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E442C7" w14:textId="77777777" w:rsidR="00660E32" w:rsidRDefault="00660E32">
      <w:pPr>
        <w:pStyle w:val="Ttulo1"/>
        <w:tabs>
          <w:tab w:val="left" w:pos="2992"/>
        </w:tabs>
        <w:ind w:right="19"/>
        <w:rPr>
          <w:rFonts w:ascii="Helvetica Neue" w:eastAsia="Helvetica Neue" w:hAnsi="Helvetica Neue" w:cs="Helvetica Neue"/>
          <w:sz w:val="24"/>
          <w:szCs w:val="24"/>
        </w:rPr>
      </w:pPr>
    </w:p>
    <w:p w14:paraId="46ECF96B" w14:textId="77777777" w:rsidR="009815A4" w:rsidRDefault="009815A4">
      <w:pPr>
        <w:pStyle w:val="Ttulo1"/>
        <w:tabs>
          <w:tab w:val="left" w:pos="2992"/>
        </w:tabs>
        <w:ind w:right="19"/>
        <w:rPr>
          <w:rFonts w:ascii="Helvetica Neue" w:eastAsia="Helvetica Neue" w:hAnsi="Helvetica Neue" w:cs="Helvetica Neue"/>
          <w:sz w:val="24"/>
          <w:szCs w:val="24"/>
        </w:rPr>
      </w:pPr>
    </w:p>
    <w:p w14:paraId="6DE28D8E" w14:textId="77777777" w:rsidR="00660E32" w:rsidRDefault="008C6033">
      <w:pPr>
        <w:pStyle w:val="Ttulo1"/>
        <w:tabs>
          <w:tab w:val="left" w:pos="2992"/>
        </w:tabs>
        <w:ind w:right="19"/>
        <w:rPr>
          <w:rFonts w:ascii="Helvetica Neue" w:eastAsia="Helvetica Neue" w:hAnsi="Helvetica Neue" w:cs="Helvetica Neue"/>
          <w:b w:val="0"/>
          <w:sz w:val="24"/>
          <w:szCs w:val="24"/>
        </w:rPr>
      </w:pPr>
      <w:r>
        <w:rPr>
          <w:rFonts w:ascii="Helvetica Neue" w:eastAsia="Helvetica Neue" w:hAnsi="Helvetica Neue" w:cs="Helvetica Neue"/>
          <w:b w:val="0"/>
          <w:sz w:val="24"/>
          <w:szCs w:val="24"/>
        </w:rPr>
        <w:t>Bogotá, D. C., agosto de 2023</w:t>
      </w:r>
    </w:p>
    <w:p w14:paraId="275D6272" w14:textId="77777777" w:rsidR="00660E32" w:rsidRDefault="00660E32">
      <w:pPr>
        <w:pStyle w:val="Ttulo1"/>
        <w:tabs>
          <w:tab w:val="left" w:pos="2992"/>
        </w:tabs>
        <w:ind w:right="19"/>
        <w:rPr>
          <w:rFonts w:ascii="Helvetica Neue" w:eastAsia="Helvetica Neue" w:hAnsi="Helvetica Neue" w:cs="Helvetica Neue"/>
          <w:sz w:val="24"/>
          <w:szCs w:val="24"/>
        </w:rPr>
      </w:pPr>
    </w:p>
    <w:p w14:paraId="2AD71E9E" w14:textId="77777777" w:rsidR="009815A4" w:rsidRDefault="009815A4">
      <w:pPr>
        <w:pStyle w:val="Ttulo1"/>
        <w:tabs>
          <w:tab w:val="left" w:pos="2992"/>
        </w:tabs>
        <w:ind w:right="19"/>
        <w:rPr>
          <w:rFonts w:ascii="Helvetica Neue" w:eastAsia="Helvetica Neue" w:hAnsi="Helvetica Neue" w:cs="Helvetica Neue"/>
          <w:sz w:val="24"/>
          <w:szCs w:val="24"/>
        </w:rPr>
      </w:pPr>
    </w:p>
    <w:p w14:paraId="44966B95" w14:textId="77777777" w:rsidR="00660E32" w:rsidRDefault="008C6033">
      <w:pPr>
        <w:pStyle w:val="Ttulo1"/>
        <w:tabs>
          <w:tab w:val="left" w:pos="2992"/>
        </w:tabs>
        <w:ind w:right="17"/>
        <w:rPr>
          <w:rFonts w:ascii="Helvetica Neue" w:eastAsia="Helvetica Neue" w:hAnsi="Helvetica Neue" w:cs="Helvetica Neue"/>
          <w:b w:val="0"/>
          <w:sz w:val="24"/>
          <w:szCs w:val="24"/>
        </w:rPr>
      </w:pPr>
      <w:r>
        <w:rPr>
          <w:rFonts w:ascii="Helvetica Neue" w:eastAsia="Helvetica Neue" w:hAnsi="Helvetica Neue" w:cs="Helvetica Neue"/>
          <w:b w:val="0"/>
          <w:sz w:val="24"/>
          <w:szCs w:val="24"/>
        </w:rPr>
        <w:t xml:space="preserve">Señor </w:t>
      </w:r>
    </w:p>
    <w:p w14:paraId="59AA077F" w14:textId="77777777" w:rsidR="00660E32" w:rsidRDefault="008C6033">
      <w:pPr>
        <w:pStyle w:val="Ttulo1"/>
        <w:tabs>
          <w:tab w:val="left" w:pos="2992"/>
        </w:tabs>
        <w:ind w:right="17"/>
        <w:rPr>
          <w:rFonts w:ascii="Helvetica Neue" w:eastAsia="Helvetica Neue" w:hAnsi="Helvetica Neue" w:cs="Helvetica Neue"/>
          <w:sz w:val="24"/>
          <w:szCs w:val="24"/>
        </w:rPr>
      </w:pPr>
      <w:r>
        <w:rPr>
          <w:rFonts w:ascii="Helvetica Neue" w:eastAsia="Helvetica Neue" w:hAnsi="Helvetica Neue" w:cs="Helvetica Neue"/>
          <w:sz w:val="24"/>
          <w:szCs w:val="24"/>
        </w:rPr>
        <w:t>ANDRÉS DAVID CALLE AGUAS</w:t>
      </w:r>
    </w:p>
    <w:p w14:paraId="6AEE8134" w14:textId="77777777" w:rsidR="00660E32" w:rsidRDefault="008C6033">
      <w:pPr>
        <w:pStyle w:val="Ttulo1"/>
        <w:tabs>
          <w:tab w:val="left" w:pos="2992"/>
        </w:tabs>
        <w:ind w:right="17"/>
        <w:rPr>
          <w:rFonts w:ascii="Helvetica Neue" w:eastAsia="Helvetica Neue" w:hAnsi="Helvetica Neue" w:cs="Helvetica Neue"/>
          <w:b w:val="0"/>
          <w:sz w:val="24"/>
          <w:szCs w:val="24"/>
        </w:rPr>
      </w:pPr>
      <w:r>
        <w:rPr>
          <w:rFonts w:ascii="Helvetica Neue" w:eastAsia="Helvetica Neue" w:hAnsi="Helvetica Neue" w:cs="Helvetica Neue"/>
          <w:b w:val="0"/>
          <w:sz w:val="24"/>
          <w:szCs w:val="24"/>
        </w:rPr>
        <w:t>Presidente de la Cámara de Representantes</w:t>
      </w:r>
    </w:p>
    <w:p w14:paraId="5ADFA193" w14:textId="77777777" w:rsidR="00660E32" w:rsidRDefault="00660E32">
      <w:pPr>
        <w:pStyle w:val="Ttulo1"/>
        <w:tabs>
          <w:tab w:val="left" w:pos="2992"/>
        </w:tabs>
        <w:ind w:right="17"/>
        <w:rPr>
          <w:rFonts w:ascii="Helvetica Neue" w:eastAsia="Helvetica Neue" w:hAnsi="Helvetica Neue" w:cs="Helvetica Neue"/>
          <w:b w:val="0"/>
          <w:sz w:val="24"/>
          <w:szCs w:val="24"/>
        </w:rPr>
      </w:pPr>
    </w:p>
    <w:p w14:paraId="50465DA4" w14:textId="77777777" w:rsidR="00660E32" w:rsidRDefault="00660E32">
      <w:pPr>
        <w:pStyle w:val="Ttulo1"/>
        <w:tabs>
          <w:tab w:val="left" w:pos="2992"/>
        </w:tabs>
        <w:ind w:right="17"/>
        <w:rPr>
          <w:rFonts w:ascii="Helvetica Neue" w:eastAsia="Helvetica Neue" w:hAnsi="Helvetica Neue" w:cs="Helvetica Neue"/>
          <w:b w:val="0"/>
          <w:sz w:val="24"/>
          <w:szCs w:val="24"/>
        </w:rPr>
      </w:pPr>
    </w:p>
    <w:p w14:paraId="3683433B" w14:textId="77777777" w:rsidR="00660E32" w:rsidRDefault="008C6033">
      <w:pPr>
        <w:pStyle w:val="Ttulo1"/>
        <w:tabs>
          <w:tab w:val="left" w:pos="2992"/>
        </w:tabs>
        <w:ind w:right="17"/>
        <w:rPr>
          <w:rFonts w:ascii="Helvetica Neue" w:eastAsia="Helvetica Neue" w:hAnsi="Helvetica Neue" w:cs="Helvetica Neue"/>
          <w:b w:val="0"/>
          <w:sz w:val="24"/>
          <w:szCs w:val="24"/>
        </w:rPr>
      </w:pPr>
      <w:r>
        <w:rPr>
          <w:rFonts w:ascii="Helvetica Neue" w:eastAsia="Helvetica Neue" w:hAnsi="Helvetica Neue" w:cs="Helvetica Neue"/>
          <w:b w:val="0"/>
          <w:sz w:val="24"/>
          <w:szCs w:val="24"/>
        </w:rPr>
        <w:t>Señor</w:t>
      </w:r>
    </w:p>
    <w:p w14:paraId="64B7026D" w14:textId="77777777" w:rsidR="00660E32" w:rsidRDefault="008C6033">
      <w:pPr>
        <w:pStyle w:val="Ttulo1"/>
        <w:tabs>
          <w:tab w:val="left" w:pos="2992"/>
        </w:tabs>
        <w:ind w:right="17"/>
        <w:rPr>
          <w:rFonts w:ascii="Helvetica Neue" w:eastAsia="Helvetica Neue" w:hAnsi="Helvetica Neue" w:cs="Helvetica Neue"/>
          <w:sz w:val="24"/>
          <w:szCs w:val="24"/>
        </w:rPr>
      </w:pPr>
      <w:r>
        <w:rPr>
          <w:rFonts w:ascii="Helvetica Neue" w:eastAsia="Helvetica Neue" w:hAnsi="Helvetica Neue" w:cs="Helvetica Neue"/>
          <w:sz w:val="24"/>
          <w:szCs w:val="24"/>
        </w:rPr>
        <w:t>JAIME LUIS LACOUTURE PEÑALOZA</w:t>
      </w:r>
    </w:p>
    <w:p w14:paraId="5BE50130" w14:textId="77777777" w:rsidR="00660E32" w:rsidRDefault="008C6033">
      <w:pPr>
        <w:pStyle w:val="Ttulo1"/>
        <w:tabs>
          <w:tab w:val="left" w:pos="2992"/>
        </w:tabs>
        <w:ind w:right="17"/>
        <w:rPr>
          <w:rFonts w:ascii="Helvetica Neue" w:eastAsia="Helvetica Neue" w:hAnsi="Helvetica Neue" w:cs="Helvetica Neue"/>
          <w:b w:val="0"/>
          <w:sz w:val="24"/>
          <w:szCs w:val="24"/>
        </w:rPr>
      </w:pPr>
      <w:r>
        <w:rPr>
          <w:rFonts w:ascii="Helvetica Neue" w:eastAsia="Helvetica Neue" w:hAnsi="Helvetica Neue" w:cs="Helvetica Neue"/>
          <w:b w:val="0"/>
          <w:sz w:val="24"/>
          <w:szCs w:val="24"/>
        </w:rPr>
        <w:t>Secretario General de la Cámara de Representantes</w:t>
      </w:r>
    </w:p>
    <w:p w14:paraId="7B6B765C" w14:textId="77777777" w:rsidR="00660E32" w:rsidRDefault="008C6033">
      <w:pPr>
        <w:pStyle w:val="Ttulo1"/>
        <w:tabs>
          <w:tab w:val="left" w:pos="2992"/>
        </w:tabs>
        <w:ind w:right="17"/>
        <w:rPr>
          <w:rFonts w:ascii="Helvetica Neue" w:eastAsia="Helvetica Neue" w:hAnsi="Helvetica Neue" w:cs="Helvetica Neue"/>
          <w:b w:val="0"/>
          <w:sz w:val="24"/>
          <w:szCs w:val="24"/>
        </w:rPr>
      </w:pPr>
      <w:r>
        <w:rPr>
          <w:rFonts w:ascii="Helvetica Neue" w:eastAsia="Helvetica Neue" w:hAnsi="Helvetica Neue" w:cs="Helvetica Neue"/>
          <w:b w:val="0"/>
          <w:sz w:val="24"/>
          <w:szCs w:val="24"/>
        </w:rPr>
        <w:t>Ciudad</w:t>
      </w:r>
    </w:p>
    <w:p w14:paraId="64A8A526" w14:textId="77777777" w:rsidR="00660E32" w:rsidRDefault="00660E32">
      <w:pPr>
        <w:pStyle w:val="Ttulo1"/>
        <w:tabs>
          <w:tab w:val="left" w:pos="2992"/>
        </w:tabs>
        <w:ind w:right="17"/>
        <w:rPr>
          <w:rFonts w:ascii="Helvetica Neue" w:eastAsia="Helvetica Neue" w:hAnsi="Helvetica Neue" w:cs="Helvetica Neue"/>
          <w:b w:val="0"/>
          <w:sz w:val="24"/>
          <w:szCs w:val="24"/>
        </w:rPr>
      </w:pPr>
    </w:p>
    <w:p w14:paraId="34D49B37" w14:textId="77777777" w:rsidR="00660E32" w:rsidRDefault="00660E32">
      <w:pPr>
        <w:pStyle w:val="Ttulo1"/>
        <w:tabs>
          <w:tab w:val="left" w:pos="2992"/>
        </w:tabs>
        <w:ind w:right="19"/>
        <w:jc w:val="right"/>
        <w:rPr>
          <w:rFonts w:ascii="Helvetica Neue" w:eastAsia="Helvetica Neue" w:hAnsi="Helvetica Neue" w:cs="Helvetica Neue"/>
          <w:sz w:val="24"/>
          <w:szCs w:val="24"/>
        </w:rPr>
      </w:pPr>
    </w:p>
    <w:p w14:paraId="5B5362D9" w14:textId="77777777" w:rsidR="00660E32" w:rsidRDefault="008C6033">
      <w:pPr>
        <w:pStyle w:val="Ttulo1"/>
        <w:tabs>
          <w:tab w:val="left" w:pos="2992"/>
        </w:tabs>
        <w:ind w:right="19"/>
        <w:jc w:val="both"/>
        <w:rPr>
          <w:rFonts w:ascii="Helvetica Neue" w:eastAsia="Helvetica Neue" w:hAnsi="Helvetica Neue" w:cs="Helvetica Neue"/>
          <w:b w:val="0"/>
          <w:i/>
          <w:sz w:val="24"/>
          <w:szCs w:val="24"/>
        </w:rPr>
      </w:pPr>
      <w:r>
        <w:rPr>
          <w:rFonts w:ascii="Helvetica Neue" w:eastAsia="Helvetica Neue" w:hAnsi="Helvetica Neue" w:cs="Helvetica Neue"/>
          <w:sz w:val="24"/>
          <w:szCs w:val="24"/>
        </w:rPr>
        <w:t>Asunto:</w:t>
      </w:r>
      <w:r>
        <w:rPr>
          <w:rFonts w:ascii="Helvetica Neue" w:eastAsia="Helvetica Neue" w:hAnsi="Helvetica Neue" w:cs="Helvetica Neue"/>
          <w:b w:val="0"/>
          <w:sz w:val="24"/>
          <w:szCs w:val="24"/>
        </w:rPr>
        <w:t xml:space="preserve"> Presentación del Proyecto de Ley </w:t>
      </w:r>
      <w:r>
        <w:rPr>
          <w:rFonts w:ascii="Helvetica Neue" w:eastAsia="Helvetica Neue" w:hAnsi="Helvetica Neue" w:cs="Helvetica Neue"/>
          <w:b w:val="0"/>
          <w:color w:val="000000"/>
          <w:sz w:val="24"/>
          <w:szCs w:val="24"/>
        </w:rPr>
        <w:t>“Por medio de la cual se establecen los Formatos de Sentencias de Lectura Fácil, se establecen medidas para promover y difundir el uso del Lenguaje Claro y se dictan otras disposiciones”.</w:t>
      </w:r>
    </w:p>
    <w:p w14:paraId="2903FED1" w14:textId="77777777" w:rsidR="00660E32" w:rsidRDefault="00660E32">
      <w:pPr>
        <w:pStyle w:val="Ttulo1"/>
        <w:tabs>
          <w:tab w:val="left" w:pos="2992"/>
        </w:tabs>
        <w:ind w:right="19"/>
        <w:rPr>
          <w:rFonts w:ascii="Helvetica Neue" w:eastAsia="Helvetica Neue" w:hAnsi="Helvetica Neue" w:cs="Helvetica Neue"/>
          <w:sz w:val="24"/>
          <w:szCs w:val="24"/>
        </w:rPr>
      </w:pPr>
    </w:p>
    <w:p w14:paraId="1953658E" w14:textId="77777777" w:rsidR="00660E32" w:rsidRDefault="008C6033">
      <w:pPr>
        <w:pStyle w:val="Ttulo1"/>
        <w:tabs>
          <w:tab w:val="left" w:pos="2992"/>
        </w:tabs>
        <w:ind w:right="19"/>
        <w:jc w:val="both"/>
        <w:rPr>
          <w:rFonts w:ascii="Helvetica Neue" w:eastAsia="Helvetica Neue" w:hAnsi="Helvetica Neue" w:cs="Helvetica Neue"/>
          <w:b w:val="0"/>
          <w:sz w:val="24"/>
          <w:szCs w:val="24"/>
        </w:rPr>
      </w:pPr>
      <w:r>
        <w:rPr>
          <w:rFonts w:ascii="Helvetica Neue" w:eastAsia="Helvetica Neue" w:hAnsi="Helvetica Neue" w:cs="Helvetica Neue"/>
          <w:b w:val="0"/>
          <w:sz w:val="24"/>
          <w:szCs w:val="24"/>
        </w:rPr>
        <w:t xml:space="preserve">En ejercicio de la facultad prevista en el artículo 140 numeral 1º de la Ley 5ª de 1992, presentamos a consideración del Congreso de la República el proyecto de ley </w:t>
      </w:r>
      <w:r>
        <w:rPr>
          <w:rFonts w:ascii="Helvetica Neue" w:eastAsia="Helvetica Neue" w:hAnsi="Helvetica Neue" w:cs="Helvetica Neue"/>
          <w:b w:val="0"/>
          <w:i/>
          <w:sz w:val="24"/>
          <w:szCs w:val="24"/>
        </w:rPr>
        <w:t xml:space="preserve">“Por medio de la cual se establece el Formato de Sentencias de Lectura Fácil y se dictan otras disposiciones” </w:t>
      </w:r>
      <w:r>
        <w:rPr>
          <w:rFonts w:ascii="Helvetica Neue" w:eastAsia="Helvetica Neue" w:hAnsi="Helvetica Neue" w:cs="Helvetica Neue"/>
          <w:b w:val="0"/>
          <w:sz w:val="24"/>
          <w:szCs w:val="24"/>
        </w:rPr>
        <w:t xml:space="preserve">con el fin de surtir el respectivo trámite legislativo. </w:t>
      </w:r>
    </w:p>
    <w:p w14:paraId="2F6BB2F5" w14:textId="77777777" w:rsidR="00660E32" w:rsidRDefault="00660E32">
      <w:pPr>
        <w:pStyle w:val="Ttulo1"/>
        <w:tabs>
          <w:tab w:val="left" w:pos="2992"/>
        </w:tabs>
        <w:ind w:right="19"/>
        <w:jc w:val="both"/>
        <w:rPr>
          <w:rFonts w:ascii="Helvetica Neue" w:eastAsia="Helvetica Neue" w:hAnsi="Helvetica Neue" w:cs="Helvetica Neue"/>
          <w:b w:val="0"/>
          <w:sz w:val="24"/>
          <w:szCs w:val="24"/>
        </w:rPr>
      </w:pPr>
    </w:p>
    <w:p w14:paraId="51BD2796" w14:textId="77777777" w:rsidR="00660E32" w:rsidRDefault="008C6033">
      <w:pPr>
        <w:pStyle w:val="Ttulo1"/>
        <w:tabs>
          <w:tab w:val="left" w:pos="2992"/>
        </w:tabs>
        <w:ind w:right="19"/>
        <w:jc w:val="both"/>
        <w:rPr>
          <w:rFonts w:ascii="Helvetica Neue" w:eastAsia="Helvetica Neue" w:hAnsi="Helvetica Neue" w:cs="Helvetica Neue"/>
          <w:b w:val="0"/>
          <w:sz w:val="24"/>
          <w:szCs w:val="24"/>
        </w:rPr>
      </w:pPr>
      <w:r>
        <w:rPr>
          <w:rFonts w:ascii="Helvetica Neue" w:eastAsia="Helvetica Neue" w:hAnsi="Helvetica Neue" w:cs="Helvetica Neue"/>
          <w:b w:val="0"/>
          <w:sz w:val="24"/>
          <w:szCs w:val="24"/>
        </w:rPr>
        <w:t xml:space="preserve">En este sentido, se presenta a consideración el presente Proyecto de Ley, para iniciar el trámite correspondiente y cumplir con las exigencias dictadas por la Ley y la Constitución. </w:t>
      </w:r>
    </w:p>
    <w:p w14:paraId="60A48360" w14:textId="77777777" w:rsidR="00660E32" w:rsidRDefault="008C6033">
      <w:pPr>
        <w:pStyle w:val="Ttulo1"/>
        <w:tabs>
          <w:tab w:val="left" w:pos="2992"/>
        </w:tabs>
        <w:ind w:right="19"/>
        <w:jc w:val="both"/>
        <w:rPr>
          <w:rFonts w:ascii="Helvetica Neue" w:eastAsia="Helvetica Neue" w:hAnsi="Helvetica Neue" w:cs="Helvetica Neue"/>
        </w:rPr>
      </w:pPr>
      <w:r>
        <w:rPr>
          <w:rFonts w:ascii="Helvetica Neue" w:eastAsia="Helvetica Neue" w:hAnsi="Helvetica Neue" w:cs="Helvetica Neue"/>
          <w:b w:val="0"/>
          <w:sz w:val="24"/>
          <w:szCs w:val="24"/>
        </w:rPr>
        <w:t xml:space="preserve"> </w:t>
      </w:r>
    </w:p>
    <w:p w14:paraId="2250EA92" w14:textId="77777777" w:rsidR="00660E32" w:rsidRDefault="00660E32">
      <w:pPr>
        <w:pStyle w:val="Ttulo1"/>
        <w:tabs>
          <w:tab w:val="left" w:pos="2992"/>
        </w:tabs>
        <w:ind w:right="19"/>
        <w:jc w:val="both"/>
        <w:rPr>
          <w:rFonts w:ascii="Helvetica Neue" w:eastAsia="Helvetica Neue" w:hAnsi="Helvetica Neue" w:cs="Helvetica Neue"/>
          <w:sz w:val="24"/>
          <w:szCs w:val="24"/>
        </w:rPr>
      </w:pPr>
    </w:p>
    <w:p w14:paraId="15439DB6" w14:textId="77777777" w:rsidR="00660E32" w:rsidRDefault="008C6033">
      <w:pPr>
        <w:pStyle w:val="Ttulo1"/>
        <w:tabs>
          <w:tab w:val="left" w:pos="2992"/>
        </w:tabs>
        <w:ind w:right="19"/>
        <w:jc w:val="both"/>
        <w:rPr>
          <w:rFonts w:ascii="Helvetica Neue" w:eastAsia="Helvetica Neue" w:hAnsi="Helvetica Neue" w:cs="Helvetica Neue"/>
          <w:sz w:val="24"/>
          <w:szCs w:val="24"/>
        </w:rPr>
      </w:pPr>
      <w:r>
        <w:rPr>
          <w:rFonts w:ascii="Helvetica Neue" w:eastAsia="Helvetica Neue" w:hAnsi="Helvetica Neue" w:cs="Helvetica Neue"/>
          <w:b w:val="0"/>
          <w:sz w:val="24"/>
          <w:szCs w:val="24"/>
        </w:rPr>
        <w:t>Cordialmente,</w:t>
      </w:r>
      <w:r>
        <w:rPr>
          <w:rFonts w:ascii="Helvetica Neue" w:eastAsia="Helvetica Neue" w:hAnsi="Helvetica Neue" w:cs="Helvetica Neue"/>
          <w:sz w:val="24"/>
          <w:szCs w:val="24"/>
        </w:rPr>
        <w:t xml:space="preserve"> </w:t>
      </w:r>
    </w:p>
    <w:p w14:paraId="5E060B35" w14:textId="77777777" w:rsidR="00CA6A0F" w:rsidRDefault="00CA6A0F">
      <w:pPr>
        <w:pStyle w:val="Ttulo1"/>
        <w:tabs>
          <w:tab w:val="left" w:pos="2992"/>
        </w:tabs>
        <w:ind w:right="19"/>
        <w:jc w:val="both"/>
        <w:rPr>
          <w:rFonts w:ascii="Helvetica Neue" w:eastAsia="Helvetica Neue" w:hAnsi="Helvetica Neue" w:cs="Helvetica Neue"/>
          <w:sz w:val="24"/>
          <w:szCs w:val="24"/>
        </w:rPr>
      </w:pPr>
    </w:p>
    <w:tbl>
      <w:tblPr>
        <w:tblStyle w:val="Tablaconcuadrcula"/>
        <w:tblW w:w="0" w:type="auto"/>
        <w:tblLook w:val="04A0" w:firstRow="1" w:lastRow="0" w:firstColumn="1" w:lastColumn="0" w:noHBand="0" w:noVBand="1"/>
      </w:tblPr>
      <w:tblGrid>
        <w:gridCol w:w="4530"/>
        <w:gridCol w:w="4530"/>
      </w:tblGrid>
      <w:tr w:rsidR="00CA6A0F" w14:paraId="5C2F4DEC" w14:textId="77777777" w:rsidTr="00596C62">
        <w:tc>
          <w:tcPr>
            <w:tcW w:w="4530" w:type="dxa"/>
          </w:tcPr>
          <w:p w14:paraId="28E8E405" w14:textId="77777777" w:rsidR="00CA6A0F" w:rsidRPr="00CA6A0F" w:rsidRDefault="00CA6A0F" w:rsidP="00CA6A0F">
            <w:pPr>
              <w:pStyle w:val="Ttulo1"/>
              <w:tabs>
                <w:tab w:val="left" w:pos="2992"/>
              </w:tabs>
              <w:ind w:left="0" w:right="19"/>
              <w:rPr>
                <w:rFonts w:ascii="Helvetica Neue" w:eastAsia="Helvetica Neue" w:hAnsi="Helvetica Neue" w:cs="Helvetica Neue"/>
                <w:sz w:val="24"/>
                <w:szCs w:val="24"/>
              </w:rPr>
            </w:pPr>
            <w:bookmarkStart w:id="0" w:name="_Hlk143010111"/>
            <w:r>
              <w:rPr>
                <w:noProof/>
                <w:lang w:val="es-CO" w:eastAsia="es-CO"/>
              </w:rPr>
              <w:drawing>
                <wp:anchor distT="114300" distB="114300" distL="114300" distR="114300" simplePos="0" relativeHeight="251670528" behindDoc="1" locked="0" layoutInCell="1" hidden="0" allowOverlap="1" wp14:anchorId="5281D277" wp14:editId="5973FC84">
                  <wp:simplePos x="0" y="0"/>
                  <wp:positionH relativeFrom="column">
                    <wp:posOffset>188595</wp:posOffset>
                  </wp:positionH>
                  <wp:positionV relativeFrom="paragraph">
                    <wp:posOffset>57785</wp:posOffset>
                  </wp:positionV>
                  <wp:extent cx="2406650" cy="652780"/>
                  <wp:effectExtent l="0" t="0" r="0" b="0"/>
                  <wp:wrapNone/>
                  <wp:docPr id="1" name="image19.png"/>
                  <wp:cNvGraphicFramePr/>
                  <a:graphic xmlns:a="http://schemas.openxmlformats.org/drawingml/2006/main">
                    <a:graphicData uri="http://schemas.openxmlformats.org/drawingml/2006/picture">
                      <pic:pic xmlns:pic="http://schemas.openxmlformats.org/drawingml/2006/picture">
                        <pic:nvPicPr>
                          <pic:cNvPr id="0" name="image19.png"/>
                          <pic:cNvPicPr preferRelativeResize="0"/>
                        </pic:nvPicPr>
                        <pic:blipFill>
                          <a:blip r:embed="rId8"/>
                          <a:srcRect l="13154" t="17226" r="13773" b="27950"/>
                          <a:stretch>
                            <a:fillRect/>
                          </a:stretch>
                        </pic:blipFill>
                        <pic:spPr>
                          <a:xfrm>
                            <a:off x="0" y="0"/>
                            <a:ext cx="2406650" cy="652780"/>
                          </a:xfrm>
                          <a:prstGeom prst="rect">
                            <a:avLst/>
                          </a:prstGeom>
                          <a:ln/>
                        </pic:spPr>
                      </pic:pic>
                    </a:graphicData>
                  </a:graphic>
                </wp:anchor>
              </w:drawing>
            </w:r>
          </w:p>
          <w:p w14:paraId="09805FA6" w14:textId="77777777" w:rsidR="00CA6A0F" w:rsidRDefault="00CA6A0F" w:rsidP="00CA6A0F">
            <w:pPr>
              <w:pStyle w:val="Ttulo1"/>
              <w:tabs>
                <w:tab w:val="left" w:pos="2992"/>
              </w:tabs>
              <w:ind w:right="19"/>
              <w:jc w:val="center"/>
              <w:rPr>
                <w:rFonts w:ascii="Helvetica Neue" w:eastAsia="Helvetica Neue" w:hAnsi="Helvetica Neue" w:cs="Helvetica Neue"/>
                <w:sz w:val="24"/>
                <w:szCs w:val="24"/>
              </w:rPr>
            </w:pPr>
          </w:p>
          <w:p w14:paraId="1CE20FE4" w14:textId="77777777" w:rsidR="00CA6A0F" w:rsidRDefault="00CA6A0F" w:rsidP="00CA6A0F">
            <w:pPr>
              <w:pStyle w:val="Ttulo1"/>
              <w:tabs>
                <w:tab w:val="left" w:pos="2992"/>
              </w:tabs>
              <w:ind w:right="19"/>
              <w:jc w:val="center"/>
              <w:rPr>
                <w:rFonts w:ascii="Helvetica Neue" w:eastAsia="Helvetica Neue" w:hAnsi="Helvetica Neue" w:cs="Helvetica Neue"/>
                <w:sz w:val="24"/>
                <w:szCs w:val="24"/>
              </w:rPr>
            </w:pPr>
          </w:p>
          <w:p w14:paraId="2788543A" w14:textId="77777777" w:rsidR="00CA6A0F" w:rsidRDefault="00CA6A0F" w:rsidP="00CA6A0F">
            <w:pPr>
              <w:pStyle w:val="Ttulo1"/>
              <w:tabs>
                <w:tab w:val="left" w:pos="2992"/>
              </w:tabs>
              <w:ind w:left="0" w:right="19"/>
              <w:jc w:val="center"/>
              <w:rPr>
                <w:rFonts w:ascii="Helvetica Neue" w:eastAsia="Helvetica Neue" w:hAnsi="Helvetica Neue" w:cs="Helvetica Neue"/>
                <w:sz w:val="24"/>
                <w:szCs w:val="24"/>
              </w:rPr>
            </w:pPr>
            <w:r>
              <w:rPr>
                <w:rFonts w:ascii="Helvetica Neue" w:eastAsia="Helvetica Neue" w:hAnsi="Helvetica Neue" w:cs="Helvetica Neue"/>
                <w:sz w:val="24"/>
                <w:szCs w:val="24"/>
              </w:rPr>
              <w:t>Angélica Lozano Correa</w:t>
            </w:r>
          </w:p>
          <w:p w14:paraId="341409F7" w14:textId="77777777" w:rsidR="00CA6A0F" w:rsidRDefault="00CA6A0F" w:rsidP="00CA6A0F">
            <w:pPr>
              <w:pStyle w:val="Ttulo1"/>
              <w:tabs>
                <w:tab w:val="left" w:pos="2992"/>
              </w:tabs>
              <w:ind w:right="19"/>
              <w:jc w:val="center"/>
              <w:rPr>
                <w:rFonts w:ascii="Helvetica Neue" w:eastAsia="Helvetica Neue" w:hAnsi="Helvetica Neue" w:cs="Helvetica Neue"/>
                <w:b w:val="0"/>
                <w:sz w:val="24"/>
                <w:szCs w:val="24"/>
              </w:rPr>
            </w:pPr>
            <w:r>
              <w:rPr>
                <w:rFonts w:ascii="Helvetica Neue" w:eastAsia="Helvetica Neue" w:hAnsi="Helvetica Neue" w:cs="Helvetica Neue"/>
                <w:b w:val="0"/>
                <w:sz w:val="24"/>
                <w:szCs w:val="24"/>
              </w:rPr>
              <w:t>Senadora de la República</w:t>
            </w:r>
          </w:p>
          <w:p w14:paraId="7FCF1AD9" w14:textId="77777777" w:rsidR="00CA6A0F" w:rsidRDefault="00CA6A0F" w:rsidP="00CA6A0F">
            <w:pPr>
              <w:pStyle w:val="Ttulo1"/>
              <w:tabs>
                <w:tab w:val="left" w:pos="2992"/>
              </w:tabs>
              <w:ind w:right="19"/>
              <w:jc w:val="center"/>
              <w:rPr>
                <w:rFonts w:ascii="Helvetica Neue" w:eastAsia="Helvetica Neue" w:hAnsi="Helvetica Neue" w:cs="Helvetica Neue"/>
                <w:sz w:val="24"/>
                <w:szCs w:val="24"/>
              </w:rPr>
            </w:pPr>
            <w:r>
              <w:rPr>
                <w:rFonts w:ascii="Helvetica Neue" w:eastAsia="Helvetica Neue" w:hAnsi="Helvetica Neue" w:cs="Helvetica Neue"/>
                <w:b w:val="0"/>
                <w:sz w:val="24"/>
                <w:szCs w:val="24"/>
              </w:rPr>
              <w:t>Partido Alianza Verde</w:t>
            </w:r>
          </w:p>
        </w:tc>
        <w:tc>
          <w:tcPr>
            <w:tcW w:w="4530" w:type="dxa"/>
          </w:tcPr>
          <w:p w14:paraId="4745FA08" w14:textId="77777777" w:rsidR="00CA6A0F" w:rsidRPr="00CA6A0F" w:rsidRDefault="00CA6A0F" w:rsidP="00CA6A0F">
            <w:pPr>
              <w:pStyle w:val="Ttulo1"/>
              <w:tabs>
                <w:tab w:val="left" w:pos="2992"/>
              </w:tabs>
              <w:ind w:right="19"/>
              <w:rPr>
                <w:rFonts w:ascii="Helvetica Neue" w:eastAsia="Helvetica Neue" w:hAnsi="Helvetica Neue" w:cs="Helvetica Neue"/>
                <w:lang w:val="es-CO"/>
              </w:rPr>
            </w:pPr>
            <w:r w:rsidRPr="00CA6A0F">
              <w:rPr>
                <w:rFonts w:ascii="Helvetica Neue" w:eastAsia="Helvetica Neue" w:hAnsi="Helvetica Neue" w:cs="Helvetica Neue"/>
                <w:noProof/>
                <w:lang w:val="es-CO"/>
              </w:rPr>
              <w:drawing>
                <wp:anchor distT="0" distB="0" distL="114300" distR="114300" simplePos="0" relativeHeight="251671552" behindDoc="1" locked="0" layoutInCell="1" allowOverlap="1" wp14:anchorId="51AB3343" wp14:editId="2FDA6CFA">
                  <wp:simplePos x="0" y="0"/>
                  <wp:positionH relativeFrom="column">
                    <wp:posOffset>-11431</wp:posOffset>
                  </wp:positionH>
                  <wp:positionV relativeFrom="paragraph">
                    <wp:posOffset>635</wp:posOffset>
                  </wp:positionV>
                  <wp:extent cx="2581275" cy="863600"/>
                  <wp:effectExtent l="0" t="0" r="9525" b="0"/>
                  <wp:wrapNone/>
                  <wp:docPr id="2"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9">
                            <a:extLst>
                              <a:ext uri="{28A0092B-C50C-407E-A947-70E740481C1C}">
                                <a14:useLocalDpi xmlns:a14="http://schemas.microsoft.com/office/drawing/2010/main" val="0"/>
                              </a:ext>
                            </a:extLst>
                          </a:blip>
                          <a:srcRect/>
                          <a:stretch>
                            <a:fillRect/>
                          </a:stretch>
                        </pic:blipFill>
                        <pic:spPr>
                          <a:xfrm>
                            <a:off x="0" y="0"/>
                            <a:ext cx="2581275" cy="863600"/>
                          </a:xfrm>
                          <a:prstGeom prst="rect">
                            <a:avLst/>
                          </a:prstGeom>
                          <a:ln/>
                        </pic:spPr>
                      </pic:pic>
                    </a:graphicData>
                  </a:graphic>
                  <wp14:sizeRelH relativeFrom="margin">
                    <wp14:pctWidth>0</wp14:pctWidth>
                  </wp14:sizeRelH>
                </wp:anchor>
              </w:drawing>
            </w:r>
          </w:p>
          <w:p w14:paraId="6295E0D7" w14:textId="77777777" w:rsidR="00CA6A0F" w:rsidRPr="00CA6A0F" w:rsidRDefault="00CA6A0F" w:rsidP="00CA6A0F">
            <w:pPr>
              <w:pStyle w:val="Ttulo1"/>
              <w:tabs>
                <w:tab w:val="left" w:pos="2992"/>
              </w:tabs>
              <w:ind w:right="19"/>
              <w:jc w:val="both"/>
              <w:rPr>
                <w:rFonts w:ascii="Helvetica Neue" w:eastAsia="Helvetica Neue" w:hAnsi="Helvetica Neue" w:cs="Helvetica Neue"/>
                <w:lang w:val="es-CO"/>
              </w:rPr>
            </w:pPr>
          </w:p>
          <w:p w14:paraId="2ADF9370" w14:textId="77777777" w:rsidR="00CA6A0F" w:rsidRDefault="00CA6A0F" w:rsidP="00CA6A0F">
            <w:pPr>
              <w:pStyle w:val="Ttulo1"/>
              <w:tabs>
                <w:tab w:val="left" w:pos="2992"/>
              </w:tabs>
              <w:ind w:right="19"/>
              <w:jc w:val="center"/>
              <w:rPr>
                <w:rFonts w:ascii="Helvetica Neue" w:eastAsia="Helvetica Neue" w:hAnsi="Helvetica Neue" w:cs="Helvetica Neue"/>
                <w:lang w:val="es-CO"/>
              </w:rPr>
            </w:pPr>
          </w:p>
          <w:p w14:paraId="5E2808C7" w14:textId="77777777" w:rsidR="00CA6A0F" w:rsidRPr="00CA6A0F" w:rsidRDefault="00CA6A0F" w:rsidP="00CA6A0F">
            <w:pPr>
              <w:pStyle w:val="Ttulo1"/>
              <w:tabs>
                <w:tab w:val="left" w:pos="2992"/>
              </w:tabs>
              <w:ind w:right="19"/>
              <w:jc w:val="center"/>
              <w:rPr>
                <w:rFonts w:ascii="Helvetica Neue" w:eastAsia="Helvetica Neue" w:hAnsi="Helvetica Neue" w:cs="Helvetica Neue"/>
                <w:sz w:val="24"/>
                <w:lang w:val="es-CO"/>
              </w:rPr>
            </w:pPr>
            <w:r w:rsidRPr="00CA6A0F">
              <w:rPr>
                <w:rFonts w:ascii="Helvetica Neue" w:eastAsia="Helvetica Neue" w:hAnsi="Helvetica Neue" w:cs="Helvetica Neue"/>
                <w:sz w:val="24"/>
                <w:lang w:val="es-CO"/>
              </w:rPr>
              <w:t>Olga Lucia Velásquez Nieto</w:t>
            </w:r>
          </w:p>
          <w:p w14:paraId="40E59302" w14:textId="77777777" w:rsidR="00CA6A0F" w:rsidRPr="00CA6A0F" w:rsidRDefault="00CA6A0F" w:rsidP="00CA6A0F">
            <w:pPr>
              <w:pStyle w:val="Ttulo1"/>
              <w:tabs>
                <w:tab w:val="left" w:pos="2992"/>
              </w:tabs>
              <w:ind w:right="19"/>
              <w:jc w:val="center"/>
              <w:rPr>
                <w:rFonts w:ascii="Helvetica Neue" w:eastAsia="Helvetica Neue" w:hAnsi="Helvetica Neue" w:cs="Helvetica Neue"/>
                <w:b w:val="0"/>
                <w:sz w:val="24"/>
                <w:lang w:val="es-CO"/>
              </w:rPr>
            </w:pPr>
            <w:r w:rsidRPr="00CA6A0F">
              <w:rPr>
                <w:rFonts w:ascii="Helvetica Neue" w:eastAsia="Helvetica Neue" w:hAnsi="Helvetica Neue" w:cs="Helvetica Neue"/>
                <w:b w:val="0"/>
                <w:sz w:val="24"/>
                <w:lang w:val="es-CO"/>
              </w:rPr>
              <w:t>Representante a la Cámara por Bogotá</w:t>
            </w:r>
          </w:p>
          <w:p w14:paraId="42458FF7" w14:textId="77777777" w:rsidR="00CA6A0F" w:rsidRDefault="00CA6A0F" w:rsidP="00CA6A0F">
            <w:pPr>
              <w:pStyle w:val="Ttulo1"/>
              <w:tabs>
                <w:tab w:val="left" w:pos="2992"/>
              </w:tabs>
              <w:ind w:right="19"/>
              <w:jc w:val="center"/>
              <w:rPr>
                <w:rFonts w:ascii="Helvetica Neue" w:eastAsia="Helvetica Neue" w:hAnsi="Helvetica Neue" w:cs="Helvetica Neue"/>
                <w:b w:val="0"/>
                <w:sz w:val="24"/>
                <w:szCs w:val="24"/>
                <w:lang w:val="es-CO"/>
              </w:rPr>
            </w:pPr>
            <w:r w:rsidRPr="00CA6A0F">
              <w:rPr>
                <w:rFonts w:ascii="Helvetica Neue" w:eastAsia="Helvetica Neue" w:hAnsi="Helvetica Neue" w:cs="Helvetica Neue"/>
                <w:b w:val="0"/>
                <w:sz w:val="24"/>
                <w:szCs w:val="24"/>
                <w:lang w:val="es-CO"/>
              </w:rPr>
              <w:t>Partido Alianza Verde</w:t>
            </w:r>
          </w:p>
          <w:p w14:paraId="01B0C137" w14:textId="77777777" w:rsidR="00B563CB" w:rsidRDefault="00B563CB" w:rsidP="00CA6A0F">
            <w:pPr>
              <w:pStyle w:val="Ttulo1"/>
              <w:tabs>
                <w:tab w:val="left" w:pos="2992"/>
              </w:tabs>
              <w:ind w:right="19"/>
              <w:jc w:val="center"/>
              <w:rPr>
                <w:rFonts w:ascii="Helvetica Neue" w:eastAsia="Helvetica Neue" w:hAnsi="Helvetica Neue" w:cs="Helvetica Neue"/>
                <w:b w:val="0"/>
                <w:sz w:val="24"/>
                <w:szCs w:val="24"/>
                <w:lang w:val="es-CO"/>
              </w:rPr>
            </w:pPr>
          </w:p>
          <w:p w14:paraId="74F0FD38" w14:textId="77777777" w:rsidR="00B563CB" w:rsidRDefault="00B563CB" w:rsidP="00CA6A0F">
            <w:pPr>
              <w:pStyle w:val="Ttulo1"/>
              <w:tabs>
                <w:tab w:val="left" w:pos="2992"/>
              </w:tabs>
              <w:ind w:right="19"/>
              <w:jc w:val="center"/>
              <w:rPr>
                <w:rFonts w:ascii="Helvetica Neue" w:eastAsia="Helvetica Neue" w:hAnsi="Helvetica Neue" w:cs="Helvetica Neue"/>
                <w:sz w:val="24"/>
                <w:szCs w:val="24"/>
              </w:rPr>
            </w:pPr>
          </w:p>
        </w:tc>
      </w:tr>
      <w:tr w:rsidR="00CA6A0F" w14:paraId="05A769D0" w14:textId="77777777" w:rsidTr="00596C62">
        <w:tc>
          <w:tcPr>
            <w:tcW w:w="4530" w:type="dxa"/>
          </w:tcPr>
          <w:p w14:paraId="1DCD3BF7" w14:textId="77777777" w:rsidR="00CA6A0F" w:rsidRPr="00CA6A0F" w:rsidRDefault="00CA6A0F" w:rsidP="00CA6A0F">
            <w:pPr>
              <w:pStyle w:val="Ttulo1"/>
              <w:tabs>
                <w:tab w:val="left" w:pos="2992"/>
              </w:tabs>
              <w:ind w:right="19"/>
              <w:jc w:val="center"/>
              <w:rPr>
                <w:rFonts w:ascii="Helvetica Neue" w:eastAsia="Helvetica Neue" w:hAnsi="Helvetica Neue" w:cs="Helvetica Neue"/>
                <w:lang w:val="es-CO"/>
              </w:rPr>
            </w:pPr>
            <w:r w:rsidRPr="00CA6A0F">
              <w:rPr>
                <w:rFonts w:ascii="Helvetica Neue" w:eastAsia="Helvetica Neue" w:hAnsi="Helvetica Neue" w:cs="Helvetica Neue"/>
                <w:noProof/>
                <w:lang w:val="es-CO"/>
              </w:rPr>
              <w:drawing>
                <wp:anchor distT="0" distB="0" distL="114300" distR="114300" simplePos="0" relativeHeight="251672576" behindDoc="1" locked="0" layoutInCell="1" allowOverlap="1" wp14:anchorId="69939247" wp14:editId="5D5F975E">
                  <wp:simplePos x="0" y="0"/>
                  <wp:positionH relativeFrom="column">
                    <wp:posOffset>283845</wp:posOffset>
                  </wp:positionH>
                  <wp:positionV relativeFrom="paragraph">
                    <wp:posOffset>4445</wp:posOffset>
                  </wp:positionV>
                  <wp:extent cx="2141538" cy="1159329"/>
                  <wp:effectExtent l="0" t="0" r="0" b="0"/>
                  <wp:wrapNone/>
                  <wp:docPr id="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0">
                            <a:extLst>
                              <a:ext uri="{28A0092B-C50C-407E-A947-70E740481C1C}">
                                <a14:useLocalDpi xmlns:a14="http://schemas.microsoft.com/office/drawing/2010/main" val="0"/>
                              </a:ext>
                            </a:extLst>
                          </a:blip>
                          <a:srcRect/>
                          <a:stretch>
                            <a:fillRect/>
                          </a:stretch>
                        </pic:blipFill>
                        <pic:spPr>
                          <a:xfrm>
                            <a:off x="0" y="0"/>
                            <a:ext cx="2141538" cy="1159329"/>
                          </a:xfrm>
                          <a:prstGeom prst="rect">
                            <a:avLst/>
                          </a:prstGeom>
                          <a:ln/>
                        </pic:spPr>
                      </pic:pic>
                    </a:graphicData>
                  </a:graphic>
                </wp:anchor>
              </w:drawing>
            </w:r>
          </w:p>
          <w:p w14:paraId="6582356A" w14:textId="77777777" w:rsidR="00CA6A0F" w:rsidRDefault="00CA6A0F" w:rsidP="00CA6A0F">
            <w:pPr>
              <w:pStyle w:val="Ttulo1"/>
              <w:tabs>
                <w:tab w:val="left" w:pos="2992"/>
              </w:tabs>
              <w:ind w:right="19"/>
              <w:jc w:val="center"/>
              <w:rPr>
                <w:rFonts w:ascii="Helvetica Neue" w:eastAsia="Helvetica Neue" w:hAnsi="Helvetica Neue" w:cs="Helvetica Neue"/>
                <w:sz w:val="24"/>
                <w:szCs w:val="24"/>
                <w:lang w:val="es-CO"/>
              </w:rPr>
            </w:pPr>
          </w:p>
          <w:p w14:paraId="4F4816AC" w14:textId="77777777" w:rsidR="00CA6A0F" w:rsidRDefault="00CA6A0F" w:rsidP="00CA6A0F">
            <w:pPr>
              <w:pStyle w:val="Ttulo1"/>
              <w:tabs>
                <w:tab w:val="left" w:pos="2992"/>
              </w:tabs>
              <w:ind w:right="19"/>
              <w:jc w:val="center"/>
              <w:rPr>
                <w:rFonts w:ascii="Helvetica Neue" w:eastAsia="Helvetica Neue" w:hAnsi="Helvetica Neue" w:cs="Helvetica Neue"/>
                <w:sz w:val="24"/>
                <w:szCs w:val="24"/>
                <w:lang w:val="es-CO"/>
              </w:rPr>
            </w:pPr>
          </w:p>
          <w:p w14:paraId="1B9AA54B" w14:textId="77777777" w:rsidR="00CA6A0F" w:rsidRDefault="00CA6A0F" w:rsidP="00CA6A0F">
            <w:pPr>
              <w:pStyle w:val="Ttulo1"/>
              <w:tabs>
                <w:tab w:val="left" w:pos="2992"/>
              </w:tabs>
              <w:ind w:right="19"/>
              <w:jc w:val="center"/>
              <w:rPr>
                <w:rFonts w:ascii="Helvetica Neue" w:eastAsia="Helvetica Neue" w:hAnsi="Helvetica Neue" w:cs="Helvetica Neue"/>
                <w:sz w:val="24"/>
                <w:szCs w:val="24"/>
                <w:lang w:val="es-CO"/>
              </w:rPr>
            </w:pPr>
          </w:p>
          <w:p w14:paraId="16C3FBCD" w14:textId="77777777" w:rsidR="00CA6A0F" w:rsidRDefault="00CA6A0F" w:rsidP="00CA6A0F">
            <w:pPr>
              <w:pStyle w:val="Ttulo1"/>
              <w:tabs>
                <w:tab w:val="left" w:pos="2992"/>
              </w:tabs>
              <w:ind w:right="19"/>
              <w:jc w:val="center"/>
              <w:rPr>
                <w:rFonts w:ascii="Helvetica Neue" w:eastAsia="Helvetica Neue" w:hAnsi="Helvetica Neue" w:cs="Helvetica Neue"/>
                <w:sz w:val="24"/>
                <w:szCs w:val="24"/>
                <w:lang w:val="es-CO"/>
              </w:rPr>
            </w:pPr>
          </w:p>
          <w:p w14:paraId="779F9ADF" w14:textId="77777777" w:rsidR="00CA6A0F" w:rsidRDefault="00CA6A0F" w:rsidP="00CA6A0F">
            <w:pPr>
              <w:pStyle w:val="Ttulo1"/>
              <w:tabs>
                <w:tab w:val="left" w:pos="2992"/>
              </w:tabs>
              <w:ind w:right="19"/>
              <w:jc w:val="center"/>
              <w:rPr>
                <w:rFonts w:ascii="Helvetica Neue" w:eastAsia="Helvetica Neue" w:hAnsi="Helvetica Neue" w:cs="Helvetica Neue"/>
                <w:sz w:val="24"/>
                <w:szCs w:val="24"/>
              </w:rPr>
            </w:pPr>
            <w:r w:rsidRPr="00CA6A0F">
              <w:rPr>
                <w:rFonts w:ascii="Helvetica Neue" w:eastAsia="Helvetica Neue" w:hAnsi="Helvetica Neue" w:cs="Helvetica Neue"/>
                <w:sz w:val="24"/>
                <w:szCs w:val="24"/>
                <w:lang w:val="es-CO"/>
              </w:rPr>
              <w:t>Humberto De La Calle Lombana</w:t>
            </w:r>
            <w:r w:rsidRPr="00CA6A0F">
              <w:rPr>
                <w:rFonts w:ascii="Helvetica Neue" w:eastAsia="Helvetica Neue" w:hAnsi="Helvetica Neue" w:cs="Helvetica Neue"/>
                <w:sz w:val="24"/>
                <w:szCs w:val="24"/>
                <w:lang w:val="es-CO"/>
              </w:rPr>
              <w:br/>
            </w:r>
            <w:r w:rsidRPr="00CA6A0F">
              <w:rPr>
                <w:rFonts w:ascii="Helvetica Neue" w:eastAsia="Helvetica Neue" w:hAnsi="Helvetica Neue" w:cs="Helvetica Neue"/>
                <w:b w:val="0"/>
                <w:sz w:val="24"/>
                <w:szCs w:val="24"/>
                <w:lang w:val="es-CO"/>
              </w:rPr>
              <w:t>Senador de la República</w:t>
            </w:r>
          </w:p>
        </w:tc>
        <w:tc>
          <w:tcPr>
            <w:tcW w:w="4530" w:type="dxa"/>
          </w:tcPr>
          <w:p w14:paraId="41054E14" w14:textId="77777777" w:rsidR="00CA6A0F" w:rsidRPr="00CA6A0F" w:rsidRDefault="00CA6A0F" w:rsidP="00CA6A0F">
            <w:pPr>
              <w:pStyle w:val="Ttulo1"/>
              <w:tabs>
                <w:tab w:val="left" w:pos="2992"/>
              </w:tabs>
              <w:jc w:val="both"/>
              <w:rPr>
                <w:rFonts w:ascii="Helvetica Neue" w:eastAsia="Helvetica Neue" w:hAnsi="Helvetica Neue" w:cs="Helvetica Neue"/>
              </w:rPr>
            </w:pPr>
            <w:r w:rsidRPr="00CA6A0F">
              <w:rPr>
                <w:rFonts w:ascii="Helvetica Neue" w:eastAsia="Helvetica Neue" w:hAnsi="Helvetica Neue" w:cs="Helvetica Neue"/>
                <w:noProof/>
                <w:lang w:val="es-CO"/>
              </w:rPr>
              <w:drawing>
                <wp:anchor distT="0" distB="0" distL="114300" distR="114300" simplePos="0" relativeHeight="251673600" behindDoc="0" locked="0" layoutInCell="1" allowOverlap="1" wp14:anchorId="373EC85E" wp14:editId="7E99821B">
                  <wp:simplePos x="0" y="0"/>
                  <wp:positionH relativeFrom="column">
                    <wp:posOffset>308610</wp:posOffset>
                  </wp:positionH>
                  <wp:positionV relativeFrom="paragraph">
                    <wp:posOffset>23495</wp:posOffset>
                  </wp:positionV>
                  <wp:extent cx="2114550" cy="690880"/>
                  <wp:effectExtent l="0" t="0" r="0" b="0"/>
                  <wp:wrapNone/>
                  <wp:docPr id="5"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11">
                            <a:extLst>
                              <a:ext uri="{28A0092B-C50C-407E-A947-70E740481C1C}">
                                <a14:useLocalDpi xmlns:a14="http://schemas.microsoft.com/office/drawing/2010/main" val="0"/>
                              </a:ext>
                            </a:extLst>
                          </a:blip>
                          <a:srcRect/>
                          <a:stretch>
                            <a:fillRect/>
                          </a:stretch>
                        </pic:blipFill>
                        <pic:spPr>
                          <a:xfrm>
                            <a:off x="0" y="0"/>
                            <a:ext cx="2114550" cy="690880"/>
                          </a:xfrm>
                          <a:prstGeom prst="rect">
                            <a:avLst/>
                          </a:prstGeom>
                          <a:ln/>
                        </pic:spPr>
                      </pic:pic>
                    </a:graphicData>
                  </a:graphic>
                </wp:anchor>
              </w:drawing>
            </w:r>
          </w:p>
          <w:p w14:paraId="039132DB" w14:textId="77777777" w:rsidR="00CA6A0F" w:rsidRPr="00CA6A0F" w:rsidRDefault="00CA6A0F" w:rsidP="00CA6A0F">
            <w:pPr>
              <w:pStyle w:val="Ttulo1"/>
              <w:tabs>
                <w:tab w:val="left" w:pos="2992"/>
              </w:tabs>
              <w:rPr>
                <w:rFonts w:ascii="Helvetica Neue" w:eastAsia="Helvetica Neue" w:hAnsi="Helvetica Neue" w:cs="Helvetica Neue"/>
              </w:rPr>
            </w:pPr>
          </w:p>
          <w:p w14:paraId="7458AA03" w14:textId="77777777" w:rsidR="00CA6A0F" w:rsidRDefault="00CA6A0F" w:rsidP="00CA6A0F">
            <w:pPr>
              <w:pStyle w:val="Ttulo1"/>
              <w:tabs>
                <w:tab w:val="left" w:pos="2992"/>
              </w:tabs>
              <w:jc w:val="center"/>
              <w:rPr>
                <w:rFonts w:ascii="Helvetica Neue" w:eastAsia="Helvetica Neue" w:hAnsi="Helvetica Neue" w:cs="Helvetica Neue"/>
                <w:sz w:val="24"/>
                <w:szCs w:val="24"/>
              </w:rPr>
            </w:pPr>
          </w:p>
          <w:p w14:paraId="087F269C" w14:textId="77777777" w:rsidR="00CA6A0F" w:rsidRDefault="00CA6A0F" w:rsidP="00CA6A0F">
            <w:pPr>
              <w:pStyle w:val="Ttulo1"/>
              <w:tabs>
                <w:tab w:val="left" w:pos="2992"/>
              </w:tabs>
              <w:jc w:val="center"/>
              <w:rPr>
                <w:rFonts w:ascii="Helvetica Neue" w:eastAsia="Helvetica Neue" w:hAnsi="Helvetica Neue" w:cs="Helvetica Neue"/>
                <w:sz w:val="24"/>
                <w:szCs w:val="24"/>
              </w:rPr>
            </w:pPr>
          </w:p>
          <w:p w14:paraId="10F8E958" w14:textId="77777777" w:rsidR="00CA6A0F" w:rsidRDefault="00CA6A0F" w:rsidP="00CA6A0F">
            <w:pPr>
              <w:pStyle w:val="Ttulo1"/>
              <w:tabs>
                <w:tab w:val="left" w:pos="2992"/>
              </w:tabs>
              <w:ind w:right="19"/>
              <w:jc w:val="center"/>
              <w:rPr>
                <w:rFonts w:ascii="Helvetica Neue" w:eastAsia="Helvetica Neue" w:hAnsi="Helvetica Neue" w:cs="Helvetica Neue"/>
                <w:sz w:val="24"/>
                <w:szCs w:val="24"/>
              </w:rPr>
            </w:pPr>
            <w:r>
              <w:rPr>
                <w:rFonts w:ascii="Helvetica Neue" w:eastAsia="Helvetica Neue" w:hAnsi="Helvetica Neue" w:cs="Helvetica Neue"/>
                <w:sz w:val="24"/>
                <w:szCs w:val="24"/>
              </w:rPr>
              <w:t>Duvalier Sánchez Arango</w:t>
            </w:r>
          </w:p>
          <w:p w14:paraId="381C9110" w14:textId="77777777" w:rsidR="00CA6A0F" w:rsidRPr="00CA6A0F" w:rsidRDefault="00CA6A0F" w:rsidP="00CA6A0F">
            <w:pPr>
              <w:pStyle w:val="Ttulo1"/>
              <w:tabs>
                <w:tab w:val="left" w:pos="2992"/>
              </w:tabs>
              <w:ind w:right="19"/>
              <w:jc w:val="center"/>
              <w:rPr>
                <w:rFonts w:ascii="Helvetica Neue" w:eastAsia="Helvetica Neue" w:hAnsi="Helvetica Neue" w:cs="Helvetica Neue"/>
                <w:b w:val="0"/>
                <w:sz w:val="24"/>
                <w:szCs w:val="24"/>
                <w:lang w:val="es-CO"/>
              </w:rPr>
            </w:pPr>
            <w:r w:rsidRPr="00CA6A0F">
              <w:rPr>
                <w:rFonts w:ascii="Helvetica Neue" w:eastAsia="Helvetica Neue" w:hAnsi="Helvetica Neue" w:cs="Helvetica Neue"/>
                <w:b w:val="0"/>
                <w:sz w:val="24"/>
                <w:szCs w:val="24"/>
                <w:lang w:val="es-CO"/>
              </w:rPr>
              <w:t>Representante a la Cámara por el Valle del Cauca</w:t>
            </w:r>
          </w:p>
          <w:p w14:paraId="62B4537E" w14:textId="77777777" w:rsidR="00CA6A0F" w:rsidRDefault="00CA6A0F" w:rsidP="00CA6A0F">
            <w:pPr>
              <w:pStyle w:val="Ttulo1"/>
              <w:tabs>
                <w:tab w:val="left" w:pos="2992"/>
              </w:tabs>
              <w:ind w:right="19"/>
              <w:jc w:val="center"/>
              <w:rPr>
                <w:rFonts w:ascii="Helvetica Neue" w:eastAsia="Helvetica Neue" w:hAnsi="Helvetica Neue" w:cs="Helvetica Neue"/>
                <w:b w:val="0"/>
                <w:sz w:val="24"/>
                <w:szCs w:val="24"/>
                <w:lang w:val="es-CO"/>
              </w:rPr>
            </w:pPr>
            <w:r w:rsidRPr="00CA6A0F">
              <w:rPr>
                <w:rFonts w:ascii="Helvetica Neue" w:eastAsia="Helvetica Neue" w:hAnsi="Helvetica Neue" w:cs="Helvetica Neue"/>
                <w:b w:val="0"/>
                <w:sz w:val="24"/>
                <w:szCs w:val="24"/>
                <w:lang w:val="es-CO"/>
              </w:rPr>
              <w:t>Partido Alianza Verde</w:t>
            </w:r>
          </w:p>
          <w:p w14:paraId="3CCA4A5C" w14:textId="77777777" w:rsidR="009815A4" w:rsidRDefault="009815A4" w:rsidP="00CA6A0F">
            <w:pPr>
              <w:pStyle w:val="Ttulo1"/>
              <w:tabs>
                <w:tab w:val="left" w:pos="2992"/>
              </w:tabs>
              <w:ind w:right="19"/>
              <w:jc w:val="center"/>
              <w:rPr>
                <w:rFonts w:ascii="Helvetica Neue" w:eastAsia="Helvetica Neue" w:hAnsi="Helvetica Neue" w:cs="Helvetica Neue"/>
                <w:sz w:val="24"/>
                <w:szCs w:val="24"/>
              </w:rPr>
            </w:pPr>
          </w:p>
          <w:p w14:paraId="2E640FEE" w14:textId="77777777" w:rsidR="009815A4" w:rsidRDefault="009815A4" w:rsidP="00CA6A0F">
            <w:pPr>
              <w:pStyle w:val="Ttulo1"/>
              <w:tabs>
                <w:tab w:val="left" w:pos="2992"/>
              </w:tabs>
              <w:ind w:right="19"/>
              <w:jc w:val="center"/>
              <w:rPr>
                <w:rFonts w:ascii="Helvetica Neue" w:eastAsia="Helvetica Neue" w:hAnsi="Helvetica Neue" w:cs="Helvetica Neue"/>
                <w:sz w:val="24"/>
                <w:szCs w:val="24"/>
              </w:rPr>
            </w:pPr>
          </w:p>
          <w:p w14:paraId="3AF5E037" w14:textId="77777777" w:rsidR="009815A4" w:rsidRDefault="009815A4" w:rsidP="00CA6A0F">
            <w:pPr>
              <w:pStyle w:val="Ttulo1"/>
              <w:tabs>
                <w:tab w:val="left" w:pos="2992"/>
              </w:tabs>
              <w:ind w:right="19"/>
              <w:jc w:val="center"/>
              <w:rPr>
                <w:rFonts w:ascii="Helvetica Neue" w:eastAsia="Helvetica Neue" w:hAnsi="Helvetica Neue" w:cs="Helvetica Neue"/>
                <w:sz w:val="24"/>
                <w:szCs w:val="24"/>
              </w:rPr>
            </w:pPr>
          </w:p>
        </w:tc>
      </w:tr>
      <w:tr w:rsidR="00CA6A0F" w14:paraId="3F708418" w14:textId="77777777" w:rsidTr="00596C62">
        <w:tc>
          <w:tcPr>
            <w:tcW w:w="4530" w:type="dxa"/>
          </w:tcPr>
          <w:p w14:paraId="0292FD26" w14:textId="77777777" w:rsidR="00CA6A0F" w:rsidRDefault="00CA6A0F">
            <w:pPr>
              <w:pStyle w:val="Ttulo1"/>
              <w:tabs>
                <w:tab w:val="left" w:pos="2992"/>
              </w:tabs>
              <w:ind w:right="19"/>
              <w:jc w:val="both"/>
              <w:rPr>
                <w:rFonts w:ascii="Helvetica Neue" w:eastAsia="Helvetica Neue" w:hAnsi="Helvetica Neue" w:cs="Helvetica Neue"/>
                <w:sz w:val="24"/>
                <w:szCs w:val="24"/>
              </w:rPr>
            </w:pPr>
          </w:p>
          <w:p w14:paraId="5C065134" w14:textId="77777777" w:rsidR="00B563CB" w:rsidRPr="00B563CB" w:rsidRDefault="00B563CB" w:rsidP="00B563CB">
            <w:pPr>
              <w:pStyle w:val="Ttulo1"/>
              <w:jc w:val="both"/>
              <w:rPr>
                <w:rFonts w:ascii="Helvetica Neue" w:eastAsia="Helvetica Neue" w:hAnsi="Helvetica Neue" w:cs="Helvetica Neue"/>
              </w:rPr>
            </w:pPr>
            <w:r>
              <w:rPr>
                <w:noProof/>
                <w:lang w:val="es-CO" w:eastAsia="es-CO"/>
              </w:rPr>
              <w:drawing>
                <wp:anchor distT="114300" distB="114300" distL="114300" distR="114300" simplePos="0" relativeHeight="251677696" behindDoc="1" locked="0" layoutInCell="1" hidden="0" allowOverlap="1" wp14:anchorId="62213C58" wp14:editId="3014E399">
                  <wp:simplePos x="0" y="0"/>
                  <wp:positionH relativeFrom="column">
                    <wp:posOffset>607695</wp:posOffset>
                  </wp:positionH>
                  <wp:positionV relativeFrom="paragraph">
                    <wp:posOffset>68580</wp:posOffset>
                  </wp:positionV>
                  <wp:extent cx="1695450" cy="1066800"/>
                  <wp:effectExtent l="0" t="0" r="0" b="0"/>
                  <wp:wrapNone/>
                  <wp:docPr id="7"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2"/>
                          <a:srcRect/>
                          <a:stretch>
                            <a:fillRect/>
                          </a:stretch>
                        </pic:blipFill>
                        <pic:spPr>
                          <a:xfrm>
                            <a:off x="0" y="0"/>
                            <a:ext cx="1696509" cy="1067466"/>
                          </a:xfrm>
                          <a:prstGeom prst="rect">
                            <a:avLst/>
                          </a:prstGeom>
                          <a:ln/>
                        </pic:spPr>
                      </pic:pic>
                    </a:graphicData>
                  </a:graphic>
                  <wp14:sizeRelH relativeFrom="margin">
                    <wp14:pctWidth>0</wp14:pctWidth>
                  </wp14:sizeRelH>
                  <wp14:sizeRelV relativeFrom="margin">
                    <wp14:pctHeight>0</wp14:pctHeight>
                  </wp14:sizeRelV>
                </wp:anchor>
              </w:drawing>
            </w:r>
          </w:p>
          <w:p w14:paraId="79660CC9" w14:textId="77777777" w:rsidR="00B563CB" w:rsidRPr="00B563CB" w:rsidRDefault="00B563CB" w:rsidP="00B563CB">
            <w:pPr>
              <w:pStyle w:val="Ttulo1"/>
              <w:jc w:val="both"/>
              <w:rPr>
                <w:rFonts w:ascii="Helvetica Neue" w:eastAsia="Helvetica Neue" w:hAnsi="Helvetica Neue" w:cs="Helvetica Neue"/>
              </w:rPr>
            </w:pPr>
          </w:p>
          <w:p w14:paraId="5B056425" w14:textId="77777777" w:rsidR="00B563CB" w:rsidRPr="00B563CB" w:rsidRDefault="00B563CB" w:rsidP="00B563CB">
            <w:pPr>
              <w:pStyle w:val="Ttulo1"/>
              <w:jc w:val="both"/>
              <w:rPr>
                <w:rFonts w:ascii="Helvetica Neue" w:eastAsia="Helvetica Neue" w:hAnsi="Helvetica Neue" w:cs="Helvetica Neue"/>
              </w:rPr>
            </w:pPr>
          </w:p>
          <w:p w14:paraId="78DFB348" w14:textId="77777777" w:rsidR="00B563CB" w:rsidRDefault="00B563CB" w:rsidP="00B563CB">
            <w:pPr>
              <w:pStyle w:val="Ttulo1"/>
              <w:jc w:val="both"/>
              <w:rPr>
                <w:rFonts w:ascii="Helvetica Neue" w:eastAsia="Helvetica Neue" w:hAnsi="Helvetica Neue" w:cs="Helvetica Neue"/>
              </w:rPr>
            </w:pPr>
          </w:p>
          <w:p w14:paraId="38EDDB2D" w14:textId="77777777" w:rsidR="00B563CB" w:rsidRDefault="00B563CB" w:rsidP="00B563CB">
            <w:pPr>
              <w:pStyle w:val="Ttulo1"/>
              <w:jc w:val="both"/>
              <w:rPr>
                <w:rFonts w:ascii="Helvetica Neue" w:eastAsia="Helvetica Neue" w:hAnsi="Helvetica Neue" w:cs="Helvetica Neue"/>
              </w:rPr>
            </w:pPr>
          </w:p>
          <w:p w14:paraId="17FE174E" w14:textId="77777777" w:rsidR="00B563CB" w:rsidRPr="00B563CB" w:rsidRDefault="00B563CB" w:rsidP="00B563CB">
            <w:pPr>
              <w:pStyle w:val="Ttulo1"/>
              <w:ind w:left="0" w:right="19"/>
              <w:jc w:val="center"/>
              <w:rPr>
                <w:rFonts w:ascii="Helvetica Neue" w:eastAsia="Helvetica Neue" w:hAnsi="Helvetica Neue" w:cs="Helvetica Neue"/>
                <w:sz w:val="24"/>
                <w:szCs w:val="24"/>
                <w:lang w:val="es-CO"/>
              </w:rPr>
            </w:pPr>
            <w:r w:rsidRPr="00B563CB">
              <w:rPr>
                <w:rFonts w:ascii="Helvetica Neue" w:eastAsia="Helvetica Neue" w:hAnsi="Helvetica Neue" w:cs="Helvetica Neue"/>
                <w:sz w:val="24"/>
                <w:szCs w:val="24"/>
                <w:lang w:val="es-CO"/>
              </w:rPr>
              <w:t>Juan Sebastián Gómez Gonzales</w:t>
            </w:r>
          </w:p>
          <w:p w14:paraId="09D0C988" w14:textId="77777777" w:rsidR="00B563CB" w:rsidRPr="00B563CB" w:rsidRDefault="00B563CB" w:rsidP="00B563CB">
            <w:pPr>
              <w:pStyle w:val="Ttulo1"/>
              <w:ind w:right="19"/>
              <w:jc w:val="center"/>
              <w:rPr>
                <w:rFonts w:ascii="Helvetica Neue" w:eastAsia="Helvetica Neue" w:hAnsi="Helvetica Neue" w:cs="Helvetica Neue"/>
                <w:b w:val="0"/>
                <w:sz w:val="24"/>
                <w:szCs w:val="24"/>
                <w:lang w:val="es-CO"/>
              </w:rPr>
            </w:pPr>
            <w:r w:rsidRPr="00B563CB">
              <w:rPr>
                <w:rFonts w:ascii="Helvetica Neue" w:eastAsia="Helvetica Neue" w:hAnsi="Helvetica Neue" w:cs="Helvetica Neue"/>
                <w:b w:val="0"/>
                <w:sz w:val="24"/>
                <w:szCs w:val="24"/>
                <w:lang w:val="es-CO"/>
              </w:rPr>
              <w:t>Representante a la Cámara por Caldas</w:t>
            </w:r>
          </w:p>
          <w:p w14:paraId="29D010BE" w14:textId="77777777" w:rsidR="00B563CB" w:rsidRDefault="00B563CB" w:rsidP="00B563CB">
            <w:pPr>
              <w:pStyle w:val="Ttulo1"/>
              <w:tabs>
                <w:tab w:val="left" w:pos="2992"/>
              </w:tabs>
              <w:ind w:right="19"/>
              <w:jc w:val="center"/>
              <w:rPr>
                <w:rFonts w:ascii="Helvetica Neue" w:eastAsia="Helvetica Neue" w:hAnsi="Helvetica Neue" w:cs="Helvetica Neue"/>
                <w:sz w:val="24"/>
                <w:szCs w:val="24"/>
              </w:rPr>
            </w:pPr>
            <w:r w:rsidRPr="00B563CB">
              <w:rPr>
                <w:rFonts w:ascii="Helvetica Neue" w:eastAsia="Helvetica Neue" w:hAnsi="Helvetica Neue" w:cs="Helvetica Neue"/>
                <w:b w:val="0"/>
                <w:sz w:val="24"/>
                <w:szCs w:val="24"/>
                <w:lang w:val="es-CO"/>
              </w:rPr>
              <w:t>Nuevo Liberalismo</w:t>
            </w:r>
          </w:p>
        </w:tc>
        <w:tc>
          <w:tcPr>
            <w:tcW w:w="4530" w:type="dxa"/>
          </w:tcPr>
          <w:p w14:paraId="2E1F148D" w14:textId="77777777" w:rsidR="00CA6A0F" w:rsidRDefault="00CA6A0F">
            <w:pPr>
              <w:pStyle w:val="Ttulo1"/>
              <w:tabs>
                <w:tab w:val="left" w:pos="2992"/>
              </w:tabs>
              <w:ind w:right="19"/>
              <w:jc w:val="both"/>
              <w:rPr>
                <w:rFonts w:ascii="Helvetica Neue" w:eastAsia="Helvetica Neue" w:hAnsi="Helvetica Neue" w:cs="Helvetica Neue"/>
                <w:sz w:val="24"/>
                <w:szCs w:val="24"/>
              </w:rPr>
            </w:pPr>
          </w:p>
          <w:p w14:paraId="796442A8" w14:textId="77777777" w:rsidR="00CA6A0F" w:rsidRDefault="00CA6A0F" w:rsidP="00B563CB">
            <w:pPr>
              <w:pStyle w:val="Ttulo1"/>
              <w:tabs>
                <w:tab w:val="left" w:pos="2992"/>
              </w:tabs>
              <w:ind w:right="19"/>
              <w:jc w:val="both"/>
              <w:rPr>
                <w:rFonts w:ascii="Helvetica Neue" w:eastAsia="Helvetica Neue" w:hAnsi="Helvetica Neue" w:cs="Helvetica Neue"/>
                <w:sz w:val="24"/>
                <w:szCs w:val="24"/>
              </w:rPr>
            </w:pPr>
            <w:r>
              <w:rPr>
                <w:noProof/>
                <w:lang w:val="es-CO" w:eastAsia="es-CO"/>
              </w:rPr>
              <w:drawing>
                <wp:anchor distT="114300" distB="114300" distL="114300" distR="114300" simplePos="0" relativeHeight="251675648" behindDoc="1" locked="0" layoutInCell="1" hidden="0" allowOverlap="1" wp14:anchorId="2C6C2014" wp14:editId="4B175B48">
                  <wp:simplePos x="0" y="0"/>
                  <wp:positionH relativeFrom="column">
                    <wp:posOffset>379095</wp:posOffset>
                  </wp:positionH>
                  <wp:positionV relativeFrom="paragraph">
                    <wp:posOffset>30480</wp:posOffset>
                  </wp:positionV>
                  <wp:extent cx="2009775" cy="1114425"/>
                  <wp:effectExtent l="0" t="0" r="9525" b="9525"/>
                  <wp:wrapNone/>
                  <wp:docPr id="6"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13"/>
                          <a:srcRect/>
                          <a:stretch>
                            <a:fillRect/>
                          </a:stretch>
                        </pic:blipFill>
                        <pic:spPr>
                          <a:xfrm>
                            <a:off x="0" y="0"/>
                            <a:ext cx="2009775" cy="1114425"/>
                          </a:xfrm>
                          <a:prstGeom prst="rect">
                            <a:avLst/>
                          </a:prstGeom>
                          <a:ln/>
                        </pic:spPr>
                      </pic:pic>
                    </a:graphicData>
                  </a:graphic>
                </wp:anchor>
              </w:drawing>
            </w:r>
          </w:p>
          <w:p w14:paraId="165E1448" w14:textId="77777777" w:rsidR="00B563CB" w:rsidRDefault="00B563CB" w:rsidP="00B563CB">
            <w:pPr>
              <w:pStyle w:val="Ttulo1"/>
              <w:tabs>
                <w:tab w:val="left" w:pos="2992"/>
              </w:tabs>
              <w:ind w:right="19"/>
              <w:jc w:val="both"/>
              <w:rPr>
                <w:rFonts w:ascii="Helvetica Neue" w:eastAsia="Helvetica Neue" w:hAnsi="Helvetica Neue" w:cs="Helvetica Neue"/>
                <w:sz w:val="24"/>
                <w:szCs w:val="24"/>
              </w:rPr>
            </w:pPr>
          </w:p>
          <w:p w14:paraId="323CBB57" w14:textId="77777777" w:rsidR="00B563CB" w:rsidRDefault="00B563CB" w:rsidP="00B563CB">
            <w:pPr>
              <w:pStyle w:val="Ttulo1"/>
              <w:tabs>
                <w:tab w:val="left" w:pos="2992"/>
              </w:tabs>
              <w:ind w:right="19"/>
              <w:jc w:val="both"/>
              <w:rPr>
                <w:rFonts w:ascii="Helvetica Neue" w:eastAsia="Helvetica Neue" w:hAnsi="Helvetica Neue" w:cs="Helvetica Neue"/>
                <w:sz w:val="24"/>
                <w:szCs w:val="24"/>
              </w:rPr>
            </w:pPr>
          </w:p>
          <w:p w14:paraId="5EEBC063" w14:textId="77777777" w:rsidR="00B563CB" w:rsidRDefault="00B563CB" w:rsidP="00B563CB">
            <w:pPr>
              <w:pStyle w:val="Ttulo1"/>
              <w:tabs>
                <w:tab w:val="left" w:pos="2992"/>
              </w:tabs>
              <w:ind w:right="19"/>
              <w:jc w:val="center"/>
              <w:rPr>
                <w:rFonts w:ascii="Helvetica Neue" w:eastAsia="Helvetica Neue" w:hAnsi="Helvetica Neue" w:cs="Helvetica Neue"/>
                <w:sz w:val="24"/>
                <w:szCs w:val="24"/>
              </w:rPr>
            </w:pPr>
          </w:p>
          <w:p w14:paraId="15407042" w14:textId="77777777" w:rsidR="00B563CB" w:rsidRDefault="00B563CB" w:rsidP="00B563CB">
            <w:pPr>
              <w:pStyle w:val="Ttulo1"/>
              <w:ind w:left="0" w:right="19"/>
              <w:jc w:val="center"/>
              <w:rPr>
                <w:rFonts w:ascii="Helvetica Neue" w:eastAsia="Helvetica Neue" w:hAnsi="Helvetica Neue" w:cs="Helvetica Neue"/>
                <w:sz w:val="24"/>
                <w:szCs w:val="24"/>
                <w:lang w:val="es-CO"/>
              </w:rPr>
            </w:pPr>
          </w:p>
          <w:p w14:paraId="641F42BB" w14:textId="77777777" w:rsidR="00B563CB" w:rsidRPr="00B563CB" w:rsidRDefault="00B563CB" w:rsidP="00B563CB">
            <w:pPr>
              <w:pStyle w:val="Ttulo1"/>
              <w:ind w:left="0" w:right="19"/>
              <w:jc w:val="center"/>
              <w:rPr>
                <w:rFonts w:ascii="Helvetica Neue" w:eastAsia="Helvetica Neue" w:hAnsi="Helvetica Neue" w:cs="Helvetica Neue"/>
                <w:sz w:val="24"/>
                <w:szCs w:val="24"/>
                <w:lang w:val="es-CO"/>
              </w:rPr>
            </w:pPr>
            <w:r w:rsidRPr="00B563CB">
              <w:rPr>
                <w:rFonts w:ascii="Helvetica Neue" w:eastAsia="Helvetica Neue" w:hAnsi="Helvetica Neue" w:cs="Helvetica Neue"/>
                <w:sz w:val="24"/>
                <w:szCs w:val="24"/>
                <w:lang w:val="es-CO"/>
              </w:rPr>
              <w:t>Heráclito Landinez Suárez</w:t>
            </w:r>
          </w:p>
          <w:p w14:paraId="1E4FE6F6" w14:textId="77777777" w:rsidR="00B563CB" w:rsidRPr="00B563CB" w:rsidRDefault="00B563CB" w:rsidP="00B563CB">
            <w:pPr>
              <w:pStyle w:val="Ttulo1"/>
              <w:ind w:right="19"/>
              <w:jc w:val="center"/>
              <w:rPr>
                <w:rFonts w:ascii="Helvetica Neue" w:eastAsia="Helvetica Neue" w:hAnsi="Helvetica Neue" w:cs="Helvetica Neue"/>
                <w:b w:val="0"/>
                <w:sz w:val="24"/>
                <w:szCs w:val="24"/>
                <w:lang w:val="es-CO"/>
              </w:rPr>
            </w:pPr>
            <w:r w:rsidRPr="00B563CB">
              <w:rPr>
                <w:rFonts w:ascii="Helvetica Neue" w:eastAsia="Helvetica Neue" w:hAnsi="Helvetica Neue" w:cs="Helvetica Neue"/>
                <w:b w:val="0"/>
                <w:sz w:val="24"/>
                <w:szCs w:val="24"/>
                <w:lang w:val="es-CO"/>
              </w:rPr>
              <w:t>Representante a la Cámara</w:t>
            </w:r>
          </w:p>
          <w:p w14:paraId="7A5C3BD6" w14:textId="77777777" w:rsidR="00B563CB" w:rsidRPr="00B563CB" w:rsidRDefault="00B563CB" w:rsidP="00B563CB">
            <w:pPr>
              <w:pStyle w:val="Ttulo1"/>
              <w:tabs>
                <w:tab w:val="left" w:pos="2992"/>
              </w:tabs>
              <w:ind w:right="19"/>
              <w:jc w:val="center"/>
              <w:rPr>
                <w:rFonts w:ascii="Helvetica Neue" w:eastAsia="Helvetica Neue" w:hAnsi="Helvetica Neue" w:cs="Helvetica Neue"/>
                <w:b w:val="0"/>
                <w:sz w:val="24"/>
                <w:szCs w:val="24"/>
              </w:rPr>
            </w:pPr>
            <w:r w:rsidRPr="00B563CB">
              <w:rPr>
                <w:rFonts w:ascii="Helvetica Neue" w:eastAsia="Helvetica Neue" w:hAnsi="Helvetica Neue" w:cs="Helvetica Neue"/>
                <w:b w:val="0"/>
                <w:sz w:val="24"/>
                <w:szCs w:val="24"/>
                <w:lang w:val="es-CO"/>
              </w:rPr>
              <w:t>Pacto Histórico.</w:t>
            </w:r>
          </w:p>
        </w:tc>
      </w:tr>
      <w:tr w:rsidR="00490E7E" w14:paraId="263EE8E0" w14:textId="77777777" w:rsidTr="00596C62">
        <w:tc>
          <w:tcPr>
            <w:tcW w:w="4530" w:type="dxa"/>
          </w:tcPr>
          <w:p w14:paraId="51CE7556" w14:textId="77777777" w:rsidR="00490E7E" w:rsidRDefault="00490E7E" w:rsidP="00490E7E">
            <w:pPr>
              <w:spacing w:line="276" w:lineRule="auto"/>
              <w:ind w:left="0" w:right="0"/>
              <w:jc w:val="center"/>
              <w:rPr>
                <w:rFonts w:ascii="Arial Narrow" w:eastAsia="Arial Narrow" w:hAnsi="Arial Narrow" w:cs="Arial Narrow"/>
                <w:color w:val="000000"/>
              </w:rPr>
            </w:pPr>
            <w:r>
              <w:rPr>
                <w:rFonts w:ascii="Arial Narrow" w:eastAsia="Arial Narrow" w:hAnsi="Arial Narrow" w:cs="Arial Narrow"/>
                <w:noProof/>
                <w:color w:val="000000"/>
                <w:lang w:eastAsia="es-CO"/>
              </w:rPr>
              <w:drawing>
                <wp:anchor distT="0" distB="0" distL="114300" distR="114300" simplePos="0" relativeHeight="251688960" behindDoc="1" locked="0" layoutInCell="1" allowOverlap="1" wp14:anchorId="21EBD30D" wp14:editId="135D546C">
                  <wp:simplePos x="0" y="0"/>
                  <wp:positionH relativeFrom="column">
                    <wp:posOffset>350520</wp:posOffset>
                  </wp:positionH>
                  <wp:positionV relativeFrom="paragraph">
                    <wp:posOffset>-1270</wp:posOffset>
                  </wp:positionV>
                  <wp:extent cx="2046288" cy="879396"/>
                  <wp:effectExtent l="0" t="0" r="0" b="0"/>
                  <wp:wrapNone/>
                  <wp:docPr id="8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4" cstate="print">
                            <a:extLst>
                              <a:ext uri="{28A0092B-C50C-407E-A947-70E740481C1C}">
                                <a14:useLocalDpi xmlns:a14="http://schemas.microsoft.com/office/drawing/2010/main" val="0"/>
                              </a:ext>
                            </a:extLst>
                          </a:blip>
                          <a:srcRect/>
                          <a:stretch>
                            <a:fillRect/>
                          </a:stretch>
                        </pic:blipFill>
                        <pic:spPr>
                          <a:xfrm>
                            <a:off x="0" y="0"/>
                            <a:ext cx="2046288" cy="879396"/>
                          </a:xfrm>
                          <a:prstGeom prst="rect">
                            <a:avLst/>
                          </a:prstGeom>
                          <a:ln/>
                        </pic:spPr>
                      </pic:pic>
                    </a:graphicData>
                  </a:graphic>
                </wp:anchor>
              </w:drawing>
            </w:r>
          </w:p>
          <w:p w14:paraId="78784B1E" w14:textId="77777777" w:rsidR="00490E7E" w:rsidRPr="00490E7E" w:rsidRDefault="00490E7E" w:rsidP="00490E7E">
            <w:pPr>
              <w:spacing w:line="276" w:lineRule="auto"/>
              <w:ind w:left="0" w:right="0"/>
              <w:jc w:val="center"/>
              <w:rPr>
                <w:rFonts w:ascii="Helv" w:eastAsia="Arial Narrow" w:hAnsi="Helv" w:cs="Arial Narrow"/>
                <w:color w:val="000000"/>
              </w:rPr>
            </w:pPr>
          </w:p>
          <w:p w14:paraId="07998D7B" w14:textId="77777777" w:rsidR="00490E7E" w:rsidRDefault="00490E7E" w:rsidP="00490E7E">
            <w:pPr>
              <w:spacing w:line="276" w:lineRule="auto"/>
              <w:ind w:left="0" w:right="0"/>
              <w:jc w:val="center"/>
              <w:rPr>
                <w:rFonts w:ascii="Helv" w:eastAsia="Arial Narrow" w:hAnsi="Helv" w:cs="Arial Narrow"/>
                <w:b/>
                <w:color w:val="000000"/>
              </w:rPr>
            </w:pPr>
          </w:p>
          <w:p w14:paraId="39E6A6CC" w14:textId="7E7C74CB" w:rsidR="00490E7E" w:rsidRPr="00490E7E" w:rsidRDefault="00490E7E" w:rsidP="00490E7E">
            <w:pPr>
              <w:spacing w:line="276" w:lineRule="auto"/>
              <w:ind w:left="0" w:right="0"/>
              <w:jc w:val="center"/>
              <w:rPr>
                <w:rFonts w:ascii="Helv" w:eastAsia="Arial Narrow" w:hAnsi="Helv" w:cs="Arial Narrow"/>
                <w:b/>
                <w:color w:val="000000"/>
              </w:rPr>
            </w:pPr>
            <w:r w:rsidRPr="00490E7E">
              <w:rPr>
                <w:rFonts w:ascii="Helv" w:eastAsia="Arial Narrow" w:hAnsi="Helv" w:cs="Arial Narrow"/>
                <w:b/>
                <w:color w:val="000000"/>
              </w:rPr>
              <w:t>Carolina Giraldo Botero</w:t>
            </w:r>
          </w:p>
          <w:p w14:paraId="6099C556" w14:textId="77777777" w:rsidR="00490E7E" w:rsidRPr="00490E7E" w:rsidRDefault="00490E7E" w:rsidP="00490E7E">
            <w:pPr>
              <w:spacing w:line="276" w:lineRule="auto"/>
              <w:ind w:left="0" w:right="0"/>
              <w:jc w:val="center"/>
              <w:rPr>
                <w:rFonts w:ascii="Helv" w:eastAsia="Arial Narrow" w:hAnsi="Helv" w:cs="Arial Narrow"/>
                <w:color w:val="000000"/>
              </w:rPr>
            </w:pPr>
            <w:r w:rsidRPr="00490E7E">
              <w:rPr>
                <w:rFonts w:ascii="Helv" w:eastAsia="Arial Narrow" w:hAnsi="Helv" w:cs="Arial Narrow"/>
                <w:color w:val="000000"/>
              </w:rPr>
              <w:t>Representante a la Cámara por Risaralda</w:t>
            </w:r>
          </w:p>
          <w:p w14:paraId="47F9470D" w14:textId="06345D4C" w:rsidR="00490E7E" w:rsidRPr="00490E7E" w:rsidRDefault="00490E7E" w:rsidP="00490E7E">
            <w:pPr>
              <w:pStyle w:val="Ttulo1"/>
              <w:tabs>
                <w:tab w:val="left" w:pos="2992"/>
              </w:tabs>
              <w:ind w:right="19"/>
              <w:jc w:val="center"/>
              <w:rPr>
                <w:rFonts w:ascii="Helvetica Neue" w:eastAsia="Helvetica Neue" w:hAnsi="Helvetica Neue" w:cs="Helvetica Neue"/>
                <w:b w:val="0"/>
                <w:bCs w:val="0"/>
                <w:noProof/>
                <w:sz w:val="24"/>
                <w:szCs w:val="24"/>
                <w:lang w:val="es-CO" w:eastAsia="es-CO"/>
              </w:rPr>
            </w:pPr>
            <w:r w:rsidRPr="00490E7E">
              <w:rPr>
                <w:rFonts w:ascii="Helv" w:eastAsia="Arial Narrow" w:hAnsi="Helv" w:cs="Arial Narrow"/>
                <w:b w:val="0"/>
                <w:bCs w:val="0"/>
                <w:color w:val="000000"/>
                <w:sz w:val="24"/>
                <w:szCs w:val="24"/>
              </w:rPr>
              <w:t>Partido Alianza Verde</w:t>
            </w:r>
          </w:p>
        </w:tc>
        <w:tc>
          <w:tcPr>
            <w:tcW w:w="4530" w:type="dxa"/>
          </w:tcPr>
          <w:p w14:paraId="2DC69546" w14:textId="77777777" w:rsidR="00490E7E" w:rsidRDefault="00490E7E" w:rsidP="00490E7E">
            <w:pPr>
              <w:pStyle w:val="Ttulo1"/>
              <w:tabs>
                <w:tab w:val="left" w:pos="2992"/>
              </w:tabs>
              <w:spacing w:line="276" w:lineRule="auto"/>
              <w:ind w:left="0" w:right="0"/>
              <w:jc w:val="center"/>
            </w:pPr>
            <w:r>
              <w:rPr>
                <w:noProof/>
                <w:lang w:val="es-CO" w:eastAsia="es-CO"/>
              </w:rPr>
              <w:drawing>
                <wp:anchor distT="114300" distB="114300" distL="114300" distR="114300" simplePos="0" relativeHeight="251689984" behindDoc="1" locked="0" layoutInCell="1" hidden="0" allowOverlap="1" wp14:anchorId="11B180CA" wp14:editId="09FB541A">
                  <wp:simplePos x="0" y="0"/>
                  <wp:positionH relativeFrom="column">
                    <wp:posOffset>569595</wp:posOffset>
                  </wp:positionH>
                  <wp:positionV relativeFrom="paragraph">
                    <wp:posOffset>113030</wp:posOffset>
                  </wp:positionV>
                  <wp:extent cx="1569756" cy="1069131"/>
                  <wp:effectExtent l="0" t="0" r="0" b="0"/>
                  <wp:wrapNone/>
                  <wp:docPr id="94"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15"/>
                          <a:srcRect/>
                          <a:stretch>
                            <a:fillRect/>
                          </a:stretch>
                        </pic:blipFill>
                        <pic:spPr>
                          <a:xfrm>
                            <a:off x="0" y="0"/>
                            <a:ext cx="1569756" cy="1069131"/>
                          </a:xfrm>
                          <a:prstGeom prst="rect">
                            <a:avLst/>
                          </a:prstGeom>
                          <a:ln/>
                        </pic:spPr>
                      </pic:pic>
                    </a:graphicData>
                  </a:graphic>
                </wp:anchor>
              </w:drawing>
            </w:r>
          </w:p>
          <w:p w14:paraId="36597A7B" w14:textId="77777777" w:rsidR="00490E7E" w:rsidRDefault="00490E7E" w:rsidP="00490E7E">
            <w:pPr>
              <w:tabs>
                <w:tab w:val="left" w:pos="2992"/>
              </w:tabs>
              <w:ind w:left="0"/>
            </w:pPr>
          </w:p>
          <w:p w14:paraId="21BCA3EE" w14:textId="77777777" w:rsidR="00490E7E" w:rsidRDefault="00490E7E" w:rsidP="00490E7E">
            <w:pPr>
              <w:tabs>
                <w:tab w:val="left" w:pos="2992"/>
              </w:tabs>
              <w:ind w:left="0"/>
            </w:pPr>
          </w:p>
          <w:p w14:paraId="5CE99828" w14:textId="77777777" w:rsidR="00490E7E" w:rsidRDefault="00490E7E" w:rsidP="00490E7E">
            <w:pPr>
              <w:tabs>
                <w:tab w:val="left" w:pos="2992"/>
              </w:tabs>
              <w:ind w:left="0"/>
            </w:pPr>
          </w:p>
          <w:p w14:paraId="087F274D" w14:textId="77777777" w:rsidR="00490E7E" w:rsidRDefault="00490E7E" w:rsidP="00490E7E">
            <w:pPr>
              <w:tabs>
                <w:tab w:val="left" w:pos="2992"/>
              </w:tabs>
              <w:ind w:left="0"/>
            </w:pPr>
          </w:p>
          <w:p w14:paraId="1113769D" w14:textId="77777777" w:rsidR="00490E7E" w:rsidRDefault="00490E7E" w:rsidP="00490E7E">
            <w:pPr>
              <w:tabs>
                <w:tab w:val="left" w:pos="2992"/>
              </w:tabs>
              <w:ind w:left="0"/>
            </w:pPr>
          </w:p>
          <w:p w14:paraId="28F7A381" w14:textId="09D623E5" w:rsidR="00490E7E" w:rsidRPr="00490E7E" w:rsidRDefault="00490E7E" w:rsidP="00490E7E">
            <w:pPr>
              <w:pStyle w:val="Ttulo1"/>
              <w:tabs>
                <w:tab w:val="left" w:pos="2992"/>
              </w:tabs>
              <w:spacing w:line="276" w:lineRule="auto"/>
              <w:ind w:left="0" w:right="0"/>
              <w:jc w:val="center"/>
              <w:rPr>
                <w:rFonts w:ascii="Helvetica" w:hAnsi="Helvetica"/>
                <w:sz w:val="24"/>
                <w:szCs w:val="24"/>
              </w:rPr>
            </w:pPr>
            <w:r w:rsidRPr="00490E7E">
              <w:rPr>
                <w:rFonts w:ascii="Helvetica" w:hAnsi="Helvetica"/>
                <w:sz w:val="24"/>
                <w:szCs w:val="24"/>
              </w:rPr>
              <w:t>Juan Camilo Londoño Barrera</w:t>
            </w:r>
          </w:p>
          <w:p w14:paraId="721392AE" w14:textId="77777777" w:rsidR="00490E7E" w:rsidRDefault="00490E7E" w:rsidP="00490E7E">
            <w:pPr>
              <w:pStyle w:val="Ttulo1"/>
              <w:tabs>
                <w:tab w:val="left" w:pos="2992"/>
              </w:tabs>
              <w:spacing w:line="276" w:lineRule="auto"/>
              <w:ind w:left="0" w:right="0"/>
              <w:jc w:val="center"/>
              <w:rPr>
                <w:rFonts w:ascii="Helvetica" w:hAnsi="Helvetica"/>
                <w:b w:val="0"/>
                <w:sz w:val="24"/>
                <w:szCs w:val="24"/>
              </w:rPr>
            </w:pPr>
            <w:r w:rsidRPr="00490E7E">
              <w:rPr>
                <w:rFonts w:ascii="Helvetica" w:hAnsi="Helvetica"/>
                <w:b w:val="0"/>
                <w:sz w:val="24"/>
                <w:szCs w:val="24"/>
              </w:rPr>
              <w:t>Representante a la Cámara por Antioquia</w:t>
            </w:r>
            <w:bookmarkStart w:id="1" w:name="_heading=h.a1oxg5da5mmg" w:colFirst="0" w:colLast="0"/>
            <w:bookmarkEnd w:id="1"/>
          </w:p>
          <w:p w14:paraId="412792FE" w14:textId="44F1248A" w:rsidR="00490E7E" w:rsidRPr="00490E7E" w:rsidRDefault="00490E7E" w:rsidP="00490E7E">
            <w:pPr>
              <w:pStyle w:val="Ttulo1"/>
              <w:tabs>
                <w:tab w:val="left" w:pos="2992"/>
              </w:tabs>
              <w:spacing w:line="276" w:lineRule="auto"/>
              <w:ind w:left="0" w:right="0"/>
              <w:jc w:val="center"/>
              <w:rPr>
                <w:rFonts w:ascii="Helvetica" w:hAnsi="Helvetica"/>
                <w:b w:val="0"/>
                <w:sz w:val="24"/>
                <w:szCs w:val="24"/>
              </w:rPr>
            </w:pPr>
            <w:r w:rsidRPr="00490E7E">
              <w:rPr>
                <w:rFonts w:ascii="Helvetica" w:hAnsi="Helvetica"/>
                <w:b w:val="0"/>
                <w:sz w:val="24"/>
                <w:szCs w:val="24"/>
              </w:rPr>
              <w:t>Partido Alianza Verde</w:t>
            </w:r>
          </w:p>
        </w:tc>
      </w:tr>
      <w:tr w:rsidR="00490E7E" w14:paraId="73ED2D91" w14:textId="77777777" w:rsidTr="00596C62">
        <w:tc>
          <w:tcPr>
            <w:tcW w:w="4530" w:type="dxa"/>
          </w:tcPr>
          <w:p w14:paraId="68475953" w14:textId="77777777" w:rsidR="00490E7E" w:rsidRDefault="00490E7E" w:rsidP="00490E7E">
            <w:pPr>
              <w:pBdr>
                <w:top w:val="none" w:sz="0" w:space="0" w:color="000000"/>
                <w:left w:val="none" w:sz="0" w:space="0" w:color="000000"/>
                <w:bottom w:val="none" w:sz="0" w:space="0" w:color="000000"/>
                <w:right w:val="none" w:sz="0" w:space="0" w:color="000000"/>
                <w:between w:val="none" w:sz="0" w:space="0" w:color="000000"/>
              </w:pBdr>
              <w:ind w:left="0" w:right="0"/>
              <w:jc w:val="center"/>
              <w:rPr>
                <w:color w:val="000000"/>
              </w:rPr>
            </w:pPr>
            <w:r>
              <w:rPr>
                <w:noProof/>
                <w:lang w:eastAsia="es-CO"/>
              </w:rPr>
              <w:drawing>
                <wp:anchor distT="114300" distB="114300" distL="114300" distR="114300" simplePos="0" relativeHeight="251695104" behindDoc="1" locked="0" layoutInCell="1" hidden="0" allowOverlap="1" wp14:anchorId="289B90E8" wp14:editId="7312D803">
                  <wp:simplePos x="0" y="0"/>
                  <wp:positionH relativeFrom="column">
                    <wp:posOffset>704983</wp:posOffset>
                  </wp:positionH>
                  <wp:positionV relativeFrom="paragraph">
                    <wp:posOffset>190500</wp:posOffset>
                  </wp:positionV>
                  <wp:extent cx="1666875" cy="1248751"/>
                  <wp:effectExtent l="0" t="0" r="0" b="0"/>
                  <wp:wrapNone/>
                  <wp:docPr id="72"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16"/>
                          <a:srcRect/>
                          <a:stretch>
                            <a:fillRect/>
                          </a:stretch>
                        </pic:blipFill>
                        <pic:spPr>
                          <a:xfrm>
                            <a:off x="0" y="0"/>
                            <a:ext cx="1666875" cy="1248751"/>
                          </a:xfrm>
                          <a:prstGeom prst="rect">
                            <a:avLst/>
                          </a:prstGeom>
                          <a:ln/>
                        </pic:spPr>
                      </pic:pic>
                    </a:graphicData>
                  </a:graphic>
                </wp:anchor>
              </w:drawing>
            </w:r>
          </w:p>
          <w:p w14:paraId="143ABB6E" w14:textId="77777777" w:rsidR="00490E7E" w:rsidRDefault="00490E7E" w:rsidP="00490E7E">
            <w:pPr>
              <w:pBdr>
                <w:top w:val="none" w:sz="0" w:space="0" w:color="000000"/>
                <w:left w:val="none" w:sz="0" w:space="0" w:color="000000"/>
                <w:bottom w:val="none" w:sz="0" w:space="0" w:color="000000"/>
                <w:right w:val="none" w:sz="0" w:space="0" w:color="000000"/>
                <w:between w:val="none" w:sz="0" w:space="0" w:color="000000"/>
              </w:pBdr>
              <w:ind w:left="0" w:right="0"/>
              <w:jc w:val="center"/>
              <w:rPr>
                <w:color w:val="000000"/>
              </w:rPr>
            </w:pPr>
          </w:p>
          <w:p w14:paraId="2C3526E8" w14:textId="77777777" w:rsidR="00490E7E" w:rsidRDefault="00490E7E" w:rsidP="00490E7E">
            <w:pPr>
              <w:pBdr>
                <w:top w:val="none" w:sz="0" w:space="0" w:color="000000"/>
                <w:left w:val="none" w:sz="0" w:space="0" w:color="000000"/>
                <w:bottom w:val="none" w:sz="0" w:space="0" w:color="000000"/>
                <w:right w:val="none" w:sz="0" w:space="0" w:color="000000"/>
                <w:between w:val="none" w:sz="0" w:space="0" w:color="000000"/>
              </w:pBdr>
              <w:ind w:left="0" w:right="0"/>
              <w:rPr>
                <w:color w:val="000000"/>
              </w:rPr>
            </w:pPr>
          </w:p>
          <w:p w14:paraId="0E2251C0" w14:textId="77777777" w:rsidR="00490E7E" w:rsidRDefault="00490E7E" w:rsidP="00490E7E">
            <w:pPr>
              <w:pBdr>
                <w:top w:val="none" w:sz="0" w:space="0" w:color="000000"/>
                <w:left w:val="none" w:sz="0" w:space="0" w:color="000000"/>
                <w:bottom w:val="none" w:sz="0" w:space="0" w:color="000000"/>
                <w:right w:val="none" w:sz="0" w:space="0" w:color="000000"/>
                <w:between w:val="none" w:sz="0" w:space="0" w:color="000000"/>
              </w:pBdr>
              <w:ind w:left="0" w:right="0"/>
              <w:jc w:val="center"/>
              <w:rPr>
                <w:color w:val="000000"/>
              </w:rPr>
            </w:pPr>
          </w:p>
          <w:p w14:paraId="55A6E075" w14:textId="77777777" w:rsidR="00490E7E" w:rsidRDefault="00490E7E" w:rsidP="00490E7E">
            <w:pPr>
              <w:pBdr>
                <w:top w:val="none" w:sz="0" w:space="0" w:color="000000"/>
                <w:left w:val="none" w:sz="0" w:space="0" w:color="000000"/>
                <w:bottom w:val="none" w:sz="0" w:space="0" w:color="000000"/>
                <w:right w:val="none" w:sz="0" w:space="0" w:color="000000"/>
                <w:between w:val="none" w:sz="0" w:space="0" w:color="000000"/>
              </w:pBdr>
              <w:ind w:left="0" w:right="0"/>
              <w:jc w:val="center"/>
              <w:rPr>
                <w:color w:val="000000"/>
              </w:rPr>
            </w:pPr>
          </w:p>
          <w:p w14:paraId="7DFDBAB2" w14:textId="77777777" w:rsidR="00490E7E" w:rsidRDefault="00490E7E" w:rsidP="00490E7E">
            <w:pPr>
              <w:pBdr>
                <w:top w:val="none" w:sz="0" w:space="0" w:color="000000"/>
                <w:left w:val="none" w:sz="0" w:space="0" w:color="000000"/>
                <w:bottom w:val="none" w:sz="0" w:space="0" w:color="000000"/>
                <w:right w:val="none" w:sz="0" w:space="0" w:color="000000"/>
                <w:between w:val="none" w:sz="0" w:space="0" w:color="000000"/>
              </w:pBdr>
              <w:ind w:left="0" w:right="0"/>
              <w:jc w:val="center"/>
              <w:rPr>
                <w:color w:val="000000"/>
              </w:rPr>
            </w:pPr>
          </w:p>
          <w:p w14:paraId="09F048D6" w14:textId="5A7B608B" w:rsidR="00490E7E" w:rsidRPr="00490E7E" w:rsidRDefault="00490E7E" w:rsidP="00490E7E">
            <w:pPr>
              <w:pBdr>
                <w:top w:val="none" w:sz="0" w:space="0" w:color="000000"/>
                <w:left w:val="none" w:sz="0" w:space="0" w:color="000000"/>
                <w:bottom w:val="none" w:sz="0" w:space="0" w:color="000000"/>
                <w:right w:val="none" w:sz="0" w:space="0" w:color="000000"/>
                <w:between w:val="none" w:sz="0" w:space="0" w:color="000000"/>
              </w:pBdr>
              <w:ind w:left="0" w:right="0"/>
              <w:jc w:val="center"/>
              <w:rPr>
                <w:rFonts w:ascii="Helvetica" w:hAnsi="Helvetica"/>
                <w:b/>
                <w:color w:val="000000"/>
              </w:rPr>
            </w:pPr>
            <w:r w:rsidRPr="00490E7E">
              <w:rPr>
                <w:rFonts w:ascii="Helvetica" w:hAnsi="Helvetica"/>
                <w:b/>
                <w:color w:val="000000"/>
              </w:rPr>
              <w:t>Ana Carolina Espitia Jerez</w:t>
            </w:r>
          </w:p>
          <w:p w14:paraId="6226EB1E" w14:textId="77777777" w:rsidR="00490E7E" w:rsidRPr="00490E7E" w:rsidRDefault="00490E7E" w:rsidP="00490E7E">
            <w:pPr>
              <w:pBdr>
                <w:top w:val="none" w:sz="0" w:space="0" w:color="000000"/>
                <w:left w:val="none" w:sz="0" w:space="0" w:color="000000"/>
                <w:bottom w:val="none" w:sz="0" w:space="0" w:color="000000"/>
                <w:right w:val="none" w:sz="0" w:space="0" w:color="000000"/>
                <w:between w:val="none" w:sz="0" w:space="0" w:color="000000"/>
              </w:pBdr>
              <w:ind w:left="0" w:right="0"/>
              <w:jc w:val="center"/>
              <w:rPr>
                <w:rFonts w:ascii="Helvetica" w:hAnsi="Helvetica"/>
                <w:color w:val="000000"/>
              </w:rPr>
            </w:pPr>
            <w:r w:rsidRPr="00490E7E">
              <w:rPr>
                <w:rFonts w:ascii="Helvetica" w:hAnsi="Helvetica"/>
                <w:color w:val="000000"/>
              </w:rPr>
              <w:t>Senadora de la República</w:t>
            </w:r>
          </w:p>
          <w:p w14:paraId="67314F37" w14:textId="0A16D2A4" w:rsidR="00490E7E" w:rsidRDefault="00490E7E" w:rsidP="00490E7E">
            <w:pPr>
              <w:pStyle w:val="Ttulo1"/>
              <w:tabs>
                <w:tab w:val="left" w:pos="2992"/>
              </w:tabs>
              <w:ind w:right="19"/>
              <w:jc w:val="center"/>
              <w:rPr>
                <w:rFonts w:ascii="Helvetica Neue" w:eastAsia="Helvetica Neue" w:hAnsi="Helvetica Neue" w:cs="Helvetica Neue"/>
                <w:noProof/>
                <w:sz w:val="24"/>
                <w:szCs w:val="24"/>
                <w:lang w:val="es-CO" w:eastAsia="es-CO"/>
              </w:rPr>
            </w:pPr>
            <w:r w:rsidRPr="00490E7E">
              <w:rPr>
                <w:rFonts w:ascii="Helvetica" w:eastAsia="Arial Narrow" w:hAnsi="Helvetica" w:cs="Arial Narrow"/>
                <w:b w:val="0"/>
                <w:bCs w:val="0"/>
                <w:color w:val="000000"/>
                <w:sz w:val="24"/>
                <w:szCs w:val="24"/>
              </w:rPr>
              <w:t>Partido Alianza</w:t>
            </w:r>
            <w:r w:rsidRPr="00490E7E">
              <w:rPr>
                <w:rFonts w:ascii="Helvetica" w:eastAsia="Arial Narrow" w:hAnsi="Helvetica" w:cs="Arial Narrow"/>
                <w:color w:val="000000"/>
                <w:sz w:val="24"/>
                <w:szCs w:val="24"/>
              </w:rPr>
              <w:t xml:space="preserve"> </w:t>
            </w:r>
            <w:r w:rsidRPr="00490E7E">
              <w:rPr>
                <w:rFonts w:ascii="Helvetica" w:eastAsia="Arial Narrow" w:hAnsi="Helvetica" w:cs="Arial Narrow"/>
                <w:b w:val="0"/>
                <w:bCs w:val="0"/>
                <w:color w:val="000000"/>
                <w:sz w:val="24"/>
                <w:szCs w:val="24"/>
              </w:rPr>
              <w:t>Verde</w:t>
            </w:r>
          </w:p>
        </w:tc>
        <w:tc>
          <w:tcPr>
            <w:tcW w:w="4530" w:type="dxa"/>
          </w:tcPr>
          <w:p w14:paraId="545F5C9A" w14:textId="66D9A640" w:rsidR="00490E7E" w:rsidRDefault="00490E7E" w:rsidP="00490E7E">
            <w:pPr>
              <w:tabs>
                <w:tab w:val="left" w:pos="2992"/>
              </w:tabs>
              <w:ind w:left="0"/>
            </w:pPr>
            <w:r>
              <w:rPr>
                <w:noProof/>
                <w:lang w:eastAsia="es-CO"/>
              </w:rPr>
              <w:drawing>
                <wp:anchor distT="0" distB="0" distL="114300" distR="114300" simplePos="0" relativeHeight="251696128" behindDoc="1" locked="0" layoutInCell="1" allowOverlap="1" wp14:anchorId="71F25F1E" wp14:editId="4C5E1323">
                  <wp:simplePos x="0" y="0"/>
                  <wp:positionH relativeFrom="column">
                    <wp:posOffset>350520</wp:posOffset>
                  </wp:positionH>
                  <wp:positionV relativeFrom="paragraph">
                    <wp:posOffset>29845</wp:posOffset>
                  </wp:positionV>
                  <wp:extent cx="2046405" cy="500808"/>
                  <wp:effectExtent l="0" t="0" r="0" b="0"/>
                  <wp:wrapNone/>
                  <wp:docPr id="85" name="image7.jpg"/>
                  <wp:cNvGraphicFramePr/>
                  <a:graphic xmlns:a="http://schemas.openxmlformats.org/drawingml/2006/main">
                    <a:graphicData uri="http://schemas.openxmlformats.org/drawingml/2006/picture">
                      <pic:pic xmlns:pic="http://schemas.openxmlformats.org/drawingml/2006/picture">
                        <pic:nvPicPr>
                          <pic:cNvPr id="0" name="image7.jpg"/>
                          <pic:cNvPicPr preferRelativeResize="0"/>
                        </pic:nvPicPr>
                        <pic:blipFill>
                          <a:blip r:embed="rId17">
                            <a:extLst>
                              <a:ext uri="{28A0092B-C50C-407E-A947-70E740481C1C}">
                                <a14:useLocalDpi xmlns:a14="http://schemas.microsoft.com/office/drawing/2010/main" val="0"/>
                              </a:ext>
                            </a:extLst>
                          </a:blip>
                          <a:srcRect/>
                          <a:stretch>
                            <a:fillRect/>
                          </a:stretch>
                        </pic:blipFill>
                        <pic:spPr>
                          <a:xfrm>
                            <a:off x="0" y="0"/>
                            <a:ext cx="2046405" cy="500808"/>
                          </a:xfrm>
                          <a:prstGeom prst="rect">
                            <a:avLst/>
                          </a:prstGeom>
                          <a:ln/>
                        </pic:spPr>
                      </pic:pic>
                    </a:graphicData>
                  </a:graphic>
                </wp:anchor>
              </w:drawing>
            </w:r>
          </w:p>
          <w:p w14:paraId="69706878" w14:textId="1835E688" w:rsidR="00490E7E" w:rsidRDefault="00490E7E" w:rsidP="00490E7E">
            <w:pPr>
              <w:tabs>
                <w:tab w:val="left" w:pos="2992"/>
              </w:tabs>
              <w:ind w:left="0"/>
            </w:pPr>
          </w:p>
          <w:p w14:paraId="47CFAD7C" w14:textId="77777777" w:rsidR="00490E7E" w:rsidRDefault="00490E7E" w:rsidP="00490E7E">
            <w:pPr>
              <w:pStyle w:val="Ttulo1"/>
              <w:tabs>
                <w:tab w:val="left" w:pos="2992"/>
              </w:tabs>
              <w:spacing w:line="276" w:lineRule="auto"/>
              <w:ind w:left="0" w:right="0"/>
              <w:jc w:val="center"/>
              <w:rPr>
                <w:rFonts w:ascii="Helvetica" w:hAnsi="Helvetica"/>
                <w:sz w:val="24"/>
                <w:szCs w:val="24"/>
              </w:rPr>
            </w:pPr>
          </w:p>
          <w:p w14:paraId="0713AD63" w14:textId="657B5744" w:rsidR="00490E7E" w:rsidRPr="00490E7E" w:rsidRDefault="00490E7E" w:rsidP="00490E7E">
            <w:pPr>
              <w:pStyle w:val="Ttulo1"/>
              <w:tabs>
                <w:tab w:val="left" w:pos="2992"/>
              </w:tabs>
              <w:spacing w:line="276" w:lineRule="auto"/>
              <w:ind w:left="0" w:right="0"/>
              <w:jc w:val="center"/>
              <w:rPr>
                <w:rFonts w:ascii="Helvetica" w:hAnsi="Helvetica"/>
                <w:sz w:val="24"/>
                <w:szCs w:val="24"/>
              </w:rPr>
            </w:pPr>
            <w:r>
              <w:rPr>
                <w:rFonts w:ascii="Helvetica" w:hAnsi="Helvetica"/>
                <w:sz w:val="24"/>
                <w:szCs w:val="24"/>
              </w:rPr>
              <w:t>Fabián Diaz Plata</w:t>
            </w:r>
          </w:p>
          <w:p w14:paraId="38FC8887" w14:textId="77777777" w:rsidR="00490E7E" w:rsidRDefault="00490E7E" w:rsidP="00490E7E">
            <w:pPr>
              <w:pStyle w:val="Ttulo1"/>
              <w:tabs>
                <w:tab w:val="left" w:pos="2992"/>
              </w:tabs>
              <w:spacing w:line="276" w:lineRule="auto"/>
              <w:ind w:left="0" w:right="0"/>
              <w:jc w:val="center"/>
              <w:rPr>
                <w:rFonts w:ascii="Helvetica" w:hAnsi="Helvetica"/>
                <w:b w:val="0"/>
                <w:sz w:val="24"/>
                <w:szCs w:val="24"/>
              </w:rPr>
            </w:pPr>
            <w:r>
              <w:rPr>
                <w:rFonts w:ascii="Helvetica" w:hAnsi="Helvetica"/>
                <w:b w:val="0"/>
                <w:sz w:val="24"/>
                <w:szCs w:val="24"/>
              </w:rPr>
              <w:t>Senador de la República</w:t>
            </w:r>
          </w:p>
          <w:p w14:paraId="69B8DC6D" w14:textId="60EB2BCF" w:rsidR="00490E7E" w:rsidRPr="00490E7E" w:rsidRDefault="00490E7E" w:rsidP="00490E7E">
            <w:pPr>
              <w:pStyle w:val="Ttulo1"/>
              <w:tabs>
                <w:tab w:val="left" w:pos="2992"/>
              </w:tabs>
              <w:spacing w:line="276" w:lineRule="auto"/>
              <w:ind w:left="0" w:right="0"/>
              <w:jc w:val="center"/>
              <w:rPr>
                <w:rFonts w:ascii="Helvetica" w:hAnsi="Helvetica"/>
                <w:b w:val="0"/>
                <w:sz w:val="24"/>
                <w:szCs w:val="24"/>
              </w:rPr>
            </w:pPr>
            <w:r w:rsidRPr="00490E7E">
              <w:rPr>
                <w:rFonts w:ascii="Helvetica" w:hAnsi="Helvetica"/>
                <w:b w:val="0"/>
                <w:sz w:val="24"/>
                <w:szCs w:val="24"/>
              </w:rPr>
              <w:t>Partido Alianza Verde</w:t>
            </w:r>
          </w:p>
        </w:tc>
      </w:tr>
      <w:tr w:rsidR="00490E7E" w14:paraId="6EC338FC" w14:textId="77777777" w:rsidTr="00596C62">
        <w:tc>
          <w:tcPr>
            <w:tcW w:w="4530" w:type="dxa"/>
          </w:tcPr>
          <w:p w14:paraId="129A7719" w14:textId="77777777" w:rsidR="00490E7E" w:rsidRDefault="00490E7E" w:rsidP="00490E7E">
            <w:pPr>
              <w:pStyle w:val="Ttulo1"/>
              <w:tabs>
                <w:tab w:val="left" w:pos="2992"/>
              </w:tabs>
              <w:ind w:right="19"/>
              <w:rPr>
                <w:rFonts w:ascii="Helvetica Neue" w:eastAsia="Helvetica Neue" w:hAnsi="Helvetica Neue" w:cs="Helvetica Neue"/>
                <w:sz w:val="24"/>
                <w:szCs w:val="24"/>
              </w:rPr>
            </w:pPr>
            <w:r>
              <w:rPr>
                <w:rFonts w:ascii="Helvetica Neue" w:eastAsia="Helvetica Neue" w:hAnsi="Helvetica Neue" w:cs="Helvetica Neue"/>
                <w:noProof/>
                <w:sz w:val="24"/>
                <w:szCs w:val="24"/>
                <w:lang w:val="es-CO" w:eastAsia="es-CO"/>
              </w:rPr>
              <w:drawing>
                <wp:inline distT="114300" distB="114300" distL="114300" distR="114300" wp14:anchorId="713565F4" wp14:editId="3712CF3C">
                  <wp:extent cx="2228850" cy="1295400"/>
                  <wp:effectExtent l="0" t="0" r="0" b="0"/>
                  <wp:docPr id="165989179" name="Imagen 165989179"/>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8"/>
                          <a:srcRect/>
                          <a:stretch>
                            <a:fillRect/>
                          </a:stretch>
                        </pic:blipFill>
                        <pic:spPr>
                          <a:xfrm>
                            <a:off x="0" y="0"/>
                            <a:ext cx="2228850" cy="1295400"/>
                          </a:xfrm>
                          <a:prstGeom prst="rect">
                            <a:avLst/>
                          </a:prstGeom>
                          <a:ln/>
                        </pic:spPr>
                      </pic:pic>
                    </a:graphicData>
                  </a:graphic>
                </wp:inline>
              </w:drawing>
            </w:r>
          </w:p>
          <w:p w14:paraId="4AD7A71D" w14:textId="3970240D" w:rsidR="00490E7E" w:rsidRDefault="00490E7E" w:rsidP="00490E7E">
            <w:pPr>
              <w:pStyle w:val="Ttulo1"/>
              <w:tabs>
                <w:tab w:val="left" w:pos="2992"/>
              </w:tabs>
              <w:ind w:right="19"/>
              <w:jc w:val="center"/>
              <w:rPr>
                <w:rFonts w:ascii="Helvetica Neue" w:eastAsia="Helvetica Neue" w:hAnsi="Helvetica Neue" w:cs="Helvetica Neue"/>
                <w:sz w:val="24"/>
                <w:szCs w:val="24"/>
              </w:rPr>
            </w:pPr>
            <w:r>
              <w:rPr>
                <w:rFonts w:ascii="Helvetica Neue" w:eastAsia="Helvetica Neue" w:hAnsi="Helvetica Neue" w:cs="Helvetica Neue"/>
                <w:sz w:val="24"/>
                <w:szCs w:val="24"/>
              </w:rPr>
              <w:t>Ariel Ávila</w:t>
            </w:r>
          </w:p>
          <w:p w14:paraId="4E32E3BE" w14:textId="77777777" w:rsidR="00490E7E" w:rsidRDefault="00490E7E" w:rsidP="00490E7E">
            <w:pPr>
              <w:pStyle w:val="Ttulo1"/>
              <w:tabs>
                <w:tab w:val="left" w:pos="2992"/>
              </w:tabs>
              <w:ind w:right="19"/>
              <w:jc w:val="center"/>
              <w:rPr>
                <w:b w:val="0"/>
              </w:rPr>
            </w:pPr>
            <w:r>
              <w:rPr>
                <w:b w:val="0"/>
              </w:rPr>
              <w:t>Senador de la República</w:t>
            </w:r>
          </w:p>
          <w:p w14:paraId="1157D28F" w14:textId="77777777" w:rsidR="00490E7E" w:rsidRDefault="00490E7E" w:rsidP="00490E7E">
            <w:pPr>
              <w:pStyle w:val="Ttulo1"/>
              <w:tabs>
                <w:tab w:val="left" w:pos="2992"/>
              </w:tabs>
              <w:ind w:right="19"/>
              <w:jc w:val="center"/>
              <w:rPr>
                <w:b w:val="0"/>
              </w:rPr>
            </w:pPr>
            <w:r>
              <w:rPr>
                <w:b w:val="0"/>
              </w:rPr>
              <w:t>Partido Alianza Verde</w:t>
            </w:r>
          </w:p>
          <w:p w14:paraId="5594ADE1" w14:textId="77777777" w:rsidR="00490E7E" w:rsidRDefault="00490E7E" w:rsidP="00490E7E">
            <w:pPr>
              <w:pStyle w:val="Ttulo1"/>
              <w:jc w:val="center"/>
              <w:rPr>
                <w:rFonts w:ascii="Helvetica Neue" w:eastAsia="Helvetica Neue" w:hAnsi="Helvetica Neue" w:cs="Helvetica Neue"/>
                <w:noProof/>
                <w:sz w:val="24"/>
                <w:szCs w:val="24"/>
                <w:lang w:val="es-CO" w:eastAsia="es-CO"/>
              </w:rPr>
            </w:pPr>
          </w:p>
        </w:tc>
        <w:tc>
          <w:tcPr>
            <w:tcW w:w="4530" w:type="dxa"/>
          </w:tcPr>
          <w:p w14:paraId="0A1BCC1D" w14:textId="77777777" w:rsidR="00490E7E" w:rsidRDefault="00490E7E" w:rsidP="00490E7E">
            <w:pPr>
              <w:pStyle w:val="Ttulo1"/>
              <w:tabs>
                <w:tab w:val="left" w:pos="2992"/>
              </w:tabs>
              <w:spacing w:before="240" w:after="240"/>
              <w:ind w:left="0" w:right="0"/>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es-CO" w:eastAsia="es-CO"/>
              </w:rPr>
              <w:drawing>
                <wp:anchor distT="0" distB="0" distL="114300" distR="114300" simplePos="0" relativeHeight="251694080" behindDoc="1" locked="0" layoutInCell="1" allowOverlap="1" wp14:anchorId="69D121C0" wp14:editId="533DD744">
                  <wp:simplePos x="0" y="0"/>
                  <wp:positionH relativeFrom="column">
                    <wp:posOffset>1905</wp:posOffset>
                  </wp:positionH>
                  <wp:positionV relativeFrom="paragraph">
                    <wp:posOffset>151130</wp:posOffset>
                  </wp:positionV>
                  <wp:extent cx="2743200" cy="838200"/>
                  <wp:effectExtent l="0" t="0" r="0" b="0"/>
                  <wp:wrapNone/>
                  <wp:docPr id="79"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19">
                            <a:extLst>
                              <a:ext uri="{28A0092B-C50C-407E-A947-70E740481C1C}">
                                <a14:useLocalDpi xmlns:a14="http://schemas.microsoft.com/office/drawing/2010/main" val="0"/>
                              </a:ext>
                            </a:extLst>
                          </a:blip>
                          <a:srcRect/>
                          <a:stretch>
                            <a:fillRect/>
                          </a:stretch>
                        </pic:blipFill>
                        <pic:spPr>
                          <a:xfrm>
                            <a:off x="0" y="0"/>
                            <a:ext cx="2743200" cy="838200"/>
                          </a:xfrm>
                          <a:prstGeom prst="rect">
                            <a:avLst/>
                          </a:prstGeom>
                          <a:ln/>
                        </pic:spPr>
                      </pic:pic>
                    </a:graphicData>
                  </a:graphic>
                </wp:anchor>
              </w:drawing>
            </w:r>
          </w:p>
          <w:p w14:paraId="4ACF10F6" w14:textId="77777777" w:rsidR="00490E7E" w:rsidRDefault="00490E7E" w:rsidP="00490E7E">
            <w:pPr>
              <w:pStyle w:val="Ttulo1"/>
              <w:tabs>
                <w:tab w:val="left" w:pos="2992"/>
              </w:tabs>
              <w:ind w:right="19"/>
              <w:jc w:val="center"/>
              <w:rPr>
                <w:rFonts w:ascii="Helvetica Neue" w:eastAsia="Helvetica Neue" w:hAnsi="Helvetica Neue" w:cs="Helvetica Neue"/>
                <w:sz w:val="24"/>
                <w:szCs w:val="24"/>
              </w:rPr>
            </w:pPr>
          </w:p>
          <w:p w14:paraId="67BA990C" w14:textId="77777777" w:rsidR="00490E7E" w:rsidRDefault="00490E7E" w:rsidP="00490E7E">
            <w:pPr>
              <w:pStyle w:val="Ttulo1"/>
              <w:tabs>
                <w:tab w:val="left" w:pos="2992"/>
              </w:tabs>
              <w:ind w:right="19"/>
              <w:jc w:val="center"/>
              <w:rPr>
                <w:rFonts w:ascii="Helvetica Neue" w:eastAsia="Helvetica Neue" w:hAnsi="Helvetica Neue" w:cs="Helvetica Neue"/>
                <w:sz w:val="24"/>
                <w:szCs w:val="24"/>
              </w:rPr>
            </w:pPr>
          </w:p>
          <w:p w14:paraId="5C4742FC" w14:textId="4FD3EB43" w:rsidR="00490E7E" w:rsidRDefault="00490E7E" w:rsidP="00490E7E">
            <w:pPr>
              <w:pStyle w:val="Ttulo1"/>
              <w:tabs>
                <w:tab w:val="left" w:pos="2992"/>
              </w:tabs>
              <w:ind w:right="19"/>
              <w:jc w:val="center"/>
              <w:rPr>
                <w:rFonts w:ascii="Helvetica Neue" w:eastAsia="Helvetica Neue" w:hAnsi="Helvetica Neue" w:cs="Helvetica Neue"/>
                <w:sz w:val="24"/>
                <w:szCs w:val="24"/>
              </w:rPr>
            </w:pPr>
            <w:r>
              <w:rPr>
                <w:rFonts w:ascii="Helvetica Neue" w:eastAsia="Helvetica Neue" w:hAnsi="Helvetica Neue" w:cs="Helvetica Neue"/>
                <w:sz w:val="24"/>
                <w:szCs w:val="24"/>
              </w:rPr>
              <w:t>Catherine Juvinao Clavijo</w:t>
            </w:r>
          </w:p>
          <w:p w14:paraId="2137610B" w14:textId="71D4CDB2" w:rsidR="00490E7E" w:rsidRPr="009815A4" w:rsidRDefault="00490E7E" w:rsidP="00490E7E">
            <w:pPr>
              <w:pStyle w:val="Ttulo1"/>
              <w:tabs>
                <w:tab w:val="left" w:pos="2992"/>
              </w:tabs>
              <w:ind w:right="19"/>
              <w:jc w:val="center"/>
              <w:rPr>
                <w:rFonts w:ascii="Helvetica Neue" w:eastAsia="Helvetica Neue" w:hAnsi="Helvetica Neue" w:cs="Helvetica Neue"/>
                <w:b w:val="0"/>
                <w:bCs w:val="0"/>
                <w:sz w:val="24"/>
                <w:szCs w:val="24"/>
              </w:rPr>
            </w:pPr>
            <w:r w:rsidRPr="009815A4">
              <w:rPr>
                <w:rFonts w:ascii="Helvetica Neue" w:eastAsia="Helvetica Neue" w:hAnsi="Helvetica Neue" w:cs="Helvetica Neue"/>
                <w:b w:val="0"/>
                <w:bCs w:val="0"/>
                <w:sz w:val="24"/>
                <w:szCs w:val="24"/>
              </w:rPr>
              <w:t>Representante a la Cámara por Bogotá</w:t>
            </w:r>
          </w:p>
          <w:p w14:paraId="46D33255" w14:textId="24D25DD5" w:rsidR="00490E7E" w:rsidRPr="009815A4" w:rsidRDefault="00490E7E" w:rsidP="00490E7E">
            <w:pPr>
              <w:pStyle w:val="Ttulo1"/>
              <w:tabs>
                <w:tab w:val="left" w:pos="2992"/>
              </w:tabs>
              <w:ind w:right="19"/>
              <w:jc w:val="center"/>
              <w:rPr>
                <w:rFonts w:ascii="Helvetica Neue" w:eastAsia="Helvetica Neue" w:hAnsi="Helvetica Neue" w:cs="Helvetica Neue"/>
                <w:b w:val="0"/>
                <w:bCs w:val="0"/>
                <w:sz w:val="24"/>
                <w:szCs w:val="24"/>
              </w:rPr>
            </w:pPr>
            <w:r w:rsidRPr="009815A4">
              <w:rPr>
                <w:rFonts w:ascii="Helvetica Neue" w:eastAsia="Helvetica Neue" w:hAnsi="Helvetica Neue" w:cs="Helvetica Neue"/>
                <w:b w:val="0"/>
                <w:bCs w:val="0"/>
                <w:sz w:val="24"/>
                <w:szCs w:val="24"/>
              </w:rPr>
              <w:t>Partido Alianza Verde</w:t>
            </w:r>
          </w:p>
          <w:p w14:paraId="34E19597" w14:textId="33D7A671" w:rsidR="00490E7E" w:rsidRDefault="00490E7E" w:rsidP="00490E7E">
            <w:pPr>
              <w:pStyle w:val="Ttulo1"/>
              <w:tabs>
                <w:tab w:val="left" w:pos="2992"/>
              </w:tabs>
              <w:ind w:right="19"/>
              <w:jc w:val="center"/>
              <w:rPr>
                <w:b w:val="0"/>
              </w:rPr>
            </w:pPr>
          </w:p>
          <w:p w14:paraId="43DF761E" w14:textId="35666DDA" w:rsidR="00490E7E" w:rsidRPr="00B563CB" w:rsidRDefault="00490E7E" w:rsidP="00490E7E">
            <w:pPr>
              <w:pStyle w:val="Ttulo1"/>
              <w:tabs>
                <w:tab w:val="left" w:pos="2992"/>
              </w:tabs>
              <w:ind w:left="0" w:right="19"/>
              <w:rPr>
                <w:rFonts w:ascii="Helvetica Neue" w:eastAsia="Helvetica Neue" w:hAnsi="Helvetica Neue" w:cs="Helvetica Neue"/>
                <w:noProof/>
                <w:lang w:val="es-CO"/>
              </w:rPr>
            </w:pPr>
          </w:p>
        </w:tc>
      </w:tr>
      <w:tr w:rsidR="00490E7E" w14:paraId="6C02067D" w14:textId="77777777" w:rsidTr="00596C62">
        <w:tc>
          <w:tcPr>
            <w:tcW w:w="4530" w:type="dxa"/>
          </w:tcPr>
          <w:p w14:paraId="5A88503A" w14:textId="77777777" w:rsidR="00490E7E" w:rsidRPr="00B563CB" w:rsidRDefault="00490E7E" w:rsidP="00490E7E">
            <w:pPr>
              <w:pStyle w:val="Ttulo1"/>
              <w:jc w:val="center"/>
              <w:rPr>
                <w:rFonts w:ascii="Helvetica Neue" w:eastAsia="Helvetica Neue" w:hAnsi="Helvetica Neue" w:cs="Helvetica Neue"/>
              </w:rPr>
            </w:pPr>
            <w:r>
              <w:rPr>
                <w:rFonts w:ascii="Helvetica Neue" w:eastAsia="Helvetica Neue" w:hAnsi="Helvetica Neue" w:cs="Helvetica Neue"/>
                <w:noProof/>
                <w:sz w:val="24"/>
                <w:szCs w:val="24"/>
                <w:lang w:val="es-CO" w:eastAsia="es-CO"/>
              </w:rPr>
              <w:drawing>
                <wp:anchor distT="0" distB="0" distL="114300" distR="114300" simplePos="0" relativeHeight="251693056" behindDoc="1" locked="0" layoutInCell="1" allowOverlap="1" wp14:anchorId="5A15C5F3" wp14:editId="1057F198">
                  <wp:simplePos x="0" y="0"/>
                  <wp:positionH relativeFrom="column">
                    <wp:posOffset>31750</wp:posOffset>
                  </wp:positionH>
                  <wp:positionV relativeFrom="paragraph">
                    <wp:posOffset>31115</wp:posOffset>
                  </wp:positionV>
                  <wp:extent cx="2743200" cy="914400"/>
                  <wp:effectExtent l="0" t="0" r="0" b="0"/>
                  <wp:wrapNone/>
                  <wp:docPr id="9"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20">
                            <a:extLst>
                              <a:ext uri="{28A0092B-C50C-407E-A947-70E740481C1C}">
                                <a14:useLocalDpi xmlns:a14="http://schemas.microsoft.com/office/drawing/2010/main" val="0"/>
                              </a:ext>
                            </a:extLst>
                          </a:blip>
                          <a:srcRect/>
                          <a:stretch>
                            <a:fillRect/>
                          </a:stretch>
                        </pic:blipFill>
                        <pic:spPr>
                          <a:xfrm>
                            <a:off x="0" y="0"/>
                            <a:ext cx="2743200" cy="914400"/>
                          </a:xfrm>
                          <a:prstGeom prst="rect">
                            <a:avLst/>
                          </a:prstGeom>
                          <a:ln/>
                        </pic:spPr>
                      </pic:pic>
                    </a:graphicData>
                  </a:graphic>
                </wp:anchor>
              </w:drawing>
            </w:r>
          </w:p>
          <w:p w14:paraId="3A7AB429" w14:textId="77777777" w:rsidR="00490E7E" w:rsidRDefault="00490E7E" w:rsidP="00490E7E">
            <w:pPr>
              <w:pStyle w:val="Ttulo1"/>
              <w:jc w:val="center"/>
              <w:rPr>
                <w:rFonts w:ascii="Helvetica Neue" w:eastAsia="Helvetica Neue" w:hAnsi="Helvetica Neue" w:cs="Helvetica Neue"/>
              </w:rPr>
            </w:pPr>
          </w:p>
          <w:p w14:paraId="105E62BD" w14:textId="77777777" w:rsidR="00490E7E" w:rsidRDefault="00490E7E" w:rsidP="00490E7E">
            <w:pPr>
              <w:pStyle w:val="Ttulo1"/>
              <w:jc w:val="center"/>
              <w:rPr>
                <w:rFonts w:ascii="Helvetica Neue" w:eastAsia="Helvetica Neue" w:hAnsi="Helvetica Neue" w:cs="Helvetica Neue"/>
              </w:rPr>
            </w:pPr>
          </w:p>
          <w:p w14:paraId="0FFE97F9" w14:textId="77777777" w:rsidR="00490E7E" w:rsidRDefault="00490E7E" w:rsidP="00490E7E">
            <w:pPr>
              <w:pStyle w:val="Ttulo1"/>
              <w:jc w:val="center"/>
              <w:rPr>
                <w:rFonts w:ascii="Helvetica Neue" w:eastAsia="Helvetica Neue" w:hAnsi="Helvetica Neue" w:cs="Helvetica Neue"/>
              </w:rPr>
            </w:pPr>
          </w:p>
          <w:p w14:paraId="1BD943B5" w14:textId="56F6445A" w:rsidR="00490E7E" w:rsidRPr="00B563CB" w:rsidRDefault="00490E7E" w:rsidP="00490E7E">
            <w:pPr>
              <w:pStyle w:val="Ttulo1"/>
              <w:ind w:left="0" w:right="19"/>
              <w:jc w:val="center"/>
              <w:rPr>
                <w:rFonts w:ascii="Helvetica Neue" w:eastAsia="Helvetica Neue" w:hAnsi="Helvetica Neue" w:cs="Helvetica Neue"/>
                <w:sz w:val="24"/>
                <w:szCs w:val="24"/>
                <w:lang w:val="es-CO"/>
              </w:rPr>
            </w:pPr>
            <w:r w:rsidRPr="00B563CB">
              <w:rPr>
                <w:rFonts w:ascii="Helvetica Neue" w:eastAsia="Helvetica Neue" w:hAnsi="Helvetica Neue" w:cs="Helvetica Neue"/>
                <w:sz w:val="24"/>
                <w:szCs w:val="24"/>
                <w:lang w:val="es-CO"/>
              </w:rPr>
              <w:t>J</w:t>
            </w:r>
            <w:r>
              <w:rPr>
                <w:rFonts w:ascii="Helvetica Neue" w:eastAsia="Helvetica Neue" w:hAnsi="Helvetica Neue" w:cs="Helvetica Neue"/>
                <w:sz w:val="24"/>
                <w:szCs w:val="24"/>
                <w:lang w:val="es-CO"/>
              </w:rPr>
              <w:t>ulián Peinado Ramírez</w:t>
            </w:r>
          </w:p>
          <w:p w14:paraId="3518DE7C" w14:textId="66A37EBC" w:rsidR="00490E7E" w:rsidRDefault="00490E7E" w:rsidP="00490E7E">
            <w:pPr>
              <w:pStyle w:val="Ttulo1"/>
              <w:ind w:right="19"/>
              <w:jc w:val="center"/>
              <w:rPr>
                <w:rFonts w:ascii="Helvetica Neue" w:eastAsia="Helvetica Neue" w:hAnsi="Helvetica Neue" w:cs="Helvetica Neue"/>
                <w:b w:val="0"/>
                <w:sz w:val="24"/>
                <w:szCs w:val="24"/>
                <w:lang w:val="es-CO"/>
              </w:rPr>
            </w:pPr>
            <w:r w:rsidRPr="00B563CB">
              <w:rPr>
                <w:rFonts w:ascii="Helvetica Neue" w:eastAsia="Helvetica Neue" w:hAnsi="Helvetica Neue" w:cs="Helvetica Neue"/>
                <w:b w:val="0"/>
                <w:sz w:val="24"/>
                <w:szCs w:val="24"/>
                <w:lang w:val="es-CO"/>
              </w:rPr>
              <w:t xml:space="preserve">Representante a la Cámara por </w:t>
            </w:r>
            <w:r>
              <w:rPr>
                <w:rFonts w:ascii="Helvetica Neue" w:eastAsia="Helvetica Neue" w:hAnsi="Helvetica Neue" w:cs="Helvetica Neue"/>
                <w:b w:val="0"/>
                <w:sz w:val="24"/>
                <w:szCs w:val="24"/>
                <w:lang w:val="es-CO"/>
              </w:rPr>
              <w:t>Antioquia</w:t>
            </w:r>
          </w:p>
          <w:p w14:paraId="161C0946" w14:textId="77777777" w:rsidR="00490E7E" w:rsidRDefault="00490E7E" w:rsidP="00490E7E">
            <w:pPr>
              <w:pStyle w:val="Ttulo1"/>
              <w:tabs>
                <w:tab w:val="left" w:pos="2992"/>
              </w:tabs>
              <w:ind w:right="19"/>
              <w:rPr>
                <w:rFonts w:ascii="Helvetica Neue" w:eastAsia="Helvetica Neue" w:hAnsi="Helvetica Neue" w:cs="Helvetica Neue"/>
                <w:sz w:val="24"/>
                <w:szCs w:val="24"/>
              </w:rPr>
            </w:pPr>
          </w:p>
          <w:p w14:paraId="2D076D0E" w14:textId="1C4A3AE3" w:rsidR="00490E7E" w:rsidRDefault="00490E7E" w:rsidP="00490E7E">
            <w:pPr>
              <w:pStyle w:val="Sinespaciado"/>
              <w:ind w:left="0"/>
              <w:rPr>
                <w:rFonts w:ascii="Helvetica Neue" w:eastAsia="Helvetica Neue" w:hAnsi="Helvetica Neue" w:cs="Helvetica Neue"/>
              </w:rPr>
            </w:pPr>
          </w:p>
        </w:tc>
        <w:tc>
          <w:tcPr>
            <w:tcW w:w="4530" w:type="dxa"/>
          </w:tcPr>
          <w:p w14:paraId="10EF6C9C" w14:textId="77777777" w:rsidR="00490E7E" w:rsidRDefault="00490E7E" w:rsidP="00490E7E">
            <w:pPr>
              <w:pStyle w:val="Ttulo1"/>
              <w:tabs>
                <w:tab w:val="left" w:pos="2992"/>
              </w:tabs>
              <w:ind w:left="0" w:right="19"/>
              <w:jc w:val="center"/>
              <w:rPr>
                <w:rFonts w:ascii="Helvetica Neue" w:eastAsia="Helvetica Neue" w:hAnsi="Helvetica Neue" w:cs="Helvetica Neue"/>
                <w:sz w:val="24"/>
                <w:szCs w:val="24"/>
              </w:rPr>
            </w:pPr>
            <w:r w:rsidRPr="00B563CB">
              <w:rPr>
                <w:rFonts w:ascii="Helvetica Neue" w:eastAsia="Helvetica Neue" w:hAnsi="Helvetica Neue" w:cs="Helvetica Neue"/>
                <w:noProof/>
                <w:lang w:val="es-CO"/>
              </w:rPr>
              <w:drawing>
                <wp:anchor distT="0" distB="0" distL="114300" distR="114300" simplePos="0" relativeHeight="251692032" behindDoc="1" locked="0" layoutInCell="1" allowOverlap="1" wp14:anchorId="18DC006E" wp14:editId="4B0935E1">
                  <wp:simplePos x="0" y="0"/>
                  <wp:positionH relativeFrom="column">
                    <wp:posOffset>350520</wp:posOffset>
                  </wp:positionH>
                  <wp:positionV relativeFrom="paragraph">
                    <wp:posOffset>21590</wp:posOffset>
                  </wp:positionV>
                  <wp:extent cx="2000250" cy="1466850"/>
                  <wp:effectExtent l="0" t="0" r="0" b="0"/>
                  <wp:wrapNone/>
                  <wp:docPr id="8" name="image14.jpg"/>
                  <wp:cNvGraphicFramePr/>
                  <a:graphic xmlns:a="http://schemas.openxmlformats.org/drawingml/2006/main">
                    <a:graphicData uri="http://schemas.openxmlformats.org/drawingml/2006/picture">
                      <pic:pic xmlns:pic="http://schemas.openxmlformats.org/drawingml/2006/picture">
                        <pic:nvPicPr>
                          <pic:cNvPr id="0" name="image14.jpg"/>
                          <pic:cNvPicPr preferRelativeResize="0"/>
                        </pic:nvPicPr>
                        <pic:blipFill>
                          <a:blip r:embed="rId21">
                            <a:extLst>
                              <a:ext uri="{28A0092B-C50C-407E-A947-70E740481C1C}">
                                <a14:useLocalDpi xmlns:a14="http://schemas.microsoft.com/office/drawing/2010/main" val="0"/>
                              </a:ext>
                            </a:extLst>
                          </a:blip>
                          <a:srcRect/>
                          <a:stretch>
                            <a:fillRect/>
                          </a:stretch>
                        </pic:blipFill>
                        <pic:spPr>
                          <a:xfrm>
                            <a:off x="0" y="0"/>
                            <a:ext cx="2000250" cy="1466850"/>
                          </a:xfrm>
                          <a:prstGeom prst="rect">
                            <a:avLst/>
                          </a:prstGeom>
                          <a:ln/>
                        </pic:spPr>
                      </pic:pic>
                    </a:graphicData>
                  </a:graphic>
                </wp:anchor>
              </w:drawing>
            </w:r>
          </w:p>
          <w:p w14:paraId="4C264AD4" w14:textId="77777777" w:rsidR="00490E7E" w:rsidRDefault="00490E7E" w:rsidP="00490E7E">
            <w:pPr>
              <w:pStyle w:val="Ttulo1"/>
              <w:tabs>
                <w:tab w:val="left" w:pos="2992"/>
              </w:tabs>
              <w:ind w:left="0" w:right="19"/>
              <w:jc w:val="center"/>
              <w:rPr>
                <w:rFonts w:ascii="Helvetica Neue" w:eastAsia="Helvetica Neue" w:hAnsi="Helvetica Neue" w:cs="Helvetica Neue"/>
                <w:sz w:val="24"/>
                <w:szCs w:val="24"/>
              </w:rPr>
            </w:pPr>
          </w:p>
          <w:p w14:paraId="74117CA8" w14:textId="77777777" w:rsidR="00490E7E" w:rsidRDefault="00490E7E" w:rsidP="00490E7E">
            <w:pPr>
              <w:pStyle w:val="Ttulo1"/>
              <w:tabs>
                <w:tab w:val="left" w:pos="2992"/>
              </w:tabs>
              <w:ind w:left="0" w:right="19"/>
              <w:jc w:val="center"/>
              <w:rPr>
                <w:rFonts w:ascii="Helvetica Neue" w:eastAsia="Helvetica Neue" w:hAnsi="Helvetica Neue" w:cs="Helvetica Neue"/>
                <w:sz w:val="24"/>
                <w:szCs w:val="24"/>
              </w:rPr>
            </w:pPr>
          </w:p>
          <w:p w14:paraId="5DE82A79" w14:textId="77777777" w:rsidR="00490E7E" w:rsidRDefault="00490E7E" w:rsidP="00490E7E">
            <w:pPr>
              <w:pStyle w:val="Ttulo1"/>
              <w:tabs>
                <w:tab w:val="left" w:pos="2992"/>
              </w:tabs>
              <w:ind w:left="0" w:right="19"/>
              <w:jc w:val="center"/>
              <w:rPr>
                <w:rFonts w:ascii="Helvetica Neue" w:eastAsia="Helvetica Neue" w:hAnsi="Helvetica Neue" w:cs="Helvetica Neue"/>
                <w:sz w:val="24"/>
                <w:szCs w:val="24"/>
              </w:rPr>
            </w:pPr>
          </w:p>
          <w:p w14:paraId="2EB23E19" w14:textId="77777777" w:rsidR="00490E7E" w:rsidRDefault="00490E7E" w:rsidP="00490E7E">
            <w:pPr>
              <w:pStyle w:val="Ttulo1"/>
              <w:tabs>
                <w:tab w:val="left" w:pos="2992"/>
              </w:tabs>
              <w:ind w:left="0" w:right="19"/>
              <w:jc w:val="center"/>
              <w:rPr>
                <w:rFonts w:ascii="Helvetica Neue" w:eastAsia="Helvetica Neue" w:hAnsi="Helvetica Neue" w:cs="Helvetica Neue"/>
                <w:sz w:val="24"/>
                <w:szCs w:val="24"/>
              </w:rPr>
            </w:pPr>
          </w:p>
          <w:p w14:paraId="07050C45" w14:textId="77777777" w:rsidR="00490E7E" w:rsidRDefault="00490E7E" w:rsidP="00490E7E">
            <w:pPr>
              <w:pStyle w:val="Ttulo1"/>
              <w:tabs>
                <w:tab w:val="left" w:pos="2992"/>
              </w:tabs>
              <w:ind w:left="0" w:right="19"/>
              <w:jc w:val="center"/>
              <w:rPr>
                <w:rFonts w:ascii="Helvetica Neue" w:eastAsia="Helvetica Neue" w:hAnsi="Helvetica Neue" w:cs="Helvetica Neue"/>
                <w:sz w:val="24"/>
                <w:szCs w:val="24"/>
              </w:rPr>
            </w:pPr>
          </w:p>
          <w:p w14:paraId="67B4559B" w14:textId="77777777" w:rsidR="00490E7E" w:rsidRDefault="00490E7E" w:rsidP="00490E7E">
            <w:pPr>
              <w:pStyle w:val="Ttulo1"/>
              <w:tabs>
                <w:tab w:val="left" w:pos="2992"/>
              </w:tabs>
              <w:ind w:left="0" w:right="19"/>
              <w:jc w:val="center"/>
              <w:rPr>
                <w:rFonts w:ascii="Helvetica Neue" w:eastAsia="Helvetica Neue" w:hAnsi="Helvetica Neue" w:cs="Helvetica Neue"/>
                <w:sz w:val="24"/>
                <w:szCs w:val="24"/>
              </w:rPr>
            </w:pPr>
          </w:p>
          <w:p w14:paraId="0C451166" w14:textId="77777777" w:rsidR="00490E7E" w:rsidRDefault="00490E7E" w:rsidP="00490E7E">
            <w:pPr>
              <w:pStyle w:val="Ttulo1"/>
              <w:tabs>
                <w:tab w:val="left" w:pos="2992"/>
              </w:tabs>
              <w:ind w:left="0" w:right="19"/>
              <w:jc w:val="center"/>
              <w:rPr>
                <w:rFonts w:ascii="Helvetica Neue" w:eastAsia="Helvetica Neue" w:hAnsi="Helvetica Neue" w:cs="Helvetica Neue"/>
                <w:sz w:val="24"/>
                <w:szCs w:val="24"/>
              </w:rPr>
            </w:pPr>
            <w:r>
              <w:rPr>
                <w:rFonts w:ascii="Helvetica Neue" w:eastAsia="Helvetica Neue" w:hAnsi="Helvetica Neue" w:cs="Helvetica Neue"/>
                <w:sz w:val="24"/>
                <w:szCs w:val="24"/>
              </w:rPr>
              <w:t>David Luna Sánchez</w:t>
            </w:r>
          </w:p>
          <w:p w14:paraId="2E2261B4" w14:textId="77777777" w:rsidR="00490E7E" w:rsidRDefault="00490E7E" w:rsidP="00490E7E">
            <w:pPr>
              <w:pStyle w:val="Ttulo1"/>
              <w:tabs>
                <w:tab w:val="left" w:pos="2992"/>
              </w:tabs>
              <w:ind w:left="0" w:right="19"/>
              <w:jc w:val="center"/>
              <w:rPr>
                <w:rFonts w:ascii="Helvetica Neue" w:eastAsia="Helvetica Neue" w:hAnsi="Helvetica Neue" w:cs="Helvetica Neue"/>
                <w:b w:val="0"/>
                <w:sz w:val="24"/>
                <w:szCs w:val="24"/>
              </w:rPr>
            </w:pPr>
            <w:r w:rsidRPr="00B563CB">
              <w:rPr>
                <w:rFonts w:ascii="Helvetica Neue" w:eastAsia="Helvetica Neue" w:hAnsi="Helvetica Neue" w:cs="Helvetica Neue"/>
                <w:b w:val="0"/>
                <w:sz w:val="24"/>
                <w:szCs w:val="24"/>
              </w:rPr>
              <w:t>Senador de la República</w:t>
            </w:r>
          </w:p>
          <w:p w14:paraId="50B933B8" w14:textId="3D3E5B88" w:rsidR="00490E7E" w:rsidRPr="00B563CB" w:rsidRDefault="00490E7E" w:rsidP="00490E7E">
            <w:pPr>
              <w:pStyle w:val="Ttulo1"/>
              <w:tabs>
                <w:tab w:val="left" w:pos="2992"/>
              </w:tabs>
              <w:ind w:left="0" w:right="19"/>
              <w:jc w:val="center"/>
              <w:rPr>
                <w:rFonts w:ascii="Helvetica Neue" w:eastAsia="Helvetica Neue" w:hAnsi="Helvetica Neue" w:cs="Helvetica Neue"/>
                <w:b w:val="0"/>
                <w:sz w:val="24"/>
                <w:szCs w:val="24"/>
              </w:rPr>
            </w:pPr>
          </w:p>
        </w:tc>
      </w:tr>
      <w:tr w:rsidR="00490E7E" w14:paraId="41AA38C9" w14:textId="77777777" w:rsidTr="00596C62">
        <w:tc>
          <w:tcPr>
            <w:tcW w:w="4530" w:type="dxa"/>
          </w:tcPr>
          <w:p w14:paraId="5C8439E6" w14:textId="77777777" w:rsidR="00490E7E" w:rsidRDefault="00490E7E" w:rsidP="00490E7E">
            <w:pPr>
              <w:ind w:left="0" w:right="0"/>
              <w:jc w:val="center"/>
              <w:rPr>
                <w:rFonts w:ascii="Book Antiqua" w:eastAsia="Book Antiqua" w:hAnsi="Book Antiqua" w:cs="Book Antiqua"/>
                <w:b/>
                <w:color w:val="000000"/>
              </w:rPr>
            </w:pPr>
            <w:r>
              <w:rPr>
                <w:noProof/>
                <w:color w:val="000000"/>
                <w:sz w:val="20"/>
                <w:szCs w:val="20"/>
                <w:lang w:eastAsia="es-CO"/>
              </w:rPr>
              <w:lastRenderedPageBreak/>
              <w:drawing>
                <wp:inline distT="0" distB="0" distL="0" distR="0" wp14:anchorId="06116A2A" wp14:editId="652271BF">
                  <wp:extent cx="2349967" cy="769640"/>
                  <wp:effectExtent l="0" t="0" r="0" b="0"/>
                  <wp:docPr id="1945185145" name="Imagen 1945185145"/>
                  <wp:cNvGraphicFramePr/>
                  <a:graphic xmlns:a="http://schemas.openxmlformats.org/drawingml/2006/main">
                    <a:graphicData uri="http://schemas.openxmlformats.org/drawingml/2006/picture">
                      <pic:pic xmlns:pic="http://schemas.openxmlformats.org/drawingml/2006/picture">
                        <pic:nvPicPr>
                          <pic:cNvPr id="0" name="image21.png"/>
                          <pic:cNvPicPr preferRelativeResize="0"/>
                        </pic:nvPicPr>
                        <pic:blipFill>
                          <a:blip r:embed="rId22"/>
                          <a:srcRect/>
                          <a:stretch>
                            <a:fillRect/>
                          </a:stretch>
                        </pic:blipFill>
                        <pic:spPr>
                          <a:xfrm>
                            <a:off x="0" y="0"/>
                            <a:ext cx="2349967" cy="769640"/>
                          </a:xfrm>
                          <a:prstGeom prst="rect">
                            <a:avLst/>
                          </a:prstGeom>
                          <a:ln/>
                        </pic:spPr>
                      </pic:pic>
                    </a:graphicData>
                  </a:graphic>
                </wp:inline>
              </w:drawing>
            </w:r>
          </w:p>
          <w:p w14:paraId="57AE05B8" w14:textId="77777777" w:rsidR="00490E7E" w:rsidRPr="009815A4" w:rsidRDefault="00490E7E" w:rsidP="00490E7E">
            <w:pPr>
              <w:ind w:left="0" w:right="0"/>
              <w:jc w:val="center"/>
              <w:rPr>
                <w:rFonts w:ascii="Helvetica" w:eastAsia="Book Antiqua" w:hAnsi="Helvetica" w:cs="Book Antiqua"/>
                <w:b/>
                <w:color w:val="000000"/>
              </w:rPr>
            </w:pPr>
            <w:r w:rsidRPr="009815A4">
              <w:rPr>
                <w:rFonts w:ascii="Helvetica" w:eastAsia="Book Antiqua" w:hAnsi="Helvetica" w:cs="Book Antiqua"/>
                <w:b/>
                <w:color w:val="000000"/>
              </w:rPr>
              <w:t xml:space="preserve">Paloma Valencia Laserna                        </w:t>
            </w:r>
          </w:p>
          <w:p w14:paraId="4A1E4387" w14:textId="77777777" w:rsidR="00490E7E" w:rsidRPr="009815A4" w:rsidRDefault="00490E7E" w:rsidP="00490E7E">
            <w:pPr>
              <w:ind w:left="0" w:right="0"/>
              <w:jc w:val="center"/>
              <w:rPr>
                <w:rFonts w:ascii="Helvetica" w:eastAsia="Book Antiqua" w:hAnsi="Helvetica" w:cs="Book Antiqua"/>
                <w:color w:val="000000"/>
              </w:rPr>
            </w:pPr>
            <w:r w:rsidRPr="009815A4">
              <w:rPr>
                <w:rFonts w:ascii="Helvetica" w:eastAsia="Book Antiqua" w:hAnsi="Helvetica" w:cs="Book Antiqua"/>
                <w:color w:val="000000"/>
              </w:rPr>
              <w:t>Senadora de la República</w:t>
            </w:r>
          </w:p>
          <w:p w14:paraId="24BFD1CA" w14:textId="77777777" w:rsidR="00490E7E" w:rsidRPr="009815A4" w:rsidRDefault="00490E7E" w:rsidP="00490E7E">
            <w:pPr>
              <w:pStyle w:val="Ttulo1"/>
              <w:tabs>
                <w:tab w:val="left" w:pos="2992"/>
              </w:tabs>
              <w:ind w:right="19"/>
              <w:jc w:val="both"/>
              <w:rPr>
                <w:rFonts w:ascii="Helvetica Neue" w:eastAsia="Helvetica Neue" w:hAnsi="Helvetica Neue" w:cs="Helvetica Neue"/>
                <w:sz w:val="24"/>
                <w:szCs w:val="24"/>
                <w:lang w:val="es-ES_tradnl"/>
              </w:rPr>
            </w:pPr>
          </w:p>
        </w:tc>
        <w:tc>
          <w:tcPr>
            <w:tcW w:w="4530" w:type="dxa"/>
          </w:tcPr>
          <w:p w14:paraId="6DDFE6E8" w14:textId="79F4E010" w:rsidR="00490E7E" w:rsidRDefault="00490E7E" w:rsidP="00490E7E">
            <w:pPr>
              <w:pStyle w:val="Ttulo1"/>
              <w:tabs>
                <w:tab w:val="left" w:pos="2992"/>
              </w:tabs>
              <w:ind w:right="19"/>
              <w:jc w:val="both"/>
              <w:rPr>
                <w:rFonts w:ascii="Helvetica Neue" w:eastAsia="Helvetica Neue" w:hAnsi="Helvetica Neue" w:cs="Helvetica Neue"/>
                <w:sz w:val="24"/>
                <w:szCs w:val="24"/>
              </w:rPr>
            </w:pPr>
            <w:r>
              <w:rPr>
                <w:rFonts w:ascii="Helvetica Neue" w:eastAsia="Helvetica Neue" w:hAnsi="Helvetica Neue" w:cs="Helvetica Neue"/>
                <w:noProof/>
                <w:sz w:val="24"/>
                <w:szCs w:val="24"/>
                <w:lang w:val="es-CO" w:eastAsia="es-CO"/>
              </w:rPr>
              <w:drawing>
                <wp:inline distT="114300" distB="114300" distL="114300" distR="114300" wp14:anchorId="4244B77B" wp14:editId="613FB24A">
                  <wp:extent cx="2322245" cy="1452524"/>
                  <wp:effectExtent l="0" t="0" r="0" b="0"/>
                  <wp:docPr id="543361726" name="Imagen 543361726"/>
                  <wp:cNvGraphicFramePr/>
                  <a:graphic xmlns:a="http://schemas.openxmlformats.org/drawingml/2006/main">
                    <a:graphicData uri="http://schemas.openxmlformats.org/drawingml/2006/picture">
                      <pic:pic xmlns:pic="http://schemas.openxmlformats.org/drawingml/2006/picture">
                        <pic:nvPicPr>
                          <pic:cNvPr id="0" name="image17.png"/>
                          <pic:cNvPicPr preferRelativeResize="0"/>
                        </pic:nvPicPr>
                        <pic:blipFill>
                          <a:blip r:embed="rId23"/>
                          <a:srcRect/>
                          <a:stretch>
                            <a:fillRect/>
                          </a:stretch>
                        </pic:blipFill>
                        <pic:spPr>
                          <a:xfrm>
                            <a:off x="0" y="0"/>
                            <a:ext cx="2322245" cy="1452524"/>
                          </a:xfrm>
                          <a:prstGeom prst="rect">
                            <a:avLst/>
                          </a:prstGeom>
                          <a:ln/>
                        </pic:spPr>
                      </pic:pic>
                    </a:graphicData>
                  </a:graphic>
                </wp:inline>
              </w:drawing>
            </w:r>
          </w:p>
        </w:tc>
      </w:tr>
      <w:tr w:rsidR="00490E7E" w14:paraId="0FE6427A" w14:textId="77777777" w:rsidTr="00596C62">
        <w:tc>
          <w:tcPr>
            <w:tcW w:w="4530" w:type="dxa"/>
          </w:tcPr>
          <w:p w14:paraId="29762469" w14:textId="77777777" w:rsidR="00490E7E" w:rsidRDefault="00490E7E" w:rsidP="00490E7E">
            <w:pPr>
              <w:pStyle w:val="Ttulo1"/>
              <w:tabs>
                <w:tab w:val="left" w:pos="2992"/>
              </w:tabs>
              <w:ind w:right="19"/>
              <w:jc w:val="both"/>
              <w:rPr>
                <w:rFonts w:ascii="Helvetica Neue" w:eastAsia="Helvetica Neue" w:hAnsi="Helvetica Neue" w:cs="Helvetica Neue"/>
                <w:sz w:val="24"/>
                <w:szCs w:val="24"/>
              </w:rPr>
            </w:pPr>
          </w:p>
          <w:p w14:paraId="3A513D14" w14:textId="345FA21E" w:rsidR="00490E7E" w:rsidRDefault="00490E7E" w:rsidP="00490E7E">
            <w:pPr>
              <w:pStyle w:val="Ttulo1"/>
              <w:tabs>
                <w:tab w:val="left" w:pos="2992"/>
              </w:tabs>
              <w:ind w:right="19"/>
              <w:jc w:val="both"/>
              <w:rPr>
                <w:rFonts w:ascii="Helvetica Neue" w:eastAsia="Helvetica Neue" w:hAnsi="Helvetica Neue" w:cs="Helvetica Neue"/>
                <w:sz w:val="24"/>
                <w:szCs w:val="24"/>
              </w:rPr>
            </w:pPr>
            <w:r>
              <w:rPr>
                <w:b w:val="0"/>
                <w:noProof/>
                <w:color w:val="000000"/>
                <w:lang w:eastAsia="es-CO"/>
              </w:rPr>
              <w:drawing>
                <wp:inline distT="114300" distB="114300" distL="114300" distR="114300" wp14:anchorId="53DB27CC" wp14:editId="1992A137">
                  <wp:extent cx="2219325" cy="1771650"/>
                  <wp:effectExtent l="0" t="0" r="0" b="0"/>
                  <wp:docPr id="99"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24"/>
                          <a:srcRect/>
                          <a:stretch>
                            <a:fillRect/>
                          </a:stretch>
                        </pic:blipFill>
                        <pic:spPr>
                          <a:xfrm>
                            <a:off x="0" y="0"/>
                            <a:ext cx="2219325" cy="1771650"/>
                          </a:xfrm>
                          <a:prstGeom prst="rect">
                            <a:avLst/>
                          </a:prstGeom>
                          <a:ln/>
                        </pic:spPr>
                      </pic:pic>
                    </a:graphicData>
                  </a:graphic>
                </wp:inline>
              </w:drawing>
            </w:r>
          </w:p>
        </w:tc>
        <w:tc>
          <w:tcPr>
            <w:tcW w:w="4530" w:type="dxa"/>
          </w:tcPr>
          <w:p w14:paraId="7ED7B4B3" w14:textId="2643C275" w:rsidR="00596C62" w:rsidRPr="009815A4" w:rsidRDefault="00596C62" w:rsidP="00596C62">
            <w:pPr>
              <w:ind w:left="0" w:right="0"/>
              <w:jc w:val="center"/>
              <w:rPr>
                <w:rFonts w:ascii="Helvetica" w:eastAsia="Book Antiqua" w:hAnsi="Helvetica" w:cs="Book Antiqua"/>
                <w:b/>
                <w:color w:val="000000"/>
              </w:rPr>
            </w:pPr>
            <w:r>
              <w:br/>
            </w:r>
            <w:r>
              <w:rPr>
                <w:noProof/>
                <w:bdr w:val="none" w:sz="0" w:space="0" w:color="auto" w:frame="1"/>
              </w:rPr>
              <w:drawing>
                <wp:anchor distT="0" distB="0" distL="114300" distR="114300" simplePos="0" relativeHeight="251726848" behindDoc="1" locked="0" layoutInCell="1" allowOverlap="1" wp14:anchorId="51B79F16" wp14:editId="0C5F024F">
                  <wp:simplePos x="0" y="0"/>
                  <wp:positionH relativeFrom="column">
                    <wp:posOffset>-1905</wp:posOffset>
                  </wp:positionH>
                  <wp:positionV relativeFrom="paragraph">
                    <wp:posOffset>180340</wp:posOffset>
                  </wp:positionV>
                  <wp:extent cx="1958340" cy="577850"/>
                  <wp:effectExtent l="0" t="0" r="3810" b="0"/>
                  <wp:wrapNone/>
                  <wp:docPr id="79986435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958340" cy="577850"/>
                          </a:xfrm>
                          <a:prstGeom prst="rect">
                            <a:avLst/>
                          </a:prstGeom>
                          <a:noFill/>
                          <a:ln>
                            <a:noFill/>
                          </a:ln>
                        </pic:spPr>
                      </pic:pic>
                    </a:graphicData>
                  </a:graphic>
                </wp:anchor>
              </w:drawing>
            </w:r>
            <w:r>
              <w:br/>
            </w:r>
            <w:r>
              <w:br/>
            </w:r>
            <w:r>
              <w:br/>
            </w:r>
            <w:r>
              <w:rPr>
                <w:rFonts w:ascii="Helvetica" w:eastAsia="Book Antiqua" w:hAnsi="Helvetica" w:cs="Book Antiqua"/>
                <w:b/>
                <w:color w:val="000000"/>
              </w:rPr>
              <w:t>Julia Miranda Londoño</w:t>
            </w:r>
            <w:r w:rsidRPr="009815A4">
              <w:rPr>
                <w:rFonts w:ascii="Helvetica" w:eastAsia="Book Antiqua" w:hAnsi="Helvetica" w:cs="Book Antiqua"/>
                <w:b/>
                <w:color w:val="000000"/>
              </w:rPr>
              <w:t xml:space="preserve">                        </w:t>
            </w:r>
          </w:p>
          <w:p w14:paraId="6735998F" w14:textId="77777777" w:rsidR="00596C62" w:rsidRDefault="00596C62" w:rsidP="00596C62">
            <w:pPr>
              <w:ind w:left="0" w:right="0"/>
              <w:rPr>
                <w:rFonts w:ascii="Helvetica" w:eastAsia="Book Antiqua" w:hAnsi="Helvetica" w:cs="Book Antiqua"/>
                <w:color w:val="000000"/>
                <w:lang w:val="es-CO"/>
              </w:rPr>
            </w:pPr>
            <w:r>
              <w:rPr>
                <w:rFonts w:ascii="Helvetica" w:eastAsia="Book Antiqua" w:hAnsi="Helvetica" w:cs="Book Antiqua"/>
                <w:color w:val="000000"/>
              </w:rPr>
              <w:t>Representante a la Cámara por Bogotá</w:t>
            </w:r>
          </w:p>
          <w:p w14:paraId="40EF5ACA" w14:textId="0FDC6505" w:rsidR="00596C62" w:rsidRDefault="00596C62" w:rsidP="00596C62">
            <w:pPr>
              <w:rPr>
                <w:rFonts w:ascii="Helvetica Neue" w:eastAsia="Helvetica Neue" w:hAnsi="Helvetica Neue" w:cs="Helvetica Neue"/>
              </w:rPr>
            </w:pPr>
            <w:r>
              <w:t>Partido Nuevo Liberalismo</w:t>
            </w:r>
            <w:r>
              <w:br/>
            </w:r>
          </w:p>
          <w:p w14:paraId="59A0FBBC" w14:textId="4D395A04" w:rsidR="00490E7E" w:rsidRDefault="00490E7E" w:rsidP="00596C62">
            <w:pPr>
              <w:pStyle w:val="Ttulo1"/>
              <w:tabs>
                <w:tab w:val="left" w:pos="2992"/>
              </w:tabs>
              <w:ind w:right="19"/>
              <w:jc w:val="center"/>
              <w:rPr>
                <w:rFonts w:ascii="Helvetica Neue" w:eastAsia="Helvetica Neue" w:hAnsi="Helvetica Neue" w:cs="Helvetica Neue"/>
                <w:sz w:val="24"/>
                <w:szCs w:val="24"/>
              </w:rPr>
            </w:pPr>
          </w:p>
        </w:tc>
      </w:tr>
      <w:bookmarkEnd w:id="0"/>
    </w:tbl>
    <w:p w14:paraId="0F9E92AB" w14:textId="77777777" w:rsidR="00CA6A0F" w:rsidRDefault="00CA6A0F">
      <w:pPr>
        <w:pStyle w:val="Ttulo1"/>
        <w:tabs>
          <w:tab w:val="left" w:pos="2992"/>
        </w:tabs>
        <w:ind w:right="19"/>
        <w:jc w:val="both"/>
        <w:rPr>
          <w:rFonts w:ascii="Helvetica Neue" w:eastAsia="Helvetica Neue" w:hAnsi="Helvetica Neue" w:cs="Helvetica Neue"/>
          <w:sz w:val="24"/>
          <w:szCs w:val="24"/>
        </w:rPr>
      </w:pPr>
    </w:p>
    <w:p w14:paraId="516D5F52" w14:textId="77777777" w:rsidR="00CA6A0F" w:rsidRDefault="00CA6A0F">
      <w:pPr>
        <w:pStyle w:val="Ttulo1"/>
        <w:tabs>
          <w:tab w:val="left" w:pos="2992"/>
        </w:tabs>
        <w:ind w:right="19"/>
        <w:jc w:val="both"/>
        <w:rPr>
          <w:rFonts w:ascii="Helvetica Neue" w:eastAsia="Helvetica Neue" w:hAnsi="Helvetica Neue" w:cs="Helvetica Neue"/>
          <w:sz w:val="24"/>
          <w:szCs w:val="24"/>
        </w:rPr>
      </w:pPr>
    </w:p>
    <w:p w14:paraId="6BEEA547" w14:textId="77777777" w:rsidR="00660E32" w:rsidRDefault="00660E32">
      <w:pPr>
        <w:pStyle w:val="Ttulo1"/>
        <w:tabs>
          <w:tab w:val="left" w:pos="2992"/>
        </w:tabs>
        <w:ind w:right="19"/>
        <w:jc w:val="both"/>
        <w:rPr>
          <w:rFonts w:ascii="Helvetica Neue" w:eastAsia="Helvetica Neue" w:hAnsi="Helvetica Neue" w:cs="Helvetica Neue"/>
          <w:sz w:val="24"/>
          <w:szCs w:val="24"/>
        </w:rPr>
      </w:pPr>
    </w:p>
    <w:p w14:paraId="666B1BB2" w14:textId="77777777" w:rsidR="00660E32" w:rsidRDefault="00660E32">
      <w:pPr>
        <w:pStyle w:val="Ttulo1"/>
        <w:tabs>
          <w:tab w:val="left" w:pos="2992"/>
        </w:tabs>
        <w:ind w:right="19"/>
        <w:rPr>
          <w:rFonts w:ascii="Helvetica Neue" w:eastAsia="Helvetica Neue" w:hAnsi="Helvetica Neue" w:cs="Helvetica Neue"/>
          <w:sz w:val="24"/>
          <w:szCs w:val="24"/>
        </w:rPr>
      </w:pPr>
    </w:p>
    <w:p w14:paraId="361275CC" w14:textId="77777777" w:rsidR="00660E32" w:rsidRDefault="00660E32">
      <w:pPr>
        <w:pStyle w:val="Ttulo1"/>
        <w:tabs>
          <w:tab w:val="left" w:pos="2992"/>
        </w:tabs>
        <w:ind w:right="19"/>
        <w:jc w:val="center"/>
        <w:rPr>
          <w:rFonts w:ascii="Helvetica Neue" w:eastAsia="Helvetica Neue" w:hAnsi="Helvetica Neue" w:cs="Helvetica Neue"/>
          <w:sz w:val="24"/>
          <w:szCs w:val="24"/>
        </w:rPr>
      </w:pPr>
    </w:p>
    <w:p w14:paraId="7D3DEFCB" w14:textId="77777777" w:rsidR="00660E32" w:rsidRDefault="00660E32">
      <w:pPr>
        <w:pStyle w:val="Ttulo1"/>
        <w:tabs>
          <w:tab w:val="left" w:pos="2992"/>
        </w:tabs>
        <w:ind w:right="19"/>
        <w:jc w:val="center"/>
        <w:rPr>
          <w:rFonts w:ascii="Helvetica Neue" w:eastAsia="Helvetica Neue" w:hAnsi="Helvetica Neue" w:cs="Helvetica Neue"/>
          <w:sz w:val="24"/>
          <w:szCs w:val="24"/>
        </w:rPr>
      </w:pPr>
    </w:p>
    <w:p w14:paraId="4C253309" w14:textId="77777777" w:rsidR="00CA6A0F" w:rsidRDefault="00CA6A0F">
      <w:pPr>
        <w:pStyle w:val="Ttulo1"/>
        <w:tabs>
          <w:tab w:val="left" w:pos="2992"/>
        </w:tabs>
        <w:ind w:right="19"/>
        <w:jc w:val="center"/>
        <w:rPr>
          <w:rFonts w:ascii="Helvetica Neue" w:eastAsia="Helvetica Neue" w:hAnsi="Helvetica Neue" w:cs="Helvetica Neue"/>
          <w:sz w:val="24"/>
          <w:szCs w:val="24"/>
        </w:rPr>
      </w:pPr>
    </w:p>
    <w:p w14:paraId="4A23B683" w14:textId="77777777" w:rsidR="00CA6A0F" w:rsidRDefault="00CA6A0F">
      <w:pPr>
        <w:pStyle w:val="Ttulo1"/>
        <w:tabs>
          <w:tab w:val="left" w:pos="2992"/>
        </w:tabs>
        <w:ind w:right="19"/>
        <w:jc w:val="center"/>
        <w:rPr>
          <w:rFonts w:ascii="Helvetica Neue" w:eastAsia="Helvetica Neue" w:hAnsi="Helvetica Neue" w:cs="Helvetica Neue"/>
          <w:sz w:val="24"/>
          <w:szCs w:val="24"/>
        </w:rPr>
      </w:pPr>
    </w:p>
    <w:p w14:paraId="571D9C0D" w14:textId="77777777" w:rsidR="00CA6A0F" w:rsidRDefault="00CA6A0F">
      <w:pPr>
        <w:pStyle w:val="Ttulo1"/>
        <w:tabs>
          <w:tab w:val="left" w:pos="2992"/>
        </w:tabs>
        <w:ind w:right="19"/>
        <w:jc w:val="center"/>
        <w:rPr>
          <w:rFonts w:ascii="Helvetica Neue" w:eastAsia="Helvetica Neue" w:hAnsi="Helvetica Neue" w:cs="Helvetica Neue"/>
          <w:sz w:val="24"/>
          <w:szCs w:val="24"/>
        </w:rPr>
      </w:pPr>
    </w:p>
    <w:p w14:paraId="25F87E1C" w14:textId="77777777" w:rsidR="00CA6A0F" w:rsidRDefault="00CA6A0F">
      <w:pPr>
        <w:pStyle w:val="Ttulo1"/>
        <w:tabs>
          <w:tab w:val="left" w:pos="2992"/>
        </w:tabs>
        <w:ind w:right="19"/>
        <w:jc w:val="center"/>
        <w:rPr>
          <w:rFonts w:ascii="Helvetica Neue" w:eastAsia="Helvetica Neue" w:hAnsi="Helvetica Neue" w:cs="Helvetica Neue"/>
          <w:sz w:val="24"/>
          <w:szCs w:val="24"/>
        </w:rPr>
      </w:pPr>
    </w:p>
    <w:p w14:paraId="490AB46A" w14:textId="77777777" w:rsidR="00CA6A0F" w:rsidRDefault="00CA6A0F">
      <w:pPr>
        <w:pStyle w:val="Ttulo1"/>
        <w:tabs>
          <w:tab w:val="left" w:pos="2992"/>
        </w:tabs>
        <w:ind w:right="19"/>
        <w:jc w:val="center"/>
        <w:rPr>
          <w:rFonts w:ascii="Helvetica Neue" w:eastAsia="Helvetica Neue" w:hAnsi="Helvetica Neue" w:cs="Helvetica Neue"/>
          <w:sz w:val="24"/>
          <w:szCs w:val="24"/>
        </w:rPr>
      </w:pPr>
    </w:p>
    <w:p w14:paraId="67F1FE6B" w14:textId="77777777" w:rsidR="00490E7E" w:rsidRDefault="00490E7E">
      <w:pPr>
        <w:pStyle w:val="Ttulo1"/>
        <w:tabs>
          <w:tab w:val="left" w:pos="2992"/>
        </w:tabs>
        <w:ind w:right="19"/>
        <w:jc w:val="center"/>
        <w:rPr>
          <w:rFonts w:ascii="Helvetica Neue" w:eastAsia="Helvetica Neue" w:hAnsi="Helvetica Neue" w:cs="Helvetica Neue"/>
          <w:sz w:val="24"/>
          <w:szCs w:val="24"/>
        </w:rPr>
      </w:pPr>
    </w:p>
    <w:p w14:paraId="09EE8F4C" w14:textId="77777777" w:rsidR="00490E7E" w:rsidRDefault="00490E7E">
      <w:pPr>
        <w:pStyle w:val="Ttulo1"/>
        <w:tabs>
          <w:tab w:val="left" w:pos="2992"/>
        </w:tabs>
        <w:ind w:right="19"/>
        <w:jc w:val="center"/>
        <w:rPr>
          <w:rFonts w:ascii="Helvetica Neue" w:eastAsia="Helvetica Neue" w:hAnsi="Helvetica Neue" w:cs="Helvetica Neue"/>
          <w:sz w:val="24"/>
          <w:szCs w:val="24"/>
        </w:rPr>
      </w:pPr>
    </w:p>
    <w:p w14:paraId="2169B332" w14:textId="77777777" w:rsidR="00490E7E" w:rsidRDefault="00490E7E">
      <w:pPr>
        <w:pStyle w:val="Ttulo1"/>
        <w:tabs>
          <w:tab w:val="left" w:pos="2992"/>
        </w:tabs>
        <w:ind w:right="19"/>
        <w:jc w:val="center"/>
        <w:rPr>
          <w:rFonts w:ascii="Helvetica Neue" w:eastAsia="Helvetica Neue" w:hAnsi="Helvetica Neue" w:cs="Helvetica Neue"/>
          <w:sz w:val="24"/>
          <w:szCs w:val="24"/>
        </w:rPr>
      </w:pPr>
    </w:p>
    <w:p w14:paraId="44194F6A" w14:textId="77777777" w:rsidR="00490E7E" w:rsidRDefault="00490E7E">
      <w:pPr>
        <w:pStyle w:val="Ttulo1"/>
        <w:tabs>
          <w:tab w:val="left" w:pos="2992"/>
        </w:tabs>
        <w:ind w:right="19"/>
        <w:jc w:val="center"/>
        <w:rPr>
          <w:rFonts w:ascii="Helvetica Neue" w:eastAsia="Helvetica Neue" w:hAnsi="Helvetica Neue" w:cs="Helvetica Neue"/>
          <w:sz w:val="24"/>
          <w:szCs w:val="24"/>
        </w:rPr>
      </w:pPr>
    </w:p>
    <w:p w14:paraId="4DBEDC5F" w14:textId="77777777" w:rsidR="00490E7E" w:rsidRDefault="00490E7E">
      <w:pPr>
        <w:pStyle w:val="Ttulo1"/>
        <w:tabs>
          <w:tab w:val="left" w:pos="2992"/>
        </w:tabs>
        <w:ind w:right="19"/>
        <w:jc w:val="center"/>
        <w:rPr>
          <w:rFonts w:ascii="Helvetica Neue" w:eastAsia="Helvetica Neue" w:hAnsi="Helvetica Neue" w:cs="Helvetica Neue"/>
          <w:sz w:val="24"/>
          <w:szCs w:val="24"/>
        </w:rPr>
      </w:pPr>
    </w:p>
    <w:p w14:paraId="0EC71C07" w14:textId="77777777" w:rsidR="00490E7E" w:rsidRDefault="00490E7E">
      <w:pPr>
        <w:pStyle w:val="Ttulo1"/>
        <w:tabs>
          <w:tab w:val="left" w:pos="2992"/>
        </w:tabs>
        <w:ind w:right="19"/>
        <w:jc w:val="center"/>
        <w:rPr>
          <w:rFonts w:ascii="Helvetica Neue" w:eastAsia="Helvetica Neue" w:hAnsi="Helvetica Neue" w:cs="Helvetica Neue"/>
          <w:sz w:val="24"/>
          <w:szCs w:val="24"/>
        </w:rPr>
      </w:pPr>
    </w:p>
    <w:p w14:paraId="795EF889" w14:textId="77777777" w:rsidR="00490E7E" w:rsidRDefault="00490E7E">
      <w:pPr>
        <w:pStyle w:val="Ttulo1"/>
        <w:tabs>
          <w:tab w:val="left" w:pos="2992"/>
        </w:tabs>
        <w:ind w:right="19"/>
        <w:jc w:val="center"/>
        <w:rPr>
          <w:rFonts w:ascii="Helvetica Neue" w:eastAsia="Helvetica Neue" w:hAnsi="Helvetica Neue" w:cs="Helvetica Neue"/>
          <w:sz w:val="24"/>
          <w:szCs w:val="24"/>
        </w:rPr>
      </w:pPr>
    </w:p>
    <w:p w14:paraId="5EB1809F" w14:textId="77777777" w:rsidR="00490E7E" w:rsidRDefault="00490E7E">
      <w:pPr>
        <w:pStyle w:val="Ttulo1"/>
        <w:tabs>
          <w:tab w:val="left" w:pos="2992"/>
        </w:tabs>
        <w:ind w:right="19"/>
        <w:jc w:val="center"/>
        <w:rPr>
          <w:rFonts w:ascii="Helvetica Neue" w:eastAsia="Helvetica Neue" w:hAnsi="Helvetica Neue" w:cs="Helvetica Neue"/>
          <w:sz w:val="24"/>
          <w:szCs w:val="24"/>
        </w:rPr>
      </w:pPr>
    </w:p>
    <w:p w14:paraId="4DAEE25E" w14:textId="77777777" w:rsidR="00490E7E" w:rsidRDefault="00490E7E">
      <w:pPr>
        <w:pStyle w:val="Ttulo1"/>
        <w:tabs>
          <w:tab w:val="left" w:pos="2992"/>
        </w:tabs>
        <w:ind w:right="19"/>
        <w:jc w:val="center"/>
        <w:rPr>
          <w:rFonts w:ascii="Helvetica Neue" w:eastAsia="Helvetica Neue" w:hAnsi="Helvetica Neue" w:cs="Helvetica Neue"/>
          <w:sz w:val="24"/>
          <w:szCs w:val="24"/>
        </w:rPr>
      </w:pPr>
    </w:p>
    <w:p w14:paraId="2D3759BB" w14:textId="77777777" w:rsidR="00490E7E" w:rsidRDefault="00490E7E">
      <w:pPr>
        <w:pStyle w:val="Ttulo1"/>
        <w:tabs>
          <w:tab w:val="left" w:pos="2992"/>
        </w:tabs>
        <w:ind w:right="19"/>
        <w:jc w:val="center"/>
        <w:rPr>
          <w:rFonts w:ascii="Helvetica Neue" w:eastAsia="Helvetica Neue" w:hAnsi="Helvetica Neue" w:cs="Helvetica Neue"/>
          <w:sz w:val="24"/>
          <w:szCs w:val="24"/>
        </w:rPr>
      </w:pPr>
    </w:p>
    <w:p w14:paraId="4A39B04A" w14:textId="77777777" w:rsidR="00490E7E" w:rsidRDefault="00490E7E">
      <w:pPr>
        <w:pStyle w:val="Ttulo1"/>
        <w:tabs>
          <w:tab w:val="left" w:pos="2992"/>
        </w:tabs>
        <w:ind w:right="19"/>
        <w:jc w:val="center"/>
        <w:rPr>
          <w:rFonts w:ascii="Helvetica Neue" w:eastAsia="Helvetica Neue" w:hAnsi="Helvetica Neue" w:cs="Helvetica Neue"/>
          <w:sz w:val="24"/>
          <w:szCs w:val="24"/>
        </w:rPr>
      </w:pPr>
    </w:p>
    <w:p w14:paraId="2D5FDA45" w14:textId="77777777" w:rsidR="00490E7E" w:rsidRDefault="00490E7E">
      <w:pPr>
        <w:pStyle w:val="Ttulo1"/>
        <w:tabs>
          <w:tab w:val="left" w:pos="2992"/>
        </w:tabs>
        <w:ind w:right="19"/>
        <w:jc w:val="center"/>
        <w:rPr>
          <w:rFonts w:ascii="Helvetica Neue" w:eastAsia="Helvetica Neue" w:hAnsi="Helvetica Neue" w:cs="Helvetica Neue"/>
          <w:sz w:val="24"/>
          <w:szCs w:val="24"/>
        </w:rPr>
      </w:pPr>
    </w:p>
    <w:p w14:paraId="6C9FDF15" w14:textId="77777777" w:rsidR="00490E7E" w:rsidRDefault="00490E7E">
      <w:pPr>
        <w:pStyle w:val="Ttulo1"/>
        <w:tabs>
          <w:tab w:val="left" w:pos="2992"/>
        </w:tabs>
        <w:ind w:right="19"/>
        <w:jc w:val="center"/>
        <w:rPr>
          <w:rFonts w:ascii="Helvetica Neue" w:eastAsia="Helvetica Neue" w:hAnsi="Helvetica Neue" w:cs="Helvetica Neue"/>
          <w:sz w:val="24"/>
          <w:szCs w:val="24"/>
        </w:rPr>
      </w:pPr>
    </w:p>
    <w:p w14:paraId="0524C269" w14:textId="77777777" w:rsidR="00490E7E" w:rsidRDefault="00490E7E">
      <w:pPr>
        <w:pStyle w:val="Ttulo1"/>
        <w:tabs>
          <w:tab w:val="left" w:pos="2992"/>
        </w:tabs>
        <w:ind w:right="19"/>
        <w:jc w:val="center"/>
        <w:rPr>
          <w:rFonts w:ascii="Helvetica Neue" w:eastAsia="Helvetica Neue" w:hAnsi="Helvetica Neue" w:cs="Helvetica Neue"/>
          <w:sz w:val="24"/>
          <w:szCs w:val="24"/>
        </w:rPr>
      </w:pPr>
    </w:p>
    <w:p w14:paraId="1A2E51BC" w14:textId="77777777" w:rsidR="00490E7E" w:rsidRDefault="00490E7E">
      <w:pPr>
        <w:pStyle w:val="Ttulo1"/>
        <w:tabs>
          <w:tab w:val="left" w:pos="2992"/>
        </w:tabs>
        <w:ind w:right="19"/>
        <w:jc w:val="center"/>
        <w:rPr>
          <w:rFonts w:ascii="Helvetica Neue" w:eastAsia="Helvetica Neue" w:hAnsi="Helvetica Neue" w:cs="Helvetica Neue"/>
          <w:sz w:val="24"/>
          <w:szCs w:val="24"/>
        </w:rPr>
      </w:pPr>
    </w:p>
    <w:p w14:paraId="3AB821D9" w14:textId="77777777" w:rsidR="00CA6A0F" w:rsidRDefault="00CA6A0F">
      <w:pPr>
        <w:pStyle w:val="Ttulo1"/>
        <w:tabs>
          <w:tab w:val="left" w:pos="2992"/>
        </w:tabs>
        <w:ind w:right="19"/>
        <w:jc w:val="center"/>
        <w:rPr>
          <w:rFonts w:ascii="Helvetica Neue" w:eastAsia="Helvetica Neue" w:hAnsi="Helvetica Neue" w:cs="Helvetica Neue"/>
          <w:sz w:val="24"/>
          <w:szCs w:val="24"/>
        </w:rPr>
      </w:pPr>
    </w:p>
    <w:p w14:paraId="44F7456B" w14:textId="77777777" w:rsidR="00CA6A0F" w:rsidRDefault="00CA6A0F">
      <w:pPr>
        <w:pStyle w:val="Ttulo1"/>
        <w:tabs>
          <w:tab w:val="left" w:pos="2992"/>
        </w:tabs>
        <w:ind w:right="19"/>
        <w:jc w:val="center"/>
        <w:rPr>
          <w:rFonts w:ascii="Helvetica Neue" w:eastAsia="Helvetica Neue" w:hAnsi="Helvetica Neue" w:cs="Helvetica Neue"/>
          <w:sz w:val="24"/>
          <w:szCs w:val="24"/>
        </w:rPr>
      </w:pPr>
    </w:p>
    <w:p w14:paraId="5D2EED91" w14:textId="77777777" w:rsidR="00CA6A0F" w:rsidRDefault="00CA6A0F">
      <w:pPr>
        <w:pStyle w:val="Ttulo1"/>
        <w:tabs>
          <w:tab w:val="left" w:pos="2992"/>
        </w:tabs>
        <w:ind w:right="19"/>
        <w:jc w:val="center"/>
        <w:rPr>
          <w:rFonts w:ascii="Helvetica Neue" w:eastAsia="Helvetica Neue" w:hAnsi="Helvetica Neue" w:cs="Helvetica Neue"/>
          <w:sz w:val="24"/>
          <w:szCs w:val="24"/>
        </w:rPr>
      </w:pPr>
    </w:p>
    <w:p w14:paraId="6C5CA964" w14:textId="77777777" w:rsidR="00660E32" w:rsidRDefault="00660E32">
      <w:pPr>
        <w:pStyle w:val="Ttulo1"/>
        <w:tabs>
          <w:tab w:val="left" w:pos="2992"/>
        </w:tabs>
        <w:ind w:right="19"/>
        <w:rPr>
          <w:rFonts w:ascii="Helvetica Neue" w:eastAsia="Helvetica Neue" w:hAnsi="Helvetica Neue" w:cs="Helvetica Neue"/>
          <w:sz w:val="24"/>
          <w:szCs w:val="24"/>
        </w:rPr>
      </w:pPr>
    </w:p>
    <w:p w14:paraId="39DB59BD" w14:textId="77777777" w:rsidR="00CA6A0F" w:rsidRDefault="00CA6A0F">
      <w:pPr>
        <w:pStyle w:val="Ttulo1"/>
        <w:tabs>
          <w:tab w:val="left" w:pos="2992"/>
        </w:tabs>
        <w:ind w:right="19"/>
        <w:jc w:val="center"/>
        <w:rPr>
          <w:rFonts w:ascii="Helvetica Neue" w:eastAsia="Helvetica Neue" w:hAnsi="Helvetica Neue" w:cs="Helvetica Neue"/>
          <w:sz w:val="24"/>
          <w:szCs w:val="24"/>
        </w:rPr>
      </w:pPr>
    </w:p>
    <w:p w14:paraId="2F0E7D9B" w14:textId="77777777" w:rsidR="00660E32" w:rsidRDefault="008C6033">
      <w:pPr>
        <w:pStyle w:val="Ttulo1"/>
        <w:tabs>
          <w:tab w:val="left" w:pos="2992"/>
        </w:tabs>
        <w:ind w:right="19"/>
        <w:jc w:val="center"/>
        <w:rPr>
          <w:rFonts w:ascii="Helvetica Neue" w:eastAsia="Helvetica Neue" w:hAnsi="Helvetica Neue" w:cs="Helvetica Neue"/>
          <w:sz w:val="24"/>
          <w:szCs w:val="24"/>
        </w:rPr>
      </w:pPr>
      <w:r>
        <w:rPr>
          <w:rFonts w:ascii="Helvetica Neue" w:eastAsia="Helvetica Neue" w:hAnsi="Helvetica Neue" w:cs="Helvetica Neue"/>
          <w:sz w:val="24"/>
          <w:szCs w:val="24"/>
        </w:rPr>
        <w:lastRenderedPageBreak/>
        <w:t>PROYECTO DE LEY No.</w:t>
      </w:r>
      <w:r>
        <w:rPr>
          <w:rFonts w:ascii="Helvetica Neue" w:eastAsia="Helvetica Neue" w:hAnsi="Helvetica Neue" w:cs="Helvetica Neue"/>
          <w:sz w:val="24"/>
          <w:szCs w:val="24"/>
          <w:u w:val="single"/>
        </w:rPr>
        <w:t xml:space="preserve"> </w:t>
      </w:r>
      <w:r>
        <w:rPr>
          <w:rFonts w:ascii="Helvetica Neue" w:eastAsia="Helvetica Neue" w:hAnsi="Helvetica Neue" w:cs="Helvetica Neue"/>
          <w:sz w:val="24"/>
          <w:szCs w:val="24"/>
          <w:u w:val="single"/>
        </w:rPr>
        <w:tab/>
      </w:r>
      <w:r>
        <w:rPr>
          <w:rFonts w:ascii="Helvetica Neue" w:eastAsia="Helvetica Neue" w:hAnsi="Helvetica Neue" w:cs="Helvetica Neue"/>
          <w:sz w:val="24"/>
          <w:szCs w:val="24"/>
        </w:rPr>
        <w:t>DE 2023</w:t>
      </w:r>
    </w:p>
    <w:p w14:paraId="59F563E5" w14:textId="77777777" w:rsidR="00660E32" w:rsidRDefault="00660E32">
      <w:pPr>
        <w:pStyle w:val="Ttulo1"/>
        <w:tabs>
          <w:tab w:val="left" w:pos="2992"/>
        </w:tabs>
        <w:ind w:right="19"/>
        <w:jc w:val="center"/>
        <w:rPr>
          <w:rFonts w:ascii="Helvetica Neue" w:eastAsia="Helvetica Neue" w:hAnsi="Helvetica Neue" w:cs="Helvetica Neue"/>
          <w:sz w:val="24"/>
          <w:szCs w:val="24"/>
        </w:rPr>
      </w:pPr>
    </w:p>
    <w:p w14:paraId="3606380F" w14:textId="77777777" w:rsidR="00660E32" w:rsidRDefault="008C6033">
      <w:pPr>
        <w:widowControl w:val="0"/>
        <w:pBdr>
          <w:top w:val="nil"/>
          <w:left w:val="nil"/>
          <w:bottom w:val="nil"/>
          <w:right w:val="nil"/>
          <w:between w:val="nil"/>
        </w:pBdr>
        <w:spacing w:before="7"/>
        <w:jc w:val="center"/>
        <w:rPr>
          <w:rFonts w:ascii="Helvetica Neue" w:eastAsia="Helvetica Neue" w:hAnsi="Helvetica Neue" w:cs="Helvetica Neue"/>
          <w:b/>
        </w:rPr>
      </w:pPr>
      <w:r>
        <w:rPr>
          <w:rFonts w:ascii="Helvetica Neue" w:eastAsia="Helvetica Neue" w:hAnsi="Helvetica Neue" w:cs="Helvetica Neue"/>
          <w:b/>
          <w:color w:val="000000"/>
        </w:rPr>
        <w:t>“Por medio de la cual se establecen los Formatos de Sentencias de Lectura Fácil, se establecen medidas para promover y difundir el uso del Lenguaje Claro y se dictan otras disposiciones”.</w:t>
      </w:r>
    </w:p>
    <w:p w14:paraId="27A1788F" w14:textId="77777777" w:rsidR="00660E32" w:rsidRDefault="00660E32">
      <w:pPr>
        <w:widowControl w:val="0"/>
        <w:pBdr>
          <w:top w:val="nil"/>
          <w:left w:val="nil"/>
          <w:bottom w:val="nil"/>
          <w:right w:val="nil"/>
          <w:between w:val="nil"/>
        </w:pBdr>
        <w:spacing w:before="7"/>
        <w:jc w:val="center"/>
        <w:rPr>
          <w:rFonts w:ascii="Helvetica Neue" w:eastAsia="Helvetica Neue" w:hAnsi="Helvetica Neue" w:cs="Helvetica Neue"/>
          <w:b/>
        </w:rPr>
      </w:pPr>
    </w:p>
    <w:p w14:paraId="789AC902" w14:textId="77777777" w:rsidR="00660E32" w:rsidRDefault="008C6033">
      <w:pPr>
        <w:ind w:left="2346" w:right="2361"/>
        <w:jc w:val="center"/>
        <w:rPr>
          <w:rFonts w:ascii="Helvetica Neue" w:eastAsia="Helvetica Neue" w:hAnsi="Helvetica Neue" w:cs="Helvetica Neue"/>
          <w:b/>
        </w:rPr>
      </w:pPr>
      <w:r>
        <w:rPr>
          <w:rFonts w:ascii="Helvetica Neue" w:eastAsia="Helvetica Neue" w:hAnsi="Helvetica Neue" w:cs="Helvetica Neue"/>
          <w:b/>
        </w:rPr>
        <w:t xml:space="preserve">El Congreso de la República de Colombia </w:t>
      </w:r>
    </w:p>
    <w:p w14:paraId="651E415E" w14:textId="77777777" w:rsidR="00660E32" w:rsidRDefault="00660E32">
      <w:pPr>
        <w:ind w:left="2346" w:right="2361"/>
        <w:jc w:val="center"/>
        <w:rPr>
          <w:rFonts w:ascii="Helvetica Neue" w:eastAsia="Helvetica Neue" w:hAnsi="Helvetica Neue" w:cs="Helvetica Neue"/>
          <w:b/>
        </w:rPr>
      </w:pPr>
    </w:p>
    <w:p w14:paraId="54BEA5DD" w14:textId="77777777" w:rsidR="00660E32" w:rsidRDefault="008C6033">
      <w:pPr>
        <w:ind w:left="2346" w:right="2361"/>
        <w:jc w:val="center"/>
        <w:rPr>
          <w:rFonts w:ascii="Helvetica Neue" w:eastAsia="Helvetica Neue" w:hAnsi="Helvetica Neue" w:cs="Helvetica Neue"/>
          <w:b/>
        </w:rPr>
      </w:pPr>
      <w:r>
        <w:rPr>
          <w:rFonts w:ascii="Helvetica Neue" w:eastAsia="Helvetica Neue" w:hAnsi="Helvetica Neue" w:cs="Helvetica Neue"/>
          <w:b/>
        </w:rPr>
        <w:t>DECRETA:</w:t>
      </w:r>
    </w:p>
    <w:p w14:paraId="30EDECA6" w14:textId="77777777" w:rsidR="00660E32" w:rsidRDefault="00660E32">
      <w:pPr>
        <w:ind w:left="2346" w:right="2361"/>
        <w:jc w:val="center"/>
        <w:rPr>
          <w:rFonts w:ascii="Helvetica Neue" w:eastAsia="Helvetica Neue" w:hAnsi="Helvetica Neue" w:cs="Helvetica Neue"/>
          <w:b/>
        </w:rPr>
      </w:pPr>
    </w:p>
    <w:p w14:paraId="329C5C38" w14:textId="77777777" w:rsidR="00660E32" w:rsidRDefault="008C6033">
      <w:pPr>
        <w:widowControl w:val="0"/>
        <w:pBdr>
          <w:top w:val="nil"/>
          <w:left w:val="nil"/>
          <w:bottom w:val="nil"/>
          <w:right w:val="nil"/>
          <w:between w:val="nil"/>
        </w:pBdr>
        <w:spacing w:before="9"/>
        <w:jc w:val="both"/>
        <w:rPr>
          <w:rFonts w:ascii="Helvetica Neue" w:eastAsia="Helvetica Neue" w:hAnsi="Helvetica Neue" w:cs="Helvetica Neue"/>
          <w:b/>
          <w:color w:val="000000"/>
        </w:rPr>
      </w:pPr>
      <w:r>
        <w:rPr>
          <w:rFonts w:ascii="Helvetica Neue" w:eastAsia="Helvetica Neue" w:hAnsi="Helvetica Neue" w:cs="Helvetica Neue"/>
          <w:b/>
          <w:color w:val="000000"/>
        </w:rPr>
        <w:t xml:space="preserve">Artículo 1°. Objeto. </w:t>
      </w:r>
      <w:r>
        <w:rPr>
          <w:rFonts w:ascii="Helvetica Neue" w:eastAsia="Helvetica Neue" w:hAnsi="Helvetica Neue" w:cs="Helvetica Neue"/>
          <w:color w:val="000000"/>
        </w:rPr>
        <w:t>La presente ley tiene por objeto establecer los formatos de sentencia de Lectura Fácil que tendrán aplicación ante la jurisdicción ordinaria, jurisdicción de lo contencioso administrativo, jurisdicción constitucional y disciplinaria, así como las actuaciones de las autoridades administrativas cuando estas cumplan funciones judiciales y en los procesos arbitrales.</w:t>
      </w:r>
      <w:r>
        <w:rPr>
          <w:rFonts w:ascii="Helvetica Neue" w:eastAsia="Helvetica Neue" w:hAnsi="Helvetica Neue" w:cs="Helvetica Neue"/>
          <w:b/>
          <w:color w:val="000000"/>
        </w:rPr>
        <w:t xml:space="preserve"> </w:t>
      </w:r>
    </w:p>
    <w:p w14:paraId="338AA7DC" w14:textId="77777777" w:rsidR="00660E32" w:rsidRDefault="00660E32">
      <w:pPr>
        <w:widowControl w:val="0"/>
        <w:pBdr>
          <w:top w:val="nil"/>
          <w:left w:val="nil"/>
          <w:bottom w:val="nil"/>
          <w:right w:val="nil"/>
          <w:between w:val="nil"/>
        </w:pBdr>
        <w:spacing w:before="9"/>
        <w:jc w:val="both"/>
        <w:rPr>
          <w:rFonts w:ascii="Helvetica Neue" w:eastAsia="Helvetica Neue" w:hAnsi="Helvetica Neue" w:cs="Helvetica Neue"/>
          <w:b/>
          <w:color w:val="000000"/>
        </w:rPr>
      </w:pPr>
    </w:p>
    <w:p w14:paraId="695682C1" w14:textId="77777777" w:rsidR="00660E32" w:rsidRDefault="008C6033">
      <w:pPr>
        <w:widowControl w:val="0"/>
        <w:pBdr>
          <w:top w:val="nil"/>
          <w:left w:val="nil"/>
          <w:bottom w:val="nil"/>
          <w:right w:val="nil"/>
          <w:between w:val="nil"/>
        </w:pBdr>
        <w:spacing w:before="9"/>
        <w:jc w:val="both"/>
        <w:rPr>
          <w:rFonts w:ascii="Helvetica Neue" w:eastAsia="Helvetica Neue" w:hAnsi="Helvetica Neue" w:cs="Helvetica Neue"/>
          <w:color w:val="000000"/>
        </w:rPr>
      </w:pPr>
      <w:r>
        <w:rPr>
          <w:rFonts w:ascii="Helvetica Neue" w:eastAsia="Helvetica Neue" w:hAnsi="Helvetica Neue" w:cs="Helvetica Neue"/>
          <w:color w:val="000000"/>
        </w:rPr>
        <w:t xml:space="preserve">Así mismo, se establecen disposiciones para promover, difundir y facilitar el uso del Lenguaje Claro en los documentos, procesos, comunicaciones, trámites, servicios y otros procedimientos administrativos realizados por las autoridades señaladas en el artículo 5 de la Ley 1712 de 2014, o aquel que la adicione, modifique o sustituya, o complemente. </w:t>
      </w:r>
    </w:p>
    <w:p w14:paraId="36E30C2B" w14:textId="77777777" w:rsidR="00660E32" w:rsidRDefault="008C6033">
      <w:pPr>
        <w:widowControl w:val="0"/>
        <w:pBdr>
          <w:top w:val="nil"/>
          <w:left w:val="nil"/>
          <w:bottom w:val="nil"/>
          <w:right w:val="nil"/>
          <w:between w:val="nil"/>
        </w:pBdr>
        <w:spacing w:before="9"/>
        <w:jc w:val="center"/>
        <w:rPr>
          <w:rFonts w:ascii="Helvetica Neue" w:eastAsia="Helvetica Neue" w:hAnsi="Helvetica Neue" w:cs="Helvetica Neue"/>
          <w:b/>
          <w:color w:val="000000"/>
        </w:rPr>
      </w:pPr>
      <w:r>
        <w:rPr>
          <w:rFonts w:ascii="Helvetica Neue" w:eastAsia="Helvetica Neue" w:hAnsi="Helvetica Neue" w:cs="Helvetica Neue"/>
          <w:b/>
          <w:color w:val="000000"/>
        </w:rPr>
        <w:t>TITULO I. FORMATOS DE SENTENCIA DE LECTURA FÁCIL</w:t>
      </w:r>
    </w:p>
    <w:p w14:paraId="3F56903C" w14:textId="77777777" w:rsidR="00660E32" w:rsidRDefault="00660E32">
      <w:pPr>
        <w:widowControl w:val="0"/>
        <w:pBdr>
          <w:top w:val="nil"/>
          <w:left w:val="nil"/>
          <w:bottom w:val="nil"/>
          <w:right w:val="nil"/>
          <w:between w:val="nil"/>
        </w:pBdr>
        <w:spacing w:before="9"/>
        <w:jc w:val="center"/>
        <w:rPr>
          <w:rFonts w:ascii="Helvetica Neue" w:eastAsia="Helvetica Neue" w:hAnsi="Helvetica Neue" w:cs="Helvetica Neue"/>
          <w:b/>
          <w:color w:val="000000"/>
        </w:rPr>
      </w:pPr>
    </w:p>
    <w:p w14:paraId="76E813A1" w14:textId="77777777" w:rsidR="00660E32" w:rsidRDefault="008C6033">
      <w:pPr>
        <w:widowControl w:val="0"/>
        <w:pBdr>
          <w:top w:val="nil"/>
          <w:left w:val="nil"/>
          <w:bottom w:val="nil"/>
          <w:right w:val="nil"/>
          <w:between w:val="nil"/>
        </w:pBdr>
        <w:ind w:right="114"/>
        <w:jc w:val="both"/>
        <w:rPr>
          <w:rFonts w:ascii="Helvetica Neue" w:eastAsia="Helvetica Neue" w:hAnsi="Helvetica Neue" w:cs="Helvetica Neue"/>
          <w:color w:val="161616"/>
        </w:rPr>
      </w:pPr>
      <w:r>
        <w:rPr>
          <w:rFonts w:ascii="Helvetica Neue" w:eastAsia="Helvetica Neue" w:hAnsi="Helvetica Neue" w:cs="Helvetica Neue"/>
          <w:b/>
          <w:color w:val="161616"/>
        </w:rPr>
        <w:t xml:space="preserve">Artículo 2°. Formatos de Sentencia de Lectura Fácil.  </w:t>
      </w:r>
      <w:r>
        <w:rPr>
          <w:rFonts w:ascii="Helvetica Neue" w:eastAsia="Helvetica Neue" w:hAnsi="Helvetica Neue" w:cs="Helvetica Neue"/>
          <w:color w:val="161616"/>
        </w:rPr>
        <w:t xml:space="preserve">De conformidad con el artículo 229 de la Constitución Política y en desarrollo del artículo 55 Ley 270 de 1996 Estatutaria de la Administración de Justicia, toda persona tiene derecho a comprender de manera accesible y sencilla los motivos y el contenido de las decisiones que tomen los jueces o funcionarios administrativos en los casos en los que sean parte o tengan interés. </w:t>
      </w:r>
    </w:p>
    <w:p w14:paraId="4045EC6B" w14:textId="77777777" w:rsidR="00660E32" w:rsidRDefault="00660E32">
      <w:pPr>
        <w:widowControl w:val="0"/>
        <w:pBdr>
          <w:top w:val="nil"/>
          <w:left w:val="nil"/>
          <w:bottom w:val="nil"/>
          <w:right w:val="nil"/>
          <w:between w:val="nil"/>
        </w:pBdr>
        <w:ind w:right="114"/>
        <w:jc w:val="both"/>
        <w:rPr>
          <w:rFonts w:ascii="Helvetica Neue" w:eastAsia="Helvetica Neue" w:hAnsi="Helvetica Neue" w:cs="Helvetica Neue"/>
          <w:color w:val="161616"/>
        </w:rPr>
      </w:pPr>
    </w:p>
    <w:p w14:paraId="558B921F" w14:textId="77777777" w:rsidR="00660E32" w:rsidRDefault="008C6033">
      <w:pPr>
        <w:widowControl w:val="0"/>
        <w:pBdr>
          <w:top w:val="nil"/>
          <w:left w:val="nil"/>
          <w:bottom w:val="nil"/>
          <w:right w:val="nil"/>
          <w:between w:val="nil"/>
        </w:pBdr>
        <w:ind w:right="114"/>
        <w:jc w:val="both"/>
        <w:rPr>
          <w:rFonts w:ascii="Helvetica Neue" w:eastAsia="Helvetica Neue" w:hAnsi="Helvetica Neue" w:cs="Helvetica Neue"/>
          <w:color w:val="161616"/>
        </w:rPr>
      </w:pPr>
      <w:r>
        <w:rPr>
          <w:rFonts w:ascii="Helvetica Neue" w:eastAsia="Helvetica Neue" w:hAnsi="Helvetica Neue" w:cs="Helvetica Neue"/>
          <w:color w:val="161616"/>
        </w:rPr>
        <w:t>Los funcionarios competentes deberán elaborar al interior de la sentencia o decisión que le ponga fin al proceso, un Formato de Lectura Fácil dirigido a las partes en el que se sinteticen los motivos y el contenido de la decisión, utilizando lenguaje no técnico, directo, cercano y sencillo. Los formatos de sentencia de lectura fácil deberán ser utilizados como mínimo en los siguientes procesos o actuaciones:</w:t>
      </w:r>
    </w:p>
    <w:p w14:paraId="66719384" w14:textId="77777777" w:rsidR="00660E32" w:rsidRDefault="008C6033">
      <w:pPr>
        <w:widowControl w:val="0"/>
        <w:pBdr>
          <w:top w:val="nil"/>
          <w:left w:val="nil"/>
          <w:bottom w:val="nil"/>
          <w:right w:val="nil"/>
          <w:between w:val="nil"/>
        </w:pBdr>
        <w:ind w:right="114"/>
        <w:jc w:val="both"/>
        <w:rPr>
          <w:rFonts w:ascii="Helvetica Neue" w:eastAsia="Helvetica Neue" w:hAnsi="Helvetica Neue" w:cs="Helvetica Neue"/>
          <w:color w:val="161616"/>
        </w:rPr>
      </w:pPr>
      <w:r>
        <w:rPr>
          <w:rFonts w:ascii="Helvetica Neue" w:eastAsia="Helvetica Neue" w:hAnsi="Helvetica Neue" w:cs="Helvetica Neue"/>
          <w:color w:val="161616"/>
        </w:rPr>
        <w:t xml:space="preserve"> </w:t>
      </w:r>
    </w:p>
    <w:p w14:paraId="2E350A24" w14:textId="77777777" w:rsidR="00660E32" w:rsidRDefault="008C6033">
      <w:pPr>
        <w:widowControl w:val="0"/>
        <w:numPr>
          <w:ilvl w:val="0"/>
          <w:numId w:val="4"/>
        </w:numPr>
        <w:pBdr>
          <w:top w:val="nil"/>
          <w:left w:val="nil"/>
          <w:bottom w:val="nil"/>
          <w:right w:val="nil"/>
          <w:between w:val="nil"/>
        </w:pBdr>
        <w:ind w:right="114"/>
        <w:jc w:val="both"/>
        <w:rPr>
          <w:rFonts w:ascii="Helvetica Neue" w:eastAsia="Helvetica Neue" w:hAnsi="Helvetica Neue" w:cs="Helvetica Neue"/>
          <w:color w:val="161616"/>
        </w:rPr>
      </w:pPr>
      <w:r>
        <w:rPr>
          <w:rFonts w:ascii="Helvetica Neue" w:eastAsia="Helvetica Neue" w:hAnsi="Helvetica Neue" w:cs="Helvetica Neue"/>
          <w:color w:val="161616"/>
        </w:rPr>
        <w:t>En los que se involucren los derechos de niños, niñas y adolescentes;</w:t>
      </w:r>
    </w:p>
    <w:p w14:paraId="43D2E317" w14:textId="77777777" w:rsidR="00660E32" w:rsidRDefault="00660E32">
      <w:pPr>
        <w:widowControl w:val="0"/>
        <w:pBdr>
          <w:top w:val="nil"/>
          <w:left w:val="nil"/>
          <w:bottom w:val="nil"/>
          <w:right w:val="nil"/>
          <w:between w:val="nil"/>
        </w:pBdr>
        <w:ind w:left="720" w:right="114"/>
        <w:jc w:val="both"/>
        <w:rPr>
          <w:rFonts w:ascii="Helvetica Neue" w:eastAsia="Helvetica Neue" w:hAnsi="Helvetica Neue" w:cs="Helvetica Neue"/>
          <w:color w:val="161616"/>
        </w:rPr>
      </w:pPr>
    </w:p>
    <w:p w14:paraId="0C5EC54C" w14:textId="77777777" w:rsidR="00660E32" w:rsidRDefault="008C6033">
      <w:pPr>
        <w:widowControl w:val="0"/>
        <w:numPr>
          <w:ilvl w:val="0"/>
          <w:numId w:val="4"/>
        </w:numPr>
        <w:pBdr>
          <w:top w:val="nil"/>
          <w:left w:val="nil"/>
          <w:bottom w:val="nil"/>
          <w:right w:val="nil"/>
          <w:between w:val="nil"/>
        </w:pBdr>
        <w:ind w:right="114"/>
        <w:jc w:val="both"/>
        <w:rPr>
          <w:rFonts w:ascii="Helvetica Neue" w:eastAsia="Helvetica Neue" w:hAnsi="Helvetica Neue" w:cs="Helvetica Neue"/>
          <w:color w:val="161616"/>
        </w:rPr>
      </w:pPr>
      <w:r>
        <w:rPr>
          <w:rFonts w:ascii="Helvetica Neue" w:eastAsia="Helvetica Neue" w:hAnsi="Helvetica Neue" w:cs="Helvetica Neue"/>
          <w:color w:val="161616"/>
        </w:rPr>
        <w:t>En los que tengan parte personas en condición de discapacidad;</w:t>
      </w:r>
    </w:p>
    <w:p w14:paraId="2AC3A337" w14:textId="77777777" w:rsidR="00660E32" w:rsidRDefault="00660E32">
      <w:pPr>
        <w:widowControl w:val="0"/>
        <w:pBdr>
          <w:top w:val="nil"/>
          <w:left w:val="nil"/>
          <w:bottom w:val="nil"/>
          <w:right w:val="nil"/>
          <w:between w:val="nil"/>
        </w:pBdr>
        <w:ind w:left="720" w:right="114"/>
        <w:jc w:val="both"/>
        <w:rPr>
          <w:rFonts w:ascii="Helvetica Neue" w:eastAsia="Helvetica Neue" w:hAnsi="Helvetica Neue" w:cs="Helvetica Neue"/>
          <w:color w:val="161616"/>
        </w:rPr>
      </w:pPr>
    </w:p>
    <w:p w14:paraId="2E594E12" w14:textId="77777777" w:rsidR="00660E32" w:rsidRDefault="008C6033">
      <w:pPr>
        <w:widowControl w:val="0"/>
        <w:numPr>
          <w:ilvl w:val="0"/>
          <w:numId w:val="4"/>
        </w:numPr>
        <w:pBdr>
          <w:top w:val="nil"/>
          <w:left w:val="nil"/>
          <w:bottom w:val="nil"/>
          <w:right w:val="nil"/>
          <w:between w:val="nil"/>
        </w:pBdr>
        <w:ind w:right="114"/>
        <w:jc w:val="both"/>
        <w:rPr>
          <w:rFonts w:ascii="Helvetica Neue" w:eastAsia="Helvetica Neue" w:hAnsi="Helvetica Neue" w:cs="Helvetica Neue"/>
          <w:color w:val="161616"/>
        </w:rPr>
      </w:pPr>
      <w:r>
        <w:rPr>
          <w:rFonts w:ascii="Helvetica Neue" w:eastAsia="Helvetica Neue" w:hAnsi="Helvetica Neue" w:cs="Helvetica Neue"/>
          <w:color w:val="161616"/>
        </w:rPr>
        <w:t>En los que tengan parte personas migrantes y sujetas a protección internacional;</w:t>
      </w:r>
    </w:p>
    <w:p w14:paraId="3314E141" w14:textId="77777777" w:rsidR="00660E32" w:rsidRDefault="00660E32">
      <w:pPr>
        <w:widowControl w:val="0"/>
        <w:pBdr>
          <w:top w:val="nil"/>
          <w:left w:val="nil"/>
          <w:bottom w:val="nil"/>
          <w:right w:val="nil"/>
          <w:between w:val="nil"/>
        </w:pBdr>
        <w:ind w:left="720" w:right="114"/>
        <w:jc w:val="both"/>
        <w:rPr>
          <w:rFonts w:ascii="Helvetica Neue" w:eastAsia="Helvetica Neue" w:hAnsi="Helvetica Neue" w:cs="Helvetica Neue"/>
          <w:color w:val="161616"/>
        </w:rPr>
      </w:pPr>
    </w:p>
    <w:p w14:paraId="431256DA" w14:textId="77777777" w:rsidR="00660E32" w:rsidRDefault="008C6033">
      <w:pPr>
        <w:widowControl w:val="0"/>
        <w:numPr>
          <w:ilvl w:val="0"/>
          <w:numId w:val="4"/>
        </w:numPr>
        <w:pBdr>
          <w:top w:val="nil"/>
          <w:left w:val="nil"/>
          <w:bottom w:val="nil"/>
          <w:right w:val="nil"/>
          <w:between w:val="nil"/>
        </w:pBdr>
        <w:ind w:right="114"/>
        <w:jc w:val="both"/>
        <w:rPr>
          <w:rFonts w:ascii="Helvetica Neue" w:eastAsia="Helvetica Neue" w:hAnsi="Helvetica Neue" w:cs="Helvetica Neue"/>
          <w:color w:val="161616"/>
        </w:rPr>
      </w:pPr>
      <w:r>
        <w:rPr>
          <w:rFonts w:ascii="Helvetica Neue" w:eastAsia="Helvetica Neue" w:hAnsi="Helvetica Neue" w:cs="Helvetica Neue"/>
          <w:color w:val="161616"/>
        </w:rPr>
        <w:t xml:space="preserve">En los que se involucren los derechos de personas, comunidades y pueblos indígenas, campesinos afrocolombianos, </w:t>
      </w:r>
      <w:proofErr w:type="spellStart"/>
      <w:r>
        <w:rPr>
          <w:rFonts w:ascii="Helvetica Neue" w:eastAsia="Helvetica Neue" w:hAnsi="Helvetica Neue" w:cs="Helvetica Neue"/>
          <w:color w:val="161616"/>
        </w:rPr>
        <w:t>r</w:t>
      </w:r>
      <w:r w:rsidR="00CA6A0F">
        <w:rPr>
          <w:rFonts w:ascii="Helvetica Neue" w:eastAsia="Helvetica Neue" w:hAnsi="Helvetica Neue" w:cs="Helvetica Neue"/>
          <w:color w:val="161616"/>
        </w:rPr>
        <w:t>r</w:t>
      </w:r>
      <w:r>
        <w:rPr>
          <w:rFonts w:ascii="Helvetica Neue" w:eastAsia="Helvetica Neue" w:hAnsi="Helvetica Neue" w:cs="Helvetica Neue"/>
          <w:color w:val="161616"/>
        </w:rPr>
        <w:t>om</w:t>
      </w:r>
      <w:proofErr w:type="spellEnd"/>
      <w:r>
        <w:rPr>
          <w:rFonts w:ascii="Helvetica Neue" w:eastAsia="Helvetica Neue" w:hAnsi="Helvetica Neue" w:cs="Helvetica Neue"/>
          <w:color w:val="161616"/>
        </w:rPr>
        <w:t>, raizales y palenqueros;</w:t>
      </w:r>
    </w:p>
    <w:p w14:paraId="319AB3AD" w14:textId="77777777" w:rsidR="00660E32" w:rsidRDefault="00660E32">
      <w:pPr>
        <w:widowControl w:val="0"/>
        <w:pBdr>
          <w:top w:val="nil"/>
          <w:left w:val="nil"/>
          <w:bottom w:val="nil"/>
          <w:right w:val="nil"/>
          <w:between w:val="nil"/>
        </w:pBdr>
        <w:ind w:left="720" w:right="114"/>
        <w:jc w:val="both"/>
        <w:rPr>
          <w:rFonts w:ascii="Helvetica Neue" w:eastAsia="Helvetica Neue" w:hAnsi="Helvetica Neue" w:cs="Helvetica Neue"/>
          <w:color w:val="161616"/>
        </w:rPr>
      </w:pPr>
    </w:p>
    <w:p w14:paraId="16EBBC75" w14:textId="77777777" w:rsidR="00660E32" w:rsidRDefault="008C6033">
      <w:pPr>
        <w:widowControl w:val="0"/>
        <w:numPr>
          <w:ilvl w:val="0"/>
          <w:numId w:val="4"/>
        </w:numPr>
        <w:pBdr>
          <w:top w:val="nil"/>
          <w:left w:val="nil"/>
          <w:bottom w:val="nil"/>
          <w:right w:val="nil"/>
          <w:between w:val="nil"/>
        </w:pBdr>
        <w:ind w:right="114"/>
        <w:jc w:val="both"/>
        <w:rPr>
          <w:rFonts w:ascii="Helvetica Neue" w:eastAsia="Helvetica Neue" w:hAnsi="Helvetica Neue" w:cs="Helvetica Neue"/>
          <w:color w:val="161616"/>
        </w:rPr>
      </w:pPr>
      <w:r>
        <w:rPr>
          <w:rFonts w:ascii="Helvetica Neue" w:eastAsia="Helvetica Neue" w:hAnsi="Helvetica Neue" w:cs="Helvetica Neue"/>
          <w:color w:val="161616"/>
        </w:rPr>
        <w:t>En los que por las características y condiciones sociales de alguna de las partes así lo amerite;</w:t>
      </w:r>
    </w:p>
    <w:p w14:paraId="6CA9885A" w14:textId="77777777" w:rsidR="00660E32" w:rsidRDefault="008C6033">
      <w:pPr>
        <w:widowControl w:val="0"/>
        <w:numPr>
          <w:ilvl w:val="0"/>
          <w:numId w:val="4"/>
        </w:numPr>
        <w:pBdr>
          <w:top w:val="nil"/>
          <w:left w:val="nil"/>
          <w:bottom w:val="nil"/>
          <w:right w:val="nil"/>
          <w:between w:val="nil"/>
        </w:pBdr>
        <w:ind w:right="114"/>
        <w:jc w:val="both"/>
        <w:rPr>
          <w:rFonts w:ascii="Helvetica Neue" w:eastAsia="Helvetica Neue" w:hAnsi="Helvetica Neue" w:cs="Helvetica Neue"/>
          <w:color w:val="161616"/>
        </w:rPr>
      </w:pPr>
      <w:r>
        <w:rPr>
          <w:rFonts w:ascii="Helvetica Neue" w:eastAsia="Helvetica Neue" w:hAnsi="Helvetica Neue" w:cs="Helvetica Neue"/>
          <w:color w:val="161616"/>
        </w:rPr>
        <w:t xml:space="preserve">En los casos que por su importancia y trascendencia social sea necesaria el </w:t>
      </w:r>
      <w:r>
        <w:rPr>
          <w:rFonts w:ascii="Helvetica Neue" w:eastAsia="Helvetica Neue" w:hAnsi="Helvetica Neue" w:cs="Helvetica Neue"/>
          <w:color w:val="161616"/>
        </w:rPr>
        <w:lastRenderedPageBreak/>
        <w:t>conocimiento de la comunidad;</w:t>
      </w:r>
    </w:p>
    <w:p w14:paraId="3EE0D936" w14:textId="77777777" w:rsidR="00660E32" w:rsidRDefault="00660E32">
      <w:pPr>
        <w:widowControl w:val="0"/>
        <w:pBdr>
          <w:top w:val="nil"/>
          <w:left w:val="nil"/>
          <w:bottom w:val="nil"/>
          <w:right w:val="nil"/>
          <w:between w:val="nil"/>
        </w:pBdr>
        <w:ind w:left="720" w:right="114"/>
        <w:jc w:val="both"/>
        <w:rPr>
          <w:rFonts w:ascii="Helvetica Neue" w:eastAsia="Helvetica Neue" w:hAnsi="Helvetica Neue" w:cs="Helvetica Neue"/>
          <w:color w:val="161616"/>
        </w:rPr>
      </w:pPr>
    </w:p>
    <w:p w14:paraId="52F9B17A" w14:textId="77777777" w:rsidR="00660E32" w:rsidRDefault="008C6033">
      <w:pPr>
        <w:widowControl w:val="0"/>
        <w:numPr>
          <w:ilvl w:val="0"/>
          <w:numId w:val="4"/>
        </w:numPr>
        <w:pBdr>
          <w:top w:val="nil"/>
          <w:left w:val="nil"/>
          <w:bottom w:val="nil"/>
          <w:right w:val="nil"/>
          <w:between w:val="nil"/>
        </w:pBdr>
        <w:ind w:right="114"/>
        <w:jc w:val="both"/>
        <w:rPr>
          <w:rFonts w:ascii="Helvetica Neue" w:eastAsia="Helvetica Neue" w:hAnsi="Helvetica Neue" w:cs="Helvetica Neue"/>
          <w:color w:val="161616"/>
        </w:rPr>
      </w:pPr>
      <w:r>
        <w:rPr>
          <w:rFonts w:ascii="Helvetica Neue" w:eastAsia="Helvetica Neue" w:hAnsi="Helvetica Neue" w:cs="Helvetica Neue"/>
          <w:color w:val="161616"/>
        </w:rPr>
        <w:t>En los que se discutan los derechos de sujetos de especial protección constitucional;</w:t>
      </w:r>
    </w:p>
    <w:p w14:paraId="501A6C63" w14:textId="77777777" w:rsidR="00660E32" w:rsidRDefault="00660E32">
      <w:pPr>
        <w:widowControl w:val="0"/>
        <w:pBdr>
          <w:top w:val="nil"/>
          <w:left w:val="nil"/>
          <w:bottom w:val="nil"/>
          <w:right w:val="nil"/>
          <w:between w:val="nil"/>
        </w:pBdr>
        <w:ind w:left="720" w:right="114"/>
        <w:jc w:val="both"/>
        <w:rPr>
          <w:rFonts w:ascii="Helvetica Neue" w:eastAsia="Helvetica Neue" w:hAnsi="Helvetica Neue" w:cs="Helvetica Neue"/>
          <w:color w:val="161616"/>
        </w:rPr>
      </w:pPr>
    </w:p>
    <w:p w14:paraId="20BCEE5B" w14:textId="77777777" w:rsidR="00660E32" w:rsidRDefault="008C6033">
      <w:pPr>
        <w:widowControl w:val="0"/>
        <w:numPr>
          <w:ilvl w:val="0"/>
          <w:numId w:val="4"/>
        </w:numPr>
        <w:pBdr>
          <w:top w:val="nil"/>
          <w:left w:val="nil"/>
          <w:bottom w:val="nil"/>
          <w:right w:val="nil"/>
          <w:between w:val="nil"/>
        </w:pBdr>
        <w:ind w:right="114"/>
        <w:jc w:val="both"/>
        <w:rPr>
          <w:rFonts w:ascii="Helvetica Neue" w:eastAsia="Helvetica Neue" w:hAnsi="Helvetica Neue" w:cs="Helvetica Neue"/>
          <w:color w:val="161616"/>
        </w:rPr>
      </w:pPr>
      <w:r>
        <w:rPr>
          <w:rFonts w:ascii="Helvetica Neue" w:eastAsia="Helvetica Neue" w:hAnsi="Helvetica Neue" w:cs="Helvetica Neue"/>
          <w:color w:val="161616"/>
        </w:rPr>
        <w:t xml:space="preserve">Los demás que determine la ley. </w:t>
      </w:r>
    </w:p>
    <w:p w14:paraId="0B10CB1D" w14:textId="77777777" w:rsidR="00660E32" w:rsidRDefault="00660E32">
      <w:pPr>
        <w:widowControl w:val="0"/>
        <w:pBdr>
          <w:top w:val="nil"/>
          <w:left w:val="nil"/>
          <w:bottom w:val="nil"/>
          <w:right w:val="nil"/>
          <w:between w:val="nil"/>
        </w:pBdr>
        <w:ind w:right="114"/>
        <w:jc w:val="both"/>
        <w:rPr>
          <w:rFonts w:ascii="Helvetica Neue" w:eastAsia="Helvetica Neue" w:hAnsi="Helvetica Neue" w:cs="Helvetica Neue"/>
          <w:color w:val="161616"/>
        </w:rPr>
      </w:pPr>
    </w:p>
    <w:p w14:paraId="1E4CD7E7" w14:textId="77777777" w:rsidR="00660E32" w:rsidRDefault="008C6033">
      <w:pPr>
        <w:tabs>
          <w:tab w:val="left" w:pos="2992"/>
        </w:tabs>
        <w:jc w:val="both"/>
        <w:rPr>
          <w:rFonts w:ascii="Helvetica Neue" w:eastAsia="Helvetica Neue" w:hAnsi="Helvetica Neue" w:cs="Helvetica Neue"/>
        </w:rPr>
      </w:pPr>
      <w:r>
        <w:rPr>
          <w:rFonts w:ascii="Helvetica Neue" w:eastAsia="Helvetica Neue" w:hAnsi="Helvetica Neue" w:cs="Helvetica Neue"/>
          <w:b/>
        </w:rPr>
        <w:t xml:space="preserve">Artículo 3°. Formatos de Lectura Fácil. </w:t>
      </w:r>
      <w:r>
        <w:rPr>
          <w:rFonts w:ascii="Helvetica Neue" w:eastAsia="Helvetica Neue" w:hAnsi="Helvetica Neue" w:cs="Helvetica Neue"/>
        </w:rPr>
        <w:t>Los formatos de sentencia de lectura fácil deberán adaptarse e individualizarse a las necesidades y capacidades de la persona en el caso concreto, privilegiando párrafos cortos, evitando lenguaje técnico innecesarios y conceptos abstractos. La autoridad judicial o administrativa podrá apoyarse en formatos audiovisuales, sistemas de lectura y escritura basados en signos, imágenes y ejemplos ilustrativos.</w:t>
      </w:r>
    </w:p>
    <w:p w14:paraId="05036D86" w14:textId="77777777" w:rsidR="00660E32" w:rsidRDefault="00660E32">
      <w:pPr>
        <w:tabs>
          <w:tab w:val="left" w:pos="2992"/>
        </w:tabs>
        <w:jc w:val="both"/>
        <w:rPr>
          <w:rFonts w:ascii="Helvetica Neue" w:eastAsia="Helvetica Neue" w:hAnsi="Helvetica Neue" w:cs="Helvetica Neue"/>
        </w:rPr>
      </w:pPr>
    </w:p>
    <w:p w14:paraId="6F8D4E6C" w14:textId="77777777" w:rsidR="00660E32" w:rsidRDefault="008C6033">
      <w:pPr>
        <w:tabs>
          <w:tab w:val="left" w:pos="2992"/>
        </w:tabs>
        <w:jc w:val="both"/>
        <w:rPr>
          <w:rFonts w:ascii="Helvetica Neue" w:eastAsia="Helvetica Neue" w:hAnsi="Helvetica Neue" w:cs="Helvetica Neue"/>
        </w:rPr>
      </w:pPr>
      <w:r>
        <w:rPr>
          <w:rFonts w:ascii="Helvetica Neue" w:eastAsia="Helvetica Neue" w:hAnsi="Helvetica Neue" w:cs="Helvetica Neue"/>
        </w:rPr>
        <w:t>El Consejo Superior de la Judicatura, o la entidad que la sustituya o complemente, prestará el apoyo técnico, administrativo y humano para posibilitar que todos los jueces y magistrados del país implementen los formatos de sentencias de lectura fácil en los términos de la presente ley.</w:t>
      </w:r>
    </w:p>
    <w:p w14:paraId="1B066D8A" w14:textId="77777777" w:rsidR="00660E32" w:rsidRDefault="00660E32">
      <w:pPr>
        <w:ind w:right="114"/>
        <w:jc w:val="both"/>
        <w:rPr>
          <w:rFonts w:ascii="Helvetica Neue" w:eastAsia="Helvetica Neue" w:hAnsi="Helvetica Neue" w:cs="Helvetica Neue"/>
          <w:b/>
          <w:color w:val="161616"/>
        </w:rPr>
      </w:pPr>
    </w:p>
    <w:p w14:paraId="60A4F49D" w14:textId="77777777" w:rsidR="00660E32" w:rsidRDefault="008C6033">
      <w:pPr>
        <w:tabs>
          <w:tab w:val="left" w:pos="2992"/>
        </w:tabs>
        <w:jc w:val="both"/>
        <w:rPr>
          <w:rFonts w:ascii="Helvetica Neue" w:eastAsia="Helvetica Neue" w:hAnsi="Helvetica Neue" w:cs="Helvetica Neue"/>
        </w:rPr>
      </w:pPr>
      <w:r>
        <w:rPr>
          <w:rFonts w:ascii="Helvetica Neue" w:eastAsia="Helvetica Neue" w:hAnsi="Helvetica Neue" w:cs="Helvetica Neue"/>
          <w:b/>
        </w:rPr>
        <w:t xml:space="preserve">Artículo 4°. Reglamentación. </w:t>
      </w:r>
      <w:r>
        <w:rPr>
          <w:rFonts w:ascii="Helvetica Neue" w:eastAsia="Helvetica Neue" w:hAnsi="Helvetica Neue" w:cs="Helvetica Neue"/>
        </w:rPr>
        <w:t xml:space="preserve">La Comisión Interinstitucional de la Rama Judicial y el Consejo Superior de la Judicatura, con la colaboración del Ministerio de Justicia y del Derecho y con la participación de organizaciones de la sociedad civil, la academia y organismos internacionales de protección de los derechos humanos, tendrán doce (12) meses para definir el protocolo de elaboración de los formatos de sentencias de lectura fácil. </w:t>
      </w:r>
    </w:p>
    <w:p w14:paraId="33490EB1" w14:textId="77777777" w:rsidR="00660E32" w:rsidRDefault="00660E32">
      <w:pPr>
        <w:tabs>
          <w:tab w:val="left" w:pos="2992"/>
        </w:tabs>
        <w:jc w:val="both"/>
        <w:rPr>
          <w:rFonts w:ascii="Helvetica Neue" w:eastAsia="Helvetica Neue" w:hAnsi="Helvetica Neue" w:cs="Helvetica Neue"/>
        </w:rPr>
      </w:pPr>
    </w:p>
    <w:p w14:paraId="14C5661C" w14:textId="77777777" w:rsidR="00660E32" w:rsidRDefault="008C6033">
      <w:pPr>
        <w:tabs>
          <w:tab w:val="left" w:pos="2992"/>
        </w:tabs>
        <w:jc w:val="both"/>
        <w:rPr>
          <w:rFonts w:ascii="Helvetica Neue" w:eastAsia="Helvetica Neue" w:hAnsi="Helvetica Neue" w:cs="Helvetica Neue"/>
        </w:rPr>
      </w:pPr>
      <w:r>
        <w:rPr>
          <w:rFonts w:ascii="Helvetica Neue" w:eastAsia="Helvetica Neue" w:hAnsi="Helvetica Neue" w:cs="Helvetica Neue"/>
        </w:rPr>
        <w:t xml:space="preserve">En ningún caso los protocolos serán un obstáculo para la fácil comprensión de las sentencias de fácil lectura en los términos de la presente ley. La ausencia del protocolo no será un obstáculo para la puesta en marcha de los formatos de sentencias de lectura fácil. </w:t>
      </w:r>
    </w:p>
    <w:p w14:paraId="73EAF06C" w14:textId="77777777" w:rsidR="00660E32" w:rsidRDefault="00660E32">
      <w:pPr>
        <w:tabs>
          <w:tab w:val="left" w:pos="2992"/>
        </w:tabs>
        <w:jc w:val="both"/>
        <w:rPr>
          <w:rFonts w:ascii="Helvetica Neue" w:eastAsia="Helvetica Neue" w:hAnsi="Helvetica Neue" w:cs="Helvetica Neue"/>
        </w:rPr>
      </w:pPr>
    </w:p>
    <w:p w14:paraId="17165E8A" w14:textId="77777777" w:rsidR="00660E32" w:rsidRDefault="008C6033">
      <w:pPr>
        <w:tabs>
          <w:tab w:val="left" w:pos="2992"/>
        </w:tabs>
        <w:jc w:val="both"/>
        <w:rPr>
          <w:rFonts w:ascii="Helvetica Neue" w:eastAsia="Helvetica Neue" w:hAnsi="Helvetica Neue" w:cs="Helvetica Neue"/>
        </w:rPr>
      </w:pPr>
      <w:r>
        <w:rPr>
          <w:rFonts w:ascii="Helvetica Neue" w:eastAsia="Helvetica Neue" w:hAnsi="Helvetica Neue" w:cs="Helvetica Neue"/>
        </w:rPr>
        <w:t>La Escuela Judicial Rodrigo Lara Bonilla impartirá un módulo sobre el concepto y aplicación de las sentencias de fácil lectura a los jueces y juezas en formación, para todas las jurisdicciones.</w:t>
      </w:r>
    </w:p>
    <w:p w14:paraId="50359EFC" w14:textId="77777777" w:rsidR="00660E32" w:rsidRDefault="00660E32">
      <w:pPr>
        <w:tabs>
          <w:tab w:val="left" w:pos="2992"/>
        </w:tabs>
        <w:jc w:val="both"/>
        <w:rPr>
          <w:rFonts w:ascii="Helvetica Neue" w:eastAsia="Helvetica Neue" w:hAnsi="Helvetica Neue" w:cs="Helvetica Neue"/>
        </w:rPr>
      </w:pPr>
    </w:p>
    <w:p w14:paraId="342114FF" w14:textId="77777777" w:rsidR="00660E32" w:rsidRDefault="008C6033">
      <w:pPr>
        <w:tabs>
          <w:tab w:val="left" w:pos="2992"/>
        </w:tabs>
        <w:jc w:val="both"/>
        <w:rPr>
          <w:rFonts w:ascii="Helvetica Neue" w:eastAsia="Helvetica Neue" w:hAnsi="Helvetica Neue" w:cs="Helvetica Neue"/>
        </w:rPr>
      </w:pPr>
      <w:r>
        <w:rPr>
          <w:rFonts w:ascii="Helvetica Neue" w:eastAsia="Helvetica Neue" w:hAnsi="Helvetica Neue" w:cs="Helvetica Neue"/>
          <w:b/>
        </w:rPr>
        <w:t xml:space="preserve">Artículo 5°. </w:t>
      </w:r>
      <w:r>
        <w:rPr>
          <w:rFonts w:ascii="Helvetica Neue" w:eastAsia="Helvetica Neue" w:hAnsi="Helvetica Neue" w:cs="Helvetica Neue"/>
          <w:b/>
          <w:i/>
        </w:rPr>
        <w:t>Puesta en marcha.</w:t>
      </w:r>
      <w:r>
        <w:rPr>
          <w:rFonts w:ascii="Helvetica Neue" w:eastAsia="Helvetica Neue" w:hAnsi="Helvetica Neue" w:cs="Helvetica Neue"/>
        </w:rPr>
        <w:t xml:space="preserve"> La puesta en marcha de los formatos de sentencia de lectura fácil establecidos en el presente título se regirá por las siguientes reglas:</w:t>
      </w:r>
    </w:p>
    <w:p w14:paraId="742F403E" w14:textId="77777777" w:rsidR="00660E32" w:rsidRDefault="00660E32">
      <w:pPr>
        <w:tabs>
          <w:tab w:val="left" w:pos="2992"/>
        </w:tabs>
        <w:jc w:val="both"/>
        <w:rPr>
          <w:rFonts w:ascii="Helvetica Neue" w:eastAsia="Helvetica Neue" w:hAnsi="Helvetica Neue" w:cs="Helvetica Neue"/>
        </w:rPr>
      </w:pPr>
    </w:p>
    <w:p w14:paraId="53C080E9" w14:textId="77777777" w:rsidR="00660E32" w:rsidRDefault="008C6033">
      <w:pPr>
        <w:tabs>
          <w:tab w:val="left" w:pos="2992"/>
        </w:tabs>
        <w:jc w:val="both"/>
        <w:rPr>
          <w:rFonts w:ascii="Helvetica Neue" w:eastAsia="Helvetica Neue" w:hAnsi="Helvetica Neue" w:cs="Helvetica Neue"/>
        </w:rPr>
      </w:pPr>
      <w:r>
        <w:rPr>
          <w:rFonts w:ascii="Helvetica Neue" w:eastAsia="Helvetica Neue" w:hAnsi="Helvetica Neue" w:cs="Helvetica Neue"/>
        </w:rPr>
        <w:t xml:space="preserve">Con la promulgación de la presente ley, la Corte Constitucional, la Corte Suprema de Justicia, el Consejo de Estado y la Comisión Nacional de Disciplina Judicial implementarán los formatos de sentencia de lectura fácil en los casos previstos en la presente ley.  </w:t>
      </w:r>
    </w:p>
    <w:p w14:paraId="1B1E4430" w14:textId="77777777" w:rsidR="00660E32" w:rsidRDefault="00660E32">
      <w:pPr>
        <w:widowControl w:val="0"/>
        <w:pBdr>
          <w:top w:val="nil"/>
          <w:left w:val="nil"/>
          <w:bottom w:val="nil"/>
          <w:right w:val="nil"/>
          <w:between w:val="nil"/>
        </w:pBdr>
        <w:tabs>
          <w:tab w:val="left" w:pos="2992"/>
        </w:tabs>
        <w:ind w:left="720"/>
        <w:jc w:val="both"/>
        <w:rPr>
          <w:rFonts w:ascii="Helvetica Neue" w:eastAsia="Helvetica Neue" w:hAnsi="Helvetica Neue" w:cs="Helvetica Neue"/>
          <w:color w:val="000000"/>
        </w:rPr>
      </w:pPr>
    </w:p>
    <w:p w14:paraId="732A9B3C" w14:textId="77777777" w:rsidR="00660E32" w:rsidRDefault="008C6033">
      <w:pPr>
        <w:tabs>
          <w:tab w:val="left" w:pos="2992"/>
        </w:tabs>
        <w:jc w:val="both"/>
        <w:rPr>
          <w:rFonts w:ascii="Helvetica Neue" w:eastAsia="Helvetica Neue" w:hAnsi="Helvetica Neue" w:cs="Helvetica Neue"/>
        </w:rPr>
      </w:pPr>
      <w:r>
        <w:rPr>
          <w:rFonts w:ascii="Helvetica Neue" w:eastAsia="Helvetica Neue" w:hAnsi="Helvetica Neue" w:cs="Helvetica Neue"/>
        </w:rPr>
        <w:t xml:space="preserve">Pasados doce (12) meses de la promulgación de la presente ley, se aplicarán los formatos de sentencia de lectura fácil en los casos previstos en la presente ley en los Tribunales Administrativo y Tribunales Superiores de Distrito Judicial. </w:t>
      </w:r>
    </w:p>
    <w:p w14:paraId="449236AC" w14:textId="77777777" w:rsidR="00660E32" w:rsidRDefault="00660E32">
      <w:pPr>
        <w:widowControl w:val="0"/>
        <w:pBdr>
          <w:top w:val="nil"/>
          <w:left w:val="nil"/>
          <w:bottom w:val="nil"/>
          <w:right w:val="nil"/>
          <w:between w:val="nil"/>
        </w:pBdr>
        <w:tabs>
          <w:tab w:val="left" w:pos="2992"/>
        </w:tabs>
        <w:ind w:left="720"/>
        <w:jc w:val="both"/>
        <w:rPr>
          <w:rFonts w:ascii="Helvetica Neue" w:eastAsia="Helvetica Neue" w:hAnsi="Helvetica Neue" w:cs="Helvetica Neue"/>
          <w:color w:val="000000"/>
        </w:rPr>
      </w:pPr>
    </w:p>
    <w:p w14:paraId="38483149" w14:textId="77777777" w:rsidR="00660E32" w:rsidRDefault="008C6033">
      <w:pPr>
        <w:tabs>
          <w:tab w:val="left" w:pos="2992"/>
        </w:tabs>
        <w:jc w:val="both"/>
        <w:rPr>
          <w:rFonts w:ascii="Helvetica Neue" w:eastAsia="Helvetica Neue" w:hAnsi="Helvetica Neue" w:cs="Helvetica Neue"/>
        </w:rPr>
      </w:pPr>
      <w:r>
        <w:rPr>
          <w:rFonts w:ascii="Helvetica Neue" w:eastAsia="Helvetica Neue" w:hAnsi="Helvetica Neue" w:cs="Helvetica Neue"/>
        </w:rPr>
        <w:t xml:space="preserve">Pasados veinticuatro (24) meses de la promulgación de la presente ley, se aplicarán los formatos de sentencia de lectura fácil en los casos previstos en la presente ley en las demás instancias de la jurisdicción ordinaria, jurisdicción de lo contencioso </w:t>
      </w:r>
      <w:r>
        <w:rPr>
          <w:rFonts w:ascii="Helvetica Neue" w:eastAsia="Helvetica Neue" w:hAnsi="Helvetica Neue" w:cs="Helvetica Neue"/>
        </w:rPr>
        <w:lastRenderedPageBreak/>
        <w:t>administrativo, jurisdicción constitucional y disciplinaria, así como las actuaciones de las autoridades administrativas que ejerzan funciones jurisdiccionales y en los procesos arbitrales.</w:t>
      </w:r>
    </w:p>
    <w:p w14:paraId="44979E54" w14:textId="77777777" w:rsidR="00660E32" w:rsidRDefault="00660E32">
      <w:pPr>
        <w:widowControl w:val="0"/>
        <w:pBdr>
          <w:top w:val="nil"/>
          <w:left w:val="nil"/>
          <w:bottom w:val="nil"/>
          <w:right w:val="nil"/>
          <w:between w:val="nil"/>
        </w:pBdr>
        <w:ind w:left="821" w:hanging="360"/>
        <w:rPr>
          <w:rFonts w:ascii="Helvetica Neue" w:eastAsia="Helvetica Neue" w:hAnsi="Helvetica Neue" w:cs="Helvetica Neue"/>
          <w:color w:val="000000"/>
        </w:rPr>
      </w:pPr>
    </w:p>
    <w:p w14:paraId="07A1CA12" w14:textId="77777777" w:rsidR="00660E32" w:rsidRDefault="008C6033">
      <w:pPr>
        <w:tabs>
          <w:tab w:val="left" w:pos="2992"/>
        </w:tabs>
        <w:jc w:val="both"/>
        <w:rPr>
          <w:rFonts w:ascii="Helvetica Neue" w:eastAsia="Helvetica Neue" w:hAnsi="Helvetica Neue" w:cs="Helvetica Neue"/>
        </w:rPr>
      </w:pPr>
      <w:r>
        <w:rPr>
          <w:rFonts w:ascii="Helvetica Neue" w:eastAsia="Helvetica Neue" w:hAnsi="Helvetica Neue" w:cs="Helvetica Neue"/>
        </w:rPr>
        <w:t xml:space="preserve">Los términos a los que se refieren los incisos anteriores no serán obstáculo para que las autoridades judiciales, administrativas y tribunales arbitrales que así lo consideren pongan en marcha de manera anticipada los formatos de sentencia de lectura fácil en los casos previstos en la presente ley. </w:t>
      </w:r>
    </w:p>
    <w:p w14:paraId="64D1C7F0" w14:textId="77777777" w:rsidR="00660E32" w:rsidRDefault="00660E32">
      <w:pPr>
        <w:tabs>
          <w:tab w:val="left" w:pos="2992"/>
        </w:tabs>
        <w:jc w:val="center"/>
        <w:rPr>
          <w:rFonts w:ascii="Helvetica Neue" w:eastAsia="Helvetica Neue" w:hAnsi="Helvetica Neue" w:cs="Helvetica Neue"/>
          <w:b/>
        </w:rPr>
      </w:pPr>
    </w:p>
    <w:p w14:paraId="5EF03341" w14:textId="77777777" w:rsidR="00660E32" w:rsidRDefault="008C6033">
      <w:pPr>
        <w:tabs>
          <w:tab w:val="left" w:pos="2992"/>
        </w:tabs>
        <w:jc w:val="center"/>
        <w:rPr>
          <w:rFonts w:ascii="Helvetica Neue" w:eastAsia="Helvetica Neue" w:hAnsi="Helvetica Neue" w:cs="Helvetica Neue"/>
          <w:b/>
        </w:rPr>
      </w:pPr>
      <w:r>
        <w:rPr>
          <w:rFonts w:ascii="Helvetica Neue" w:eastAsia="Helvetica Neue" w:hAnsi="Helvetica Neue" w:cs="Helvetica Neue"/>
          <w:b/>
        </w:rPr>
        <w:t>TITULO II. PRÁCTICAS DE LENGUAJE CLARO</w:t>
      </w:r>
    </w:p>
    <w:p w14:paraId="3FEB2220" w14:textId="77777777" w:rsidR="00660E32" w:rsidRDefault="00660E32">
      <w:pPr>
        <w:tabs>
          <w:tab w:val="left" w:pos="2992"/>
        </w:tabs>
        <w:jc w:val="center"/>
        <w:rPr>
          <w:rFonts w:ascii="Helvetica Neue" w:eastAsia="Helvetica Neue" w:hAnsi="Helvetica Neue" w:cs="Helvetica Neue"/>
          <w:b/>
        </w:rPr>
      </w:pPr>
    </w:p>
    <w:p w14:paraId="3A88F37A" w14:textId="77777777" w:rsidR="00660E32" w:rsidRDefault="008C6033">
      <w:pPr>
        <w:tabs>
          <w:tab w:val="left" w:pos="2992"/>
        </w:tabs>
        <w:jc w:val="both"/>
        <w:rPr>
          <w:rFonts w:ascii="Helvetica Neue" w:eastAsia="Helvetica Neue" w:hAnsi="Helvetica Neue" w:cs="Helvetica Neue"/>
        </w:rPr>
      </w:pPr>
      <w:r>
        <w:rPr>
          <w:rFonts w:ascii="Helvetica Neue" w:eastAsia="Helvetica Neue" w:hAnsi="Helvetica Neue" w:cs="Helvetica Neue"/>
          <w:b/>
        </w:rPr>
        <w:t xml:space="preserve">Artículo 6. Prácticas de lenguaje claro. </w:t>
      </w:r>
      <w:r>
        <w:rPr>
          <w:rFonts w:ascii="Helvetica Neue" w:eastAsia="Helvetica Neue" w:hAnsi="Helvetica Neue" w:cs="Helvetica Neue"/>
        </w:rPr>
        <w:t xml:space="preserve">Las entidades señaladas en el artículo 5° de la Ley 1712 de 2014, y de conformidad con el artículo 8° de la misma ley, deberán implementar progresivamente prácticas y estrategias de Lenguaje Claro en aras de facilitar el acceso y la comprensión de la información pública, reducir costos, eliminar barreras y cerrar brechas entre el Estado y la ciudadanía, respetando la garantía sobre los derechos lingüísticos establecidos en la Ley 1381 de 2010. Estas prácticas y estrategias se denominarán </w:t>
      </w:r>
      <w:r>
        <w:rPr>
          <w:rFonts w:ascii="Helvetica Neue" w:eastAsia="Helvetica Neue" w:hAnsi="Helvetica Neue" w:cs="Helvetica Neue"/>
          <w:i/>
        </w:rPr>
        <w:t>Colombia Comprende Lo Público</w:t>
      </w:r>
      <w:r>
        <w:rPr>
          <w:rFonts w:ascii="Helvetica Neue" w:eastAsia="Helvetica Neue" w:hAnsi="Helvetica Neue" w:cs="Helvetica Neue"/>
        </w:rPr>
        <w:t>.</w:t>
      </w:r>
    </w:p>
    <w:p w14:paraId="32F15E98" w14:textId="77777777" w:rsidR="00660E32" w:rsidRDefault="00660E32">
      <w:pPr>
        <w:tabs>
          <w:tab w:val="left" w:pos="2992"/>
        </w:tabs>
        <w:jc w:val="both"/>
        <w:rPr>
          <w:rFonts w:ascii="Helvetica Neue" w:eastAsia="Helvetica Neue" w:hAnsi="Helvetica Neue" w:cs="Helvetica Neue"/>
        </w:rPr>
      </w:pPr>
    </w:p>
    <w:p w14:paraId="70C6CDCC" w14:textId="77777777" w:rsidR="00660E32" w:rsidRDefault="008C6033">
      <w:pPr>
        <w:tabs>
          <w:tab w:val="left" w:pos="2992"/>
        </w:tabs>
        <w:jc w:val="both"/>
        <w:rPr>
          <w:rFonts w:ascii="Helvetica Neue" w:eastAsia="Helvetica Neue" w:hAnsi="Helvetica Neue" w:cs="Helvetica Neue"/>
        </w:rPr>
      </w:pPr>
      <w:r>
        <w:rPr>
          <w:rFonts w:ascii="Helvetica Neue" w:eastAsia="Helvetica Neue" w:hAnsi="Helvetica Neue" w:cs="Helvetica Neue"/>
        </w:rPr>
        <w:t xml:space="preserve">El Gobierno Nacional, en cabeza del Departamento Administrativo de la Función Pública y del Departamento Nacional de Planeación, en un término de doce (12) meses, expedirá los Lineamientos </w:t>
      </w:r>
      <w:r>
        <w:rPr>
          <w:rFonts w:ascii="Helvetica Neue" w:eastAsia="Helvetica Neue" w:hAnsi="Helvetica Neue" w:cs="Helvetica Neue"/>
          <w:i/>
        </w:rPr>
        <w:t>Colombia Comprende Lo Público</w:t>
      </w:r>
      <w:r>
        <w:rPr>
          <w:rFonts w:ascii="Helvetica Neue" w:eastAsia="Helvetica Neue" w:hAnsi="Helvetica Neue" w:cs="Helvetica Neue"/>
        </w:rPr>
        <w:t>, como un mecanismo para que las entidades administrativas del Estado incorporen el Lenguaje Claro en los actos administrativos, documentos, procesos, comunicaciones, trámites, servicios, procedimientos, esquemas de publicación y comunicación, para que la ciudadanía pueda encontrar fácilmente lo que necesita, comprender la información, facilitar el ejercicio de derechos, cumplimiento de obligaciones y deberes, favoreciendo el aumento de la eficiencia administrativa.</w:t>
      </w:r>
    </w:p>
    <w:p w14:paraId="15D2107C" w14:textId="77777777" w:rsidR="00660E32" w:rsidRDefault="008C6033">
      <w:pPr>
        <w:tabs>
          <w:tab w:val="left" w:pos="2992"/>
        </w:tabs>
        <w:jc w:val="both"/>
        <w:rPr>
          <w:rFonts w:ascii="Helvetica Neue" w:eastAsia="Helvetica Neue" w:hAnsi="Helvetica Neue" w:cs="Helvetica Neue"/>
        </w:rPr>
      </w:pPr>
      <w:r>
        <w:rPr>
          <w:rFonts w:ascii="Helvetica Neue" w:eastAsia="Helvetica Neue" w:hAnsi="Helvetica Neue" w:cs="Helvetica Neue"/>
        </w:rPr>
        <w:t xml:space="preserve">A partir de la expedición de los Lineamientos </w:t>
      </w:r>
      <w:r>
        <w:rPr>
          <w:rFonts w:ascii="Helvetica Neue" w:eastAsia="Helvetica Neue" w:hAnsi="Helvetica Neue" w:cs="Helvetica Neue"/>
          <w:i/>
        </w:rPr>
        <w:t>Colombia Comprende Lo Público</w:t>
      </w:r>
      <w:r>
        <w:rPr>
          <w:rFonts w:ascii="Helvetica Neue" w:eastAsia="Helvetica Neue" w:hAnsi="Helvetica Neue" w:cs="Helvetica Neue"/>
        </w:rPr>
        <w:t xml:space="preserve">, las entidades del orden nacional contarán con un plazo máximo de doce (12), y las entidades del orden territorial de veinticuatro (24) meses, para adoptarlos e implementarlos en todos los documentos nuevos y actualizados, externos e internos, que se produzcan desde su entrada en vigor.  </w:t>
      </w:r>
    </w:p>
    <w:p w14:paraId="36CF24D0" w14:textId="77777777" w:rsidR="00660E32" w:rsidRDefault="00660E32">
      <w:pPr>
        <w:tabs>
          <w:tab w:val="left" w:pos="2992"/>
        </w:tabs>
        <w:jc w:val="both"/>
        <w:rPr>
          <w:rFonts w:ascii="Helvetica Neue" w:eastAsia="Helvetica Neue" w:hAnsi="Helvetica Neue" w:cs="Helvetica Neue"/>
        </w:rPr>
      </w:pPr>
    </w:p>
    <w:p w14:paraId="43C40924" w14:textId="77777777" w:rsidR="00660E32" w:rsidRDefault="008C6033">
      <w:pPr>
        <w:tabs>
          <w:tab w:val="left" w:pos="2992"/>
        </w:tabs>
        <w:jc w:val="both"/>
        <w:rPr>
          <w:rFonts w:ascii="Helvetica Neue" w:eastAsia="Helvetica Neue" w:hAnsi="Helvetica Neue" w:cs="Helvetica Neue"/>
        </w:rPr>
      </w:pPr>
      <w:r>
        <w:rPr>
          <w:rFonts w:ascii="Helvetica Neue" w:eastAsia="Helvetica Neue" w:hAnsi="Helvetica Neue" w:cs="Helvetica Neue"/>
          <w:b/>
        </w:rPr>
        <w:t>Parágrafo 1</w:t>
      </w:r>
      <w:r>
        <w:rPr>
          <w:rFonts w:ascii="Helvetica Neue" w:eastAsia="Helvetica Neue" w:hAnsi="Helvetica Neue" w:cs="Helvetica Neue"/>
        </w:rPr>
        <w:t xml:space="preserve">. Para la definición de los Lineamientos </w:t>
      </w:r>
      <w:r>
        <w:rPr>
          <w:rFonts w:ascii="Helvetica Neue" w:eastAsia="Helvetica Neue" w:hAnsi="Helvetica Neue" w:cs="Helvetica Neue"/>
          <w:i/>
        </w:rPr>
        <w:t xml:space="preserve">Colombia Comprende Lo Público, </w:t>
      </w:r>
      <w:r>
        <w:rPr>
          <w:rFonts w:ascii="Helvetica Neue" w:eastAsia="Helvetica Neue" w:hAnsi="Helvetica Neue" w:cs="Helvetica Neue"/>
        </w:rPr>
        <w:t xml:space="preserve">el Gobierno Nacional podrá convocar a Universidades, organismos internacionales de protección de los derechos humanos, organizaciones de la sociedad civil, expertos nacionales e internacionales, así como autoridades públicas de otros Estados. </w:t>
      </w:r>
    </w:p>
    <w:p w14:paraId="529F9227" w14:textId="77777777" w:rsidR="00660E32" w:rsidRDefault="00660E32">
      <w:pPr>
        <w:tabs>
          <w:tab w:val="left" w:pos="2992"/>
        </w:tabs>
        <w:jc w:val="both"/>
        <w:rPr>
          <w:rFonts w:ascii="Helvetica Neue" w:eastAsia="Helvetica Neue" w:hAnsi="Helvetica Neue" w:cs="Helvetica Neue"/>
          <w:b/>
        </w:rPr>
      </w:pPr>
    </w:p>
    <w:p w14:paraId="4EB6C778" w14:textId="77777777" w:rsidR="00660E32" w:rsidRDefault="008C6033">
      <w:pPr>
        <w:tabs>
          <w:tab w:val="left" w:pos="2992"/>
        </w:tabs>
        <w:jc w:val="both"/>
        <w:rPr>
          <w:rFonts w:ascii="Helvetica Neue" w:eastAsia="Helvetica Neue" w:hAnsi="Helvetica Neue" w:cs="Helvetica Neue"/>
        </w:rPr>
      </w:pPr>
      <w:r>
        <w:rPr>
          <w:rFonts w:ascii="Helvetica Neue" w:eastAsia="Helvetica Neue" w:hAnsi="Helvetica Neue" w:cs="Helvetica Neue"/>
          <w:b/>
        </w:rPr>
        <w:t xml:space="preserve">Parágrafo 2. </w:t>
      </w:r>
      <w:r>
        <w:rPr>
          <w:rFonts w:ascii="Helvetica Neue" w:eastAsia="Helvetica Neue" w:hAnsi="Helvetica Neue" w:cs="Helvetica Neue"/>
        </w:rPr>
        <w:t>Las entidades podrán contar con un profesional en ciencias de la comunicación, incluida la comunicación social y periodismo, como consultor o asesor del mencionado proceso de implementación, siempre y cuando cada una de esas tenga la respectiva disponibilidad presupuestal.</w:t>
      </w:r>
    </w:p>
    <w:p w14:paraId="550F369C" w14:textId="77777777" w:rsidR="00660E32" w:rsidRDefault="00660E32">
      <w:pPr>
        <w:tabs>
          <w:tab w:val="left" w:pos="2992"/>
        </w:tabs>
        <w:jc w:val="both"/>
        <w:rPr>
          <w:rFonts w:ascii="Helvetica Neue" w:eastAsia="Helvetica Neue" w:hAnsi="Helvetica Neue" w:cs="Helvetica Neue"/>
          <w:b/>
        </w:rPr>
      </w:pPr>
    </w:p>
    <w:p w14:paraId="43AEEDB7" w14:textId="77777777" w:rsidR="00660E32" w:rsidRDefault="008C6033">
      <w:pPr>
        <w:tabs>
          <w:tab w:val="left" w:pos="2992"/>
        </w:tabs>
        <w:jc w:val="both"/>
        <w:rPr>
          <w:rFonts w:ascii="Helvetica Neue" w:eastAsia="Helvetica Neue" w:hAnsi="Helvetica Neue" w:cs="Helvetica Neue"/>
        </w:rPr>
      </w:pPr>
      <w:r>
        <w:rPr>
          <w:rFonts w:ascii="Helvetica Neue" w:eastAsia="Helvetica Neue" w:hAnsi="Helvetica Neue" w:cs="Helvetica Neue"/>
          <w:b/>
        </w:rPr>
        <w:t xml:space="preserve">Artículo 7. Uso de Diseño Centrado en la Ciudadanía. </w:t>
      </w:r>
      <w:r>
        <w:rPr>
          <w:rFonts w:ascii="Helvetica Neue" w:eastAsia="Helvetica Neue" w:hAnsi="Helvetica Neue" w:cs="Helvetica Neue"/>
        </w:rPr>
        <w:t xml:space="preserve">Las entidades públicas promoverán el uso del diseño centrado en la ciudadanía o diseño legal, dirigido a hacer más amigable, útil, accesible y transparente la interacción de las personas con las instituciones y los procedimientos que éstas adelantan, procurando que se mejore la experiencia de usuario e interfaz de los aplicativos usados por los servidores, contratistas y ciudadanía en general. </w:t>
      </w:r>
    </w:p>
    <w:p w14:paraId="28E266AA" w14:textId="77777777" w:rsidR="00660E32" w:rsidRDefault="00660E32">
      <w:pPr>
        <w:tabs>
          <w:tab w:val="left" w:pos="2992"/>
        </w:tabs>
        <w:jc w:val="both"/>
        <w:rPr>
          <w:rFonts w:ascii="Helvetica Neue" w:eastAsia="Helvetica Neue" w:hAnsi="Helvetica Neue" w:cs="Helvetica Neue"/>
        </w:rPr>
      </w:pPr>
    </w:p>
    <w:p w14:paraId="108951CA" w14:textId="77777777" w:rsidR="00660E32" w:rsidRDefault="008C6033">
      <w:pPr>
        <w:tabs>
          <w:tab w:val="left" w:pos="2992"/>
        </w:tabs>
        <w:jc w:val="both"/>
        <w:rPr>
          <w:rFonts w:ascii="Helvetica Neue" w:eastAsia="Helvetica Neue" w:hAnsi="Helvetica Neue" w:cs="Helvetica Neue"/>
        </w:rPr>
      </w:pPr>
      <w:r>
        <w:rPr>
          <w:rFonts w:ascii="Helvetica Neue" w:eastAsia="Helvetica Neue" w:hAnsi="Helvetica Neue" w:cs="Helvetica Neue"/>
        </w:rPr>
        <w:t xml:space="preserve">El diseño centrado en la ciudadanía será implementado progresivamente, en especial en los siguientes casos: </w:t>
      </w:r>
    </w:p>
    <w:p w14:paraId="7F13778A" w14:textId="77777777" w:rsidR="00660E32" w:rsidRDefault="00660E32">
      <w:pPr>
        <w:tabs>
          <w:tab w:val="left" w:pos="2992"/>
        </w:tabs>
        <w:jc w:val="both"/>
        <w:rPr>
          <w:rFonts w:ascii="Helvetica Neue" w:eastAsia="Helvetica Neue" w:hAnsi="Helvetica Neue" w:cs="Helvetica Neue"/>
        </w:rPr>
      </w:pPr>
    </w:p>
    <w:p w14:paraId="28DDDC13" w14:textId="77777777" w:rsidR="00660E32" w:rsidRDefault="008C6033">
      <w:pPr>
        <w:widowControl w:val="0"/>
        <w:numPr>
          <w:ilvl w:val="0"/>
          <w:numId w:val="1"/>
        </w:numPr>
        <w:pBdr>
          <w:top w:val="nil"/>
          <w:left w:val="nil"/>
          <w:bottom w:val="nil"/>
          <w:right w:val="nil"/>
          <w:between w:val="nil"/>
        </w:pBdr>
        <w:tabs>
          <w:tab w:val="left" w:pos="2992"/>
        </w:tabs>
        <w:jc w:val="both"/>
        <w:rPr>
          <w:rFonts w:ascii="Helvetica Neue" w:eastAsia="Helvetica Neue" w:hAnsi="Helvetica Neue" w:cs="Helvetica Neue"/>
          <w:color w:val="000000"/>
        </w:rPr>
      </w:pPr>
      <w:r>
        <w:rPr>
          <w:rFonts w:ascii="Helvetica Neue" w:eastAsia="Helvetica Neue" w:hAnsi="Helvetica Neue" w:cs="Helvetica Neue"/>
          <w:color w:val="000000"/>
        </w:rPr>
        <w:t>Formularios para el acceso a servicios o beneficios;</w:t>
      </w:r>
    </w:p>
    <w:p w14:paraId="625090F4" w14:textId="77777777" w:rsidR="00660E32" w:rsidRDefault="00660E32">
      <w:pPr>
        <w:widowControl w:val="0"/>
        <w:pBdr>
          <w:top w:val="nil"/>
          <w:left w:val="nil"/>
          <w:bottom w:val="nil"/>
          <w:right w:val="nil"/>
          <w:between w:val="nil"/>
        </w:pBdr>
        <w:tabs>
          <w:tab w:val="left" w:pos="2992"/>
        </w:tabs>
        <w:ind w:left="720"/>
        <w:jc w:val="both"/>
        <w:rPr>
          <w:rFonts w:ascii="Helvetica Neue" w:eastAsia="Helvetica Neue" w:hAnsi="Helvetica Neue" w:cs="Helvetica Neue"/>
          <w:color w:val="000000"/>
        </w:rPr>
      </w:pPr>
    </w:p>
    <w:p w14:paraId="47D5C87E" w14:textId="77777777" w:rsidR="00660E32" w:rsidRDefault="008C6033">
      <w:pPr>
        <w:widowControl w:val="0"/>
        <w:numPr>
          <w:ilvl w:val="0"/>
          <w:numId w:val="1"/>
        </w:numPr>
        <w:pBdr>
          <w:top w:val="nil"/>
          <w:left w:val="nil"/>
          <w:bottom w:val="nil"/>
          <w:right w:val="nil"/>
          <w:between w:val="nil"/>
        </w:pBdr>
        <w:tabs>
          <w:tab w:val="left" w:pos="2992"/>
        </w:tabs>
        <w:jc w:val="both"/>
        <w:rPr>
          <w:rFonts w:ascii="Helvetica Neue" w:eastAsia="Helvetica Neue" w:hAnsi="Helvetica Neue" w:cs="Helvetica Neue"/>
          <w:color w:val="000000"/>
        </w:rPr>
      </w:pPr>
      <w:r>
        <w:rPr>
          <w:rFonts w:ascii="Helvetica Neue" w:eastAsia="Helvetica Neue" w:hAnsi="Helvetica Neue" w:cs="Helvetica Neue"/>
          <w:color w:val="000000"/>
        </w:rPr>
        <w:t>El recaudo de tributos;</w:t>
      </w:r>
    </w:p>
    <w:p w14:paraId="6F795A2B" w14:textId="77777777" w:rsidR="00660E32" w:rsidRDefault="00660E32">
      <w:pPr>
        <w:widowControl w:val="0"/>
        <w:pBdr>
          <w:top w:val="nil"/>
          <w:left w:val="nil"/>
          <w:bottom w:val="nil"/>
          <w:right w:val="nil"/>
          <w:between w:val="nil"/>
        </w:pBdr>
        <w:tabs>
          <w:tab w:val="left" w:pos="2992"/>
        </w:tabs>
        <w:ind w:left="720"/>
        <w:jc w:val="both"/>
        <w:rPr>
          <w:rFonts w:ascii="Helvetica Neue" w:eastAsia="Helvetica Neue" w:hAnsi="Helvetica Neue" w:cs="Helvetica Neue"/>
          <w:color w:val="000000"/>
        </w:rPr>
      </w:pPr>
    </w:p>
    <w:p w14:paraId="1D852001" w14:textId="77777777" w:rsidR="00660E32" w:rsidRDefault="008C6033">
      <w:pPr>
        <w:widowControl w:val="0"/>
        <w:numPr>
          <w:ilvl w:val="0"/>
          <w:numId w:val="1"/>
        </w:numPr>
        <w:pBdr>
          <w:top w:val="nil"/>
          <w:left w:val="nil"/>
          <w:bottom w:val="nil"/>
          <w:right w:val="nil"/>
          <w:between w:val="nil"/>
        </w:pBdr>
        <w:tabs>
          <w:tab w:val="left" w:pos="2992"/>
        </w:tabs>
        <w:jc w:val="both"/>
        <w:rPr>
          <w:rFonts w:ascii="Helvetica Neue" w:eastAsia="Helvetica Neue" w:hAnsi="Helvetica Neue" w:cs="Helvetica Neue"/>
          <w:color w:val="000000"/>
        </w:rPr>
      </w:pPr>
      <w:r>
        <w:rPr>
          <w:rFonts w:ascii="Helvetica Neue" w:eastAsia="Helvetica Neue" w:hAnsi="Helvetica Neue" w:cs="Helvetica Neue"/>
          <w:color w:val="000000"/>
        </w:rPr>
        <w:t>La gestión catastral;</w:t>
      </w:r>
    </w:p>
    <w:p w14:paraId="17298DEC" w14:textId="77777777" w:rsidR="00660E32" w:rsidRDefault="00660E32">
      <w:pPr>
        <w:widowControl w:val="0"/>
        <w:pBdr>
          <w:top w:val="nil"/>
          <w:left w:val="nil"/>
          <w:bottom w:val="nil"/>
          <w:right w:val="nil"/>
          <w:between w:val="nil"/>
        </w:pBdr>
        <w:tabs>
          <w:tab w:val="left" w:pos="2992"/>
        </w:tabs>
        <w:ind w:left="720"/>
        <w:jc w:val="both"/>
        <w:rPr>
          <w:rFonts w:ascii="Helvetica Neue" w:eastAsia="Helvetica Neue" w:hAnsi="Helvetica Neue" w:cs="Helvetica Neue"/>
          <w:color w:val="000000"/>
        </w:rPr>
      </w:pPr>
    </w:p>
    <w:p w14:paraId="30365C1F" w14:textId="77777777" w:rsidR="00660E32" w:rsidRDefault="008C6033">
      <w:pPr>
        <w:widowControl w:val="0"/>
        <w:numPr>
          <w:ilvl w:val="0"/>
          <w:numId w:val="1"/>
        </w:numPr>
        <w:pBdr>
          <w:top w:val="nil"/>
          <w:left w:val="nil"/>
          <w:bottom w:val="nil"/>
          <w:right w:val="nil"/>
          <w:between w:val="nil"/>
        </w:pBdr>
        <w:tabs>
          <w:tab w:val="left" w:pos="2992"/>
        </w:tabs>
        <w:jc w:val="both"/>
        <w:rPr>
          <w:rFonts w:ascii="Helvetica Neue" w:eastAsia="Helvetica Neue" w:hAnsi="Helvetica Neue" w:cs="Helvetica Neue"/>
          <w:color w:val="000000"/>
        </w:rPr>
      </w:pPr>
      <w:r>
        <w:rPr>
          <w:rFonts w:ascii="Helvetica Neue" w:eastAsia="Helvetica Neue" w:hAnsi="Helvetica Neue" w:cs="Helvetica Neue"/>
          <w:color w:val="000000"/>
        </w:rPr>
        <w:t>La elaboración, seguimiento y evaluación de políticas públicas;</w:t>
      </w:r>
    </w:p>
    <w:p w14:paraId="3078CC62" w14:textId="77777777" w:rsidR="00660E32" w:rsidRDefault="00660E32">
      <w:pPr>
        <w:widowControl w:val="0"/>
        <w:pBdr>
          <w:top w:val="nil"/>
          <w:left w:val="nil"/>
          <w:bottom w:val="nil"/>
          <w:right w:val="nil"/>
          <w:between w:val="nil"/>
        </w:pBdr>
        <w:tabs>
          <w:tab w:val="left" w:pos="2992"/>
        </w:tabs>
        <w:ind w:left="720"/>
        <w:jc w:val="both"/>
        <w:rPr>
          <w:rFonts w:ascii="Helvetica Neue" w:eastAsia="Helvetica Neue" w:hAnsi="Helvetica Neue" w:cs="Helvetica Neue"/>
          <w:color w:val="000000"/>
        </w:rPr>
      </w:pPr>
    </w:p>
    <w:p w14:paraId="25458B25" w14:textId="77777777" w:rsidR="00660E32" w:rsidRDefault="008C6033">
      <w:pPr>
        <w:widowControl w:val="0"/>
        <w:numPr>
          <w:ilvl w:val="0"/>
          <w:numId w:val="1"/>
        </w:numPr>
        <w:pBdr>
          <w:top w:val="nil"/>
          <w:left w:val="nil"/>
          <w:bottom w:val="nil"/>
          <w:right w:val="nil"/>
          <w:between w:val="nil"/>
        </w:pBdr>
        <w:tabs>
          <w:tab w:val="left" w:pos="2992"/>
        </w:tabs>
        <w:jc w:val="both"/>
        <w:rPr>
          <w:rFonts w:ascii="Helvetica Neue" w:eastAsia="Helvetica Neue" w:hAnsi="Helvetica Neue" w:cs="Helvetica Neue"/>
          <w:color w:val="000000"/>
        </w:rPr>
      </w:pPr>
      <w:r>
        <w:rPr>
          <w:rFonts w:ascii="Helvetica Neue" w:eastAsia="Helvetica Neue" w:hAnsi="Helvetica Neue" w:cs="Helvetica Neue"/>
          <w:color w:val="000000"/>
        </w:rPr>
        <w:t>La publicación de proyectos de decreto;</w:t>
      </w:r>
    </w:p>
    <w:p w14:paraId="77F7BF1D" w14:textId="77777777" w:rsidR="00660E32" w:rsidRDefault="00660E32">
      <w:pPr>
        <w:widowControl w:val="0"/>
        <w:pBdr>
          <w:top w:val="nil"/>
          <w:left w:val="nil"/>
          <w:bottom w:val="nil"/>
          <w:right w:val="nil"/>
          <w:between w:val="nil"/>
        </w:pBdr>
        <w:tabs>
          <w:tab w:val="left" w:pos="2992"/>
        </w:tabs>
        <w:ind w:left="720"/>
        <w:jc w:val="both"/>
        <w:rPr>
          <w:rFonts w:ascii="Helvetica Neue" w:eastAsia="Helvetica Neue" w:hAnsi="Helvetica Neue" w:cs="Helvetica Neue"/>
          <w:color w:val="000000"/>
        </w:rPr>
      </w:pPr>
    </w:p>
    <w:p w14:paraId="766BAFF9" w14:textId="77777777" w:rsidR="00660E32" w:rsidRDefault="008C6033">
      <w:pPr>
        <w:widowControl w:val="0"/>
        <w:numPr>
          <w:ilvl w:val="0"/>
          <w:numId w:val="1"/>
        </w:numPr>
        <w:pBdr>
          <w:top w:val="nil"/>
          <w:left w:val="nil"/>
          <w:bottom w:val="nil"/>
          <w:right w:val="nil"/>
          <w:between w:val="nil"/>
        </w:pBdr>
        <w:tabs>
          <w:tab w:val="left" w:pos="2992"/>
        </w:tabs>
        <w:jc w:val="both"/>
        <w:rPr>
          <w:rFonts w:ascii="Helvetica Neue" w:eastAsia="Helvetica Neue" w:hAnsi="Helvetica Neue" w:cs="Helvetica Neue"/>
          <w:color w:val="000000"/>
        </w:rPr>
      </w:pPr>
      <w:r>
        <w:rPr>
          <w:rFonts w:ascii="Helvetica Neue" w:eastAsia="Helvetica Neue" w:hAnsi="Helvetica Neue" w:cs="Helvetica Neue"/>
          <w:color w:val="000000"/>
        </w:rPr>
        <w:t>La presentación de proyectos de ley de iniciativa gubernamental;</w:t>
      </w:r>
    </w:p>
    <w:p w14:paraId="1C4AC7CA" w14:textId="77777777" w:rsidR="00660E32" w:rsidRDefault="00660E32">
      <w:pPr>
        <w:widowControl w:val="0"/>
        <w:pBdr>
          <w:top w:val="nil"/>
          <w:left w:val="nil"/>
          <w:bottom w:val="nil"/>
          <w:right w:val="nil"/>
          <w:between w:val="nil"/>
        </w:pBdr>
        <w:tabs>
          <w:tab w:val="left" w:pos="2992"/>
        </w:tabs>
        <w:ind w:left="720"/>
        <w:jc w:val="both"/>
        <w:rPr>
          <w:rFonts w:ascii="Helvetica Neue" w:eastAsia="Helvetica Neue" w:hAnsi="Helvetica Neue" w:cs="Helvetica Neue"/>
          <w:color w:val="000000"/>
        </w:rPr>
      </w:pPr>
    </w:p>
    <w:p w14:paraId="7BDF4C3F" w14:textId="77777777" w:rsidR="00660E32" w:rsidRDefault="008C6033">
      <w:pPr>
        <w:widowControl w:val="0"/>
        <w:numPr>
          <w:ilvl w:val="0"/>
          <w:numId w:val="1"/>
        </w:numPr>
        <w:pBdr>
          <w:top w:val="nil"/>
          <w:left w:val="nil"/>
          <w:bottom w:val="nil"/>
          <w:right w:val="nil"/>
          <w:between w:val="nil"/>
        </w:pBdr>
        <w:tabs>
          <w:tab w:val="left" w:pos="2992"/>
        </w:tabs>
        <w:jc w:val="both"/>
        <w:rPr>
          <w:rFonts w:ascii="Helvetica Neue" w:eastAsia="Helvetica Neue" w:hAnsi="Helvetica Neue" w:cs="Helvetica Neue"/>
          <w:color w:val="000000"/>
        </w:rPr>
      </w:pPr>
      <w:r>
        <w:rPr>
          <w:rFonts w:ascii="Helvetica Neue" w:eastAsia="Helvetica Neue" w:hAnsi="Helvetica Neue" w:cs="Helvetica Neue"/>
          <w:color w:val="000000"/>
        </w:rPr>
        <w:t>Los pliegos de condiciones y contratos;</w:t>
      </w:r>
    </w:p>
    <w:p w14:paraId="407D121C" w14:textId="77777777" w:rsidR="00660E32" w:rsidRDefault="00660E32">
      <w:pPr>
        <w:widowControl w:val="0"/>
        <w:pBdr>
          <w:top w:val="nil"/>
          <w:left w:val="nil"/>
          <w:bottom w:val="nil"/>
          <w:right w:val="nil"/>
          <w:between w:val="nil"/>
        </w:pBdr>
        <w:tabs>
          <w:tab w:val="left" w:pos="2992"/>
        </w:tabs>
        <w:ind w:left="720"/>
        <w:jc w:val="both"/>
        <w:rPr>
          <w:rFonts w:ascii="Helvetica Neue" w:eastAsia="Helvetica Neue" w:hAnsi="Helvetica Neue" w:cs="Helvetica Neue"/>
          <w:color w:val="000000"/>
        </w:rPr>
      </w:pPr>
    </w:p>
    <w:p w14:paraId="192C9484" w14:textId="77777777" w:rsidR="00660E32" w:rsidRDefault="008C6033">
      <w:pPr>
        <w:widowControl w:val="0"/>
        <w:numPr>
          <w:ilvl w:val="0"/>
          <w:numId w:val="1"/>
        </w:numPr>
        <w:pBdr>
          <w:top w:val="nil"/>
          <w:left w:val="nil"/>
          <w:bottom w:val="nil"/>
          <w:right w:val="nil"/>
          <w:between w:val="nil"/>
        </w:pBdr>
        <w:tabs>
          <w:tab w:val="left" w:pos="2992"/>
        </w:tabs>
        <w:jc w:val="both"/>
        <w:rPr>
          <w:rFonts w:ascii="Helvetica Neue" w:eastAsia="Helvetica Neue" w:hAnsi="Helvetica Neue" w:cs="Helvetica Neue"/>
          <w:color w:val="000000"/>
        </w:rPr>
      </w:pPr>
      <w:r>
        <w:rPr>
          <w:rFonts w:ascii="Helvetica Neue" w:eastAsia="Helvetica Neue" w:hAnsi="Helvetica Neue" w:cs="Helvetica Neue"/>
          <w:color w:val="000000"/>
        </w:rPr>
        <w:t>Las peticiones, quejas, reclamos y sugerencias (</w:t>
      </w:r>
      <w:proofErr w:type="spellStart"/>
      <w:r>
        <w:rPr>
          <w:rFonts w:ascii="Helvetica Neue" w:eastAsia="Helvetica Neue" w:hAnsi="Helvetica Neue" w:cs="Helvetica Neue"/>
          <w:color w:val="000000"/>
        </w:rPr>
        <w:t>PQRS</w:t>
      </w:r>
      <w:proofErr w:type="spellEnd"/>
      <w:r>
        <w:rPr>
          <w:rFonts w:ascii="Helvetica Neue" w:eastAsia="Helvetica Neue" w:hAnsi="Helvetica Neue" w:cs="Helvetica Neue"/>
          <w:color w:val="000000"/>
        </w:rPr>
        <w:t>).</w:t>
      </w:r>
    </w:p>
    <w:p w14:paraId="5E4A4559" w14:textId="77777777" w:rsidR="00660E32" w:rsidRDefault="008C6033">
      <w:pPr>
        <w:spacing w:before="176"/>
        <w:ind w:left="102" w:right="278"/>
        <w:jc w:val="both"/>
        <w:rPr>
          <w:rFonts w:ascii="Helvetica Neue" w:eastAsia="Helvetica Neue" w:hAnsi="Helvetica Neue" w:cs="Helvetica Neue"/>
        </w:rPr>
      </w:pPr>
      <w:r>
        <w:rPr>
          <w:rFonts w:ascii="Helvetica Neue" w:eastAsia="Helvetica Neue" w:hAnsi="Helvetica Neue" w:cs="Helvetica Neue"/>
          <w:b/>
        </w:rPr>
        <w:t xml:space="preserve">Artículo 8. Aplicación Basada en la Evidencia. </w:t>
      </w:r>
      <w:r>
        <w:rPr>
          <w:rFonts w:ascii="Helvetica Neue" w:eastAsia="Helvetica Neue" w:hAnsi="Helvetica Neue" w:cs="Helvetica Neue"/>
        </w:rPr>
        <w:t xml:space="preserve">La aplicación de las normas contenidas en la presente ley se realizará a través de la constante innovación pública basada en metodologías centradas en la ciudadanía que involucren procesos de empatía, co-creación, experimentación e interacción, procurando utilizar la evidencia mediante procedimientos adaptativos y abiertos. </w:t>
      </w:r>
    </w:p>
    <w:p w14:paraId="6253466A" w14:textId="77777777" w:rsidR="00660E32" w:rsidRDefault="008C6033">
      <w:pPr>
        <w:spacing w:before="176"/>
        <w:ind w:left="102" w:right="278"/>
        <w:jc w:val="both"/>
        <w:rPr>
          <w:rFonts w:ascii="Helvetica Neue" w:eastAsia="Helvetica Neue" w:hAnsi="Helvetica Neue" w:cs="Helvetica Neue"/>
        </w:rPr>
      </w:pPr>
      <w:r>
        <w:rPr>
          <w:rFonts w:ascii="Helvetica Neue" w:eastAsia="Helvetica Neue" w:hAnsi="Helvetica Neue" w:cs="Helvetica Neue"/>
          <w:b/>
        </w:rPr>
        <w:t xml:space="preserve">Artículo 9°. </w:t>
      </w:r>
      <w:r>
        <w:rPr>
          <w:rFonts w:ascii="Helvetica Neue" w:eastAsia="Helvetica Neue" w:hAnsi="Helvetica Neue" w:cs="Helvetica Neue"/>
          <w:b/>
          <w:i/>
        </w:rPr>
        <w:t>Vigencia y Derogatoria</w:t>
      </w:r>
      <w:r>
        <w:rPr>
          <w:rFonts w:ascii="Helvetica Neue" w:eastAsia="Helvetica Neue" w:hAnsi="Helvetica Neue" w:cs="Helvetica Neue"/>
          <w:i/>
        </w:rPr>
        <w:t>.</w:t>
      </w:r>
      <w:r>
        <w:rPr>
          <w:rFonts w:ascii="Helvetica Neue" w:eastAsia="Helvetica Neue" w:hAnsi="Helvetica Neue" w:cs="Helvetica Neue"/>
        </w:rPr>
        <w:t xml:space="preserve"> La presente ley rige a partir de su promulgación y deroga todas las disposiciones que le sean contrarias.</w:t>
      </w:r>
    </w:p>
    <w:p w14:paraId="2FC13D9B" w14:textId="77777777" w:rsidR="00660E32" w:rsidRDefault="00660E32">
      <w:pPr>
        <w:widowControl w:val="0"/>
        <w:pBdr>
          <w:top w:val="nil"/>
          <w:left w:val="nil"/>
          <w:bottom w:val="nil"/>
          <w:right w:val="nil"/>
          <w:between w:val="nil"/>
        </w:pBdr>
        <w:jc w:val="both"/>
        <w:rPr>
          <w:rFonts w:ascii="Helvetica Neue" w:eastAsia="Helvetica Neue" w:hAnsi="Helvetica Neue" w:cs="Helvetica Neue"/>
          <w:color w:val="000000"/>
        </w:rPr>
      </w:pPr>
    </w:p>
    <w:p w14:paraId="236528C5" w14:textId="77777777" w:rsidR="00660E32" w:rsidRDefault="00660E32">
      <w:pPr>
        <w:rPr>
          <w:rFonts w:ascii="Helvetica Neue" w:eastAsia="Helvetica Neue" w:hAnsi="Helvetica Neue" w:cs="Helvetica Neue"/>
        </w:rPr>
      </w:pPr>
    </w:p>
    <w:p w14:paraId="7AD9CFA6" w14:textId="77777777" w:rsidR="00660E32" w:rsidRDefault="008C6033">
      <w:pPr>
        <w:rPr>
          <w:rFonts w:ascii="Helvetica Neue" w:eastAsia="Helvetica Neue" w:hAnsi="Helvetica Neue" w:cs="Helvetica Neue"/>
        </w:rPr>
      </w:pPr>
      <w:r>
        <w:rPr>
          <w:rFonts w:ascii="Helvetica Neue" w:eastAsia="Helvetica Neue" w:hAnsi="Helvetica Neue" w:cs="Helvetica Neue"/>
        </w:rPr>
        <w:t>De los honorables congresistas,</w:t>
      </w:r>
    </w:p>
    <w:p w14:paraId="09DDAE6C" w14:textId="77777777" w:rsidR="00660E32" w:rsidRDefault="00660E32">
      <w:pPr>
        <w:rPr>
          <w:rFonts w:ascii="Helvetica Neue" w:eastAsia="Helvetica Neue" w:hAnsi="Helvetica Neue" w:cs="Helvetica Neue"/>
        </w:rPr>
      </w:pPr>
    </w:p>
    <w:p w14:paraId="0B275B09" w14:textId="77777777" w:rsidR="00596C62" w:rsidRDefault="00596C62">
      <w:pPr>
        <w:rPr>
          <w:rFonts w:ascii="Helvetica Neue" w:eastAsia="Helvetica Neue" w:hAnsi="Helvetica Neue" w:cs="Helvetica Neue"/>
        </w:rPr>
      </w:pPr>
    </w:p>
    <w:tbl>
      <w:tblPr>
        <w:tblStyle w:val="Tablaconcuadrcula"/>
        <w:tblW w:w="0" w:type="auto"/>
        <w:tblLook w:val="04A0" w:firstRow="1" w:lastRow="0" w:firstColumn="1" w:lastColumn="0" w:noHBand="0" w:noVBand="1"/>
      </w:tblPr>
      <w:tblGrid>
        <w:gridCol w:w="4530"/>
        <w:gridCol w:w="4530"/>
      </w:tblGrid>
      <w:tr w:rsidR="00596C62" w14:paraId="4CA94C3B" w14:textId="77777777" w:rsidTr="00A60FEF">
        <w:tc>
          <w:tcPr>
            <w:tcW w:w="4530" w:type="dxa"/>
          </w:tcPr>
          <w:p w14:paraId="0786C7EC" w14:textId="77777777" w:rsidR="00596C62" w:rsidRPr="00CA6A0F" w:rsidRDefault="00596C62" w:rsidP="00A60FEF">
            <w:pPr>
              <w:pStyle w:val="Ttulo1"/>
              <w:tabs>
                <w:tab w:val="left" w:pos="2992"/>
              </w:tabs>
              <w:ind w:left="0" w:right="19"/>
              <w:rPr>
                <w:rFonts w:ascii="Helvetica Neue" w:eastAsia="Helvetica Neue" w:hAnsi="Helvetica Neue" w:cs="Helvetica Neue"/>
                <w:sz w:val="24"/>
                <w:szCs w:val="24"/>
              </w:rPr>
            </w:pPr>
            <w:r>
              <w:rPr>
                <w:noProof/>
                <w:lang w:val="es-CO" w:eastAsia="es-CO"/>
              </w:rPr>
              <w:drawing>
                <wp:anchor distT="114300" distB="114300" distL="114300" distR="114300" simplePos="0" relativeHeight="251728896" behindDoc="1" locked="0" layoutInCell="1" hidden="0" allowOverlap="1" wp14:anchorId="091F3181" wp14:editId="0CBAE65A">
                  <wp:simplePos x="0" y="0"/>
                  <wp:positionH relativeFrom="column">
                    <wp:posOffset>188595</wp:posOffset>
                  </wp:positionH>
                  <wp:positionV relativeFrom="paragraph">
                    <wp:posOffset>57785</wp:posOffset>
                  </wp:positionV>
                  <wp:extent cx="2406650" cy="652780"/>
                  <wp:effectExtent l="0" t="0" r="0" b="0"/>
                  <wp:wrapNone/>
                  <wp:docPr id="286430300" name="Imagen 286430300"/>
                  <wp:cNvGraphicFramePr/>
                  <a:graphic xmlns:a="http://schemas.openxmlformats.org/drawingml/2006/main">
                    <a:graphicData uri="http://schemas.openxmlformats.org/drawingml/2006/picture">
                      <pic:pic xmlns:pic="http://schemas.openxmlformats.org/drawingml/2006/picture">
                        <pic:nvPicPr>
                          <pic:cNvPr id="0" name="image19.png"/>
                          <pic:cNvPicPr preferRelativeResize="0"/>
                        </pic:nvPicPr>
                        <pic:blipFill>
                          <a:blip r:embed="rId8"/>
                          <a:srcRect l="13154" t="17226" r="13773" b="27950"/>
                          <a:stretch>
                            <a:fillRect/>
                          </a:stretch>
                        </pic:blipFill>
                        <pic:spPr>
                          <a:xfrm>
                            <a:off x="0" y="0"/>
                            <a:ext cx="2406650" cy="652780"/>
                          </a:xfrm>
                          <a:prstGeom prst="rect">
                            <a:avLst/>
                          </a:prstGeom>
                          <a:ln/>
                        </pic:spPr>
                      </pic:pic>
                    </a:graphicData>
                  </a:graphic>
                </wp:anchor>
              </w:drawing>
            </w:r>
          </w:p>
          <w:p w14:paraId="58B06B7F" w14:textId="77777777" w:rsidR="00596C62" w:rsidRDefault="00596C62" w:rsidP="00A60FEF">
            <w:pPr>
              <w:pStyle w:val="Ttulo1"/>
              <w:tabs>
                <w:tab w:val="left" w:pos="2992"/>
              </w:tabs>
              <w:ind w:right="19"/>
              <w:jc w:val="center"/>
              <w:rPr>
                <w:rFonts w:ascii="Helvetica Neue" w:eastAsia="Helvetica Neue" w:hAnsi="Helvetica Neue" w:cs="Helvetica Neue"/>
                <w:sz w:val="24"/>
                <w:szCs w:val="24"/>
              </w:rPr>
            </w:pPr>
          </w:p>
          <w:p w14:paraId="0318BAE9" w14:textId="77777777" w:rsidR="00596C62" w:rsidRDefault="00596C62" w:rsidP="00A60FEF">
            <w:pPr>
              <w:pStyle w:val="Ttulo1"/>
              <w:tabs>
                <w:tab w:val="left" w:pos="2992"/>
              </w:tabs>
              <w:ind w:right="19"/>
              <w:jc w:val="center"/>
              <w:rPr>
                <w:rFonts w:ascii="Helvetica Neue" w:eastAsia="Helvetica Neue" w:hAnsi="Helvetica Neue" w:cs="Helvetica Neue"/>
                <w:sz w:val="24"/>
                <w:szCs w:val="24"/>
              </w:rPr>
            </w:pPr>
          </w:p>
          <w:p w14:paraId="66C732F7" w14:textId="77777777" w:rsidR="00596C62" w:rsidRDefault="00596C62" w:rsidP="00A60FEF">
            <w:pPr>
              <w:pStyle w:val="Ttulo1"/>
              <w:tabs>
                <w:tab w:val="left" w:pos="2992"/>
              </w:tabs>
              <w:ind w:left="0" w:right="19"/>
              <w:jc w:val="center"/>
              <w:rPr>
                <w:rFonts w:ascii="Helvetica Neue" w:eastAsia="Helvetica Neue" w:hAnsi="Helvetica Neue" w:cs="Helvetica Neue"/>
                <w:sz w:val="24"/>
                <w:szCs w:val="24"/>
              </w:rPr>
            </w:pPr>
            <w:r>
              <w:rPr>
                <w:rFonts w:ascii="Helvetica Neue" w:eastAsia="Helvetica Neue" w:hAnsi="Helvetica Neue" w:cs="Helvetica Neue"/>
                <w:sz w:val="24"/>
                <w:szCs w:val="24"/>
              </w:rPr>
              <w:t>Angélica Lozano Correa</w:t>
            </w:r>
          </w:p>
          <w:p w14:paraId="02FB2207" w14:textId="77777777" w:rsidR="00596C62" w:rsidRDefault="00596C62" w:rsidP="00A60FEF">
            <w:pPr>
              <w:pStyle w:val="Ttulo1"/>
              <w:tabs>
                <w:tab w:val="left" w:pos="2992"/>
              </w:tabs>
              <w:ind w:right="19"/>
              <w:jc w:val="center"/>
              <w:rPr>
                <w:rFonts w:ascii="Helvetica Neue" w:eastAsia="Helvetica Neue" w:hAnsi="Helvetica Neue" w:cs="Helvetica Neue"/>
                <w:b w:val="0"/>
                <w:sz w:val="24"/>
                <w:szCs w:val="24"/>
              </w:rPr>
            </w:pPr>
            <w:r>
              <w:rPr>
                <w:rFonts w:ascii="Helvetica Neue" w:eastAsia="Helvetica Neue" w:hAnsi="Helvetica Neue" w:cs="Helvetica Neue"/>
                <w:b w:val="0"/>
                <w:sz w:val="24"/>
                <w:szCs w:val="24"/>
              </w:rPr>
              <w:t>Senadora de la República</w:t>
            </w:r>
          </w:p>
          <w:p w14:paraId="7755070F" w14:textId="77777777" w:rsidR="00596C62" w:rsidRDefault="00596C62" w:rsidP="00A60FEF">
            <w:pPr>
              <w:pStyle w:val="Ttulo1"/>
              <w:tabs>
                <w:tab w:val="left" w:pos="2992"/>
              </w:tabs>
              <w:ind w:right="19"/>
              <w:jc w:val="center"/>
              <w:rPr>
                <w:rFonts w:ascii="Helvetica Neue" w:eastAsia="Helvetica Neue" w:hAnsi="Helvetica Neue" w:cs="Helvetica Neue"/>
                <w:sz w:val="24"/>
                <w:szCs w:val="24"/>
              </w:rPr>
            </w:pPr>
            <w:r>
              <w:rPr>
                <w:rFonts w:ascii="Helvetica Neue" w:eastAsia="Helvetica Neue" w:hAnsi="Helvetica Neue" w:cs="Helvetica Neue"/>
                <w:b w:val="0"/>
                <w:sz w:val="24"/>
                <w:szCs w:val="24"/>
              </w:rPr>
              <w:t>Partido Alianza Verde</w:t>
            </w:r>
          </w:p>
        </w:tc>
        <w:tc>
          <w:tcPr>
            <w:tcW w:w="4530" w:type="dxa"/>
          </w:tcPr>
          <w:p w14:paraId="13FCC437" w14:textId="77777777" w:rsidR="00596C62" w:rsidRPr="00CA6A0F" w:rsidRDefault="00596C62" w:rsidP="00A60FEF">
            <w:pPr>
              <w:pStyle w:val="Ttulo1"/>
              <w:tabs>
                <w:tab w:val="left" w:pos="2992"/>
              </w:tabs>
              <w:ind w:right="19"/>
              <w:rPr>
                <w:rFonts w:ascii="Helvetica Neue" w:eastAsia="Helvetica Neue" w:hAnsi="Helvetica Neue" w:cs="Helvetica Neue"/>
                <w:lang w:val="es-CO"/>
              </w:rPr>
            </w:pPr>
            <w:r w:rsidRPr="00CA6A0F">
              <w:rPr>
                <w:rFonts w:ascii="Helvetica Neue" w:eastAsia="Helvetica Neue" w:hAnsi="Helvetica Neue" w:cs="Helvetica Neue"/>
                <w:noProof/>
                <w:lang w:val="es-CO"/>
              </w:rPr>
              <w:drawing>
                <wp:anchor distT="0" distB="0" distL="114300" distR="114300" simplePos="0" relativeHeight="251729920" behindDoc="1" locked="0" layoutInCell="1" allowOverlap="1" wp14:anchorId="7923BEEB" wp14:editId="6B602E5C">
                  <wp:simplePos x="0" y="0"/>
                  <wp:positionH relativeFrom="column">
                    <wp:posOffset>-11431</wp:posOffset>
                  </wp:positionH>
                  <wp:positionV relativeFrom="paragraph">
                    <wp:posOffset>635</wp:posOffset>
                  </wp:positionV>
                  <wp:extent cx="2581275" cy="863600"/>
                  <wp:effectExtent l="0" t="0" r="9525" b="0"/>
                  <wp:wrapNone/>
                  <wp:docPr id="939936547" name="Imagen 939936547"/>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9">
                            <a:extLst>
                              <a:ext uri="{28A0092B-C50C-407E-A947-70E740481C1C}">
                                <a14:useLocalDpi xmlns:a14="http://schemas.microsoft.com/office/drawing/2010/main" val="0"/>
                              </a:ext>
                            </a:extLst>
                          </a:blip>
                          <a:srcRect/>
                          <a:stretch>
                            <a:fillRect/>
                          </a:stretch>
                        </pic:blipFill>
                        <pic:spPr>
                          <a:xfrm>
                            <a:off x="0" y="0"/>
                            <a:ext cx="2581275" cy="863600"/>
                          </a:xfrm>
                          <a:prstGeom prst="rect">
                            <a:avLst/>
                          </a:prstGeom>
                          <a:ln/>
                        </pic:spPr>
                      </pic:pic>
                    </a:graphicData>
                  </a:graphic>
                  <wp14:sizeRelH relativeFrom="margin">
                    <wp14:pctWidth>0</wp14:pctWidth>
                  </wp14:sizeRelH>
                </wp:anchor>
              </w:drawing>
            </w:r>
          </w:p>
          <w:p w14:paraId="63001C77" w14:textId="77777777" w:rsidR="00596C62" w:rsidRPr="00CA6A0F" w:rsidRDefault="00596C62" w:rsidP="00A60FEF">
            <w:pPr>
              <w:pStyle w:val="Ttulo1"/>
              <w:tabs>
                <w:tab w:val="left" w:pos="2992"/>
              </w:tabs>
              <w:ind w:right="19"/>
              <w:jc w:val="both"/>
              <w:rPr>
                <w:rFonts w:ascii="Helvetica Neue" w:eastAsia="Helvetica Neue" w:hAnsi="Helvetica Neue" w:cs="Helvetica Neue"/>
                <w:lang w:val="es-CO"/>
              </w:rPr>
            </w:pPr>
          </w:p>
          <w:p w14:paraId="1650DAB3" w14:textId="77777777" w:rsidR="00596C62" w:rsidRDefault="00596C62" w:rsidP="00A60FEF">
            <w:pPr>
              <w:pStyle w:val="Ttulo1"/>
              <w:tabs>
                <w:tab w:val="left" w:pos="2992"/>
              </w:tabs>
              <w:ind w:right="19"/>
              <w:jc w:val="center"/>
              <w:rPr>
                <w:rFonts w:ascii="Helvetica Neue" w:eastAsia="Helvetica Neue" w:hAnsi="Helvetica Neue" w:cs="Helvetica Neue"/>
                <w:lang w:val="es-CO"/>
              </w:rPr>
            </w:pPr>
          </w:p>
          <w:p w14:paraId="36E2B3DC" w14:textId="77777777" w:rsidR="00596C62" w:rsidRPr="00CA6A0F" w:rsidRDefault="00596C62" w:rsidP="00A60FEF">
            <w:pPr>
              <w:pStyle w:val="Ttulo1"/>
              <w:tabs>
                <w:tab w:val="left" w:pos="2992"/>
              </w:tabs>
              <w:ind w:right="19"/>
              <w:jc w:val="center"/>
              <w:rPr>
                <w:rFonts w:ascii="Helvetica Neue" w:eastAsia="Helvetica Neue" w:hAnsi="Helvetica Neue" w:cs="Helvetica Neue"/>
                <w:sz w:val="24"/>
                <w:lang w:val="es-CO"/>
              </w:rPr>
            </w:pPr>
            <w:r w:rsidRPr="00CA6A0F">
              <w:rPr>
                <w:rFonts w:ascii="Helvetica Neue" w:eastAsia="Helvetica Neue" w:hAnsi="Helvetica Neue" w:cs="Helvetica Neue"/>
                <w:sz w:val="24"/>
                <w:lang w:val="es-CO"/>
              </w:rPr>
              <w:t>Olga Lucia Velásquez Nieto</w:t>
            </w:r>
          </w:p>
          <w:p w14:paraId="321AC68E" w14:textId="77777777" w:rsidR="00596C62" w:rsidRPr="00CA6A0F" w:rsidRDefault="00596C62" w:rsidP="00A60FEF">
            <w:pPr>
              <w:pStyle w:val="Ttulo1"/>
              <w:tabs>
                <w:tab w:val="left" w:pos="2992"/>
              </w:tabs>
              <w:ind w:right="19"/>
              <w:jc w:val="center"/>
              <w:rPr>
                <w:rFonts w:ascii="Helvetica Neue" w:eastAsia="Helvetica Neue" w:hAnsi="Helvetica Neue" w:cs="Helvetica Neue"/>
                <w:b w:val="0"/>
                <w:sz w:val="24"/>
                <w:lang w:val="es-CO"/>
              </w:rPr>
            </w:pPr>
            <w:r w:rsidRPr="00CA6A0F">
              <w:rPr>
                <w:rFonts w:ascii="Helvetica Neue" w:eastAsia="Helvetica Neue" w:hAnsi="Helvetica Neue" w:cs="Helvetica Neue"/>
                <w:b w:val="0"/>
                <w:sz w:val="24"/>
                <w:lang w:val="es-CO"/>
              </w:rPr>
              <w:t>Representante a la Cámara por Bogotá</w:t>
            </w:r>
          </w:p>
          <w:p w14:paraId="484001F0" w14:textId="77777777" w:rsidR="00596C62" w:rsidRDefault="00596C62" w:rsidP="00A60FEF">
            <w:pPr>
              <w:pStyle w:val="Ttulo1"/>
              <w:tabs>
                <w:tab w:val="left" w:pos="2992"/>
              </w:tabs>
              <w:ind w:right="19"/>
              <w:jc w:val="center"/>
              <w:rPr>
                <w:rFonts w:ascii="Helvetica Neue" w:eastAsia="Helvetica Neue" w:hAnsi="Helvetica Neue" w:cs="Helvetica Neue"/>
                <w:b w:val="0"/>
                <w:sz w:val="24"/>
                <w:szCs w:val="24"/>
                <w:lang w:val="es-CO"/>
              </w:rPr>
            </w:pPr>
            <w:r w:rsidRPr="00CA6A0F">
              <w:rPr>
                <w:rFonts w:ascii="Helvetica Neue" w:eastAsia="Helvetica Neue" w:hAnsi="Helvetica Neue" w:cs="Helvetica Neue"/>
                <w:b w:val="0"/>
                <w:sz w:val="24"/>
                <w:szCs w:val="24"/>
                <w:lang w:val="es-CO"/>
              </w:rPr>
              <w:t>Partido Alianza Verde</w:t>
            </w:r>
          </w:p>
          <w:p w14:paraId="5A97318C" w14:textId="77777777" w:rsidR="00596C62" w:rsidRDefault="00596C62" w:rsidP="00A60FEF">
            <w:pPr>
              <w:pStyle w:val="Ttulo1"/>
              <w:tabs>
                <w:tab w:val="left" w:pos="2992"/>
              </w:tabs>
              <w:ind w:right="19"/>
              <w:jc w:val="center"/>
              <w:rPr>
                <w:rFonts w:ascii="Helvetica Neue" w:eastAsia="Helvetica Neue" w:hAnsi="Helvetica Neue" w:cs="Helvetica Neue"/>
                <w:b w:val="0"/>
                <w:sz w:val="24"/>
                <w:szCs w:val="24"/>
                <w:lang w:val="es-CO"/>
              </w:rPr>
            </w:pPr>
          </w:p>
          <w:p w14:paraId="7554AE22" w14:textId="77777777" w:rsidR="00596C62" w:rsidRDefault="00596C62" w:rsidP="00A60FEF">
            <w:pPr>
              <w:pStyle w:val="Ttulo1"/>
              <w:tabs>
                <w:tab w:val="left" w:pos="2992"/>
              </w:tabs>
              <w:ind w:right="19"/>
              <w:jc w:val="center"/>
              <w:rPr>
                <w:rFonts w:ascii="Helvetica Neue" w:eastAsia="Helvetica Neue" w:hAnsi="Helvetica Neue" w:cs="Helvetica Neue"/>
                <w:sz w:val="24"/>
                <w:szCs w:val="24"/>
              </w:rPr>
            </w:pPr>
          </w:p>
        </w:tc>
      </w:tr>
      <w:tr w:rsidR="00596C62" w14:paraId="30D2BE81" w14:textId="77777777" w:rsidTr="00A60FEF">
        <w:tc>
          <w:tcPr>
            <w:tcW w:w="4530" w:type="dxa"/>
          </w:tcPr>
          <w:p w14:paraId="15DE5345" w14:textId="77777777" w:rsidR="00596C62" w:rsidRPr="00CA6A0F" w:rsidRDefault="00596C62" w:rsidP="00A60FEF">
            <w:pPr>
              <w:pStyle w:val="Ttulo1"/>
              <w:tabs>
                <w:tab w:val="left" w:pos="2992"/>
              </w:tabs>
              <w:ind w:right="19"/>
              <w:jc w:val="center"/>
              <w:rPr>
                <w:rFonts w:ascii="Helvetica Neue" w:eastAsia="Helvetica Neue" w:hAnsi="Helvetica Neue" w:cs="Helvetica Neue"/>
                <w:lang w:val="es-CO"/>
              </w:rPr>
            </w:pPr>
            <w:r w:rsidRPr="00CA6A0F">
              <w:rPr>
                <w:rFonts w:ascii="Helvetica Neue" w:eastAsia="Helvetica Neue" w:hAnsi="Helvetica Neue" w:cs="Helvetica Neue"/>
                <w:noProof/>
                <w:lang w:val="es-CO"/>
              </w:rPr>
              <w:drawing>
                <wp:anchor distT="0" distB="0" distL="114300" distR="114300" simplePos="0" relativeHeight="251730944" behindDoc="1" locked="0" layoutInCell="1" allowOverlap="1" wp14:anchorId="63DF7C53" wp14:editId="0FB17491">
                  <wp:simplePos x="0" y="0"/>
                  <wp:positionH relativeFrom="column">
                    <wp:posOffset>283845</wp:posOffset>
                  </wp:positionH>
                  <wp:positionV relativeFrom="paragraph">
                    <wp:posOffset>4445</wp:posOffset>
                  </wp:positionV>
                  <wp:extent cx="2141538" cy="1159329"/>
                  <wp:effectExtent l="0" t="0" r="0" b="0"/>
                  <wp:wrapNone/>
                  <wp:docPr id="917145557" name="Imagen 917145557"/>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0">
                            <a:extLst>
                              <a:ext uri="{28A0092B-C50C-407E-A947-70E740481C1C}">
                                <a14:useLocalDpi xmlns:a14="http://schemas.microsoft.com/office/drawing/2010/main" val="0"/>
                              </a:ext>
                            </a:extLst>
                          </a:blip>
                          <a:srcRect/>
                          <a:stretch>
                            <a:fillRect/>
                          </a:stretch>
                        </pic:blipFill>
                        <pic:spPr>
                          <a:xfrm>
                            <a:off x="0" y="0"/>
                            <a:ext cx="2141538" cy="1159329"/>
                          </a:xfrm>
                          <a:prstGeom prst="rect">
                            <a:avLst/>
                          </a:prstGeom>
                          <a:ln/>
                        </pic:spPr>
                      </pic:pic>
                    </a:graphicData>
                  </a:graphic>
                </wp:anchor>
              </w:drawing>
            </w:r>
          </w:p>
          <w:p w14:paraId="0D2D3DC2" w14:textId="77777777" w:rsidR="00596C62" w:rsidRDefault="00596C62" w:rsidP="00A60FEF">
            <w:pPr>
              <w:pStyle w:val="Ttulo1"/>
              <w:tabs>
                <w:tab w:val="left" w:pos="2992"/>
              </w:tabs>
              <w:ind w:right="19"/>
              <w:jc w:val="center"/>
              <w:rPr>
                <w:rFonts w:ascii="Helvetica Neue" w:eastAsia="Helvetica Neue" w:hAnsi="Helvetica Neue" w:cs="Helvetica Neue"/>
                <w:sz w:val="24"/>
                <w:szCs w:val="24"/>
                <w:lang w:val="es-CO"/>
              </w:rPr>
            </w:pPr>
          </w:p>
          <w:p w14:paraId="1BA6FE17" w14:textId="77777777" w:rsidR="00596C62" w:rsidRDefault="00596C62" w:rsidP="00A60FEF">
            <w:pPr>
              <w:pStyle w:val="Ttulo1"/>
              <w:tabs>
                <w:tab w:val="left" w:pos="2992"/>
              </w:tabs>
              <w:ind w:right="19"/>
              <w:jc w:val="center"/>
              <w:rPr>
                <w:rFonts w:ascii="Helvetica Neue" w:eastAsia="Helvetica Neue" w:hAnsi="Helvetica Neue" w:cs="Helvetica Neue"/>
                <w:sz w:val="24"/>
                <w:szCs w:val="24"/>
                <w:lang w:val="es-CO"/>
              </w:rPr>
            </w:pPr>
          </w:p>
          <w:p w14:paraId="706E7E30" w14:textId="77777777" w:rsidR="00596C62" w:rsidRDefault="00596C62" w:rsidP="00A60FEF">
            <w:pPr>
              <w:pStyle w:val="Ttulo1"/>
              <w:tabs>
                <w:tab w:val="left" w:pos="2992"/>
              </w:tabs>
              <w:ind w:right="19"/>
              <w:jc w:val="center"/>
              <w:rPr>
                <w:rFonts w:ascii="Helvetica Neue" w:eastAsia="Helvetica Neue" w:hAnsi="Helvetica Neue" w:cs="Helvetica Neue"/>
                <w:sz w:val="24"/>
                <w:szCs w:val="24"/>
                <w:lang w:val="es-CO"/>
              </w:rPr>
            </w:pPr>
          </w:p>
          <w:p w14:paraId="59EBDC5D" w14:textId="77777777" w:rsidR="00596C62" w:rsidRDefault="00596C62" w:rsidP="00A60FEF">
            <w:pPr>
              <w:pStyle w:val="Ttulo1"/>
              <w:tabs>
                <w:tab w:val="left" w:pos="2992"/>
              </w:tabs>
              <w:ind w:right="19"/>
              <w:jc w:val="center"/>
              <w:rPr>
                <w:rFonts w:ascii="Helvetica Neue" w:eastAsia="Helvetica Neue" w:hAnsi="Helvetica Neue" w:cs="Helvetica Neue"/>
                <w:sz w:val="24"/>
                <w:szCs w:val="24"/>
                <w:lang w:val="es-CO"/>
              </w:rPr>
            </w:pPr>
          </w:p>
          <w:p w14:paraId="4871CF66" w14:textId="77777777" w:rsidR="00596C62" w:rsidRDefault="00596C62" w:rsidP="00A60FEF">
            <w:pPr>
              <w:pStyle w:val="Ttulo1"/>
              <w:tabs>
                <w:tab w:val="left" w:pos="2992"/>
              </w:tabs>
              <w:ind w:right="19"/>
              <w:jc w:val="center"/>
              <w:rPr>
                <w:rFonts w:ascii="Helvetica Neue" w:eastAsia="Helvetica Neue" w:hAnsi="Helvetica Neue" w:cs="Helvetica Neue"/>
                <w:sz w:val="24"/>
                <w:szCs w:val="24"/>
              </w:rPr>
            </w:pPr>
            <w:r w:rsidRPr="00CA6A0F">
              <w:rPr>
                <w:rFonts w:ascii="Helvetica Neue" w:eastAsia="Helvetica Neue" w:hAnsi="Helvetica Neue" w:cs="Helvetica Neue"/>
                <w:sz w:val="24"/>
                <w:szCs w:val="24"/>
                <w:lang w:val="es-CO"/>
              </w:rPr>
              <w:t>Humberto De La Calle Lombana</w:t>
            </w:r>
            <w:r w:rsidRPr="00CA6A0F">
              <w:rPr>
                <w:rFonts w:ascii="Helvetica Neue" w:eastAsia="Helvetica Neue" w:hAnsi="Helvetica Neue" w:cs="Helvetica Neue"/>
                <w:sz w:val="24"/>
                <w:szCs w:val="24"/>
                <w:lang w:val="es-CO"/>
              </w:rPr>
              <w:br/>
            </w:r>
            <w:r w:rsidRPr="00CA6A0F">
              <w:rPr>
                <w:rFonts w:ascii="Helvetica Neue" w:eastAsia="Helvetica Neue" w:hAnsi="Helvetica Neue" w:cs="Helvetica Neue"/>
                <w:b w:val="0"/>
                <w:sz w:val="24"/>
                <w:szCs w:val="24"/>
                <w:lang w:val="es-CO"/>
              </w:rPr>
              <w:t>Senador de la República</w:t>
            </w:r>
          </w:p>
        </w:tc>
        <w:tc>
          <w:tcPr>
            <w:tcW w:w="4530" w:type="dxa"/>
          </w:tcPr>
          <w:p w14:paraId="512E604F" w14:textId="77777777" w:rsidR="00596C62" w:rsidRPr="00CA6A0F" w:rsidRDefault="00596C62" w:rsidP="00A60FEF">
            <w:pPr>
              <w:pStyle w:val="Ttulo1"/>
              <w:tabs>
                <w:tab w:val="left" w:pos="2992"/>
              </w:tabs>
              <w:jc w:val="both"/>
              <w:rPr>
                <w:rFonts w:ascii="Helvetica Neue" w:eastAsia="Helvetica Neue" w:hAnsi="Helvetica Neue" w:cs="Helvetica Neue"/>
              </w:rPr>
            </w:pPr>
            <w:r w:rsidRPr="00CA6A0F">
              <w:rPr>
                <w:rFonts w:ascii="Helvetica Neue" w:eastAsia="Helvetica Neue" w:hAnsi="Helvetica Neue" w:cs="Helvetica Neue"/>
                <w:noProof/>
                <w:lang w:val="es-CO"/>
              </w:rPr>
              <w:drawing>
                <wp:anchor distT="0" distB="0" distL="114300" distR="114300" simplePos="0" relativeHeight="251731968" behindDoc="0" locked="0" layoutInCell="1" allowOverlap="1" wp14:anchorId="25D18E2F" wp14:editId="73485AB1">
                  <wp:simplePos x="0" y="0"/>
                  <wp:positionH relativeFrom="column">
                    <wp:posOffset>308610</wp:posOffset>
                  </wp:positionH>
                  <wp:positionV relativeFrom="paragraph">
                    <wp:posOffset>23495</wp:posOffset>
                  </wp:positionV>
                  <wp:extent cx="2114550" cy="690880"/>
                  <wp:effectExtent l="0" t="0" r="0" b="0"/>
                  <wp:wrapNone/>
                  <wp:docPr id="1989046832" name="Imagen 1989046832"/>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11">
                            <a:extLst>
                              <a:ext uri="{28A0092B-C50C-407E-A947-70E740481C1C}">
                                <a14:useLocalDpi xmlns:a14="http://schemas.microsoft.com/office/drawing/2010/main" val="0"/>
                              </a:ext>
                            </a:extLst>
                          </a:blip>
                          <a:srcRect/>
                          <a:stretch>
                            <a:fillRect/>
                          </a:stretch>
                        </pic:blipFill>
                        <pic:spPr>
                          <a:xfrm>
                            <a:off x="0" y="0"/>
                            <a:ext cx="2114550" cy="690880"/>
                          </a:xfrm>
                          <a:prstGeom prst="rect">
                            <a:avLst/>
                          </a:prstGeom>
                          <a:ln/>
                        </pic:spPr>
                      </pic:pic>
                    </a:graphicData>
                  </a:graphic>
                </wp:anchor>
              </w:drawing>
            </w:r>
          </w:p>
          <w:p w14:paraId="7B3191E2" w14:textId="77777777" w:rsidR="00596C62" w:rsidRPr="00CA6A0F" w:rsidRDefault="00596C62" w:rsidP="00A60FEF">
            <w:pPr>
              <w:pStyle w:val="Ttulo1"/>
              <w:tabs>
                <w:tab w:val="left" w:pos="2992"/>
              </w:tabs>
              <w:rPr>
                <w:rFonts w:ascii="Helvetica Neue" w:eastAsia="Helvetica Neue" w:hAnsi="Helvetica Neue" w:cs="Helvetica Neue"/>
              </w:rPr>
            </w:pPr>
          </w:p>
          <w:p w14:paraId="37B68D7A" w14:textId="77777777" w:rsidR="00596C62" w:rsidRDefault="00596C62" w:rsidP="00A60FEF">
            <w:pPr>
              <w:pStyle w:val="Ttulo1"/>
              <w:tabs>
                <w:tab w:val="left" w:pos="2992"/>
              </w:tabs>
              <w:jc w:val="center"/>
              <w:rPr>
                <w:rFonts w:ascii="Helvetica Neue" w:eastAsia="Helvetica Neue" w:hAnsi="Helvetica Neue" w:cs="Helvetica Neue"/>
                <w:sz w:val="24"/>
                <w:szCs w:val="24"/>
              </w:rPr>
            </w:pPr>
          </w:p>
          <w:p w14:paraId="715E5D41" w14:textId="77777777" w:rsidR="00596C62" w:rsidRDefault="00596C62" w:rsidP="00A60FEF">
            <w:pPr>
              <w:pStyle w:val="Ttulo1"/>
              <w:tabs>
                <w:tab w:val="left" w:pos="2992"/>
              </w:tabs>
              <w:jc w:val="center"/>
              <w:rPr>
                <w:rFonts w:ascii="Helvetica Neue" w:eastAsia="Helvetica Neue" w:hAnsi="Helvetica Neue" w:cs="Helvetica Neue"/>
                <w:sz w:val="24"/>
                <w:szCs w:val="24"/>
              </w:rPr>
            </w:pPr>
          </w:p>
          <w:p w14:paraId="4C2C81F2" w14:textId="77777777" w:rsidR="00596C62" w:rsidRDefault="00596C62" w:rsidP="00A60FEF">
            <w:pPr>
              <w:pStyle w:val="Ttulo1"/>
              <w:tabs>
                <w:tab w:val="left" w:pos="2992"/>
              </w:tabs>
              <w:ind w:right="19"/>
              <w:jc w:val="center"/>
              <w:rPr>
                <w:rFonts w:ascii="Helvetica Neue" w:eastAsia="Helvetica Neue" w:hAnsi="Helvetica Neue" w:cs="Helvetica Neue"/>
                <w:sz w:val="24"/>
                <w:szCs w:val="24"/>
              </w:rPr>
            </w:pPr>
            <w:r>
              <w:rPr>
                <w:rFonts w:ascii="Helvetica Neue" w:eastAsia="Helvetica Neue" w:hAnsi="Helvetica Neue" w:cs="Helvetica Neue"/>
                <w:sz w:val="24"/>
                <w:szCs w:val="24"/>
              </w:rPr>
              <w:t>Duvalier Sánchez Arango</w:t>
            </w:r>
          </w:p>
          <w:p w14:paraId="6281FA27" w14:textId="77777777" w:rsidR="00596C62" w:rsidRPr="00CA6A0F" w:rsidRDefault="00596C62" w:rsidP="00A60FEF">
            <w:pPr>
              <w:pStyle w:val="Ttulo1"/>
              <w:tabs>
                <w:tab w:val="left" w:pos="2992"/>
              </w:tabs>
              <w:ind w:right="19"/>
              <w:jc w:val="center"/>
              <w:rPr>
                <w:rFonts w:ascii="Helvetica Neue" w:eastAsia="Helvetica Neue" w:hAnsi="Helvetica Neue" w:cs="Helvetica Neue"/>
                <w:b w:val="0"/>
                <w:sz w:val="24"/>
                <w:szCs w:val="24"/>
                <w:lang w:val="es-CO"/>
              </w:rPr>
            </w:pPr>
            <w:r w:rsidRPr="00CA6A0F">
              <w:rPr>
                <w:rFonts w:ascii="Helvetica Neue" w:eastAsia="Helvetica Neue" w:hAnsi="Helvetica Neue" w:cs="Helvetica Neue"/>
                <w:b w:val="0"/>
                <w:sz w:val="24"/>
                <w:szCs w:val="24"/>
                <w:lang w:val="es-CO"/>
              </w:rPr>
              <w:t>Representante a la Cámara por el Valle del Cauca</w:t>
            </w:r>
          </w:p>
          <w:p w14:paraId="2F6690D2" w14:textId="77777777" w:rsidR="00596C62" w:rsidRDefault="00596C62" w:rsidP="00A60FEF">
            <w:pPr>
              <w:pStyle w:val="Ttulo1"/>
              <w:tabs>
                <w:tab w:val="left" w:pos="2992"/>
              </w:tabs>
              <w:ind w:right="19"/>
              <w:jc w:val="center"/>
              <w:rPr>
                <w:rFonts w:ascii="Helvetica Neue" w:eastAsia="Helvetica Neue" w:hAnsi="Helvetica Neue" w:cs="Helvetica Neue"/>
                <w:b w:val="0"/>
                <w:sz w:val="24"/>
                <w:szCs w:val="24"/>
                <w:lang w:val="es-CO"/>
              </w:rPr>
            </w:pPr>
            <w:r w:rsidRPr="00CA6A0F">
              <w:rPr>
                <w:rFonts w:ascii="Helvetica Neue" w:eastAsia="Helvetica Neue" w:hAnsi="Helvetica Neue" w:cs="Helvetica Neue"/>
                <w:b w:val="0"/>
                <w:sz w:val="24"/>
                <w:szCs w:val="24"/>
                <w:lang w:val="es-CO"/>
              </w:rPr>
              <w:t>Partido Alianza Verde</w:t>
            </w:r>
          </w:p>
          <w:p w14:paraId="0CCE9C4A" w14:textId="77777777" w:rsidR="00596C62" w:rsidRDefault="00596C62" w:rsidP="00A60FEF">
            <w:pPr>
              <w:pStyle w:val="Ttulo1"/>
              <w:tabs>
                <w:tab w:val="left" w:pos="2992"/>
              </w:tabs>
              <w:ind w:right="19"/>
              <w:jc w:val="center"/>
              <w:rPr>
                <w:rFonts w:ascii="Helvetica Neue" w:eastAsia="Helvetica Neue" w:hAnsi="Helvetica Neue" w:cs="Helvetica Neue"/>
                <w:sz w:val="24"/>
                <w:szCs w:val="24"/>
              </w:rPr>
            </w:pPr>
          </w:p>
          <w:p w14:paraId="6D4E67BF" w14:textId="77777777" w:rsidR="00596C62" w:rsidRDefault="00596C62" w:rsidP="00A60FEF">
            <w:pPr>
              <w:pStyle w:val="Ttulo1"/>
              <w:tabs>
                <w:tab w:val="left" w:pos="2992"/>
              </w:tabs>
              <w:ind w:right="19"/>
              <w:jc w:val="center"/>
              <w:rPr>
                <w:rFonts w:ascii="Helvetica Neue" w:eastAsia="Helvetica Neue" w:hAnsi="Helvetica Neue" w:cs="Helvetica Neue"/>
                <w:sz w:val="24"/>
                <w:szCs w:val="24"/>
              </w:rPr>
            </w:pPr>
          </w:p>
          <w:p w14:paraId="73EEF24F" w14:textId="77777777" w:rsidR="00596C62" w:rsidRDefault="00596C62" w:rsidP="00A60FEF">
            <w:pPr>
              <w:pStyle w:val="Ttulo1"/>
              <w:tabs>
                <w:tab w:val="left" w:pos="2992"/>
              </w:tabs>
              <w:ind w:right="19"/>
              <w:jc w:val="center"/>
              <w:rPr>
                <w:rFonts w:ascii="Helvetica Neue" w:eastAsia="Helvetica Neue" w:hAnsi="Helvetica Neue" w:cs="Helvetica Neue"/>
                <w:sz w:val="24"/>
                <w:szCs w:val="24"/>
              </w:rPr>
            </w:pPr>
          </w:p>
        </w:tc>
      </w:tr>
      <w:tr w:rsidR="00596C62" w14:paraId="6B0D448A" w14:textId="77777777" w:rsidTr="00A60FEF">
        <w:tc>
          <w:tcPr>
            <w:tcW w:w="4530" w:type="dxa"/>
          </w:tcPr>
          <w:p w14:paraId="1FE333CE" w14:textId="77777777" w:rsidR="00596C62" w:rsidRDefault="00596C62" w:rsidP="00A60FEF">
            <w:pPr>
              <w:pStyle w:val="Ttulo1"/>
              <w:tabs>
                <w:tab w:val="left" w:pos="2992"/>
              </w:tabs>
              <w:ind w:right="19"/>
              <w:jc w:val="both"/>
              <w:rPr>
                <w:rFonts w:ascii="Helvetica Neue" w:eastAsia="Helvetica Neue" w:hAnsi="Helvetica Neue" w:cs="Helvetica Neue"/>
                <w:sz w:val="24"/>
                <w:szCs w:val="24"/>
              </w:rPr>
            </w:pPr>
          </w:p>
          <w:p w14:paraId="6A47309D" w14:textId="77777777" w:rsidR="00596C62" w:rsidRPr="00B563CB" w:rsidRDefault="00596C62" w:rsidP="00A60FEF">
            <w:pPr>
              <w:pStyle w:val="Ttulo1"/>
              <w:jc w:val="both"/>
              <w:rPr>
                <w:rFonts w:ascii="Helvetica Neue" w:eastAsia="Helvetica Neue" w:hAnsi="Helvetica Neue" w:cs="Helvetica Neue"/>
              </w:rPr>
            </w:pPr>
            <w:r>
              <w:rPr>
                <w:noProof/>
                <w:lang w:val="es-CO" w:eastAsia="es-CO"/>
              </w:rPr>
              <w:drawing>
                <wp:anchor distT="114300" distB="114300" distL="114300" distR="114300" simplePos="0" relativeHeight="251734016" behindDoc="1" locked="0" layoutInCell="1" hidden="0" allowOverlap="1" wp14:anchorId="39CC2C4A" wp14:editId="68CBF39D">
                  <wp:simplePos x="0" y="0"/>
                  <wp:positionH relativeFrom="column">
                    <wp:posOffset>607695</wp:posOffset>
                  </wp:positionH>
                  <wp:positionV relativeFrom="paragraph">
                    <wp:posOffset>68580</wp:posOffset>
                  </wp:positionV>
                  <wp:extent cx="1695450" cy="1066800"/>
                  <wp:effectExtent l="0" t="0" r="0" b="0"/>
                  <wp:wrapNone/>
                  <wp:docPr id="1737071030" name="Imagen 1737071030"/>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2"/>
                          <a:srcRect/>
                          <a:stretch>
                            <a:fillRect/>
                          </a:stretch>
                        </pic:blipFill>
                        <pic:spPr>
                          <a:xfrm>
                            <a:off x="0" y="0"/>
                            <a:ext cx="1696509" cy="1067466"/>
                          </a:xfrm>
                          <a:prstGeom prst="rect">
                            <a:avLst/>
                          </a:prstGeom>
                          <a:ln/>
                        </pic:spPr>
                      </pic:pic>
                    </a:graphicData>
                  </a:graphic>
                  <wp14:sizeRelH relativeFrom="margin">
                    <wp14:pctWidth>0</wp14:pctWidth>
                  </wp14:sizeRelH>
                  <wp14:sizeRelV relativeFrom="margin">
                    <wp14:pctHeight>0</wp14:pctHeight>
                  </wp14:sizeRelV>
                </wp:anchor>
              </w:drawing>
            </w:r>
          </w:p>
          <w:p w14:paraId="4820DB84" w14:textId="77777777" w:rsidR="00596C62" w:rsidRPr="00B563CB" w:rsidRDefault="00596C62" w:rsidP="00A60FEF">
            <w:pPr>
              <w:pStyle w:val="Ttulo1"/>
              <w:jc w:val="both"/>
              <w:rPr>
                <w:rFonts w:ascii="Helvetica Neue" w:eastAsia="Helvetica Neue" w:hAnsi="Helvetica Neue" w:cs="Helvetica Neue"/>
              </w:rPr>
            </w:pPr>
          </w:p>
          <w:p w14:paraId="2F9220AF" w14:textId="77777777" w:rsidR="00596C62" w:rsidRPr="00B563CB" w:rsidRDefault="00596C62" w:rsidP="00A60FEF">
            <w:pPr>
              <w:pStyle w:val="Ttulo1"/>
              <w:jc w:val="both"/>
              <w:rPr>
                <w:rFonts w:ascii="Helvetica Neue" w:eastAsia="Helvetica Neue" w:hAnsi="Helvetica Neue" w:cs="Helvetica Neue"/>
              </w:rPr>
            </w:pPr>
          </w:p>
          <w:p w14:paraId="13FCA93A" w14:textId="77777777" w:rsidR="00596C62" w:rsidRDefault="00596C62" w:rsidP="00A60FEF">
            <w:pPr>
              <w:pStyle w:val="Ttulo1"/>
              <w:jc w:val="both"/>
              <w:rPr>
                <w:rFonts w:ascii="Helvetica Neue" w:eastAsia="Helvetica Neue" w:hAnsi="Helvetica Neue" w:cs="Helvetica Neue"/>
              </w:rPr>
            </w:pPr>
          </w:p>
          <w:p w14:paraId="5EF4CCC4" w14:textId="77777777" w:rsidR="00596C62" w:rsidRDefault="00596C62" w:rsidP="00A60FEF">
            <w:pPr>
              <w:pStyle w:val="Ttulo1"/>
              <w:jc w:val="both"/>
              <w:rPr>
                <w:rFonts w:ascii="Helvetica Neue" w:eastAsia="Helvetica Neue" w:hAnsi="Helvetica Neue" w:cs="Helvetica Neue"/>
              </w:rPr>
            </w:pPr>
          </w:p>
          <w:p w14:paraId="70606BF8" w14:textId="77777777" w:rsidR="00596C62" w:rsidRPr="00B563CB" w:rsidRDefault="00596C62" w:rsidP="00A60FEF">
            <w:pPr>
              <w:pStyle w:val="Ttulo1"/>
              <w:ind w:left="0" w:right="19"/>
              <w:jc w:val="center"/>
              <w:rPr>
                <w:rFonts w:ascii="Helvetica Neue" w:eastAsia="Helvetica Neue" w:hAnsi="Helvetica Neue" w:cs="Helvetica Neue"/>
                <w:sz w:val="24"/>
                <w:szCs w:val="24"/>
                <w:lang w:val="es-CO"/>
              </w:rPr>
            </w:pPr>
            <w:r w:rsidRPr="00B563CB">
              <w:rPr>
                <w:rFonts w:ascii="Helvetica Neue" w:eastAsia="Helvetica Neue" w:hAnsi="Helvetica Neue" w:cs="Helvetica Neue"/>
                <w:sz w:val="24"/>
                <w:szCs w:val="24"/>
                <w:lang w:val="es-CO"/>
              </w:rPr>
              <w:t>Juan Sebastián Gómez Gonzales</w:t>
            </w:r>
          </w:p>
          <w:p w14:paraId="3E1AF118" w14:textId="77777777" w:rsidR="00596C62" w:rsidRPr="00B563CB" w:rsidRDefault="00596C62" w:rsidP="00A60FEF">
            <w:pPr>
              <w:pStyle w:val="Ttulo1"/>
              <w:ind w:right="19"/>
              <w:jc w:val="center"/>
              <w:rPr>
                <w:rFonts w:ascii="Helvetica Neue" w:eastAsia="Helvetica Neue" w:hAnsi="Helvetica Neue" w:cs="Helvetica Neue"/>
                <w:b w:val="0"/>
                <w:sz w:val="24"/>
                <w:szCs w:val="24"/>
                <w:lang w:val="es-CO"/>
              </w:rPr>
            </w:pPr>
            <w:r w:rsidRPr="00B563CB">
              <w:rPr>
                <w:rFonts w:ascii="Helvetica Neue" w:eastAsia="Helvetica Neue" w:hAnsi="Helvetica Neue" w:cs="Helvetica Neue"/>
                <w:b w:val="0"/>
                <w:sz w:val="24"/>
                <w:szCs w:val="24"/>
                <w:lang w:val="es-CO"/>
              </w:rPr>
              <w:t>Representante a la Cámara por Caldas</w:t>
            </w:r>
          </w:p>
          <w:p w14:paraId="2AA0040E" w14:textId="77777777" w:rsidR="00596C62" w:rsidRDefault="00596C62" w:rsidP="00A60FEF">
            <w:pPr>
              <w:pStyle w:val="Ttulo1"/>
              <w:tabs>
                <w:tab w:val="left" w:pos="2992"/>
              </w:tabs>
              <w:ind w:right="19"/>
              <w:jc w:val="center"/>
              <w:rPr>
                <w:rFonts w:ascii="Helvetica Neue" w:eastAsia="Helvetica Neue" w:hAnsi="Helvetica Neue" w:cs="Helvetica Neue"/>
                <w:sz w:val="24"/>
                <w:szCs w:val="24"/>
              </w:rPr>
            </w:pPr>
            <w:r w:rsidRPr="00B563CB">
              <w:rPr>
                <w:rFonts w:ascii="Helvetica Neue" w:eastAsia="Helvetica Neue" w:hAnsi="Helvetica Neue" w:cs="Helvetica Neue"/>
                <w:b w:val="0"/>
                <w:sz w:val="24"/>
                <w:szCs w:val="24"/>
                <w:lang w:val="es-CO"/>
              </w:rPr>
              <w:t>Nuevo Liberalismo</w:t>
            </w:r>
          </w:p>
        </w:tc>
        <w:tc>
          <w:tcPr>
            <w:tcW w:w="4530" w:type="dxa"/>
          </w:tcPr>
          <w:p w14:paraId="57C85ADC" w14:textId="77777777" w:rsidR="00596C62" w:rsidRDefault="00596C62" w:rsidP="00A60FEF">
            <w:pPr>
              <w:pStyle w:val="Ttulo1"/>
              <w:tabs>
                <w:tab w:val="left" w:pos="2992"/>
              </w:tabs>
              <w:ind w:right="19"/>
              <w:jc w:val="both"/>
              <w:rPr>
                <w:rFonts w:ascii="Helvetica Neue" w:eastAsia="Helvetica Neue" w:hAnsi="Helvetica Neue" w:cs="Helvetica Neue"/>
                <w:sz w:val="24"/>
                <w:szCs w:val="24"/>
              </w:rPr>
            </w:pPr>
          </w:p>
          <w:p w14:paraId="3C529897" w14:textId="77777777" w:rsidR="00596C62" w:rsidRDefault="00596C62" w:rsidP="00A60FEF">
            <w:pPr>
              <w:pStyle w:val="Ttulo1"/>
              <w:tabs>
                <w:tab w:val="left" w:pos="2992"/>
              </w:tabs>
              <w:ind w:right="19"/>
              <w:jc w:val="both"/>
              <w:rPr>
                <w:rFonts w:ascii="Helvetica Neue" w:eastAsia="Helvetica Neue" w:hAnsi="Helvetica Neue" w:cs="Helvetica Neue"/>
                <w:sz w:val="24"/>
                <w:szCs w:val="24"/>
              </w:rPr>
            </w:pPr>
            <w:r>
              <w:rPr>
                <w:noProof/>
                <w:lang w:val="es-CO" w:eastAsia="es-CO"/>
              </w:rPr>
              <w:drawing>
                <wp:anchor distT="114300" distB="114300" distL="114300" distR="114300" simplePos="0" relativeHeight="251732992" behindDoc="1" locked="0" layoutInCell="1" hidden="0" allowOverlap="1" wp14:anchorId="734DBAFA" wp14:editId="080B0D13">
                  <wp:simplePos x="0" y="0"/>
                  <wp:positionH relativeFrom="column">
                    <wp:posOffset>379095</wp:posOffset>
                  </wp:positionH>
                  <wp:positionV relativeFrom="paragraph">
                    <wp:posOffset>30480</wp:posOffset>
                  </wp:positionV>
                  <wp:extent cx="2009775" cy="1114425"/>
                  <wp:effectExtent l="0" t="0" r="9525" b="9525"/>
                  <wp:wrapNone/>
                  <wp:docPr id="774034806" name="Imagen 774034806"/>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13"/>
                          <a:srcRect/>
                          <a:stretch>
                            <a:fillRect/>
                          </a:stretch>
                        </pic:blipFill>
                        <pic:spPr>
                          <a:xfrm>
                            <a:off x="0" y="0"/>
                            <a:ext cx="2009775" cy="1114425"/>
                          </a:xfrm>
                          <a:prstGeom prst="rect">
                            <a:avLst/>
                          </a:prstGeom>
                          <a:ln/>
                        </pic:spPr>
                      </pic:pic>
                    </a:graphicData>
                  </a:graphic>
                </wp:anchor>
              </w:drawing>
            </w:r>
          </w:p>
          <w:p w14:paraId="47B4BD8F" w14:textId="77777777" w:rsidR="00596C62" w:rsidRDefault="00596C62" w:rsidP="00A60FEF">
            <w:pPr>
              <w:pStyle w:val="Ttulo1"/>
              <w:tabs>
                <w:tab w:val="left" w:pos="2992"/>
              </w:tabs>
              <w:ind w:right="19"/>
              <w:jc w:val="both"/>
              <w:rPr>
                <w:rFonts w:ascii="Helvetica Neue" w:eastAsia="Helvetica Neue" w:hAnsi="Helvetica Neue" w:cs="Helvetica Neue"/>
                <w:sz w:val="24"/>
                <w:szCs w:val="24"/>
              </w:rPr>
            </w:pPr>
          </w:p>
          <w:p w14:paraId="7BD8F595" w14:textId="77777777" w:rsidR="00596C62" w:rsidRDefault="00596C62" w:rsidP="00A60FEF">
            <w:pPr>
              <w:pStyle w:val="Ttulo1"/>
              <w:tabs>
                <w:tab w:val="left" w:pos="2992"/>
              </w:tabs>
              <w:ind w:right="19"/>
              <w:jc w:val="both"/>
              <w:rPr>
                <w:rFonts w:ascii="Helvetica Neue" w:eastAsia="Helvetica Neue" w:hAnsi="Helvetica Neue" w:cs="Helvetica Neue"/>
                <w:sz w:val="24"/>
                <w:szCs w:val="24"/>
              </w:rPr>
            </w:pPr>
          </w:p>
          <w:p w14:paraId="4D523EC7" w14:textId="77777777" w:rsidR="00596C62" w:rsidRDefault="00596C62" w:rsidP="00A60FEF">
            <w:pPr>
              <w:pStyle w:val="Ttulo1"/>
              <w:tabs>
                <w:tab w:val="left" w:pos="2992"/>
              </w:tabs>
              <w:ind w:right="19"/>
              <w:jc w:val="center"/>
              <w:rPr>
                <w:rFonts w:ascii="Helvetica Neue" w:eastAsia="Helvetica Neue" w:hAnsi="Helvetica Neue" w:cs="Helvetica Neue"/>
                <w:sz w:val="24"/>
                <w:szCs w:val="24"/>
              </w:rPr>
            </w:pPr>
          </w:p>
          <w:p w14:paraId="673F36A0" w14:textId="77777777" w:rsidR="00596C62" w:rsidRDefault="00596C62" w:rsidP="00A60FEF">
            <w:pPr>
              <w:pStyle w:val="Ttulo1"/>
              <w:ind w:left="0" w:right="19"/>
              <w:jc w:val="center"/>
              <w:rPr>
                <w:rFonts w:ascii="Helvetica Neue" w:eastAsia="Helvetica Neue" w:hAnsi="Helvetica Neue" w:cs="Helvetica Neue"/>
                <w:sz w:val="24"/>
                <w:szCs w:val="24"/>
                <w:lang w:val="es-CO"/>
              </w:rPr>
            </w:pPr>
          </w:p>
          <w:p w14:paraId="7F1F8C43" w14:textId="77777777" w:rsidR="00596C62" w:rsidRPr="00B563CB" w:rsidRDefault="00596C62" w:rsidP="00A60FEF">
            <w:pPr>
              <w:pStyle w:val="Ttulo1"/>
              <w:ind w:left="0" w:right="19"/>
              <w:jc w:val="center"/>
              <w:rPr>
                <w:rFonts w:ascii="Helvetica Neue" w:eastAsia="Helvetica Neue" w:hAnsi="Helvetica Neue" w:cs="Helvetica Neue"/>
                <w:sz w:val="24"/>
                <w:szCs w:val="24"/>
                <w:lang w:val="es-CO"/>
              </w:rPr>
            </w:pPr>
            <w:r w:rsidRPr="00B563CB">
              <w:rPr>
                <w:rFonts w:ascii="Helvetica Neue" w:eastAsia="Helvetica Neue" w:hAnsi="Helvetica Neue" w:cs="Helvetica Neue"/>
                <w:sz w:val="24"/>
                <w:szCs w:val="24"/>
                <w:lang w:val="es-CO"/>
              </w:rPr>
              <w:t>Heráclito Landinez Suárez</w:t>
            </w:r>
          </w:p>
          <w:p w14:paraId="7854D501" w14:textId="77777777" w:rsidR="00596C62" w:rsidRPr="00B563CB" w:rsidRDefault="00596C62" w:rsidP="00A60FEF">
            <w:pPr>
              <w:pStyle w:val="Ttulo1"/>
              <w:ind w:right="19"/>
              <w:jc w:val="center"/>
              <w:rPr>
                <w:rFonts w:ascii="Helvetica Neue" w:eastAsia="Helvetica Neue" w:hAnsi="Helvetica Neue" w:cs="Helvetica Neue"/>
                <w:b w:val="0"/>
                <w:sz w:val="24"/>
                <w:szCs w:val="24"/>
                <w:lang w:val="es-CO"/>
              </w:rPr>
            </w:pPr>
            <w:r w:rsidRPr="00B563CB">
              <w:rPr>
                <w:rFonts w:ascii="Helvetica Neue" w:eastAsia="Helvetica Neue" w:hAnsi="Helvetica Neue" w:cs="Helvetica Neue"/>
                <w:b w:val="0"/>
                <w:sz w:val="24"/>
                <w:szCs w:val="24"/>
                <w:lang w:val="es-CO"/>
              </w:rPr>
              <w:t>Representante a la Cámara</w:t>
            </w:r>
          </w:p>
          <w:p w14:paraId="697C9281" w14:textId="77777777" w:rsidR="00596C62" w:rsidRPr="00B563CB" w:rsidRDefault="00596C62" w:rsidP="00A60FEF">
            <w:pPr>
              <w:pStyle w:val="Ttulo1"/>
              <w:tabs>
                <w:tab w:val="left" w:pos="2992"/>
              </w:tabs>
              <w:ind w:right="19"/>
              <w:jc w:val="center"/>
              <w:rPr>
                <w:rFonts w:ascii="Helvetica Neue" w:eastAsia="Helvetica Neue" w:hAnsi="Helvetica Neue" w:cs="Helvetica Neue"/>
                <w:b w:val="0"/>
                <w:sz w:val="24"/>
                <w:szCs w:val="24"/>
              </w:rPr>
            </w:pPr>
            <w:r w:rsidRPr="00B563CB">
              <w:rPr>
                <w:rFonts w:ascii="Helvetica Neue" w:eastAsia="Helvetica Neue" w:hAnsi="Helvetica Neue" w:cs="Helvetica Neue"/>
                <w:b w:val="0"/>
                <w:sz w:val="24"/>
                <w:szCs w:val="24"/>
                <w:lang w:val="es-CO"/>
              </w:rPr>
              <w:t>Pacto Histórico.</w:t>
            </w:r>
          </w:p>
        </w:tc>
      </w:tr>
      <w:tr w:rsidR="00596C62" w14:paraId="23CDE18B" w14:textId="77777777" w:rsidTr="00A60FEF">
        <w:tc>
          <w:tcPr>
            <w:tcW w:w="4530" w:type="dxa"/>
          </w:tcPr>
          <w:p w14:paraId="770B4EA0" w14:textId="77777777" w:rsidR="00596C62" w:rsidRDefault="00596C62" w:rsidP="00A60FEF">
            <w:pPr>
              <w:spacing w:line="276" w:lineRule="auto"/>
              <w:ind w:left="0" w:right="0"/>
              <w:jc w:val="center"/>
              <w:rPr>
                <w:rFonts w:ascii="Arial Narrow" w:eastAsia="Arial Narrow" w:hAnsi="Arial Narrow" w:cs="Arial Narrow"/>
                <w:color w:val="000000"/>
              </w:rPr>
            </w:pPr>
            <w:r>
              <w:rPr>
                <w:rFonts w:ascii="Arial Narrow" w:eastAsia="Arial Narrow" w:hAnsi="Arial Narrow" w:cs="Arial Narrow"/>
                <w:noProof/>
                <w:color w:val="000000"/>
                <w:lang w:eastAsia="es-CO"/>
              </w:rPr>
              <w:drawing>
                <wp:anchor distT="0" distB="0" distL="114300" distR="114300" simplePos="0" relativeHeight="251735040" behindDoc="1" locked="0" layoutInCell="1" allowOverlap="1" wp14:anchorId="2B0135F2" wp14:editId="687F468D">
                  <wp:simplePos x="0" y="0"/>
                  <wp:positionH relativeFrom="column">
                    <wp:posOffset>350520</wp:posOffset>
                  </wp:positionH>
                  <wp:positionV relativeFrom="paragraph">
                    <wp:posOffset>-1270</wp:posOffset>
                  </wp:positionV>
                  <wp:extent cx="2046288" cy="879396"/>
                  <wp:effectExtent l="0" t="0" r="0" b="0"/>
                  <wp:wrapNone/>
                  <wp:docPr id="1769269124" name="Imagen 1769269124"/>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4" cstate="print">
                            <a:extLst>
                              <a:ext uri="{28A0092B-C50C-407E-A947-70E740481C1C}">
                                <a14:useLocalDpi xmlns:a14="http://schemas.microsoft.com/office/drawing/2010/main" val="0"/>
                              </a:ext>
                            </a:extLst>
                          </a:blip>
                          <a:srcRect/>
                          <a:stretch>
                            <a:fillRect/>
                          </a:stretch>
                        </pic:blipFill>
                        <pic:spPr>
                          <a:xfrm>
                            <a:off x="0" y="0"/>
                            <a:ext cx="2046288" cy="879396"/>
                          </a:xfrm>
                          <a:prstGeom prst="rect">
                            <a:avLst/>
                          </a:prstGeom>
                          <a:ln/>
                        </pic:spPr>
                      </pic:pic>
                    </a:graphicData>
                  </a:graphic>
                </wp:anchor>
              </w:drawing>
            </w:r>
          </w:p>
          <w:p w14:paraId="07D450EE" w14:textId="77777777" w:rsidR="00596C62" w:rsidRPr="00490E7E" w:rsidRDefault="00596C62" w:rsidP="00A60FEF">
            <w:pPr>
              <w:spacing w:line="276" w:lineRule="auto"/>
              <w:ind w:left="0" w:right="0"/>
              <w:jc w:val="center"/>
              <w:rPr>
                <w:rFonts w:ascii="Helv" w:eastAsia="Arial Narrow" w:hAnsi="Helv" w:cs="Arial Narrow"/>
                <w:color w:val="000000"/>
              </w:rPr>
            </w:pPr>
          </w:p>
          <w:p w14:paraId="7731773A" w14:textId="77777777" w:rsidR="00596C62" w:rsidRDefault="00596C62" w:rsidP="00A60FEF">
            <w:pPr>
              <w:spacing w:line="276" w:lineRule="auto"/>
              <w:ind w:left="0" w:right="0"/>
              <w:jc w:val="center"/>
              <w:rPr>
                <w:rFonts w:ascii="Helv" w:eastAsia="Arial Narrow" w:hAnsi="Helv" w:cs="Arial Narrow"/>
                <w:b/>
                <w:color w:val="000000"/>
              </w:rPr>
            </w:pPr>
          </w:p>
          <w:p w14:paraId="3FB7D1D3" w14:textId="77777777" w:rsidR="00596C62" w:rsidRPr="00490E7E" w:rsidRDefault="00596C62" w:rsidP="00A60FEF">
            <w:pPr>
              <w:spacing w:line="276" w:lineRule="auto"/>
              <w:ind w:left="0" w:right="0"/>
              <w:jc w:val="center"/>
              <w:rPr>
                <w:rFonts w:ascii="Helv" w:eastAsia="Arial Narrow" w:hAnsi="Helv" w:cs="Arial Narrow"/>
                <w:b/>
                <w:color w:val="000000"/>
              </w:rPr>
            </w:pPr>
            <w:r w:rsidRPr="00490E7E">
              <w:rPr>
                <w:rFonts w:ascii="Helv" w:eastAsia="Arial Narrow" w:hAnsi="Helv" w:cs="Arial Narrow"/>
                <w:b/>
                <w:color w:val="000000"/>
              </w:rPr>
              <w:t>Carolina Giraldo Botero</w:t>
            </w:r>
          </w:p>
          <w:p w14:paraId="09F958E8" w14:textId="77777777" w:rsidR="00596C62" w:rsidRPr="00490E7E" w:rsidRDefault="00596C62" w:rsidP="00A60FEF">
            <w:pPr>
              <w:spacing w:line="276" w:lineRule="auto"/>
              <w:ind w:left="0" w:right="0"/>
              <w:jc w:val="center"/>
              <w:rPr>
                <w:rFonts w:ascii="Helv" w:eastAsia="Arial Narrow" w:hAnsi="Helv" w:cs="Arial Narrow"/>
                <w:color w:val="000000"/>
              </w:rPr>
            </w:pPr>
            <w:r w:rsidRPr="00490E7E">
              <w:rPr>
                <w:rFonts w:ascii="Helv" w:eastAsia="Arial Narrow" w:hAnsi="Helv" w:cs="Arial Narrow"/>
                <w:color w:val="000000"/>
              </w:rPr>
              <w:t>Representante a la Cámara por Risaralda</w:t>
            </w:r>
          </w:p>
          <w:p w14:paraId="3DD47A2C" w14:textId="77777777" w:rsidR="00596C62" w:rsidRPr="00490E7E" w:rsidRDefault="00596C62" w:rsidP="00A60FEF">
            <w:pPr>
              <w:pStyle w:val="Ttulo1"/>
              <w:tabs>
                <w:tab w:val="left" w:pos="2992"/>
              </w:tabs>
              <w:ind w:right="19"/>
              <w:jc w:val="center"/>
              <w:rPr>
                <w:rFonts w:ascii="Helvetica Neue" w:eastAsia="Helvetica Neue" w:hAnsi="Helvetica Neue" w:cs="Helvetica Neue"/>
                <w:b w:val="0"/>
                <w:bCs w:val="0"/>
                <w:noProof/>
                <w:sz w:val="24"/>
                <w:szCs w:val="24"/>
                <w:lang w:val="es-CO" w:eastAsia="es-CO"/>
              </w:rPr>
            </w:pPr>
            <w:r w:rsidRPr="00490E7E">
              <w:rPr>
                <w:rFonts w:ascii="Helv" w:eastAsia="Arial Narrow" w:hAnsi="Helv" w:cs="Arial Narrow"/>
                <w:b w:val="0"/>
                <w:bCs w:val="0"/>
                <w:color w:val="000000"/>
                <w:sz w:val="24"/>
                <w:szCs w:val="24"/>
              </w:rPr>
              <w:t>Partido Alianza Verde</w:t>
            </w:r>
          </w:p>
        </w:tc>
        <w:tc>
          <w:tcPr>
            <w:tcW w:w="4530" w:type="dxa"/>
          </w:tcPr>
          <w:p w14:paraId="1B5FC52D" w14:textId="77777777" w:rsidR="00596C62" w:rsidRDefault="00596C62" w:rsidP="00A60FEF">
            <w:pPr>
              <w:pStyle w:val="Ttulo1"/>
              <w:tabs>
                <w:tab w:val="left" w:pos="2992"/>
              </w:tabs>
              <w:spacing w:line="276" w:lineRule="auto"/>
              <w:ind w:left="0" w:right="0"/>
              <w:jc w:val="center"/>
            </w:pPr>
            <w:r>
              <w:rPr>
                <w:noProof/>
                <w:lang w:val="es-CO" w:eastAsia="es-CO"/>
              </w:rPr>
              <w:drawing>
                <wp:anchor distT="114300" distB="114300" distL="114300" distR="114300" simplePos="0" relativeHeight="251736064" behindDoc="1" locked="0" layoutInCell="1" hidden="0" allowOverlap="1" wp14:anchorId="75C26D8E" wp14:editId="3EF1D4BA">
                  <wp:simplePos x="0" y="0"/>
                  <wp:positionH relativeFrom="column">
                    <wp:posOffset>569595</wp:posOffset>
                  </wp:positionH>
                  <wp:positionV relativeFrom="paragraph">
                    <wp:posOffset>113030</wp:posOffset>
                  </wp:positionV>
                  <wp:extent cx="1569756" cy="1069131"/>
                  <wp:effectExtent l="0" t="0" r="0" b="0"/>
                  <wp:wrapNone/>
                  <wp:docPr id="693796476" name="Imagen 693796476" descr="Imagen que contiene antena, objeto, tabla&#10;&#10;Descripción generada automáticamente"/>
                  <wp:cNvGraphicFramePr/>
                  <a:graphic xmlns:a="http://schemas.openxmlformats.org/drawingml/2006/main">
                    <a:graphicData uri="http://schemas.openxmlformats.org/drawingml/2006/picture">
                      <pic:pic xmlns:pic="http://schemas.openxmlformats.org/drawingml/2006/picture">
                        <pic:nvPicPr>
                          <pic:cNvPr id="693796476" name="Imagen 693796476" descr="Imagen que contiene antena, objeto, tabla&#10;&#10;Descripción generada automáticamente"/>
                          <pic:cNvPicPr preferRelativeResize="0"/>
                        </pic:nvPicPr>
                        <pic:blipFill>
                          <a:blip r:embed="rId15"/>
                          <a:srcRect/>
                          <a:stretch>
                            <a:fillRect/>
                          </a:stretch>
                        </pic:blipFill>
                        <pic:spPr>
                          <a:xfrm>
                            <a:off x="0" y="0"/>
                            <a:ext cx="1569756" cy="1069131"/>
                          </a:xfrm>
                          <a:prstGeom prst="rect">
                            <a:avLst/>
                          </a:prstGeom>
                          <a:ln/>
                        </pic:spPr>
                      </pic:pic>
                    </a:graphicData>
                  </a:graphic>
                </wp:anchor>
              </w:drawing>
            </w:r>
          </w:p>
          <w:p w14:paraId="441C04FF" w14:textId="77777777" w:rsidR="00596C62" w:rsidRDefault="00596C62" w:rsidP="00A60FEF">
            <w:pPr>
              <w:tabs>
                <w:tab w:val="left" w:pos="2992"/>
              </w:tabs>
              <w:ind w:left="0"/>
            </w:pPr>
          </w:p>
          <w:p w14:paraId="01F88694" w14:textId="77777777" w:rsidR="00596C62" w:rsidRDefault="00596C62" w:rsidP="00A60FEF">
            <w:pPr>
              <w:tabs>
                <w:tab w:val="left" w:pos="2992"/>
              </w:tabs>
              <w:ind w:left="0"/>
            </w:pPr>
          </w:p>
          <w:p w14:paraId="364F8A5F" w14:textId="77777777" w:rsidR="00596C62" w:rsidRDefault="00596C62" w:rsidP="00A60FEF">
            <w:pPr>
              <w:tabs>
                <w:tab w:val="left" w:pos="2992"/>
              </w:tabs>
              <w:ind w:left="0"/>
            </w:pPr>
          </w:p>
          <w:p w14:paraId="247C379B" w14:textId="77777777" w:rsidR="00596C62" w:rsidRDefault="00596C62" w:rsidP="00A60FEF">
            <w:pPr>
              <w:tabs>
                <w:tab w:val="left" w:pos="2992"/>
              </w:tabs>
              <w:ind w:left="0"/>
            </w:pPr>
          </w:p>
          <w:p w14:paraId="4C6DFEAA" w14:textId="77777777" w:rsidR="00596C62" w:rsidRDefault="00596C62" w:rsidP="00A60FEF">
            <w:pPr>
              <w:tabs>
                <w:tab w:val="left" w:pos="2992"/>
              </w:tabs>
              <w:ind w:left="0"/>
            </w:pPr>
          </w:p>
          <w:p w14:paraId="32CF92EE" w14:textId="77777777" w:rsidR="00596C62" w:rsidRPr="00490E7E" w:rsidRDefault="00596C62" w:rsidP="00A60FEF">
            <w:pPr>
              <w:pStyle w:val="Ttulo1"/>
              <w:tabs>
                <w:tab w:val="left" w:pos="2992"/>
              </w:tabs>
              <w:spacing w:line="276" w:lineRule="auto"/>
              <w:ind w:left="0" w:right="0"/>
              <w:jc w:val="center"/>
              <w:rPr>
                <w:rFonts w:ascii="Helvetica" w:hAnsi="Helvetica"/>
                <w:sz w:val="24"/>
                <w:szCs w:val="24"/>
              </w:rPr>
            </w:pPr>
            <w:r w:rsidRPr="00490E7E">
              <w:rPr>
                <w:rFonts w:ascii="Helvetica" w:hAnsi="Helvetica"/>
                <w:sz w:val="24"/>
                <w:szCs w:val="24"/>
              </w:rPr>
              <w:t>Juan Camilo Londoño Barrera</w:t>
            </w:r>
          </w:p>
          <w:p w14:paraId="60447FC3" w14:textId="77777777" w:rsidR="00596C62" w:rsidRDefault="00596C62" w:rsidP="00A60FEF">
            <w:pPr>
              <w:pStyle w:val="Ttulo1"/>
              <w:tabs>
                <w:tab w:val="left" w:pos="2992"/>
              </w:tabs>
              <w:spacing w:line="276" w:lineRule="auto"/>
              <w:ind w:left="0" w:right="0"/>
              <w:jc w:val="center"/>
              <w:rPr>
                <w:rFonts w:ascii="Helvetica" w:hAnsi="Helvetica"/>
                <w:b w:val="0"/>
                <w:sz w:val="24"/>
                <w:szCs w:val="24"/>
              </w:rPr>
            </w:pPr>
            <w:r w:rsidRPr="00490E7E">
              <w:rPr>
                <w:rFonts w:ascii="Helvetica" w:hAnsi="Helvetica"/>
                <w:b w:val="0"/>
                <w:sz w:val="24"/>
                <w:szCs w:val="24"/>
              </w:rPr>
              <w:t>Representante a la Cámara por Antioquia</w:t>
            </w:r>
          </w:p>
          <w:p w14:paraId="3EE64ABC" w14:textId="77777777" w:rsidR="00596C62" w:rsidRPr="00490E7E" w:rsidRDefault="00596C62" w:rsidP="00A60FEF">
            <w:pPr>
              <w:pStyle w:val="Ttulo1"/>
              <w:tabs>
                <w:tab w:val="left" w:pos="2992"/>
              </w:tabs>
              <w:spacing w:line="276" w:lineRule="auto"/>
              <w:ind w:left="0" w:right="0"/>
              <w:jc w:val="center"/>
              <w:rPr>
                <w:rFonts w:ascii="Helvetica" w:hAnsi="Helvetica"/>
                <w:b w:val="0"/>
                <w:sz w:val="24"/>
                <w:szCs w:val="24"/>
              </w:rPr>
            </w:pPr>
            <w:r w:rsidRPr="00490E7E">
              <w:rPr>
                <w:rFonts w:ascii="Helvetica" w:hAnsi="Helvetica"/>
                <w:b w:val="0"/>
                <w:sz w:val="24"/>
                <w:szCs w:val="24"/>
              </w:rPr>
              <w:t>Partido Alianza Verde</w:t>
            </w:r>
          </w:p>
        </w:tc>
      </w:tr>
      <w:tr w:rsidR="00596C62" w14:paraId="52964E70" w14:textId="77777777" w:rsidTr="00A60FEF">
        <w:tc>
          <w:tcPr>
            <w:tcW w:w="4530" w:type="dxa"/>
          </w:tcPr>
          <w:p w14:paraId="2C5263C5" w14:textId="77777777" w:rsidR="00596C62" w:rsidRDefault="00596C62" w:rsidP="00A60FEF">
            <w:pPr>
              <w:pBdr>
                <w:top w:val="none" w:sz="0" w:space="0" w:color="000000"/>
                <w:left w:val="none" w:sz="0" w:space="0" w:color="000000"/>
                <w:bottom w:val="none" w:sz="0" w:space="0" w:color="000000"/>
                <w:right w:val="none" w:sz="0" w:space="0" w:color="000000"/>
                <w:between w:val="none" w:sz="0" w:space="0" w:color="000000"/>
              </w:pBdr>
              <w:ind w:left="0" w:right="0"/>
              <w:jc w:val="center"/>
              <w:rPr>
                <w:color w:val="000000"/>
              </w:rPr>
            </w:pPr>
            <w:r>
              <w:rPr>
                <w:noProof/>
                <w:lang w:eastAsia="es-CO"/>
              </w:rPr>
              <w:drawing>
                <wp:anchor distT="114300" distB="114300" distL="114300" distR="114300" simplePos="0" relativeHeight="251740160" behindDoc="1" locked="0" layoutInCell="1" hidden="0" allowOverlap="1" wp14:anchorId="5E7AAC06" wp14:editId="232654D2">
                  <wp:simplePos x="0" y="0"/>
                  <wp:positionH relativeFrom="column">
                    <wp:posOffset>704983</wp:posOffset>
                  </wp:positionH>
                  <wp:positionV relativeFrom="paragraph">
                    <wp:posOffset>190500</wp:posOffset>
                  </wp:positionV>
                  <wp:extent cx="1666875" cy="1248751"/>
                  <wp:effectExtent l="0" t="0" r="0" b="0"/>
                  <wp:wrapNone/>
                  <wp:docPr id="1826933885" name="Imagen 1826933885" descr="Pizarra&#10;&#10;Descripción generada automáticamente con confianza baja"/>
                  <wp:cNvGraphicFramePr/>
                  <a:graphic xmlns:a="http://schemas.openxmlformats.org/drawingml/2006/main">
                    <a:graphicData uri="http://schemas.openxmlformats.org/drawingml/2006/picture">
                      <pic:pic xmlns:pic="http://schemas.openxmlformats.org/drawingml/2006/picture">
                        <pic:nvPicPr>
                          <pic:cNvPr id="1826933885" name="Imagen 1826933885" descr="Pizarra&#10;&#10;Descripción generada automáticamente con confianza baja"/>
                          <pic:cNvPicPr preferRelativeResize="0"/>
                        </pic:nvPicPr>
                        <pic:blipFill>
                          <a:blip r:embed="rId16"/>
                          <a:srcRect/>
                          <a:stretch>
                            <a:fillRect/>
                          </a:stretch>
                        </pic:blipFill>
                        <pic:spPr>
                          <a:xfrm>
                            <a:off x="0" y="0"/>
                            <a:ext cx="1666875" cy="1248751"/>
                          </a:xfrm>
                          <a:prstGeom prst="rect">
                            <a:avLst/>
                          </a:prstGeom>
                          <a:ln/>
                        </pic:spPr>
                      </pic:pic>
                    </a:graphicData>
                  </a:graphic>
                </wp:anchor>
              </w:drawing>
            </w:r>
          </w:p>
          <w:p w14:paraId="6FCA40F9" w14:textId="77777777" w:rsidR="00596C62" w:rsidRDefault="00596C62" w:rsidP="00A60FEF">
            <w:pPr>
              <w:pBdr>
                <w:top w:val="none" w:sz="0" w:space="0" w:color="000000"/>
                <w:left w:val="none" w:sz="0" w:space="0" w:color="000000"/>
                <w:bottom w:val="none" w:sz="0" w:space="0" w:color="000000"/>
                <w:right w:val="none" w:sz="0" w:space="0" w:color="000000"/>
                <w:between w:val="none" w:sz="0" w:space="0" w:color="000000"/>
              </w:pBdr>
              <w:ind w:left="0" w:right="0"/>
              <w:jc w:val="center"/>
              <w:rPr>
                <w:color w:val="000000"/>
              </w:rPr>
            </w:pPr>
          </w:p>
          <w:p w14:paraId="3D2B8A71" w14:textId="77777777" w:rsidR="00596C62" w:rsidRDefault="00596C62" w:rsidP="00A60FEF">
            <w:pPr>
              <w:pBdr>
                <w:top w:val="none" w:sz="0" w:space="0" w:color="000000"/>
                <w:left w:val="none" w:sz="0" w:space="0" w:color="000000"/>
                <w:bottom w:val="none" w:sz="0" w:space="0" w:color="000000"/>
                <w:right w:val="none" w:sz="0" w:space="0" w:color="000000"/>
                <w:between w:val="none" w:sz="0" w:space="0" w:color="000000"/>
              </w:pBdr>
              <w:ind w:left="0" w:right="0"/>
              <w:rPr>
                <w:color w:val="000000"/>
              </w:rPr>
            </w:pPr>
          </w:p>
          <w:p w14:paraId="4A6ADFCD" w14:textId="77777777" w:rsidR="00596C62" w:rsidRDefault="00596C62" w:rsidP="00A60FEF">
            <w:pPr>
              <w:pBdr>
                <w:top w:val="none" w:sz="0" w:space="0" w:color="000000"/>
                <w:left w:val="none" w:sz="0" w:space="0" w:color="000000"/>
                <w:bottom w:val="none" w:sz="0" w:space="0" w:color="000000"/>
                <w:right w:val="none" w:sz="0" w:space="0" w:color="000000"/>
                <w:between w:val="none" w:sz="0" w:space="0" w:color="000000"/>
              </w:pBdr>
              <w:ind w:left="0" w:right="0"/>
              <w:jc w:val="center"/>
              <w:rPr>
                <w:color w:val="000000"/>
              </w:rPr>
            </w:pPr>
          </w:p>
          <w:p w14:paraId="011891A5" w14:textId="77777777" w:rsidR="00596C62" w:rsidRDefault="00596C62" w:rsidP="00A60FEF">
            <w:pPr>
              <w:pBdr>
                <w:top w:val="none" w:sz="0" w:space="0" w:color="000000"/>
                <w:left w:val="none" w:sz="0" w:space="0" w:color="000000"/>
                <w:bottom w:val="none" w:sz="0" w:space="0" w:color="000000"/>
                <w:right w:val="none" w:sz="0" w:space="0" w:color="000000"/>
                <w:between w:val="none" w:sz="0" w:space="0" w:color="000000"/>
              </w:pBdr>
              <w:ind w:left="0" w:right="0"/>
              <w:jc w:val="center"/>
              <w:rPr>
                <w:color w:val="000000"/>
              </w:rPr>
            </w:pPr>
          </w:p>
          <w:p w14:paraId="26981613" w14:textId="77777777" w:rsidR="00596C62" w:rsidRDefault="00596C62" w:rsidP="00A60FEF">
            <w:pPr>
              <w:pBdr>
                <w:top w:val="none" w:sz="0" w:space="0" w:color="000000"/>
                <w:left w:val="none" w:sz="0" w:space="0" w:color="000000"/>
                <w:bottom w:val="none" w:sz="0" w:space="0" w:color="000000"/>
                <w:right w:val="none" w:sz="0" w:space="0" w:color="000000"/>
                <w:between w:val="none" w:sz="0" w:space="0" w:color="000000"/>
              </w:pBdr>
              <w:ind w:left="0" w:right="0"/>
              <w:jc w:val="center"/>
              <w:rPr>
                <w:color w:val="000000"/>
              </w:rPr>
            </w:pPr>
          </w:p>
          <w:p w14:paraId="3393940C" w14:textId="77777777" w:rsidR="00596C62" w:rsidRPr="00490E7E" w:rsidRDefault="00596C62" w:rsidP="00A60FEF">
            <w:pPr>
              <w:pBdr>
                <w:top w:val="none" w:sz="0" w:space="0" w:color="000000"/>
                <w:left w:val="none" w:sz="0" w:space="0" w:color="000000"/>
                <w:bottom w:val="none" w:sz="0" w:space="0" w:color="000000"/>
                <w:right w:val="none" w:sz="0" w:space="0" w:color="000000"/>
                <w:between w:val="none" w:sz="0" w:space="0" w:color="000000"/>
              </w:pBdr>
              <w:ind w:left="0" w:right="0"/>
              <w:jc w:val="center"/>
              <w:rPr>
                <w:rFonts w:ascii="Helvetica" w:hAnsi="Helvetica"/>
                <w:b/>
                <w:color w:val="000000"/>
              </w:rPr>
            </w:pPr>
            <w:r w:rsidRPr="00490E7E">
              <w:rPr>
                <w:rFonts w:ascii="Helvetica" w:hAnsi="Helvetica"/>
                <w:b/>
                <w:color w:val="000000"/>
              </w:rPr>
              <w:t>Ana Carolina Espitia Jerez</w:t>
            </w:r>
          </w:p>
          <w:p w14:paraId="3FA357BB" w14:textId="77777777" w:rsidR="00596C62" w:rsidRPr="00490E7E" w:rsidRDefault="00596C62" w:rsidP="00A60FEF">
            <w:pPr>
              <w:pBdr>
                <w:top w:val="none" w:sz="0" w:space="0" w:color="000000"/>
                <w:left w:val="none" w:sz="0" w:space="0" w:color="000000"/>
                <w:bottom w:val="none" w:sz="0" w:space="0" w:color="000000"/>
                <w:right w:val="none" w:sz="0" w:space="0" w:color="000000"/>
                <w:between w:val="none" w:sz="0" w:space="0" w:color="000000"/>
              </w:pBdr>
              <w:ind w:left="0" w:right="0"/>
              <w:jc w:val="center"/>
              <w:rPr>
                <w:rFonts w:ascii="Helvetica" w:hAnsi="Helvetica"/>
                <w:color w:val="000000"/>
              </w:rPr>
            </w:pPr>
            <w:r w:rsidRPr="00490E7E">
              <w:rPr>
                <w:rFonts w:ascii="Helvetica" w:hAnsi="Helvetica"/>
                <w:color w:val="000000"/>
              </w:rPr>
              <w:t>Senadora de la República</w:t>
            </w:r>
          </w:p>
          <w:p w14:paraId="78696813" w14:textId="77777777" w:rsidR="00596C62" w:rsidRDefault="00596C62" w:rsidP="00A60FEF">
            <w:pPr>
              <w:pStyle w:val="Ttulo1"/>
              <w:tabs>
                <w:tab w:val="left" w:pos="2992"/>
              </w:tabs>
              <w:ind w:right="19"/>
              <w:jc w:val="center"/>
              <w:rPr>
                <w:rFonts w:ascii="Helvetica Neue" w:eastAsia="Helvetica Neue" w:hAnsi="Helvetica Neue" w:cs="Helvetica Neue"/>
                <w:noProof/>
                <w:sz w:val="24"/>
                <w:szCs w:val="24"/>
                <w:lang w:val="es-CO" w:eastAsia="es-CO"/>
              </w:rPr>
            </w:pPr>
            <w:r w:rsidRPr="00490E7E">
              <w:rPr>
                <w:rFonts w:ascii="Helvetica" w:eastAsia="Arial Narrow" w:hAnsi="Helvetica" w:cs="Arial Narrow"/>
                <w:b w:val="0"/>
                <w:bCs w:val="0"/>
                <w:color w:val="000000"/>
                <w:sz w:val="24"/>
                <w:szCs w:val="24"/>
              </w:rPr>
              <w:t>Partido Alianza</w:t>
            </w:r>
            <w:r w:rsidRPr="00490E7E">
              <w:rPr>
                <w:rFonts w:ascii="Helvetica" w:eastAsia="Arial Narrow" w:hAnsi="Helvetica" w:cs="Arial Narrow"/>
                <w:color w:val="000000"/>
                <w:sz w:val="24"/>
                <w:szCs w:val="24"/>
              </w:rPr>
              <w:t xml:space="preserve"> </w:t>
            </w:r>
            <w:r w:rsidRPr="00490E7E">
              <w:rPr>
                <w:rFonts w:ascii="Helvetica" w:eastAsia="Arial Narrow" w:hAnsi="Helvetica" w:cs="Arial Narrow"/>
                <w:b w:val="0"/>
                <w:bCs w:val="0"/>
                <w:color w:val="000000"/>
                <w:sz w:val="24"/>
                <w:szCs w:val="24"/>
              </w:rPr>
              <w:t>Verde</w:t>
            </w:r>
          </w:p>
        </w:tc>
        <w:tc>
          <w:tcPr>
            <w:tcW w:w="4530" w:type="dxa"/>
          </w:tcPr>
          <w:p w14:paraId="7ECA9FD4" w14:textId="77777777" w:rsidR="00596C62" w:rsidRDefault="00596C62" w:rsidP="00A60FEF">
            <w:pPr>
              <w:tabs>
                <w:tab w:val="left" w:pos="2992"/>
              </w:tabs>
              <w:ind w:left="0"/>
            </w:pPr>
            <w:r>
              <w:rPr>
                <w:noProof/>
                <w:lang w:eastAsia="es-CO"/>
              </w:rPr>
              <w:drawing>
                <wp:anchor distT="0" distB="0" distL="114300" distR="114300" simplePos="0" relativeHeight="251741184" behindDoc="1" locked="0" layoutInCell="1" allowOverlap="1" wp14:anchorId="1090D2AF" wp14:editId="1EEF479D">
                  <wp:simplePos x="0" y="0"/>
                  <wp:positionH relativeFrom="column">
                    <wp:posOffset>350520</wp:posOffset>
                  </wp:positionH>
                  <wp:positionV relativeFrom="paragraph">
                    <wp:posOffset>29845</wp:posOffset>
                  </wp:positionV>
                  <wp:extent cx="2046405" cy="500808"/>
                  <wp:effectExtent l="0" t="0" r="0" b="0"/>
                  <wp:wrapNone/>
                  <wp:docPr id="1221380359" name="Imagen 1221380359" descr="Imagen en blanco y negro&#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1221380359" name="Imagen 1221380359" descr="Imagen en blanco y negro&#10;&#10;Descripción generada automáticamente con confianza media"/>
                          <pic:cNvPicPr preferRelativeResize="0"/>
                        </pic:nvPicPr>
                        <pic:blipFill>
                          <a:blip r:embed="rId17">
                            <a:extLst>
                              <a:ext uri="{28A0092B-C50C-407E-A947-70E740481C1C}">
                                <a14:useLocalDpi xmlns:a14="http://schemas.microsoft.com/office/drawing/2010/main" val="0"/>
                              </a:ext>
                            </a:extLst>
                          </a:blip>
                          <a:srcRect/>
                          <a:stretch>
                            <a:fillRect/>
                          </a:stretch>
                        </pic:blipFill>
                        <pic:spPr>
                          <a:xfrm>
                            <a:off x="0" y="0"/>
                            <a:ext cx="2046405" cy="500808"/>
                          </a:xfrm>
                          <a:prstGeom prst="rect">
                            <a:avLst/>
                          </a:prstGeom>
                          <a:ln/>
                        </pic:spPr>
                      </pic:pic>
                    </a:graphicData>
                  </a:graphic>
                </wp:anchor>
              </w:drawing>
            </w:r>
          </w:p>
          <w:p w14:paraId="3E627CD4" w14:textId="77777777" w:rsidR="00596C62" w:rsidRDefault="00596C62" w:rsidP="00A60FEF">
            <w:pPr>
              <w:tabs>
                <w:tab w:val="left" w:pos="2992"/>
              </w:tabs>
              <w:ind w:left="0"/>
            </w:pPr>
          </w:p>
          <w:p w14:paraId="635BB1BF" w14:textId="77777777" w:rsidR="00596C62" w:rsidRDefault="00596C62" w:rsidP="00A60FEF">
            <w:pPr>
              <w:pStyle w:val="Ttulo1"/>
              <w:tabs>
                <w:tab w:val="left" w:pos="2992"/>
              </w:tabs>
              <w:spacing w:line="276" w:lineRule="auto"/>
              <w:ind w:left="0" w:right="0"/>
              <w:jc w:val="center"/>
              <w:rPr>
                <w:rFonts w:ascii="Helvetica" w:hAnsi="Helvetica"/>
                <w:sz w:val="24"/>
                <w:szCs w:val="24"/>
              </w:rPr>
            </w:pPr>
          </w:p>
          <w:p w14:paraId="4FBED955" w14:textId="77777777" w:rsidR="00596C62" w:rsidRPr="00490E7E" w:rsidRDefault="00596C62" w:rsidP="00A60FEF">
            <w:pPr>
              <w:pStyle w:val="Ttulo1"/>
              <w:tabs>
                <w:tab w:val="left" w:pos="2992"/>
              </w:tabs>
              <w:spacing w:line="276" w:lineRule="auto"/>
              <w:ind w:left="0" w:right="0"/>
              <w:jc w:val="center"/>
              <w:rPr>
                <w:rFonts w:ascii="Helvetica" w:hAnsi="Helvetica"/>
                <w:sz w:val="24"/>
                <w:szCs w:val="24"/>
              </w:rPr>
            </w:pPr>
            <w:r>
              <w:rPr>
                <w:rFonts w:ascii="Helvetica" w:hAnsi="Helvetica"/>
                <w:sz w:val="24"/>
                <w:szCs w:val="24"/>
              </w:rPr>
              <w:t>Fabián Diaz Plata</w:t>
            </w:r>
          </w:p>
          <w:p w14:paraId="67A46FC3" w14:textId="77777777" w:rsidR="00596C62" w:rsidRDefault="00596C62" w:rsidP="00A60FEF">
            <w:pPr>
              <w:pStyle w:val="Ttulo1"/>
              <w:tabs>
                <w:tab w:val="left" w:pos="2992"/>
              </w:tabs>
              <w:spacing w:line="276" w:lineRule="auto"/>
              <w:ind w:left="0" w:right="0"/>
              <w:jc w:val="center"/>
              <w:rPr>
                <w:rFonts w:ascii="Helvetica" w:hAnsi="Helvetica"/>
                <w:b w:val="0"/>
                <w:sz w:val="24"/>
                <w:szCs w:val="24"/>
              </w:rPr>
            </w:pPr>
            <w:r>
              <w:rPr>
                <w:rFonts w:ascii="Helvetica" w:hAnsi="Helvetica"/>
                <w:b w:val="0"/>
                <w:sz w:val="24"/>
                <w:szCs w:val="24"/>
              </w:rPr>
              <w:t>Senador de la República</w:t>
            </w:r>
          </w:p>
          <w:p w14:paraId="2A607C89" w14:textId="77777777" w:rsidR="00596C62" w:rsidRPr="00490E7E" w:rsidRDefault="00596C62" w:rsidP="00A60FEF">
            <w:pPr>
              <w:pStyle w:val="Ttulo1"/>
              <w:tabs>
                <w:tab w:val="left" w:pos="2992"/>
              </w:tabs>
              <w:spacing w:line="276" w:lineRule="auto"/>
              <w:ind w:left="0" w:right="0"/>
              <w:jc w:val="center"/>
              <w:rPr>
                <w:rFonts w:ascii="Helvetica" w:hAnsi="Helvetica"/>
                <w:b w:val="0"/>
                <w:sz w:val="24"/>
                <w:szCs w:val="24"/>
              </w:rPr>
            </w:pPr>
            <w:r w:rsidRPr="00490E7E">
              <w:rPr>
                <w:rFonts w:ascii="Helvetica" w:hAnsi="Helvetica"/>
                <w:b w:val="0"/>
                <w:sz w:val="24"/>
                <w:szCs w:val="24"/>
              </w:rPr>
              <w:t>Partido Alianza Verde</w:t>
            </w:r>
          </w:p>
        </w:tc>
      </w:tr>
      <w:tr w:rsidR="00596C62" w14:paraId="446A198E" w14:textId="77777777" w:rsidTr="00A60FEF">
        <w:tc>
          <w:tcPr>
            <w:tcW w:w="4530" w:type="dxa"/>
          </w:tcPr>
          <w:p w14:paraId="6B4C0124" w14:textId="77777777" w:rsidR="00596C62" w:rsidRDefault="00596C62" w:rsidP="00A60FEF">
            <w:pPr>
              <w:pStyle w:val="Ttulo1"/>
              <w:tabs>
                <w:tab w:val="left" w:pos="2992"/>
              </w:tabs>
              <w:ind w:right="19"/>
              <w:rPr>
                <w:rFonts w:ascii="Helvetica Neue" w:eastAsia="Helvetica Neue" w:hAnsi="Helvetica Neue" w:cs="Helvetica Neue"/>
                <w:sz w:val="24"/>
                <w:szCs w:val="24"/>
              </w:rPr>
            </w:pPr>
            <w:r>
              <w:rPr>
                <w:rFonts w:ascii="Helvetica Neue" w:eastAsia="Helvetica Neue" w:hAnsi="Helvetica Neue" w:cs="Helvetica Neue"/>
                <w:noProof/>
                <w:sz w:val="24"/>
                <w:szCs w:val="24"/>
                <w:lang w:val="es-CO" w:eastAsia="es-CO"/>
              </w:rPr>
              <w:drawing>
                <wp:inline distT="114300" distB="114300" distL="114300" distR="114300" wp14:anchorId="5C9B02D0" wp14:editId="41C7C8EB">
                  <wp:extent cx="2228850" cy="1295400"/>
                  <wp:effectExtent l="0" t="0" r="0" b="0"/>
                  <wp:docPr id="2072166263" name="Imagen 2072166263" descr="Imagen que contiene objeto, antena&#10;&#10;Descripción generada automáticamente"/>
                  <wp:cNvGraphicFramePr/>
                  <a:graphic xmlns:a="http://schemas.openxmlformats.org/drawingml/2006/main">
                    <a:graphicData uri="http://schemas.openxmlformats.org/drawingml/2006/picture">
                      <pic:pic xmlns:pic="http://schemas.openxmlformats.org/drawingml/2006/picture">
                        <pic:nvPicPr>
                          <pic:cNvPr id="2072166263" name="Imagen 2072166263" descr="Imagen que contiene objeto, antena&#10;&#10;Descripción generada automáticamente"/>
                          <pic:cNvPicPr preferRelativeResize="0"/>
                        </pic:nvPicPr>
                        <pic:blipFill>
                          <a:blip r:embed="rId18"/>
                          <a:srcRect/>
                          <a:stretch>
                            <a:fillRect/>
                          </a:stretch>
                        </pic:blipFill>
                        <pic:spPr>
                          <a:xfrm>
                            <a:off x="0" y="0"/>
                            <a:ext cx="2228850" cy="1295400"/>
                          </a:xfrm>
                          <a:prstGeom prst="rect">
                            <a:avLst/>
                          </a:prstGeom>
                          <a:ln/>
                        </pic:spPr>
                      </pic:pic>
                    </a:graphicData>
                  </a:graphic>
                </wp:inline>
              </w:drawing>
            </w:r>
          </w:p>
          <w:p w14:paraId="5DD4B5D7" w14:textId="77777777" w:rsidR="00596C62" w:rsidRDefault="00596C62" w:rsidP="00A60FEF">
            <w:pPr>
              <w:pStyle w:val="Ttulo1"/>
              <w:tabs>
                <w:tab w:val="left" w:pos="2992"/>
              </w:tabs>
              <w:ind w:right="19"/>
              <w:jc w:val="center"/>
              <w:rPr>
                <w:rFonts w:ascii="Helvetica Neue" w:eastAsia="Helvetica Neue" w:hAnsi="Helvetica Neue" w:cs="Helvetica Neue"/>
                <w:sz w:val="24"/>
                <w:szCs w:val="24"/>
              </w:rPr>
            </w:pPr>
            <w:r>
              <w:rPr>
                <w:rFonts w:ascii="Helvetica Neue" w:eastAsia="Helvetica Neue" w:hAnsi="Helvetica Neue" w:cs="Helvetica Neue"/>
                <w:sz w:val="24"/>
                <w:szCs w:val="24"/>
              </w:rPr>
              <w:t>Ariel Ávila</w:t>
            </w:r>
          </w:p>
          <w:p w14:paraId="4450EB5F" w14:textId="77777777" w:rsidR="00596C62" w:rsidRDefault="00596C62" w:rsidP="00A60FEF">
            <w:pPr>
              <w:pStyle w:val="Ttulo1"/>
              <w:tabs>
                <w:tab w:val="left" w:pos="2992"/>
              </w:tabs>
              <w:ind w:right="19"/>
              <w:jc w:val="center"/>
              <w:rPr>
                <w:b w:val="0"/>
              </w:rPr>
            </w:pPr>
            <w:r>
              <w:rPr>
                <w:b w:val="0"/>
              </w:rPr>
              <w:t>Senador de la República</w:t>
            </w:r>
          </w:p>
          <w:p w14:paraId="6F62756C" w14:textId="77777777" w:rsidR="00596C62" w:rsidRDefault="00596C62" w:rsidP="00A60FEF">
            <w:pPr>
              <w:pStyle w:val="Ttulo1"/>
              <w:tabs>
                <w:tab w:val="left" w:pos="2992"/>
              </w:tabs>
              <w:ind w:right="19"/>
              <w:jc w:val="center"/>
              <w:rPr>
                <w:b w:val="0"/>
              </w:rPr>
            </w:pPr>
            <w:r>
              <w:rPr>
                <w:b w:val="0"/>
              </w:rPr>
              <w:t>Partido Alianza Verde</w:t>
            </w:r>
          </w:p>
          <w:p w14:paraId="2F3FAF3D" w14:textId="77777777" w:rsidR="00596C62" w:rsidRDefault="00596C62" w:rsidP="00A60FEF">
            <w:pPr>
              <w:pStyle w:val="Ttulo1"/>
              <w:jc w:val="center"/>
              <w:rPr>
                <w:rFonts w:ascii="Helvetica Neue" w:eastAsia="Helvetica Neue" w:hAnsi="Helvetica Neue" w:cs="Helvetica Neue"/>
                <w:noProof/>
                <w:sz w:val="24"/>
                <w:szCs w:val="24"/>
                <w:lang w:val="es-CO" w:eastAsia="es-CO"/>
              </w:rPr>
            </w:pPr>
          </w:p>
        </w:tc>
        <w:tc>
          <w:tcPr>
            <w:tcW w:w="4530" w:type="dxa"/>
          </w:tcPr>
          <w:p w14:paraId="39328C81" w14:textId="77777777" w:rsidR="00596C62" w:rsidRDefault="00596C62" w:rsidP="00A60FEF">
            <w:pPr>
              <w:pStyle w:val="Ttulo1"/>
              <w:tabs>
                <w:tab w:val="left" w:pos="2992"/>
              </w:tabs>
              <w:spacing w:before="240" w:after="240"/>
              <w:ind w:left="0" w:right="0"/>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es-CO" w:eastAsia="es-CO"/>
              </w:rPr>
              <w:drawing>
                <wp:anchor distT="0" distB="0" distL="114300" distR="114300" simplePos="0" relativeHeight="251739136" behindDoc="1" locked="0" layoutInCell="1" allowOverlap="1" wp14:anchorId="2873B3AB" wp14:editId="79C067DB">
                  <wp:simplePos x="0" y="0"/>
                  <wp:positionH relativeFrom="column">
                    <wp:posOffset>1905</wp:posOffset>
                  </wp:positionH>
                  <wp:positionV relativeFrom="paragraph">
                    <wp:posOffset>151130</wp:posOffset>
                  </wp:positionV>
                  <wp:extent cx="2743200" cy="838200"/>
                  <wp:effectExtent l="0" t="0" r="0" b="0"/>
                  <wp:wrapNone/>
                  <wp:docPr id="370559285" name="Imagen 370559285" descr="Imagen en blanco y negro&#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370559285" name="Imagen 370559285" descr="Imagen en blanco y negro&#10;&#10;Descripción generada automáticamente con confianza media"/>
                          <pic:cNvPicPr preferRelativeResize="0"/>
                        </pic:nvPicPr>
                        <pic:blipFill>
                          <a:blip r:embed="rId19">
                            <a:extLst>
                              <a:ext uri="{28A0092B-C50C-407E-A947-70E740481C1C}">
                                <a14:useLocalDpi xmlns:a14="http://schemas.microsoft.com/office/drawing/2010/main" val="0"/>
                              </a:ext>
                            </a:extLst>
                          </a:blip>
                          <a:srcRect/>
                          <a:stretch>
                            <a:fillRect/>
                          </a:stretch>
                        </pic:blipFill>
                        <pic:spPr>
                          <a:xfrm>
                            <a:off x="0" y="0"/>
                            <a:ext cx="2743200" cy="838200"/>
                          </a:xfrm>
                          <a:prstGeom prst="rect">
                            <a:avLst/>
                          </a:prstGeom>
                          <a:ln/>
                        </pic:spPr>
                      </pic:pic>
                    </a:graphicData>
                  </a:graphic>
                </wp:anchor>
              </w:drawing>
            </w:r>
          </w:p>
          <w:p w14:paraId="6345066E" w14:textId="77777777" w:rsidR="00596C62" w:rsidRDefault="00596C62" w:rsidP="00A60FEF">
            <w:pPr>
              <w:pStyle w:val="Ttulo1"/>
              <w:tabs>
                <w:tab w:val="left" w:pos="2992"/>
              </w:tabs>
              <w:ind w:right="19"/>
              <w:jc w:val="center"/>
              <w:rPr>
                <w:rFonts w:ascii="Helvetica Neue" w:eastAsia="Helvetica Neue" w:hAnsi="Helvetica Neue" w:cs="Helvetica Neue"/>
                <w:sz w:val="24"/>
                <w:szCs w:val="24"/>
              </w:rPr>
            </w:pPr>
          </w:p>
          <w:p w14:paraId="6A14946F" w14:textId="77777777" w:rsidR="00596C62" w:rsidRDefault="00596C62" w:rsidP="00A60FEF">
            <w:pPr>
              <w:pStyle w:val="Ttulo1"/>
              <w:tabs>
                <w:tab w:val="left" w:pos="2992"/>
              </w:tabs>
              <w:ind w:right="19"/>
              <w:jc w:val="center"/>
              <w:rPr>
                <w:rFonts w:ascii="Helvetica Neue" w:eastAsia="Helvetica Neue" w:hAnsi="Helvetica Neue" w:cs="Helvetica Neue"/>
                <w:sz w:val="24"/>
                <w:szCs w:val="24"/>
              </w:rPr>
            </w:pPr>
          </w:p>
          <w:p w14:paraId="328F446F" w14:textId="77777777" w:rsidR="00596C62" w:rsidRDefault="00596C62" w:rsidP="00A60FEF">
            <w:pPr>
              <w:pStyle w:val="Ttulo1"/>
              <w:tabs>
                <w:tab w:val="left" w:pos="2992"/>
              </w:tabs>
              <w:ind w:right="19"/>
              <w:jc w:val="center"/>
              <w:rPr>
                <w:rFonts w:ascii="Helvetica Neue" w:eastAsia="Helvetica Neue" w:hAnsi="Helvetica Neue" w:cs="Helvetica Neue"/>
                <w:sz w:val="24"/>
                <w:szCs w:val="24"/>
              </w:rPr>
            </w:pPr>
            <w:r>
              <w:rPr>
                <w:rFonts w:ascii="Helvetica Neue" w:eastAsia="Helvetica Neue" w:hAnsi="Helvetica Neue" w:cs="Helvetica Neue"/>
                <w:sz w:val="24"/>
                <w:szCs w:val="24"/>
              </w:rPr>
              <w:t>Catherine Juvinao Clavijo</w:t>
            </w:r>
          </w:p>
          <w:p w14:paraId="3D41358F" w14:textId="77777777" w:rsidR="00596C62" w:rsidRPr="009815A4" w:rsidRDefault="00596C62" w:rsidP="00A60FEF">
            <w:pPr>
              <w:pStyle w:val="Ttulo1"/>
              <w:tabs>
                <w:tab w:val="left" w:pos="2992"/>
              </w:tabs>
              <w:ind w:right="19"/>
              <w:jc w:val="center"/>
              <w:rPr>
                <w:rFonts w:ascii="Helvetica Neue" w:eastAsia="Helvetica Neue" w:hAnsi="Helvetica Neue" w:cs="Helvetica Neue"/>
                <w:b w:val="0"/>
                <w:bCs w:val="0"/>
                <w:sz w:val="24"/>
                <w:szCs w:val="24"/>
              </w:rPr>
            </w:pPr>
            <w:r w:rsidRPr="009815A4">
              <w:rPr>
                <w:rFonts w:ascii="Helvetica Neue" w:eastAsia="Helvetica Neue" w:hAnsi="Helvetica Neue" w:cs="Helvetica Neue"/>
                <w:b w:val="0"/>
                <w:bCs w:val="0"/>
                <w:sz w:val="24"/>
                <w:szCs w:val="24"/>
              </w:rPr>
              <w:t>Representante a la Cámara por Bogotá</w:t>
            </w:r>
          </w:p>
          <w:p w14:paraId="09B0839F" w14:textId="77777777" w:rsidR="00596C62" w:rsidRPr="009815A4" w:rsidRDefault="00596C62" w:rsidP="00A60FEF">
            <w:pPr>
              <w:pStyle w:val="Ttulo1"/>
              <w:tabs>
                <w:tab w:val="left" w:pos="2992"/>
              </w:tabs>
              <w:ind w:right="19"/>
              <w:jc w:val="center"/>
              <w:rPr>
                <w:rFonts w:ascii="Helvetica Neue" w:eastAsia="Helvetica Neue" w:hAnsi="Helvetica Neue" w:cs="Helvetica Neue"/>
                <w:b w:val="0"/>
                <w:bCs w:val="0"/>
                <w:sz w:val="24"/>
                <w:szCs w:val="24"/>
              </w:rPr>
            </w:pPr>
            <w:r w:rsidRPr="009815A4">
              <w:rPr>
                <w:rFonts w:ascii="Helvetica Neue" w:eastAsia="Helvetica Neue" w:hAnsi="Helvetica Neue" w:cs="Helvetica Neue"/>
                <w:b w:val="0"/>
                <w:bCs w:val="0"/>
                <w:sz w:val="24"/>
                <w:szCs w:val="24"/>
              </w:rPr>
              <w:t>Partido Alianza Verde</w:t>
            </w:r>
          </w:p>
          <w:p w14:paraId="53B627FA" w14:textId="77777777" w:rsidR="00596C62" w:rsidRDefault="00596C62" w:rsidP="00A60FEF">
            <w:pPr>
              <w:pStyle w:val="Ttulo1"/>
              <w:tabs>
                <w:tab w:val="left" w:pos="2992"/>
              </w:tabs>
              <w:ind w:right="19"/>
              <w:jc w:val="center"/>
              <w:rPr>
                <w:b w:val="0"/>
              </w:rPr>
            </w:pPr>
          </w:p>
          <w:p w14:paraId="0E288B06" w14:textId="77777777" w:rsidR="00596C62" w:rsidRPr="00B563CB" w:rsidRDefault="00596C62" w:rsidP="00A60FEF">
            <w:pPr>
              <w:pStyle w:val="Ttulo1"/>
              <w:tabs>
                <w:tab w:val="left" w:pos="2992"/>
              </w:tabs>
              <w:ind w:left="0" w:right="19"/>
              <w:rPr>
                <w:rFonts w:ascii="Helvetica Neue" w:eastAsia="Helvetica Neue" w:hAnsi="Helvetica Neue" w:cs="Helvetica Neue"/>
                <w:noProof/>
                <w:lang w:val="es-CO"/>
              </w:rPr>
            </w:pPr>
          </w:p>
        </w:tc>
      </w:tr>
      <w:tr w:rsidR="00596C62" w14:paraId="09E9EC87" w14:textId="77777777" w:rsidTr="00A60FEF">
        <w:tc>
          <w:tcPr>
            <w:tcW w:w="4530" w:type="dxa"/>
          </w:tcPr>
          <w:p w14:paraId="35633527" w14:textId="77777777" w:rsidR="00596C62" w:rsidRPr="00B563CB" w:rsidRDefault="00596C62" w:rsidP="00A60FEF">
            <w:pPr>
              <w:pStyle w:val="Ttulo1"/>
              <w:jc w:val="center"/>
              <w:rPr>
                <w:rFonts w:ascii="Helvetica Neue" w:eastAsia="Helvetica Neue" w:hAnsi="Helvetica Neue" w:cs="Helvetica Neue"/>
              </w:rPr>
            </w:pPr>
            <w:r>
              <w:rPr>
                <w:rFonts w:ascii="Helvetica Neue" w:eastAsia="Helvetica Neue" w:hAnsi="Helvetica Neue" w:cs="Helvetica Neue"/>
                <w:noProof/>
                <w:sz w:val="24"/>
                <w:szCs w:val="24"/>
                <w:lang w:val="es-CO" w:eastAsia="es-CO"/>
              </w:rPr>
              <w:drawing>
                <wp:anchor distT="0" distB="0" distL="114300" distR="114300" simplePos="0" relativeHeight="251738112" behindDoc="1" locked="0" layoutInCell="1" allowOverlap="1" wp14:anchorId="655D3A5C" wp14:editId="4494DABA">
                  <wp:simplePos x="0" y="0"/>
                  <wp:positionH relativeFrom="column">
                    <wp:posOffset>31750</wp:posOffset>
                  </wp:positionH>
                  <wp:positionV relativeFrom="paragraph">
                    <wp:posOffset>31115</wp:posOffset>
                  </wp:positionV>
                  <wp:extent cx="2743200" cy="914400"/>
                  <wp:effectExtent l="0" t="0" r="0" b="0"/>
                  <wp:wrapNone/>
                  <wp:docPr id="1875564036" name="Imagen 1875564036" descr="Texto, Carta&#10;&#10;Descripción generada automáticamente"/>
                  <wp:cNvGraphicFramePr/>
                  <a:graphic xmlns:a="http://schemas.openxmlformats.org/drawingml/2006/main">
                    <a:graphicData uri="http://schemas.openxmlformats.org/drawingml/2006/picture">
                      <pic:pic xmlns:pic="http://schemas.openxmlformats.org/drawingml/2006/picture">
                        <pic:nvPicPr>
                          <pic:cNvPr id="1875564036" name="Imagen 1875564036" descr="Texto, Carta&#10;&#10;Descripción generada automáticamente"/>
                          <pic:cNvPicPr preferRelativeResize="0"/>
                        </pic:nvPicPr>
                        <pic:blipFill>
                          <a:blip r:embed="rId20">
                            <a:extLst>
                              <a:ext uri="{28A0092B-C50C-407E-A947-70E740481C1C}">
                                <a14:useLocalDpi xmlns:a14="http://schemas.microsoft.com/office/drawing/2010/main" val="0"/>
                              </a:ext>
                            </a:extLst>
                          </a:blip>
                          <a:srcRect/>
                          <a:stretch>
                            <a:fillRect/>
                          </a:stretch>
                        </pic:blipFill>
                        <pic:spPr>
                          <a:xfrm>
                            <a:off x="0" y="0"/>
                            <a:ext cx="2743200" cy="914400"/>
                          </a:xfrm>
                          <a:prstGeom prst="rect">
                            <a:avLst/>
                          </a:prstGeom>
                          <a:ln/>
                        </pic:spPr>
                      </pic:pic>
                    </a:graphicData>
                  </a:graphic>
                </wp:anchor>
              </w:drawing>
            </w:r>
          </w:p>
          <w:p w14:paraId="39FAE778" w14:textId="77777777" w:rsidR="00596C62" w:rsidRDefault="00596C62" w:rsidP="00A60FEF">
            <w:pPr>
              <w:pStyle w:val="Ttulo1"/>
              <w:jc w:val="center"/>
              <w:rPr>
                <w:rFonts w:ascii="Helvetica Neue" w:eastAsia="Helvetica Neue" w:hAnsi="Helvetica Neue" w:cs="Helvetica Neue"/>
              </w:rPr>
            </w:pPr>
          </w:p>
          <w:p w14:paraId="698EB950" w14:textId="77777777" w:rsidR="00596C62" w:rsidRDefault="00596C62" w:rsidP="00A60FEF">
            <w:pPr>
              <w:pStyle w:val="Ttulo1"/>
              <w:jc w:val="center"/>
              <w:rPr>
                <w:rFonts w:ascii="Helvetica Neue" w:eastAsia="Helvetica Neue" w:hAnsi="Helvetica Neue" w:cs="Helvetica Neue"/>
              </w:rPr>
            </w:pPr>
          </w:p>
          <w:p w14:paraId="23682049" w14:textId="77777777" w:rsidR="00596C62" w:rsidRDefault="00596C62" w:rsidP="00A60FEF">
            <w:pPr>
              <w:pStyle w:val="Ttulo1"/>
              <w:jc w:val="center"/>
              <w:rPr>
                <w:rFonts w:ascii="Helvetica Neue" w:eastAsia="Helvetica Neue" w:hAnsi="Helvetica Neue" w:cs="Helvetica Neue"/>
              </w:rPr>
            </w:pPr>
          </w:p>
          <w:p w14:paraId="6CAB4B69" w14:textId="77777777" w:rsidR="00596C62" w:rsidRPr="00B563CB" w:rsidRDefault="00596C62" w:rsidP="00A60FEF">
            <w:pPr>
              <w:pStyle w:val="Ttulo1"/>
              <w:ind w:left="0" w:right="19"/>
              <w:jc w:val="center"/>
              <w:rPr>
                <w:rFonts w:ascii="Helvetica Neue" w:eastAsia="Helvetica Neue" w:hAnsi="Helvetica Neue" w:cs="Helvetica Neue"/>
                <w:sz w:val="24"/>
                <w:szCs w:val="24"/>
                <w:lang w:val="es-CO"/>
              </w:rPr>
            </w:pPr>
            <w:r w:rsidRPr="00B563CB">
              <w:rPr>
                <w:rFonts w:ascii="Helvetica Neue" w:eastAsia="Helvetica Neue" w:hAnsi="Helvetica Neue" w:cs="Helvetica Neue"/>
                <w:sz w:val="24"/>
                <w:szCs w:val="24"/>
                <w:lang w:val="es-CO"/>
              </w:rPr>
              <w:t>J</w:t>
            </w:r>
            <w:r>
              <w:rPr>
                <w:rFonts w:ascii="Helvetica Neue" w:eastAsia="Helvetica Neue" w:hAnsi="Helvetica Neue" w:cs="Helvetica Neue"/>
                <w:sz w:val="24"/>
                <w:szCs w:val="24"/>
                <w:lang w:val="es-CO"/>
              </w:rPr>
              <w:t>ulián Peinado Ramírez</w:t>
            </w:r>
          </w:p>
          <w:p w14:paraId="0278F282" w14:textId="77777777" w:rsidR="00596C62" w:rsidRDefault="00596C62" w:rsidP="00A60FEF">
            <w:pPr>
              <w:pStyle w:val="Ttulo1"/>
              <w:ind w:right="19"/>
              <w:jc w:val="center"/>
              <w:rPr>
                <w:rFonts w:ascii="Helvetica Neue" w:eastAsia="Helvetica Neue" w:hAnsi="Helvetica Neue" w:cs="Helvetica Neue"/>
                <w:b w:val="0"/>
                <w:sz w:val="24"/>
                <w:szCs w:val="24"/>
                <w:lang w:val="es-CO"/>
              </w:rPr>
            </w:pPr>
            <w:r w:rsidRPr="00B563CB">
              <w:rPr>
                <w:rFonts w:ascii="Helvetica Neue" w:eastAsia="Helvetica Neue" w:hAnsi="Helvetica Neue" w:cs="Helvetica Neue"/>
                <w:b w:val="0"/>
                <w:sz w:val="24"/>
                <w:szCs w:val="24"/>
                <w:lang w:val="es-CO"/>
              </w:rPr>
              <w:t xml:space="preserve">Representante a la Cámara por </w:t>
            </w:r>
            <w:r>
              <w:rPr>
                <w:rFonts w:ascii="Helvetica Neue" w:eastAsia="Helvetica Neue" w:hAnsi="Helvetica Neue" w:cs="Helvetica Neue"/>
                <w:b w:val="0"/>
                <w:sz w:val="24"/>
                <w:szCs w:val="24"/>
                <w:lang w:val="es-CO"/>
              </w:rPr>
              <w:t>Antioquia</w:t>
            </w:r>
          </w:p>
          <w:p w14:paraId="74FC2656" w14:textId="77777777" w:rsidR="00596C62" w:rsidRDefault="00596C62" w:rsidP="00A60FEF">
            <w:pPr>
              <w:pStyle w:val="Ttulo1"/>
              <w:tabs>
                <w:tab w:val="left" w:pos="2992"/>
              </w:tabs>
              <w:ind w:right="19"/>
              <w:rPr>
                <w:rFonts w:ascii="Helvetica Neue" w:eastAsia="Helvetica Neue" w:hAnsi="Helvetica Neue" w:cs="Helvetica Neue"/>
                <w:sz w:val="24"/>
                <w:szCs w:val="24"/>
              </w:rPr>
            </w:pPr>
          </w:p>
          <w:p w14:paraId="0857AB88" w14:textId="77777777" w:rsidR="00596C62" w:rsidRDefault="00596C62" w:rsidP="00A60FEF">
            <w:pPr>
              <w:pStyle w:val="Sinespaciado"/>
              <w:ind w:left="0"/>
              <w:rPr>
                <w:rFonts w:ascii="Helvetica Neue" w:eastAsia="Helvetica Neue" w:hAnsi="Helvetica Neue" w:cs="Helvetica Neue"/>
              </w:rPr>
            </w:pPr>
          </w:p>
        </w:tc>
        <w:tc>
          <w:tcPr>
            <w:tcW w:w="4530" w:type="dxa"/>
          </w:tcPr>
          <w:p w14:paraId="265C3562" w14:textId="77777777" w:rsidR="00596C62" w:rsidRDefault="00596C62" w:rsidP="00A60FEF">
            <w:pPr>
              <w:pStyle w:val="Ttulo1"/>
              <w:tabs>
                <w:tab w:val="left" w:pos="2992"/>
              </w:tabs>
              <w:ind w:left="0" w:right="19"/>
              <w:jc w:val="center"/>
              <w:rPr>
                <w:rFonts w:ascii="Helvetica Neue" w:eastAsia="Helvetica Neue" w:hAnsi="Helvetica Neue" w:cs="Helvetica Neue"/>
                <w:sz w:val="24"/>
                <w:szCs w:val="24"/>
              </w:rPr>
            </w:pPr>
            <w:r w:rsidRPr="00B563CB">
              <w:rPr>
                <w:rFonts w:ascii="Helvetica Neue" w:eastAsia="Helvetica Neue" w:hAnsi="Helvetica Neue" w:cs="Helvetica Neue"/>
                <w:noProof/>
                <w:lang w:val="es-CO"/>
              </w:rPr>
              <w:drawing>
                <wp:anchor distT="0" distB="0" distL="114300" distR="114300" simplePos="0" relativeHeight="251737088" behindDoc="1" locked="0" layoutInCell="1" allowOverlap="1" wp14:anchorId="1D97DC5A" wp14:editId="65ED26CF">
                  <wp:simplePos x="0" y="0"/>
                  <wp:positionH relativeFrom="column">
                    <wp:posOffset>350520</wp:posOffset>
                  </wp:positionH>
                  <wp:positionV relativeFrom="paragraph">
                    <wp:posOffset>21590</wp:posOffset>
                  </wp:positionV>
                  <wp:extent cx="2000250" cy="1466850"/>
                  <wp:effectExtent l="0" t="0" r="0" b="0"/>
                  <wp:wrapNone/>
                  <wp:docPr id="40635400" name="Imagen 40635400" descr="Texto, Pizarra&#10;&#10;Descripción generada automáticamente"/>
                  <wp:cNvGraphicFramePr/>
                  <a:graphic xmlns:a="http://schemas.openxmlformats.org/drawingml/2006/main">
                    <a:graphicData uri="http://schemas.openxmlformats.org/drawingml/2006/picture">
                      <pic:pic xmlns:pic="http://schemas.openxmlformats.org/drawingml/2006/picture">
                        <pic:nvPicPr>
                          <pic:cNvPr id="40635400" name="Imagen 40635400" descr="Texto, Pizarra&#10;&#10;Descripción generada automáticamente"/>
                          <pic:cNvPicPr preferRelativeResize="0"/>
                        </pic:nvPicPr>
                        <pic:blipFill>
                          <a:blip r:embed="rId21">
                            <a:extLst>
                              <a:ext uri="{28A0092B-C50C-407E-A947-70E740481C1C}">
                                <a14:useLocalDpi xmlns:a14="http://schemas.microsoft.com/office/drawing/2010/main" val="0"/>
                              </a:ext>
                            </a:extLst>
                          </a:blip>
                          <a:srcRect/>
                          <a:stretch>
                            <a:fillRect/>
                          </a:stretch>
                        </pic:blipFill>
                        <pic:spPr>
                          <a:xfrm>
                            <a:off x="0" y="0"/>
                            <a:ext cx="2000250" cy="1466850"/>
                          </a:xfrm>
                          <a:prstGeom prst="rect">
                            <a:avLst/>
                          </a:prstGeom>
                          <a:ln/>
                        </pic:spPr>
                      </pic:pic>
                    </a:graphicData>
                  </a:graphic>
                </wp:anchor>
              </w:drawing>
            </w:r>
          </w:p>
          <w:p w14:paraId="3A78B430" w14:textId="77777777" w:rsidR="00596C62" w:rsidRDefault="00596C62" w:rsidP="00A60FEF">
            <w:pPr>
              <w:pStyle w:val="Ttulo1"/>
              <w:tabs>
                <w:tab w:val="left" w:pos="2992"/>
              </w:tabs>
              <w:ind w:left="0" w:right="19"/>
              <w:jc w:val="center"/>
              <w:rPr>
                <w:rFonts w:ascii="Helvetica Neue" w:eastAsia="Helvetica Neue" w:hAnsi="Helvetica Neue" w:cs="Helvetica Neue"/>
                <w:sz w:val="24"/>
                <w:szCs w:val="24"/>
              </w:rPr>
            </w:pPr>
          </w:p>
          <w:p w14:paraId="43A56922" w14:textId="77777777" w:rsidR="00596C62" w:rsidRDefault="00596C62" w:rsidP="00A60FEF">
            <w:pPr>
              <w:pStyle w:val="Ttulo1"/>
              <w:tabs>
                <w:tab w:val="left" w:pos="2992"/>
              </w:tabs>
              <w:ind w:left="0" w:right="19"/>
              <w:jc w:val="center"/>
              <w:rPr>
                <w:rFonts w:ascii="Helvetica Neue" w:eastAsia="Helvetica Neue" w:hAnsi="Helvetica Neue" w:cs="Helvetica Neue"/>
                <w:sz w:val="24"/>
                <w:szCs w:val="24"/>
              </w:rPr>
            </w:pPr>
          </w:p>
          <w:p w14:paraId="3BBF1312" w14:textId="77777777" w:rsidR="00596C62" w:rsidRDefault="00596C62" w:rsidP="00A60FEF">
            <w:pPr>
              <w:pStyle w:val="Ttulo1"/>
              <w:tabs>
                <w:tab w:val="left" w:pos="2992"/>
              </w:tabs>
              <w:ind w:left="0" w:right="19"/>
              <w:jc w:val="center"/>
              <w:rPr>
                <w:rFonts w:ascii="Helvetica Neue" w:eastAsia="Helvetica Neue" w:hAnsi="Helvetica Neue" w:cs="Helvetica Neue"/>
                <w:sz w:val="24"/>
                <w:szCs w:val="24"/>
              </w:rPr>
            </w:pPr>
          </w:p>
          <w:p w14:paraId="2C4B6B96" w14:textId="77777777" w:rsidR="00596C62" w:rsidRDefault="00596C62" w:rsidP="00A60FEF">
            <w:pPr>
              <w:pStyle w:val="Ttulo1"/>
              <w:tabs>
                <w:tab w:val="left" w:pos="2992"/>
              </w:tabs>
              <w:ind w:left="0" w:right="19"/>
              <w:jc w:val="center"/>
              <w:rPr>
                <w:rFonts w:ascii="Helvetica Neue" w:eastAsia="Helvetica Neue" w:hAnsi="Helvetica Neue" w:cs="Helvetica Neue"/>
                <w:sz w:val="24"/>
                <w:szCs w:val="24"/>
              </w:rPr>
            </w:pPr>
          </w:p>
          <w:p w14:paraId="646B2F5C" w14:textId="77777777" w:rsidR="00596C62" w:rsidRDefault="00596C62" w:rsidP="00A60FEF">
            <w:pPr>
              <w:pStyle w:val="Ttulo1"/>
              <w:tabs>
                <w:tab w:val="left" w:pos="2992"/>
              </w:tabs>
              <w:ind w:left="0" w:right="19"/>
              <w:jc w:val="center"/>
              <w:rPr>
                <w:rFonts w:ascii="Helvetica Neue" w:eastAsia="Helvetica Neue" w:hAnsi="Helvetica Neue" w:cs="Helvetica Neue"/>
                <w:sz w:val="24"/>
                <w:szCs w:val="24"/>
              </w:rPr>
            </w:pPr>
          </w:p>
          <w:p w14:paraId="7F04BC67" w14:textId="77777777" w:rsidR="00596C62" w:rsidRDefault="00596C62" w:rsidP="00A60FEF">
            <w:pPr>
              <w:pStyle w:val="Ttulo1"/>
              <w:tabs>
                <w:tab w:val="left" w:pos="2992"/>
              </w:tabs>
              <w:ind w:left="0" w:right="19"/>
              <w:jc w:val="center"/>
              <w:rPr>
                <w:rFonts w:ascii="Helvetica Neue" w:eastAsia="Helvetica Neue" w:hAnsi="Helvetica Neue" w:cs="Helvetica Neue"/>
                <w:sz w:val="24"/>
                <w:szCs w:val="24"/>
              </w:rPr>
            </w:pPr>
          </w:p>
          <w:p w14:paraId="73BCAF67" w14:textId="77777777" w:rsidR="00596C62" w:rsidRDefault="00596C62" w:rsidP="00A60FEF">
            <w:pPr>
              <w:pStyle w:val="Ttulo1"/>
              <w:tabs>
                <w:tab w:val="left" w:pos="2992"/>
              </w:tabs>
              <w:ind w:left="0" w:right="19"/>
              <w:jc w:val="center"/>
              <w:rPr>
                <w:rFonts w:ascii="Helvetica Neue" w:eastAsia="Helvetica Neue" w:hAnsi="Helvetica Neue" w:cs="Helvetica Neue"/>
                <w:sz w:val="24"/>
                <w:szCs w:val="24"/>
              </w:rPr>
            </w:pPr>
            <w:r>
              <w:rPr>
                <w:rFonts w:ascii="Helvetica Neue" w:eastAsia="Helvetica Neue" w:hAnsi="Helvetica Neue" w:cs="Helvetica Neue"/>
                <w:sz w:val="24"/>
                <w:szCs w:val="24"/>
              </w:rPr>
              <w:t>David Luna Sánchez</w:t>
            </w:r>
          </w:p>
          <w:p w14:paraId="28A20984" w14:textId="77777777" w:rsidR="00596C62" w:rsidRDefault="00596C62" w:rsidP="00A60FEF">
            <w:pPr>
              <w:pStyle w:val="Ttulo1"/>
              <w:tabs>
                <w:tab w:val="left" w:pos="2992"/>
              </w:tabs>
              <w:ind w:left="0" w:right="19"/>
              <w:jc w:val="center"/>
              <w:rPr>
                <w:rFonts w:ascii="Helvetica Neue" w:eastAsia="Helvetica Neue" w:hAnsi="Helvetica Neue" w:cs="Helvetica Neue"/>
                <w:b w:val="0"/>
                <w:sz w:val="24"/>
                <w:szCs w:val="24"/>
              </w:rPr>
            </w:pPr>
            <w:r w:rsidRPr="00B563CB">
              <w:rPr>
                <w:rFonts w:ascii="Helvetica Neue" w:eastAsia="Helvetica Neue" w:hAnsi="Helvetica Neue" w:cs="Helvetica Neue"/>
                <w:b w:val="0"/>
                <w:sz w:val="24"/>
                <w:szCs w:val="24"/>
              </w:rPr>
              <w:t>Senador de la República</w:t>
            </w:r>
          </w:p>
          <w:p w14:paraId="6B53D39C" w14:textId="77777777" w:rsidR="00596C62" w:rsidRPr="00B563CB" w:rsidRDefault="00596C62" w:rsidP="00A60FEF">
            <w:pPr>
              <w:pStyle w:val="Ttulo1"/>
              <w:tabs>
                <w:tab w:val="left" w:pos="2992"/>
              </w:tabs>
              <w:ind w:left="0" w:right="19"/>
              <w:jc w:val="center"/>
              <w:rPr>
                <w:rFonts w:ascii="Helvetica Neue" w:eastAsia="Helvetica Neue" w:hAnsi="Helvetica Neue" w:cs="Helvetica Neue"/>
                <w:b w:val="0"/>
                <w:sz w:val="24"/>
                <w:szCs w:val="24"/>
              </w:rPr>
            </w:pPr>
          </w:p>
        </w:tc>
      </w:tr>
      <w:tr w:rsidR="00596C62" w14:paraId="6A8964DA" w14:textId="77777777" w:rsidTr="00A60FEF">
        <w:tc>
          <w:tcPr>
            <w:tcW w:w="4530" w:type="dxa"/>
          </w:tcPr>
          <w:p w14:paraId="6E23BD66" w14:textId="77777777" w:rsidR="00596C62" w:rsidRDefault="00596C62" w:rsidP="00A60FEF">
            <w:pPr>
              <w:ind w:left="0" w:right="0"/>
              <w:jc w:val="center"/>
              <w:rPr>
                <w:rFonts w:ascii="Book Antiqua" w:eastAsia="Book Antiqua" w:hAnsi="Book Antiqua" w:cs="Book Antiqua"/>
                <w:b/>
                <w:color w:val="000000"/>
              </w:rPr>
            </w:pPr>
            <w:r>
              <w:rPr>
                <w:noProof/>
                <w:color w:val="000000"/>
                <w:sz w:val="20"/>
                <w:szCs w:val="20"/>
                <w:lang w:eastAsia="es-CO"/>
              </w:rPr>
              <w:lastRenderedPageBreak/>
              <w:drawing>
                <wp:inline distT="0" distB="0" distL="0" distR="0" wp14:anchorId="55F6C34A" wp14:editId="76AEE3E4">
                  <wp:extent cx="2349967" cy="769640"/>
                  <wp:effectExtent l="0" t="0" r="0" b="0"/>
                  <wp:docPr id="698125633" name="Imagen 698125633" descr="Dibujo en blanco y negro&#10;&#10;Descripción generada automáticamente con confianza baja"/>
                  <wp:cNvGraphicFramePr/>
                  <a:graphic xmlns:a="http://schemas.openxmlformats.org/drawingml/2006/main">
                    <a:graphicData uri="http://schemas.openxmlformats.org/drawingml/2006/picture">
                      <pic:pic xmlns:pic="http://schemas.openxmlformats.org/drawingml/2006/picture">
                        <pic:nvPicPr>
                          <pic:cNvPr id="698125633" name="Imagen 698125633" descr="Dibujo en blanco y negro&#10;&#10;Descripción generada automáticamente con confianza baja"/>
                          <pic:cNvPicPr preferRelativeResize="0"/>
                        </pic:nvPicPr>
                        <pic:blipFill>
                          <a:blip r:embed="rId22"/>
                          <a:srcRect/>
                          <a:stretch>
                            <a:fillRect/>
                          </a:stretch>
                        </pic:blipFill>
                        <pic:spPr>
                          <a:xfrm>
                            <a:off x="0" y="0"/>
                            <a:ext cx="2349967" cy="769640"/>
                          </a:xfrm>
                          <a:prstGeom prst="rect">
                            <a:avLst/>
                          </a:prstGeom>
                          <a:ln/>
                        </pic:spPr>
                      </pic:pic>
                    </a:graphicData>
                  </a:graphic>
                </wp:inline>
              </w:drawing>
            </w:r>
          </w:p>
          <w:p w14:paraId="6C25E165" w14:textId="77777777" w:rsidR="00596C62" w:rsidRPr="009815A4" w:rsidRDefault="00596C62" w:rsidP="00A60FEF">
            <w:pPr>
              <w:ind w:left="0" w:right="0"/>
              <w:jc w:val="center"/>
              <w:rPr>
                <w:rFonts w:ascii="Helvetica" w:eastAsia="Book Antiqua" w:hAnsi="Helvetica" w:cs="Book Antiqua"/>
                <w:b/>
                <w:color w:val="000000"/>
              </w:rPr>
            </w:pPr>
            <w:r w:rsidRPr="009815A4">
              <w:rPr>
                <w:rFonts w:ascii="Helvetica" w:eastAsia="Book Antiqua" w:hAnsi="Helvetica" w:cs="Book Antiqua"/>
                <w:b/>
                <w:color w:val="000000"/>
              </w:rPr>
              <w:t xml:space="preserve">Paloma Valencia Laserna                        </w:t>
            </w:r>
          </w:p>
          <w:p w14:paraId="0444DCE7" w14:textId="77777777" w:rsidR="00596C62" w:rsidRPr="009815A4" w:rsidRDefault="00596C62" w:rsidP="00A60FEF">
            <w:pPr>
              <w:ind w:left="0" w:right="0"/>
              <w:jc w:val="center"/>
              <w:rPr>
                <w:rFonts w:ascii="Helvetica" w:eastAsia="Book Antiqua" w:hAnsi="Helvetica" w:cs="Book Antiqua"/>
                <w:color w:val="000000"/>
              </w:rPr>
            </w:pPr>
            <w:r w:rsidRPr="009815A4">
              <w:rPr>
                <w:rFonts w:ascii="Helvetica" w:eastAsia="Book Antiqua" w:hAnsi="Helvetica" w:cs="Book Antiqua"/>
                <w:color w:val="000000"/>
              </w:rPr>
              <w:t>Senadora de la República</w:t>
            </w:r>
          </w:p>
          <w:p w14:paraId="60DB2B1C" w14:textId="77777777" w:rsidR="00596C62" w:rsidRPr="009815A4" w:rsidRDefault="00596C62" w:rsidP="00A60FEF">
            <w:pPr>
              <w:pStyle w:val="Ttulo1"/>
              <w:tabs>
                <w:tab w:val="left" w:pos="2992"/>
              </w:tabs>
              <w:ind w:right="19"/>
              <w:jc w:val="both"/>
              <w:rPr>
                <w:rFonts w:ascii="Helvetica Neue" w:eastAsia="Helvetica Neue" w:hAnsi="Helvetica Neue" w:cs="Helvetica Neue"/>
                <w:sz w:val="24"/>
                <w:szCs w:val="24"/>
                <w:lang w:val="es-ES_tradnl"/>
              </w:rPr>
            </w:pPr>
          </w:p>
        </w:tc>
        <w:tc>
          <w:tcPr>
            <w:tcW w:w="4530" w:type="dxa"/>
          </w:tcPr>
          <w:p w14:paraId="5311BCEB" w14:textId="77777777" w:rsidR="00596C62" w:rsidRDefault="00596C62" w:rsidP="00A60FEF">
            <w:pPr>
              <w:pStyle w:val="Ttulo1"/>
              <w:tabs>
                <w:tab w:val="left" w:pos="2992"/>
              </w:tabs>
              <w:ind w:right="19"/>
              <w:jc w:val="both"/>
              <w:rPr>
                <w:rFonts w:ascii="Helvetica Neue" w:eastAsia="Helvetica Neue" w:hAnsi="Helvetica Neue" w:cs="Helvetica Neue"/>
                <w:sz w:val="24"/>
                <w:szCs w:val="24"/>
              </w:rPr>
            </w:pPr>
            <w:r>
              <w:rPr>
                <w:rFonts w:ascii="Helvetica Neue" w:eastAsia="Helvetica Neue" w:hAnsi="Helvetica Neue" w:cs="Helvetica Neue"/>
                <w:noProof/>
                <w:sz w:val="24"/>
                <w:szCs w:val="24"/>
                <w:lang w:val="es-CO" w:eastAsia="es-CO"/>
              </w:rPr>
              <w:drawing>
                <wp:inline distT="114300" distB="114300" distL="114300" distR="114300" wp14:anchorId="2E69A541" wp14:editId="25F5792B">
                  <wp:extent cx="2322245" cy="1452524"/>
                  <wp:effectExtent l="0" t="0" r="0" b="0"/>
                  <wp:docPr id="438588750" name="Imagen 438588750" descr="Texto, Carta&#10;&#10;Descripción generada automáticamente"/>
                  <wp:cNvGraphicFramePr/>
                  <a:graphic xmlns:a="http://schemas.openxmlformats.org/drawingml/2006/main">
                    <a:graphicData uri="http://schemas.openxmlformats.org/drawingml/2006/picture">
                      <pic:pic xmlns:pic="http://schemas.openxmlformats.org/drawingml/2006/picture">
                        <pic:nvPicPr>
                          <pic:cNvPr id="438588750" name="Imagen 438588750" descr="Texto, Carta&#10;&#10;Descripción generada automáticamente"/>
                          <pic:cNvPicPr preferRelativeResize="0"/>
                        </pic:nvPicPr>
                        <pic:blipFill>
                          <a:blip r:embed="rId23"/>
                          <a:srcRect/>
                          <a:stretch>
                            <a:fillRect/>
                          </a:stretch>
                        </pic:blipFill>
                        <pic:spPr>
                          <a:xfrm>
                            <a:off x="0" y="0"/>
                            <a:ext cx="2322245" cy="1452524"/>
                          </a:xfrm>
                          <a:prstGeom prst="rect">
                            <a:avLst/>
                          </a:prstGeom>
                          <a:ln/>
                        </pic:spPr>
                      </pic:pic>
                    </a:graphicData>
                  </a:graphic>
                </wp:inline>
              </w:drawing>
            </w:r>
          </w:p>
        </w:tc>
      </w:tr>
      <w:tr w:rsidR="00596C62" w14:paraId="2AD00366" w14:textId="77777777" w:rsidTr="00A60FEF">
        <w:tc>
          <w:tcPr>
            <w:tcW w:w="4530" w:type="dxa"/>
          </w:tcPr>
          <w:p w14:paraId="33EEE519" w14:textId="77777777" w:rsidR="00596C62" w:rsidRDefault="00596C62" w:rsidP="00A60FEF">
            <w:pPr>
              <w:pStyle w:val="Ttulo1"/>
              <w:tabs>
                <w:tab w:val="left" w:pos="2992"/>
              </w:tabs>
              <w:ind w:right="19"/>
              <w:jc w:val="both"/>
              <w:rPr>
                <w:rFonts w:ascii="Helvetica Neue" w:eastAsia="Helvetica Neue" w:hAnsi="Helvetica Neue" w:cs="Helvetica Neue"/>
                <w:sz w:val="24"/>
                <w:szCs w:val="24"/>
              </w:rPr>
            </w:pPr>
          </w:p>
          <w:p w14:paraId="6ED7CB1E" w14:textId="77777777" w:rsidR="00596C62" w:rsidRDefault="00596C62" w:rsidP="00A60FEF">
            <w:pPr>
              <w:pStyle w:val="Ttulo1"/>
              <w:tabs>
                <w:tab w:val="left" w:pos="2992"/>
              </w:tabs>
              <w:ind w:right="19"/>
              <w:jc w:val="both"/>
              <w:rPr>
                <w:rFonts w:ascii="Helvetica Neue" w:eastAsia="Helvetica Neue" w:hAnsi="Helvetica Neue" w:cs="Helvetica Neue"/>
                <w:sz w:val="24"/>
                <w:szCs w:val="24"/>
              </w:rPr>
            </w:pPr>
            <w:r>
              <w:rPr>
                <w:b w:val="0"/>
                <w:noProof/>
                <w:color w:val="000000"/>
                <w:lang w:eastAsia="es-CO"/>
              </w:rPr>
              <w:drawing>
                <wp:inline distT="114300" distB="114300" distL="114300" distR="114300" wp14:anchorId="55363632" wp14:editId="1BC9F242">
                  <wp:extent cx="2219325" cy="1771650"/>
                  <wp:effectExtent l="0" t="0" r="0" b="0"/>
                  <wp:docPr id="997329215" name="Imagen 997329215" descr="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997329215" name="Imagen 997329215" descr="Texto&#10;&#10;Descripción generada automáticamente"/>
                          <pic:cNvPicPr preferRelativeResize="0"/>
                        </pic:nvPicPr>
                        <pic:blipFill>
                          <a:blip r:embed="rId24"/>
                          <a:srcRect/>
                          <a:stretch>
                            <a:fillRect/>
                          </a:stretch>
                        </pic:blipFill>
                        <pic:spPr>
                          <a:xfrm>
                            <a:off x="0" y="0"/>
                            <a:ext cx="2219325" cy="1771650"/>
                          </a:xfrm>
                          <a:prstGeom prst="rect">
                            <a:avLst/>
                          </a:prstGeom>
                          <a:ln/>
                        </pic:spPr>
                      </pic:pic>
                    </a:graphicData>
                  </a:graphic>
                </wp:inline>
              </w:drawing>
            </w:r>
          </w:p>
        </w:tc>
        <w:tc>
          <w:tcPr>
            <w:tcW w:w="4530" w:type="dxa"/>
          </w:tcPr>
          <w:p w14:paraId="67983256" w14:textId="77777777" w:rsidR="00596C62" w:rsidRPr="009815A4" w:rsidRDefault="00596C62" w:rsidP="00A60FEF">
            <w:pPr>
              <w:ind w:left="0" w:right="0"/>
              <w:jc w:val="center"/>
              <w:rPr>
                <w:rFonts w:ascii="Helvetica" w:eastAsia="Book Antiqua" w:hAnsi="Helvetica" w:cs="Book Antiqua"/>
                <w:b/>
                <w:color w:val="000000"/>
              </w:rPr>
            </w:pPr>
            <w:r>
              <w:br/>
            </w:r>
            <w:r>
              <w:rPr>
                <w:noProof/>
                <w:bdr w:val="none" w:sz="0" w:space="0" w:color="auto" w:frame="1"/>
              </w:rPr>
              <w:drawing>
                <wp:anchor distT="0" distB="0" distL="114300" distR="114300" simplePos="0" relativeHeight="251742208" behindDoc="1" locked="0" layoutInCell="1" allowOverlap="1" wp14:anchorId="2D5F9C81" wp14:editId="4803C220">
                  <wp:simplePos x="0" y="0"/>
                  <wp:positionH relativeFrom="column">
                    <wp:posOffset>-1905</wp:posOffset>
                  </wp:positionH>
                  <wp:positionV relativeFrom="paragraph">
                    <wp:posOffset>180340</wp:posOffset>
                  </wp:positionV>
                  <wp:extent cx="1958340" cy="577850"/>
                  <wp:effectExtent l="0" t="0" r="3810" b="0"/>
                  <wp:wrapNone/>
                  <wp:docPr id="2144420664" name="Imagen 2144420664"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4420664" name="Imagen 2144420664" descr="Texto&#10;&#10;Descripción generada automáticamente"/>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958340" cy="577850"/>
                          </a:xfrm>
                          <a:prstGeom prst="rect">
                            <a:avLst/>
                          </a:prstGeom>
                          <a:noFill/>
                          <a:ln>
                            <a:noFill/>
                          </a:ln>
                        </pic:spPr>
                      </pic:pic>
                    </a:graphicData>
                  </a:graphic>
                </wp:anchor>
              </w:drawing>
            </w:r>
            <w:r>
              <w:br/>
            </w:r>
            <w:r>
              <w:br/>
            </w:r>
            <w:r>
              <w:br/>
            </w:r>
            <w:r>
              <w:rPr>
                <w:rFonts w:ascii="Helvetica" w:eastAsia="Book Antiqua" w:hAnsi="Helvetica" w:cs="Book Antiqua"/>
                <w:b/>
                <w:color w:val="000000"/>
              </w:rPr>
              <w:t>Julia Miranda Londoño</w:t>
            </w:r>
            <w:r w:rsidRPr="009815A4">
              <w:rPr>
                <w:rFonts w:ascii="Helvetica" w:eastAsia="Book Antiqua" w:hAnsi="Helvetica" w:cs="Book Antiqua"/>
                <w:b/>
                <w:color w:val="000000"/>
              </w:rPr>
              <w:t xml:space="preserve">                        </w:t>
            </w:r>
          </w:p>
          <w:p w14:paraId="54CFF192" w14:textId="77777777" w:rsidR="00596C62" w:rsidRDefault="00596C62" w:rsidP="00A60FEF">
            <w:pPr>
              <w:ind w:left="0" w:right="0"/>
              <w:rPr>
                <w:rFonts w:ascii="Helvetica" w:eastAsia="Book Antiqua" w:hAnsi="Helvetica" w:cs="Book Antiqua"/>
                <w:color w:val="000000"/>
                <w:lang w:val="es-CO"/>
              </w:rPr>
            </w:pPr>
            <w:r>
              <w:rPr>
                <w:rFonts w:ascii="Helvetica" w:eastAsia="Book Antiqua" w:hAnsi="Helvetica" w:cs="Book Antiqua"/>
                <w:color w:val="000000"/>
              </w:rPr>
              <w:t>Representante a la Cámara por Bogotá</w:t>
            </w:r>
          </w:p>
          <w:p w14:paraId="48735032" w14:textId="77777777" w:rsidR="00596C62" w:rsidRDefault="00596C62" w:rsidP="00A60FEF">
            <w:pPr>
              <w:rPr>
                <w:rFonts w:ascii="Helvetica Neue" w:eastAsia="Helvetica Neue" w:hAnsi="Helvetica Neue" w:cs="Helvetica Neue"/>
              </w:rPr>
            </w:pPr>
            <w:r>
              <w:t>Partido Nuevo Liberalismo</w:t>
            </w:r>
            <w:r>
              <w:br/>
            </w:r>
          </w:p>
          <w:p w14:paraId="0AD8660F" w14:textId="77777777" w:rsidR="00596C62" w:rsidRDefault="00596C62" w:rsidP="00A60FEF">
            <w:pPr>
              <w:pStyle w:val="Ttulo1"/>
              <w:tabs>
                <w:tab w:val="left" w:pos="2992"/>
              </w:tabs>
              <w:ind w:right="19"/>
              <w:jc w:val="center"/>
              <w:rPr>
                <w:rFonts w:ascii="Helvetica Neue" w:eastAsia="Helvetica Neue" w:hAnsi="Helvetica Neue" w:cs="Helvetica Neue"/>
                <w:sz w:val="24"/>
                <w:szCs w:val="24"/>
              </w:rPr>
            </w:pPr>
          </w:p>
        </w:tc>
      </w:tr>
    </w:tbl>
    <w:p w14:paraId="290A1005" w14:textId="77777777" w:rsidR="00596C62" w:rsidRDefault="00596C62">
      <w:pPr>
        <w:rPr>
          <w:rFonts w:ascii="Helvetica Neue" w:eastAsia="Helvetica Neue" w:hAnsi="Helvetica Neue" w:cs="Helvetica Neue"/>
        </w:rPr>
        <w:sectPr w:rsidR="00596C62">
          <w:headerReference w:type="default" r:id="rId26"/>
          <w:footerReference w:type="default" r:id="rId27"/>
          <w:pgSz w:w="12250" w:h="18730"/>
          <w:pgMar w:top="1660" w:right="1580" w:bottom="280" w:left="1600" w:header="708" w:footer="0" w:gutter="0"/>
          <w:pgNumType w:start="1"/>
          <w:cols w:space="720"/>
        </w:sectPr>
      </w:pPr>
    </w:p>
    <w:p w14:paraId="092D1319" w14:textId="77777777" w:rsidR="00660E32" w:rsidRDefault="00660E32">
      <w:pPr>
        <w:pStyle w:val="Ttulo1"/>
        <w:ind w:right="18"/>
        <w:rPr>
          <w:rFonts w:ascii="Helvetica Neue" w:eastAsia="Helvetica Neue" w:hAnsi="Helvetica Neue" w:cs="Helvetica Neue"/>
          <w:sz w:val="24"/>
          <w:szCs w:val="24"/>
        </w:rPr>
      </w:pPr>
    </w:p>
    <w:p w14:paraId="214250CC" w14:textId="77777777" w:rsidR="00660E32" w:rsidRDefault="008C6033">
      <w:pPr>
        <w:pStyle w:val="Ttulo1"/>
        <w:ind w:right="18"/>
        <w:jc w:val="center"/>
        <w:rPr>
          <w:rFonts w:ascii="Helvetica Neue" w:eastAsia="Helvetica Neue" w:hAnsi="Helvetica Neue" w:cs="Helvetica Neue"/>
          <w:sz w:val="24"/>
          <w:szCs w:val="24"/>
        </w:rPr>
      </w:pPr>
      <w:r>
        <w:rPr>
          <w:rFonts w:ascii="Helvetica Neue" w:eastAsia="Helvetica Neue" w:hAnsi="Helvetica Neue" w:cs="Helvetica Neue"/>
          <w:sz w:val="24"/>
          <w:szCs w:val="24"/>
        </w:rPr>
        <w:t>EXPOSICIÓN DE MOTIVOS</w:t>
      </w:r>
    </w:p>
    <w:p w14:paraId="08225AC0" w14:textId="77777777" w:rsidR="00660E32" w:rsidRDefault="00660E32">
      <w:pPr>
        <w:widowControl w:val="0"/>
        <w:pBdr>
          <w:top w:val="nil"/>
          <w:left w:val="nil"/>
          <w:bottom w:val="nil"/>
          <w:right w:val="nil"/>
          <w:between w:val="nil"/>
        </w:pBdr>
        <w:spacing w:before="9"/>
        <w:rPr>
          <w:rFonts w:ascii="Helvetica Neue" w:eastAsia="Helvetica Neue" w:hAnsi="Helvetica Neue" w:cs="Helvetica Neue"/>
          <w:b/>
          <w:color w:val="000000"/>
        </w:rPr>
      </w:pPr>
    </w:p>
    <w:p w14:paraId="29002845" w14:textId="77777777" w:rsidR="00660E32" w:rsidRDefault="008C6033">
      <w:pPr>
        <w:pStyle w:val="Ttulo1"/>
        <w:tabs>
          <w:tab w:val="left" w:pos="2992"/>
        </w:tabs>
        <w:ind w:right="19"/>
        <w:jc w:val="center"/>
        <w:rPr>
          <w:rFonts w:ascii="Helvetica Neue" w:eastAsia="Helvetica Neue" w:hAnsi="Helvetica Neue" w:cs="Helvetica Neue"/>
          <w:sz w:val="24"/>
          <w:szCs w:val="24"/>
        </w:rPr>
      </w:pPr>
      <w:r>
        <w:rPr>
          <w:rFonts w:ascii="Helvetica Neue" w:eastAsia="Helvetica Neue" w:hAnsi="Helvetica Neue" w:cs="Helvetica Neue"/>
          <w:sz w:val="24"/>
          <w:szCs w:val="24"/>
        </w:rPr>
        <w:t>PROYECTO DE LEY No.</w:t>
      </w:r>
      <w:r>
        <w:rPr>
          <w:rFonts w:ascii="Helvetica Neue" w:eastAsia="Helvetica Neue" w:hAnsi="Helvetica Neue" w:cs="Helvetica Neue"/>
          <w:sz w:val="24"/>
          <w:szCs w:val="24"/>
          <w:u w:val="single"/>
        </w:rPr>
        <w:t xml:space="preserve"> </w:t>
      </w:r>
      <w:r>
        <w:rPr>
          <w:rFonts w:ascii="Helvetica Neue" w:eastAsia="Helvetica Neue" w:hAnsi="Helvetica Neue" w:cs="Helvetica Neue"/>
          <w:sz w:val="24"/>
          <w:szCs w:val="24"/>
          <w:u w:val="single"/>
        </w:rPr>
        <w:tab/>
      </w:r>
      <w:r>
        <w:rPr>
          <w:rFonts w:ascii="Helvetica Neue" w:eastAsia="Helvetica Neue" w:hAnsi="Helvetica Neue" w:cs="Helvetica Neue"/>
          <w:sz w:val="24"/>
          <w:szCs w:val="24"/>
        </w:rPr>
        <w:t>DE 2023</w:t>
      </w:r>
    </w:p>
    <w:p w14:paraId="061596DB" w14:textId="77777777" w:rsidR="00660E32" w:rsidRDefault="008C6033">
      <w:pPr>
        <w:widowControl w:val="0"/>
        <w:pBdr>
          <w:top w:val="nil"/>
          <w:left w:val="nil"/>
          <w:bottom w:val="nil"/>
          <w:right w:val="nil"/>
          <w:between w:val="nil"/>
        </w:pBdr>
        <w:spacing w:before="7"/>
        <w:jc w:val="center"/>
        <w:rPr>
          <w:rFonts w:ascii="Helvetica Neue" w:eastAsia="Helvetica Neue" w:hAnsi="Helvetica Neue" w:cs="Helvetica Neue"/>
          <w:b/>
        </w:rPr>
      </w:pPr>
      <w:r>
        <w:rPr>
          <w:rFonts w:ascii="Helvetica Neue" w:eastAsia="Helvetica Neue" w:hAnsi="Helvetica Neue" w:cs="Helvetica Neue"/>
          <w:b/>
          <w:color w:val="000000"/>
        </w:rPr>
        <w:t>“Por medio de la cual se establecen los Formatos de Sentencias de Lectura Fácil, se establecen medidas para promover y difundir el uso del Lenguaje Claro y se dictan otras disposiciones”.</w:t>
      </w:r>
    </w:p>
    <w:p w14:paraId="0548F8BC" w14:textId="77777777" w:rsidR="00660E32" w:rsidRDefault="00660E32">
      <w:pPr>
        <w:widowControl w:val="0"/>
        <w:pBdr>
          <w:top w:val="nil"/>
          <w:left w:val="nil"/>
          <w:bottom w:val="nil"/>
          <w:right w:val="nil"/>
          <w:between w:val="nil"/>
        </w:pBdr>
        <w:spacing w:before="7"/>
        <w:jc w:val="both"/>
        <w:rPr>
          <w:rFonts w:ascii="Helvetica Neue" w:eastAsia="Helvetica Neue" w:hAnsi="Helvetica Neue" w:cs="Helvetica Neue"/>
          <w:b/>
          <w:color w:val="000000"/>
        </w:rPr>
      </w:pPr>
    </w:p>
    <w:p w14:paraId="5B7B03B9" w14:textId="77777777" w:rsidR="00660E32" w:rsidRDefault="008C6033">
      <w:pPr>
        <w:widowControl w:val="0"/>
        <w:pBdr>
          <w:top w:val="nil"/>
          <w:left w:val="nil"/>
          <w:bottom w:val="nil"/>
          <w:right w:val="nil"/>
          <w:between w:val="nil"/>
        </w:pBdr>
        <w:spacing w:before="7"/>
        <w:jc w:val="both"/>
        <w:rPr>
          <w:rFonts w:ascii="Helvetica Neue" w:eastAsia="Helvetica Neue" w:hAnsi="Helvetica Neue" w:cs="Helvetica Neue"/>
          <w:color w:val="000000"/>
        </w:rPr>
      </w:pPr>
      <w:r>
        <w:rPr>
          <w:rFonts w:ascii="Helvetica Neue" w:eastAsia="Helvetica Neue" w:hAnsi="Helvetica Neue" w:cs="Helvetica Neue"/>
          <w:b/>
          <w:color w:val="000000"/>
        </w:rPr>
        <w:t xml:space="preserve">Nota: </w:t>
      </w:r>
      <w:r>
        <w:rPr>
          <w:rFonts w:ascii="Helvetica Neue" w:eastAsia="Helvetica Neue" w:hAnsi="Helvetica Neue" w:cs="Helvetica Neue"/>
          <w:color w:val="000000"/>
        </w:rPr>
        <w:t xml:space="preserve">La siguiente exposición de motivos está escrita utilizando Lenguaje Claro. </w:t>
      </w:r>
    </w:p>
    <w:p w14:paraId="194AB3FA" w14:textId="77777777" w:rsidR="00660E32" w:rsidRDefault="00660E32">
      <w:pPr>
        <w:widowControl w:val="0"/>
        <w:pBdr>
          <w:top w:val="nil"/>
          <w:left w:val="nil"/>
          <w:bottom w:val="nil"/>
          <w:right w:val="nil"/>
          <w:between w:val="nil"/>
        </w:pBdr>
        <w:spacing w:before="7"/>
        <w:jc w:val="both"/>
        <w:rPr>
          <w:rFonts w:ascii="Helvetica Neue" w:eastAsia="Helvetica Neue" w:hAnsi="Helvetica Neue" w:cs="Helvetica Neue"/>
          <w:color w:val="000000"/>
        </w:rPr>
      </w:pPr>
    </w:p>
    <w:p w14:paraId="61E73EDB" w14:textId="77777777" w:rsidR="00660E32" w:rsidRDefault="008C6033">
      <w:pPr>
        <w:widowControl w:val="0"/>
        <w:numPr>
          <w:ilvl w:val="0"/>
          <w:numId w:val="3"/>
        </w:numPr>
        <w:pBdr>
          <w:top w:val="nil"/>
          <w:left w:val="nil"/>
          <w:bottom w:val="nil"/>
          <w:right w:val="nil"/>
          <w:between w:val="nil"/>
        </w:pBdr>
        <w:spacing w:before="7"/>
        <w:jc w:val="both"/>
        <w:rPr>
          <w:rFonts w:ascii="Helvetica Neue" w:eastAsia="Helvetica Neue" w:hAnsi="Helvetica Neue" w:cs="Helvetica Neue"/>
          <w:color w:val="000000"/>
        </w:rPr>
      </w:pPr>
      <w:r>
        <w:rPr>
          <w:rFonts w:ascii="Helvetica Neue" w:eastAsia="Helvetica Neue" w:hAnsi="Helvetica Neue" w:cs="Helvetica Neue"/>
          <w:color w:val="000000"/>
        </w:rPr>
        <w:t xml:space="preserve">Antecedentes. </w:t>
      </w:r>
    </w:p>
    <w:p w14:paraId="7F634ADF" w14:textId="77777777" w:rsidR="00660E32" w:rsidRDefault="00660E32">
      <w:pPr>
        <w:pBdr>
          <w:top w:val="nil"/>
          <w:left w:val="nil"/>
          <w:bottom w:val="nil"/>
          <w:right w:val="nil"/>
          <w:between w:val="nil"/>
        </w:pBdr>
        <w:spacing w:before="7"/>
        <w:jc w:val="both"/>
        <w:rPr>
          <w:rFonts w:ascii="Helvetica Neue" w:eastAsia="Helvetica Neue" w:hAnsi="Helvetica Neue" w:cs="Helvetica Neue"/>
          <w:color w:val="000000"/>
        </w:rPr>
      </w:pPr>
    </w:p>
    <w:p w14:paraId="1F3C3BC2" w14:textId="77777777" w:rsidR="00660E32" w:rsidRDefault="008C6033">
      <w:pPr>
        <w:pBdr>
          <w:top w:val="nil"/>
          <w:left w:val="nil"/>
          <w:bottom w:val="nil"/>
          <w:right w:val="nil"/>
          <w:between w:val="nil"/>
        </w:pBdr>
        <w:spacing w:after="160"/>
        <w:ind w:right="49"/>
        <w:jc w:val="both"/>
        <w:rPr>
          <w:rFonts w:ascii="Helvetica Neue" w:eastAsia="Helvetica Neue" w:hAnsi="Helvetica Neue" w:cs="Helvetica Neue"/>
          <w:color w:val="000000"/>
          <w:highlight w:val="white"/>
        </w:rPr>
      </w:pPr>
      <w:r>
        <w:rPr>
          <w:rFonts w:ascii="Helvetica Neue" w:eastAsia="Helvetica Neue" w:hAnsi="Helvetica Neue" w:cs="Helvetica Neue"/>
          <w:color w:val="000000"/>
          <w:highlight w:val="white"/>
        </w:rPr>
        <w:t>El presente proyecto de ley tiene como antecedente el Proyecto de Ley No. 089 de 2022 Senado, el cual tuvo una audiencia pública en el que se recogieron las siguientes opiniones de expertos:</w:t>
      </w:r>
    </w:p>
    <w:tbl>
      <w:tblPr>
        <w:tblStyle w:val="a4"/>
        <w:tblW w:w="90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63"/>
        <w:gridCol w:w="5597"/>
      </w:tblGrid>
      <w:tr w:rsidR="00660E32" w14:paraId="231A8A37" w14:textId="77777777">
        <w:trPr>
          <w:trHeight w:val="416"/>
        </w:trPr>
        <w:tc>
          <w:tcPr>
            <w:tcW w:w="3463" w:type="dxa"/>
          </w:tcPr>
          <w:p w14:paraId="64CD46EF" w14:textId="77777777" w:rsidR="00660E32" w:rsidRDefault="008C6033">
            <w:pPr>
              <w:spacing w:before="57" w:after="57"/>
              <w:jc w:val="center"/>
              <w:rPr>
                <w:rFonts w:ascii="Helvetica Neue" w:eastAsia="Helvetica Neue" w:hAnsi="Helvetica Neue" w:cs="Helvetica Neue"/>
                <w:b/>
              </w:rPr>
            </w:pPr>
            <w:r>
              <w:rPr>
                <w:rFonts w:ascii="Helvetica Neue" w:eastAsia="Helvetica Neue" w:hAnsi="Helvetica Neue" w:cs="Helvetica Neue"/>
                <w:b/>
              </w:rPr>
              <w:t>INTERVENTOR</w:t>
            </w:r>
          </w:p>
        </w:tc>
        <w:tc>
          <w:tcPr>
            <w:tcW w:w="5597" w:type="dxa"/>
          </w:tcPr>
          <w:p w14:paraId="32272747" w14:textId="77777777" w:rsidR="00660E32" w:rsidRDefault="008C6033">
            <w:pPr>
              <w:spacing w:before="57" w:after="57"/>
              <w:jc w:val="center"/>
              <w:rPr>
                <w:rFonts w:ascii="Helvetica Neue" w:eastAsia="Helvetica Neue" w:hAnsi="Helvetica Neue" w:cs="Helvetica Neue"/>
                <w:b/>
              </w:rPr>
            </w:pPr>
            <w:r>
              <w:rPr>
                <w:rFonts w:ascii="Helvetica Neue" w:eastAsia="Helvetica Neue" w:hAnsi="Helvetica Neue" w:cs="Helvetica Neue"/>
                <w:b/>
              </w:rPr>
              <w:t>PUNTOS CLAVE</w:t>
            </w:r>
          </w:p>
        </w:tc>
      </w:tr>
      <w:tr w:rsidR="00660E32" w14:paraId="2D4DC1EB" w14:textId="77777777">
        <w:trPr>
          <w:trHeight w:val="416"/>
        </w:trPr>
        <w:tc>
          <w:tcPr>
            <w:tcW w:w="3463" w:type="dxa"/>
          </w:tcPr>
          <w:p w14:paraId="4C351507" w14:textId="77777777" w:rsidR="00660E32" w:rsidRDefault="008C6033">
            <w:pPr>
              <w:spacing w:before="57" w:after="57"/>
              <w:rPr>
                <w:rFonts w:ascii="Helvetica Neue" w:eastAsia="Helvetica Neue" w:hAnsi="Helvetica Neue" w:cs="Helvetica Neue"/>
              </w:rPr>
            </w:pPr>
            <w:r>
              <w:rPr>
                <w:rFonts w:ascii="Helvetica Neue" w:eastAsia="Helvetica Neue" w:hAnsi="Helvetica Neue" w:cs="Helvetica Neue"/>
                <w:b/>
              </w:rPr>
              <w:t>Ramiro Bejarano Guzmán</w:t>
            </w:r>
          </w:p>
          <w:p w14:paraId="2B749E76" w14:textId="77777777" w:rsidR="00660E32" w:rsidRDefault="008C6033">
            <w:pPr>
              <w:spacing w:before="57" w:after="57"/>
              <w:rPr>
                <w:rFonts w:ascii="Helvetica Neue" w:eastAsia="Helvetica Neue" w:hAnsi="Helvetica Neue" w:cs="Helvetica Neue"/>
              </w:rPr>
            </w:pPr>
            <w:r>
              <w:rPr>
                <w:rFonts w:ascii="Helvetica Neue" w:eastAsia="Helvetica Neue" w:hAnsi="Helvetica Neue" w:cs="Helvetica Neue"/>
              </w:rPr>
              <w:t>Director y profesor del Departamento del Derecho Procesal de la Universidad Externado de Colombia y Presidente Honorario del Instituto Colombiano de Derecho Procesal</w:t>
            </w:r>
          </w:p>
          <w:p w14:paraId="33EFE471" w14:textId="77777777" w:rsidR="00660E32" w:rsidRDefault="00660E32">
            <w:pPr>
              <w:spacing w:before="57" w:after="57"/>
              <w:rPr>
                <w:rFonts w:ascii="Helvetica Neue" w:eastAsia="Helvetica Neue" w:hAnsi="Helvetica Neue" w:cs="Helvetica Neue"/>
              </w:rPr>
            </w:pPr>
          </w:p>
        </w:tc>
        <w:tc>
          <w:tcPr>
            <w:tcW w:w="5597" w:type="dxa"/>
          </w:tcPr>
          <w:p w14:paraId="151B9925" w14:textId="77777777" w:rsidR="00660E32" w:rsidRDefault="008C6033">
            <w:pPr>
              <w:numPr>
                <w:ilvl w:val="0"/>
                <w:numId w:val="2"/>
              </w:numPr>
              <w:pBdr>
                <w:top w:val="nil"/>
                <w:left w:val="nil"/>
                <w:bottom w:val="nil"/>
                <w:right w:val="nil"/>
                <w:between w:val="nil"/>
              </w:pBdr>
              <w:spacing w:before="57"/>
              <w:ind w:right="0"/>
              <w:rPr>
                <w:rFonts w:ascii="Helvetica Neue" w:eastAsia="Helvetica Neue" w:hAnsi="Helvetica Neue" w:cs="Helvetica Neue"/>
                <w:color w:val="000000"/>
              </w:rPr>
            </w:pPr>
            <w:r>
              <w:rPr>
                <w:rFonts w:ascii="Helvetica Neue" w:eastAsia="Helvetica Neue" w:hAnsi="Helvetica Neue" w:cs="Helvetica Neue"/>
                <w:color w:val="000000"/>
              </w:rPr>
              <w:t>El proyecto es trascendente para aproximar a los ciudadanos a la justicia y es importante para salvaguardar el acceso a la justicia</w:t>
            </w:r>
          </w:p>
          <w:p w14:paraId="5ECEEEF7" w14:textId="77777777" w:rsidR="00660E32" w:rsidRDefault="008C6033">
            <w:pPr>
              <w:numPr>
                <w:ilvl w:val="0"/>
                <w:numId w:val="2"/>
              </w:numPr>
              <w:pBdr>
                <w:top w:val="nil"/>
                <w:left w:val="nil"/>
                <w:bottom w:val="nil"/>
                <w:right w:val="nil"/>
                <w:between w:val="nil"/>
              </w:pBdr>
              <w:ind w:right="0"/>
              <w:rPr>
                <w:rFonts w:ascii="Helvetica Neue" w:eastAsia="Helvetica Neue" w:hAnsi="Helvetica Neue" w:cs="Helvetica Neue"/>
                <w:color w:val="000000"/>
              </w:rPr>
            </w:pPr>
            <w:r>
              <w:rPr>
                <w:rFonts w:ascii="Helvetica Neue" w:eastAsia="Helvetica Neue" w:hAnsi="Helvetica Neue" w:cs="Helvetica Neue"/>
                <w:color w:val="000000"/>
              </w:rPr>
              <w:t>La compleja terminología que se utiliza en los fallos judiciales genera desconexión entre las decisiones judiciales y su comprensión por el grueso de la población.</w:t>
            </w:r>
          </w:p>
          <w:p w14:paraId="43B2615B" w14:textId="77777777" w:rsidR="00660E32" w:rsidRDefault="008C6033">
            <w:pPr>
              <w:numPr>
                <w:ilvl w:val="0"/>
                <w:numId w:val="2"/>
              </w:numPr>
              <w:pBdr>
                <w:top w:val="nil"/>
                <w:left w:val="nil"/>
                <w:bottom w:val="nil"/>
                <w:right w:val="nil"/>
                <w:between w:val="nil"/>
              </w:pBdr>
              <w:spacing w:after="57"/>
              <w:ind w:right="0"/>
              <w:rPr>
                <w:rFonts w:ascii="Helvetica Neue" w:eastAsia="Helvetica Neue" w:hAnsi="Helvetica Neue" w:cs="Helvetica Neue"/>
                <w:color w:val="000000"/>
              </w:rPr>
            </w:pPr>
            <w:r>
              <w:rPr>
                <w:rFonts w:ascii="Helvetica Neue" w:eastAsia="Helvetica Neue" w:hAnsi="Helvetica Neue" w:cs="Helvetica Neue"/>
                <w:color w:val="000000"/>
              </w:rPr>
              <w:t>Esto, no conviene a la percepción de eficiencia y eficacia de la justicia</w:t>
            </w:r>
          </w:p>
        </w:tc>
      </w:tr>
      <w:tr w:rsidR="00660E32" w14:paraId="65E7EDEC" w14:textId="77777777">
        <w:trPr>
          <w:trHeight w:val="416"/>
        </w:trPr>
        <w:tc>
          <w:tcPr>
            <w:tcW w:w="3463" w:type="dxa"/>
          </w:tcPr>
          <w:p w14:paraId="1B151064" w14:textId="77777777" w:rsidR="00660E32" w:rsidRDefault="008C6033">
            <w:pPr>
              <w:spacing w:before="57" w:after="57"/>
              <w:rPr>
                <w:rFonts w:ascii="Helvetica Neue" w:eastAsia="Helvetica Neue" w:hAnsi="Helvetica Neue" w:cs="Helvetica Neue"/>
                <w:b/>
              </w:rPr>
            </w:pPr>
            <w:r>
              <w:rPr>
                <w:rFonts w:ascii="Helvetica Neue" w:eastAsia="Helvetica Neue" w:hAnsi="Helvetica Neue" w:cs="Helvetica Neue"/>
                <w:b/>
              </w:rPr>
              <w:t>Antonio Mejía Umaña</w:t>
            </w:r>
          </w:p>
          <w:p w14:paraId="122292C4" w14:textId="77777777" w:rsidR="00660E32" w:rsidRDefault="00660E32">
            <w:pPr>
              <w:spacing w:before="57" w:after="57"/>
              <w:rPr>
                <w:rFonts w:ascii="Helvetica Neue" w:eastAsia="Helvetica Neue" w:hAnsi="Helvetica Neue" w:cs="Helvetica Neue"/>
              </w:rPr>
            </w:pPr>
          </w:p>
        </w:tc>
        <w:tc>
          <w:tcPr>
            <w:tcW w:w="5597" w:type="dxa"/>
          </w:tcPr>
          <w:p w14:paraId="536512CA" w14:textId="77777777" w:rsidR="00660E32" w:rsidRDefault="008C6033">
            <w:pPr>
              <w:numPr>
                <w:ilvl w:val="0"/>
                <w:numId w:val="2"/>
              </w:numPr>
              <w:pBdr>
                <w:top w:val="nil"/>
                <w:left w:val="nil"/>
                <w:bottom w:val="nil"/>
                <w:right w:val="nil"/>
                <w:between w:val="nil"/>
              </w:pBdr>
              <w:spacing w:before="57"/>
              <w:ind w:right="0"/>
              <w:rPr>
                <w:rFonts w:ascii="Helvetica Neue" w:eastAsia="Helvetica Neue" w:hAnsi="Helvetica Neue" w:cs="Helvetica Neue"/>
                <w:color w:val="000000"/>
              </w:rPr>
            </w:pPr>
            <w:r>
              <w:rPr>
                <w:rFonts w:ascii="Helvetica Neue" w:eastAsia="Helvetica Neue" w:hAnsi="Helvetica Neue" w:cs="Helvetica Neue"/>
                <w:color w:val="000000"/>
              </w:rPr>
              <w:t>Esta metodología de lectura fácil tiene amplia trayectoria. En Suecia se utilizó por primera vez hace 50 años y en España hace 30 años. En América Latina empezó hace 5 años en Argentina y en Colombia por medio de la Asociación Palabras Claras. Así mismo, se han desarrollado esfuerzos en países como México, Ecuador y Chile.</w:t>
            </w:r>
          </w:p>
          <w:p w14:paraId="678EA1F4" w14:textId="77777777" w:rsidR="00660E32" w:rsidRDefault="008C6033">
            <w:pPr>
              <w:numPr>
                <w:ilvl w:val="0"/>
                <w:numId w:val="2"/>
              </w:numPr>
              <w:pBdr>
                <w:top w:val="nil"/>
                <w:left w:val="nil"/>
                <w:bottom w:val="nil"/>
                <w:right w:val="nil"/>
                <w:between w:val="nil"/>
              </w:pBdr>
              <w:spacing w:after="57"/>
              <w:ind w:right="0"/>
              <w:rPr>
                <w:rFonts w:ascii="Helvetica Neue" w:eastAsia="Helvetica Neue" w:hAnsi="Helvetica Neue" w:cs="Helvetica Neue"/>
                <w:color w:val="000000"/>
              </w:rPr>
            </w:pPr>
            <w:r>
              <w:rPr>
                <w:rFonts w:ascii="Helvetica Neue" w:eastAsia="Helvetica Neue" w:hAnsi="Helvetica Neue" w:cs="Helvetica Neue"/>
                <w:color w:val="000000"/>
              </w:rPr>
              <w:t xml:space="preserve">En Colombia solo hay un texto literario adaptado a la metodología de Lectura Fácil, publicado en 2019, mientras que en Argentina ya se han publicado varios y en España hace años lo hacen e incluso hicieron parte de la </w:t>
            </w:r>
            <w:proofErr w:type="spellStart"/>
            <w:r>
              <w:rPr>
                <w:rFonts w:ascii="Helvetica Neue" w:eastAsia="Helvetica Neue" w:hAnsi="Helvetica Neue" w:cs="Helvetica Neue"/>
                <w:color w:val="000000"/>
              </w:rPr>
              <w:t>FILBO</w:t>
            </w:r>
            <w:proofErr w:type="spellEnd"/>
            <w:r>
              <w:rPr>
                <w:rFonts w:ascii="Helvetica Neue" w:eastAsia="Helvetica Neue" w:hAnsi="Helvetica Neue" w:cs="Helvetica Neue"/>
                <w:color w:val="000000"/>
              </w:rPr>
              <w:t xml:space="preserve"> de 2019. </w:t>
            </w:r>
          </w:p>
        </w:tc>
      </w:tr>
      <w:tr w:rsidR="00660E32" w14:paraId="1F2B14B2" w14:textId="77777777">
        <w:trPr>
          <w:trHeight w:val="416"/>
        </w:trPr>
        <w:tc>
          <w:tcPr>
            <w:tcW w:w="3463" w:type="dxa"/>
          </w:tcPr>
          <w:p w14:paraId="0D9F603D" w14:textId="77777777" w:rsidR="00660E32" w:rsidRDefault="008C6033">
            <w:pPr>
              <w:spacing w:before="57" w:after="57"/>
              <w:rPr>
                <w:rFonts w:ascii="Helvetica Neue" w:eastAsia="Helvetica Neue" w:hAnsi="Helvetica Neue" w:cs="Helvetica Neue"/>
                <w:b/>
              </w:rPr>
            </w:pPr>
            <w:r>
              <w:rPr>
                <w:rFonts w:ascii="Helvetica Neue" w:eastAsia="Helvetica Neue" w:hAnsi="Helvetica Neue" w:cs="Helvetica Neue"/>
                <w:b/>
              </w:rPr>
              <w:t>Margarita Mejía Umaña</w:t>
            </w:r>
          </w:p>
        </w:tc>
        <w:tc>
          <w:tcPr>
            <w:tcW w:w="5597" w:type="dxa"/>
          </w:tcPr>
          <w:p w14:paraId="363BAE0C" w14:textId="77777777" w:rsidR="00660E32" w:rsidRDefault="008C6033">
            <w:pPr>
              <w:numPr>
                <w:ilvl w:val="0"/>
                <w:numId w:val="2"/>
              </w:numPr>
              <w:pBdr>
                <w:top w:val="nil"/>
                <w:left w:val="nil"/>
                <w:bottom w:val="nil"/>
                <w:right w:val="nil"/>
                <w:between w:val="nil"/>
              </w:pBdr>
              <w:spacing w:before="57" w:after="57"/>
              <w:ind w:right="0"/>
              <w:jc w:val="both"/>
              <w:rPr>
                <w:rFonts w:ascii="Helvetica Neue" w:eastAsia="Helvetica Neue" w:hAnsi="Helvetica Neue" w:cs="Helvetica Neue"/>
                <w:color w:val="000000"/>
              </w:rPr>
            </w:pPr>
            <w:r>
              <w:rPr>
                <w:rFonts w:ascii="Helvetica Neue" w:eastAsia="Helvetica Neue" w:hAnsi="Helvetica Neue" w:cs="Helvetica Neue"/>
                <w:color w:val="000000"/>
              </w:rPr>
              <w:t xml:space="preserve">La </w:t>
            </w:r>
            <w:proofErr w:type="spellStart"/>
            <w:r>
              <w:rPr>
                <w:rFonts w:ascii="Helvetica Neue" w:eastAsia="Helvetica Neue" w:hAnsi="Helvetica Neue" w:cs="Helvetica Neue"/>
                <w:color w:val="000000"/>
              </w:rPr>
              <w:t>LF</w:t>
            </w:r>
            <w:proofErr w:type="spellEnd"/>
            <w:r>
              <w:rPr>
                <w:rFonts w:ascii="Helvetica Neue" w:eastAsia="Helvetica Neue" w:hAnsi="Helvetica Neue" w:cs="Helvetica Neue"/>
                <w:color w:val="000000"/>
              </w:rPr>
              <w:t xml:space="preserve"> es una herramienta de accesibilidad cognitiva creada con el propósito de hacer más accesible la información escrita a todas las personas, en especial, a aquellas que </w:t>
            </w:r>
            <w:r>
              <w:rPr>
                <w:rFonts w:ascii="Helvetica Neue" w:eastAsia="Helvetica Neue" w:hAnsi="Helvetica Neue" w:cs="Helvetica Neue"/>
                <w:color w:val="000000"/>
              </w:rPr>
              <w:lastRenderedPageBreak/>
              <w:t>por una u otra razón presentan dificultades lectoras.</w:t>
            </w:r>
          </w:p>
          <w:p w14:paraId="2A90CA71" w14:textId="77777777" w:rsidR="00660E32" w:rsidRDefault="008C6033">
            <w:pPr>
              <w:spacing w:before="57" w:after="57"/>
              <w:jc w:val="both"/>
              <w:rPr>
                <w:rFonts w:ascii="Helvetica Neue" w:eastAsia="Helvetica Neue" w:hAnsi="Helvetica Neue" w:cs="Helvetica Neue"/>
              </w:rPr>
            </w:pPr>
            <w:r>
              <w:rPr>
                <w:rFonts w:ascii="Helvetica Neue" w:eastAsia="Helvetica Neue" w:hAnsi="Helvetica Neue" w:cs="Helvetica Neue"/>
              </w:rPr>
              <w:t xml:space="preserve">Brinda algunas recomendaciones/pautas sobre el lenguaje, la reforma, el contenido y sobre métodos adicionales. </w:t>
            </w:r>
          </w:p>
          <w:p w14:paraId="0FB320DA" w14:textId="77777777" w:rsidR="00660E32" w:rsidRDefault="008C6033">
            <w:pPr>
              <w:numPr>
                <w:ilvl w:val="0"/>
                <w:numId w:val="2"/>
              </w:numPr>
              <w:pBdr>
                <w:top w:val="nil"/>
                <w:left w:val="nil"/>
                <w:bottom w:val="nil"/>
                <w:right w:val="nil"/>
                <w:between w:val="nil"/>
              </w:pBdr>
              <w:spacing w:before="57"/>
              <w:ind w:right="0"/>
              <w:jc w:val="both"/>
              <w:rPr>
                <w:rFonts w:ascii="Helvetica Neue" w:eastAsia="Helvetica Neue" w:hAnsi="Helvetica Neue" w:cs="Helvetica Neue"/>
                <w:color w:val="000000"/>
              </w:rPr>
            </w:pPr>
            <w:r>
              <w:rPr>
                <w:rFonts w:ascii="Helvetica Neue" w:eastAsia="Helvetica Neue" w:hAnsi="Helvetica Neue" w:cs="Helvetica Neue"/>
                <w:color w:val="000000"/>
              </w:rPr>
              <w:t xml:space="preserve">Sobre el lenguaje, algunas recomendaciones son: utilizar oraciones de máximo 20 palabras, reducir el uso de comas, utilizar palabras cortas y fáciles de pronunciar, entre otros. </w:t>
            </w:r>
          </w:p>
          <w:p w14:paraId="66000FD4" w14:textId="77777777" w:rsidR="00660E32" w:rsidRDefault="008C6033">
            <w:pPr>
              <w:numPr>
                <w:ilvl w:val="0"/>
                <w:numId w:val="2"/>
              </w:numPr>
              <w:pBdr>
                <w:top w:val="nil"/>
                <w:left w:val="nil"/>
                <w:bottom w:val="nil"/>
                <w:right w:val="nil"/>
                <w:between w:val="nil"/>
              </w:pBdr>
              <w:ind w:right="0"/>
              <w:jc w:val="both"/>
              <w:rPr>
                <w:rFonts w:ascii="Helvetica Neue" w:eastAsia="Helvetica Neue" w:hAnsi="Helvetica Neue" w:cs="Helvetica Neue"/>
                <w:color w:val="000000"/>
              </w:rPr>
            </w:pPr>
            <w:r>
              <w:rPr>
                <w:rFonts w:ascii="Helvetica Neue" w:eastAsia="Helvetica Neue" w:hAnsi="Helvetica Neue" w:cs="Helvetica Neue"/>
                <w:color w:val="000000"/>
              </w:rPr>
              <w:t xml:space="preserve">Sobre la reforma, incluye recomendaciones sobre tipografía, ilustración, maquetación y diseño. Por ejemplo, párrafos de máximo 3-4 oraciones, utilizar imágenes de apoyo al texto, explicar las palabras difíciles a un lado, etc. </w:t>
            </w:r>
          </w:p>
          <w:p w14:paraId="2B6C208B" w14:textId="77777777" w:rsidR="00660E32" w:rsidRDefault="008C6033">
            <w:pPr>
              <w:numPr>
                <w:ilvl w:val="0"/>
                <w:numId w:val="2"/>
              </w:numPr>
              <w:pBdr>
                <w:top w:val="nil"/>
                <w:left w:val="nil"/>
                <w:bottom w:val="nil"/>
                <w:right w:val="nil"/>
                <w:between w:val="nil"/>
              </w:pBdr>
              <w:ind w:right="0"/>
              <w:jc w:val="both"/>
              <w:rPr>
                <w:rFonts w:ascii="Helvetica Neue" w:eastAsia="Helvetica Neue" w:hAnsi="Helvetica Neue" w:cs="Helvetica Neue"/>
                <w:color w:val="000000"/>
              </w:rPr>
            </w:pPr>
            <w:r>
              <w:rPr>
                <w:rFonts w:ascii="Helvetica Neue" w:eastAsia="Helvetica Neue" w:hAnsi="Helvetica Neue" w:cs="Helvetica Neue"/>
                <w:color w:val="000000"/>
              </w:rPr>
              <w:t xml:space="preserve">Sobre el contenido, recomienda evitar información redundante, datos estadísticos o remisiones a otros textos, brindar contexto y utilizar lenguaje respetuoso sin caer en lenguaje infantil o expresiones infantilizadas. </w:t>
            </w:r>
          </w:p>
          <w:p w14:paraId="6E2936E1" w14:textId="77777777" w:rsidR="00660E32" w:rsidRDefault="008C6033">
            <w:pPr>
              <w:numPr>
                <w:ilvl w:val="0"/>
                <w:numId w:val="2"/>
              </w:numPr>
              <w:pBdr>
                <w:top w:val="nil"/>
                <w:left w:val="nil"/>
                <w:bottom w:val="nil"/>
                <w:right w:val="nil"/>
                <w:between w:val="nil"/>
              </w:pBdr>
              <w:spacing w:after="57"/>
              <w:ind w:right="0"/>
              <w:jc w:val="both"/>
              <w:rPr>
                <w:rFonts w:ascii="Helvetica Neue" w:eastAsia="Helvetica Neue" w:hAnsi="Helvetica Neue" w:cs="Helvetica Neue"/>
                <w:color w:val="000000"/>
              </w:rPr>
            </w:pPr>
            <w:r>
              <w:rPr>
                <w:rFonts w:ascii="Helvetica Neue" w:eastAsia="Helvetica Neue" w:hAnsi="Helvetica Neue" w:cs="Helvetica Neue"/>
                <w:color w:val="000000"/>
              </w:rPr>
              <w:t xml:space="preserve">Sobre métodos adicionales recomienda utilizar autodescripción, lenguaje braille, lenguaje de signos y subtitulados. </w:t>
            </w:r>
          </w:p>
          <w:p w14:paraId="3E2B5365" w14:textId="77777777" w:rsidR="00660E32" w:rsidRDefault="00660E32">
            <w:pPr>
              <w:spacing w:before="57" w:after="57"/>
              <w:jc w:val="both"/>
              <w:rPr>
                <w:rFonts w:ascii="Helvetica Neue" w:eastAsia="Helvetica Neue" w:hAnsi="Helvetica Neue" w:cs="Helvetica Neue"/>
              </w:rPr>
            </w:pPr>
          </w:p>
        </w:tc>
      </w:tr>
      <w:tr w:rsidR="00660E32" w14:paraId="678361F1" w14:textId="77777777">
        <w:trPr>
          <w:trHeight w:val="416"/>
        </w:trPr>
        <w:tc>
          <w:tcPr>
            <w:tcW w:w="3463" w:type="dxa"/>
          </w:tcPr>
          <w:p w14:paraId="52C5C3AF" w14:textId="77777777" w:rsidR="00660E32" w:rsidRDefault="008C6033">
            <w:pPr>
              <w:spacing w:before="57" w:after="57"/>
              <w:rPr>
                <w:rFonts w:ascii="Helvetica Neue" w:eastAsia="Helvetica Neue" w:hAnsi="Helvetica Neue" w:cs="Helvetica Neue"/>
                <w:b/>
              </w:rPr>
            </w:pPr>
            <w:r>
              <w:rPr>
                <w:rFonts w:ascii="Helvetica Neue" w:eastAsia="Helvetica Neue" w:hAnsi="Helvetica Neue" w:cs="Helvetica Neue"/>
                <w:b/>
              </w:rPr>
              <w:lastRenderedPageBreak/>
              <w:t>German J. Arenas Arias</w:t>
            </w:r>
          </w:p>
          <w:p w14:paraId="07F0F44F" w14:textId="77777777" w:rsidR="00660E32" w:rsidRDefault="008C6033">
            <w:pPr>
              <w:spacing w:before="57" w:after="57"/>
              <w:rPr>
                <w:rFonts w:ascii="Helvetica Neue" w:eastAsia="Helvetica Neue" w:hAnsi="Helvetica Neue" w:cs="Helvetica Neue"/>
              </w:rPr>
            </w:pPr>
            <w:r>
              <w:rPr>
                <w:rFonts w:ascii="Helvetica Neue" w:eastAsia="Helvetica Neue" w:hAnsi="Helvetica Neue" w:cs="Helvetica Neue"/>
              </w:rPr>
              <w:t>Investigador predoctoral del Instituto Universitario de Investigación en Estudios Latinoamericanos de la Universidad de Alcalá</w:t>
            </w:r>
          </w:p>
        </w:tc>
        <w:tc>
          <w:tcPr>
            <w:tcW w:w="5597" w:type="dxa"/>
          </w:tcPr>
          <w:p w14:paraId="41D9251C" w14:textId="77777777" w:rsidR="00660E32" w:rsidRDefault="008C6033">
            <w:pPr>
              <w:numPr>
                <w:ilvl w:val="0"/>
                <w:numId w:val="2"/>
              </w:numPr>
              <w:pBdr>
                <w:top w:val="nil"/>
                <w:left w:val="nil"/>
                <w:bottom w:val="nil"/>
                <w:right w:val="nil"/>
                <w:between w:val="nil"/>
              </w:pBdr>
              <w:spacing w:before="57"/>
              <w:ind w:right="0"/>
              <w:jc w:val="both"/>
              <w:rPr>
                <w:rFonts w:ascii="Helvetica Neue" w:eastAsia="Helvetica Neue" w:hAnsi="Helvetica Neue" w:cs="Helvetica Neue"/>
                <w:color w:val="000000"/>
              </w:rPr>
            </w:pPr>
            <w:r>
              <w:rPr>
                <w:rFonts w:ascii="Helvetica Neue" w:eastAsia="Helvetica Neue" w:hAnsi="Helvetica Neue" w:cs="Helvetica Neue"/>
                <w:color w:val="000000"/>
              </w:rPr>
              <w:t>La legibilidad aporta a la transparencia y a la reivindicación del acceso a la información de todas las esferas de la acción pública y optimiza el conocimiento político.</w:t>
            </w:r>
          </w:p>
          <w:p w14:paraId="427175AB" w14:textId="77777777" w:rsidR="00660E32" w:rsidRDefault="008C6033">
            <w:pPr>
              <w:numPr>
                <w:ilvl w:val="0"/>
                <w:numId w:val="2"/>
              </w:numPr>
              <w:pBdr>
                <w:top w:val="nil"/>
                <w:left w:val="nil"/>
                <w:bottom w:val="nil"/>
                <w:right w:val="nil"/>
                <w:between w:val="nil"/>
              </w:pBdr>
              <w:ind w:right="0"/>
              <w:jc w:val="both"/>
              <w:rPr>
                <w:rFonts w:ascii="Helvetica Neue" w:eastAsia="Helvetica Neue" w:hAnsi="Helvetica Neue" w:cs="Helvetica Neue"/>
                <w:color w:val="000000"/>
              </w:rPr>
            </w:pPr>
            <w:r>
              <w:rPr>
                <w:rFonts w:ascii="Helvetica Neue" w:eastAsia="Helvetica Neue" w:hAnsi="Helvetica Neue" w:cs="Helvetica Neue"/>
                <w:color w:val="000000"/>
              </w:rPr>
              <w:t>La ilegibilidad destruye la capacidad ciudadana para comprender lo que está en juego en los asuntos públicos y convertirse en actores lúcidos y críticos.</w:t>
            </w:r>
          </w:p>
          <w:p w14:paraId="15BBFA70" w14:textId="77777777" w:rsidR="00660E32" w:rsidRDefault="008C6033">
            <w:pPr>
              <w:numPr>
                <w:ilvl w:val="0"/>
                <w:numId w:val="2"/>
              </w:numPr>
              <w:pBdr>
                <w:top w:val="nil"/>
                <w:left w:val="nil"/>
                <w:bottom w:val="nil"/>
                <w:right w:val="nil"/>
                <w:between w:val="nil"/>
              </w:pBdr>
              <w:spacing w:after="57"/>
              <w:ind w:right="0"/>
              <w:jc w:val="both"/>
              <w:rPr>
                <w:rFonts w:ascii="Helvetica Neue" w:eastAsia="Helvetica Neue" w:hAnsi="Helvetica Neue" w:cs="Helvetica Neue"/>
                <w:color w:val="000000"/>
              </w:rPr>
            </w:pPr>
            <w:r>
              <w:rPr>
                <w:rFonts w:ascii="Helvetica Neue" w:eastAsia="Helvetica Neue" w:hAnsi="Helvetica Neue" w:cs="Helvetica Neue"/>
                <w:color w:val="000000"/>
              </w:rPr>
              <w:t>La información pública expresada en lenguaje claro (y lectura fácil) mejora la nitidez de la lectura al desempeño gubernamental e incrementa las posibilidades para decodificar, entender, supervisar y controlar la función pública.</w:t>
            </w:r>
          </w:p>
        </w:tc>
      </w:tr>
      <w:tr w:rsidR="00660E32" w14:paraId="13FEE08E" w14:textId="77777777">
        <w:trPr>
          <w:trHeight w:val="416"/>
        </w:trPr>
        <w:tc>
          <w:tcPr>
            <w:tcW w:w="3463" w:type="dxa"/>
          </w:tcPr>
          <w:p w14:paraId="365150CA" w14:textId="77777777" w:rsidR="00660E32" w:rsidRDefault="008C6033">
            <w:pPr>
              <w:spacing w:before="57" w:after="57"/>
              <w:rPr>
                <w:rFonts w:ascii="Helvetica Neue" w:eastAsia="Helvetica Neue" w:hAnsi="Helvetica Neue" w:cs="Helvetica Neue"/>
                <w:b/>
              </w:rPr>
            </w:pPr>
            <w:r>
              <w:rPr>
                <w:rFonts w:ascii="Helvetica Neue" w:eastAsia="Helvetica Neue" w:hAnsi="Helvetica Neue" w:cs="Helvetica Neue"/>
                <w:b/>
              </w:rPr>
              <w:t>Fernando Mejía Umaña</w:t>
            </w:r>
          </w:p>
        </w:tc>
        <w:tc>
          <w:tcPr>
            <w:tcW w:w="5597" w:type="dxa"/>
          </w:tcPr>
          <w:p w14:paraId="689520FC" w14:textId="77777777" w:rsidR="00660E32" w:rsidRDefault="008C6033">
            <w:pPr>
              <w:numPr>
                <w:ilvl w:val="0"/>
                <w:numId w:val="2"/>
              </w:numPr>
              <w:pBdr>
                <w:top w:val="nil"/>
                <w:left w:val="nil"/>
                <w:bottom w:val="nil"/>
                <w:right w:val="nil"/>
                <w:between w:val="nil"/>
              </w:pBdr>
              <w:spacing w:before="57"/>
              <w:ind w:right="0"/>
              <w:jc w:val="both"/>
              <w:rPr>
                <w:rFonts w:ascii="Helvetica Neue" w:eastAsia="Helvetica Neue" w:hAnsi="Helvetica Neue" w:cs="Helvetica Neue"/>
                <w:color w:val="000000"/>
              </w:rPr>
            </w:pPr>
            <w:r>
              <w:rPr>
                <w:rFonts w:ascii="Helvetica Neue" w:eastAsia="Helvetica Neue" w:hAnsi="Helvetica Neue" w:cs="Helvetica Neue"/>
                <w:color w:val="000000"/>
              </w:rPr>
              <w:t>La información es un derecho ciudadano tal como lo establece el artículo 20 de la Constitución Nacional. Este artículo garantiza el derecho de “toda” persona de informar y recibir información.</w:t>
            </w:r>
          </w:p>
          <w:p w14:paraId="3C1F47F4" w14:textId="77777777" w:rsidR="00660E32" w:rsidRDefault="008C6033">
            <w:pPr>
              <w:numPr>
                <w:ilvl w:val="0"/>
                <w:numId w:val="2"/>
              </w:numPr>
              <w:pBdr>
                <w:top w:val="nil"/>
                <w:left w:val="nil"/>
                <w:bottom w:val="nil"/>
                <w:right w:val="nil"/>
                <w:between w:val="nil"/>
              </w:pBdr>
              <w:ind w:right="0"/>
              <w:jc w:val="both"/>
              <w:rPr>
                <w:rFonts w:ascii="Helvetica Neue" w:eastAsia="Helvetica Neue" w:hAnsi="Helvetica Neue" w:cs="Helvetica Neue"/>
                <w:color w:val="000000"/>
              </w:rPr>
            </w:pPr>
            <w:r>
              <w:rPr>
                <w:rFonts w:ascii="Helvetica Neue" w:eastAsia="Helvetica Neue" w:hAnsi="Helvetica Neue" w:cs="Helvetica Neue"/>
                <w:color w:val="000000"/>
              </w:rPr>
              <w:t xml:space="preserve">Resalta los principios establecidos en la Ley 1712 de 2014 sobre el derecho de acceso a la información pública nacional: principio de facilitación de no discriminación y de la calidad de la información. </w:t>
            </w:r>
          </w:p>
          <w:p w14:paraId="17181E68" w14:textId="77777777" w:rsidR="00660E32" w:rsidRDefault="008C6033">
            <w:pPr>
              <w:numPr>
                <w:ilvl w:val="0"/>
                <w:numId w:val="2"/>
              </w:numPr>
              <w:pBdr>
                <w:top w:val="nil"/>
                <w:left w:val="nil"/>
                <w:bottom w:val="nil"/>
                <w:right w:val="nil"/>
                <w:between w:val="nil"/>
              </w:pBdr>
              <w:ind w:right="0"/>
              <w:jc w:val="both"/>
              <w:rPr>
                <w:rFonts w:ascii="Helvetica Neue" w:eastAsia="Helvetica Neue" w:hAnsi="Helvetica Neue" w:cs="Helvetica Neue"/>
                <w:color w:val="000000"/>
              </w:rPr>
            </w:pPr>
            <w:r>
              <w:rPr>
                <w:rFonts w:ascii="Helvetica Neue" w:eastAsia="Helvetica Neue" w:hAnsi="Helvetica Neue" w:cs="Helvetica Neue"/>
                <w:color w:val="000000"/>
              </w:rPr>
              <w:t xml:space="preserve">La Lectura Fácil es una propuesta internacional desarrollada inicialmente para personas con discapacidad intelectual, pero </w:t>
            </w:r>
            <w:r>
              <w:rPr>
                <w:rFonts w:ascii="Helvetica Neue" w:eastAsia="Helvetica Neue" w:hAnsi="Helvetica Neue" w:cs="Helvetica Neue"/>
                <w:color w:val="000000"/>
              </w:rPr>
              <w:lastRenderedPageBreak/>
              <w:t>su uso se ha extendido a otros grupos de personas con dificultades lectoras.</w:t>
            </w:r>
          </w:p>
          <w:p w14:paraId="13532931" w14:textId="77777777" w:rsidR="00660E32" w:rsidRDefault="008C6033">
            <w:pPr>
              <w:numPr>
                <w:ilvl w:val="0"/>
                <w:numId w:val="2"/>
              </w:numPr>
              <w:pBdr>
                <w:top w:val="nil"/>
                <w:left w:val="nil"/>
                <w:bottom w:val="nil"/>
                <w:right w:val="nil"/>
                <w:between w:val="nil"/>
              </w:pBdr>
              <w:ind w:right="0"/>
              <w:jc w:val="both"/>
              <w:rPr>
                <w:rFonts w:ascii="Helvetica Neue" w:eastAsia="Helvetica Neue" w:hAnsi="Helvetica Neue" w:cs="Helvetica Neue"/>
                <w:color w:val="000000"/>
              </w:rPr>
            </w:pPr>
            <w:r>
              <w:rPr>
                <w:rFonts w:ascii="Helvetica Neue" w:eastAsia="Helvetica Neue" w:hAnsi="Helvetica Neue" w:cs="Helvetica Neue"/>
                <w:color w:val="000000"/>
              </w:rPr>
              <w:t xml:space="preserve">Recomienda que el formato de Lectura Fácil sea exigido en las sentencias y documentos jurídicos que afecten de alguna manera a personas con discapacidad intelectual o con dificultades lectoras. </w:t>
            </w:r>
          </w:p>
          <w:p w14:paraId="785FF31F" w14:textId="77777777" w:rsidR="00660E32" w:rsidRDefault="008C6033">
            <w:pPr>
              <w:numPr>
                <w:ilvl w:val="0"/>
                <w:numId w:val="2"/>
              </w:numPr>
              <w:pBdr>
                <w:top w:val="nil"/>
                <w:left w:val="nil"/>
                <w:bottom w:val="nil"/>
                <w:right w:val="nil"/>
                <w:between w:val="nil"/>
              </w:pBdr>
              <w:spacing w:after="57"/>
              <w:ind w:right="0"/>
              <w:jc w:val="both"/>
              <w:rPr>
                <w:rFonts w:ascii="Helvetica Neue" w:eastAsia="Helvetica Neue" w:hAnsi="Helvetica Neue" w:cs="Helvetica Neue"/>
                <w:color w:val="000000"/>
              </w:rPr>
            </w:pPr>
            <w:r>
              <w:rPr>
                <w:rFonts w:ascii="Helvetica Neue" w:eastAsia="Helvetica Neue" w:hAnsi="Helvetica Neue" w:cs="Helvetica Neue"/>
                <w:color w:val="000000"/>
              </w:rPr>
              <w:t xml:space="preserve">Recomienda el uso de la metodología para documentos jurídicos que por su contenido deban ser ampliamente conocidos por los ciudadanos. </w:t>
            </w:r>
          </w:p>
        </w:tc>
      </w:tr>
      <w:tr w:rsidR="00660E32" w14:paraId="57E23599" w14:textId="77777777">
        <w:trPr>
          <w:trHeight w:val="416"/>
        </w:trPr>
        <w:tc>
          <w:tcPr>
            <w:tcW w:w="3463" w:type="dxa"/>
          </w:tcPr>
          <w:p w14:paraId="33F95777" w14:textId="77777777" w:rsidR="00660E32" w:rsidRDefault="008C6033">
            <w:pPr>
              <w:spacing w:before="57" w:after="57"/>
              <w:rPr>
                <w:rFonts w:ascii="Helvetica Neue" w:eastAsia="Helvetica Neue" w:hAnsi="Helvetica Neue" w:cs="Helvetica Neue"/>
                <w:b/>
              </w:rPr>
            </w:pPr>
            <w:r>
              <w:rPr>
                <w:rFonts w:ascii="Helvetica Neue" w:eastAsia="Helvetica Neue" w:hAnsi="Helvetica Neue" w:cs="Helvetica Neue"/>
                <w:b/>
              </w:rPr>
              <w:lastRenderedPageBreak/>
              <w:t xml:space="preserve">Juliana Bustamante </w:t>
            </w:r>
          </w:p>
          <w:p w14:paraId="7F9D4CB0" w14:textId="77777777" w:rsidR="00660E32" w:rsidRDefault="008C6033">
            <w:pPr>
              <w:spacing w:before="57" w:after="57"/>
              <w:rPr>
                <w:rFonts w:ascii="Helvetica Neue" w:eastAsia="Helvetica Neue" w:hAnsi="Helvetica Neue" w:cs="Helvetica Neue"/>
              </w:rPr>
            </w:pPr>
            <w:r>
              <w:rPr>
                <w:rFonts w:ascii="Helvetica Neue" w:eastAsia="Helvetica Neue" w:hAnsi="Helvetica Neue" w:cs="Helvetica Neue"/>
              </w:rPr>
              <w:t xml:space="preserve">Programa de Acción por la Igualdad y la Inclusión social- </w:t>
            </w:r>
            <w:proofErr w:type="spellStart"/>
            <w:r>
              <w:rPr>
                <w:rFonts w:ascii="Helvetica Neue" w:eastAsia="Helvetica Neue" w:hAnsi="Helvetica Neue" w:cs="Helvetica Neue"/>
              </w:rPr>
              <w:t>PAIIS</w:t>
            </w:r>
            <w:proofErr w:type="spellEnd"/>
            <w:r>
              <w:rPr>
                <w:rFonts w:ascii="Helvetica Neue" w:eastAsia="Helvetica Neue" w:hAnsi="Helvetica Neue" w:cs="Helvetica Neue"/>
              </w:rPr>
              <w:t>- de la Universidad de los Andes</w:t>
            </w:r>
          </w:p>
        </w:tc>
        <w:tc>
          <w:tcPr>
            <w:tcW w:w="5597" w:type="dxa"/>
          </w:tcPr>
          <w:p w14:paraId="509401AF" w14:textId="77777777" w:rsidR="00660E32" w:rsidRDefault="008C6033">
            <w:pPr>
              <w:numPr>
                <w:ilvl w:val="0"/>
                <w:numId w:val="2"/>
              </w:numPr>
              <w:pBdr>
                <w:top w:val="nil"/>
                <w:left w:val="nil"/>
                <w:bottom w:val="nil"/>
                <w:right w:val="nil"/>
                <w:between w:val="nil"/>
              </w:pBdr>
              <w:spacing w:before="57"/>
              <w:ind w:right="0"/>
              <w:jc w:val="both"/>
              <w:rPr>
                <w:rFonts w:ascii="Helvetica Neue" w:eastAsia="Helvetica Neue" w:hAnsi="Helvetica Neue" w:cs="Helvetica Neue"/>
                <w:color w:val="000000"/>
              </w:rPr>
            </w:pPr>
            <w:r>
              <w:rPr>
                <w:rFonts w:ascii="Helvetica Neue" w:eastAsia="Helvetica Neue" w:hAnsi="Helvetica Neue" w:cs="Helvetica Neue"/>
                <w:color w:val="000000"/>
              </w:rPr>
              <w:t xml:space="preserve">Pone sobre la mesa la Observación No. 9 del Comité de las Naciones Unidas sobre los Derechos de las Personas con Discapacidad que se refiere al derecho a la accesibilidad el cual debe ser reconocido a todas las personas con discapacidad. </w:t>
            </w:r>
          </w:p>
          <w:p w14:paraId="59117941" w14:textId="77777777" w:rsidR="00660E32" w:rsidRDefault="008C6033">
            <w:pPr>
              <w:numPr>
                <w:ilvl w:val="0"/>
                <w:numId w:val="2"/>
              </w:numPr>
              <w:pBdr>
                <w:top w:val="nil"/>
                <w:left w:val="nil"/>
                <w:bottom w:val="nil"/>
                <w:right w:val="nil"/>
                <w:between w:val="nil"/>
              </w:pBdr>
              <w:ind w:right="0"/>
              <w:jc w:val="both"/>
              <w:rPr>
                <w:rFonts w:ascii="Helvetica Neue" w:eastAsia="Helvetica Neue" w:hAnsi="Helvetica Neue" w:cs="Helvetica Neue"/>
                <w:color w:val="000000"/>
              </w:rPr>
            </w:pPr>
            <w:r>
              <w:rPr>
                <w:rFonts w:ascii="Helvetica Neue" w:eastAsia="Helvetica Neue" w:hAnsi="Helvetica Neue" w:cs="Helvetica Neue"/>
                <w:color w:val="000000"/>
              </w:rPr>
              <w:t>El proyecto es valioso y contribuye a cumplir con el mandato a los Estados Parte de la Convención y con la Ley Estatutaria 1618 de 2013 de crear las condiciones materiales necesarias para garantizar el ejercicio de derechos por parte de la población con discapacidad en condiciones de igualdad.</w:t>
            </w:r>
          </w:p>
          <w:p w14:paraId="0E6594EC" w14:textId="77777777" w:rsidR="00660E32" w:rsidRDefault="008C6033">
            <w:pPr>
              <w:numPr>
                <w:ilvl w:val="0"/>
                <w:numId w:val="2"/>
              </w:numPr>
              <w:pBdr>
                <w:top w:val="nil"/>
                <w:left w:val="nil"/>
                <w:bottom w:val="nil"/>
                <w:right w:val="nil"/>
                <w:between w:val="nil"/>
              </w:pBdr>
              <w:ind w:right="0"/>
              <w:jc w:val="both"/>
              <w:rPr>
                <w:rFonts w:ascii="Helvetica Neue" w:eastAsia="Helvetica Neue" w:hAnsi="Helvetica Neue" w:cs="Helvetica Neue"/>
                <w:color w:val="000000"/>
              </w:rPr>
            </w:pPr>
            <w:r>
              <w:rPr>
                <w:rFonts w:ascii="Helvetica Neue" w:eastAsia="Helvetica Neue" w:hAnsi="Helvetica Neue" w:cs="Helvetica Neue"/>
                <w:color w:val="000000"/>
              </w:rPr>
              <w:t xml:space="preserve">Propone tener un debate más amplio al incorporar el tema de lectura fácil como herramienta de acceso a derechos para poblaciones diversas en Colombia como personas con niveles de educación diversos, edades distintas, capacidades lectoras limitadas, entre otras. </w:t>
            </w:r>
          </w:p>
          <w:p w14:paraId="6A0EE132" w14:textId="77777777" w:rsidR="00660E32" w:rsidRDefault="008C6033">
            <w:pPr>
              <w:numPr>
                <w:ilvl w:val="0"/>
                <w:numId w:val="2"/>
              </w:numPr>
              <w:pBdr>
                <w:top w:val="nil"/>
                <w:left w:val="nil"/>
                <w:bottom w:val="nil"/>
                <w:right w:val="nil"/>
                <w:between w:val="nil"/>
              </w:pBdr>
              <w:spacing w:after="57"/>
              <w:ind w:right="0"/>
              <w:jc w:val="both"/>
              <w:rPr>
                <w:rFonts w:ascii="Helvetica Neue" w:eastAsia="Helvetica Neue" w:hAnsi="Helvetica Neue" w:cs="Helvetica Neue"/>
                <w:color w:val="000000"/>
              </w:rPr>
            </w:pPr>
            <w:r>
              <w:rPr>
                <w:rFonts w:ascii="Helvetica Neue" w:eastAsia="Helvetica Neue" w:hAnsi="Helvetica Neue" w:cs="Helvetica Neue"/>
                <w:color w:val="000000"/>
              </w:rPr>
              <w:t>No limitarse al sector de la justicia, pues la ciudadanía tiene contacto cotidiano con el Estado en otros escenarios como la salud, la seguridad social, los servicios públicos, el sector tributario, entre otros, y así hacerlos verdaderos servicios de alcance generalizado.</w:t>
            </w:r>
          </w:p>
        </w:tc>
      </w:tr>
      <w:tr w:rsidR="00660E32" w14:paraId="091A0B0B" w14:textId="77777777">
        <w:trPr>
          <w:trHeight w:val="416"/>
        </w:trPr>
        <w:tc>
          <w:tcPr>
            <w:tcW w:w="3463" w:type="dxa"/>
          </w:tcPr>
          <w:p w14:paraId="1C2F00C8" w14:textId="77777777" w:rsidR="00660E32" w:rsidRDefault="008C6033">
            <w:pPr>
              <w:spacing w:before="57" w:after="57"/>
              <w:rPr>
                <w:rFonts w:ascii="Helvetica Neue" w:eastAsia="Helvetica Neue" w:hAnsi="Helvetica Neue" w:cs="Helvetica Neue"/>
                <w:b/>
              </w:rPr>
            </w:pPr>
            <w:r>
              <w:rPr>
                <w:rFonts w:ascii="Helvetica Neue" w:eastAsia="Helvetica Neue" w:hAnsi="Helvetica Neue" w:cs="Helvetica Neue"/>
                <w:b/>
              </w:rPr>
              <w:t>Daniel Felipe Alarcón Diaz</w:t>
            </w:r>
          </w:p>
          <w:p w14:paraId="523DB619" w14:textId="77777777" w:rsidR="00660E32" w:rsidRDefault="008C6033">
            <w:pPr>
              <w:spacing w:before="57" w:after="57"/>
              <w:rPr>
                <w:rFonts w:ascii="Helvetica Neue" w:eastAsia="Helvetica Neue" w:hAnsi="Helvetica Neue" w:cs="Helvetica Neue"/>
              </w:rPr>
            </w:pPr>
            <w:r>
              <w:rPr>
                <w:rFonts w:ascii="Helvetica Neue" w:eastAsia="Helvetica Neue" w:hAnsi="Helvetica Neue" w:cs="Helvetica Neue"/>
              </w:rPr>
              <w:t xml:space="preserve">Abogado </w:t>
            </w:r>
          </w:p>
        </w:tc>
        <w:tc>
          <w:tcPr>
            <w:tcW w:w="5597" w:type="dxa"/>
          </w:tcPr>
          <w:p w14:paraId="247FB4D3" w14:textId="77777777" w:rsidR="00660E32" w:rsidRDefault="008C6033">
            <w:pPr>
              <w:numPr>
                <w:ilvl w:val="0"/>
                <w:numId w:val="2"/>
              </w:numPr>
              <w:pBdr>
                <w:top w:val="nil"/>
                <w:left w:val="nil"/>
                <w:bottom w:val="nil"/>
                <w:right w:val="nil"/>
                <w:between w:val="nil"/>
              </w:pBdr>
              <w:spacing w:before="57"/>
              <w:ind w:right="0"/>
              <w:jc w:val="both"/>
              <w:rPr>
                <w:rFonts w:ascii="Helvetica Neue" w:eastAsia="Helvetica Neue" w:hAnsi="Helvetica Neue" w:cs="Helvetica Neue"/>
                <w:color w:val="000000"/>
              </w:rPr>
            </w:pPr>
            <w:r>
              <w:rPr>
                <w:rFonts w:ascii="Helvetica Neue" w:eastAsia="Helvetica Neue" w:hAnsi="Helvetica Neue" w:cs="Helvetica Neue"/>
                <w:color w:val="000000"/>
              </w:rPr>
              <w:t>El proyecto es congruente con la humanización de los procesos judiciales, el esfuerzo por hacer más claras las sentencias para las personas señaladas en el artículo 2 de la iniciativa implican un trato más humano y de forma inconsciente o indirecta puede impactar de forma positiva el razonamiento y el sentir del juez en la elaboración del fallo.</w:t>
            </w:r>
          </w:p>
          <w:p w14:paraId="5248D107" w14:textId="77777777" w:rsidR="00660E32" w:rsidRDefault="008C6033">
            <w:pPr>
              <w:numPr>
                <w:ilvl w:val="0"/>
                <w:numId w:val="2"/>
              </w:numPr>
              <w:pBdr>
                <w:top w:val="nil"/>
                <w:left w:val="nil"/>
                <w:bottom w:val="nil"/>
                <w:right w:val="nil"/>
                <w:between w:val="nil"/>
              </w:pBdr>
              <w:ind w:right="0"/>
              <w:jc w:val="both"/>
              <w:rPr>
                <w:rFonts w:ascii="Helvetica Neue" w:eastAsia="Helvetica Neue" w:hAnsi="Helvetica Neue" w:cs="Helvetica Neue"/>
                <w:color w:val="000000"/>
              </w:rPr>
            </w:pPr>
            <w:r>
              <w:rPr>
                <w:rFonts w:ascii="Helvetica Neue" w:eastAsia="Helvetica Neue" w:hAnsi="Helvetica Neue" w:cs="Helvetica Neue"/>
                <w:color w:val="000000"/>
              </w:rPr>
              <w:t>Resalta que a pesar de que hay sentencias que intentan ser concisas, siguen utilizando términos que solo entienden y utilizan profesionales del derecho y no son accesibles para sujetos de especial protección. Además, hay que tener en cuenta que para múltiples procesos no se exige actuar a través de un abogado.</w:t>
            </w:r>
          </w:p>
          <w:p w14:paraId="4E87D33B" w14:textId="77777777" w:rsidR="00660E32" w:rsidRDefault="008C6033">
            <w:pPr>
              <w:numPr>
                <w:ilvl w:val="0"/>
                <w:numId w:val="2"/>
              </w:numPr>
              <w:pBdr>
                <w:top w:val="nil"/>
                <w:left w:val="nil"/>
                <w:bottom w:val="nil"/>
                <w:right w:val="nil"/>
                <w:between w:val="nil"/>
              </w:pBdr>
              <w:ind w:right="0"/>
              <w:jc w:val="both"/>
              <w:rPr>
                <w:rFonts w:ascii="Helvetica Neue" w:eastAsia="Helvetica Neue" w:hAnsi="Helvetica Neue" w:cs="Helvetica Neue"/>
                <w:color w:val="000000"/>
              </w:rPr>
            </w:pPr>
            <w:r>
              <w:rPr>
                <w:rFonts w:ascii="Helvetica Neue" w:eastAsia="Helvetica Neue" w:hAnsi="Helvetica Neue" w:cs="Helvetica Neue"/>
                <w:color w:val="000000"/>
              </w:rPr>
              <w:lastRenderedPageBreak/>
              <w:t xml:space="preserve">Se recomienda incluir parágrafo transitorio que indique la implementación progresiva de la </w:t>
            </w:r>
            <w:proofErr w:type="gramStart"/>
            <w:r>
              <w:rPr>
                <w:rFonts w:ascii="Helvetica Neue" w:eastAsia="Helvetica Neue" w:hAnsi="Helvetica Neue" w:cs="Helvetica Neue"/>
                <w:color w:val="000000"/>
              </w:rPr>
              <w:t>obligación  de</w:t>
            </w:r>
            <w:proofErr w:type="gramEnd"/>
            <w:r>
              <w:rPr>
                <w:rFonts w:ascii="Helvetica Neue" w:eastAsia="Helvetica Neue" w:hAnsi="Helvetica Neue" w:cs="Helvetica Neue"/>
                <w:color w:val="000000"/>
              </w:rPr>
              <w:t xml:space="preserve"> tener en cuenta la congestión judicial para que así los altos tribunales sean los primeros en adoptar el formato de Lectura Fácil.</w:t>
            </w:r>
          </w:p>
          <w:p w14:paraId="4BBF6888" w14:textId="77777777" w:rsidR="00660E32" w:rsidRDefault="008C6033">
            <w:pPr>
              <w:numPr>
                <w:ilvl w:val="0"/>
                <w:numId w:val="2"/>
              </w:numPr>
              <w:pBdr>
                <w:top w:val="nil"/>
                <w:left w:val="nil"/>
                <w:bottom w:val="nil"/>
                <w:right w:val="nil"/>
                <w:between w:val="nil"/>
              </w:pBdr>
              <w:spacing w:after="57"/>
              <w:ind w:right="0"/>
              <w:jc w:val="both"/>
              <w:rPr>
                <w:rFonts w:ascii="Helvetica Neue" w:eastAsia="Helvetica Neue" w:hAnsi="Helvetica Neue" w:cs="Helvetica Neue"/>
                <w:color w:val="000000"/>
              </w:rPr>
            </w:pPr>
            <w:r>
              <w:rPr>
                <w:rFonts w:ascii="Helvetica Neue" w:eastAsia="Helvetica Neue" w:hAnsi="Helvetica Neue" w:cs="Helvetica Neue"/>
                <w:color w:val="000000"/>
              </w:rPr>
              <w:t xml:space="preserve"> Se sugiere ajustar la redacción de manera que se incluya en el Código General del Proceso y en los demás códigos pertinentes un artículo que instituya el formato de lectura fácil.</w:t>
            </w:r>
          </w:p>
        </w:tc>
      </w:tr>
      <w:tr w:rsidR="00660E32" w14:paraId="0D44A4DA" w14:textId="77777777">
        <w:trPr>
          <w:trHeight w:val="416"/>
        </w:trPr>
        <w:tc>
          <w:tcPr>
            <w:tcW w:w="3463" w:type="dxa"/>
          </w:tcPr>
          <w:p w14:paraId="47264C1C" w14:textId="77777777" w:rsidR="00660E32" w:rsidRDefault="008C6033">
            <w:pPr>
              <w:spacing w:before="57" w:after="57"/>
              <w:rPr>
                <w:rFonts w:ascii="Helvetica Neue" w:eastAsia="Helvetica Neue" w:hAnsi="Helvetica Neue" w:cs="Helvetica Neue"/>
                <w:b/>
              </w:rPr>
            </w:pPr>
            <w:r>
              <w:rPr>
                <w:rFonts w:ascii="Helvetica Neue" w:eastAsia="Helvetica Neue" w:hAnsi="Helvetica Neue" w:cs="Helvetica Neue"/>
                <w:b/>
              </w:rPr>
              <w:lastRenderedPageBreak/>
              <w:t xml:space="preserve">Daniel Acosta </w:t>
            </w:r>
          </w:p>
          <w:p w14:paraId="2342A0F8" w14:textId="77777777" w:rsidR="00660E32" w:rsidRDefault="008C6033">
            <w:pPr>
              <w:spacing w:before="57" w:after="57"/>
              <w:rPr>
                <w:rFonts w:ascii="Helvetica Neue" w:eastAsia="Helvetica Neue" w:hAnsi="Helvetica Neue" w:cs="Helvetica Neue"/>
              </w:rPr>
            </w:pPr>
            <w:r>
              <w:rPr>
                <w:rFonts w:ascii="Helvetica Neue" w:eastAsia="Helvetica Neue" w:hAnsi="Helvetica Neue" w:cs="Helvetica Neue"/>
              </w:rPr>
              <w:t>Legal Nova</w:t>
            </w:r>
          </w:p>
        </w:tc>
        <w:tc>
          <w:tcPr>
            <w:tcW w:w="5597" w:type="dxa"/>
          </w:tcPr>
          <w:p w14:paraId="4E2618EB" w14:textId="77777777" w:rsidR="00660E32" w:rsidRDefault="008C6033">
            <w:pPr>
              <w:numPr>
                <w:ilvl w:val="0"/>
                <w:numId w:val="2"/>
              </w:numPr>
              <w:pBdr>
                <w:top w:val="nil"/>
                <w:left w:val="nil"/>
                <w:bottom w:val="nil"/>
                <w:right w:val="nil"/>
                <w:between w:val="nil"/>
              </w:pBdr>
              <w:spacing w:before="57"/>
              <w:ind w:right="0"/>
              <w:jc w:val="both"/>
              <w:rPr>
                <w:rFonts w:ascii="Helvetica Neue" w:eastAsia="Helvetica Neue" w:hAnsi="Helvetica Neue" w:cs="Helvetica Neue"/>
                <w:color w:val="000000"/>
              </w:rPr>
            </w:pPr>
            <w:r>
              <w:rPr>
                <w:rFonts w:ascii="Helvetica Neue" w:eastAsia="Helvetica Neue" w:hAnsi="Helvetica Neue" w:cs="Helvetica Neue"/>
                <w:color w:val="000000"/>
              </w:rPr>
              <w:t>Sugieren:</w:t>
            </w:r>
          </w:p>
          <w:p w14:paraId="2696CC82" w14:textId="77777777" w:rsidR="00660E32" w:rsidRDefault="008C6033">
            <w:pPr>
              <w:numPr>
                <w:ilvl w:val="0"/>
                <w:numId w:val="2"/>
              </w:numPr>
              <w:pBdr>
                <w:top w:val="nil"/>
                <w:left w:val="nil"/>
                <w:bottom w:val="nil"/>
                <w:right w:val="nil"/>
                <w:between w:val="nil"/>
              </w:pBdr>
              <w:ind w:right="0"/>
              <w:jc w:val="both"/>
              <w:rPr>
                <w:rFonts w:ascii="Helvetica Neue" w:eastAsia="Helvetica Neue" w:hAnsi="Helvetica Neue" w:cs="Helvetica Neue"/>
                <w:color w:val="000000"/>
              </w:rPr>
            </w:pPr>
            <w:r>
              <w:rPr>
                <w:rFonts w:ascii="Helvetica Neue" w:eastAsia="Helvetica Neue" w:hAnsi="Helvetica Neue" w:cs="Helvetica Neue"/>
                <w:color w:val="000000"/>
              </w:rPr>
              <w:t>Ampliar el ámbito de aplicación de sentencias a documentos públicos para poder comprender de manera sencilla cualquier pronunciamiento del Estado.</w:t>
            </w:r>
          </w:p>
          <w:p w14:paraId="0230689A" w14:textId="77777777" w:rsidR="00660E32" w:rsidRDefault="008C6033">
            <w:pPr>
              <w:numPr>
                <w:ilvl w:val="0"/>
                <w:numId w:val="2"/>
              </w:numPr>
              <w:pBdr>
                <w:top w:val="nil"/>
                <w:left w:val="nil"/>
                <w:bottom w:val="nil"/>
                <w:right w:val="nil"/>
                <w:between w:val="nil"/>
              </w:pBdr>
              <w:ind w:right="0"/>
              <w:jc w:val="both"/>
              <w:rPr>
                <w:rFonts w:ascii="Helvetica Neue" w:eastAsia="Helvetica Neue" w:hAnsi="Helvetica Neue" w:cs="Helvetica Neue"/>
                <w:color w:val="000000"/>
              </w:rPr>
            </w:pPr>
            <w:r>
              <w:rPr>
                <w:rFonts w:ascii="Helvetica Neue" w:eastAsia="Helvetica Neue" w:hAnsi="Helvetica Neue" w:cs="Helvetica Neue"/>
                <w:color w:val="000000"/>
              </w:rPr>
              <w:t>Ampliar la justificación, Permite el acceso de las comunidades a los programas públicos, y por tanto derechos</w:t>
            </w:r>
          </w:p>
          <w:p w14:paraId="16299977" w14:textId="77777777" w:rsidR="00660E32" w:rsidRDefault="008C6033">
            <w:pPr>
              <w:numPr>
                <w:ilvl w:val="0"/>
                <w:numId w:val="2"/>
              </w:numPr>
              <w:pBdr>
                <w:top w:val="nil"/>
                <w:left w:val="nil"/>
                <w:bottom w:val="nil"/>
                <w:right w:val="nil"/>
                <w:between w:val="nil"/>
              </w:pBdr>
              <w:ind w:right="0"/>
              <w:jc w:val="both"/>
              <w:rPr>
                <w:rFonts w:ascii="Helvetica Neue" w:eastAsia="Helvetica Neue" w:hAnsi="Helvetica Neue" w:cs="Helvetica Neue"/>
                <w:color w:val="000000"/>
              </w:rPr>
            </w:pPr>
            <w:r>
              <w:rPr>
                <w:rFonts w:ascii="Helvetica Neue" w:eastAsia="Helvetica Neue" w:hAnsi="Helvetica Neue" w:cs="Helvetica Neue"/>
                <w:color w:val="000000"/>
              </w:rPr>
              <w:t>Simplificar y agilizar las actuaciones de servidores públicos, o sea, promover el cambio de los formatos y prácticas actuales, no la creación de otros.</w:t>
            </w:r>
          </w:p>
          <w:p w14:paraId="54F12294" w14:textId="77777777" w:rsidR="00660E32" w:rsidRDefault="008C6033">
            <w:pPr>
              <w:numPr>
                <w:ilvl w:val="0"/>
                <w:numId w:val="2"/>
              </w:numPr>
              <w:pBdr>
                <w:top w:val="nil"/>
                <w:left w:val="nil"/>
                <w:bottom w:val="nil"/>
                <w:right w:val="nil"/>
                <w:between w:val="nil"/>
              </w:pBdr>
              <w:ind w:right="0"/>
              <w:jc w:val="both"/>
              <w:rPr>
                <w:rFonts w:ascii="Helvetica Neue" w:eastAsia="Helvetica Neue" w:hAnsi="Helvetica Neue" w:cs="Helvetica Neue"/>
                <w:color w:val="000000"/>
              </w:rPr>
            </w:pPr>
            <w:r>
              <w:rPr>
                <w:rFonts w:ascii="Helvetica Neue" w:eastAsia="Helvetica Neue" w:hAnsi="Helvetica Neue" w:cs="Helvetica Neue"/>
                <w:color w:val="000000"/>
              </w:rPr>
              <w:t>Crear experiencias, además de documentos</w:t>
            </w:r>
          </w:p>
          <w:p w14:paraId="41C86906" w14:textId="77777777" w:rsidR="00660E32" w:rsidRDefault="008C6033">
            <w:pPr>
              <w:numPr>
                <w:ilvl w:val="0"/>
                <w:numId w:val="2"/>
              </w:numPr>
              <w:pBdr>
                <w:top w:val="nil"/>
                <w:left w:val="nil"/>
                <w:bottom w:val="nil"/>
                <w:right w:val="nil"/>
                <w:between w:val="nil"/>
              </w:pBdr>
              <w:ind w:right="0"/>
              <w:jc w:val="both"/>
              <w:rPr>
                <w:rFonts w:ascii="Helvetica Neue" w:eastAsia="Helvetica Neue" w:hAnsi="Helvetica Neue" w:cs="Helvetica Neue"/>
                <w:color w:val="000000"/>
              </w:rPr>
            </w:pPr>
            <w:r>
              <w:rPr>
                <w:rFonts w:ascii="Helvetica Neue" w:eastAsia="Helvetica Neue" w:hAnsi="Helvetica Neue" w:cs="Helvetica Neue"/>
                <w:color w:val="000000"/>
              </w:rPr>
              <w:t xml:space="preserve">Empoderar a las Entidades al visibilizar los beneficios del método. </w:t>
            </w:r>
          </w:p>
          <w:p w14:paraId="4071DC2D" w14:textId="77777777" w:rsidR="00660E32" w:rsidRDefault="008C6033">
            <w:pPr>
              <w:numPr>
                <w:ilvl w:val="0"/>
                <w:numId w:val="2"/>
              </w:numPr>
              <w:pBdr>
                <w:top w:val="nil"/>
                <w:left w:val="nil"/>
                <w:bottom w:val="nil"/>
                <w:right w:val="nil"/>
                <w:between w:val="nil"/>
              </w:pBdr>
              <w:ind w:right="0"/>
              <w:jc w:val="both"/>
              <w:rPr>
                <w:rFonts w:ascii="Helvetica Neue" w:eastAsia="Helvetica Neue" w:hAnsi="Helvetica Neue" w:cs="Helvetica Neue"/>
                <w:color w:val="000000"/>
              </w:rPr>
            </w:pPr>
            <w:r>
              <w:rPr>
                <w:rFonts w:ascii="Helvetica Neue" w:eastAsia="Helvetica Neue" w:hAnsi="Helvetica Neue" w:cs="Helvetica Neue"/>
                <w:color w:val="000000"/>
              </w:rPr>
              <w:t xml:space="preserve">Articular la iniciativa con otras afines como la ley 2213 de 2022 sobre digitalización. </w:t>
            </w:r>
          </w:p>
          <w:p w14:paraId="6B1891BF" w14:textId="77777777" w:rsidR="00660E32" w:rsidRDefault="008C6033">
            <w:pPr>
              <w:numPr>
                <w:ilvl w:val="0"/>
                <w:numId w:val="2"/>
              </w:numPr>
              <w:pBdr>
                <w:top w:val="nil"/>
                <w:left w:val="nil"/>
                <w:bottom w:val="nil"/>
                <w:right w:val="nil"/>
                <w:between w:val="nil"/>
              </w:pBdr>
              <w:ind w:right="0"/>
              <w:jc w:val="both"/>
              <w:rPr>
                <w:rFonts w:ascii="Helvetica Neue" w:eastAsia="Helvetica Neue" w:hAnsi="Helvetica Neue" w:cs="Helvetica Neue"/>
                <w:color w:val="000000"/>
              </w:rPr>
            </w:pPr>
            <w:r>
              <w:rPr>
                <w:rFonts w:ascii="Helvetica Neue" w:eastAsia="Helvetica Neue" w:hAnsi="Helvetica Neue" w:cs="Helvetica Neue"/>
                <w:color w:val="000000"/>
              </w:rPr>
              <w:t xml:space="preserve">Formas ecosistemas con emprendimientos que permiten promover estos cambios. </w:t>
            </w:r>
          </w:p>
          <w:p w14:paraId="289C3FB4" w14:textId="77777777" w:rsidR="00660E32" w:rsidRDefault="00660E32">
            <w:pPr>
              <w:widowControl w:val="0"/>
              <w:pBdr>
                <w:top w:val="nil"/>
                <w:left w:val="nil"/>
                <w:bottom w:val="nil"/>
                <w:right w:val="nil"/>
                <w:between w:val="nil"/>
              </w:pBdr>
              <w:spacing w:after="57"/>
              <w:ind w:left="821" w:right="0" w:hanging="360"/>
              <w:jc w:val="both"/>
              <w:rPr>
                <w:rFonts w:ascii="Helvetica Neue" w:eastAsia="Helvetica Neue" w:hAnsi="Helvetica Neue" w:cs="Helvetica Neue"/>
                <w:color w:val="000000"/>
              </w:rPr>
            </w:pPr>
          </w:p>
        </w:tc>
      </w:tr>
      <w:tr w:rsidR="00660E32" w14:paraId="7171A02C" w14:textId="77777777">
        <w:trPr>
          <w:trHeight w:val="416"/>
        </w:trPr>
        <w:tc>
          <w:tcPr>
            <w:tcW w:w="3463" w:type="dxa"/>
          </w:tcPr>
          <w:p w14:paraId="1D74E51D" w14:textId="77777777" w:rsidR="00660E32" w:rsidRDefault="008C6033">
            <w:pPr>
              <w:spacing w:before="57" w:after="57"/>
              <w:rPr>
                <w:rFonts w:ascii="Helvetica Neue" w:eastAsia="Helvetica Neue" w:hAnsi="Helvetica Neue" w:cs="Helvetica Neue"/>
                <w:b/>
              </w:rPr>
            </w:pPr>
            <w:r>
              <w:rPr>
                <w:rFonts w:ascii="Helvetica Neue" w:eastAsia="Helvetica Neue" w:hAnsi="Helvetica Neue" w:cs="Helvetica Neue"/>
                <w:b/>
              </w:rPr>
              <w:t>Jorge Luis Trujillo Alfaro</w:t>
            </w:r>
          </w:p>
          <w:p w14:paraId="28863991" w14:textId="77777777" w:rsidR="00660E32" w:rsidRDefault="008C6033">
            <w:pPr>
              <w:spacing w:before="57" w:after="57"/>
              <w:rPr>
                <w:rFonts w:ascii="Helvetica Neue" w:eastAsia="Helvetica Neue" w:hAnsi="Helvetica Neue" w:cs="Helvetica Neue"/>
              </w:rPr>
            </w:pPr>
            <w:r>
              <w:rPr>
                <w:rFonts w:ascii="Helvetica Neue" w:eastAsia="Helvetica Neue" w:hAnsi="Helvetica Neue" w:cs="Helvetica Neue"/>
              </w:rPr>
              <w:t>Magistrado presidente Consejo Superior de la Judicatura</w:t>
            </w:r>
          </w:p>
        </w:tc>
        <w:tc>
          <w:tcPr>
            <w:tcW w:w="5597" w:type="dxa"/>
          </w:tcPr>
          <w:p w14:paraId="405B33B6" w14:textId="77777777" w:rsidR="00660E32" w:rsidRDefault="008C6033">
            <w:pPr>
              <w:numPr>
                <w:ilvl w:val="0"/>
                <w:numId w:val="2"/>
              </w:numPr>
              <w:pBdr>
                <w:top w:val="nil"/>
                <w:left w:val="nil"/>
                <w:bottom w:val="nil"/>
                <w:right w:val="nil"/>
                <w:between w:val="nil"/>
              </w:pBdr>
              <w:spacing w:before="57"/>
              <w:ind w:right="0"/>
              <w:jc w:val="both"/>
              <w:rPr>
                <w:rFonts w:ascii="Helvetica Neue" w:eastAsia="Helvetica Neue" w:hAnsi="Helvetica Neue" w:cs="Helvetica Neue"/>
                <w:color w:val="000000"/>
              </w:rPr>
            </w:pPr>
            <w:r>
              <w:rPr>
                <w:rFonts w:ascii="Helvetica Neue" w:eastAsia="Helvetica Neue" w:hAnsi="Helvetica Neue" w:cs="Helvetica Neue"/>
                <w:color w:val="000000"/>
              </w:rPr>
              <w:t xml:space="preserve">Argumenta que el Proyecto de Ley genera una posible afectación a la independencia judicial, pues según la ley 270 de 1996 “ningún superior jerárquico en el orden administrativo o jurisdiccional podrá insinuar, exigir, determinar o aconsejar a un funcionario judicial para imponerle las decisiones (…) que deba adoptar en sus providencias” y el proyecto impone a los jueces establecer un formato de Lectura Fácil adicional a su decisión judicial. </w:t>
            </w:r>
          </w:p>
          <w:p w14:paraId="05DBA443" w14:textId="77777777" w:rsidR="00660E32" w:rsidRDefault="008C6033">
            <w:pPr>
              <w:numPr>
                <w:ilvl w:val="0"/>
                <w:numId w:val="2"/>
              </w:numPr>
              <w:pBdr>
                <w:top w:val="nil"/>
                <w:left w:val="nil"/>
                <w:bottom w:val="nil"/>
                <w:right w:val="nil"/>
                <w:between w:val="nil"/>
              </w:pBdr>
              <w:ind w:right="0"/>
              <w:jc w:val="both"/>
              <w:rPr>
                <w:rFonts w:ascii="Helvetica Neue" w:eastAsia="Helvetica Neue" w:hAnsi="Helvetica Neue" w:cs="Helvetica Neue"/>
                <w:color w:val="000000"/>
              </w:rPr>
            </w:pPr>
            <w:r>
              <w:rPr>
                <w:rFonts w:ascii="Helvetica Neue" w:eastAsia="Helvetica Neue" w:hAnsi="Helvetica Neue" w:cs="Helvetica Neue"/>
                <w:color w:val="000000"/>
              </w:rPr>
              <w:t xml:space="preserve">El proyecto podría incrementar la congestión en los despachos judiciales, pues el Consejo Superior de la Judicatura ha manifestado varias veces la urgencia de adoptar medidas para disminuir y no incrementar la congestión.  </w:t>
            </w:r>
          </w:p>
          <w:p w14:paraId="56395B55" w14:textId="77777777" w:rsidR="00660E32" w:rsidRDefault="008C6033">
            <w:pPr>
              <w:numPr>
                <w:ilvl w:val="0"/>
                <w:numId w:val="2"/>
              </w:numPr>
              <w:pBdr>
                <w:top w:val="nil"/>
                <w:left w:val="nil"/>
                <w:bottom w:val="nil"/>
                <w:right w:val="nil"/>
                <w:between w:val="nil"/>
              </w:pBdr>
              <w:spacing w:after="57"/>
              <w:ind w:right="0"/>
              <w:jc w:val="both"/>
              <w:rPr>
                <w:rFonts w:ascii="Helvetica Neue" w:eastAsia="Helvetica Neue" w:hAnsi="Helvetica Neue" w:cs="Helvetica Neue"/>
                <w:color w:val="000000"/>
              </w:rPr>
            </w:pPr>
            <w:r>
              <w:rPr>
                <w:rFonts w:ascii="Helvetica Neue" w:eastAsia="Helvetica Neue" w:hAnsi="Helvetica Neue" w:cs="Helvetica Neue"/>
                <w:color w:val="000000"/>
              </w:rPr>
              <w:t>Existen alternativas para lograr el mismo objetivo, pues nuestro ordenamiento jurídico ya dispone de medidas para incentivar la elaboración de providencias judiciales de fácil comprensión.</w:t>
            </w:r>
          </w:p>
        </w:tc>
      </w:tr>
      <w:tr w:rsidR="00660E32" w14:paraId="19760931" w14:textId="77777777">
        <w:trPr>
          <w:trHeight w:val="416"/>
        </w:trPr>
        <w:tc>
          <w:tcPr>
            <w:tcW w:w="3463" w:type="dxa"/>
          </w:tcPr>
          <w:p w14:paraId="2F1A9F16" w14:textId="77777777" w:rsidR="00660E32" w:rsidRDefault="008C6033">
            <w:pPr>
              <w:spacing w:before="57" w:after="57"/>
              <w:rPr>
                <w:rFonts w:ascii="Helvetica Neue" w:eastAsia="Helvetica Neue" w:hAnsi="Helvetica Neue" w:cs="Helvetica Neue"/>
                <w:b/>
              </w:rPr>
            </w:pPr>
            <w:r>
              <w:rPr>
                <w:rFonts w:ascii="Helvetica Neue" w:eastAsia="Helvetica Neue" w:hAnsi="Helvetica Neue" w:cs="Helvetica Neue"/>
                <w:b/>
              </w:rPr>
              <w:lastRenderedPageBreak/>
              <w:t>Leonardo Altamirano</w:t>
            </w:r>
          </w:p>
        </w:tc>
        <w:tc>
          <w:tcPr>
            <w:tcW w:w="5597" w:type="dxa"/>
          </w:tcPr>
          <w:p w14:paraId="2B55E66F" w14:textId="77777777" w:rsidR="00660E32" w:rsidRDefault="008C6033">
            <w:pPr>
              <w:numPr>
                <w:ilvl w:val="0"/>
                <w:numId w:val="2"/>
              </w:numPr>
              <w:pBdr>
                <w:top w:val="nil"/>
                <w:left w:val="nil"/>
                <w:bottom w:val="nil"/>
                <w:right w:val="nil"/>
                <w:between w:val="nil"/>
              </w:pBdr>
              <w:spacing w:before="57" w:after="57"/>
              <w:ind w:right="0"/>
              <w:jc w:val="both"/>
              <w:rPr>
                <w:rFonts w:ascii="Helvetica Neue" w:eastAsia="Helvetica Neue" w:hAnsi="Helvetica Neue" w:cs="Helvetica Neue"/>
                <w:color w:val="000000"/>
              </w:rPr>
            </w:pPr>
            <w:r>
              <w:rPr>
                <w:rFonts w:ascii="Helvetica Neue" w:eastAsia="Helvetica Neue" w:hAnsi="Helvetica Neue" w:cs="Helvetica Neue"/>
                <w:color w:val="000000"/>
              </w:rPr>
              <w:t xml:space="preserve"> Los tribunales argentinos han ensayado soluciones híbridas como la incrustación de párrafos dirigidos a personas en condición de vulnerabilidad en las resoluciones judiciales. De esta forma, se evita la reelaboración completa del documento jurídico. </w:t>
            </w:r>
          </w:p>
        </w:tc>
      </w:tr>
    </w:tbl>
    <w:p w14:paraId="604B609C" w14:textId="77777777" w:rsidR="00660E32" w:rsidRDefault="00660E32">
      <w:pPr>
        <w:pBdr>
          <w:top w:val="nil"/>
          <w:left w:val="nil"/>
          <w:bottom w:val="nil"/>
          <w:right w:val="nil"/>
          <w:between w:val="nil"/>
        </w:pBdr>
        <w:spacing w:after="160"/>
        <w:ind w:right="49"/>
        <w:jc w:val="both"/>
        <w:rPr>
          <w:rFonts w:ascii="Helvetica Neue" w:eastAsia="Helvetica Neue" w:hAnsi="Helvetica Neue" w:cs="Helvetica Neue"/>
          <w:color w:val="000000"/>
          <w:highlight w:val="white"/>
        </w:rPr>
      </w:pPr>
    </w:p>
    <w:p w14:paraId="46C62946" w14:textId="77777777" w:rsidR="00660E32" w:rsidRDefault="00660E32">
      <w:pPr>
        <w:pBdr>
          <w:top w:val="nil"/>
          <w:left w:val="nil"/>
          <w:bottom w:val="nil"/>
          <w:right w:val="nil"/>
          <w:between w:val="nil"/>
        </w:pBdr>
        <w:spacing w:before="7"/>
        <w:jc w:val="both"/>
        <w:rPr>
          <w:rFonts w:ascii="Helvetica Neue" w:eastAsia="Helvetica Neue" w:hAnsi="Helvetica Neue" w:cs="Helvetica Neue"/>
          <w:color w:val="000000"/>
        </w:rPr>
      </w:pPr>
    </w:p>
    <w:p w14:paraId="3B2A2BC9" w14:textId="77777777" w:rsidR="00660E32" w:rsidRDefault="008C6033">
      <w:pPr>
        <w:widowControl w:val="0"/>
        <w:numPr>
          <w:ilvl w:val="0"/>
          <w:numId w:val="3"/>
        </w:numPr>
        <w:pBdr>
          <w:top w:val="nil"/>
          <w:left w:val="nil"/>
          <w:bottom w:val="nil"/>
          <w:right w:val="nil"/>
          <w:between w:val="nil"/>
        </w:pBdr>
        <w:spacing w:before="1"/>
        <w:ind w:right="120"/>
        <w:jc w:val="both"/>
        <w:rPr>
          <w:rFonts w:ascii="Helvetica Neue" w:eastAsia="Helvetica Neue" w:hAnsi="Helvetica Neue" w:cs="Helvetica Neue"/>
          <w:b/>
          <w:color w:val="000000"/>
        </w:rPr>
      </w:pPr>
      <w:r>
        <w:rPr>
          <w:rFonts w:ascii="Helvetica Neue" w:eastAsia="Helvetica Neue" w:hAnsi="Helvetica Neue" w:cs="Helvetica Neue"/>
          <w:b/>
          <w:color w:val="000000"/>
        </w:rPr>
        <w:t>Objetivo y resumen del Proyecto.</w:t>
      </w:r>
    </w:p>
    <w:p w14:paraId="5BDE9130" w14:textId="77777777" w:rsidR="00660E32" w:rsidRDefault="008C6033">
      <w:pPr>
        <w:widowControl w:val="0"/>
        <w:pBdr>
          <w:top w:val="nil"/>
          <w:left w:val="nil"/>
          <w:bottom w:val="nil"/>
          <w:right w:val="nil"/>
          <w:between w:val="nil"/>
        </w:pBdr>
        <w:spacing w:before="1"/>
        <w:ind w:right="120"/>
        <w:jc w:val="both"/>
        <w:rPr>
          <w:rFonts w:ascii="Helvetica Neue" w:eastAsia="Helvetica Neue" w:hAnsi="Helvetica Neue" w:cs="Helvetica Neue"/>
          <w:color w:val="000000"/>
        </w:rPr>
      </w:pPr>
      <w:r>
        <w:rPr>
          <w:rFonts w:ascii="Helvetica Neue" w:eastAsia="Helvetica Neue" w:hAnsi="Helvetica Neue" w:cs="Helvetica Neue"/>
          <w:color w:val="000000"/>
        </w:rPr>
        <w:t xml:space="preserve">Este documento es un proyecto de ley. Las leyes son aquellas normas que orientan la vida diaria y que hacen posible la vida en comunidad. Es deber de </w:t>
      </w:r>
      <w:r>
        <w:rPr>
          <w:rFonts w:ascii="Helvetica Neue" w:eastAsia="Helvetica Neue" w:hAnsi="Helvetica Neue" w:cs="Helvetica Neue"/>
        </w:rPr>
        <w:t>todos los colombianos</w:t>
      </w:r>
      <w:r>
        <w:rPr>
          <w:rFonts w:ascii="Helvetica Neue" w:eastAsia="Helvetica Neue" w:hAnsi="Helvetica Neue" w:cs="Helvetica Neue"/>
          <w:color w:val="000000"/>
        </w:rPr>
        <w:t xml:space="preserve"> y residentes en el territorio nacional respetar la Constitución y las leyes. Nuestro Estado se fundamenta en pilares básicos, entre ellos la justicia. Los jueces cumplen una labor estructural en nuestra cultura política porque se encargan de solucionar las controversias de la ciudadanía y de asegurar el cumplimiento de las leyes, siendo justos y equitativos. </w:t>
      </w:r>
    </w:p>
    <w:p w14:paraId="0474D01C" w14:textId="77777777" w:rsidR="00660E32" w:rsidRDefault="00660E32">
      <w:pPr>
        <w:widowControl w:val="0"/>
        <w:pBdr>
          <w:top w:val="nil"/>
          <w:left w:val="nil"/>
          <w:bottom w:val="nil"/>
          <w:right w:val="nil"/>
          <w:between w:val="nil"/>
        </w:pBdr>
        <w:spacing w:before="1"/>
        <w:ind w:right="120"/>
        <w:jc w:val="both"/>
        <w:rPr>
          <w:rFonts w:ascii="Helvetica Neue" w:eastAsia="Helvetica Neue" w:hAnsi="Helvetica Neue" w:cs="Helvetica Neue"/>
          <w:color w:val="000000"/>
        </w:rPr>
      </w:pPr>
    </w:p>
    <w:p w14:paraId="10606458" w14:textId="77777777" w:rsidR="00660E32" w:rsidRDefault="008C6033">
      <w:pPr>
        <w:widowControl w:val="0"/>
        <w:pBdr>
          <w:top w:val="nil"/>
          <w:left w:val="nil"/>
          <w:bottom w:val="nil"/>
          <w:right w:val="nil"/>
          <w:between w:val="nil"/>
        </w:pBdr>
        <w:spacing w:before="1"/>
        <w:ind w:right="120"/>
        <w:jc w:val="both"/>
        <w:rPr>
          <w:rFonts w:ascii="Helvetica Neue" w:eastAsia="Helvetica Neue" w:hAnsi="Helvetica Neue" w:cs="Helvetica Neue"/>
          <w:color w:val="000000"/>
        </w:rPr>
      </w:pPr>
      <w:r>
        <w:rPr>
          <w:rFonts w:ascii="Helvetica Neue" w:eastAsia="Helvetica Neue" w:hAnsi="Helvetica Neue" w:cs="Helvetica Neue"/>
          <w:color w:val="000000"/>
        </w:rPr>
        <w:t xml:space="preserve">La administración de justicia en nuestro país utiliza un conocimiento muy especializado que los lleva a utilizar con frecuencia lenguaje técnico y conceptos abstractos que en ocasiones riñe con el derecho fundamental que tienen todas las personas a acceder a la justicia. La justicia es un valor supremo y el Estado colombiano no debe ahorrar esfuerzos para que los ciudadanos </w:t>
      </w:r>
      <w:r>
        <w:rPr>
          <w:rFonts w:ascii="Helvetica Neue" w:eastAsia="Helvetica Neue" w:hAnsi="Helvetica Neue" w:cs="Helvetica Neue"/>
          <w:color w:val="161616"/>
        </w:rPr>
        <w:t xml:space="preserve">comprendan de manera accesible y sencilla los motivos y el contenido de las decisiones que tomen los jueces o funcionarios administrativos en los casos en los que sean parte o tengan interés. No se debe perder de vista que las decisiones judiciales pueden modificar el </w:t>
      </w:r>
      <w:r>
        <w:rPr>
          <w:rFonts w:ascii="Helvetica Neue" w:eastAsia="Helvetica Neue" w:hAnsi="Helvetica Neue" w:cs="Helvetica Neue"/>
          <w:color w:val="000000"/>
        </w:rPr>
        <w:t xml:space="preserve">rumbo de la vida de las personas, de la familia y del país. </w:t>
      </w:r>
    </w:p>
    <w:p w14:paraId="5CF630D9" w14:textId="77777777" w:rsidR="00660E32" w:rsidRDefault="00660E32">
      <w:pPr>
        <w:widowControl w:val="0"/>
        <w:pBdr>
          <w:top w:val="nil"/>
          <w:left w:val="nil"/>
          <w:bottom w:val="nil"/>
          <w:right w:val="nil"/>
          <w:between w:val="nil"/>
        </w:pBdr>
        <w:spacing w:before="1"/>
        <w:ind w:right="120"/>
        <w:jc w:val="both"/>
        <w:rPr>
          <w:rFonts w:ascii="Helvetica Neue" w:eastAsia="Helvetica Neue" w:hAnsi="Helvetica Neue" w:cs="Helvetica Neue"/>
          <w:color w:val="000000"/>
        </w:rPr>
      </w:pPr>
    </w:p>
    <w:p w14:paraId="6BBCED77" w14:textId="77777777" w:rsidR="00660E32" w:rsidRDefault="008C6033">
      <w:pPr>
        <w:widowControl w:val="0"/>
        <w:pBdr>
          <w:top w:val="nil"/>
          <w:left w:val="nil"/>
          <w:bottom w:val="nil"/>
          <w:right w:val="nil"/>
          <w:between w:val="nil"/>
        </w:pBdr>
        <w:spacing w:before="1"/>
        <w:ind w:right="120"/>
        <w:jc w:val="both"/>
        <w:rPr>
          <w:rFonts w:ascii="Helvetica Neue" w:eastAsia="Helvetica Neue" w:hAnsi="Helvetica Neue" w:cs="Helvetica Neue"/>
          <w:color w:val="000000"/>
        </w:rPr>
      </w:pPr>
      <w:r>
        <w:rPr>
          <w:rFonts w:ascii="Helvetica Neue" w:eastAsia="Helvetica Neue" w:hAnsi="Helvetica Neue" w:cs="Helvetica Neue"/>
          <w:color w:val="000000"/>
        </w:rPr>
        <w:t xml:space="preserve">Este proyecto de ley pretende que se avance en la protección del derecho a comprender con claridad y precisión el contenido de las decisiones judiciales. Ello como desarrollo de la Ley Estatutaria de Administración de Justicia que en su artículo 55° les ordena a los jueces en la elaboración de las providencias judiciales tener en cuenta: </w:t>
      </w:r>
      <w:r>
        <w:rPr>
          <w:rFonts w:ascii="Helvetica Neue" w:eastAsia="Helvetica Neue" w:hAnsi="Helvetica Neue" w:cs="Helvetica Neue"/>
          <w:i/>
          <w:color w:val="000000"/>
        </w:rPr>
        <w:t>“La pulcritud del lenguaje; la claridad, la precisión y la concreción de los hechos materia de los debates y de las pruebas que los respaldan, que los Magistrados y Jueces hagan en las providencias judiciales, se tendrán en cuenta como factores esenciales en la evaluación del factor cualitativo de la calificación de sus servicios.”</w:t>
      </w:r>
    </w:p>
    <w:p w14:paraId="49EED901" w14:textId="77777777" w:rsidR="00660E32" w:rsidRDefault="00660E32">
      <w:pPr>
        <w:widowControl w:val="0"/>
        <w:pBdr>
          <w:top w:val="nil"/>
          <w:left w:val="nil"/>
          <w:bottom w:val="nil"/>
          <w:right w:val="nil"/>
          <w:between w:val="nil"/>
        </w:pBdr>
        <w:spacing w:before="1"/>
        <w:ind w:right="120"/>
        <w:jc w:val="both"/>
        <w:rPr>
          <w:rFonts w:ascii="Helvetica Neue" w:eastAsia="Helvetica Neue" w:hAnsi="Helvetica Neue" w:cs="Helvetica Neue"/>
          <w:color w:val="000000"/>
        </w:rPr>
      </w:pPr>
    </w:p>
    <w:p w14:paraId="6B07CF0E" w14:textId="77777777" w:rsidR="00660E32" w:rsidRDefault="008C6033">
      <w:pPr>
        <w:widowControl w:val="0"/>
        <w:pBdr>
          <w:top w:val="nil"/>
          <w:left w:val="nil"/>
          <w:bottom w:val="nil"/>
          <w:right w:val="nil"/>
          <w:between w:val="nil"/>
        </w:pBdr>
        <w:spacing w:before="1"/>
        <w:ind w:right="120"/>
        <w:jc w:val="both"/>
        <w:rPr>
          <w:rFonts w:ascii="Helvetica Neue" w:eastAsia="Helvetica Neue" w:hAnsi="Helvetica Neue" w:cs="Helvetica Neue"/>
          <w:color w:val="000000"/>
        </w:rPr>
      </w:pPr>
      <w:r>
        <w:rPr>
          <w:rFonts w:ascii="Helvetica Neue" w:eastAsia="Helvetica Neue" w:hAnsi="Helvetica Neue" w:cs="Helvetica Neue"/>
          <w:color w:val="000000"/>
        </w:rPr>
        <w:t xml:space="preserve">El avance en la accesibilidad de la administración de justicia </w:t>
      </w:r>
      <w:r>
        <w:rPr>
          <w:rFonts w:ascii="Helvetica Neue" w:eastAsia="Helvetica Neue" w:hAnsi="Helvetica Neue" w:cs="Helvetica Neue"/>
        </w:rPr>
        <w:t>significa</w:t>
      </w:r>
      <w:r>
        <w:rPr>
          <w:rFonts w:ascii="Helvetica Neue" w:eastAsia="Helvetica Neue" w:hAnsi="Helvetica Neue" w:cs="Helvetica Neue"/>
          <w:color w:val="000000"/>
        </w:rPr>
        <w:t xml:space="preserve"> un salto significativo en la protección de los derechos fundamentales y, de igual manera, contribuiría a acercar y legitimar la actuación de los funcionarios judiciales con la ciudadanía. El lenguaje técnico innecesario y los conceptos teóricos abstractos no pueden continuar alejando a los ciudadanos de la necesaria credibilidad de la Rama Judicial. </w:t>
      </w:r>
    </w:p>
    <w:p w14:paraId="259F482B" w14:textId="77777777" w:rsidR="00660E32" w:rsidRDefault="00660E32">
      <w:pPr>
        <w:widowControl w:val="0"/>
        <w:pBdr>
          <w:top w:val="nil"/>
          <w:left w:val="nil"/>
          <w:bottom w:val="nil"/>
          <w:right w:val="nil"/>
          <w:between w:val="nil"/>
        </w:pBdr>
        <w:spacing w:before="1"/>
        <w:ind w:right="120"/>
        <w:jc w:val="both"/>
        <w:rPr>
          <w:rFonts w:ascii="Helvetica Neue" w:eastAsia="Helvetica Neue" w:hAnsi="Helvetica Neue" w:cs="Helvetica Neue"/>
          <w:color w:val="000000"/>
        </w:rPr>
      </w:pPr>
    </w:p>
    <w:p w14:paraId="6AA06BAA" w14:textId="77777777" w:rsidR="00660E32" w:rsidRDefault="008C6033">
      <w:pPr>
        <w:widowControl w:val="0"/>
        <w:pBdr>
          <w:top w:val="nil"/>
          <w:left w:val="nil"/>
          <w:bottom w:val="nil"/>
          <w:right w:val="nil"/>
          <w:between w:val="nil"/>
        </w:pBdr>
        <w:spacing w:before="1"/>
        <w:ind w:right="120"/>
        <w:jc w:val="both"/>
        <w:rPr>
          <w:rFonts w:ascii="Helvetica Neue" w:eastAsia="Helvetica Neue" w:hAnsi="Helvetica Neue" w:cs="Helvetica Neue"/>
          <w:color w:val="000000"/>
        </w:rPr>
      </w:pPr>
      <w:r>
        <w:rPr>
          <w:rFonts w:ascii="Helvetica Neue" w:eastAsia="Helvetica Neue" w:hAnsi="Helvetica Neue" w:cs="Helvetica Neue"/>
          <w:color w:val="000000"/>
        </w:rPr>
        <w:t xml:space="preserve">Por lo anterior, este proyecto de ley busca que de manera progresiva los funcionarios de la jurisdicción ordinaria, jurisdicción de lo contencioso administrativo, jurisdicción constitucional y disciplinaria, así como las actuaciones de las autoridades administrativas cuando estas cumplan funciones judiciales y los tribunales arbitrales, tengan un acápite dirigido a las partes en el que se sintetice de manera sencilla, accesible y directa los motivos y el contenido de sus decisiones. </w:t>
      </w:r>
    </w:p>
    <w:p w14:paraId="274F54FE" w14:textId="77777777" w:rsidR="00660E32" w:rsidRDefault="00660E32">
      <w:pPr>
        <w:widowControl w:val="0"/>
        <w:pBdr>
          <w:top w:val="nil"/>
          <w:left w:val="nil"/>
          <w:bottom w:val="nil"/>
          <w:right w:val="nil"/>
          <w:between w:val="nil"/>
        </w:pBdr>
        <w:spacing w:before="1"/>
        <w:ind w:right="120"/>
        <w:jc w:val="both"/>
        <w:rPr>
          <w:rFonts w:ascii="Helvetica Neue" w:eastAsia="Helvetica Neue" w:hAnsi="Helvetica Neue" w:cs="Helvetica Neue"/>
          <w:color w:val="000000"/>
        </w:rPr>
      </w:pPr>
    </w:p>
    <w:p w14:paraId="297C4DE5" w14:textId="77777777" w:rsidR="00660E32" w:rsidRDefault="008C6033">
      <w:pPr>
        <w:widowControl w:val="0"/>
        <w:numPr>
          <w:ilvl w:val="0"/>
          <w:numId w:val="3"/>
        </w:numPr>
        <w:pBdr>
          <w:top w:val="nil"/>
          <w:left w:val="nil"/>
          <w:bottom w:val="nil"/>
          <w:right w:val="nil"/>
          <w:between w:val="nil"/>
        </w:pBdr>
        <w:spacing w:before="1"/>
        <w:ind w:right="120"/>
        <w:jc w:val="both"/>
        <w:rPr>
          <w:rFonts w:ascii="Helvetica Neue" w:eastAsia="Helvetica Neue" w:hAnsi="Helvetica Neue" w:cs="Helvetica Neue"/>
          <w:b/>
          <w:color w:val="000000"/>
        </w:rPr>
      </w:pPr>
      <w:r>
        <w:rPr>
          <w:rFonts w:ascii="Helvetica Neue" w:eastAsia="Helvetica Neue" w:hAnsi="Helvetica Neue" w:cs="Helvetica Neue"/>
          <w:b/>
          <w:color w:val="000000"/>
        </w:rPr>
        <w:t>Motivos que sustentan la propuesta.</w:t>
      </w:r>
    </w:p>
    <w:p w14:paraId="20C517D2" w14:textId="77777777" w:rsidR="00660E32" w:rsidRDefault="00660E32">
      <w:pPr>
        <w:widowControl w:val="0"/>
        <w:pBdr>
          <w:top w:val="nil"/>
          <w:left w:val="nil"/>
          <w:bottom w:val="nil"/>
          <w:right w:val="nil"/>
          <w:between w:val="nil"/>
        </w:pBdr>
        <w:spacing w:before="1"/>
        <w:ind w:right="120"/>
        <w:jc w:val="both"/>
        <w:rPr>
          <w:rFonts w:ascii="Helvetica Neue" w:eastAsia="Helvetica Neue" w:hAnsi="Helvetica Neue" w:cs="Helvetica Neue"/>
          <w:color w:val="000000"/>
        </w:rPr>
      </w:pPr>
    </w:p>
    <w:p w14:paraId="442F8DA9" w14:textId="77777777" w:rsidR="00660E32" w:rsidRDefault="008C6033">
      <w:pPr>
        <w:widowControl w:val="0"/>
        <w:pBdr>
          <w:top w:val="nil"/>
          <w:left w:val="nil"/>
          <w:bottom w:val="nil"/>
          <w:right w:val="nil"/>
          <w:between w:val="nil"/>
        </w:pBdr>
        <w:spacing w:before="1"/>
        <w:ind w:right="120"/>
        <w:jc w:val="both"/>
        <w:rPr>
          <w:rFonts w:ascii="Helvetica Neue" w:eastAsia="Helvetica Neue" w:hAnsi="Helvetica Neue" w:cs="Helvetica Neue"/>
          <w:color w:val="000000"/>
        </w:rPr>
      </w:pPr>
      <w:r>
        <w:rPr>
          <w:rFonts w:ascii="Helvetica Neue" w:eastAsia="Helvetica Neue" w:hAnsi="Helvetica Neue" w:cs="Helvetica Neue"/>
          <w:color w:val="000000"/>
        </w:rPr>
        <w:lastRenderedPageBreak/>
        <w:t xml:space="preserve">Esta propuesta de ley tiene como fundamento un conjunto de decisiones de organizaciones internacionales, y, además, buenas prácticas de autoridades nacionales y extranjeras. La idea de garantizar el derecho que todos tenemos a comprender las decisiones de los jueces comenzó a nivel mundial a inicios de la década de 2010, inicialmente para asegurar que niños, niñas y adolescentes, y personas en condición discapacidad pudieran tener una acceso a una versión más amigable de las decisiones de la justicia.  Son múltiples los ejemplos de implementación de sentencias de lectura fácil y </w:t>
      </w:r>
      <w:r>
        <w:rPr>
          <w:rFonts w:ascii="Helvetica Neue" w:eastAsia="Helvetica Neue" w:hAnsi="Helvetica Neue" w:cs="Helvetica Neue"/>
        </w:rPr>
        <w:t>prácticas</w:t>
      </w:r>
      <w:r>
        <w:rPr>
          <w:rFonts w:ascii="Helvetica Neue" w:eastAsia="Helvetica Neue" w:hAnsi="Helvetica Neue" w:cs="Helvetica Neue"/>
          <w:color w:val="000000"/>
        </w:rPr>
        <w:t xml:space="preserve"> de lenguaje claro a nivel mundial, en países como Estados Unidos, Irlanda, Chile, México, Argentina, entre otros. </w:t>
      </w:r>
    </w:p>
    <w:p w14:paraId="6F5A52F9" w14:textId="77777777" w:rsidR="00660E32" w:rsidRDefault="00660E32">
      <w:pPr>
        <w:widowControl w:val="0"/>
        <w:pBdr>
          <w:top w:val="nil"/>
          <w:left w:val="nil"/>
          <w:bottom w:val="nil"/>
          <w:right w:val="nil"/>
          <w:between w:val="nil"/>
        </w:pBdr>
        <w:spacing w:before="1"/>
        <w:ind w:right="120"/>
        <w:jc w:val="both"/>
        <w:rPr>
          <w:rFonts w:ascii="Helvetica Neue" w:eastAsia="Helvetica Neue" w:hAnsi="Helvetica Neue" w:cs="Helvetica Neue"/>
          <w:color w:val="000000"/>
        </w:rPr>
      </w:pPr>
    </w:p>
    <w:p w14:paraId="772E1EB4" w14:textId="77777777" w:rsidR="00660E32" w:rsidRDefault="008C6033">
      <w:pPr>
        <w:widowControl w:val="0"/>
        <w:pBdr>
          <w:top w:val="nil"/>
          <w:left w:val="nil"/>
          <w:bottom w:val="nil"/>
          <w:right w:val="nil"/>
          <w:between w:val="nil"/>
        </w:pBdr>
        <w:spacing w:before="1"/>
        <w:ind w:right="120"/>
        <w:jc w:val="both"/>
        <w:rPr>
          <w:rFonts w:ascii="Helvetica Neue" w:eastAsia="Helvetica Neue" w:hAnsi="Helvetica Neue" w:cs="Helvetica Neue"/>
          <w:color w:val="000000"/>
        </w:rPr>
      </w:pPr>
      <w:r>
        <w:rPr>
          <w:rFonts w:ascii="Helvetica Neue" w:eastAsia="Helvetica Neue" w:hAnsi="Helvetica Neue" w:cs="Helvetica Neue"/>
          <w:color w:val="000000"/>
        </w:rPr>
        <w:t>La implementación de dichas iniciativa tiene como fundamento los compromisos y obligaciones adquiridas por los Estados, entre ellos Colombia</w:t>
      </w:r>
      <w:r>
        <w:rPr>
          <w:rFonts w:ascii="Helvetica Neue" w:eastAsia="Helvetica Neue" w:hAnsi="Helvetica Neue" w:cs="Helvetica Neue"/>
          <w:color w:val="000000"/>
          <w:vertAlign w:val="superscript"/>
        </w:rPr>
        <w:footnoteReference w:id="1"/>
      </w:r>
      <w:r>
        <w:rPr>
          <w:rFonts w:ascii="Helvetica Neue" w:eastAsia="Helvetica Neue" w:hAnsi="Helvetica Neue" w:cs="Helvetica Neue"/>
          <w:color w:val="000000"/>
        </w:rPr>
        <w:t xml:space="preserve">. Todas las personas, sin importar su edad, sus condiciones físicas o mentales, su país de origen, su cultura o su posición en la sociedad tienen derecho a conocer y comprender el contenido de aquellas decisiones públicas que los vinculen y afecten. Para consecuentemente ejercer su derecho de contradicción y defensa, el cual también se garantiza con la claridad y precisión del lenguaje. </w:t>
      </w:r>
    </w:p>
    <w:p w14:paraId="3F5CD028" w14:textId="77777777" w:rsidR="00660E32" w:rsidRDefault="00660E32">
      <w:pPr>
        <w:widowControl w:val="0"/>
        <w:pBdr>
          <w:top w:val="nil"/>
          <w:left w:val="nil"/>
          <w:bottom w:val="nil"/>
          <w:right w:val="nil"/>
          <w:between w:val="nil"/>
        </w:pBdr>
        <w:spacing w:before="1"/>
        <w:ind w:right="120"/>
        <w:jc w:val="both"/>
        <w:rPr>
          <w:rFonts w:ascii="Helvetica Neue" w:eastAsia="Helvetica Neue" w:hAnsi="Helvetica Neue" w:cs="Helvetica Neue"/>
          <w:color w:val="000000"/>
        </w:rPr>
      </w:pPr>
    </w:p>
    <w:p w14:paraId="66AA769B" w14:textId="77777777" w:rsidR="00660E32" w:rsidRDefault="008C6033">
      <w:pPr>
        <w:widowControl w:val="0"/>
        <w:pBdr>
          <w:top w:val="nil"/>
          <w:left w:val="nil"/>
          <w:bottom w:val="nil"/>
          <w:right w:val="nil"/>
          <w:between w:val="nil"/>
        </w:pBdr>
        <w:spacing w:before="1"/>
        <w:ind w:right="120"/>
        <w:jc w:val="both"/>
        <w:rPr>
          <w:rFonts w:ascii="Helvetica Neue" w:eastAsia="Helvetica Neue" w:hAnsi="Helvetica Neue" w:cs="Helvetica Neue"/>
          <w:color w:val="000000"/>
        </w:rPr>
      </w:pPr>
      <w:r>
        <w:rPr>
          <w:rFonts w:ascii="Helvetica Neue" w:eastAsia="Helvetica Neue" w:hAnsi="Helvetica Neue" w:cs="Helvetica Neue"/>
          <w:color w:val="000000"/>
        </w:rPr>
        <w:t xml:space="preserve">De acuerdo con los tratados internacionales y nuestra Constitución Política los niños, niñas y adolescentes tienen derecho a que las decisiones que puedan afectar su esfera personal y la de su familia estén dispuestas para ellos en un lenguaje llano, sencillo, directo y accesible. </w:t>
      </w:r>
      <w:r>
        <w:rPr>
          <w:rFonts w:ascii="Helvetica Neue" w:eastAsia="Helvetica Neue" w:hAnsi="Helvetica Neue" w:cs="Helvetica Neue"/>
        </w:rPr>
        <w:t>También</w:t>
      </w:r>
      <w:r>
        <w:rPr>
          <w:rFonts w:ascii="Helvetica Neue" w:eastAsia="Helvetica Neue" w:hAnsi="Helvetica Neue" w:cs="Helvetica Neue"/>
          <w:color w:val="000000"/>
        </w:rPr>
        <w:t>, las personas que viven con alguna condición de discapacidad</w:t>
      </w:r>
      <w:r>
        <w:rPr>
          <w:rFonts w:ascii="Helvetica Neue" w:eastAsia="Helvetica Neue" w:hAnsi="Helvetica Neue" w:cs="Helvetica Neue"/>
          <w:color w:val="000000"/>
          <w:vertAlign w:val="superscript"/>
        </w:rPr>
        <w:footnoteReference w:id="2"/>
      </w:r>
      <w:r>
        <w:rPr>
          <w:rFonts w:ascii="Helvetica Neue" w:eastAsia="Helvetica Neue" w:hAnsi="Helvetica Neue" w:cs="Helvetica Neue"/>
          <w:color w:val="000000"/>
        </w:rPr>
        <w:t xml:space="preserve"> física o mental tienen derecho a vivir en forma independiente y tener participación en sus vidas, de igual forma como lo hacen las demás personas. Por eso las autoridades públicas no deben ahorrar esfuerzos para derribar la mayor cantidad de obstáculos para lograr esa independencia, incluyendo la comprensión de las autoridades </w:t>
      </w:r>
      <w:r>
        <w:rPr>
          <w:rFonts w:ascii="Helvetica Neue" w:eastAsia="Helvetica Neue" w:hAnsi="Helvetica Neue" w:cs="Helvetica Neue"/>
        </w:rPr>
        <w:t>extranjeras</w:t>
      </w:r>
      <w:r>
        <w:rPr>
          <w:rFonts w:ascii="Helvetica Neue" w:eastAsia="Helvetica Neue" w:hAnsi="Helvetica Neue" w:cs="Helvetica Neue"/>
          <w:color w:val="000000"/>
        </w:rPr>
        <w:t>. Esto en concordancia con la Ley 1996 de 2019 que establece el régimen para el ejercicio de la capacidad legal de las personas con discapacidad mayores de edad.</w:t>
      </w:r>
    </w:p>
    <w:p w14:paraId="3494FD9D" w14:textId="77777777" w:rsidR="00660E32" w:rsidRDefault="00660E32">
      <w:pPr>
        <w:widowControl w:val="0"/>
        <w:pBdr>
          <w:top w:val="nil"/>
          <w:left w:val="nil"/>
          <w:bottom w:val="nil"/>
          <w:right w:val="nil"/>
          <w:between w:val="nil"/>
        </w:pBdr>
        <w:spacing w:before="1"/>
        <w:ind w:right="120"/>
        <w:jc w:val="both"/>
        <w:rPr>
          <w:rFonts w:ascii="Helvetica Neue" w:eastAsia="Helvetica Neue" w:hAnsi="Helvetica Neue" w:cs="Helvetica Neue"/>
          <w:color w:val="000000"/>
        </w:rPr>
      </w:pPr>
    </w:p>
    <w:p w14:paraId="52D239B0" w14:textId="77777777" w:rsidR="00660E32" w:rsidRDefault="008C6033">
      <w:pPr>
        <w:widowControl w:val="0"/>
        <w:pBdr>
          <w:top w:val="nil"/>
          <w:left w:val="nil"/>
          <w:bottom w:val="nil"/>
          <w:right w:val="nil"/>
          <w:between w:val="nil"/>
        </w:pBdr>
        <w:spacing w:before="1"/>
        <w:ind w:right="120"/>
        <w:jc w:val="both"/>
        <w:rPr>
          <w:rFonts w:ascii="Helvetica Neue" w:eastAsia="Helvetica Neue" w:hAnsi="Helvetica Neue" w:cs="Helvetica Neue"/>
          <w:color w:val="000000"/>
        </w:rPr>
      </w:pPr>
      <w:r>
        <w:rPr>
          <w:rFonts w:ascii="Helvetica Neue" w:eastAsia="Helvetica Neue" w:hAnsi="Helvetica Neue" w:cs="Helvetica Neue"/>
          <w:color w:val="000000"/>
        </w:rPr>
        <w:t>Adicionalmente las personas migrantes</w:t>
      </w:r>
      <w:r>
        <w:rPr>
          <w:rFonts w:ascii="Helvetica Neue" w:eastAsia="Helvetica Neue" w:hAnsi="Helvetica Neue" w:cs="Helvetica Neue"/>
          <w:color w:val="000000"/>
          <w:vertAlign w:val="superscript"/>
        </w:rPr>
        <w:footnoteReference w:id="3"/>
      </w:r>
      <w:r>
        <w:rPr>
          <w:rFonts w:ascii="Helvetica Neue" w:eastAsia="Helvetica Neue" w:hAnsi="Helvetica Neue" w:cs="Helvetica Neue"/>
          <w:color w:val="000000"/>
        </w:rPr>
        <w:t xml:space="preserve"> cuyas condiciones sociales, económicas y culturales dificultan el relacionamiento con las autoridades colombianas, tienen derecho a condiciones igualitarias de trato y acceso. El Estado colombiano suscribió múltiples obligaciones internacionales en los que se comprometió a asegurar las condiciones de protección y socorro a extranjeros.  </w:t>
      </w:r>
    </w:p>
    <w:p w14:paraId="65FC03FB" w14:textId="77777777" w:rsidR="00660E32" w:rsidRDefault="00660E32">
      <w:pPr>
        <w:widowControl w:val="0"/>
        <w:pBdr>
          <w:top w:val="nil"/>
          <w:left w:val="nil"/>
          <w:bottom w:val="nil"/>
          <w:right w:val="nil"/>
          <w:between w:val="nil"/>
        </w:pBdr>
        <w:spacing w:before="1"/>
        <w:ind w:right="120"/>
        <w:jc w:val="both"/>
        <w:rPr>
          <w:rFonts w:ascii="Helvetica Neue" w:eastAsia="Helvetica Neue" w:hAnsi="Helvetica Neue" w:cs="Helvetica Neue"/>
          <w:color w:val="000000"/>
        </w:rPr>
      </w:pPr>
    </w:p>
    <w:p w14:paraId="1031955E" w14:textId="77777777" w:rsidR="00660E32" w:rsidRDefault="008C6033">
      <w:pPr>
        <w:widowControl w:val="0"/>
        <w:pBdr>
          <w:top w:val="nil"/>
          <w:left w:val="nil"/>
          <w:bottom w:val="nil"/>
          <w:right w:val="nil"/>
          <w:between w:val="nil"/>
        </w:pBdr>
        <w:spacing w:before="1"/>
        <w:ind w:right="120"/>
        <w:jc w:val="both"/>
        <w:rPr>
          <w:rFonts w:ascii="Helvetica Neue" w:eastAsia="Helvetica Neue" w:hAnsi="Helvetica Neue" w:cs="Helvetica Neue"/>
          <w:color w:val="000000"/>
        </w:rPr>
      </w:pPr>
      <w:r>
        <w:rPr>
          <w:rFonts w:ascii="Helvetica Neue" w:eastAsia="Helvetica Neue" w:hAnsi="Helvetica Neue" w:cs="Helvetica Neue"/>
          <w:color w:val="000000"/>
        </w:rPr>
        <w:t>Nuestra Constitución reconoce la autonomía y autodeterminación de los pueblos indígenas, afrocolombianos</w:t>
      </w:r>
      <w:r>
        <w:rPr>
          <w:rFonts w:ascii="Helvetica Neue" w:eastAsia="Helvetica Neue" w:hAnsi="Helvetica Neue" w:cs="Helvetica Neue"/>
          <w:color w:val="000000"/>
          <w:vertAlign w:val="superscript"/>
        </w:rPr>
        <w:footnoteReference w:id="4"/>
      </w:r>
      <w:r>
        <w:rPr>
          <w:rFonts w:ascii="Helvetica Neue" w:eastAsia="Helvetica Neue" w:hAnsi="Helvetica Neue" w:cs="Helvetica Neue"/>
          <w:color w:val="000000"/>
        </w:rPr>
        <w:t xml:space="preserve">, rom, palenqueros y raizales, sin embargo, en aquellos </w:t>
      </w:r>
      <w:r>
        <w:rPr>
          <w:rFonts w:ascii="Helvetica Neue" w:eastAsia="Helvetica Neue" w:hAnsi="Helvetica Neue" w:cs="Helvetica Neue"/>
          <w:color w:val="000000"/>
        </w:rPr>
        <w:lastRenderedPageBreak/>
        <w:t xml:space="preserve">casos en los que la jurisdicción del Estado colombianos deba tomar decisiones que vinculen a personas de las mencionadas comunidades étnicas, su realidad cultural y social debe ser tenidas en cuenta y para ello deben comprender las decisiones y procedimientos que hacen los jueces ordinarios. </w:t>
      </w:r>
    </w:p>
    <w:p w14:paraId="593C012D" w14:textId="77777777" w:rsidR="00660E32" w:rsidRDefault="00660E32">
      <w:pPr>
        <w:widowControl w:val="0"/>
        <w:pBdr>
          <w:top w:val="nil"/>
          <w:left w:val="nil"/>
          <w:bottom w:val="nil"/>
          <w:right w:val="nil"/>
          <w:between w:val="nil"/>
        </w:pBdr>
        <w:spacing w:before="1"/>
        <w:ind w:right="120"/>
        <w:jc w:val="both"/>
        <w:rPr>
          <w:rFonts w:ascii="Helvetica Neue" w:eastAsia="Helvetica Neue" w:hAnsi="Helvetica Neue" w:cs="Helvetica Neue"/>
          <w:color w:val="000000"/>
        </w:rPr>
      </w:pPr>
    </w:p>
    <w:p w14:paraId="6E0606DE" w14:textId="77777777" w:rsidR="00660E32" w:rsidRDefault="008C6033">
      <w:pPr>
        <w:widowControl w:val="0"/>
        <w:pBdr>
          <w:top w:val="nil"/>
          <w:left w:val="nil"/>
          <w:bottom w:val="nil"/>
          <w:right w:val="nil"/>
          <w:between w:val="nil"/>
        </w:pBdr>
        <w:spacing w:before="1"/>
        <w:ind w:right="120"/>
        <w:jc w:val="both"/>
        <w:rPr>
          <w:rFonts w:ascii="Helvetica Neue" w:eastAsia="Helvetica Neue" w:hAnsi="Helvetica Neue" w:cs="Helvetica Neue"/>
          <w:color w:val="000000"/>
        </w:rPr>
      </w:pPr>
      <w:r>
        <w:rPr>
          <w:rFonts w:ascii="Helvetica Neue" w:eastAsia="Helvetica Neue" w:hAnsi="Helvetica Neue" w:cs="Helvetica Neue"/>
          <w:color w:val="000000"/>
        </w:rPr>
        <w:t xml:space="preserve">Esta iniciativa </w:t>
      </w:r>
      <w:r>
        <w:rPr>
          <w:rFonts w:ascii="Helvetica Neue" w:eastAsia="Helvetica Neue" w:hAnsi="Helvetica Neue" w:cs="Helvetica Neue"/>
        </w:rPr>
        <w:t>recoge importantes</w:t>
      </w:r>
      <w:r>
        <w:rPr>
          <w:rFonts w:ascii="Helvetica Neue" w:eastAsia="Helvetica Neue" w:hAnsi="Helvetica Neue" w:cs="Helvetica Neue"/>
          <w:color w:val="000000"/>
        </w:rPr>
        <w:t xml:space="preserve"> avances para proteger el derecho de todos a comprender las decisiones de la justicia. En 2016</w:t>
      </w:r>
      <w:r>
        <w:rPr>
          <w:rFonts w:ascii="Helvetica Neue" w:eastAsia="Helvetica Neue" w:hAnsi="Helvetica Neue" w:cs="Helvetica Neue"/>
          <w:color w:val="000000"/>
          <w:vertAlign w:val="superscript"/>
        </w:rPr>
        <w:footnoteReference w:id="5"/>
      </w:r>
      <w:r>
        <w:rPr>
          <w:rFonts w:ascii="Helvetica Neue" w:eastAsia="Helvetica Neue" w:hAnsi="Helvetica Neue" w:cs="Helvetica Neue"/>
          <w:color w:val="000000"/>
        </w:rPr>
        <w:t xml:space="preserve">, la Corte Constitucional protegió el derecho de una adolescente con síndrome de Down que además presentaba una condición llamada hipertiroidismo. En este caso, nuestro tribunal constitucional le </w:t>
      </w:r>
      <w:r>
        <w:rPr>
          <w:rFonts w:ascii="Helvetica Neue" w:eastAsia="Helvetica Neue" w:hAnsi="Helvetica Neue" w:cs="Helvetica Neue"/>
        </w:rPr>
        <w:t>ordenó</w:t>
      </w:r>
      <w:r>
        <w:rPr>
          <w:rFonts w:ascii="Helvetica Neue" w:eastAsia="Helvetica Neue" w:hAnsi="Helvetica Neue" w:cs="Helvetica Neue"/>
          <w:color w:val="000000"/>
        </w:rPr>
        <w:t xml:space="preserve"> al Ministerio de Salud y Protección Social que,  en un plazo de cuatro (4) meses, expedir la reglamentación que garantice que las personas con discapacidad accedan a información adecuada y suficiente sobre sus derechos y sobre las obligaciones correlativas que surgen para los integrantes del Sistema General de Seguridad Social en Salud respecto de la provisión de apoyos, ajustes y salvaguardias que les permitan adoptar decisiones informadas en esa materia y, en especial, frente a los asuntos que involucran el ejercicio de sus derechos sexuales y reproductivos. Precisó el máximo juez constitucional que el Ministerio en lo sucesivo debía garantizar que las organizaciones sociales de personas con discapacidad y aquellas que se dedican a la defensa de sus derechos participen en el proceso de elaboración y difusión del documento, que deberá publicarse en la página web de la entidad y divulgarse entre los actores del sistema, junto con su versión en formato de lectura fácil. </w:t>
      </w:r>
    </w:p>
    <w:p w14:paraId="78426596" w14:textId="77777777" w:rsidR="00660E32" w:rsidRDefault="00660E32">
      <w:pPr>
        <w:widowControl w:val="0"/>
        <w:pBdr>
          <w:top w:val="nil"/>
          <w:left w:val="nil"/>
          <w:bottom w:val="nil"/>
          <w:right w:val="nil"/>
          <w:between w:val="nil"/>
        </w:pBdr>
        <w:spacing w:before="1"/>
        <w:ind w:right="120"/>
        <w:jc w:val="both"/>
        <w:rPr>
          <w:rFonts w:ascii="Helvetica Neue" w:eastAsia="Helvetica Neue" w:hAnsi="Helvetica Neue" w:cs="Helvetica Neue"/>
          <w:color w:val="000000"/>
        </w:rPr>
      </w:pPr>
    </w:p>
    <w:p w14:paraId="26401DE9" w14:textId="77777777" w:rsidR="00660E32" w:rsidRDefault="008C6033">
      <w:pPr>
        <w:widowControl w:val="0"/>
        <w:pBdr>
          <w:top w:val="nil"/>
          <w:left w:val="nil"/>
          <w:bottom w:val="nil"/>
          <w:right w:val="nil"/>
          <w:between w:val="nil"/>
        </w:pBdr>
        <w:spacing w:before="1"/>
        <w:ind w:right="120"/>
        <w:jc w:val="both"/>
        <w:rPr>
          <w:rFonts w:ascii="Helvetica Neue" w:eastAsia="Helvetica Neue" w:hAnsi="Helvetica Neue" w:cs="Helvetica Neue"/>
          <w:color w:val="000000"/>
        </w:rPr>
      </w:pPr>
      <w:r>
        <w:rPr>
          <w:rFonts w:ascii="Helvetica Neue" w:eastAsia="Helvetica Neue" w:hAnsi="Helvetica Neue" w:cs="Helvetica Neue"/>
          <w:color w:val="000000"/>
        </w:rPr>
        <w:t>En 2021</w:t>
      </w:r>
      <w:r>
        <w:rPr>
          <w:rFonts w:ascii="Helvetica Neue" w:eastAsia="Helvetica Neue" w:hAnsi="Helvetica Neue" w:cs="Helvetica Neue"/>
          <w:color w:val="000000"/>
          <w:vertAlign w:val="superscript"/>
        </w:rPr>
        <w:footnoteReference w:id="6"/>
      </w:r>
      <w:r>
        <w:rPr>
          <w:rFonts w:ascii="Helvetica Neue" w:eastAsia="Helvetica Neue" w:hAnsi="Helvetica Neue" w:cs="Helvetica Neue"/>
          <w:color w:val="000000"/>
        </w:rPr>
        <w:t xml:space="preserve">, en el proceso de control de constitucionalidad de la Ley 1996 de 2019, la Corte Constitucional concluyó que las personas que presentan algún tipo de condición discapacidad tienen el derecho a que se les apoye para que ellos puedan tener una vida independiente y por ello deben tomarse medidas para facilitar la comprensión de todas las decisiones y sus consecuencias. En resumen, este proyecto de ley busca dar un primer paso para respetar el derecho de todos a comprender las decisiones de los jueces y de otras autoridades que decidan sobre los derechos fundamentales de los sujetos de especial protección constitucional, en desarrollo de la Constitución Política, la Ley Estatutaria de la Administración de Justicia y tratados que Colombia ha suscrito y ratificado en el orden interno. </w:t>
      </w:r>
    </w:p>
    <w:p w14:paraId="04C83536" w14:textId="77777777" w:rsidR="00660E32" w:rsidRDefault="008C6033">
      <w:pPr>
        <w:spacing w:before="57" w:after="57"/>
        <w:jc w:val="both"/>
        <w:rPr>
          <w:rFonts w:ascii="Helvetica Neue" w:eastAsia="Helvetica Neue" w:hAnsi="Helvetica Neue" w:cs="Helvetica Neue"/>
        </w:rPr>
      </w:pPr>
      <w:r>
        <w:rPr>
          <w:rFonts w:ascii="Helvetica Neue" w:eastAsia="Helvetica Neue" w:hAnsi="Helvetica Neue" w:cs="Helvetica Neue"/>
        </w:rPr>
        <w:t>Caminar hacia un Estado más abierto y en el que todos podamos entender las decisiones de los jueces es un proceso lento y de cambios en la cultura jurídica nacional. El norte de la presente propuesta es transformar progresivamente la relación entre el Estado y los ciudadanos, para que sea más clara, sencilla y transparente. Es por esto por lo que también se propone promover y difundir el uso del Lenguaje Claro</w:t>
      </w:r>
      <w:r>
        <w:rPr>
          <w:rFonts w:ascii="Helvetica Neue" w:eastAsia="Helvetica Neue" w:hAnsi="Helvetica Neue" w:cs="Helvetica Neue"/>
          <w:vertAlign w:val="superscript"/>
        </w:rPr>
        <w:footnoteReference w:id="7"/>
      </w:r>
      <w:r>
        <w:rPr>
          <w:rFonts w:ascii="Helvetica Neue" w:eastAsia="Helvetica Neue" w:hAnsi="Helvetica Neue" w:cs="Helvetica Neue"/>
        </w:rPr>
        <w:t>. El lenguaje claro es una herramienta de transparencia y legitimidad que se materializa de múltiples maneras</w:t>
      </w:r>
      <w:r>
        <w:rPr>
          <w:rFonts w:ascii="Helvetica Neue" w:eastAsia="Helvetica Neue" w:hAnsi="Helvetica Neue" w:cs="Helvetica Neue"/>
          <w:vertAlign w:val="superscript"/>
        </w:rPr>
        <w:footnoteReference w:id="8"/>
      </w:r>
      <w:r>
        <w:rPr>
          <w:rFonts w:ascii="Helvetica Neue" w:eastAsia="Helvetica Neue" w:hAnsi="Helvetica Neue" w:cs="Helvetica Neue"/>
        </w:rPr>
        <w:t>. El formato de lectura fácil es solo el primer paso.</w:t>
      </w:r>
    </w:p>
    <w:p w14:paraId="0FAE09A0" w14:textId="77777777" w:rsidR="00660E32" w:rsidRDefault="00660E32">
      <w:pPr>
        <w:spacing w:before="57" w:after="57"/>
        <w:jc w:val="both"/>
        <w:rPr>
          <w:rFonts w:ascii="Helvetica Neue" w:eastAsia="Helvetica Neue" w:hAnsi="Helvetica Neue" w:cs="Helvetica Neue"/>
        </w:rPr>
      </w:pPr>
    </w:p>
    <w:p w14:paraId="22B3EAA9" w14:textId="77777777" w:rsidR="00660E32" w:rsidRDefault="008C6033">
      <w:pPr>
        <w:spacing w:before="57" w:after="57"/>
        <w:jc w:val="both"/>
        <w:rPr>
          <w:rFonts w:ascii="Helvetica Neue" w:eastAsia="Helvetica Neue" w:hAnsi="Helvetica Neue" w:cs="Helvetica Neue"/>
        </w:rPr>
      </w:pPr>
      <w:r>
        <w:rPr>
          <w:rFonts w:ascii="Helvetica Neue" w:eastAsia="Helvetica Neue" w:hAnsi="Helvetica Neue" w:cs="Helvetica Neue"/>
        </w:rPr>
        <w:t>Hablemos de Lenguaje Claro en Colombia. El lenguaje claro es una estrategia que construye un Estado más transparente, abierto y también más eficiente</w:t>
      </w:r>
      <w:r>
        <w:rPr>
          <w:rFonts w:ascii="Helvetica Neue" w:eastAsia="Helvetica Neue" w:hAnsi="Helvetica Neue" w:cs="Helvetica Neue"/>
          <w:vertAlign w:val="superscript"/>
        </w:rPr>
        <w:footnoteReference w:id="9"/>
      </w:r>
      <w:r>
        <w:rPr>
          <w:rFonts w:ascii="Helvetica Neue" w:eastAsia="Helvetica Neue" w:hAnsi="Helvetica Neue" w:cs="Helvetica Neue"/>
        </w:rPr>
        <w:t>.  En el año 2019 en Colombia se realizó un estudio con participación del Banco Interamericano de Desarrollo que tuvo por objetivo analizar la experiencia de ciudadanos cuando se elaboran desde el sector público documentos más claros y sencillos, concretamente desde el Catastro Distrital de Bogotá. En este informe, se envió a un grupo de ciudadanos una comunicación utilizando lenguaje claro y a otro grupo el formato tradicional de comunicación que utiliza la entidad. Ese estudio tuvo como resultado que el documento escrito de manera más sencilla y corta, lo entendían mejor y las personas terminaban haciendo menos trámites innecesarios. Este ahorro en los trámites se traduce en un ahorro de dinero al Estado y a las personas</w:t>
      </w:r>
      <w:r>
        <w:rPr>
          <w:rFonts w:ascii="Helvetica Neue" w:eastAsia="Helvetica Neue" w:hAnsi="Helvetica Neue" w:cs="Helvetica Neue"/>
          <w:vertAlign w:val="superscript"/>
        </w:rPr>
        <w:footnoteReference w:id="10"/>
      </w:r>
      <w:r>
        <w:rPr>
          <w:rFonts w:ascii="Helvetica Neue" w:eastAsia="Helvetica Neue" w:hAnsi="Helvetica Neue" w:cs="Helvetica Neue"/>
        </w:rPr>
        <w:t>.</w:t>
      </w:r>
    </w:p>
    <w:p w14:paraId="6B3E1D53" w14:textId="77777777" w:rsidR="00660E32" w:rsidRDefault="00660E32">
      <w:pPr>
        <w:spacing w:before="57" w:after="57"/>
        <w:jc w:val="both"/>
        <w:rPr>
          <w:rFonts w:ascii="Helvetica Neue" w:eastAsia="Helvetica Neue" w:hAnsi="Helvetica Neue" w:cs="Helvetica Neue"/>
        </w:rPr>
      </w:pPr>
    </w:p>
    <w:p w14:paraId="48F7E161" w14:textId="77777777" w:rsidR="00660E32" w:rsidRDefault="008C6033">
      <w:pPr>
        <w:jc w:val="both"/>
        <w:rPr>
          <w:rFonts w:ascii="Helvetica Neue" w:eastAsia="Helvetica Neue" w:hAnsi="Helvetica Neue" w:cs="Helvetica Neue"/>
        </w:rPr>
      </w:pPr>
      <w:r>
        <w:rPr>
          <w:rFonts w:ascii="Helvetica Neue" w:eastAsia="Helvetica Neue" w:hAnsi="Helvetica Neue" w:cs="Helvetica Neue"/>
        </w:rPr>
        <w:t>Es importante ver que este problema afecta más a las personas con menor grado de escolaridad. Según un estudio, estas personas hacen menos trámites, por lo que pueden acceder a menos derechos y servicios que las personas con mayor nivel educativo</w:t>
      </w:r>
      <w:r>
        <w:rPr>
          <w:rFonts w:ascii="Helvetica Neue" w:eastAsia="Helvetica Neue" w:hAnsi="Helvetica Neue" w:cs="Helvetica Neue"/>
          <w:vertAlign w:val="superscript"/>
        </w:rPr>
        <w:footnoteReference w:id="11"/>
      </w:r>
      <w:r>
        <w:rPr>
          <w:rFonts w:ascii="Helvetica Neue" w:eastAsia="Helvetica Neue" w:hAnsi="Helvetica Neue" w:cs="Helvetica Neue"/>
        </w:rPr>
        <w:t xml:space="preserve">. Sobre el uso de Lenguaje Claro en Colombia hay unas medidas y normas que buscan que los documentos del Estado sean más fáciles y claros de leer. Entre las medidas nos encontramos el CONPES 3785 de 2013, la Política Nacional de Servicio al Ciudadano, Ley 1712 de 2014 de Transparencia y Derecho de acceso a la Información, la Ley 1757 de 2015. Art. 49 y 50 y la Ley </w:t>
      </w:r>
      <w:proofErr w:type="spellStart"/>
      <w:r>
        <w:rPr>
          <w:rFonts w:ascii="Helvetica Neue" w:eastAsia="Helvetica Neue" w:hAnsi="Helvetica Neue" w:cs="Helvetica Neue"/>
        </w:rPr>
        <w:t>Antitrámites</w:t>
      </w:r>
      <w:proofErr w:type="spellEnd"/>
      <w:r>
        <w:rPr>
          <w:rFonts w:ascii="Helvetica Neue" w:eastAsia="Helvetica Neue" w:hAnsi="Helvetica Neue" w:cs="Helvetica Neue"/>
        </w:rPr>
        <w:t>.</w:t>
      </w:r>
      <w:r>
        <w:rPr>
          <w:rFonts w:ascii="Helvetica Neue" w:eastAsia="Helvetica Neue" w:hAnsi="Helvetica Neue" w:cs="Helvetica Neue"/>
          <w:vertAlign w:val="superscript"/>
        </w:rPr>
        <w:footnoteReference w:id="12"/>
      </w:r>
      <w:r>
        <w:rPr>
          <w:rFonts w:ascii="Helvetica Neue" w:eastAsia="Helvetica Neue" w:hAnsi="Helvetica Neue" w:cs="Helvetica Neue"/>
        </w:rPr>
        <w:t>.</w:t>
      </w:r>
    </w:p>
    <w:p w14:paraId="688E1330" w14:textId="77777777" w:rsidR="00660E32" w:rsidRDefault="00660E32">
      <w:pPr>
        <w:spacing w:before="57" w:after="57"/>
        <w:jc w:val="both"/>
        <w:rPr>
          <w:rFonts w:ascii="Helvetica Neue" w:eastAsia="Helvetica Neue" w:hAnsi="Helvetica Neue" w:cs="Helvetica Neue"/>
        </w:rPr>
      </w:pPr>
    </w:p>
    <w:p w14:paraId="2D83072F" w14:textId="77777777" w:rsidR="00660E32" w:rsidRDefault="008C6033">
      <w:pPr>
        <w:spacing w:before="57" w:after="57"/>
        <w:jc w:val="both"/>
        <w:rPr>
          <w:rFonts w:ascii="Helvetica Neue" w:eastAsia="Helvetica Neue" w:hAnsi="Helvetica Neue" w:cs="Helvetica Neue"/>
        </w:rPr>
      </w:pPr>
      <w:r>
        <w:rPr>
          <w:rFonts w:ascii="Helvetica Neue" w:eastAsia="Helvetica Neue" w:hAnsi="Helvetica Neue" w:cs="Helvetica Neue"/>
        </w:rPr>
        <w:t xml:space="preserve">Existe también El Programa de Lenguaje Claro, este está liderado por la Dirección Nacional de Planeación, una institución del gobierno que se encarga de hacer y organizar las políticas públicas, es decir, las medidas, los planes y los proyectos que toma el gobierno. Este programa de lenguaje claro se ha impulsado desde el año 2011 y busca dar más confianza y legitimidad a las autoridades públicas. Sin embargo, el país carece de un manual y lineamientos claros de diseño centrado en el usuario y lenguaje claro. </w:t>
      </w:r>
    </w:p>
    <w:p w14:paraId="16B75B63" w14:textId="77777777" w:rsidR="00660E32" w:rsidRDefault="00660E32">
      <w:pPr>
        <w:spacing w:before="57" w:after="57"/>
        <w:rPr>
          <w:rFonts w:ascii="Helvetica Neue" w:eastAsia="Helvetica Neue" w:hAnsi="Helvetica Neue" w:cs="Helvetica Neue"/>
        </w:rPr>
      </w:pPr>
    </w:p>
    <w:p w14:paraId="1339991E" w14:textId="77777777" w:rsidR="00660E32" w:rsidRDefault="00660E32">
      <w:pPr>
        <w:widowControl w:val="0"/>
        <w:pBdr>
          <w:top w:val="nil"/>
          <w:left w:val="nil"/>
          <w:bottom w:val="nil"/>
          <w:right w:val="nil"/>
          <w:between w:val="nil"/>
        </w:pBdr>
        <w:spacing w:before="1"/>
        <w:ind w:right="120"/>
        <w:jc w:val="both"/>
        <w:rPr>
          <w:rFonts w:ascii="Helvetica Neue" w:eastAsia="Helvetica Neue" w:hAnsi="Helvetica Neue" w:cs="Helvetica Neue"/>
          <w:color w:val="000000"/>
        </w:rPr>
      </w:pPr>
    </w:p>
    <w:p w14:paraId="23B3D790" w14:textId="77777777" w:rsidR="00660E32" w:rsidRDefault="008C6033">
      <w:pPr>
        <w:widowControl w:val="0"/>
        <w:numPr>
          <w:ilvl w:val="0"/>
          <w:numId w:val="3"/>
        </w:numPr>
        <w:pBdr>
          <w:top w:val="nil"/>
          <w:left w:val="nil"/>
          <w:bottom w:val="nil"/>
          <w:right w:val="nil"/>
          <w:between w:val="nil"/>
        </w:pBdr>
        <w:spacing w:before="1"/>
        <w:ind w:right="120"/>
        <w:jc w:val="both"/>
        <w:rPr>
          <w:rFonts w:ascii="Helvetica Neue" w:eastAsia="Helvetica Neue" w:hAnsi="Helvetica Neue" w:cs="Helvetica Neue"/>
          <w:b/>
          <w:color w:val="000000"/>
        </w:rPr>
      </w:pPr>
      <w:r>
        <w:rPr>
          <w:rFonts w:ascii="Helvetica Neue" w:eastAsia="Helvetica Neue" w:hAnsi="Helvetica Neue" w:cs="Helvetica Neue"/>
          <w:b/>
          <w:color w:val="000000"/>
        </w:rPr>
        <w:t>Conflictos de intereses – Artículo 291 de la Ley 5 de 1992</w:t>
      </w:r>
    </w:p>
    <w:p w14:paraId="4561639D" w14:textId="77777777" w:rsidR="00660E32" w:rsidRDefault="00660E32">
      <w:pPr>
        <w:widowControl w:val="0"/>
        <w:pBdr>
          <w:top w:val="nil"/>
          <w:left w:val="nil"/>
          <w:bottom w:val="nil"/>
          <w:right w:val="nil"/>
          <w:between w:val="nil"/>
        </w:pBdr>
        <w:spacing w:before="1"/>
        <w:ind w:right="120"/>
        <w:jc w:val="both"/>
        <w:rPr>
          <w:rFonts w:ascii="Helvetica Neue" w:eastAsia="Helvetica Neue" w:hAnsi="Helvetica Neue" w:cs="Helvetica Neue"/>
          <w:color w:val="000000"/>
        </w:rPr>
      </w:pPr>
    </w:p>
    <w:p w14:paraId="44374FA2" w14:textId="77777777" w:rsidR="00660E32" w:rsidRDefault="008C6033">
      <w:pPr>
        <w:widowControl w:val="0"/>
        <w:pBdr>
          <w:top w:val="nil"/>
          <w:left w:val="nil"/>
          <w:bottom w:val="nil"/>
          <w:right w:val="nil"/>
          <w:between w:val="nil"/>
        </w:pBdr>
        <w:spacing w:before="1"/>
        <w:ind w:right="120"/>
        <w:jc w:val="both"/>
        <w:rPr>
          <w:rFonts w:ascii="Helvetica Neue" w:eastAsia="Helvetica Neue" w:hAnsi="Helvetica Neue" w:cs="Helvetica Neue"/>
          <w:color w:val="000000"/>
        </w:rPr>
      </w:pPr>
      <w:r>
        <w:rPr>
          <w:rFonts w:ascii="Helvetica Neue" w:eastAsia="Helvetica Neue" w:hAnsi="Helvetica Neue" w:cs="Helvetica Neue"/>
          <w:color w:val="000000"/>
        </w:rPr>
        <w:t>El artículo 291 de la ley 5 de 1992, modificada por la ley 2003 de 2019, establece a los autores de proyectos de ley la obligación de presentar en la exposición de motivos un acápite que describa las circunstancias o eventos que podrían generar un conflicto de interés para la discusión y votación del proyecto con el fin de ser criterios guías para que los otros congresistas tomen una decisión en torno a si se encuentran en una causal de impedimento, no obstante, otras causales que se puedan encontrar.</w:t>
      </w:r>
    </w:p>
    <w:p w14:paraId="18F6CC47" w14:textId="77777777" w:rsidR="00660E32" w:rsidRDefault="00660E32">
      <w:pPr>
        <w:widowControl w:val="0"/>
        <w:pBdr>
          <w:top w:val="nil"/>
          <w:left w:val="nil"/>
          <w:bottom w:val="nil"/>
          <w:right w:val="nil"/>
          <w:between w:val="nil"/>
        </w:pBdr>
        <w:spacing w:before="1"/>
        <w:ind w:right="120"/>
        <w:jc w:val="both"/>
        <w:rPr>
          <w:rFonts w:ascii="Helvetica Neue" w:eastAsia="Helvetica Neue" w:hAnsi="Helvetica Neue" w:cs="Helvetica Neue"/>
          <w:color w:val="000000"/>
        </w:rPr>
      </w:pPr>
    </w:p>
    <w:p w14:paraId="4F076BC6" w14:textId="77777777" w:rsidR="00660E32" w:rsidRDefault="008C6033">
      <w:pPr>
        <w:widowControl w:val="0"/>
        <w:pBdr>
          <w:top w:val="nil"/>
          <w:left w:val="nil"/>
          <w:bottom w:val="nil"/>
          <w:right w:val="nil"/>
          <w:between w:val="nil"/>
        </w:pBdr>
        <w:spacing w:before="1"/>
        <w:ind w:right="120"/>
        <w:jc w:val="both"/>
        <w:rPr>
          <w:rFonts w:ascii="Helvetica Neue" w:eastAsia="Helvetica Neue" w:hAnsi="Helvetica Neue" w:cs="Helvetica Neue"/>
          <w:color w:val="000000"/>
        </w:rPr>
      </w:pPr>
      <w:r>
        <w:rPr>
          <w:rFonts w:ascii="Helvetica Neue" w:eastAsia="Helvetica Neue" w:hAnsi="Helvetica Neue" w:cs="Helvetica Neue"/>
          <w:color w:val="000000"/>
        </w:rPr>
        <w:t xml:space="preserve">Así las cosas, es preciso afirmar que no se configuran los beneficios particular, actual y directo de los que trata el artículo 286 de la ley 5 de 1992, modificado por el artículo 1 de la ley 2003, según los cuales se debe </w:t>
      </w:r>
      <w:r>
        <w:rPr>
          <w:rFonts w:ascii="Helvetica Neue" w:eastAsia="Helvetica Neue" w:hAnsi="Helvetica Neue" w:cs="Helvetica Neue"/>
        </w:rPr>
        <w:t>confirmar</w:t>
      </w:r>
      <w:r>
        <w:rPr>
          <w:rFonts w:ascii="Helvetica Neue" w:eastAsia="Helvetica Neue" w:hAnsi="Helvetica Neue" w:cs="Helvetica Neue"/>
          <w:color w:val="000000"/>
        </w:rPr>
        <w:t xml:space="preserve"> que i) la decisión pueda afectar de manera positiva mediante la asignación de un beneficio económico, privilegio, ganancia económica, ii) de manera directa al congresista de la república, su cónyuge o compañera/o permanente o sus parientes hasta segundo grado de consanguinidad y afinidad o primero civil, iii) de manera actual y concreta al momento de la discusión y votación del proyecto, es decir, que no se trate de una ganancia futura o hipotética.</w:t>
      </w:r>
    </w:p>
    <w:p w14:paraId="6ABE7CAB" w14:textId="77777777" w:rsidR="00660E32" w:rsidRDefault="00660E32">
      <w:pPr>
        <w:widowControl w:val="0"/>
        <w:pBdr>
          <w:top w:val="nil"/>
          <w:left w:val="nil"/>
          <w:bottom w:val="nil"/>
          <w:right w:val="nil"/>
          <w:between w:val="nil"/>
        </w:pBdr>
        <w:spacing w:before="1"/>
        <w:ind w:right="120"/>
        <w:jc w:val="both"/>
        <w:rPr>
          <w:rFonts w:ascii="Helvetica Neue" w:eastAsia="Helvetica Neue" w:hAnsi="Helvetica Neue" w:cs="Helvetica Neue"/>
          <w:color w:val="000000"/>
        </w:rPr>
      </w:pPr>
    </w:p>
    <w:p w14:paraId="28C1A1FC" w14:textId="77777777" w:rsidR="00660E32" w:rsidRDefault="008C6033">
      <w:pPr>
        <w:widowControl w:val="0"/>
        <w:pBdr>
          <w:top w:val="nil"/>
          <w:left w:val="nil"/>
          <w:bottom w:val="nil"/>
          <w:right w:val="nil"/>
          <w:between w:val="nil"/>
        </w:pBdr>
        <w:spacing w:before="1"/>
        <w:ind w:right="120"/>
        <w:jc w:val="both"/>
        <w:rPr>
          <w:rFonts w:ascii="Helvetica Neue" w:eastAsia="Helvetica Neue" w:hAnsi="Helvetica Neue" w:cs="Helvetica Neue"/>
          <w:color w:val="000000"/>
        </w:rPr>
      </w:pPr>
      <w:r>
        <w:rPr>
          <w:rFonts w:ascii="Helvetica Neue" w:eastAsia="Helvetica Neue" w:hAnsi="Helvetica Neue" w:cs="Helvetica Neue"/>
          <w:color w:val="000000"/>
        </w:rPr>
        <w:t>De acuerdo con el panorama esbozado atrás, un proyecto cuyo objeto fortalecer el derecho de todos los ciudadanos al acceso a la administración de justicia mediante la adopción del formato de sentencias de fácil lectura, genera un beneficio que redunda en un interés general y sobre el cual tiene acceso el grueso de la sociedad sin discriminación alguna. Así las cosas, y tal como lo establece el artículo 286 del reglamento del Congreso, no habrá conflicto de interés cuando el congresista participe, discuta, vote un proyecto de ley o de acto legislativo que otorgue beneficios o cargos de carácter general, es decir cuando el interés del congresista coincide o se fusione con los intereses de los electores. De manera que para ningún caso considero que se generen conflictos de interés.</w:t>
      </w:r>
    </w:p>
    <w:p w14:paraId="27700FAC" w14:textId="77777777" w:rsidR="00660E32" w:rsidRDefault="008C6033">
      <w:pPr>
        <w:widowControl w:val="0"/>
        <w:pBdr>
          <w:top w:val="nil"/>
          <w:left w:val="nil"/>
          <w:bottom w:val="nil"/>
          <w:right w:val="nil"/>
          <w:between w:val="nil"/>
        </w:pBdr>
        <w:spacing w:before="1"/>
        <w:ind w:right="120"/>
        <w:jc w:val="both"/>
        <w:rPr>
          <w:rFonts w:ascii="Helvetica Neue" w:eastAsia="Helvetica Neue" w:hAnsi="Helvetica Neue" w:cs="Helvetica Neue"/>
          <w:color w:val="000000"/>
        </w:rPr>
      </w:pPr>
      <w:r>
        <w:rPr>
          <w:rFonts w:ascii="Helvetica Neue" w:eastAsia="Helvetica Neue" w:hAnsi="Helvetica Neue" w:cs="Helvetica Neue"/>
          <w:color w:val="000000"/>
        </w:rPr>
        <w:t xml:space="preserve"> </w:t>
      </w:r>
    </w:p>
    <w:p w14:paraId="11160C22" w14:textId="77777777" w:rsidR="00660E32" w:rsidRDefault="00660E32">
      <w:pPr>
        <w:widowControl w:val="0"/>
        <w:pBdr>
          <w:top w:val="nil"/>
          <w:left w:val="nil"/>
          <w:bottom w:val="nil"/>
          <w:right w:val="nil"/>
          <w:between w:val="nil"/>
        </w:pBdr>
        <w:spacing w:before="1"/>
        <w:ind w:right="120"/>
        <w:jc w:val="both"/>
        <w:rPr>
          <w:rFonts w:ascii="Helvetica Neue" w:eastAsia="Helvetica Neue" w:hAnsi="Helvetica Neue" w:cs="Helvetica Neue"/>
          <w:color w:val="000000"/>
        </w:rPr>
      </w:pPr>
    </w:p>
    <w:p w14:paraId="15DC353E" w14:textId="77777777" w:rsidR="00660E32" w:rsidRDefault="008C6033">
      <w:pPr>
        <w:widowControl w:val="0"/>
        <w:pBdr>
          <w:top w:val="nil"/>
          <w:left w:val="nil"/>
          <w:bottom w:val="nil"/>
          <w:right w:val="nil"/>
          <w:between w:val="nil"/>
        </w:pBdr>
        <w:spacing w:before="1"/>
        <w:ind w:right="120"/>
        <w:jc w:val="both"/>
        <w:rPr>
          <w:rFonts w:ascii="Helvetica Neue" w:eastAsia="Helvetica Neue" w:hAnsi="Helvetica Neue" w:cs="Helvetica Neue"/>
          <w:color w:val="000000"/>
        </w:rPr>
      </w:pPr>
      <w:r>
        <w:rPr>
          <w:rFonts w:ascii="Helvetica Neue" w:eastAsia="Helvetica Neue" w:hAnsi="Helvetica Neue" w:cs="Helvetica Neue"/>
          <w:color w:val="000000"/>
        </w:rPr>
        <w:t>De los honorables Congresistas,</w:t>
      </w:r>
    </w:p>
    <w:p w14:paraId="3BF34A8A" w14:textId="77777777" w:rsidR="00660E32" w:rsidRDefault="00660E32" w:rsidP="00F412C9">
      <w:pPr>
        <w:widowControl w:val="0"/>
        <w:spacing w:before="1"/>
        <w:ind w:right="120"/>
        <w:jc w:val="both"/>
        <w:rPr>
          <w:rFonts w:ascii="Helvetica Neue" w:eastAsia="Helvetica Neue" w:hAnsi="Helvetica Neue" w:cs="Helvetica Neue"/>
          <w:color w:val="000000"/>
        </w:rPr>
      </w:pPr>
    </w:p>
    <w:tbl>
      <w:tblPr>
        <w:tblStyle w:val="Tablaconcuadrcula"/>
        <w:tblW w:w="0" w:type="auto"/>
        <w:tblLook w:val="04A0" w:firstRow="1" w:lastRow="0" w:firstColumn="1" w:lastColumn="0" w:noHBand="0" w:noVBand="1"/>
      </w:tblPr>
      <w:tblGrid>
        <w:gridCol w:w="4525"/>
        <w:gridCol w:w="4525"/>
      </w:tblGrid>
      <w:tr w:rsidR="00596C62" w14:paraId="614EDCAC" w14:textId="77777777" w:rsidTr="00A60FEF">
        <w:tc>
          <w:tcPr>
            <w:tcW w:w="4530" w:type="dxa"/>
          </w:tcPr>
          <w:p w14:paraId="13C4E4BE" w14:textId="77777777" w:rsidR="00596C62" w:rsidRPr="00CA6A0F" w:rsidRDefault="00596C62" w:rsidP="00A60FEF">
            <w:pPr>
              <w:pStyle w:val="Ttulo1"/>
              <w:tabs>
                <w:tab w:val="left" w:pos="2992"/>
              </w:tabs>
              <w:ind w:left="0" w:right="19"/>
              <w:rPr>
                <w:rFonts w:ascii="Helvetica Neue" w:eastAsia="Helvetica Neue" w:hAnsi="Helvetica Neue" w:cs="Helvetica Neue"/>
                <w:sz w:val="24"/>
                <w:szCs w:val="24"/>
              </w:rPr>
            </w:pPr>
            <w:r>
              <w:rPr>
                <w:noProof/>
                <w:lang w:val="es-CO" w:eastAsia="es-CO"/>
              </w:rPr>
              <w:drawing>
                <wp:anchor distT="114300" distB="114300" distL="114300" distR="114300" simplePos="0" relativeHeight="251744256" behindDoc="1" locked="0" layoutInCell="1" hidden="0" allowOverlap="1" wp14:anchorId="4B114A0D" wp14:editId="7152B767">
                  <wp:simplePos x="0" y="0"/>
                  <wp:positionH relativeFrom="column">
                    <wp:posOffset>188595</wp:posOffset>
                  </wp:positionH>
                  <wp:positionV relativeFrom="paragraph">
                    <wp:posOffset>57785</wp:posOffset>
                  </wp:positionV>
                  <wp:extent cx="2406650" cy="652780"/>
                  <wp:effectExtent l="0" t="0" r="0" b="0"/>
                  <wp:wrapNone/>
                  <wp:docPr id="892964506" name="Imagen 892964506" descr="Texto, Carta&#10;&#10;Descripción generada automáticamente"/>
                  <wp:cNvGraphicFramePr/>
                  <a:graphic xmlns:a="http://schemas.openxmlformats.org/drawingml/2006/main">
                    <a:graphicData uri="http://schemas.openxmlformats.org/drawingml/2006/picture">
                      <pic:pic xmlns:pic="http://schemas.openxmlformats.org/drawingml/2006/picture">
                        <pic:nvPicPr>
                          <pic:cNvPr id="892964506" name="Imagen 892964506" descr="Texto, Carta&#10;&#10;Descripción generada automáticamente"/>
                          <pic:cNvPicPr preferRelativeResize="0"/>
                        </pic:nvPicPr>
                        <pic:blipFill>
                          <a:blip r:embed="rId8"/>
                          <a:srcRect l="13154" t="17226" r="13773" b="27950"/>
                          <a:stretch>
                            <a:fillRect/>
                          </a:stretch>
                        </pic:blipFill>
                        <pic:spPr>
                          <a:xfrm>
                            <a:off x="0" y="0"/>
                            <a:ext cx="2406650" cy="652780"/>
                          </a:xfrm>
                          <a:prstGeom prst="rect">
                            <a:avLst/>
                          </a:prstGeom>
                          <a:ln/>
                        </pic:spPr>
                      </pic:pic>
                    </a:graphicData>
                  </a:graphic>
                </wp:anchor>
              </w:drawing>
            </w:r>
          </w:p>
          <w:p w14:paraId="0387F87C" w14:textId="77777777" w:rsidR="00596C62" w:rsidRDefault="00596C62" w:rsidP="00A60FEF">
            <w:pPr>
              <w:pStyle w:val="Ttulo1"/>
              <w:tabs>
                <w:tab w:val="left" w:pos="2992"/>
              </w:tabs>
              <w:ind w:right="19"/>
              <w:jc w:val="center"/>
              <w:rPr>
                <w:rFonts w:ascii="Helvetica Neue" w:eastAsia="Helvetica Neue" w:hAnsi="Helvetica Neue" w:cs="Helvetica Neue"/>
                <w:sz w:val="24"/>
                <w:szCs w:val="24"/>
              </w:rPr>
            </w:pPr>
          </w:p>
          <w:p w14:paraId="12546E03" w14:textId="77777777" w:rsidR="00596C62" w:rsidRDefault="00596C62" w:rsidP="00A60FEF">
            <w:pPr>
              <w:pStyle w:val="Ttulo1"/>
              <w:tabs>
                <w:tab w:val="left" w:pos="2992"/>
              </w:tabs>
              <w:ind w:right="19"/>
              <w:jc w:val="center"/>
              <w:rPr>
                <w:rFonts w:ascii="Helvetica Neue" w:eastAsia="Helvetica Neue" w:hAnsi="Helvetica Neue" w:cs="Helvetica Neue"/>
                <w:sz w:val="24"/>
                <w:szCs w:val="24"/>
              </w:rPr>
            </w:pPr>
          </w:p>
          <w:p w14:paraId="4C0D2F13" w14:textId="77777777" w:rsidR="00596C62" w:rsidRDefault="00596C62" w:rsidP="00A60FEF">
            <w:pPr>
              <w:pStyle w:val="Ttulo1"/>
              <w:tabs>
                <w:tab w:val="left" w:pos="2992"/>
              </w:tabs>
              <w:ind w:left="0" w:right="19"/>
              <w:jc w:val="center"/>
              <w:rPr>
                <w:rFonts w:ascii="Helvetica Neue" w:eastAsia="Helvetica Neue" w:hAnsi="Helvetica Neue" w:cs="Helvetica Neue"/>
                <w:sz w:val="24"/>
                <w:szCs w:val="24"/>
              </w:rPr>
            </w:pPr>
            <w:r>
              <w:rPr>
                <w:rFonts w:ascii="Helvetica Neue" w:eastAsia="Helvetica Neue" w:hAnsi="Helvetica Neue" w:cs="Helvetica Neue"/>
                <w:sz w:val="24"/>
                <w:szCs w:val="24"/>
              </w:rPr>
              <w:t>Angélica Lozano Correa</w:t>
            </w:r>
          </w:p>
          <w:p w14:paraId="30D3B868" w14:textId="77777777" w:rsidR="00596C62" w:rsidRDefault="00596C62" w:rsidP="00A60FEF">
            <w:pPr>
              <w:pStyle w:val="Ttulo1"/>
              <w:tabs>
                <w:tab w:val="left" w:pos="2992"/>
              </w:tabs>
              <w:ind w:right="19"/>
              <w:jc w:val="center"/>
              <w:rPr>
                <w:rFonts w:ascii="Helvetica Neue" w:eastAsia="Helvetica Neue" w:hAnsi="Helvetica Neue" w:cs="Helvetica Neue"/>
                <w:b w:val="0"/>
                <w:sz w:val="24"/>
                <w:szCs w:val="24"/>
              </w:rPr>
            </w:pPr>
            <w:r>
              <w:rPr>
                <w:rFonts w:ascii="Helvetica Neue" w:eastAsia="Helvetica Neue" w:hAnsi="Helvetica Neue" w:cs="Helvetica Neue"/>
                <w:b w:val="0"/>
                <w:sz w:val="24"/>
                <w:szCs w:val="24"/>
              </w:rPr>
              <w:t>Senadora de la República</w:t>
            </w:r>
          </w:p>
          <w:p w14:paraId="455632B7" w14:textId="77777777" w:rsidR="00596C62" w:rsidRDefault="00596C62" w:rsidP="00A60FEF">
            <w:pPr>
              <w:pStyle w:val="Ttulo1"/>
              <w:tabs>
                <w:tab w:val="left" w:pos="2992"/>
              </w:tabs>
              <w:ind w:right="19"/>
              <w:jc w:val="center"/>
              <w:rPr>
                <w:rFonts w:ascii="Helvetica Neue" w:eastAsia="Helvetica Neue" w:hAnsi="Helvetica Neue" w:cs="Helvetica Neue"/>
                <w:sz w:val="24"/>
                <w:szCs w:val="24"/>
              </w:rPr>
            </w:pPr>
            <w:r>
              <w:rPr>
                <w:rFonts w:ascii="Helvetica Neue" w:eastAsia="Helvetica Neue" w:hAnsi="Helvetica Neue" w:cs="Helvetica Neue"/>
                <w:b w:val="0"/>
                <w:sz w:val="24"/>
                <w:szCs w:val="24"/>
              </w:rPr>
              <w:t>Partido Alianza Verde</w:t>
            </w:r>
          </w:p>
        </w:tc>
        <w:tc>
          <w:tcPr>
            <w:tcW w:w="4530" w:type="dxa"/>
          </w:tcPr>
          <w:p w14:paraId="16E47485" w14:textId="77777777" w:rsidR="00596C62" w:rsidRPr="00CA6A0F" w:rsidRDefault="00596C62" w:rsidP="00A60FEF">
            <w:pPr>
              <w:pStyle w:val="Ttulo1"/>
              <w:tabs>
                <w:tab w:val="left" w:pos="2992"/>
              </w:tabs>
              <w:ind w:right="19"/>
              <w:rPr>
                <w:rFonts w:ascii="Helvetica Neue" w:eastAsia="Helvetica Neue" w:hAnsi="Helvetica Neue" w:cs="Helvetica Neue"/>
                <w:lang w:val="es-CO"/>
              </w:rPr>
            </w:pPr>
            <w:r w:rsidRPr="00CA6A0F">
              <w:rPr>
                <w:rFonts w:ascii="Helvetica Neue" w:eastAsia="Helvetica Neue" w:hAnsi="Helvetica Neue" w:cs="Helvetica Neue"/>
                <w:noProof/>
                <w:lang w:val="es-CO"/>
              </w:rPr>
              <w:drawing>
                <wp:anchor distT="0" distB="0" distL="114300" distR="114300" simplePos="0" relativeHeight="251745280" behindDoc="1" locked="0" layoutInCell="1" allowOverlap="1" wp14:anchorId="0D52CCBA" wp14:editId="3C84BB09">
                  <wp:simplePos x="0" y="0"/>
                  <wp:positionH relativeFrom="column">
                    <wp:posOffset>-11431</wp:posOffset>
                  </wp:positionH>
                  <wp:positionV relativeFrom="paragraph">
                    <wp:posOffset>635</wp:posOffset>
                  </wp:positionV>
                  <wp:extent cx="2581275" cy="863600"/>
                  <wp:effectExtent l="0" t="0" r="9525" b="0"/>
                  <wp:wrapNone/>
                  <wp:docPr id="624317919" name="Imagen 624317919" descr="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624317919" name="Imagen 624317919" descr="Texto&#10;&#10;Descripción generada automáticamente"/>
                          <pic:cNvPicPr preferRelativeResize="0"/>
                        </pic:nvPicPr>
                        <pic:blipFill>
                          <a:blip r:embed="rId9">
                            <a:extLst>
                              <a:ext uri="{28A0092B-C50C-407E-A947-70E740481C1C}">
                                <a14:useLocalDpi xmlns:a14="http://schemas.microsoft.com/office/drawing/2010/main" val="0"/>
                              </a:ext>
                            </a:extLst>
                          </a:blip>
                          <a:srcRect/>
                          <a:stretch>
                            <a:fillRect/>
                          </a:stretch>
                        </pic:blipFill>
                        <pic:spPr>
                          <a:xfrm>
                            <a:off x="0" y="0"/>
                            <a:ext cx="2581275" cy="863600"/>
                          </a:xfrm>
                          <a:prstGeom prst="rect">
                            <a:avLst/>
                          </a:prstGeom>
                          <a:ln/>
                        </pic:spPr>
                      </pic:pic>
                    </a:graphicData>
                  </a:graphic>
                  <wp14:sizeRelH relativeFrom="margin">
                    <wp14:pctWidth>0</wp14:pctWidth>
                  </wp14:sizeRelH>
                </wp:anchor>
              </w:drawing>
            </w:r>
          </w:p>
          <w:p w14:paraId="5556C438" w14:textId="77777777" w:rsidR="00596C62" w:rsidRPr="00CA6A0F" w:rsidRDefault="00596C62" w:rsidP="00A60FEF">
            <w:pPr>
              <w:pStyle w:val="Ttulo1"/>
              <w:tabs>
                <w:tab w:val="left" w:pos="2992"/>
              </w:tabs>
              <w:ind w:right="19"/>
              <w:jc w:val="both"/>
              <w:rPr>
                <w:rFonts w:ascii="Helvetica Neue" w:eastAsia="Helvetica Neue" w:hAnsi="Helvetica Neue" w:cs="Helvetica Neue"/>
                <w:lang w:val="es-CO"/>
              </w:rPr>
            </w:pPr>
          </w:p>
          <w:p w14:paraId="7CB27121" w14:textId="77777777" w:rsidR="00596C62" w:rsidRDefault="00596C62" w:rsidP="00A60FEF">
            <w:pPr>
              <w:pStyle w:val="Ttulo1"/>
              <w:tabs>
                <w:tab w:val="left" w:pos="2992"/>
              </w:tabs>
              <w:ind w:right="19"/>
              <w:jc w:val="center"/>
              <w:rPr>
                <w:rFonts w:ascii="Helvetica Neue" w:eastAsia="Helvetica Neue" w:hAnsi="Helvetica Neue" w:cs="Helvetica Neue"/>
                <w:lang w:val="es-CO"/>
              </w:rPr>
            </w:pPr>
          </w:p>
          <w:p w14:paraId="64AB088E" w14:textId="77777777" w:rsidR="00596C62" w:rsidRPr="00CA6A0F" w:rsidRDefault="00596C62" w:rsidP="00A60FEF">
            <w:pPr>
              <w:pStyle w:val="Ttulo1"/>
              <w:tabs>
                <w:tab w:val="left" w:pos="2992"/>
              </w:tabs>
              <w:ind w:right="19"/>
              <w:jc w:val="center"/>
              <w:rPr>
                <w:rFonts w:ascii="Helvetica Neue" w:eastAsia="Helvetica Neue" w:hAnsi="Helvetica Neue" w:cs="Helvetica Neue"/>
                <w:sz w:val="24"/>
                <w:lang w:val="es-CO"/>
              </w:rPr>
            </w:pPr>
            <w:r w:rsidRPr="00CA6A0F">
              <w:rPr>
                <w:rFonts w:ascii="Helvetica Neue" w:eastAsia="Helvetica Neue" w:hAnsi="Helvetica Neue" w:cs="Helvetica Neue"/>
                <w:sz w:val="24"/>
                <w:lang w:val="es-CO"/>
              </w:rPr>
              <w:t>Olga Lucia Velásquez Nieto</w:t>
            </w:r>
          </w:p>
          <w:p w14:paraId="10741C4F" w14:textId="77777777" w:rsidR="00596C62" w:rsidRPr="00CA6A0F" w:rsidRDefault="00596C62" w:rsidP="00A60FEF">
            <w:pPr>
              <w:pStyle w:val="Ttulo1"/>
              <w:tabs>
                <w:tab w:val="left" w:pos="2992"/>
              </w:tabs>
              <w:ind w:right="19"/>
              <w:jc w:val="center"/>
              <w:rPr>
                <w:rFonts w:ascii="Helvetica Neue" w:eastAsia="Helvetica Neue" w:hAnsi="Helvetica Neue" w:cs="Helvetica Neue"/>
                <w:b w:val="0"/>
                <w:sz w:val="24"/>
                <w:lang w:val="es-CO"/>
              </w:rPr>
            </w:pPr>
            <w:r w:rsidRPr="00CA6A0F">
              <w:rPr>
                <w:rFonts w:ascii="Helvetica Neue" w:eastAsia="Helvetica Neue" w:hAnsi="Helvetica Neue" w:cs="Helvetica Neue"/>
                <w:b w:val="0"/>
                <w:sz w:val="24"/>
                <w:lang w:val="es-CO"/>
              </w:rPr>
              <w:t>Representante a la Cámara por Bogotá</w:t>
            </w:r>
          </w:p>
          <w:p w14:paraId="516ECBAE" w14:textId="77777777" w:rsidR="00596C62" w:rsidRDefault="00596C62" w:rsidP="00A60FEF">
            <w:pPr>
              <w:pStyle w:val="Ttulo1"/>
              <w:tabs>
                <w:tab w:val="left" w:pos="2992"/>
              </w:tabs>
              <w:ind w:right="19"/>
              <w:jc w:val="center"/>
              <w:rPr>
                <w:rFonts w:ascii="Helvetica Neue" w:eastAsia="Helvetica Neue" w:hAnsi="Helvetica Neue" w:cs="Helvetica Neue"/>
                <w:b w:val="0"/>
                <w:sz w:val="24"/>
                <w:szCs w:val="24"/>
                <w:lang w:val="es-CO"/>
              </w:rPr>
            </w:pPr>
            <w:r w:rsidRPr="00CA6A0F">
              <w:rPr>
                <w:rFonts w:ascii="Helvetica Neue" w:eastAsia="Helvetica Neue" w:hAnsi="Helvetica Neue" w:cs="Helvetica Neue"/>
                <w:b w:val="0"/>
                <w:sz w:val="24"/>
                <w:szCs w:val="24"/>
                <w:lang w:val="es-CO"/>
              </w:rPr>
              <w:t>Partido Alianza Verde</w:t>
            </w:r>
          </w:p>
          <w:p w14:paraId="2288A8E8" w14:textId="77777777" w:rsidR="00596C62" w:rsidRDefault="00596C62" w:rsidP="00A60FEF">
            <w:pPr>
              <w:pStyle w:val="Ttulo1"/>
              <w:tabs>
                <w:tab w:val="left" w:pos="2992"/>
              </w:tabs>
              <w:ind w:right="19"/>
              <w:jc w:val="center"/>
              <w:rPr>
                <w:rFonts w:ascii="Helvetica Neue" w:eastAsia="Helvetica Neue" w:hAnsi="Helvetica Neue" w:cs="Helvetica Neue"/>
                <w:b w:val="0"/>
                <w:sz w:val="24"/>
                <w:szCs w:val="24"/>
                <w:lang w:val="es-CO"/>
              </w:rPr>
            </w:pPr>
          </w:p>
          <w:p w14:paraId="6FC485D3" w14:textId="77777777" w:rsidR="00596C62" w:rsidRDefault="00596C62" w:rsidP="00A60FEF">
            <w:pPr>
              <w:pStyle w:val="Ttulo1"/>
              <w:tabs>
                <w:tab w:val="left" w:pos="2992"/>
              </w:tabs>
              <w:ind w:right="19"/>
              <w:jc w:val="center"/>
              <w:rPr>
                <w:rFonts w:ascii="Helvetica Neue" w:eastAsia="Helvetica Neue" w:hAnsi="Helvetica Neue" w:cs="Helvetica Neue"/>
                <w:sz w:val="24"/>
                <w:szCs w:val="24"/>
              </w:rPr>
            </w:pPr>
          </w:p>
        </w:tc>
      </w:tr>
      <w:tr w:rsidR="00596C62" w14:paraId="466DD481" w14:textId="77777777" w:rsidTr="00A60FEF">
        <w:tc>
          <w:tcPr>
            <w:tcW w:w="4530" w:type="dxa"/>
          </w:tcPr>
          <w:p w14:paraId="45BA4ECB" w14:textId="77777777" w:rsidR="00596C62" w:rsidRDefault="00596C62" w:rsidP="00A60FEF">
            <w:pPr>
              <w:pStyle w:val="Ttulo1"/>
              <w:tabs>
                <w:tab w:val="left" w:pos="2992"/>
              </w:tabs>
              <w:ind w:right="19"/>
              <w:jc w:val="center"/>
              <w:rPr>
                <w:rFonts w:ascii="Helvetica Neue" w:eastAsia="Helvetica Neue" w:hAnsi="Helvetica Neue" w:cs="Helvetica Neue"/>
                <w:lang w:val="es-CO"/>
              </w:rPr>
            </w:pPr>
          </w:p>
          <w:p w14:paraId="6041DA54" w14:textId="77777777" w:rsidR="00596C62" w:rsidRDefault="00596C62" w:rsidP="00A60FEF">
            <w:pPr>
              <w:pStyle w:val="Ttulo1"/>
              <w:tabs>
                <w:tab w:val="left" w:pos="2992"/>
              </w:tabs>
              <w:ind w:right="19"/>
              <w:jc w:val="center"/>
              <w:rPr>
                <w:rFonts w:ascii="Helvetica Neue" w:eastAsia="Helvetica Neue" w:hAnsi="Helvetica Neue" w:cs="Helvetica Neue"/>
                <w:lang w:val="es-CO"/>
              </w:rPr>
            </w:pPr>
          </w:p>
          <w:p w14:paraId="2974976A" w14:textId="176D8988" w:rsidR="00596C62" w:rsidRPr="00CA6A0F" w:rsidRDefault="00596C62" w:rsidP="00A60FEF">
            <w:pPr>
              <w:pStyle w:val="Ttulo1"/>
              <w:tabs>
                <w:tab w:val="left" w:pos="2992"/>
              </w:tabs>
              <w:ind w:right="19"/>
              <w:jc w:val="center"/>
              <w:rPr>
                <w:rFonts w:ascii="Helvetica Neue" w:eastAsia="Helvetica Neue" w:hAnsi="Helvetica Neue" w:cs="Helvetica Neue"/>
                <w:lang w:val="es-CO"/>
              </w:rPr>
            </w:pPr>
            <w:r w:rsidRPr="00CA6A0F">
              <w:rPr>
                <w:rFonts w:ascii="Helvetica Neue" w:eastAsia="Helvetica Neue" w:hAnsi="Helvetica Neue" w:cs="Helvetica Neue"/>
                <w:noProof/>
                <w:lang w:val="es-CO"/>
              </w:rPr>
              <w:drawing>
                <wp:anchor distT="0" distB="0" distL="114300" distR="114300" simplePos="0" relativeHeight="251746304" behindDoc="1" locked="0" layoutInCell="1" allowOverlap="1" wp14:anchorId="4B081C57" wp14:editId="113407CE">
                  <wp:simplePos x="0" y="0"/>
                  <wp:positionH relativeFrom="column">
                    <wp:posOffset>283845</wp:posOffset>
                  </wp:positionH>
                  <wp:positionV relativeFrom="paragraph">
                    <wp:posOffset>4445</wp:posOffset>
                  </wp:positionV>
                  <wp:extent cx="2141538" cy="1159329"/>
                  <wp:effectExtent l="0" t="0" r="0" b="0"/>
                  <wp:wrapNone/>
                  <wp:docPr id="554334767" name="Imagen 554334767" descr="Un dibujo en blanco y negro&#10;&#10;Descripción generada automáticamente con confianza baja"/>
                  <wp:cNvGraphicFramePr/>
                  <a:graphic xmlns:a="http://schemas.openxmlformats.org/drawingml/2006/main">
                    <a:graphicData uri="http://schemas.openxmlformats.org/drawingml/2006/picture">
                      <pic:pic xmlns:pic="http://schemas.openxmlformats.org/drawingml/2006/picture">
                        <pic:nvPicPr>
                          <pic:cNvPr id="554334767" name="Imagen 554334767" descr="Un dibujo en blanco y negro&#10;&#10;Descripción generada automáticamente con confianza baja"/>
                          <pic:cNvPicPr preferRelativeResize="0"/>
                        </pic:nvPicPr>
                        <pic:blipFill>
                          <a:blip r:embed="rId10">
                            <a:extLst>
                              <a:ext uri="{28A0092B-C50C-407E-A947-70E740481C1C}">
                                <a14:useLocalDpi xmlns:a14="http://schemas.microsoft.com/office/drawing/2010/main" val="0"/>
                              </a:ext>
                            </a:extLst>
                          </a:blip>
                          <a:srcRect/>
                          <a:stretch>
                            <a:fillRect/>
                          </a:stretch>
                        </pic:blipFill>
                        <pic:spPr>
                          <a:xfrm>
                            <a:off x="0" y="0"/>
                            <a:ext cx="2141538" cy="1159329"/>
                          </a:xfrm>
                          <a:prstGeom prst="rect">
                            <a:avLst/>
                          </a:prstGeom>
                          <a:ln/>
                        </pic:spPr>
                      </pic:pic>
                    </a:graphicData>
                  </a:graphic>
                </wp:anchor>
              </w:drawing>
            </w:r>
          </w:p>
          <w:p w14:paraId="78E18AAE" w14:textId="77777777" w:rsidR="00596C62" w:rsidRDefault="00596C62" w:rsidP="00A60FEF">
            <w:pPr>
              <w:pStyle w:val="Ttulo1"/>
              <w:tabs>
                <w:tab w:val="left" w:pos="2992"/>
              </w:tabs>
              <w:ind w:right="19"/>
              <w:jc w:val="center"/>
              <w:rPr>
                <w:rFonts w:ascii="Helvetica Neue" w:eastAsia="Helvetica Neue" w:hAnsi="Helvetica Neue" w:cs="Helvetica Neue"/>
                <w:sz w:val="24"/>
                <w:szCs w:val="24"/>
                <w:lang w:val="es-CO"/>
              </w:rPr>
            </w:pPr>
          </w:p>
          <w:p w14:paraId="7F9238DB" w14:textId="77777777" w:rsidR="00596C62" w:rsidRDefault="00596C62" w:rsidP="00A60FEF">
            <w:pPr>
              <w:pStyle w:val="Ttulo1"/>
              <w:tabs>
                <w:tab w:val="left" w:pos="2992"/>
              </w:tabs>
              <w:ind w:right="19"/>
              <w:jc w:val="center"/>
              <w:rPr>
                <w:rFonts w:ascii="Helvetica Neue" w:eastAsia="Helvetica Neue" w:hAnsi="Helvetica Neue" w:cs="Helvetica Neue"/>
                <w:sz w:val="24"/>
                <w:szCs w:val="24"/>
                <w:lang w:val="es-CO"/>
              </w:rPr>
            </w:pPr>
          </w:p>
          <w:p w14:paraId="279C2F4F" w14:textId="77777777" w:rsidR="00596C62" w:rsidRDefault="00596C62" w:rsidP="00A60FEF">
            <w:pPr>
              <w:pStyle w:val="Ttulo1"/>
              <w:tabs>
                <w:tab w:val="left" w:pos="2992"/>
              </w:tabs>
              <w:ind w:right="19"/>
              <w:jc w:val="center"/>
              <w:rPr>
                <w:rFonts w:ascii="Helvetica Neue" w:eastAsia="Helvetica Neue" w:hAnsi="Helvetica Neue" w:cs="Helvetica Neue"/>
                <w:sz w:val="24"/>
                <w:szCs w:val="24"/>
                <w:lang w:val="es-CO"/>
              </w:rPr>
            </w:pPr>
          </w:p>
          <w:p w14:paraId="2DCFA605" w14:textId="77777777" w:rsidR="00596C62" w:rsidRDefault="00596C62" w:rsidP="00A60FEF">
            <w:pPr>
              <w:pStyle w:val="Ttulo1"/>
              <w:tabs>
                <w:tab w:val="left" w:pos="2992"/>
              </w:tabs>
              <w:ind w:right="19"/>
              <w:jc w:val="center"/>
              <w:rPr>
                <w:rFonts w:ascii="Helvetica Neue" w:eastAsia="Helvetica Neue" w:hAnsi="Helvetica Neue" w:cs="Helvetica Neue"/>
                <w:sz w:val="24"/>
                <w:szCs w:val="24"/>
                <w:lang w:val="es-CO"/>
              </w:rPr>
            </w:pPr>
          </w:p>
          <w:p w14:paraId="1220C9C3" w14:textId="77777777" w:rsidR="00596C62" w:rsidRDefault="00596C62" w:rsidP="00A60FEF">
            <w:pPr>
              <w:pStyle w:val="Ttulo1"/>
              <w:tabs>
                <w:tab w:val="left" w:pos="2992"/>
              </w:tabs>
              <w:ind w:right="19"/>
              <w:jc w:val="center"/>
              <w:rPr>
                <w:rFonts w:ascii="Helvetica Neue" w:eastAsia="Helvetica Neue" w:hAnsi="Helvetica Neue" w:cs="Helvetica Neue"/>
                <w:sz w:val="24"/>
                <w:szCs w:val="24"/>
              </w:rPr>
            </w:pPr>
            <w:r w:rsidRPr="00CA6A0F">
              <w:rPr>
                <w:rFonts w:ascii="Helvetica Neue" w:eastAsia="Helvetica Neue" w:hAnsi="Helvetica Neue" w:cs="Helvetica Neue"/>
                <w:sz w:val="24"/>
                <w:szCs w:val="24"/>
                <w:lang w:val="es-CO"/>
              </w:rPr>
              <w:t>Humberto De La Calle Lombana</w:t>
            </w:r>
            <w:r w:rsidRPr="00CA6A0F">
              <w:rPr>
                <w:rFonts w:ascii="Helvetica Neue" w:eastAsia="Helvetica Neue" w:hAnsi="Helvetica Neue" w:cs="Helvetica Neue"/>
                <w:sz w:val="24"/>
                <w:szCs w:val="24"/>
                <w:lang w:val="es-CO"/>
              </w:rPr>
              <w:br/>
            </w:r>
            <w:r w:rsidRPr="00CA6A0F">
              <w:rPr>
                <w:rFonts w:ascii="Helvetica Neue" w:eastAsia="Helvetica Neue" w:hAnsi="Helvetica Neue" w:cs="Helvetica Neue"/>
                <w:b w:val="0"/>
                <w:sz w:val="24"/>
                <w:szCs w:val="24"/>
                <w:lang w:val="es-CO"/>
              </w:rPr>
              <w:t>Senador de la República</w:t>
            </w:r>
          </w:p>
        </w:tc>
        <w:tc>
          <w:tcPr>
            <w:tcW w:w="4530" w:type="dxa"/>
          </w:tcPr>
          <w:p w14:paraId="16A8F4AA" w14:textId="77777777" w:rsidR="00596C62" w:rsidRDefault="00596C62" w:rsidP="00A60FEF">
            <w:pPr>
              <w:pStyle w:val="Ttulo1"/>
              <w:tabs>
                <w:tab w:val="left" w:pos="2992"/>
              </w:tabs>
              <w:jc w:val="both"/>
              <w:rPr>
                <w:rFonts w:ascii="Helvetica Neue" w:eastAsia="Helvetica Neue" w:hAnsi="Helvetica Neue" w:cs="Helvetica Neue"/>
              </w:rPr>
            </w:pPr>
          </w:p>
          <w:p w14:paraId="39C62A6C" w14:textId="77777777" w:rsidR="00596C62" w:rsidRDefault="00596C62" w:rsidP="00A60FEF">
            <w:pPr>
              <w:pStyle w:val="Ttulo1"/>
              <w:tabs>
                <w:tab w:val="left" w:pos="2992"/>
              </w:tabs>
              <w:jc w:val="both"/>
              <w:rPr>
                <w:rFonts w:ascii="Helvetica Neue" w:eastAsia="Helvetica Neue" w:hAnsi="Helvetica Neue" w:cs="Helvetica Neue"/>
              </w:rPr>
            </w:pPr>
          </w:p>
          <w:p w14:paraId="0EE8FD4F" w14:textId="6ABEEE3B" w:rsidR="00596C62" w:rsidRPr="00CA6A0F" w:rsidRDefault="00596C62" w:rsidP="00A60FEF">
            <w:pPr>
              <w:pStyle w:val="Ttulo1"/>
              <w:tabs>
                <w:tab w:val="left" w:pos="2992"/>
              </w:tabs>
              <w:jc w:val="both"/>
              <w:rPr>
                <w:rFonts w:ascii="Helvetica Neue" w:eastAsia="Helvetica Neue" w:hAnsi="Helvetica Neue" w:cs="Helvetica Neue"/>
              </w:rPr>
            </w:pPr>
            <w:r w:rsidRPr="00CA6A0F">
              <w:rPr>
                <w:rFonts w:ascii="Helvetica Neue" w:eastAsia="Helvetica Neue" w:hAnsi="Helvetica Neue" w:cs="Helvetica Neue"/>
                <w:noProof/>
                <w:lang w:val="es-CO"/>
              </w:rPr>
              <w:drawing>
                <wp:anchor distT="0" distB="0" distL="114300" distR="114300" simplePos="0" relativeHeight="251747328" behindDoc="0" locked="0" layoutInCell="1" allowOverlap="1" wp14:anchorId="141C2748" wp14:editId="171BA689">
                  <wp:simplePos x="0" y="0"/>
                  <wp:positionH relativeFrom="column">
                    <wp:posOffset>308610</wp:posOffset>
                  </wp:positionH>
                  <wp:positionV relativeFrom="paragraph">
                    <wp:posOffset>23495</wp:posOffset>
                  </wp:positionV>
                  <wp:extent cx="2114550" cy="690880"/>
                  <wp:effectExtent l="0" t="0" r="0" b="0"/>
                  <wp:wrapNone/>
                  <wp:docPr id="828273384" name="Imagen 828273384" descr="Imagen que contiene Diagrama&#10;&#10;Descripción generada automáticamente"/>
                  <wp:cNvGraphicFramePr/>
                  <a:graphic xmlns:a="http://schemas.openxmlformats.org/drawingml/2006/main">
                    <a:graphicData uri="http://schemas.openxmlformats.org/drawingml/2006/picture">
                      <pic:pic xmlns:pic="http://schemas.openxmlformats.org/drawingml/2006/picture">
                        <pic:nvPicPr>
                          <pic:cNvPr id="828273384" name="Imagen 828273384" descr="Imagen que contiene Diagrama&#10;&#10;Descripción generada automáticamente"/>
                          <pic:cNvPicPr preferRelativeResize="0"/>
                        </pic:nvPicPr>
                        <pic:blipFill>
                          <a:blip r:embed="rId11">
                            <a:extLst>
                              <a:ext uri="{28A0092B-C50C-407E-A947-70E740481C1C}">
                                <a14:useLocalDpi xmlns:a14="http://schemas.microsoft.com/office/drawing/2010/main" val="0"/>
                              </a:ext>
                            </a:extLst>
                          </a:blip>
                          <a:srcRect/>
                          <a:stretch>
                            <a:fillRect/>
                          </a:stretch>
                        </pic:blipFill>
                        <pic:spPr>
                          <a:xfrm>
                            <a:off x="0" y="0"/>
                            <a:ext cx="2114550" cy="690880"/>
                          </a:xfrm>
                          <a:prstGeom prst="rect">
                            <a:avLst/>
                          </a:prstGeom>
                          <a:ln/>
                        </pic:spPr>
                      </pic:pic>
                    </a:graphicData>
                  </a:graphic>
                </wp:anchor>
              </w:drawing>
            </w:r>
          </w:p>
          <w:p w14:paraId="1B4A6D68" w14:textId="77777777" w:rsidR="00596C62" w:rsidRPr="00CA6A0F" w:rsidRDefault="00596C62" w:rsidP="00A60FEF">
            <w:pPr>
              <w:pStyle w:val="Ttulo1"/>
              <w:tabs>
                <w:tab w:val="left" w:pos="2992"/>
              </w:tabs>
              <w:rPr>
                <w:rFonts w:ascii="Helvetica Neue" w:eastAsia="Helvetica Neue" w:hAnsi="Helvetica Neue" w:cs="Helvetica Neue"/>
              </w:rPr>
            </w:pPr>
          </w:p>
          <w:p w14:paraId="115400FB" w14:textId="77777777" w:rsidR="00596C62" w:rsidRDefault="00596C62" w:rsidP="00A60FEF">
            <w:pPr>
              <w:pStyle w:val="Ttulo1"/>
              <w:tabs>
                <w:tab w:val="left" w:pos="2992"/>
              </w:tabs>
              <w:jc w:val="center"/>
              <w:rPr>
                <w:rFonts w:ascii="Helvetica Neue" w:eastAsia="Helvetica Neue" w:hAnsi="Helvetica Neue" w:cs="Helvetica Neue"/>
                <w:sz w:val="24"/>
                <w:szCs w:val="24"/>
              </w:rPr>
            </w:pPr>
          </w:p>
          <w:p w14:paraId="5EB65AA0" w14:textId="77777777" w:rsidR="00596C62" w:rsidRDefault="00596C62" w:rsidP="00A60FEF">
            <w:pPr>
              <w:pStyle w:val="Ttulo1"/>
              <w:tabs>
                <w:tab w:val="left" w:pos="2992"/>
              </w:tabs>
              <w:jc w:val="center"/>
              <w:rPr>
                <w:rFonts w:ascii="Helvetica Neue" w:eastAsia="Helvetica Neue" w:hAnsi="Helvetica Neue" w:cs="Helvetica Neue"/>
                <w:sz w:val="24"/>
                <w:szCs w:val="24"/>
              </w:rPr>
            </w:pPr>
          </w:p>
          <w:p w14:paraId="14BF83DE" w14:textId="77777777" w:rsidR="00596C62" w:rsidRDefault="00596C62" w:rsidP="00A60FEF">
            <w:pPr>
              <w:pStyle w:val="Ttulo1"/>
              <w:tabs>
                <w:tab w:val="left" w:pos="2992"/>
              </w:tabs>
              <w:ind w:right="19"/>
              <w:jc w:val="center"/>
              <w:rPr>
                <w:rFonts w:ascii="Helvetica Neue" w:eastAsia="Helvetica Neue" w:hAnsi="Helvetica Neue" w:cs="Helvetica Neue"/>
                <w:sz w:val="24"/>
                <w:szCs w:val="24"/>
              </w:rPr>
            </w:pPr>
            <w:r>
              <w:rPr>
                <w:rFonts w:ascii="Helvetica Neue" w:eastAsia="Helvetica Neue" w:hAnsi="Helvetica Neue" w:cs="Helvetica Neue"/>
                <w:sz w:val="24"/>
                <w:szCs w:val="24"/>
              </w:rPr>
              <w:t>Duvalier Sánchez Arango</w:t>
            </w:r>
          </w:p>
          <w:p w14:paraId="1232AA07" w14:textId="77777777" w:rsidR="00596C62" w:rsidRPr="00CA6A0F" w:rsidRDefault="00596C62" w:rsidP="00A60FEF">
            <w:pPr>
              <w:pStyle w:val="Ttulo1"/>
              <w:tabs>
                <w:tab w:val="left" w:pos="2992"/>
              </w:tabs>
              <w:ind w:right="19"/>
              <w:jc w:val="center"/>
              <w:rPr>
                <w:rFonts w:ascii="Helvetica Neue" w:eastAsia="Helvetica Neue" w:hAnsi="Helvetica Neue" w:cs="Helvetica Neue"/>
                <w:b w:val="0"/>
                <w:sz w:val="24"/>
                <w:szCs w:val="24"/>
                <w:lang w:val="es-CO"/>
              </w:rPr>
            </w:pPr>
            <w:r w:rsidRPr="00CA6A0F">
              <w:rPr>
                <w:rFonts w:ascii="Helvetica Neue" w:eastAsia="Helvetica Neue" w:hAnsi="Helvetica Neue" w:cs="Helvetica Neue"/>
                <w:b w:val="0"/>
                <w:sz w:val="24"/>
                <w:szCs w:val="24"/>
                <w:lang w:val="es-CO"/>
              </w:rPr>
              <w:t>Representante a la Cámara por el Valle del Cauca</w:t>
            </w:r>
          </w:p>
          <w:p w14:paraId="3CB181DF" w14:textId="77777777" w:rsidR="00596C62" w:rsidRDefault="00596C62" w:rsidP="00A60FEF">
            <w:pPr>
              <w:pStyle w:val="Ttulo1"/>
              <w:tabs>
                <w:tab w:val="left" w:pos="2992"/>
              </w:tabs>
              <w:ind w:right="19"/>
              <w:jc w:val="center"/>
              <w:rPr>
                <w:rFonts w:ascii="Helvetica Neue" w:eastAsia="Helvetica Neue" w:hAnsi="Helvetica Neue" w:cs="Helvetica Neue"/>
                <w:b w:val="0"/>
                <w:sz w:val="24"/>
                <w:szCs w:val="24"/>
                <w:lang w:val="es-CO"/>
              </w:rPr>
            </w:pPr>
            <w:r w:rsidRPr="00CA6A0F">
              <w:rPr>
                <w:rFonts w:ascii="Helvetica Neue" w:eastAsia="Helvetica Neue" w:hAnsi="Helvetica Neue" w:cs="Helvetica Neue"/>
                <w:b w:val="0"/>
                <w:sz w:val="24"/>
                <w:szCs w:val="24"/>
                <w:lang w:val="es-CO"/>
              </w:rPr>
              <w:t>Partido Alianza Verde</w:t>
            </w:r>
          </w:p>
          <w:p w14:paraId="00D00BC0" w14:textId="77777777" w:rsidR="00596C62" w:rsidRDefault="00596C62" w:rsidP="00A60FEF">
            <w:pPr>
              <w:pStyle w:val="Ttulo1"/>
              <w:tabs>
                <w:tab w:val="left" w:pos="2992"/>
              </w:tabs>
              <w:ind w:right="19"/>
              <w:jc w:val="center"/>
              <w:rPr>
                <w:rFonts w:ascii="Helvetica Neue" w:eastAsia="Helvetica Neue" w:hAnsi="Helvetica Neue" w:cs="Helvetica Neue"/>
                <w:sz w:val="24"/>
                <w:szCs w:val="24"/>
              </w:rPr>
            </w:pPr>
          </w:p>
          <w:p w14:paraId="485F8005" w14:textId="77777777" w:rsidR="00596C62" w:rsidRDefault="00596C62" w:rsidP="00A60FEF">
            <w:pPr>
              <w:pStyle w:val="Ttulo1"/>
              <w:tabs>
                <w:tab w:val="left" w:pos="2992"/>
              </w:tabs>
              <w:ind w:right="19"/>
              <w:jc w:val="center"/>
              <w:rPr>
                <w:rFonts w:ascii="Helvetica Neue" w:eastAsia="Helvetica Neue" w:hAnsi="Helvetica Neue" w:cs="Helvetica Neue"/>
                <w:sz w:val="24"/>
                <w:szCs w:val="24"/>
              </w:rPr>
            </w:pPr>
          </w:p>
          <w:p w14:paraId="12BF0D4C" w14:textId="77777777" w:rsidR="00596C62" w:rsidRDefault="00596C62" w:rsidP="00A60FEF">
            <w:pPr>
              <w:pStyle w:val="Ttulo1"/>
              <w:tabs>
                <w:tab w:val="left" w:pos="2992"/>
              </w:tabs>
              <w:ind w:right="19"/>
              <w:jc w:val="center"/>
              <w:rPr>
                <w:rFonts w:ascii="Helvetica Neue" w:eastAsia="Helvetica Neue" w:hAnsi="Helvetica Neue" w:cs="Helvetica Neue"/>
                <w:sz w:val="24"/>
                <w:szCs w:val="24"/>
              </w:rPr>
            </w:pPr>
          </w:p>
        </w:tc>
      </w:tr>
      <w:tr w:rsidR="00596C62" w14:paraId="2C263C1A" w14:textId="77777777" w:rsidTr="00A60FEF">
        <w:tc>
          <w:tcPr>
            <w:tcW w:w="4530" w:type="dxa"/>
          </w:tcPr>
          <w:p w14:paraId="7E7E4608" w14:textId="77777777" w:rsidR="00596C62" w:rsidRDefault="00596C62" w:rsidP="00A60FEF">
            <w:pPr>
              <w:pStyle w:val="Ttulo1"/>
              <w:tabs>
                <w:tab w:val="left" w:pos="2992"/>
              </w:tabs>
              <w:ind w:right="19"/>
              <w:jc w:val="both"/>
              <w:rPr>
                <w:rFonts w:ascii="Helvetica Neue" w:eastAsia="Helvetica Neue" w:hAnsi="Helvetica Neue" w:cs="Helvetica Neue"/>
                <w:sz w:val="24"/>
                <w:szCs w:val="24"/>
              </w:rPr>
            </w:pPr>
          </w:p>
          <w:p w14:paraId="4D5193B2" w14:textId="57BC4B4D" w:rsidR="00596C62" w:rsidRPr="00B563CB" w:rsidRDefault="00596C62" w:rsidP="00A60FEF">
            <w:pPr>
              <w:pStyle w:val="Ttulo1"/>
              <w:jc w:val="both"/>
              <w:rPr>
                <w:rFonts w:ascii="Helvetica Neue" w:eastAsia="Helvetica Neue" w:hAnsi="Helvetica Neue" w:cs="Helvetica Neue"/>
              </w:rPr>
            </w:pPr>
          </w:p>
          <w:p w14:paraId="4D9BF7FE" w14:textId="77777777" w:rsidR="00596C62" w:rsidRPr="00B563CB" w:rsidRDefault="00596C62" w:rsidP="00A60FEF">
            <w:pPr>
              <w:pStyle w:val="Ttulo1"/>
              <w:jc w:val="both"/>
              <w:rPr>
                <w:rFonts w:ascii="Helvetica Neue" w:eastAsia="Helvetica Neue" w:hAnsi="Helvetica Neue" w:cs="Helvetica Neue"/>
              </w:rPr>
            </w:pPr>
          </w:p>
          <w:p w14:paraId="7385AD6D" w14:textId="77777777" w:rsidR="00596C62" w:rsidRPr="00B563CB" w:rsidRDefault="00596C62" w:rsidP="00A60FEF">
            <w:pPr>
              <w:pStyle w:val="Ttulo1"/>
              <w:jc w:val="both"/>
              <w:rPr>
                <w:rFonts w:ascii="Helvetica Neue" w:eastAsia="Helvetica Neue" w:hAnsi="Helvetica Neue" w:cs="Helvetica Neue"/>
              </w:rPr>
            </w:pPr>
          </w:p>
          <w:p w14:paraId="6A5B2CD9" w14:textId="02E8573E" w:rsidR="00596C62" w:rsidRDefault="00596C62" w:rsidP="00A60FEF">
            <w:pPr>
              <w:pStyle w:val="Ttulo1"/>
              <w:jc w:val="both"/>
              <w:rPr>
                <w:rFonts w:ascii="Helvetica Neue" w:eastAsia="Helvetica Neue" w:hAnsi="Helvetica Neue" w:cs="Helvetica Neue"/>
              </w:rPr>
            </w:pPr>
          </w:p>
          <w:p w14:paraId="08428151" w14:textId="6DA1B132" w:rsidR="00596C62" w:rsidRDefault="00596C62" w:rsidP="00A60FEF">
            <w:pPr>
              <w:pStyle w:val="Ttulo1"/>
              <w:jc w:val="both"/>
              <w:rPr>
                <w:rFonts w:ascii="Helvetica Neue" w:eastAsia="Helvetica Neue" w:hAnsi="Helvetica Neue" w:cs="Helvetica Neue"/>
              </w:rPr>
            </w:pPr>
            <w:r>
              <w:rPr>
                <w:noProof/>
                <w:lang w:val="es-CO" w:eastAsia="es-CO"/>
              </w:rPr>
              <w:drawing>
                <wp:anchor distT="114300" distB="114300" distL="114300" distR="114300" simplePos="0" relativeHeight="251749376" behindDoc="1" locked="0" layoutInCell="1" hidden="0" allowOverlap="1" wp14:anchorId="1AD0A426" wp14:editId="239771FB">
                  <wp:simplePos x="0" y="0"/>
                  <wp:positionH relativeFrom="column">
                    <wp:posOffset>573189</wp:posOffset>
                  </wp:positionH>
                  <wp:positionV relativeFrom="paragraph">
                    <wp:posOffset>22333</wp:posOffset>
                  </wp:positionV>
                  <wp:extent cx="1695450" cy="1066800"/>
                  <wp:effectExtent l="0" t="0" r="0" b="0"/>
                  <wp:wrapNone/>
                  <wp:docPr id="171257586" name="Imagen 171257586" descr="Imagen que contiene animal&#10;&#10;Descripción generada automáticamente"/>
                  <wp:cNvGraphicFramePr/>
                  <a:graphic xmlns:a="http://schemas.openxmlformats.org/drawingml/2006/main">
                    <a:graphicData uri="http://schemas.openxmlformats.org/drawingml/2006/picture">
                      <pic:pic xmlns:pic="http://schemas.openxmlformats.org/drawingml/2006/picture">
                        <pic:nvPicPr>
                          <pic:cNvPr id="171257586" name="Imagen 171257586" descr="Imagen que contiene animal&#10;&#10;Descripción generada automáticamente"/>
                          <pic:cNvPicPr preferRelativeResize="0"/>
                        </pic:nvPicPr>
                        <pic:blipFill>
                          <a:blip r:embed="rId12"/>
                          <a:srcRect/>
                          <a:stretch>
                            <a:fillRect/>
                          </a:stretch>
                        </pic:blipFill>
                        <pic:spPr>
                          <a:xfrm>
                            <a:off x="0" y="0"/>
                            <a:ext cx="1695450" cy="1066800"/>
                          </a:xfrm>
                          <a:prstGeom prst="rect">
                            <a:avLst/>
                          </a:prstGeom>
                          <a:ln/>
                        </pic:spPr>
                      </pic:pic>
                    </a:graphicData>
                  </a:graphic>
                  <wp14:sizeRelH relativeFrom="margin">
                    <wp14:pctWidth>0</wp14:pctWidth>
                  </wp14:sizeRelH>
                  <wp14:sizeRelV relativeFrom="margin">
                    <wp14:pctHeight>0</wp14:pctHeight>
                  </wp14:sizeRelV>
                </wp:anchor>
              </w:drawing>
            </w:r>
          </w:p>
          <w:p w14:paraId="78564C1C" w14:textId="00D71ACC" w:rsidR="00596C62" w:rsidRDefault="00596C62" w:rsidP="00A60FEF">
            <w:pPr>
              <w:pStyle w:val="Ttulo1"/>
              <w:jc w:val="both"/>
              <w:rPr>
                <w:rFonts w:ascii="Helvetica Neue" w:eastAsia="Helvetica Neue" w:hAnsi="Helvetica Neue" w:cs="Helvetica Neue"/>
              </w:rPr>
            </w:pPr>
          </w:p>
          <w:p w14:paraId="654D777B" w14:textId="1D6BDF05" w:rsidR="00596C62" w:rsidRDefault="00596C62" w:rsidP="00A60FEF">
            <w:pPr>
              <w:pStyle w:val="Ttulo1"/>
              <w:jc w:val="both"/>
              <w:rPr>
                <w:rFonts w:ascii="Helvetica Neue" w:eastAsia="Helvetica Neue" w:hAnsi="Helvetica Neue" w:cs="Helvetica Neue"/>
              </w:rPr>
            </w:pPr>
          </w:p>
          <w:p w14:paraId="1F6B0B61" w14:textId="77777777" w:rsidR="00596C62" w:rsidRDefault="00596C62" w:rsidP="00596C62">
            <w:pPr>
              <w:pStyle w:val="Ttulo1"/>
              <w:ind w:left="0"/>
              <w:jc w:val="both"/>
              <w:rPr>
                <w:rFonts w:ascii="Helvetica Neue" w:eastAsia="Helvetica Neue" w:hAnsi="Helvetica Neue" w:cs="Helvetica Neue"/>
              </w:rPr>
            </w:pPr>
          </w:p>
          <w:p w14:paraId="46D48395" w14:textId="77777777" w:rsidR="00596C62" w:rsidRDefault="00596C62" w:rsidP="00A60FEF">
            <w:pPr>
              <w:pStyle w:val="Ttulo1"/>
              <w:jc w:val="both"/>
              <w:rPr>
                <w:rFonts w:ascii="Helvetica Neue" w:eastAsia="Helvetica Neue" w:hAnsi="Helvetica Neue" w:cs="Helvetica Neue"/>
              </w:rPr>
            </w:pPr>
          </w:p>
          <w:p w14:paraId="61C8C38B" w14:textId="77777777" w:rsidR="00596C62" w:rsidRPr="00B563CB" w:rsidRDefault="00596C62" w:rsidP="00A60FEF">
            <w:pPr>
              <w:pStyle w:val="Ttulo1"/>
              <w:ind w:left="0" w:right="19"/>
              <w:jc w:val="center"/>
              <w:rPr>
                <w:rFonts w:ascii="Helvetica Neue" w:eastAsia="Helvetica Neue" w:hAnsi="Helvetica Neue" w:cs="Helvetica Neue"/>
                <w:sz w:val="24"/>
                <w:szCs w:val="24"/>
                <w:lang w:val="es-CO"/>
              </w:rPr>
            </w:pPr>
            <w:r w:rsidRPr="00B563CB">
              <w:rPr>
                <w:rFonts w:ascii="Helvetica Neue" w:eastAsia="Helvetica Neue" w:hAnsi="Helvetica Neue" w:cs="Helvetica Neue"/>
                <w:sz w:val="24"/>
                <w:szCs w:val="24"/>
                <w:lang w:val="es-CO"/>
              </w:rPr>
              <w:t>Juan Sebastián Gómez Gonzales</w:t>
            </w:r>
          </w:p>
          <w:p w14:paraId="6E029238" w14:textId="77777777" w:rsidR="00596C62" w:rsidRPr="00B563CB" w:rsidRDefault="00596C62" w:rsidP="00A60FEF">
            <w:pPr>
              <w:pStyle w:val="Ttulo1"/>
              <w:ind w:right="19"/>
              <w:jc w:val="center"/>
              <w:rPr>
                <w:rFonts w:ascii="Helvetica Neue" w:eastAsia="Helvetica Neue" w:hAnsi="Helvetica Neue" w:cs="Helvetica Neue"/>
                <w:b w:val="0"/>
                <w:sz w:val="24"/>
                <w:szCs w:val="24"/>
                <w:lang w:val="es-CO"/>
              </w:rPr>
            </w:pPr>
            <w:r w:rsidRPr="00B563CB">
              <w:rPr>
                <w:rFonts w:ascii="Helvetica Neue" w:eastAsia="Helvetica Neue" w:hAnsi="Helvetica Neue" w:cs="Helvetica Neue"/>
                <w:b w:val="0"/>
                <w:sz w:val="24"/>
                <w:szCs w:val="24"/>
                <w:lang w:val="es-CO"/>
              </w:rPr>
              <w:t>Representante a la Cámara por Caldas</w:t>
            </w:r>
          </w:p>
          <w:p w14:paraId="73B06FAB" w14:textId="77777777" w:rsidR="00596C62" w:rsidRDefault="00596C62" w:rsidP="00A60FEF">
            <w:pPr>
              <w:pStyle w:val="Ttulo1"/>
              <w:tabs>
                <w:tab w:val="left" w:pos="2992"/>
              </w:tabs>
              <w:ind w:right="19"/>
              <w:jc w:val="center"/>
              <w:rPr>
                <w:rFonts w:ascii="Helvetica Neue" w:eastAsia="Helvetica Neue" w:hAnsi="Helvetica Neue" w:cs="Helvetica Neue"/>
                <w:sz w:val="24"/>
                <w:szCs w:val="24"/>
              </w:rPr>
            </w:pPr>
            <w:r w:rsidRPr="00B563CB">
              <w:rPr>
                <w:rFonts w:ascii="Helvetica Neue" w:eastAsia="Helvetica Neue" w:hAnsi="Helvetica Neue" w:cs="Helvetica Neue"/>
                <w:b w:val="0"/>
                <w:sz w:val="24"/>
                <w:szCs w:val="24"/>
                <w:lang w:val="es-CO"/>
              </w:rPr>
              <w:t>Nuevo Liberalismo</w:t>
            </w:r>
          </w:p>
        </w:tc>
        <w:tc>
          <w:tcPr>
            <w:tcW w:w="4530" w:type="dxa"/>
          </w:tcPr>
          <w:p w14:paraId="52B8E0BE" w14:textId="77777777" w:rsidR="00596C62" w:rsidRDefault="00596C62" w:rsidP="00A60FEF">
            <w:pPr>
              <w:pStyle w:val="Ttulo1"/>
              <w:tabs>
                <w:tab w:val="left" w:pos="2992"/>
              </w:tabs>
              <w:ind w:right="19"/>
              <w:jc w:val="both"/>
              <w:rPr>
                <w:rFonts w:ascii="Helvetica Neue" w:eastAsia="Helvetica Neue" w:hAnsi="Helvetica Neue" w:cs="Helvetica Neue"/>
                <w:sz w:val="24"/>
                <w:szCs w:val="24"/>
              </w:rPr>
            </w:pPr>
          </w:p>
          <w:p w14:paraId="1992A8F9" w14:textId="1D68E7C2" w:rsidR="00596C62" w:rsidRDefault="00596C62" w:rsidP="00A60FEF">
            <w:pPr>
              <w:pStyle w:val="Ttulo1"/>
              <w:tabs>
                <w:tab w:val="left" w:pos="2992"/>
              </w:tabs>
              <w:ind w:right="19"/>
              <w:jc w:val="both"/>
              <w:rPr>
                <w:rFonts w:ascii="Helvetica Neue" w:eastAsia="Helvetica Neue" w:hAnsi="Helvetica Neue" w:cs="Helvetica Neue"/>
                <w:sz w:val="24"/>
                <w:szCs w:val="24"/>
              </w:rPr>
            </w:pPr>
          </w:p>
          <w:p w14:paraId="2A692B08" w14:textId="77777777" w:rsidR="00596C62" w:rsidRDefault="00596C62" w:rsidP="00A60FEF">
            <w:pPr>
              <w:pStyle w:val="Ttulo1"/>
              <w:tabs>
                <w:tab w:val="left" w:pos="2992"/>
              </w:tabs>
              <w:ind w:right="19"/>
              <w:jc w:val="both"/>
              <w:rPr>
                <w:rFonts w:ascii="Helvetica Neue" w:eastAsia="Helvetica Neue" w:hAnsi="Helvetica Neue" w:cs="Helvetica Neue"/>
                <w:sz w:val="24"/>
                <w:szCs w:val="24"/>
              </w:rPr>
            </w:pPr>
          </w:p>
          <w:p w14:paraId="1FA48BD4" w14:textId="77777777" w:rsidR="00596C62" w:rsidRDefault="00596C62" w:rsidP="00A60FEF">
            <w:pPr>
              <w:pStyle w:val="Ttulo1"/>
              <w:tabs>
                <w:tab w:val="left" w:pos="2992"/>
              </w:tabs>
              <w:ind w:right="19"/>
              <w:jc w:val="both"/>
              <w:rPr>
                <w:rFonts w:ascii="Helvetica Neue" w:eastAsia="Helvetica Neue" w:hAnsi="Helvetica Neue" w:cs="Helvetica Neue"/>
                <w:sz w:val="24"/>
                <w:szCs w:val="24"/>
              </w:rPr>
            </w:pPr>
          </w:p>
          <w:p w14:paraId="06950728" w14:textId="77A8B081" w:rsidR="00596C62" w:rsidRDefault="00596C62" w:rsidP="00A60FEF">
            <w:pPr>
              <w:pStyle w:val="Ttulo1"/>
              <w:tabs>
                <w:tab w:val="left" w:pos="2992"/>
              </w:tabs>
              <w:ind w:right="19"/>
              <w:jc w:val="center"/>
              <w:rPr>
                <w:rFonts w:ascii="Helvetica Neue" w:eastAsia="Helvetica Neue" w:hAnsi="Helvetica Neue" w:cs="Helvetica Neue"/>
                <w:sz w:val="24"/>
                <w:szCs w:val="24"/>
              </w:rPr>
            </w:pPr>
          </w:p>
          <w:p w14:paraId="402F703E" w14:textId="5C8FC5EE" w:rsidR="00596C62" w:rsidRDefault="00596C62" w:rsidP="00A60FEF">
            <w:pPr>
              <w:pStyle w:val="Ttulo1"/>
              <w:tabs>
                <w:tab w:val="left" w:pos="2992"/>
              </w:tabs>
              <w:ind w:right="19"/>
              <w:jc w:val="center"/>
              <w:rPr>
                <w:rFonts w:ascii="Helvetica Neue" w:eastAsia="Helvetica Neue" w:hAnsi="Helvetica Neue" w:cs="Helvetica Neue"/>
                <w:sz w:val="24"/>
                <w:szCs w:val="24"/>
              </w:rPr>
            </w:pPr>
            <w:r>
              <w:rPr>
                <w:noProof/>
                <w:lang w:val="es-CO" w:eastAsia="es-CO"/>
              </w:rPr>
              <w:drawing>
                <wp:anchor distT="114300" distB="114300" distL="114300" distR="114300" simplePos="0" relativeHeight="251748352" behindDoc="1" locked="0" layoutInCell="1" hidden="0" allowOverlap="1" wp14:anchorId="1EA35117" wp14:editId="6B90E919">
                  <wp:simplePos x="0" y="0"/>
                  <wp:positionH relativeFrom="column">
                    <wp:posOffset>396348</wp:posOffset>
                  </wp:positionH>
                  <wp:positionV relativeFrom="paragraph">
                    <wp:posOffset>21386</wp:posOffset>
                  </wp:positionV>
                  <wp:extent cx="2009775" cy="1114425"/>
                  <wp:effectExtent l="0" t="0" r="9525" b="9525"/>
                  <wp:wrapNone/>
                  <wp:docPr id="1782693766" name="Imagen 1782693766" descr="Un insecto en un fondo blanco&#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1782693766" name="Imagen 1782693766" descr="Un insecto en un fondo blanco&#10;&#10;Descripción generada automáticamente con confianza media"/>
                          <pic:cNvPicPr preferRelativeResize="0"/>
                        </pic:nvPicPr>
                        <pic:blipFill>
                          <a:blip r:embed="rId13"/>
                          <a:srcRect/>
                          <a:stretch>
                            <a:fillRect/>
                          </a:stretch>
                        </pic:blipFill>
                        <pic:spPr>
                          <a:xfrm>
                            <a:off x="0" y="0"/>
                            <a:ext cx="2009775" cy="1114425"/>
                          </a:xfrm>
                          <a:prstGeom prst="rect">
                            <a:avLst/>
                          </a:prstGeom>
                          <a:ln/>
                        </pic:spPr>
                      </pic:pic>
                    </a:graphicData>
                  </a:graphic>
                </wp:anchor>
              </w:drawing>
            </w:r>
          </w:p>
          <w:p w14:paraId="370AF559" w14:textId="77777777" w:rsidR="00596C62" w:rsidRDefault="00596C62" w:rsidP="00A60FEF">
            <w:pPr>
              <w:pStyle w:val="Ttulo1"/>
              <w:tabs>
                <w:tab w:val="left" w:pos="2992"/>
              </w:tabs>
              <w:ind w:right="19"/>
              <w:jc w:val="center"/>
              <w:rPr>
                <w:rFonts w:ascii="Helvetica Neue" w:eastAsia="Helvetica Neue" w:hAnsi="Helvetica Neue" w:cs="Helvetica Neue"/>
                <w:sz w:val="24"/>
                <w:szCs w:val="24"/>
              </w:rPr>
            </w:pPr>
          </w:p>
          <w:p w14:paraId="6F4C4100" w14:textId="77777777" w:rsidR="00596C62" w:rsidRDefault="00596C62" w:rsidP="00A60FEF">
            <w:pPr>
              <w:pStyle w:val="Ttulo1"/>
              <w:tabs>
                <w:tab w:val="left" w:pos="2992"/>
              </w:tabs>
              <w:ind w:right="19"/>
              <w:jc w:val="center"/>
              <w:rPr>
                <w:rFonts w:ascii="Helvetica Neue" w:eastAsia="Helvetica Neue" w:hAnsi="Helvetica Neue" w:cs="Helvetica Neue"/>
                <w:sz w:val="24"/>
                <w:szCs w:val="24"/>
              </w:rPr>
            </w:pPr>
          </w:p>
          <w:p w14:paraId="1E40336B" w14:textId="77777777" w:rsidR="00596C62" w:rsidRDefault="00596C62" w:rsidP="00A60FEF">
            <w:pPr>
              <w:pStyle w:val="Ttulo1"/>
              <w:ind w:left="0" w:right="19"/>
              <w:jc w:val="center"/>
              <w:rPr>
                <w:rFonts w:ascii="Helvetica Neue" w:eastAsia="Helvetica Neue" w:hAnsi="Helvetica Neue" w:cs="Helvetica Neue"/>
                <w:sz w:val="24"/>
                <w:szCs w:val="24"/>
                <w:lang w:val="es-CO"/>
              </w:rPr>
            </w:pPr>
          </w:p>
          <w:p w14:paraId="200157F4" w14:textId="77777777" w:rsidR="00596C62" w:rsidRPr="00B563CB" w:rsidRDefault="00596C62" w:rsidP="00A60FEF">
            <w:pPr>
              <w:pStyle w:val="Ttulo1"/>
              <w:ind w:left="0" w:right="19"/>
              <w:jc w:val="center"/>
              <w:rPr>
                <w:rFonts w:ascii="Helvetica Neue" w:eastAsia="Helvetica Neue" w:hAnsi="Helvetica Neue" w:cs="Helvetica Neue"/>
                <w:sz w:val="24"/>
                <w:szCs w:val="24"/>
                <w:lang w:val="es-CO"/>
              </w:rPr>
            </w:pPr>
            <w:r w:rsidRPr="00B563CB">
              <w:rPr>
                <w:rFonts w:ascii="Helvetica Neue" w:eastAsia="Helvetica Neue" w:hAnsi="Helvetica Neue" w:cs="Helvetica Neue"/>
                <w:sz w:val="24"/>
                <w:szCs w:val="24"/>
                <w:lang w:val="es-CO"/>
              </w:rPr>
              <w:t>Heráclito Landinez Suárez</w:t>
            </w:r>
          </w:p>
          <w:p w14:paraId="6E97FB70" w14:textId="77777777" w:rsidR="00596C62" w:rsidRPr="00B563CB" w:rsidRDefault="00596C62" w:rsidP="00A60FEF">
            <w:pPr>
              <w:pStyle w:val="Ttulo1"/>
              <w:ind w:right="19"/>
              <w:jc w:val="center"/>
              <w:rPr>
                <w:rFonts w:ascii="Helvetica Neue" w:eastAsia="Helvetica Neue" w:hAnsi="Helvetica Neue" w:cs="Helvetica Neue"/>
                <w:b w:val="0"/>
                <w:sz w:val="24"/>
                <w:szCs w:val="24"/>
                <w:lang w:val="es-CO"/>
              </w:rPr>
            </w:pPr>
            <w:r w:rsidRPr="00B563CB">
              <w:rPr>
                <w:rFonts w:ascii="Helvetica Neue" w:eastAsia="Helvetica Neue" w:hAnsi="Helvetica Neue" w:cs="Helvetica Neue"/>
                <w:b w:val="0"/>
                <w:sz w:val="24"/>
                <w:szCs w:val="24"/>
                <w:lang w:val="es-CO"/>
              </w:rPr>
              <w:t>Representante a la Cámara</w:t>
            </w:r>
          </w:p>
          <w:p w14:paraId="5795E2AF" w14:textId="77777777" w:rsidR="00596C62" w:rsidRPr="00B563CB" w:rsidRDefault="00596C62" w:rsidP="00A60FEF">
            <w:pPr>
              <w:pStyle w:val="Ttulo1"/>
              <w:tabs>
                <w:tab w:val="left" w:pos="2992"/>
              </w:tabs>
              <w:ind w:right="19"/>
              <w:jc w:val="center"/>
              <w:rPr>
                <w:rFonts w:ascii="Helvetica Neue" w:eastAsia="Helvetica Neue" w:hAnsi="Helvetica Neue" w:cs="Helvetica Neue"/>
                <w:b w:val="0"/>
                <w:sz w:val="24"/>
                <w:szCs w:val="24"/>
              </w:rPr>
            </w:pPr>
            <w:r w:rsidRPr="00B563CB">
              <w:rPr>
                <w:rFonts w:ascii="Helvetica Neue" w:eastAsia="Helvetica Neue" w:hAnsi="Helvetica Neue" w:cs="Helvetica Neue"/>
                <w:b w:val="0"/>
                <w:sz w:val="24"/>
                <w:szCs w:val="24"/>
                <w:lang w:val="es-CO"/>
              </w:rPr>
              <w:t>Pacto Histórico.</w:t>
            </w:r>
          </w:p>
        </w:tc>
      </w:tr>
      <w:tr w:rsidR="00596C62" w14:paraId="45599AAD" w14:textId="77777777" w:rsidTr="00A60FEF">
        <w:tc>
          <w:tcPr>
            <w:tcW w:w="4530" w:type="dxa"/>
          </w:tcPr>
          <w:p w14:paraId="51DC73D5" w14:textId="77777777" w:rsidR="00596C62" w:rsidRDefault="00596C62" w:rsidP="00A60FEF">
            <w:pPr>
              <w:spacing w:line="276" w:lineRule="auto"/>
              <w:ind w:left="0" w:right="0"/>
              <w:jc w:val="center"/>
              <w:rPr>
                <w:rFonts w:ascii="Arial Narrow" w:eastAsia="Arial Narrow" w:hAnsi="Arial Narrow" w:cs="Arial Narrow"/>
                <w:color w:val="000000"/>
              </w:rPr>
            </w:pPr>
            <w:r>
              <w:rPr>
                <w:rFonts w:ascii="Arial Narrow" w:eastAsia="Arial Narrow" w:hAnsi="Arial Narrow" w:cs="Arial Narrow"/>
                <w:noProof/>
                <w:color w:val="000000"/>
                <w:lang w:eastAsia="es-CO"/>
              </w:rPr>
              <w:drawing>
                <wp:anchor distT="0" distB="0" distL="114300" distR="114300" simplePos="0" relativeHeight="251750400" behindDoc="1" locked="0" layoutInCell="1" allowOverlap="1" wp14:anchorId="66BAB999" wp14:editId="246F1BE5">
                  <wp:simplePos x="0" y="0"/>
                  <wp:positionH relativeFrom="column">
                    <wp:posOffset>350520</wp:posOffset>
                  </wp:positionH>
                  <wp:positionV relativeFrom="paragraph">
                    <wp:posOffset>-1270</wp:posOffset>
                  </wp:positionV>
                  <wp:extent cx="2046288" cy="879396"/>
                  <wp:effectExtent l="0" t="0" r="0" b="0"/>
                  <wp:wrapNone/>
                  <wp:docPr id="1930665746" name="Imagen 1930665746" descr="Forma&#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1930665746" name="Imagen 1930665746" descr="Forma&#10;&#10;Descripción generada automáticamente con confianza media"/>
                          <pic:cNvPicPr preferRelativeResize="0"/>
                        </pic:nvPicPr>
                        <pic:blipFill>
                          <a:blip r:embed="rId14" cstate="print">
                            <a:extLst>
                              <a:ext uri="{28A0092B-C50C-407E-A947-70E740481C1C}">
                                <a14:useLocalDpi xmlns:a14="http://schemas.microsoft.com/office/drawing/2010/main" val="0"/>
                              </a:ext>
                            </a:extLst>
                          </a:blip>
                          <a:srcRect/>
                          <a:stretch>
                            <a:fillRect/>
                          </a:stretch>
                        </pic:blipFill>
                        <pic:spPr>
                          <a:xfrm>
                            <a:off x="0" y="0"/>
                            <a:ext cx="2046288" cy="879396"/>
                          </a:xfrm>
                          <a:prstGeom prst="rect">
                            <a:avLst/>
                          </a:prstGeom>
                          <a:ln/>
                        </pic:spPr>
                      </pic:pic>
                    </a:graphicData>
                  </a:graphic>
                </wp:anchor>
              </w:drawing>
            </w:r>
          </w:p>
          <w:p w14:paraId="115489AC" w14:textId="77777777" w:rsidR="00596C62" w:rsidRPr="00490E7E" w:rsidRDefault="00596C62" w:rsidP="00A60FEF">
            <w:pPr>
              <w:spacing w:line="276" w:lineRule="auto"/>
              <w:ind w:left="0" w:right="0"/>
              <w:jc w:val="center"/>
              <w:rPr>
                <w:rFonts w:ascii="Helv" w:eastAsia="Arial Narrow" w:hAnsi="Helv" w:cs="Arial Narrow"/>
                <w:color w:val="000000"/>
              </w:rPr>
            </w:pPr>
          </w:p>
          <w:p w14:paraId="73325669" w14:textId="77777777" w:rsidR="00596C62" w:rsidRDefault="00596C62" w:rsidP="00A60FEF">
            <w:pPr>
              <w:spacing w:line="276" w:lineRule="auto"/>
              <w:ind w:left="0" w:right="0"/>
              <w:jc w:val="center"/>
              <w:rPr>
                <w:rFonts w:ascii="Helv" w:eastAsia="Arial Narrow" w:hAnsi="Helv" w:cs="Arial Narrow"/>
                <w:b/>
                <w:color w:val="000000"/>
              </w:rPr>
            </w:pPr>
          </w:p>
          <w:p w14:paraId="6D29EC8F" w14:textId="77777777" w:rsidR="00596C62" w:rsidRPr="00490E7E" w:rsidRDefault="00596C62" w:rsidP="00A60FEF">
            <w:pPr>
              <w:spacing w:line="276" w:lineRule="auto"/>
              <w:ind w:left="0" w:right="0"/>
              <w:jc w:val="center"/>
              <w:rPr>
                <w:rFonts w:ascii="Helv" w:eastAsia="Arial Narrow" w:hAnsi="Helv" w:cs="Arial Narrow"/>
                <w:b/>
                <w:color w:val="000000"/>
              </w:rPr>
            </w:pPr>
            <w:r w:rsidRPr="00490E7E">
              <w:rPr>
                <w:rFonts w:ascii="Helv" w:eastAsia="Arial Narrow" w:hAnsi="Helv" w:cs="Arial Narrow"/>
                <w:b/>
                <w:color w:val="000000"/>
              </w:rPr>
              <w:t>Carolina Giraldo Botero</w:t>
            </w:r>
          </w:p>
          <w:p w14:paraId="7C6511DF" w14:textId="77777777" w:rsidR="00596C62" w:rsidRPr="00490E7E" w:rsidRDefault="00596C62" w:rsidP="00A60FEF">
            <w:pPr>
              <w:spacing w:line="276" w:lineRule="auto"/>
              <w:ind w:left="0" w:right="0"/>
              <w:jc w:val="center"/>
              <w:rPr>
                <w:rFonts w:ascii="Helv" w:eastAsia="Arial Narrow" w:hAnsi="Helv" w:cs="Arial Narrow"/>
                <w:color w:val="000000"/>
              </w:rPr>
            </w:pPr>
            <w:r w:rsidRPr="00490E7E">
              <w:rPr>
                <w:rFonts w:ascii="Helv" w:eastAsia="Arial Narrow" w:hAnsi="Helv" w:cs="Arial Narrow"/>
                <w:color w:val="000000"/>
              </w:rPr>
              <w:t>Representante a la Cámara por Risaralda</w:t>
            </w:r>
          </w:p>
          <w:p w14:paraId="4C6B95D1" w14:textId="77777777" w:rsidR="00596C62" w:rsidRPr="00490E7E" w:rsidRDefault="00596C62" w:rsidP="00A60FEF">
            <w:pPr>
              <w:pStyle w:val="Ttulo1"/>
              <w:tabs>
                <w:tab w:val="left" w:pos="2992"/>
              </w:tabs>
              <w:ind w:right="19"/>
              <w:jc w:val="center"/>
              <w:rPr>
                <w:rFonts w:ascii="Helvetica Neue" w:eastAsia="Helvetica Neue" w:hAnsi="Helvetica Neue" w:cs="Helvetica Neue"/>
                <w:b w:val="0"/>
                <w:bCs w:val="0"/>
                <w:noProof/>
                <w:sz w:val="24"/>
                <w:szCs w:val="24"/>
                <w:lang w:val="es-CO" w:eastAsia="es-CO"/>
              </w:rPr>
            </w:pPr>
            <w:r w:rsidRPr="00490E7E">
              <w:rPr>
                <w:rFonts w:ascii="Helv" w:eastAsia="Arial Narrow" w:hAnsi="Helv" w:cs="Arial Narrow"/>
                <w:b w:val="0"/>
                <w:bCs w:val="0"/>
                <w:color w:val="000000"/>
                <w:sz w:val="24"/>
                <w:szCs w:val="24"/>
              </w:rPr>
              <w:t>Partido Alianza Verde</w:t>
            </w:r>
          </w:p>
        </w:tc>
        <w:tc>
          <w:tcPr>
            <w:tcW w:w="4530" w:type="dxa"/>
          </w:tcPr>
          <w:p w14:paraId="565F4BDD" w14:textId="77777777" w:rsidR="00596C62" w:rsidRDefault="00596C62" w:rsidP="00A60FEF">
            <w:pPr>
              <w:pStyle w:val="Ttulo1"/>
              <w:tabs>
                <w:tab w:val="left" w:pos="2992"/>
              </w:tabs>
              <w:spacing w:line="276" w:lineRule="auto"/>
              <w:ind w:left="0" w:right="0"/>
              <w:jc w:val="center"/>
            </w:pPr>
            <w:r>
              <w:rPr>
                <w:noProof/>
                <w:lang w:val="es-CO" w:eastAsia="es-CO"/>
              </w:rPr>
              <w:drawing>
                <wp:anchor distT="114300" distB="114300" distL="114300" distR="114300" simplePos="0" relativeHeight="251751424" behindDoc="1" locked="0" layoutInCell="1" hidden="0" allowOverlap="1" wp14:anchorId="558DD697" wp14:editId="3D6E33C0">
                  <wp:simplePos x="0" y="0"/>
                  <wp:positionH relativeFrom="column">
                    <wp:posOffset>569595</wp:posOffset>
                  </wp:positionH>
                  <wp:positionV relativeFrom="paragraph">
                    <wp:posOffset>113030</wp:posOffset>
                  </wp:positionV>
                  <wp:extent cx="1569756" cy="1069131"/>
                  <wp:effectExtent l="0" t="0" r="0" b="0"/>
                  <wp:wrapNone/>
                  <wp:docPr id="793945048" name="Imagen 793945048" descr="Imagen que contiene antena, objeto, tabla&#10;&#10;Descripción generada automáticamente"/>
                  <wp:cNvGraphicFramePr/>
                  <a:graphic xmlns:a="http://schemas.openxmlformats.org/drawingml/2006/main">
                    <a:graphicData uri="http://schemas.openxmlformats.org/drawingml/2006/picture">
                      <pic:pic xmlns:pic="http://schemas.openxmlformats.org/drawingml/2006/picture">
                        <pic:nvPicPr>
                          <pic:cNvPr id="793945048" name="Imagen 793945048" descr="Imagen que contiene antena, objeto, tabla&#10;&#10;Descripción generada automáticamente"/>
                          <pic:cNvPicPr preferRelativeResize="0"/>
                        </pic:nvPicPr>
                        <pic:blipFill>
                          <a:blip r:embed="rId15"/>
                          <a:srcRect/>
                          <a:stretch>
                            <a:fillRect/>
                          </a:stretch>
                        </pic:blipFill>
                        <pic:spPr>
                          <a:xfrm>
                            <a:off x="0" y="0"/>
                            <a:ext cx="1569756" cy="1069131"/>
                          </a:xfrm>
                          <a:prstGeom prst="rect">
                            <a:avLst/>
                          </a:prstGeom>
                          <a:ln/>
                        </pic:spPr>
                      </pic:pic>
                    </a:graphicData>
                  </a:graphic>
                </wp:anchor>
              </w:drawing>
            </w:r>
          </w:p>
          <w:p w14:paraId="20EE4E6E" w14:textId="77777777" w:rsidR="00596C62" w:rsidRDefault="00596C62" w:rsidP="00A60FEF">
            <w:pPr>
              <w:tabs>
                <w:tab w:val="left" w:pos="2992"/>
              </w:tabs>
              <w:ind w:left="0"/>
            </w:pPr>
          </w:p>
          <w:p w14:paraId="71439013" w14:textId="77777777" w:rsidR="00596C62" w:rsidRDefault="00596C62" w:rsidP="00A60FEF">
            <w:pPr>
              <w:tabs>
                <w:tab w:val="left" w:pos="2992"/>
              </w:tabs>
              <w:ind w:left="0"/>
            </w:pPr>
          </w:p>
          <w:p w14:paraId="47FB18FF" w14:textId="77777777" w:rsidR="00596C62" w:rsidRDefault="00596C62" w:rsidP="00A60FEF">
            <w:pPr>
              <w:tabs>
                <w:tab w:val="left" w:pos="2992"/>
              </w:tabs>
              <w:ind w:left="0"/>
            </w:pPr>
          </w:p>
          <w:p w14:paraId="06FABE4A" w14:textId="77777777" w:rsidR="00596C62" w:rsidRDefault="00596C62" w:rsidP="00A60FEF">
            <w:pPr>
              <w:tabs>
                <w:tab w:val="left" w:pos="2992"/>
              </w:tabs>
              <w:ind w:left="0"/>
            </w:pPr>
          </w:p>
          <w:p w14:paraId="5C62D394" w14:textId="77777777" w:rsidR="00596C62" w:rsidRDefault="00596C62" w:rsidP="00A60FEF">
            <w:pPr>
              <w:tabs>
                <w:tab w:val="left" w:pos="2992"/>
              </w:tabs>
              <w:ind w:left="0"/>
            </w:pPr>
          </w:p>
          <w:p w14:paraId="565BC588" w14:textId="77777777" w:rsidR="00596C62" w:rsidRPr="00490E7E" w:rsidRDefault="00596C62" w:rsidP="00A60FEF">
            <w:pPr>
              <w:pStyle w:val="Ttulo1"/>
              <w:tabs>
                <w:tab w:val="left" w:pos="2992"/>
              </w:tabs>
              <w:spacing w:line="276" w:lineRule="auto"/>
              <w:ind w:left="0" w:right="0"/>
              <w:jc w:val="center"/>
              <w:rPr>
                <w:rFonts w:ascii="Helvetica" w:hAnsi="Helvetica"/>
                <w:sz w:val="24"/>
                <w:szCs w:val="24"/>
              </w:rPr>
            </w:pPr>
            <w:r w:rsidRPr="00490E7E">
              <w:rPr>
                <w:rFonts w:ascii="Helvetica" w:hAnsi="Helvetica"/>
                <w:sz w:val="24"/>
                <w:szCs w:val="24"/>
              </w:rPr>
              <w:t>Juan Camilo Londoño Barrera</w:t>
            </w:r>
          </w:p>
          <w:p w14:paraId="19B5DA69" w14:textId="77777777" w:rsidR="00596C62" w:rsidRDefault="00596C62" w:rsidP="00A60FEF">
            <w:pPr>
              <w:pStyle w:val="Ttulo1"/>
              <w:tabs>
                <w:tab w:val="left" w:pos="2992"/>
              </w:tabs>
              <w:spacing w:line="276" w:lineRule="auto"/>
              <w:ind w:left="0" w:right="0"/>
              <w:jc w:val="center"/>
              <w:rPr>
                <w:rFonts w:ascii="Helvetica" w:hAnsi="Helvetica"/>
                <w:b w:val="0"/>
                <w:sz w:val="24"/>
                <w:szCs w:val="24"/>
              </w:rPr>
            </w:pPr>
            <w:r w:rsidRPr="00490E7E">
              <w:rPr>
                <w:rFonts w:ascii="Helvetica" w:hAnsi="Helvetica"/>
                <w:b w:val="0"/>
                <w:sz w:val="24"/>
                <w:szCs w:val="24"/>
              </w:rPr>
              <w:t>Representante a la Cámara por Antioquia</w:t>
            </w:r>
          </w:p>
          <w:p w14:paraId="7088A61D" w14:textId="77777777" w:rsidR="00596C62" w:rsidRPr="00490E7E" w:rsidRDefault="00596C62" w:rsidP="00A60FEF">
            <w:pPr>
              <w:pStyle w:val="Ttulo1"/>
              <w:tabs>
                <w:tab w:val="left" w:pos="2992"/>
              </w:tabs>
              <w:spacing w:line="276" w:lineRule="auto"/>
              <w:ind w:left="0" w:right="0"/>
              <w:jc w:val="center"/>
              <w:rPr>
                <w:rFonts w:ascii="Helvetica" w:hAnsi="Helvetica"/>
                <w:b w:val="0"/>
                <w:sz w:val="24"/>
                <w:szCs w:val="24"/>
              </w:rPr>
            </w:pPr>
            <w:r w:rsidRPr="00490E7E">
              <w:rPr>
                <w:rFonts w:ascii="Helvetica" w:hAnsi="Helvetica"/>
                <w:b w:val="0"/>
                <w:sz w:val="24"/>
                <w:szCs w:val="24"/>
              </w:rPr>
              <w:t>Partido Alianza Verde</w:t>
            </w:r>
          </w:p>
        </w:tc>
      </w:tr>
      <w:tr w:rsidR="00596C62" w14:paraId="061CEA91" w14:textId="77777777" w:rsidTr="00A60FEF">
        <w:tc>
          <w:tcPr>
            <w:tcW w:w="4530" w:type="dxa"/>
          </w:tcPr>
          <w:p w14:paraId="198FA74E" w14:textId="77777777" w:rsidR="00596C62" w:rsidRDefault="00596C62" w:rsidP="00A60FEF">
            <w:pPr>
              <w:pBdr>
                <w:top w:val="none" w:sz="0" w:space="0" w:color="000000"/>
                <w:left w:val="none" w:sz="0" w:space="0" w:color="000000"/>
                <w:bottom w:val="none" w:sz="0" w:space="0" w:color="000000"/>
                <w:right w:val="none" w:sz="0" w:space="0" w:color="000000"/>
                <w:between w:val="none" w:sz="0" w:space="0" w:color="000000"/>
              </w:pBdr>
              <w:ind w:left="0" w:right="0"/>
              <w:jc w:val="center"/>
              <w:rPr>
                <w:color w:val="000000"/>
              </w:rPr>
            </w:pPr>
            <w:r>
              <w:rPr>
                <w:noProof/>
                <w:lang w:eastAsia="es-CO"/>
              </w:rPr>
              <w:drawing>
                <wp:anchor distT="114300" distB="114300" distL="114300" distR="114300" simplePos="0" relativeHeight="251755520" behindDoc="1" locked="0" layoutInCell="1" hidden="0" allowOverlap="1" wp14:anchorId="47C41EDF" wp14:editId="49E12DD9">
                  <wp:simplePos x="0" y="0"/>
                  <wp:positionH relativeFrom="column">
                    <wp:posOffset>704983</wp:posOffset>
                  </wp:positionH>
                  <wp:positionV relativeFrom="paragraph">
                    <wp:posOffset>190500</wp:posOffset>
                  </wp:positionV>
                  <wp:extent cx="1666875" cy="1248751"/>
                  <wp:effectExtent l="0" t="0" r="0" b="0"/>
                  <wp:wrapNone/>
                  <wp:docPr id="2062067260" name="Imagen 2062067260" descr="Pizarra&#10;&#10;Descripción generada automáticamente con confianza baja"/>
                  <wp:cNvGraphicFramePr/>
                  <a:graphic xmlns:a="http://schemas.openxmlformats.org/drawingml/2006/main">
                    <a:graphicData uri="http://schemas.openxmlformats.org/drawingml/2006/picture">
                      <pic:pic xmlns:pic="http://schemas.openxmlformats.org/drawingml/2006/picture">
                        <pic:nvPicPr>
                          <pic:cNvPr id="2062067260" name="Imagen 2062067260" descr="Pizarra&#10;&#10;Descripción generada automáticamente con confianza baja"/>
                          <pic:cNvPicPr preferRelativeResize="0"/>
                        </pic:nvPicPr>
                        <pic:blipFill>
                          <a:blip r:embed="rId16"/>
                          <a:srcRect/>
                          <a:stretch>
                            <a:fillRect/>
                          </a:stretch>
                        </pic:blipFill>
                        <pic:spPr>
                          <a:xfrm>
                            <a:off x="0" y="0"/>
                            <a:ext cx="1666875" cy="1248751"/>
                          </a:xfrm>
                          <a:prstGeom prst="rect">
                            <a:avLst/>
                          </a:prstGeom>
                          <a:ln/>
                        </pic:spPr>
                      </pic:pic>
                    </a:graphicData>
                  </a:graphic>
                </wp:anchor>
              </w:drawing>
            </w:r>
          </w:p>
          <w:p w14:paraId="3712279D" w14:textId="77777777" w:rsidR="00596C62" w:rsidRDefault="00596C62" w:rsidP="00A60FEF">
            <w:pPr>
              <w:pBdr>
                <w:top w:val="none" w:sz="0" w:space="0" w:color="000000"/>
                <w:left w:val="none" w:sz="0" w:space="0" w:color="000000"/>
                <w:bottom w:val="none" w:sz="0" w:space="0" w:color="000000"/>
                <w:right w:val="none" w:sz="0" w:space="0" w:color="000000"/>
                <w:between w:val="none" w:sz="0" w:space="0" w:color="000000"/>
              </w:pBdr>
              <w:ind w:left="0" w:right="0"/>
              <w:jc w:val="center"/>
              <w:rPr>
                <w:color w:val="000000"/>
              </w:rPr>
            </w:pPr>
          </w:p>
          <w:p w14:paraId="4E86886D" w14:textId="77777777" w:rsidR="00596C62" w:rsidRDefault="00596C62" w:rsidP="00A60FEF">
            <w:pPr>
              <w:pBdr>
                <w:top w:val="none" w:sz="0" w:space="0" w:color="000000"/>
                <w:left w:val="none" w:sz="0" w:space="0" w:color="000000"/>
                <w:bottom w:val="none" w:sz="0" w:space="0" w:color="000000"/>
                <w:right w:val="none" w:sz="0" w:space="0" w:color="000000"/>
                <w:between w:val="none" w:sz="0" w:space="0" w:color="000000"/>
              </w:pBdr>
              <w:ind w:left="0" w:right="0"/>
              <w:rPr>
                <w:color w:val="000000"/>
              </w:rPr>
            </w:pPr>
          </w:p>
          <w:p w14:paraId="1A2CA800" w14:textId="77777777" w:rsidR="00596C62" w:rsidRDefault="00596C62" w:rsidP="00A60FEF">
            <w:pPr>
              <w:pBdr>
                <w:top w:val="none" w:sz="0" w:space="0" w:color="000000"/>
                <w:left w:val="none" w:sz="0" w:space="0" w:color="000000"/>
                <w:bottom w:val="none" w:sz="0" w:space="0" w:color="000000"/>
                <w:right w:val="none" w:sz="0" w:space="0" w:color="000000"/>
                <w:between w:val="none" w:sz="0" w:space="0" w:color="000000"/>
              </w:pBdr>
              <w:ind w:left="0" w:right="0"/>
              <w:jc w:val="center"/>
              <w:rPr>
                <w:color w:val="000000"/>
              </w:rPr>
            </w:pPr>
          </w:p>
          <w:p w14:paraId="3E35B8C7" w14:textId="77777777" w:rsidR="00596C62" w:rsidRDefault="00596C62" w:rsidP="00A60FEF">
            <w:pPr>
              <w:pBdr>
                <w:top w:val="none" w:sz="0" w:space="0" w:color="000000"/>
                <w:left w:val="none" w:sz="0" w:space="0" w:color="000000"/>
                <w:bottom w:val="none" w:sz="0" w:space="0" w:color="000000"/>
                <w:right w:val="none" w:sz="0" w:space="0" w:color="000000"/>
                <w:between w:val="none" w:sz="0" w:space="0" w:color="000000"/>
              </w:pBdr>
              <w:ind w:left="0" w:right="0"/>
              <w:jc w:val="center"/>
              <w:rPr>
                <w:color w:val="000000"/>
              </w:rPr>
            </w:pPr>
          </w:p>
          <w:p w14:paraId="2DFE8DA6" w14:textId="77777777" w:rsidR="00596C62" w:rsidRDefault="00596C62" w:rsidP="00A60FEF">
            <w:pPr>
              <w:pBdr>
                <w:top w:val="none" w:sz="0" w:space="0" w:color="000000"/>
                <w:left w:val="none" w:sz="0" w:space="0" w:color="000000"/>
                <w:bottom w:val="none" w:sz="0" w:space="0" w:color="000000"/>
                <w:right w:val="none" w:sz="0" w:space="0" w:color="000000"/>
                <w:between w:val="none" w:sz="0" w:space="0" w:color="000000"/>
              </w:pBdr>
              <w:ind w:left="0" w:right="0"/>
              <w:jc w:val="center"/>
              <w:rPr>
                <w:color w:val="000000"/>
              </w:rPr>
            </w:pPr>
          </w:p>
          <w:p w14:paraId="198CED9A" w14:textId="77777777" w:rsidR="00596C62" w:rsidRPr="00490E7E" w:rsidRDefault="00596C62" w:rsidP="00A60FEF">
            <w:pPr>
              <w:pBdr>
                <w:top w:val="none" w:sz="0" w:space="0" w:color="000000"/>
                <w:left w:val="none" w:sz="0" w:space="0" w:color="000000"/>
                <w:bottom w:val="none" w:sz="0" w:space="0" w:color="000000"/>
                <w:right w:val="none" w:sz="0" w:space="0" w:color="000000"/>
                <w:between w:val="none" w:sz="0" w:space="0" w:color="000000"/>
              </w:pBdr>
              <w:ind w:left="0" w:right="0"/>
              <w:jc w:val="center"/>
              <w:rPr>
                <w:rFonts w:ascii="Helvetica" w:hAnsi="Helvetica"/>
                <w:b/>
                <w:color w:val="000000"/>
              </w:rPr>
            </w:pPr>
            <w:r w:rsidRPr="00490E7E">
              <w:rPr>
                <w:rFonts w:ascii="Helvetica" w:hAnsi="Helvetica"/>
                <w:b/>
                <w:color w:val="000000"/>
              </w:rPr>
              <w:t>Ana Carolina Espitia Jerez</w:t>
            </w:r>
          </w:p>
          <w:p w14:paraId="4E83EDAF" w14:textId="77777777" w:rsidR="00596C62" w:rsidRPr="00490E7E" w:rsidRDefault="00596C62" w:rsidP="00A60FEF">
            <w:pPr>
              <w:pBdr>
                <w:top w:val="none" w:sz="0" w:space="0" w:color="000000"/>
                <w:left w:val="none" w:sz="0" w:space="0" w:color="000000"/>
                <w:bottom w:val="none" w:sz="0" w:space="0" w:color="000000"/>
                <w:right w:val="none" w:sz="0" w:space="0" w:color="000000"/>
                <w:between w:val="none" w:sz="0" w:space="0" w:color="000000"/>
              </w:pBdr>
              <w:ind w:left="0" w:right="0"/>
              <w:jc w:val="center"/>
              <w:rPr>
                <w:rFonts w:ascii="Helvetica" w:hAnsi="Helvetica"/>
                <w:color w:val="000000"/>
              </w:rPr>
            </w:pPr>
            <w:r w:rsidRPr="00490E7E">
              <w:rPr>
                <w:rFonts w:ascii="Helvetica" w:hAnsi="Helvetica"/>
                <w:color w:val="000000"/>
              </w:rPr>
              <w:t>Senadora de la República</w:t>
            </w:r>
          </w:p>
          <w:p w14:paraId="36422A04" w14:textId="77777777" w:rsidR="00596C62" w:rsidRDefault="00596C62" w:rsidP="00A60FEF">
            <w:pPr>
              <w:pStyle w:val="Ttulo1"/>
              <w:tabs>
                <w:tab w:val="left" w:pos="2992"/>
              </w:tabs>
              <w:ind w:right="19"/>
              <w:jc w:val="center"/>
              <w:rPr>
                <w:rFonts w:ascii="Helvetica Neue" w:eastAsia="Helvetica Neue" w:hAnsi="Helvetica Neue" w:cs="Helvetica Neue"/>
                <w:noProof/>
                <w:sz w:val="24"/>
                <w:szCs w:val="24"/>
                <w:lang w:val="es-CO" w:eastAsia="es-CO"/>
              </w:rPr>
            </w:pPr>
            <w:r w:rsidRPr="00490E7E">
              <w:rPr>
                <w:rFonts w:ascii="Helvetica" w:eastAsia="Arial Narrow" w:hAnsi="Helvetica" w:cs="Arial Narrow"/>
                <w:b w:val="0"/>
                <w:bCs w:val="0"/>
                <w:color w:val="000000"/>
                <w:sz w:val="24"/>
                <w:szCs w:val="24"/>
              </w:rPr>
              <w:t>Partido Alianza</w:t>
            </w:r>
            <w:r w:rsidRPr="00490E7E">
              <w:rPr>
                <w:rFonts w:ascii="Helvetica" w:eastAsia="Arial Narrow" w:hAnsi="Helvetica" w:cs="Arial Narrow"/>
                <w:color w:val="000000"/>
                <w:sz w:val="24"/>
                <w:szCs w:val="24"/>
              </w:rPr>
              <w:t xml:space="preserve"> </w:t>
            </w:r>
            <w:r w:rsidRPr="00490E7E">
              <w:rPr>
                <w:rFonts w:ascii="Helvetica" w:eastAsia="Arial Narrow" w:hAnsi="Helvetica" w:cs="Arial Narrow"/>
                <w:b w:val="0"/>
                <w:bCs w:val="0"/>
                <w:color w:val="000000"/>
                <w:sz w:val="24"/>
                <w:szCs w:val="24"/>
              </w:rPr>
              <w:t>Verde</w:t>
            </w:r>
          </w:p>
        </w:tc>
        <w:tc>
          <w:tcPr>
            <w:tcW w:w="4530" w:type="dxa"/>
          </w:tcPr>
          <w:p w14:paraId="2352B452" w14:textId="77777777" w:rsidR="00596C62" w:rsidRDefault="00596C62" w:rsidP="00A60FEF">
            <w:pPr>
              <w:tabs>
                <w:tab w:val="left" w:pos="2992"/>
              </w:tabs>
              <w:ind w:left="0"/>
            </w:pPr>
            <w:r>
              <w:rPr>
                <w:noProof/>
                <w:lang w:eastAsia="es-CO"/>
              </w:rPr>
              <w:drawing>
                <wp:anchor distT="0" distB="0" distL="114300" distR="114300" simplePos="0" relativeHeight="251756544" behindDoc="1" locked="0" layoutInCell="1" allowOverlap="1" wp14:anchorId="5EA8B9B1" wp14:editId="09E8AFAB">
                  <wp:simplePos x="0" y="0"/>
                  <wp:positionH relativeFrom="column">
                    <wp:posOffset>350520</wp:posOffset>
                  </wp:positionH>
                  <wp:positionV relativeFrom="paragraph">
                    <wp:posOffset>29845</wp:posOffset>
                  </wp:positionV>
                  <wp:extent cx="2046405" cy="500808"/>
                  <wp:effectExtent l="0" t="0" r="0" b="0"/>
                  <wp:wrapNone/>
                  <wp:docPr id="1864717148" name="Imagen 1864717148" descr="Imagen en blanco y negro&#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1864717148" name="Imagen 1864717148" descr="Imagen en blanco y negro&#10;&#10;Descripción generada automáticamente con confianza media"/>
                          <pic:cNvPicPr preferRelativeResize="0"/>
                        </pic:nvPicPr>
                        <pic:blipFill>
                          <a:blip r:embed="rId17">
                            <a:extLst>
                              <a:ext uri="{28A0092B-C50C-407E-A947-70E740481C1C}">
                                <a14:useLocalDpi xmlns:a14="http://schemas.microsoft.com/office/drawing/2010/main" val="0"/>
                              </a:ext>
                            </a:extLst>
                          </a:blip>
                          <a:srcRect/>
                          <a:stretch>
                            <a:fillRect/>
                          </a:stretch>
                        </pic:blipFill>
                        <pic:spPr>
                          <a:xfrm>
                            <a:off x="0" y="0"/>
                            <a:ext cx="2046405" cy="500808"/>
                          </a:xfrm>
                          <a:prstGeom prst="rect">
                            <a:avLst/>
                          </a:prstGeom>
                          <a:ln/>
                        </pic:spPr>
                      </pic:pic>
                    </a:graphicData>
                  </a:graphic>
                </wp:anchor>
              </w:drawing>
            </w:r>
          </w:p>
          <w:p w14:paraId="36DC719A" w14:textId="77777777" w:rsidR="00596C62" w:rsidRDefault="00596C62" w:rsidP="00A60FEF">
            <w:pPr>
              <w:tabs>
                <w:tab w:val="left" w:pos="2992"/>
              </w:tabs>
              <w:ind w:left="0"/>
            </w:pPr>
          </w:p>
          <w:p w14:paraId="41FEE32F" w14:textId="77777777" w:rsidR="00596C62" w:rsidRDefault="00596C62" w:rsidP="00A60FEF">
            <w:pPr>
              <w:pStyle w:val="Ttulo1"/>
              <w:tabs>
                <w:tab w:val="left" w:pos="2992"/>
              </w:tabs>
              <w:spacing w:line="276" w:lineRule="auto"/>
              <w:ind w:left="0" w:right="0"/>
              <w:jc w:val="center"/>
              <w:rPr>
                <w:rFonts w:ascii="Helvetica" w:hAnsi="Helvetica"/>
                <w:sz w:val="24"/>
                <w:szCs w:val="24"/>
              </w:rPr>
            </w:pPr>
          </w:p>
          <w:p w14:paraId="6A5E4B6D" w14:textId="77777777" w:rsidR="00596C62" w:rsidRPr="00490E7E" w:rsidRDefault="00596C62" w:rsidP="00A60FEF">
            <w:pPr>
              <w:pStyle w:val="Ttulo1"/>
              <w:tabs>
                <w:tab w:val="left" w:pos="2992"/>
              </w:tabs>
              <w:spacing w:line="276" w:lineRule="auto"/>
              <w:ind w:left="0" w:right="0"/>
              <w:jc w:val="center"/>
              <w:rPr>
                <w:rFonts w:ascii="Helvetica" w:hAnsi="Helvetica"/>
                <w:sz w:val="24"/>
                <w:szCs w:val="24"/>
              </w:rPr>
            </w:pPr>
            <w:r>
              <w:rPr>
                <w:rFonts w:ascii="Helvetica" w:hAnsi="Helvetica"/>
                <w:sz w:val="24"/>
                <w:szCs w:val="24"/>
              </w:rPr>
              <w:t>Fabián Diaz Plata</w:t>
            </w:r>
          </w:p>
          <w:p w14:paraId="3E808E22" w14:textId="77777777" w:rsidR="00596C62" w:rsidRDefault="00596C62" w:rsidP="00A60FEF">
            <w:pPr>
              <w:pStyle w:val="Ttulo1"/>
              <w:tabs>
                <w:tab w:val="left" w:pos="2992"/>
              </w:tabs>
              <w:spacing w:line="276" w:lineRule="auto"/>
              <w:ind w:left="0" w:right="0"/>
              <w:jc w:val="center"/>
              <w:rPr>
                <w:rFonts w:ascii="Helvetica" w:hAnsi="Helvetica"/>
                <w:b w:val="0"/>
                <w:sz w:val="24"/>
                <w:szCs w:val="24"/>
              </w:rPr>
            </w:pPr>
            <w:r>
              <w:rPr>
                <w:rFonts w:ascii="Helvetica" w:hAnsi="Helvetica"/>
                <w:b w:val="0"/>
                <w:sz w:val="24"/>
                <w:szCs w:val="24"/>
              </w:rPr>
              <w:t>Senador de la República</w:t>
            </w:r>
          </w:p>
          <w:p w14:paraId="64D979A7" w14:textId="77777777" w:rsidR="00596C62" w:rsidRPr="00490E7E" w:rsidRDefault="00596C62" w:rsidP="00A60FEF">
            <w:pPr>
              <w:pStyle w:val="Ttulo1"/>
              <w:tabs>
                <w:tab w:val="left" w:pos="2992"/>
              </w:tabs>
              <w:spacing w:line="276" w:lineRule="auto"/>
              <w:ind w:left="0" w:right="0"/>
              <w:jc w:val="center"/>
              <w:rPr>
                <w:rFonts w:ascii="Helvetica" w:hAnsi="Helvetica"/>
                <w:b w:val="0"/>
                <w:sz w:val="24"/>
                <w:szCs w:val="24"/>
              </w:rPr>
            </w:pPr>
            <w:r w:rsidRPr="00490E7E">
              <w:rPr>
                <w:rFonts w:ascii="Helvetica" w:hAnsi="Helvetica"/>
                <w:b w:val="0"/>
                <w:sz w:val="24"/>
                <w:szCs w:val="24"/>
              </w:rPr>
              <w:t>Partido Alianza Verde</w:t>
            </w:r>
          </w:p>
        </w:tc>
      </w:tr>
      <w:tr w:rsidR="00596C62" w14:paraId="3DBDA5BD" w14:textId="77777777" w:rsidTr="00A60FEF">
        <w:tc>
          <w:tcPr>
            <w:tcW w:w="4530" w:type="dxa"/>
          </w:tcPr>
          <w:p w14:paraId="1E5F698F" w14:textId="77777777" w:rsidR="00596C62" w:rsidRDefault="00596C62" w:rsidP="00A60FEF">
            <w:pPr>
              <w:pStyle w:val="Ttulo1"/>
              <w:tabs>
                <w:tab w:val="left" w:pos="2992"/>
              </w:tabs>
              <w:ind w:right="19"/>
              <w:rPr>
                <w:rFonts w:ascii="Helvetica Neue" w:eastAsia="Helvetica Neue" w:hAnsi="Helvetica Neue" w:cs="Helvetica Neue"/>
                <w:sz w:val="24"/>
                <w:szCs w:val="24"/>
              </w:rPr>
            </w:pPr>
            <w:r>
              <w:rPr>
                <w:rFonts w:ascii="Helvetica Neue" w:eastAsia="Helvetica Neue" w:hAnsi="Helvetica Neue" w:cs="Helvetica Neue"/>
                <w:noProof/>
                <w:sz w:val="24"/>
                <w:szCs w:val="24"/>
                <w:lang w:val="es-CO" w:eastAsia="es-CO"/>
              </w:rPr>
              <w:drawing>
                <wp:inline distT="114300" distB="114300" distL="114300" distR="114300" wp14:anchorId="3EA7E9F8" wp14:editId="4AC7A76F">
                  <wp:extent cx="2228850" cy="1295400"/>
                  <wp:effectExtent l="0" t="0" r="0" b="0"/>
                  <wp:docPr id="969553371" name="Imagen 969553371" descr="Imagen que contiene objeto, antena&#10;&#10;Descripción generada automáticamente"/>
                  <wp:cNvGraphicFramePr/>
                  <a:graphic xmlns:a="http://schemas.openxmlformats.org/drawingml/2006/main">
                    <a:graphicData uri="http://schemas.openxmlformats.org/drawingml/2006/picture">
                      <pic:pic xmlns:pic="http://schemas.openxmlformats.org/drawingml/2006/picture">
                        <pic:nvPicPr>
                          <pic:cNvPr id="969553371" name="Imagen 969553371" descr="Imagen que contiene objeto, antena&#10;&#10;Descripción generada automáticamente"/>
                          <pic:cNvPicPr preferRelativeResize="0"/>
                        </pic:nvPicPr>
                        <pic:blipFill>
                          <a:blip r:embed="rId18"/>
                          <a:srcRect/>
                          <a:stretch>
                            <a:fillRect/>
                          </a:stretch>
                        </pic:blipFill>
                        <pic:spPr>
                          <a:xfrm>
                            <a:off x="0" y="0"/>
                            <a:ext cx="2228850" cy="1295400"/>
                          </a:xfrm>
                          <a:prstGeom prst="rect">
                            <a:avLst/>
                          </a:prstGeom>
                          <a:ln/>
                        </pic:spPr>
                      </pic:pic>
                    </a:graphicData>
                  </a:graphic>
                </wp:inline>
              </w:drawing>
            </w:r>
          </w:p>
          <w:p w14:paraId="4D616538" w14:textId="77777777" w:rsidR="00596C62" w:rsidRDefault="00596C62" w:rsidP="00A60FEF">
            <w:pPr>
              <w:pStyle w:val="Ttulo1"/>
              <w:tabs>
                <w:tab w:val="left" w:pos="2992"/>
              </w:tabs>
              <w:ind w:right="19"/>
              <w:jc w:val="center"/>
              <w:rPr>
                <w:rFonts w:ascii="Helvetica Neue" w:eastAsia="Helvetica Neue" w:hAnsi="Helvetica Neue" w:cs="Helvetica Neue"/>
                <w:sz w:val="24"/>
                <w:szCs w:val="24"/>
              </w:rPr>
            </w:pPr>
            <w:r>
              <w:rPr>
                <w:rFonts w:ascii="Helvetica Neue" w:eastAsia="Helvetica Neue" w:hAnsi="Helvetica Neue" w:cs="Helvetica Neue"/>
                <w:sz w:val="24"/>
                <w:szCs w:val="24"/>
              </w:rPr>
              <w:t>Ariel Ávila</w:t>
            </w:r>
          </w:p>
          <w:p w14:paraId="2C75001E" w14:textId="77777777" w:rsidR="00596C62" w:rsidRDefault="00596C62" w:rsidP="00A60FEF">
            <w:pPr>
              <w:pStyle w:val="Ttulo1"/>
              <w:tabs>
                <w:tab w:val="left" w:pos="2992"/>
              </w:tabs>
              <w:ind w:right="19"/>
              <w:jc w:val="center"/>
              <w:rPr>
                <w:b w:val="0"/>
              </w:rPr>
            </w:pPr>
            <w:r>
              <w:rPr>
                <w:b w:val="0"/>
              </w:rPr>
              <w:t>Senador de la República</w:t>
            </w:r>
          </w:p>
          <w:p w14:paraId="1F925285" w14:textId="77777777" w:rsidR="00596C62" w:rsidRDefault="00596C62" w:rsidP="00A60FEF">
            <w:pPr>
              <w:pStyle w:val="Ttulo1"/>
              <w:tabs>
                <w:tab w:val="left" w:pos="2992"/>
              </w:tabs>
              <w:ind w:right="19"/>
              <w:jc w:val="center"/>
              <w:rPr>
                <w:b w:val="0"/>
              </w:rPr>
            </w:pPr>
            <w:r>
              <w:rPr>
                <w:b w:val="0"/>
              </w:rPr>
              <w:t>Partido Alianza Verde</w:t>
            </w:r>
          </w:p>
          <w:p w14:paraId="4B748711" w14:textId="77777777" w:rsidR="00596C62" w:rsidRDefault="00596C62" w:rsidP="00A60FEF">
            <w:pPr>
              <w:pStyle w:val="Ttulo1"/>
              <w:jc w:val="center"/>
              <w:rPr>
                <w:rFonts w:ascii="Helvetica Neue" w:eastAsia="Helvetica Neue" w:hAnsi="Helvetica Neue" w:cs="Helvetica Neue"/>
                <w:noProof/>
                <w:sz w:val="24"/>
                <w:szCs w:val="24"/>
                <w:lang w:val="es-CO" w:eastAsia="es-CO"/>
              </w:rPr>
            </w:pPr>
          </w:p>
        </w:tc>
        <w:tc>
          <w:tcPr>
            <w:tcW w:w="4530" w:type="dxa"/>
          </w:tcPr>
          <w:p w14:paraId="506E6D58" w14:textId="77777777" w:rsidR="00596C62" w:rsidRDefault="00596C62" w:rsidP="00A60FEF">
            <w:pPr>
              <w:pStyle w:val="Ttulo1"/>
              <w:tabs>
                <w:tab w:val="left" w:pos="2992"/>
              </w:tabs>
              <w:spacing w:before="240" w:after="240"/>
              <w:ind w:left="0" w:right="0"/>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es-CO" w:eastAsia="es-CO"/>
              </w:rPr>
              <w:drawing>
                <wp:anchor distT="0" distB="0" distL="114300" distR="114300" simplePos="0" relativeHeight="251754496" behindDoc="1" locked="0" layoutInCell="1" allowOverlap="1" wp14:anchorId="686F2D15" wp14:editId="0C215DB7">
                  <wp:simplePos x="0" y="0"/>
                  <wp:positionH relativeFrom="column">
                    <wp:posOffset>1905</wp:posOffset>
                  </wp:positionH>
                  <wp:positionV relativeFrom="paragraph">
                    <wp:posOffset>151130</wp:posOffset>
                  </wp:positionV>
                  <wp:extent cx="2743200" cy="838200"/>
                  <wp:effectExtent l="0" t="0" r="0" b="0"/>
                  <wp:wrapNone/>
                  <wp:docPr id="1801892911" name="Imagen 1801892911" descr="Imagen en blanco y negro&#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1801892911" name="Imagen 1801892911" descr="Imagen en blanco y negro&#10;&#10;Descripción generada automáticamente con confianza media"/>
                          <pic:cNvPicPr preferRelativeResize="0"/>
                        </pic:nvPicPr>
                        <pic:blipFill>
                          <a:blip r:embed="rId19">
                            <a:extLst>
                              <a:ext uri="{28A0092B-C50C-407E-A947-70E740481C1C}">
                                <a14:useLocalDpi xmlns:a14="http://schemas.microsoft.com/office/drawing/2010/main" val="0"/>
                              </a:ext>
                            </a:extLst>
                          </a:blip>
                          <a:srcRect/>
                          <a:stretch>
                            <a:fillRect/>
                          </a:stretch>
                        </pic:blipFill>
                        <pic:spPr>
                          <a:xfrm>
                            <a:off x="0" y="0"/>
                            <a:ext cx="2743200" cy="838200"/>
                          </a:xfrm>
                          <a:prstGeom prst="rect">
                            <a:avLst/>
                          </a:prstGeom>
                          <a:ln/>
                        </pic:spPr>
                      </pic:pic>
                    </a:graphicData>
                  </a:graphic>
                </wp:anchor>
              </w:drawing>
            </w:r>
          </w:p>
          <w:p w14:paraId="37659E76" w14:textId="77777777" w:rsidR="00596C62" w:rsidRDefault="00596C62" w:rsidP="00A60FEF">
            <w:pPr>
              <w:pStyle w:val="Ttulo1"/>
              <w:tabs>
                <w:tab w:val="left" w:pos="2992"/>
              </w:tabs>
              <w:ind w:right="19"/>
              <w:jc w:val="center"/>
              <w:rPr>
                <w:rFonts w:ascii="Helvetica Neue" w:eastAsia="Helvetica Neue" w:hAnsi="Helvetica Neue" w:cs="Helvetica Neue"/>
                <w:sz w:val="24"/>
                <w:szCs w:val="24"/>
              </w:rPr>
            </w:pPr>
          </w:p>
          <w:p w14:paraId="507CF85F" w14:textId="77777777" w:rsidR="00596C62" w:rsidRDefault="00596C62" w:rsidP="00A60FEF">
            <w:pPr>
              <w:pStyle w:val="Ttulo1"/>
              <w:tabs>
                <w:tab w:val="left" w:pos="2992"/>
              </w:tabs>
              <w:ind w:right="19"/>
              <w:jc w:val="center"/>
              <w:rPr>
                <w:rFonts w:ascii="Helvetica Neue" w:eastAsia="Helvetica Neue" w:hAnsi="Helvetica Neue" w:cs="Helvetica Neue"/>
                <w:sz w:val="24"/>
                <w:szCs w:val="24"/>
              </w:rPr>
            </w:pPr>
          </w:p>
          <w:p w14:paraId="655136BE" w14:textId="77777777" w:rsidR="00596C62" w:rsidRDefault="00596C62" w:rsidP="00A60FEF">
            <w:pPr>
              <w:pStyle w:val="Ttulo1"/>
              <w:tabs>
                <w:tab w:val="left" w:pos="2992"/>
              </w:tabs>
              <w:ind w:right="19"/>
              <w:jc w:val="center"/>
              <w:rPr>
                <w:rFonts w:ascii="Helvetica Neue" w:eastAsia="Helvetica Neue" w:hAnsi="Helvetica Neue" w:cs="Helvetica Neue"/>
                <w:sz w:val="24"/>
                <w:szCs w:val="24"/>
              </w:rPr>
            </w:pPr>
            <w:r>
              <w:rPr>
                <w:rFonts w:ascii="Helvetica Neue" w:eastAsia="Helvetica Neue" w:hAnsi="Helvetica Neue" w:cs="Helvetica Neue"/>
                <w:sz w:val="24"/>
                <w:szCs w:val="24"/>
              </w:rPr>
              <w:t>Catherine Juvinao Clavijo</w:t>
            </w:r>
          </w:p>
          <w:p w14:paraId="77ADF5E1" w14:textId="77777777" w:rsidR="00596C62" w:rsidRPr="009815A4" w:rsidRDefault="00596C62" w:rsidP="00A60FEF">
            <w:pPr>
              <w:pStyle w:val="Ttulo1"/>
              <w:tabs>
                <w:tab w:val="left" w:pos="2992"/>
              </w:tabs>
              <w:ind w:right="19"/>
              <w:jc w:val="center"/>
              <w:rPr>
                <w:rFonts w:ascii="Helvetica Neue" w:eastAsia="Helvetica Neue" w:hAnsi="Helvetica Neue" w:cs="Helvetica Neue"/>
                <w:b w:val="0"/>
                <w:bCs w:val="0"/>
                <w:sz w:val="24"/>
                <w:szCs w:val="24"/>
              </w:rPr>
            </w:pPr>
            <w:r w:rsidRPr="009815A4">
              <w:rPr>
                <w:rFonts w:ascii="Helvetica Neue" w:eastAsia="Helvetica Neue" w:hAnsi="Helvetica Neue" w:cs="Helvetica Neue"/>
                <w:b w:val="0"/>
                <w:bCs w:val="0"/>
                <w:sz w:val="24"/>
                <w:szCs w:val="24"/>
              </w:rPr>
              <w:t>Representante a la Cámara por Bogotá</w:t>
            </w:r>
          </w:p>
          <w:p w14:paraId="67BEB74A" w14:textId="77777777" w:rsidR="00596C62" w:rsidRPr="009815A4" w:rsidRDefault="00596C62" w:rsidP="00A60FEF">
            <w:pPr>
              <w:pStyle w:val="Ttulo1"/>
              <w:tabs>
                <w:tab w:val="left" w:pos="2992"/>
              </w:tabs>
              <w:ind w:right="19"/>
              <w:jc w:val="center"/>
              <w:rPr>
                <w:rFonts w:ascii="Helvetica Neue" w:eastAsia="Helvetica Neue" w:hAnsi="Helvetica Neue" w:cs="Helvetica Neue"/>
                <w:b w:val="0"/>
                <w:bCs w:val="0"/>
                <w:sz w:val="24"/>
                <w:szCs w:val="24"/>
              </w:rPr>
            </w:pPr>
            <w:r w:rsidRPr="009815A4">
              <w:rPr>
                <w:rFonts w:ascii="Helvetica Neue" w:eastAsia="Helvetica Neue" w:hAnsi="Helvetica Neue" w:cs="Helvetica Neue"/>
                <w:b w:val="0"/>
                <w:bCs w:val="0"/>
                <w:sz w:val="24"/>
                <w:szCs w:val="24"/>
              </w:rPr>
              <w:t>Partido Alianza Verde</w:t>
            </w:r>
          </w:p>
          <w:p w14:paraId="1A8A8A25" w14:textId="77777777" w:rsidR="00596C62" w:rsidRDefault="00596C62" w:rsidP="00A60FEF">
            <w:pPr>
              <w:pStyle w:val="Ttulo1"/>
              <w:tabs>
                <w:tab w:val="left" w:pos="2992"/>
              </w:tabs>
              <w:ind w:right="19"/>
              <w:jc w:val="center"/>
              <w:rPr>
                <w:b w:val="0"/>
              </w:rPr>
            </w:pPr>
          </w:p>
          <w:p w14:paraId="4FE2755F" w14:textId="77777777" w:rsidR="00596C62" w:rsidRPr="00B563CB" w:rsidRDefault="00596C62" w:rsidP="00A60FEF">
            <w:pPr>
              <w:pStyle w:val="Ttulo1"/>
              <w:tabs>
                <w:tab w:val="left" w:pos="2992"/>
              </w:tabs>
              <w:ind w:left="0" w:right="19"/>
              <w:rPr>
                <w:rFonts w:ascii="Helvetica Neue" w:eastAsia="Helvetica Neue" w:hAnsi="Helvetica Neue" w:cs="Helvetica Neue"/>
                <w:noProof/>
                <w:lang w:val="es-CO"/>
              </w:rPr>
            </w:pPr>
          </w:p>
        </w:tc>
      </w:tr>
      <w:tr w:rsidR="00596C62" w14:paraId="321F754C" w14:textId="77777777" w:rsidTr="00A60FEF">
        <w:tc>
          <w:tcPr>
            <w:tcW w:w="4530" w:type="dxa"/>
          </w:tcPr>
          <w:p w14:paraId="2F8C108A" w14:textId="77777777" w:rsidR="00596C62" w:rsidRPr="00B563CB" w:rsidRDefault="00596C62" w:rsidP="00A60FEF">
            <w:pPr>
              <w:pStyle w:val="Ttulo1"/>
              <w:jc w:val="center"/>
              <w:rPr>
                <w:rFonts w:ascii="Helvetica Neue" w:eastAsia="Helvetica Neue" w:hAnsi="Helvetica Neue" w:cs="Helvetica Neue"/>
              </w:rPr>
            </w:pPr>
            <w:r>
              <w:rPr>
                <w:rFonts w:ascii="Helvetica Neue" w:eastAsia="Helvetica Neue" w:hAnsi="Helvetica Neue" w:cs="Helvetica Neue"/>
                <w:noProof/>
                <w:sz w:val="24"/>
                <w:szCs w:val="24"/>
                <w:lang w:val="es-CO" w:eastAsia="es-CO"/>
              </w:rPr>
              <w:drawing>
                <wp:anchor distT="0" distB="0" distL="114300" distR="114300" simplePos="0" relativeHeight="251753472" behindDoc="1" locked="0" layoutInCell="1" allowOverlap="1" wp14:anchorId="7714FC36" wp14:editId="7B1C8F70">
                  <wp:simplePos x="0" y="0"/>
                  <wp:positionH relativeFrom="column">
                    <wp:posOffset>31750</wp:posOffset>
                  </wp:positionH>
                  <wp:positionV relativeFrom="paragraph">
                    <wp:posOffset>31115</wp:posOffset>
                  </wp:positionV>
                  <wp:extent cx="2743200" cy="914400"/>
                  <wp:effectExtent l="0" t="0" r="0" b="0"/>
                  <wp:wrapNone/>
                  <wp:docPr id="210544946" name="Imagen 210544946" descr="Texto, Carta&#10;&#10;Descripción generada automáticamente"/>
                  <wp:cNvGraphicFramePr/>
                  <a:graphic xmlns:a="http://schemas.openxmlformats.org/drawingml/2006/main">
                    <a:graphicData uri="http://schemas.openxmlformats.org/drawingml/2006/picture">
                      <pic:pic xmlns:pic="http://schemas.openxmlformats.org/drawingml/2006/picture">
                        <pic:nvPicPr>
                          <pic:cNvPr id="210544946" name="Imagen 210544946" descr="Texto, Carta&#10;&#10;Descripción generada automáticamente"/>
                          <pic:cNvPicPr preferRelativeResize="0"/>
                        </pic:nvPicPr>
                        <pic:blipFill>
                          <a:blip r:embed="rId20">
                            <a:extLst>
                              <a:ext uri="{28A0092B-C50C-407E-A947-70E740481C1C}">
                                <a14:useLocalDpi xmlns:a14="http://schemas.microsoft.com/office/drawing/2010/main" val="0"/>
                              </a:ext>
                            </a:extLst>
                          </a:blip>
                          <a:srcRect/>
                          <a:stretch>
                            <a:fillRect/>
                          </a:stretch>
                        </pic:blipFill>
                        <pic:spPr>
                          <a:xfrm>
                            <a:off x="0" y="0"/>
                            <a:ext cx="2743200" cy="914400"/>
                          </a:xfrm>
                          <a:prstGeom prst="rect">
                            <a:avLst/>
                          </a:prstGeom>
                          <a:ln/>
                        </pic:spPr>
                      </pic:pic>
                    </a:graphicData>
                  </a:graphic>
                </wp:anchor>
              </w:drawing>
            </w:r>
          </w:p>
          <w:p w14:paraId="2B633F8C" w14:textId="77777777" w:rsidR="00596C62" w:rsidRDefault="00596C62" w:rsidP="00A60FEF">
            <w:pPr>
              <w:pStyle w:val="Ttulo1"/>
              <w:jc w:val="center"/>
              <w:rPr>
                <w:rFonts w:ascii="Helvetica Neue" w:eastAsia="Helvetica Neue" w:hAnsi="Helvetica Neue" w:cs="Helvetica Neue"/>
              </w:rPr>
            </w:pPr>
          </w:p>
          <w:p w14:paraId="1989A74B" w14:textId="77777777" w:rsidR="00596C62" w:rsidRDefault="00596C62" w:rsidP="00A60FEF">
            <w:pPr>
              <w:pStyle w:val="Ttulo1"/>
              <w:jc w:val="center"/>
              <w:rPr>
                <w:rFonts w:ascii="Helvetica Neue" w:eastAsia="Helvetica Neue" w:hAnsi="Helvetica Neue" w:cs="Helvetica Neue"/>
              </w:rPr>
            </w:pPr>
          </w:p>
          <w:p w14:paraId="50E39C05" w14:textId="77777777" w:rsidR="00596C62" w:rsidRDefault="00596C62" w:rsidP="00A60FEF">
            <w:pPr>
              <w:pStyle w:val="Ttulo1"/>
              <w:jc w:val="center"/>
              <w:rPr>
                <w:rFonts w:ascii="Helvetica Neue" w:eastAsia="Helvetica Neue" w:hAnsi="Helvetica Neue" w:cs="Helvetica Neue"/>
              </w:rPr>
            </w:pPr>
          </w:p>
          <w:p w14:paraId="46E5595D" w14:textId="77777777" w:rsidR="00596C62" w:rsidRPr="00B563CB" w:rsidRDefault="00596C62" w:rsidP="00A60FEF">
            <w:pPr>
              <w:pStyle w:val="Ttulo1"/>
              <w:ind w:left="0" w:right="19"/>
              <w:jc w:val="center"/>
              <w:rPr>
                <w:rFonts w:ascii="Helvetica Neue" w:eastAsia="Helvetica Neue" w:hAnsi="Helvetica Neue" w:cs="Helvetica Neue"/>
                <w:sz w:val="24"/>
                <w:szCs w:val="24"/>
                <w:lang w:val="es-CO"/>
              </w:rPr>
            </w:pPr>
            <w:r w:rsidRPr="00B563CB">
              <w:rPr>
                <w:rFonts w:ascii="Helvetica Neue" w:eastAsia="Helvetica Neue" w:hAnsi="Helvetica Neue" w:cs="Helvetica Neue"/>
                <w:sz w:val="24"/>
                <w:szCs w:val="24"/>
                <w:lang w:val="es-CO"/>
              </w:rPr>
              <w:t>J</w:t>
            </w:r>
            <w:r>
              <w:rPr>
                <w:rFonts w:ascii="Helvetica Neue" w:eastAsia="Helvetica Neue" w:hAnsi="Helvetica Neue" w:cs="Helvetica Neue"/>
                <w:sz w:val="24"/>
                <w:szCs w:val="24"/>
                <w:lang w:val="es-CO"/>
              </w:rPr>
              <w:t>ulián Peinado Ramírez</w:t>
            </w:r>
          </w:p>
          <w:p w14:paraId="67A20DB0" w14:textId="77777777" w:rsidR="00596C62" w:rsidRDefault="00596C62" w:rsidP="00A60FEF">
            <w:pPr>
              <w:pStyle w:val="Ttulo1"/>
              <w:ind w:right="19"/>
              <w:jc w:val="center"/>
              <w:rPr>
                <w:rFonts w:ascii="Helvetica Neue" w:eastAsia="Helvetica Neue" w:hAnsi="Helvetica Neue" w:cs="Helvetica Neue"/>
                <w:b w:val="0"/>
                <w:sz w:val="24"/>
                <w:szCs w:val="24"/>
                <w:lang w:val="es-CO"/>
              </w:rPr>
            </w:pPr>
            <w:r w:rsidRPr="00B563CB">
              <w:rPr>
                <w:rFonts w:ascii="Helvetica Neue" w:eastAsia="Helvetica Neue" w:hAnsi="Helvetica Neue" w:cs="Helvetica Neue"/>
                <w:b w:val="0"/>
                <w:sz w:val="24"/>
                <w:szCs w:val="24"/>
                <w:lang w:val="es-CO"/>
              </w:rPr>
              <w:t xml:space="preserve">Representante a la Cámara por </w:t>
            </w:r>
            <w:r>
              <w:rPr>
                <w:rFonts w:ascii="Helvetica Neue" w:eastAsia="Helvetica Neue" w:hAnsi="Helvetica Neue" w:cs="Helvetica Neue"/>
                <w:b w:val="0"/>
                <w:sz w:val="24"/>
                <w:szCs w:val="24"/>
                <w:lang w:val="es-CO"/>
              </w:rPr>
              <w:t>Antioquia</w:t>
            </w:r>
          </w:p>
          <w:p w14:paraId="4EF40F06" w14:textId="77777777" w:rsidR="00596C62" w:rsidRDefault="00596C62" w:rsidP="00A60FEF">
            <w:pPr>
              <w:pStyle w:val="Ttulo1"/>
              <w:tabs>
                <w:tab w:val="left" w:pos="2992"/>
              </w:tabs>
              <w:ind w:right="19"/>
              <w:rPr>
                <w:rFonts w:ascii="Helvetica Neue" w:eastAsia="Helvetica Neue" w:hAnsi="Helvetica Neue" w:cs="Helvetica Neue"/>
                <w:sz w:val="24"/>
                <w:szCs w:val="24"/>
              </w:rPr>
            </w:pPr>
          </w:p>
          <w:p w14:paraId="03F13D37" w14:textId="77777777" w:rsidR="00596C62" w:rsidRDefault="00596C62" w:rsidP="00A60FEF">
            <w:pPr>
              <w:pStyle w:val="Sinespaciado"/>
              <w:ind w:left="0"/>
              <w:rPr>
                <w:rFonts w:ascii="Helvetica Neue" w:eastAsia="Helvetica Neue" w:hAnsi="Helvetica Neue" w:cs="Helvetica Neue"/>
              </w:rPr>
            </w:pPr>
          </w:p>
        </w:tc>
        <w:tc>
          <w:tcPr>
            <w:tcW w:w="4530" w:type="dxa"/>
          </w:tcPr>
          <w:p w14:paraId="58C606E6" w14:textId="77777777" w:rsidR="00596C62" w:rsidRDefault="00596C62" w:rsidP="00A60FEF">
            <w:pPr>
              <w:pStyle w:val="Ttulo1"/>
              <w:tabs>
                <w:tab w:val="left" w:pos="2992"/>
              </w:tabs>
              <w:ind w:left="0" w:right="19"/>
              <w:jc w:val="center"/>
              <w:rPr>
                <w:rFonts w:ascii="Helvetica Neue" w:eastAsia="Helvetica Neue" w:hAnsi="Helvetica Neue" w:cs="Helvetica Neue"/>
                <w:sz w:val="24"/>
                <w:szCs w:val="24"/>
              </w:rPr>
            </w:pPr>
            <w:r w:rsidRPr="00B563CB">
              <w:rPr>
                <w:rFonts w:ascii="Helvetica Neue" w:eastAsia="Helvetica Neue" w:hAnsi="Helvetica Neue" w:cs="Helvetica Neue"/>
                <w:noProof/>
                <w:lang w:val="es-CO"/>
              </w:rPr>
              <w:drawing>
                <wp:anchor distT="0" distB="0" distL="114300" distR="114300" simplePos="0" relativeHeight="251752448" behindDoc="1" locked="0" layoutInCell="1" allowOverlap="1" wp14:anchorId="11B7A437" wp14:editId="4D239471">
                  <wp:simplePos x="0" y="0"/>
                  <wp:positionH relativeFrom="column">
                    <wp:posOffset>350520</wp:posOffset>
                  </wp:positionH>
                  <wp:positionV relativeFrom="paragraph">
                    <wp:posOffset>21590</wp:posOffset>
                  </wp:positionV>
                  <wp:extent cx="2000250" cy="1466850"/>
                  <wp:effectExtent l="0" t="0" r="0" b="0"/>
                  <wp:wrapNone/>
                  <wp:docPr id="1900192740" name="Imagen 1900192740" descr="Texto, Pizarra&#10;&#10;Descripción generada automáticamente"/>
                  <wp:cNvGraphicFramePr/>
                  <a:graphic xmlns:a="http://schemas.openxmlformats.org/drawingml/2006/main">
                    <a:graphicData uri="http://schemas.openxmlformats.org/drawingml/2006/picture">
                      <pic:pic xmlns:pic="http://schemas.openxmlformats.org/drawingml/2006/picture">
                        <pic:nvPicPr>
                          <pic:cNvPr id="1900192740" name="Imagen 1900192740" descr="Texto, Pizarra&#10;&#10;Descripción generada automáticamente"/>
                          <pic:cNvPicPr preferRelativeResize="0"/>
                        </pic:nvPicPr>
                        <pic:blipFill>
                          <a:blip r:embed="rId21">
                            <a:extLst>
                              <a:ext uri="{28A0092B-C50C-407E-A947-70E740481C1C}">
                                <a14:useLocalDpi xmlns:a14="http://schemas.microsoft.com/office/drawing/2010/main" val="0"/>
                              </a:ext>
                            </a:extLst>
                          </a:blip>
                          <a:srcRect/>
                          <a:stretch>
                            <a:fillRect/>
                          </a:stretch>
                        </pic:blipFill>
                        <pic:spPr>
                          <a:xfrm>
                            <a:off x="0" y="0"/>
                            <a:ext cx="2000250" cy="1466850"/>
                          </a:xfrm>
                          <a:prstGeom prst="rect">
                            <a:avLst/>
                          </a:prstGeom>
                          <a:ln/>
                        </pic:spPr>
                      </pic:pic>
                    </a:graphicData>
                  </a:graphic>
                </wp:anchor>
              </w:drawing>
            </w:r>
          </w:p>
          <w:p w14:paraId="40038DEE" w14:textId="77777777" w:rsidR="00596C62" w:rsidRDefault="00596C62" w:rsidP="00A60FEF">
            <w:pPr>
              <w:pStyle w:val="Ttulo1"/>
              <w:tabs>
                <w:tab w:val="left" w:pos="2992"/>
              </w:tabs>
              <w:ind w:left="0" w:right="19"/>
              <w:jc w:val="center"/>
              <w:rPr>
                <w:rFonts w:ascii="Helvetica Neue" w:eastAsia="Helvetica Neue" w:hAnsi="Helvetica Neue" w:cs="Helvetica Neue"/>
                <w:sz w:val="24"/>
                <w:szCs w:val="24"/>
              </w:rPr>
            </w:pPr>
          </w:p>
          <w:p w14:paraId="6368BE46" w14:textId="77777777" w:rsidR="00596C62" w:rsidRDefault="00596C62" w:rsidP="00A60FEF">
            <w:pPr>
              <w:pStyle w:val="Ttulo1"/>
              <w:tabs>
                <w:tab w:val="left" w:pos="2992"/>
              </w:tabs>
              <w:ind w:left="0" w:right="19"/>
              <w:jc w:val="center"/>
              <w:rPr>
                <w:rFonts w:ascii="Helvetica Neue" w:eastAsia="Helvetica Neue" w:hAnsi="Helvetica Neue" w:cs="Helvetica Neue"/>
                <w:sz w:val="24"/>
                <w:szCs w:val="24"/>
              </w:rPr>
            </w:pPr>
          </w:p>
          <w:p w14:paraId="445862F7" w14:textId="77777777" w:rsidR="00596C62" w:rsidRDefault="00596C62" w:rsidP="00A60FEF">
            <w:pPr>
              <w:pStyle w:val="Ttulo1"/>
              <w:tabs>
                <w:tab w:val="left" w:pos="2992"/>
              </w:tabs>
              <w:ind w:left="0" w:right="19"/>
              <w:jc w:val="center"/>
              <w:rPr>
                <w:rFonts w:ascii="Helvetica Neue" w:eastAsia="Helvetica Neue" w:hAnsi="Helvetica Neue" w:cs="Helvetica Neue"/>
                <w:sz w:val="24"/>
                <w:szCs w:val="24"/>
              </w:rPr>
            </w:pPr>
          </w:p>
          <w:p w14:paraId="0DD967EA" w14:textId="77777777" w:rsidR="00596C62" w:rsidRDefault="00596C62" w:rsidP="00A60FEF">
            <w:pPr>
              <w:pStyle w:val="Ttulo1"/>
              <w:tabs>
                <w:tab w:val="left" w:pos="2992"/>
              </w:tabs>
              <w:ind w:left="0" w:right="19"/>
              <w:jc w:val="center"/>
              <w:rPr>
                <w:rFonts w:ascii="Helvetica Neue" w:eastAsia="Helvetica Neue" w:hAnsi="Helvetica Neue" w:cs="Helvetica Neue"/>
                <w:sz w:val="24"/>
                <w:szCs w:val="24"/>
              </w:rPr>
            </w:pPr>
          </w:p>
          <w:p w14:paraId="687428BD" w14:textId="77777777" w:rsidR="00596C62" w:rsidRDefault="00596C62" w:rsidP="00A60FEF">
            <w:pPr>
              <w:pStyle w:val="Ttulo1"/>
              <w:tabs>
                <w:tab w:val="left" w:pos="2992"/>
              </w:tabs>
              <w:ind w:left="0" w:right="19"/>
              <w:jc w:val="center"/>
              <w:rPr>
                <w:rFonts w:ascii="Helvetica Neue" w:eastAsia="Helvetica Neue" w:hAnsi="Helvetica Neue" w:cs="Helvetica Neue"/>
                <w:sz w:val="24"/>
                <w:szCs w:val="24"/>
              </w:rPr>
            </w:pPr>
          </w:p>
          <w:p w14:paraId="4B4BC55C" w14:textId="77777777" w:rsidR="00596C62" w:rsidRDefault="00596C62" w:rsidP="00A60FEF">
            <w:pPr>
              <w:pStyle w:val="Ttulo1"/>
              <w:tabs>
                <w:tab w:val="left" w:pos="2992"/>
              </w:tabs>
              <w:ind w:left="0" w:right="19"/>
              <w:jc w:val="center"/>
              <w:rPr>
                <w:rFonts w:ascii="Helvetica Neue" w:eastAsia="Helvetica Neue" w:hAnsi="Helvetica Neue" w:cs="Helvetica Neue"/>
                <w:sz w:val="24"/>
                <w:szCs w:val="24"/>
              </w:rPr>
            </w:pPr>
          </w:p>
          <w:p w14:paraId="34DF2713" w14:textId="77777777" w:rsidR="00596C62" w:rsidRDefault="00596C62" w:rsidP="00A60FEF">
            <w:pPr>
              <w:pStyle w:val="Ttulo1"/>
              <w:tabs>
                <w:tab w:val="left" w:pos="2992"/>
              </w:tabs>
              <w:ind w:left="0" w:right="19"/>
              <w:jc w:val="center"/>
              <w:rPr>
                <w:rFonts w:ascii="Helvetica Neue" w:eastAsia="Helvetica Neue" w:hAnsi="Helvetica Neue" w:cs="Helvetica Neue"/>
                <w:sz w:val="24"/>
                <w:szCs w:val="24"/>
              </w:rPr>
            </w:pPr>
            <w:r>
              <w:rPr>
                <w:rFonts w:ascii="Helvetica Neue" w:eastAsia="Helvetica Neue" w:hAnsi="Helvetica Neue" w:cs="Helvetica Neue"/>
                <w:sz w:val="24"/>
                <w:szCs w:val="24"/>
              </w:rPr>
              <w:t>David Luna Sánchez</w:t>
            </w:r>
          </w:p>
          <w:p w14:paraId="6FEAD6C5" w14:textId="77777777" w:rsidR="00596C62" w:rsidRDefault="00596C62" w:rsidP="00A60FEF">
            <w:pPr>
              <w:pStyle w:val="Ttulo1"/>
              <w:tabs>
                <w:tab w:val="left" w:pos="2992"/>
              </w:tabs>
              <w:ind w:left="0" w:right="19"/>
              <w:jc w:val="center"/>
              <w:rPr>
                <w:rFonts w:ascii="Helvetica Neue" w:eastAsia="Helvetica Neue" w:hAnsi="Helvetica Neue" w:cs="Helvetica Neue"/>
                <w:b w:val="0"/>
                <w:sz w:val="24"/>
                <w:szCs w:val="24"/>
              </w:rPr>
            </w:pPr>
            <w:r w:rsidRPr="00B563CB">
              <w:rPr>
                <w:rFonts w:ascii="Helvetica Neue" w:eastAsia="Helvetica Neue" w:hAnsi="Helvetica Neue" w:cs="Helvetica Neue"/>
                <w:b w:val="0"/>
                <w:sz w:val="24"/>
                <w:szCs w:val="24"/>
              </w:rPr>
              <w:t>Senador de la República</w:t>
            </w:r>
          </w:p>
          <w:p w14:paraId="1F3E3FBA" w14:textId="77777777" w:rsidR="00596C62" w:rsidRPr="00B563CB" w:rsidRDefault="00596C62" w:rsidP="00A60FEF">
            <w:pPr>
              <w:pStyle w:val="Ttulo1"/>
              <w:tabs>
                <w:tab w:val="left" w:pos="2992"/>
              </w:tabs>
              <w:ind w:left="0" w:right="19"/>
              <w:jc w:val="center"/>
              <w:rPr>
                <w:rFonts w:ascii="Helvetica Neue" w:eastAsia="Helvetica Neue" w:hAnsi="Helvetica Neue" w:cs="Helvetica Neue"/>
                <w:b w:val="0"/>
                <w:sz w:val="24"/>
                <w:szCs w:val="24"/>
              </w:rPr>
            </w:pPr>
          </w:p>
        </w:tc>
      </w:tr>
      <w:tr w:rsidR="00596C62" w14:paraId="27CE87F8" w14:textId="77777777" w:rsidTr="00A60FEF">
        <w:tc>
          <w:tcPr>
            <w:tcW w:w="4530" w:type="dxa"/>
          </w:tcPr>
          <w:p w14:paraId="7BE3BD52" w14:textId="77777777" w:rsidR="00596C62" w:rsidRDefault="00596C62" w:rsidP="00A60FEF">
            <w:pPr>
              <w:ind w:left="0" w:right="0"/>
              <w:jc w:val="center"/>
              <w:rPr>
                <w:rFonts w:ascii="Book Antiqua" w:eastAsia="Book Antiqua" w:hAnsi="Book Antiqua" w:cs="Book Antiqua"/>
                <w:b/>
                <w:color w:val="000000"/>
              </w:rPr>
            </w:pPr>
            <w:r>
              <w:rPr>
                <w:noProof/>
                <w:color w:val="000000"/>
                <w:sz w:val="20"/>
                <w:szCs w:val="20"/>
                <w:lang w:eastAsia="es-CO"/>
              </w:rPr>
              <w:lastRenderedPageBreak/>
              <w:drawing>
                <wp:inline distT="0" distB="0" distL="0" distR="0" wp14:anchorId="6902914F" wp14:editId="228D70DF">
                  <wp:extent cx="2349967" cy="769640"/>
                  <wp:effectExtent l="0" t="0" r="0" b="0"/>
                  <wp:docPr id="1816866590" name="Imagen 1816866590" descr="Dibujo en blanco y negro&#10;&#10;Descripción generada automáticamente con confianza baja"/>
                  <wp:cNvGraphicFramePr/>
                  <a:graphic xmlns:a="http://schemas.openxmlformats.org/drawingml/2006/main">
                    <a:graphicData uri="http://schemas.openxmlformats.org/drawingml/2006/picture">
                      <pic:pic xmlns:pic="http://schemas.openxmlformats.org/drawingml/2006/picture">
                        <pic:nvPicPr>
                          <pic:cNvPr id="1816866590" name="Imagen 1816866590" descr="Dibujo en blanco y negro&#10;&#10;Descripción generada automáticamente con confianza baja"/>
                          <pic:cNvPicPr preferRelativeResize="0"/>
                        </pic:nvPicPr>
                        <pic:blipFill>
                          <a:blip r:embed="rId22"/>
                          <a:srcRect/>
                          <a:stretch>
                            <a:fillRect/>
                          </a:stretch>
                        </pic:blipFill>
                        <pic:spPr>
                          <a:xfrm>
                            <a:off x="0" y="0"/>
                            <a:ext cx="2349967" cy="769640"/>
                          </a:xfrm>
                          <a:prstGeom prst="rect">
                            <a:avLst/>
                          </a:prstGeom>
                          <a:ln/>
                        </pic:spPr>
                      </pic:pic>
                    </a:graphicData>
                  </a:graphic>
                </wp:inline>
              </w:drawing>
            </w:r>
          </w:p>
          <w:p w14:paraId="6AE2F563" w14:textId="77777777" w:rsidR="00596C62" w:rsidRPr="009815A4" w:rsidRDefault="00596C62" w:rsidP="00A60FEF">
            <w:pPr>
              <w:ind w:left="0" w:right="0"/>
              <w:jc w:val="center"/>
              <w:rPr>
                <w:rFonts w:ascii="Helvetica" w:eastAsia="Book Antiqua" w:hAnsi="Helvetica" w:cs="Book Antiqua"/>
                <w:b/>
                <w:color w:val="000000"/>
              </w:rPr>
            </w:pPr>
            <w:r w:rsidRPr="009815A4">
              <w:rPr>
                <w:rFonts w:ascii="Helvetica" w:eastAsia="Book Antiqua" w:hAnsi="Helvetica" w:cs="Book Antiqua"/>
                <w:b/>
                <w:color w:val="000000"/>
              </w:rPr>
              <w:t xml:space="preserve">Paloma Valencia Laserna                        </w:t>
            </w:r>
          </w:p>
          <w:p w14:paraId="1FECC7E2" w14:textId="77777777" w:rsidR="00596C62" w:rsidRPr="009815A4" w:rsidRDefault="00596C62" w:rsidP="00A60FEF">
            <w:pPr>
              <w:ind w:left="0" w:right="0"/>
              <w:jc w:val="center"/>
              <w:rPr>
                <w:rFonts w:ascii="Helvetica" w:eastAsia="Book Antiqua" w:hAnsi="Helvetica" w:cs="Book Antiqua"/>
                <w:color w:val="000000"/>
              </w:rPr>
            </w:pPr>
            <w:r w:rsidRPr="009815A4">
              <w:rPr>
                <w:rFonts w:ascii="Helvetica" w:eastAsia="Book Antiqua" w:hAnsi="Helvetica" w:cs="Book Antiqua"/>
                <w:color w:val="000000"/>
              </w:rPr>
              <w:t>Senadora de la República</w:t>
            </w:r>
          </w:p>
          <w:p w14:paraId="59BCF8C0" w14:textId="77777777" w:rsidR="00596C62" w:rsidRPr="009815A4" w:rsidRDefault="00596C62" w:rsidP="00A60FEF">
            <w:pPr>
              <w:pStyle w:val="Ttulo1"/>
              <w:tabs>
                <w:tab w:val="left" w:pos="2992"/>
              </w:tabs>
              <w:ind w:right="19"/>
              <w:jc w:val="both"/>
              <w:rPr>
                <w:rFonts w:ascii="Helvetica Neue" w:eastAsia="Helvetica Neue" w:hAnsi="Helvetica Neue" w:cs="Helvetica Neue"/>
                <w:sz w:val="24"/>
                <w:szCs w:val="24"/>
                <w:lang w:val="es-ES_tradnl"/>
              </w:rPr>
            </w:pPr>
          </w:p>
        </w:tc>
        <w:tc>
          <w:tcPr>
            <w:tcW w:w="4530" w:type="dxa"/>
          </w:tcPr>
          <w:p w14:paraId="419FBAD0" w14:textId="77777777" w:rsidR="00596C62" w:rsidRDefault="00596C62" w:rsidP="00A60FEF">
            <w:pPr>
              <w:pStyle w:val="Ttulo1"/>
              <w:tabs>
                <w:tab w:val="left" w:pos="2992"/>
              </w:tabs>
              <w:ind w:right="19"/>
              <w:jc w:val="both"/>
              <w:rPr>
                <w:rFonts w:ascii="Helvetica Neue" w:eastAsia="Helvetica Neue" w:hAnsi="Helvetica Neue" w:cs="Helvetica Neue"/>
                <w:sz w:val="24"/>
                <w:szCs w:val="24"/>
              </w:rPr>
            </w:pPr>
            <w:r>
              <w:rPr>
                <w:rFonts w:ascii="Helvetica Neue" w:eastAsia="Helvetica Neue" w:hAnsi="Helvetica Neue" w:cs="Helvetica Neue"/>
                <w:noProof/>
                <w:sz w:val="24"/>
                <w:szCs w:val="24"/>
                <w:lang w:val="es-CO" w:eastAsia="es-CO"/>
              </w:rPr>
              <w:drawing>
                <wp:inline distT="114300" distB="114300" distL="114300" distR="114300" wp14:anchorId="272FE771" wp14:editId="73CE9803">
                  <wp:extent cx="2322245" cy="1452524"/>
                  <wp:effectExtent l="0" t="0" r="0" b="0"/>
                  <wp:docPr id="576193405" name="Imagen 576193405" descr="Texto, Carta&#10;&#10;Descripción generada automáticamente"/>
                  <wp:cNvGraphicFramePr/>
                  <a:graphic xmlns:a="http://schemas.openxmlformats.org/drawingml/2006/main">
                    <a:graphicData uri="http://schemas.openxmlformats.org/drawingml/2006/picture">
                      <pic:pic xmlns:pic="http://schemas.openxmlformats.org/drawingml/2006/picture">
                        <pic:nvPicPr>
                          <pic:cNvPr id="576193405" name="Imagen 576193405" descr="Texto, Carta&#10;&#10;Descripción generada automáticamente"/>
                          <pic:cNvPicPr preferRelativeResize="0"/>
                        </pic:nvPicPr>
                        <pic:blipFill>
                          <a:blip r:embed="rId23"/>
                          <a:srcRect/>
                          <a:stretch>
                            <a:fillRect/>
                          </a:stretch>
                        </pic:blipFill>
                        <pic:spPr>
                          <a:xfrm>
                            <a:off x="0" y="0"/>
                            <a:ext cx="2322245" cy="1452524"/>
                          </a:xfrm>
                          <a:prstGeom prst="rect">
                            <a:avLst/>
                          </a:prstGeom>
                          <a:ln/>
                        </pic:spPr>
                      </pic:pic>
                    </a:graphicData>
                  </a:graphic>
                </wp:inline>
              </w:drawing>
            </w:r>
          </w:p>
        </w:tc>
      </w:tr>
      <w:tr w:rsidR="00596C62" w14:paraId="18C4A597" w14:textId="77777777" w:rsidTr="00A60FEF">
        <w:tc>
          <w:tcPr>
            <w:tcW w:w="4530" w:type="dxa"/>
          </w:tcPr>
          <w:p w14:paraId="3942F6BB" w14:textId="77777777" w:rsidR="00596C62" w:rsidRDefault="00596C62" w:rsidP="00A60FEF">
            <w:pPr>
              <w:pStyle w:val="Ttulo1"/>
              <w:tabs>
                <w:tab w:val="left" w:pos="2992"/>
              </w:tabs>
              <w:ind w:right="19"/>
              <w:jc w:val="both"/>
              <w:rPr>
                <w:rFonts w:ascii="Helvetica Neue" w:eastAsia="Helvetica Neue" w:hAnsi="Helvetica Neue" w:cs="Helvetica Neue"/>
                <w:sz w:val="24"/>
                <w:szCs w:val="24"/>
              </w:rPr>
            </w:pPr>
          </w:p>
          <w:p w14:paraId="59004244" w14:textId="77777777" w:rsidR="00596C62" w:rsidRDefault="00596C62" w:rsidP="00A60FEF">
            <w:pPr>
              <w:pStyle w:val="Ttulo1"/>
              <w:tabs>
                <w:tab w:val="left" w:pos="2992"/>
              </w:tabs>
              <w:ind w:right="19"/>
              <w:jc w:val="both"/>
              <w:rPr>
                <w:rFonts w:ascii="Helvetica Neue" w:eastAsia="Helvetica Neue" w:hAnsi="Helvetica Neue" w:cs="Helvetica Neue"/>
                <w:sz w:val="24"/>
                <w:szCs w:val="24"/>
              </w:rPr>
            </w:pPr>
            <w:r>
              <w:rPr>
                <w:b w:val="0"/>
                <w:noProof/>
                <w:color w:val="000000"/>
                <w:lang w:eastAsia="es-CO"/>
              </w:rPr>
              <w:drawing>
                <wp:inline distT="114300" distB="114300" distL="114300" distR="114300" wp14:anchorId="57AAB39C" wp14:editId="4AB93FB6">
                  <wp:extent cx="2219325" cy="1771650"/>
                  <wp:effectExtent l="0" t="0" r="0" b="0"/>
                  <wp:docPr id="1793474700" name="Imagen 1793474700" descr="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1793474700" name="Imagen 1793474700" descr="Texto&#10;&#10;Descripción generada automáticamente"/>
                          <pic:cNvPicPr preferRelativeResize="0"/>
                        </pic:nvPicPr>
                        <pic:blipFill>
                          <a:blip r:embed="rId24"/>
                          <a:srcRect/>
                          <a:stretch>
                            <a:fillRect/>
                          </a:stretch>
                        </pic:blipFill>
                        <pic:spPr>
                          <a:xfrm>
                            <a:off x="0" y="0"/>
                            <a:ext cx="2219325" cy="1771650"/>
                          </a:xfrm>
                          <a:prstGeom prst="rect">
                            <a:avLst/>
                          </a:prstGeom>
                          <a:ln/>
                        </pic:spPr>
                      </pic:pic>
                    </a:graphicData>
                  </a:graphic>
                </wp:inline>
              </w:drawing>
            </w:r>
          </w:p>
        </w:tc>
        <w:tc>
          <w:tcPr>
            <w:tcW w:w="4530" w:type="dxa"/>
          </w:tcPr>
          <w:p w14:paraId="79FB1ED7" w14:textId="77777777" w:rsidR="00596C62" w:rsidRPr="009815A4" w:rsidRDefault="00596C62" w:rsidP="00A60FEF">
            <w:pPr>
              <w:ind w:left="0" w:right="0"/>
              <w:jc w:val="center"/>
              <w:rPr>
                <w:rFonts w:ascii="Helvetica" w:eastAsia="Book Antiqua" w:hAnsi="Helvetica" w:cs="Book Antiqua"/>
                <w:b/>
                <w:color w:val="000000"/>
              </w:rPr>
            </w:pPr>
            <w:r>
              <w:br/>
            </w:r>
            <w:r>
              <w:rPr>
                <w:noProof/>
                <w:bdr w:val="none" w:sz="0" w:space="0" w:color="auto" w:frame="1"/>
              </w:rPr>
              <w:drawing>
                <wp:anchor distT="0" distB="0" distL="114300" distR="114300" simplePos="0" relativeHeight="251757568" behindDoc="1" locked="0" layoutInCell="1" allowOverlap="1" wp14:anchorId="3FCE135E" wp14:editId="5FC9C65A">
                  <wp:simplePos x="0" y="0"/>
                  <wp:positionH relativeFrom="column">
                    <wp:posOffset>-1905</wp:posOffset>
                  </wp:positionH>
                  <wp:positionV relativeFrom="paragraph">
                    <wp:posOffset>180340</wp:posOffset>
                  </wp:positionV>
                  <wp:extent cx="1958340" cy="577850"/>
                  <wp:effectExtent l="0" t="0" r="3810" b="0"/>
                  <wp:wrapNone/>
                  <wp:docPr id="2013517622" name="Imagen 2013517622"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3517622" name="Imagen 2013517622" descr="Texto&#10;&#10;Descripción generada automáticamente"/>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958340" cy="577850"/>
                          </a:xfrm>
                          <a:prstGeom prst="rect">
                            <a:avLst/>
                          </a:prstGeom>
                          <a:noFill/>
                          <a:ln>
                            <a:noFill/>
                          </a:ln>
                        </pic:spPr>
                      </pic:pic>
                    </a:graphicData>
                  </a:graphic>
                </wp:anchor>
              </w:drawing>
            </w:r>
            <w:r>
              <w:br/>
            </w:r>
            <w:r>
              <w:br/>
            </w:r>
            <w:r>
              <w:br/>
            </w:r>
            <w:r>
              <w:rPr>
                <w:rFonts w:ascii="Helvetica" w:eastAsia="Book Antiqua" w:hAnsi="Helvetica" w:cs="Book Antiqua"/>
                <w:b/>
                <w:color w:val="000000"/>
              </w:rPr>
              <w:t>Julia Miranda Londoño</w:t>
            </w:r>
            <w:r w:rsidRPr="009815A4">
              <w:rPr>
                <w:rFonts w:ascii="Helvetica" w:eastAsia="Book Antiqua" w:hAnsi="Helvetica" w:cs="Book Antiqua"/>
                <w:b/>
                <w:color w:val="000000"/>
              </w:rPr>
              <w:t xml:space="preserve">                        </w:t>
            </w:r>
          </w:p>
          <w:p w14:paraId="31DB0CC7" w14:textId="77777777" w:rsidR="00596C62" w:rsidRDefault="00596C62" w:rsidP="00A60FEF">
            <w:pPr>
              <w:ind w:left="0" w:right="0"/>
              <w:rPr>
                <w:rFonts w:ascii="Helvetica" w:eastAsia="Book Antiqua" w:hAnsi="Helvetica" w:cs="Book Antiqua"/>
                <w:color w:val="000000"/>
                <w:lang w:val="es-CO"/>
              </w:rPr>
            </w:pPr>
            <w:r>
              <w:rPr>
                <w:rFonts w:ascii="Helvetica" w:eastAsia="Book Antiqua" w:hAnsi="Helvetica" w:cs="Book Antiqua"/>
                <w:color w:val="000000"/>
              </w:rPr>
              <w:t>Representante a la Cámara por Bogotá</w:t>
            </w:r>
          </w:p>
          <w:p w14:paraId="3B85ECB5" w14:textId="77777777" w:rsidR="00596C62" w:rsidRDefault="00596C62" w:rsidP="00A60FEF">
            <w:pPr>
              <w:rPr>
                <w:rFonts w:ascii="Helvetica Neue" w:eastAsia="Helvetica Neue" w:hAnsi="Helvetica Neue" w:cs="Helvetica Neue"/>
              </w:rPr>
            </w:pPr>
            <w:r>
              <w:t>Partido Nuevo Liberalismo</w:t>
            </w:r>
            <w:r>
              <w:br/>
            </w:r>
          </w:p>
          <w:p w14:paraId="1BD6C15C" w14:textId="77777777" w:rsidR="00596C62" w:rsidRDefault="00596C62" w:rsidP="00A60FEF">
            <w:pPr>
              <w:pStyle w:val="Ttulo1"/>
              <w:tabs>
                <w:tab w:val="left" w:pos="2992"/>
              </w:tabs>
              <w:ind w:right="19"/>
              <w:jc w:val="center"/>
              <w:rPr>
                <w:rFonts w:ascii="Helvetica Neue" w:eastAsia="Helvetica Neue" w:hAnsi="Helvetica Neue" w:cs="Helvetica Neue"/>
                <w:sz w:val="24"/>
                <w:szCs w:val="24"/>
              </w:rPr>
            </w:pPr>
          </w:p>
        </w:tc>
      </w:tr>
    </w:tbl>
    <w:p w14:paraId="114D033C" w14:textId="1F667C11" w:rsidR="00660E32" w:rsidRDefault="00660E32" w:rsidP="00F412C9">
      <w:pPr>
        <w:widowControl w:val="0"/>
        <w:spacing w:before="1"/>
        <w:ind w:right="120"/>
        <w:jc w:val="both"/>
        <w:rPr>
          <w:rFonts w:ascii="Helvetica Neue" w:eastAsia="Helvetica Neue" w:hAnsi="Helvetica Neue" w:cs="Helvetica Neue"/>
          <w:color w:val="000000"/>
        </w:rPr>
      </w:pPr>
    </w:p>
    <w:sectPr w:rsidR="00660E32" w:rsidSect="00596C62">
      <w:pgSz w:w="12240" w:h="20160" w:code="5"/>
      <w:pgMar w:top="1660" w:right="1580" w:bottom="280" w:left="1600" w:header="708"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59FD3E" w14:textId="77777777" w:rsidR="00CD2ABD" w:rsidRDefault="00CD2ABD">
      <w:r>
        <w:separator/>
      </w:r>
    </w:p>
  </w:endnote>
  <w:endnote w:type="continuationSeparator" w:id="0">
    <w:p w14:paraId="6F7DB175" w14:textId="77777777" w:rsidR="00CD2ABD" w:rsidRDefault="00CD2A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auto"/>
    <w:pitch w:val="default"/>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Helv">
    <w:altName w:val="Arial"/>
    <w:panose1 w:val="020B0604020202030204"/>
    <w:charset w:val="00"/>
    <w:family w:val="swiss"/>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A61D1" w14:textId="77777777" w:rsidR="00660E32" w:rsidRDefault="008C6033">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B563CB">
      <w:rPr>
        <w:noProof/>
        <w:color w:val="000000"/>
      </w:rPr>
      <w:t>21</w:t>
    </w:r>
    <w:r>
      <w:rPr>
        <w:color w:val="000000"/>
      </w:rPr>
      <w:fldChar w:fldCharType="end"/>
    </w:r>
  </w:p>
  <w:p w14:paraId="19E73285" w14:textId="3294C187" w:rsidR="00660E32" w:rsidRDefault="00596C62">
    <w:pPr>
      <w:tabs>
        <w:tab w:val="center" w:pos="4252"/>
        <w:tab w:val="right" w:pos="8504"/>
      </w:tabs>
      <w:ind w:right="360"/>
      <w:jc w:val="center"/>
      <w:rPr>
        <w:color w:val="0563C1"/>
        <w:sz w:val="18"/>
        <w:szCs w:val="18"/>
        <w:highlight w:val="white"/>
        <w:u w:val="single"/>
      </w:rPr>
    </w:pPr>
    <w:r>
      <w:rPr>
        <w:noProof/>
        <w:lang w:eastAsia="es-CO"/>
      </w:rPr>
      <w:drawing>
        <wp:inline distT="0" distB="0" distL="0" distR="0" wp14:anchorId="0E076344" wp14:editId="4C77E358">
          <wp:extent cx="3114040" cy="267335"/>
          <wp:effectExtent l="0" t="0" r="0" b="0"/>
          <wp:docPr id="102" name="image20.png"/>
          <wp:cNvGraphicFramePr/>
          <a:graphic xmlns:a="http://schemas.openxmlformats.org/drawingml/2006/main">
            <a:graphicData uri="http://schemas.openxmlformats.org/drawingml/2006/picture">
              <pic:pic xmlns:pic="http://schemas.openxmlformats.org/drawingml/2006/picture">
                <pic:nvPicPr>
                  <pic:cNvPr id="0" name="image20.png"/>
                  <pic:cNvPicPr preferRelativeResize="0"/>
                </pic:nvPicPr>
                <pic:blipFill>
                  <a:blip r:embed="rId1"/>
                  <a:srcRect/>
                  <a:stretch>
                    <a:fillRect/>
                  </a:stretch>
                </pic:blipFill>
                <pic:spPr>
                  <a:xfrm>
                    <a:off x="0" y="0"/>
                    <a:ext cx="3114040" cy="267335"/>
                  </a:xfrm>
                  <a:prstGeom prst="rect">
                    <a:avLst/>
                  </a:prstGeom>
                  <a:ln/>
                </pic:spPr>
              </pic:pic>
            </a:graphicData>
          </a:graphic>
        </wp:inline>
      </w:drawing>
    </w:r>
  </w:p>
  <w:p w14:paraId="5589D682" w14:textId="6EE3763F" w:rsidR="00660E32" w:rsidRDefault="00660E32">
    <w:pPr>
      <w:tabs>
        <w:tab w:val="center" w:pos="4252"/>
        <w:tab w:val="right" w:pos="8504"/>
      </w:tabs>
      <w:ind w:right="360"/>
      <w:jc w:val="center"/>
    </w:pPr>
  </w:p>
  <w:p w14:paraId="23F709ED" w14:textId="77777777" w:rsidR="00660E32" w:rsidRDefault="00660E32">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5E34B5" w14:textId="77777777" w:rsidR="00CD2ABD" w:rsidRDefault="00CD2ABD">
      <w:r>
        <w:separator/>
      </w:r>
    </w:p>
  </w:footnote>
  <w:footnote w:type="continuationSeparator" w:id="0">
    <w:p w14:paraId="6B75A7D6" w14:textId="77777777" w:rsidR="00CD2ABD" w:rsidRDefault="00CD2ABD">
      <w:r>
        <w:continuationSeparator/>
      </w:r>
    </w:p>
  </w:footnote>
  <w:footnote w:id="1">
    <w:p w14:paraId="106F00CE" w14:textId="77777777" w:rsidR="00660E32" w:rsidRDefault="008C6033">
      <w:pPr>
        <w:pBdr>
          <w:top w:val="nil"/>
          <w:left w:val="nil"/>
          <w:bottom w:val="nil"/>
          <w:right w:val="nil"/>
          <w:between w:val="nil"/>
        </w:pBdr>
        <w:jc w:val="both"/>
        <w:rPr>
          <w:rFonts w:ascii="Helvetica Neue" w:eastAsia="Helvetica Neue" w:hAnsi="Helvetica Neue" w:cs="Helvetica Neue"/>
          <w:color w:val="000000"/>
          <w:sz w:val="20"/>
          <w:szCs w:val="20"/>
        </w:rPr>
      </w:pPr>
      <w:r>
        <w:rPr>
          <w:vertAlign w:val="superscript"/>
        </w:rPr>
        <w:footnoteRef/>
      </w:r>
      <w:r>
        <w:rPr>
          <w:rFonts w:ascii="Helvetica Neue" w:eastAsia="Helvetica Neue" w:hAnsi="Helvetica Neue" w:cs="Helvetica Neue"/>
          <w:color w:val="000000"/>
          <w:sz w:val="20"/>
          <w:szCs w:val="20"/>
        </w:rPr>
        <w:t xml:space="preserve"> Esto se puede ver en los artículos 4, 12, 13 y 17 de la Convención sobre los Derechos del Niño que Colombia se comprometió a respetar. </w:t>
      </w:r>
      <w:r>
        <w:rPr>
          <w:rFonts w:ascii="Helvetica Neue" w:eastAsia="Helvetica Neue" w:hAnsi="Helvetica Neue" w:cs="Helvetica Neue"/>
          <w:sz w:val="20"/>
          <w:szCs w:val="20"/>
        </w:rPr>
        <w:t>También</w:t>
      </w:r>
      <w:r>
        <w:rPr>
          <w:rFonts w:ascii="Helvetica Neue" w:eastAsia="Helvetica Neue" w:hAnsi="Helvetica Neue" w:cs="Helvetica Neue"/>
          <w:color w:val="000000"/>
          <w:sz w:val="20"/>
          <w:szCs w:val="20"/>
        </w:rPr>
        <w:t xml:space="preserve">, lo podemos ver en otras decisiones como la Observación General No. 12 del Comité de Derechos del Niños que defiende el derecho de los niños, niñas y adolescentes a que se tomen en cuenta sus opiniones sobre los aspectos que les </w:t>
      </w:r>
      <w:r>
        <w:rPr>
          <w:rFonts w:ascii="Helvetica Neue" w:eastAsia="Helvetica Neue" w:hAnsi="Helvetica Neue" w:cs="Helvetica Neue"/>
          <w:sz w:val="20"/>
          <w:szCs w:val="20"/>
        </w:rPr>
        <w:t>preocupan</w:t>
      </w:r>
      <w:r>
        <w:rPr>
          <w:rFonts w:ascii="Helvetica Neue" w:eastAsia="Helvetica Neue" w:hAnsi="Helvetica Neue" w:cs="Helvetica Neue"/>
          <w:color w:val="000000"/>
          <w:sz w:val="20"/>
          <w:szCs w:val="20"/>
        </w:rPr>
        <w:t xml:space="preserve"> o les afecten. </w:t>
      </w:r>
    </w:p>
  </w:footnote>
  <w:footnote w:id="2">
    <w:p w14:paraId="0D7E8ECB" w14:textId="77777777" w:rsidR="00660E32" w:rsidRDefault="008C6033">
      <w:pPr>
        <w:pBdr>
          <w:top w:val="nil"/>
          <w:left w:val="nil"/>
          <w:bottom w:val="nil"/>
          <w:right w:val="nil"/>
          <w:between w:val="nil"/>
        </w:pBdr>
        <w:rPr>
          <w:rFonts w:ascii="Helvetica Neue" w:eastAsia="Helvetica Neue" w:hAnsi="Helvetica Neue" w:cs="Helvetica Neue"/>
          <w:color w:val="000000"/>
          <w:sz w:val="20"/>
          <w:szCs w:val="20"/>
        </w:rPr>
      </w:pPr>
      <w:r>
        <w:rPr>
          <w:vertAlign w:val="superscript"/>
        </w:rPr>
        <w:footnoteRef/>
      </w:r>
      <w:r>
        <w:rPr>
          <w:rFonts w:ascii="Helvetica Neue" w:eastAsia="Helvetica Neue" w:hAnsi="Helvetica Neue" w:cs="Helvetica Neue"/>
          <w:color w:val="000000"/>
          <w:sz w:val="20"/>
          <w:szCs w:val="20"/>
        </w:rPr>
        <w:t xml:space="preserve"> Esto se puede ver en el artículo 9, 13, 19, 21, 29 de la Convención sobre los Derechos de las Personas con Discapacidad que Colombia firmó y se obligó a que este grupo de personas tengan una accesibilidad universal en nuestra sociedad. </w:t>
      </w:r>
    </w:p>
  </w:footnote>
  <w:footnote w:id="3">
    <w:p w14:paraId="4B38BED0" w14:textId="77777777" w:rsidR="00660E32" w:rsidRDefault="008C6033">
      <w:pPr>
        <w:pBdr>
          <w:top w:val="nil"/>
          <w:left w:val="nil"/>
          <w:bottom w:val="nil"/>
          <w:right w:val="nil"/>
          <w:between w:val="nil"/>
        </w:pBdr>
        <w:rPr>
          <w:rFonts w:ascii="Helvetica Neue" w:eastAsia="Helvetica Neue" w:hAnsi="Helvetica Neue" w:cs="Helvetica Neue"/>
          <w:color w:val="000000"/>
          <w:sz w:val="20"/>
          <w:szCs w:val="20"/>
        </w:rPr>
      </w:pPr>
      <w:r>
        <w:rPr>
          <w:vertAlign w:val="superscript"/>
        </w:rPr>
        <w:footnoteRef/>
      </w:r>
      <w:r>
        <w:rPr>
          <w:rFonts w:ascii="Helvetica Neue" w:eastAsia="Helvetica Neue" w:hAnsi="Helvetica Neue" w:cs="Helvetica Neue"/>
          <w:color w:val="000000"/>
          <w:sz w:val="20"/>
          <w:szCs w:val="20"/>
        </w:rPr>
        <w:t xml:space="preserve"> Colombia ha firmado múltiples compromisos internacionales que lo obligan a respetar los derechos humanos de todos y todas, sin importar el país de donde vengamos, se destacan el Pacto Internacional de Derechos Civiles y Políticos, la Convención Americana sobre Derechos Humanos, la Convención sobre el Estatuto de los Refugiados y su Protocolo adicional. </w:t>
      </w:r>
      <w:r>
        <w:rPr>
          <w:rFonts w:ascii="Helvetica Neue" w:eastAsia="Helvetica Neue" w:hAnsi="Helvetica Neue" w:cs="Helvetica Neue"/>
          <w:sz w:val="20"/>
          <w:szCs w:val="20"/>
        </w:rPr>
        <w:t>También</w:t>
      </w:r>
      <w:r>
        <w:rPr>
          <w:rFonts w:ascii="Helvetica Neue" w:eastAsia="Helvetica Neue" w:hAnsi="Helvetica Neue" w:cs="Helvetica Neue"/>
          <w:color w:val="000000"/>
          <w:sz w:val="20"/>
          <w:szCs w:val="20"/>
        </w:rPr>
        <w:t xml:space="preserve">, con la Ley 146 de 1994 se aprobó en nuestro país la Convención Internacional sobre los trabajadores migratorios y de sus familiares y su Comité que garantiza la protección de los extranjeros en nuestro país y el compromiso para preocuparnos por la manera como viven. </w:t>
      </w:r>
    </w:p>
  </w:footnote>
  <w:footnote w:id="4">
    <w:p w14:paraId="5AFD0CD3" w14:textId="77777777" w:rsidR="00660E32" w:rsidRDefault="008C6033">
      <w:pPr>
        <w:pBdr>
          <w:top w:val="nil"/>
          <w:left w:val="nil"/>
          <w:bottom w:val="nil"/>
          <w:right w:val="nil"/>
          <w:between w:val="nil"/>
        </w:pBdr>
        <w:jc w:val="both"/>
        <w:rPr>
          <w:rFonts w:ascii="Helvetica Neue" w:eastAsia="Helvetica Neue" w:hAnsi="Helvetica Neue" w:cs="Helvetica Neue"/>
          <w:color w:val="000000"/>
          <w:sz w:val="20"/>
          <w:szCs w:val="20"/>
        </w:rPr>
      </w:pPr>
      <w:r>
        <w:rPr>
          <w:vertAlign w:val="superscript"/>
        </w:rPr>
        <w:footnoteRef/>
      </w:r>
      <w:r>
        <w:rPr>
          <w:rFonts w:ascii="Helvetica Neue" w:eastAsia="Helvetica Neue" w:hAnsi="Helvetica Neue" w:cs="Helvetica Neue"/>
          <w:color w:val="000000"/>
          <w:sz w:val="20"/>
          <w:szCs w:val="20"/>
        </w:rPr>
        <w:t xml:space="preserve"> Colombia ha firmado compromisos con otros países para obligarse a respetar los derechos de los pueblos étnicos. El artículo 12 del Convenio 169 de la Organización Internacional del Trabajo obliga a Colombia a garantizar que los pueblos étnicos tengan protección contra la violación de sus derechos y por eso debemos facilitar para que puedan comprender y hacerse comprender antes los jueces. </w:t>
      </w:r>
    </w:p>
  </w:footnote>
  <w:footnote w:id="5">
    <w:p w14:paraId="38E1DDA2" w14:textId="77777777" w:rsidR="00660E32" w:rsidRDefault="008C6033">
      <w:pPr>
        <w:pBdr>
          <w:top w:val="nil"/>
          <w:left w:val="nil"/>
          <w:bottom w:val="nil"/>
          <w:right w:val="nil"/>
          <w:between w:val="nil"/>
        </w:pBdr>
        <w:jc w:val="both"/>
        <w:rPr>
          <w:rFonts w:ascii="Helvetica Neue" w:eastAsia="Helvetica Neue" w:hAnsi="Helvetica Neue" w:cs="Helvetica Neue"/>
          <w:color w:val="000000"/>
          <w:sz w:val="20"/>
          <w:szCs w:val="20"/>
        </w:rPr>
      </w:pPr>
      <w:r>
        <w:rPr>
          <w:vertAlign w:val="superscript"/>
        </w:rPr>
        <w:footnoteRef/>
      </w:r>
      <w:r>
        <w:rPr>
          <w:rFonts w:ascii="Helvetica Neue" w:eastAsia="Helvetica Neue" w:hAnsi="Helvetica Neue" w:cs="Helvetica Neue"/>
          <w:color w:val="000000"/>
          <w:sz w:val="20"/>
          <w:szCs w:val="20"/>
        </w:rPr>
        <w:t xml:space="preserve"> Colombia. Corte Constitucional. Sentencia T-573 del 19 de octubre de 2016. Juez: Luis Ernesto Vargas Silva. </w:t>
      </w:r>
    </w:p>
  </w:footnote>
  <w:footnote w:id="6">
    <w:p w14:paraId="4C0067AB" w14:textId="77777777" w:rsidR="00660E32" w:rsidRDefault="008C6033">
      <w:pPr>
        <w:pBdr>
          <w:top w:val="nil"/>
          <w:left w:val="nil"/>
          <w:bottom w:val="nil"/>
          <w:right w:val="nil"/>
          <w:between w:val="nil"/>
        </w:pBdr>
        <w:jc w:val="both"/>
        <w:rPr>
          <w:rFonts w:ascii="Helvetica Neue" w:eastAsia="Helvetica Neue" w:hAnsi="Helvetica Neue" w:cs="Helvetica Neue"/>
          <w:color w:val="000000"/>
          <w:sz w:val="20"/>
          <w:szCs w:val="20"/>
        </w:rPr>
      </w:pPr>
      <w:r>
        <w:rPr>
          <w:vertAlign w:val="superscript"/>
        </w:rPr>
        <w:footnoteRef/>
      </w:r>
      <w:r>
        <w:rPr>
          <w:rFonts w:ascii="Helvetica Neue" w:eastAsia="Helvetica Neue" w:hAnsi="Helvetica Neue" w:cs="Helvetica Neue"/>
          <w:color w:val="000000"/>
          <w:sz w:val="20"/>
          <w:szCs w:val="20"/>
        </w:rPr>
        <w:t xml:space="preserve"> Colombia. Corte Constitucional. Sentencia C-025 del 5 de febrero de 2021. Jueza: Cristina Pardo Schlesinger.</w:t>
      </w:r>
    </w:p>
  </w:footnote>
  <w:footnote w:id="7">
    <w:p w14:paraId="4695E077" w14:textId="77777777" w:rsidR="00660E32" w:rsidRDefault="008C6033">
      <w:pPr>
        <w:jc w:val="both"/>
        <w:rPr>
          <w:rFonts w:ascii="Helvetica Neue" w:eastAsia="Helvetica Neue" w:hAnsi="Helvetica Neue" w:cs="Helvetica Neue"/>
          <w:sz w:val="18"/>
          <w:szCs w:val="18"/>
        </w:rPr>
      </w:pPr>
      <w:r>
        <w:rPr>
          <w:vertAlign w:val="superscript"/>
        </w:rPr>
        <w:footnoteRef/>
      </w:r>
      <w:r>
        <w:rPr>
          <w:rFonts w:ascii="Helvetica Neue" w:eastAsia="Helvetica Neue" w:hAnsi="Helvetica Neue" w:cs="Helvetica Neue"/>
          <w:sz w:val="20"/>
          <w:szCs w:val="20"/>
        </w:rPr>
        <w:t xml:space="preserve"> El lenguaje claro es definido por la organización internacional de lenguaje claro como “Una comunicación en donde la lengua, la estructura y el diseño son tan claros que el público al que está destinada puede encontrar fácilmente lo que necesita, comprender lo que encuentra y usa esa información” International Plain Language Federation (2022) ¿qué es el lenguaje claro? tomado de: https://plainlanguagenetwork.org/plain-language/que-es-el-lenguaje-claro/</w:t>
      </w:r>
    </w:p>
  </w:footnote>
  <w:footnote w:id="8">
    <w:p w14:paraId="7ED10ACC" w14:textId="77777777" w:rsidR="00660E32" w:rsidRDefault="008C6033">
      <w:pPr>
        <w:jc w:val="both"/>
        <w:rPr>
          <w:rFonts w:ascii="Helvetica Neue" w:eastAsia="Helvetica Neue" w:hAnsi="Helvetica Neue" w:cs="Helvetica Neue"/>
          <w:sz w:val="20"/>
          <w:szCs w:val="20"/>
        </w:rPr>
      </w:pPr>
      <w:r>
        <w:rPr>
          <w:vertAlign w:val="superscript"/>
        </w:rPr>
        <w:footnoteRef/>
      </w:r>
      <w:r>
        <w:rPr>
          <w:rFonts w:ascii="Helvetica Neue" w:eastAsia="Helvetica Neue" w:hAnsi="Helvetica Neue" w:cs="Helvetica Neue"/>
          <w:sz w:val="20"/>
          <w:szCs w:val="20"/>
        </w:rPr>
        <w:t xml:space="preserve"> Organización Internacional de lenguaje claro (20 países), Canadá (guía de lenguaje claro), Estados Unidos (Ley para simplificar el lenguaje administrativo del estado), Chile (Red y Ley Fácil), Argentina (red de lenguaje claro), Uruguay (Ley en tu lenguaje), España (Diccionario de español jurídico), Italia (Manual de estilo para simplificar el lenguaje y glosario), Suecia (Guías y manuales de lenguaje simple para el estado y la sociedad), Australiana (Manual y unidad que reescribe documentos). </w:t>
      </w:r>
    </w:p>
    <w:p w14:paraId="34981E95" w14:textId="77777777" w:rsidR="00660E32" w:rsidRDefault="00660E32">
      <w:pPr>
        <w:rPr>
          <w:sz w:val="20"/>
          <w:szCs w:val="20"/>
        </w:rPr>
      </w:pPr>
    </w:p>
  </w:footnote>
  <w:footnote w:id="9">
    <w:p w14:paraId="4ADA1850" w14:textId="77777777" w:rsidR="00660E32" w:rsidRDefault="008C6033">
      <w:pPr>
        <w:jc w:val="both"/>
        <w:rPr>
          <w:sz w:val="20"/>
          <w:szCs w:val="20"/>
        </w:rPr>
      </w:pPr>
      <w:r>
        <w:rPr>
          <w:vertAlign w:val="superscript"/>
        </w:rPr>
        <w:footnoteRef/>
      </w:r>
      <w:r>
        <w:rPr>
          <w:sz w:val="20"/>
          <w:szCs w:val="20"/>
        </w:rPr>
        <w:t xml:space="preserve"> </w:t>
      </w:r>
      <w:r>
        <w:rPr>
          <w:rFonts w:ascii="Helvetica Neue" w:eastAsia="Helvetica Neue" w:hAnsi="Helvetica Neue" w:cs="Helvetica Neue"/>
          <w:sz w:val="20"/>
          <w:szCs w:val="20"/>
        </w:rPr>
        <w:t>Herd y Moynihan hacen un análisis sobre los impactos de la carga administrativa en la obtención de derechos básicos, así como en la capacidad de ejercerlos de manera efectiva. Por otra parte, Kabbani y Wilde encontraron un vínculo entre la carga administrativa y la participación, donde entre más difícil de acceder y entender al documento, se da una participación menor. (Cuestas, Ana. (2019) La importancia de ser claro: Programa de lenguaje claro: evidencia en la reducción de carga administrativa en Colombia. BID.)</w:t>
      </w:r>
    </w:p>
  </w:footnote>
  <w:footnote w:id="10">
    <w:p w14:paraId="2BE39B44" w14:textId="77777777" w:rsidR="00660E32" w:rsidRDefault="008C6033">
      <w:pPr>
        <w:jc w:val="both"/>
        <w:rPr>
          <w:sz w:val="20"/>
          <w:szCs w:val="20"/>
        </w:rPr>
      </w:pPr>
      <w:r>
        <w:rPr>
          <w:vertAlign w:val="superscript"/>
        </w:rPr>
        <w:footnoteRef/>
      </w:r>
      <w:r>
        <w:rPr>
          <w:rFonts w:ascii="Helvetica Neue" w:eastAsia="Helvetica Neue" w:hAnsi="Helvetica Neue" w:cs="Helvetica Neue"/>
          <w:sz w:val="20"/>
          <w:szCs w:val="20"/>
        </w:rPr>
        <w:t xml:space="preserve"> El experimento buscaba probar la efectividad del Lenguaje Claro. Este fue llevado a cabo en la ciudad de Bogotá, en la Unidad Administrativa Especial de Catastro Distrital y consistió en darle una versión normal y otra simplificada del mismo documento a dos grupos de personas. El documento elegido era el de respuesta de las solicitudes de revisión del avalúo catastral.  El resultado de esta investigación fue una disminución en un 20.7% de solicitudes de reposición y apelaciones, mostrando el impacto que tiene el uso de lenguaje claro en la carga administrativa. </w:t>
      </w:r>
    </w:p>
  </w:footnote>
  <w:footnote w:id="11">
    <w:p w14:paraId="55C85040" w14:textId="77777777" w:rsidR="00660E32" w:rsidRDefault="008C6033">
      <w:pPr>
        <w:jc w:val="both"/>
        <w:rPr>
          <w:rFonts w:ascii="Helvetica Neue" w:eastAsia="Helvetica Neue" w:hAnsi="Helvetica Neue" w:cs="Helvetica Neue"/>
          <w:sz w:val="20"/>
          <w:szCs w:val="20"/>
        </w:rPr>
      </w:pPr>
      <w:r>
        <w:rPr>
          <w:vertAlign w:val="superscript"/>
        </w:rPr>
        <w:footnoteRef/>
      </w:r>
      <w:r>
        <w:rPr>
          <w:rFonts w:ascii="Helvetica Neue" w:eastAsia="Helvetica Neue" w:hAnsi="Helvetica Neue" w:cs="Helvetica Neue"/>
          <w:sz w:val="20"/>
          <w:szCs w:val="20"/>
        </w:rPr>
        <w:t xml:space="preserve"> En un estudio realizado en 2018 se evidenció que el nivel educativo tiene un impacto directo en el costo de aprendizaje de la carga administrativa, es decir, en comprender si es elegible para el servicio, los trámites y el proceso (Herd y Moynihan, 2018). Los resultados arrojaron que mientras un 42% de las personas con estudios universitarios han realizado trámites en el lapso de un año, solo el 16% de las personas sin estudios lo han hecho.</w:t>
      </w:r>
    </w:p>
  </w:footnote>
  <w:footnote w:id="12">
    <w:p w14:paraId="00BB8B35" w14:textId="77777777" w:rsidR="00660E32" w:rsidRDefault="008C6033">
      <w:pPr>
        <w:jc w:val="both"/>
        <w:rPr>
          <w:rFonts w:ascii="Helvetica Neue" w:eastAsia="Helvetica Neue" w:hAnsi="Helvetica Neue" w:cs="Helvetica Neue"/>
          <w:sz w:val="20"/>
          <w:szCs w:val="20"/>
        </w:rPr>
      </w:pPr>
      <w:r>
        <w:rPr>
          <w:vertAlign w:val="superscript"/>
        </w:rPr>
        <w:footnoteRef/>
      </w:r>
      <w:r>
        <w:rPr>
          <w:rFonts w:ascii="Helvetica Neue" w:eastAsia="Helvetica Neue" w:hAnsi="Helvetica Neue" w:cs="Helvetica Neue"/>
          <w:sz w:val="20"/>
          <w:szCs w:val="20"/>
        </w:rPr>
        <w:t xml:space="preserve"> Marco legal sobre Lenguaje Claro en Colombia: CONPES 3785 de 2013.  Política Nacional de Servicio al Ciudadano, Ley 1712 de 2014. Ley de Transparencia y Derecho de acceso a la Información, Ley 1757 de 2015. Art. 49 y 50. Rendición de cuentas en lenguaje comprensible, Resolución 1519 de 2020 de MinTIC. Directrices de accesibilidad web y la Ley 2052 de 2020. Ley </w:t>
      </w:r>
      <w:proofErr w:type="spellStart"/>
      <w:r>
        <w:rPr>
          <w:rFonts w:ascii="Helvetica Neue" w:eastAsia="Helvetica Neue" w:hAnsi="Helvetica Neue" w:cs="Helvetica Neue"/>
          <w:sz w:val="20"/>
          <w:szCs w:val="20"/>
        </w:rPr>
        <w:t>Antitrámites</w:t>
      </w:r>
      <w:proofErr w:type="spellEnd"/>
      <w:r>
        <w:rPr>
          <w:rFonts w:ascii="Helvetica Neue" w:eastAsia="Helvetica Neue" w:hAnsi="Helvetica Neue" w:cs="Helvetica Neue"/>
          <w:sz w:val="20"/>
          <w:szCs w:val="20"/>
        </w:rPr>
        <w:t>. Art. 28. Lenguaje claro</w:t>
      </w:r>
    </w:p>
    <w:p w14:paraId="35D82F92" w14:textId="77777777" w:rsidR="00660E32" w:rsidRDefault="008C6033">
      <w:pPr>
        <w:jc w:val="both"/>
        <w:rPr>
          <w:rFonts w:ascii="Helvetica Neue" w:eastAsia="Helvetica Neue" w:hAnsi="Helvetica Neue" w:cs="Helvetica Neue"/>
          <w:sz w:val="20"/>
          <w:szCs w:val="20"/>
        </w:rPr>
      </w:pPr>
      <w:r>
        <w:rPr>
          <w:rFonts w:ascii="Helvetica Neue" w:eastAsia="Helvetica Neue" w:hAnsi="Helvetica Neue" w:cs="Helvetica Neue"/>
          <w:sz w:val="20"/>
          <w:szCs w:val="20"/>
        </w:rPr>
        <w:t>4.6 2021. Circular No. 100-010-2021 de Función Pública.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922DC" w14:textId="77777777" w:rsidR="00660E32" w:rsidRDefault="00660E32">
    <w:pPr>
      <w:widowControl w:val="0"/>
      <w:pBdr>
        <w:top w:val="nil"/>
        <w:left w:val="nil"/>
        <w:bottom w:val="nil"/>
        <w:right w:val="nil"/>
        <w:between w:val="nil"/>
      </w:pBdr>
      <w:spacing w:line="14" w:lineRule="auto"/>
      <w:rPr>
        <w:rFonts w:ascii="Arial" w:eastAsia="Arial" w:hAnsi="Arial" w:cs="Arial"/>
        <w:color w:val="000000"/>
        <w:sz w:val="20"/>
        <w:szCs w:val="20"/>
      </w:rPr>
    </w:pPr>
  </w:p>
  <w:p w14:paraId="69BB3580" w14:textId="77777777" w:rsidR="00660E32" w:rsidRDefault="00660E32">
    <w:pPr>
      <w:widowControl w:val="0"/>
      <w:pBdr>
        <w:top w:val="nil"/>
        <w:left w:val="nil"/>
        <w:bottom w:val="nil"/>
        <w:right w:val="nil"/>
        <w:between w:val="nil"/>
      </w:pBdr>
      <w:spacing w:line="14" w:lineRule="auto"/>
      <w:rPr>
        <w:rFonts w:ascii="Arial" w:eastAsia="Arial" w:hAnsi="Arial" w:cs="Arial"/>
        <w:color w:val="000000"/>
        <w:sz w:val="20"/>
        <w:szCs w:val="20"/>
      </w:rPr>
    </w:pPr>
  </w:p>
  <w:p w14:paraId="4E0058B3" w14:textId="77777777" w:rsidR="00660E32" w:rsidRDefault="008C6033">
    <w:pPr>
      <w:pBdr>
        <w:top w:val="nil"/>
        <w:left w:val="nil"/>
        <w:bottom w:val="nil"/>
        <w:right w:val="nil"/>
        <w:between w:val="nil"/>
      </w:pBdr>
      <w:tabs>
        <w:tab w:val="center" w:pos="4680"/>
        <w:tab w:val="right" w:pos="9360"/>
      </w:tabs>
      <w:ind w:right="4"/>
      <w:jc w:val="center"/>
      <w:rPr>
        <w:color w:val="000000"/>
      </w:rPr>
    </w:pPr>
    <w:r>
      <w:rPr>
        <w:noProof/>
        <w:color w:val="000000"/>
        <w:sz w:val="20"/>
        <w:szCs w:val="20"/>
        <w:lang w:eastAsia="es-CO"/>
      </w:rPr>
      <w:drawing>
        <wp:inline distT="0" distB="0" distL="0" distR="0" wp14:anchorId="018AAA33" wp14:editId="3FB013B6">
          <wp:extent cx="2590800" cy="833438"/>
          <wp:effectExtent l="0" t="0" r="0" b="0"/>
          <wp:docPr id="101" name="image22.png" descr="https://lh5.googleusercontent.com/oefpykga4tpvIkFNQfBrZaYJQgRoZlCf28EwqhI3-wugSz7U92_kOFOaKdPeAsgEM3DmtxRuHijM9-OYMxxIGzRj3L8UrJiLQm8JvvYRUbwFCkjJpQNMnUg6a_8Ym0Sr-i17S9GkVUwrBZ5W-w"/>
          <wp:cNvGraphicFramePr/>
          <a:graphic xmlns:a="http://schemas.openxmlformats.org/drawingml/2006/main">
            <a:graphicData uri="http://schemas.openxmlformats.org/drawingml/2006/picture">
              <pic:pic xmlns:pic="http://schemas.openxmlformats.org/drawingml/2006/picture">
                <pic:nvPicPr>
                  <pic:cNvPr id="0" name="image22.png" descr="https://lh5.googleusercontent.com/oefpykga4tpvIkFNQfBrZaYJQgRoZlCf28EwqhI3-wugSz7U92_kOFOaKdPeAsgEM3DmtxRuHijM9-OYMxxIGzRj3L8UrJiLQm8JvvYRUbwFCkjJpQNMnUg6a_8Ym0Sr-i17S9GkVUwrBZ5W-w"/>
                  <pic:cNvPicPr preferRelativeResize="0"/>
                </pic:nvPicPr>
                <pic:blipFill>
                  <a:blip r:embed="rId1"/>
                  <a:srcRect/>
                  <a:stretch>
                    <a:fillRect/>
                  </a:stretch>
                </pic:blipFill>
                <pic:spPr>
                  <a:xfrm>
                    <a:off x="0" y="0"/>
                    <a:ext cx="2590800" cy="833438"/>
                  </a:xfrm>
                  <a:prstGeom prst="rect">
                    <a:avLst/>
                  </a:prstGeom>
                  <a:ln/>
                </pic:spPr>
              </pic:pic>
            </a:graphicData>
          </a:graphic>
        </wp:inline>
      </w:drawing>
    </w:r>
  </w:p>
  <w:p w14:paraId="7E57A5C3" w14:textId="77777777" w:rsidR="00660E32" w:rsidRDefault="00660E32">
    <w:pPr>
      <w:pBdr>
        <w:top w:val="nil"/>
        <w:left w:val="nil"/>
        <w:bottom w:val="nil"/>
        <w:right w:val="nil"/>
        <w:between w:val="nil"/>
      </w:pBdr>
      <w:tabs>
        <w:tab w:val="center" w:pos="4680"/>
        <w:tab w:val="right" w:pos="9360"/>
      </w:tabs>
      <w:ind w:right="4"/>
      <w:jc w:val="center"/>
      <w:rPr>
        <w:color w:val="000000"/>
      </w:rPr>
    </w:pPr>
  </w:p>
  <w:p w14:paraId="037F28C6" w14:textId="77777777" w:rsidR="00660E32" w:rsidRDefault="008C6033">
    <w:pPr>
      <w:pStyle w:val="Ttulo1"/>
      <w:tabs>
        <w:tab w:val="left" w:pos="2992"/>
      </w:tabs>
      <w:ind w:right="19"/>
      <w:jc w:val="center"/>
      <w:rPr>
        <w:rFonts w:ascii="Helvetica Neue" w:eastAsia="Helvetica Neue" w:hAnsi="Helvetica Neue" w:cs="Helvetica Neue"/>
        <w:color w:val="000000"/>
        <w:sz w:val="24"/>
        <w:szCs w:val="24"/>
      </w:rPr>
    </w:pPr>
    <w:bookmarkStart w:id="2" w:name="_heading=h.gjdgxs" w:colFirst="0" w:colLast="0"/>
    <w:bookmarkEnd w:id="2"/>
    <w:r>
      <w:rPr>
        <w:rFonts w:ascii="Helvetica Neue" w:eastAsia="Helvetica Neue" w:hAnsi="Helvetica Neue" w:cs="Helvetica Neue"/>
      </w:rPr>
      <w:t xml:space="preserve">Proyecto de Ley </w:t>
    </w:r>
    <w:r>
      <w:rPr>
        <w:rFonts w:ascii="Helvetica Neue" w:eastAsia="Helvetica Neue" w:hAnsi="Helvetica Neue" w:cs="Helvetica Neue"/>
        <w:color w:val="000000"/>
      </w:rPr>
      <w:t>No. _____ de 20</w:t>
    </w:r>
    <w:r>
      <w:rPr>
        <w:rFonts w:ascii="Helvetica Neue" w:eastAsia="Helvetica Neue" w:hAnsi="Helvetica Neue" w:cs="Helvetica Neue"/>
      </w:rPr>
      <w:t xml:space="preserve">23 </w:t>
    </w:r>
    <w:r>
      <w:rPr>
        <w:rFonts w:ascii="Helvetica Neue" w:eastAsia="Helvetica Neue" w:hAnsi="Helvetica Neue" w:cs="Helvetica Neue"/>
        <w:color w:val="000000"/>
        <w:sz w:val="24"/>
        <w:szCs w:val="24"/>
      </w:rPr>
      <w:t>“Por medio de la cual se establecen los Formatos de Sentencias de Lectura Fácil, se establecen medidas para promover y difundir el uso del Lenguaje Claro y se dictan otras disposiciones”.</w:t>
    </w:r>
  </w:p>
  <w:p w14:paraId="404BDC04" w14:textId="77777777" w:rsidR="00660E32" w:rsidRDefault="00660E32">
    <w:pPr>
      <w:widowControl w:val="0"/>
      <w:pBdr>
        <w:top w:val="nil"/>
        <w:left w:val="nil"/>
        <w:bottom w:val="nil"/>
        <w:right w:val="nil"/>
        <w:between w:val="nil"/>
      </w:pBdr>
      <w:spacing w:line="14" w:lineRule="auto"/>
      <w:rPr>
        <w:rFonts w:ascii="Arial" w:eastAsia="Arial" w:hAnsi="Arial" w:cs="Arial"/>
        <w:color w:val="000000"/>
        <w:sz w:val="20"/>
        <w:szCs w:val="20"/>
      </w:rPr>
    </w:pPr>
  </w:p>
  <w:p w14:paraId="3944661D" w14:textId="77777777" w:rsidR="00660E32" w:rsidRDefault="00660E32">
    <w:pPr>
      <w:widowControl w:val="0"/>
      <w:pBdr>
        <w:top w:val="nil"/>
        <w:left w:val="nil"/>
        <w:bottom w:val="nil"/>
        <w:right w:val="nil"/>
        <w:between w:val="nil"/>
      </w:pBdr>
      <w:spacing w:line="14" w:lineRule="auto"/>
      <w:rPr>
        <w:rFonts w:ascii="Arial" w:eastAsia="Arial" w:hAnsi="Arial" w:cs="Arial"/>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42FDD"/>
    <w:multiLevelType w:val="multilevel"/>
    <w:tmpl w:val="C55AB122"/>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C042955"/>
    <w:multiLevelType w:val="multilevel"/>
    <w:tmpl w:val="C04C971A"/>
    <w:lvl w:ilvl="0">
      <w:start w:val="1"/>
      <w:numFmt w:val="decimal"/>
      <w:lvlText w:val="%1."/>
      <w:lvlJc w:val="left"/>
      <w:pPr>
        <w:ind w:left="462" w:hanging="360"/>
      </w:pPr>
    </w:lvl>
    <w:lvl w:ilvl="1">
      <w:start w:val="1"/>
      <w:numFmt w:val="lowerLetter"/>
      <w:lvlText w:val="%2."/>
      <w:lvlJc w:val="left"/>
      <w:pPr>
        <w:ind w:left="1182" w:hanging="360"/>
      </w:pPr>
    </w:lvl>
    <w:lvl w:ilvl="2">
      <w:start w:val="1"/>
      <w:numFmt w:val="lowerRoman"/>
      <w:lvlText w:val="%3."/>
      <w:lvlJc w:val="right"/>
      <w:pPr>
        <w:ind w:left="1902" w:hanging="180"/>
      </w:pPr>
    </w:lvl>
    <w:lvl w:ilvl="3">
      <w:start w:val="1"/>
      <w:numFmt w:val="decimal"/>
      <w:lvlText w:val="%4."/>
      <w:lvlJc w:val="left"/>
      <w:pPr>
        <w:ind w:left="2622" w:hanging="360"/>
      </w:pPr>
    </w:lvl>
    <w:lvl w:ilvl="4">
      <w:start w:val="1"/>
      <w:numFmt w:val="lowerLetter"/>
      <w:lvlText w:val="%5."/>
      <w:lvlJc w:val="left"/>
      <w:pPr>
        <w:ind w:left="3342" w:hanging="360"/>
      </w:pPr>
    </w:lvl>
    <w:lvl w:ilvl="5">
      <w:start w:val="1"/>
      <w:numFmt w:val="lowerRoman"/>
      <w:lvlText w:val="%6."/>
      <w:lvlJc w:val="right"/>
      <w:pPr>
        <w:ind w:left="4062" w:hanging="180"/>
      </w:pPr>
    </w:lvl>
    <w:lvl w:ilvl="6">
      <w:start w:val="1"/>
      <w:numFmt w:val="decimal"/>
      <w:lvlText w:val="%7."/>
      <w:lvlJc w:val="left"/>
      <w:pPr>
        <w:ind w:left="4782" w:hanging="360"/>
      </w:pPr>
    </w:lvl>
    <w:lvl w:ilvl="7">
      <w:start w:val="1"/>
      <w:numFmt w:val="lowerLetter"/>
      <w:lvlText w:val="%8."/>
      <w:lvlJc w:val="left"/>
      <w:pPr>
        <w:ind w:left="5502" w:hanging="360"/>
      </w:pPr>
    </w:lvl>
    <w:lvl w:ilvl="8">
      <w:start w:val="1"/>
      <w:numFmt w:val="lowerRoman"/>
      <w:lvlText w:val="%9."/>
      <w:lvlJc w:val="right"/>
      <w:pPr>
        <w:ind w:left="6222" w:hanging="180"/>
      </w:pPr>
    </w:lvl>
  </w:abstractNum>
  <w:abstractNum w:abstractNumId="2" w15:restartNumberingAfterBreak="0">
    <w:nsid w:val="6BA61932"/>
    <w:multiLevelType w:val="multilevel"/>
    <w:tmpl w:val="A2703E88"/>
    <w:lvl w:ilvl="0">
      <w:start w:val="5"/>
      <w:numFmt w:val="bullet"/>
      <w:lvlText w:val="-"/>
      <w:lvlJc w:val="left"/>
      <w:pPr>
        <w:ind w:left="720" w:hanging="360"/>
      </w:pPr>
      <w:rPr>
        <w:rFonts w:ascii="Helvetica Neue" w:eastAsia="Helvetica Neue" w:hAnsi="Helvetica Neue" w:cs="Helvetica Neu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75284D47"/>
    <w:multiLevelType w:val="multilevel"/>
    <w:tmpl w:val="C42C44E0"/>
    <w:lvl w:ilvl="0">
      <w:start w:val="1"/>
      <w:numFmt w:val="lowerLetter"/>
      <w:lvlText w:val="%1."/>
      <w:lvlJc w:val="left"/>
      <w:pPr>
        <w:ind w:left="720" w:hanging="360"/>
      </w:pPr>
      <w:rPr>
        <w:rFonts w:ascii="Helvetica Neue" w:eastAsia="Helvetica Neue" w:hAnsi="Helvetica Neue" w:cs="Helvetica Neue"/>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79386667">
    <w:abstractNumId w:val="3"/>
  </w:num>
  <w:num w:numId="2" w16cid:durableId="1583023430">
    <w:abstractNumId w:val="2"/>
  </w:num>
  <w:num w:numId="3" w16cid:durableId="1391802343">
    <w:abstractNumId w:val="1"/>
  </w:num>
  <w:num w:numId="4" w16cid:durableId="20432896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E32"/>
    <w:rsid w:val="003D6A6E"/>
    <w:rsid w:val="00490E7E"/>
    <w:rsid w:val="00596C62"/>
    <w:rsid w:val="00660E32"/>
    <w:rsid w:val="008C6033"/>
    <w:rsid w:val="009815A4"/>
    <w:rsid w:val="00B563CB"/>
    <w:rsid w:val="00CA6A0F"/>
    <w:rsid w:val="00CD2ABD"/>
    <w:rsid w:val="00EA6C1D"/>
    <w:rsid w:val="00F412C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25282"/>
  <w15:docId w15:val="{F29CA538-6432-465D-9462-C82ED1BF9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63CB"/>
    <w:rPr>
      <w:lang w:eastAsia="es-ES_tradnl"/>
    </w:rPr>
  </w:style>
  <w:style w:type="paragraph" w:styleId="Ttulo1">
    <w:name w:val="heading 1"/>
    <w:basedOn w:val="Normal"/>
    <w:uiPriority w:val="9"/>
    <w:qFormat/>
    <w:pPr>
      <w:widowControl w:val="0"/>
      <w:autoSpaceDE w:val="0"/>
      <w:autoSpaceDN w:val="0"/>
      <w:outlineLvl w:val="0"/>
    </w:pPr>
    <w:rPr>
      <w:rFonts w:ascii="Arial" w:eastAsia="Arial" w:hAnsi="Arial" w:cs="Arial"/>
      <w:b/>
      <w:bCs/>
      <w:sz w:val="22"/>
      <w:szCs w:val="22"/>
      <w:lang w:val="es-ES" w:eastAsia="en-US"/>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widowControl w:val="0"/>
      <w:autoSpaceDE w:val="0"/>
      <w:autoSpaceDN w:val="0"/>
    </w:pPr>
    <w:rPr>
      <w:rFonts w:ascii="Arial" w:eastAsia="Arial" w:hAnsi="Arial" w:cs="Arial"/>
      <w:sz w:val="22"/>
      <w:szCs w:val="22"/>
      <w:lang w:val="es-ES" w:eastAsia="en-US"/>
    </w:rPr>
  </w:style>
  <w:style w:type="paragraph" w:styleId="Prrafodelista">
    <w:name w:val="List Paragraph"/>
    <w:basedOn w:val="Normal"/>
    <w:uiPriority w:val="34"/>
    <w:qFormat/>
    <w:pPr>
      <w:widowControl w:val="0"/>
      <w:autoSpaceDE w:val="0"/>
      <w:autoSpaceDN w:val="0"/>
      <w:ind w:left="821" w:hanging="360"/>
    </w:pPr>
    <w:rPr>
      <w:rFonts w:ascii="Arial" w:eastAsia="Arial" w:hAnsi="Arial" w:cs="Arial"/>
      <w:sz w:val="22"/>
      <w:szCs w:val="22"/>
      <w:lang w:val="es-ES" w:eastAsia="en-US"/>
    </w:rPr>
  </w:style>
  <w:style w:type="paragraph" w:customStyle="1" w:styleId="TableParagraph">
    <w:name w:val="Table Paragraph"/>
    <w:basedOn w:val="Normal"/>
    <w:uiPriority w:val="1"/>
    <w:qFormat/>
    <w:pPr>
      <w:widowControl w:val="0"/>
      <w:autoSpaceDE w:val="0"/>
      <w:autoSpaceDN w:val="0"/>
    </w:pPr>
    <w:rPr>
      <w:rFonts w:ascii="Arial" w:eastAsia="Arial" w:hAnsi="Arial" w:cs="Arial"/>
      <w:sz w:val="22"/>
      <w:szCs w:val="22"/>
      <w:lang w:val="es-ES" w:eastAsia="en-US"/>
    </w:rPr>
  </w:style>
  <w:style w:type="paragraph" w:styleId="NormalWeb">
    <w:name w:val="Normal (Web)"/>
    <w:basedOn w:val="Normal"/>
    <w:uiPriority w:val="99"/>
    <w:unhideWhenUsed/>
    <w:rsid w:val="00B17D99"/>
    <w:pPr>
      <w:spacing w:before="100" w:beforeAutospacing="1" w:after="100" w:afterAutospacing="1"/>
    </w:pPr>
  </w:style>
  <w:style w:type="table" w:styleId="Tablaconcuadrcula">
    <w:name w:val="Table Grid"/>
    <w:basedOn w:val="Tablanormal"/>
    <w:uiPriority w:val="59"/>
    <w:rsid w:val="009C5D69"/>
    <w:pPr>
      <w:ind w:left="-20" w:right="1372"/>
    </w:pPr>
    <w:rPr>
      <w:rFonts w:ascii="Arial" w:eastAsia="Arial" w:hAnsi="Arial" w:cs="Arial"/>
      <w:color w:val="231F20"/>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9C5D69"/>
    <w:pPr>
      <w:tabs>
        <w:tab w:val="center" w:pos="4252"/>
        <w:tab w:val="right" w:pos="8504"/>
      </w:tabs>
    </w:pPr>
  </w:style>
  <w:style w:type="character" w:customStyle="1" w:styleId="EncabezadoCar">
    <w:name w:val="Encabezado Car"/>
    <w:basedOn w:val="Fuentedeprrafopredeter"/>
    <w:link w:val="Encabezado"/>
    <w:uiPriority w:val="99"/>
    <w:rsid w:val="009C5D69"/>
    <w:rPr>
      <w:rFonts w:ascii="Times New Roman" w:eastAsia="Times New Roman" w:hAnsi="Times New Roman" w:cs="Times New Roman"/>
      <w:sz w:val="24"/>
      <w:szCs w:val="24"/>
      <w:lang w:val="es-CO" w:eastAsia="es-ES_tradnl"/>
    </w:rPr>
  </w:style>
  <w:style w:type="paragraph" w:styleId="Piedepgina">
    <w:name w:val="footer"/>
    <w:basedOn w:val="Normal"/>
    <w:link w:val="PiedepginaCar"/>
    <w:uiPriority w:val="99"/>
    <w:unhideWhenUsed/>
    <w:rsid w:val="009C5D69"/>
    <w:pPr>
      <w:tabs>
        <w:tab w:val="center" w:pos="4252"/>
        <w:tab w:val="right" w:pos="8504"/>
      </w:tabs>
    </w:pPr>
  </w:style>
  <w:style w:type="character" w:customStyle="1" w:styleId="PiedepginaCar">
    <w:name w:val="Pie de página Car"/>
    <w:basedOn w:val="Fuentedeprrafopredeter"/>
    <w:link w:val="Piedepgina"/>
    <w:uiPriority w:val="99"/>
    <w:rsid w:val="009C5D69"/>
    <w:rPr>
      <w:rFonts w:ascii="Times New Roman" w:eastAsia="Times New Roman" w:hAnsi="Times New Roman" w:cs="Times New Roman"/>
      <w:sz w:val="24"/>
      <w:szCs w:val="24"/>
      <w:lang w:val="es-CO" w:eastAsia="es-ES_tradnl"/>
    </w:rPr>
  </w:style>
  <w:style w:type="paragraph" w:styleId="Textonotapie">
    <w:name w:val="footnote text"/>
    <w:basedOn w:val="Normal"/>
    <w:link w:val="TextonotapieCar"/>
    <w:uiPriority w:val="99"/>
    <w:unhideWhenUsed/>
    <w:rsid w:val="001C681C"/>
    <w:rPr>
      <w:rFonts w:ascii="Helvetica" w:hAnsi="Helvetica"/>
      <w:sz w:val="20"/>
      <w:szCs w:val="20"/>
    </w:rPr>
  </w:style>
  <w:style w:type="character" w:customStyle="1" w:styleId="TextonotapieCar">
    <w:name w:val="Texto nota pie Car"/>
    <w:basedOn w:val="Fuentedeprrafopredeter"/>
    <w:link w:val="Textonotapie"/>
    <w:uiPriority w:val="99"/>
    <w:rsid w:val="001C681C"/>
    <w:rPr>
      <w:rFonts w:ascii="Helvetica" w:eastAsia="Times New Roman" w:hAnsi="Helvetica" w:cs="Times New Roman"/>
      <w:sz w:val="20"/>
      <w:szCs w:val="20"/>
      <w:lang w:val="es-CO" w:eastAsia="es-ES_tradnl"/>
    </w:rPr>
  </w:style>
  <w:style w:type="character" w:styleId="Refdenotaalpie">
    <w:name w:val="footnote reference"/>
    <w:basedOn w:val="Fuentedeprrafopredeter"/>
    <w:uiPriority w:val="99"/>
    <w:semiHidden/>
    <w:unhideWhenUsed/>
    <w:rsid w:val="00FE7AE2"/>
    <w:rPr>
      <w:vertAlign w:val="superscript"/>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pPr>
      <w:ind w:left="-20" w:right="1372"/>
    </w:pPr>
    <w:rPr>
      <w:rFonts w:ascii="Arial" w:eastAsia="Arial" w:hAnsi="Arial" w:cs="Arial"/>
      <w:color w:val="231F20"/>
    </w:rPr>
    <w:tblPr>
      <w:tblStyleRowBandSize w:val="1"/>
      <w:tblStyleColBandSize w:val="1"/>
      <w:tblCellMar>
        <w:left w:w="108" w:type="dxa"/>
        <w:right w:w="108" w:type="dxa"/>
      </w:tblCellMar>
    </w:tblPr>
  </w:style>
  <w:style w:type="table" w:customStyle="1" w:styleId="a0">
    <w:basedOn w:val="TableNormal1"/>
    <w:pPr>
      <w:ind w:left="-20" w:right="1372"/>
    </w:pPr>
    <w:rPr>
      <w:rFonts w:ascii="Arial" w:eastAsia="Arial" w:hAnsi="Arial" w:cs="Arial"/>
      <w:color w:val="231F20"/>
    </w:rPr>
    <w:tblPr>
      <w:tblStyleRowBandSize w:val="1"/>
      <w:tblStyleColBandSize w:val="1"/>
      <w:tblCellMar>
        <w:left w:w="108" w:type="dxa"/>
        <w:right w:w="108" w:type="dxa"/>
      </w:tblCellMar>
    </w:tblPr>
  </w:style>
  <w:style w:type="table" w:customStyle="1" w:styleId="a1">
    <w:basedOn w:val="TableNormal1"/>
    <w:pPr>
      <w:ind w:left="-20" w:right="1372"/>
    </w:pPr>
    <w:rPr>
      <w:rFonts w:ascii="Arial" w:eastAsia="Arial" w:hAnsi="Arial" w:cs="Arial"/>
      <w:color w:val="231F20"/>
    </w:rPr>
    <w:tblPr>
      <w:tblStyleRowBandSize w:val="1"/>
      <w:tblStyleColBandSize w:val="1"/>
      <w:tblCellMar>
        <w:left w:w="108" w:type="dxa"/>
        <w:right w:w="108" w:type="dxa"/>
      </w:tblCellMar>
    </w:tblPr>
  </w:style>
  <w:style w:type="table" w:customStyle="1" w:styleId="a2">
    <w:basedOn w:val="TableNormal0"/>
    <w:pPr>
      <w:ind w:left="-20" w:right="1372"/>
    </w:pPr>
    <w:rPr>
      <w:rFonts w:ascii="Arial" w:eastAsia="Arial" w:hAnsi="Arial" w:cs="Arial"/>
      <w:color w:val="231F20"/>
    </w:rPr>
    <w:tblPr>
      <w:tblStyleRowBandSize w:val="1"/>
      <w:tblStyleColBandSize w:val="1"/>
      <w:tblCellMar>
        <w:left w:w="108" w:type="dxa"/>
        <w:right w:w="108" w:type="dxa"/>
      </w:tblCellMar>
    </w:tblPr>
  </w:style>
  <w:style w:type="table" w:customStyle="1" w:styleId="a3">
    <w:basedOn w:val="TableNormal0"/>
    <w:pPr>
      <w:ind w:left="-20" w:right="1372"/>
    </w:pPr>
    <w:rPr>
      <w:rFonts w:ascii="Arial" w:eastAsia="Arial" w:hAnsi="Arial" w:cs="Arial"/>
      <w:color w:val="231F20"/>
    </w:rPr>
    <w:tblPr>
      <w:tblStyleRowBandSize w:val="1"/>
      <w:tblStyleColBandSize w:val="1"/>
      <w:tblCellMar>
        <w:left w:w="108" w:type="dxa"/>
        <w:right w:w="108" w:type="dxa"/>
      </w:tblCellMar>
    </w:tblPr>
  </w:style>
  <w:style w:type="table" w:customStyle="1" w:styleId="a4">
    <w:basedOn w:val="TableNormal0"/>
    <w:pPr>
      <w:ind w:left="-20" w:right="1372"/>
    </w:pPr>
    <w:rPr>
      <w:rFonts w:ascii="Arial" w:eastAsia="Arial" w:hAnsi="Arial" w:cs="Arial"/>
      <w:color w:val="231F20"/>
    </w:rPr>
    <w:tblPr>
      <w:tblStyleRowBandSize w:val="1"/>
      <w:tblStyleColBandSize w:val="1"/>
      <w:tblCellMar>
        <w:left w:w="108" w:type="dxa"/>
        <w:right w:w="108" w:type="dxa"/>
      </w:tblCellMar>
    </w:tblPr>
  </w:style>
  <w:style w:type="table" w:customStyle="1" w:styleId="a5">
    <w:basedOn w:val="TableNormal0"/>
    <w:pPr>
      <w:ind w:left="-20" w:right="1372"/>
    </w:pPr>
    <w:rPr>
      <w:rFonts w:ascii="Arial" w:eastAsia="Arial" w:hAnsi="Arial" w:cs="Arial"/>
      <w:color w:val="231F20"/>
    </w:rPr>
    <w:tblPr>
      <w:tblStyleRowBandSize w:val="1"/>
      <w:tblStyleColBandSize w:val="1"/>
      <w:tblCellMar>
        <w:left w:w="108" w:type="dxa"/>
        <w:right w:w="108" w:type="dxa"/>
      </w:tblCellMar>
    </w:tblPr>
  </w:style>
  <w:style w:type="paragraph" w:styleId="Sinespaciado">
    <w:name w:val="No Spacing"/>
    <w:uiPriority w:val="1"/>
    <w:qFormat/>
    <w:rsid w:val="009815A4"/>
    <w:rPr>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6033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14.jp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jpg"/><Relationship Id="rId25" Type="http://schemas.openxmlformats.org/officeDocument/2006/relationships/image" Target="media/image18.png"/><Relationship Id="rId2" Type="http://schemas.openxmlformats.org/officeDocument/2006/relationships/numbering" Target="numbering.xml"/><Relationship Id="rId16" Type="http://schemas.openxmlformats.org/officeDocument/2006/relationships/image" Target="media/image9.jpg"/><Relationship Id="rId20" Type="http://schemas.openxmlformats.org/officeDocument/2006/relationships/image" Target="media/image13.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24" Type="http://schemas.openxmlformats.org/officeDocument/2006/relationships/image" Target="media/image17.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0.png"/></Relationships>
</file>

<file path=word/_rels/header1.xml.rels><?xml version="1.0" encoding="UTF-8" standalone="yes"?>
<Relationships xmlns="http://schemas.openxmlformats.org/package/2006/relationships"><Relationship Id="rId1" Type="http://schemas.openxmlformats.org/officeDocument/2006/relationships/image" Target="media/image1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ftHW2QRZsB0HwQFAcbA7J3pvyCQ==">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</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20</Pages>
  <Words>5496</Words>
  <Characters>30233</Characters>
  <Application>Microsoft Office Word</Application>
  <DocSecurity>0</DocSecurity>
  <Lines>251</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Angelica Lisbeth Lozano Correa</dc:creator>
  <cp:lastModifiedBy>Juan Diego Riaño Garzon</cp:lastModifiedBy>
  <cp:revision>3</cp:revision>
  <cp:lastPrinted>2023-08-15T21:44:00Z</cp:lastPrinted>
  <dcterms:created xsi:type="dcterms:W3CDTF">2023-08-15T14:56:00Z</dcterms:created>
  <dcterms:modified xsi:type="dcterms:W3CDTF">2023-08-15T21:45:00Z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2018-09-18T00:00:00Z</vt:filetime>
  </property>
  <property fmtid="{D5CDD505-2E9C-101B-9397-08002B2CF9AE}" pid="3" name="Creator">
    <vt:lpwstr>Microsoft® Word 2010</vt:lpwstr>
  </property>
  <property fmtid="{D5CDD505-2E9C-101B-9397-08002B2CF9AE}" pid="4" name="LastSaved">
    <vt:filetime>2021-08-25T00:00:00Z</vt:filetime>
  </property>
  <property fmtid="{D5CDD505-2E9C-101B-9397-08002B2CF9AE}" pid="5" name="GrammarlyDocumentId">
    <vt:lpwstr>a202fe438a9ef650041804c2c11078060a2eb3ad94777c8f884e5931306ab095</vt:lpwstr>
  </property>
</Properties>
</file>