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C34" w:rsidRDefault="00BF4E00">
      <w:pPr>
        <w:tabs>
          <w:tab w:val="left" w:pos="4678"/>
        </w:tabs>
        <w:jc w:val="right"/>
        <w:rPr>
          <w:rFonts w:ascii="Roboto Serif" w:eastAsia="Roboto Serif" w:hAnsi="Roboto Serif" w:cs="Roboto Serif"/>
        </w:rPr>
      </w:pPr>
      <w:r>
        <w:rPr>
          <w:rFonts w:ascii="Roboto Serif" w:eastAsia="Roboto Serif" w:hAnsi="Roboto Serif" w:cs="Roboto Serif"/>
        </w:rPr>
        <w:t>Bogotá, D. C, 20 de julio del 2023</w:t>
      </w: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Señor</w:t>
      </w:r>
    </w:p>
    <w:p w:rsidR="00505C34" w:rsidRDefault="00BF4E00">
      <w:pPr>
        <w:jc w:val="both"/>
        <w:rPr>
          <w:rFonts w:ascii="Roboto Serif" w:eastAsia="Roboto Serif" w:hAnsi="Roboto Serif" w:cs="Roboto Serif"/>
          <w:b/>
        </w:rPr>
      </w:pPr>
      <w:r>
        <w:rPr>
          <w:b/>
          <w:color w:val="040C28"/>
          <w:sz w:val="24"/>
          <w:szCs w:val="24"/>
        </w:rPr>
        <w:t xml:space="preserve">JAIME LUIS LACOUTURE </w:t>
      </w:r>
    </w:p>
    <w:p w:rsidR="00505C34" w:rsidRDefault="00BF4E00">
      <w:pPr>
        <w:jc w:val="both"/>
        <w:rPr>
          <w:rFonts w:ascii="Roboto Serif" w:eastAsia="Roboto Serif" w:hAnsi="Roboto Serif" w:cs="Roboto Serif"/>
        </w:rPr>
      </w:pPr>
      <w:r>
        <w:rPr>
          <w:rFonts w:ascii="Roboto Serif" w:eastAsia="Roboto Serif" w:hAnsi="Roboto Serif" w:cs="Roboto Serif"/>
        </w:rPr>
        <w:t xml:space="preserve">Secretario General </w:t>
      </w:r>
      <w:r>
        <w:rPr>
          <w:rFonts w:ascii="Roboto Serif" w:eastAsia="Roboto Serif" w:hAnsi="Roboto Serif" w:cs="Roboto Serif"/>
        </w:rPr>
        <w:br/>
        <w:t xml:space="preserve">Cámara de Representantes </w:t>
      </w:r>
      <w:r>
        <w:rPr>
          <w:rFonts w:ascii="Roboto Serif" w:eastAsia="Roboto Serif" w:hAnsi="Roboto Serif" w:cs="Roboto Serif"/>
        </w:rPr>
        <w:br/>
        <w:t xml:space="preserve">CONGRESO DE COLOMBIA </w:t>
      </w:r>
    </w:p>
    <w:p w:rsidR="00505C34" w:rsidRDefault="00BF4E00">
      <w:pPr>
        <w:jc w:val="both"/>
        <w:rPr>
          <w:rFonts w:ascii="Roboto Serif" w:eastAsia="Roboto Serif" w:hAnsi="Roboto Serif" w:cs="Roboto Serif"/>
        </w:rPr>
      </w:pPr>
      <w:r>
        <w:rPr>
          <w:rFonts w:ascii="Roboto Serif" w:eastAsia="Roboto Serif" w:hAnsi="Roboto Serif" w:cs="Roboto Serif"/>
        </w:rPr>
        <w:t>Ciudad</w:t>
      </w: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BF4E00">
      <w:pPr>
        <w:ind w:left="708"/>
        <w:jc w:val="both"/>
        <w:rPr>
          <w:rFonts w:ascii="Roboto Serif" w:eastAsia="Roboto Serif" w:hAnsi="Roboto Serif" w:cs="Roboto Serif"/>
        </w:rPr>
      </w:pPr>
      <w:r>
        <w:rPr>
          <w:rFonts w:ascii="Roboto Serif" w:eastAsia="Roboto Serif" w:hAnsi="Roboto Serif" w:cs="Roboto Serif"/>
          <w:b/>
        </w:rPr>
        <w:t>Asunto</w:t>
      </w:r>
      <w:r>
        <w:rPr>
          <w:rFonts w:ascii="Roboto Serif" w:eastAsia="Roboto Serif" w:hAnsi="Roboto Serif" w:cs="Roboto Serif"/>
        </w:rPr>
        <w:t>: Presentación del proyecto de Acto Legislativo “</w:t>
      </w:r>
      <w:r>
        <w:rPr>
          <w:rFonts w:ascii="Roboto Serif" w:eastAsia="Roboto Serif" w:hAnsi="Roboto Serif" w:cs="Roboto Serif"/>
          <w:i/>
        </w:rPr>
        <w:t>Por m</w:t>
      </w:r>
      <w:bookmarkStart w:id="0" w:name="_GoBack"/>
      <w:bookmarkEnd w:id="0"/>
      <w:r>
        <w:rPr>
          <w:rFonts w:ascii="Roboto Serif" w:eastAsia="Roboto Serif" w:hAnsi="Roboto Serif" w:cs="Roboto Serif"/>
          <w:i/>
        </w:rPr>
        <w:t xml:space="preserve">edio del cual se profesionaliza la Fuerza Pública de Colombia, se elimina gradualmente el servicio militar obligatorio en tiempos de </w:t>
      </w:r>
      <w:r w:rsidR="00A91635">
        <w:rPr>
          <w:rFonts w:ascii="Roboto Serif" w:eastAsia="Roboto Serif" w:hAnsi="Roboto Serif" w:cs="Roboto Serif"/>
          <w:i/>
        </w:rPr>
        <w:t>normalidad y</w:t>
      </w:r>
      <w:r>
        <w:rPr>
          <w:rFonts w:ascii="Roboto Serif" w:eastAsia="Roboto Serif" w:hAnsi="Roboto Serif" w:cs="Roboto Serif"/>
          <w:i/>
        </w:rPr>
        <w:t xml:space="preserve"> se modifica el artículo 216 de la Constitución Política</w:t>
      </w:r>
      <w:r>
        <w:rPr>
          <w:rFonts w:ascii="Roboto Serif" w:eastAsia="Roboto Serif" w:hAnsi="Roboto Serif" w:cs="Roboto Serif"/>
        </w:rPr>
        <w:t>”.</w:t>
      </w: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Respetado presidente,</w:t>
      </w: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BF4E00">
      <w:pPr>
        <w:spacing w:before="280" w:after="280"/>
        <w:ind w:right="4"/>
        <w:jc w:val="both"/>
        <w:rPr>
          <w:rFonts w:ascii="Roboto Serif" w:eastAsia="Roboto Serif" w:hAnsi="Roboto Serif" w:cs="Roboto Serif"/>
        </w:rPr>
      </w:pPr>
      <w:r>
        <w:rPr>
          <w:rFonts w:ascii="Roboto Serif" w:eastAsia="Roboto Serif" w:hAnsi="Roboto Serif" w:cs="Roboto Serif"/>
        </w:rPr>
        <w:t>En ejercicio de la f</w:t>
      </w:r>
      <w:r>
        <w:rPr>
          <w:rFonts w:ascii="Roboto Serif" w:eastAsia="Roboto Serif" w:hAnsi="Roboto Serif" w:cs="Roboto Serif"/>
        </w:rPr>
        <w:t>acultad prevista en el artículo 219 de la Ley 5ª de 1992, presentamos a consideración del Congreso de la República el Proyecto de Acto Legislativo “</w:t>
      </w:r>
      <w:r>
        <w:rPr>
          <w:rFonts w:ascii="Roboto Serif" w:eastAsia="Roboto Serif" w:hAnsi="Roboto Serif" w:cs="Roboto Serif"/>
          <w:i/>
        </w:rPr>
        <w:t>Por medio del cual se profesionaliza la Fuerza Pública de Colombia, se elimina gradualmente el servicio mili</w:t>
      </w:r>
      <w:r>
        <w:rPr>
          <w:rFonts w:ascii="Roboto Serif" w:eastAsia="Roboto Serif" w:hAnsi="Roboto Serif" w:cs="Roboto Serif"/>
          <w:i/>
        </w:rPr>
        <w:t xml:space="preserve">tar obligatorio en tiempos de </w:t>
      </w:r>
      <w:r w:rsidR="00A91635">
        <w:rPr>
          <w:rFonts w:ascii="Roboto Serif" w:eastAsia="Roboto Serif" w:hAnsi="Roboto Serif" w:cs="Roboto Serif"/>
          <w:i/>
        </w:rPr>
        <w:t>normalidad y</w:t>
      </w:r>
      <w:r>
        <w:rPr>
          <w:rFonts w:ascii="Roboto Serif" w:eastAsia="Roboto Serif" w:hAnsi="Roboto Serif" w:cs="Roboto Serif"/>
          <w:i/>
        </w:rPr>
        <w:t xml:space="preserve"> se modifica el artículo 216 de la Constitución Política</w:t>
      </w:r>
      <w:r>
        <w:rPr>
          <w:rFonts w:ascii="Roboto Serif" w:eastAsia="Roboto Serif" w:hAnsi="Roboto Serif" w:cs="Roboto Serif"/>
        </w:rPr>
        <w:t xml:space="preserve">”, con el fin de surtir el respectivo trámite legislativo. </w:t>
      </w:r>
    </w:p>
    <w:p w:rsidR="00505C34" w:rsidRDefault="00BF4E00">
      <w:pPr>
        <w:jc w:val="both"/>
        <w:rPr>
          <w:rFonts w:ascii="Roboto Serif" w:eastAsia="Roboto Serif" w:hAnsi="Roboto Serif" w:cs="Roboto Serif"/>
        </w:rPr>
      </w:pPr>
      <w:r>
        <w:rPr>
          <w:noProof/>
          <w:lang w:val="es-CO"/>
        </w:rPr>
        <w:drawing>
          <wp:anchor distT="114300" distB="114300" distL="114300" distR="114300" simplePos="0" relativeHeight="251658240" behindDoc="0" locked="0" layoutInCell="1" hidden="0" allowOverlap="1">
            <wp:simplePos x="0" y="0"/>
            <wp:positionH relativeFrom="column">
              <wp:posOffset>581025</wp:posOffset>
            </wp:positionH>
            <wp:positionV relativeFrom="paragraph">
              <wp:posOffset>219075</wp:posOffset>
            </wp:positionV>
            <wp:extent cx="1895475" cy="1237411"/>
            <wp:effectExtent l="0" t="0" r="0" b="0"/>
            <wp:wrapNone/>
            <wp:docPr id="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a:stretch>
                      <a:fillRect/>
                    </a:stretch>
                  </pic:blipFill>
                  <pic:spPr>
                    <a:xfrm>
                      <a:off x="0" y="0"/>
                      <a:ext cx="1895475" cy="1237411"/>
                    </a:xfrm>
                    <a:prstGeom prst="rect">
                      <a:avLst/>
                    </a:prstGeom>
                    <a:ln/>
                  </pic:spPr>
                </pic:pic>
              </a:graphicData>
            </a:graphic>
          </wp:anchor>
        </w:drawing>
      </w:r>
    </w:p>
    <w:p w:rsidR="00505C34" w:rsidRDefault="00BF4E00">
      <w:pPr>
        <w:jc w:val="both"/>
        <w:rPr>
          <w:rFonts w:ascii="Roboto Serif" w:eastAsia="Roboto Serif" w:hAnsi="Roboto Serif" w:cs="Roboto Serif"/>
        </w:rPr>
      </w:pPr>
      <w:r>
        <w:rPr>
          <w:rFonts w:ascii="Roboto Serif" w:eastAsia="Roboto Serif" w:hAnsi="Roboto Serif" w:cs="Roboto Serif"/>
        </w:rPr>
        <w:t>Cordialmente,</w:t>
      </w:r>
      <w:r>
        <w:rPr>
          <w:noProof/>
          <w:lang w:val="es-CO"/>
        </w:rPr>
        <w:drawing>
          <wp:anchor distT="114300" distB="114300" distL="114300" distR="114300" simplePos="0" relativeHeight="251659264" behindDoc="0" locked="0" layoutInCell="1" hidden="0" allowOverlap="1">
            <wp:simplePos x="0" y="0"/>
            <wp:positionH relativeFrom="column">
              <wp:posOffset>3343275</wp:posOffset>
            </wp:positionH>
            <wp:positionV relativeFrom="paragraph">
              <wp:posOffset>245277</wp:posOffset>
            </wp:positionV>
            <wp:extent cx="1899278" cy="945051"/>
            <wp:effectExtent l="0" t="0" r="0" b="0"/>
            <wp:wrapNone/>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899278" cy="945051"/>
                    </a:xfrm>
                    <a:prstGeom prst="rect">
                      <a:avLst/>
                    </a:prstGeom>
                    <a:ln/>
                  </pic:spPr>
                </pic:pic>
              </a:graphicData>
            </a:graphic>
          </wp:anchor>
        </w:drawing>
      </w: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505C34">
      <w:pPr>
        <w:jc w:val="both"/>
        <w:rPr>
          <w:rFonts w:ascii="Roboto Serif" w:eastAsia="Roboto Serif" w:hAnsi="Roboto Serif" w:cs="Roboto Serif"/>
        </w:rPr>
      </w:pPr>
    </w:p>
    <w:p w:rsidR="00505C34" w:rsidRDefault="00505C34">
      <w:pPr>
        <w:spacing w:after="160"/>
        <w:jc w:val="both"/>
        <w:rPr>
          <w:rFonts w:ascii="Roboto Serif" w:eastAsia="Roboto Serif" w:hAnsi="Roboto Serif" w:cs="Roboto Serif"/>
        </w:rPr>
      </w:pPr>
    </w:p>
    <w:p w:rsidR="00505C34" w:rsidRDefault="00505C34">
      <w:pPr>
        <w:spacing w:line="240" w:lineRule="auto"/>
        <w:rPr>
          <w:rFonts w:ascii="Roboto Serif" w:eastAsia="Roboto Serif" w:hAnsi="Roboto Serif" w:cs="Roboto Serif"/>
        </w:rPr>
      </w:pPr>
    </w:p>
    <w:p w:rsidR="00505C34" w:rsidRDefault="00BF4E00">
      <w:pPr>
        <w:spacing w:line="240" w:lineRule="auto"/>
        <w:jc w:val="center"/>
        <w:rPr>
          <w:rFonts w:ascii="Roboto Serif" w:eastAsia="Roboto Serif" w:hAnsi="Roboto Serif" w:cs="Roboto Serif"/>
          <w:b/>
        </w:rPr>
      </w:pPr>
      <w:r>
        <w:rPr>
          <w:rFonts w:ascii="Roboto Serif" w:eastAsia="Roboto Serif" w:hAnsi="Roboto Serif" w:cs="Roboto Serif"/>
          <w:b/>
        </w:rPr>
        <w:t>DANIEL CARVALHO MEJÍA</w:t>
      </w:r>
      <w:r>
        <w:rPr>
          <w:rFonts w:ascii="Roboto Serif" w:eastAsia="Roboto Serif" w:hAnsi="Roboto Serif" w:cs="Roboto Serif"/>
          <w:b/>
        </w:rPr>
        <w:tab/>
      </w:r>
      <w:r>
        <w:rPr>
          <w:rFonts w:ascii="Roboto Serif" w:eastAsia="Roboto Serif" w:hAnsi="Roboto Serif" w:cs="Roboto Serif"/>
          <w:b/>
        </w:rPr>
        <w:tab/>
        <w:t>HUMBERTO DE LA CALLE</w:t>
      </w:r>
    </w:p>
    <w:p w:rsidR="00505C34" w:rsidRDefault="00BF4E00">
      <w:pPr>
        <w:spacing w:line="240" w:lineRule="auto"/>
        <w:jc w:val="center"/>
        <w:rPr>
          <w:rFonts w:ascii="Roboto Serif" w:eastAsia="Roboto Serif" w:hAnsi="Roboto Serif" w:cs="Roboto Serif"/>
        </w:rPr>
      </w:pPr>
      <w:r>
        <w:rPr>
          <w:rFonts w:ascii="Roboto Serif" w:eastAsia="Roboto Serif" w:hAnsi="Roboto Serif" w:cs="Roboto Serif"/>
        </w:rPr>
        <w:t>Representante a la Cámara</w:t>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 xml:space="preserve">Senador de la República </w:t>
      </w:r>
    </w:p>
    <w:p w:rsidR="00505C34" w:rsidRDefault="00505C34">
      <w:pPr>
        <w:spacing w:line="240" w:lineRule="auto"/>
        <w:rPr>
          <w:rFonts w:ascii="Roboto Serif" w:eastAsia="Roboto Serif" w:hAnsi="Roboto Serif" w:cs="Roboto Serif"/>
        </w:rPr>
      </w:pPr>
    </w:p>
    <w:p w:rsidR="00505C34" w:rsidRDefault="00BF4E00">
      <w:pPr>
        <w:spacing w:after="160"/>
        <w:rPr>
          <w:rFonts w:ascii="Roboto Serif" w:eastAsia="Roboto Serif" w:hAnsi="Roboto Serif" w:cs="Roboto Serif"/>
        </w:rPr>
      </w:pPr>
      <w:r>
        <w:rPr>
          <w:rFonts w:ascii="Roboto Serif" w:eastAsia="Roboto Serif" w:hAnsi="Roboto Serif" w:cs="Roboto Serif"/>
          <w:noProof/>
          <w:lang w:val="es-CO"/>
        </w:rPr>
        <w:lastRenderedPageBreak/>
        <w:drawing>
          <wp:anchor distT="114300" distB="114300" distL="114300" distR="114300" simplePos="0" relativeHeight="251660288" behindDoc="0" locked="0" layoutInCell="1" hidden="0" allowOverlap="1">
            <wp:simplePos x="0" y="0"/>
            <wp:positionH relativeFrom="page">
              <wp:posOffset>4205288</wp:posOffset>
            </wp:positionH>
            <wp:positionV relativeFrom="page">
              <wp:posOffset>8083151</wp:posOffset>
            </wp:positionV>
            <wp:extent cx="1914525" cy="714375"/>
            <wp:effectExtent l="0" t="0" r="0" b="0"/>
            <wp:wrapNone/>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914525" cy="714375"/>
                    </a:xfrm>
                    <a:prstGeom prst="rect">
                      <a:avLst/>
                    </a:prstGeom>
                    <a:ln/>
                  </pic:spPr>
                </pic:pic>
              </a:graphicData>
            </a:graphic>
          </wp:anchor>
        </w:drawing>
      </w:r>
      <w:r>
        <w:rPr>
          <w:rFonts w:ascii="Roboto Serif" w:eastAsia="Roboto Serif" w:hAnsi="Roboto Serif" w:cs="Roboto Serif"/>
          <w:noProof/>
          <w:lang w:val="es-CO"/>
        </w:rPr>
        <w:drawing>
          <wp:anchor distT="114300" distB="114300" distL="114300" distR="114300" simplePos="0" relativeHeight="251661312" behindDoc="1" locked="0" layoutInCell="1" hidden="0" allowOverlap="1">
            <wp:simplePos x="0" y="0"/>
            <wp:positionH relativeFrom="page">
              <wp:posOffset>4076700</wp:posOffset>
            </wp:positionH>
            <wp:positionV relativeFrom="page">
              <wp:posOffset>6601327</wp:posOffset>
            </wp:positionV>
            <wp:extent cx="2305050" cy="1076325"/>
            <wp:effectExtent l="0" t="0" r="0" b="0"/>
            <wp:wrapNone/>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305050" cy="1076325"/>
                    </a:xfrm>
                    <a:prstGeom prst="rect">
                      <a:avLst/>
                    </a:prstGeom>
                    <a:ln/>
                  </pic:spPr>
                </pic:pic>
              </a:graphicData>
            </a:graphic>
          </wp:anchor>
        </w:drawing>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05C34" w:rsidTr="00A91635">
        <w:tc>
          <w:tcPr>
            <w:tcW w:w="4514"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114300" distB="114300" distL="114300" distR="114300" simplePos="0" relativeHeight="251662336" behindDoc="1" locked="0" layoutInCell="1" hidden="0" allowOverlap="1">
                  <wp:simplePos x="0" y="0"/>
                  <wp:positionH relativeFrom="column">
                    <wp:posOffset>628650</wp:posOffset>
                  </wp:positionH>
                  <wp:positionV relativeFrom="paragraph">
                    <wp:posOffset>182639</wp:posOffset>
                  </wp:positionV>
                  <wp:extent cx="1466850" cy="466725"/>
                  <wp:effectExtent l="0" t="0" r="0" b="0"/>
                  <wp:wrapNone/>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466850" cy="466725"/>
                          </a:xfrm>
                          <a:prstGeom prst="rect">
                            <a:avLst/>
                          </a:prstGeom>
                          <a:ln/>
                        </pic:spPr>
                      </pic:pic>
                    </a:graphicData>
                  </a:graphic>
                </wp:anchor>
              </w:drawing>
            </w:r>
          </w:p>
          <w:p w:rsidR="00505C34" w:rsidRDefault="00505C34">
            <w:pPr>
              <w:widowControl w:val="0"/>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DUVALIER SÁNCHEZ ARANGO </w:t>
            </w:r>
            <w:r>
              <w:rPr>
                <w:rFonts w:ascii="Roboto Serif" w:eastAsia="Roboto Serif" w:hAnsi="Roboto Serif" w:cs="Roboto Serif"/>
                <w:b/>
              </w:rPr>
              <w:br/>
            </w:r>
            <w:r>
              <w:rPr>
                <w:rFonts w:ascii="Roboto Serif" w:eastAsia="Roboto Serif" w:hAnsi="Roboto Serif" w:cs="Roboto Serif"/>
              </w:rPr>
              <w:t xml:space="preserve">Representante a la Cámara </w:t>
            </w:r>
            <w:r>
              <w:rPr>
                <w:rFonts w:ascii="Roboto Serif" w:eastAsia="Roboto Serif" w:hAnsi="Roboto Serif" w:cs="Roboto Serif"/>
              </w:rPr>
              <w:br/>
              <w:t xml:space="preserve">Partido Alianza Verde </w:t>
            </w:r>
          </w:p>
        </w:tc>
        <w:tc>
          <w:tcPr>
            <w:tcW w:w="4515"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1928813" cy="1081812"/>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1928813" cy="1081812"/>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JUAN SEBASTIÁN GÓMEZ </w:t>
            </w:r>
            <w:r>
              <w:rPr>
                <w:rFonts w:ascii="Roboto Serif" w:eastAsia="Roboto Serif" w:hAnsi="Roboto Serif" w:cs="Roboto Serif"/>
                <w:b/>
              </w:rPr>
              <w:br/>
            </w:r>
            <w:r>
              <w:rPr>
                <w:rFonts w:ascii="Roboto Serif" w:eastAsia="Roboto Serif" w:hAnsi="Roboto Serif" w:cs="Roboto Serif"/>
              </w:rPr>
              <w:t xml:space="preserve">Representante a la Cámara </w:t>
            </w:r>
            <w:r>
              <w:rPr>
                <w:rFonts w:ascii="Roboto Serif" w:eastAsia="Roboto Serif" w:hAnsi="Roboto Serif" w:cs="Roboto Serif"/>
              </w:rPr>
              <w:br/>
              <w:t xml:space="preserve">Nuevo Liberalismo </w:t>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tc>
      </w:tr>
      <w:tr w:rsidR="00505C34" w:rsidTr="00A91635">
        <w:tc>
          <w:tcPr>
            <w:tcW w:w="4514"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114300" distB="114300" distL="114300" distR="114300" simplePos="0" relativeHeight="251663360" behindDoc="1" locked="0" layoutInCell="1" hidden="0" allowOverlap="1">
                  <wp:simplePos x="0" y="0"/>
                  <wp:positionH relativeFrom="column">
                    <wp:posOffset>685800</wp:posOffset>
                  </wp:positionH>
                  <wp:positionV relativeFrom="paragraph">
                    <wp:posOffset>182639</wp:posOffset>
                  </wp:positionV>
                  <wp:extent cx="1347788" cy="1107111"/>
                  <wp:effectExtent l="0" t="0" r="0" b="0"/>
                  <wp:wrapNone/>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1347788" cy="1107111"/>
                          </a:xfrm>
                          <a:prstGeom prst="rect">
                            <a:avLst/>
                          </a:prstGeom>
                          <a:ln/>
                        </pic:spPr>
                      </pic:pic>
                    </a:graphicData>
                  </a:graphic>
                </wp:anchor>
              </w:drawing>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ANA CAROLINA ESPITIA </w:t>
            </w:r>
            <w:r>
              <w:rPr>
                <w:rFonts w:ascii="Roboto Serif" w:eastAsia="Roboto Serif" w:hAnsi="Roboto Serif" w:cs="Roboto Serif"/>
              </w:rPr>
              <w:br/>
              <w:t xml:space="preserve">Senadora de la República </w:t>
            </w:r>
            <w:r>
              <w:rPr>
                <w:rFonts w:ascii="Roboto Serif" w:eastAsia="Roboto Serif" w:hAnsi="Roboto Serif" w:cs="Roboto Serif"/>
              </w:rPr>
              <w:br/>
            </w:r>
            <w:r>
              <w:rPr>
                <w:rFonts w:ascii="Roboto Serif" w:eastAsia="Roboto Serif" w:hAnsi="Roboto Serif" w:cs="Roboto Serif"/>
              </w:rPr>
              <w:t>Partido Alianza Verde</w:t>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tc>
        <w:tc>
          <w:tcPr>
            <w:tcW w:w="4515"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rPr>
                <w:rFonts w:ascii="Roboto Serif" w:eastAsia="Roboto Serif" w:hAnsi="Roboto Serif" w:cs="Roboto Serif"/>
              </w:rPr>
            </w:pPr>
            <w:r>
              <w:rPr>
                <w:noProof/>
                <w:lang w:val="es-CO"/>
              </w:rPr>
              <w:drawing>
                <wp:anchor distT="114300" distB="114300" distL="114300" distR="114300" simplePos="0" relativeHeight="251664384" behindDoc="1" locked="0" layoutInCell="1" hidden="0" allowOverlap="1">
                  <wp:simplePos x="0" y="0"/>
                  <wp:positionH relativeFrom="column">
                    <wp:posOffset>107764</wp:posOffset>
                  </wp:positionH>
                  <wp:positionV relativeFrom="paragraph">
                    <wp:posOffset>180975</wp:posOffset>
                  </wp:positionV>
                  <wp:extent cx="2435412" cy="613111"/>
                  <wp:effectExtent l="0" t="0" r="0" b="0"/>
                  <wp:wrapNone/>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2435412" cy="613111"/>
                          </a:xfrm>
                          <a:prstGeom prst="rect">
                            <a:avLst/>
                          </a:prstGeom>
                          <a:ln/>
                        </pic:spPr>
                      </pic:pic>
                    </a:graphicData>
                  </a:graphic>
                </wp:anchor>
              </w:drawing>
            </w:r>
          </w:p>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rPr>
                <w:rFonts w:ascii="Roboto Serif" w:eastAsia="Roboto Serif" w:hAnsi="Roboto Serif" w:cs="Roboto Serif"/>
                <w:b/>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KATHERINE MIRANDA</w:t>
            </w:r>
            <w:r>
              <w:rPr>
                <w:rFonts w:ascii="Roboto Serif" w:eastAsia="Roboto Serif" w:hAnsi="Roboto Serif" w:cs="Roboto Serif"/>
              </w:rPr>
              <w:t xml:space="preserve">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Alianza Verde </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114300" distB="114300" distL="114300" distR="114300" simplePos="0" relativeHeight="251665408" behindDoc="1" locked="0" layoutInCell="1" hidden="0" allowOverlap="1">
                  <wp:simplePos x="0" y="0"/>
                  <wp:positionH relativeFrom="column">
                    <wp:posOffset>214313</wp:posOffset>
                  </wp:positionH>
                  <wp:positionV relativeFrom="paragraph">
                    <wp:posOffset>182639</wp:posOffset>
                  </wp:positionV>
                  <wp:extent cx="2295525" cy="619125"/>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295525" cy="619125"/>
                          </a:xfrm>
                          <a:prstGeom prst="rect">
                            <a:avLst/>
                          </a:prstGeom>
                          <a:ln/>
                        </pic:spPr>
                      </pic:pic>
                    </a:graphicData>
                  </a:graphic>
                </wp:anchor>
              </w:drawing>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JENNIFER PEDRAZA SANDOVAL</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 xml:space="preserve">Representante a la Cámara </w:t>
            </w:r>
            <w:r>
              <w:rPr>
                <w:rFonts w:ascii="Roboto Serif" w:eastAsia="Roboto Serif" w:hAnsi="Roboto Serif" w:cs="Roboto Serif"/>
              </w:rPr>
              <w:br/>
              <w:t xml:space="preserve">Partido Dignidad y Compromiso </w:t>
            </w:r>
          </w:p>
        </w:tc>
        <w:tc>
          <w:tcPr>
            <w:tcW w:w="4515"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rsidP="00A91635">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BF4E00" w:rsidP="00A91635">
            <w:pPr>
              <w:widowControl w:val="0"/>
              <w:pBdr>
                <w:top w:val="nil"/>
                <w:left w:val="nil"/>
                <w:bottom w:val="nil"/>
                <w:right w:val="nil"/>
                <w:between w:val="nil"/>
              </w:pBdr>
              <w:spacing w:line="240" w:lineRule="auto"/>
              <w:jc w:val="center"/>
              <w:rPr>
                <w:rFonts w:ascii="Roboto Serif" w:eastAsia="Roboto Serif" w:hAnsi="Roboto Serif" w:cs="Roboto Serif"/>
              </w:rPr>
            </w:pPr>
            <w:r w:rsidRPr="00A91635">
              <w:rPr>
                <w:rFonts w:ascii="Roboto Serif" w:eastAsia="Roboto Serif" w:hAnsi="Roboto Serif" w:cs="Roboto Serif"/>
                <w:b/>
              </w:rPr>
              <w:t>JAIME RAÚL SALAMANCA</w:t>
            </w:r>
            <w:r>
              <w:rPr>
                <w:rFonts w:ascii="Roboto Serif" w:eastAsia="Roboto Serif" w:hAnsi="Roboto Serif" w:cs="Roboto Serif"/>
                <w:b/>
              </w:rPr>
              <w:t xml:space="preserve"> </w:t>
            </w:r>
            <w:r>
              <w:rPr>
                <w:rFonts w:ascii="Roboto Serif" w:eastAsia="Roboto Serif" w:hAnsi="Roboto Serif" w:cs="Roboto Serif"/>
              </w:rPr>
              <w:br/>
              <w:t xml:space="preserve">Representante a la Cámara </w:t>
            </w:r>
            <w:r>
              <w:rPr>
                <w:rFonts w:ascii="Roboto Serif" w:eastAsia="Roboto Serif" w:hAnsi="Roboto Serif" w:cs="Roboto Serif"/>
              </w:rPr>
              <w:br/>
            </w:r>
            <w:r>
              <w:rPr>
                <w:rFonts w:ascii="Roboto Serif" w:eastAsia="Roboto Serif" w:hAnsi="Roboto Serif" w:cs="Roboto Serif"/>
              </w:rPr>
              <w:t>Partido Alianza Verde</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2724150" cy="67627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724150" cy="676275"/>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FABIÁN DÍAZ PLATA </w:t>
            </w:r>
            <w:r>
              <w:rPr>
                <w:rFonts w:ascii="Roboto Serif" w:eastAsia="Roboto Serif" w:hAnsi="Roboto Serif" w:cs="Roboto Serif"/>
              </w:rPr>
              <w:br/>
              <w:t xml:space="preserve">Senador de la República </w:t>
            </w:r>
            <w:r>
              <w:rPr>
                <w:rFonts w:ascii="Roboto Serif" w:eastAsia="Roboto Serif" w:hAnsi="Roboto Serif" w:cs="Roboto Serif"/>
              </w:rPr>
              <w:br/>
              <w:t xml:space="preserve">Partido Alianza Verde </w:t>
            </w:r>
          </w:p>
        </w:tc>
        <w:tc>
          <w:tcPr>
            <w:tcW w:w="4515"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b/>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ESMERALDA HERNÁNDEZ SILVA</w:t>
            </w:r>
            <w:r>
              <w:rPr>
                <w:rFonts w:ascii="Roboto Serif" w:eastAsia="Roboto Serif" w:hAnsi="Roboto Serif" w:cs="Roboto Serif"/>
              </w:rPr>
              <w:t xml:space="preserve"> </w:t>
            </w:r>
            <w:r>
              <w:rPr>
                <w:rFonts w:ascii="Roboto Serif" w:eastAsia="Roboto Serif" w:hAnsi="Roboto Serif" w:cs="Roboto Serif"/>
              </w:rPr>
              <w:br/>
              <w:t xml:space="preserve">Senadora de la República </w:t>
            </w:r>
            <w:r>
              <w:rPr>
                <w:rFonts w:ascii="Roboto Serif" w:eastAsia="Roboto Serif" w:hAnsi="Roboto Serif" w:cs="Roboto Serif"/>
              </w:rPr>
              <w:br/>
              <w:t xml:space="preserve">Pacto Histórico </w:t>
            </w:r>
          </w:p>
        </w:tc>
      </w:tr>
      <w:tr w:rsidR="00505C34" w:rsidTr="00A91635">
        <w:tc>
          <w:tcPr>
            <w:tcW w:w="4514" w:type="dxa"/>
            <w:shd w:val="clear" w:color="auto" w:fill="auto"/>
            <w:tcMar>
              <w:top w:w="100" w:type="dxa"/>
              <w:left w:w="100" w:type="dxa"/>
              <w:bottom w:w="100" w:type="dxa"/>
              <w:right w:w="100" w:type="dxa"/>
            </w:tcMar>
          </w:tcPr>
          <w:p w:rsidR="00505C34" w:rsidRPr="00A91635" w:rsidRDefault="00BF4E00" w:rsidP="00A91635">
            <w:pPr>
              <w:widowControl w:val="0"/>
              <w:pBdr>
                <w:top w:val="nil"/>
                <w:left w:val="nil"/>
                <w:bottom w:val="nil"/>
                <w:right w:val="nil"/>
                <w:between w:val="nil"/>
              </w:pBdr>
              <w:spacing w:line="240" w:lineRule="auto"/>
              <w:rPr>
                <w:rFonts w:ascii="Roboto Serif" w:eastAsia="Roboto Serif" w:hAnsi="Roboto Serif" w:cs="Roboto Serif"/>
              </w:rPr>
            </w:pPr>
            <w:r>
              <w:rPr>
                <w:rFonts w:ascii="Roboto Serif" w:eastAsia="Roboto Serif" w:hAnsi="Roboto Serif" w:cs="Roboto Serif"/>
                <w:noProof/>
                <w:lang w:val="es-CO"/>
              </w:rPr>
              <w:lastRenderedPageBreak/>
              <w:drawing>
                <wp:inline distT="114300" distB="114300" distL="114300" distR="114300">
                  <wp:extent cx="2209632" cy="1237016"/>
                  <wp:effectExtent l="0" t="0" r="0" b="0"/>
                  <wp:docPr id="5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7"/>
                          <a:srcRect/>
                          <a:stretch>
                            <a:fillRect/>
                          </a:stretch>
                        </pic:blipFill>
                        <pic:spPr>
                          <a:xfrm>
                            <a:off x="0" y="0"/>
                            <a:ext cx="2209632" cy="1237016"/>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A91635"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extent cx="2181225" cy="942975"/>
                  <wp:effectExtent l="0" t="0" r="9525" b="9525"/>
                  <wp:docPr id="3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2181225" cy="942975"/>
                          </a:xfrm>
                          <a:prstGeom prst="rect">
                            <a:avLst/>
                          </a:prstGeom>
                          <a:ln/>
                        </pic:spPr>
                      </pic:pic>
                    </a:graphicData>
                  </a:graphic>
                </wp:inline>
              </w:drawing>
            </w: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DAVID RACERO MAYORCA</w:t>
            </w: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Representante a la Cámara</w:t>
            </w:r>
          </w:p>
          <w:p w:rsidR="00505C34" w:rsidRDefault="00BF4E00">
            <w:pPr>
              <w:widowControl w:val="0"/>
              <w:spacing w:line="240" w:lineRule="auto"/>
              <w:jc w:val="center"/>
              <w:rPr>
                <w:rFonts w:ascii="Roboto Serif" w:eastAsia="Roboto Serif" w:hAnsi="Roboto Serif" w:cs="Roboto Serif"/>
              </w:rPr>
            </w:pPr>
            <w:r>
              <w:rPr>
                <w:rFonts w:ascii="Bookman Old Style" w:eastAsia="Bookman Old Style" w:hAnsi="Bookman Old Style" w:cs="Bookman Old Style"/>
                <w:b/>
              </w:rPr>
              <w:t>Pacto Histórico</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895350" cy="752475"/>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895350" cy="752475"/>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ALEJANDRO GARCÍA RÍOS</w:t>
            </w:r>
            <w:r>
              <w:rPr>
                <w:rFonts w:ascii="Roboto Serif" w:eastAsia="Roboto Serif" w:hAnsi="Roboto Serif" w:cs="Roboto Serif"/>
              </w:rPr>
              <w:t xml:space="preserve">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Partido Alianza Verde </w:t>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tc>
        <w:tc>
          <w:tcPr>
            <w:tcW w:w="4515"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1647825" cy="952500"/>
                  <wp:effectExtent l="0" t="0" r="9525"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1647825" cy="952500"/>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MARTHA ISABEL PERALTA </w:t>
            </w:r>
            <w:r>
              <w:rPr>
                <w:rFonts w:ascii="Roboto Serif" w:eastAsia="Roboto Serif" w:hAnsi="Roboto Serif" w:cs="Roboto Serif"/>
              </w:rPr>
              <w:br/>
              <w:t xml:space="preserve">Senadora de la República </w:t>
            </w:r>
            <w:r>
              <w:rPr>
                <w:rFonts w:ascii="Roboto Serif" w:eastAsia="Roboto Serif" w:hAnsi="Roboto Serif" w:cs="Roboto Serif"/>
              </w:rPr>
              <w:br/>
              <w:t xml:space="preserve">Pacto Histórico - </w:t>
            </w:r>
            <w:proofErr w:type="spellStart"/>
            <w:r>
              <w:rPr>
                <w:rFonts w:ascii="Roboto Serif" w:eastAsia="Roboto Serif" w:hAnsi="Roboto Serif" w:cs="Roboto Serif"/>
              </w:rPr>
              <w:t>Mais</w:t>
            </w:r>
            <w:proofErr w:type="spellEnd"/>
            <w:r>
              <w:rPr>
                <w:rFonts w:ascii="Roboto Serif" w:eastAsia="Roboto Serif" w:hAnsi="Roboto Serif" w:cs="Roboto Serif"/>
              </w:rPr>
              <w:t xml:space="preserve"> </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BF4E00">
            <w:pPr>
              <w:spacing w:line="240" w:lineRule="auto"/>
              <w:jc w:val="center"/>
            </w:pPr>
            <w:r>
              <w:rPr>
                <w:rFonts w:ascii="Calibri" w:eastAsia="Calibri" w:hAnsi="Calibri" w:cs="Calibri"/>
                <w:b/>
                <w:noProof/>
                <w:lang w:val="es-CO"/>
              </w:rPr>
              <w:drawing>
                <wp:inline distT="114300" distB="114300" distL="114300" distR="114300">
                  <wp:extent cx="1028700" cy="847725"/>
                  <wp:effectExtent l="0" t="0" r="0" b="9525"/>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l="29750" r="27243"/>
                          <a:stretch>
                            <a:fillRect/>
                          </a:stretch>
                        </pic:blipFill>
                        <pic:spPr>
                          <a:xfrm>
                            <a:off x="0" y="0"/>
                            <a:ext cx="1028700" cy="847725"/>
                          </a:xfrm>
                          <a:prstGeom prst="rect">
                            <a:avLst/>
                          </a:prstGeom>
                          <a:ln/>
                        </pic:spPr>
                      </pic:pic>
                    </a:graphicData>
                  </a:graphic>
                </wp:inline>
              </w:drawing>
            </w:r>
          </w:p>
          <w:p w:rsidR="00505C34" w:rsidRDefault="00BF4E00">
            <w:pPr>
              <w:jc w:val="center"/>
            </w:pPr>
            <w:r>
              <w:rPr>
                <w:b/>
              </w:rPr>
              <w:t xml:space="preserve">ARIEL AVILA  </w:t>
            </w:r>
          </w:p>
          <w:p w:rsidR="00505C34" w:rsidRDefault="00BF4E00">
            <w:pPr>
              <w:jc w:val="center"/>
              <w:rPr>
                <w:rFonts w:ascii="Roboto Serif" w:eastAsia="Roboto Serif" w:hAnsi="Roboto Serif" w:cs="Roboto Serif"/>
              </w:rPr>
            </w:pPr>
            <w:r>
              <w:t xml:space="preserve">Senado de la República </w:t>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tc>
        <w:tc>
          <w:tcPr>
            <w:tcW w:w="4515"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1771650" cy="79972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771650" cy="799727"/>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CRISTIAN DANILO AVENDAÑO FINO</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 por Santander</w:t>
            </w:r>
          </w:p>
        </w:tc>
      </w:tr>
      <w:tr w:rsidR="00505C34" w:rsidTr="00A91635">
        <w:tc>
          <w:tcPr>
            <w:tcW w:w="4514"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2219325" cy="1333500"/>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2219325" cy="1333500"/>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JULIÁN DAVID LÓPEZ TENORIO</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Partido de la U</w:t>
            </w:r>
          </w:p>
        </w:tc>
        <w:tc>
          <w:tcPr>
            <w:tcW w:w="4515" w:type="dxa"/>
            <w:shd w:val="clear" w:color="auto" w:fill="auto"/>
            <w:tcMar>
              <w:top w:w="100" w:type="dxa"/>
              <w:left w:w="100" w:type="dxa"/>
              <w:bottom w:w="100" w:type="dxa"/>
              <w:right w:w="100" w:type="dxa"/>
            </w:tcMar>
          </w:tcPr>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0" distB="0" distL="0" distR="0" simplePos="0" relativeHeight="251666432" behindDoc="1" locked="0" layoutInCell="1" hidden="0" allowOverlap="1">
                  <wp:simplePos x="0" y="0"/>
                  <wp:positionH relativeFrom="column">
                    <wp:posOffset>388620</wp:posOffset>
                  </wp:positionH>
                  <wp:positionV relativeFrom="paragraph">
                    <wp:posOffset>0</wp:posOffset>
                  </wp:positionV>
                  <wp:extent cx="2335530" cy="907415"/>
                  <wp:effectExtent l="0" t="0" r="0" b="0"/>
                  <wp:wrapNone/>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2335530" cy="907415"/>
                          </a:xfrm>
                          <a:prstGeom prst="rect">
                            <a:avLst/>
                          </a:prstGeom>
                          <a:ln/>
                        </pic:spPr>
                      </pic:pic>
                    </a:graphicData>
                  </a:graphic>
                </wp:anchor>
              </w:drawing>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p w:rsidR="00505C34" w:rsidRDefault="00505C34">
            <w:pPr>
              <w:widowControl w:val="0"/>
              <w:pBdr>
                <w:top w:val="nil"/>
                <w:left w:val="nil"/>
                <w:bottom w:val="nil"/>
                <w:right w:val="nil"/>
                <w:between w:val="nil"/>
              </w:pBdr>
              <w:spacing w:line="240" w:lineRule="auto"/>
              <w:rPr>
                <w:rFonts w:ascii="Roboto Serif" w:eastAsia="Roboto Serif" w:hAnsi="Roboto Serif" w:cs="Roboto Serif"/>
              </w:rPr>
            </w:pPr>
          </w:p>
          <w:p w:rsidR="00505C34" w:rsidRDefault="00505C34">
            <w:pPr>
              <w:spacing w:line="240" w:lineRule="auto"/>
              <w:rPr>
                <w:rFonts w:ascii="Times New Roman" w:eastAsia="Times New Roman" w:hAnsi="Times New Roman" w:cs="Times New Roman"/>
              </w:rPr>
            </w:pPr>
          </w:p>
          <w:p w:rsidR="00505C34" w:rsidRDefault="00BF4E00">
            <w:pPr>
              <w:spacing w:line="240" w:lineRule="auto"/>
              <w:jc w:val="center"/>
              <w:rPr>
                <w:rFonts w:ascii="Times New Roman" w:eastAsia="Times New Roman" w:hAnsi="Times New Roman" w:cs="Times New Roman"/>
                <w:b/>
              </w:rPr>
            </w:pPr>
            <w:r>
              <w:rPr>
                <w:rFonts w:ascii="Roboto Serif" w:eastAsia="Roboto Serif" w:hAnsi="Roboto Serif" w:cs="Roboto Serif"/>
                <w:b/>
              </w:rPr>
              <w:t>LEIDER ALEXANDRA VÁSQUEZ OCHOA</w:t>
            </w:r>
          </w:p>
          <w:p w:rsidR="00505C34" w:rsidRDefault="00BF4E00">
            <w:pPr>
              <w:spacing w:line="240" w:lineRule="auto"/>
              <w:jc w:val="center"/>
              <w:rPr>
                <w:rFonts w:ascii="Roboto Serif" w:eastAsia="Roboto Serif" w:hAnsi="Roboto Serif" w:cs="Roboto Serif"/>
              </w:rPr>
            </w:pPr>
            <w:r>
              <w:rPr>
                <w:rFonts w:ascii="Roboto Serif" w:eastAsia="Roboto Serif" w:hAnsi="Roboto Serif" w:cs="Roboto Serif"/>
              </w:rPr>
              <w:t>Representante a la Cámara por Cundinamarca</w:t>
            </w:r>
          </w:p>
          <w:p w:rsidR="00505C34" w:rsidRDefault="00BF4E00">
            <w:pPr>
              <w:spacing w:line="240" w:lineRule="auto"/>
              <w:jc w:val="center"/>
              <w:rPr>
                <w:rFonts w:ascii="Times New Roman" w:eastAsia="Times New Roman" w:hAnsi="Times New Roman" w:cs="Times New Roman"/>
              </w:rPr>
            </w:pPr>
            <w:r>
              <w:rPr>
                <w:rFonts w:ascii="Roboto Serif" w:eastAsia="Roboto Serif" w:hAnsi="Roboto Serif" w:cs="Roboto Serif"/>
              </w:rPr>
              <w:t xml:space="preserve">Pacto Histórico </w:t>
            </w:r>
          </w:p>
          <w:p w:rsidR="00505C34" w:rsidRDefault="00505C34">
            <w:pPr>
              <w:widowControl w:val="0"/>
              <w:pBdr>
                <w:top w:val="nil"/>
                <w:left w:val="nil"/>
                <w:bottom w:val="nil"/>
                <w:right w:val="nil"/>
                <w:between w:val="nil"/>
              </w:pBdr>
              <w:spacing w:line="240" w:lineRule="auto"/>
              <w:jc w:val="center"/>
              <w:rPr>
                <w:rFonts w:ascii="Roboto Serif" w:eastAsia="Roboto Serif" w:hAnsi="Roboto Serif" w:cs="Roboto Serif"/>
              </w:rPr>
            </w:pPr>
          </w:p>
        </w:tc>
      </w:tr>
      <w:tr w:rsidR="00505C34" w:rsidTr="00A91635">
        <w:tc>
          <w:tcPr>
            <w:tcW w:w="4514" w:type="dxa"/>
            <w:shd w:val="clear" w:color="auto" w:fill="auto"/>
            <w:tcMar>
              <w:top w:w="100" w:type="dxa"/>
              <w:left w:w="100" w:type="dxa"/>
              <w:bottom w:w="100" w:type="dxa"/>
              <w:right w:w="100" w:type="dxa"/>
            </w:tcMar>
          </w:tcPr>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lastRenderedPageBreak/>
              <w:drawing>
                <wp:inline distT="114300" distB="114300" distL="114300" distR="114300">
                  <wp:extent cx="2376488" cy="997128"/>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376488" cy="997128"/>
                          </a:xfrm>
                          <a:prstGeom prst="rect">
                            <a:avLst/>
                          </a:prstGeom>
                          <a:ln/>
                        </pic:spPr>
                      </pic:pic>
                    </a:graphicData>
                  </a:graphic>
                </wp:inline>
              </w:drawing>
            </w:r>
          </w:p>
          <w:p w:rsidR="00505C34" w:rsidRDefault="00505C34">
            <w:pPr>
              <w:widowControl w:val="0"/>
              <w:spacing w:line="240" w:lineRule="auto"/>
              <w:jc w:val="center"/>
              <w:rPr>
                <w:rFonts w:ascii="Bookman Old Style" w:eastAsia="Bookman Old Style" w:hAnsi="Bookman Old Style" w:cs="Bookman Old Style"/>
                <w:b/>
              </w:rPr>
            </w:pP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JUAN CARLOS LOZADA VARGAS</w:t>
            </w:r>
          </w:p>
          <w:p w:rsidR="00505C34" w:rsidRDefault="00BF4E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A91635" w:rsidRDefault="00A91635">
            <w:pPr>
              <w:widowControl w:val="0"/>
              <w:spacing w:line="240" w:lineRule="auto"/>
              <w:jc w:val="center"/>
              <w:rPr>
                <w:rFonts w:ascii="Bookman Old Style" w:eastAsia="Bookman Old Style" w:hAnsi="Bookman Old Style" w:cs="Bookman Old Style"/>
              </w:rPr>
            </w:pPr>
          </w:p>
          <w:p w:rsidR="00A91635" w:rsidRDefault="00A91635">
            <w:pPr>
              <w:widowControl w:val="0"/>
              <w:spacing w:line="240" w:lineRule="auto"/>
              <w:jc w:val="center"/>
              <w:rPr>
                <w:rFonts w:ascii="Bookman Old Style" w:eastAsia="Bookman Old Style" w:hAnsi="Bookman Old Style" w:cs="Bookman Old Style"/>
              </w:rPr>
            </w:pPr>
          </w:p>
          <w:p w:rsidR="00A91635" w:rsidRDefault="00A91635">
            <w:pPr>
              <w:widowControl w:val="0"/>
              <w:spacing w:line="240" w:lineRule="auto"/>
              <w:jc w:val="center"/>
              <w:rPr>
                <w:rFonts w:ascii="Bookman Old Style" w:eastAsia="Bookman Old Style" w:hAnsi="Bookman Old Style" w:cs="Bookman Old Style"/>
              </w:rPr>
            </w:pP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extent cx="2724150" cy="10287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724150" cy="1028700"/>
                          </a:xfrm>
                          <a:prstGeom prst="rect">
                            <a:avLst/>
                          </a:prstGeom>
                          <a:ln/>
                        </pic:spPr>
                      </pic:pic>
                    </a:graphicData>
                  </a:graphic>
                </wp:inline>
              </w:drawing>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CATHERINE JUVINAO CLAVIJO</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 por Bogotá</w:t>
            </w:r>
          </w:p>
          <w:p w:rsidR="00505C34" w:rsidRDefault="00BF4E00">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Partido Alianza Verde</w:t>
            </w:r>
          </w:p>
        </w:tc>
        <w:tc>
          <w:tcPr>
            <w:tcW w:w="4515" w:type="dxa"/>
            <w:shd w:val="clear" w:color="auto" w:fill="auto"/>
            <w:tcMar>
              <w:top w:w="100" w:type="dxa"/>
              <w:left w:w="100" w:type="dxa"/>
              <w:bottom w:w="100" w:type="dxa"/>
              <w:right w:w="100" w:type="dxa"/>
            </w:tcMar>
          </w:tcPr>
          <w:p w:rsidR="00505C34" w:rsidRDefault="00BF4E00">
            <w:pPr>
              <w:rPr>
                <w:rFonts w:ascii="Roboto Serif" w:eastAsia="Roboto Serif" w:hAnsi="Roboto Serif" w:cs="Roboto Serif"/>
              </w:rPr>
            </w:pPr>
            <w:r>
              <w:rPr>
                <w:noProof/>
                <w:lang w:val="es-CO"/>
              </w:rPr>
              <w:drawing>
                <wp:inline distT="114300" distB="114300" distL="114300" distR="114300">
                  <wp:extent cx="2724150" cy="851883"/>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t="19069" b="19053"/>
                          <a:stretch>
                            <a:fillRect/>
                          </a:stretch>
                        </pic:blipFill>
                        <pic:spPr>
                          <a:xfrm>
                            <a:off x="0" y="0"/>
                            <a:ext cx="2724150" cy="851883"/>
                          </a:xfrm>
                          <a:prstGeom prst="rect">
                            <a:avLst/>
                          </a:prstGeom>
                          <a:ln/>
                        </pic:spPr>
                      </pic:pic>
                    </a:graphicData>
                  </a:graphic>
                </wp:inline>
              </w:drawing>
            </w:r>
          </w:p>
          <w:p w:rsidR="00505C34" w:rsidRDefault="00BF4E00">
            <w:pPr>
              <w:widowControl w:val="0"/>
              <w:spacing w:line="240" w:lineRule="auto"/>
              <w:jc w:val="center"/>
              <w:rPr>
                <w:rFonts w:ascii="Roboto Serif" w:eastAsia="Roboto Serif" w:hAnsi="Roboto Serif" w:cs="Roboto Serif"/>
              </w:rPr>
            </w:pPr>
            <w:r>
              <w:rPr>
                <w:rFonts w:ascii="Roboto Serif" w:eastAsia="Roboto Serif" w:hAnsi="Roboto Serif" w:cs="Roboto Serif"/>
                <w:b/>
              </w:rPr>
              <w:t xml:space="preserve">JUAN CAMILO LONDOÑO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Partido Alianza Verde </w:t>
            </w:r>
          </w:p>
          <w:p w:rsidR="00505C34" w:rsidRDefault="00505C34">
            <w:pPr>
              <w:widowControl w:val="0"/>
              <w:spacing w:line="240" w:lineRule="auto"/>
              <w:jc w:val="center"/>
              <w:rPr>
                <w:rFonts w:ascii="Roboto Serif" w:eastAsia="Roboto Serif" w:hAnsi="Roboto Serif" w:cs="Roboto Serif"/>
              </w:rPr>
            </w:pPr>
          </w:p>
          <w:p w:rsidR="00A91635" w:rsidRDefault="00A91635">
            <w:pPr>
              <w:widowControl w:val="0"/>
              <w:spacing w:line="240" w:lineRule="auto"/>
              <w:jc w:val="center"/>
              <w:rPr>
                <w:rFonts w:ascii="Roboto Serif" w:eastAsia="Roboto Serif" w:hAnsi="Roboto Serif" w:cs="Roboto Serif"/>
              </w:rPr>
            </w:pPr>
          </w:p>
          <w:p w:rsidR="00A91635" w:rsidRDefault="00A91635">
            <w:pPr>
              <w:widowControl w:val="0"/>
              <w:spacing w:line="240" w:lineRule="auto"/>
              <w:jc w:val="center"/>
              <w:rPr>
                <w:rFonts w:ascii="Roboto Serif" w:eastAsia="Roboto Serif" w:hAnsi="Roboto Serif" w:cs="Roboto Serif"/>
              </w:rPr>
            </w:pPr>
          </w:p>
          <w:p w:rsidR="00A91635" w:rsidRDefault="00A91635">
            <w:pPr>
              <w:widowControl w:val="0"/>
              <w:spacing w:line="240" w:lineRule="auto"/>
              <w:jc w:val="center"/>
              <w:rPr>
                <w:rFonts w:ascii="Roboto Serif" w:eastAsia="Roboto Serif" w:hAnsi="Roboto Serif" w:cs="Roboto Serif"/>
              </w:rPr>
            </w:pPr>
          </w:p>
          <w:p w:rsidR="00505C34" w:rsidRDefault="00BF4E00">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lang w:val="es-CO"/>
              </w:rPr>
              <w:drawing>
                <wp:inline distT="114300" distB="114300" distL="114300" distR="114300">
                  <wp:extent cx="2334578" cy="86942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334578" cy="869429"/>
                          </a:xfrm>
                          <a:prstGeom prst="rect">
                            <a:avLst/>
                          </a:prstGeom>
                          <a:ln/>
                        </pic:spPr>
                      </pic:pic>
                    </a:graphicData>
                  </a:graphic>
                </wp:inline>
              </w:drawing>
            </w:r>
          </w:p>
          <w:p w:rsidR="00505C34" w:rsidRDefault="00BF4E00">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CAROLINA GIRALDO BOTERO</w:t>
            </w:r>
          </w:p>
          <w:p w:rsidR="00505C34" w:rsidRDefault="00BF4E00">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 por Risaralda</w:t>
            </w:r>
          </w:p>
          <w:p w:rsidR="00505C34" w:rsidRDefault="00BF4E00">
            <w:pPr>
              <w:spacing w:line="240" w:lineRule="auto"/>
              <w:jc w:val="center"/>
              <w:rPr>
                <w:rFonts w:ascii="Roboto Serif" w:eastAsia="Roboto Serif" w:hAnsi="Roboto Serif" w:cs="Roboto Serif"/>
              </w:rPr>
            </w:pPr>
            <w:r>
              <w:rPr>
                <w:rFonts w:ascii="Bookman Old Style" w:eastAsia="Bookman Old Style" w:hAnsi="Bookman Old Style" w:cs="Bookman Old Style"/>
              </w:rPr>
              <w:t>Alianza Verde</w:t>
            </w:r>
          </w:p>
        </w:tc>
      </w:tr>
      <w:tr w:rsidR="00505C34" w:rsidTr="00A91635">
        <w:tc>
          <w:tcPr>
            <w:tcW w:w="4514" w:type="dxa"/>
            <w:shd w:val="clear" w:color="auto" w:fill="auto"/>
            <w:tcMar>
              <w:top w:w="100" w:type="dxa"/>
              <w:left w:w="100" w:type="dxa"/>
              <w:bottom w:w="100" w:type="dxa"/>
              <w:right w:w="100" w:type="dxa"/>
            </w:tcMar>
          </w:tcPr>
          <w:p w:rsidR="00505C34" w:rsidRDefault="00BF4E00">
            <w:pPr>
              <w:widowControl w:val="0"/>
              <w:spacing w:line="240" w:lineRule="auto"/>
              <w:jc w:val="center"/>
              <w:rPr>
                <w:rFonts w:ascii="Bookman Old Style" w:eastAsia="Bookman Old Style" w:hAnsi="Bookman Old Style" w:cs="Bookman Old Style"/>
                <w:b/>
              </w:rPr>
            </w:pPr>
            <w:r>
              <w:rPr>
                <w:noProof/>
                <w:lang w:val="es-CO"/>
              </w:rPr>
              <w:drawing>
                <wp:anchor distT="114300" distB="114300" distL="114300" distR="114300" simplePos="0" relativeHeight="251667456" behindDoc="1" locked="0" layoutInCell="1" hidden="0" allowOverlap="1">
                  <wp:simplePos x="0" y="0"/>
                  <wp:positionH relativeFrom="column">
                    <wp:posOffset>80963</wp:posOffset>
                  </wp:positionH>
                  <wp:positionV relativeFrom="paragraph">
                    <wp:posOffset>183034</wp:posOffset>
                  </wp:positionV>
                  <wp:extent cx="2557463" cy="473935"/>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557463" cy="473935"/>
                          </a:xfrm>
                          <a:prstGeom prst="rect">
                            <a:avLst/>
                          </a:prstGeom>
                          <a:ln/>
                        </pic:spPr>
                      </pic:pic>
                    </a:graphicData>
                  </a:graphic>
                </wp:anchor>
              </w:drawing>
            </w: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BF4E00">
            <w:pPr>
              <w:widowControl w:val="0"/>
              <w:spacing w:line="240" w:lineRule="auto"/>
              <w:jc w:val="center"/>
              <w:rPr>
                <w:rFonts w:ascii="Roboto" w:eastAsia="Roboto" w:hAnsi="Roboto" w:cs="Roboto"/>
                <w:b/>
              </w:rPr>
            </w:pPr>
            <w:r>
              <w:rPr>
                <w:rFonts w:ascii="Roboto" w:eastAsia="Roboto" w:hAnsi="Roboto" w:cs="Roboto"/>
                <w:b/>
              </w:rPr>
              <w:t xml:space="preserve">ELKIN RODOLFO OSPINA </w:t>
            </w:r>
            <w:proofErr w:type="spellStart"/>
            <w:r>
              <w:rPr>
                <w:rFonts w:ascii="Roboto" w:eastAsia="Roboto" w:hAnsi="Roboto" w:cs="Roboto"/>
                <w:b/>
              </w:rPr>
              <w:t>OSPINA</w:t>
            </w:r>
            <w:proofErr w:type="spellEnd"/>
          </w:p>
          <w:p w:rsidR="00505C34" w:rsidRDefault="00BF4E00">
            <w:pPr>
              <w:widowControl w:val="0"/>
              <w:spacing w:line="240" w:lineRule="auto"/>
              <w:jc w:val="center"/>
              <w:rPr>
                <w:rFonts w:ascii="Roboto" w:eastAsia="Roboto" w:hAnsi="Roboto" w:cs="Roboto"/>
              </w:rPr>
            </w:pPr>
            <w:r>
              <w:rPr>
                <w:rFonts w:ascii="Roboto" w:eastAsia="Roboto" w:hAnsi="Roboto" w:cs="Roboto"/>
              </w:rPr>
              <w:t>Representante a la Cámara por Antioquia</w:t>
            </w:r>
          </w:p>
          <w:p w:rsidR="00505C34" w:rsidRDefault="00BF4E00">
            <w:pPr>
              <w:widowControl w:val="0"/>
              <w:spacing w:line="240" w:lineRule="auto"/>
              <w:jc w:val="center"/>
              <w:rPr>
                <w:rFonts w:ascii="Roboto" w:eastAsia="Roboto" w:hAnsi="Roboto" w:cs="Roboto"/>
              </w:rPr>
            </w:pPr>
            <w:r>
              <w:rPr>
                <w:rFonts w:ascii="Roboto" w:eastAsia="Roboto" w:hAnsi="Roboto" w:cs="Roboto"/>
              </w:rPr>
              <w:t>Partido Alianza Verde</w:t>
            </w:r>
          </w:p>
          <w:p w:rsidR="00505C34" w:rsidRDefault="00505C34">
            <w:pPr>
              <w:widowControl w:val="0"/>
              <w:spacing w:line="240" w:lineRule="auto"/>
              <w:jc w:val="center"/>
              <w:rPr>
                <w:rFonts w:ascii="Roboto" w:eastAsia="Roboto" w:hAnsi="Roboto" w:cs="Roboto"/>
              </w:rPr>
            </w:pPr>
          </w:p>
          <w:p w:rsidR="00505C34" w:rsidRDefault="00505C34">
            <w:pPr>
              <w:widowControl w:val="0"/>
              <w:spacing w:line="240" w:lineRule="auto"/>
              <w:rPr>
                <w:rFonts w:ascii="Roboto" w:eastAsia="Roboto" w:hAnsi="Roboto" w:cs="Roboto"/>
              </w:rPr>
            </w:pPr>
          </w:p>
        </w:tc>
        <w:tc>
          <w:tcPr>
            <w:tcW w:w="4515" w:type="dxa"/>
            <w:shd w:val="clear" w:color="auto" w:fill="auto"/>
            <w:tcMar>
              <w:top w:w="100" w:type="dxa"/>
              <w:left w:w="100" w:type="dxa"/>
              <w:bottom w:w="100" w:type="dxa"/>
              <w:right w:w="100" w:type="dxa"/>
            </w:tcMar>
          </w:tcPr>
          <w:p w:rsidR="00505C34" w:rsidRDefault="00505C34">
            <w:pPr>
              <w:widowControl w:val="0"/>
              <w:spacing w:line="240" w:lineRule="auto"/>
              <w:rPr>
                <w:rFonts w:ascii="Roboto" w:eastAsia="Roboto" w:hAnsi="Roboto" w:cs="Roboto"/>
                <w:b/>
              </w:rPr>
            </w:pPr>
          </w:p>
          <w:p w:rsidR="00505C34" w:rsidRDefault="00BF4E00">
            <w:pPr>
              <w:widowControl w:val="0"/>
              <w:spacing w:line="240" w:lineRule="auto"/>
              <w:jc w:val="center"/>
              <w:rPr>
                <w:rFonts w:ascii="Roboto" w:eastAsia="Roboto" w:hAnsi="Roboto" w:cs="Roboto"/>
                <w:b/>
              </w:rPr>
            </w:pPr>
            <w:r>
              <w:rPr>
                <w:rFonts w:ascii="Roboto" w:eastAsia="Roboto" w:hAnsi="Roboto" w:cs="Roboto"/>
                <w:b/>
                <w:noProof/>
                <w:lang w:val="es-CO"/>
              </w:rPr>
              <w:drawing>
                <wp:inline distT="114300" distB="114300" distL="114300" distR="114300">
                  <wp:extent cx="1985963" cy="42862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1985963" cy="428625"/>
                          </a:xfrm>
                          <a:prstGeom prst="rect">
                            <a:avLst/>
                          </a:prstGeom>
                          <a:ln/>
                        </pic:spPr>
                      </pic:pic>
                    </a:graphicData>
                  </a:graphic>
                </wp:inline>
              </w:drawing>
            </w:r>
          </w:p>
          <w:p w:rsidR="00505C34" w:rsidRDefault="00BF4E00">
            <w:pPr>
              <w:widowControl w:val="0"/>
              <w:spacing w:line="240" w:lineRule="auto"/>
              <w:jc w:val="center"/>
              <w:rPr>
                <w:rFonts w:ascii="Roboto" w:eastAsia="Roboto" w:hAnsi="Roboto" w:cs="Roboto"/>
                <w:b/>
              </w:rPr>
            </w:pPr>
            <w:r>
              <w:rPr>
                <w:rFonts w:ascii="Roboto" w:eastAsia="Roboto" w:hAnsi="Roboto" w:cs="Roboto"/>
                <w:b/>
              </w:rPr>
              <w:t>SUSANA GÓMEZ CASTAÑO</w:t>
            </w:r>
          </w:p>
          <w:p w:rsidR="00505C34" w:rsidRDefault="00BF4E00">
            <w:pPr>
              <w:widowControl w:val="0"/>
              <w:spacing w:line="240" w:lineRule="auto"/>
              <w:jc w:val="center"/>
              <w:rPr>
                <w:rFonts w:ascii="Roboto" w:eastAsia="Roboto" w:hAnsi="Roboto" w:cs="Roboto"/>
              </w:rPr>
            </w:pPr>
            <w:r>
              <w:rPr>
                <w:rFonts w:ascii="Roboto" w:eastAsia="Roboto" w:hAnsi="Roboto" w:cs="Roboto"/>
              </w:rPr>
              <w:t>Representante a la Cámara por Antioquia</w:t>
            </w:r>
          </w:p>
          <w:p w:rsidR="00505C34" w:rsidRDefault="00BF4E00">
            <w:pPr>
              <w:widowControl w:val="0"/>
              <w:spacing w:line="240" w:lineRule="auto"/>
              <w:jc w:val="center"/>
            </w:pPr>
            <w:r>
              <w:rPr>
                <w:rFonts w:ascii="Roboto" w:eastAsia="Roboto" w:hAnsi="Roboto" w:cs="Roboto"/>
              </w:rPr>
              <w:t xml:space="preserve">Partido Pacto Histórico </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spacing w:line="240" w:lineRule="auto"/>
              <w:rPr>
                <w:rFonts w:ascii="Bookman Old Style" w:eastAsia="Bookman Old Style" w:hAnsi="Bookman Old Style" w:cs="Bookman Old Style"/>
                <w:b/>
              </w:rPr>
            </w:pP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extent cx="1562100" cy="80962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1562100" cy="809625"/>
                          </a:xfrm>
                          <a:prstGeom prst="rect">
                            <a:avLst/>
                          </a:prstGeom>
                          <a:ln/>
                        </pic:spPr>
                      </pic:pic>
                    </a:graphicData>
                  </a:graphic>
                </wp:inline>
              </w:drawing>
            </w: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BERENICE BEDOYA PÉREZ</w:t>
            </w:r>
          </w:p>
          <w:p w:rsidR="00505C34" w:rsidRDefault="00BF4E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Senadora de la República</w:t>
            </w: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sz w:val="20"/>
                <w:szCs w:val="20"/>
              </w:rPr>
              <w:t>Partido Alianza Social Independiente - ASI</w:t>
            </w:r>
          </w:p>
        </w:tc>
        <w:tc>
          <w:tcPr>
            <w:tcW w:w="4515" w:type="dxa"/>
            <w:shd w:val="clear" w:color="auto" w:fill="auto"/>
            <w:tcMar>
              <w:top w:w="100" w:type="dxa"/>
              <w:left w:w="100" w:type="dxa"/>
              <w:bottom w:w="100" w:type="dxa"/>
              <w:right w:w="100" w:type="dxa"/>
            </w:tcMar>
          </w:tcPr>
          <w:p w:rsidR="00505C34" w:rsidRDefault="00BF4E00">
            <w:pPr>
              <w:jc w:val="center"/>
            </w:pPr>
            <w:r>
              <w:rPr>
                <w:noProof/>
                <w:lang w:val="es-CO"/>
              </w:rPr>
              <w:drawing>
                <wp:inline distT="114300" distB="114300" distL="114300" distR="114300">
                  <wp:extent cx="1233488" cy="1061987"/>
                  <wp:effectExtent l="0" t="0" r="0" b="0"/>
                  <wp:docPr id="4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2"/>
                          <a:srcRect/>
                          <a:stretch>
                            <a:fillRect/>
                          </a:stretch>
                        </pic:blipFill>
                        <pic:spPr>
                          <a:xfrm>
                            <a:off x="0" y="0"/>
                            <a:ext cx="1233488" cy="1061987"/>
                          </a:xfrm>
                          <a:prstGeom prst="rect">
                            <a:avLst/>
                          </a:prstGeom>
                          <a:ln/>
                        </pic:spPr>
                      </pic:pic>
                    </a:graphicData>
                  </a:graphic>
                </wp:inline>
              </w:drawing>
            </w:r>
          </w:p>
          <w:p w:rsidR="00505C34" w:rsidRDefault="00BF4E00">
            <w:pPr>
              <w:jc w:val="center"/>
              <w:rPr>
                <w:b/>
              </w:rPr>
            </w:pPr>
            <w:r>
              <w:rPr>
                <w:b/>
              </w:rPr>
              <w:t>ANDRÉS CANCIMANCE LÓPEZ</w:t>
            </w:r>
          </w:p>
          <w:p w:rsidR="00505C34" w:rsidRDefault="00BF4E00">
            <w:pPr>
              <w:jc w:val="center"/>
            </w:pPr>
            <w:r>
              <w:t>Representante a la Cámara - Putumayo</w:t>
            </w:r>
          </w:p>
          <w:p w:rsidR="00505C34" w:rsidRDefault="00BF4E00">
            <w:pPr>
              <w:jc w:val="center"/>
            </w:pPr>
            <w:r>
              <w:t>Pacto Histórico</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spacing w:line="240" w:lineRule="auto"/>
              <w:jc w:val="center"/>
              <w:rPr>
                <w:rFonts w:ascii="Bookman Old Style" w:eastAsia="Bookman Old Style" w:hAnsi="Bookman Old Style" w:cs="Bookman Old Style"/>
                <w:b/>
              </w:rPr>
            </w:pPr>
          </w:p>
          <w:p w:rsidR="00505C34" w:rsidRDefault="00BF4E00">
            <w:pPr>
              <w:spacing w:line="240" w:lineRule="auto"/>
              <w:jc w:val="center"/>
              <w:rPr>
                <w:rFonts w:ascii="Bookman Old Style" w:eastAsia="Bookman Old Style" w:hAnsi="Bookman Old Style" w:cs="Bookman Old Style"/>
                <w:b/>
              </w:rPr>
            </w:pPr>
            <w:r>
              <w:rPr>
                <w:rFonts w:ascii="Roboto" w:eastAsia="Roboto" w:hAnsi="Roboto" w:cs="Roboto"/>
                <w:b/>
                <w:noProof/>
                <w:lang w:val="es-CO"/>
              </w:rPr>
              <w:drawing>
                <wp:inline distT="0" distB="0" distL="0" distR="0">
                  <wp:extent cx="2062707" cy="60839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062707" cy="608398"/>
                          </a:xfrm>
                          <a:prstGeom prst="rect">
                            <a:avLst/>
                          </a:prstGeom>
                          <a:ln/>
                        </pic:spPr>
                      </pic:pic>
                    </a:graphicData>
                  </a:graphic>
                </wp:inline>
              </w:drawing>
            </w:r>
            <w:r>
              <w:rPr>
                <w:noProof/>
                <w:lang w:val="es-CO"/>
              </w:rPr>
              <w:drawing>
                <wp:anchor distT="114300" distB="114300" distL="114300" distR="114300" simplePos="0" relativeHeight="251668480" behindDoc="1" locked="0" layoutInCell="1" hidden="0" allowOverlap="1">
                  <wp:simplePos x="0" y="0"/>
                  <wp:positionH relativeFrom="column">
                    <wp:posOffset>2676525</wp:posOffset>
                  </wp:positionH>
                  <wp:positionV relativeFrom="paragraph">
                    <wp:posOffset>224541</wp:posOffset>
                  </wp:positionV>
                  <wp:extent cx="2200275" cy="628650"/>
                  <wp:effectExtent l="0" t="0" r="0" b="0"/>
                  <wp:wrapNone/>
                  <wp:docPr id="2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2200275" cy="628650"/>
                          </a:xfrm>
                          <a:prstGeom prst="rect">
                            <a:avLst/>
                          </a:prstGeom>
                          <a:ln/>
                        </pic:spPr>
                      </pic:pic>
                    </a:graphicData>
                  </a:graphic>
                </wp:anchor>
              </w:drawing>
            </w:r>
          </w:p>
          <w:p w:rsidR="00505C34" w:rsidRDefault="00BF4E00">
            <w:pPr>
              <w:widowControl w:val="0"/>
              <w:spacing w:line="240" w:lineRule="auto"/>
              <w:jc w:val="center"/>
              <w:rPr>
                <w:rFonts w:ascii="Roboto" w:eastAsia="Roboto" w:hAnsi="Roboto" w:cs="Roboto"/>
                <w:b/>
              </w:rPr>
            </w:pPr>
            <w:r>
              <w:rPr>
                <w:rFonts w:ascii="Roboto" w:eastAsia="Roboto" w:hAnsi="Roboto" w:cs="Roboto"/>
                <w:b/>
              </w:rPr>
              <w:t>JULIA MIRANDA LONDOÑO</w:t>
            </w:r>
          </w:p>
          <w:p w:rsidR="00505C34" w:rsidRDefault="00BF4E00">
            <w:pPr>
              <w:widowControl w:val="0"/>
              <w:spacing w:line="240" w:lineRule="auto"/>
              <w:jc w:val="center"/>
              <w:rPr>
                <w:rFonts w:ascii="Roboto" w:eastAsia="Roboto" w:hAnsi="Roboto" w:cs="Roboto"/>
              </w:rPr>
            </w:pPr>
            <w:r>
              <w:rPr>
                <w:rFonts w:ascii="Roboto" w:eastAsia="Roboto" w:hAnsi="Roboto" w:cs="Roboto"/>
              </w:rPr>
              <w:t>Representante a la Cámara por Bogotá</w:t>
            </w:r>
          </w:p>
          <w:p w:rsidR="00505C34" w:rsidRDefault="00BF4E00">
            <w:pPr>
              <w:widowControl w:val="0"/>
              <w:spacing w:line="240" w:lineRule="auto"/>
              <w:jc w:val="center"/>
              <w:rPr>
                <w:rFonts w:ascii="Roboto" w:eastAsia="Roboto" w:hAnsi="Roboto" w:cs="Roboto"/>
              </w:rPr>
            </w:pPr>
            <w:r>
              <w:rPr>
                <w:rFonts w:ascii="Roboto" w:eastAsia="Roboto" w:hAnsi="Roboto" w:cs="Roboto"/>
              </w:rPr>
              <w:t>Partido Nuevo Liberalismo</w:t>
            </w:r>
          </w:p>
          <w:p w:rsidR="00505C34" w:rsidRDefault="00505C34">
            <w:pPr>
              <w:widowControl w:val="0"/>
              <w:spacing w:line="240" w:lineRule="auto"/>
              <w:jc w:val="center"/>
              <w:rPr>
                <w:rFonts w:ascii="Roboto" w:eastAsia="Roboto" w:hAnsi="Roboto" w:cs="Roboto"/>
              </w:rPr>
            </w:pPr>
          </w:p>
          <w:p w:rsidR="00505C34" w:rsidRDefault="00505C34">
            <w:pPr>
              <w:widowControl w:val="0"/>
              <w:spacing w:line="240" w:lineRule="auto"/>
              <w:jc w:val="center"/>
              <w:rPr>
                <w:rFonts w:ascii="Roboto" w:eastAsia="Roboto" w:hAnsi="Roboto" w:cs="Roboto"/>
              </w:rPr>
            </w:pPr>
          </w:p>
        </w:tc>
        <w:tc>
          <w:tcPr>
            <w:tcW w:w="4515" w:type="dxa"/>
            <w:shd w:val="clear" w:color="auto" w:fill="auto"/>
            <w:tcMar>
              <w:top w:w="100" w:type="dxa"/>
              <w:left w:w="100" w:type="dxa"/>
              <w:bottom w:w="100" w:type="dxa"/>
              <w:right w:w="100" w:type="dxa"/>
            </w:tcMar>
          </w:tcPr>
          <w:p w:rsidR="00505C34" w:rsidRDefault="00505C34"/>
          <w:p w:rsidR="00505C34" w:rsidRDefault="00505C34"/>
          <w:p w:rsidR="00505C34" w:rsidRDefault="00505C34"/>
          <w:p w:rsidR="00505C34" w:rsidRDefault="00505C34"/>
          <w:p w:rsidR="00505C34" w:rsidRDefault="00BF4E00">
            <w:pPr>
              <w:rPr>
                <w:b/>
              </w:rPr>
            </w:pPr>
            <w:r>
              <w:rPr>
                <w:b/>
              </w:rPr>
              <w:t>NORMAN DAVID BAÑOL ALVAREZ</w:t>
            </w:r>
          </w:p>
          <w:p w:rsidR="00505C34" w:rsidRDefault="00BF4E00">
            <w:r>
              <w:t>Representante a la Cámara Circunscripción Especial Indígena MAIS.</w:t>
            </w:r>
          </w:p>
        </w:tc>
      </w:tr>
      <w:tr w:rsidR="00505C34" w:rsidTr="00A91635">
        <w:tc>
          <w:tcPr>
            <w:tcW w:w="4514" w:type="dxa"/>
            <w:shd w:val="clear" w:color="auto" w:fill="auto"/>
            <w:tcMar>
              <w:top w:w="100" w:type="dxa"/>
              <w:left w:w="100" w:type="dxa"/>
              <w:bottom w:w="100" w:type="dxa"/>
              <w:right w:w="100" w:type="dxa"/>
            </w:tcMar>
          </w:tcPr>
          <w:p w:rsidR="00505C34" w:rsidRDefault="00505C34">
            <w:pPr>
              <w:widowControl w:val="0"/>
              <w:spacing w:line="240" w:lineRule="auto"/>
              <w:rPr>
                <w:rFonts w:ascii="Bookman Old Style" w:eastAsia="Bookman Old Style" w:hAnsi="Bookman Old Style" w:cs="Bookman Old Style"/>
                <w:b/>
              </w:rPr>
            </w:pP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extent cx="2724150" cy="80010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724150" cy="800100"/>
                          </a:xfrm>
                          <a:prstGeom prst="rect">
                            <a:avLst/>
                          </a:prstGeom>
                          <a:ln/>
                        </pic:spPr>
                      </pic:pic>
                    </a:graphicData>
                  </a:graphic>
                </wp:inline>
              </w:drawing>
            </w:r>
            <w:r>
              <w:rPr>
                <w:rFonts w:ascii="Bookman Old Style" w:eastAsia="Bookman Old Style" w:hAnsi="Bookman Old Style" w:cs="Bookman Old Style"/>
                <w:b/>
              </w:rPr>
              <w:t>LINA MARIA GARRIDO MARTIN</w:t>
            </w:r>
          </w:p>
          <w:p w:rsidR="00505C34" w:rsidRDefault="00BF4E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Representante a la </w:t>
            </w:r>
            <w:proofErr w:type="spellStart"/>
            <w:r>
              <w:rPr>
                <w:rFonts w:ascii="Bookman Old Style" w:eastAsia="Bookman Old Style" w:hAnsi="Bookman Old Style" w:cs="Bookman Old Style"/>
              </w:rPr>
              <w:t>Camara</w:t>
            </w:r>
            <w:proofErr w:type="spellEnd"/>
            <w:r>
              <w:rPr>
                <w:rFonts w:ascii="Bookman Old Style" w:eastAsia="Bookman Old Style" w:hAnsi="Bookman Old Style" w:cs="Bookman Old Style"/>
              </w:rPr>
              <w:t xml:space="preserve"> </w:t>
            </w:r>
          </w:p>
          <w:p w:rsidR="00505C34" w:rsidRDefault="00BF4E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Departamento de Arauca </w:t>
            </w:r>
          </w:p>
          <w:p w:rsidR="00505C34" w:rsidRDefault="00BF4E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Partido Cambio Radical </w:t>
            </w:r>
          </w:p>
        </w:tc>
        <w:tc>
          <w:tcPr>
            <w:tcW w:w="4515" w:type="dxa"/>
            <w:shd w:val="clear" w:color="auto" w:fill="auto"/>
            <w:tcMar>
              <w:top w:w="100" w:type="dxa"/>
              <w:left w:w="100" w:type="dxa"/>
              <w:bottom w:w="100" w:type="dxa"/>
              <w:right w:w="100" w:type="dxa"/>
            </w:tcMar>
          </w:tcPr>
          <w:p w:rsidR="00505C34" w:rsidRDefault="00BF4E00">
            <w:r>
              <w:rPr>
                <w:noProof/>
                <w:lang w:val="es-CO"/>
              </w:rPr>
              <w:drawing>
                <wp:anchor distT="0" distB="0" distL="114300" distR="114300" simplePos="0" relativeHeight="251679744" behindDoc="1" locked="0" layoutInCell="1" allowOverlap="1">
                  <wp:simplePos x="0" y="0"/>
                  <wp:positionH relativeFrom="column">
                    <wp:posOffset>-2540</wp:posOffset>
                  </wp:positionH>
                  <wp:positionV relativeFrom="paragraph">
                    <wp:posOffset>-1905</wp:posOffset>
                  </wp:positionV>
                  <wp:extent cx="1905000" cy="942975"/>
                  <wp:effectExtent l="0" t="0" r="0" b="9525"/>
                  <wp:wrapNone/>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905000" cy="942975"/>
                          </a:xfrm>
                          <a:prstGeom prst="rect">
                            <a:avLst/>
                          </a:prstGeom>
                          <a:ln/>
                        </pic:spPr>
                      </pic:pic>
                    </a:graphicData>
                  </a:graphic>
                </wp:anchor>
              </w:drawing>
            </w:r>
          </w:p>
          <w:p w:rsidR="00A91635" w:rsidRDefault="00A91635">
            <w:pPr>
              <w:spacing w:before="240" w:after="240"/>
              <w:jc w:val="center"/>
              <w:rPr>
                <w:b/>
              </w:rPr>
            </w:pPr>
          </w:p>
          <w:p w:rsidR="00505C34" w:rsidRDefault="00BF4E00" w:rsidP="00A91635">
            <w:pPr>
              <w:spacing w:before="240" w:after="240"/>
              <w:jc w:val="center"/>
            </w:pPr>
            <w:r>
              <w:rPr>
                <w:b/>
              </w:rPr>
              <w:t>WILDER IBERSON ESCOBAR ORTIZ</w:t>
            </w:r>
            <w:r>
              <w:rPr>
                <w:b/>
              </w:rPr>
              <w:br/>
            </w:r>
            <w:r>
              <w:t>Representante a la Cámara por Caldas</w:t>
            </w:r>
            <w:r>
              <w:br/>
              <w:t>Gente en Movimient</w:t>
            </w:r>
            <w:r>
              <w:t>o</w:t>
            </w:r>
          </w:p>
        </w:tc>
      </w:tr>
      <w:tr w:rsidR="00505C34" w:rsidTr="00A91635">
        <w:tc>
          <w:tcPr>
            <w:tcW w:w="4514" w:type="dxa"/>
            <w:shd w:val="clear" w:color="auto" w:fill="auto"/>
            <w:tcMar>
              <w:top w:w="100" w:type="dxa"/>
              <w:left w:w="100" w:type="dxa"/>
              <w:bottom w:w="100" w:type="dxa"/>
              <w:right w:w="100" w:type="dxa"/>
            </w:tcMar>
          </w:tcPr>
          <w:p w:rsidR="00505C34" w:rsidRDefault="00A91635">
            <w:pPr>
              <w:widowControl w:val="0"/>
              <w:spacing w:line="240" w:lineRule="auto"/>
              <w:jc w:val="center"/>
              <w:rPr>
                <w:rFonts w:ascii="Bookman Old Style" w:eastAsia="Bookman Old Style" w:hAnsi="Bookman Old Style" w:cs="Bookman Old Style"/>
                <w:b/>
              </w:rPr>
            </w:pPr>
            <w:r>
              <w:rPr>
                <w:noProof/>
                <w:lang w:val="es-CO"/>
              </w:rPr>
              <w:drawing>
                <wp:anchor distT="114300" distB="114300" distL="114300" distR="114300" simplePos="0" relativeHeight="251669504" behindDoc="1" locked="0" layoutInCell="1" hidden="0" allowOverlap="1" wp14:anchorId="196DA24C" wp14:editId="1DF7F189">
                  <wp:simplePos x="0" y="0"/>
                  <wp:positionH relativeFrom="column">
                    <wp:posOffset>424815</wp:posOffset>
                  </wp:positionH>
                  <wp:positionV relativeFrom="paragraph">
                    <wp:posOffset>-8890</wp:posOffset>
                  </wp:positionV>
                  <wp:extent cx="1933575" cy="1123950"/>
                  <wp:effectExtent l="0" t="0" r="9525" b="0"/>
                  <wp:wrapNone/>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1933575" cy="1123950"/>
                          </a:xfrm>
                          <a:prstGeom prst="rect">
                            <a:avLst/>
                          </a:prstGeom>
                          <a:ln/>
                        </pic:spPr>
                      </pic:pic>
                    </a:graphicData>
                  </a:graphic>
                  <wp14:sizeRelH relativeFrom="margin">
                    <wp14:pctWidth>0</wp14:pctWidth>
                  </wp14:sizeRelH>
                  <wp14:sizeRelV relativeFrom="margin">
                    <wp14:pctHeight>0</wp14:pctHeight>
                  </wp14:sizeRelV>
                </wp:anchor>
              </w:drawing>
            </w:r>
          </w:p>
          <w:p w:rsidR="00505C34" w:rsidRDefault="00505C34" w:rsidP="00A91635">
            <w:pPr>
              <w:widowControl w:val="0"/>
              <w:spacing w:line="240" w:lineRule="auto"/>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505C34" w:rsidP="00A91635">
            <w:pPr>
              <w:widowControl w:val="0"/>
              <w:spacing w:line="240" w:lineRule="auto"/>
              <w:rPr>
                <w:rFonts w:ascii="Bookman Old Style" w:eastAsia="Bookman Old Style" w:hAnsi="Bookman Old Style" w:cs="Bookman Old Style"/>
                <w:b/>
              </w:rPr>
            </w:pPr>
          </w:p>
          <w:p w:rsidR="00505C34" w:rsidRDefault="00505C34">
            <w:pPr>
              <w:widowControl w:val="0"/>
              <w:spacing w:line="240" w:lineRule="auto"/>
              <w:jc w:val="center"/>
              <w:rPr>
                <w:rFonts w:ascii="Bookman Old Style" w:eastAsia="Bookman Old Style" w:hAnsi="Bookman Old Style" w:cs="Bookman Old Style"/>
                <w:b/>
              </w:rPr>
            </w:pPr>
          </w:p>
          <w:p w:rsidR="00505C34" w:rsidRDefault="00A91635">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Luis Carlos Oc</w:t>
            </w:r>
            <w:r w:rsidR="00BF4E00">
              <w:rPr>
                <w:rFonts w:ascii="Bookman Old Style" w:eastAsia="Bookman Old Style" w:hAnsi="Bookman Old Style" w:cs="Bookman Old Style"/>
                <w:b/>
              </w:rPr>
              <w:t xml:space="preserve">hoa </w:t>
            </w:r>
            <w:r>
              <w:rPr>
                <w:rFonts w:ascii="Bookman Old Style" w:eastAsia="Bookman Old Style" w:hAnsi="Bookman Old Style" w:cs="Bookman Old Style"/>
                <w:b/>
              </w:rPr>
              <w:t>Tobón</w:t>
            </w:r>
          </w:p>
          <w:p w:rsidR="00505C34" w:rsidRDefault="00BF4E00" w:rsidP="00A91635">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Representante a la </w:t>
            </w:r>
            <w:r w:rsidR="00A91635">
              <w:rPr>
                <w:rFonts w:ascii="Bookman Old Style" w:eastAsia="Bookman Old Style" w:hAnsi="Bookman Old Style" w:cs="Bookman Old Style"/>
                <w:b/>
              </w:rPr>
              <w:t>Cámara</w:t>
            </w:r>
          </w:p>
        </w:tc>
        <w:tc>
          <w:tcPr>
            <w:tcW w:w="4515" w:type="dxa"/>
            <w:shd w:val="clear" w:color="auto" w:fill="auto"/>
            <w:tcMar>
              <w:top w:w="100" w:type="dxa"/>
              <w:left w:w="100" w:type="dxa"/>
              <w:bottom w:w="100" w:type="dxa"/>
              <w:right w:w="100" w:type="dxa"/>
            </w:tcMar>
          </w:tcPr>
          <w:p w:rsidR="00505C34" w:rsidRPr="00A91635" w:rsidRDefault="00BF4E00" w:rsidP="00A91635">
            <w:pPr>
              <w:shd w:val="clear" w:color="auto" w:fill="FFFFFF"/>
              <w:ind w:right="100"/>
              <w:jc w:val="center"/>
            </w:pPr>
            <w:r>
              <w:rPr>
                <w:noProof/>
                <w:lang w:val="es-CO"/>
              </w:rPr>
              <w:drawing>
                <wp:inline distT="114300" distB="114300" distL="114300" distR="114300">
                  <wp:extent cx="1800225" cy="105727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800225" cy="1057275"/>
                          </a:xfrm>
                          <a:prstGeom prst="rect">
                            <a:avLst/>
                          </a:prstGeom>
                          <a:ln/>
                        </pic:spPr>
                      </pic:pic>
                    </a:graphicData>
                  </a:graphic>
                </wp:inline>
              </w:drawing>
            </w:r>
            <w:r>
              <w:rPr>
                <w:rFonts w:ascii="Times New Roman" w:eastAsia="Times New Roman" w:hAnsi="Times New Roman" w:cs="Times New Roman"/>
                <w:sz w:val="24"/>
                <w:szCs w:val="24"/>
              </w:rPr>
              <w:t xml:space="preserve"> </w:t>
            </w:r>
          </w:p>
          <w:p w:rsidR="00505C34" w:rsidRDefault="00BF4E00">
            <w:pPr>
              <w:shd w:val="clear" w:color="auto" w:fill="FFFFFF"/>
              <w:ind w:right="1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AGMETH JOSÉ ESCAF TIJERINO</w:t>
            </w:r>
            <w:r>
              <w:rPr>
                <w:rFonts w:ascii="Times New Roman" w:eastAsia="Times New Roman" w:hAnsi="Times New Roman" w:cs="Times New Roman"/>
                <w:sz w:val="24"/>
                <w:szCs w:val="24"/>
              </w:rPr>
              <w:t xml:space="preserve"> </w:t>
            </w:r>
          </w:p>
          <w:p w:rsidR="00505C34" w:rsidRDefault="00BF4E00">
            <w:pPr>
              <w:shd w:val="clear" w:color="auto" w:fill="FFFFFF"/>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a la Cámara por el departamento del Atlántico </w:t>
            </w:r>
          </w:p>
          <w:p w:rsidR="00505C34" w:rsidRDefault="00505C34"/>
        </w:tc>
      </w:tr>
      <w:tr w:rsidR="00505C34" w:rsidTr="00A91635">
        <w:tc>
          <w:tcPr>
            <w:tcW w:w="4514" w:type="dxa"/>
            <w:shd w:val="clear" w:color="auto" w:fill="auto"/>
            <w:tcMar>
              <w:top w:w="100" w:type="dxa"/>
              <w:left w:w="100" w:type="dxa"/>
              <w:bottom w:w="100" w:type="dxa"/>
              <w:right w:w="100" w:type="dxa"/>
            </w:tcMar>
          </w:tcPr>
          <w:p w:rsidR="00A91635" w:rsidRDefault="00A91635" w:rsidP="00A91635">
            <w:pPr>
              <w:widowControl w:val="0"/>
              <w:spacing w:line="240" w:lineRule="auto"/>
              <w:rPr>
                <w:rFonts w:ascii="Bookman Old Style" w:eastAsia="Bookman Old Style" w:hAnsi="Bookman Old Style" w:cs="Bookman Old Style"/>
                <w:b/>
              </w:rPr>
            </w:pPr>
          </w:p>
          <w:p w:rsidR="00505C34" w:rsidRDefault="00BF4E00">
            <w:pPr>
              <w:widowControl w:val="0"/>
              <w:spacing w:line="240" w:lineRule="auto"/>
              <w:jc w:val="both"/>
              <w:rPr>
                <w:rFonts w:ascii="Arial Narrow" w:eastAsia="Arial Narrow" w:hAnsi="Arial Narrow" w:cs="Arial Narrow"/>
                <w:sz w:val="24"/>
                <w:szCs w:val="24"/>
              </w:rPr>
            </w:pPr>
            <w:r>
              <w:rPr>
                <w:noProof/>
                <w:lang w:val="es-CO"/>
              </w:rPr>
              <w:drawing>
                <wp:anchor distT="114300" distB="114300" distL="114300" distR="114300" simplePos="0" relativeHeight="251670528" behindDoc="1" locked="0" layoutInCell="1" hidden="0" allowOverlap="1">
                  <wp:simplePos x="0" y="0"/>
                  <wp:positionH relativeFrom="column">
                    <wp:posOffset>53802</wp:posOffset>
                  </wp:positionH>
                  <wp:positionV relativeFrom="paragraph">
                    <wp:posOffset>193923</wp:posOffset>
                  </wp:positionV>
                  <wp:extent cx="2370773" cy="902750"/>
                  <wp:effectExtent l="0" t="0" r="0" b="0"/>
                  <wp:wrapNone/>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370773" cy="902750"/>
                          </a:xfrm>
                          <a:prstGeom prst="rect">
                            <a:avLst/>
                          </a:prstGeom>
                          <a:ln/>
                        </pic:spPr>
                      </pic:pic>
                    </a:graphicData>
                  </a:graphic>
                </wp:anchor>
              </w:drawing>
            </w:r>
          </w:p>
          <w:p w:rsidR="00505C34" w:rsidRDefault="00BF4E00">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rsidR="00505C34" w:rsidRDefault="00505C34">
            <w:pPr>
              <w:widowControl w:val="0"/>
              <w:spacing w:line="240" w:lineRule="auto"/>
              <w:jc w:val="center"/>
              <w:rPr>
                <w:rFonts w:ascii="Arial Narrow" w:eastAsia="Arial Narrow" w:hAnsi="Arial Narrow" w:cs="Arial Narrow"/>
                <w:b/>
                <w:sz w:val="24"/>
                <w:szCs w:val="24"/>
              </w:rPr>
            </w:pPr>
          </w:p>
          <w:p w:rsidR="00505C34" w:rsidRDefault="00505C34">
            <w:pPr>
              <w:widowControl w:val="0"/>
              <w:spacing w:line="240" w:lineRule="auto"/>
              <w:jc w:val="both"/>
              <w:rPr>
                <w:rFonts w:ascii="Arial Narrow" w:eastAsia="Arial Narrow" w:hAnsi="Arial Narrow" w:cs="Arial Narrow"/>
                <w:b/>
                <w:sz w:val="24"/>
                <w:szCs w:val="24"/>
              </w:rPr>
            </w:pPr>
          </w:p>
          <w:p w:rsidR="00505C34" w:rsidRDefault="00505C34">
            <w:pPr>
              <w:widowControl w:val="0"/>
              <w:spacing w:line="240" w:lineRule="auto"/>
              <w:jc w:val="both"/>
              <w:rPr>
                <w:rFonts w:ascii="Arial Narrow" w:eastAsia="Arial Narrow" w:hAnsi="Arial Narrow" w:cs="Arial Narrow"/>
                <w:b/>
                <w:sz w:val="24"/>
                <w:szCs w:val="24"/>
              </w:rPr>
            </w:pPr>
          </w:p>
          <w:p w:rsidR="00505C34" w:rsidRDefault="00BF4E00">
            <w:pPr>
              <w:widowControl w:val="0"/>
              <w:spacing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JORGE ELIÉCER TAMAYO MARULANDA</w:t>
            </w:r>
          </w:p>
          <w:p w:rsidR="00505C34" w:rsidRDefault="00BF4E00">
            <w:pPr>
              <w:widowControl w:val="0"/>
              <w:spacing w:line="240" w:lineRule="auto"/>
              <w:jc w:val="both"/>
              <w:rPr>
                <w:rFonts w:ascii="Bookman Old Style" w:eastAsia="Bookman Old Style" w:hAnsi="Bookman Old Style" w:cs="Bookman Old Style"/>
                <w:b/>
              </w:rPr>
            </w:pPr>
            <w:r>
              <w:rPr>
                <w:rFonts w:ascii="Arial Narrow" w:eastAsia="Arial Narrow" w:hAnsi="Arial Narrow" w:cs="Arial Narrow"/>
                <w:b/>
                <w:sz w:val="24"/>
                <w:szCs w:val="24"/>
              </w:rPr>
              <w:t>Representante a la Cámara</w:t>
            </w:r>
          </w:p>
          <w:p w:rsidR="00505C34" w:rsidRDefault="00BF4E00">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   </w:t>
            </w:r>
          </w:p>
        </w:tc>
        <w:tc>
          <w:tcPr>
            <w:tcW w:w="4515" w:type="dxa"/>
            <w:shd w:val="clear" w:color="auto" w:fill="auto"/>
            <w:tcMar>
              <w:top w:w="100" w:type="dxa"/>
              <w:left w:w="100" w:type="dxa"/>
              <w:bottom w:w="100" w:type="dxa"/>
              <w:right w:w="100" w:type="dxa"/>
            </w:tcMar>
          </w:tcPr>
          <w:p w:rsidR="00A91635" w:rsidRDefault="00A91635" w:rsidP="00A91635">
            <w:pPr>
              <w:spacing w:line="240" w:lineRule="auto"/>
              <w:jc w:val="center"/>
              <w:rPr>
                <w:rFonts w:ascii="Bookman Old Style" w:eastAsia="Bookman Old Style" w:hAnsi="Bookman Old Style" w:cs="Bookman Old Style"/>
                <w:b/>
              </w:rPr>
            </w:pPr>
          </w:p>
          <w:p w:rsidR="00A91635" w:rsidRDefault="00A91635" w:rsidP="00A91635">
            <w:pPr>
              <w:spacing w:line="240" w:lineRule="auto"/>
              <w:jc w:val="center"/>
              <w:rPr>
                <w:rFonts w:ascii="Bookman Old Style" w:eastAsia="Bookman Old Style" w:hAnsi="Bookman Old Style" w:cs="Bookman Old Style"/>
                <w:b/>
              </w:rPr>
            </w:pPr>
            <w:r>
              <w:rPr>
                <w:noProof/>
                <w:lang w:val="es-CO"/>
              </w:rPr>
              <w:drawing>
                <wp:anchor distT="114300" distB="114300" distL="114300" distR="114300" simplePos="0" relativeHeight="251671552" behindDoc="1" locked="0" layoutInCell="1" hidden="0" allowOverlap="1" wp14:anchorId="127E137B" wp14:editId="09BE1F44">
                  <wp:simplePos x="0" y="0"/>
                  <wp:positionH relativeFrom="column">
                    <wp:posOffset>206375</wp:posOffset>
                  </wp:positionH>
                  <wp:positionV relativeFrom="paragraph">
                    <wp:posOffset>-207010</wp:posOffset>
                  </wp:positionV>
                  <wp:extent cx="2590800" cy="1463536"/>
                  <wp:effectExtent l="0" t="0" r="0" b="0"/>
                  <wp:wrapNone/>
                  <wp:docPr id="3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0"/>
                          <a:srcRect/>
                          <a:stretch>
                            <a:fillRect/>
                          </a:stretch>
                        </pic:blipFill>
                        <pic:spPr>
                          <a:xfrm>
                            <a:off x="0" y="0"/>
                            <a:ext cx="2590800" cy="1463536"/>
                          </a:xfrm>
                          <a:prstGeom prst="rect">
                            <a:avLst/>
                          </a:prstGeom>
                          <a:ln/>
                        </pic:spPr>
                      </pic:pic>
                    </a:graphicData>
                  </a:graphic>
                </wp:anchor>
              </w:drawing>
            </w:r>
          </w:p>
          <w:p w:rsidR="00A91635" w:rsidRDefault="00A91635" w:rsidP="00A91635">
            <w:pPr>
              <w:spacing w:line="240" w:lineRule="auto"/>
              <w:jc w:val="center"/>
              <w:rPr>
                <w:rFonts w:ascii="Bookman Old Style" w:eastAsia="Bookman Old Style" w:hAnsi="Bookman Old Style" w:cs="Bookman Old Style"/>
                <w:b/>
              </w:rPr>
            </w:pPr>
          </w:p>
          <w:p w:rsidR="00A91635" w:rsidRDefault="00A91635" w:rsidP="00A91635">
            <w:pPr>
              <w:spacing w:line="240" w:lineRule="auto"/>
              <w:jc w:val="center"/>
              <w:rPr>
                <w:rFonts w:ascii="Bookman Old Style" w:eastAsia="Bookman Old Style" w:hAnsi="Bookman Old Style" w:cs="Bookman Old Style"/>
                <w:b/>
              </w:rPr>
            </w:pPr>
          </w:p>
          <w:p w:rsidR="00A91635" w:rsidRDefault="00A91635" w:rsidP="00A91635">
            <w:pPr>
              <w:spacing w:line="240" w:lineRule="auto"/>
              <w:jc w:val="center"/>
              <w:rPr>
                <w:rFonts w:ascii="Bookman Old Style" w:eastAsia="Bookman Old Style" w:hAnsi="Bookman Old Style" w:cs="Bookman Old Style"/>
                <w:b/>
              </w:rPr>
            </w:pPr>
          </w:p>
          <w:p w:rsidR="00A91635" w:rsidRDefault="00A91635" w:rsidP="00A91635">
            <w:pPr>
              <w:spacing w:line="240" w:lineRule="auto"/>
              <w:jc w:val="center"/>
              <w:rPr>
                <w:rFonts w:ascii="Bookman Old Style" w:eastAsia="Bookman Old Style" w:hAnsi="Bookman Old Style" w:cs="Bookman Old Style"/>
                <w:b/>
              </w:rPr>
            </w:pPr>
          </w:p>
          <w:p w:rsidR="00A91635" w:rsidRDefault="00A91635" w:rsidP="00A91635">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ALEJANDRO OCAMPO GIRALDO</w:t>
            </w:r>
          </w:p>
          <w:p w:rsidR="00A91635" w:rsidRDefault="00A91635" w:rsidP="00A91635">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Representante a la Cámara</w:t>
            </w:r>
          </w:p>
          <w:p w:rsidR="00505C34" w:rsidRDefault="00A91635" w:rsidP="00A91635">
            <w:pPr>
              <w:jc w:val="center"/>
            </w:pPr>
            <w:r>
              <w:rPr>
                <w:rFonts w:ascii="Bookman Old Style" w:eastAsia="Bookman Old Style" w:hAnsi="Bookman Old Style" w:cs="Bookman Old Style"/>
                <w:b/>
              </w:rPr>
              <w:t>Pacto Histórico</w:t>
            </w:r>
          </w:p>
        </w:tc>
      </w:tr>
    </w:tbl>
    <w:p w:rsidR="00505C34" w:rsidRDefault="00505C34" w:rsidP="00A91635">
      <w:pPr>
        <w:spacing w:after="160"/>
        <w:rPr>
          <w:rFonts w:ascii="Roboto Serif" w:eastAsia="Roboto Serif" w:hAnsi="Roboto Serif" w:cs="Roboto Serif"/>
        </w:rPr>
        <w:sectPr w:rsidR="00505C34">
          <w:headerReference w:type="default" r:id="rId41"/>
          <w:pgSz w:w="11909" w:h="16834"/>
          <w:pgMar w:top="1440" w:right="1440" w:bottom="1440" w:left="1440" w:header="720" w:footer="720" w:gutter="0"/>
          <w:pgNumType w:start="1"/>
          <w:cols w:space="720"/>
        </w:sectPr>
      </w:pPr>
    </w:p>
    <w:p w:rsidR="00505C34" w:rsidRDefault="00BF4E00">
      <w:pPr>
        <w:pStyle w:val="Ttulo"/>
        <w:widowControl w:val="0"/>
        <w:spacing w:after="120"/>
        <w:jc w:val="center"/>
        <w:rPr>
          <w:rFonts w:ascii="Roboto Serif" w:eastAsia="Roboto Serif" w:hAnsi="Roboto Serif" w:cs="Roboto Serif"/>
          <w:b/>
          <w:sz w:val="22"/>
          <w:szCs w:val="22"/>
        </w:rPr>
      </w:pPr>
      <w:bookmarkStart w:id="1" w:name="_ajh5qewnz166" w:colFirst="0" w:colLast="0"/>
      <w:bookmarkEnd w:id="1"/>
      <w:r>
        <w:rPr>
          <w:rFonts w:ascii="Roboto Serif" w:eastAsia="Roboto Serif" w:hAnsi="Roboto Serif" w:cs="Roboto Serif"/>
          <w:b/>
          <w:sz w:val="22"/>
          <w:szCs w:val="22"/>
        </w:rPr>
        <w:lastRenderedPageBreak/>
        <w:t>P</w:t>
      </w:r>
      <w:r>
        <w:rPr>
          <w:rFonts w:ascii="Roboto Serif" w:eastAsia="Roboto Serif" w:hAnsi="Roboto Serif" w:cs="Roboto Serif"/>
          <w:b/>
          <w:sz w:val="22"/>
          <w:szCs w:val="22"/>
        </w:rPr>
        <w:t>ROYECTO DE ACTO LEGISL</w:t>
      </w:r>
      <w:r>
        <w:rPr>
          <w:rFonts w:ascii="Roboto Serif" w:eastAsia="Roboto Serif" w:hAnsi="Roboto Serif" w:cs="Roboto Serif"/>
          <w:b/>
          <w:sz w:val="22"/>
          <w:szCs w:val="22"/>
        </w:rPr>
        <w:t>ATIVO NO. ____ DE 2023</w:t>
      </w:r>
    </w:p>
    <w:p w:rsidR="00505C34" w:rsidRDefault="00BF4E00">
      <w:pPr>
        <w:widowControl w:val="0"/>
        <w:spacing w:after="120" w:line="240" w:lineRule="auto"/>
        <w:jc w:val="center"/>
        <w:rPr>
          <w:rFonts w:ascii="Roboto Serif" w:eastAsia="Roboto Serif" w:hAnsi="Roboto Serif" w:cs="Roboto Serif"/>
          <w:b/>
          <w:i/>
        </w:rPr>
      </w:pPr>
      <w:r>
        <w:rPr>
          <w:rFonts w:ascii="Roboto Serif" w:eastAsia="Roboto Serif" w:hAnsi="Roboto Serif" w:cs="Roboto Serif"/>
          <w:b/>
        </w:rPr>
        <w:t>Proyecto de Acto Legislativo N°. _____ de 2023 “</w:t>
      </w:r>
      <w:r>
        <w:rPr>
          <w:rFonts w:ascii="Roboto Serif" w:eastAsia="Roboto Serif" w:hAnsi="Roboto Serif" w:cs="Roboto Serif"/>
          <w:b/>
          <w:i/>
        </w:rPr>
        <w:t>Por medio del cual se profesionaliza la Fuerza Pública de Colombia, se elimina gradualmente el servicio militar obligatorio en tiempos de normalidad  y se modifica el artículo 216 de la</w:t>
      </w:r>
      <w:r>
        <w:rPr>
          <w:rFonts w:ascii="Roboto Serif" w:eastAsia="Roboto Serif" w:hAnsi="Roboto Serif" w:cs="Roboto Serif"/>
          <w:b/>
          <w:i/>
        </w:rPr>
        <w:t xml:space="preserve"> Constitución Política</w:t>
      </w:r>
      <w:r>
        <w:rPr>
          <w:rFonts w:ascii="Roboto Serif" w:eastAsia="Roboto Serif" w:hAnsi="Roboto Serif" w:cs="Roboto Serif"/>
          <w:b/>
        </w:rPr>
        <w:t>”</w:t>
      </w:r>
      <w:r>
        <w:rPr>
          <w:rFonts w:ascii="Roboto Serif" w:eastAsia="Roboto Serif" w:hAnsi="Roboto Serif" w:cs="Roboto Serif"/>
          <w:b/>
        </w:rPr>
        <w:br/>
      </w:r>
    </w:p>
    <w:p w:rsidR="00505C34" w:rsidRDefault="00BF4E00">
      <w:pPr>
        <w:spacing w:after="160"/>
        <w:jc w:val="center"/>
        <w:rPr>
          <w:rFonts w:ascii="Roboto Serif" w:eastAsia="Roboto Serif" w:hAnsi="Roboto Serif" w:cs="Roboto Serif"/>
        </w:rPr>
      </w:pPr>
      <w:r>
        <w:rPr>
          <w:rFonts w:ascii="Roboto Serif" w:eastAsia="Roboto Serif" w:hAnsi="Roboto Serif" w:cs="Roboto Serif"/>
        </w:rPr>
        <w:t>* * *</w:t>
      </w:r>
    </w:p>
    <w:p w:rsidR="00505C34" w:rsidRDefault="00BF4E00">
      <w:pPr>
        <w:spacing w:after="160"/>
        <w:jc w:val="center"/>
        <w:rPr>
          <w:rFonts w:ascii="Roboto Serif" w:eastAsia="Roboto Serif" w:hAnsi="Roboto Serif" w:cs="Roboto Serif"/>
          <w:b/>
        </w:rPr>
      </w:pPr>
      <w:r>
        <w:rPr>
          <w:rFonts w:ascii="Roboto Serif" w:eastAsia="Roboto Serif" w:hAnsi="Roboto Serif" w:cs="Roboto Serif"/>
          <w:b/>
        </w:rPr>
        <w:t>El Congreso de Colombia</w:t>
      </w:r>
    </w:p>
    <w:p w:rsidR="00505C34" w:rsidRDefault="00505C34">
      <w:pPr>
        <w:spacing w:after="160"/>
        <w:jc w:val="center"/>
        <w:rPr>
          <w:rFonts w:ascii="Roboto Serif" w:eastAsia="Roboto Serif" w:hAnsi="Roboto Serif" w:cs="Roboto Serif"/>
        </w:rPr>
      </w:pPr>
    </w:p>
    <w:p w:rsidR="00505C34" w:rsidRDefault="00BF4E00">
      <w:pPr>
        <w:jc w:val="both"/>
        <w:rPr>
          <w:rFonts w:ascii="Roboto Serif" w:eastAsia="Roboto Serif" w:hAnsi="Roboto Serif" w:cs="Roboto Serif"/>
          <w:highlight w:val="white"/>
        </w:rPr>
      </w:pPr>
      <w:r>
        <w:rPr>
          <w:rFonts w:ascii="Roboto Serif" w:eastAsia="Roboto Serif" w:hAnsi="Roboto Serif" w:cs="Roboto Serif"/>
          <w:b/>
          <w:highlight w:val="white"/>
        </w:rPr>
        <w:t>Artículo 1°</w:t>
      </w:r>
      <w:r>
        <w:rPr>
          <w:rFonts w:ascii="Roboto Serif" w:eastAsia="Roboto Serif" w:hAnsi="Roboto Serif" w:cs="Roboto Serif"/>
          <w:highlight w:val="white"/>
        </w:rPr>
        <w:t xml:space="preserve">. Modifíquese el artículo 216 de la Constitución Política, el cual quedará así: </w:t>
      </w:r>
    </w:p>
    <w:p w:rsidR="00505C34" w:rsidRDefault="00BF4E00">
      <w:pPr>
        <w:spacing w:before="240" w:after="240"/>
        <w:ind w:left="720"/>
        <w:jc w:val="both"/>
        <w:rPr>
          <w:rFonts w:ascii="Roboto Serif" w:eastAsia="Roboto Serif" w:hAnsi="Roboto Serif" w:cs="Roboto Serif"/>
          <w:i/>
        </w:rPr>
      </w:pPr>
      <w:r>
        <w:rPr>
          <w:rFonts w:ascii="Roboto Serif" w:eastAsia="Roboto Serif" w:hAnsi="Roboto Serif" w:cs="Roboto Serif"/>
          <w:b/>
          <w:i/>
        </w:rPr>
        <w:t xml:space="preserve">ARTÍCULO 216. </w:t>
      </w:r>
      <w:r>
        <w:rPr>
          <w:rFonts w:ascii="Roboto Serif" w:eastAsia="Roboto Serif" w:hAnsi="Roboto Serif" w:cs="Roboto Serif"/>
          <w:i/>
        </w:rPr>
        <w:t xml:space="preserve">La fuerza pública estará integrada en forma exclusiva por las Fuerzas Militares y la Policía Nacional. </w:t>
      </w:r>
      <w:r>
        <w:rPr>
          <w:rFonts w:ascii="Roboto Serif" w:eastAsia="Roboto Serif" w:hAnsi="Roboto Serif" w:cs="Roboto Serif"/>
          <w:i/>
          <w:highlight w:val="white"/>
        </w:rPr>
        <w:t xml:space="preserve">La fuerza pública será profesionalizada progresivamente. </w:t>
      </w:r>
    </w:p>
    <w:p w:rsidR="00505C34" w:rsidRDefault="00BF4E00">
      <w:pPr>
        <w:ind w:left="700"/>
        <w:jc w:val="both"/>
        <w:rPr>
          <w:rFonts w:ascii="Roboto Serif" w:eastAsia="Roboto Serif" w:hAnsi="Roboto Serif" w:cs="Roboto Serif"/>
          <w:i/>
        </w:rPr>
      </w:pPr>
      <w:r>
        <w:rPr>
          <w:rFonts w:ascii="Roboto Serif" w:eastAsia="Roboto Serif" w:hAnsi="Roboto Serif" w:cs="Roboto Serif"/>
          <w:i/>
          <w:highlight w:val="white"/>
        </w:rPr>
        <w:t>En tiempos de normalidad, todos los colombianos y colombianas podrán elegir prestar un Servicio</w:t>
      </w:r>
      <w:r>
        <w:rPr>
          <w:rFonts w:ascii="Roboto Serif" w:eastAsia="Roboto Serif" w:hAnsi="Roboto Serif" w:cs="Roboto Serif"/>
          <w:i/>
          <w:highlight w:val="white"/>
        </w:rPr>
        <w:t xml:space="preserve"> Social y Ambiental para la Paz o un Servicio Militar Voluntario. Se permitirá la obligatoriedad del servicio militar únicamente en caso de guerra exterior o conmoción interior.</w:t>
      </w:r>
    </w:p>
    <w:p w:rsidR="00505C34" w:rsidRDefault="00BF4E00">
      <w:pPr>
        <w:spacing w:before="240" w:after="240"/>
        <w:ind w:left="720"/>
        <w:jc w:val="both"/>
        <w:rPr>
          <w:rFonts w:ascii="Roboto Serif" w:eastAsia="Roboto Serif" w:hAnsi="Roboto Serif" w:cs="Roboto Serif"/>
          <w:i/>
        </w:rPr>
      </w:pPr>
      <w:r>
        <w:rPr>
          <w:rFonts w:ascii="Roboto Serif" w:eastAsia="Roboto Serif" w:hAnsi="Roboto Serif" w:cs="Roboto Serif"/>
          <w:i/>
        </w:rPr>
        <w:t xml:space="preserve">La Ley determinará las condiciones que en todo tiempo eximen de lo anterior y </w:t>
      </w:r>
      <w:r>
        <w:rPr>
          <w:rFonts w:ascii="Roboto Serif" w:eastAsia="Roboto Serif" w:hAnsi="Roboto Serif" w:cs="Roboto Serif"/>
          <w:i/>
        </w:rPr>
        <w:t xml:space="preserve">las prerrogativas, modalidades y duración para la prestación de estos servicios, preponderando incentivos para quienes decidan prestar el servicio militar voluntario. </w:t>
      </w:r>
    </w:p>
    <w:p w:rsidR="00505C34" w:rsidRDefault="00BF4E00">
      <w:pPr>
        <w:spacing w:before="240" w:after="240"/>
        <w:ind w:left="720"/>
        <w:jc w:val="both"/>
        <w:rPr>
          <w:rFonts w:ascii="Roboto Serif" w:eastAsia="Roboto Serif" w:hAnsi="Roboto Serif" w:cs="Roboto Serif"/>
          <w:i/>
          <w:highlight w:val="white"/>
        </w:rPr>
      </w:pPr>
      <w:r>
        <w:rPr>
          <w:rFonts w:ascii="Roboto Serif" w:eastAsia="Roboto Serif" w:hAnsi="Roboto Serif" w:cs="Roboto Serif"/>
          <w:b/>
          <w:i/>
          <w:highlight w:val="white"/>
        </w:rPr>
        <w:t xml:space="preserve">Parágrafo Transitorio: </w:t>
      </w:r>
      <w:r>
        <w:rPr>
          <w:rFonts w:ascii="Roboto Serif" w:eastAsia="Roboto Serif" w:hAnsi="Roboto Serif" w:cs="Roboto Serif"/>
          <w:i/>
          <w:highlight w:val="white"/>
        </w:rPr>
        <w:t xml:space="preserve">La eliminación de la obligatoriedad del Servicio Militar será de </w:t>
      </w:r>
      <w:r>
        <w:rPr>
          <w:rFonts w:ascii="Roboto Serif" w:eastAsia="Roboto Serif" w:hAnsi="Roboto Serif" w:cs="Roboto Serif"/>
          <w:i/>
          <w:highlight w:val="white"/>
        </w:rPr>
        <w:t>manera gradual, siendo desmontada por completo a diez años después de la promulgación del presente acto legislativo, momento en el cual la fuerza pública deberá cualificar sus procesos de incorporación y profesionalizar sus integrantes con enfoque en derec</w:t>
      </w:r>
      <w:r>
        <w:rPr>
          <w:rFonts w:ascii="Roboto Serif" w:eastAsia="Roboto Serif" w:hAnsi="Roboto Serif" w:cs="Roboto Serif"/>
          <w:i/>
          <w:highlight w:val="white"/>
        </w:rPr>
        <w:t>hos humanos. El Gobierno Nacional dispondrá de los recursos y las políticas necesarias para la profesionalización progresiva de la fuerza pública.</w:t>
      </w:r>
      <w:r>
        <w:rPr>
          <w:rFonts w:ascii="Roboto Serif" w:eastAsia="Roboto Serif" w:hAnsi="Roboto Serif" w:cs="Roboto Serif"/>
          <w:i/>
          <w:highlight w:val="white"/>
        </w:rPr>
        <w:br/>
      </w:r>
    </w:p>
    <w:p w:rsidR="00505C34" w:rsidRDefault="00BF4E00">
      <w:pPr>
        <w:spacing w:before="240" w:after="240"/>
        <w:jc w:val="both"/>
        <w:rPr>
          <w:rFonts w:ascii="Roboto Serif" w:eastAsia="Roboto Serif" w:hAnsi="Roboto Serif" w:cs="Roboto Serif"/>
        </w:rPr>
        <w:sectPr w:rsidR="00505C34">
          <w:pgSz w:w="11909" w:h="16834"/>
          <w:pgMar w:top="1440" w:right="1440" w:bottom="1440" w:left="1440" w:header="720" w:footer="720" w:gutter="0"/>
          <w:cols w:space="720"/>
        </w:sectPr>
      </w:pPr>
      <w:r>
        <w:rPr>
          <w:rFonts w:ascii="Roboto Serif" w:eastAsia="Roboto Serif" w:hAnsi="Roboto Serif" w:cs="Roboto Serif"/>
          <w:b/>
        </w:rPr>
        <w:t xml:space="preserve">Artículo 2°. </w:t>
      </w:r>
      <w:r>
        <w:rPr>
          <w:rFonts w:ascii="Roboto Serif" w:eastAsia="Roboto Serif" w:hAnsi="Roboto Serif" w:cs="Roboto Serif"/>
          <w:b/>
          <w:i/>
        </w:rPr>
        <w:t>Vigencia</w:t>
      </w:r>
      <w:r>
        <w:rPr>
          <w:rFonts w:ascii="Roboto Serif" w:eastAsia="Roboto Serif" w:hAnsi="Roboto Serif" w:cs="Roboto Serif"/>
        </w:rPr>
        <w:t>. El presente Acto Legislativo rige a partir de su promulgación y deroga t</w:t>
      </w:r>
      <w:r>
        <w:rPr>
          <w:rFonts w:ascii="Roboto Serif" w:eastAsia="Roboto Serif" w:hAnsi="Roboto Serif" w:cs="Roboto Serif"/>
        </w:rPr>
        <w:t>odas las disposiciones que le sean contrarias.</w:t>
      </w:r>
    </w:p>
    <w:p w:rsidR="00505C34" w:rsidRDefault="00505C34">
      <w:pPr>
        <w:widowControl w:val="0"/>
        <w:jc w:val="center"/>
        <w:rPr>
          <w:rFonts w:ascii="Roboto Serif" w:eastAsia="Roboto Serif" w:hAnsi="Roboto Serif" w:cs="Roboto Serif"/>
        </w:rPr>
      </w:pPr>
    </w:p>
    <w:p w:rsidR="00505C34" w:rsidRDefault="00BF4E00">
      <w:pPr>
        <w:pStyle w:val="Ttulo"/>
        <w:widowControl w:val="0"/>
        <w:jc w:val="center"/>
        <w:rPr>
          <w:rFonts w:ascii="Roboto Serif" w:eastAsia="Roboto Serif" w:hAnsi="Roboto Serif" w:cs="Roboto Serif"/>
          <w:b/>
          <w:sz w:val="22"/>
          <w:szCs w:val="22"/>
        </w:rPr>
      </w:pPr>
      <w:bookmarkStart w:id="2" w:name="_yb0njfnfvvx0" w:colFirst="0" w:colLast="0"/>
      <w:bookmarkEnd w:id="2"/>
      <w:r>
        <w:rPr>
          <w:rFonts w:ascii="Roboto Serif" w:eastAsia="Roboto Serif" w:hAnsi="Roboto Serif" w:cs="Roboto Serif"/>
          <w:b/>
          <w:sz w:val="22"/>
          <w:szCs w:val="22"/>
        </w:rPr>
        <w:t>EXPOSICIÓN DE MOTIVOS</w:t>
      </w:r>
    </w:p>
    <w:p w:rsidR="00505C34" w:rsidRDefault="00505C34">
      <w:pPr>
        <w:widowControl w:val="0"/>
        <w:jc w:val="center"/>
        <w:rPr>
          <w:rFonts w:ascii="Roboto Serif" w:eastAsia="Roboto Serif" w:hAnsi="Roboto Serif" w:cs="Roboto Serif"/>
        </w:rPr>
      </w:pPr>
    </w:p>
    <w:p w:rsidR="00505C34" w:rsidRDefault="00505C34">
      <w:pPr>
        <w:widowControl w:val="0"/>
        <w:jc w:val="center"/>
        <w:rPr>
          <w:rFonts w:ascii="Roboto Serif" w:eastAsia="Roboto Serif" w:hAnsi="Roboto Serif" w:cs="Roboto Serif"/>
        </w:rPr>
      </w:pPr>
    </w:p>
    <w:p w:rsidR="00505C34" w:rsidRDefault="00BF4E00">
      <w:pPr>
        <w:widowControl w:val="0"/>
        <w:spacing w:after="120" w:line="240" w:lineRule="auto"/>
        <w:jc w:val="center"/>
        <w:rPr>
          <w:rFonts w:ascii="Roboto Serif" w:eastAsia="Roboto Serif" w:hAnsi="Roboto Serif" w:cs="Roboto Serif"/>
          <w:b/>
        </w:rPr>
      </w:pPr>
      <w:r>
        <w:rPr>
          <w:rFonts w:ascii="Roboto Serif" w:eastAsia="Roboto Serif" w:hAnsi="Roboto Serif" w:cs="Roboto Serif"/>
          <w:b/>
        </w:rPr>
        <w:t>“</w:t>
      </w:r>
      <w:r>
        <w:rPr>
          <w:rFonts w:ascii="Roboto Serif" w:eastAsia="Roboto Serif" w:hAnsi="Roboto Serif" w:cs="Roboto Serif"/>
          <w:b/>
          <w:i/>
        </w:rPr>
        <w:t xml:space="preserve">Por medio del cual se profesionaliza la Fuerza Pública de Colombia, se elimina gradualmente el servicio militar obligatorio en tiempos de </w:t>
      </w:r>
      <w:proofErr w:type="gramStart"/>
      <w:r>
        <w:rPr>
          <w:rFonts w:ascii="Roboto Serif" w:eastAsia="Roboto Serif" w:hAnsi="Roboto Serif" w:cs="Roboto Serif"/>
          <w:b/>
          <w:i/>
        </w:rPr>
        <w:t>normalidad  y</w:t>
      </w:r>
      <w:proofErr w:type="gramEnd"/>
      <w:r>
        <w:rPr>
          <w:rFonts w:ascii="Roboto Serif" w:eastAsia="Roboto Serif" w:hAnsi="Roboto Serif" w:cs="Roboto Serif"/>
          <w:b/>
          <w:i/>
        </w:rPr>
        <w:t xml:space="preserve"> se modifica el artículo 216 de la Constitución Política</w:t>
      </w:r>
      <w:r>
        <w:rPr>
          <w:rFonts w:ascii="Roboto Serif" w:eastAsia="Roboto Serif" w:hAnsi="Roboto Serif" w:cs="Roboto Serif"/>
          <w:b/>
        </w:rPr>
        <w:t>”</w:t>
      </w:r>
    </w:p>
    <w:p w:rsidR="00505C34" w:rsidRDefault="00505C34">
      <w:pPr>
        <w:widowControl w:val="0"/>
        <w:spacing w:after="120" w:line="240" w:lineRule="auto"/>
        <w:jc w:val="center"/>
        <w:rPr>
          <w:rFonts w:ascii="Roboto Serif" w:eastAsia="Roboto Serif" w:hAnsi="Roboto Serif" w:cs="Roboto Serif"/>
        </w:rPr>
      </w:pPr>
    </w:p>
    <w:p w:rsidR="00505C34" w:rsidRDefault="00505C34">
      <w:pPr>
        <w:spacing w:after="160"/>
        <w:jc w:val="both"/>
        <w:rPr>
          <w:rFonts w:ascii="Roboto Serif" w:eastAsia="Roboto Serif" w:hAnsi="Roboto Serif" w:cs="Roboto Serif"/>
        </w:rPr>
      </w:pPr>
    </w:p>
    <w:p w:rsidR="00505C34" w:rsidRDefault="00BF4E00">
      <w:pPr>
        <w:numPr>
          <w:ilvl w:val="0"/>
          <w:numId w:val="1"/>
        </w:numPr>
        <w:jc w:val="both"/>
        <w:rPr>
          <w:rFonts w:ascii="Roboto Serif" w:eastAsia="Roboto Serif" w:hAnsi="Roboto Serif" w:cs="Roboto Serif"/>
        </w:rPr>
      </w:pPr>
      <w:r>
        <w:rPr>
          <w:rFonts w:ascii="Roboto Serif" w:eastAsia="Roboto Serif" w:hAnsi="Roboto Serif" w:cs="Roboto Serif"/>
        </w:rPr>
        <w:t>Objetivo</w:t>
      </w:r>
    </w:p>
    <w:p w:rsidR="00505C34" w:rsidRDefault="00BF4E00">
      <w:pPr>
        <w:numPr>
          <w:ilvl w:val="0"/>
          <w:numId w:val="1"/>
        </w:numPr>
        <w:jc w:val="both"/>
        <w:rPr>
          <w:rFonts w:ascii="Roboto Serif" w:eastAsia="Roboto Serif" w:hAnsi="Roboto Serif" w:cs="Roboto Serif"/>
        </w:rPr>
      </w:pPr>
      <w:r>
        <w:rPr>
          <w:rFonts w:ascii="Roboto Serif" w:eastAsia="Roboto Serif" w:hAnsi="Roboto Serif" w:cs="Roboto Serif"/>
        </w:rPr>
        <w:t>Antecedentes</w:t>
      </w:r>
    </w:p>
    <w:p w:rsidR="00505C34" w:rsidRDefault="00BF4E00">
      <w:pPr>
        <w:numPr>
          <w:ilvl w:val="0"/>
          <w:numId w:val="1"/>
        </w:numPr>
        <w:jc w:val="both"/>
        <w:rPr>
          <w:rFonts w:ascii="Roboto Serif" w:eastAsia="Roboto Serif" w:hAnsi="Roboto Serif" w:cs="Roboto Serif"/>
        </w:rPr>
      </w:pPr>
      <w:r>
        <w:rPr>
          <w:rFonts w:ascii="Roboto Serif" w:eastAsia="Roboto Serif" w:hAnsi="Roboto Serif" w:cs="Roboto Serif"/>
        </w:rPr>
        <w:t>Justificación</w:t>
      </w:r>
    </w:p>
    <w:p w:rsidR="00505C34" w:rsidRDefault="00BF4E00">
      <w:pPr>
        <w:numPr>
          <w:ilvl w:val="0"/>
          <w:numId w:val="1"/>
        </w:numPr>
        <w:jc w:val="both"/>
        <w:rPr>
          <w:rFonts w:ascii="Roboto Serif" w:eastAsia="Roboto Serif" w:hAnsi="Roboto Serif" w:cs="Roboto Serif"/>
        </w:rPr>
      </w:pPr>
      <w:r>
        <w:rPr>
          <w:rFonts w:ascii="Roboto Serif" w:eastAsia="Roboto Serif" w:hAnsi="Roboto Serif" w:cs="Roboto Serif"/>
        </w:rPr>
        <w:t>Conflicto de intereses – Artículo 291 de la Ley 5 de 1992</w:t>
      </w:r>
    </w:p>
    <w:p w:rsidR="00505C34" w:rsidRDefault="00BF4E00">
      <w:pPr>
        <w:numPr>
          <w:ilvl w:val="0"/>
          <w:numId w:val="1"/>
        </w:numPr>
        <w:spacing w:after="160"/>
        <w:jc w:val="both"/>
        <w:rPr>
          <w:rFonts w:ascii="Roboto Serif" w:eastAsia="Roboto Serif" w:hAnsi="Roboto Serif" w:cs="Roboto Serif"/>
        </w:rPr>
      </w:pPr>
      <w:r>
        <w:rPr>
          <w:rFonts w:ascii="Roboto Serif" w:eastAsia="Roboto Serif" w:hAnsi="Roboto Serif" w:cs="Roboto Serif"/>
        </w:rPr>
        <w:t>Iniciativa legislativa del Congreso de la República para la presentación de proyectos de acto legislativo</w:t>
      </w:r>
    </w:p>
    <w:p w:rsidR="00505C34" w:rsidRDefault="00505C34">
      <w:pPr>
        <w:spacing w:after="160"/>
        <w:jc w:val="both"/>
        <w:rPr>
          <w:rFonts w:ascii="Roboto Serif" w:eastAsia="Roboto Serif" w:hAnsi="Roboto Serif" w:cs="Roboto Serif"/>
        </w:rPr>
      </w:pPr>
    </w:p>
    <w:p w:rsidR="00505C34" w:rsidRDefault="00BF4E00">
      <w:pPr>
        <w:pStyle w:val="Ttulo1"/>
        <w:numPr>
          <w:ilvl w:val="0"/>
          <w:numId w:val="4"/>
        </w:numPr>
        <w:spacing w:after="160"/>
        <w:jc w:val="center"/>
        <w:rPr>
          <w:rFonts w:ascii="Roboto Serif" w:eastAsia="Roboto Serif" w:hAnsi="Roboto Serif" w:cs="Roboto Serif"/>
          <w:b/>
          <w:sz w:val="24"/>
          <w:szCs w:val="24"/>
        </w:rPr>
      </w:pPr>
      <w:bookmarkStart w:id="3" w:name="_swf6qpwj21mg" w:colFirst="0" w:colLast="0"/>
      <w:bookmarkEnd w:id="3"/>
      <w:r>
        <w:rPr>
          <w:rFonts w:ascii="Roboto Serif" w:eastAsia="Roboto Serif" w:hAnsi="Roboto Serif" w:cs="Roboto Serif"/>
          <w:b/>
          <w:sz w:val="24"/>
          <w:szCs w:val="24"/>
        </w:rPr>
        <w:t>OBJETIVO</w:t>
      </w:r>
    </w:p>
    <w:p w:rsidR="00505C34" w:rsidRDefault="00BF4E00">
      <w:pPr>
        <w:spacing w:before="60" w:after="60"/>
        <w:jc w:val="both"/>
        <w:rPr>
          <w:rFonts w:ascii="Roboto Serif" w:eastAsia="Roboto Serif" w:hAnsi="Roboto Serif" w:cs="Roboto Serif"/>
        </w:rPr>
      </w:pPr>
      <w:r>
        <w:rPr>
          <w:rFonts w:ascii="Roboto Serif" w:eastAsia="Roboto Serif" w:hAnsi="Roboto Serif" w:cs="Roboto Serif"/>
        </w:rPr>
        <w:t xml:space="preserve">El proyecto de acto legislativo presentado a consideración del Honorable Congreso </w:t>
      </w:r>
      <w:r>
        <w:rPr>
          <w:rFonts w:ascii="Roboto Serif" w:eastAsia="Roboto Serif" w:hAnsi="Roboto Serif" w:cs="Roboto Serif"/>
        </w:rPr>
        <w:t>de la República busca eliminar gradualmente el servicio militar obligatorio, para lo cual: i) se elimina progresivamente la obligatoriedad del servicio militar, ii) se establece la prestación obligatoria para todos los colombianos y colombianas entendida c</w:t>
      </w:r>
      <w:r>
        <w:rPr>
          <w:rFonts w:ascii="Roboto Serif" w:eastAsia="Roboto Serif" w:hAnsi="Roboto Serif" w:cs="Roboto Serif"/>
        </w:rPr>
        <w:t>omo un servicio social y ambiental para la paz, enfocada en trabajos sociales, ambientales y culturales de utilidad pública o un servicio militar voluntario;  iii) la habilitación a que se preste el servicio militar de forma voluntaria, iv) la profesionali</w:t>
      </w:r>
      <w:r>
        <w:rPr>
          <w:rFonts w:ascii="Roboto Serif" w:eastAsia="Roboto Serif" w:hAnsi="Roboto Serif" w:cs="Roboto Serif"/>
        </w:rPr>
        <w:t>zación de las fuerza pública de Colombia y, v) la cualificación los procesos de incorporación de las fuerza pública.</w:t>
      </w:r>
    </w:p>
    <w:p w:rsidR="00505C34" w:rsidRDefault="00505C34">
      <w:pPr>
        <w:spacing w:before="60" w:after="60"/>
        <w:jc w:val="both"/>
        <w:rPr>
          <w:rFonts w:ascii="Roboto Serif" w:eastAsia="Roboto Serif" w:hAnsi="Roboto Serif" w:cs="Roboto Serif"/>
        </w:rPr>
      </w:pPr>
    </w:p>
    <w:p w:rsidR="00505C34" w:rsidRDefault="00BF4E00">
      <w:pPr>
        <w:pStyle w:val="Ttulo1"/>
        <w:numPr>
          <w:ilvl w:val="0"/>
          <w:numId w:val="4"/>
        </w:numPr>
        <w:spacing w:before="60" w:after="60"/>
        <w:jc w:val="center"/>
        <w:rPr>
          <w:rFonts w:ascii="Roboto Serif" w:eastAsia="Roboto Serif" w:hAnsi="Roboto Serif" w:cs="Roboto Serif"/>
          <w:b/>
          <w:sz w:val="24"/>
          <w:szCs w:val="24"/>
        </w:rPr>
      </w:pPr>
      <w:bookmarkStart w:id="4" w:name="_mojd7fkazzu3" w:colFirst="0" w:colLast="0"/>
      <w:bookmarkEnd w:id="4"/>
      <w:r>
        <w:rPr>
          <w:rFonts w:ascii="Roboto Serif" w:eastAsia="Roboto Serif" w:hAnsi="Roboto Serif" w:cs="Roboto Serif"/>
          <w:b/>
          <w:sz w:val="24"/>
          <w:szCs w:val="24"/>
        </w:rPr>
        <w:t xml:space="preserve">ANTECEDENTES </w:t>
      </w:r>
    </w:p>
    <w:p w:rsidR="00505C34" w:rsidRDefault="00505C34">
      <w:pPr>
        <w:spacing w:before="60" w:after="60"/>
        <w:jc w:val="both"/>
        <w:rPr>
          <w:rFonts w:ascii="Roboto Serif" w:eastAsia="Roboto Serif" w:hAnsi="Roboto Serif" w:cs="Roboto Serif"/>
        </w:rPr>
      </w:pPr>
    </w:p>
    <w:p w:rsidR="00505C34" w:rsidRDefault="00BF4E00">
      <w:pPr>
        <w:pStyle w:val="Ttulo2"/>
        <w:spacing w:after="160"/>
        <w:jc w:val="both"/>
        <w:rPr>
          <w:rFonts w:ascii="Montserrat" w:eastAsia="Montserrat" w:hAnsi="Montserrat" w:cs="Montserrat"/>
          <w:b/>
          <w:sz w:val="22"/>
          <w:szCs w:val="22"/>
        </w:rPr>
      </w:pPr>
      <w:bookmarkStart w:id="5" w:name="_ahuo179zo8js" w:colFirst="0" w:colLast="0"/>
      <w:bookmarkEnd w:id="5"/>
      <w:r>
        <w:rPr>
          <w:rFonts w:ascii="Montserrat" w:eastAsia="Montserrat" w:hAnsi="Montserrat" w:cs="Montserrat"/>
          <w:b/>
          <w:sz w:val="22"/>
          <w:szCs w:val="22"/>
        </w:rPr>
        <w:t>El servicio militar obligatorio en las constituciones del país</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Desde la Constitución de 1886 se le ha atribuido carácter ob</w:t>
      </w:r>
      <w:r>
        <w:rPr>
          <w:rFonts w:ascii="Roboto Serif" w:eastAsia="Roboto Serif" w:hAnsi="Roboto Serif" w:cs="Roboto Serif"/>
        </w:rPr>
        <w:t xml:space="preserve">ligatorio a la prestación del servicio militar en Colombia. El artículo 165 de esta Constitución establecía que todos los colombianos debían tomar las armas cuando las necesidades públicas lo exigieran para defender la independencia nacional y las </w:t>
      </w:r>
      <w:r>
        <w:rPr>
          <w:rFonts w:ascii="Roboto Serif" w:eastAsia="Roboto Serif" w:hAnsi="Roboto Serif" w:cs="Roboto Serif"/>
        </w:rPr>
        <w:lastRenderedPageBreak/>
        <w:t>instituc</w:t>
      </w:r>
      <w:r>
        <w:rPr>
          <w:rFonts w:ascii="Roboto Serif" w:eastAsia="Roboto Serif" w:hAnsi="Roboto Serif" w:cs="Roboto Serif"/>
        </w:rPr>
        <w:t>iones patrias. Este artículo fue desarrollado por la Ley 1 del 19 de febrero de 1945, la cual reguló la prestación del servicio militar en Colombia. En términos generales, tal Ley estableció que todo varón colombiano estaba obligado a inscribirse para la p</w:t>
      </w:r>
      <w:r>
        <w:rPr>
          <w:rFonts w:ascii="Roboto Serif" w:eastAsia="Roboto Serif" w:hAnsi="Roboto Serif" w:cs="Roboto Serif"/>
        </w:rPr>
        <w:t>restación del servicio militar obligatorio, requisito sin el que no le sería posible formular solicitudes de exención o aplazamiento (artículo 3º).</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Posteriormente, la Ley 131 de 1985 reguló la prestación del servicio militar voluntario en Colombia. Esta no</w:t>
      </w:r>
      <w:r>
        <w:rPr>
          <w:rFonts w:ascii="Roboto Serif" w:eastAsia="Roboto Serif" w:hAnsi="Roboto Serif" w:cs="Roboto Serif"/>
        </w:rPr>
        <w:t>rma introdujo la posibilidad de prestar el servicio militar obligatorio durante un periodo no inferior a 12 meses. En el artículo 3º aclaró que quienes prestaran el servicio militar voluntario estarían sujetos al Código de Justicia Penal Militar, al Reglam</w:t>
      </w:r>
      <w:r>
        <w:rPr>
          <w:rFonts w:ascii="Roboto Serif" w:eastAsia="Roboto Serif" w:hAnsi="Roboto Serif" w:cs="Roboto Serif"/>
        </w:rPr>
        <w:t xml:space="preserve">ento de Régimen Disciplinario, al Régimen Prestacional y a las normas relativas a la capacidad psicofísica, incapacidades, invalideces e indemnizaciones para los soldados de las fuerzas militares y los reglamentos especiales expedidos. Además, el artículo </w:t>
      </w:r>
      <w:r>
        <w:rPr>
          <w:rFonts w:ascii="Roboto Serif" w:eastAsia="Roboto Serif" w:hAnsi="Roboto Serif" w:cs="Roboto Serif"/>
        </w:rPr>
        <w:t>4º estableció que quienes prestaran el servicio militar de manera voluntaria recibirían una bonificación mensual equivalente al salario mínimo legal vigente, incrementada en un sesenta por ciento (60%) del mismo salario, el cual no podrá sobrepasar la remu</w:t>
      </w:r>
      <w:r>
        <w:rPr>
          <w:rFonts w:ascii="Roboto Serif" w:eastAsia="Roboto Serif" w:hAnsi="Roboto Serif" w:cs="Roboto Serif"/>
        </w:rPr>
        <w:t>neración recibida por un Cabo Segundo, Marinero o Suboficial Técnico Cuarto.</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 xml:space="preserve">En 1991 se dio el cambio de Constitución, pero se </w:t>
      </w:r>
      <w:proofErr w:type="gramStart"/>
      <w:r>
        <w:rPr>
          <w:rFonts w:ascii="Roboto Serif" w:eastAsia="Roboto Serif" w:hAnsi="Roboto Serif" w:cs="Roboto Serif"/>
        </w:rPr>
        <w:t>mantuvo  la</w:t>
      </w:r>
      <w:proofErr w:type="gramEnd"/>
      <w:r>
        <w:rPr>
          <w:rFonts w:ascii="Roboto Serif" w:eastAsia="Roboto Serif" w:hAnsi="Roboto Serif" w:cs="Roboto Serif"/>
        </w:rPr>
        <w:t xml:space="preserve"> figura del servicio militar obligatorio. En </w:t>
      </w:r>
      <w:proofErr w:type="gramStart"/>
      <w:r>
        <w:rPr>
          <w:rFonts w:ascii="Roboto Serif" w:eastAsia="Roboto Serif" w:hAnsi="Roboto Serif" w:cs="Roboto Serif"/>
        </w:rPr>
        <w:t>el  artículo</w:t>
      </w:r>
      <w:proofErr w:type="gramEnd"/>
      <w:r>
        <w:rPr>
          <w:rFonts w:ascii="Roboto Serif" w:eastAsia="Roboto Serif" w:hAnsi="Roboto Serif" w:cs="Roboto Serif"/>
        </w:rPr>
        <w:t xml:space="preserve"> 216 de la nueva Constitución se dispuso que “(…) todos los colombianos están obligados a tomar las armas cuando las necesidades públicas </w:t>
      </w:r>
      <w:r>
        <w:rPr>
          <w:rFonts w:ascii="Roboto Serif" w:eastAsia="Roboto Serif" w:hAnsi="Roboto Serif" w:cs="Roboto Serif"/>
        </w:rPr>
        <w:t xml:space="preserve">lo exijan para defender la independencia nacional y las instituciones públicas”. Posteriormente, se delimitó como marco normativo general para regular la prestación del servicio militar la Ley 1861 de 2017, que establece </w:t>
      </w:r>
      <w:proofErr w:type="gramStart"/>
      <w:r>
        <w:rPr>
          <w:rFonts w:ascii="Roboto Serif" w:eastAsia="Roboto Serif" w:hAnsi="Roboto Serif" w:cs="Roboto Serif"/>
        </w:rPr>
        <w:t>en  su</w:t>
      </w:r>
      <w:proofErr w:type="gramEnd"/>
      <w:r>
        <w:rPr>
          <w:rFonts w:ascii="Roboto Serif" w:eastAsia="Roboto Serif" w:hAnsi="Roboto Serif" w:cs="Roboto Serif"/>
        </w:rPr>
        <w:t xml:space="preserve"> artículo 4°“el servicio mili</w:t>
      </w:r>
      <w:r>
        <w:rPr>
          <w:rFonts w:ascii="Roboto Serif" w:eastAsia="Roboto Serif" w:hAnsi="Roboto Serif" w:cs="Roboto Serif"/>
        </w:rPr>
        <w:t>tar obligatorio es un deber constitucional dirigido a todos los colombianos de servir a la patria, que nace al momento de cumplir su mayoría edad para contribuir (…). Todos los colombianos están obligados a tomar las armas (…), salvo para quienes ejerzan e</w:t>
      </w:r>
      <w:r>
        <w:rPr>
          <w:rFonts w:ascii="Roboto Serif" w:eastAsia="Roboto Serif" w:hAnsi="Roboto Serif" w:cs="Roboto Serif"/>
        </w:rPr>
        <w:t xml:space="preserve">l derecho fundamental a la objeción de conciencia (…). La mujer podrá prestar el servicio militar de manera voluntaria y será obligatorio cuando las circunstancias del país lo exijan y el Gobierno Nacional lo determine, y tendrán derecho a los estímulos y </w:t>
      </w:r>
      <w:r>
        <w:rPr>
          <w:rFonts w:ascii="Roboto Serif" w:eastAsia="Roboto Serif" w:hAnsi="Roboto Serif" w:cs="Roboto Serif"/>
        </w:rPr>
        <w:t xml:space="preserve">prerrogativas que establece esta ley. Por ningún motivo se permitirá a la fuerza pública realizar detenciones ni operativos sorpresa para aprehender a los colombianos que a ese momento no se hubieran presentado o prestado el servicio militar obligatorio”. </w:t>
      </w:r>
    </w:p>
    <w:p w:rsidR="00505C34" w:rsidRDefault="00BF4E00">
      <w:pPr>
        <w:pStyle w:val="Ttulo2"/>
        <w:spacing w:before="280" w:after="280"/>
        <w:jc w:val="both"/>
        <w:rPr>
          <w:rFonts w:ascii="Roboto Serif" w:eastAsia="Roboto Serif" w:hAnsi="Roboto Serif" w:cs="Roboto Serif"/>
          <w:b/>
          <w:sz w:val="22"/>
          <w:szCs w:val="22"/>
        </w:rPr>
      </w:pPr>
      <w:bookmarkStart w:id="6" w:name="_l7s496rg7bcw" w:colFirst="0" w:colLast="0"/>
      <w:bookmarkEnd w:id="6"/>
      <w:r>
        <w:rPr>
          <w:rFonts w:ascii="Roboto Serif" w:eastAsia="Roboto Serif" w:hAnsi="Roboto Serif" w:cs="Roboto Serif"/>
          <w:b/>
          <w:sz w:val="22"/>
          <w:szCs w:val="22"/>
        </w:rPr>
        <w:lastRenderedPageBreak/>
        <w:t xml:space="preserve">El servicio de reclutamiento en la actualidad en Colombia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El 14 de junio de 2017, después de la firma del Acuerdo de Paz   entre el gobierno nacional y las </w:t>
      </w:r>
      <w:proofErr w:type="spellStart"/>
      <w:r>
        <w:rPr>
          <w:rFonts w:ascii="Roboto Serif" w:eastAsia="Roboto Serif" w:hAnsi="Roboto Serif" w:cs="Roboto Serif"/>
        </w:rPr>
        <w:t>Farc</w:t>
      </w:r>
      <w:proofErr w:type="spellEnd"/>
      <w:r>
        <w:rPr>
          <w:rFonts w:ascii="Roboto Serif" w:eastAsia="Roboto Serif" w:hAnsi="Roboto Serif" w:cs="Roboto Serif"/>
        </w:rPr>
        <w:t>, el Congreso aprobó la ley 1861 de 2017 que buscaba –entre otras transformaciones– estandariz</w:t>
      </w:r>
      <w:r>
        <w:rPr>
          <w:rFonts w:ascii="Roboto Serif" w:eastAsia="Roboto Serif" w:hAnsi="Roboto Serif" w:cs="Roboto Serif"/>
        </w:rPr>
        <w:t>ar el término de prestación del servicio militar, aunque finalmente mantuvo el período de 12 meses para los soldados bachilleres y 18 meses para los soldados que no han terminado su bachillerato o estudios de secundaria. Así, contrario a lo que muchos espe</w:t>
      </w:r>
      <w:r>
        <w:rPr>
          <w:rFonts w:ascii="Roboto Serif" w:eastAsia="Roboto Serif" w:hAnsi="Roboto Serif" w:cs="Roboto Serif"/>
        </w:rPr>
        <w:t xml:space="preserve">raban, el servicio militar no se abolió tras la firma del </w:t>
      </w:r>
      <w:proofErr w:type="gramStart"/>
      <w:r>
        <w:rPr>
          <w:rFonts w:ascii="Roboto Serif" w:eastAsia="Roboto Serif" w:hAnsi="Roboto Serif" w:cs="Roboto Serif"/>
        </w:rPr>
        <w:t>Acuerdo  sino</w:t>
      </w:r>
      <w:proofErr w:type="gramEnd"/>
      <w:r>
        <w:rPr>
          <w:rFonts w:ascii="Roboto Serif" w:eastAsia="Roboto Serif" w:hAnsi="Roboto Serif" w:cs="Roboto Serif"/>
        </w:rPr>
        <w:t xml:space="preserve"> que se mantuvo, reproduciendo las desigualdades que le son intrínsecas.</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La Ley 1861 de 2017 reglamenta el servicio de reclutamiento, el control de reservas y la movilización de la Fuer</w:t>
      </w:r>
      <w:r>
        <w:rPr>
          <w:rFonts w:ascii="Roboto Serif" w:eastAsia="Roboto Serif" w:hAnsi="Roboto Serif" w:cs="Roboto Serif"/>
        </w:rPr>
        <w:t>za Pública. En esta ley se establece que todo varón colombiano está obligado a definir su situación militar como reservista de primera o segunda clase, a partir de la fecha en que cumpla su mayoría de edad y hasta el día en que cumpla 50 años. Se determinó</w:t>
      </w:r>
      <w:r>
        <w:rPr>
          <w:rFonts w:ascii="Roboto Serif" w:eastAsia="Roboto Serif" w:hAnsi="Roboto Serif" w:cs="Roboto Serif"/>
        </w:rPr>
        <w:t xml:space="preserve"> que están exentos de prestar el servicio militar obligatorio quien sea hijo único, hombre o mujer; quien sea huérfano de padre o madre que atienda con su trabajo a la subsistencia de sus hermanos incapaces de ganarse el sustento; quien tenga padres incapa</w:t>
      </w:r>
      <w:r>
        <w:rPr>
          <w:rFonts w:ascii="Roboto Serif" w:eastAsia="Roboto Serif" w:hAnsi="Roboto Serif" w:cs="Roboto Serif"/>
        </w:rPr>
        <w:t>citados para trabajar o mayores de 60 años, cuando estos carezcan de renta, pensión o medios de subsistencia; quien sea hermano o hijo del que haya muerto o adquirido una inhabilidad absoluta y permanente en combate en prestación del servicio; quien sea hi</w:t>
      </w:r>
      <w:r>
        <w:rPr>
          <w:rFonts w:ascii="Roboto Serif" w:eastAsia="Roboto Serif" w:hAnsi="Roboto Serif" w:cs="Roboto Serif"/>
        </w:rPr>
        <w:t>jo de oficiales, suboficiales, soldados e infantes de Marina profesionales, agentes, nivel ejecutivo y de la Fuerza Pública que hayan fallecido, o que los organismos y autoridades médico-laborales militar o de policía hayan declarado su invalidez; quien se</w:t>
      </w:r>
      <w:r>
        <w:rPr>
          <w:rFonts w:ascii="Roboto Serif" w:eastAsia="Roboto Serif" w:hAnsi="Roboto Serif" w:cs="Roboto Serif"/>
        </w:rPr>
        <w:t>a clérigo y religioso de acuerdo con el concordato; quien esté casado; quien esté en situación de discapacidad física, psíquica, o sensorial permanente; quien sea indígena; las víctimas del conflicto armado; quien sea desmovilizado; quien sea padre de fami</w:t>
      </w:r>
      <w:r>
        <w:rPr>
          <w:rFonts w:ascii="Roboto Serif" w:eastAsia="Roboto Serif" w:hAnsi="Roboto Serif" w:cs="Roboto Serif"/>
        </w:rPr>
        <w:t xml:space="preserve">lia; así como quien sea objetor de conciencia. </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Adicionalmente se estableció que el servicio militar obligatorio dura 18 meses para quienes al momento de prestarlo no sean bachilleres y dura 12 meses para quienes sí lo sean. Durante este tiempo deben cumpl</w:t>
      </w:r>
      <w:r>
        <w:rPr>
          <w:rFonts w:ascii="Roboto Serif" w:eastAsia="Roboto Serif" w:hAnsi="Roboto Serif" w:cs="Roboto Serif"/>
        </w:rPr>
        <w:t>ir las siguientes etapas: a) formación militar básica; b) formación laboral productiva (los bachilleres no acceden a esta etapa); y c) aplicación práctica y experiencia de la formación militar básica.</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El ciudadano que sea apto para prestar servicio militar</w:t>
      </w:r>
      <w:r>
        <w:rPr>
          <w:rFonts w:ascii="Roboto Serif" w:eastAsia="Roboto Serif" w:hAnsi="Roboto Serif" w:cs="Roboto Serif"/>
        </w:rPr>
        <w:t xml:space="preserve"> y no ingrese a las filas deberá pagar una cuota de compensación militar calculada a partir de dos componentes: el patrimonio líquido y los ingresos de quien dependa </w:t>
      </w:r>
      <w:r>
        <w:rPr>
          <w:rFonts w:ascii="Roboto Serif" w:eastAsia="Roboto Serif" w:hAnsi="Roboto Serif" w:cs="Roboto Serif"/>
        </w:rPr>
        <w:lastRenderedPageBreak/>
        <w:t>económicamente. En todo caso, el valor de la cuota de compensación militar no podrá excede</w:t>
      </w:r>
      <w:r>
        <w:rPr>
          <w:rFonts w:ascii="Roboto Serif" w:eastAsia="Roboto Serif" w:hAnsi="Roboto Serif" w:cs="Roboto Serif"/>
        </w:rPr>
        <w:t>r los cuarenta (40) salarios mínimos legales vigentes.</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 xml:space="preserve">Quien preste servicio militar obligatorio tiene derecho a que el Estado le reconozca los pasajes y viáticos para su traslado al lugar de incorporación, su sostenimiento durante el viaje y el regreso a </w:t>
      </w:r>
      <w:r>
        <w:rPr>
          <w:rFonts w:ascii="Roboto Serif" w:eastAsia="Roboto Serif" w:hAnsi="Roboto Serif" w:cs="Roboto Serif"/>
        </w:rPr>
        <w:t xml:space="preserve">su domicilio una vez licenciado o desacuartelado, así como una bonificación del 30% del salario mínimo mensual vigente. </w:t>
      </w:r>
    </w:p>
    <w:p w:rsidR="00505C34" w:rsidRDefault="00BF4E00">
      <w:pPr>
        <w:spacing w:before="280" w:after="280"/>
        <w:jc w:val="both"/>
        <w:rPr>
          <w:rFonts w:ascii="Roboto Serif" w:eastAsia="Roboto Serif" w:hAnsi="Roboto Serif" w:cs="Roboto Serif"/>
        </w:rPr>
      </w:pPr>
      <w:r>
        <w:rPr>
          <w:rFonts w:ascii="Roboto Serif" w:eastAsia="Roboto Serif" w:hAnsi="Roboto Serif" w:cs="Roboto Serif"/>
        </w:rPr>
        <w:t>Agrega la ley vigente que, además, el joven que decida no presentarse a concentración en la fecha, hora, y lugar indicado por las autor</w:t>
      </w:r>
      <w:r>
        <w:rPr>
          <w:rFonts w:ascii="Roboto Serif" w:eastAsia="Roboto Serif" w:hAnsi="Roboto Serif" w:cs="Roboto Serif"/>
        </w:rPr>
        <w:t>idades de reclutamiento tendrá una multa equivalente a un (1) salario mínimo legal mensual vigente por cada año de retardo o fracción en que no se presente, sin que sobrepase el valor correspondiente a los cinco (5) salarios mínimos legales mensuales vigen</w:t>
      </w:r>
      <w:r>
        <w:rPr>
          <w:rFonts w:ascii="Roboto Serif" w:eastAsia="Roboto Serif" w:hAnsi="Roboto Serif" w:cs="Roboto Serif"/>
        </w:rPr>
        <w:t xml:space="preserve">tes. </w:t>
      </w:r>
    </w:p>
    <w:p w:rsidR="00505C34" w:rsidRDefault="00505C34">
      <w:pPr>
        <w:spacing w:after="160"/>
        <w:jc w:val="both"/>
        <w:rPr>
          <w:rFonts w:ascii="Roboto Serif" w:eastAsia="Roboto Serif" w:hAnsi="Roboto Serif" w:cs="Roboto Serif"/>
        </w:rPr>
      </w:pPr>
    </w:p>
    <w:p w:rsidR="00505C34" w:rsidRDefault="00BF4E00">
      <w:pPr>
        <w:pStyle w:val="Ttulo2"/>
        <w:spacing w:after="160"/>
        <w:jc w:val="both"/>
        <w:rPr>
          <w:rFonts w:ascii="Roboto Serif" w:eastAsia="Roboto Serif" w:hAnsi="Roboto Serif" w:cs="Roboto Serif"/>
          <w:sz w:val="22"/>
          <w:szCs w:val="22"/>
        </w:rPr>
      </w:pPr>
      <w:bookmarkStart w:id="7" w:name="_g268u9u98g99" w:colFirst="0" w:colLast="0"/>
      <w:bookmarkEnd w:id="7"/>
      <w:r>
        <w:rPr>
          <w:rFonts w:ascii="Roboto Serif" w:eastAsia="Roboto Serif" w:hAnsi="Roboto Serif" w:cs="Roboto Serif"/>
          <w:b/>
          <w:sz w:val="22"/>
          <w:szCs w:val="22"/>
        </w:rPr>
        <w:t>Iniciativas legislativas que guardan relación con el proyecto objeto de estudio</w:t>
      </w:r>
      <w:r>
        <w:rPr>
          <w:rFonts w:ascii="Roboto Serif" w:eastAsia="Roboto Serif" w:hAnsi="Roboto Serif" w:cs="Roboto Serif"/>
          <w:sz w:val="22"/>
          <w:szCs w:val="22"/>
        </w:rPr>
        <w:br/>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Iniciativas similares se han tramitado en el Congreso en el pasado, sea para eliminar el servicio militar obligatorio o para presentar alternativas sociales o ambientales a la juventud colombiana diferentes a la guerra.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Acto Legislativo 096 de</w:t>
      </w:r>
      <w:r>
        <w:rPr>
          <w:rFonts w:ascii="Roboto Serif" w:eastAsia="Roboto Serif" w:hAnsi="Roboto Serif" w:cs="Roboto Serif"/>
        </w:rPr>
        <w:t xml:space="preserve"> 2015 Cámara “Por medio de la cual se crea el servicio social para la paz y se dictan otras disposiciones”. El Proyecto de Acto Legislativo fue archivado por tránsito de legislatura.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Ley 010 de 2016 Cámara “Por medio del cual se elimina defini</w:t>
      </w:r>
      <w:r>
        <w:rPr>
          <w:rFonts w:ascii="Roboto Serif" w:eastAsia="Roboto Serif" w:hAnsi="Roboto Serif" w:cs="Roboto Serif"/>
        </w:rPr>
        <w:t xml:space="preserve">tivamente el requisito de acreditar la situación militar para el acceso al derecho al trabajo, se modifica la liquidación de la cuota de compensación militar y se dictan otras disposiciones”. El Proyecto de Ley fue archivado en primer debate.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 xml:space="preserve">Proyecto de </w:t>
      </w:r>
      <w:r>
        <w:rPr>
          <w:rFonts w:ascii="Roboto Serif" w:eastAsia="Roboto Serif" w:hAnsi="Roboto Serif" w:cs="Roboto Serif"/>
        </w:rPr>
        <w:t>Acto Legislativo 146 de 2016 Cámara “Por medio del cual se elimina la obligatoriedad del servicio militar en Colombia y se dictan otras disposiciones”. El Proyecto de Acto Legislativo fue archivado por tránsito de legislatura.</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lastRenderedPageBreak/>
        <w:t>Proyecto de Ley 253 de 2019 C</w:t>
      </w:r>
      <w:r>
        <w:rPr>
          <w:rFonts w:ascii="Roboto Serif" w:eastAsia="Roboto Serif" w:hAnsi="Roboto Serif" w:cs="Roboto Serif"/>
        </w:rPr>
        <w:t xml:space="preserve">ámara “Por medio de la cual se establece el servicio </w:t>
      </w:r>
      <w:proofErr w:type="spellStart"/>
      <w:r>
        <w:rPr>
          <w:rFonts w:ascii="Roboto Serif" w:eastAsia="Roboto Serif" w:hAnsi="Roboto Serif" w:cs="Roboto Serif"/>
        </w:rPr>
        <w:t>socioambiental</w:t>
      </w:r>
      <w:proofErr w:type="spellEnd"/>
      <w:r>
        <w:rPr>
          <w:rFonts w:ascii="Roboto Serif" w:eastAsia="Roboto Serif" w:hAnsi="Roboto Serif" w:cs="Roboto Serif"/>
        </w:rPr>
        <w:t xml:space="preserve"> obligatorio “legado para el ambiente” y se dictan otras disposiciones”. El Proyecto de Ley fue archivado en primer debate.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Ley 536 de 2021 Cámara “Por medio del cual se modifi</w:t>
      </w:r>
      <w:r>
        <w:rPr>
          <w:rFonts w:ascii="Roboto Serif" w:eastAsia="Roboto Serif" w:hAnsi="Roboto Serif" w:cs="Roboto Serif"/>
        </w:rPr>
        <w:t xml:space="preserve">ca el de artículo 15 la ley 1861 de 2017 y se dictan otras disposiciones”. El Proyecto fue archivado conforme al artículo 162 de la Ley 5ta de 1992.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 xml:space="preserve">Proyecto de Ley 016 de 2021 Cámara “Por medio del cual se modifica el artículo 42 de la ley 1861 del 2017 </w:t>
      </w:r>
      <w:r>
        <w:rPr>
          <w:rFonts w:ascii="Roboto Serif" w:eastAsia="Roboto Serif" w:hAnsi="Roboto Serif" w:cs="Roboto Serif"/>
        </w:rPr>
        <w:t>y se elimina el requisito de definir la situación militar como requisito para acceder al campo laboral”. El Proyecto fue archivado conforme al artículo 190 de la Ley 5ta de 1992.</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Ley 317 de 2021 Cámara “Por medio de la cual se modifica la ley 1</w:t>
      </w:r>
      <w:r>
        <w:rPr>
          <w:rFonts w:ascii="Roboto Serif" w:eastAsia="Roboto Serif" w:hAnsi="Roboto Serif" w:cs="Roboto Serif"/>
        </w:rPr>
        <w:t xml:space="preserve">861 de 2017, se regula la situación militar de hombres </w:t>
      </w:r>
      <w:proofErr w:type="spellStart"/>
      <w:r>
        <w:rPr>
          <w:rFonts w:ascii="Roboto Serif" w:eastAsia="Roboto Serif" w:hAnsi="Roboto Serif" w:cs="Roboto Serif"/>
        </w:rPr>
        <w:t>transgénero</w:t>
      </w:r>
      <w:proofErr w:type="spellEnd"/>
      <w:r>
        <w:rPr>
          <w:rFonts w:ascii="Roboto Serif" w:eastAsia="Roboto Serif" w:hAnsi="Roboto Serif" w:cs="Roboto Serif"/>
        </w:rPr>
        <w:t xml:space="preserve">; y se dictan otras disposiciones”. El proyecto sigue en curso.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Ley 381 de 2021 Cámara “Por medio de la cual se crea el servicio social PDET y se dictan otras disposiciones”. Es</w:t>
      </w:r>
      <w:r>
        <w:rPr>
          <w:rFonts w:ascii="Roboto Serif" w:eastAsia="Roboto Serif" w:hAnsi="Roboto Serif" w:cs="Roboto Serif"/>
        </w:rPr>
        <w:t xml:space="preserve"> Ley de la República.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 xml:space="preserve">Proyecto de Acto Legislativo 07 de 2018 Senado “Por el cual se elimina el servicio militar obligatorio y se implementa el servicio social y ambiental y se dictan otras disposiciones”. El proyecto de Acto Legislativo fue archivado. </w:t>
      </w:r>
    </w:p>
    <w:p w:rsidR="00505C34" w:rsidRDefault="00BF4E00">
      <w:pPr>
        <w:widowControl w:val="0"/>
        <w:numPr>
          <w:ilvl w:val="0"/>
          <w:numId w:val="3"/>
        </w:numPr>
        <w:rPr>
          <w:rFonts w:ascii="Roboto Serif" w:eastAsia="Roboto Serif" w:hAnsi="Roboto Serif" w:cs="Roboto Serif"/>
        </w:rPr>
      </w:pPr>
      <w:r>
        <w:rPr>
          <w:rFonts w:ascii="Roboto Serif" w:eastAsia="Roboto Serif" w:hAnsi="Roboto Serif" w:cs="Roboto Serif"/>
        </w:rPr>
        <w:t>P</w:t>
      </w:r>
      <w:r>
        <w:rPr>
          <w:rFonts w:ascii="Roboto Serif" w:eastAsia="Roboto Serif" w:hAnsi="Roboto Serif" w:cs="Roboto Serif"/>
        </w:rPr>
        <w:t xml:space="preserve">L 160- 2022 C - 181 de 2022 S </w:t>
      </w:r>
      <w:proofErr w:type="gramStart"/>
      <w:r>
        <w:rPr>
          <w:rFonts w:ascii="Roboto Serif" w:eastAsia="Roboto Serif" w:hAnsi="Roboto Serif" w:cs="Roboto Serif"/>
        </w:rPr>
        <w:t>-  “</w:t>
      </w:r>
      <w:proofErr w:type="gramEnd"/>
      <w:r>
        <w:rPr>
          <w:rFonts w:ascii="Roboto Serif" w:eastAsia="Roboto Serif" w:hAnsi="Roboto Serif" w:cs="Roboto Serif"/>
          <w:i/>
        </w:rPr>
        <w:t>por medio del cual se modifica, adiciona y prorroga la Ley 418 de 1997, se define la política de paz de Estado, y se dictan otras disposiciones”. - Proyecto que incorpora el Servicio Social para la Paz, artículo 10 y 11. L</w:t>
      </w:r>
      <w:r>
        <w:rPr>
          <w:rFonts w:ascii="Roboto Serif" w:eastAsia="Roboto Serif" w:hAnsi="Roboto Serif" w:cs="Roboto Serif"/>
          <w:i/>
        </w:rPr>
        <w:t xml:space="preserve">ey de la República. </w:t>
      </w:r>
    </w:p>
    <w:p w:rsidR="00505C34" w:rsidRDefault="00BF4E00">
      <w:pPr>
        <w:numPr>
          <w:ilvl w:val="0"/>
          <w:numId w:val="3"/>
        </w:numPr>
        <w:jc w:val="both"/>
        <w:rPr>
          <w:rFonts w:ascii="Roboto Serif" w:eastAsia="Roboto Serif" w:hAnsi="Roboto Serif" w:cs="Roboto Serif"/>
        </w:rPr>
      </w:pPr>
      <w:r>
        <w:rPr>
          <w:rFonts w:ascii="Roboto Serif" w:eastAsia="Roboto Serif" w:hAnsi="Roboto Serif" w:cs="Roboto Serif"/>
        </w:rPr>
        <w:t>Proyecto de Acto Legislativo No. 12 de 2022 Senado y 268 de 2022 Cámara “Por medio del cual elimina el servicio militar obligatorio en tiempos de normalidad y se modifica el artículo 216 de la Constitución Política”. Fue archivado conf</w:t>
      </w:r>
      <w:r>
        <w:rPr>
          <w:rFonts w:ascii="Roboto Serif" w:eastAsia="Roboto Serif" w:hAnsi="Roboto Serif" w:cs="Roboto Serif"/>
        </w:rPr>
        <w:t xml:space="preserve">orme al artículo 375 de la Constitución Política de 1991. </w:t>
      </w:r>
    </w:p>
    <w:p w:rsidR="00505C34" w:rsidRDefault="00BF4E00">
      <w:pPr>
        <w:spacing w:before="60" w:after="60"/>
        <w:jc w:val="both"/>
        <w:rPr>
          <w:rFonts w:ascii="Roboto Serif" w:eastAsia="Roboto Serif" w:hAnsi="Roboto Serif" w:cs="Roboto Serif"/>
        </w:rPr>
      </w:pPr>
      <w:r>
        <w:rPr>
          <w:rFonts w:ascii="Roboto Serif" w:eastAsia="Roboto Serif" w:hAnsi="Roboto Serif" w:cs="Roboto Serif"/>
        </w:rPr>
        <w:br/>
      </w:r>
    </w:p>
    <w:p w:rsidR="00505C34" w:rsidRDefault="00BF4E00">
      <w:pPr>
        <w:pStyle w:val="Ttulo2"/>
        <w:spacing w:before="60" w:after="60"/>
        <w:rPr>
          <w:rFonts w:ascii="Roboto Serif" w:eastAsia="Roboto Serif" w:hAnsi="Roboto Serif" w:cs="Roboto Serif"/>
          <w:b/>
          <w:sz w:val="22"/>
          <w:szCs w:val="22"/>
        </w:rPr>
      </w:pPr>
      <w:bookmarkStart w:id="8" w:name="_vl93kgjz3fsl" w:colFirst="0" w:colLast="0"/>
      <w:bookmarkEnd w:id="8"/>
      <w:r>
        <w:rPr>
          <w:rFonts w:ascii="Roboto Serif" w:eastAsia="Roboto Serif" w:hAnsi="Roboto Serif" w:cs="Roboto Serif"/>
          <w:b/>
          <w:sz w:val="22"/>
          <w:szCs w:val="22"/>
        </w:rPr>
        <w:t xml:space="preserve">Trámite del Proyecto de Acto Legislativo N° 12 de 2022 Senado y 268 de 2022 Cámara “por medio del cual se elimina el Servicio Militar Obligatorio en Tiempos de normalidad y se modifica el artículo 216 de la Constitución Política” </w:t>
      </w:r>
    </w:p>
    <w:p w:rsidR="00505C34" w:rsidRDefault="00BF4E00">
      <w:pPr>
        <w:spacing w:before="60" w:after="60"/>
        <w:jc w:val="both"/>
        <w:rPr>
          <w:rFonts w:ascii="Roboto Serif" w:eastAsia="Roboto Serif" w:hAnsi="Roboto Serif" w:cs="Roboto Serif"/>
        </w:rPr>
      </w:pPr>
      <w:r>
        <w:rPr>
          <w:rFonts w:ascii="Roboto Serif" w:eastAsia="Roboto Serif" w:hAnsi="Roboto Serif" w:cs="Roboto Serif"/>
        </w:rPr>
        <w:br/>
        <w:t xml:space="preserve">El 01 de agosto del año </w:t>
      </w:r>
      <w:r>
        <w:rPr>
          <w:rFonts w:ascii="Roboto Serif" w:eastAsia="Roboto Serif" w:hAnsi="Roboto Serif" w:cs="Roboto Serif"/>
        </w:rPr>
        <w:t xml:space="preserve">2022 los </w:t>
      </w:r>
      <w:r>
        <w:rPr>
          <w:rFonts w:ascii="Roboto Serif" w:eastAsia="Roboto Serif" w:hAnsi="Roboto Serif" w:cs="Roboto Serif"/>
          <w:i/>
        </w:rPr>
        <w:t xml:space="preserve">H.S Humberto de la Calle </w:t>
      </w:r>
      <w:proofErr w:type="spellStart"/>
      <w:r>
        <w:rPr>
          <w:rFonts w:ascii="Roboto Serif" w:eastAsia="Roboto Serif" w:hAnsi="Roboto Serif" w:cs="Roboto Serif"/>
          <w:i/>
        </w:rPr>
        <w:t>Lombana</w:t>
      </w:r>
      <w:proofErr w:type="spellEnd"/>
      <w:r>
        <w:rPr>
          <w:rFonts w:ascii="Roboto Serif" w:eastAsia="Roboto Serif" w:hAnsi="Roboto Serif" w:cs="Roboto Serif"/>
          <w:i/>
        </w:rPr>
        <w:t xml:space="preserve">, H.S Angélica Lozano Correa, H.S Fabián Díaz Plata, H.S Iván Leónidas </w:t>
      </w:r>
      <w:proofErr w:type="spellStart"/>
      <w:r>
        <w:rPr>
          <w:rFonts w:ascii="Roboto Serif" w:eastAsia="Roboto Serif" w:hAnsi="Roboto Serif" w:cs="Roboto Serif"/>
          <w:i/>
        </w:rPr>
        <w:t>Name</w:t>
      </w:r>
      <w:proofErr w:type="spellEnd"/>
      <w:r>
        <w:rPr>
          <w:rFonts w:ascii="Roboto Serif" w:eastAsia="Roboto Serif" w:hAnsi="Roboto Serif" w:cs="Roboto Serif"/>
          <w:i/>
        </w:rPr>
        <w:t xml:space="preserve"> Vásquez y los H.R Daniel Carvalho Mejía, H.R Juan Diego Muñoz Cabrera, H.R Jennifer Pedraza </w:t>
      </w:r>
      <w:r>
        <w:rPr>
          <w:rFonts w:ascii="Roboto Serif" w:eastAsia="Roboto Serif" w:hAnsi="Roboto Serif" w:cs="Roboto Serif"/>
          <w:i/>
        </w:rPr>
        <w:lastRenderedPageBreak/>
        <w:t>Sandoval, H.R Santiago Osorio Marín, H.R Juan S</w:t>
      </w:r>
      <w:r>
        <w:rPr>
          <w:rFonts w:ascii="Roboto Serif" w:eastAsia="Roboto Serif" w:hAnsi="Roboto Serif" w:cs="Roboto Serif"/>
          <w:i/>
        </w:rPr>
        <w:t xml:space="preserve">ebastián Gómez González, H.R Jaime Raúl Salamanca Torres, H.R Carolina Giraldo Botero, H.R Juan Carlos Lozada Vargas, H.R Katherine Miranda, H.R Alejandro García Ríos, H.R </w:t>
      </w:r>
      <w:proofErr w:type="spellStart"/>
      <w:r>
        <w:rPr>
          <w:rFonts w:ascii="Roboto Serif" w:eastAsia="Roboto Serif" w:hAnsi="Roboto Serif" w:cs="Roboto Serif"/>
          <w:i/>
        </w:rPr>
        <w:t>Duvalier</w:t>
      </w:r>
      <w:proofErr w:type="spellEnd"/>
      <w:r>
        <w:rPr>
          <w:rFonts w:ascii="Roboto Serif" w:eastAsia="Roboto Serif" w:hAnsi="Roboto Serif" w:cs="Roboto Serif"/>
          <w:i/>
        </w:rPr>
        <w:t xml:space="preserve"> Sánchez Arango, H.R Olga Lucía Velásquez, H.R Wilmer Castellanos Hernández,</w:t>
      </w:r>
      <w:r>
        <w:rPr>
          <w:rFonts w:ascii="Roboto Serif" w:eastAsia="Roboto Serif" w:hAnsi="Roboto Serif" w:cs="Roboto Serif"/>
          <w:i/>
        </w:rPr>
        <w:t xml:space="preserve"> H.R Cristian Danilo Avendaño Fino</w:t>
      </w:r>
      <w:r>
        <w:rPr>
          <w:rFonts w:ascii="Roboto Serif" w:eastAsia="Roboto Serif" w:hAnsi="Roboto Serif" w:cs="Roboto Serif"/>
        </w:rPr>
        <w:t>, radicaron ante la Secretaría General del Senado de la República el proyecto de Acto Legislativo N° 12 del 2022,  “Por medio del cual se elimina el Servicio Militar Obligatorio en tiempos de normalidad y se modifica el ar</w:t>
      </w:r>
      <w:r>
        <w:rPr>
          <w:rFonts w:ascii="Roboto Serif" w:eastAsia="Roboto Serif" w:hAnsi="Roboto Serif" w:cs="Roboto Serif"/>
        </w:rPr>
        <w:t xml:space="preserve">tículo 216 de la Constitución Política”, iniciativa que fue archivada por no terminar su trámite de primera vuelta en el periodo legislativo en el que fue presentado según el artículo 375 de la Constitución Política de Colombia de 1991. </w:t>
      </w:r>
      <w:r>
        <w:rPr>
          <w:rFonts w:ascii="Roboto Serif" w:eastAsia="Roboto Serif" w:hAnsi="Roboto Serif" w:cs="Roboto Serif"/>
        </w:rPr>
        <w:br/>
      </w:r>
      <w:r>
        <w:rPr>
          <w:rFonts w:ascii="Roboto Serif" w:eastAsia="Roboto Serif" w:hAnsi="Roboto Serif" w:cs="Roboto Serif"/>
        </w:rPr>
        <w:br/>
        <w:t xml:space="preserve">Esta iniciativa, </w:t>
      </w:r>
      <w:r>
        <w:rPr>
          <w:rFonts w:ascii="Roboto Serif" w:eastAsia="Roboto Serif" w:hAnsi="Roboto Serif" w:cs="Roboto Serif"/>
        </w:rPr>
        <w:t xml:space="preserve">por expresa voluntad del Senado de la República y atendiendo las recomendaciones del Gobierno Nacional y los representantes de las Fuerzas Armadas, incorporó tres modificaciones sustanciales al proyecto original: </w:t>
      </w:r>
    </w:p>
    <w:p w:rsidR="00505C34" w:rsidRDefault="00BF4E00">
      <w:pPr>
        <w:numPr>
          <w:ilvl w:val="0"/>
          <w:numId w:val="2"/>
        </w:numPr>
        <w:spacing w:before="60"/>
        <w:jc w:val="both"/>
        <w:rPr>
          <w:rFonts w:ascii="Roboto Serif" w:eastAsia="Roboto Serif" w:hAnsi="Roboto Serif" w:cs="Roboto Serif"/>
        </w:rPr>
      </w:pPr>
      <w:r>
        <w:rPr>
          <w:rFonts w:ascii="Roboto Serif" w:eastAsia="Roboto Serif" w:hAnsi="Roboto Serif" w:cs="Roboto Serif"/>
        </w:rPr>
        <w:t>El desmonte gradual al 2030 de la obligato</w:t>
      </w:r>
      <w:r>
        <w:rPr>
          <w:rFonts w:ascii="Roboto Serif" w:eastAsia="Roboto Serif" w:hAnsi="Roboto Serif" w:cs="Roboto Serif"/>
        </w:rPr>
        <w:t xml:space="preserve">riedad del Servicio Militar actual. </w:t>
      </w:r>
    </w:p>
    <w:p w:rsidR="00505C34" w:rsidRDefault="00BF4E00">
      <w:pPr>
        <w:numPr>
          <w:ilvl w:val="0"/>
          <w:numId w:val="2"/>
        </w:numPr>
        <w:jc w:val="both"/>
        <w:rPr>
          <w:rFonts w:ascii="Roboto Serif" w:eastAsia="Roboto Serif" w:hAnsi="Roboto Serif" w:cs="Roboto Serif"/>
        </w:rPr>
      </w:pPr>
      <w:r>
        <w:rPr>
          <w:rFonts w:ascii="Roboto Serif" w:eastAsia="Roboto Serif" w:hAnsi="Roboto Serif" w:cs="Roboto Serif"/>
        </w:rPr>
        <w:t xml:space="preserve">La importancia de mantener el Servicio Militar como una opción igual de legítima que el Servicio Social y Ambiental para la Paz. </w:t>
      </w:r>
    </w:p>
    <w:p w:rsidR="00505C34" w:rsidRDefault="00BF4E00">
      <w:pPr>
        <w:numPr>
          <w:ilvl w:val="0"/>
          <w:numId w:val="2"/>
        </w:numPr>
        <w:spacing w:after="60"/>
        <w:jc w:val="both"/>
        <w:rPr>
          <w:rFonts w:ascii="Roboto Serif" w:eastAsia="Roboto Serif" w:hAnsi="Roboto Serif" w:cs="Roboto Serif"/>
        </w:rPr>
      </w:pPr>
      <w:r>
        <w:rPr>
          <w:rFonts w:ascii="Roboto Serif" w:eastAsia="Roboto Serif" w:hAnsi="Roboto Serif" w:cs="Roboto Serif"/>
        </w:rPr>
        <w:t>Mantener la obligatoriedad del Servicio Militar en caso de guerra exterior o conmoción in</w:t>
      </w:r>
      <w:r>
        <w:rPr>
          <w:rFonts w:ascii="Roboto Serif" w:eastAsia="Roboto Serif" w:hAnsi="Roboto Serif" w:cs="Roboto Serif"/>
        </w:rPr>
        <w:t xml:space="preserve">terna. </w:t>
      </w:r>
    </w:p>
    <w:p w:rsidR="00505C34" w:rsidRDefault="00BF4E00">
      <w:pPr>
        <w:spacing w:before="60" w:after="60"/>
        <w:jc w:val="both"/>
        <w:rPr>
          <w:rFonts w:ascii="Roboto Serif" w:eastAsia="Roboto Serif" w:hAnsi="Roboto Serif" w:cs="Roboto Serif"/>
          <w:u w:val="single"/>
        </w:rPr>
      </w:pPr>
      <w:r>
        <w:rPr>
          <w:rFonts w:ascii="Roboto Serif" w:eastAsia="Roboto Serif" w:hAnsi="Roboto Serif" w:cs="Roboto Serif"/>
          <w:u w:val="single"/>
        </w:rPr>
        <w:t xml:space="preserve">Estas modificaciones y la redacción aprobada en el primer y segundo debate en el Senado de la República se mantienen vigentes en el presente proyecto acto legislativo. </w:t>
      </w:r>
    </w:p>
    <w:p w:rsidR="00505C34" w:rsidRDefault="00505C34">
      <w:pPr>
        <w:spacing w:before="60" w:after="60"/>
        <w:ind w:left="720"/>
        <w:jc w:val="both"/>
        <w:rPr>
          <w:rFonts w:ascii="Roboto Serif" w:eastAsia="Roboto Serif" w:hAnsi="Roboto Serif" w:cs="Roboto Serif"/>
        </w:rPr>
      </w:pPr>
    </w:p>
    <w:p w:rsidR="00505C34" w:rsidRDefault="00BF4E00">
      <w:pPr>
        <w:spacing w:before="60" w:after="60"/>
        <w:jc w:val="both"/>
        <w:rPr>
          <w:rFonts w:ascii="Roboto Serif" w:eastAsia="Roboto Serif" w:hAnsi="Roboto Serif" w:cs="Roboto Serif"/>
        </w:rPr>
      </w:pPr>
      <w:r>
        <w:rPr>
          <w:rFonts w:ascii="Roboto Serif" w:eastAsia="Roboto Serif" w:hAnsi="Roboto Serif" w:cs="Roboto Serif"/>
        </w:rPr>
        <w:t xml:space="preserve">Este P.A.L 268 de 2022 Senado y 268 de 2022 Cámara tuvo una audiencia pública </w:t>
      </w:r>
      <w:r>
        <w:rPr>
          <w:rFonts w:ascii="Roboto Serif" w:eastAsia="Roboto Serif" w:hAnsi="Roboto Serif" w:cs="Roboto Serif"/>
        </w:rPr>
        <w:t xml:space="preserve">en la Comisión Primera del Senado de la República en la cual se escuchó al Gobierno Nacional y a las fuerzas armadas de Colombia. A continuación, una síntesis de quienes intervinieron: </w:t>
      </w:r>
    </w:p>
    <w:p w:rsidR="00505C34" w:rsidRDefault="00505C34">
      <w:pPr>
        <w:spacing w:before="60" w:after="60"/>
        <w:jc w:val="both"/>
        <w:rPr>
          <w:rFonts w:ascii="Roboto Serif" w:eastAsia="Roboto Serif" w:hAnsi="Roboto Serif" w:cs="Roboto Serif"/>
        </w:rPr>
      </w:pPr>
    </w:p>
    <w:p w:rsidR="00505C34" w:rsidRDefault="00BF4E00">
      <w:pPr>
        <w:spacing w:after="60"/>
        <w:ind w:left="720"/>
        <w:jc w:val="both"/>
        <w:rPr>
          <w:rFonts w:ascii="Roboto Serif" w:eastAsia="Roboto Serif" w:hAnsi="Roboto Serif" w:cs="Roboto Serif"/>
        </w:rPr>
      </w:pPr>
      <w:r>
        <w:rPr>
          <w:rFonts w:ascii="Roboto Serif" w:eastAsia="Roboto Serif" w:hAnsi="Roboto Serif" w:cs="Roboto Serif"/>
          <w:b/>
          <w:highlight w:val="white"/>
        </w:rPr>
        <w:t>Ministro de Defensa, Iván Velásquez Gómez</w:t>
      </w:r>
      <w:r>
        <w:rPr>
          <w:rFonts w:ascii="Roboto Serif" w:eastAsia="Roboto Serif" w:hAnsi="Roboto Serif" w:cs="Roboto Serif"/>
          <w:highlight w:val="white"/>
        </w:rPr>
        <w:t>. Señaló que el Presidente G</w:t>
      </w:r>
      <w:r>
        <w:rPr>
          <w:rFonts w:ascii="Roboto Serif" w:eastAsia="Roboto Serif" w:hAnsi="Roboto Serif" w:cs="Roboto Serif"/>
          <w:highlight w:val="white"/>
        </w:rPr>
        <w:t xml:space="preserve">ustavo </w:t>
      </w:r>
      <w:proofErr w:type="spellStart"/>
      <w:r>
        <w:rPr>
          <w:rFonts w:ascii="Roboto Serif" w:eastAsia="Roboto Serif" w:hAnsi="Roboto Serif" w:cs="Roboto Serif"/>
          <w:highlight w:val="white"/>
        </w:rPr>
        <w:t>Petro</w:t>
      </w:r>
      <w:proofErr w:type="spellEnd"/>
      <w:r>
        <w:rPr>
          <w:rFonts w:ascii="Roboto Serif" w:eastAsia="Roboto Serif" w:hAnsi="Roboto Serif" w:cs="Roboto Serif"/>
          <w:highlight w:val="white"/>
        </w:rPr>
        <w:t xml:space="preserve"> en sus propuestas de campaña planteó la eliminación del servicio militar obligatorio, la importancia de generar una tendencia hacia la profesionalización de las fuerzas militares que conduce a mayor efectividad y eficacia en el cumplimiento de</w:t>
      </w:r>
      <w:r>
        <w:rPr>
          <w:rFonts w:ascii="Roboto Serif" w:eastAsia="Roboto Serif" w:hAnsi="Roboto Serif" w:cs="Roboto Serif"/>
          <w:highlight w:val="white"/>
        </w:rPr>
        <w:t xml:space="preserve"> las funciones. Adicionalmente planteó que existe una gran dificultad presupuestal para pensar en una transformación súbita, y por eso el Gobierno está de acuerdo con la gradualidad en la eliminación del Servicio Militar Obligatorio. Agregó que el Gobierno</w:t>
      </w:r>
      <w:r>
        <w:rPr>
          <w:rFonts w:ascii="Roboto Serif" w:eastAsia="Roboto Serif" w:hAnsi="Roboto Serif" w:cs="Roboto Serif"/>
          <w:highlight w:val="white"/>
        </w:rPr>
        <w:t xml:space="preserve"> Nacional propone unas nuevas Fuerzas Militares tendientes hacia la paz que contribuyan al desarrollo de las poblaciones, por lo cual la prestación profesional de las Fuerzas va a estar dirigida a cubrir otras </w:t>
      </w:r>
      <w:r>
        <w:rPr>
          <w:rFonts w:ascii="Roboto Serif" w:eastAsia="Roboto Serif" w:hAnsi="Roboto Serif" w:cs="Roboto Serif"/>
          <w:highlight w:val="white"/>
        </w:rPr>
        <w:lastRenderedPageBreak/>
        <w:t>actividades, mediante la contribución al desar</w:t>
      </w:r>
      <w:r>
        <w:rPr>
          <w:rFonts w:ascii="Roboto Serif" w:eastAsia="Roboto Serif" w:hAnsi="Roboto Serif" w:cs="Roboto Serif"/>
          <w:highlight w:val="white"/>
        </w:rPr>
        <w:t>rollo de las comunidades, por ejemplo.</w:t>
      </w:r>
      <w:r>
        <w:rPr>
          <w:rFonts w:ascii="Roboto Serif" w:eastAsia="Roboto Serif" w:hAnsi="Roboto Serif" w:cs="Roboto Serif"/>
          <w:highlight w:val="white"/>
        </w:rPr>
        <w:br/>
      </w:r>
    </w:p>
    <w:p w:rsidR="00505C34" w:rsidRDefault="00BF4E00">
      <w:pPr>
        <w:spacing w:after="60"/>
        <w:ind w:left="720"/>
        <w:jc w:val="both"/>
        <w:rPr>
          <w:rFonts w:ascii="Roboto Serif" w:eastAsia="Roboto Serif" w:hAnsi="Roboto Serif" w:cs="Roboto Serif"/>
          <w:highlight w:val="white"/>
        </w:rPr>
      </w:pPr>
      <w:r>
        <w:rPr>
          <w:rFonts w:ascii="Roboto Serif" w:eastAsia="Roboto Serif" w:hAnsi="Roboto Serif" w:cs="Roboto Serif"/>
          <w:b/>
          <w:highlight w:val="white"/>
        </w:rPr>
        <w:t>Ministro de Justicia, Néstor Iván Osuna</w:t>
      </w:r>
      <w:r>
        <w:rPr>
          <w:rFonts w:ascii="Roboto Serif" w:eastAsia="Roboto Serif" w:hAnsi="Roboto Serif" w:cs="Roboto Serif"/>
          <w:highlight w:val="white"/>
        </w:rPr>
        <w:t xml:space="preserve">. Señaló que la postura del Gobierno respecto de este proyecto coincide con lo que ha expresado el Ministro de Defensa, por lo cual acompañan el proyecto. </w:t>
      </w:r>
    </w:p>
    <w:p w:rsidR="00505C34" w:rsidRDefault="00BF4E00">
      <w:pPr>
        <w:spacing w:before="240" w:after="240"/>
        <w:ind w:left="720"/>
        <w:jc w:val="both"/>
        <w:rPr>
          <w:rFonts w:ascii="Roboto Serif" w:eastAsia="Roboto Serif" w:hAnsi="Roboto Serif" w:cs="Roboto Serif"/>
        </w:rPr>
      </w:pPr>
      <w:r>
        <w:rPr>
          <w:rFonts w:ascii="Roboto Serif" w:eastAsia="Roboto Serif" w:hAnsi="Roboto Serif" w:cs="Roboto Serif"/>
          <w:b/>
          <w:highlight w:val="white"/>
        </w:rPr>
        <w:t>Mayor General del Ejército Nacional Luis Mauricio Ospina</w:t>
      </w:r>
      <w:r>
        <w:rPr>
          <w:rFonts w:ascii="Roboto Serif" w:eastAsia="Roboto Serif" w:hAnsi="Roboto Serif" w:cs="Roboto Serif"/>
          <w:highlight w:val="white"/>
        </w:rPr>
        <w:t xml:space="preserve">. Resaltó la importancia de la gradualidad del proyecto y de la profesionalización de la fuerza pública. </w:t>
      </w:r>
    </w:p>
    <w:p w:rsidR="00505C34" w:rsidRDefault="00BF4E00">
      <w:pPr>
        <w:spacing w:after="60"/>
        <w:ind w:left="720"/>
        <w:jc w:val="both"/>
        <w:rPr>
          <w:rFonts w:ascii="Roboto Serif" w:eastAsia="Roboto Serif" w:hAnsi="Roboto Serif" w:cs="Roboto Serif"/>
          <w:highlight w:val="white"/>
        </w:rPr>
      </w:pPr>
      <w:r>
        <w:rPr>
          <w:rFonts w:ascii="Roboto Serif" w:eastAsia="Roboto Serif" w:hAnsi="Roboto Serif" w:cs="Roboto Serif"/>
          <w:b/>
          <w:highlight w:val="white"/>
        </w:rPr>
        <w:t xml:space="preserve">Jefe de Estado Mayor de Planeación y Políticas del Ejército Nacional, Brigadier General </w:t>
      </w:r>
      <w:proofErr w:type="spellStart"/>
      <w:r>
        <w:rPr>
          <w:rFonts w:ascii="Roboto Serif" w:eastAsia="Roboto Serif" w:hAnsi="Roboto Serif" w:cs="Roboto Serif"/>
          <w:b/>
          <w:highlight w:val="white"/>
        </w:rPr>
        <w:t>Ruddy</w:t>
      </w:r>
      <w:proofErr w:type="spellEnd"/>
      <w:r>
        <w:rPr>
          <w:rFonts w:ascii="Roboto Serif" w:eastAsia="Roboto Serif" w:hAnsi="Roboto Serif" w:cs="Roboto Serif"/>
          <w:b/>
          <w:highlight w:val="white"/>
        </w:rPr>
        <w:t xml:space="preserve"> </w:t>
      </w:r>
      <w:r>
        <w:rPr>
          <w:rFonts w:ascii="Roboto Serif" w:eastAsia="Roboto Serif" w:hAnsi="Roboto Serif" w:cs="Roboto Serif"/>
          <w:b/>
          <w:highlight w:val="white"/>
        </w:rPr>
        <w:t>Arias Rodríguez.</w:t>
      </w:r>
      <w:r>
        <w:rPr>
          <w:rFonts w:ascii="Roboto Serif" w:eastAsia="Roboto Serif" w:hAnsi="Roboto Serif" w:cs="Roboto Serif"/>
          <w:highlight w:val="white"/>
        </w:rPr>
        <w:t xml:space="preserve"> Llevó a cabo una presentación con las respuestas al cuestionario enviado. Entre estas, resaltó que hay 73.835 prestando el Servicio Militar, de los cuales 72.022 son de 18 meses y 1.755 de 12 meses. En cuanto a la viabilidad de la eliminac</w:t>
      </w:r>
      <w:r>
        <w:rPr>
          <w:rFonts w:ascii="Roboto Serif" w:eastAsia="Roboto Serif" w:hAnsi="Roboto Serif" w:cs="Roboto Serif"/>
          <w:highlight w:val="white"/>
        </w:rPr>
        <w:t>ión del Servicio Militar mencionó que no es viable por ningún motivo debido a que el Estado, ante los actuales y futuros desafíos de seguridad humana integral, debe mantener un pie de fuerza que permita cumplir los fines del Estado.</w:t>
      </w:r>
    </w:p>
    <w:p w:rsidR="00505C34" w:rsidRDefault="00BF4E00">
      <w:pPr>
        <w:spacing w:after="60"/>
        <w:jc w:val="both"/>
        <w:rPr>
          <w:rFonts w:ascii="Roboto Serif" w:eastAsia="Roboto Serif" w:hAnsi="Roboto Serif" w:cs="Roboto Serif"/>
          <w:highlight w:val="white"/>
        </w:rPr>
      </w:pPr>
      <w:r>
        <w:rPr>
          <w:rFonts w:ascii="Roboto Serif" w:eastAsia="Roboto Serif" w:hAnsi="Roboto Serif" w:cs="Roboto Serif"/>
          <w:highlight w:val="white"/>
        </w:rPr>
        <w:t xml:space="preserve"> </w:t>
      </w:r>
    </w:p>
    <w:p w:rsidR="00505C34" w:rsidRDefault="00BF4E00">
      <w:pPr>
        <w:spacing w:after="60"/>
        <w:ind w:left="720"/>
        <w:jc w:val="both"/>
        <w:rPr>
          <w:rFonts w:ascii="Roboto Serif" w:eastAsia="Roboto Serif" w:hAnsi="Roboto Serif" w:cs="Roboto Serif"/>
        </w:rPr>
      </w:pPr>
      <w:r>
        <w:rPr>
          <w:rFonts w:ascii="Roboto Serif" w:eastAsia="Roboto Serif" w:hAnsi="Roboto Serif" w:cs="Roboto Serif"/>
          <w:highlight w:val="white"/>
        </w:rPr>
        <w:t>En contraposición pro</w:t>
      </w:r>
      <w:r>
        <w:rPr>
          <w:rFonts w:ascii="Roboto Serif" w:eastAsia="Roboto Serif" w:hAnsi="Roboto Serif" w:cs="Roboto Serif"/>
          <w:highlight w:val="white"/>
        </w:rPr>
        <w:t>puso un Servicio Militar como proyecto de vida, ante lo cual explicó que esta propuesta brinda beneficios a la población joven como educación superior e ingreso a las escuelas de formación militar con costos cero.</w:t>
      </w:r>
    </w:p>
    <w:p w:rsidR="00505C34" w:rsidRDefault="00BF4E00">
      <w:pPr>
        <w:spacing w:before="240" w:after="240"/>
        <w:ind w:left="720"/>
        <w:jc w:val="both"/>
        <w:rPr>
          <w:rFonts w:ascii="Roboto Serif" w:eastAsia="Roboto Serif" w:hAnsi="Roboto Serif" w:cs="Roboto Serif"/>
        </w:rPr>
      </w:pPr>
      <w:r>
        <w:rPr>
          <w:rFonts w:ascii="Roboto Serif" w:eastAsia="Roboto Serif" w:hAnsi="Roboto Serif" w:cs="Roboto Serif"/>
          <w:b/>
          <w:highlight w:val="white"/>
        </w:rPr>
        <w:t>Jefe de Estado Mayor de Personal de la Arm</w:t>
      </w:r>
      <w:r>
        <w:rPr>
          <w:rFonts w:ascii="Roboto Serif" w:eastAsia="Roboto Serif" w:hAnsi="Roboto Serif" w:cs="Roboto Serif"/>
          <w:b/>
          <w:highlight w:val="white"/>
        </w:rPr>
        <w:t>ada Nacional, Contralmirante León Ernesto Espinosa.</w:t>
      </w:r>
      <w:r>
        <w:rPr>
          <w:rFonts w:ascii="Roboto Serif" w:eastAsia="Roboto Serif" w:hAnsi="Roboto Serif" w:cs="Roboto Serif"/>
          <w:highlight w:val="white"/>
        </w:rPr>
        <w:t xml:space="preserve"> Mencionó que dentro de la estructura de la Armada Nacional un 33% son infantes de marina regulares y bachilleres. Además, agregó que el eventual desmonte del Servicio Militar Obligatorio tendría impacto e</w:t>
      </w:r>
      <w:r>
        <w:rPr>
          <w:rFonts w:ascii="Roboto Serif" w:eastAsia="Roboto Serif" w:hAnsi="Roboto Serif" w:cs="Roboto Serif"/>
          <w:highlight w:val="white"/>
        </w:rPr>
        <w:t xml:space="preserve">n la presencia que la Armada tiene en el territorio. Finalmente, mencionó que actualmente, como requisito para ser infante de marina profesional se requiere haber prestado el Servicio Militar, por lo cual la eliminación de dicho Servicio tendría un efecto </w:t>
      </w:r>
      <w:r>
        <w:rPr>
          <w:rFonts w:ascii="Roboto Serif" w:eastAsia="Roboto Serif" w:hAnsi="Roboto Serif" w:cs="Roboto Serif"/>
          <w:highlight w:val="white"/>
        </w:rPr>
        <w:t xml:space="preserve">sobre el número de infantes de marina profesionales. </w:t>
      </w:r>
    </w:p>
    <w:p w:rsidR="00505C34" w:rsidRDefault="00BF4E00">
      <w:pPr>
        <w:ind w:left="720"/>
        <w:jc w:val="both"/>
        <w:rPr>
          <w:rFonts w:ascii="Roboto Serif" w:eastAsia="Roboto Serif" w:hAnsi="Roboto Serif" w:cs="Roboto Serif"/>
          <w:highlight w:val="white"/>
        </w:rPr>
      </w:pPr>
      <w:r>
        <w:rPr>
          <w:rFonts w:ascii="Roboto Serif" w:eastAsia="Roboto Serif" w:hAnsi="Roboto Serif" w:cs="Roboto Serif"/>
          <w:b/>
          <w:highlight w:val="white"/>
        </w:rPr>
        <w:t>Comandante de Desarrollo Humano de la Fuerza Aérea, Brigadier General Edgar Mauricio Falla</w:t>
      </w:r>
      <w:r>
        <w:rPr>
          <w:rFonts w:ascii="Roboto Serif" w:eastAsia="Roboto Serif" w:hAnsi="Roboto Serif" w:cs="Roboto Serif"/>
          <w:highlight w:val="white"/>
        </w:rPr>
        <w:t>. Aclaró que la Fuerza Aérea no cuenta con soldados profesionales, solo tiene soldados que se presentan de maner</w:t>
      </w:r>
      <w:r>
        <w:rPr>
          <w:rFonts w:ascii="Roboto Serif" w:eastAsia="Roboto Serif" w:hAnsi="Roboto Serif" w:cs="Roboto Serif"/>
          <w:highlight w:val="white"/>
        </w:rPr>
        <w:t xml:space="preserve">a voluntaria como soldado regular. Por lo anterior, el proceso de la profesionalización de los soldados lo están tratando de desarrollar desde hace algunos años. </w:t>
      </w:r>
    </w:p>
    <w:p w:rsidR="00505C34" w:rsidRDefault="00505C34">
      <w:pPr>
        <w:jc w:val="both"/>
        <w:rPr>
          <w:rFonts w:ascii="Roboto Serif" w:eastAsia="Roboto Serif" w:hAnsi="Roboto Serif" w:cs="Roboto Serif"/>
          <w:highlight w:val="white"/>
        </w:rPr>
      </w:pPr>
    </w:p>
    <w:p w:rsidR="00505C34" w:rsidRDefault="00BF4E00">
      <w:pPr>
        <w:ind w:left="720"/>
        <w:jc w:val="both"/>
        <w:rPr>
          <w:rFonts w:ascii="Roboto Serif" w:eastAsia="Roboto Serif" w:hAnsi="Roboto Serif" w:cs="Roboto Serif"/>
        </w:rPr>
      </w:pPr>
      <w:r>
        <w:rPr>
          <w:rFonts w:ascii="Roboto Serif" w:eastAsia="Roboto Serif" w:hAnsi="Roboto Serif" w:cs="Roboto Serif"/>
          <w:b/>
          <w:highlight w:val="white"/>
        </w:rPr>
        <w:t>Directora</w:t>
      </w:r>
      <w:hyperlink r:id="rId42">
        <w:r>
          <w:rPr>
            <w:rFonts w:ascii="Roboto Serif" w:eastAsia="Roboto Serif" w:hAnsi="Roboto Serif" w:cs="Roboto Serif"/>
            <w:b/>
            <w:highlight w:val="white"/>
          </w:rPr>
          <w:t xml:space="preserve"> de I</w:t>
        </w:r>
      </w:hyperlink>
      <w:hyperlink r:id="rId43">
        <w:r>
          <w:rPr>
            <w:rFonts w:ascii="Roboto Serif" w:eastAsia="Roboto Serif" w:hAnsi="Roboto Serif" w:cs="Roboto Serif"/>
            <w:b/>
            <w:highlight w:val="white"/>
          </w:rPr>
          <w:t>ncorporación</w:t>
        </w:r>
      </w:hyperlink>
      <w:hyperlink r:id="rId44">
        <w:r>
          <w:rPr>
            <w:rFonts w:ascii="Roboto Serif" w:eastAsia="Roboto Serif" w:hAnsi="Roboto Serif" w:cs="Roboto Serif"/>
            <w:b/>
            <w:highlight w:val="white"/>
          </w:rPr>
          <w:t xml:space="preserve"> de la Policía Nacional</w:t>
        </w:r>
      </w:hyperlink>
      <w:r>
        <w:rPr>
          <w:rFonts w:ascii="Roboto Serif" w:eastAsia="Roboto Serif" w:hAnsi="Roboto Serif" w:cs="Roboto Serif"/>
          <w:b/>
          <w:highlight w:val="white"/>
        </w:rPr>
        <w:t>, Coronel María Elena Gómez</w:t>
      </w:r>
      <w:r>
        <w:rPr>
          <w:rFonts w:ascii="Roboto Serif" w:eastAsia="Roboto Serif" w:hAnsi="Roboto Serif" w:cs="Roboto Serif"/>
          <w:highlight w:val="white"/>
        </w:rPr>
        <w:t xml:space="preserve">. Resaltó la importancia de los auxiliares bachilleres al </w:t>
      </w:r>
      <w:r>
        <w:rPr>
          <w:rFonts w:ascii="Roboto Serif" w:eastAsia="Roboto Serif" w:hAnsi="Roboto Serif" w:cs="Roboto Serif"/>
          <w:highlight w:val="white"/>
        </w:rPr>
        <w:t xml:space="preserve">interior de la Policía Nacional. Además, mencionó que en este momento tienen 18.568 auxiliares, entre hombres y mujeres, lo que representa el 11% de la planta de la Policía Nacional. Además, resaltó </w:t>
      </w:r>
      <w:proofErr w:type="gramStart"/>
      <w:r>
        <w:rPr>
          <w:rFonts w:ascii="Roboto Serif" w:eastAsia="Roboto Serif" w:hAnsi="Roboto Serif" w:cs="Roboto Serif"/>
          <w:highlight w:val="white"/>
        </w:rPr>
        <w:t>que</w:t>
      </w:r>
      <w:proofErr w:type="gramEnd"/>
      <w:r>
        <w:rPr>
          <w:rFonts w:ascii="Roboto Serif" w:eastAsia="Roboto Serif" w:hAnsi="Roboto Serif" w:cs="Roboto Serif"/>
          <w:highlight w:val="white"/>
        </w:rPr>
        <w:t xml:space="preserve"> a partir del 2019, cuando se inició el servicio volun</w:t>
      </w:r>
      <w:r>
        <w:rPr>
          <w:rFonts w:ascii="Roboto Serif" w:eastAsia="Roboto Serif" w:hAnsi="Roboto Serif" w:cs="Roboto Serif"/>
          <w:highlight w:val="white"/>
        </w:rPr>
        <w:t>tario de la mujer, se han incorporado 16.948 mujeres. También menciona que el Servicio Militar se convierte en un proyecto de vida institucional para los jóvenes, en la medida que hay un porcentaje de quienes prestan el Servicio que deciden continuar en la</w:t>
      </w:r>
      <w:r>
        <w:rPr>
          <w:rFonts w:ascii="Roboto Serif" w:eastAsia="Roboto Serif" w:hAnsi="Roboto Serif" w:cs="Roboto Serif"/>
          <w:highlight w:val="white"/>
        </w:rPr>
        <w:t xml:space="preserve"> institución. Además, resalta que las poblaciones exentas de prestar el servicio, tales como comunidades étnicas, 22.733 jóvenes han prestado voluntariamente el servicio. Finalmente menciona la importancia del Servicio Militar en la labor que lleva a cabo </w:t>
      </w:r>
      <w:r>
        <w:rPr>
          <w:rFonts w:ascii="Roboto Serif" w:eastAsia="Roboto Serif" w:hAnsi="Roboto Serif" w:cs="Roboto Serif"/>
          <w:highlight w:val="white"/>
        </w:rPr>
        <w:t>la Policía Nacional, específicamente resalta que el 66% de quienes prestan actualmente el Servicio se encuentran en labores de seguridad.</w:t>
      </w:r>
    </w:p>
    <w:p w:rsidR="00505C34" w:rsidRDefault="00505C34">
      <w:pPr>
        <w:spacing w:before="60" w:after="60"/>
        <w:jc w:val="both"/>
        <w:rPr>
          <w:rFonts w:ascii="Roboto Serif" w:eastAsia="Roboto Serif" w:hAnsi="Roboto Serif" w:cs="Roboto Serif"/>
        </w:rPr>
      </w:pPr>
    </w:p>
    <w:p w:rsidR="00505C34" w:rsidRDefault="00BF4E00">
      <w:pPr>
        <w:spacing w:before="60" w:after="60"/>
        <w:jc w:val="both"/>
        <w:rPr>
          <w:rFonts w:ascii="Roboto Serif" w:eastAsia="Roboto Serif" w:hAnsi="Roboto Serif" w:cs="Roboto Serif"/>
        </w:rPr>
      </w:pPr>
      <w:r>
        <w:rPr>
          <w:rFonts w:ascii="Roboto Serif" w:eastAsia="Roboto Serif" w:hAnsi="Roboto Serif" w:cs="Roboto Serif"/>
        </w:rPr>
        <w:t>El proyecto fue discutido, modificado y aprobado por la Comisión Primera Constitucional del Senado el 20 de septiembr</w:t>
      </w:r>
      <w:r>
        <w:rPr>
          <w:rFonts w:ascii="Roboto Serif" w:eastAsia="Roboto Serif" w:hAnsi="Roboto Serif" w:cs="Roboto Serif"/>
        </w:rPr>
        <w:t>e de 2022. Así mismo, fue aprobado en segundo debate por la Plenaria del Senado de la República el 25 de octubre del 2022, dando tránsito a primer debate en la Cámara de Representantes donde se archivó conforme al artículo 375 de la Constitución Política d</w:t>
      </w:r>
      <w:r>
        <w:rPr>
          <w:rFonts w:ascii="Roboto Serif" w:eastAsia="Roboto Serif" w:hAnsi="Roboto Serif" w:cs="Roboto Serif"/>
        </w:rPr>
        <w:t xml:space="preserve">e Colombia. </w:t>
      </w:r>
    </w:p>
    <w:p w:rsidR="00505C34" w:rsidRDefault="00505C34">
      <w:pPr>
        <w:spacing w:before="60" w:after="60"/>
        <w:jc w:val="both"/>
        <w:rPr>
          <w:rFonts w:ascii="Roboto Serif" w:eastAsia="Roboto Serif" w:hAnsi="Roboto Serif" w:cs="Roboto Serif"/>
        </w:rPr>
      </w:pPr>
    </w:p>
    <w:p w:rsidR="00505C34" w:rsidRDefault="00BF4E00">
      <w:pPr>
        <w:pStyle w:val="Ttulo1"/>
        <w:spacing w:after="60"/>
        <w:jc w:val="center"/>
        <w:rPr>
          <w:rFonts w:ascii="Roboto Serif" w:eastAsia="Roboto Serif" w:hAnsi="Roboto Serif" w:cs="Roboto Serif"/>
          <w:b/>
          <w:sz w:val="22"/>
          <w:szCs w:val="22"/>
        </w:rPr>
      </w:pPr>
      <w:bookmarkStart w:id="9" w:name="_6jsnlncep0ue" w:colFirst="0" w:colLast="0"/>
      <w:bookmarkEnd w:id="9"/>
      <w:r>
        <w:rPr>
          <w:rFonts w:ascii="Roboto Serif" w:eastAsia="Roboto Serif" w:hAnsi="Roboto Serif" w:cs="Roboto Serif"/>
          <w:b/>
          <w:sz w:val="24"/>
          <w:szCs w:val="24"/>
        </w:rPr>
        <w:t xml:space="preserve">JUSTIFICACIÓN: </w:t>
      </w:r>
      <w:r>
        <w:rPr>
          <w:rFonts w:ascii="Roboto Serif" w:eastAsia="Roboto Serif" w:hAnsi="Roboto Serif" w:cs="Roboto Serif"/>
          <w:b/>
          <w:sz w:val="24"/>
          <w:szCs w:val="24"/>
        </w:rPr>
        <w:br/>
      </w:r>
      <w:r>
        <w:rPr>
          <w:rFonts w:ascii="Roboto Serif" w:eastAsia="Roboto Serif" w:hAnsi="Roboto Serif" w:cs="Roboto Serif"/>
          <w:b/>
          <w:sz w:val="22"/>
          <w:szCs w:val="22"/>
        </w:rPr>
        <w:t xml:space="preserve">IMPORTANCIA DE LA INICIATIVA LEGISLATIVA </w:t>
      </w:r>
    </w:p>
    <w:p w:rsidR="00505C34" w:rsidRDefault="00505C34">
      <w:pPr>
        <w:spacing w:after="60"/>
        <w:jc w:val="both"/>
        <w:rPr>
          <w:rFonts w:ascii="Roboto Serif" w:eastAsia="Roboto Serif" w:hAnsi="Roboto Serif" w:cs="Roboto Serif"/>
        </w:rPr>
      </w:pPr>
    </w:p>
    <w:p w:rsidR="00505C34" w:rsidRDefault="00BF4E00">
      <w:pPr>
        <w:spacing w:after="60"/>
        <w:jc w:val="both"/>
        <w:rPr>
          <w:rFonts w:ascii="Roboto Serif" w:eastAsia="Roboto Serif" w:hAnsi="Roboto Serif" w:cs="Roboto Serif"/>
        </w:rPr>
      </w:pPr>
      <w:r>
        <w:rPr>
          <w:rFonts w:ascii="Roboto Serif" w:eastAsia="Roboto Serif" w:hAnsi="Roboto Serif" w:cs="Roboto Serif"/>
          <w:highlight w:val="white"/>
        </w:rPr>
        <w:t>Conforme a los antecedentes presentados y acatando las recomendaciones de la Comisión para el Esclarecimiento de la Verdad, la Convivencia y la No Repetición, someto a consideración d</w:t>
      </w:r>
      <w:r>
        <w:rPr>
          <w:rFonts w:ascii="Roboto Serif" w:eastAsia="Roboto Serif" w:hAnsi="Roboto Serif" w:cs="Roboto Serif"/>
          <w:highlight w:val="white"/>
        </w:rPr>
        <w:t>el Honorable Congreso, la eliminación gradual del servicio militar obligatorio por las siguientes razones: i) la prestación del servicio militar se da de manera inequitativa; ii) las consecuencias prácticas de no obtener la libreta militar;  iii) las barre</w:t>
      </w:r>
      <w:r>
        <w:rPr>
          <w:rFonts w:ascii="Roboto Serif" w:eastAsia="Roboto Serif" w:hAnsi="Roboto Serif" w:cs="Roboto Serif"/>
          <w:highlight w:val="white"/>
        </w:rPr>
        <w:t>ras que enfrentan los jóvenes a la hora de objetar conciencia frente a la prestación del servicio militar obligatorio, iv)  experiencias a nivel internacional; v) las afectaciones que han sufrido los jóvenes en la prestación del servicio militar obligatori</w:t>
      </w:r>
      <w:r>
        <w:rPr>
          <w:rFonts w:ascii="Roboto Serif" w:eastAsia="Roboto Serif" w:hAnsi="Roboto Serif" w:cs="Roboto Serif"/>
          <w:highlight w:val="white"/>
        </w:rPr>
        <w:t xml:space="preserve">o;  vi) la necesidad de hacerlo de manera gradual, vii) la imperante necesidad de profesionalizar las fuerzas militares, viii) La paz total y el Servicio Social para la paz y, ix) la necesidad de un Proyecto de </w:t>
      </w:r>
      <w:r>
        <w:rPr>
          <w:rFonts w:ascii="Roboto Serif" w:eastAsia="Roboto Serif" w:hAnsi="Roboto Serif" w:cs="Roboto Serif"/>
          <w:highlight w:val="white"/>
        </w:rPr>
        <w:lastRenderedPageBreak/>
        <w:t>Acto Legislativo para eliminar la obligatorie</w:t>
      </w:r>
      <w:r>
        <w:rPr>
          <w:rFonts w:ascii="Roboto Serif" w:eastAsia="Roboto Serif" w:hAnsi="Roboto Serif" w:cs="Roboto Serif"/>
          <w:highlight w:val="white"/>
        </w:rPr>
        <w:t xml:space="preserve">dad del Servicio Militar. </w:t>
      </w:r>
      <w:r>
        <w:rPr>
          <w:rFonts w:ascii="Roboto Serif" w:eastAsia="Roboto Serif" w:hAnsi="Roboto Serif" w:cs="Roboto Serif"/>
          <w:highlight w:val="white"/>
        </w:rPr>
        <w:br/>
      </w:r>
    </w:p>
    <w:p w:rsidR="00505C34" w:rsidRDefault="00BF4E00">
      <w:pPr>
        <w:spacing w:after="60"/>
        <w:jc w:val="both"/>
        <w:rPr>
          <w:rFonts w:ascii="Roboto Serif" w:eastAsia="Roboto Serif" w:hAnsi="Roboto Serif" w:cs="Roboto Serif"/>
        </w:rPr>
      </w:pPr>
      <w:r>
        <w:rPr>
          <w:rFonts w:ascii="Roboto Serif" w:eastAsia="Roboto Serif" w:hAnsi="Roboto Serif" w:cs="Roboto Serif"/>
        </w:rPr>
        <w:t xml:space="preserve">A </w:t>
      </w:r>
      <w:proofErr w:type="gramStart"/>
      <w:r>
        <w:rPr>
          <w:rFonts w:ascii="Roboto Serif" w:eastAsia="Roboto Serif" w:hAnsi="Roboto Serif" w:cs="Roboto Serif"/>
        </w:rPr>
        <w:t>continuación</w:t>
      </w:r>
      <w:proofErr w:type="gramEnd"/>
      <w:r>
        <w:rPr>
          <w:rFonts w:ascii="Roboto Serif" w:eastAsia="Roboto Serif" w:hAnsi="Roboto Serif" w:cs="Roboto Serif"/>
        </w:rPr>
        <w:t xml:space="preserve"> se detallan los argumentos de las razones previamente señaladas. </w:t>
      </w:r>
      <w:r>
        <w:rPr>
          <w:rFonts w:ascii="Roboto Serif" w:eastAsia="Roboto Serif" w:hAnsi="Roboto Serif" w:cs="Roboto Serif"/>
        </w:rPr>
        <w:br/>
      </w:r>
    </w:p>
    <w:p w:rsidR="00505C34" w:rsidRDefault="00BF4E00">
      <w:pPr>
        <w:pStyle w:val="Ttulo2"/>
        <w:spacing w:after="160"/>
        <w:jc w:val="both"/>
        <w:rPr>
          <w:rFonts w:ascii="Roboto Serif" w:eastAsia="Roboto Serif" w:hAnsi="Roboto Serif" w:cs="Roboto Serif"/>
          <w:b/>
          <w:sz w:val="22"/>
          <w:szCs w:val="22"/>
        </w:rPr>
      </w:pPr>
      <w:bookmarkStart w:id="10" w:name="_fmtpl7rbwls4" w:colFirst="0" w:colLast="0"/>
      <w:bookmarkEnd w:id="10"/>
      <w:r>
        <w:rPr>
          <w:rFonts w:ascii="Roboto Serif" w:eastAsia="Roboto Serif" w:hAnsi="Roboto Serif" w:cs="Roboto Serif"/>
          <w:b/>
          <w:sz w:val="22"/>
          <w:szCs w:val="22"/>
        </w:rPr>
        <w:t>I) La prestación del servicio militar se da de manera inequitativa</w:t>
      </w:r>
    </w:p>
    <w:p w:rsidR="00505C34" w:rsidRDefault="00505C34"/>
    <w:p w:rsidR="00505C34" w:rsidRDefault="00BF4E00">
      <w:pPr>
        <w:spacing w:after="160"/>
        <w:jc w:val="both"/>
        <w:rPr>
          <w:rFonts w:ascii="Roboto Serif" w:eastAsia="Roboto Serif" w:hAnsi="Roboto Serif" w:cs="Roboto Serif"/>
        </w:rPr>
      </w:pPr>
      <w:r>
        <w:rPr>
          <w:rFonts w:ascii="Roboto Serif" w:eastAsia="Roboto Serif" w:hAnsi="Roboto Serif" w:cs="Roboto Serif"/>
        </w:rPr>
        <w:t>En Colombia se ha argumentado que son los jóvenes de estratos 0, 1, 2 y 3 quie</w:t>
      </w:r>
      <w:r>
        <w:rPr>
          <w:rFonts w:ascii="Roboto Serif" w:eastAsia="Roboto Serif" w:hAnsi="Roboto Serif" w:cs="Roboto Serif"/>
        </w:rPr>
        <w:t>nes principalmente prestan el servicio militar. Para el año 2015 del total de personas prestando servicio militar, el 80% correspondía a personas de estratos 0, 1 y 2, el 19.5% de estratos 3 y 4 de clase media, y sólo el 0,5% pertenece a los estratos altos</w:t>
      </w:r>
      <w:r>
        <w:rPr>
          <w:rFonts w:ascii="Roboto Serif" w:eastAsia="Roboto Serif" w:hAnsi="Roboto Serif" w:cs="Roboto Serif"/>
        </w:rPr>
        <w:t xml:space="preserve">, convirtiéndose así el reclutamiento en un factor de fomento de la inequidad social.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 </w:t>
      </w:r>
    </w:p>
    <w:tbl>
      <w:tblPr>
        <w:tblStyle w:val="a0"/>
        <w:tblW w:w="7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2100"/>
        <w:gridCol w:w="1950"/>
        <w:gridCol w:w="2175"/>
      </w:tblGrid>
      <w:tr w:rsidR="00505C34">
        <w:trPr>
          <w:trHeight w:val="665"/>
        </w:trPr>
        <w:tc>
          <w:tcPr>
            <w:tcW w:w="87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b/>
              </w:rPr>
            </w:pPr>
            <w:r>
              <w:rPr>
                <w:rFonts w:ascii="Roboto Serif" w:eastAsia="Roboto Serif" w:hAnsi="Roboto Serif" w:cs="Roboto Serif"/>
                <w:b/>
              </w:rPr>
              <w:t>Estrato</w:t>
            </w:r>
          </w:p>
        </w:tc>
        <w:tc>
          <w:tcPr>
            <w:tcW w:w="21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b/>
              </w:rPr>
            </w:pPr>
            <w:r>
              <w:rPr>
                <w:rFonts w:ascii="Roboto Serif" w:eastAsia="Roboto Serif" w:hAnsi="Roboto Serif" w:cs="Roboto Serif"/>
                <w:b/>
              </w:rPr>
              <w:t>Soldados bachilleres</w:t>
            </w:r>
          </w:p>
        </w:tc>
        <w:tc>
          <w:tcPr>
            <w:tcW w:w="195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b/>
              </w:rPr>
            </w:pPr>
            <w:r>
              <w:rPr>
                <w:rFonts w:ascii="Roboto Serif" w:eastAsia="Roboto Serif" w:hAnsi="Roboto Serif" w:cs="Roboto Serif"/>
                <w:b/>
              </w:rPr>
              <w:t>Soldados regulares</w:t>
            </w:r>
          </w:p>
        </w:tc>
        <w:tc>
          <w:tcPr>
            <w:tcW w:w="21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b/>
              </w:rPr>
            </w:pPr>
            <w:r>
              <w:rPr>
                <w:rFonts w:ascii="Roboto Serif" w:eastAsia="Roboto Serif" w:hAnsi="Roboto Serif" w:cs="Roboto Serif"/>
                <w:b/>
              </w:rPr>
              <w:t>Soldados campesinos</w:t>
            </w: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6</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0,02%</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0,02%</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505C34">
            <w:pPr>
              <w:spacing w:before="60" w:after="60"/>
              <w:jc w:val="both"/>
              <w:rPr>
                <w:rFonts w:ascii="Roboto Serif" w:eastAsia="Roboto Serif" w:hAnsi="Roboto Serif" w:cs="Roboto Serif"/>
              </w:rPr>
            </w:pP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5</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0,04%</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0,01%</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505C34">
            <w:pPr>
              <w:spacing w:before="60" w:after="60"/>
              <w:jc w:val="both"/>
              <w:rPr>
                <w:rFonts w:ascii="Roboto Serif" w:eastAsia="Roboto Serif" w:hAnsi="Roboto Serif" w:cs="Roboto Serif"/>
              </w:rPr>
            </w:pP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4</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0,7%</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1,15%</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505C34">
            <w:pPr>
              <w:spacing w:before="60" w:after="60"/>
              <w:jc w:val="both"/>
              <w:rPr>
                <w:rFonts w:ascii="Roboto Serif" w:eastAsia="Roboto Serif" w:hAnsi="Roboto Serif" w:cs="Roboto Serif"/>
              </w:rPr>
            </w:pP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3</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17,11%</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15,32%</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18,1%</w:t>
            </w: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2</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55,03%</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60,44%</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50,48%</w:t>
            </w: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1</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16,82%</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21,22%</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14,7%</w:t>
            </w:r>
          </w:p>
        </w:tc>
      </w:tr>
      <w:tr w:rsidR="00505C34">
        <w:trPr>
          <w:trHeight w:val="665"/>
        </w:trPr>
        <w:tc>
          <w:tcPr>
            <w:tcW w:w="87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5C34" w:rsidRDefault="00BF4E00">
            <w:pPr>
              <w:spacing w:after="160"/>
              <w:jc w:val="center"/>
              <w:rPr>
                <w:rFonts w:ascii="Roboto Serif" w:eastAsia="Roboto Serif" w:hAnsi="Roboto Serif" w:cs="Roboto Serif"/>
              </w:rPr>
            </w:pPr>
            <w:r>
              <w:rPr>
                <w:rFonts w:ascii="Roboto Serif" w:eastAsia="Roboto Serif" w:hAnsi="Roboto Serif" w:cs="Roboto Serif"/>
              </w:rPr>
              <w:t>0</w:t>
            </w:r>
          </w:p>
        </w:tc>
        <w:tc>
          <w:tcPr>
            <w:tcW w:w="210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10,28%</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1,8%</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5C34" w:rsidRDefault="00BF4E00">
            <w:pPr>
              <w:jc w:val="center"/>
              <w:rPr>
                <w:rFonts w:ascii="Roboto Serif" w:eastAsia="Roboto Serif" w:hAnsi="Roboto Serif" w:cs="Roboto Serif"/>
              </w:rPr>
            </w:pPr>
            <w:r>
              <w:rPr>
                <w:rFonts w:ascii="Roboto Serif" w:eastAsia="Roboto Serif" w:hAnsi="Roboto Serif" w:cs="Roboto Serif"/>
              </w:rPr>
              <w:t>16,42%</w:t>
            </w:r>
          </w:p>
        </w:tc>
      </w:tr>
    </w:tbl>
    <w:p w:rsidR="00505C34" w:rsidRDefault="00505C34">
      <w:pPr>
        <w:spacing w:before="240" w:after="240"/>
        <w:jc w:val="both"/>
        <w:rPr>
          <w:rFonts w:ascii="Roboto Serif" w:eastAsia="Roboto Serif" w:hAnsi="Roboto Serif" w:cs="Roboto Serif"/>
        </w:rPr>
      </w:pP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Las cifras anteriores, permiten evidenciar cómo el servicio militar obligatorio en Colombia es inequitativo, siendo únicamente los ciudadanos de escasos recursos los obligados a prestar cumplir esta obligación y con pocas opciones </w:t>
      </w:r>
      <w:proofErr w:type="gramStart"/>
      <w:r>
        <w:rPr>
          <w:rFonts w:ascii="Roboto Serif" w:eastAsia="Roboto Serif" w:hAnsi="Roboto Serif" w:cs="Roboto Serif"/>
        </w:rPr>
        <w:t>para  eludirlo</w:t>
      </w:r>
      <w:proofErr w:type="gramEnd"/>
      <w:r>
        <w:rPr>
          <w:rFonts w:ascii="Roboto Serif" w:eastAsia="Roboto Serif" w:hAnsi="Roboto Serif" w:cs="Roboto Serif"/>
        </w:rPr>
        <w:t>. De tal fo</w:t>
      </w:r>
      <w:r>
        <w:rPr>
          <w:rFonts w:ascii="Roboto Serif" w:eastAsia="Roboto Serif" w:hAnsi="Roboto Serif" w:cs="Roboto Serif"/>
        </w:rPr>
        <w:t xml:space="preserve">rma, que el servicio militar obligatorio como funciona en la actualidad, termina por convertirse en una figura que perpetúa las desigualdades existentes impactando de manera desproporcionada a ciertos grupos poblacionales.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Este impacto se evidencia en tre</w:t>
      </w:r>
      <w:r>
        <w:rPr>
          <w:rFonts w:ascii="Roboto Serif" w:eastAsia="Roboto Serif" w:hAnsi="Roboto Serif" w:cs="Roboto Serif"/>
        </w:rPr>
        <w:t>s situaciones: i) en primer lugar, debido a que los criterios para aplazar esta obligación contemplados en el artículo 34 de la Ley 1861 de 2017 favorecen a quienes están estudiando, se termina incorporando como conscriptos principalmente a los jóvenes más</w:t>
      </w:r>
      <w:r>
        <w:rPr>
          <w:rFonts w:ascii="Roboto Serif" w:eastAsia="Roboto Serif" w:hAnsi="Roboto Serif" w:cs="Roboto Serif"/>
        </w:rPr>
        <w:t xml:space="preserve"> vulnerables, con menor acceso a la educación; ii) en segundo lugar, aunque las comunidades étnicas se encuentran exentas de prestar el servicio militar, la realidad es que se han visto obligadas a hacerlo conforme lo reconoció la Corte Constitucional en S</w:t>
      </w:r>
      <w:r>
        <w:rPr>
          <w:rFonts w:ascii="Roboto Serif" w:eastAsia="Roboto Serif" w:hAnsi="Roboto Serif" w:cs="Roboto Serif"/>
        </w:rPr>
        <w:t>entencia T 113 de 2009. Para algunos, esto afecta la vivencia tradicional de sus miembros y deslegitima al Estado dentro de ellas; y iii) en tercer lugar, existe una falta de justicia redistributiva, debido la bajísima remuneración otorgada a los jóvenes c</w:t>
      </w:r>
      <w:r>
        <w:rPr>
          <w:rFonts w:ascii="Roboto Serif" w:eastAsia="Roboto Serif" w:hAnsi="Roboto Serif" w:cs="Roboto Serif"/>
        </w:rPr>
        <w:t>onscriptos, que, en el caso colombiano, a partir de la Ley 1861 de 2017 ha mejorado, sin embargo no alcanza ni a la mitad de un salario mínimo para cubrir las afectaciones generadas por los costos que podría implicar para la familia de estos jóvenes su aus</w:t>
      </w:r>
      <w:r>
        <w:rPr>
          <w:rFonts w:ascii="Roboto Serif" w:eastAsia="Roboto Serif" w:hAnsi="Roboto Serif" w:cs="Roboto Serif"/>
        </w:rPr>
        <w:t>encia en el hogar e incluso en ciudades o municipios alejados de su casa.</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Por último, es innegable la pérdida social que supone el reclutamiento militar toda vez que desvía a las personas de sus ocupaciones preferentes y de sentar las bases para un proyect</w:t>
      </w:r>
      <w:r>
        <w:rPr>
          <w:rFonts w:ascii="Roboto Serif" w:eastAsia="Roboto Serif" w:hAnsi="Roboto Serif" w:cs="Roboto Serif"/>
        </w:rPr>
        <w:t xml:space="preserve">o de vida. Pues mientras un joven puede estar ocupando su tiempo durante 12 o 18 meses en formarse en una institución de educación superior o en acceder al mercado laboral, termina dedicando este tiempo a actividades militares en la Fuerza Pública.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Frente</w:t>
      </w:r>
      <w:r>
        <w:rPr>
          <w:rFonts w:ascii="Roboto Serif" w:eastAsia="Roboto Serif" w:hAnsi="Roboto Serif" w:cs="Roboto Serif"/>
        </w:rPr>
        <w:t xml:space="preserve"> a este punto, hay estudios que muestran que el servicio militar obligatorio aumenta significativamente los delitos posteriores al servicio entre las edades de los 23 y 30 años, afectando particularmente a las poblaciones en condición de vulnerabilidad. De</w:t>
      </w:r>
      <w:r>
        <w:rPr>
          <w:rFonts w:ascii="Roboto Serif" w:eastAsia="Roboto Serif" w:hAnsi="Roboto Serif" w:cs="Roboto Serif"/>
        </w:rPr>
        <w:t xml:space="preserve"> igual forma, se descarta la hipótesis de que el servicio militar pueda “enderezar” a los jóvenes problemáticos ya </w:t>
      </w:r>
      <w:proofErr w:type="gramStart"/>
      <w:r>
        <w:rPr>
          <w:rFonts w:ascii="Roboto Serif" w:eastAsia="Roboto Serif" w:hAnsi="Roboto Serif" w:cs="Roboto Serif"/>
        </w:rPr>
        <w:t>que</w:t>
      </w:r>
      <w:proofErr w:type="gramEnd"/>
      <w:r>
        <w:rPr>
          <w:rFonts w:ascii="Roboto Serif" w:eastAsia="Roboto Serif" w:hAnsi="Roboto Serif" w:cs="Roboto Serif"/>
        </w:rPr>
        <w:t xml:space="preserve"> por el contrario, el servicio militar obligatorio agrava este comportamiento preexistente. Esto, se explica en parte por el efecto negati</w:t>
      </w:r>
      <w:r>
        <w:rPr>
          <w:rFonts w:ascii="Roboto Serif" w:eastAsia="Roboto Serif" w:hAnsi="Roboto Serif" w:cs="Roboto Serif"/>
        </w:rPr>
        <w:t xml:space="preserve">vo que tiene el SMO en el mercado laboral de los hombres jóvenes de entornos desfavorecidos. </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lastRenderedPageBreak/>
        <w:t xml:space="preserve">En concordancia con lo anterior, un estudio llevado a cabo en Argentina identificó </w:t>
      </w:r>
      <w:proofErr w:type="gramStart"/>
      <w:r>
        <w:rPr>
          <w:rFonts w:ascii="Roboto Serif" w:eastAsia="Roboto Serif" w:hAnsi="Roboto Serif" w:cs="Roboto Serif"/>
        </w:rPr>
        <w:t>que</w:t>
      </w:r>
      <w:proofErr w:type="gramEnd"/>
      <w:r>
        <w:rPr>
          <w:rFonts w:ascii="Roboto Serif" w:eastAsia="Roboto Serif" w:hAnsi="Roboto Serif" w:cs="Roboto Serif"/>
        </w:rPr>
        <w:t xml:space="preserve"> aunque el reclutamiento militar puede prevenir algunos delitos al mantener </w:t>
      </w:r>
      <w:r>
        <w:rPr>
          <w:rFonts w:ascii="Roboto Serif" w:eastAsia="Roboto Serif" w:hAnsi="Roboto Serif" w:cs="Roboto Serif"/>
        </w:rPr>
        <w:t>a los jóvenes alejados de las calles y potencialmente mejorar su posterior inclusión en la sociedad, estos no contrarrestan el impacto general de servir en el ejército pues se aumenta la probabilidad de tener antecedentes penales posteriores. El estudio se</w:t>
      </w:r>
      <w:r>
        <w:rPr>
          <w:rFonts w:ascii="Roboto Serif" w:eastAsia="Roboto Serif" w:hAnsi="Roboto Serif" w:cs="Roboto Serif"/>
        </w:rPr>
        <w:t>ñala que el efecto es más fuerte para las cohortes de nacimiento que participaron en la Guerra de Malvinas, pero también son enfáticos en el efecto nocivo del servicio militar obligatorio en tiempos de paz en los procesos criminales posteriores.</w:t>
      </w:r>
      <w:r>
        <w:rPr>
          <w:rFonts w:ascii="Roboto Serif" w:eastAsia="Roboto Serif" w:hAnsi="Roboto Serif" w:cs="Roboto Serif"/>
        </w:rPr>
        <w:br/>
      </w:r>
    </w:p>
    <w:p w:rsidR="00505C34" w:rsidRDefault="00BF4E00">
      <w:pPr>
        <w:pStyle w:val="Ttulo2"/>
        <w:spacing w:after="160"/>
        <w:jc w:val="both"/>
        <w:rPr>
          <w:rFonts w:ascii="Roboto Serif" w:eastAsia="Roboto Serif" w:hAnsi="Roboto Serif" w:cs="Roboto Serif"/>
          <w:b/>
          <w:sz w:val="22"/>
          <w:szCs w:val="22"/>
        </w:rPr>
      </w:pPr>
      <w:bookmarkStart w:id="11" w:name="_8htuy4acsxrq" w:colFirst="0" w:colLast="0"/>
      <w:bookmarkEnd w:id="11"/>
      <w:r>
        <w:rPr>
          <w:rFonts w:ascii="Roboto Serif" w:eastAsia="Roboto Serif" w:hAnsi="Roboto Serif" w:cs="Roboto Serif"/>
          <w:b/>
          <w:sz w:val="22"/>
          <w:szCs w:val="22"/>
        </w:rPr>
        <w:t xml:space="preserve">II) Consecuencias prácticas de no obtener la libreta militar </w:t>
      </w:r>
    </w:p>
    <w:p w:rsidR="00505C34" w:rsidRDefault="00505C34"/>
    <w:p w:rsidR="00505C34" w:rsidRDefault="00BF4E00">
      <w:pPr>
        <w:spacing w:after="160"/>
        <w:jc w:val="both"/>
        <w:rPr>
          <w:rFonts w:ascii="Roboto Serif" w:eastAsia="Roboto Serif" w:hAnsi="Roboto Serif" w:cs="Roboto Serif"/>
        </w:rPr>
      </w:pPr>
      <w:r>
        <w:rPr>
          <w:rFonts w:ascii="Roboto Serif" w:eastAsia="Roboto Serif" w:hAnsi="Roboto Serif" w:cs="Roboto Serif"/>
        </w:rPr>
        <w:t>Aunque el artículo 42 de la Ley 1861 establece que “</w:t>
      </w:r>
      <w:r>
        <w:rPr>
          <w:rFonts w:ascii="Roboto Serif" w:eastAsia="Roboto Serif" w:hAnsi="Roboto Serif" w:cs="Roboto Serif"/>
          <w:i/>
        </w:rPr>
        <w:t>la situación militar se deberá acreditar para ejercer cargos públicos, trabajar en el sector privado y celebrar contratos de prestación de servicios como persona natural con cualquier entidad de derecho público. Sin perjuicio de la obligación anterior, las</w:t>
      </w:r>
      <w:r>
        <w:rPr>
          <w:rFonts w:ascii="Roboto Serif" w:eastAsia="Roboto Serif" w:hAnsi="Roboto Serif" w:cs="Roboto Serif"/>
          <w:i/>
        </w:rPr>
        <w:t xml:space="preserve"> entidades públicas o privadas no podrán exigir al ciudadano la presentación de la tarjeta militar para ingresar a un empleo. Las personas declaradas no aptas, exentas o que hayan superado la edad máxima de incorporación a filas podrán acceder a un empleo </w:t>
      </w:r>
      <w:r>
        <w:rPr>
          <w:rFonts w:ascii="Roboto Serif" w:eastAsia="Roboto Serif" w:hAnsi="Roboto Serif" w:cs="Roboto Serif"/>
          <w:i/>
        </w:rPr>
        <w:t xml:space="preserve">sin haber definido su situación militar. Sin embargo, a partir de la fecha de su vinculación laboral estas personas tendrán un lapso de dieciocho (18) meses para definir su situación militar. En todo caso, no se podrán contabilizar dentro de los dieciocho </w:t>
      </w:r>
      <w:r>
        <w:rPr>
          <w:rFonts w:ascii="Roboto Serif" w:eastAsia="Roboto Serif" w:hAnsi="Roboto Serif" w:cs="Roboto Serif"/>
          <w:i/>
        </w:rPr>
        <w:t>(18) meses, las demoras que no le sean imputables al trabajador”</w:t>
      </w:r>
      <w:r>
        <w:rPr>
          <w:rFonts w:ascii="Roboto Serif" w:eastAsia="Roboto Serif" w:hAnsi="Roboto Serif" w:cs="Roboto Serif"/>
        </w:rPr>
        <w:t xml:space="preserve">; la realidad es que, debido a la evidente contradicción que hay en el artículo anterior, la libreta militar sigue siendo un obstáculo para acceder a un empleo digno.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Esta contradicción ocurr</w:t>
      </w:r>
      <w:r>
        <w:rPr>
          <w:rFonts w:ascii="Roboto Serif" w:eastAsia="Roboto Serif" w:hAnsi="Roboto Serif" w:cs="Roboto Serif"/>
        </w:rPr>
        <w:t xml:space="preserve">e porque la Ley 1861 de </w:t>
      </w:r>
      <w:proofErr w:type="gramStart"/>
      <w:r>
        <w:rPr>
          <w:rFonts w:ascii="Roboto Serif" w:eastAsia="Roboto Serif" w:hAnsi="Roboto Serif" w:cs="Roboto Serif"/>
        </w:rPr>
        <w:t>2017  contiene</w:t>
      </w:r>
      <w:proofErr w:type="gramEnd"/>
      <w:r>
        <w:rPr>
          <w:rFonts w:ascii="Roboto Serif" w:eastAsia="Roboto Serif" w:hAnsi="Roboto Serif" w:cs="Roboto Serif"/>
        </w:rPr>
        <w:t xml:space="preserve"> las siguientes normas: </w:t>
      </w:r>
    </w:p>
    <w:p w:rsidR="00505C34" w:rsidRDefault="00BF4E00">
      <w:pPr>
        <w:spacing w:after="160"/>
        <w:ind w:left="700"/>
        <w:jc w:val="both"/>
        <w:rPr>
          <w:rFonts w:ascii="Roboto Serif" w:eastAsia="Roboto Serif" w:hAnsi="Roboto Serif" w:cs="Roboto Serif"/>
        </w:rPr>
      </w:pPr>
      <w:r>
        <w:rPr>
          <w:rFonts w:ascii="Roboto Serif" w:eastAsia="Roboto Serif" w:hAnsi="Roboto Serif" w:cs="Roboto Serif"/>
        </w:rPr>
        <w:t xml:space="preserve">1. Existe la obligación de acreditar la situación militar (más no acreditar la definición de la situación militar). </w:t>
      </w:r>
    </w:p>
    <w:p w:rsidR="00505C34" w:rsidRDefault="00BF4E00">
      <w:pPr>
        <w:spacing w:after="160"/>
        <w:ind w:left="700"/>
        <w:jc w:val="both"/>
        <w:rPr>
          <w:rFonts w:ascii="Roboto Serif" w:eastAsia="Roboto Serif" w:hAnsi="Roboto Serif" w:cs="Roboto Serif"/>
        </w:rPr>
      </w:pPr>
      <w:r>
        <w:rPr>
          <w:rFonts w:ascii="Roboto Serif" w:eastAsia="Roboto Serif" w:hAnsi="Roboto Serif" w:cs="Roboto Serif"/>
        </w:rPr>
        <w:t>2. Ningún empleador o contratante puede exigir la libreta militar para acced</w:t>
      </w:r>
      <w:r>
        <w:rPr>
          <w:rFonts w:ascii="Roboto Serif" w:eastAsia="Roboto Serif" w:hAnsi="Roboto Serif" w:cs="Roboto Serif"/>
        </w:rPr>
        <w:t>er a un empleo.</w:t>
      </w:r>
    </w:p>
    <w:p w:rsidR="00505C34" w:rsidRDefault="00BF4E00">
      <w:pPr>
        <w:spacing w:after="160"/>
        <w:ind w:left="700"/>
        <w:jc w:val="both"/>
        <w:rPr>
          <w:rFonts w:ascii="Roboto Serif" w:eastAsia="Roboto Serif" w:hAnsi="Roboto Serif" w:cs="Roboto Serif"/>
        </w:rPr>
      </w:pPr>
      <w:r>
        <w:rPr>
          <w:rFonts w:ascii="Roboto Serif" w:eastAsia="Roboto Serif" w:hAnsi="Roboto Serif" w:cs="Roboto Serif"/>
        </w:rPr>
        <w:t xml:space="preserve">3. Las personas declaradas no aptas, exentas o que hayan superado la edad de incorporación pueden ingresar a un empleo sin haber definido la situación militar, pero tienen 18 meses para definirla.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lastRenderedPageBreak/>
        <w:t>Las dos primeras normas están orientadas a</w:t>
      </w:r>
      <w:r>
        <w:rPr>
          <w:rFonts w:ascii="Roboto Serif" w:eastAsia="Roboto Serif" w:hAnsi="Roboto Serif" w:cs="Roboto Serif"/>
        </w:rPr>
        <w:t xml:space="preserve"> señalar que no se puede exigir la libreta militar para acceder a un empleo, por lo cual, al ser este el documento con el que se acredita la definición de la situación militar no se exige que esta se haya definido, lo único que debe acreditarse para ingres</w:t>
      </w:r>
      <w:r>
        <w:rPr>
          <w:rFonts w:ascii="Roboto Serif" w:eastAsia="Roboto Serif" w:hAnsi="Roboto Serif" w:cs="Roboto Serif"/>
        </w:rPr>
        <w:t xml:space="preserve">ar al empleo es la situación militar, es decir, en qué estado del trámite de definir la situación está la persona (inscrito, citado, en concentración, en liquidación, reservista o remiso).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Sin embargo, la tercera norma resulta contradictoria pues si el es</w:t>
      </w:r>
      <w:r>
        <w:rPr>
          <w:rFonts w:ascii="Roboto Serif" w:eastAsia="Roboto Serif" w:hAnsi="Roboto Serif" w:cs="Roboto Serif"/>
        </w:rPr>
        <w:t>píritu del legislador era eliminar el obstáculo para acceder al empleo que representa la libreta militar, esta norma parece sugerir que sólo estos grupos pueden acceder al empleo sin definir la situación militar, a pesar de que el cuerpo normativo no se di</w:t>
      </w:r>
      <w:r>
        <w:rPr>
          <w:rFonts w:ascii="Roboto Serif" w:eastAsia="Roboto Serif" w:hAnsi="Roboto Serif" w:cs="Roboto Serif"/>
        </w:rPr>
        <w:t>ce expresamente.</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Hoy en el país hay miles de jóvenes que están en condiciones de trabajar pero que no encuentran un empleo. Para julio de este año (2022) la tasa de desempleo para los jóvenes entre los 14 y los 28 años fue del 19,4%, mientras que para la p</w:t>
      </w:r>
      <w:r>
        <w:rPr>
          <w:rFonts w:ascii="Roboto Serif" w:eastAsia="Roboto Serif" w:hAnsi="Roboto Serif" w:cs="Roboto Serif"/>
        </w:rPr>
        <w:t>oblación en general fue del 11,3%. Si bien las consecuencias sociales y económicas de la pandemia de la COVID-19 agudizaron el problema, desde tiempo atrás los jóvenes se han encontrado con una serie de obstáculos que los han hecho tener muchas más probabi</w:t>
      </w:r>
      <w:r>
        <w:rPr>
          <w:rFonts w:ascii="Roboto Serif" w:eastAsia="Roboto Serif" w:hAnsi="Roboto Serif" w:cs="Roboto Serif"/>
        </w:rPr>
        <w:t>lidades de estar desempleados que los adultos. Según el Ministerio del Trabajo de Colombia (2020), se encuentran con barreras individuales (carencia de documentos, carencia de estudios o carencia de experiencia), organizacionales (sesgos, prejuicios e imag</w:t>
      </w:r>
      <w:r>
        <w:rPr>
          <w:rFonts w:ascii="Roboto Serif" w:eastAsia="Roboto Serif" w:hAnsi="Roboto Serif" w:cs="Roboto Serif"/>
        </w:rPr>
        <w:t>inarios sobre los jóvenes y desconocimiento de beneficios por vincular jóvenes) y del entorno (división sexual del trabajo del hogar, escasa provisión de servicios en la ruralidad, entre otras circunstancias sociales, económicas y políticas) que inciden ne</w:t>
      </w:r>
      <w:r>
        <w:rPr>
          <w:rFonts w:ascii="Roboto Serif" w:eastAsia="Roboto Serif" w:hAnsi="Roboto Serif" w:cs="Roboto Serif"/>
        </w:rPr>
        <w:t>gativamente en su camino hacia la empleabilidad.</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Lo anterior, no solo tiene implicaciones negativas en el presente de los jóvenes que ante una pérdida o caída de sus ingresos tienen más probabilidades de caer en la pobreza ya que cuentan con menos ahorros </w:t>
      </w:r>
      <w:r>
        <w:rPr>
          <w:rFonts w:ascii="Roboto Serif" w:eastAsia="Roboto Serif" w:hAnsi="Roboto Serif" w:cs="Roboto Serif"/>
        </w:rPr>
        <w:t>a los que recurrir (OCDE, 2020a), sino también en su futuro. Según la Organización de las Naciones Unidas (2010) en su documento de acciones prioritarias por la juventud mundial, “</w:t>
      </w:r>
      <w:r>
        <w:rPr>
          <w:rFonts w:ascii="Roboto Serif" w:eastAsia="Roboto Serif" w:hAnsi="Roboto Serif" w:cs="Roboto Serif"/>
          <w:i/>
        </w:rPr>
        <w:t>el desempleo crea una amplia gama de trastornos sociales y los jóvenes están</w:t>
      </w:r>
      <w:r>
        <w:rPr>
          <w:rFonts w:ascii="Roboto Serif" w:eastAsia="Roboto Serif" w:hAnsi="Roboto Serif" w:cs="Roboto Serif"/>
          <w:i/>
        </w:rPr>
        <w:t xml:space="preserve"> particularmente expuestos a sus efectos nocivos: falta de desarrollo de los conocimientos técnicos, escaso amor propio, marginalización, empobrecimiento y enorme derroche de recursos humanos”</w:t>
      </w:r>
      <w:r>
        <w:rPr>
          <w:rFonts w:ascii="Roboto Serif" w:eastAsia="Roboto Serif" w:hAnsi="Roboto Serif" w:cs="Roboto Serif"/>
        </w:rPr>
        <w:t>. Por su parte, la Organización para la Cooperación y el Desarro</w:t>
      </w:r>
      <w:r>
        <w:rPr>
          <w:rFonts w:ascii="Roboto Serif" w:eastAsia="Roboto Serif" w:hAnsi="Roboto Serif" w:cs="Roboto Serif"/>
        </w:rPr>
        <w:t xml:space="preserve">llo Económico (2016), ha advertido que </w:t>
      </w:r>
      <w:r>
        <w:rPr>
          <w:rFonts w:ascii="Roboto Serif" w:eastAsia="Roboto Serif" w:hAnsi="Roboto Serif" w:cs="Roboto Serif"/>
          <w:i/>
        </w:rPr>
        <w:t>“estar desempleado a una edad temprana tiene efectos duraderos en términos de trayectorias profesionales y ganancias futuras. Los jóvenes con antecedentes de desempleo se enfrentan a un menor desarrollo profesional, o</w:t>
      </w:r>
      <w:r>
        <w:rPr>
          <w:rFonts w:ascii="Roboto Serif" w:eastAsia="Roboto Serif" w:hAnsi="Roboto Serif" w:cs="Roboto Serif"/>
          <w:i/>
        </w:rPr>
        <w:t>portunidades, menores niveles salariales, peores perspectivas para mejores trabajos y, en última instancia, pensiones más bajas”</w:t>
      </w:r>
      <w:r>
        <w:rPr>
          <w:rFonts w:ascii="Roboto Serif" w:eastAsia="Roboto Serif" w:hAnsi="Roboto Serif" w:cs="Roboto Serif"/>
        </w:rPr>
        <w:t>.</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lastRenderedPageBreak/>
        <w:t>En cuanto respecta a la consideración de orden Constitucional que sustenta el presente proyecto, resulta importante tener en c</w:t>
      </w:r>
      <w:r>
        <w:rPr>
          <w:rFonts w:ascii="Roboto Serif" w:eastAsia="Roboto Serif" w:hAnsi="Roboto Serif" w:cs="Roboto Serif"/>
        </w:rPr>
        <w:t xml:space="preserve">uenta que el derecho fundamental al trabajo tiene una preponderante posición dentro de la Constitución Política de 1991, pues desde el preámbulo se perfila como un valor teleológico esencial de la Constitución;  en el arts. 25 superior, se dispone: </w:t>
      </w:r>
      <w:r>
        <w:rPr>
          <w:rFonts w:ascii="Roboto Serif" w:eastAsia="Roboto Serif" w:hAnsi="Roboto Serif" w:cs="Roboto Serif"/>
          <w:i/>
        </w:rPr>
        <w:t>“toda p</w:t>
      </w:r>
      <w:r>
        <w:rPr>
          <w:rFonts w:ascii="Roboto Serif" w:eastAsia="Roboto Serif" w:hAnsi="Roboto Serif" w:cs="Roboto Serif"/>
          <w:i/>
        </w:rPr>
        <w:t xml:space="preserve">ersona tiene derecho a un trabajo en condiciones dignas y justas” </w:t>
      </w:r>
      <w:r>
        <w:rPr>
          <w:rFonts w:ascii="Roboto Serif" w:eastAsia="Roboto Serif" w:hAnsi="Roboto Serif" w:cs="Roboto Serif"/>
        </w:rPr>
        <w:t xml:space="preserve">y en el último inciso del art. 53 se consagra que: </w:t>
      </w:r>
      <w:r>
        <w:rPr>
          <w:rFonts w:ascii="Roboto Serif" w:eastAsia="Roboto Serif" w:hAnsi="Roboto Serif" w:cs="Roboto Serif"/>
          <w:i/>
        </w:rPr>
        <w:t>“</w:t>
      </w:r>
      <w:r>
        <w:rPr>
          <w:rFonts w:ascii="Roboto Serif" w:eastAsia="Roboto Serif" w:hAnsi="Roboto Serif" w:cs="Roboto Serif"/>
          <w:i/>
          <w:u w:val="single"/>
        </w:rPr>
        <w:t>La ley</w:t>
      </w:r>
      <w:r>
        <w:rPr>
          <w:rFonts w:ascii="Roboto Serif" w:eastAsia="Roboto Serif" w:hAnsi="Roboto Serif" w:cs="Roboto Serif"/>
          <w:i/>
        </w:rPr>
        <w:t xml:space="preserve">, los contratos, los acuerdos y los convenios del trabajo, </w:t>
      </w:r>
      <w:r>
        <w:rPr>
          <w:rFonts w:ascii="Roboto Serif" w:eastAsia="Roboto Serif" w:hAnsi="Roboto Serif" w:cs="Roboto Serif"/>
          <w:i/>
          <w:u w:val="single"/>
        </w:rPr>
        <w:t>no pueden menoscabar la libertad, la dignidad humana ni los derechos de l</w:t>
      </w:r>
      <w:r>
        <w:rPr>
          <w:rFonts w:ascii="Roboto Serif" w:eastAsia="Roboto Serif" w:hAnsi="Roboto Serif" w:cs="Roboto Serif"/>
          <w:i/>
          <w:u w:val="single"/>
        </w:rPr>
        <w:t>os trabajadores</w:t>
      </w:r>
      <w:r>
        <w:rPr>
          <w:rFonts w:ascii="Roboto Serif" w:eastAsia="Roboto Serif" w:hAnsi="Roboto Serif" w:cs="Roboto Serif"/>
          <w:i/>
        </w:rPr>
        <w:t>”.</w:t>
      </w:r>
      <w:r>
        <w:rPr>
          <w:rFonts w:ascii="Roboto Serif" w:eastAsia="Roboto Serif" w:hAnsi="Roboto Serif" w:cs="Roboto Serif"/>
        </w:rPr>
        <w:t xml:space="preserve"> Además, el derecho al trabajo tiene una doble connotación como elemento preponderante de interpretación por su calidad de Derecho Humano reconocido en el artículo 23 de la Declaración Universal de los Derechos Humanos de 1948, especial re</w:t>
      </w:r>
      <w:r>
        <w:rPr>
          <w:rFonts w:ascii="Roboto Serif" w:eastAsia="Roboto Serif" w:hAnsi="Roboto Serif" w:cs="Roboto Serif"/>
        </w:rPr>
        <w:t xml:space="preserve">levancia que se otorga a través del Bloque de Constitucionalidad del art. 93 de la carta.  </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t>Esto le impone al Estado la carga de procurar una especial protección al Derecho al Trabajo, tal y como lo ha determinado la Corte Constitucional en varias decision</w:t>
      </w:r>
      <w:r>
        <w:rPr>
          <w:rFonts w:ascii="Roboto Serif" w:eastAsia="Roboto Serif" w:hAnsi="Roboto Serif" w:cs="Roboto Serif"/>
        </w:rPr>
        <w:t xml:space="preserve">es de las que vale la pena resaltar la sentencia C–055 de 1999. La corte también ha tenido la oportunidad de estudiar –en sede de tutela– la incidencia que tiene el servicio militar en el ejercicio del Derecho Fundamental al Trabajo, en la sentencia T–476 </w:t>
      </w:r>
      <w:r>
        <w:rPr>
          <w:rFonts w:ascii="Roboto Serif" w:eastAsia="Roboto Serif" w:hAnsi="Roboto Serif" w:cs="Roboto Serif"/>
        </w:rPr>
        <w:t xml:space="preserve">de 2014 señaló: </w:t>
      </w:r>
    </w:p>
    <w:p w:rsidR="00505C34" w:rsidRDefault="00BF4E00">
      <w:pPr>
        <w:shd w:val="clear" w:color="auto" w:fill="FFFFFF"/>
        <w:ind w:left="700"/>
        <w:jc w:val="both"/>
        <w:rPr>
          <w:rFonts w:ascii="Roboto Serif" w:eastAsia="Roboto Serif" w:hAnsi="Roboto Serif" w:cs="Roboto Serif"/>
        </w:rPr>
      </w:pPr>
      <w:r>
        <w:rPr>
          <w:rFonts w:ascii="Roboto Serif" w:eastAsia="Roboto Serif" w:hAnsi="Roboto Serif" w:cs="Roboto Serif"/>
          <w:i/>
        </w:rPr>
        <w:t>“implica una regulación fundada en la libertad para seleccionarlo, por lo que, salvo las restricciones legales, consiste en la realización de una actividad libremente escogida por la persona, dedicando a ella su esfuerzo intelectual o mate</w:t>
      </w:r>
      <w:r>
        <w:rPr>
          <w:rFonts w:ascii="Roboto Serif" w:eastAsia="Roboto Serif" w:hAnsi="Roboto Serif" w:cs="Roboto Serif"/>
          <w:i/>
        </w:rPr>
        <w:t xml:space="preserve">rial, </w:t>
      </w:r>
      <w:r>
        <w:rPr>
          <w:rFonts w:ascii="Roboto Serif" w:eastAsia="Roboto Serif" w:hAnsi="Roboto Serif" w:cs="Roboto Serif"/>
          <w:i/>
          <w:u w:val="single"/>
        </w:rPr>
        <w:t>sin que puedan impedírselo los particulares ni el Estado a quien, por el contrario, le compete adoptar las políticas y medidas tendientes a su protección y garantía</w:t>
      </w:r>
      <w:r>
        <w:rPr>
          <w:rFonts w:ascii="Roboto Serif" w:eastAsia="Roboto Serif" w:hAnsi="Roboto Serif" w:cs="Roboto Serif"/>
          <w:i/>
        </w:rPr>
        <w:t>” (…) este derecho, además, comporta la exigencia de su ejercicio en condiciones digna</w:t>
      </w:r>
      <w:r>
        <w:rPr>
          <w:rFonts w:ascii="Roboto Serif" w:eastAsia="Roboto Serif" w:hAnsi="Roboto Serif" w:cs="Roboto Serif"/>
          <w:i/>
        </w:rPr>
        <w:t>s y justas, es decir, su realización en un entorno sin características humillantes o degradantes o que desconozca los principios mínimos fundamentales establecidos por la Constitución, y además que permita su desarrollo en condiciones equitativas para el t</w:t>
      </w:r>
      <w:r>
        <w:rPr>
          <w:rFonts w:ascii="Roboto Serif" w:eastAsia="Roboto Serif" w:hAnsi="Roboto Serif" w:cs="Roboto Serif"/>
          <w:i/>
        </w:rPr>
        <w:t>rabajador.”</w:t>
      </w:r>
      <w:r>
        <w:rPr>
          <w:rFonts w:ascii="Roboto Serif" w:eastAsia="Roboto Serif" w:hAnsi="Roboto Serif" w:cs="Roboto Serif"/>
        </w:rPr>
        <w:t xml:space="preserve"> </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t>De esto se desprende que el legislador tiene la obligación de eliminar todo tipo de barreras que impidan a los colombianos un ejercicio libre, digno y justo del derecho fundamental al trabajo, tal y como pasa con la prohibición contenida en la</w:t>
      </w:r>
      <w:r>
        <w:rPr>
          <w:rFonts w:ascii="Roboto Serif" w:eastAsia="Roboto Serif" w:hAnsi="Roboto Serif" w:cs="Roboto Serif"/>
        </w:rPr>
        <w:t xml:space="preserve"> ley 48 de 1993.       </w:t>
      </w:r>
    </w:p>
    <w:p w:rsidR="00505C34" w:rsidRDefault="00BF4E00">
      <w:pPr>
        <w:spacing w:before="240" w:after="240"/>
        <w:jc w:val="both"/>
        <w:rPr>
          <w:rFonts w:ascii="Roboto Serif" w:eastAsia="Roboto Serif" w:hAnsi="Roboto Serif" w:cs="Roboto Serif"/>
          <w:b/>
        </w:rPr>
      </w:pPr>
      <w:r>
        <w:rPr>
          <w:rFonts w:ascii="Roboto Serif" w:eastAsia="Roboto Serif" w:hAnsi="Roboto Serif" w:cs="Roboto Serif"/>
          <w:b/>
        </w:rPr>
        <w:t xml:space="preserve"> </w:t>
      </w:r>
    </w:p>
    <w:p w:rsidR="00505C34" w:rsidRDefault="00BF4E00">
      <w:pPr>
        <w:pStyle w:val="Ttulo2"/>
        <w:spacing w:before="240" w:after="240"/>
        <w:jc w:val="both"/>
        <w:rPr>
          <w:rFonts w:ascii="Roboto Serif" w:eastAsia="Roboto Serif" w:hAnsi="Roboto Serif" w:cs="Roboto Serif"/>
          <w:b/>
          <w:sz w:val="22"/>
          <w:szCs w:val="22"/>
        </w:rPr>
      </w:pPr>
      <w:bookmarkStart w:id="12" w:name="_chzgq9l1wr1p" w:colFirst="0" w:colLast="0"/>
      <w:bookmarkEnd w:id="12"/>
      <w:r>
        <w:rPr>
          <w:rFonts w:ascii="Roboto Serif" w:eastAsia="Roboto Serif" w:hAnsi="Roboto Serif" w:cs="Roboto Serif"/>
          <w:b/>
          <w:sz w:val="22"/>
          <w:szCs w:val="22"/>
        </w:rPr>
        <w:lastRenderedPageBreak/>
        <w:t>III) Las barreras que enfrentan los jóvenes para objetar conciencia a la hora de prestar el servicio militar obligatorio.</w:t>
      </w:r>
    </w:p>
    <w:p w:rsidR="00505C34" w:rsidRDefault="00505C34"/>
    <w:p w:rsidR="00505C34" w:rsidRDefault="00BF4E00">
      <w:pPr>
        <w:spacing w:before="240" w:after="240"/>
        <w:jc w:val="both"/>
        <w:rPr>
          <w:rFonts w:ascii="Roboto Serif" w:eastAsia="Roboto Serif" w:hAnsi="Roboto Serif" w:cs="Roboto Serif"/>
          <w:i/>
        </w:rPr>
      </w:pPr>
      <w:r>
        <w:rPr>
          <w:rFonts w:ascii="Roboto Serif" w:eastAsia="Roboto Serif" w:hAnsi="Roboto Serif" w:cs="Roboto Serif"/>
        </w:rPr>
        <w:t>Conforme a lo establecido por la Corte Constitucional en la Sentencia SU-108 de 2016, se tiene como fundame</w:t>
      </w:r>
      <w:r>
        <w:rPr>
          <w:rFonts w:ascii="Roboto Serif" w:eastAsia="Roboto Serif" w:hAnsi="Roboto Serif" w:cs="Roboto Serif"/>
        </w:rPr>
        <w:t xml:space="preserve">ntos de la libertad de conciencia que: </w:t>
      </w:r>
      <w:r>
        <w:rPr>
          <w:rFonts w:ascii="Roboto Serif" w:eastAsia="Roboto Serif" w:hAnsi="Roboto Serif" w:cs="Roboto Serif"/>
          <w:i/>
        </w:rPr>
        <w:t xml:space="preserve">(i) nadie podrá ser objeto ni de acoso ni de persecución en razón de sus convicciones o creencias; (ii) ninguna persona estará obligada a revelar sus convicciones y (iii) nadie será obligado a actuar contra su conciencia. </w:t>
      </w:r>
      <w:r>
        <w:rPr>
          <w:rFonts w:ascii="Roboto Serif" w:eastAsia="Roboto Serif" w:hAnsi="Roboto Serif" w:cs="Roboto Serif"/>
        </w:rPr>
        <w:t xml:space="preserve">De acuerdo con los planteamientos </w:t>
      </w:r>
      <w:r>
        <w:rPr>
          <w:rFonts w:ascii="Roboto Serif" w:eastAsia="Roboto Serif" w:hAnsi="Roboto Serif" w:cs="Roboto Serif"/>
        </w:rPr>
        <w:t>anteriores, se cataloga el derecho fundamental a la objeción de conciencia como el reconocimiento del derecho a la libertad de conciencia, el cual no constituye una evasión al ordenamiento jurídico, “</w:t>
      </w:r>
      <w:r>
        <w:rPr>
          <w:rFonts w:ascii="Roboto Serif" w:eastAsia="Roboto Serif" w:hAnsi="Roboto Serif" w:cs="Roboto Serif"/>
          <w:i/>
        </w:rPr>
        <w:t xml:space="preserve">sino que por el contrario, </w:t>
      </w:r>
      <w:proofErr w:type="gramStart"/>
      <w:r>
        <w:rPr>
          <w:rFonts w:ascii="Roboto Serif" w:eastAsia="Roboto Serif" w:hAnsi="Roboto Serif" w:cs="Roboto Serif"/>
          <w:i/>
        </w:rPr>
        <w:t>toda  sociedad</w:t>
      </w:r>
      <w:proofErr w:type="gramEnd"/>
      <w:r>
        <w:rPr>
          <w:rFonts w:ascii="Roboto Serif" w:eastAsia="Roboto Serif" w:hAnsi="Roboto Serif" w:cs="Roboto Serif"/>
          <w:i/>
        </w:rPr>
        <w:t xml:space="preserve"> democrática de</w:t>
      </w:r>
      <w:r>
        <w:rPr>
          <w:rFonts w:ascii="Roboto Serif" w:eastAsia="Roboto Serif" w:hAnsi="Roboto Serif" w:cs="Roboto Serif"/>
          <w:i/>
        </w:rPr>
        <w:t>be estar interesada en el respeto de los derechos individuales de cada uno de los ciudadanos. No se trata de hacer prevalecer el interés de uno o unos pocos frente a muchos o la inmensa mayoría.”</w:t>
      </w:r>
    </w:p>
    <w:p w:rsidR="00505C34" w:rsidRDefault="00BF4E00">
      <w:pPr>
        <w:spacing w:before="240" w:after="240"/>
        <w:jc w:val="both"/>
        <w:rPr>
          <w:rFonts w:ascii="Roboto Serif" w:eastAsia="Roboto Serif" w:hAnsi="Roboto Serif" w:cs="Roboto Serif"/>
          <w:i/>
          <w:color w:val="2D2D2D"/>
        </w:rPr>
      </w:pPr>
      <w:r>
        <w:rPr>
          <w:rFonts w:ascii="Roboto Serif" w:eastAsia="Roboto Serif" w:hAnsi="Roboto Serif" w:cs="Roboto Serif"/>
        </w:rPr>
        <w:t>Frente a este pronunciamiento, la comunidad internacional co</w:t>
      </w:r>
      <w:r>
        <w:rPr>
          <w:rFonts w:ascii="Roboto Serif" w:eastAsia="Roboto Serif" w:hAnsi="Roboto Serif" w:cs="Roboto Serif"/>
        </w:rPr>
        <w:t xml:space="preserve">incide en que “cuando el Estado admite la objeción de conciencia de un particular, está potenciando en beneficio de toda la sociedad </w:t>
      </w:r>
      <w:r>
        <w:rPr>
          <w:rFonts w:ascii="Roboto Serif" w:eastAsia="Roboto Serif" w:hAnsi="Roboto Serif" w:cs="Roboto Serif"/>
          <w:i/>
          <w:highlight w:val="white"/>
        </w:rPr>
        <w:t>ese valor fundamental”.</w:t>
      </w:r>
      <w:r>
        <w:rPr>
          <w:rFonts w:ascii="Roboto Serif" w:eastAsia="Roboto Serif" w:hAnsi="Roboto Serif" w:cs="Roboto Serif"/>
          <w:i/>
        </w:rPr>
        <w:t xml:space="preserve"> </w:t>
      </w:r>
      <w:r>
        <w:rPr>
          <w:rFonts w:ascii="Roboto Serif" w:eastAsia="Roboto Serif" w:hAnsi="Roboto Serif" w:cs="Roboto Serif"/>
        </w:rPr>
        <w:t>Por tal razón, la necesidad de su aplicación se basa en salvaguardar la seguridad, el orden, la sal</w:t>
      </w:r>
      <w:r>
        <w:rPr>
          <w:rFonts w:ascii="Roboto Serif" w:eastAsia="Roboto Serif" w:hAnsi="Roboto Serif" w:cs="Roboto Serif"/>
        </w:rPr>
        <w:t>ud y la moral pública, así como los demás derechos y libertades de todos los ciudadanos.</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highlight w:val="white"/>
        </w:rPr>
        <w:t xml:space="preserve">A pesar de ello, objetar en conciencia la prestación del servicio militar resulta ser una figura poco garantista al darle prevalencia a las obligaciones impuestas por </w:t>
      </w:r>
      <w:r>
        <w:rPr>
          <w:rFonts w:ascii="Roboto Serif" w:eastAsia="Roboto Serif" w:hAnsi="Roboto Serif" w:cs="Roboto Serif"/>
          <w:highlight w:val="white"/>
        </w:rPr>
        <w:t xml:space="preserve">el Estado frente a los derechos y libertades de los ciudadanos, debido a que es común que como </w:t>
      </w:r>
      <w:r>
        <w:rPr>
          <w:rFonts w:ascii="Roboto Serif" w:eastAsia="Roboto Serif" w:hAnsi="Roboto Serif" w:cs="Roboto Serif"/>
          <w:i/>
          <w:highlight w:val="white"/>
        </w:rPr>
        <w:t>ultima ratio</w:t>
      </w:r>
      <w:r>
        <w:rPr>
          <w:rFonts w:ascii="Roboto Serif" w:eastAsia="Roboto Serif" w:hAnsi="Roboto Serif" w:cs="Roboto Serif"/>
          <w:highlight w:val="white"/>
        </w:rPr>
        <w:t xml:space="preserve"> se acuda a dicha figura en algunos casos, como ocurre cuando se encuentra pendiente definir la situación </w:t>
      </w:r>
      <w:proofErr w:type="gramStart"/>
      <w:r>
        <w:rPr>
          <w:rFonts w:ascii="Roboto Serif" w:eastAsia="Roboto Serif" w:hAnsi="Roboto Serif" w:cs="Roboto Serif"/>
          <w:highlight w:val="white"/>
        </w:rPr>
        <w:t>militar;  se</w:t>
      </w:r>
      <w:proofErr w:type="gramEnd"/>
      <w:r>
        <w:rPr>
          <w:rFonts w:ascii="Roboto Serif" w:eastAsia="Roboto Serif" w:hAnsi="Roboto Serif" w:cs="Roboto Serif"/>
          <w:highlight w:val="white"/>
        </w:rPr>
        <w:t xml:space="preserve"> ha incurrido en un reclutamien</w:t>
      </w:r>
      <w:r>
        <w:rPr>
          <w:rFonts w:ascii="Roboto Serif" w:eastAsia="Roboto Serif" w:hAnsi="Roboto Serif" w:cs="Roboto Serif"/>
          <w:highlight w:val="white"/>
        </w:rPr>
        <w:t xml:space="preserve">to forzoso; o por desistimiento expreso. </w:t>
      </w:r>
    </w:p>
    <w:p w:rsidR="00505C34" w:rsidRDefault="00BF4E00">
      <w:pPr>
        <w:shd w:val="clear" w:color="auto" w:fill="FFFFFF"/>
        <w:jc w:val="both"/>
        <w:rPr>
          <w:rFonts w:ascii="Roboto Serif" w:eastAsia="Roboto Serif" w:hAnsi="Roboto Serif" w:cs="Roboto Serif"/>
        </w:rPr>
      </w:pPr>
      <w:r>
        <w:rPr>
          <w:rFonts w:ascii="Roboto Serif" w:eastAsia="Roboto Serif" w:hAnsi="Roboto Serif" w:cs="Roboto Serif"/>
        </w:rPr>
        <w:t>En este orden de ideas, es posible anteponer la objeción de conciencia en la prestación del servicio militar, pero antecedida por una situación que coacciona al ciudadano a sumergirse en el ámbito en contraposición</w:t>
      </w:r>
      <w:r>
        <w:rPr>
          <w:rFonts w:ascii="Roboto Serif" w:eastAsia="Roboto Serif" w:hAnsi="Roboto Serif" w:cs="Roboto Serif"/>
        </w:rPr>
        <w:t xml:space="preserve"> de las convicciones que atentan contra su integridad por la implicación del hacer uso y/o porte de armas con el fin de combatir.  </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highlight w:val="white"/>
        </w:rPr>
        <w:t>En concordancia con las manifestaciones de la Corte, en relación a la consolidación de la naturaleza de las convicciones para invocar la declaratoria de objeción de conciencia en la prestación del servicio militar, se deben cumplir con los parámetros de pr</w:t>
      </w:r>
      <w:r>
        <w:rPr>
          <w:rFonts w:ascii="Roboto Serif" w:eastAsia="Roboto Serif" w:hAnsi="Roboto Serif" w:cs="Roboto Serif"/>
          <w:highlight w:val="white"/>
        </w:rPr>
        <w:t xml:space="preserve">ofundización, fijación y sinceridad que permitan otorgar la medida. Además, por medio de sus decisiones ha señalado el cumplimiento de </w:t>
      </w:r>
      <w:r>
        <w:rPr>
          <w:rFonts w:ascii="Roboto Serif" w:eastAsia="Roboto Serif" w:hAnsi="Roboto Serif" w:cs="Roboto Serif"/>
          <w:highlight w:val="white"/>
        </w:rPr>
        <w:lastRenderedPageBreak/>
        <w:t>otros requisitos para surtir el trámite que rechaza el valor de la identidad personal interior al ser evaluada, y de esta</w:t>
      </w:r>
      <w:r>
        <w:rPr>
          <w:rFonts w:ascii="Roboto Serif" w:eastAsia="Roboto Serif" w:hAnsi="Roboto Serif" w:cs="Roboto Serif"/>
          <w:highlight w:val="white"/>
        </w:rPr>
        <w:t xml:space="preserve"> manera, estipular el correspondiente reconocimiento por parte del Estado y de las Fuerzas Militares.</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t>El derecho a la objeción de conciencia en contraposición a la prestación del servicio militar, actualmente goza de vacíos normativos que conllevan a la in</w:t>
      </w:r>
      <w:r>
        <w:rPr>
          <w:rFonts w:ascii="Roboto Serif" w:eastAsia="Roboto Serif" w:hAnsi="Roboto Serif" w:cs="Roboto Serif"/>
        </w:rPr>
        <w:t>estabilidad de las decisiones por la confrontación entre el deber constitucional y los derechos fundamentales. Ante este escenario, la eliminación de la prestación del servicio militar en tiempos de normalidad resulta efectiva dada la prevalencia del conte</w:t>
      </w:r>
      <w:r>
        <w:rPr>
          <w:rFonts w:ascii="Roboto Serif" w:eastAsia="Roboto Serif" w:hAnsi="Roboto Serif" w:cs="Roboto Serif"/>
        </w:rPr>
        <w:t xml:space="preserve">xto social fundado en la paz estable y duradera por el cumplimiento de la seguridad nacional a cargo de los demás miembros de las Fuerzas Militares y de los ciudadanos, en general, en virtud del deber de cuidado. </w:t>
      </w:r>
    </w:p>
    <w:p w:rsidR="00505C34" w:rsidRDefault="00BF4E00">
      <w:pPr>
        <w:pStyle w:val="Ttulo2"/>
        <w:spacing w:after="160"/>
        <w:jc w:val="both"/>
        <w:rPr>
          <w:rFonts w:ascii="Roboto Serif" w:eastAsia="Roboto Serif" w:hAnsi="Roboto Serif" w:cs="Roboto Serif"/>
          <w:b/>
          <w:sz w:val="22"/>
          <w:szCs w:val="22"/>
        </w:rPr>
      </w:pPr>
      <w:bookmarkStart w:id="13" w:name="_z9ibupr2ol5l" w:colFirst="0" w:colLast="0"/>
      <w:bookmarkEnd w:id="13"/>
      <w:r>
        <w:rPr>
          <w:rFonts w:ascii="Roboto Serif" w:eastAsia="Roboto Serif" w:hAnsi="Roboto Serif" w:cs="Roboto Serif"/>
          <w:sz w:val="22"/>
          <w:szCs w:val="22"/>
        </w:rPr>
        <w:br/>
      </w:r>
      <w:r>
        <w:rPr>
          <w:rFonts w:ascii="Roboto Serif" w:eastAsia="Roboto Serif" w:hAnsi="Roboto Serif" w:cs="Roboto Serif"/>
          <w:b/>
          <w:sz w:val="22"/>
          <w:szCs w:val="22"/>
        </w:rPr>
        <w:t xml:space="preserve">VI) Experiencias a nivel internacional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S</w:t>
      </w:r>
      <w:r>
        <w:rPr>
          <w:rFonts w:ascii="Roboto Serif" w:eastAsia="Roboto Serif" w:hAnsi="Roboto Serif" w:cs="Roboto Serif"/>
        </w:rPr>
        <w:t>i se entiende que la razón de ser de esta imposición es la noción de servicio a la patria, es posible remontarse a la experiencia de Argentina, Chile y Perú, o a los EE.UU. y varios países de Europa, los cuales han preferido replantear la idea de tomar las</w:t>
      </w:r>
      <w:r>
        <w:rPr>
          <w:rFonts w:ascii="Roboto Serif" w:eastAsia="Roboto Serif" w:hAnsi="Roboto Serif" w:cs="Roboto Serif"/>
        </w:rPr>
        <w:t xml:space="preserve"> armas como forma de servir a la patria y ampliar las posibilidades de orientar este deber ciudadano hacia lo comunitario.</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Las experiencias internacionales han demostrado que cuando se opta por eliminar la obligatoriedad del servicio militar hay una reducc</w:t>
      </w:r>
      <w:r>
        <w:rPr>
          <w:rFonts w:ascii="Roboto Serif" w:eastAsia="Roboto Serif" w:hAnsi="Roboto Serif" w:cs="Roboto Serif"/>
        </w:rPr>
        <w:t>ión en el gasto militar que le permite al Estado orientar estos recursos en instituciones que pueden también ejercer soberanía en el territorio a través de la inversión en proyectos de la economía nacional y del ámbito social, mejorando proporcionalmente l</w:t>
      </w:r>
      <w:r>
        <w:rPr>
          <w:rFonts w:ascii="Roboto Serif" w:eastAsia="Roboto Serif" w:hAnsi="Roboto Serif" w:cs="Roboto Serif"/>
        </w:rPr>
        <w:t>a calidad de vida de la ciudadanía.</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Según </w:t>
      </w:r>
      <w:proofErr w:type="spellStart"/>
      <w:r>
        <w:rPr>
          <w:rFonts w:ascii="Roboto Serif" w:eastAsia="Roboto Serif" w:hAnsi="Roboto Serif" w:cs="Roboto Serif"/>
        </w:rPr>
        <w:t>The</w:t>
      </w:r>
      <w:proofErr w:type="spellEnd"/>
      <w:r>
        <w:rPr>
          <w:rFonts w:ascii="Roboto Serif" w:eastAsia="Roboto Serif" w:hAnsi="Roboto Serif" w:cs="Roboto Serif"/>
        </w:rPr>
        <w:t xml:space="preserve"> </w:t>
      </w:r>
      <w:proofErr w:type="spellStart"/>
      <w:r>
        <w:rPr>
          <w:rFonts w:ascii="Roboto Serif" w:eastAsia="Roboto Serif" w:hAnsi="Roboto Serif" w:cs="Roboto Serif"/>
        </w:rPr>
        <w:t>World</w:t>
      </w:r>
      <w:proofErr w:type="spellEnd"/>
      <w:r>
        <w:rPr>
          <w:rFonts w:ascii="Roboto Serif" w:eastAsia="Roboto Serif" w:hAnsi="Roboto Serif" w:cs="Roboto Serif"/>
        </w:rPr>
        <w:t xml:space="preserve"> </w:t>
      </w:r>
      <w:proofErr w:type="spellStart"/>
      <w:r>
        <w:rPr>
          <w:rFonts w:ascii="Roboto Serif" w:eastAsia="Roboto Serif" w:hAnsi="Roboto Serif" w:cs="Roboto Serif"/>
        </w:rPr>
        <w:t>Factbook</w:t>
      </w:r>
      <w:proofErr w:type="spellEnd"/>
      <w:r>
        <w:rPr>
          <w:rFonts w:ascii="Roboto Serif" w:eastAsia="Roboto Serif" w:hAnsi="Roboto Serif" w:cs="Roboto Serif"/>
        </w:rPr>
        <w:t xml:space="preserve"> (2020) de 195 países del mundo tan solo 66 conservan el servicio militar obligatorio. A nivel internacional existe una tendencia por desmontar el servicio militar obligatorio. Países como Argenti</w:t>
      </w:r>
      <w:r>
        <w:rPr>
          <w:rFonts w:ascii="Roboto Serif" w:eastAsia="Roboto Serif" w:hAnsi="Roboto Serif" w:cs="Roboto Serif"/>
        </w:rPr>
        <w:t>na, Australia, Barbados, Bélgica, Belice, Bulgaria, Canadá, Costa Rica, Croacia,</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España, Estados Unidos, Francia, Italia, Japón, Nueva Zelanda, Países Bajos, Panamá, Polonia, Portugal, Reino Unido, entre otros, han desmontado el servicio militar obligatori</w:t>
      </w:r>
      <w:r>
        <w:rPr>
          <w:rFonts w:ascii="Roboto Serif" w:eastAsia="Roboto Serif" w:hAnsi="Roboto Serif" w:cs="Roboto Serif"/>
        </w:rPr>
        <w:t xml:space="preserve">o. Actualmente en América Latina sólo seis países tienen servicio militar obligatorio: México, Guatemala, Cuba, Brasil, Paraguay y Colombia.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El siguiente gráfico presenta el estado actual del servicio militar a nivel mundial. </w:t>
      </w: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 xml:space="preserve"> </w:t>
      </w:r>
    </w:p>
    <w:p w:rsidR="00505C34" w:rsidRDefault="00BF4E00">
      <w:pPr>
        <w:spacing w:after="160"/>
        <w:jc w:val="center"/>
        <w:rPr>
          <w:rFonts w:ascii="Roboto Serif" w:eastAsia="Roboto Serif" w:hAnsi="Roboto Serif" w:cs="Roboto Serif"/>
        </w:rPr>
      </w:pPr>
      <w:r>
        <w:rPr>
          <w:rFonts w:ascii="Roboto Serif" w:eastAsia="Roboto Serif" w:hAnsi="Roboto Serif" w:cs="Roboto Serif"/>
          <w:noProof/>
          <w:lang w:val="es-CO"/>
        </w:rPr>
        <w:lastRenderedPageBreak/>
        <w:drawing>
          <wp:inline distT="114300" distB="114300" distL="114300" distR="114300">
            <wp:extent cx="2417073" cy="2368079"/>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2417073" cy="2368079"/>
                    </a:xfrm>
                    <a:prstGeom prst="rect">
                      <a:avLst/>
                    </a:prstGeom>
                    <a:ln/>
                  </pic:spPr>
                </pic:pic>
              </a:graphicData>
            </a:graphic>
          </wp:inline>
        </w:drawing>
      </w:r>
    </w:p>
    <w:p w:rsidR="00505C34" w:rsidRDefault="00BF4E00">
      <w:pPr>
        <w:spacing w:after="200"/>
        <w:jc w:val="center"/>
        <w:rPr>
          <w:rFonts w:ascii="Roboto Serif" w:eastAsia="Roboto Serif" w:hAnsi="Roboto Serif" w:cs="Roboto Serif"/>
          <w:i/>
          <w:color w:val="1F497D"/>
        </w:rPr>
      </w:pPr>
      <w:r>
        <w:rPr>
          <w:rFonts w:ascii="Roboto Serif" w:eastAsia="Roboto Serif" w:hAnsi="Roboto Serif" w:cs="Roboto Serif"/>
          <w:i/>
          <w:color w:val="1F497D"/>
        </w:rPr>
        <w:t xml:space="preserve">Ilustración 1 Estado actual del SMO a nivel mundial. Fuente: Temblores </w:t>
      </w:r>
      <w:proofErr w:type="spellStart"/>
      <w:r>
        <w:rPr>
          <w:rFonts w:ascii="Roboto Serif" w:eastAsia="Roboto Serif" w:hAnsi="Roboto Serif" w:cs="Roboto Serif"/>
          <w:i/>
          <w:color w:val="1F497D"/>
        </w:rPr>
        <w:t>Org</w:t>
      </w:r>
      <w:proofErr w:type="spellEnd"/>
      <w:r>
        <w:rPr>
          <w:rFonts w:ascii="Roboto Serif" w:eastAsia="Roboto Serif" w:hAnsi="Roboto Serif" w:cs="Roboto Serif"/>
          <w:i/>
          <w:color w:val="1F497D"/>
        </w:rPr>
        <w:t xml:space="preserve"> (2022).</w:t>
      </w:r>
    </w:p>
    <w:p w:rsidR="00505C34" w:rsidRDefault="00BF4E00">
      <w:pPr>
        <w:spacing w:after="200"/>
        <w:jc w:val="both"/>
        <w:rPr>
          <w:rFonts w:ascii="Roboto Serif" w:eastAsia="Roboto Serif" w:hAnsi="Roboto Serif" w:cs="Roboto Serif"/>
        </w:rPr>
      </w:pPr>
      <w:r>
        <w:rPr>
          <w:rFonts w:ascii="Roboto Serif" w:eastAsia="Roboto Serif" w:hAnsi="Roboto Serif" w:cs="Roboto Serif"/>
        </w:rPr>
        <w:t xml:space="preserve">Resulta de particular relevancia en este apartado el caso de Perú, pues luego de la finalización del conflicto armado con los grupos Sendero Luminoso y el Movimiento Túpac </w:t>
      </w:r>
      <w:proofErr w:type="spellStart"/>
      <w:r>
        <w:rPr>
          <w:rFonts w:ascii="Roboto Serif" w:eastAsia="Roboto Serif" w:hAnsi="Roboto Serif" w:cs="Roboto Serif"/>
        </w:rPr>
        <w:t>A</w:t>
      </w:r>
      <w:r>
        <w:rPr>
          <w:rFonts w:ascii="Roboto Serif" w:eastAsia="Roboto Serif" w:hAnsi="Roboto Serif" w:cs="Roboto Serif"/>
        </w:rPr>
        <w:t>marú</w:t>
      </w:r>
      <w:proofErr w:type="spellEnd"/>
      <w:r>
        <w:rPr>
          <w:rFonts w:ascii="Roboto Serif" w:eastAsia="Roboto Serif" w:hAnsi="Roboto Serif" w:cs="Roboto Serif"/>
        </w:rPr>
        <w:t xml:space="preserve">, el Estado replanteó la obligatoriedad del servicio militar para los jóvenes que cumplían la mayoría de edad. De tal forma, que en 1999 se creó el nuevo sistema de prestación del servicio militar de forma voluntaria. </w:t>
      </w:r>
    </w:p>
    <w:p w:rsidR="00505C34" w:rsidRDefault="00BF4E00">
      <w:pPr>
        <w:spacing w:before="240" w:after="240"/>
        <w:jc w:val="both"/>
        <w:rPr>
          <w:rFonts w:ascii="Roboto Serif" w:eastAsia="Roboto Serif" w:hAnsi="Roboto Serif" w:cs="Roboto Serif"/>
        </w:rPr>
      </w:pPr>
      <w:r>
        <w:rPr>
          <w:rFonts w:ascii="Roboto Serif" w:eastAsia="Roboto Serif" w:hAnsi="Roboto Serif" w:cs="Roboto Serif"/>
        </w:rPr>
        <w:t>Esta situación supuso un reto par</w:t>
      </w:r>
      <w:r>
        <w:rPr>
          <w:rFonts w:ascii="Roboto Serif" w:eastAsia="Roboto Serif" w:hAnsi="Roboto Serif" w:cs="Roboto Serif"/>
        </w:rPr>
        <w:t xml:space="preserve">a las Fuerzas Armadas </w:t>
      </w:r>
      <w:proofErr w:type="gramStart"/>
      <w:r>
        <w:rPr>
          <w:rFonts w:ascii="Roboto Serif" w:eastAsia="Roboto Serif" w:hAnsi="Roboto Serif" w:cs="Roboto Serif"/>
        </w:rPr>
        <w:t>ya que</w:t>
      </w:r>
      <w:proofErr w:type="gramEnd"/>
      <w:r>
        <w:rPr>
          <w:rFonts w:ascii="Roboto Serif" w:eastAsia="Roboto Serif" w:hAnsi="Roboto Serif" w:cs="Roboto Serif"/>
        </w:rPr>
        <w:t xml:space="preserve"> en un escenario de conflicto armado interno, se requirió de estrategias innovadoras y eficaces que permitieran cumplir con los objetivos constitucionales y con las cifras requeridas para mantener el pie de fuerza en el ejército</w:t>
      </w:r>
      <w:r>
        <w:rPr>
          <w:rFonts w:ascii="Roboto Serif" w:eastAsia="Roboto Serif" w:hAnsi="Roboto Serif" w:cs="Roboto Serif"/>
        </w:rPr>
        <w:t>. Por esta razón, implementaron el programa de becas de inclusión social, llamado también Programa Beca 18, que consistía en capacitar al personal de tropa en competencias que aseguren su reinserción en la sociedad, una vez cumplido su tiempo de servicio e</w:t>
      </w:r>
      <w:r>
        <w:rPr>
          <w:rFonts w:ascii="Roboto Serif" w:eastAsia="Roboto Serif" w:hAnsi="Roboto Serif" w:cs="Roboto Serif"/>
        </w:rPr>
        <w:t>n filas; para ello se establecieron Centros de Capacitación Técnico Productiva, (CETPRO) de carácter multidisciplinarios en cada cuerpo de Ejército a los cuales accedían el personal de tropa en el último semestre del servicio activo. Así, a medida que  los</w:t>
      </w:r>
      <w:r>
        <w:rPr>
          <w:rFonts w:ascii="Roboto Serif" w:eastAsia="Roboto Serif" w:hAnsi="Roboto Serif" w:cs="Roboto Serif"/>
        </w:rPr>
        <w:t xml:space="preserve"> contingentes iban cumpliendo su tiempo de servicio en filas, egresaban promociones de personal calificado de manera que al final del servicio, se les permita integrarse a la fuerza laboral o población económicamente activa.</w:t>
      </w:r>
      <w:r>
        <w:rPr>
          <w:rFonts w:ascii="Roboto Serif" w:eastAsia="Roboto Serif" w:hAnsi="Roboto Serif" w:cs="Roboto Serif"/>
        </w:rPr>
        <w:br/>
      </w:r>
    </w:p>
    <w:p w:rsidR="00505C34" w:rsidRDefault="00BF4E00">
      <w:pPr>
        <w:pStyle w:val="Ttulo2"/>
        <w:spacing w:before="240" w:after="240"/>
        <w:jc w:val="both"/>
        <w:rPr>
          <w:rFonts w:ascii="Roboto Serif" w:eastAsia="Roboto Serif" w:hAnsi="Roboto Serif" w:cs="Roboto Serif"/>
          <w:b/>
          <w:sz w:val="22"/>
          <w:szCs w:val="22"/>
        </w:rPr>
      </w:pPr>
      <w:bookmarkStart w:id="14" w:name="_veadp9cv0jh0" w:colFirst="0" w:colLast="0"/>
      <w:bookmarkEnd w:id="14"/>
      <w:r>
        <w:rPr>
          <w:rFonts w:ascii="Roboto Serif" w:eastAsia="Roboto Serif" w:hAnsi="Roboto Serif" w:cs="Roboto Serif"/>
          <w:b/>
          <w:sz w:val="22"/>
          <w:szCs w:val="22"/>
        </w:rPr>
        <w:lastRenderedPageBreak/>
        <w:t xml:space="preserve">V) Afectaciones a los jóvenes </w:t>
      </w:r>
      <w:r>
        <w:rPr>
          <w:rFonts w:ascii="Roboto Serif" w:eastAsia="Roboto Serif" w:hAnsi="Roboto Serif" w:cs="Roboto Serif"/>
          <w:b/>
          <w:sz w:val="22"/>
          <w:szCs w:val="22"/>
        </w:rPr>
        <w:t>obligados a prestar servicio militar:</w:t>
      </w:r>
    </w:p>
    <w:p w:rsidR="00505C34" w:rsidRDefault="00BF4E00">
      <w:pPr>
        <w:spacing w:before="240" w:after="240"/>
        <w:jc w:val="both"/>
        <w:rPr>
          <w:rFonts w:ascii="Roboto Serif" w:eastAsia="Roboto Serif" w:hAnsi="Roboto Serif" w:cs="Roboto Serif"/>
          <w:highlight w:val="white"/>
        </w:rPr>
      </w:pPr>
      <w:r>
        <w:rPr>
          <w:rFonts w:ascii="Roboto Serif" w:eastAsia="Roboto Serif" w:hAnsi="Roboto Serif" w:cs="Roboto Serif"/>
          <w:highlight w:val="white"/>
        </w:rPr>
        <w:t>Actualmente 82.799 jóvenes prestan Servicio Militar en Colombia, de esta cifra 70.583 están en el Ejército, 9.319 en la Armada y 2.897 en la Fuerza Aérea. Aunque la cifra puede considerarse como significativa, la mayor</w:t>
      </w:r>
      <w:r>
        <w:rPr>
          <w:rFonts w:ascii="Roboto Serif" w:eastAsia="Roboto Serif" w:hAnsi="Roboto Serif" w:cs="Roboto Serif"/>
          <w:highlight w:val="white"/>
        </w:rPr>
        <w:t xml:space="preserve">ía de jóvenes desempeñan tareas administrativas y de seguridad en las diferentes guarniciones militares. Por </w:t>
      </w:r>
      <w:proofErr w:type="gramStart"/>
      <w:r>
        <w:rPr>
          <w:rFonts w:ascii="Roboto Serif" w:eastAsia="Roboto Serif" w:hAnsi="Roboto Serif" w:cs="Roboto Serif"/>
          <w:highlight w:val="white"/>
        </w:rPr>
        <w:t>ejemplo</w:t>
      </w:r>
      <w:proofErr w:type="gramEnd"/>
      <w:r>
        <w:rPr>
          <w:rFonts w:ascii="Roboto Serif" w:eastAsia="Roboto Serif" w:hAnsi="Roboto Serif" w:cs="Roboto Serif"/>
          <w:highlight w:val="white"/>
        </w:rPr>
        <w:t xml:space="preserve"> en el Ejército solo 26.809 desarrollan operaciones militares a través de tareas defensivas, de estabilidad y cumplen misiones para proteger</w:t>
      </w:r>
      <w:r>
        <w:rPr>
          <w:rFonts w:ascii="Roboto Serif" w:eastAsia="Roboto Serif" w:hAnsi="Roboto Serif" w:cs="Roboto Serif"/>
          <w:highlight w:val="white"/>
        </w:rPr>
        <w:t xml:space="preserve"> a la población, los bienes y la infraestructura estratégica del país.</w:t>
      </w:r>
    </w:p>
    <w:p w:rsidR="00505C34" w:rsidRDefault="00BF4E00">
      <w:pPr>
        <w:spacing w:before="240" w:after="240"/>
        <w:jc w:val="both"/>
        <w:rPr>
          <w:rFonts w:ascii="Roboto Serif" w:eastAsia="Roboto Serif" w:hAnsi="Roboto Serif" w:cs="Roboto Serif"/>
          <w:highlight w:val="white"/>
        </w:rPr>
      </w:pPr>
      <w:r>
        <w:rPr>
          <w:rFonts w:ascii="Roboto Serif" w:eastAsia="Roboto Serif" w:hAnsi="Roboto Serif" w:cs="Roboto Serif"/>
          <w:highlight w:val="white"/>
        </w:rPr>
        <w:t>A pesar de lo anterior, en el último cuatrienio los jóvenes obligados a prestar el servicio militar se han visto envueltos en eventos negativos asociados con su presencia en zonas de co</w:t>
      </w:r>
      <w:r>
        <w:rPr>
          <w:rFonts w:ascii="Roboto Serif" w:eastAsia="Roboto Serif" w:hAnsi="Roboto Serif" w:cs="Roboto Serif"/>
          <w:highlight w:val="white"/>
        </w:rPr>
        <w:t xml:space="preserve">nflicto. En el Ejército, 50 jóvenes fueron asesinados, siendo la mayoría víctimas de minas; 176 fueron heridos; y 7 jóvenes han sido víctimas de secuestro. </w:t>
      </w:r>
    </w:p>
    <w:p w:rsidR="00505C34" w:rsidRDefault="00BF4E00">
      <w:pPr>
        <w:spacing w:before="240" w:after="240"/>
        <w:jc w:val="both"/>
        <w:rPr>
          <w:rFonts w:ascii="Roboto Serif" w:eastAsia="Roboto Serif" w:hAnsi="Roboto Serif" w:cs="Roboto Serif"/>
          <w:highlight w:val="white"/>
        </w:rPr>
      </w:pPr>
      <w:r>
        <w:rPr>
          <w:rFonts w:ascii="Roboto Serif" w:eastAsia="Roboto Serif" w:hAnsi="Roboto Serif" w:cs="Roboto Serif"/>
          <w:highlight w:val="white"/>
        </w:rPr>
        <w:t>La siguiente tabla discrimina cada una de las afectaciones a esta población dentro del Ejército Nac</w:t>
      </w:r>
      <w:r>
        <w:rPr>
          <w:rFonts w:ascii="Roboto Serif" w:eastAsia="Roboto Serif" w:hAnsi="Roboto Serif" w:cs="Roboto Serif"/>
          <w:highlight w:val="white"/>
        </w:rPr>
        <w:t xml:space="preserve">ional. </w:t>
      </w:r>
    </w:p>
    <w:p w:rsidR="00505C34" w:rsidRDefault="00BF4E00">
      <w:pPr>
        <w:spacing w:before="240" w:after="240"/>
        <w:jc w:val="center"/>
        <w:rPr>
          <w:rFonts w:ascii="Roboto Serif" w:eastAsia="Roboto Serif" w:hAnsi="Roboto Serif" w:cs="Roboto Serif"/>
          <w:highlight w:val="white"/>
        </w:rPr>
      </w:pPr>
      <w:r>
        <w:rPr>
          <w:rFonts w:ascii="Roboto Serif" w:eastAsia="Roboto Serif" w:hAnsi="Roboto Serif" w:cs="Roboto Serif"/>
          <w:noProof/>
          <w:highlight w:val="white"/>
          <w:lang w:val="es-CO"/>
        </w:rPr>
        <w:drawing>
          <wp:inline distT="114300" distB="114300" distL="114300" distR="114300">
            <wp:extent cx="2573175" cy="3156866"/>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2573175" cy="3156866"/>
                    </a:xfrm>
                    <a:prstGeom prst="rect">
                      <a:avLst/>
                    </a:prstGeom>
                    <a:ln/>
                  </pic:spPr>
                </pic:pic>
              </a:graphicData>
            </a:graphic>
          </wp:inline>
        </w:drawing>
      </w:r>
      <w:r>
        <w:rPr>
          <w:rFonts w:ascii="Roboto Serif" w:eastAsia="Roboto Serif" w:hAnsi="Roboto Serif" w:cs="Roboto Serif"/>
        </w:rPr>
        <w:t xml:space="preserve"> </w:t>
      </w:r>
      <w:r>
        <w:rPr>
          <w:rFonts w:ascii="Roboto Serif" w:eastAsia="Roboto Serif" w:hAnsi="Roboto Serif" w:cs="Roboto Serif"/>
        </w:rPr>
        <w:br/>
      </w:r>
      <w:r>
        <w:rPr>
          <w:rFonts w:ascii="Roboto Serif" w:eastAsia="Roboto Serif" w:hAnsi="Roboto Serif" w:cs="Roboto Serif"/>
          <w:i/>
          <w:color w:val="1F497D"/>
        </w:rPr>
        <w:t>Fuente: Ejército Nacional. Análisis del impacto de la modificación del Servicio Militar Obligatorio. Presentado en la Comisión Primera del Senado el 20 de septiembre de 2022</w:t>
      </w:r>
      <w:r>
        <w:rPr>
          <w:rFonts w:ascii="Roboto Serif" w:eastAsia="Roboto Serif" w:hAnsi="Roboto Serif" w:cs="Roboto Serif"/>
          <w:highlight w:val="white"/>
        </w:rPr>
        <w:t>.</w:t>
      </w:r>
    </w:p>
    <w:p w:rsidR="00505C34" w:rsidRDefault="00BF4E00">
      <w:pPr>
        <w:spacing w:before="240" w:after="240"/>
        <w:jc w:val="both"/>
        <w:rPr>
          <w:rFonts w:ascii="Roboto Serif" w:eastAsia="Roboto Serif" w:hAnsi="Roboto Serif" w:cs="Roboto Serif"/>
          <w:highlight w:val="white"/>
        </w:rPr>
      </w:pPr>
      <w:r>
        <w:rPr>
          <w:rFonts w:ascii="Roboto Serif" w:eastAsia="Roboto Serif" w:hAnsi="Roboto Serif" w:cs="Roboto Serif"/>
          <w:highlight w:val="white"/>
        </w:rPr>
        <w:lastRenderedPageBreak/>
        <w:t xml:space="preserve"> Conforme a lo anterior, no podemos seguir condenando a nuestros jóven</w:t>
      </w:r>
      <w:r>
        <w:rPr>
          <w:rFonts w:ascii="Roboto Serif" w:eastAsia="Roboto Serif" w:hAnsi="Roboto Serif" w:cs="Roboto Serif"/>
          <w:highlight w:val="white"/>
        </w:rPr>
        <w:t xml:space="preserve">es a ser víctimas de la guerra. Sobre todo, cuando esto impacta de manera desproporcionada a los jóvenes en condición de vulnerabilidad. </w:t>
      </w:r>
    </w:p>
    <w:p w:rsidR="00505C34" w:rsidRDefault="00505C34">
      <w:pPr>
        <w:spacing w:before="240" w:after="240"/>
        <w:jc w:val="both"/>
        <w:rPr>
          <w:rFonts w:ascii="Roboto Serif" w:eastAsia="Roboto Serif" w:hAnsi="Roboto Serif" w:cs="Roboto Serif"/>
          <w:highlight w:val="white"/>
        </w:rPr>
      </w:pPr>
    </w:p>
    <w:p w:rsidR="00505C34" w:rsidRDefault="00BF4E00">
      <w:pPr>
        <w:pStyle w:val="Ttulo2"/>
        <w:spacing w:before="60" w:after="60"/>
        <w:jc w:val="both"/>
        <w:rPr>
          <w:rFonts w:ascii="Roboto Serif" w:eastAsia="Roboto Serif" w:hAnsi="Roboto Serif" w:cs="Roboto Serif"/>
          <w:b/>
          <w:sz w:val="22"/>
          <w:szCs w:val="22"/>
        </w:rPr>
      </w:pPr>
      <w:bookmarkStart w:id="15" w:name="_gcc7kvtym4df" w:colFirst="0" w:colLast="0"/>
      <w:bookmarkEnd w:id="15"/>
      <w:r>
        <w:rPr>
          <w:rFonts w:ascii="Roboto Serif" w:eastAsia="Roboto Serif" w:hAnsi="Roboto Serif" w:cs="Roboto Serif"/>
          <w:b/>
          <w:sz w:val="22"/>
          <w:szCs w:val="22"/>
        </w:rPr>
        <w:t xml:space="preserve">VI) La necesidad de hacerlo gradualmente </w:t>
      </w:r>
    </w:p>
    <w:p w:rsidR="00505C34" w:rsidRDefault="00505C34">
      <w:pPr>
        <w:spacing w:before="60" w:after="60"/>
        <w:jc w:val="both"/>
        <w:rPr>
          <w:rFonts w:ascii="Roboto Serif" w:eastAsia="Roboto Serif" w:hAnsi="Roboto Serif" w:cs="Roboto Serif"/>
          <w:highlight w:val="white"/>
        </w:rPr>
      </w:pPr>
    </w:p>
    <w:p w:rsidR="00505C34" w:rsidRDefault="00BF4E00">
      <w:pPr>
        <w:spacing w:after="200"/>
        <w:jc w:val="both"/>
        <w:rPr>
          <w:rFonts w:ascii="Roboto Serif" w:eastAsia="Roboto Serif" w:hAnsi="Roboto Serif" w:cs="Roboto Serif"/>
          <w:highlight w:val="white"/>
        </w:rPr>
      </w:pPr>
      <w:r>
        <w:rPr>
          <w:rFonts w:ascii="Roboto Serif" w:eastAsia="Roboto Serif" w:hAnsi="Roboto Serif" w:cs="Roboto Serif"/>
          <w:highlight w:val="white"/>
        </w:rPr>
        <w:t xml:space="preserve">El Proyecto de Acto Legislativo sometido a consideración del Congreso, no pretende desconocer los retos en materia de seguridad que enfrenta el país, ni los objetivos que cumple el servicio militar obligatorio, como mecanismo para aumentar la capacidad de </w:t>
      </w:r>
      <w:proofErr w:type="gramStart"/>
      <w:r>
        <w:rPr>
          <w:rFonts w:ascii="Roboto Serif" w:eastAsia="Roboto Serif" w:hAnsi="Roboto Serif" w:cs="Roboto Serif"/>
          <w:highlight w:val="white"/>
        </w:rPr>
        <w:t>las fuerza pública</w:t>
      </w:r>
      <w:proofErr w:type="gramEnd"/>
      <w:r>
        <w:rPr>
          <w:rFonts w:ascii="Roboto Serif" w:eastAsia="Roboto Serif" w:hAnsi="Roboto Serif" w:cs="Roboto Serif"/>
          <w:highlight w:val="white"/>
        </w:rPr>
        <w:t xml:space="preserve"> para cumplir su mandato constitucional. </w:t>
      </w:r>
    </w:p>
    <w:p w:rsidR="00505C34" w:rsidRDefault="00BF4E00">
      <w:pPr>
        <w:spacing w:after="200"/>
        <w:jc w:val="both"/>
        <w:rPr>
          <w:rFonts w:ascii="Roboto Serif" w:eastAsia="Roboto Serif" w:hAnsi="Roboto Serif" w:cs="Roboto Serif"/>
          <w:highlight w:val="white"/>
        </w:rPr>
      </w:pPr>
      <w:r>
        <w:rPr>
          <w:rFonts w:ascii="Roboto Serif" w:eastAsia="Roboto Serif" w:hAnsi="Roboto Serif" w:cs="Roboto Serif"/>
          <w:highlight w:val="white"/>
        </w:rPr>
        <w:t>Sin embargo, desde el Congreso de la República se debe reconocer que las amenazas que enfrenta el Estado no son las mismas que aquellas identificadas en el marco de la Constitución de 1886. Por el</w:t>
      </w:r>
      <w:r>
        <w:rPr>
          <w:rFonts w:ascii="Roboto Serif" w:eastAsia="Roboto Serif" w:hAnsi="Roboto Serif" w:cs="Roboto Serif"/>
          <w:highlight w:val="white"/>
        </w:rPr>
        <w:t xml:space="preserve"> contrario, el mundo ha avanzado y se da cuenta de que hoy los ejércitos tienen menos </w:t>
      </w:r>
      <w:proofErr w:type="gramStart"/>
      <w:r>
        <w:rPr>
          <w:rFonts w:ascii="Roboto Serif" w:eastAsia="Roboto Serif" w:hAnsi="Roboto Serif" w:cs="Roboto Serif"/>
          <w:highlight w:val="white"/>
        </w:rPr>
        <w:t>hombres</w:t>
      </w:r>
      <w:proofErr w:type="gramEnd"/>
      <w:r>
        <w:rPr>
          <w:rFonts w:ascii="Roboto Serif" w:eastAsia="Roboto Serif" w:hAnsi="Roboto Serif" w:cs="Roboto Serif"/>
          <w:highlight w:val="white"/>
        </w:rPr>
        <w:t xml:space="preserve"> pero son más eficientes y precisos en su accionar. </w:t>
      </w:r>
    </w:p>
    <w:p w:rsidR="00505C34" w:rsidRDefault="00BF4E00">
      <w:pPr>
        <w:spacing w:after="200"/>
        <w:jc w:val="both"/>
        <w:rPr>
          <w:rFonts w:ascii="Roboto Serif" w:eastAsia="Roboto Serif" w:hAnsi="Roboto Serif" w:cs="Roboto Serif"/>
          <w:highlight w:val="white"/>
        </w:rPr>
      </w:pPr>
      <w:r>
        <w:rPr>
          <w:rFonts w:ascii="Roboto Serif" w:eastAsia="Roboto Serif" w:hAnsi="Roboto Serif" w:cs="Roboto Serif"/>
          <w:highlight w:val="white"/>
        </w:rPr>
        <w:t>A su vez, el servicio militar obligatorio, como está concebido en la actualidad, no está cumpliendo con las ex</w:t>
      </w:r>
      <w:r>
        <w:rPr>
          <w:rFonts w:ascii="Roboto Serif" w:eastAsia="Roboto Serif" w:hAnsi="Roboto Serif" w:cs="Roboto Serif"/>
          <w:highlight w:val="white"/>
        </w:rPr>
        <w:t>pectativas de sus partes: los jóvenes no ven atractivo la prestación del servicio por su obligatoriedad y falta de prerrogativas y las direcciones de reclutamiento de la fuerza pública sólo están cumpliendo alrededor del 60% de las metas anuales de recluta</w:t>
      </w:r>
      <w:r>
        <w:rPr>
          <w:rFonts w:ascii="Roboto Serif" w:eastAsia="Roboto Serif" w:hAnsi="Roboto Serif" w:cs="Roboto Serif"/>
          <w:highlight w:val="white"/>
        </w:rPr>
        <w:t xml:space="preserve">miento. Esto representa una considerable reducción en la capacidad operativa de la Fuerza Pública puesto que existe una </w:t>
      </w:r>
      <w:proofErr w:type="spellStart"/>
      <w:r>
        <w:rPr>
          <w:rFonts w:ascii="Roboto Serif" w:eastAsia="Roboto Serif" w:hAnsi="Roboto Serif" w:cs="Roboto Serif"/>
          <w:highlight w:val="white"/>
        </w:rPr>
        <w:t>sobredependencia</w:t>
      </w:r>
      <w:proofErr w:type="spellEnd"/>
      <w:r>
        <w:rPr>
          <w:rFonts w:ascii="Roboto Serif" w:eastAsia="Roboto Serif" w:hAnsi="Roboto Serif" w:cs="Roboto Serif"/>
          <w:highlight w:val="white"/>
        </w:rPr>
        <w:t xml:space="preserve"> de los efectivos que provee el servicio militar obligatorio en el despliegue de la fuerza pública sin que existan alter</w:t>
      </w:r>
      <w:r>
        <w:rPr>
          <w:rFonts w:ascii="Roboto Serif" w:eastAsia="Roboto Serif" w:hAnsi="Roboto Serif" w:cs="Roboto Serif"/>
          <w:highlight w:val="white"/>
        </w:rPr>
        <w:t xml:space="preserve">nativas que busquen resolver esta necesidad, como lo es la </w:t>
      </w:r>
      <w:proofErr w:type="gramStart"/>
      <w:r>
        <w:rPr>
          <w:rFonts w:ascii="Roboto Serif" w:eastAsia="Roboto Serif" w:hAnsi="Roboto Serif" w:cs="Roboto Serif"/>
          <w:highlight w:val="white"/>
        </w:rPr>
        <w:t>profesionalización  progresiva</w:t>
      </w:r>
      <w:proofErr w:type="gramEnd"/>
      <w:r>
        <w:rPr>
          <w:rFonts w:ascii="Roboto Serif" w:eastAsia="Roboto Serif" w:hAnsi="Roboto Serif" w:cs="Roboto Serif"/>
          <w:highlight w:val="white"/>
        </w:rPr>
        <w:t xml:space="preserve"> de sus efectivos.</w:t>
      </w:r>
    </w:p>
    <w:p w:rsidR="00505C34" w:rsidRDefault="00BF4E00">
      <w:pPr>
        <w:spacing w:after="200"/>
        <w:jc w:val="both"/>
        <w:rPr>
          <w:rFonts w:ascii="Roboto Serif" w:eastAsia="Roboto Serif" w:hAnsi="Roboto Serif" w:cs="Roboto Serif"/>
          <w:highlight w:val="white"/>
        </w:rPr>
      </w:pPr>
      <w:r>
        <w:rPr>
          <w:rFonts w:ascii="Roboto Serif" w:eastAsia="Roboto Serif" w:hAnsi="Roboto Serif" w:cs="Roboto Serif"/>
          <w:highlight w:val="white"/>
        </w:rPr>
        <w:t>Por esta razón y con el fin de impulsar una iniciativa legislativa prudente, se propone que el desmonte gradual del servicio militar obligatorio, la</w:t>
      </w:r>
      <w:r>
        <w:rPr>
          <w:rFonts w:ascii="Roboto Serif" w:eastAsia="Roboto Serif" w:hAnsi="Roboto Serif" w:cs="Roboto Serif"/>
          <w:highlight w:val="white"/>
        </w:rPr>
        <w:t xml:space="preserve"> creación de un servicio social para la paz y la profesionalización de la fuerza pública para los diez años siguientes a su promulgación; tiempo suficiente para, al tiempo de su desmonte, se incremente progresivamente los recursos y las capacidades necesar</w:t>
      </w:r>
      <w:r>
        <w:rPr>
          <w:rFonts w:ascii="Roboto Serif" w:eastAsia="Roboto Serif" w:hAnsi="Roboto Serif" w:cs="Roboto Serif"/>
          <w:highlight w:val="white"/>
        </w:rPr>
        <w:t xml:space="preserve">ias para que la fuerza pública esté en condiciones óptimas de enfrentar los retos propios del contexto actual.  </w:t>
      </w:r>
    </w:p>
    <w:p w:rsidR="00505C34" w:rsidRDefault="00BF4E00">
      <w:pPr>
        <w:spacing w:before="60" w:after="60"/>
        <w:jc w:val="both"/>
        <w:rPr>
          <w:rFonts w:ascii="Roboto Serif" w:eastAsia="Roboto Serif" w:hAnsi="Roboto Serif" w:cs="Roboto Serif"/>
          <w:highlight w:val="white"/>
          <w:u w:val="single"/>
        </w:rPr>
      </w:pPr>
      <w:r>
        <w:rPr>
          <w:rFonts w:ascii="Roboto Serif" w:eastAsia="Roboto Serif" w:hAnsi="Roboto Serif" w:cs="Roboto Serif"/>
          <w:highlight w:val="white"/>
        </w:rPr>
        <w:t>Al respecto, en el oficio MDN-DMSG-GAL-22 del 13 de septiembre de 2022 el Ministerio de Defensa Nacional da alcance a las proposiciones 40 y 41</w:t>
      </w:r>
      <w:r>
        <w:rPr>
          <w:rFonts w:ascii="Roboto Serif" w:eastAsia="Roboto Serif" w:hAnsi="Roboto Serif" w:cs="Roboto Serif"/>
          <w:highlight w:val="white"/>
        </w:rPr>
        <w:t xml:space="preserve"> de la Comisión Primera del Senado respecto a al PAL N° 12 del 2022 Senado y 268 de </w:t>
      </w:r>
      <w:r>
        <w:rPr>
          <w:rFonts w:ascii="Roboto Serif" w:eastAsia="Roboto Serif" w:hAnsi="Roboto Serif" w:cs="Roboto Serif"/>
          <w:highlight w:val="white"/>
        </w:rPr>
        <w:lastRenderedPageBreak/>
        <w:t xml:space="preserve">2022 Cámara, afirmando que </w:t>
      </w:r>
      <w:r>
        <w:rPr>
          <w:rFonts w:ascii="Roboto Serif" w:eastAsia="Roboto Serif" w:hAnsi="Roboto Serif" w:cs="Roboto Serif"/>
          <w:highlight w:val="white"/>
          <w:u w:val="single"/>
        </w:rPr>
        <w:t>“</w:t>
      </w:r>
      <w:r>
        <w:rPr>
          <w:rFonts w:ascii="Roboto Serif" w:eastAsia="Roboto Serif" w:hAnsi="Roboto Serif" w:cs="Roboto Serif"/>
          <w:i/>
          <w:highlight w:val="white"/>
          <w:u w:val="single"/>
        </w:rPr>
        <w:t>la eliminación del Servicio Militar Obligatorio podría ser un camino gradual y armónico que le permita a los colombianos acudir a la carrera mil</w:t>
      </w:r>
      <w:r>
        <w:rPr>
          <w:rFonts w:ascii="Roboto Serif" w:eastAsia="Roboto Serif" w:hAnsi="Roboto Serif" w:cs="Roboto Serif"/>
          <w:i/>
          <w:highlight w:val="white"/>
          <w:u w:val="single"/>
        </w:rPr>
        <w:t>itar por voluntad y no de manera forzada, lo que implica necesariamente la profesionalización de las Fuerzas Militares y de Policía y este a su vez en su presupuesto</w:t>
      </w:r>
      <w:r>
        <w:rPr>
          <w:rFonts w:ascii="Roboto Serif" w:eastAsia="Roboto Serif" w:hAnsi="Roboto Serif" w:cs="Roboto Serif"/>
          <w:highlight w:val="white"/>
          <w:u w:val="single"/>
        </w:rPr>
        <w:t>”.</w:t>
      </w:r>
    </w:p>
    <w:p w:rsidR="00505C34" w:rsidRDefault="00505C34">
      <w:pPr>
        <w:spacing w:before="60" w:after="60"/>
        <w:jc w:val="both"/>
        <w:rPr>
          <w:rFonts w:ascii="Roboto Serif" w:eastAsia="Roboto Serif" w:hAnsi="Roboto Serif" w:cs="Roboto Serif"/>
          <w:highlight w:val="white"/>
          <w:u w:val="single"/>
        </w:rPr>
      </w:pPr>
    </w:p>
    <w:p w:rsidR="00505C34" w:rsidRDefault="00505C34">
      <w:pPr>
        <w:spacing w:before="60" w:after="60"/>
        <w:jc w:val="both"/>
        <w:rPr>
          <w:rFonts w:ascii="Roboto Serif" w:eastAsia="Roboto Serif" w:hAnsi="Roboto Serif" w:cs="Roboto Serif"/>
          <w:highlight w:val="white"/>
          <w:u w:val="single"/>
        </w:rPr>
      </w:pPr>
    </w:p>
    <w:p w:rsidR="00505C34" w:rsidRDefault="00BF4E00">
      <w:pPr>
        <w:pStyle w:val="Ttulo2"/>
        <w:spacing w:before="60" w:after="60"/>
        <w:jc w:val="both"/>
        <w:rPr>
          <w:rFonts w:ascii="Roboto Serif" w:eastAsia="Roboto Serif" w:hAnsi="Roboto Serif" w:cs="Roboto Serif"/>
          <w:b/>
          <w:sz w:val="22"/>
          <w:szCs w:val="22"/>
        </w:rPr>
      </w:pPr>
      <w:bookmarkStart w:id="16" w:name="_xwe1kd7twvr0" w:colFirst="0" w:colLast="0"/>
      <w:bookmarkEnd w:id="16"/>
      <w:r>
        <w:rPr>
          <w:rFonts w:ascii="Roboto Serif" w:eastAsia="Roboto Serif" w:hAnsi="Roboto Serif" w:cs="Roboto Serif"/>
          <w:b/>
          <w:sz w:val="22"/>
          <w:szCs w:val="22"/>
        </w:rPr>
        <w:t xml:space="preserve">VII) la importancia de profesionalizar a las Fuerzas Militares </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highlight w:val="white"/>
        </w:rPr>
      </w:pPr>
      <w:r>
        <w:rPr>
          <w:rFonts w:ascii="Roboto Serif" w:eastAsia="Roboto Serif" w:hAnsi="Roboto Serif" w:cs="Roboto Serif"/>
          <w:highlight w:val="white"/>
        </w:rPr>
        <w:t xml:space="preserve">El servicio militar obligatorio como está concebido en la actualidad está fracasando en su objetivo de reclutar nuevos efectivos los últimos años. Según los cálculos de las fuerzas </w:t>
      </w:r>
      <w:proofErr w:type="spellStart"/>
      <w:r>
        <w:rPr>
          <w:rFonts w:ascii="Roboto Serif" w:eastAsia="Roboto Serif" w:hAnsi="Roboto Serif" w:cs="Roboto Serif"/>
          <w:highlight w:val="white"/>
        </w:rPr>
        <w:t>militarires</w:t>
      </w:r>
      <w:proofErr w:type="spellEnd"/>
      <w:r>
        <w:rPr>
          <w:rFonts w:ascii="Roboto Serif" w:eastAsia="Roboto Serif" w:hAnsi="Roboto Serif" w:cs="Roboto Serif"/>
          <w:highlight w:val="white"/>
        </w:rPr>
        <w:t>, en la última década ha habido una reducción del 60% de la inco</w:t>
      </w:r>
      <w:r>
        <w:rPr>
          <w:rFonts w:ascii="Roboto Serif" w:eastAsia="Roboto Serif" w:hAnsi="Roboto Serif" w:cs="Roboto Serif"/>
          <w:highlight w:val="white"/>
        </w:rPr>
        <w:t>rporación de nuevos soldados respecto a las incorporaciones planeadas. Para ilustrar esto, el Ejército Nacional pasó de 225.076 efectivos en el 2013 a 188.783 efectivos en el 2022. En este año, el Ejército Nacional sólo cumplió el 66% de las metas de incor</w:t>
      </w:r>
      <w:r>
        <w:rPr>
          <w:rFonts w:ascii="Roboto Serif" w:eastAsia="Roboto Serif" w:hAnsi="Roboto Serif" w:cs="Roboto Serif"/>
          <w:highlight w:val="white"/>
        </w:rPr>
        <w:t xml:space="preserve">poración lo que significó una reducción de 606 pelotones. Este comportamiento ha sido similar en la Armada y en la Fuerza Aérea a pesar del mandato constitucional del Servicio Militar Obligatorio para los hombres mayores de 18 años. Adicionalmente, en los </w:t>
      </w:r>
      <w:r>
        <w:rPr>
          <w:rFonts w:ascii="Roboto Serif" w:eastAsia="Roboto Serif" w:hAnsi="Roboto Serif" w:cs="Roboto Serif"/>
          <w:highlight w:val="white"/>
        </w:rPr>
        <w:t>últimos 10 años sólo el 24% de los jóvenes que han pasado por el Servicio Militar se incorporan a las fuerzas armadas a través de la carrera militar, perdiéndose así, tiempo y recursos en un 66% reclutados y entrenados en un servicio que no los convoca a i</w:t>
      </w:r>
      <w:r>
        <w:rPr>
          <w:rFonts w:ascii="Roboto Serif" w:eastAsia="Roboto Serif" w:hAnsi="Roboto Serif" w:cs="Roboto Serif"/>
          <w:highlight w:val="white"/>
        </w:rPr>
        <w:t>ntegrarlos como parte de su proyecto de vida. Todo lo anterior, evidencia que el servicio militar obligatorio no es atractivo para la juventud colombiana y está siendo ineficaz en la incorporación de nuevos efectivos a las fuerzas militares y en aumentar s</w:t>
      </w:r>
      <w:r>
        <w:rPr>
          <w:rFonts w:ascii="Roboto Serif" w:eastAsia="Roboto Serif" w:hAnsi="Roboto Serif" w:cs="Roboto Serif"/>
          <w:highlight w:val="white"/>
        </w:rPr>
        <w:t xml:space="preserve">u capacidad operativa. </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highlight w:val="white"/>
        </w:rPr>
      </w:pPr>
      <w:r>
        <w:rPr>
          <w:rFonts w:ascii="Roboto Serif" w:eastAsia="Roboto Serif" w:hAnsi="Roboto Serif" w:cs="Roboto Serif"/>
          <w:highlight w:val="white"/>
        </w:rPr>
        <w:t>Es por esto que las Fuerzas Armadas están estudiando una serie de propuestas para hacer del Servicio Militar un proyecto de vida atractivo para los jóvenes del país y de paso, transitar hacia la profesionalización de sus efectivos.</w:t>
      </w:r>
      <w:r>
        <w:rPr>
          <w:rFonts w:ascii="Roboto Serif" w:eastAsia="Roboto Serif" w:hAnsi="Roboto Serif" w:cs="Roboto Serif"/>
          <w:highlight w:val="white"/>
        </w:rPr>
        <w:t xml:space="preserve"> Algunas de las propuestas incluyen: crear un servicio militar voluntario, optimizar tecnológicamente la operatividad de la Fuerza Pública, establecer una sola modalidad en tiempo de prestación del servicio, fortalecer el componente social y ambiental, aum</w:t>
      </w:r>
      <w:r>
        <w:rPr>
          <w:rFonts w:ascii="Roboto Serif" w:eastAsia="Roboto Serif" w:hAnsi="Roboto Serif" w:cs="Roboto Serif"/>
          <w:highlight w:val="white"/>
        </w:rPr>
        <w:t xml:space="preserve">entar la bonificación para el Servicio Militar como opción de empleabilidad, acceso gratuito a la movilidad de carrera, preparación para el trabajo (certificación como técnico laboral), entre otras. </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highlight w:val="white"/>
        </w:rPr>
      </w:pPr>
      <w:r>
        <w:rPr>
          <w:rFonts w:ascii="Roboto Serif" w:eastAsia="Roboto Serif" w:hAnsi="Roboto Serif" w:cs="Roboto Serif"/>
          <w:highlight w:val="white"/>
        </w:rPr>
        <w:t xml:space="preserve">Estas propuestas requieren una modificación total a la </w:t>
      </w:r>
      <w:r>
        <w:rPr>
          <w:rFonts w:ascii="Roboto Serif" w:eastAsia="Roboto Serif" w:hAnsi="Roboto Serif" w:cs="Roboto Serif"/>
          <w:highlight w:val="white"/>
        </w:rPr>
        <w:t xml:space="preserve">Ley de Reclutamiento, Ley 1861 de 2017 y ajustes normativos a los decretos subsidiarios, así como la </w:t>
      </w:r>
      <w:r>
        <w:rPr>
          <w:rFonts w:ascii="Roboto Serif" w:eastAsia="Roboto Serif" w:hAnsi="Roboto Serif" w:cs="Roboto Serif"/>
          <w:highlight w:val="white"/>
        </w:rPr>
        <w:lastRenderedPageBreak/>
        <w:t xml:space="preserve">inyección de presupuesto adicional para tales fines que podría ser otorgado de manera gradual. </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highlight w:val="white"/>
        </w:rPr>
      </w:pPr>
      <w:r>
        <w:rPr>
          <w:rFonts w:ascii="Roboto Serif" w:eastAsia="Roboto Serif" w:hAnsi="Roboto Serif" w:cs="Roboto Serif"/>
          <w:highlight w:val="white"/>
        </w:rPr>
        <w:t>Así pues, el desmonte progresivo del Servicio Militar Obli</w:t>
      </w:r>
      <w:r>
        <w:rPr>
          <w:rFonts w:ascii="Roboto Serif" w:eastAsia="Roboto Serif" w:hAnsi="Roboto Serif" w:cs="Roboto Serif"/>
          <w:highlight w:val="white"/>
        </w:rPr>
        <w:t>gatorio que propone este proyecto de acto legislativo se convierte en una oportunidad para transformar los medios, incentivos y objetivos de la incorporación a las fuerzas armadas de Colombia, buscando su progresiva profesionalización, brindando mayores ga</w:t>
      </w:r>
      <w:r>
        <w:rPr>
          <w:rFonts w:ascii="Roboto Serif" w:eastAsia="Roboto Serif" w:hAnsi="Roboto Serif" w:cs="Roboto Serif"/>
          <w:highlight w:val="white"/>
        </w:rPr>
        <w:t>rantías a los jóvenes que decidan autónomamente participar en ellas a través de un Servicio Militar como proyecto de vida y buscar alternativas más novedosas y atractivas para solucionar definitivamente las dificultades para el reclutamiento de nuevos efec</w:t>
      </w:r>
      <w:r>
        <w:rPr>
          <w:rFonts w:ascii="Roboto Serif" w:eastAsia="Roboto Serif" w:hAnsi="Roboto Serif" w:cs="Roboto Serif"/>
          <w:highlight w:val="white"/>
        </w:rPr>
        <w:t xml:space="preserve">tivos, siendo más eficientes y eficaces con los recursos invertidos en los servicios de reclutamiento y entrenamiento. </w:t>
      </w:r>
    </w:p>
    <w:p w:rsidR="00505C34" w:rsidRDefault="00505C34">
      <w:pPr>
        <w:spacing w:before="60" w:after="60"/>
        <w:jc w:val="both"/>
        <w:rPr>
          <w:rFonts w:ascii="Roboto Serif" w:eastAsia="Roboto Serif" w:hAnsi="Roboto Serif" w:cs="Roboto Serif"/>
          <w:highlight w:val="white"/>
        </w:rPr>
      </w:pPr>
    </w:p>
    <w:p w:rsidR="00505C34" w:rsidRDefault="00BF4E00">
      <w:pPr>
        <w:pStyle w:val="Ttulo2"/>
        <w:spacing w:before="60" w:after="60"/>
        <w:jc w:val="both"/>
        <w:rPr>
          <w:rFonts w:ascii="Roboto Serif" w:eastAsia="Roboto Serif" w:hAnsi="Roboto Serif" w:cs="Roboto Serif"/>
          <w:b/>
          <w:sz w:val="22"/>
          <w:szCs w:val="22"/>
        </w:rPr>
      </w:pPr>
      <w:bookmarkStart w:id="17" w:name="_yxlwko7zdjjw" w:colFirst="0" w:colLast="0"/>
      <w:bookmarkEnd w:id="17"/>
      <w:r>
        <w:rPr>
          <w:rFonts w:ascii="Roboto Serif" w:eastAsia="Roboto Serif" w:hAnsi="Roboto Serif" w:cs="Roboto Serif"/>
          <w:b/>
          <w:sz w:val="22"/>
          <w:szCs w:val="22"/>
        </w:rPr>
        <w:t xml:space="preserve">VIII) Paz Total y el Servicio Social para la Paz </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highlight w:val="white"/>
        </w:rPr>
      </w:pPr>
      <w:r>
        <w:rPr>
          <w:rFonts w:ascii="Roboto Serif" w:eastAsia="Roboto Serif" w:hAnsi="Roboto Serif" w:cs="Roboto Serif"/>
          <w:highlight w:val="white"/>
        </w:rPr>
        <w:t xml:space="preserve">El 05 de noviembre de 2022, el Presidente de la </w:t>
      </w:r>
      <w:proofErr w:type="gramStart"/>
      <w:r>
        <w:rPr>
          <w:rFonts w:ascii="Roboto Serif" w:eastAsia="Roboto Serif" w:hAnsi="Roboto Serif" w:cs="Roboto Serif"/>
          <w:highlight w:val="white"/>
        </w:rPr>
        <w:t>República  sanciona</w:t>
      </w:r>
      <w:proofErr w:type="gramEnd"/>
      <w:r>
        <w:rPr>
          <w:rFonts w:ascii="Roboto Serif" w:eastAsia="Roboto Serif" w:hAnsi="Roboto Serif" w:cs="Roboto Serif"/>
          <w:highlight w:val="white"/>
        </w:rPr>
        <w:t xml:space="preserve"> la Ley 2272 de 2</w:t>
      </w:r>
      <w:r>
        <w:rPr>
          <w:rFonts w:ascii="Roboto Serif" w:eastAsia="Roboto Serif" w:hAnsi="Roboto Serif" w:cs="Roboto Serif"/>
          <w:highlight w:val="white"/>
        </w:rPr>
        <w:t>022 “Por medio de la cual se modifica, adiciona y prorroga la ley 418 de 1997, prorrogada, modificada y adicionada por las leyes 548 de 1999, 782 de 2002, 1106 de 2006, 1421 de 2010, 1738 de 2014 y 1941 de 2018, se define la política de Paz de Estado, se c</w:t>
      </w:r>
      <w:r>
        <w:rPr>
          <w:rFonts w:ascii="Roboto Serif" w:eastAsia="Roboto Serif" w:hAnsi="Roboto Serif" w:cs="Roboto Serif"/>
          <w:highlight w:val="white"/>
        </w:rPr>
        <w:t>rea el Servicio Social para la Paz y se dictan otras disposiciones”.</w:t>
      </w:r>
    </w:p>
    <w:p w:rsidR="00505C34" w:rsidRDefault="00505C34">
      <w:pPr>
        <w:spacing w:before="60" w:after="60"/>
        <w:jc w:val="both"/>
        <w:rPr>
          <w:rFonts w:ascii="Roboto Serif" w:eastAsia="Roboto Serif" w:hAnsi="Roboto Serif" w:cs="Roboto Serif"/>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highlight w:val="white"/>
        </w:rPr>
        <w:t xml:space="preserve">En esta ley ordinaria se aprobó el Servicio Social para la Paz como una alternativa al Servicio Militar. Allí se incluyen 11 modalidades </w:t>
      </w:r>
      <w:r>
        <w:rPr>
          <w:rFonts w:ascii="Roboto Serif" w:eastAsia="Roboto Serif" w:hAnsi="Roboto Serif" w:cs="Roboto Serif"/>
          <w:color w:val="333333"/>
          <w:highlight w:val="white"/>
        </w:rPr>
        <w:t>1. Servicio social para promover la alfabetizació</w:t>
      </w:r>
      <w:r>
        <w:rPr>
          <w:rFonts w:ascii="Roboto Serif" w:eastAsia="Roboto Serif" w:hAnsi="Roboto Serif" w:cs="Roboto Serif"/>
          <w:color w:val="333333"/>
          <w:highlight w:val="white"/>
        </w:rPr>
        <w:t xml:space="preserve">n digital en zonas rurales o urbanas. 2. Servicio social para el trabajo con víctimas del conflicto armado y la promoción de sus derechos, la defensa de los derechos humanos y el derecho internacional humanitario. 3. Servicio social para la refrendación y </w:t>
      </w:r>
      <w:r>
        <w:rPr>
          <w:rFonts w:ascii="Roboto Serif" w:eastAsia="Roboto Serif" w:hAnsi="Roboto Serif" w:cs="Roboto Serif"/>
          <w:color w:val="333333"/>
          <w:highlight w:val="white"/>
        </w:rPr>
        <w:t>el cumplimiento de acuerdos de paz. 4. Servicio social para promover la política pública de paz, la reconciliación, la convivencia y la no estigmatización. 5. Servicio social para la protección de la naturaleza, la biodiversidad, las fuentes hídricas, hábi</w:t>
      </w:r>
      <w:r>
        <w:rPr>
          <w:rFonts w:ascii="Roboto Serif" w:eastAsia="Roboto Serif" w:hAnsi="Roboto Serif" w:cs="Roboto Serif"/>
          <w:color w:val="333333"/>
          <w:highlight w:val="white"/>
        </w:rPr>
        <w:t>tats marinos y costeros, ecosistemas estratégicos, la riqueza ambiental y forestal del país. 6. Servicio social para promover la paz étnico, cultural y territorial, respetando el derecho de autodeterminación, la autonomía, usos y costumbres de las comunida</w:t>
      </w:r>
      <w:r>
        <w:rPr>
          <w:rFonts w:ascii="Roboto Serif" w:eastAsia="Roboto Serif" w:hAnsi="Roboto Serif" w:cs="Roboto Serif"/>
          <w:color w:val="333333"/>
          <w:highlight w:val="white"/>
        </w:rPr>
        <w:t>des étnicas, y la cultura campesina. 7. Servicio social para la protección y cuidado de las personas en condición de discapacidad y personas mayores en condición de vulnerabilidad. 8. Servicio social para el trabajo en la reforma rural integral. 9. Servici</w:t>
      </w:r>
      <w:r>
        <w:rPr>
          <w:rFonts w:ascii="Roboto Serif" w:eastAsia="Roboto Serif" w:hAnsi="Roboto Serif" w:cs="Roboto Serif"/>
          <w:color w:val="333333"/>
          <w:highlight w:val="white"/>
        </w:rPr>
        <w:t xml:space="preserve">o social para ser vigía del patrimonio cultural material e inmaterial de la Nación. 10. Servicio social para el trabajo con personas damnificadas o afectadas por fenómenos o amenazas naturales. 11. Servicio social para promover la </w:t>
      </w:r>
      <w:r>
        <w:rPr>
          <w:rFonts w:ascii="Roboto Serif" w:eastAsia="Roboto Serif" w:hAnsi="Roboto Serif" w:cs="Roboto Serif"/>
          <w:color w:val="333333"/>
          <w:highlight w:val="white"/>
        </w:rPr>
        <w:lastRenderedPageBreak/>
        <w:t>educación y las actividad</w:t>
      </w:r>
      <w:r>
        <w:rPr>
          <w:rFonts w:ascii="Roboto Serif" w:eastAsia="Roboto Serif" w:hAnsi="Roboto Serif" w:cs="Roboto Serif"/>
          <w:color w:val="333333"/>
          <w:highlight w:val="white"/>
        </w:rPr>
        <w:t>es relacionadas en materia de gestión del riesgo y cambio climático.</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El presente proyecto de Acto Legislativo blinda constitucionalmente esta disposición legal recién creada por iniciativa del Gobierno Nacional y evita así, posibles derogatorias o condici</w:t>
      </w:r>
      <w:r>
        <w:rPr>
          <w:rFonts w:ascii="Roboto Serif" w:eastAsia="Roboto Serif" w:hAnsi="Roboto Serif" w:cs="Roboto Serif"/>
          <w:color w:val="333333"/>
          <w:highlight w:val="white"/>
        </w:rPr>
        <w:t>onantes que pueda ocasionar una posible demanda de constitucionalidad por la vigencia del artículo 216 de la Constitución Política de Colombia. En particular, debido a que la jurisprudencia de la Corte Constitucional (Sentencias C-084/2020, C-561/1995, C-3</w:t>
      </w:r>
      <w:r>
        <w:rPr>
          <w:rFonts w:ascii="Roboto Serif" w:eastAsia="Roboto Serif" w:hAnsi="Roboto Serif" w:cs="Roboto Serif"/>
          <w:color w:val="333333"/>
          <w:highlight w:val="white"/>
        </w:rPr>
        <w:t>39/1998, C-456/2002, SU-277/1993, C-511/1994) ha señalado que la obligatoriedad de la prestación del servicio tiene rango constitucional y que la ley sólo podrá determinar las prerrogativas y las exenciones para la prestación del mismo, por ende sólo a tra</w:t>
      </w:r>
      <w:r>
        <w:rPr>
          <w:rFonts w:ascii="Roboto Serif" w:eastAsia="Roboto Serif" w:hAnsi="Roboto Serif" w:cs="Roboto Serif"/>
          <w:color w:val="333333"/>
          <w:highlight w:val="white"/>
        </w:rPr>
        <w:t xml:space="preserve">vés de un proyecto de acto legislativo podría modificarse la obligatoriedad aún vigente en la constitución como se ha argumenta en el punto VIII  de la presente exposición de motivos.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 xml:space="preserve">Además, este proyecto propone no sólo </w:t>
      </w:r>
      <w:r>
        <w:rPr>
          <w:rFonts w:ascii="Roboto Serif" w:eastAsia="Roboto Serif" w:hAnsi="Roboto Serif" w:cs="Roboto Serif"/>
          <w:color w:val="333333"/>
          <w:highlight w:val="white"/>
        </w:rPr>
        <w:t xml:space="preserve">eliminar la obligatoriedad del Servicio Militar o crear una alternativa válida como el Servicio Social para la </w:t>
      </w:r>
      <w:proofErr w:type="gramStart"/>
      <w:r>
        <w:rPr>
          <w:rFonts w:ascii="Roboto Serif" w:eastAsia="Roboto Serif" w:hAnsi="Roboto Serif" w:cs="Roboto Serif"/>
          <w:color w:val="333333"/>
          <w:highlight w:val="white"/>
        </w:rPr>
        <w:t>Paz</w:t>
      </w:r>
      <w:proofErr w:type="gramEnd"/>
      <w:r>
        <w:rPr>
          <w:rFonts w:ascii="Roboto Serif" w:eastAsia="Roboto Serif" w:hAnsi="Roboto Serif" w:cs="Roboto Serif"/>
          <w:color w:val="333333"/>
          <w:highlight w:val="white"/>
        </w:rPr>
        <w:t xml:space="preserve"> sino que, contempla una temporalidad para su desmonte y la necesidad de profesionalizar a la fuerza pública y sus fuerzas armadas con mejores</w:t>
      </w:r>
      <w:r>
        <w:rPr>
          <w:rFonts w:ascii="Roboto Serif" w:eastAsia="Roboto Serif" w:hAnsi="Roboto Serif" w:cs="Roboto Serif"/>
          <w:color w:val="333333"/>
          <w:highlight w:val="white"/>
        </w:rPr>
        <w:t xml:space="preserve"> condiciones para un reclutamiento efectivo, calificado y voluntario.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pStyle w:val="Ttulo2"/>
        <w:spacing w:before="60" w:after="60"/>
        <w:jc w:val="both"/>
        <w:rPr>
          <w:rFonts w:ascii="Roboto Serif" w:eastAsia="Roboto Serif" w:hAnsi="Roboto Serif" w:cs="Roboto Serif"/>
          <w:b/>
          <w:sz w:val="22"/>
          <w:szCs w:val="22"/>
        </w:rPr>
      </w:pPr>
      <w:bookmarkStart w:id="18" w:name="_eujhpzhwisro" w:colFirst="0" w:colLast="0"/>
      <w:bookmarkEnd w:id="18"/>
      <w:r>
        <w:rPr>
          <w:rFonts w:ascii="Roboto Serif" w:eastAsia="Roboto Serif" w:hAnsi="Roboto Serif" w:cs="Roboto Serif"/>
          <w:b/>
          <w:sz w:val="22"/>
          <w:szCs w:val="22"/>
        </w:rPr>
        <w:t xml:space="preserve">IX) La necesidad de un Proyecto de Acto Legislativo para eliminar la obligatoriedad del Servicio Militar en Colombia.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La Corte Constitucional ha interpretado, sistemáticamente, que e</w:t>
      </w:r>
      <w:r>
        <w:rPr>
          <w:rFonts w:ascii="Roboto Serif" w:eastAsia="Roboto Serif" w:hAnsi="Roboto Serif" w:cs="Roboto Serif"/>
          <w:color w:val="333333"/>
          <w:highlight w:val="white"/>
        </w:rPr>
        <w:t xml:space="preserve">l Servicio Militar es una obligación correlativa que surge del derecho de los colombianos a que el Estado defienda su independencia nacimiento, mantenga la integridad territorial y asegure la convivencia pacífica en sus habitantes (Sentencia SU-277/1993).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La Corte consideró (Sentencia C-511/1994) que la Constitución impone a los ciudadanos, en relación con la fuerza pública, obligaciones genéricas y específicas. La primera referida a respetar y apoyar las autoridades democráticas y defender y difundir los</w:t>
      </w:r>
      <w:r>
        <w:rPr>
          <w:rFonts w:ascii="Roboto Serif" w:eastAsia="Roboto Serif" w:hAnsi="Roboto Serif" w:cs="Roboto Serif"/>
          <w:color w:val="333333"/>
          <w:highlight w:val="white"/>
        </w:rPr>
        <w:t xml:space="preserve"> derechos humanos para la convivencia pacífica y la segunda corresponde a la obligación de tomar las armas cuando la necesidad pública lo exija para defender la independencia nacional y las instituciones públicas. “</w:t>
      </w:r>
      <w:r>
        <w:rPr>
          <w:rFonts w:ascii="Roboto Serif" w:eastAsia="Roboto Serif" w:hAnsi="Roboto Serif" w:cs="Roboto Serif"/>
          <w:i/>
          <w:color w:val="2D2D2D"/>
          <w:highlight w:val="white"/>
        </w:rPr>
        <w:t>La prestación del servicio militar corres</w:t>
      </w:r>
      <w:r>
        <w:rPr>
          <w:rFonts w:ascii="Roboto Serif" w:eastAsia="Roboto Serif" w:hAnsi="Roboto Serif" w:cs="Roboto Serif"/>
          <w:i/>
          <w:color w:val="2D2D2D"/>
          <w:highlight w:val="white"/>
        </w:rPr>
        <w:t xml:space="preserve">ponde a un deber ineludible de la persona, fundamentado en el principio de prevalencia del interés general (art. </w:t>
      </w:r>
      <w:r>
        <w:rPr>
          <w:rFonts w:ascii="Roboto Serif" w:eastAsia="Roboto Serif" w:hAnsi="Roboto Serif" w:cs="Roboto Serif"/>
          <w:i/>
          <w:color w:val="2D2D2D"/>
          <w:highlight w:val="white"/>
        </w:rPr>
        <w:lastRenderedPageBreak/>
        <w:t>1º superior) y como expresión concreta del cumplimiento de la Constitución y la ley</w:t>
      </w:r>
      <w:r>
        <w:rPr>
          <w:rFonts w:ascii="Roboto Serif" w:eastAsia="Roboto Serif" w:hAnsi="Roboto Serif" w:cs="Roboto Serif"/>
          <w:color w:val="2D2D2D"/>
          <w:highlight w:val="white"/>
        </w:rPr>
        <w:t>” (</w:t>
      </w:r>
      <w:r>
        <w:rPr>
          <w:rFonts w:ascii="Roboto Serif" w:eastAsia="Roboto Serif" w:hAnsi="Roboto Serif" w:cs="Roboto Serif"/>
          <w:color w:val="333333"/>
          <w:highlight w:val="white"/>
        </w:rPr>
        <w:t xml:space="preserve">Sentencia C-561 de 1995). </w:t>
      </w:r>
    </w:p>
    <w:p w:rsidR="00505C34" w:rsidRDefault="00505C34">
      <w:pPr>
        <w:spacing w:before="60" w:after="60"/>
        <w:jc w:val="both"/>
        <w:rPr>
          <w:rFonts w:ascii="Roboto Serif" w:eastAsia="Roboto Serif" w:hAnsi="Roboto Serif" w:cs="Roboto Serif"/>
          <w:color w:val="2D2D2D"/>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2D2D2D"/>
          <w:highlight w:val="white"/>
        </w:rPr>
        <w:t>Recientemente, la Corte ha reiterado la postura jurisprudencial descrita que entiende el servicio militar como un deber derivado del inciso 2º del artículo 216 de la Constitución, en el sentido de que todos los colombianos están obligados a tomar las armas</w:t>
      </w:r>
      <w:r>
        <w:rPr>
          <w:rFonts w:ascii="Roboto Serif" w:eastAsia="Roboto Serif" w:hAnsi="Roboto Serif" w:cs="Roboto Serif"/>
          <w:color w:val="2D2D2D"/>
          <w:highlight w:val="white"/>
        </w:rPr>
        <w:t xml:space="preserve"> cuando las necesidades públicas lo exijan para defender la independencia nacional y las instituciones. De igual manera, ha referido que dicha obligación también se sustenta en el inciso 2º del artículo 2º superior, que indica que las autoridades están ins</w:t>
      </w:r>
      <w:r>
        <w:rPr>
          <w:rFonts w:ascii="Roboto Serif" w:eastAsia="Roboto Serif" w:hAnsi="Roboto Serif" w:cs="Roboto Serif"/>
          <w:color w:val="2D2D2D"/>
          <w:highlight w:val="white"/>
        </w:rPr>
        <w:t xml:space="preserve">tituidas para proteger a todas las personas residentes en Colombia. (Sentencia T-218 de 2010).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La corte constitucional ha reflexionado sobre la inexistente explicitud de la obligación del servicio militar en Colombia en el artículo 216 de la Constitución</w:t>
      </w:r>
      <w:r>
        <w:rPr>
          <w:rFonts w:ascii="Roboto Serif" w:eastAsia="Roboto Serif" w:hAnsi="Roboto Serif" w:cs="Roboto Serif"/>
          <w:color w:val="333333"/>
          <w:highlight w:val="white"/>
        </w:rPr>
        <w:t xml:space="preserve"> Política, toda vez que esta sólo refiere a la obligación de los colombianos a tomar las armas cuando las necesidades públicas lo exijan, así como la facultad que tiene la ley para determinar las condiciones en las que se exime la prestación del mismo y su</w:t>
      </w:r>
      <w:r>
        <w:rPr>
          <w:rFonts w:ascii="Roboto Serif" w:eastAsia="Roboto Serif" w:hAnsi="Roboto Serif" w:cs="Roboto Serif"/>
          <w:color w:val="333333"/>
          <w:highlight w:val="white"/>
        </w:rPr>
        <w:t xml:space="preserve">s prerrogativas. Una lógica simplista, dice la corte, interpretaría que la obligación referida sólo se encuentra exclusivamente en la norma que la consagra; sin embargo, esto no ausculta el trasfondo político-jurídico en </w:t>
      </w:r>
      <w:proofErr w:type="spellStart"/>
      <w:r>
        <w:rPr>
          <w:rFonts w:ascii="Roboto Serif" w:eastAsia="Roboto Serif" w:hAnsi="Roboto Serif" w:cs="Roboto Serif"/>
          <w:color w:val="333333"/>
          <w:highlight w:val="white"/>
        </w:rPr>
        <w:t>se</w:t>
      </w:r>
      <w:proofErr w:type="spellEnd"/>
      <w:r>
        <w:rPr>
          <w:rFonts w:ascii="Roboto Serif" w:eastAsia="Roboto Serif" w:hAnsi="Roboto Serif" w:cs="Roboto Serif"/>
          <w:color w:val="333333"/>
          <w:highlight w:val="white"/>
        </w:rPr>
        <w:t xml:space="preserve"> que apoya la carga impuesta por </w:t>
      </w:r>
      <w:r>
        <w:rPr>
          <w:rFonts w:ascii="Roboto Serif" w:eastAsia="Roboto Serif" w:hAnsi="Roboto Serif" w:cs="Roboto Serif"/>
          <w:color w:val="333333"/>
          <w:highlight w:val="white"/>
        </w:rPr>
        <w:t xml:space="preserve">la norma.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ind w:left="720" w:firstLine="72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“Sería ingenio admitir que el Estado puede responder por su obligación de “defender la independencia nacional, mantener la integridad territorial y asegurar la convivencia pacífica, si no dispone de los medios coercitivos que requiere para aseg</w:t>
      </w:r>
      <w:r>
        <w:rPr>
          <w:rFonts w:ascii="Roboto Serif" w:eastAsia="Roboto Serif" w:hAnsi="Roboto Serif" w:cs="Roboto Serif"/>
          <w:color w:val="333333"/>
          <w:highlight w:val="white"/>
        </w:rPr>
        <w:t>urar esos fines” (...) ciertamente, es a partir de la admisión de estos dos supuestos, esto es, del deber y del medio para lograrlo, como se justifica la obligación de “todos los colombianos” de prestar el servicio militar salvo excepciones legales. Esta e</w:t>
      </w:r>
      <w:r>
        <w:rPr>
          <w:rFonts w:ascii="Roboto Serif" w:eastAsia="Roboto Serif" w:hAnsi="Roboto Serif" w:cs="Roboto Serif"/>
          <w:color w:val="333333"/>
          <w:highlight w:val="white"/>
        </w:rPr>
        <w:t>s, como resulta fácil deducirlo, una obligación correlativa que surge precisamente del derecho de los colombianos a que el Estado asuma, como unos de sus cometidos esenciales que le encomienda la Carta, la obligación de “defender la independencia nacional,</w:t>
      </w:r>
      <w:r>
        <w:rPr>
          <w:rFonts w:ascii="Roboto Serif" w:eastAsia="Roboto Serif" w:hAnsi="Roboto Serif" w:cs="Roboto Serif"/>
          <w:color w:val="333333"/>
          <w:highlight w:val="white"/>
        </w:rPr>
        <w:t xml:space="preserve"> mantener la integridad territorial y asegurar la convivencia pacífica” (Sentencia SU-277 de 1993) </w:t>
      </w:r>
    </w:p>
    <w:p w:rsidR="00505C34" w:rsidRDefault="00505C34">
      <w:pPr>
        <w:spacing w:before="60" w:after="60"/>
        <w:ind w:left="720" w:firstLine="72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En conclusión, la obligatoriedad del Servicio Militar en Colombia está consagrado en el artículo 216 como un deber de naturaleza constitucional (Sentencias</w:t>
      </w:r>
      <w:r>
        <w:rPr>
          <w:rFonts w:ascii="Roboto Serif" w:eastAsia="Roboto Serif" w:hAnsi="Roboto Serif" w:cs="Roboto Serif"/>
          <w:color w:val="333333"/>
          <w:highlight w:val="white"/>
        </w:rPr>
        <w:t xml:space="preserve"> C-511/1994 y C-561/1995) y está en el legislador la facultad de definir las condiciones que en todo tiempo se exime del mismo y las prerrogativas en la </w:t>
      </w:r>
      <w:r>
        <w:rPr>
          <w:rFonts w:ascii="Roboto Serif" w:eastAsia="Roboto Serif" w:hAnsi="Roboto Serif" w:cs="Roboto Serif"/>
          <w:color w:val="333333"/>
          <w:highlight w:val="white"/>
        </w:rPr>
        <w:lastRenderedPageBreak/>
        <w:t xml:space="preserve">prestación del servicio, facultad que ha sido desarrollada en las leyes 4 de 1994, 1184 de 2008 y 1861 </w:t>
      </w:r>
      <w:r>
        <w:rPr>
          <w:rFonts w:ascii="Roboto Serif" w:eastAsia="Roboto Serif" w:hAnsi="Roboto Serif" w:cs="Roboto Serif"/>
          <w:color w:val="333333"/>
          <w:highlight w:val="white"/>
        </w:rPr>
        <w:t xml:space="preserve">de 2017. </w:t>
      </w:r>
    </w:p>
    <w:p w:rsidR="00505C34" w:rsidRDefault="00505C34">
      <w:pPr>
        <w:spacing w:before="60" w:after="60"/>
        <w:jc w:val="both"/>
        <w:rPr>
          <w:rFonts w:ascii="Roboto Serif" w:eastAsia="Roboto Serif" w:hAnsi="Roboto Serif" w:cs="Roboto Serif"/>
          <w:color w:val="333333"/>
          <w:highlight w:val="white"/>
        </w:rPr>
      </w:pPr>
    </w:p>
    <w:p w:rsidR="00505C34" w:rsidRDefault="00BF4E00">
      <w:pPr>
        <w:spacing w:before="60" w:after="60"/>
        <w:jc w:val="both"/>
        <w:rPr>
          <w:rFonts w:ascii="Roboto Serif" w:eastAsia="Roboto Serif" w:hAnsi="Roboto Serif" w:cs="Roboto Serif"/>
          <w:color w:val="333333"/>
          <w:highlight w:val="white"/>
        </w:rPr>
      </w:pPr>
      <w:r>
        <w:rPr>
          <w:rFonts w:ascii="Roboto Serif" w:eastAsia="Roboto Serif" w:hAnsi="Roboto Serif" w:cs="Roboto Serif"/>
          <w:color w:val="333333"/>
          <w:highlight w:val="white"/>
        </w:rPr>
        <w:t>Dadas estas circunstancias, si el legislador en representación del constituyente primario quiere modificar o derogar la obligación constitucional de todos los colombianos a prestar servicio militar, deberá hacerlo en el orden que corresponde, es</w:t>
      </w:r>
      <w:r>
        <w:rPr>
          <w:rFonts w:ascii="Roboto Serif" w:eastAsia="Roboto Serif" w:hAnsi="Roboto Serif" w:cs="Roboto Serif"/>
          <w:color w:val="333333"/>
          <w:highlight w:val="white"/>
        </w:rPr>
        <w:t>te es, el orden constitucional, es decir, a través de la aprobación de un proyecto de acto legislativo en el Congreso de la República. Los demás esfuerzos como el de la creación de un servicio social y ambiental para la paz o la ampliación de excepciones p</w:t>
      </w:r>
      <w:r>
        <w:rPr>
          <w:rFonts w:ascii="Roboto Serif" w:eastAsia="Roboto Serif" w:hAnsi="Roboto Serif" w:cs="Roboto Serif"/>
          <w:color w:val="333333"/>
          <w:highlight w:val="white"/>
        </w:rPr>
        <w:t>ara la prestación del mismo a través de leyes ordinarias y/o estatutarias, sólo corresponden al condicionamiento de una obligación vigente en la constitución y no a la eliminación de esa obligación y al planteamiento de alternativas que mitiguen su impacto</w:t>
      </w:r>
      <w:r>
        <w:rPr>
          <w:rFonts w:ascii="Roboto Serif" w:eastAsia="Roboto Serif" w:hAnsi="Roboto Serif" w:cs="Roboto Serif"/>
          <w:color w:val="333333"/>
          <w:highlight w:val="white"/>
        </w:rPr>
        <w:t xml:space="preserve"> en el cumplimiento de los deberes del Estado relativos al sostenimiento de la independencia nacional, la integridad territorial y la convivencia pacífica, objetivos que buscan el presente acto legislativo. </w:t>
      </w:r>
    </w:p>
    <w:p w:rsidR="00505C34" w:rsidRDefault="00505C34">
      <w:pPr>
        <w:spacing w:before="60" w:after="60"/>
        <w:jc w:val="both"/>
        <w:rPr>
          <w:rFonts w:ascii="Roboto Serif" w:eastAsia="Roboto Serif" w:hAnsi="Roboto Serif" w:cs="Roboto Serif"/>
          <w:color w:val="333333"/>
          <w:highlight w:val="white"/>
        </w:rPr>
      </w:pPr>
    </w:p>
    <w:p w:rsidR="00505C34" w:rsidRDefault="00505C34">
      <w:pPr>
        <w:spacing w:before="60" w:after="60"/>
        <w:jc w:val="both"/>
        <w:rPr>
          <w:rFonts w:ascii="Roboto Serif" w:eastAsia="Roboto Serif" w:hAnsi="Roboto Serif" w:cs="Roboto Serif"/>
          <w:color w:val="333333"/>
          <w:highlight w:val="white"/>
        </w:rPr>
      </w:pPr>
    </w:p>
    <w:p w:rsidR="00505C34" w:rsidRDefault="00BF4E00">
      <w:pPr>
        <w:pStyle w:val="Ttulo"/>
        <w:spacing w:before="60"/>
        <w:jc w:val="center"/>
        <w:rPr>
          <w:rFonts w:ascii="Roboto Serif" w:eastAsia="Roboto Serif" w:hAnsi="Roboto Serif" w:cs="Roboto Serif"/>
          <w:b/>
          <w:sz w:val="24"/>
          <w:szCs w:val="24"/>
        </w:rPr>
      </w:pPr>
      <w:bookmarkStart w:id="19" w:name="_jlu7b53ej08h" w:colFirst="0" w:colLast="0"/>
      <w:bookmarkEnd w:id="19"/>
      <w:r>
        <w:rPr>
          <w:rFonts w:ascii="Roboto Serif" w:eastAsia="Roboto Serif" w:hAnsi="Roboto Serif" w:cs="Roboto Serif"/>
          <w:b/>
          <w:sz w:val="24"/>
          <w:szCs w:val="24"/>
        </w:rPr>
        <w:t xml:space="preserve">CONFLICTO DE INTERESES - </w:t>
      </w:r>
      <w:r>
        <w:rPr>
          <w:rFonts w:ascii="Roboto Serif" w:eastAsia="Roboto Serif" w:hAnsi="Roboto Serif" w:cs="Roboto Serif"/>
          <w:b/>
          <w:sz w:val="24"/>
          <w:szCs w:val="24"/>
        </w:rPr>
        <w:br/>
        <w:t>Artículo 291 de la L</w:t>
      </w:r>
      <w:r>
        <w:rPr>
          <w:rFonts w:ascii="Roboto Serif" w:eastAsia="Roboto Serif" w:hAnsi="Roboto Serif" w:cs="Roboto Serif"/>
          <w:b/>
          <w:sz w:val="24"/>
          <w:szCs w:val="24"/>
        </w:rPr>
        <w:t>ey 5 de 1992</w:t>
      </w:r>
    </w:p>
    <w:p w:rsidR="00505C34" w:rsidRDefault="00505C34">
      <w:pPr>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En cumplimiento de lo dispuesto en el artículo 291 de la ley 5 de 1992, modificado por la ley 2003 de 2019, indicaré las circunstancias o eventos que potencialmente pueden generar un conflicto de interés para los honorables congresistas que d</w:t>
      </w:r>
      <w:r>
        <w:rPr>
          <w:rFonts w:ascii="Roboto Serif" w:eastAsia="Roboto Serif" w:hAnsi="Roboto Serif" w:cs="Roboto Serif"/>
        </w:rPr>
        <w:t>iscutan y decidan el presente proyecto de acto legislativo.</w:t>
      </w: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Considero que bajo ninguna razón se constituye un conflicto de interés sobre algún parlamentario, toda vez que la presente reforma busca limitar el servicio militar obligatorio a cuando el país s</w:t>
      </w:r>
      <w:r>
        <w:rPr>
          <w:rFonts w:ascii="Roboto Serif" w:eastAsia="Roboto Serif" w:hAnsi="Roboto Serif" w:cs="Roboto Serif"/>
        </w:rPr>
        <w:t xml:space="preserve">e encuentre en Estado de Guerra Exterior o Estado de Conmoción Interior, mientras que en situación de normalidad: i) se elimina progresivamente la obligatoriedad del servicio militar, ii) se establece la prestación obligatoria para todos los colombianos y </w:t>
      </w:r>
      <w:r>
        <w:rPr>
          <w:rFonts w:ascii="Roboto Serif" w:eastAsia="Roboto Serif" w:hAnsi="Roboto Serif" w:cs="Roboto Serif"/>
        </w:rPr>
        <w:t>colombianas entendida como un servicio social y ambiental para la paz, enfocada en trabajos sociales, ambientales y culturales de utilidad pública;  iii) la habilitación a que se preste el servicio militar de forma voluntaria, iv) busca la profesionalizaci</w:t>
      </w:r>
      <w:r>
        <w:rPr>
          <w:rFonts w:ascii="Roboto Serif" w:eastAsia="Roboto Serif" w:hAnsi="Roboto Serif" w:cs="Roboto Serif"/>
        </w:rPr>
        <w:t>ón de las fuerzas militares de Colombia y, v) busca cualificar los procesos de reclutamiento de las fuerzas militares. Votar positiva o negativamente el proyecto objeto de estudio, al ser un beneficio general para la juventud colombiana y el las Fuerzas Ar</w:t>
      </w:r>
      <w:r>
        <w:rPr>
          <w:rFonts w:ascii="Roboto Serif" w:eastAsia="Roboto Serif" w:hAnsi="Roboto Serif" w:cs="Roboto Serif"/>
        </w:rPr>
        <w:t xml:space="preserve">madas </w:t>
      </w:r>
      <w:r>
        <w:rPr>
          <w:rFonts w:ascii="Roboto Serif" w:eastAsia="Roboto Serif" w:hAnsi="Roboto Serif" w:cs="Roboto Serif"/>
        </w:rPr>
        <w:lastRenderedPageBreak/>
        <w:t xml:space="preserve">independientemente de si se es parlamentario o no, no genera ningún conflicto de interés </w:t>
      </w: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Adicionalmente, la Corte Constitucional ha señalado que, por regla general, los actos legislativos no constituyen conflictos de interés. Sobre este asunto, afirmó el tribunal constitucional en sentencia C-1040 de 2005: “</w:t>
      </w:r>
      <w:r>
        <w:rPr>
          <w:rFonts w:ascii="Roboto Serif" w:eastAsia="Roboto Serif" w:hAnsi="Roboto Serif" w:cs="Roboto Serif"/>
          <w:i/>
        </w:rPr>
        <w:t>la regla general es que no cabe plan</w:t>
      </w:r>
      <w:r>
        <w:rPr>
          <w:rFonts w:ascii="Roboto Serif" w:eastAsia="Roboto Serif" w:hAnsi="Roboto Serif" w:cs="Roboto Serif"/>
          <w:i/>
        </w:rPr>
        <w:t xml:space="preserve">tear impedimentos o recusaciones por conflicto de intereses con motivo del trámite de una reforma constitucional; estas figuras únicamente son procedentes en casos excepcionales en los que aparezca claramente demostrada la existencia de un interés privado </w:t>
      </w:r>
      <w:r>
        <w:rPr>
          <w:rFonts w:ascii="Roboto Serif" w:eastAsia="Roboto Serif" w:hAnsi="Roboto Serif" w:cs="Roboto Serif"/>
          <w:i/>
        </w:rPr>
        <w:t>concurrente en cabeza de un miembro del Congreso. Como por regla general las reformas constitucionales afectan por igual a todos los colombianos, independientemente de su condición o no de parlamentario, es inusual que algún congresista se encuentre partic</w:t>
      </w:r>
      <w:r>
        <w:rPr>
          <w:rFonts w:ascii="Roboto Serif" w:eastAsia="Roboto Serif" w:hAnsi="Roboto Serif" w:cs="Roboto Serif"/>
          <w:i/>
        </w:rPr>
        <w:t xml:space="preserve">ularmente privilegiado o perjudicado por un acto legislativo, y que, por lo mismo, de él se predique un conflicto de intereses. No se deben confundir, de un lado, los intereses políticos -inevitables en el ámbito parlamentario y sobre todo cuando se trata </w:t>
      </w:r>
      <w:r>
        <w:rPr>
          <w:rFonts w:ascii="Roboto Serif" w:eastAsia="Roboto Serif" w:hAnsi="Roboto Serif" w:cs="Roboto Serif"/>
          <w:i/>
        </w:rPr>
        <w:t>de reformar la Constitución- los cuales pueden concurrir con los intereses generales, con los denominados intereses meramente privados que, de otro lado, sí están excluidos por la figura del conflicto de intereses -tales como los intereses económicos parti</w:t>
      </w:r>
      <w:r>
        <w:rPr>
          <w:rFonts w:ascii="Roboto Serif" w:eastAsia="Roboto Serif" w:hAnsi="Roboto Serif" w:cs="Roboto Serif"/>
          <w:i/>
        </w:rPr>
        <w:t>culares del congresista o los intereses meramente personales y subjetivos de orden no político-. De admitirse que los intereses políticos a favor o en contra de una reforma constitucional inhiben a los congresistas de participar en su tramitación, muchas n</w:t>
      </w:r>
      <w:r>
        <w:rPr>
          <w:rFonts w:ascii="Roboto Serif" w:eastAsia="Roboto Serif" w:hAnsi="Roboto Serif" w:cs="Roboto Serif"/>
          <w:i/>
        </w:rPr>
        <w:t>ormas de la Carta se tornarían irreformables o pétreas, como por ejemplo todas las normas sobre el Congreso de la República, las elecciones, los partidos, la relación entre el gobierno y la oposición y las entidades territoriales</w:t>
      </w:r>
      <w:r>
        <w:rPr>
          <w:rFonts w:ascii="Roboto Serif" w:eastAsia="Roboto Serif" w:hAnsi="Roboto Serif" w:cs="Roboto Serif"/>
        </w:rPr>
        <w:t>”</w:t>
      </w:r>
      <w:r>
        <w:rPr>
          <w:rFonts w:ascii="Roboto Serif" w:eastAsia="Roboto Serif" w:hAnsi="Roboto Serif" w:cs="Roboto Serif"/>
          <w:vertAlign w:val="superscript"/>
        </w:rPr>
        <w:footnoteReference w:id="1"/>
      </w:r>
      <w:r>
        <w:rPr>
          <w:rFonts w:ascii="Roboto Serif" w:eastAsia="Roboto Serif" w:hAnsi="Roboto Serif" w:cs="Roboto Serif"/>
        </w:rPr>
        <w:t>.</w:t>
      </w:r>
    </w:p>
    <w:p w:rsidR="00505C34" w:rsidRDefault="00505C34">
      <w:pPr>
        <w:jc w:val="both"/>
        <w:rPr>
          <w:rFonts w:ascii="Roboto Serif" w:eastAsia="Roboto Serif" w:hAnsi="Roboto Serif" w:cs="Roboto Serif"/>
        </w:rPr>
      </w:pPr>
    </w:p>
    <w:p w:rsidR="00505C34" w:rsidRDefault="00BF4E00">
      <w:pPr>
        <w:pStyle w:val="Ttulo"/>
        <w:ind w:left="1080"/>
        <w:jc w:val="center"/>
        <w:rPr>
          <w:rFonts w:ascii="Roboto Serif" w:eastAsia="Roboto Serif" w:hAnsi="Roboto Serif" w:cs="Roboto Serif"/>
          <w:b/>
          <w:sz w:val="22"/>
          <w:szCs w:val="22"/>
        </w:rPr>
      </w:pPr>
      <w:bookmarkStart w:id="20" w:name="_jzo0x71aj9wd" w:colFirst="0" w:colLast="0"/>
      <w:bookmarkEnd w:id="20"/>
      <w:r>
        <w:rPr>
          <w:rFonts w:ascii="Roboto Serif" w:eastAsia="Roboto Serif" w:hAnsi="Roboto Serif" w:cs="Roboto Serif"/>
          <w:b/>
          <w:sz w:val="22"/>
          <w:szCs w:val="22"/>
        </w:rPr>
        <w:t>INICIATIVA LEGISLATIVA</w:t>
      </w:r>
      <w:r>
        <w:rPr>
          <w:rFonts w:ascii="Roboto Serif" w:eastAsia="Roboto Serif" w:hAnsi="Roboto Serif" w:cs="Roboto Serif"/>
          <w:b/>
          <w:sz w:val="22"/>
          <w:szCs w:val="22"/>
        </w:rPr>
        <w:t xml:space="preserve"> DEL CONGRESO DE LA REPÚBLICA PARA LA PRESENTACIÓN DE PROYECTOS DE ACTO LEGISLATIVO</w:t>
      </w: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t>El Congreso cuenta con iniciativa legislativa para la presentación de proyectos de acto legislativo sobre cualquier tema, ya que ni la Constitución ni la Ley 5 de 1992 establecen limitación alguna, como sí se hace para ciertas leyes cuya iniciativa legisla</w:t>
      </w:r>
      <w:r>
        <w:rPr>
          <w:rFonts w:ascii="Roboto Serif" w:eastAsia="Roboto Serif" w:hAnsi="Roboto Serif" w:cs="Roboto Serif"/>
        </w:rPr>
        <w:t>tiva es privativa del Gobierno en tanto se refieran a las cuestiones contempladas en el artículo 142 del Reglamento del Congreso.</w:t>
      </w: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rPr>
      </w:pPr>
      <w:r>
        <w:rPr>
          <w:rFonts w:ascii="Roboto Serif" w:eastAsia="Roboto Serif" w:hAnsi="Roboto Serif" w:cs="Roboto Serif"/>
        </w:rPr>
        <w:lastRenderedPageBreak/>
        <w:t>Tratándose de proyectos de acto legislativo los requisitos para su presentación y trámite son los consagrados en el Título XI</w:t>
      </w:r>
      <w:r>
        <w:rPr>
          <w:rFonts w:ascii="Roboto Serif" w:eastAsia="Roboto Serif" w:hAnsi="Roboto Serif" w:cs="Roboto Serif"/>
        </w:rPr>
        <w:t>II de la Constitución Política (art. 375 y s.s.) y en el Capítulo VII de la Ley 5 de 1992 (art. 219 y s.s.), como lo dijo la Corte Constitucional en la sentencia C-1200 de 2003.</w:t>
      </w:r>
    </w:p>
    <w:p w:rsidR="00505C34" w:rsidRDefault="00BF4E00">
      <w:pPr>
        <w:jc w:val="both"/>
        <w:rPr>
          <w:rFonts w:ascii="Roboto Serif" w:eastAsia="Roboto Serif" w:hAnsi="Roboto Serif" w:cs="Roboto Serif"/>
        </w:rPr>
      </w:pPr>
      <w:r>
        <w:rPr>
          <w:rFonts w:ascii="Roboto Serif" w:eastAsia="Roboto Serif" w:hAnsi="Roboto Serif" w:cs="Roboto Serif"/>
        </w:rPr>
        <w:t>Así las cosas, se cumple la regla de iniciativa legislativa cuando los proyect</w:t>
      </w:r>
      <w:r>
        <w:rPr>
          <w:rFonts w:ascii="Roboto Serif" w:eastAsia="Roboto Serif" w:hAnsi="Roboto Serif" w:cs="Roboto Serif"/>
        </w:rPr>
        <w:t>os de acto legislativo son presentados por diez (10) miembros del Congreso, sin que para ello haya lugar a estudiar el tema objeto de la reforma constitucional, pues la iniciativa constituyente no es privativa.</w:t>
      </w:r>
    </w:p>
    <w:p w:rsidR="00505C34" w:rsidRDefault="00505C34">
      <w:pPr>
        <w:jc w:val="both"/>
        <w:rPr>
          <w:rFonts w:ascii="Roboto Serif" w:eastAsia="Roboto Serif" w:hAnsi="Roboto Serif" w:cs="Roboto Serif"/>
        </w:rPr>
      </w:pPr>
    </w:p>
    <w:p w:rsidR="00505C34" w:rsidRDefault="00BF4E00">
      <w:pPr>
        <w:jc w:val="both"/>
        <w:rPr>
          <w:rFonts w:ascii="Roboto Serif" w:eastAsia="Roboto Serif" w:hAnsi="Roboto Serif" w:cs="Roboto Serif"/>
          <w:color w:val="333333"/>
          <w:highlight w:val="white"/>
        </w:rPr>
      </w:pPr>
      <w:r>
        <w:rPr>
          <w:rFonts w:ascii="Roboto Serif" w:eastAsia="Roboto Serif" w:hAnsi="Roboto Serif" w:cs="Roboto Serif"/>
        </w:rPr>
        <w:t xml:space="preserve">De los honorables Congresistas, </w:t>
      </w:r>
    </w:p>
    <w:p w:rsidR="00505C34" w:rsidRDefault="00BF4E00">
      <w:pPr>
        <w:spacing w:before="60" w:after="60"/>
        <w:jc w:val="both"/>
        <w:rPr>
          <w:rFonts w:ascii="Roboto Serif" w:eastAsia="Roboto Serif" w:hAnsi="Roboto Serif" w:cs="Roboto Serif"/>
          <w:highlight w:val="white"/>
        </w:rPr>
      </w:pPr>
      <w:r>
        <w:rPr>
          <w:noProof/>
          <w:lang w:val="es-CO"/>
        </w:rPr>
        <w:drawing>
          <wp:anchor distT="114300" distB="114300" distL="114300" distR="114300" simplePos="0" relativeHeight="251672576" behindDoc="0" locked="0" layoutInCell="1" hidden="0" allowOverlap="1">
            <wp:simplePos x="0" y="0"/>
            <wp:positionH relativeFrom="column">
              <wp:posOffset>361950</wp:posOffset>
            </wp:positionH>
            <wp:positionV relativeFrom="paragraph">
              <wp:posOffset>140502</wp:posOffset>
            </wp:positionV>
            <wp:extent cx="2185988" cy="1422389"/>
            <wp:effectExtent l="0" t="0" r="0" b="0"/>
            <wp:wrapNone/>
            <wp:docPr id="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2185988" cy="1422389"/>
                    </a:xfrm>
                    <a:prstGeom prst="rect">
                      <a:avLst/>
                    </a:prstGeom>
                    <a:ln/>
                  </pic:spPr>
                </pic:pic>
              </a:graphicData>
            </a:graphic>
          </wp:anchor>
        </w:drawing>
      </w:r>
    </w:p>
    <w:p w:rsidR="00505C34" w:rsidRDefault="00BF4E00">
      <w:pPr>
        <w:spacing w:after="160"/>
        <w:jc w:val="both"/>
        <w:rPr>
          <w:rFonts w:ascii="Roboto Serif" w:eastAsia="Roboto Serif" w:hAnsi="Roboto Serif" w:cs="Roboto Serif"/>
        </w:rPr>
      </w:pPr>
      <w:r>
        <w:rPr>
          <w:noProof/>
          <w:lang w:val="es-CO"/>
        </w:rPr>
        <w:drawing>
          <wp:anchor distT="114300" distB="114300" distL="114300" distR="114300" simplePos="0" relativeHeight="251673600" behindDoc="0" locked="0" layoutInCell="1" hidden="0" allowOverlap="1">
            <wp:simplePos x="0" y="0"/>
            <wp:positionH relativeFrom="column">
              <wp:posOffset>3667125</wp:posOffset>
            </wp:positionH>
            <wp:positionV relativeFrom="paragraph">
              <wp:posOffset>118277</wp:posOffset>
            </wp:positionV>
            <wp:extent cx="1899278" cy="945051"/>
            <wp:effectExtent l="0" t="0" r="0" b="0"/>
            <wp:wrapNone/>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899278" cy="945051"/>
                    </a:xfrm>
                    <a:prstGeom prst="rect">
                      <a:avLst/>
                    </a:prstGeom>
                    <a:ln/>
                  </pic:spPr>
                </pic:pic>
              </a:graphicData>
            </a:graphic>
          </wp:anchor>
        </w:drawing>
      </w:r>
    </w:p>
    <w:p w:rsidR="00505C34" w:rsidRDefault="00505C34">
      <w:pPr>
        <w:spacing w:after="160"/>
        <w:jc w:val="both"/>
        <w:rPr>
          <w:rFonts w:ascii="Roboto Serif" w:eastAsia="Roboto Serif" w:hAnsi="Roboto Serif" w:cs="Roboto Serif"/>
        </w:rPr>
      </w:pPr>
    </w:p>
    <w:p w:rsidR="00505C34" w:rsidRDefault="00BF4E00">
      <w:pPr>
        <w:spacing w:after="160"/>
        <w:jc w:val="both"/>
        <w:rPr>
          <w:rFonts w:ascii="Roboto Serif" w:eastAsia="Roboto Serif" w:hAnsi="Roboto Serif" w:cs="Roboto Serif"/>
        </w:rPr>
      </w:pP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r>
    </w:p>
    <w:p w:rsidR="00505C34" w:rsidRDefault="00505C34">
      <w:pPr>
        <w:spacing w:after="160"/>
        <w:jc w:val="both"/>
        <w:rPr>
          <w:rFonts w:ascii="Roboto Serif" w:eastAsia="Roboto Serif" w:hAnsi="Roboto Serif" w:cs="Roboto Serif"/>
        </w:rPr>
      </w:pPr>
    </w:p>
    <w:p w:rsidR="00505C34" w:rsidRDefault="00BF4E00">
      <w:pPr>
        <w:spacing w:after="160"/>
        <w:ind w:firstLine="720"/>
        <w:rPr>
          <w:rFonts w:ascii="Roboto Serif" w:eastAsia="Roboto Serif" w:hAnsi="Roboto Serif" w:cs="Roboto Serif"/>
        </w:rPr>
      </w:pPr>
      <w:r>
        <w:rPr>
          <w:rFonts w:ascii="Roboto Serif" w:eastAsia="Roboto Serif" w:hAnsi="Roboto Serif" w:cs="Roboto Serif"/>
          <w:b/>
        </w:rPr>
        <w:t>DANIEL CARVALHO MEJÍA</w:t>
      </w:r>
      <w:r>
        <w:rPr>
          <w:rFonts w:ascii="Roboto Serif" w:eastAsia="Roboto Serif" w:hAnsi="Roboto Serif" w:cs="Roboto Serif"/>
          <w:b/>
        </w:rPr>
        <w:tab/>
      </w:r>
      <w:r>
        <w:rPr>
          <w:rFonts w:ascii="Roboto Serif" w:eastAsia="Roboto Serif" w:hAnsi="Roboto Serif" w:cs="Roboto Serif"/>
          <w:b/>
        </w:rPr>
        <w:tab/>
      </w:r>
      <w:r>
        <w:rPr>
          <w:rFonts w:ascii="Roboto Serif" w:eastAsia="Roboto Serif" w:hAnsi="Roboto Serif" w:cs="Roboto Serif"/>
          <w:b/>
        </w:rPr>
        <w:tab/>
        <w:t xml:space="preserve">HUMBERTO DE LA CALLE </w:t>
      </w:r>
      <w:r>
        <w:rPr>
          <w:rFonts w:ascii="Roboto Serif" w:eastAsia="Roboto Serif" w:hAnsi="Roboto Serif" w:cs="Roboto Serif"/>
          <w:b/>
        </w:rPr>
        <w:br/>
      </w:r>
      <w:r>
        <w:rPr>
          <w:rFonts w:ascii="Roboto Serif" w:eastAsia="Roboto Serif" w:hAnsi="Roboto Serif" w:cs="Roboto Serif"/>
          <w:b/>
        </w:rPr>
        <w:tab/>
      </w:r>
      <w:r>
        <w:rPr>
          <w:rFonts w:ascii="Roboto Serif" w:eastAsia="Roboto Serif" w:hAnsi="Roboto Serif" w:cs="Roboto Serif"/>
        </w:rPr>
        <w:t xml:space="preserve">Representante a la Cámara </w:t>
      </w:r>
      <w:r>
        <w:rPr>
          <w:rFonts w:ascii="Roboto Serif" w:eastAsia="Roboto Serif" w:hAnsi="Roboto Serif" w:cs="Roboto Serif"/>
        </w:rPr>
        <w:tab/>
      </w:r>
      <w:r>
        <w:rPr>
          <w:rFonts w:ascii="Roboto Serif" w:eastAsia="Roboto Serif" w:hAnsi="Roboto Serif" w:cs="Roboto Serif"/>
        </w:rPr>
        <w:tab/>
      </w:r>
      <w:r>
        <w:rPr>
          <w:rFonts w:ascii="Roboto Serif" w:eastAsia="Roboto Serif" w:hAnsi="Roboto Serif" w:cs="Roboto Serif"/>
        </w:rPr>
        <w:tab/>
        <w:t xml:space="preserve">Senador de la República </w:t>
      </w:r>
    </w:p>
    <w:p w:rsidR="00505C34" w:rsidRDefault="00505C34">
      <w:pPr>
        <w:spacing w:after="160"/>
        <w:jc w:val="both"/>
        <w:rPr>
          <w:rFonts w:ascii="Roboto Serif" w:eastAsia="Roboto Serif" w:hAnsi="Roboto Serif" w:cs="Roboto Serif"/>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114300" distB="114300" distL="114300" distR="114300" simplePos="0" relativeHeight="251681792" behindDoc="1" locked="0" layoutInCell="1" hidden="0" allowOverlap="1" wp14:anchorId="004534E8" wp14:editId="7A0B468D">
                  <wp:simplePos x="0" y="0"/>
                  <wp:positionH relativeFrom="column">
                    <wp:posOffset>628650</wp:posOffset>
                  </wp:positionH>
                  <wp:positionV relativeFrom="paragraph">
                    <wp:posOffset>182639</wp:posOffset>
                  </wp:positionV>
                  <wp:extent cx="1466850" cy="466725"/>
                  <wp:effectExtent l="0" t="0" r="0" b="0"/>
                  <wp:wrapNone/>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466850" cy="466725"/>
                          </a:xfrm>
                          <a:prstGeom prst="rect">
                            <a:avLst/>
                          </a:prstGeom>
                          <a:ln/>
                        </pic:spPr>
                      </pic:pic>
                    </a:graphicData>
                  </a:graphic>
                </wp:anchor>
              </w:drawing>
            </w:r>
          </w:p>
          <w:p w:rsidR="00A91635" w:rsidRDefault="00A91635" w:rsidP="00136E2A">
            <w:pPr>
              <w:widowControl w:val="0"/>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DUVALIER SÁNCHEZ ARANGO </w:t>
            </w:r>
            <w:r>
              <w:rPr>
                <w:rFonts w:ascii="Roboto Serif" w:eastAsia="Roboto Serif" w:hAnsi="Roboto Serif" w:cs="Roboto Serif"/>
                <w:b/>
              </w:rPr>
              <w:br/>
            </w:r>
            <w:r>
              <w:rPr>
                <w:rFonts w:ascii="Roboto Serif" w:eastAsia="Roboto Serif" w:hAnsi="Roboto Serif" w:cs="Roboto Serif"/>
              </w:rPr>
              <w:t xml:space="preserve">Representante a la Cámara </w:t>
            </w:r>
            <w:r>
              <w:rPr>
                <w:rFonts w:ascii="Roboto Serif" w:eastAsia="Roboto Serif" w:hAnsi="Roboto Serif" w:cs="Roboto Serif"/>
              </w:rPr>
              <w:br/>
              <w:t xml:space="preserve">Partido Alianza Verde </w:t>
            </w: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1D9E77C0" wp14:editId="6364D199">
                  <wp:extent cx="1928813" cy="1081812"/>
                  <wp:effectExtent l="0" t="0" r="0" b="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1928813" cy="1081812"/>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JUAN SEBASTIÁN GÓMEZ </w:t>
            </w:r>
            <w:r>
              <w:rPr>
                <w:rFonts w:ascii="Roboto Serif" w:eastAsia="Roboto Serif" w:hAnsi="Roboto Serif" w:cs="Roboto Serif"/>
                <w:b/>
              </w:rPr>
              <w:br/>
            </w:r>
            <w:r>
              <w:rPr>
                <w:rFonts w:ascii="Roboto Serif" w:eastAsia="Roboto Serif" w:hAnsi="Roboto Serif" w:cs="Roboto Serif"/>
              </w:rPr>
              <w:t xml:space="preserve">Representante a la Cámara </w:t>
            </w:r>
            <w:r>
              <w:rPr>
                <w:rFonts w:ascii="Roboto Serif" w:eastAsia="Roboto Serif" w:hAnsi="Roboto Serif" w:cs="Roboto Serif"/>
              </w:rPr>
              <w:br/>
              <w:t xml:space="preserve">Nuevo Liberalismo </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114300" distB="114300" distL="114300" distR="114300" simplePos="0" relativeHeight="251682816" behindDoc="1" locked="0" layoutInCell="1" hidden="0" allowOverlap="1" wp14:anchorId="2DC9B40C" wp14:editId="2E0D058E">
                  <wp:simplePos x="0" y="0"/>
                  <wp:positionH relativeFrom="column">
                    <wp:posOffset>685800</wp:posOffset>
                  </wp:positionH>
                  <wp:positionV relativeFrom="paragraph">
                    <wp:posOffset>182639</wp:posOffset>
                  </wp:positionV>
                  <wp:extent cx="1347788" cy="1107111"/>
                  <wp:effectExtent l="0" t="0" r="0" b="0"/>
                  <wp:wrapNone/>
                  <wp:docPr id="5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1347788" cy="1107111"/>
                          </a:xfrm>
                          <a:prstGeom prst="rect">
                            <a:avLst/>
                          </a:prstGeom>
                          <a:ln/>
                        </pic:spPr>
                      </pic:pic>
                    </a:graphicData>
                  </a:graphic>
                </wp:anchor>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A91635">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ANA CAROLINA ESPITIA </w:t>
            </w:r>
            <w:r>
              <w:rPr>
                <w:rFonts w:ascii="Roboto Serif" w:eastAsia="Roboto Serif" w:hAnsi="Roboto Serif" w:cs="Roboto Serif"/>
              </w:rPr>
              <w:br/>
              <w:t xml:space="preserve">Senadora de la República </w:t>
            </w:r>
            <w:r>
              <w:rPr>
                <w:rFonts w:ascii="Roboto Serif" w:eastAsia="Roboto Serif" w:hAnsi="Roboto Serif" w:cs="Roboto Serif"/>
              </w:rPr>
              <w:br/>
              <w:t>Partido Alianza Verde</w:t>
            </w: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r>
              <w:rPr>
                <w:noProof/>
                <w:lang w:val="es-CO"/>
              </w:rPr>
              <w:drawing>
                <wp:anchor distT="114300" distB="114300" distL="114300" distR="114300" simplePos="0" relativeHeight="251683840" behindDoc="1" locked="0" layoutInCell="1" hidden="0" allowOverlap="1" wp14:anchorId="449AE038" wp14:editId="049890B3">
                  <wp:simplePos x="0" y="0"/>
                  <wp:positionH relativeFrom="column">
                    <wp:posOffset>107764</wp:posOffset>
                  </wp:positionH>
                  <wp:positionV relativeFrom="paragraph">
                    <wp:posOffset>180975</wp:posOffset>
                  </wp:positionV>
                  <wp:extent cx="2435412" cy="613111"/>
                  <wp:effectExtent l="0" t="0" r="0" b="0"/>
                  <wp:wrapNone/>
                  <wp:docPr id="6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2435412" cy="613111"/>
                          </a:xfrm>
                          <a:prstGeom prst="rect">
                            <a:avLst/>
                          </a:prstGeom>
                          <a:ln/>
                        </pic:spPr>
                      </pic:pic>
                    </a:graphicData>
                  </a:graphic>
                </wp:anchor>
              </w:drawing>
            </w: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KATHERINE MIRANDA</w:t>
            </w:r>
            <w:r>
              <w:rPr>
                <w:rFonts w:ascii="Roboto Serif" w:eastAsia="Roboto Serif" w:hAnsi="Roboto Serif" w:cs="Roboto Serif"/>
              </w:rPr>
              <w:t xml:space="preserve">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Alianza Verde </w:t>
            </w:r>
          </w:p>
        </w:tc>
      </w:tr>
      <w:tr w:rsidR="00A91635" w:rsidTr="00136E2A">
        <w:tc>
          <w:tcPr>
            <w:tcW w:w="4514" w:type="dxa"/>
            <w:shd w:val="clear" w:color="auto" w:fill="auto"/>
            <w:tcMar>
              <w:top w:w="100" w:type="dxa"/>
              <w:left w:w="100" w:type="dxa"/>
              <w:bottom w:w="100" w:type="dxa"/>
              <w:right w:w="100" w:type="dxa"/>
            </w:tcMar>
          </w:tcPr>
          <w:p w:rsidR="00A91635" w:rsidRDefault="00A91635" w:rsidP="00A91635">
            <w:pPr>
              <w:widowControl w:val="0"/>
              <w:pBdr>
                <w:top w:val="nil"/>
                <w:left w:val="nil"/>
                <w:bottom w:val="nil"/>
                <w:right w:val="nil"/>
                <w:between w:val="nil"/>
              </w:pBdr>
              <w:spacing w:line="240" w:lineRule="auto"/>
              <w:rPr>
                <w:rFonts w:ascii="Roboto Serif" w:eastAsia="Roboto Serif" w:hAnsi="Roboto Serif" w:cs="Roboto Serif"/>
              </w:rPr>
            </w:pPr>
            <w:r>
              <w:rPr>
                <w:noProof/>
                <w:lang w:val="es-CO"/>
              </w:rPr>
              <w:lastRenderedPageBreak/>
              <w:drawing>
                <wp:anchor distT="114300" distB="114300" distL="114300" distR="114300" simplePos="0" relativeHeight="251684864" behindDoc="1" locked="0" layoutInCell="1" hidden="0" allowOverlap="1" wp14:anchorId="26103097" wp14:editId="5624D0EB">
                  <wp:simplePos x="0" y="0"/>
                  <wp:positionH relativeFrom="column">
                    <wp:posOffset>214313</wp:posOffset>
                  </wp:positionH>
                  <wp:positionV relativeFrom="paragraph">
                    <wp:posOffset>182639</wp:posOffset>
                  </wp:positionV>
                  <wp:extent cx="2295525" cy="619125"/>
                  <wp:effectExtent l="0" t="0" r="0" b="0"/>
                  <wp:wrapNone/>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295525" cy="619125"/>
                          </a:xfrm>
                          <a:prstGeom prst="rect">
                            <a:avLst/>
                          </a:prstGeom>
                          <a:ln/>
                        </pic:spPr>
                      </pic:pic>
                    </a:graphicData>
                  </a:graphic>
                </wp:anchor>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JENNIFER PEDRAZA SANDOVAL</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 xml:space="preserve">Representante a la Cámara </w:t>
            </w:r>
            <w:r>
              <w:rPr>
                <w:rFonts w:ascii="Roboto Serif" w:eastAsia="Roboto Serif" w:hAnsi="Roboto Serif" w:cs="Roboto Serif"/>
              </w:rPr>
              <w:br/>
              <w:t xml:space="preserve">Partido Dignidad y Compromiso </w:t>
            </w: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JAIME RAÚL SALAMANCA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Partido Alianza Verde </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6BD1A618" wp14:editId="64DDCD85">
                  <wp:extent cx="2724150" cy="676275"/>
                  <wp:effectExtent l="0" t="0" r="0" b="0"/>
                  <wp:docPr id="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724150" cy="676275"/>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FABIÁN DÍAZ PLATA </w:t>
            </w:r>
            <w:r>
              <w:rPr>
                <w:rFonts w:ascii="Roboto Serif" w:eastAsia="Roboto Serif" w:hAnsi="Roboto Serif" w:cs="Roboto Serif"/>
              </w:rPr>
              <w:br/>
              <w:t xml:space="preserve">Senador de la República </w:t>
            </w:r>
            <w:r>
              <w:rPr>
                <w:rFonts w:ascii="Roboto Serif" w:eastAsia="Roboto Serif" w:hAnsi="Roboto Serif" w:cs="Roboto Serif"/>
              </w:rPr>
              <w:br/>
              <w:t xml:space="preserve">Partido Alianza Verde </w:t>
            </w: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r>
              <w:rPr>
                <w:rFonts w:ascii="Roboto Serif" w:eastAsia="Roboto Serif" w:hAnsi="Roboto Serif" w:cs="Roboto Serif"/>
                <w:noProof/>
                <w:lang w:val="es-CO"/>
              </w:rPr>
              <w:drawing>
                <wp:anchor distT="114300" distB="114300" distL="114300" distR="114300" simplePos="0" relativeHeight="251694080" behindDoc="0" locked="0" layoutInCell="1" hidden="0" allowOverlap="1" wp14:anchorId="76B65754" wp14:editId="4C412D26">
                  <wp:simplePos x="0" y="0"/>
                  <wp:positionH relativeFrom="page">
                    <wp:posOffset>454660</wp:posOffset>
                  </wp:positionH>
                  <wp:positionV relativeFrom="page">
                    <wp:posOffset>55880</wp:posOffset>
                  </wp:positionV>
                  <wp:extent cx="1914525" cy="714375"/>
                  <wp:effectExtent l="0" t="0" r="0" b="0"/>
                  <wp:wrapNone/>
                  <wp:docPr id="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914525" cy="714375"/>
                          </a:xfrm>
                          <a:prstGeom prst="rect">
                            <a:avLst/>
                          </a:prstGeom>
                          <a:ln/>
                        </pic:spPr>
                      </pic:pic>
                    </a:graphicData>
                  </a:graphic>
                </wp:anchor>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ESMERALDA HERNÁNDEZ SILVA</w:t>
            </w:r>
            <w:r>
              <w:rPr>
                <w:rFonts w:ascii="Roboto Serif" w:eastAsia="Roboto Serif" w:hAnsi="Roboto Serif" w:cs="Roboto Serif"/>
              </w:rPr>
              <w:t xml:space="preserve"> </w:t>
            </w:r>
            <w:r>
              <w:rPr>
                <w:rFonts w:ascii="Roboto Serif" w:eastAsia="Roboto Serif" w:hAnsi="Roboto Serif" w:cs="Roboto Serif"/>
              </w:rPr>
              <w:br/>
              <w:t xml:space="preserve">Senadora de la República </w:t>
            </w:r>
            <w:r>
              <w:rPr>
                <w:rFonts w:ascii="Roboto Serif" w:eastAsia="Roboto Serif" w:hAnsi="Roboto Serif" w:cs="Roboto Serif"/>
              </w:rPr>
              <w:br/>
              <w:t xml:space="preserve">Pacto Histórico </w:t>
            </w:r>
          </w:p>
        </w:tc>
      </w:tr>
      <w:tr w:rsidR="00A91635" w:rsidTr="00136E2A">
        <w:tc>
          <w:tcPr>
            <w:tcW w:w="4514" w:type="dxa"/>
            <w:shd w:val="clear" w:color="auto" w:fill="auto"/>
            <w:tcMar>
              <w:top w:w="100" w:type="dxa"/>
              <w:left w:w="100" w:type="dxa"/>
              <w:bottom w:w="100" w:type="dxa"/>
              <w:right w:w="100" w:type="dxa"/>
            </w:tcMar>
          </w:tcPr>
          <w:p w:rsidR="00A91635" w:rsidRP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2C224940" wp14:editId="3A60DF3D">
                  <wp:extent cx="2209632" cy="1237016"/>
                  <wp:effectExtent l="0" t="0" r="0" b="0"/>
                  <wp:docPr id="6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7"/>
                          <a:srcRect/>
                          <a:stretch>
                            <a:fillRect/>
                          </a:stretch>
                        </pic:blipFill>
                        <pic:spPr>
                          <a:xfrm>
                            <a:off x="0" y="0"/>
                            <a:ext cx="2209632" cy="1237016"/>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14:anchorId="3160E979" wp14:editId="6DE99747">
                  <wp:extent cx="2181225" cy="942975"/>
                  <wp:effectExtent l="0" t="0" r="9525" b="9525"/>
                  <wp:docPr id="6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2181225" cy="942975"/>
                          </a:xfrm>
                          <a:prstGeom prst="rect">
                            <a:avLst/>
                          </a:prstGeom>
                          <a:ln/>
                        </pic:spPr>
                      </pic:pic>
                    </a:graphicData>
                  </a:graphic>
                </wp:inline>
              </w:drawing>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DAVID RACERO MAYORCA</w:t>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Representante a la Cámara</w:t>
            </w:r>
          </w:p>
          <w:p w:rsidR="00A91635" w:rsidRDefault="00A91635" w:rsidP="00136E2A">
            <w:pPr>
              <w:widowControl w:val="0"/>
              <w:spacing w:line="240" w:lineRule="auto"/>
              <w:jc w:val="center"/>
              <w:rPr>
                <w:rFonts w:ascii="Roboto Serif" w:eastAsia="Roboto Serif" w:hAnsi="Roboto Serif" w:cs="Roboto Serif"/>
              </w:rPr>
            </w:pPr>
            <w:r>
              <w:rPr>
                <w:rFonts w:ascii="Bookman Old Style" w:eastAsia="Bookman Old Style" w:hAnsi="Bookman Old Style" w:cs="Bookman Old Style"/>
                <w:b/>
              </w:rPr>
              <w:t>Pacto Histórico</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355D7435" wp14:editId="5D3FE101">
                  <wp:extent cx="895350" cy="752475"/>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895350" cy="752475"/>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ALEJANDRO GARCÍA RÍOS</w:t>
            </w:r>
            <w:r>
              <w:rPr>
                <w:rFonts w:ascii="Roboto Serif" w:eastAsia="Roboto Serif" w:hAnsi="Roboto Serif" w:cs="Roboto Serif"/>
              </w:rPr>
              <w:t xml:space="preserve">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Partido Alianza Verde </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76A7D5B3" wp14:editId="1FBE3B46">
                  <wp:extent cx="1647825" cy="952500"/>
                  <wp:effectExtent l="0" t="0" r="9525" b="0"/>
                  <wp:docPr id="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1647825" cy="952500"/>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b/>
              </w:rPr>
              <w:t xml:space="preserve">MARTHA ISABEL PERALTA </w:t>
            </w:r>
            <w:r>
              <w:rPr>
                <w:rFonts w:ascii="Roboto Serif" w:eastAsia="Roboto Serif" w:hAnsi="Roboto Serif" w:cs="Roboto Serif"/>
              </w:rPr>
              <w:br/>
              <w:t xml:space="preserve">Senadora de la República </w:t>
            </w:r>
            <w:r>
              <w:rPr>
                <w:rFonts w:ascii="Roboto Serif" w:eastAsia="Roboto Serif" w:hAnsi="Roboto Serif" w:cs="Roboto Serif"/>
              </w:rPr>
              <w:br/>
              <w:t xml:space="preserve">Pacto Histórico - </w:t>
            </w:r>
            <w:proofErr w:type="spellStart"/>
            <w:r>
              <w:rPr>
                <w:rFonts w:ascii="Roboto Serif" w:eastAsia="Roboto Serif" w:hAnsi="Roboto Serif" w:cs="Roboto Serif"/>
              </w:rPr>
              <w:t>Mais</w:t>
            </w:r>
            <w:proofErr w:type="spellEnd"/>
            <w:r>
              <w:rPr>
                <w:rFonts w:ascii="Roboto Serif" w:eastAsia="Roboto Serif" w:hAnsi="Roboto Serif" w:cs="Roboto Serif"/>
              </w:rPr>
              <w:t xml:space="preserve"> </w:t>
            </w:r>
          </w:p>
        </w:tc>
      </w:tr>
      <w:tr w:rsidR="00A91635" w:rsidTr="00136E2A">
        <w:tc>
          <w:tcPr>
            <w:tcW w:w="4514" w:type="dxa"/>
            <w:shd w:val="clear" w:color="auto" w:fill="auto"/>
            <w:tcMar>
              <w:top w:w="100" w:type="dxa"/>
              <w:left w:w="100" w:type="dxa"/>
              <w:bottom w:w="100" w:type="dxa"/>
              <w:right w:w="100" w:type="dxa"/>
            </w:tcMar>
          </w:tcPr>
          <w:p w:rsidR="00A91635" w:rsidRDefault="00A91635" w:rsidP="00A91635">
            <w:pPr>
              <w:spacing w:line="240" w:lineRule="auto"/>
              <w:jc w:val="center"/>
            </w:pPr>
            <w:r>
              <w:rPr>
                <w:rFonts w:ascii="Calibri" w:eastAsia="Calibri" w:hAnsi="Calibri" w:cs="Calibri"/>
                <w:b/>
                <w:noProof/>
                <w:lang w:val="es-CO"/>
              </w:rPr>
              <w:drawing>
                <wp:inline distT="114300" distB="114300" distL="114300" distR="114300" wp14:anchorId="5FF4C106" wp14:editId="4B9DDFCA">
                  <wp:extent cx="1028700" cy="847725"/>
                  <wp:effectExtent l="0" t="0" r="0" b="9525"/>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l="29750" r="27243"/>
                          <a:stretch>
                            <a:fillRect/>
                          </a:stretch>
                        </pic:blipFill>
                        <pic:spPr>
                          <a:xfrm>
                            <a:off x="0" y="0"/>
                            <a:ext cx="1028700" cy="847725"/>
                          </a:xfrm>
                          <a:prstGeom prst="rect">
                            <a:avLst/>
                          </a:prstGeom>
                          <a:ln/>
                        </pic:spPr>
                      </pic:pic>
                    </a:graphicData>
                  </a:graphic>
                </wp:inline>
              </w:drawing>
            </w:r>
          </w:p>
          <w:p w:rsidR="00A91635" w:rsidRDefault="00A91635" w:rsidP="00136E2A">
            <w:pPr>
              <w:jc w:val="center"/>
            </w:pPr>
            <w:r>
              <w:rPr>
                <w:b/>
              </w:rPr>
              <w:t xml:space="preserve">ARIEL AVILA  </w:t>
            </w:r>
          </w:p>
          <w:p w:rsidR="00A91635" w:rsidRDefault="00A91635" w:rsidP="00136E2A">
            <w:pPr>
              <w:jc w:val="center"/>
              <w:rPr>
                <w:rFonts w:ascii="Roboto Serif" w:eastAsia="Roboto Serif" w:hAnsi="Roboto Serif" w:cs="Roboto Serif"/>
              </w:rPr>
            </w:pPr>
            <w:r>
              <w:t xml:space="preserve">Senado de la República </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lastRenderedPageBreak/>
              <w:drawing>
                <wp:inline distT="114300" distB="114300" distL="114300" distR="114300" wp14:anchorId="029F35B5" wp14:editId="30DC14C1">
                  <wp:extent cx="1771650" cy="799727"/>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771650" cy="799727"/>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CRISTIAN DANILO AVENDAÑO FINO</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 por Santander</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lastRenderedPageBreak/>
              <w:drawing>
                <wp:inline distT="114300" distB="114300" distL="114300" distR="114300" wp14:anchorId="06150C35" wp14:editId="7081FA6F">
                  <wp:extent cx="2219325" cy="1333500"/>
                  <wp:effectExtent l="0" t="0" r="0" b="0"/>
                  <wp:docPr id="6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2219325" cy="1333500"/>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JULIÁN DAVID LÓPEZ TENORIO</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Partido de la U</w:t>
            </w:r>
          </w:p>
        </w:tc>
        <w:tc>
          <w:tcPr>
            <w:tcW w:w="4515" w:type="dxa"/>
            <w:shd w:val="clear" w:color="auto" w:fill="auto"/>
            <w:tcMar>
              <w:top w:w="100" w:type="dxa"/>
              <w:left w:w="100" w:type="dxa"/>
              <w:bottom w:w="100" w:type="dxa"/>
              <w:right w:w="100" w:type="dxa"/>
            </w:tcMar>
          </w:tcPr>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noProof/>
                <w:lang w:val="es-CO"/>
              </w:rPr>
              <w:drawing>
                <wp:anchor distT="0" distB="0" distL="0" distR="0" simplePos="0" relativeHeight="251685888" behindDoc="1" locked="0" layoutInCell="1" hidden="0" allowOverlap="1" wp14:anchorId="45716278" wp14:editId="29DB7009">
                  <wp:simplePos x="0" y="0"/>
                  <wp:positionH relativeFrom="column">
                    <wp:posOffset>388620</wp:posOffset>
                  </wp:positionH>
                  <wp:positionV relativeFrom="paragraph">
                    <wp:posOffset>0</wp:posOffset>
                  </wp:positionV>
                  <wp:extent cx="2335530" cy="907415"/>
                  <wp:effectExtent l="0" t="0" r="0" b="0"/>
                  <wp:wrapNone/>
                  <wp:docPr id="7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2335530" cy="907415"/>
                          </a:xfrm>
                          <a:prstGeom prst="rect">
                            <a:avLst/>
                          </a:prstGeom>
                          <a:ln/>
                        </pic:spPr>
                      </pic:pic>
                    </a:graphicData>
                  </a:graphic>
                </wp:anchor>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p w:rsidR="00A91635" w:rsidRDefault="00A91635" w:rsidP="00136E2A">
            <w:pPr>
              <w:widowControl w:val="0"/>
              <w:pBdr>
                <w:top w:val="nil"/>
                <w:left w:val="nil"/>
                <w:bottom w:val="nil"/>
                <w:right w:val="nil"/>
                <w:between w:val="nil"/>
              </w:pBdr>
              <w:spacing w:line="240" w:lineRule="auto"/>
              <w:rPr>
                <w:rFonts w:ascii="Roboto Serif" w:eastAsia="Roboto Serif" w:hAnsi="Roboto Serif" w:cs="Roboto Serif"/>
              </w:rPr>
            </w:pPr>
          </w:p>
          <w:p w:rsidR="00A91635" w:rsidRDefault="00A91635" w:rsidP="00136E2A">
            <w:pPr>
              <w:spacing w:line="240" w:lineRule="auto"/>
              <w:rPr>
                <w:rFonts w:ascii="Times New Roman" w:eastAsia="Times New Roman" w:hAnsi="Times New Roman" w:cs="Times New Roman"/>
              </w:rPr>
            </w:pPr>
          </w:p>
          <w:p w:rsidR="00A91635" w:rsidRDefault="00A91635" w:rsidP="00136E2A">
            <w:pPr>
              <w:spacing w:line="240" w:lineRule="auto"/>
              <w:jc w:val="center"/>
              <w:rPr>
                <w:rFonts w:ascii="Times New Roman" w:eastAsia="Times New Roman" w:hAnsi="Times New Roman" w:cs="Times New Roman"/>
                <w:b/>
              </w:rPr>
            </w:pPr>
            <w:r>
              <w:rPr>
                <w:rFonts w:ascii="Roboto Serif" w:eastAsia="Roboto Serif" w:hAnsi="Roboto Serif" w:cs="Roboto Serif"/>
                <w:b/>
              </w:rPr>
              <w:t>LEIDER ALEXANDRA VÁSQUEZ OCHOA</w:t>
            </w:r>
          </w:p>
          <w:p w:rsidR="00A91635" w:rsidRDefault="00A91635" w:rsidP="00136E2A">
            <w:pPr>
              <w:spacing w:line="240" w:lineRule="auto"/>
              <w:jc w:val="center"/>
              <w:rPr>
                <w:rFonts w:ascii="Roboto Serif" w:eastAsia="Roboto Serif" w:hAnsi="Roboto Serif" w:cs="Roboto Serif"/>
              </w:rPr>
            </w:pPr>
            <w:r>
              <w:rPr>
                <w:rFonts w:ascii="Roboto Serif" w:eastAsia="Roboto Serif" w:hAnsi="Roboto Serif" w:cs="Roboto Serif"/>
              </w:rPr>
              <w:t>Representante a la Cámara por Cundinamarca</w:t>
            </w:r>
          </w:p>
          <w:p w:rsidR="00A91635" w:rsidRDefault="00A91635" w:rsidP="00136E2A">
            <w:pPr>
              <w:spacing w:line="240" w:lineRule="auto"/>
              <w:jc w:val="center"/>
              <w:rPr>
                <w:rFonts w:ascii="Times New Roman" w:eastAsia="Times New Roman" w:hAnsi="Times New Roman" w:cs="Times New Roman"/>
              </w:rPr>
            </w:pPr>
            <w:r>
              <w:rPr>
                <w:rFonts w:ascii="Roboto Serif" w:eastAsia="Roboto Serif" w:hAnsi="Roboto Serif" w:cs="Roboto Serif"/>
              </w:rPr>
              <w:t xml:space="preserve">Pacto Histórico </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14:anchorId="6265C5F6" wp14:editId="75684D26">
                  <wp:extent cx="2376488" cy="997128"/>
                  <wp:effectExtent l="0" t="0" r="0" b="0"/>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376488" cy="997128"/>
                          </a:xfrm>
                          <a:prstGeom prst="rect">
                            <a:avLst/>
                          </a:prstGeom>
                          <a:ln/>
                        </pic:spPr>
                      </pic:pic>
                    </a:graphicData>
                  </a:graphic>
                </wp:inline>
              </w:drawing>
            </w: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JUAN CARLOS LOZADA VARGAS</w:t>
            </w:r>
          </w:p>
          <w:p w:rsidR="00A91635" w:rsidRDefault="00A91635" w:rsidP="00136E2A">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A91635" w:rsidRDefault="00A91635" w:rsidP="00136E2A">
            <w:pPr>
              <w:widowControl w:val="0"/>
              <w:spacing w:line="240" w:lineRule="auto"/>
              <w:jc w:val="center"/>
              <w:rPr>
                <w:rFonts w:ascii="Bookman Old Style" w:eastAsia="Bookman Old Style" w:hAnsi="Bookman Old Style" w:cs="Bookman Old Style"/>
              </w:rPr>
            </w:pPr>
          </w:p>
          <w:p w:rsidR="00A91635" w:rsidRDefault="00A91635" w:rsidP="00136E2A">
            <w:pPr>
              <w:widowControl w:val="0"/>
              <w:spacing w:line="240" w:lineRule="auto"/>
              <w:jc w:val="center"/>
              <w:rPr>
                <w:rFonts w:ascii="Bookman Old Style" w:eastAsia="Bookman Old Style" w:hAnsi="Bookman Old Style" w:cs="Bookman Old Style"/>
              </w:rPr>
            </w:pPr>
          </w:p>
          <w:p w:rsidR="00A91635" w:rsidRDefault="00A91635" w:rsidP="00136E2A">
            <w:pPr>
              <w:widowControl w:val="0"/>
              <w:spacing w:line="240" w:lineRule="auto"/>
              <w:jc w:val="center"/>
              <w:rPr>
                <w:rFonts w:ascii="Bookman Old Style" w:eastAsia="Bookman Old Style" w:hAnsi="Bookman Old Style" w:cs="Bookman Old Style"/>
              </w:rPr>
            </w:pP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3D64A264" wp14:editId="58B6AC45">
                  <wp:extent cx="2724150" cy="1028700"/>
                  <wp:effectExtent l="0" t="0" r="0" b="0"/>
                  <wp:docPr id="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724150" cy="1028700"/>
                          </a:xfrm>
                          <a:prstGeom prst="rect">
                            <a:avLst/>
                          </a:prstGeom>
                          <a:ln/>
                        </pic:spPr>
                      </pic:pic>
                    </a:graphicData>
                  </a:graphic>
                </wp:inline>
              </w:drawing>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b/>
              </w:rPr>
            </w:pPr>
            <w:r>
              <w:rPr>
                <w:rFonts w:ascii="Roboto Serif" w:eastAsia="Roboto Serif" w:hAnsi="Roboto Serif" w:cs="Roboto Serif"/>
                <w:b/>
              </w:rPr>
              <w:t>CATHERINE JUVINAO CLAVIJO</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Representante a la Cámara por Bogotá</w:t>
            </w:r>
          </w:p>
          <w:p w:rsidR="00A91635" w:rsidRDefault="00A91635" w:rsidP="00136E2A">
            <w:pPr>
              <w:widowControl w:val="0"/>
              <w:pBdr>
                <w:top w:val="nil"/>
                <w:left w:val="nil"/>
                <w:bottom w:val="nil"/>
                <w:right w:val="nil"/>
                <w:between w:val="nil"/>
              </w:pBdr>
              <w:spacing w:line="240" w:lineRule="auto"/>
              <w:jc w:val="center"/>
              <w:rPr>
                <w:rFonts w:ascii="Roboto Serif" w:eastAsia="Roboto Serif" w:hAnsi="Roboto Serif" w:cs="Roboto Serif"/>
              </w:rPr>
            </w:pPr>
            <w:r>
              <w:rPr>
                <w:rFonts w:ascii="Roboto Serif" w:eastAsia="Roboto Serif" w:hAnsi="Roboto Serif" w:cs="Roboto Serif"/>
              </w:rPr>
              <w:t>Partido Alianza Verde</w:t>
            </w:r>
          </w:p>
        </w:tc>
        <w:tc>
          <w:tcPr>
            <w:tcW w:w="4515" w:type="dxa"/>
            <w:shd w:val="clear" w:color="auto" w:fill="auto"/>
            <w:tcMar>
              <w:top w:w="100" w:type="dxa"/>
              <w:left w:w="100" w:type="dxa"/>
              <w:bottom w:w="100" w:type="dxa"/>
              <w:right w:w="100" w:type="dxa"/>
            </w:tcMar>
          </w:tcPr>
          <w:p w:rsidR="00A91635" w:rsidRDefault="00A91635" w:rsidP="00136E2A">
            <w:pPr>
              <w:rPr>
                <w:rFonts w:ascii="Roboto Serif" w:eastAsia="Roboto Serif" w:hAnsi="Roboto Serif" w:cs="Roboto Serif"/>
              </w:rPr>
            </w:pPr>
            <w:r>
              <w:rPr>
                <w:noProof/>
                <w:lang w:val="es-CO"/>
              </w:rPr>
              <w:drawing>
                <wp:inline distT="114300" distB="114300" distL="114300" distR="114300" wp14:anchorId="72FBBA04" wp14:editId="3E1C1B52">
                  <wp:extent cx="2724150" cy="851883"/>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t="19069" b="19053"/>
                          <a:stretch>
                            <a:fillRect/>
                          </a:stretch>
                        </pic:blipFill>
                        <pic:spPr>
                          <a:xfrm>
                            <a:off x="0" y="0"/>
                            <a:ext cx="2724150" cy="851883"/>
                          </a:xfrm>
                          <a:prstGeom prst="rect">
                            <a:avLst/>
                          </a:prstGeom>
                          <a:ln/>
                        </pic:spPr>
                      </pic:pic>
                    </a:graphicData>
                  </a:graphic>
                </wp:inline>
              </w:drawing>
            </w:r>
          </w:p>
          <w:p w:rsidR="00A91635" w:rsidRDefault="00A91635" w:rsidP="00136E2A">
            <w:pPr>
              <w:widowControl w:val="0"/>
              <w:spacing w:line="240" w:lineRule="auto"/>
              <w:jc w:val="center"/>
              <w:rPr>
                <w:rFonts w:ascii="Roboto Serif" w:eastAsia="Roboto Serif" w:hAnsi="Roboto Serif" w:cs="Roboto Serif"/>
              </w:rPr>
            </w:pPr>
            <w:r>
              <w:rPr>
                <w:rFonts w:ascii="Roboto Serif" w:eastAsia="Roboto Serif" w:hAnsi="Roboto Serif" w:cs="Roboto Serif"/>
                <w:b/>
              </w:rPr>
              <w:t xml:space="preserve">JUAN CAMILO LONDOÑO </w:t>
            </w:r>
            <w:r>
              <w:rPr>
                <w:rFonts w:ascii="Roboto Serif" w:eastAsia="Roboto Serif" w:hAnsi="Roboto Serif" w:cs="Roboto Serif"/>
              </w:rPr>
              <w:br/>
              <w:t xml:space="preserve">Representante a la Cámara </w:t>
            </w:r>
            <w:r>
              <w:rPr>
                <w:rFonts w:ascii="Roboto Serif" w:eastAsia="Roboto Serif" w:hAnsi="Roboto Serif" w:cs="Roboto Serif"/>
              </w:rPr>
              <w:br/>
              <w:t xml:space="preserve">Partido Alianza Verde </w:t>
            </w:r>
          </w:p>
          <w:p w:rsidR="00A91635" w:rsidRDefault="00A91635" w:rsidP="00136E2A">
            <w:pPr>
              <w:widowControl w:val="0"/>
              <w:spacing w:line="240" w:lineRule="auto"/>
              <w:jc w:val="center"/>
              <w:rPr>
                <w:rFonts w:ascii="Roboto Serif" w:eastAsia="Roboto Serif" w:hAnsi="Roboto Serif" w:cs="Roboto Serif"/>
              </w:rPr>
            </w:pPr>
          </w:p>
          <w:p w:rsidR="00A91635" w:rsidRDefault="00A91635" w:rsidP="00136E2A">
            <w:pPr>
              <w:widowControl w:val="0"/>
              <w:spacing w:line="240" w:lineRule="auto"/>
              <w:jc w:val="center"/>
              <w:rPr>
                <w:rFonts w:ascii="Roboto Serif" w:eastAsia="Roboto Serif" w:hAnsi="Roboto Serif" w:cs="Roboto Serif"/>
              </w:rPr>
            </w:pPr>
          </w:p>
          <w:p w:rsidR="00A91635" w:rsidRDefault="00A91635" w:rsidP="00136E2A">
            <w:pPr>
              <w:widowControl w:val="0"/>
              <w:spacing w:line="240" w:lineRule="auto"/>
              <w:jc w:val="center"/>
              <w:rPr>
                <w:rFonts w:ascii="Roboto Serif" w:eastAsia="Roboto Serif" w:hAnsi="Roboto Serif" w:cs="Roboto Serif"/>
              </w:rPr>
            </w:pPr>
          </w:p>
          <w:p w:rsidR="00A91635" w:rsidRDefault="00A91635" w:rsidP="00136E2A">
            <w:pPr>
              <w:widowControl w:val="0"/>
              <w:spacing w:line="240" w:lineRule="auto"/>
              <w:jc w:val="center"/>
              <w:rPr>
                <w:rFonts w:ascii="Roboto Serif" w:eastAsia="Roboto Serif" w:hAnsi="Roboto Serif" w:cs="Roboto Serif"/>
              </w:rPr>
            </w:pPr>
          </w:p>
          <w:p w:rsidR="00A91635" w:rsidRDefault="00A91635" w:rsidP="00136E2A">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lang w:val="es-CO"/>
              </w:rPr>
              <w:drawing>
                <wp:inline distT="114300" distB="114300" distL="114300" distR="114300" wp14:anchorId="5750F9F8" wp14:editId="58928F7C">
                  <wp:extent cx="2334578" cy="869429"/>
                  <wp:effectExtent l="0" t="0" r="0" b="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334578" cy="869429"/>
                          </a:xfrm>
                          <a:prstGeom prst="rect">
                            <a:avLst/>
                          </a:prstGeom>
                          <a:ln/>
                        </pic:spPr>
                      </pic:pic>
                    </a:graphicData>
                  </a:graphic>
                </wp:inline>
              </w:drawing>
            </w:r>
          </w:p>
          <w:p w:rsidR="00A91635" w:rsidRDefault="00A91635" w:rsidP="00136E2A">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CAROLINA GIRALDO BOTERO</w:t>
            </w:r>
          </w:p>
          <w:p w:rsidR="00A91635" w:rsidRDefault="00A91635" w:rsidP="00136E2A">
            <w:pP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 por Risaralda</w:t>
            </w:r>
          </w:p>
          <w:p w:rsidR="00A91635" w:rsidRDefault="00A91635" w:rsidP="00136E2A">
            <w:pPr>
              <w:spacing w:line="240" w:lineRule="auto"/>
              <w:jc w:val="center"/>
              <w:rPr>
                <w:rFonts w:ascii="Roboto Serif" w:eastAsia="Roboto Serif" w:hAnsi="Roboto Serif" w:cs="Roboto Serif"/>
              </w:rPr>
            </w:pPr>
            <w:r>
              <w:rPr>
                <w:rFonts w:ascii="Bookman Old Style" w:eastAsia="Bookman Old Style" w:hAnsi="Bookman Old Style" w:cs="Bookman Old Style"/>
              </w:rPr>
              <w:t>Alianza Verde</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jc w:val="center"/>
              <w:rPr>
                <w:rFonts w:ascii="Bookman Old Style" w:eastAsia="Bookman Old Style" w:hAnsi="Bookman Old Style" w:cs="Bookman Old Style"/>
                <w:b/>
              </w:rPr>
            </w:pPr>
            <w:r>
              <w:rPr>
                <w:noProof/>
                <w:lang w:val="es-CO"/>
              </w:rPr>
              <w:drawing>
                <wp:anchor distT="114300" distB="114300" distL="114300" distR="114300" simplePos="0" relativeHeight="251686912" behindDoc="1" locked="0" layoutInCell="1" hidden="0" allowOverlap="1" wp14:anchorId="09977393" wp14:editId="1239749E">
                  <wp:simplePos x="0" y="0"/>
                  <wp:positionH relativeFrom="column">
                    <wp:posOffset>80963</wp:posOffset>
                  </wp:positionH>
                  <wp:positionV relativeFrom="paragraph">
                    <wp:posOffset>183034</wp:posOffset>
                  </wp:positionV>
                  <wp:extent cx="2557463" cy="473935"/>
                  <wp:effectExtent l="0" t="0" r="0" b="0"/>
                  <wp:wrapNone/>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557463" cy="473935"/>
                          </a:xfrm>
                          <a:prstGeom prst="rect">
                            <a:avLst/>
                          </a:prstGeom>
                          <a:ln/>
                        </pic:spPr>
                      </pic:pic>
                    </a:graphicData>
                  </a:graphic>
                </wp:anchor>
              </w:drawing>
            </w: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Roboto" w:eastAsia="Roboto" w:hAnsi="Roboto" w:cs="Roboto"/>
                <w:b/>
              </w:rPr>
            </w:pPr>
            <w:r>
              <w:rPr>
                <w:rFonts w:ascii="Roboto" w:eastAsia="Roboto" w:hAnsi="Roboto" w:cs="Roboto"/>
                <w:b/>
              </w:rPr>
              <w:t xml:space="preserve">ELKIN RODOLFO OSPINA </w:t>
            </w:r>
            <w:proofErr w:type="spellStart"/>
            <w:r>
              <w:rPr>
                <w:rFonts w:ascii="Roboto" w:eastAsia="Roboto" w:hAnsi="Roboto" w:cs="Roboto"/>
                <w:b/>
              </w:rPr>
              <w:t>OSPINA</w:t>
            </w:r>
            <w:proofErr w:type="spellEnd"/>
          </w:p>
          <w:p w:rsidR="00A91635" w:rsidRDefault="00A91635" w:rsidP="00136E2A">
            <w:pPr>
              <w:widowControl w:val="0"/>
              <w:spacing w:line="240" w:lineRule="auto"/>
              <w:jc w:val="center"/>
              <w:rPr>
                <w:rFonts w:ascii="Roboto" w:eastAsia="Roboto" w:hAnsi="Roboto" w:cs="Roboto"/>
              </w:rPr>
            </w:pPr>
            <w:r>
              <w:rPr>
                <w:rFonts w:ascii="Roboto" w:eastAsia="Roboto" w:hAnsi="Roboto" w:cs="Roboto"/>
              </w:rPr>
              <w:t>Representante a la Cámara por Antioquia</w:t>
            </w:r>
          </w:p>
          <w:p w:rsidR="00A91635" w:rsidRDefault="00A91635" w:rsidP="00136E2A">
            <w:pPr>
              <w:widowControl w:val="0"/>
              <w:spacing w:line="240" w:lineRule="auto"/>
              <w:jc w:val="center"/>
              <w:rPr>
                <w:rFonts w:ascii="Roboto" w:eastAsia="Roboto" w:hAnsi="Roboto" w:cs="Roboto"/>
              </w:rPr>
            </w:pPr>
            <w:r>
              <w:rPr>
                <w:rFonts w:ascii="Roboto" w:eastAsia="Roboto" w:hAnsi="Roboto" w:cs="Roboto"/>
              </w:rPr>
              <w:t>Partido Alianza Verde</w:t>
            </w:r>
          </w:p>
          <w:p w:rsidR="00A91635" w:rsidRDefault="00A91635" w:rsidP="00136E2A">
            <w:pPr>
              <w:widowControl w:val="0"/>
              <w:spacing w:line="240" w:lineRule="auto"/>
              <w:jc w:val="center"/>
              <w:rPr>
                <w:rFonts w:ascii="Roboto" w:eastAsia="Roboto" w:hAnsi="Roboto" w:cs="Roboto"/>
              </w:rPr>
            </w:pPr>
          </w:p>
          <w:p w:rsidR="00A91635" w:rsidRDefault="00A91635" w:rsidP="00136E2A">
            <w:pPr>
              <w:widowControl w:val="0"/>
              <w:spacing w:line="240" w:lineRule="auto"/>
              <w:rPr>
                <w:rFonts w:ascii="Roboto" w:eastAsia="Roboto" w:hAnsi="Roboto" w:cs="Roboto"/>
              </w:rPr>
            </w:pPr>
          </w:p>
        </w:tc>
        <w:tc>
          <w:tcPr>
            <w:tcW w:w="4515" w:type="dxa"/>
            <w:shd w:val="clear" w:color="auto" w:fill="auto"/>
            <w:tcMar>
              <w:top w:w="100" w:type="dxa"/>
              <w:left w:w="100" w:type="dxa"/>
              <w:bottom w:w="100" w:type="dxa"/>
              <w:right w:w="100" w:type="dxa"/>
            </w:tcMar>
          </w:tcPr>
          <w:p w:rsidR="00A91635" w:rsidRDefault="00A91635" w:rsidP="00136E2A">
            <w:pPr>
              <w:widowControl w:val="0"/>
              <w:spacing w:line="240" w:lineRule="auto"/>
              <w:rPr>
                <w:rFonts w:ascii="Roboto" w:eastAsia="Roboto" w:hAnsi="Roboto" w:cs="Roboto"/>
                <w:b/>
              </w:rPr>
            </w:pPr>
          </w:p>
          <w:p w:rsidR="00A91635" w:rsidRDefault="00A91635" w:rsidP="00136E2A">
            <w:pPr>
              <w:widowControl w:val="0"/>
              <w:spacing w:line="240" w:lineRule="auto"/>
              <w:jc w:val="center"/>
              <w:rPr>
                <w:rFonts w:ascii="Roboto" w:eastAsia="Roboto" w:hAnsi="Roboto" w:cs="Roboto"/>
                <w:b/>
              </w:rPr>
            </w:pPr>
            <w:r>
              <w:rPr>
                <w:rFonts w:ascii="Roboto" w:eastAsia="Roboto" w:hAnsi="Roboto" w:cs="Roboto"/>
                <w:b/>
                <w:noProof/>
                <w:lang w:val="es-CO"/>
              </w:rPr>
              <w:drawing>
                <wp:inline distT="114300" distB="114300" distL="114300" distR="114300" wp14:anchorId="413B9D4D" wp14:editId="270E6CE3">
                  <wp:extent cx="1985963" cy="428625"/>
                  <wp:effectExtent l="0" t="0" r="0" b="0"/>
                  <wp:docPr id="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1985963" cy="428625"/>
                          </a:xfrm>
                          <a:prstGeom prst="rect">
                            <a:avLst/>
                          </a:prstGeom>
                          <a:ln/>
                        </pic:spPr>
                      </pic:pic>
                    </a:graphicData>
                  </a:graphic>
                </wp:inline>
              </w:drawing>
            </w:r>
          </w:p>
          <w:p w:rsidR="00A91635" w:rsidRDefault="00A91635" w:rsidP="00136E2A">
            <w:pPr>
              <w:widowControl w:val="0"/>
              <w:spacing w:line="240" w:lineRule="auto"/>
              <w:jc w:val="center"/>
              <w:rPr>
                <w:rFonts w:ascii="Roboto" w:eastAsia="Roboto" w:hAnsi="Roboto" w:cs="Roboto"/>
                <w:b/>
              </w:rPr>
            </w:pPr>
            <w:r>
              <w:rPr>
                <w:rFonts w:ascii="Roboto" w:eastAsia="Roboto" w:hAnsi="Roboto" w:cs="Roboto"/>
                <w:b/>
              </w:rPr>
              <w:t>SUSANA GÓMEZ CASTAÑO</w:t>
            </w:r>
          </w:p>
          <w:p w:rsidR="00A91635" w:rsidRDefault="00A91635" w:rsidP="00136E2A">
            <w:pPr>
              <w:widowControl w:val="0"/>
              <w:spacing w:line="240" w:lineRule="auto"/>
              <w:jc w:val="center"/>
              <w:rPr>
                <w:rFonts w:ascii="Roboto" w:eastAsia="Roboto" w:hAnsi="Roboto" w:cs="Roboto"/>
              </w:rPr>
            </w:pPr>
            <w:r>
              <w:rPr>
                <w:rFonts w:ascii="Roboto" w:eastAsia="Roboto" w:hAnsi="Roboto" w:cs="Roboto"/>
              </w:rPr>
              <w:t>Representante a la Cámara por Antioquia</w:t>
            </w:r>
          </w:p>
          <w:p w:rsidR="00A91635" w:rsidRDefault="00A91635" w:rsidP="00136E2A">
            <w:pPr>
              <w:widowControl w:val="0"/>
              <w:spacing w:line="240" w:lineRule="auto"/>
              <w:jc w:val="center"/>
            </w:pPr>
            <w:r>
              <w:rPr>
                <w:rFonts w:ascii="Roboto" w:eastAsia="Roboto" w:hAnsi="Roboto" w:cs="Roboto"/>
              </w:rPr>
              <w:t xml:space="preserve">Partido Pacto Histórico </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14:anchorId="6F74191A" wp14:editId="53F3F613">
                  <wp:extent cx="1562100" cy="809625"/>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1562100" cy="809625"/>
                          </a:xfrm>
                          <a:prstGeom prst="rect">
                            <a:avLst/>
                          </a:prstGeom>
                          <a:ln/>
                        </pic:spPr>
                      </pic:pic>
                    </a:graphicData>
                  </a:graphic>
                </wp:inline>
              </w:drawing>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BERENICE BEDOYA PÉREZ</w:t>
            </w:r>
          </w:p>
          <w:p w:rsidR="00A91635" w:rsidRDefault="00A91635" w:rsidP="00136E2A">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Senadora de la República</w:t>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sz w:val="20"/>
                <w:szCs w:val="20"/>
              </w:rPr>
              <w:t>Partido Alianza Social Independiente - ASI</w:t>
            </w:r>
          </w:p>
        </w:tc>
        <w:tc>
          <w:tcPr>
            <w:tcW w:w="4515" w:type="dxa"/>
            <w:shd w:val="clear" w:color="auto" w:fill="auto"/>
            <w:tcMar>
              <w:top w:w="100" w:type="dxa"/>
              <w:left w:w="100" w:type="dxa"/>
              <w:bottom w:w="100" w:type="dxa"/>
              <w:right w:w="100" w:type="dxa"/>
            </w:tcMar>
          </w:tcPr>
          <w:p w:rsidR="00A91635" w:rsidRDefault="00A91635" w:rsidP="00136E2A">
            <w:pPr>
              <w:jc w:val="center"/>
            </w:pPr>
            <w:r>
              <w:rPr>
                <w:noProof/>
                <w:lang w:val="es-CO"/>
              </w:rPr>
              <w:drawing>
                <wp:inline distT="114300" distB="114300" distL="114300" distR="114300" wp14:anchorId="51342C04" wp14:editId="59896B9F">
                  <wp:extent cx="1233488" cy="1061987"/>
                  <wp:effectExtent l="0" t="0" r="0" b="0"/>
                  <wp:docPr id="7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2"/>
                          <a:srcRect/>
                          <a:stretch>
                            <a:fillRect/>
                          </a:stretch>
                        </pic:blipFill>
                        <pic:spPr>
                          <a:xfrm>
                            <a:off x="0" y="0"/>
                            <a:ext cx="1233488" cy="1061987"/>
                          </a:xfrm>
                          <a:prstGeom prst="rect">
                            <a:avLst/>
                          </a:prstGeom>
                          <a:ln/>
                        </pic:spPr>
                      </pic:pic>
                    </a:graphicData>
                  </a:graphic>
                </wp:inline>
              </w:drawing>
            </w:r>
          </w:p>
          <w:p w:rsidR="00A91635" w:rsidRDefault="00A91635" w:rsidP="00136E2A">
            <w:pPr>
              <w:jc w:val="center"/>
              <w:rPr>
                <w:b/>
              </w:rPr>
            </w:pPr>
            <w:r>
              <w:rPr>
                <w:b/>
              </w:rPr>
              <w:t>ANDRÉS CANCIMANCE LÓPEZ</w:t>
            </w:r>
          </w:p>
          <w:p w:rsidR="00A91635" w:rsidRDefault="00A91635" w:rsidP="00136E2A">
            <w:pPr>
              <w:jc w:val="center"/>
            </w:pPr>
            <w:r>
              <w:t>Representante a la Cámara - Putumayo</w:t>
            </w:r>
          </w:p>
          <w:p w:rsidR="00A91635" w:rsidRDefault="00A91635" w:rsidP="00136E2A">
            <w:pPr>
              <w:jc w:val="center"/>
            </w:pPr>
            <w:r>
              <w:t>Pacto Histórico</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r>
              <w:rPr>
                <w:rFonts w:ascii="Roboto" w:eastAsia="Roboto" w:hAnsi="Roboto" w:cs="Roboto"/>
                <w:b/>
                <w:noProof/>
                <w:lang w:val="es-CO"/>
              </w:rPr>
              <w:drawing>
                <wp:inline distT="0" distB="0" distL="0" distR="0" wp14:anchorId="07F28842" wp14:editId="7E62091D">
                  <wp:extent cx="2062707" cy="608398"/>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062707" cy="608398"/>
                          </a:xfrm>
                          <a:prstGeom prst="rect">
                            <a:avLst/>
                          </a:prstGeom>
                          <a:ln/>
                        </pic:spPr>
                      </pic:pic>
                    </a:graphicData>
                  </a:graphic>
                </wp:inline>
              </w:drawing>
            </w:r>
            <w:r>
              <w:rPr>
                <w:noProof/>
                <w:lang w:val="es-CO"/>
              </w:rPr>
              <w:drawing>
                <wp:anchor distT="114300" distB="114300" distL="114300" distR="114300" simplePos="0" relativeHeight="251687936" behindDoc="1" locked="0" layoutInCell="1" hidden="0" allowOverlap="1" wp14:anchorId="1204A622" wp14:editId="57661EEC">
                  <wp:simplePos x="0" y="0"/>
                  <wp:positionH relativeFrom="column">
                    <wp:posOffset>2676525</wp:posOffset>
                  </wp:positionH>
                  <wp:positionV relativeFrom="paragraph">
                    <wp:posOffset>224541</wp:posOffset>
                  </wp:positionV>
                  <wp:extent cx="2200275" cy="628650"/>
                  <wp:effectExtent l="0" t="0" r="0" b="0"/>
                  <wp:wrapNone/>
                  <wp:docPr id="8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2200275" cy="628650"/>
                          </a:xfrm>
                          <a:prstGeom prst="rect">
                            <a:avLst/>
                          </a:prstGeom>
                          <a:ln/>
                        </pic:spPr>
                      </pic:pic>
                    </a:graphicData>
                  </a:graphic>
                </wp:anchor>
              </w:drawing>
            </w:r>
          </w:p>
          <w:p w:rsidR="00A91635" w:rsidRDefault="00A91635" w:rsidP="00136E2A">
            <w:pPr>
              <w:widowControl w:val="0"/>
              <w:spacing w:line="240" w:lineRule="auto"/>
              <w:jc w:val="center"/>
              <w:rPr>
                <w:rFonts w:ascii="Roboto" w:eastAsia="Roboto" w:hAnsi="Roboto" w:cs="Roboto"/>
                <w:b/>
              </w:rPr>
            </w:pPr>
            <w:r>
              <w:rPr>
                <w:rFonts w:ascii="Roboto" w:eastAsia="Roboto" w:hAnsi="Roboto" w:cs="Roboto"/>
                <w:b/>
              </w:rPr>
              <w:t>JULIA MIRANDA LONDOÑO</w:t>
            </w:r>
          </w:p>
          <w:p w:rsidR="00A91635" w:rsidRDefault="00A91635" w:rsidP="00136E2A">
            <w:pPr>
              <w:widowControl w:val="0"/>
              <w:spacing w:line="240" w:lineRule="auto"/>
              <w:jc w:val="center"/>
              <w:rPr>
                <w:rFonts w:ascii="Roboto" w:eastAsia="Roboto" w:hAnsi="Roboto" w:cs="Roboto"/>
              </w:rPr>
            </w:pPr>
            <w:r>
              <w:rPr>
                <w:rFonts w:ascii="Roboto" w:eastAsia="Roboto" w:hAnsi="Roboto" w:cs="Roboto"/>
              </w:rPr>
              <w:t>Representante a la Cámara por Bogotá</w:t>
            </w:r>
          </w:p>
          <w:p w:rsidR="00A91635" w:rsidRDefault="00A91635" w:rsidP="00136E2A">
            <w:pPr>
              <w:widowControl w:val="0"/>
              <w:spacing w:line="240" w:lineRule="auto"/>
              <w:jc w:val="center"/>
              <w:rPr>
                <w:rFonts w:ascii="Roboto" w:eastAsia="Roboto" w:hAnsi="Roboto" w:cs="Roboto"/>
              </w:rPr>
            </w:pPr>
            <w:r>
              <w:rPr>
                <w:rFonts w:ascii="Roboto" w:eastAsia="Roboto" w:hAnsi="Roboto" w:cs="Roboto"/>
              </w:rPr>
              <w:t>Partido Nuevo Liberalismo</w:t>
            </w:r>
          </w:p>
          <w:p w:rsidR="00A91635" w:rsidRDefault="00A91635" w:rsidP="00136E2A">
            <w:pPr>
              <w:widowControl w:val="0"/>
              <w:spacing w:line="240" w:lineRule="auto"/>
              <w:jc w:val="center"/>
              <w:rPr>
                <w:rFonts w:ascii="Roboto" w:eastAsia="Roboto" w:hAnsi="Roboto" w:cs="Roboto"/>
              </w:rPr>
            </w:pPr>
          </w:p>
          <w:p w:rsidR="00A91635" w:rsidRDefault="00A91635" w:rsidP="00136E2A">
            <w:pPr>
              <w:widowControl w:val="0"/>
              <w:spacing w:line="240" w:lineRule="auto"/>
              <w:jc w:val="center"/>
              <w:rPr>
                <w:rFonts w:ascii="Roboto" w:eastAsia="Roboto" w:hAnsi="Roboto" w:cs="Roboto"/>
              </w:rPr>
            </w:pPr>
          </w:p>
        </w:tc>
        <w:tc>
          <w:tcPr>
            <w:tcW w:w="4515" w:type="dxa"/>
            <w:shd w:val="clear" w:color="auto" w:fill="auto"/>
            <w:tcMar>
              <w:top w:w="100" w:type="dxa"/>
              <w:left w:w="100" w:type="dxa"/>
              <w:bottom w:w="100" w:type="dxa"/>
              <w:right w:w="100" w:type="dxa"/>
            </w:tcMar>
          </w:tcPr>
          <w:p w:rsidR="00A91635" w:rsidRDefault="00A91635" w:rsidP="00136E2A"/>
          <w:p w:rsidR="00A91635" w:rsidRDefault="00A91635" w:rsidP="00136E2A"/>
          <w:p w:rsidR="00A91635" w:rsidRDefault="00A91635" w:rsidP="00136E2A"/>
          <w:p w:rsidR="00A91635" w:rsidRDefault="00A91635" w:rsidP="00136E2A"/>
          <w:p w:rsidR="00A91635" w:rsidRDefault="00A91635" w:rsidP="00136E2A">
            <w:pPr>
              <w:rPr>
                <w:b/>
              </w:rPr>
            </w:pPr>
            <w:r>
              <w:rPr>
                <w:b/>
              </w:rPr>
              <w:t>NORMAN DAVID BAÑOL ALVAREZ</w:t>
            </w:r>
          </w:p>
          <w:p w:rsidR="00A91635" w:rsidRDefault="00A91635" w:rsidP="00136E2A">
            <w:r>
              <w:t>Representante a la Cámara Circunscripción Especial Indígena MAIS.</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noProof/>
                <w:lang w:val="es-CO"/>
              </w:rPr>
              <w:drawing>
                <wp:inline distT="114300" distB="114300" distL="114300" distR="114300" wp14:anchorId="03BD22E6" wp14:editId="09F078E5">
                  <wp:extent cx="2724150" cy="800100"/>
                  <wp:effectExtent l="0" t="0" r="0" b="0"/>
                  <wp:docPr id="8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724150" cy="800100"/>
                          </a:xfrm>
                          <a:prstGeom prst="rect">
                            <a:avLst/>
                          </a:prstGeom>
                          <a:ln/>
                        </pic:spPr>
                      </pic:pic>
                    </a:graphicData>
                  </a:graphic>
                </wp:inline>
              </w:drawing>
            </w:r>
            <w:r>
              <w:rPr>
                <w:rFonts w:ascii="Bookman Old Style" w:eastAsia="Bookman Old Style" w:hAnsi="Bookman Old Style" w:cs="Bookman Old Style"/>
                <w:b/>
              </w:rPr>
              <w:t>LINA MARIA GARRIDO MARTIN</w:t>
            </w:r>
          </w:p>
          <w:p w:rsidR="00A91635" w:rsidRDefault="00A91635" w:rsidP="00136E2A">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Representante a la </w:t>
            </w:r>
            <w:proofErr w:type="spellStart"/>
            <w:r>
              <w:rPr>
                <w:rFonts w:ascii="Bookman Old Style" w:eastAsia="Bookman Old Style" w:hAnsi="Bookman Old Style" w:cs="Bookman Old Style"/>
              </w:rPr>
              <w:t>Camara</w:t>
            </w:r>
            <w:proofErr w:type="spellEnd"/>
            <w:r>
              <w:rPr>
                <w:rFonts w:ascii="Bookman Old Style" w:eastAsia="Bookman Old Style" w:hAnsi="Bookman Old Style" w:cs="Bookman Old Style"/>
              </w:rPr>
              <w:t xml:space="preserve"> </w:t>
            </w:r>
          </w:p>
          <w:p w:rsidR="00A91635" w:rsidRDefault="00A91635" w:rsidP="00136E2A">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Departamento de Arauca </w:t>
            </w:r>
          </w:p>
          <w:p w:rsidR="00A91635" w:rsidRDefault="00A91635" w:rsidP="00136E2A">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Partido Cambio Radical </w:t>
            </w:r>
          </w:p>
        </w:tc>
        <w:tc>
          <w:tcPr>
            <w:tcW w:w="4515" w:type="dxa"/>
            <w:shd w:val="clear" w:color="auto" w:fill="auto"/>
            <w:tcMar>
              <w:top w:w="100" w:type="dxa"/>
              <w:left w:w="100" w:type="dxa"/>
              <w:bottom w:w="100" w:type="dxa"/>
              <w:right w:w="100" w:type="dxa"/>
            </w:tcMar>
          </w:tcPr>
          <w:p w:rsidR="00A91635" w:rsidRDefault="00A91635" w:rsidP="00136E2A">
            <w:r>
              <w:rPr>
                <w:noProof/>
                <w:lang w:val="es-CO"/>
              </w:rPr>
              <w:drawing>
                <wp:anchor distT="0" distB="0" distL="114300" distR="114300" simplePos="0" relativeHeight="251692032" behindDoc="1" locked="0" layoutInCell="1" allowOverlap="1" wp14:anchorId="695AAA87" wp14:editId="564CE5DE">
                  <wp:simplePos x="0" y="0"/>
                  <wp:positionH relativeFrom="column">
                    <wp:posOffset>-2540</wp:posOffset>
                  </wp:positionH>
                  <wp:positionV relativeFrom="paragraph">
                    <wp:posOffset>-1905</wp:posOffset>
                  </wp:positionV>
                  <wp:extent cx="1905000" cy="942975"/>
                  <wp:effectExtent l="0" t="0" r="0" b="9525"/>
                  <wp:wrapNone/>
                  <wp:docPr id="8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905000" cy="942975"/>
                          </a:xfrm>
                          <a:prstGeom prst="rect">
                            <a:avLst/>
                          </a:prstGeom>
                          <a:ln/>
                        </pic:spPr>
                      </pic:pic>
                    </a:graphicData>
                  </a:graphic>
                </wp:anchor>
              </w:drawing>
            </w:r>
          </w:p>
          <w:p w:rsidR="00A91635" w:rsidRDefault="00A91635" w:rsidP="00136E2A">
            <w:pPr>
              <w:spacing w:before="240" w:after="240"/>
              <w:jc w:val="center"/>
              <w:rPr>
                <w:b/>
              </w:rPr>
            </w:pPr>
          </w:p>
          <w:p w:rsidR="00A91635" w:rsidRDefault="00A91635" w:rsidP="00136E2A">
            <w:pPr>
              <w:spacing w:before="240" w:after="240"/>
              <w:jc w:val="center"/>
            </w:pPr>
            <w:r>
              <w:rPr>
                <w:b/>
              </w:rPr>
              <w:t>WILDER IBERSON ESCOBAR ORTIZ</w:t>
            </w:r>
            <w:r>
              <w:rPr>
                <w:b/>
              </w:rPr>
              <w:br/>
            </w:r>
            <w:r>
              <w:t>Representante a la Cámara por Caldas</w:t>
            </w:r>
            <w:r>
              <w:br/>
              <w:t>Gente en Movimiento</w:t>
            </w:r>
          </w:p>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jc w:val="center"/>
              <w:rPr>
                <w:rFonts w:ascii="Bookman Old Style" w:eastAsia="Bookman Old Style" w:hAnsi="Bookman Old Style" w:cs="Bookman Old Style"/>
                <w:b/>
              </w:rPr>
            </w:pPr>
            <w:r>
              <w:rPr>
                <w:noProof/>
                <w:lang w:val="es-CO"/>
              </w:rPr>
              <w:drawing>
                <wp:anchor distT="114300" distB="114300" distL="114300" distR="114300" simplePos="0" relativeHeight="251688960" behindDoc="1" locked="0" layoutInCell="1" hidden="0" allowOverlap="1" wp14:anchorId="5F1B53E8" wp14:editId="366ED874">
                  <wp:simplePos x="0" y="0"/>
                  <wp:positionH relativeFrom="column">
                    <wp:posOffset>424815</wp:posOffset>
                  </wp:positionH>
                  <wp:positionV relativeFrom="paragraph">
                    <wp:posOffset>-8890</wp:posOffset>
                  </wp:positionV>
                  <wp:extent cx="1933575" cy="1123950"/>
                  <wp:effectExtent l="0" t="0" r="9525" b="0"/>
                  <wp:wrapNone/>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1933575" cy="1123950"/>
                          </a:xfrm>
                          <a:prstGeom prst="rect">
                            <a:avLst/>
                          </a:prstGeom>
                          <a:ln/>
                        </pic:spPr>
                      </pic:pic>
                    </a:graphicData>
                  </a:graphic>
                  <wp14:sizeRelH relativeFrom="margin">
                    <wp14:pctWidth>0</wp14:pctWidth>
                  </wp14:sizeRelH>
                  <wp14:sizeRelV relativeFrom="margin">
                    <wp14:pctHeight>0</wp14:pctHeight>
                  </wp14:sizeRelV>
                </wp:anchor>
              </w:drawing>
            </w:r>
          </w:p>
          <w:p w:rsidR="00A91635" w:rsidRDefault="00A91635" w:rsidP="00136E2A">
            <w:pPr>
              <w:widowControl w:val="0"/>
              <w:spacing w:line="240" w:lineRule="auto"/>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Luis Carlos Ochoa Tobón</w:t>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Representante a la Cámara</w:t>
            </w:r>
          </w:p>
        </w:tc>
        <w:tc>
          <w:tcPr>
            <w:tcW w:w="4515" w:type="dxa"/>
            <w:shd w:val="clear" w:color="auto" w:fill="auto"/>
            <w:tcMar>
              <w:top w:w="100" w:type="dxa"/>
              <w:left w:w="100" w:type="dxa"/>
              <w:bottom w:w="100" w:type="dxa"/>
              <w:right w:w="100" w:type="dxa"/>
            </w:tcMar>
          </w:tcPr>
          <w:p w:rsidR="00A91635" w:rsidRPr="00A91635" w:rsidRDefault="00A91635" w:rsidP="00136E2A">
            <w:pPr>
              <w:shd w:val="clear" w:color="auto" w:fill="FFFFFF"/>
              <w:ind w:right="100"/>
              <w:jc w:val="center"/>
            </w:pPr>
            <w:r>
              <w:rPr>
                <w:noProof/>
                <w:lang w:val="es-CO"/>
              </w:rPr>
              <w:drawing>
                <wp:inline distT="114300" distB="114300" distL="114300" distR="114300" wp14:anchorId="5572A691" wp14:editId="2A6CED02">
                  <wp:extent cx="1800225" cy="1057275"/>
                  <wp:effectExtent l="0" t="0" r="9525" b="9525"/>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800225" cy="1057275"/>
                          </a:xfrm>
                          <a:prstGeom prst="rect">
                            <a:avLst/>
                          </a:prstGeom>
                          <a:ln/>
                        </pic:spPr>
                      </pic:pic>
                    </a:graphicData>
                  </a:graphic>
                </wp:inline>
              </w:drawing>
            </w:r>
            <w:r>
              <w:rPr>
                <w:rFonts w:ascii="Times New Roman" w:eastAsia="Times New Roman" w:hAnsi="Times New Roman" w:cs="Times New Roman"/>
                <w:sz w:val="24"/>
                <w:szCs w:val="24"/>
              </w:rPr>
              <w:t xml:space="preserve"> </w:t>
            </w:r>
          </w:p>
          <w:p w:rsidR="00A91635" w:rsidRDefault="00A91635" w:rsidP="00136E2A">
            <w:pPr>
              <w:shd w:val="clear" w:color="auto" w:fill="FFFFFF"/>
              <w:ind w:right="1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AGMETH JOSÉ ESCAF TIJERINO</w:t>
            </w:r>
            <w:r>
              <w:rPr>
                <w:rFonts w:ascii="Times New Roman" w:eastAsia="Times New Roman" w:hAnsi="Times New Roman" w:cs="Times New Roman"/>
                <w:sz w:val="24"/>
                <w:szCs w:val="24"/>
              </w:rPr>
              <w:t xml:space="preserve"> </w:t>
            </w:r>
          </w:p>
          <w:p w:rsidR="00A91635" w:rsidRDefault="00A91635" w:rsidP="00136E2A">
            <w:pPr>
              <w:shd w:val="clear" w:color="auto" w:fill="FFFFFF"/>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a la Cámara por el departamento del Atlántico </w:t>
            </w:r>
          </w:p>
          <w:p w:rsidR="00A91635" w:rsidRDefault="00A91635" w:rsidP="00136E2A"/>
        </w:tc>
      </w:tr>
      <w:tr w:rsidR="00A91635" w:rsidTr="00136E2A">
        <w:tc>
          <w:tcPr>
            <w:tcW w:w="4514" w:type="dxa"/>
            <w:shd w:val="clear" w:color="auto" w:fill="auto"/>
            <w:tcMar>
              <w:top w:w="100" w:type="dxa"/>
              <w:left w:w="100" w:type="dxa"/>
              <w:bottom w:w="100" w:type="dxa"/>
              <w:right w:w="100" w:type="dxa"/>
            </w:tcMar>
          </w:tcPr>
          <w:p w:rsidR="00A91635" w:rsidRDefault="00A91635" w:rsidP="00136E2A">
            <w:pPr>
              <w:widowControl w:val="0"/>
              <w:spacing w:line="240" w:lineRule="auto"/>
              <w:rPr>
                <w:rFonts w:ascii="Bookman Old Style" w:eastAsia="Bookman Old Style" w:hAnsi="Bookman Old Style" w:cs="Bookman Old Style"/>
                <w:b/>
              </w:rPr>
            </w:pPr>
          </w:p>
          <w:p w:rsidR="00A91635" w:rsidRDefault="00A91635" w:rsidP="00136E2A">
            <w:pPr>
              <w:widowControl w:val="0"/>
              <w:spacing w:line="240" w:lineRule="auto"/>
              <w:jc w:val="both"/>
              <w:rPr>
                <w:rFonts w:ascii="Arial Narrow" w:eastAsia="Arial Narrow" w:hAnsi="Arial Narrow" w:cs="Arial Narrow"/>
                <w:sz w:val="24"/>
                <w:szCs w:val="24"/>
              </w:rPr>
            </w:pPr>
            <w:r>
              <w:rPr>
                <w:noProof/>
                <w:lang w:val="es-CO"/>
              </w:rPr>
              <w:lastRenderedPageBreak/>
              <w:drawing>
                <wp:anchor distT="114300" distB="114300" distL="114300" distR="114300" simplePos="0" relativeHeight="251689984" behindDoc="1" locked="0" layoutInCell="1" hidden="0" allowOverlap="1" wp14:anchorId="2FCD2185" wp14:editId="6B8BC334">
                  <wp:simplePos x="0" y="0"/>
                  <wp:positionH relativeFrom="column">
                    <wp:posOffset>53802</wp:posOffset>
                  </wp:positionH>
                  <wp:positionV relativeFrom="paragraph">
                    <wp:posOffset>193923</wp:posOffset>
                  </wp:positionV>
                  <wp:extent cx="2370773" cy="902750"/>
                  <wp:effectExtent l="0" t="0" r="0" b="0"/>
                  <wp:wrapNone/>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370773" cy="902750"/>
                          </a:xfrm>
                          <a:prstGeom prst="rect">
                            <a:avLst/>
                          </a:prstGeom>
                          <a:ln/>
                        </pic:spPr>
                      </pic:pic>
                    </a:graphicData>
                  </a:graphic>
                </wp:anchor>
              </w:drawing>
            </w:r>
          </w:p>
          <w:p w:rsidR="00A91635" w:rsidRDefault="00A91635" w:rsidP="00136E2A">
            <w:pPr>
              <w:widowControl w:val="0"/>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rsidR="00A91635" w:rsidRDefault="00A91635" w:rsidP="00136E2A">
            <w:pPr>
              <w:widowControl w:val="0"/>
              <w:spacing w:line="240" w:lineRule="auto"/>
              <w:jc w:val="center"/>
              <w:rPr>
                <w:rFonts w:ascii="Arial Narrow" w:eastAsia="Arial Narrow" w:hAnsi="Arial Narrow" w:cs="Arial Narrow"/>
                <w:b/>
                <w:sz w:val="24"/>
                <w:szCs w:val="24"/>
              </w:rPr>
            </w:pPr>
          </w:p>
          <w:p w:rsidR="00A91635" w:rsidRDefault="00A91635" w:rsidP="00136E2A">
            <w:pPr>
              <w:widowControl w:val="0"/>
              <w:spacing w:line="240" w:lineRule="auto"/>
              <w:jc w:val="both"/>
              <w:rPr>
                <w:rFonts w:ascii="Arial Narrow" w:eastAsia="Arial Narrow" w:hAnsi="Arial Narrow" w:cs="Arial Narrow"/>
                <w:b/>
                <w:sz w:val="24"/>
                <w:szCs w:val="24"/>
              </w:rPr>
            </w:pPr>
          </w:p>
          <w:p w:rsidR="00A91635" w:rsidRDefault="00A91635" w:rsidP="00136E2A">
            <w:pPr>
              <w:widowControl w:val="0"/>
              <w:spacing w:line="240" w:lineRule="auto"/>
              <w:jc w:val="both"/>
              <w:rPr>
                <w:rFonts w:ascii="Arial Narrow" w:eastAsia="Arial Narrow" w:hAnsi="Arial Narrow" w:cs="Arial Narrow"/>
                <w:b/>
                <w:sz w:val="24"/>
                <w:szCs w:val="24"/>
              </w:rPr>
            </w:pPr>
          </w:p>
          <w:p w:rsidR="00A91635" w:rsidRDefault="00A91635" w:rsidP="00136E2A">
            <w:pPr>
              <w:widowControl w:val="0"/>
              <w:spacing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JORGE ELIÉCER TAMAYO MARULANDA</w:t>
            </w:r>
          </w:p>
          <w:p w:rsidR="00A91635" w:rsidRDefault="00A91635" w:rsidP="00136E2A">
            <w:pPr>
              <w:widowControl w:val="0"/>
              <w:spacing w:line="240" w:lineRule="auto"/>
              <w:jc w:val="both"/>
              <w:rPr>
                <w:rFonts w:ascii="Bookman Old Style" w:eastAsia="Bookman Old Style" w:hAnsi="Bookman Old Style" w:cs="Bookman Old Style"/>
                <w:b/>
              </w:rPr>
            </w:pPr>
            <w:r>
              <w:rPr>
                <w:rFonts w:ascii="Arial Narrow" w:eastAsia="Arial Narrow" w:hAnsi="Arial Narrow" w:cs="Arial Narrow"/>
                <w:b/>
                <w:sz w:val="24"/>
                <w:szCs w:val="24"/>
              </w:rPr>
              <w:t>Representante a la Cámara</w:t>
            </w:r>
          </w:p>
          <w:p w:rsidR="00A91635" w:rsidRDefault="00A91635" w:rsidP="00136E2A">
            <w:pPr>
              <w:widowControl w:val="0"/>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   </w:t>
            </w:r>
          </w:p>
        </w:tc>
        <w:tc>
          <w:tcPr>
            <w:tcW w:w="4515" w:type="dxa"/>
            <w:shd w:val="clear" w:color="auto" w:fill="auto"/>
            <w:tcMar>
              <w:top w:w="100" w:type="dxa"/>
              <w:left w:w="100" w:type="dxa"/>
              <w:bottom w:w="100" w:type="dxa"/>
              <w:right w:w="100" w:type="dxa"/>
            </w:tcMar>
          </w:tcPr>
          <w:p w:rsidR="00A91635" w:rsidRDefault="00A91635" w:rsidP="00136E2A">
            <w:pPr>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r>
              <w:rPr>
                <w:noProof/>
                <w:lang w:val="es-CO"/>
              </w:rPr>
              <w:lastRenderedPageBreak/>
              <w:drawing>
                <wp:anchor distT="114300" distB="114300" distL="114300" distR="114300" simplePos="0" relativeHeight="251691008" behindDoc="1" locked="0" layoutInCell="1" hidden="0" allowOverlap="1" wp14:anchorId="6BCCA490" wp14:editId="24D22020">
                  <wp:simplePos x="0" y="0"/>
                  <wp:positionH relativeFrom="column">
                    <wp:posOffset>206375</wp:posOffset>
                  </wp:positionH>
                  <wp:positionV relativeFrom="paragraph">
                    <wp:posOffset>-207010</wp:posOffset>
                  </wp:positionV>
                  <wp:extent cx="2590800" cy="1463536"/>
                  <wp:effectExtent l="0" t="0" r="0" b="0"/>
                  <wp:wrapNone/>
                  <wp:docPr id="8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0"/>
                          <a:srcRect/>
                          <a:stretch>
                            <a:fillRect/>
                          </a:stretch>
                        </pic:blipFill>
                        <pic:spPr>
                          <a:xfrm>
                            <a:off x="0" y="0"/>
                            <a:ext cx="2590800" cy="1463536"/>
                          </a:xfrm>
                          <a:prstGeom prst="rect">
                            <a:avLst/>
                          </a:prstGeom>
                          <a:ln/>
                        </pic:spPr>
                      </pic:pic>
                    </a:graphicData>
                  </a:graphic>
                </wp:anchor>
              </w:drawing>
            </w:r>
          </w:p>
          <w:p w:rsidR="00A91635" w:rsidRDefault="00A91635" w:rsidP="00136E2A">
            <w:pPr>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p>
          <w:p w:rsidR="00A91635" w:rsidRDefault="00A91635" w:rsidP="00136E2A">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ALEJANDRO OCAMPO GIRALDO</w:t>
            </w:r>
          </w:p>
          <w:p w:rsidR="00A91635" w:rsidRDefault="00A91635" w:rsidP="00136E2A">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Representante a la Cámara</w:t>
            </w:r>
          </w:p>
          <w:p w:rsidR="00A91635" w:rsidRDefault="00A91635" w:rsidP="00136E2A">
            <w:pPr>
              <w:jc w:val="center"/>
            </w:pPr>
            <w:r>
              <w:rPr>
                <w:rFonts w:ascii="Bookman Old Style" w:eastAsia="Bookman Old Style" w:hAnsi="Bookman Old Style" w:cs="Bookman Old Style"/>
                <w:b/>
              </w:rPr>
              <w:t>Pacto Histórico</w:t>
            </w:r>
          </w:p>
        </w:tc>
      </w:tr>
    </w:tbl>
    <w:p w:rsidR="00505C34" w:rsidRDefault="00505C34">
      <w:pPr>
        <w:spacing w:after="160"/>
        <w:jc w:val="both"/>
        <w:rPr>
          <w:rFonts w:ascii="Roboto Serif" w:eastAsia="Roboto Serif" w:hAnsi="Roboto Serif" w:cs="Roboto Serif"/>
        </w:rPr>
      </w:pPr>
    </w:p>
    <w:sectPr w:rsidR="00505C34">
      <w:pgSz w:w="11909" w:h="16834"/>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E00" w:rsidRDefault="00BF4E00">
      <w:pPr>
        <w:spacing w:line="240" w:lineRule="auto"/>
      </w:pPr>
      <w:r>
        <w:separator/>
      </w:r>
    </w:p>
  </w:endnote>
  <w:endnote w:type="continuationSeparator" w:id="0">
    <w:p w:rsidR="00BF4E00" w:rsidRDefault="00BF4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E00" w:rsidRDefault="00BF4E00">
      <w:pPr>
        <w:spacing w:line="240" w:lineRule="auto"/>
      </w:pPr>
      <w:r>
        <w:separator/>
      </w:r>
    </w:p>
  </w:footnote>
  <w:footnote w:type="continuationSeparator" w:id="0">
    <w:p w:rsidR="00BF4E00" w:rsidRDefault="00BF4E00">
      <w:pPr>
        <w:spacing w:line="240" w:lineRule="auto"/>
      </w:pPr>
      <w:r>
        <w:continuationSeparator/>
      </w:r>
    </w:p>
  </w:footnote>
  <w:footnote w:id="1">
    <w:p w:rsidR="00505C34" w:rsidRDefault="00BF4E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Corte Constitucional De Colombia. Sentencia C-1040 De 2005. Magistrados Ponentes: Manuel José Cepeda Espinosa, Rodrigo Escobar Gil, Marco Gerardo Monroy Cabra, Humberto Antonio Sierra Porto, Álvaro Tafur Galvis, Clara Inés Vargas Hernández.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C34" w:rsidRDefault="00505C34">
    <w:pPr>
      <w:tabs>
        <w:tab w:val="center" w:pos="4252"/>
        <w:tab w:val="right" w:pos="8504"/>
      </w:tabs>
      <w:spacing w:line="240" w:lineRule="auto"/>
      <w:ind w:right="4"/>
      <w:jc w:val="center"/>
    </w:pPr>
  </w:p>
  <w:p w:rsidR="00505C34" w:rsidRDefault="00BF4E00">
    <w:pPr>
      <w:tabs>
        <w:tab w:val="center" w:pos="4252"/>
        <w:tab w:val="right" w:pos="8504"/>
      </w:tabs>
      <w:spacing w:line="240" w:lineRule="auto"/>
      <w:ind w:right="4"/>
      <w:jc w:val="center"/>
    </w:pPr>
    <w:r>
      <w:rPr>
        <w:noProof/>
        <w:lang w:val="es-CO"/>
      </w:rPr>
      <w:drawing>
        <wp:anchor distT="0" distB="0" distL="0" distR="0" simplePos="0" relativeHeight="251658240" behindDoc="1" locked="0" layoutInCell="1" hidden="0" allowOverlap="1">
          <wp:simplePos x="0" y="0"/>
          <wp:positionH relativeFrom="column">
            <wp:posOffset>1570200</wp:posOffset>
          </wp:positionH>
          <wp:positionV relativeFrom="paragraph">
            <wp:posOffset>9525</wp:posOffset>
          </wp:positionV>
          <wp:extent cx="2590800" cy="833438"/>
          <wp:effectExtent l="0" t="0" r="0" b="0"/>
          <wp:wrapNone/>
          <wp:docPr id="56" name="image42.png" descr="https://lh5.googleusercontent.com/oefpykga4tpvIkFNQfBrZaYJQgRoZlCf28EwqhI3-wugSz7U92_kOFOaKdPeAsgEM3DmtxRuHijM9-OYMxxIGzRj3L8UrJiLQm8JvvYRUbwFCkjJpQNMnUg6a_8Ym0Sr-i17S9GkVUwrBZ5W-w"/>
          <wp:cNvGraphicFramePr/>
          <a:graphic xmlns:a="http://schemas.openxmlformats.org/drawingml/2006/main">
            <a:graphicData uri="http://schemas.openxmlformats.org/drawingml/2006/picture">
              <pic:pic xmlns:pic="http://schemas.openxmlformats.org/drawingml/2006/picture">
                <pic:nvPicPr>
                  <pic:cNvPr id="0" name="image42.png" descr="https://lh5.googleusercontent.com/oefpykga4tpvIkFNQfBrZaYJQgRoZlCf28EwqhI3-wugSz7U92_kOFOaKdPeAsgEM3DmtxRuHijM9-OYMxxIGzRj3L8UrJiLQm8JvvYRUbwFCkjJpQNMnUg6a_8Ym0Sr-i17S9GkVUwrBZ5W-w"/>
                  <pic:cNvPicPr preferRelativeResize="0"/>
                </pic:nvPicPr>
                <pic:blipFill>
                  <a:blip r:embed="rId1"/>
                  <a:srcRect/>
                  <a:stretch>
                    <a:fillRect/>
                  </a:stretch>
                </pic:blipFill>
                <pic:spPr>
                  <a:xfrm>
                    <a:off x="0" y="0"/>
                    <a:ext cx="2590800" cy="833438"/>
                  </a:xfrm>
                  <a:prstGeom prst="rect">
                    <a:avLst/>
                  </a:prstGeom>
                  <a:ln/>
                </pic:spPr>
              </pic:pic>
            </a:graphicData>
          </a:graphic>
        </wp:anchor>
      </w:drawing>
    </w:r>
  </w:p>
  <w:p w:rsidR="00505C34" w:rsidRDefault="00505C34">
    <w:pPr>
      <w:tabs>
        <w:tab w:val="center" w:pos="4252"/>
        <w:tab w:val="right" w:pos="8504"/>
      </w:tabs>
      <w:spacing w:line="240" w:lineRule="auto"/>
      <w:ind w:right="4"/>
      <w:jc w:val="center"/>
    </w:pPr>
  </w:p>
  <w:p w:rsidR="00505C34" w:rsidRDefault="00505C34">
    <w:pPr>
      <w:tabs>
        <w:tab w:val="center" w:pos="4252"/>
        <w:tab w:val="right" w:pos="8504"/>
      </w:tabs>
      <w:spacing w:line="240" w:lineRule="auto"/>
      <w:ind w:right="4"/>
      <w:jc w:val="center"/>
    </w:pPr>
  </w:p>
  <w:p w:rsidR="00505C34" w:rsidRDefault="00505C34">
    <w:pPr>
      <w:tabs>
        <w:tab w:val="center" w:pos="4252"/>
        <w:tab w:val="right" w:pos="8504"/>
      </w:tabs>
      <w:spacing w:line="240" w:lineRule="auto"/>
      <w:ind w:right="4"/>
      <w:jc w:val="center"/>
    </w:pPr>
  </w:p>
  <w:p w:rsidR="00505C34" w:rsidRDefault="00505C34">
    <w:pPr>
      <w:tabs>
        <w:tab w:val="center" w:pos="4252"/>
        <w:tab w:val="right" w:pos="8504"/>
      </w:tabs>
      <w:spacing w:line="240" w:lineRule="auto"/>
      <w:ind w:right="4"/>
      <w:jc w:val="center"/>
    </w:pPr>
  </w:p>
  <w:p w:rsidR="00505C34" w:rsidRDefault="00505C34">
    <w:pPr>
      <w:tabs>
        <w:tab w:val="center" w:pos="4252"/>
        <w:tab w:val="right" w:pos="8504"/>
      </w:tabs>
      <w:spacing w:line="240" w:lineRule="auto"/>
      <w:ind w:right="4"/>
      <w:jc w:val="center"/>
    </w:pPr>
  </w:p>
  <w:p w:rsidR="00505C34" w:rsidRDefault="00BF4E00">
    <w:pPr>
      <w:widowControl w:val="0"/>
      <w:spacing w:after="120" w:line="240" w:lineRule="auto"/>
      <w:jc w:val="center"/>
      <w:rPr>
        <w:rFonts w:ascii="Montserrat" w:eastAsia="Montserrat" w:hAnsi="Montserrat" w:cs="Montserrat"/>
        <w:b/>
      </w:rPr>
    </w:pPr>
    <w:r>
      <w:rPr>
        <w:rFonts w:ascii="Montserrat" w:eastAsia="Montserrat" w:hAnsi="Montserrat" w:cs="Montserrat"/>
        <w:b/>
      </w:rPr>
      <w:t>Proyecto de Acto Legislativo N°. _____ de 2023 “</w:t>
    </w:r>
    <w:r>
      <w:rPr>
        <w:rFonts w:ascii="Montserrat" w:eastAsia="Montserrat" w:hAnsi="Montserrat" w:cs="Montserrat"/>
        <w:b/>
        <w:i/>
      </w:rPr>
      <w:t xml:space="preserve">Por medio del cual se profesionaliza la Fuerza Pública de Colombia, se elimina gradualmente el servicio militar obligatorio en tiempos de </w:t>
    </w:r>
    <w:r w:rsidR="00A91635">
      <w:rPr>
        <w:rFonts w:ascii="Montserrat" w:eastAsia="Montserrat" w:hAnsi="Montserrat" w:cs="Montserrat"/>
        <w:b/>
        <w:i/>
      </w:rPr>
      <w:t>normalidad y</w:t>
    </w:r>
    <w:r>
      <w:rPr>
        <w:rFonts w:ascii="Montserrat" w:eastAsia="Montserrat" w:hAnsi="Montserrat" w:cs="Montserrat"/>
        <w:b/>
        <w:i/>
      </w:rPr>
      <w:t xml:space="preserve"> se modifica el artículo 216 de la Constitución Política</w:t>
    </w:r>
    <w:r>
      <w:rPr>
        <w:rFonts w:ascii="Montserrat" w:eastAsia="Montserrat" w:hAnsi="Montserrat" w:cs="Montserrat"/>
        <w:b/>
      </w:rPr>
      <w:t>”</w:t>
    </w:r>
  </w:p>
  <w:p w:rsidR="00505C34" w:rsidRDefault="00505C34">
    <w:pPr>
      <w:tabs>
        <w:tab w:val="center" w:pos="4252"/>
        <w:tab w:val="right" w:pos="8504"/>
      </w:tabs>
      <w:spacing w:line="240" w:lineRule="auto"/>
      <w:ind w:right="4"/>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AA7"/>
    <w:multiLevelType w:val="multilevel"/>
    <w:tmpl w:val="E9EED9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364627"/>
    <w:multiLevelType w:val="multilevel"/>
    <w:tmpl w:val="F71EE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B92FD4"/>
    <w:multiLevelType w:val="multilevel"/>
    <w:tmpl w:val="0BCA8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3F308C"/>
    <w:multiLevelType w:val="multilevel"/>
    <w:tmpl w:val="571076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34"/>
    <w:rsid w:val="00505C34"/>
    <w:rsid w:val="00A91635"/>
    <w:rsid w:val="00BF4E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0983B"/>
  <w15:docId w15:val="{E0ECBD0E-DAFD-4B09-A4F4-BC7DE212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9163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91635"/>
  </w:style>
  <w:style w:type="paragraph" w:styleId="Piedepgina">
    <w:name w:val="footer"/>
    <w:basedOn w:val="Normal"/>
    <w:link w:val="PiedepginaCar"/>
    <w:uiPriority w:val="99"/>
    <w:unhideWhenUsed/>
    <w:rsid w:val="00A9163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91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policia.gov.co/direccion/incoporacion"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policia.gov.co/direccion/incoporac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policia.gov.co/direccion/incoporacion"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9746</Words>
  <Characters>53606</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 Estiven Griales Carvajal</dc:creator>
  <cp:lastModifiedBy>Mateo Estiven Griales Carvajal</cp:lastModifiedBy>
  <cp:revision>2</cp:revision>
  <dcterms:created xsi:type="dcterms:W3CDTF">2023-07-26T19:00:00Z</dcterms:created>
  <dcterms:modified xsi:type="dcterms:W3CDTF">2023-07-26T19:00:00Z</dcterms:modified>
</cp:coreProperties>
</file>