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D2BB" w14:textId="77777777" w:rsidR="00815288" w:rsidRPr="0068539E" w:rsidRDefault="00815288" w:rsidP="0068539E">
      <w:pPr>
        <w:pStyle w:val="Sinespaciado"/>
        <w:jc w:val="center"/>
        <w:rPr>
          <w:b/>
          <w:bCs/>
        </w:rPr>
      </w:pPr>
      <w:r w:rsidRPr="0068539E">
        <w:rPr>
          <w:b/>
          <w:bCs/>
        </w:rPr>
        <w:t>EXPOSICIÓN DE MOTIVOS</w:t>
      </w:r>
    </w:p>
    <w:p w14:paraId="217A21C2" w14:textId="77777777" w:rsidR="0068539E" w:rsidRDefault="0068539E" w:rsidP="0068539E">
      <w:pPr>
        <w:pStyle w:val="Sinespaciado"/>
        <w:jc w:val="both"/>
      </w:pPr>
    </w:p>
    <w:p w14:paraId="656DD070" w14:textId="77777777" w:rsidR="00930050" w:rsidRPr="00930050" w:rsidRDefault="00930050" w:rsidP="00930050">
      <w:pPr>
        <w:pStyle w:val="Sinespaciado"/>
        <w:jc w:val="right"/>
        <w:rPr>
          <w:sz w:val="18"/>
          <w:szCs w:val="18"/>
        </w:rPr>
      </w:pPr>
      <w:r w:rsidRPr="00930050">
        <w:rPr>
          <w:sz w:val="18"/>
          <w:szCs w:val="18"/>
        </w:rPr>
        <w:t>“¿Qué es el hombre sin los animales? Si desaparecieran todos los</w:t>
      </w:r>
    </w:p>
    <w:p w14:paraId="40E24509" w14:textId="77777777" w:rsidR="00930050" w:rsidRPr="00930050" w:rsidRDefault="00930050" w:rsidP="00930050">
      <w:pPr>
        <w:pStyle w:val="Sinespaciado"/>
        <w:jc w:val="right"/>
        <w:rPr>
          <w:sz w:val="18"/>
          <w:szCs w:val="18"/>
        </w:rPr>
      </w:pPr>
      <w:r w:rsidRPr="00930050">
        <w:rPr>
          <w:sz w:val="18"/>
          <w:szCs w:val="18"/>
        </w:rPr>
        <w:t>animales, los hombres morirían debido a una gran soledad de espíritu, ya</w:t>
      </w:r>
    </w:p>
    <w:p w14:paraId="437F36C5" w14:textId="77777777" w:rsidR="00930050" w:rsidRPr="00930050" w:rsidRDefault="00930050" w:rsidP="00930050">
      <w:pPr>
        <w:pStyle w:val="Sinespaciado"/>
        <w:jc w:val="right"/>
        <w:rPr>
          <w:sz w:val="18"/>
          <w:szCs w:val="18"/>
        </w:rPr>
      </w:pPr>
      <w:r w:rsidRPr="00930050">
        <w:rPr>
          <w:sz w:val="18"/>
          <w:szCs w:val="18"/>
        </w:rPr>
        <w:t>que cualquier cosa que le pase al animal, también le pasa al hombre.</w:t>
      </w:r>
    </w:p>
    <w:p w14:paraId="02650EDE" w14:textId="77777777" w:rsidR="00930050" w:rsidRPr="00930050" w:rsidRDefault="00930050" w:rsidP="00930050">
      <w:pPr>
        <w:pStyle w:val="Sinespaciado"/>
        <w:jc w:val="right"/>
        <w:rPr>
          <w:sz w:val="18"/>
          <w:szCs w:val="18"/>
        </w:rPr>
      </w:pPr>
      <w:r w:rsidRPr="00930050">
        <w:rPr>
          <w:sz w:val="18"/>
          <w:szCs w:val="18"/>
        </w:rPr>
        <w:t>Cualquier cosa que le sucede a la tierra le sucede al hijo de la tierra.”</w:t>
      </w:r>
    </w:p>
    <w:p w14:paraId="79F81251" w14:textId="77777777" w:rsidR="00930050" w:rsidRDefault="00930050" w:rsidP="00930050">
      <w:pPr>
        <w:pStyle w:val="Sinespaciado"/>
        <w:jc w:val="right"/>
        <w:rPr>
          <w:sz w:val="18"/>
          <w:szCs w:val="18"/>
        </w:rPr>
      </w:pPr>
    </w:p>
    <w:p w14:paraId="3CE3AC0F" w14:textId="77777777" w:rsidR="00930050" w:rsidRPr="00930050" w:rsidRDefault="00930050" w:rsidP="00930050">
      <w:pPr>
        <w:pStyle w:val="Sinespaciado"/>
        <w:jc w:val="right"/>
        <w:rPr>
          <w:sz w:val="18"/>
          <w:szCs w:val="18"/>
        </w:rPr>
      </w:pPr>
      <w:r>
        <w:rPr>
          <w:sz w:val="18"/>
          <w:szCs w:val="18"/>
        </w:rPr>
        <w:t>J</w:t>
      </w:r>
      <w:r w:rsidRPr="00930050">
        <w:rPr>
          <w:sz w:val="18"/>
          <w:szCs w:val="18"/>
        </w:rPr>
        <w:t xml:space="preserve">efe Seattle de la tribu </w:t>
      </w:r>
      <w:proofErr w:type="spellStart"/>
      <w:r w:rsidRPr="00930050">
        <w:rPr>
          <w:sz w:val="18"/>
          <w:szCs w:val="18"/>
        </w:rPr>
        <w:t>Duwamish</w:t>
      </w:r>
      <w:proofErr w:type="spellEnd"/>
      <w:r w:rsidRPr="00930050">
        <w:rPr>
          <w:sz w:val="18"/>
          <w:szCs w:val="18"/>
        </w:rPr>
        <w:t>, estado de Washington, carta al presidente Franklin</w:t>
      </w:r>
    </w:p>
    <w:p w14:paraId="054C84F5" w14:textId="77777777" w:rsidR="00930050" w:rsidRPr="00930050" w:rsidRDefault="00930050" w:rsidP="00930050">
      <w:pPr>
        <w:pStyle w:val="Sinespaciado"/>
        <w:jc w:val="right"/>
        <w:rPr>
          <w:sz w:val="18"/>
          <w:szCs w:val="18"/>
        </w:rPr>
      </w:pPr>
      <w:r w:rsidRPr="00930050">
        <w:rPr>
          <w:sz w:val="18"/>
          <w:szCs w:val="18"/>
        </w:rPr>
        <w:t>Pierce, 1855</w:t>
      </w:r>
    </w:p>
    <w:p w14:paraId="639565BF" w14:textId="77777777" w:rsidR="00930050" w:rsidRDefault="00930050" w:rsidP="0068539E">
      <w:pPr>
        <w:pStyle w:val="Sinespaciado"/>
        <w:jc w:val="both"/>
      </w:pPr>
    </w:p>
    <w:p w14:paraId="756D39CF" w14:textId="77777777" w:rsidR="001169BB" w:rsidRDefault="00815288" w:rsidP="0068539E">
      <w:pPr>
        <w:pStyle w:val="Sinespaciado"/>
        <w:jc w:val="both"/>
      </w:pPr>
      <w:r>
        <w:t xml:space="preserve">Todo </w:t>
      </w:r>
      <w:r w:rsidR="001169BB">
        <w:t>c</w:t>
      </w:r>
      <w:r>
        <w:t xml:space="preserve">onflicto </w:t>
      </w:r>
      <w:r w:rsidR="001169BB">
        <w:t>armado</w:t>
      </w:r>
      <w:r>
        <w:t xml:space="preserve"> impacta de manera negativa la salud de la población y sus consecuencias pueden dura</w:t>
      </w:r>
      <w:r w:rsidR="00CA3F68">
        <w:t>r</w:t>
      </w:r>
      <w:r>
        <w:t xml:space="preserve"> generaciones con ocasión de la afectación en la salud mental no solo de las víctimas directas sino de sus familias.</w:t>
      </w:r>
      <w:r w:rsidR="00374C5F">
        <w:t xml:space="preserve"> </w:t>
      </w:r>
      <w:r>
        <w:t xml:space="preserve">En igual medida impacta a los </w:t>
      </w:r>
      <w:r w:rsidR="00035B1C">
        <w:t xml:space="preserve">soldados y en general </w:t>
      </w:r>
      <w:r w:rsidR="00CA3F68">
        <w:t xml:space="preserve">al </w:t>
      </w:r>
      <w:r w:rsidR="00035B1C">
        <w:t xml:space="preserve">personal de las Fuerzas Armadas </w:t>
      </w:r>
      <w:r w:rsidR="00CA3F68">
        <w:t xml:space="preserve">y otros grupos </w:t>
      </w:r>
      <w:r w:rsidR="00035B1C">
        <w:t xml:space="preserve">sometidos frecuentemente a situaciones traumáticas y/o </w:t>
      </w:r>
      <w:r w:rsidR="00CA3F68">
        <w:t xml:space="preserve">altamente </w:t>
      </w:r>
      <w:r w:rsidR="00035B1C">
        <w:t>estresantes durante su servicio</w:t>
      </w:r>
      <w:r w:rsidR="00CA3F68">
        <w:t xml:space="preserve"> cuando esto se prolonga en el tiempo y </w:t>
      </w:r>
      <w:r w:rsidR="001169BB">
        <w:t xml:space="preserve">aunque no tienda a hacerse énfasis </w:t>
      </w:r>
      <w:r w:rsidR="00035B1C">
        <w:t xml:space="preserve">o publicidad </w:t>
      </w:r>
      <w:r w:rsidR="001169BB">
        <w:t>en esta problemática</w:t>
      </w:r>
      <w:r w:rsidR="00374C5F">
        <w:t xml:space="preserve"> que enfrentan los miembros de las fuerzas armadas</w:t>
      </w:r>
      <w:r w:rsidR="00DA05E0">
        <w:t>, e</w:t>
      </w:r>
      <w:r w:rsidR="00CA3F68">
        <w:t xml:space="preserve">s innegable que </w:t>
      </w:r>
      <w:r w:rsidR="00DA05E0">
        <w:t xml:space="preserve">surgen diversos trastornos de salud mental y uno de ellos es el </w:t>
      </w:r>
      <w:r w:rsidR="005F6E3C">
        <w:t>T</w:t>
      </w:r>
      <w:r w:rsidR="00DA05E0">
        <w:t xml:space="preserve">rastorno de </w:t>
      </w:r>
      <w:r w:rsidR="005F6E3C">
        <w:t>E</w:t>
      </w:r>
      <w:r w:rsidR="00DA05E0">
        <w:t xml:space="preserve">strés </w:t>
      </w:r>
      <w:r w:rsidR="005F6E3C">
        <w:t>P</w:t>
      </w:r>
      <w:r w:rsidR="00DA05E0">
        <w:t>ostraumático (TEPT).</w:t>
      </w:r>
    </w:p>
    <w:p w14:paraId="7A4FA9D7" w14:textId="77777777" w:rsidR="003E4DA9" w:rsidRDefault="003E4DA9" w:rsidP="0068539E">
      <w:pPr>
        <w:pStyle w:val="Sinespaciado"/>
        <w:jc w:val="both"/>
      </w:pPr>
    </w:p>
    <w:p w14:paraId="5D338FD2" w14:textId="77777777" w:rsidR="005F6E3C" w:rsidRPr="003E4DA9" w:rsidRDefault="005F6E3C" w:rsidP="0068539E">
      <w:pPr>
        <w:pStyle w:val="Sinespaciado"/>
        <w:jc w:val="both"/>
      </w:pPr>
      <w:r w:rsidRPr="003E4DA9">
        <w:t xml:space="preserve">Laplanche y </w:t>
      </w:r>
      <w:proofErr w:type="spellStart"/>
      <w:r w:rsidRPr="003E4DA9">
        <w:t>Pontalis</w:t>
      </w:r>
      <w:proofErr w:type="spellEnd"/>
      <w:r w:rsidRPr="003E4DA9">
        <w:t xml:space="preserve"> </w:t>
      </w:r>
      <w:r w:rsidR="003E4DA9" w:rsidRPr="003E4DA9">
        <w:t xml:space="preserve">definen el trauma </w:t>
      </w:r>
      <w:r w:rsidRPr="003E4DA9">
        <w:t>como:</w:t>
      </w:r>
      <w:r w:rsidRPr="005F6E3C">
        <w:rPr>
          <w:i/>
          <w:iCs/>
        </w:rPr>
        <w:t xml:space="preserve"> "Acontecimiento de la vida del sujeto caracterizado por su intensidad, la incapacidad del sujeto de responder a él adecuadamente y el trastorno y los efectos patógenos duraderos que provoca en la organización psíquica" (1996, p. 447).</w:t>
      </w:r>
      <w:r w:rsidR="005B7BD6">
        <w:rPr>
          <w:i/>
          <w:iCs/>
        </w:rPr>
        <w:t xml:space="preserve"> </w:t>
      </w:r>
      <w:r w:rsidR="003E4DA9" w:rsidRPr="003E4DA9">
        <w:t xml:space="preserve">El trauma ocasiona un exceso de </w:t>
      </w:r>
      <w:r w:rsidRPr="003E4DA9">
        <w:t xml:space="preserve">excitaciones </w:t>
      </w:r>
      <w:r w:rsidR="003E4DA9" w:rsidRPr="003E4DA9">
        <w:t>que superan los niveles de tolerancia de la persona y su capacidad para controlarlas y elaborarlas.</w:t>
      </w:r>
      <w:r w:rsidRPr="003E4DA9">
        <w:t xml:space="preserve"> Freud </w:t>
      </w:r>
      <w:r w:rsidR="003E4DA9" w:rsidRPr="003E4DA9">
        <w:t>señal</w:t>
      </w:r>
      <w:r w:rsidR="00CA3F68">
        <w:t>a</w:t>
      </w:r>
      <w:r w:rsidR="003E4DA9" w:rsidRPr="003E4DA9">
        <w:t xml:space="preserve"> </w:t>
      </w:r>
      <w:r w:rsidR="005B7BD6" w:rsidRPr="003E4DA9">
        <w:t>que,</w:t>
      </w:r>
      <w:r w:rsidR="003E4DA9" w:rsidRPr="003E4DA9">
        <w:t xml:space="preserve"> en el trauma, los eventos que lo causan </w:t>
      </w:r>
      <w:r w:rsidRPr="003E4DA9">
        <w:t xml:space="preserve">son más fuertes que los recursos psíquicos </w:t>
      </w:r>
      <w:r w:rsidR="003E4DA9" w:rsidRPr="003E4DA9">
        <w:t xml:space="preserve">con los que cuenta la persona para </w:t>
      </w:r>
      <w:r w:rsidRPr="003E4DA9">
        <w:t xml:space="preserve">controlarlos y tolerarlos, </w:t>
      </w:r>
      <w:r w:rsidR="003E4DA9" w:rsidRPr="003E4DA9">
        <w:t>ello impide su elaboración y superación, dejando como consecuencia un trastorno duradero</w:t>
      </w:r>
      <w:r w:rsidR="003E4DA9">
        <w:t xml:space="preserve"> </w:t>
      </w:r>
      <w:r w:rsidRPr="003E4DA9">
        <w:t>(Freud, 1979).</w:t>
      </w:r>
    </w:p>
    <w:p w14:paraId="1E2148BA" w14:textId="77777777" w:rsidR="003E4DA9" w:rsidRPr="003E4DA9" w:rsidRDefault="003E4DA9" w:rsidP="0068539E">
      <w:pPr>
        <w:pStyle w:val="Sinespaciado"/>
        <w:jc w:val="both"/>
      </w:pPr>
    </w:p>
    <w:p w14:paraId="7DEFCE73" w14:textId="77777777" w:rsidR="005F6E3C" w:rsidRDefault="005F6E3C" w:rsidP="0068539E">
      <w:pPr>
        <w:pStyle w:val="Sinespaciado"/>
        <w:jc w:val="both"/>
        <w:rPr>
          <w:i/>
          <w:iCs/>
        </w:rPr>
      </w:pPr>
      <w:r w:rsidRPr="003E4DA9">
        <w:t xml:space="preserve">Las </w:t>
      </w:r>
      <w:r w:rsidR="005B7BD6" w:rsidRPr="003E4DA9">
        <w:t>peculiaridades</w:t>
      </w:r>
      <w:r w:rsidRPr="003E4DA9">
        <w:t xml:space="preserve"> que </w:t>
      </w:r>
      <w:r w:rsidR="005B7BD6" w:rsidRPr="003E4DA9">
        <w:t>sobrevienen</w:t>
      </w:r>
      <w:r w:rsidRPr="003E4DA9">
        <w:t xml:space="preserve"> del trauma son diversas: </w:t>
      </w:r>
      <w:r w:rsidR="005B7BD6">
        <w:t xml:space="preserve">se habla del </w:t>
      </w:r>
      <w:r w:rsidRPr="003E4DA9">
        <w:t xml:space="preserve">impacto expresado en términos de cercanía con la muerte o con un evento que amenace la vida; </w:t>
      </w:r>
      <w:r w:rsidR="005B7BD6">
        <w:t xml:space="preserve">luego se </w:t>
      </w:r>
      <w:r w:rsidRPr="003E4DA9">
        <w:t>encuentra el estado psicológico de</w:t>
      </w:r>
      <w:r w:rsidR="005B7BD6">
        <w:t xml:space="preserve"> </w:t>
      </w:r>
      <w:r w:rsidRPr="003E4DA9">
        <w:t>l</w:t>
      </w:r>
      <w:r w:rsidR="005B7BD6">
        <w:t xml:space="preserve">a persona en dicho momento y que incide en su respuesta frente al evento; </w:t>
      </w:r>
      <w:r w:rsidRPr="003E4DA9">
        <w:t xml:space="preserve">en tercer lugar, la </w:t>
      </w:r>
      <w:r w:rsidR="005B7BD6">
        <w:t>imposibilidad de la persona p</w:t>
      </w:r>
      <w:r w:rsidRPr="003E4DA9">
        <w:t xml:space="preserve">ara reaccionar </w:t>
      </w:r>
      <w:r w:rsidR="005B7BD6" w:rsidRPr="003E4DA9">
        <w:t>apropiadamente</w:t>
      </w:r>
      <w:r w:rsidRPr="003E4DA9">
        <w:t xml:space="preserve">, </w:t>
      </w:r>
      <w:r w:rsidR="005B7BD6">
        <w:t xml:space="preserve">de acuerdo con sus </w:t>
      </w:r>
      <w:r w:rsidRPr="003E4DA9">
        <w:t>reacciones de defensa habituales o el entrenamiento recibido, y por último, el "</w:t>
      </w:r>
      <w:r w:rsidR="005B7BD6" w:rsidRPr="003E4DA9">
        <w:t>problema</w:t>
      </w:r>
      <w:r w:rsidRPr="003E4DA9">
        <w:t xml:space="preserve"> psíquico" que genera en el sujeto al no poder integrar la experiencia de forma consciente (Laplanche &amp; </w:t>
      </w:r>
      <w:proofErr w:type="spellStart"/>
      <w:r w:rsidRPr="003E4DA9">
        <w:t>Pontalis</w:t>
      </w:r>
      <w:proofErr w:type="spellEnd"/>
      <w:r w:rsidRPr="003E4DA9">
        <w:t>, 1996</w:t>
      </w:r>
      <w:r w:rsidRPr="005F6E3C">
        <w:rPr>
          <w:i/>
          <w:iCs/>
        </w:rPr>
        <w:t>).</w:t>
      </w:r>
      <w:r>
        <w:rPr>
          <w:rStyle w:val="Refdenotaalpie"/>
          <w:i/>
          <w:iCs/>
        </w:rPr>
        <w:footnoteReference w:id="1"/>
      </w:r>
    </w:p>
    <w:p w14:paraId="73D00B88" w14:textId="77777777" w:rsidR="0068539E" w:rsidRDefault="0068539E" w:rsidP="0068539E">
      <w:pPr>
        <w:pStyle w:val="Sinespaciado"/>
        <w:jc w:val="both"/>
      </w:pPr>
    </w:p>
    <w:p w14:paraId="0F57670E" w14:textId="682A494B" w:rsidR="00035B1C" w:rsidRPr="00DA05E0" w:rsidRDefault="0068539E" w:rsidP="0068539E">
      <w:pPr>
        <w:pStyle w:val="Sinespaciado"/>
        <w:jc w:val="both"/>
        <w:rPr>
          <w:i/>
          <w:iCs/>
        </w:rPr>
      </w:pPr>
      <w:r>
        <w:t xml:space="preserve">La Asociación Americana de Psiquiatría reconoce el Estrés Postraumático desde hace más de 40 </w:t>
      </w:r>
      <w:r w:rsidR="00102738">
        <w:t xml:space="preserve">años </w:t>
      </w:r>
      <w:r w:rsidR="00102738">
        <w:rPr>
          <w:i/>
          <w:iCs/>
        </w:rPr>
        <w:t>en</w:t>
      </w:r>
      <w:r w:rsidR="00035B1C" w:rsidRPr="005B7BD6">
        <w:t xml:space="preserve"> el Manual Diagnostico y Estadístico de los Trastornos Mentales (DSM)</w:t>
      </w:r>
      <w:r w:rsidR="00035B1C" w:rsidRPr="00DA05E0">
        <w:rPr>
          <w:i/>
          <w:iCs/>
        </w:rPr>
        <w:t xml:space="preserve">, </w:t>
      </w:r>
      <w:r w:rsidR="005B7BD6">
        <w:rPr>
          <w:i/>
          <w:iCs/>
        </w:rPr>
        <w:t>“</w:t>
      </w:r>
      <w:r w:rsidR="00035B1C" w:rsidRPr="00DA05E0">
        <w:rPr>
          <w:i/>
          <w:iCs/>
        </w:rPr>
        <w:t>aproximadamente desde su tercera edición en el año 1980, como “Trastorno de estrés postraumático” (TEPT), en la sección “Trastornos de Ansiedad”. En la actualidad, el DSM alcanza su quinta edición (DSM-V; APA, 2013) y ha mantenido dentro de su clasificación el TEPT, sin embargo, dadas las investigaciones que se han adelantado acerca de este trastorno en los últimos 30 años, éste ha sufrido ciertas modificaciones en cuanto a su cuadro clínico y criterios diagnósticos (Crespo &amp;</w:t>
      </w:r>
      <w:r w:rsidR="00DA05E0" w:rsidRPr="00DA05E0">
        <w:rPr>
          <w:i/>
          <w:iCs/>
        </w:rPr>
        <w:t xml:space="preserve"> </w:t>
      </w:r>
      <w:r w:rsidR="00035B1C" w:rsidRPr="00DA05E0">
        <w:rPr>
          <w:i/>
          <w:iCs/>
        </w:rPr>
        <w:t>Gómez, 2016)</w:t>
      </w:r>
      <w:r w:rsidR="00DA05E0">
        <w:rPr>
          <w:i/>
          <w:iCs/>
        </w:rPr>
        <w:t>”</w:t>
      </w:r>
      <w:r w:rsidR="00DA05E0">
        <w:rPr>
          <w:rStyle w:val="Refdenotaalpie"/>
          <w:i/>
          <w:iCs/>
        </w:rPr>
        <w:footnoteReference w:id="2"/>
      </w:r>
      <w:r w:rsidR="00035B1C" w:rsidRPr="00DA05E0">
        <w:rPr>
          <w:i/>
          <w:iCs/>
        </w:rPr>
        <w:t>.</w:t>
      </w:r>
    </w:p>
    <w:p w14:paraId="2719474C" w14:textId="77777777" w:rsidR="00035B1C" w:rsidRPr="00DA05E0" w:rsidRDefault="00035B1C" w:rsidP="0068539E">
      <w:pPr>
        <w:pStyle w:val="Sinespaciado"/>
        <w:jc w:val="both"/>
        <w:rPr>
          <w:i/>
          <w:iCs/>
        </w:rPr>
      </w:pPr>
    </w:p>
    <w:p w14:paraId="0FD105D4" w14:textId="77777777" w:rsidR="001169BB" w:rsidRPr="001169BB" w:rsidRDefault="001169BB" w:rsidP="0068539E">
      <w:pPr>
        <w:pStyle w:val="Sinespaciado"/>
        <w:jc w:val="both"/>
        <w:rPr>
          <w:i/>
          <w:iCs/>
        </w:rPr>
      </w:pPr>
      <w:r>
        <w:t>“</w:t>
      </w:r>
      <w:r w:rsidR="005F6E3C" w:rsidRPr="005F6E3C">
        <w:rPr>
          <w:i/>
          <w:iCs/>
        </w:rPr>
        <w:t>D</w:t>
      </w:r>
      <w:r w:rsidRPr="001169BB">
        <w:rPr>
          <w:i/>
          <w:iCs/>
        </w:rPr>
        <w:t>os elementos son centrales para sostener la validez del concepto de TEPT: 1) existe una distintiva clase de eventos (los eventos "traumáticos") que generan consecuencias psicológicas y 2) estas consecuencias psicológicas tienen especificidad. Ambos supuestos han sido discutidos. Influyentes autores consideran que el TEPT debiera ser considerado un trastorno en estudio en el DSM-V9. Se analizan a continuación estos supuestos. Se presentan en la Tabla 1, los criterios diagnósticos que el DSM-IV considera para TEPT10</w:t>
      </w:r>
      <w:r>
        <w:rPr>
          <w:i/>
          <w:iCs/>
        </w:rPr>
        <w:t>”</w:t>
      </w:r>
      <w:r w:rsidR="005F6E3C">
        <w:rPr>
          <w:rStyle w:val="Refdenotaalpie"/>
          <w:i/>
          <w:iCs/>
        </w:rPr>
        <w:footnoteReference w:id="3"/>
      </w:r>
    </w:p>
    <w:p w14:paraId="60D959F9" w14:textId="77777777" w:rsidR="0068539E" w:rsidRDefault="0068539E" w:rsidP="0068539E">
      <w:pPr>
        <w:pStyle w:val="Sinespaciado"/>
        <w:jc w:val="both"/>
      </w:pPr>
    </w:p>
    <w:p w14:paraId="0D5D9BFF" w14:textId="77777777" w:rsidR="00815288" w:rsidRPr="00CA3F68" w:rsidRDefault="00DA05E0" w:rsidP="0068539E">
      <w:pPr>
        <w:pStyle w:val="Sinespaciado"/>
        <w:jc w:val="both"/>
      </w:pPr>
      <w:r>
        <w:t>El estudio antes citado señala “</w:t>
      </w:r>
      <w:r w:rsidRPr="00DA05E0">
        <w:rPr>
          <w:i/>
          <w:iCs/>
        </w:rPr>
        <w:t xml:space="preserve">de acuerdo con el DSM-V (De Psiquiatría &amp; </w:t>
      </w:r>
      <w:proofErr w:type="spellStart"/>
      <w:r w:rsidRPr="00DA05E0">
        <w:rPr>
          <w:i/>
          <w:iCs/>
        </w:rPr>
        <w:t>Lifante</w:t>
      </w:r>
      <w:proofErr w:type="spellEnd"/>
      <w:r w:rsidRPr="00DA05E0">
        <w:rPr>
          <w:i/>
          <w:iCs/>
        </w:rPr>
        <w:t xml:space="preserve">, 2014), la prevalencia del trastorno en adultos de Estados Unidos es aproximadamente el 3,5%, mientras que para países de Europa, Asia, África y América Latina está entre el 0,5% y el 1,0%, así mismo, se indica que los índices de estrés postraumático son más altos en personas cuya profesión tiene un riesgo de exposición traumática elevado </w:t>
      </w:r>
      <w:r w:rsidRPr="00CA3F68">
        <w:rPr>
          <w:i/>
          <w:iCs/>
          <w:u w:val="single"/>
        </w:rPr>
        <w:t>y veteranos, donde las tasas más altas se encuentran entre los supervivientes a violaciones, combates militares, cautiverio e internamiento y genocidio</w:t>
      </w:r>
      <w:r>
        <w:rPr>
          <w:i/>
          <w:iCs/>
        </w:rPr>
        <w:t>”</w:t>
      </w:r>
      <w:r>
        <w:rPr>
          <w:rStyle w:val="Refdenotaalpie"/>
          <w:i/>
          <w:iCs/>
        </w:rPr>
        <w:footnoteReference w:id="4"/>
      </w:r>
      <w:r w:rsidR="00CA3F68">
        <w:rPr>
          <w:i/>
          <w:iCs/>
        </w:rPr>
        <w:t xml:space="preserve"> </w:t>
      </w:r>
      <w:r w:rsidR="00CA3F68" w:rsidRPr="00CA3F68">
        <w:t>(subraya fuera de texto)</w:t>
      </w:r>
    </w:p>
    <w:p w14:paraId="5B3646C0" w14:textId="77777777" w:rsidR="0068539E" w:rsidRDefault="0068539E" w:rsidP="0068539E">
      <w:pPr>
        <w:pStyle w:val="Sinespaciado"/>
        <w:jc w:val="both"/>
      </w:pPr>
    </w:p>
    <w:p w14:paraId="4C4507AB" w14:textId="77777777" w:rsidR="00815288" w:rsidRDefault="0068539E" w:rsidP="0068539E">
      <w:pPr>
        <w:pStyle w:val="Sinespaciado"/>
        <w:jc w:val="both"/>
      </w:pPr>
      <w:r>
        <w:t xml:space="preserve">Los miembros </w:t>
      </w:r>
      <w:r w:rsidR="000F7DFE">
        <w:t>d</w:t>
      </w:r>
      <w:r>
        <w:t xml:space="preserve">e las fuerzas armadas enfrentan durante toda su carrera diversas fases </w:t>
      </w:r>
      <w:r w:rsidR="000F7DFE">
        <w:t>o</w:t>
      </w:r>
      <w:r>
        <w:t xml:space="preserve"> condiciones que desafían su salud física y mental, desde el entrenamiento</w:t>
      </w:r>
      <w:r w:rsidR="005B7BD6">
        <w:t xml:space="preserve"> para su incorporación</w:t>
      </w:r>
      <w:r>
        <w:t>, pasando por las relaciones de autoridad con sus superiores y colegas, así como en su retorno temporal o definitivo al seno de sus familias al término de su servicio</w:t>
      </w:r>
      <w:r w:rsidR="005B7BD6">
        <w:t xml:space="preserve"> o misión específica</w:t>
      </w:r>
      <w:r w:rsidR="003479AD">
        <w:t>. En virtud de lo anterior, en aras de que todas las fases sean exitosas para sus miembros y la Institución, debe prestarse atención a la salud mental de los miembros durante cada etapa.</w:t>
      </w:r>
    </w:p>
    <w:p w14:paraId="0F4415BF" w14:textId="77777777" w:rsidR="000F7DFE" w:rsidRDefault="000F7DFE" w:rsidP="0068539E">
      <w:pPr>
        <w:pStyle w:val="Sinespaciado"/>
        <w:jc w:val="both"/>
      </w:pPr>
    </w:p>
    <w:p w14:paraId="42030612" w14:textId="77777777" w:rsidR="000F7DFE" w:rsidRPr="000F7DFE" w:rsidRDefault="000F7DFE" w:rsidP="0068539E">
      <w:pPr>
        <w:pStyle w:val="Sinespaciado"/>
        <w:jc w:val="both"/>
        <w:rPr>
          <w:i/>
          <w:iCs/>
        </w:rPr>
      </w:pPr>
      <w:r>
        <w:rPr>
          <w:i/>
          <w:iCs/>
        </w:rPr>
        <w:t>“</w:t>
      </w:r>
      <w:r w:rsidRPr="000F7DFE">
        <w:rPr>
          <w:i/>
          <w:iCs/>
        </w:rPr>
        <w:t xml:space="preserve">En una investigación cualitativa de carácter exploratorio realizada con ex combatientes de la guerra de las Malvinas, se encontró que los ex combatientes de guerra son vulnerables a la fragmentación de su Yo, por la misma herida emocional que implica la vivencia traumática de la guerra; haciendo que éstos al reintegrarse a la sociedad tengan un menor nivel de adaptación. La reinserción en la sociedad de estos veteranos permitió explorar, desde el ámbito familiar, laboral, social y psicofísico las consecuencias generadas por la guerra en estos ex combatientes. En los resultados se encuentra que la mayoría de los entrevistados (17 veteranos) coincidieron en que habían vuelto "por la puerta de atrás", ya que su llegada fue deliberadamente ocultada por las Fuerzas Armadas, debido al maltrato al que habían sido expuestos durante la guerra, sin recibir algún tipo de reconocimiento oficial por parte del Estado. También, se encontró que la mayoría de los entrevistados llevaba a cabo una actividad laboral y/o estudiantil antes de ir a la guerra, pero gran parte no pudo retomarla, por </w:t>
      </w:r>
      <w:r w:rsidRPr="000F7DFE">
        <w:rPr>
          <w:i/>
          <w:iCs/>
        </w:rPr>
        <w:lastRenderedPageBreak/>
        <w:t xml:space="preserve">motivos de los empleadores o por razones personales (causas o daños psicofísicos) (Millán, </w:t>
      </w:r>
      <w:proofErr w:type="spellStart"/>
      <w:r w:rsidRPr="000F7DFE">
        <w:rPr>
          <w:i/>
          <w:iCs/>
        </w:rPr>
        <w:t>Gujis</w:t>
      </w:r>
      <w:proofErr w:type="spellEnd"/>
      <w:r w:rsidRPr="000F7DFE">
        <w:rPr>
          <w:i/>
          <w:iCs/>
        </w:rPr>
        <w:t xml:space="preserve">, Diez, </w:t>
      </w:r>
      <w:proofErr w:type="spellStart"/>
      <w:r w:rsidRPr="000F7DFE">
        <w:rPr>
          <w:i/>
          <w:iCs/>
        </w:rPr>
        <w:t>Storino</w:t>
      </w:r>
      <w:proofErr w:type="spellEnd"/>
      <w:r w:rsidRPr="000F7DFE">
        <w:rPr>
          <w:i/>
          <w:iCs/>
        </w:rPr>
        <w:t xml:space="preserve"> &amp; Foster, 2005)</w:t>
      </w:r>
      <w:r>
        <w:rPr>
          <w:i/>
          <w:iCs/>
        </w:rPr>
        <w:t>”</w:t>
      </w:r>
      <w:r>
        <w:rPr>
          <w:rStyle w:val="Refdenotaalpie"/>
          <w:i/>
          <w:iCs/>
        </w:rPr>
        <w:footnoteReference w:id="5"/>
      </w:r>
      <w:r w:rsidRPr="000F7DFE">
        <w:rPr>
          <w:i/>
          <w:iCs/>
        </w:rPr>
        <w:t>.</w:t>
      </w:r>
    </w:p>
    <w:p w14:paraId="090CB789" w14:textId="77777777" w:rsidR="00815288" w:rsidRDefault="00815288" w:rsidP="0068539E">
      <w:pPr>
        <w:pStyle w:val="Sinespaciado"/>
        <w:jc w:val="both"/>
      </w:pPr>
    </w:p>
    <w:p w14:paraId="47E9B1D3" w14:textId="77777777" w:rsidR="000F7DFE" w:rsidRPr="000F7DFE" w:rsidRDefault="003479AD" w:rsidP="0068539E">
      <w:pPr>
        <w:pStyle w:val="Sinespaciado"/>
        <w:jc w:val="both"/>
        <w:rPr>
          <w:b/>
          <w:bCs/>
        </w:rPr>
      </w:pPr>
      <w:r>
        <w:rPr>
          <w:b/>
          <w:bCs/>
        </w:rPr>
        <w:t xml:space="preserve">Tratamiento del Estrés Postraumático </w:t>
      </w:r>
    </w:p>
    <w:p w14:paraId="6B57C830" w14:textId="77777777" w:rsidR="000F7DFE" w:rsidRDefault="000F7DFE" w:rsidP="0068539E">
      <w:pPr>
        <w:pStyle w:val="Sinespaciado"/>
        <w:jc w:val="both"/>
      </w:pPr>
    </w:p>
    <w:p w14:paraId="21A7BFCB" w14:textId="77777777" w:rsidR="0068226D" w:rsidRDefault="003479AD" w:rsidP="003479AD">
      <w:pPr>
        <w:pStyle w:val="Sinespaciado"/>
        <w:jc w:val="both"/>
      </w:pPr>
      <w:r>
        <w:t>De acuerdo con la Clínica Mayo</w:t>
      </w:r>
      <w:r>
        <w:rPr>
          <w:rStyle w:val="Refdenotaalpie"/>
        </w:rPr>
        <w:footnoteReference w:id="6"/>
      </w:r>
      <w:r>
        <w:t xml:space="preserve">, </w:t>
      </w:r>
      <w:r w:rsidR="0068226D">
        <w:t>e</w:t>
      </w:r>
      <w:r w:rsidRPr="0068226D">
        <w:t xml:space="preserve">l tratamiento principal </w:t>
      </w:r>
      <w:r w:rsidR="0068226D">
        <w:t xml:space="preserve">comprende </w:t>
      </w:r>
      <w:r w:rsidRPr="0068226D">
        <w:t>la psicoterapia</w:t>
      </w:r>
      <w:r w:rsidR="0068226D">
        <w:t xml:space="preserve"> y los medicamentos </w:t>
      </w:r>
      <w:proofErr w:type="spellStart"/>
      <w:r w:rsidR="0068226D">
        <w:t>antidrepresivos</w:t>
      </w:r>
      <w:proofErr w:type="spellEnd"/>
      <w:r w:rsidR="0068226D">
        <w:t xml:space="preserve"> y para la ansiedad.</w:t>
      </w:r>
    </w:p>
    <w:p w14:paraId="3B758705" w14:textId="77777777" w:rsidR="003479AD" w:rsidRPr="0068226D" w:rsidRDefault="003479AD" w:rsidP="003479AD">
      <w:pPr>
        <w:pStyle w:val="Sinespaciado"/>
        <w:jc w:val="both"/>
      </w:pPr>
    </w:p>
    <w:p w14:paraId="26C98E1B" w14:textId="77777777" w:rsidR="003479AD" w:rsidRPr="0068226D" w:rsidRDefault="0068226D" w:rsidP="003479AD">
      <w:pPr>
        <w:pStyle w:val="Sinespaciado"/>
        <w:jc w:val="both"/>
      </w:pPr>
      <w:r>
        <w:t>Gracias al tratamiento, los pacientes pueden tener pensamientos más positivos sobre si mismos y su realidad circundante, aprenderán herramientas para hacer frente a los síntomas en caso de que reaparezcan, p</w:t>
      </w:r>
      <w:r w:rsidR="003479AD" w:rsidRPr="0068226D">
        <w:t>ermite tratar otros problemas que se suelen asociar a experiencias traumatizantes, como la depresión, la ansiedad o el abuso de alcohol o de sustancias</w:t>
      </w:r>
      <w:r>
        <w:t xml:space="preserve"> y </w:t>
      </w:r>
      <w:r w:rsidR="00FF5B72">
        <w:t>les</w:t>
      </w:r>
      <w:r>
        <w:t xml:space="preserve"> permite a los pacientes entender que no tienen que cargar solos </w:t>
      </w:r>
      <w:r w:rsidR="003479AD" w:rsidRPr="0068226D">
        <w:t>todo lo que implica el trastorno por estrés postraumático.</w:t>
      </w:r>
    </w:p>
    <w:p w14:paraId="1D5D59A2" w14:textId="77777777" w:rsidR="003479AD" w:rsidRDefault="003479AD" w:rsidP="003479AD">
      <w:pPr>
        <w:pStyle w:val="Sinespaciado"/>
        <w:jc w:val="both"/>
      </w:pPr>
    </w:p>
    <w:p w14:paraId="21445BB1" w14:textId="77777777" w:rsidR="00935751" w:rsidRDefault="00935751" w:rsidP="003479AD">
      <w:pPr>
        <w:pStyle w:val="Sinespaciado"/>
        <w:jc w:val="both"/>
      </w:pPr>
      <w:r>
        <w:t>No obstante, existe un amplio número de personas con Trastorno de Estrés Postraumático cuyos síntomas no presentan mejorías notables después de atravesar un tratamiento tradicional</w:t>
      </w:r>
      <w:r w:rsidR="00930050">
        <w:t>; por ello es importante explorar y facilitar a estas personas el acceso a métodos complementarios de sanación que contribuyan a la recuperación de su salud mental y emocional.</w:t>
      </w:r>
    </w:p>
    <w:p w14:paraId="567E65D9" w14:textId="77777777" w:rsidR="00935751" w:rsidRPr="0068226D" w:rsidRDefault="00935751" w:rsidP="003479AD">
      <w:pPr>
        <w:pStyle w:val="Sinespaciado"/>
        <w:jc w:val="both"/>
      </w:pPr>
    </w:p>
    <w:p w14:paraId="4A1619C9" w14:textId="77777777" w:rsidR="00E54967" w:rsidRDefault="008E3FBD" w:rsidP="003479AD">
      <w:pPr>
        <w:pStyle w:val="Sinespaciado"/>
        <w:jc w:val="both"/>
        <w:rPr>
          <w:b/>
          <w:bCs/>
        </w:rPr>
      </w:pPr>
      <w:r>
        <w:rPr>
          <w:b/>
          <w:bCs/>
        </w:rPr>
        <w:t xml:space="preserve">Métodos alternativos y complementarios para </w:t>
      </w:r>
      <w:r w:rsidR="00242F5B">
        <w:rPr>
          <w:b/>
          <w:bCs/>
        </w:rPr>
        <w:t xml:space="preserve">la sanación del </w:t>
      </w:r>
      <w:r>
        <w:rPr>
          <w:b/>
          <w:bCs/>
        </w:rPr>
        <w:t>trastorno de estrés postraumático</w:t>
      </w:r>
    </w:p>
    <w:p w14:paraId="4CE819B2" w14:textId="77777777" w:rsidR="0087730B" w:rsidRDefault="0087730B" w:rsidP="003479AD">
      <w:pPr>
        <w:pStyle w:val="Sinespaciado"/>
        <w:jc w:val="both"/>
        <w:rPr>
          <w:b/>
          <w:bCs/>
        </w:rPr>
      </w:pPr>
    </w:p>
    <w:p w14:paraId="7F2EAE28" w14:textId="77777777" w:rsidR="008C695C" w:rsidRDefault="00B1652D" w:rsidP="00B1652D">
      <w:pPr>
        <w:pStyle w:val="Sinespaciado"/>
        <w:jc w:val="both"/>
      </w:pPr>
      <w:r>
        <w:t>La intervención asistida por animales como parte del tratamiento del estrés postraumático no es nueva, de acuerdo con PETALES España una Asociación de Ayuda Mutua frente a la Adversidad Temprana y el Apego</w:t>
      </w:r>
      <w:r>
        <w:rPr>
          <w:rStyle w:val="Refdenotaalpie"/>
        </w:rPr>
        <w:footnoteReference w:id="7"/>
      </w:r>
      <w:r>
        <w:t xml:space="preserve"> </w:t>
      </w:r>
      <w:r w:rsidR="008C695C" w:rsidRPr="008C695C">
        <w:t>data de finales del siglo XVIII cuando los animales se incorporaron a instituciones de salud mental para aumentar la socialización entre los pacientes (</w:t>
      </w:r>
      <w:proofErr w:type="spellStart"/>
      <w:r w:rsidR="008C695C" w:rsidRPr="008C695C">
        <w:t>Serpell</w:t>
      </w:r>
      <w:proofErr w:type="spellEnd"/>
      <w:r w:rsidR="008C695C" w:rsidRPr="008C695C">
        <w:t xml:space="preserve">, 2006). </w:t>
      </w:r>
    </w:p>
    <w:p w14:paraId="3CDC3555" w14:textId="77777777" w:rsidR="008C695C" w:rsidRDefault="008C695C" w:rsidP="00B1652D">
      <w:pPr>
        <w:pStyle w:val="Sinespaciado"/>
        <w:jc w:val="both"/>
      </w:pPr>
    </w:p>
    <w:p w14:paraId="66F6E102" w14:textId="77777777" w:rsidR="00930050" w:rsidRPr="00930050" w:rsidRDefault="00930050" w:rsidP="00930050">
      <w:pPr>
        <w:pStyle w:val="Sinespaciado"/>
        <w:jc w:val="both"/>
        <w:rPr>
          <w:i/>
          <w:iCs/>
        </w:rPr>
      </w:pPr>
      <w:r>
        <w:t xml:space="preserve">De acuerdo con la Fundación </w:t>
      </w:r>
      <w:proofErr w:type="spellStart"/>
      <w:r>
        <w:t>Affinity</w:t>
      </w:r>
      <w:proofErr w:type="spellEnd"/>
      <w:r>
        <w:rPr>
          <w:rStyle w:val="Refdenotaalpie"/>
        </w:rPr>
        <w:footnoteReference w:id="8"/>
      </w:r>
      <w:r>
        <w:t xml:space="preserve"> las Terapias Asistidas con Animales “</w:t>
      </w:r>
      <w:r w:rsidRPr="00930050">
        <w:rPr>
          <w:i/>
          <w:iCs/>
        </w:rPr>
        <w:t>son la utilización de un perro como un recurso terapéutico. Con el objetivo de mejorar las funciones físicas, cognitivas, emocionales y relacionales de las personas tratadas.</w:t>
      </w:r>
    </w:p>
    <w:p w14:paraId="2822EF7B" w14:textId="77777777" w:rsidR="00930050" w:rsidRPr="00930050" w:rsidRDefault="00930050" w:rsidP="00930050">
      <w:pPr>
        <w:pStyle w:val="Sinespaciado"/>
        <w:jc w:val="both"/>
        <w:rPr>
          <w:i/>
          <w:iCs/>
        </w:rPr>
      </w:pPr>
    </w:p>
    <w:p w14:paraId="5F4A0EC9" w14:textId="77777777" w:rsidR="00930050" w:rsidRPr="00930050" w:rsidRDefault="00930050" w:rsidP="00930050">
      <w:pPr>
        <w:pStyle w:val="Sinespaciado"/>
        <w:jc w:val="both"/>
        <w:rPr>
          <w:i/>
          <w:iCs/>
        </w:rPr>
      </w:pPr>
      <w:r w:rsidRPr="00930050">
        <w:rPr>
          <w:i/>
          <w:iCs/>
        </w:rPr>
        <w:t xml:space="preserve">Pueden utilizarse con cualquier persona o colectivo que presente necesidades especiales. Pueden ser tan dispares como personas en riesgo de exclusión social, trastornos alimentarios, enfermos terminales, trastornos de salud mental, internos y jóvenes en centros penitenciarios, diversidad </w:t>
      </w:r>
      <w:r w:rsidRPr="00930050">
        <w:rPr>
          <w:i/>
          <w:iCs/>
        </w:rPr>
        <w:lastRenderedPageBreak/>
        <w:t>funcional y mujeres víctimas de violencia de género entre muchos otros. Deben estar dirigidas siempre por un profesional de la salud o educación</w:t>
      </w:r>
      <w:r>
        <w:rPr>
          <w:i/>
          <w:iCs/>
        </w:rPr>
        <w:t>”</w:t>
      </w:r>
      <w:r w:rsidRPr="00930050">
        <w:rPr>
          <w:i/>
          <w:iCs/>
        </w:rPr>
        <w:t>.</w:t>
      </w:r>
    </w:p>
    <w:p w14:paraId="37260B56" w14:textId="77777777" w:rsidR="00930050" w:rsidRDefault="00930050" w:rsidP="00B1652D">
      <w:pPr>
        <w:pStyle w:val="Sinespaciado"/>
        <w:jc w:val="both"/>
      </w:pPr>
    </w:p>
    <w:p w14:paraId="498DC5AC" w14:textId="77777777" w:rsidR="008C695C" w:rsidRDefault="008C695C" w:rsidP="00E54967">
      <w:pPr>
        <w:jc w:val="both"/>
      </w:pPr>
      <w:r>
        <w:t xml:space="preserve">En un artículo publicado en la Revista de la </w:t>
      </w:r>
      <w:proofErr w:type="spellStart"/>
      <w:r>
        <w:t>National</w:t>
      </w:r>
      <w:proofErr w:type="spellEnd"/>
      <w:r>
        <w:t xml:space="preserve"> </w:t>
      </w:r>
      <w:proofErr w:type="spellStart"/>
      <w:r>
        <w:t>Geografic</w:t>
      </w:r>
      <w:proofErr w:type="spellEnd"/>
      <w:r>
        <w:rPr>
          <w:rStyle w:val="Refdenotaalpie"/>
        </w:rPr>
        <w:footnoteReference w:id="9"/>
      </w:r>
      <w:r>
        <w:t xml:space="preserve"> </w:t>
      </w:r>
      <w:r w:rsidR="00E54967">
        <w:t>se señala que l</w:t>
      </w:r>
      <w:r w:rsidRPr="008C695C">
        <w:t xml:space="preserve">as dos guerras mundiales </w:t>
      </w:r>
      <w:r w:rsidR="0087730B">
        <w:t xml:space="preserve">señaron </w:t>
      </w:r>
      <w:r w:rsidRPr="008C695C">
        <w:t xml:space="preserve">un antes y un después en la terapia con animales, principalmente </w:t>
      </w:r>
      <w:r w:rsidR="0087730B">
        <w:t xml:space="preserve">con </w:t>
      </w:r>
      <w:r w:rsidRPr="008C695C">
        <w:t>perros</w:t>
      </w:r>
      <w:r w:rsidR="0087730B">
        <w:t xml:space="preserve"> y menciona los programas de rehabilitación organizados por </w:t>
      </w:r>
      <w:r w:rsidRPr="008C695C">
        <w:t xml:space="preserve">La Cruz Roja </w:t>
      </w:r>
      <w:r w:rsidR="0087730B">
        <w:t xml:space="preserve"> para soldados y ex prisioneros de guerra </w:t>
      </w:r>
      <w:r w:rsidRPr="008C695C">
        <w:t xml:space="preserve">con problemas de ansiedad, depresión y estrés postraumático: </w:t>
      </w:r>
      <w:r w:rsidR="0087730B">
        <w:t xml:space="preserve">demostrando que </w:t>
      </w:r>
      <w:r w:rsidRPr="008C695C">
        <w:t xml:space="preserve">la presencia de los perros </w:t>
      </w:r>
      <w:r w:rsidR="0087730B">
        <w:t xml:space="preserve">no solo </w:t>
      </w:r>
      <w:r w:rsidRPr="008C695C">
        <w:t xml:space="preserve">mejoraba el ánimo de los pacientes </w:t>
      </w:r>
      <w:r w:rsidR="0087730B">
        <w:t xml:space="preserve">sino que les proporcionaba una motivación al </w:t>
      </w:r>
      <w:r w:rsidRPr="008C695C">
        <w:t xml:space="preserve">tener que </w:t>
      </w:r>
      <w:r w:rsidR="0087730B">
        <w:t xml:space="preserve">responsabilizarles de su cuidado. Así empezaron a formar parte de programas de </w:t>
      </w:r>
      <w:r w:rsidRPr="008C695C">
        <w:t>reinserción en las prisiones.</w:t>
      </w:r>
    </w:p>
    <w:p w14:paraId="5EE532BF" w14:textId="77777777" w:rsidR="00E54967" w:rsidRPr="00BC1F55" w:rsidRDefault="00E54967" w:rsidP="00E54967">
      <w:pPr>
        <w:jc w:val="both"/>
        <w:rPr>
          <w:i/>
          <w:iCs/>
        </w:rPr>
      </w:pPr>
      <w:r>
        <w:t xml:space="preserve">En </w:t>
      </w:r>
      <w:r w:rsidR="0087730B">
        <w:t>un</w:t>
      </w:r>
      <w:r>
        <w:t xml:space="preserve"> estudio, publicado recientemente en Stress and </w:t>
      </w:r>
      <w:proofErr w:type="spellStart"/>
      <w:r>
        <w:t>Health</w:t>
      </w:r>
      <w:proofErr w:type="spellEnd"/>
      <w:r w:rsidR="0087730B">
        <w:rPr>
          <w:rStyle w:val="Refdenotaalpie"/>
        </w:rPr>
        <w:footnoteReference w:id="10"/>
      </w:r>
      <w:r>
        <w:t xml:space="preserve">, </w:t>
      </w:r>
      <w:r w:rsidR="00BC1F55" w:rsidRPr="00BC1F55">
        <w:t>se señala que</w:t>
      </w:r>
      <w:r w:rsidR="00BC1F55">
        <w:t xml:space="preserve"> “l</w:t>
      </w:r>
      <w:r w:rsidRPr="00BC1F55">
        <w:rPr>
          <w:i/>
          <w:iCs/>
        </w:rPr>
        <w:t>os investigadores examinaron los biomarcadores de estrés cortisol —</w:t>
      </w:r>
      <w:proofErr w:type="gramStart"/>
      <w:r w:rsidRPr="00BC1F55">
        <w:rPr>
          <w:i/>
          <w:iCs/>
        </w:rPr>
        <w:t>que  afecta</w:t>
      </w:r>
      <w:proofErr w:type="gramEnd"/>
      <w:r w:rsidRPr="00BC1F55">
        <w:rPr>
          <w:i/>
          <w:iCs/>
        </w:rPr>
        <w:t xml:space="preserve"> al sistema cardiovascular y provoca presión arterial más alta—, alfa-amilasa —una enzima— e </w:t>
      </w:r>
      <w:proofErr w:type="spellStart"/>
      <w:r w:rsidRPr="00BC1F55">
        <w:rPr>
          <w:i/>
          <w:iCs/>
        </w:rPr>
        <w:t>inmunoglobina</w:t>
      </w:r>
      <w:proofErr w:type="spellEnd"/>
      <w:r w:rsidRPr="00BC1F55">
        <w:rPr>
          <w:i/>
          <w:iCs/>
        </w:rPr>
        <w:t xml:space="preserve"> A, una proteína de la sangre que afecta al sistema inmune.</w:t>
      </w:r>
    </w:p>
    <w:p w14:paraId="19D8AC5F" w14:textId="77777777" w:rsidR="00E54967" w:rsidRPr="00BC1F55" w:rsidRDefault="00E54967" w:rsidP="00E54967">
      <w:pPr>
        <w:jc w:val="both"/>
        <w:rPr>
          <w:i/>
          <w:iCs/>
        </w:rPr>
      </w:pPr>
      <w:r w:rsidRPr="00BC1F55">
        <w:rPr>
          <w:i/>
          <w:iCs/>
        </w:rPr>
        <w:t>Los resultados desvelaron que una intervención asistida por animales en instalaciones de estadificación aeromédicas es factible y además efectiva para combatir el estrés. En este sentido, los niveles de cortisol disminuyeron significativamente en los participantes del estudio después de una intervención asistida con perros de 20 minutos.</w:t>
      </w:r>
    </w:p>
    <w:p w14:paraId="285969F7" w14:textId="77777777" w:rsidR="00E54967" w:rsidRPr="00BC1F55" w:rsidRDefault="00E54967" w:rsidP="00E54967">
      <w:pPr>
        <w:jc w:val="both"/>
        <w:rPr>
          <w:i/>
          <w:iCs/>
        </w:rPr>
      </w:pPr>
      <w:r w:rsidRPr="00BC1F55">
        <w:rPr>
          <w:i/>
          <w:iCs/>
        </w:rPr>
        <w:t xml:space="preserve">Los pacientes con mayor estrés postraumático tuvieron una mayor reducción del estrés asociado con la </w:t>
      </w:r>
      <w:proofErr w:type="spellStart"/>
      <w:r w:rsidRPr="00BC1F55">
        <w:rPr>
          <w:i/>
          <w:iCs/>
        </w:rPr>
        <w:t>inmunoglobina</w:t>
      </w:r>
      <w:proofErr w:type="spellEnd"/>
      <w:r w:rsidRPr="00BC1F55">
        <w:rPr>
          <w:i/>
          <w:iCs/>
        </w:rPr>
        <w:t xml:space="preserve"> A, en comparación con los del grupo de control. Asimismo, los pacientes que participaron en la intervención asistida con perros experimentaron mayores disminuciones en los biomarcadores del estrés que aquellos que participaron en el grupo de control, independientemente de la gravedad de los síntomas del estrés postraumático.</w:t>
      </w:r>
    </w:p>
    <w:p w14:paraId="0942FE14" w14:textId="77777777" w:rsidR="00E54967" w:rsidRPr="00F77EE0" w:rsidRDefault="00E54967" w:rsidP="00E54967">
      <w:pPr>
        <w:jc w:val="both"/>
        <w:rPr>
          <w:i/>
          <w:iCs/>
        </w:rPr>
      </w:pPr>
      <w:r w:rsidRPr="00F77EE0">
        <w:rPr>
          <w:i/>
          <w:iCs/>
        </w:rPr>
        <w:t>“La respuesta a la intervención asistida por animales en nuestro estudio fue abrumadoramente positiva”, ha señalado Krause-</w:t>
      </w:r>
      <w:proofErr w:type="spellStart"/>
      <w:r w:rsidRPr="00F77EE0">
        <w:rPr>
          <w:i/>
          <w:iCs/>
        </w:rPr>
        <w:t>Parello</w:t>
      </w:r>
      <w:proofErr w:type="spellEnd"/>
      <w:r w:rsidRPr="00F77EE0">
        <w:rPr>
          <w:i/>
          <w:iCs/>
        </w:rPr>
        <w:t>, quien recuerda: “Los participantes del estudio nos dijeron que les gustaba interactuar con los perros, y que el personal de la instalación de preparación aeromédica también disfrutó de las visitas de los perros y sus cuidadores”.</w:t>
      </w:r>
    </w:p>
    <w:p w14:paraId="6A19F478" w14:textId="77777777" w:rsidR="00E54967" w:rsidRPr="00F77EE0" w:rsidRDefault="00E54967" w:rsidP="00E54967">
      <w:pPr>
        <w:jc w:val="both"/>
        <w:rPr>
          <w:i/>
          <w:iCs/>
        </w:rPr>
      </w:pPr>
      <w:r w:rsidRPr="00F77EE0">
        <w:rPr>
          <w:i/>
          <w:iCs/>
        </w:rPr>
        <w:t>El estrés crónico se asocia con una mayor morbilidad y mortalidad por numerosos trastornos de salud física y mental, que incluyen enfermedades cardíacas, renales, derrames cerebrales, diabetes, obesidad, úlceras, depresión, ansiedad y trastornos de estrés postraumático</w:t>
      </w:r>
      <w:r w:rsidR="00F77EE0">
        <w:rPr>
          <w:i/>
          <w:iCs/>
        </w:rPr>
        <w:t>”</w:t>
      </w:r>
      <w:r w:rsidRPr="00F77EE0">
        <w:rPr>
          <w:i/>
          <w:iCs/>
        </w:rPr>
        <w:t>.</w:t>
      </w:r>
    </w:p>
    <w:p w14:paraId="00C48A12"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lastRenderedPageBreak/>
        <w:drawing>
          <wp:inline distT="0" distB="0" distL="0" distR="0" wp14:anchorId="7AE7F788" wp14:editId="30101D22">
            <wp:extent cx="2650693" cy="1762125"/>
            <wp:effectExtent l="0" t="0" r="0" b="0"/>
            <wp:docPr id="1" name="Imagen 1" descr="Un jinete en uniforme de camuflaje monta a Melocotón, uno de los caballos de un centro ecuestre de las afueras de Kiev donde los soldados ucranianos descansan de los horrores de l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jinete en uniforme de camuflaje monta a Melocotón, uno de los caballos de un centro ecuestre de las afueras de Kiev donde los soldados ucranianos descansan de los horrores de la gue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1012" cy="1788928"/>
                    </a:xfrm>
                    <a:prstGeom prst="rect">
                      <a:avLst/>
                    </a:prstGeom>
                    <a:noFill/>
                    <a:ln>
                      <a:noFill/>
                    </a:ln>
                  </pic:spPr>
                </pic:pic>
              </a:graphicData>
            </a:graphic>
          </wp:inline>
        </w:drawing>
      </w:r>
    </w:p>
    <w:p w14:paraId="0EF18C4A"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Un jinete en uniforme de camuflaje monta a Melocotón, uno de los caballos de un centro ecuestre de las afueras de Kiev donde los soldados ucranianos descansan de los horrores de la guerra.</w:t>
      </w:r>
    </w:p>
    <w:p w14:paraId="639FABC1"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F77EE0">
        <w:rPr>
          <w:rFonts w:ascii="Times New Roman" w:eastAsia="Times New Roman" w:hAnsi="Times New Roman" w:cs="Times New Roman"/>
          <w:kern w:val="0"/>
          <w:sz w:val="18"/>
          <w:szCs w:val="18"/>
          <w:lang w:val="it-IT" w:eastAsia="es-CO"/>
          <w14:ligatures w14:val="none"/>
        </w:rPr>
        <w:t>Foto: AFP - SERGEI SUPINSKY</w:t>
      </w:r>
    </w:p>
    <w:p w14:paraId="7F8CEB48" w14:textId="77777777" w:rsidR="00F77EE0" w:rsidRDefault="00CA45BF"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9" w:history="1">
        <w:r w:rsidR="00F77EE0" w:rsidRPr="00F77EE0">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5C2B1B58" w14:textId="77777777" w:rsidR="00F77EE0"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7CC4F846"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drawing>
          <wp:inline distT="0" distB="0" distL="0" distR="0" wp14:anchorId="753A7D96" wp14:editId="5FF0D455">
            <wp:extent cx="3915410" cy="2602883"/>
            <wp:effectExtent l="0" t="0" r="8890" b="6985"/>
            <wp:docPr id="2" name="Imagen 2" descr="Se trata del centro de la ONG Spirit (Espíritu en inglés) especializada en hipoterapia, que también trabaja con niños y discapacitados y utiliza con fines teapéuticos la equitación y el contacto con los caba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trata del centro de la ONG Spirit (Espíritu en inglés) especializada en hipoterapia, que también trabaja con niños y discapacitados y utiliza con fines teapéuticos la equitación y el contacto con los cabal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706" cy="2610392"/>
                    </a:xfrm>
                    <a:prstGeom prst="rect">
                      <a:avLst/>
                    </a:prstGeom>
                    <a:noFill/>
                    <a:ln>
                      <a:noFill/>
                    </a:ln>
                  </pic:spPr>
                </pic:pic>
              </a:graphicData>
            </a:graphic>
          </wp:inline>
        </w:drawing>
      </w:r>
    </w:p>
    <w:p w14:paraId="2B75988E" w14:textId="39D679CA"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 xml:space="preserve">Se trata del centro de la ONG </w:t>
      </w:r>
      <w:proofErr w:type="spellStart"/>
      <w:r w:rsidRPr="00F77EE0">
        <w:rPr>
          <w:rFonts w:ascii="Times New Roman" w:eastAsia="Times New Roman" w:hAnsi="Times New Roman" w:cs="Times New Roman"/>
          <w:kern w:val="0"/>
          <w:sz w:val="18"/>
          <w:szCs w:val="18"/>
          <w:lang w:eastAsia="es-CO"/>
          <w14:ligatures w14:val="none"/>
        </w:rPr>
        <w:t>Spirit</w:t>
      </w:r>
      <w:proofErr w:type="spellEnd"/>
      <w:r w:rsidRPr="00F77EE0">
        <w:rPr>
          <w:rFonts w:ascii="Times New Roman" w:eastAsia="Times New Roman" w:hAnsi="Times New Roman" w:cs="Times New Roman"/>
          <w:kern w:val="0"/>
          <w:sz w:val="18"/>
          <w:szCs w:val="18"/>
          <w:lang w:eastAsia="es-CO"/>
          <w14:ligatures w14:val="none"/>
        </w:rPr>
        <w:t xml:space="preserve"> (Espíritu en inglés) especializada en </w:t>
      </w:r>
      <w:proofErr w:type="spellStart"/>
      <w:r w:rsidRPr="00F77EE0">
        <w:rPr>
          <w:rFonts w:ascii="Times New Roman" w:eastAsia="Times New Roman" w:hAnsi="Times New Roman" w:cs="Times New Roman"/>
          <w:kern w:val="0"/>
          <w:sz w:val="18"/>
          <w:szCs w:val="18"/>
          <w:lang w:eastAsia="es-CO"/>
          <w14:ligatures w14:val="none"/>
        </w:rPr>
        <w:t>hipoterapia</w:t>
      </w:r>
      <w:proofErr w:type="spellEnd"/>
      <w:r w:rsidRPr="00F77EE0">
        <w:rPr>
          <w:rFonts w:ascii="Times New Roman" w:eastAsia="Times New Roman" w:hAnsi="Times New Roman" w:cs="Times New Roman"/>
          <w:kern w:val="0"/>
          <w:sz w:val="18"/>
          <w:szCs w:val="18"/>
          <w:lang w:eastAsia="es-CO"/>
          <w14:ligatures w14:val="none"/>
        </w:rPr>
        <w:t xml:space="preserve">, que también trabaja con niños y discapacitados y utiliza con fines </w:t>
      </w:r>
      <w:r w:rsidR="00102738" w:rsidRPr="00F77EE0">
        <w:rPr>
          <w:rFonts w:ascii="Times New Roman" w:eastAsia="Times New Roman" w:hAnsi="Times New Roman" w:cs="Times New Roman"/>
          <w:kern w:val="0"/>
          <w:sz w:val="18"/>
          <w:szCs w:val="18"/>
          <w:lang w:eastAsia="es-CO"/>
          <w14:ligatures w14:val="none"/>
        </w:rPr>
        <w:t>terapéuticos</w:t>
      </w:r>
      <w:r w:rsidRPr="00F77EE0">
        <w:rPr>
          <w:rFonts w:ascii="Times New Roman" w:eastAsia="Times New Roman" w:hAnsi="Times New Roman" w:cs="Times New Roman"/>
          <w:kern w:val="0"/>
          <w:sz w:val="18"/>
          <w:szCs w:val="18"/>
          <w:lang w:eastAsia="es-CO"/>
          <w14:ligatures w14:val="none"/>
        </w:rPr>
        <w:t xml:space="preserve"> la equitación y el contacto con los caballos.</w:t>
      </w:r>
    </w:p>
    <w:p w14:paraId="596A54A1"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5F3D848B" w14:textId="77777777" w:rsidR="00F77EE0" w:rsidRPr="00C04744" w:rsidRDefault="00CA45BF"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1"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5612C374"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28E115C1"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lastRenderedPageBreak/>
        <w:drawing>
          <wp:inline distT="0" distB="0" distL="0" distR="0" wp14:anchorId="350EB000" wp14:editId="0F82B1CA">
            <wp:extent cx="4371340" cy="2905976"/>
            <wp:effectExtent l="0" t="0" r="0" b="8890"/>
            <wp:docPr id="3" name="Imagen 3" descr="Cuando estalló la guerra, esta ONG comenzó a ofrecer hipoterapia a los soldados en el frente mediante un programa llamado &quot;Espíritu Guerrero&quot; en el hipódromo de 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ndo estalló la guerra, esta ONG comenzó a ofrecer hipoterapia a los soldados en el frente mediante un programa llamado &quot;Espíritu Guerrero&quot; en el hipódromo de Kie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293" cy="2912592"/>
                    </a:xfrm>
                    <a:prstGeom prst="rect">
                      <a:avLst/>
                    </a:prstGeom>
                    <a:noFill/>
                    <a:ln>
                      <a:noFill/>
                    </a:ln>
                  </pic:spPr>
                </pic:pic>
              </a:graphicData>
            </a:graphic>
          </wp:inline>
        </w:drawing>
      </w:r>
    </w:p>
    <w:p w14:paraId="5E0C5412"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 xml:space="preserve">Cuando estalló la guerra, esta ONG comenzó a ofrecer </w:t>
      </w:r>
      <w:proofErr w:type="spellStart"/>
      <w:r w:rsidRPr="00F77EE0">
        <w:rPr>
          <w:rFonts w:ascii="Times New Roman" w:eastAsia="Times New Roman" w:hAnsi="Times New Roman" w:cs="Times New Roman"/>
          <w:kern w:val="0"/>
          <w:sz w:val="18"/>
          <w:szCs w:val="18"/>
          <w:lang w:eastAsia="es-CO"/>
          <w14:ligatures w14:val="none"/>
        </w:rPr>
        <w:t>hipoterapia</w:t>
      </w:r>
      <w:proofErr w:type="spellEnd"/>
      <w:r w:rsidRPr="00F77EE0">
        <w:rPr>
          <w:rFonts w:ascii="Times New Roman" w:eastAsia="Times New Roman" w:hAnsi="Times New Roman" w:cs="Times New Roman"/>
          <w:kern w:val="0"/>
          <w:sz w:val="18"/>
          <w:szCs w:val="18"/>
          <w:lang w:eastAsia="es-CO"/>
          <w14:ligatures w14:val="none"/>
        </w:rPr>
        <w:t xml:space="preserve"> a los soldados en el frente mediante un programa llamado "Espíritu Guerrero" en el hipódromo de Kiev.</w:t>
      </w:r>
    </w:p>
    <w:p w14:paraId="1A0210E8"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5C4F4A01" w14:textId="77777777" w:rsidR="00F77EE0" w:rsidRPr="00C04744" w:rsidRDefault="00CA45BF"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3"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68D6EB44"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180C86EB" w14:textId="77777777" w:rsidR="00F77EE0" w:rsidRPr="00C04744" w:rsidRDefault="00F77EE0" w:rsidP="00F77EE0">
      <w:pPr>
        <w:spacing w:after="0" w:line="240" w:lineRule="auto"/>
        <w:rPr>
          <w:rFonts w:ascii="Times New Roman" w:eastAsia="Times New Roman" w:hAnsi="Times New Roman" w:cs="Times New Roman"/>
          <w:kern w:val="0"/>
          <w:sz w:val="24"/>
          <w:szCs w:val="24"/>
          <w:lang w:val="it-IT" w:eastAsia="es-CO"/>
          <w14:ligatures w14:val="none"/>
        </w:rPr>
      </w:pPr>
    </w:p>
    <w:p w14:paraId="33A09879"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sidRPr="00F77EE0">
        <w:rPr>
          <w:rFonts w:ascii="Times New Roman" w:eastAsia="Times New Roman" w:hAnsi="Times New Roman" w:cs="Times New Roman"/>
          <w:noProof/>
          <w:kern w:val="0"/>
          <w:sz w:val="24"/>
          <w:szCs w:val="24"/>
          <w:lang w:eastAsia="es-CO"/>
          <w14:ligatures w14:val="none"/>
        </w:rPr>
        <w:drawing>
          <wp:inline distT="0" distB="0" distL="0" distR="0" wp14:anchorId="23EB584B" wp14:editId="16A6FAC8">
            <wp:extent cx="4391025" cy="2919062"/>
            <wp:effectExtent l="0" t="0" r="0" b="0"/>
            <wp:docPr id="4" name="Imagen 4" descr="La fundadora del centro, la psicóloga Ganna Burago, comienza con los hombres sentados en sillas dispuesta en círculo. Tres perros se estiran en el centro, uno con las patas sobre la bota de un soldado y una estufa calienta el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fundadora del centro, la psicóloga Ganna Burago, comienza con los hombres sentados en sillas dispuesta en círculo. Tres perros se estiran en el centro, uno con las patas sobre la bota de un soldado y una estufa calienta el ambi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2407" cy="2926629"/>
                    </a:xfrm>
                    <a:prstGeom prst="rect">
                      <a:avLst/>
                    </a:prstGeom>
                    <a:noFill/>
                    <a:ln>
                      <a:noFill/>
                    </a:ln>
                  </pic:spPr>
                </pic:pic>
              </a:graphicData>
            </a:graphic>
          </wp:inline>
        </w:drawing>
      </w:r>
    </w:p>
    <w:p w14:paraId="33062F27" w14:textId="77777777" w:rsidR="00F77EE0" w:rsidRPr="00F77EE0" w:rsidRDefault="00F77EE0" w:rsidP="00F77EE0">
      <w:pPr>
        <w:spacing w:after="0" w:line="240" w:lineRule="auto"/>
        <w:jc w:val="center"/>
        <w:rPr>
          <w:rFonts w:ascii="Times New Roman" w:eastAsia="Times New Roman" w:hAnsi="Times New Roman" w:cs="Times New Roman"/>
          <w:kern w:val="0"/>
          <w:sz w:val="18"/>
          <w:szCs w:val="18"/>
          <w:lang w:eastAsia="es-CO"/>
          <w14:ligatures w14:val="none"/>
        </w:rPr>
      </w:pPr>
      <w:r w:rsidRPr="00F77EE0">
        <w:rPr>
          <w:rFonts w:ascii="Times New Roman" w:eastAsia="Times New Roman" w:hAnsi="Times New Roman" w:cs="Times New Roman"/>
          <w:kern w:val="0"/>
          <w:sz w:val="18"/>
          <w:szCs w:val="18"/>
          <w:lang w:eastAsia="es-CO"/>
          <w14:ligatures w14:val="none"/>
        </w:rPr>
        <w:t xml:space="preserve">La fundadora del centro, la psicóloga </w:t>
      </w:r>
      <w:proofErr w:type="spellStart"/>
      <w:r w:rsidRPr="00F77EE0">
        <w:rPr>
          <w:rFonts w:ascii="Times New Roman" w:eastAsia="Times New Roman" w:hAnsi="Times New Roman" w:cs="Times New Roman"/>
          <w:kern w:val="0"/>
          <w:sz w:val="18"/>
          <w:szCs w:val="18"/>
          <w:lang w:eastAsia="es-CO"/>
          <w14:ligatures w14:val="none"/>
        </w:rPr>
        <w:t>Ganna</w:t>
      </w:r>
      <w:proofErr w:type="spellEnd"/>
      <w:r w:rsidRPr="00F77EE0">
        <w:rPr>
          <w:rFonts w:ascii="Times New Roman" w:eastAsia="Times New Roman" w:hAnsi="Times New Roman" w:cs="Times New Roman"/>
          <w:kern w:val="0"/>
          <w:sz w:val="18"/>
          <w:szCs w:val="18"/>
          <w:lang w:eastAsia="es-CO"/>
          <w14:ligatures w14:val="none"/>
        </w:rPr>
        <w:t xml:space="preserve"> </w:t>
      </w:r>
      <w:proofErr w:type="spellStart"/>
      <w:r w:rsidRPr="00F77EE0">
        <w:rPr>
          <w:rFonts w:ascii="Times New Roman" w:eastAsia="Times New Roman" w:hAnsi="Times New Roman" w:cs="Times New Roman"/>
          <w:kern w:val="0"/>
          <w:sz w:val="18"/>
          <w:szCs w:val="18"/>
          <w:lang w:eastAsia="es-CO"/>
          <w14:ligatures w14:val="none"/>
        </w:rPr>
        <w:t>Burago</w:t>
      </w:r>
      <w:proofErr w:type="spellEnd"/>
      <w:r w:rsidRPr="00F77EE0">
        <w:rPr>
          <w:rFonts w:ascii="Times New Roman" w:eastAsia="Times New Roman" w:hAnsi="Times New Roman" w:cs="Times New Roman"/>
          <w:kern w:val="0"/>
          <w:sz w:val="18"/>
          <w:szCs w:val="18"/>
          <w:lang w:eastAsia="es-CO"/>
          <w14:ligatures w14:val="none"/>
        </w:rPr>
        <w:t>, comienza con los hombres sentados en sillas dispuesta en círculo. Tres perros se estiran en el centro, uno con las patas sobre la bota de un soldado y una estufa calienta el ambiente.</w:t>
      </w:r>
    </w:p>
    <w:p w14:paraId="0F4BB2CD"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r w:rsidRPr="00C04744">
        <w:rPr>
          <w:rFonts w:ascii="Times New Roman" w:eastAsia="Times New Roman" w:hAnsi="Times New Roman" w:cs="Times New Roman"/>
          <w:kern w:val="0"/>
          <w:sz w:val="18"/>
          <w:szCs w:val="18"/>
          <w:lang w:val="it-IT" w:eastAsia="es-CO"/>
          <w14:ligatures w14:val="none"/>
        </w:rPr>
        <w:t>Foto: AFP - SERGEI SUPINSKY</w:t>
      </w:r>
    </w:p>
    <w:p w14:paraId="66172ED3" w14:textId="77777777" w:rsidR="00F77EE0" w:rsidRPr="00C04744" w:rsidRDefault="00CA45BF" w:rsidP="00F77EE0">
      <w:pPr>
        <w:spacing w:after="0" w:line="240" w:lineRule="auto"/>
        <w:jc w:val="center"/>
        <w:rPr>
          <w:rFonts w:ascii="Times New Roman" w:eastAsia="Times New Roman" w:hAnsi="Times New Roman" w:cs="Times New Roman"/>
          <w:kern w:val="0"/>
          <w:sz w:val="18"/>
          <w:szCs w:val="18"/>
          <w:lang w:val="it-IT" w:eastAsia="es-CO"/>
          <w14:ligatures w14:val="none"/>
        </w:rPr>
      </w:pPr>
      <w:hyperlink r:id="rId15" w:history="1">
        <w:r w:rsidR="00F77EE0" w:rsidRPr="00C04744">
          <w:rPr>
            <w:rStyle w:val="Hipervnculo"/>
            <w:rFonts w:ascii="Times New Roman" w:eastAsia="Times New Roman" w:hAnsi="Times New Roman" w:cs="Times New Roman"/>
            <w:kern w:val="0"/>
            <w:sz w:val="18"/>
            <w:szCs w:val="18"/>
            <w:lang w:val="it-IT" w:eastAsia="es-CO"/>
            <w14:ligatures w14:val="none"/>
          </w:rPr>
          <w:t>https://www.elespectador.com/la-red-zoocial/fotos-asi-es-como-los-animales-alivian-el-alma-de-los-soldados-ucranianos/</w:t>
        </w:r>
      </w:hyperlink>
    </w:p>
    <w:p w14:paraId="226C3204" w14:textId="77777777" w:rsidR="00F77EE0" w:rsidRPr="00C04744" w:rsidRDefault="00F77EE0" w:rsidP="00F77EE0">
      <w:pPr>
        <w:spacing w:after="0" w:line="240" w:lineRule="auto"/>
        <w:jc w:val="center"/>
        <w:rPr>
          <w:rFonts w:ascii="Times New Roman" w:eastAsia="Times New Roman" w:hAnsi="Times New Roman" w:cs="Times New Roman"/>
          <w:kern w:val="0"/>
          <w:sz w:val="18"/>
          <w:szCs w:val="18"/>
          <w:lang w:val="it-IT" w:eastAsia="es-CO"/>
          <w14:ligatures w14:val="none"/>
        </w:rPr>
      </w:pPr>
    </w:p>
    <w:p w14:paraId="2BC7835E" w14:textId="77777777" w:rsidR="00F77EE0" w:rsidRPr="00F77EE0" w:rsidRDefault="00F77EE0" w:rsidP="00F77EE0">
      <w:pPr>
        <w:spacing w:after="0" w:line="240" w:lineRule="auto"/>
        <w:jc w:val="center"/>
        <w:rPr>
          <w:rFonts w:ascii="Times New Roman" w:eastAsia="Times New Roman" w:hAnsi="Times New Roman" w:cs="Times New Roman"/>
          <w:kern w:val="0"/>
          <w:sz w:val="24"/>
          <w:szCs w:val="24"/>
          <w:lang w:eastAsia="es-CO"/>
          <w14:ligatures w14:val="none"/>
        </w:rPr>
      </w:pPr>
      <w:r>
        <w:rPr>
          <w:rFonts w:ascii="Times New Roman" w:eastAsia="Times New Roman" w:hAnsi="Times New Roman" w:cs="Times New Roman"/>
          <w:noProof/>
          <w:kern w:val="0"/>
          <w:sz w:val="24"/>
          <w:szCs w:val="24"/>
          <w:lang w:eastAsia="es-CO"/>
          <w14:ligatures w14:val="none"/>
        </w:rPr>
        <w:lastRenderedPageBreak/>
        <w:drawing>
          <wp:inline distT="0" distB="0" distL="0" distR="0" wp14:anchorId="1EEF93B7" wp14:editId="68028AC7">
            <wp:extent cx="4791075" cy="284470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110" cy="2849472"/>
                    </a:xfrm>
                    <a:prstGeom prst="rect">
                      <a:avLst/>
                    </a:prstGeom>
                    <a:noFill/>
                  </pic:spPr>
                </pic:pic>
              </a:graphicData>
            </a:graphic>
          </wp:inline>
        </w:drawing>
      </w:r>
    </w:p>
    <w:p w14:paraId="200784AB" w14:textId="77777777" w:rsidR="00F77EE0" w:rsidRPr="00524678" w:rsidRDefault="00F77EE0" w:rsidP="00524678">
      <w:pPr>
        <w:spacing w:after="0" w:line="240" w:lineRule="auto"/>
        <w:jc w:val="center"/>
        <w:rPr>
          <w:rFonts w:ascii="Times New Roman" w:eastAsia="Times New Roman" w:hAnsi="Times New Roman" w:cs="Times New Roman"/>
          <w:kern w:val="0"/>
          <w:sz w:val="18"/>
          <w:szCs w:val="18"/>
          <w:lang w:eastAsia="es-CO"/>
          <w14:ligatures w14:val="none"/>
        </w:rPr>
      </w:pPr>
      <w:r w:rsidRPr="00524678">
        <w:rPr>
          <w:rFonts w:ascii="Times New Roman" w:eastAsia="Times New Roman" w:hAnsi="Times New Roman" w:cs="Times New Roman"/>
          <w:kern w:val="0"/>
          <w:sz w:val="18"/>
          <w:szCs w:val="18"/>
          <w:lang w:eastAsia="es-CO"/>
          <w14:ligatures w14:val="none"/>
        </w:rPr>
        <w:t xml:space="preserve">Fuente: </w:t>
      </w:r>
      <w:r w:rsidR="00524678" w:rsidRPr="00524678">
        <w:rPr>
          <w:rFonts w:ascii="Times New Roman" w:eastAsia="Times New Roman" w:hAnsi="Times New Roman" w:cs="Times New Roman"/>
          <w:kern w:val="0"/>
          <w:sz w:val="18"/>
          <w:szCs w:val="18"/>
          <w:lang w:eastAsia="es-CO"/>
          <w14:ligatures w14:val="none"/>
        </w:rPr>
        <w:t>US ARMY</w:t>
      </w:r>
    </w:p>
    <w:p w14:paraId="5B794D97" w14:textId="77777777" w:rsidR="00524678" w:rsidRPr="00524678" w:rsidRDefault="00CA45BF" w:rsidP="00524678">
      <w:pPr>
        <w:spacing w:after="0" w:line="240" w:lineRule="auto"/>
        <w:jc w:val="center"/>
        <w:rPr>
          <w:rFonts w:ascii="Times New Roman" w:eastAsia="Times New Roman" w:hAnsi="Times New Roman" w:cs="Times New Roman"/>
          <w:kern w:val="0"/>
          <w:sz w:val="18"/>
          <w:szCs w:val="18"/>
          <w:lang w:eastAsia="es-CO"/>
          <w14:ligatures w14:val="none"/>
        </w:rPr>
      </w:pPr>
      <w:hyperlink r:id="rId17" w:history="1">
        <w:r w:rsidR="00524678" w:rsidRPr="00524678">
          <w:rPr>
            <w:rStyle w:val="Hipervnculo"/>
            <w:rFonts w:ascii="Times New Roman" w:eastAsia="Times New Roman" w:hAnsi="Times New Roman" w:cs="Times New Roman"/>
            <w:kern w:val="0"/>
            <w:sz w:val="18"/>
            <w:szCs w:val="18"/>
            <w:lang w:eastAsia="es-CO"/>
            <w14:ligatures w14:val="none"/>
          </w:rPr>
          <w:t>https://www.army.mil/article/53137/therapy_dogs_helping_with_more_than_ptsd_tbi</w:t>
        </w:r>
      </w:hyperlink>
    </w:p>
    <w:p w14:paraId="57A27FE8" w14:textId="77777777" w:rsidR="00524678" w:rsidRPr="00F77EE0" w:rsidRDefault="00524678" w:rsidP="00524678">
      <w:pPr>
        <w:spacing w:after="0" w:line="240" w:lineRule="auto"/>
        <w:jc w:val="center"/>
        <w:rPr>
          <w:rFonts w:ascii="Times New Roman" w:eastAsia="Times New Roman" w:hAnsi="Times New Roman" w:cs="Times New Roman"/>
          <w:kern w:val="0"/>
          <w:sz w:val="24"/>
          <w:szCs w:val="24"/>
          <w:lang w:eastAsia="es-CO"/>
          <w14:ligatures w14:val="none"/>
        </w:rPr>
      </w:pPr>
    </w:p>
    <w:p w14:paraId="1011D042" w14:textId="77777777" w:rsidR="00B1652D" w:rsidRPr="00B1652D" w:rsidRDefault="00B1652D" w:rsidP="00524678">
      <w:pPr>
        <w:pStyle w:val="Sinespaciado"/>
        <w:jc w:val="center"/>
        <w:rPr>
          <w:i/>
          <w:iCs/>
        </w:rPr>
      </w:pPr>
    </w:p>
    <w:p w14:paraId="166F39D0" w14:textId="77777777" w:rsidR="00B1652D" w:rsidRPr="00FB21A8" w:rsidRDefault="008E3FBD" w:rsidP="00B1652D">
      <w:pPr>
        <w:pStyle w:val="Sinespaciado"/>
        <w:jc w:val="both"/>
        <w:rPr>
          <w:b/>
          <w:bCs/>
        </w:rPr>
      </w:pPr>
      <w:r>
        <w:rPr>
          <w:b/>
          <w:bCs/>
        </w:rPr>
        <w:t>E</w:t>
      </w:r>
      <w:r w:rsidRPr="00FB21A8">
        <w:rPr>
          <w:b/>
          <w:bCs/>
        </w:rPr>
        <w:t xml:space="preserve">l trastorno de estrés postraumático en los soldados de </w:t>
      </w:r>
      <w:r>
        <w:rPr>
          <w:b/>
          <w:bCs/>
        </w:rPr>
        <w:t>C</w:t>
      </w:r>
      <w:r w:rsidRPr="00FB21A8">
        <w:rPr>
          <w:b/>
          <w:bCs/>
        </w:rPr>
        <w:t>olombia</w:t>
      </w:r>
    </w:p>
    <w:p w14:paraId="44099F21" w14:textId="77777777" w:rsidR="000F7DFE" w:rsidRDefault="000F7DFE" w:rsidP="0068539E">
      <w:pPr>
        <w:pStyle w:val="Sinespaciado"/>
        <w:jc w:val="both"/>
      </w:pPr>
    </w:p>
    <w:p w14:paraId="402A822A" w14:textId="77777777" w:rsidR="002C433C" w:rsidRDefault="002C433C" w:rsidP="002C433C">
      <w:pPr>
        <w:pStyle w:val="Sinespaciado"/>
        <w:jc w:val="both"/>
      </w:pPr>
      <w:r>
        <w:t>En Colombia, asegura el diario el ESP</w:t>
      </w:r>
      <w:r w:rsidR="00B34677">
        <w:t>EC</w:t>
      </w:r>
      <w:r>
        <w:t>TADOR en un artículo publicado el 23 de agosto de 2017</w:t>
      </w:r>
      <w:r>
        <w:rPr>
          <w:rStyle w:val="Refdenotaalpie"/>
        </w:rPr>
        <w:footnoteReference w:id="11"/>
      </w:r>
      <w:r>
        <w:t>, no hay un solo estudio publicado que determine la proporción de exsoldados que sufren de Trastorno de Estrés Postraumático. Asegura el artículo que el Hospital Militar se encontraba llevando a cabo un estudio en soldados heridos en combate cuando se firmó el cese al fuego bilateral con las Farc. Sin embargo, el estudio no se terminó.</w:t>
      </w:r>
    </w:p>
    <w:p w14:paraId="39D0628B" w14:textId="77777777" w:rsidR="002C433C" w:rsidRDefault="002C433C" w:rsidP="002C433C">
      <w:pPr>
        <w:pStyle w:val="Sinespaciado"/>
        <w:jc w:val="both"/>
      </w:pPr>
    </w:p>
    <w:p w14:paraId="0A614DCF" w14:textId="77777777" w:rsidR="002C433C" w:rsidRDefault="002C433C" w:rsidP="002C433C">
      <w:pPr>
        <w:pStyle w:val="Sinespaciado"/>
        <w:jc w:val="both"/>
      </w:pPr>
      <w:r>
        <w:t xml:space="preserve">Ese estudio, señala el artículo del Espectador, halló una prevalencia parcial de 10,4 %, una cifra alta si se tiene en cuenta que las Fuerzas Armadas contaba en 2017 con más 240.000 efectivos. Por lo tanto, en 2017 podría implicar que más de 24.000 miembros de las Fuerzas Armadas, más de tres veces el número de guerrilleros desmovilizados de las Farc, podrían sufrir de Trastorno de Estrés Postraumático y por tanto, más de 0cho brigadas podrían tener personal afectado por el insomnio, pesadillas, alucinaciones, dificultades para conseguir empleo una vez retirados del servicio activo, propensión a la violencia, mayores probabilidades de suicidio, abuso intrafamiliar, drogadicción y alcoholismo. </w:t>
      </w:r>
    </w:p>
    <w:p w14:paraId="51F2B379" w14:textId="77777777" w:rsidR="002C433C" w:rsidRDefault="002C433C" w:rsidP="002C433C">
      <w:pPr>
        <w:pStyle w:val="Sinespaciado"/>
        <w:jc w:val="both"/>
      </w:pPr>
    </w:p>
    <w:p w14:paraId="66DC086A" w14:textId="77777777" w:rsidR="00B34677" w:rsidRDefault="00B34677" w:rsidP="002C433C">
      <w:pPr>
        <w:pStyle w:val="Sinespaciado"/>
        <w:jc w:val="both"/>
      </w:pPr>
      <w:r>
        <w:t>Indica el artículo que l</w:t>
      </w:r>
      <w:r w:rsidR="002C433C">
        <w:t>as razones para e</w:t>
      </w:r>
      <w:r>
        <w:t xml:space="preserve">l silencio que reina sobre este trastorno al interior de las </w:t>
      </w:r>
      <w:proofErr w:type="gramStart"/>
      <w:r>
        <w:t>FF.MM  son</w:t>
      </w:r>
      <w:proofErr w:type="gramEnd"/>
      <w:r>
        <w:t xml:space="preserve"> </w:t>
      </w:r>
      <w:r w:rsidR="002C433C">
        <w:t>económicas –</w:t>
      </w:r>
      <w:r>
        <w:t>la mayor probabilidad de que un soldado diagnosticado con TEP pueda pensionarse por esa razón entre otras y además porqué en Colombia,</w:t>
      </w:r>
      <w:r w:rsidR="002C433C">
        <w:t xml:space="preserve"> los psicólogos y psiquiatras </w:t>
      </w:r>
      <w:r w:rsidR="002C433C">
        <w:lastRenderedPageBreak/>
        <w:t xml:space="preserve">militares </w:t>
      </w:r>
      <w:r>
        <w:t xml:space="preserve">que </w:t>
      </w:r>
      <w:r w:rsidR="002C433C">
        <w:t>son los principales responsables de diagnosticar, tratar y prevenir problemas como el TEP en las Fuerzas Armadas</w:t>
      </w:r>
      <w:r>
        <w:t xml:space="preserve"> son muy escasos.</w:t>
      </w:r>
    </w:p>
    <w:p w14:paraId="223BB415" w14:textId="77777777" w:rsidR="00FB21A8" w:rsidRDefault="00B34677" w:rsidP="0068539E">
      <w:pPr>
        <w:pStyle w:val="Sinespaciado"/>
        <w:jc w:val="both"/>
      </w:pPr>
      <w:r>
        <w:t>Si bien las cifras puedan ser escasas o poco precisas, al googlear la frase “estrés postraumático de soldados en Colombia”, el motor de búsqueda arroja 1940 resultados de estudios académicos.</w:t>
      </w:r>
    </w:p>
    <w:p w14:paraId="677860D8" w14:textId="77777777" w:rsidR="00B34677" w:rsidRDefault="00B34677" w:rsidP="0068539E">
      <w:pPr>
        <w:pStyle w:val="Sinespaciado"/>
        <w:jc w:val="both"/>
      </w:pPr>
    </w:p>
    <w:p w14:paraId="102828CC" w14:textId="77777777" w:rsidR="00B34677" w:rsidRDefault="00B34677" w:rsidP="00B34677">
      <w:pPr>
        <w:pStyle w:val="Sinespaciado"/>
        <w:jc w:val="center"/>
      </w:pPr>
      <w:r>
        <w:rPr>
          <w:noProof/>
        </w:rPr>
        <w:drawing>
          <wp:inline distT="0" distB="0" distL="0" distR="0" wp14:anchorId="4492D015" wp14:editId="4F457CA9">
            <wp:extent cx="5267325" cy="29614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9084" cy="2962444"/>
                    </a:xfrm>
                    <a:prstGeom prst="rect">
                      <a:avLst/>
                    </a:prstGeom>
                  </pic:spPr>
                </pic:pic>
              </a:graphicData>
            </a:graphic>
          </wp:inline>
        </w:drawing>
      </w:r>
    </w:p>
    <w:p w14:paraId="6FB1C3EB" w14:textId="77777777" w:rsidR="00FB21A8" w:rsidRDefault="00B34677" w:rsidP="0067779B">
      <w:pPr>
        <w:pStyle w:val="Sinespaciado"/>
        <w:jc w:val="center"/>
        <w:rPr>
          <w:sz w:val="18"/>
          <w:szCs w:val="18"/>
        </w:rPr>
      </w:pPr>
      <w:r w:rsidRPr="00B34677">
        <w:rPr>
          <w:sz w:val="18"/>
          <w:szCs w:val="18"/>
        </w:rPr>
        <w:t xml:space="preserve">Fuente: </w:t>
      </w:r>
      <w:hyperlink r:id="rId19" w:history="1">
        <w:r w:rsidRPr="00FB2712">
          <w:rPr>
            <w:rStyle w:val="Hipervnculo"/>
            <w:sz w:val="18"/>
            <w:szCs w:val="18"/>
          </w:rPr>
          <w:t>https://scholar.google.com.co/scholar?q=estres+postraumatico+en+soldados+colombia%7D&amp;hl=es&amp;as_sdt=0&amp;as_vis=1&amp;oi=scholart</w:t>
        </w:r>
      </w:hyperlink>
    </w:p>
    <w:p w14:paraId="11B5F5DA" w14:textId="77777777" w:rsidR="0067779B" w:rsidRDefault="0067779B" w:rsidP="0068539E">
      <w:pPr>
        <w:pStyle w:val="Sinespaciado"/>
        <w:jc w:val="both"/>
        <w:rPr>
          <w:sz w:val="18"/>
          <w:szCs w:val="18"/>
        </w:rPr>
      </w:pPr>
    </w:p>
    <w:p w14:paraId="0CA559D5" w14:textId="77777777" w:rsidR="0067779B" w:rsidRPr="001A67AD" w:rsidRDefault="0067779B" w:rsidP="0068539E">
      <w:pPr>
        <w:pStyle w:val="Sinespaciado"/>
        <w:jc w:val="both"/>
      </w:pPr>
      <w:r w:rsidRPr="001A67AD">
        <w:t xml:space="preserve">Por el contrario, el motor arroja entre 280.000 y más de 10’800.000 resultados </w:t>
      </w:r>
      <w:r w:rsidR="00EC549C" w:rsidRPr="001A67AD">
        <w:t xml:space="preserve">dependiendo de s se buscan artículos académicos o generales </w:t>
      </w:r>
      <w:r w:rsidRPr="001A67AD">
        <w:t>en inglés acerca del tratamiento con caninos y equinos para soldados con Trastorno de Estrés Postraumático, lo que demuestra la existencia de abundante literatura que puede usarse como evidencia de los beneficios de estas terapias alternativas y complementarias.</w:t>
      </w:r>
    </w:p>
    <w:p w14:paraId="3E73E53E" w14:textId="77777777" w:rsidR="0067779B" w:rsidRPr="001A67AD" w:rsidRDefault="0067779B" w:rsidP="0068539E">
      <w:pPr>
        <w:pStyle w:val="Sinespaciado"/>
        <w:jc w:val="both"/>
      </w:pPr>
    </w:p>
    <w:p w14:paraId="7F2E6372" w14:textId="77777777" w:rsidR="0067779B" w:rsidRPr="001A67AD" w:rsidRDefault="008E3FBD" w:rsidP="0068539E">
      <w:pPr>
        <w:pStyle w:val="Sinespaciado"/>
        <w:jc w:val="both"/>
        <w:rPr>
          <w:b/>
          <w:bCs/>
        </w:rPr>
      </w:pPr>
      <w:r w:rsidRPr="001A67AD">
        <w:rPr>
          <w:b/>
          <w:bCs/>
        </w:rPr>
        <w:t>Derecho comparado sobre el uso de caninos y equinos en el tratamiento de solados con trastorno de estrés postraumático</w:t>
      </w:r>
    </w:p>
    <w:p w14:paraId="31AA0A25" w14:textId="77777777" w:rsidR="0067779B" w:rsidRPr="001A67AD" w:rsidRDefault="0067779B" w:rsidP="0068539E">
      <w:pPr>
        <w:pStyle w:val="Sinespaciado"/>
        <w:jc w:val="both"/>
      </w:pPr>
    </w:p>
    <w:p w14:paraId="6353FF7C" w14:textId="77777777" w:rsidR="008E3FBD" w:rsidRDefault="008E3FBD" w:rsidP="008E3FBD">
      <w:pPr>
        <w:pStyle w:val="Sinespaciado"/>
        <w:jc w:val="both"/>
      </w:pPr>
      <w:r w:rsidRPr="001A67AD">
        <w:t>La ley más reconocida sobre esta materia es conocida como la Ley PAWS (PAWS ACT</w:t>
      </w:r>
      <w:r w:rsidRPr="001A67AD">
        <w:rPr>
          <w:rStyle w:val="Refdenotaalpie"/>
        </w:rPr>
        <w:footnoteReference w:id="12"/>
      </w:r>
      <w:r w:rsidRPr="001A67AD">
        <w:t>), promulgada el 25 de agosto de 2021 por el Congreso de los Estados Unidos de América</w:t>
      </w:r>
      <w:r w:rsidR="001F291F" w:rsidRPr="001A67AD">
        <w:t xml:space="preserve">; de acuerdo con el Departamento de Asuntos de los Veteranos de los Estados Unidos , </w:t>
      </w:r>
      <w:r w:rsidR="0072524F" w:rsidRPr="001A67AD">
        <w:t xml:space="preserve"> en el texto de la ley que puede ser conocida como “</w:t>
      </w:r>
      <w:proofErr w:type="spellStart"/>
      <w:r w:rsidR="0072524F" w:rsidRPr="001A67AD">
        <w:t>puppies</w:t>
      </w:r>
      <w:proofErr w:type="spellEnd"/>
      <w:r w:rsidR="0072524F" w:rsidRPr="001A67AD">
        <w:t xml:space="preserve"> </w:t>
      </w:r>
      <w:proofErr w:type="spellStart"/>
      <w:r w:rsidR="0072524F" w:rsidRPr="001A67AD">
        <w:t>assisting</w:t>
      </w:r>
      <w:proofErr w:type="spellEnd"/>
      <w:r w:rsidR="0072524F" w:rsidRPr="001A67AD">
        <w:t xml:space="preserve"> </w:t>
      </w:r>
      <w:proofErr w:type="spellStart"/>
      <w:r w:rsidR="0072524F" w:rsidRPr="001A67AD">
        <w:t>wounded</w:t>
      </w:r>
      <w:proofErr w:type="spellEnd"/>
      <w:r w:rsidR="0072524F" w:rsidRPr="001A67AD">
        <w:t xml:space="preserve"> </w:t>
      </w:r>
      <w:proofErr w:type="spellStart"/>
      <w:r w:rsidR="0072524F" w:rsidRPr="001A67AD">
        <w:t>service</w:t>
      </w:r>
      <w:proofErr w:type="spellEnd"/>
      <w:r w:rsidR="0072524F" w:rsidRPr="001A67AD">
        <w:t xml:space="preserve"> </w:t>
      </w:r>
      <w:proofErr w:type="spellStart"/>
      <w:r w:rsidR="0072524F" w:rsidRPr="001A67AD">
        <w:t>members</w:t>
      </w:r>
      <w:proofErr w:type="spellEnd"/>
      <w:r w:rsidR="0072524F" w:rsidRPr="001A67AD">
        <w:t xml:space="preserve"> </w:t>
      </w:r>
      <w:proofErr w:type="spellStart"/>
      <w:r w:rsidR="0072524F" w:rsidRPr="001A67AD">
        <w:t>for</w:t>
      </w:r>
      <w:proofErr w:type="spellEnd"/>
      <w:r w:rsidR="0072524F" w:rsidRPr="001A67AD">
        <w:t xml:space="preserve"> </w:t>
      </w:r>
      <w:proofErr w:type="spellStart"/>
      <w:r w:rsidR="0072524F" w:rsidRPr="001A67AD">
        <w:t>for</w:t>
      </w:r>
      <w:proofErr w:type="spellEnd"/>
      <w:r w:rsidR="0072524F" w:rsidRPr="001A67AD">
        <w:t xml:space="preserve"> </w:t>
      </w:r>
      <w:proofErr w:type="spellStart"/>
      <w:r w:rsidR="0072524F" w:rsidRPr="001A67AD">
        <w:t>veterans</w:t>
      </w:r>
      <w:proofErr w:type="spellEnd"/>
      <w:r w:rsidR="0072524F" w:rsidRPr="001A67AD">
        <w:t xml:space="preserve"> </w:t>
      </w:r>
      <w:proofErr w:type="spellStart"/>
      <w:r w:rsidR="0072524F" w:rsidRPr="001A67AD">
        <w:t>therapy</w:t>
      </w:r>
      <w:proofErr w:type="spellEnd"/>
      <w:r w:rsidR="0072524F" w:rsidRPr="001A67AD">
        <w:t xml:space="preserve"> </w:t>
      </w:r>
      <w:proofErr w:type="spellStart"/>
      <w:r w:rsidR="0072524F" w:rsidRPr="001A67AD">
        <w:t>act</w:t>
      </w:r>
      <w:proofErr w:type="spellEnd"/>
      <w:r w:rsidR="0072524F" w:rsidRPr="001A67AD">
        <w:t xml:space="preserve">” </w:t>
      </w:r>
      <w:proofErr w:type="spellStart"/>
      <w:r w:rsidR="0072524F" w:rsidRPr="001A67AD">
        <w:t>or</w:t>
      </w:r>
      <w:proofErr w:type="spellEnd"/>
      <w:r w:rsidR="0072524F" w:rsidRPr="001A67AD">
        <w:t xml:space="preserve"> “ </w:t>
      </w:r>
      <w:proofErr w:type="spellStart"/>
      <w:r w:rsidR="0072524F" w:rsidRPr="001A67AD">
        <w:t>the</w:t>
      </w:r>
      <w:proofErr w:type="spellEnd"/>
      <w:r w:rsidR="0072524F" w:rsidRPr="001A67AD">
        <w:t xml:space="preserve"> </w:t>
      </w:r>
      <w:proofErr w:type="spellStart"/>
      <w:r w:rsidR="0072524F" w:rsidRPr="001A67AD">
        <w:t>paws</w:t>
      </w:r>
      <w:proofErr w:type="spellEnd"/>
      <w:r w:rsidR="0072524F" w:rsidRPr="001A67AD">
        <w:t xml:space="preserve"> </w:t>
      </w:r>
      <w:proofErr w:type="spellStart"/>
      <w:r w:rsidR="0072524F" w:rsidRPr="001A67AD">
        <w:t>for</w:t>
      </w:r>
      <w:proofErr w:type="spellEnd"/>
      <w:r w:rsidR="0072524F" w:rsidRPr="001A67AD">
        <w:t xml:space="preserve"> </w:t>
      </w:r>
      <w:proofErr w:type="spellStart"/>
      <w:r w:rsidR="0072524F" w:rsidRPr="001A67AD">
        <w:t>veterans</w:t>
      </w:r>
      <w:proofErr w:type="spellEnd"/>
      <w:r w:rsidR="0072524F" w:rsidRPr="001A67AD">
        <w:t xml:space="preserve"> </w:t>
      </w:r>
      <w:proofErr w:type="spellStart"/>
      <w:r w:rsidR="0072524F" w:rsidRPr="001A67AD">
        <w:t>therapy</w:t>
      </w:r>
      <w:proofErr w:type="spellEnd"/>
      <w:r w:rsidR="0072524F" w:rsidRPr="001A67AD">
        <w:t xml:space="preserve"> </w:t>
      </w:r>
      <w:proofErr w:type="spellStart"/>
      <w:r w:rsidR="0072524F" w:rsidRPr="001A67AD">
        <w:t>act</w:t>
      </w:r>
      <w:proofErr w:type="spellEnd"/>
      <w:r w:rsidR="0072524F" w:rsidRPr="001A67AD">
        <w:t xml:space="preserve">” </w:t>
      </w:r>
      <w:r w:rsidR="001F291F" w:rsidRPr="001A67AD">
        <w:t xml:space="preserve">y </w:t>
      </w:r>
      <w:r w:rsidR="0072524F" w:rsidRPr="001A67AD">
        <w:t>que realizando una traducción informal equivaldría a la “ Ley de Cachorros ayudando a miembros del servicio heridos para la ley de terapia de veteranos” o “ “la ley de “patas” para veteranos”</w:t>
      </w:r>
      <w:r w:rsidR="001F291F" w:rsidRPr="001A67AD">
        <w:t xml:space="preserve">, se crea </w:t>
      </w:r>
      <w:r w:rsidRPr="001A67AD">
        <w:t xml:space="preserve">un programa piloto de cinco años para brindar entrenamiento </w:t>
      </w:r>
      <w:r w:rsidRPr="001A67AD">
        <w:lastRenderedPageBreak/>
        <w:t xml:space="preserve">canino a los Veteranos elegibles diagnosticados con trastorno de estrés postraumático como un elemento </w:t>
      </w:r>
      <w:r w:rsidR="0072524F" w:rsidRPr="001A67AD">
        <w:t xml:space="preserve">complementario e integrador </w:t>
      </w:r>
      <w:r w:rsidRPr="001A67AD">
        <w:t>de un programa de salud</w:t>
      </w:r>
      <w:r w:rsidR="0072524F" w:rsidRPr="001A67AD">
        <w:t xml:space="preserve">. </w:t>
      </w:r>
      <w:r w:rsidRPr="001A67AD">
        <w:t>Los veteranos que participen en el programa tendrán la oportunidad de entrenar a futuros perros de servicio potenciales con el objetivo de ayudar a los veteranos a controlar sus síntomas de PTSD.</w:t>
      </w:r>
    </w:p>
    <w:p w14:paraId="287D3448" w14:textId="77777777" w:rsidR="00935751" w:rsidRDefault="00935751" w:rsidP="008E3FBD">
      <w:pPr>
        <w:pStyle w:val="Sinespaciado"/>
        <w:jc w:val="both"/>
      </w:pPr>
    </w:p>
    <w:p w14:paraId="664B67C6" w14:textId="77777777" w:rsidR="00CA3F68" w:rsidRDefault="00CA3F68" w:rsidP="008E3FBD">
      <w:pPr>
        <w:pStyle w:val="Sinespaciado"/>
        <w:jc w:val="both"/>
      </w:pPr>
      <w:r>
        <w:t xml:space="preserve">Los tratamientos complementarios en materia de salud mental para el trastorno de Estrés Postraumático se han demostrado efectivos </w:t>
      </w:r>
      <w:r w:rsidR="00FC75D6">
        <w:t>igualmente en programas diseñados para acompañar y asistir a niños y adolescentes víctimas de maltrato, violaciones y otras violencias.</w:t>
      </w:r>
    </w:p>
    <w:p w14:paraId="75D90AEA" w14:textId="77777777" w:rsidR="00CA3F68" w:rsidRDefault="00CA3F68" w:rsidP="008E3FBD">
      <w:pPr>
        <w:pStyle w:val="Sinespaciado"/>
        <w:jc w:val="both"/>
      </w:pPr>
    </w:p>
    <w:p w14:paraId="2284BA1B" w14:textId="77777777" w:rsidR="00935751" w:rsidRPr="00935751" w:rsidRDefault="00935751" w:rsidP="008E3FBD">
      <w:pPr>
        <w:pStyle w:val="Sinespaciado"/>
        <w:jc w:val="both"/>
        <w:rPr>
          <w:b/>
          <w:bCs/>
        </w:rPr>
      </w:pPr>
      <w:r w:rsidRPr="00935751">
        <w:rPr>
          <w:b/>
          <w:bCs/>
        </w:rPr>
        <w:t>Beneficios de la terapia con animales en niños víctimas de hechos traumáticos</w:t>
      </w:r>
    </w:p>
    <w:p w14:paraId="58E46477" w14:textId="77777777" w:rsidR="00935751" w:rsidRDefault="00935751" w:rsidP="008E3FBD">
      <w:pPr>
        <w:pStyle w:val="Sinespaciado"/>
        <w:jc w:val="both"/>
      </w:pPr>
    </w:p>
    <w:p w14:paraId="4CEF0E15" w14:textId="77777777" w:rsidR="00222A02" w:rsidRDefault="00930050" w:rsidP="00930050">
      <w:pPr>
        <w:pStyle w:val="Sinespaciado"/>
        <w:jc w:val="both"/>
      </w:pPr>
      <w:r w:rsidRPr="005E73D1">
        <w:rPr>
          <w:b/>
          <w:bCs/>
        </w:rPr>
        <w:t>HUSCAN</w:t>
      </w:r>
      <w:r w:rsidR="00222A02">
        <w:rPr>
          <w:rStyle w:val="Refdenotaalpie"/>
        </w:rPr>
        <w:footnoteReference w:id="13"/>
      </w:r>
      <w:r>
        <w:t xml:space="preserve"> es uno de los miles de proyectos que existen alrededor del mundo con el fin de facilitar la sanación de niños víctimas de d</w:t>
      </w:r>
      <w:r w:rsidR="00222A02">
        <w:t>i</w:t>
      </w:r>
      <w:r>
        <w:t xml:space="preserve">versos hechos traumáticos, </w:t>
      </w:r>
      <w:r w:rsidR="00222A02">
        <w:t xml:space="preserve">es un proyecto liderado por la Fundación </w:t>
      </w:r>
      <w:proofErr w:type="spellStart"/>
      <w:r w:rsidR="00222A02">
        <w:t>Affinity</w:t>
      </w:r>
      <w:proofErr w:type="spellEnd"/>
      <w:r w:rsidR="00222A02">
        <w:t xml:space="preserve"> y el </w:t>
      </w:r>
      <w:proofErr w:type="spellStart"/>
      <w:r w:rsidR="00222A02" w:rsidRPr="00222A02">
        <w:t>el</w:t>
      </w:r>
      <w:proofErr w:type="spellEnd"/>
      <w:r w:rsidR="00222A02" w:rsidRPr="00222A02">
        <w:t xml:space="preserve"> </w:t>
      </w:r>
      <w:proofErr w:type="spellStart"/>
      <w:r w:rsidR="00222A02" w:rsidRPr="00222A02">
        <w:t>Departament</w:t>
      </w:r>
      <w:proofErr w:type="spellEnd"/>
      <w:r w:rsidR="00222A02" w:rsidRPr="00222A02">
        <w:t xml:space="preserve"> de </w:t>
      </w:r>
      <w:proofErr w:type="spellStart"/>
      <w:r w:rsidR="00222A02" w:rsidRPr="00222A02">
        <w:t>Drets</w:t>
      </w:r>
      <w:proofErr w:type="spellEnd"/>
      <w:r w:rsidR="00222A02" w:rsidRPr="00222A02">
        <w:t xml:space="preserve"> </w:t>
      </w:r>
      <w:proofErr w:type="spellStart"/>
      <w:r w:rsidR="00222A02" w:rsidRPr="00222A02">
        <w:t>Socials</w:t>
      </w:r>
      <w:proofErr w:type="spellEnd"/>
      <w:r w:rsidR="00222A02" w:rsidRPr="00222A02">
        <w:t xml:space="preserve"> de la Generalitat de Catalunya , a través de la DGAIA ( Dirección General de Atención a la Infancia y la Adolescencia</w:t>
      </w:r>
      <w:r w:rsidR="00222A02">
        <w:t xml:space="preserve"> y </w:t>
      </w:r>
      <w:r w:rsidR="00222A02" w:rsidRPr="00222A02">
        <w:t xml:space="preserve"> </w:t>
      </w:r>
      <w:r>
        <w:t xml:space="preserve">para el caso concreto de HUSCAN </w:t>
      </w:r>
      <w:r w:rsidR="00222A02">
        <w:t xml:space="preserve">es </w:t>
      </w:r>
      <w:r>
        <w:t xml:space="preserve">para niños, jiñas y adolescentes víctimas </w:t>
      </w:r>
      <w:r w:rsidR="00222A02">
        <w:t>de abusos sexuales, que con la asistencia de animales como los perros ayudan a reducir sus niveles de estrés y ansiedad así como a facilitar la creación de vínculos de confianza y evitan la revictimización del menor durante los procesos de restablecimiento de derechos.</w:t>
      </w:r>
    </w:p>
    <w:p w14:paraId="09FC2834" w14:textId="77777777" w:rsidR="00935751" w:rsidRPr="001A67AD" w:rsidRDefault="00935751" w:rsidP="008E3FBD">
      <w:pPr>
        <w:pStyle w:val="Sinespaciado"/>
        <w:jc w:val="both"/>
      </w:pPr>
    </w:p>
    <w:p w14:paraId="299F0DF0" w14:textId="77777777" w:rsidR="008E3FBD" w:rsidRPr="001A67AD" w:rsidRDefault="00935751" w:rsidP="00935751">
      <w:pPr>
        <w:pStyle w:val="Sinespaciado"/>
        <w:ind w:left="142"/>
        <w:jc w:val="center"/>
      </w:pPr>
      <w:r>
        <w:rPr>
          <w:noProof/>
        </w:rPr>
        <w:drawing>
          <wp:inline distT="0" distB="0" distL="0" distR="0" wp14:anchorId="37CC40BA" wp14:editId="31DBF78A">
            <wp:extent cx="3637866" cy="2430549"/>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6492" cy="2436312"/>
                    </a:xfrm>
                    <a:prstGeom prst="rect">
                      <a:avLst/>
                    </a:prstGeom>
                    <a:noFill/>
                  </pic:spPr>
                </pic:pic>
              </a:graphicData>
            </a:graphic>
          </wp:inline>
        </w:drawing>
      </w:r>
    </w:p>
    <w:p w14:paraId="55E668C2" w14:textId="77777777" w:rsidR="00935751" w:rsidRDefault="00935751" w:rsidP="0068539E">
      <w:pPr>
        <w:pStyle w:val="Sinespaciado"/>
        <w:jc w:val="both"/>
        <w:rPr>
          <w:sz w:val="18"/>
          <w:szCs w:val="18"/>
        </w:rPr>
      </w:pPr>
      <w:r w:rsidRPr="00935751">
        <w:rPr>
          <w:b/>
          <w:bCs/>
          <w:sz w:val="18"/>
          <w:szCs w:val="18"/>
        </w:rPr>
        <w:t>Fuente:</w:t>
      </w:r>
      <w:r w:rsidRPr="00935751">
        <w:rPr>
          <w:sz w:val="18"/>
          <w:szCs w:val="18"/>
        </w:rPr>
        <w:t xml:space="preserve"> </w:t>
      </w:r>
      <w:hyperlink r:id="rId21" w:history="1">
        <w:r w:rsidRPr="00AB5E53">
          <w:rPr>
            <w:rStyle w:val="Hipervnculo"/>
            <w:sz w:val="18"/>
            <w:szCs w:val="18"/>
          </w:rPr>
          <w:t>https://www.fundacion-affinity.org/blog/terapias-asistidas-con-animales-y-personas-con-autismo-2019</w:t>
        </w:r>
      </w:hyperlink>
    </w:p>
    <w:p w14:paraId="034DB9A4" w14:textId="77777777" w:rsidR="00935751" w:rsidRPr="00935751" w:rsidRDefault="00935751" w:rsidP="0068539E">
      <w:pPr>
        <w:pStyle w:val="Sinespaciado"/>
        <w:jc w:val="both"/>
        <w:rPr>
          <w:sz w:val="18"/>
          <w:szCs w:val="18"/>
        </w:rPr>
      </w:pPr>
    </w:p>
    <w:p w14:paraId="57D76FEA" w14:textId="77777777" w:rsidR="00935751" w:rsidRDefault="00222A02" w:rsidP="00222A02">
      <w:pPr>
        <w:pStyle w:val="Sinespaciado"/>
        <w:jc w:val="both"/>
        <w:rPr>
          <w:i/>
          <w:iCs/>
        </w:rPr>
      </w:pPr>
      <w:r w:rsidRPr="00222A02">
        <w:rPr>
          <w:b/>
          <w:bCs/>
        </w:rPr>
        <w:t xml:space="preserve">Programa </w:t>
      </w:r>
      <w:proofErr w:type="spellStart"/>
      <w:r w:rsidRPr="00222A02">
        <w:rPr>
          <w:b/>
          <w:bCs/>
        </w:rPr>
        <w:t>Mother´s</w:t>
      </w:r>
      <w:proofErr w:type="spellEnd"/>
      <w:r w:rsidRPr="00222A02">
        <w:rPr>
          <w:b/>
          <w:bCs/>
        </w:rPr>
        <w:t xml:space="preserve"> up</w:t>
      </w:r>
      <w:r>
        <w:rPr>
          <w:rStyle w:val="Refdenotaalpie"/>
          <w:b/>
          <w:bCs/>
        </w:rPr>
        <w:footnoteReference w:id="14"/>
      </w:r>
      <w:r>
        <w:rPr>
          <w:b/>
          <w:bCs/>
        </w:rPr>
        <w:t xml:space="preserve"> </w:t>
      </w:r>
      <w:r>
        <w:t xml:space="preserve">El Grupo </w:t>
      </w:r>
      <w:proofErr w:type="spellStart"/>
      <w:r>
        <w:t>Lur</w:t>
      </w:r>
      <w:proofErr w:type="spellEnd"/>
      <w:r>
        <w:t xml:space="preserve"> Terapia y Educación</w:t>
      </w:r>
      <w:r w:rsidR="005E73D1">
        <w:t xml:space="preserve"> de España</w:t>
      </w:r>
      <w:r>
        <w:t xml:space="preserve">, ofrece este programa </w:t>
      </w:r>
      <w:r w:rsidRPr="00222A02">
        <w:t xml:space="preserve">de </w:t>
      </w:r>
      <w:proofErr w:type="spellStart"/>
      <w:r w:rsidRPr="00222A02">
        <w:t>equinoterapia</w:t>
      </w:r>
      <w:proofErr w:type="spellEnd"/>
      <w:r w:rsidRPr="00222A02">
        <w:t xml:space="preserve"> o terapia asistida con caballos </w:t>
      </w:r>
      <w:r w:rsidR="005E73D1">
        <w:t xml:space="preserve">y </w:t>
      </w:r>
      <w:r w:rsidRPr="00222A02">
        <w:t>está dirigido a madres víctimas</w:t>
      </w:r>
      <w:r>
        <w:t xml:space="preserve"> </w:t>
      </w:r>
      <w:r w:rsidRPr="00222A02">
        <w:t xml:space="preserve">de violencia de </w:t>
      </w:r>
      <w:r w:rsidRPr="00222A02">
        <w:lastRenderedPageBreak/>
        <w:t xml:space="preserve">género. </w:t>
      </w:r>
      <w:r w:rsidR="005E73D1">
        <w:t>“</w:t>
      </w:r>
      <w:r w:rsidRPr="005E73D1">
        <w:rPr>
          <w:i/>
          <w:iCs/>
        </w:rPr>
        <w:t>El objetivo general es reducir las secuelas psicológicas derivadas del maltrato, así como potenciar los recursos personales claves que faciliten la recuperación y/o adquisición de habilidades de crianza. ¿Por qué con caballos?</w:t>
      </w:r>
      <w:r w:rsidR="005E73D1" w:rsidRPr="005E73D1">
        <w:rPr>
          <w:i/>
          <w:iCs/>
        </w:rPr>
        <w:t xml:space="preserve"> </w:t>
      </w:r>
      <w:r w:rsidRPr="005E73D1">
        <w:rPr>
          <w:i/>
          <w:iCs/>
        </w:rPr>
        <w:t>La comunicación efectiva, la coherencia y el ser especialmente sensibles al lenguaje corporal y a</w:t>
      </w:r>
      <w:r w:rsidR="005E73D1" w:rsidRPr="005E73D1">
        <w:rPr>
          <w:i/>
          <w:iCs/>
        </w:rPr>
        <w:t xml:space="preserve"> </w:t>
      </w:r>
      <w:r w:rsidRPr="005E73D1">
        <w:rPr>
          <w:i/>
          <w:iCs/>
        </w:rPr>
        <w:t>las emociones hacen de la terapia con caballos un contexto de trabajo que potencia y facilita la</w:t>
      </w:r>
      <w:r w:rsidR="005E73D1" w:rsidRPr="005E73D1">
        <w:rPr>
          <w:i/>
          <w:iCs/>
        </w:rPr>
        <w:t xml:space="preserve"> </w:t>
      </w:r>
      <w:r w:rsidRPr="005E73D1">
        <w:rPr>
          <w:i/>
          <w:iCs/>
        </w:rPr>
        <w:t>toma de conciencia, el autocontrol y la regulación emocional. El caballo es un animal</w:t>
      </w:r>
      <w:r w:rsidR="005E73D1" w:rsidRPr="005E73D1">
        <w:rPr>
          <w:i/>
          <w:iCs/>
        </w:rPr>
        <w:t xml:space="preserve"> </w:t>
      </w:r>
      <w:r w:rsidRPr="005E73D1">
        <w:rPr>
          <w:i/>
          <w:iCs/>
        </w:rPr>
        <w:t>eminentemente emocional, social y comunicativo. En las intervenciones psicológicas el caballo</w:t>
      </w:r>
      <w:r w:rsidR="005E73D1" w:rsidRPr="005E73D1">
        <w:rPr>
          <w:i/>
          <w:iCs/>
        </w:rPr>
        <w:t xml:space="preserve"> </w:t>
      </w:r>
      <w:r w:rsidRPr="005E73D1">
        <w:rPr>
          <w:i/>
          <w:iCs/>
        </w:rPr>
        <w:t>supone para el paciente un facilitador emocional además de un apoyo en el desarrollo personal</w:t>
      </w:r>
      <w:r w:rsidR="005E73D1" w:rsidRPr="005E73D1">
        <w:rPr>
          <w:i/>
          <w:iCs/>
        </w:rPr>
        <w:t xml:space="preserve"> </w:t>
      </w:r>
      <w:r w:rsidRPr="005E73D1">
        <w:rPr>
          <w:i/>
          <w:iCs/>
        </w:rPr>
        <w:t>y social</w:t>
      </w:r>
      <w:r w:rsidR="005E73D1">
        <w:rPr>
          <w:i/>
          <w:iCs/>
        </w:rPr>
        <w:t>”</w:t>
      </w:r>
      <w:r w:rsidRPr="005E73D1">
        <w:rPr>
          <w:i/>
          <w:iCs/>
        </w:rPr>
        <w:t>.</w:t>
      </w:r>
    </w:p>
    <w:p w14:paraId="7EED4BB5" w14:textId="77777777" w:rsidR="005E73D1" w:rsidRDefault="005E73D1" w:rsidP="00222A02">
      <w:pPr>
        <w:pStyle w:val="Sinespaciado"/>
        <w:jc w:val="both"/>
        <w:rPr>
          <w:i/>
          <w:iCs/>
        </w:rPr>
      </w:pPr>
    </w:p>
    <w:p w14:paraId="707E5E94" w14:textId="77777777" w:rsidR="005E73D1" w:rsidRPr="00CA3F68" w:rsidRDefault="005E73D1" w:rsidP="00222A02">
      <w:pPr>
        <w:pStyle w:val="Sinespaciado"/>
        <w:jc w:val="both"/>
        <w:rPr>
          <w:b/>
          <w:bCs/>
        </w:rPr>
      </w:pPr>
      <w:proofErr w:type="spellStart"/>
      <w:r w:rsidRPr="00CA3F68">
        <w:rPr>
          <w:b/>
          <w:bCs/>
        </w:rPr>
        <w:t>Forget</w:t>
      </w:r>
      <w:proofErr w:type="spellEnd"/>
      <w:r w:rsidRPr="00CA3F68">
        <w:rPr>
          <w:b/>
          <w:bCs/>
        </w:rPr>
        <w:t xml:space="preserve"> Me </w:t>
      </w:r>
      <w:proofErr w:type="spellStart"/>
      <w:r w:rsidRPr="00CA3F68">
        <w:rPr>
          <w:b/>
          <w:bCs/>
        </w:rPr>
        <w:t>Not</w:t>
      </w:r>
      <w:proofErr w:type="spellEnd"/>
      <w:r w:rsidRPr="00CA3F68">
        <w:rPr>
          <w:b/>
          <w:bCs/>
        </w:rPr>
        <w:t xml:space="preserve"> </w:t>
      </w:r>
      <w:proofErr w:type="spellStart"/>
      <w:r w:rsidRPr="00CA3F68">
        <w:rPr>
          <w:b/>
          <w:bCs/>
        </w:rPr>
        <w:t>Farm</w:t>
      </w:r>
      <w:proofErr w:type="spellEnd"/>
      <w:r>
        <w:rPr>
          <w:rStyle w:val="Refdenotaalpie"/>
          <w:b/>
          <w:bCs/>
        </w:rPr>
        <w:footnoteReference w:id="15"/>
      </w:r>
    </w:p>
    <w:p w14:paraId="3AFF4F79" w14:textId="77777777" w:rsidR="005E73D1" w:rsidRPr="005E73D1" w:rsidRDefault="005E73D1" w:rsidP="00222A02">
      <w:pPr>
        <w:pStyle w:val="Sinespaciado"/>
        <w:jc w:val="both"/>
      </w:pPr>
      <w:r w:rsidRPr="005E73D1">
        <w:t>Desde su creación en 1992, este programa ha ayudado a miles de niños y Jóvenes en riesgo para romper ciclos de abuso. El programa ofrece actividades terapéuticas apoyadas con animales y horticultura que los ayudan a crear vínculos</w:t>
      </w:r>
      <w:r>
        <w:t xml:space="preserve"> </w:t>
      </w:r>
      <w:r w:rsidRPr="005E73D1">
        <w:t>con los animal</w:t>
      </w:r>
      <w:r>
        <w:t>e</w:t>
      </w:r>
      <w:r w:rsidRPr="005E73D1">
        <w:t xml:space="preserve">s y la naturaleza y a sanar </w:t>
      </w:r>
    </w:p>
    <w:p w14:paraId="6F98AA99" w14:textId="77777777" w:rsidR="005E73D1" w:rsidRPr="005E73D1" w:rsidRDefault="005E73D1" w:rsidP="00222A02">
      <w:pPr>
        <w:pStyle w:val="Sinespaciado"/>
        <w:jc w:val="both"/>
        <w:rPr>
          <w:i/>
          <w:iCs/>
        </w:rPr>
      </w:pPr>
    </w:p>
    <w:p w14:paraId="4ED5A106" w14:textId="77777777" w:rsidR="005E73D1" w:rsidRPr="005E73D1" w:rsidRDefault="005E73D1" w:rsidP="005E73D1">
      <w:pPr>
        <w:pStyle w:val="Sinespaciado"/>
        <w:jc w:val="center"/>
      </w:pPr>
      <w:r>
        <w:rPr>
          <w:noProof/>
        </w:rPr>
        <w:drawing>
          <wp:inline distT="0" distB="0" distL="0" distR="0" wp14:anchorId="5EB4260C" wp14:editId="2901E521">
            <wp:extent cx="2895600" cy="28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312" cy="2901312"/>
                    </a:xfrm>
                    <a:prstGeom prst="rect">
                      <a:avLst/>
                    </a:prstGeom>
                    <a:noFill/>
                  </pic:spPr>
                </pic:pic>
              </a:graphicData>
            </a:graphic>
          </wp:inline>
        </w:drawing>
      </w:r>
    </w:p>
    <w:p w14:paraId="748F3D51" w14:textId="77777777" w:rsidR="00935751" w:rsidRPr="005E73D1" w:rsidRDefault="005E73D1" w:rsidP="0068539E">
      <w:pPr>
        <w:pStyle w:val="Sinespaciado"/>
        <w:jc w:val="both"/>
        <w:rPr>
          <w:b/>
          <w:bCs/>
          <w:sz w:val="16"/>
          <w:szCs w:val="16"/>
        </w:rPr>
      </w:pPr>
      <w:r w:rsidRPr="005E73D1">
        <w:rPr>
          <w:b/>
          <w:bCs/>
          <w:sz w:val="16"/>
          <w:szCs w:val="16"/>
        </w:rPr>
        <w:t>Fuente:</w:t>
      </w:r>
      <w:r w:rsidRPr="005E73D1">
        <w:rPr>
          <w:sz w:val="16"/>
          <w:szCs w:val="16"/>
        </w:rPr>
        <w:t xml:space="preserve"> https://forgetmenotfarm.org/#:~:text=Since%20its%20inception%20in%201992,and%20heal%20with%20one%20another.</w:t>
      </w:r>
    </w:p>
    <w:p w14:paraId="363039F9" w14:textId="77777777" w:rsidR="005E73D1" w:rsidRDefault="005E73D1" w:rsidP="0068539E">
      <w:pPr>
        <w:pStyle w:val="Sinespaciado"/>
        <w:jc w:val="both"/>
        <w:rPr>
          <w:b/>
          <w:bCs/>
        </w:rPr>
      </w:pPr>
    </w:p>
    <w:p w14:paraId="732CCE82" w14:textId="77777777" w:rsidR="00FC75D6" w:rsidRPr="00FC75D6" w:rsidRDefault="00FC75D6" w:rsidP="0068539E">
      <w:pPr>
        <w:pStyle w:val="Sinespaciado"/>
        <w:jc w:val="both"/>
      </w:pPr>
      <w:r w:rsidRPr="00FC75D6">
        <w:t xml:space="preserve">Los autores de este proyecto, consideramos que la transformación de Colombia, de sus habitantes, </w:t>
      </w:r>
      <w:r>
        <w:t xml:space="preserve">además de la reparación económica, </w:t>
      </w:r>
      <w:r w:rsidRPr="00FC75D6">
        <w:t>demanda un proceso de sanación de las heridas emocionales y psicológicas que ha dejado el conflicto.</w:t>
      </w:r>
    </w:p>
    <w:p w14:paraId="18FB5541" w14:textId="77777777" w:rsidR="00FC75D6" w:rsidRDefault="00FC75D6" w:rsidP="0068539E">
      <w:pPr>
        <w:pStyle w:val="Sinespaciado"/>
        <w:jc w:val="both"/>
        <w:rPr>
          <w:b/>
          <w:bCs/>
        </w:rPr>
      </w:pPr>
    </w:p>
    <w:p w14:paraId="7D02542F" w14:textId="77777777" w:rsidR="00FC75D6" w:rsidRPr="00FC75D6" w:rsidRDefault="00FC75D6" w:rsidP="0068539E">
      <w:pPr>
        <w:pStyle w:val="Sinespaciado"/>
        <w:jc w:val="both"/>
      </w:pPr>
      <w:r w:rsidRPr="00FC75D6">
        <w:lastRenderedPageBreak/>
        <w:t xml:space="preserve">Como defensores de los derechos de los animales y promotores de la defensa y conservación de la vida, estimamos que la paz en Colombia </w:t>
      </w:r>
      <w:r w:rsidR="00B63343">
        <w:t xml:space="preserve">también </w:t>
      </w:r>
      <w:r w:rsidRPr="00FC75D6">
        <w:t>necesita de esfuerzos aunados no solo al desarme físico sino psicológico y a la sanación de la población de las heridas de guerra.</w:t>
      </w:r>
    </w:p>
    <w:p w14:paraId="5D648A68" w14:textId="77777777" w:rsidR="00FC75D6" w:rsidRPr="00FC75D6" w:rsidRDefault="00FC75D6" w:rsidP="0068539E">
      <w:pPr>
        <w:pStyle w:val="Sinespaciado"/>
        <w:jc w:val="both"/>
      </w:pPr>
    </w:p>
    <w:p w14:paraId="751E9105" w14:textId="77777777" w:rsidR="00FC75D6" w:rsidRDefault="00FC75D6" w:rsidP="0068539E">
      <w:pPr>
        <w:pStyle w:val="Sinespaciado"/>
        <w:jc w:val="both"/>
      </w:pPr>
      <w:r w:rsidRPr="00FC75D6">
        <w:t xml:space="preserve">Los animales en la esfera de las fuerzas armadas han sido utilizados tradicionalmente en funciones de seguridad, antiexplosivos, antidrogas, antimotines y en ceremonial, pero hasta la fecha los equinos y caninos al servicio de las fuerzas armadas en Colombia no se han usado en escenarios de sanación, por ello, consideramos que este proyecto de ley plantea un nuevo escenario en el que una parte de dichos animales de servicio preste su apoyo en procesos de sanación de víctimas, veteranos de las fuerzas armadas, niños, niñas y adolescentes víctimas del conflicto registrados en el Registro Nacional de Víctimas, desmovilizados y soldados </w:t>
      </w:r>
      <w:r w:rsidR="00B63343">
        <w:t xml:space="preserve">activos </w:t>
      </w:r>
      <w:r w:rsidRPr="00FC75D6">
        <w:t xml:space="preserve">que voluntariamente deseen participar en el programa </w:t>
      </w:r>
      <w:r w:rsidR="00B63343">
        <w:t xml:space="preserve">y </w:t>
      </w:r>
      <w:r w:rsidRPr="00FC75D6">
        <w:t>hayan sido diagnosticados con tras</w:t>
      </w:r>
      <w:r w:rsidR="00B63343">
        <w:t>torno de estrés postraumático y hayan completado su tratamiento tradicional restando con síntomas significativos del trastorno.</w:t>
      </w:r>
    </w:p>
    <w:p w14:paraId="30AE5378" w14:textId="77777777" w:rsidR="00B63343" w:rsidRDefault="00B63343" w:rsidP="0068539E">
      <w:pPr>
        <w:pStyle w:val="Sinespaciado"/>
        <w:jc w:val="both"/>
      </w:pPr>
    </w:p>
    <w:p w14:paraId="2AC4F6BD" w14:textId="77777777" w:rsidR="00B63343" w:rsidRDefault="00B63343" w:rsidP="0068539E">
      <w:pPr>
        <w:pStyle w:val="Sinespaciado"/>
        <w:jc w:val="both"/>
      </w:pPr>
      <w:r>
        <w:t>Es necesario atacar el estigma asociado con los trastornos mentales, no es débil ni menos valioso que otros quién reconoce sus debilidades y trabaja en superarlas; por ello las fuerzas armadas deben adoptar seriamente no solo la salud mental de sus integrantes sino la abolición de cualquier estigma asociado al reconocimiento de la necesidad de ayuda complementaria y alternativa para fortalecer mente y espíritu de sus miembros.</w:t>
      </w:r>
    </w:p>
    <w:p w14:paraId="613A89D3" w14:textId="77777777" w:rsidR="00B63343" w:rsidRDefault="00B63343" w:rsidP="0068539E">
      <w:pPr>
        <w:pStyle w:val="Sinespaciado"/>
        <w:jc w:val="both"/>
      </w:pPr>
    </w:p>
    <w:p w14:paraId="1DC64357" w14:textId="77777777" w:rsidR="00B63343" w:rsidRDefault="00B63343" w:rsidP="0068539E">
      <w:pPr>
        <w:pStyle w:val="Sinespaciado"/>
        <w:jc w:val="both"/>
      </w:pPr>
      <w:r>
        <w:t>Adicionalmente, consideramos los autores que este proyecto crea un escenario para la reconciliación, si se logra que en el programa participe un amplio número de personas como las ya señaladas en párrafos anteriores y no solo integrantes de las fuerzas armadas.</w:t>
      </w:r>
    </w:p>
    <w:p w14:paraId="5A12125B" w14:textId="77777777" w:rsidR="00B63343" w:rsidRDefault="00B63343" w:rsidP="0068539E">
      <w:pPr>
        <w:pStyle w:val="Sinespaciado"/>
        <w:jc w:val="both"/>
      </w:pPr>
    </w:p>
    <w:p w14:paraId="02571E48" w14:textId="77777777" w:rsidR="00B63343" w:rsidRDefault="00B63343" w:rsidP="0068539E">
      <w:pPr>
        <w:pStyle w:val="Sinespaciado"/>
        <w:jc w:val="both"/>
      </w:pPr>
    </w:p>
    <w:p w14:paraId="63314EE0" w14:textId="77777777" w:rsidR="001F291F" w:rsidRPr="001A67AD" w:rsidRDefault="001F291F" w:rsidP="0068539E">
      <w:pPr>
        <w:pStyle w:val="Sinespaciado"/>
        <w:jc w:val="both"/>
        <w:rPr>
          <w:b/>
          <w:bCs/>
        </w:rPr>
      </w:pPr>
      <w:r w:rsidRPr="001A67AD">
        <w:rPr>
          <w:b/>
          <w:bCs/>
        </w:rPr>
        <w:t>Conveniencia, pertinencia y necesidad del proyecto de Ley</w:t>
      </w:r>
    </w:p>
    <w:p w14:paraId="75ABD359" w14:textId="77777777" w:rsidR="001F291F" w:rsidRPr="001A67AD" w:rsidRDefault="001F291F" w:rsidP="0068539E">
      <w:pPr>
        <w:pStyle w:val="Sinespaciado"/>
        <w:jc w:val="both"/>
      </w:pPr>
    </w:p>
    <w:p w14:paraId="5BD7E45B" w14:textId="77777777" w:rsidR="00FB21A8" w:rsidRPr="001A67AD" w:rsidRDefault="001F291F" w:rsidP="0068539E">
      <w:pPr>
        <w:pStyle w:val="Sinespaciado"/>
        <w:jc w:val="both"/>
      </w:pPr>
      <w:r w:rsidRPr="001A67AD">
        <w:t>En virtud de todo lo anterior, consideramos los autores de este proyecto, que el Estado colombiano se encuentra en mora frente a la garantía de salud mental de los miembros de nuestras fuerzas armadas y que resultaría de interés no solo para los miembros que padecen un trastorno de estrés postraumático sino para sus familias, las Instituciones y la sociedad colombiana contar con personal de las Fuerzas armadas en óptimo estado de salud física y mental.</w:t>
      </w:r>
    </w:p>
    <w:p w14:paraId="04606DF9" w14:textId="77777777" w:rsidR="001F291F" w:rsidRPr="001A67AD" w:rsidRDefault="001F291F" w:rsidP="0068539E">
      <w:pPr>
        <w:pStyle w:val="Sinespaciado"/>
        <w:jc w:val="both"/>
      </w:pPr>
    </w:p>
    <w:p w14:paraId="0267A70D" w14:textId="77777777" w:rsidR="00EA5AA4" w:rsidRDefault="001F291F" w:rsidP="0068539E">
      <w:pPr>
        <w:pStyle w:val="Sinespaciado"/>
        <w:jc w:val="both"/>
      </w:pPr>
      <w:r w:rsidRPr="001A67AD">
        <w:t xml:space="preserve">Por otra parte, es necesario reconocer que nuestras fuerzas armadas vienen realizando un trabajo de gran valor con la ayuda de canes y equinos y </w:t>
      </w:r>
      <w:r w:rsidR="00B63343" w:rsidRPr="001A67AD">
        <w:t>que,</w:t>
      </w:r>
      <w:r w:rsidRPr="001A67AD">
        <w:t xml:space="preserve"> por lo tanto, es factible que se puedan desarrollar con ayuda de dichos animales programas complementarios de salud mental que contribuyan al bienestar de las personas que sufren TEPT, igualmente puede surgir con este proyecto de ley la necesidad de </w:t>
      </w:r>
      <w:r w:rsidR="00EA5AA4" w:rsidRPr="001A67AD">
        <w:t>formar personal al interior de las fuerzas en este tipo de terapias.</w:t>
      </w:r>
    </w:p>
    <w:p w14:paraId="5D805D09" w14:textId="77777777" w:rsidR="00B63343" w:rsidRDefault="00B63343" w:rsidP="0068539E">
      <w:pPr>
        <w:pStyle w:val="Sinespaciado"/>
        <w:jc w:val="both"/>
      </w:pPr>
    </w:p>
    <w:p w14:paraId="207E0EC5" w14:textId="77777777" w:rsidR="00B63343" w:rsidRPr="001A67AD" w:rsidRDefault="00B63343" w:rsidP="0068539E">
      <w:pPr>
        <w:pStyle w:val="Sinespaciado"/>
        <w:jc w:val="both"/>
      </w:pPr>
      <w:r>
        <w:t>Igualmente, pueden resultar beneficiados los excombatientes reinsertados, los veteranos, los niños, niñas y adolescentes víctimas del conflicto y los soldados activos que voluntariamente deseen participar.</w:t>
      </w:r>
    </w:p>
    <w:p w14:paraId="1F0966A6" w14:textId="77777777" w:rsidR="00EA5AA4" w:rsidRPr="001A67AD" w:rsidRDefault="00EA5AA4" w:rsidP="0068539E">
      <w:pPr>
        <w:pStyle w:val="Sinespaciado"/>
        <w:jc w:val="both"/>
      </w:pPr>
    </w:p>
    <w:p w14:paraId="0102A27E" w14:textId="77777777" w:rsidR="00102738" w:rsidRDefault="00102738" w:rsidP="00EA5AA4">
      <w:pPr>
        <w:pStyle w:val="Sinespaciado"/>
        <w:jc w:val="both"/>
        <w:rPr>
          <w:b/>
          <w:bCs/>
        </w:rPr>
      </w:pPr>
    </w:p>
    <w:p w14:paraId="76E787A7" w14:textId="77777777" w:rsidR="00102738" w:rsidRDefault="00102738" w:rsidP="00EA5AA4">
      <w:pPr>
        <w:pStyle w:val="Sinespaciado"/>
        <w:jc w:val="both"/>
        <w:rPr>
          <w:b/>
          <w:bCs/>
        </w:rPr>
      </w:pPr>
    </w:p>
    <w:p w14:paraId="46B3A1EE" w14:textId="7793A9D7" w:rsidR="00EA5AA4" w:rsidRPr="001A67AD" w:rsidRDefault="00EA5AA4" w:rsidP="00EA5AA4">
      <w:pPr>
        <w:pStyle w:val="Sinespaciado"/>
        <w:jc w:val="both"/>
        <w:rPr>
          <w:b/>
          <w:bCs/>
        </w:rPr>
      </w:pPr>
      <w:r w:rsidRPr="001A67AD">
        <w:rPr>
          <w:b/>
          <w:bCs/>
        </w:rPr>
        <w:t xml:space="preserve">POTENCIALES CONFLICTOS DE INTERÉS </w:t>
      </w:r>
    </w:p>
    <w:p w14:paraId="74580711" w14:textId="77777777" w:rsidR="00EA5AA4" w:rsidRPr="001A67AD" w:rsidRDefault="00EA5AA4" w:rsidP="00EA5AA4">
      <w:pPr>
        <w:pStyle w:val="Sinespaciado"/>
        <w:jc w:val="both"/>
      </w:pPr>
    </w:p>
    <w:p w14:paraId="70140EAF" w14:textId="77777777" w:rsidR="001F291F" w:rsidRPr="001A67AD" w:rsidRDefault="00EA5AA4" w:rsidP="00EA5AA4">
      <w:pPr>
        <w:pStyle w:val="Sinespaciado"/>
        <w:jc w:val="both"/>
      </w:pPr>
      <w:r w:rsidRPr="001A67AD">
        <w:t>De acuerdo con el artículo 291 de la Ley 5ª de 1992 -Reglamento Interno del Congreso, modificado por el artículo 3 de la Ley 2003 de 2019,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4C8444FD" w14:textId="77777777" w:rsidR="00FB21A8" w:rsidRPr="001A67AD" w:rsidRDefault="00FB21A8" w:rsidP="0068539E">
      <w:pPr>
        <w:pStyle w:val="Sinespaciado"/>
        <w:jc w:val="both"/>
      </w:pPr>
    </w:p>
    <w:p w14:paraId="095769AB" w14:textId="77777777" w:rsidR="001A67AD" w:rsidRDefault="001A67AD" w:rsidP="0068539E">
      <w:pPr>
        <w:pStyle w:val="Sinespaciado"/>
        <w:jc w:val="both"/>
      </w:pPr>
      <w:r>
        <w:t>Eventualmente, los congresistas que tengan familiares en las ff.mm que padezcan un trastorno de estrés postraumático podrían considerar que tienen conflicto de intereses, sin embargo se advierte que esta ley no establece beneficios particulares, actuales ni directos a favor de miembros de las fuerzas militares y no se considera que por esta razón pudiere existir un conflicto de intereses, sin embargo, cada Congresista puede señalar por escrito antes de la votación las situaciones que le generen duda acerca de su impedimento o conflicto de interés.</w:t>
      </w:r>
    </w:p>
    <w:p w14:paraId="797D6ABB" w14:textId="77777777" w:rsidR="001A67AD" w:rsidRDefault="001A67AD" w:rsidP="0068539E">
      <w:pPr>
        <w:pStyle w:val="Sinespaciado"/>
        <w:jc w:val="both"/>
      </w:pPr>
    </w:p>
    <w:p w14:paraId="5B748F2E" w14:textId="4238C653" w:rsidR="001A67AD" w:rsidRDefault="001A67AD" w:rsidP="0068539E">
      <w:pPr>
        <w:pStyle w:val="Sinespaciado"/>
        <w:jc w:val="both"/>
      </w:pPr>
      <w:r>
        <w:t xml:space="preserve">De los </w:t>
      </w:r>
      <w:r w:rsidR="00102738">
        <w:t>H</w:t>
      </w:r>
      <w:r>
        <w:t>onorables Congresistas,</w:t>
      </w:r>
    </w:p>
    <w:p w14:paraId="21A5AC4F" w14:textId="77777777" w:rsidR="001A67AD" w:rsidRDefault="001A67AD" w:rsidP="0068539E">
      <w:pPr>
        <w:pStyle w:val="Sinespaciado"/>
        <w:jc w:val="both"/>
      </w:pPr>
    </w:p>
    <w:p w14:paraId="6BD008F2" w14:textId="77777777" w:rsidR="001A67AD" w:rsidRDefault="001A67AD" w:rsidP="0068539E">
      <w:pPr>
        <w:pStyle w:val="Sinespaciado"/>
        <w:jc w:val="both"/>
      </w:pPr>
    </w:p>
    <w:p w14:paraId="26F4193C" w14:textId="77777777" w:rsidR="001A67AD" w:rsidRDefault="001A67AD" w:rsidP="0068539E">
      <w:pPr>
        <w:pStyle w:val="Sinespaciado"/>
        <w:jc w:val="both"/>
      </w:pPr>
    </w:p>
    <w:p w14:paraId="7D78ED3B" w14:textId="77777777" w:rsidR="001A67AD" w:rsidRDefault="001A67AD" w:rsidP="0068539E">
      <w:pPr>
        <w:pStyle w:val="Sinespaciado"/>
        <w:jc w:val="both"/>
      </w:pPr>
    </w:p>
    <w:p w14:paraId="2331F9DB" w14:textId="77777777" w:rsidR="001A67AD" w:rsidRDefault="001A67AD" w:rsidP="0068539E">
      <w:pPr>
        <w:pStyle w:val="Sinespaciad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A67AD" w:rsidRPr="001A67AD" w14:paraId="76B6A381" w14:textId="77777777" w:rsidTr="001A67AD">
        <w:tc>
          <w:tcPr>
            <w:tcW w:w="4414" w:type="dxa"/>
          </w:tcPr>
          <w:p w14:paraId="4F4AFF21" w14:textId="77777777" w:rsidR="001A67AD" w:rsidRPr="001A67AD" w:rsidRDefault="001A67AD" w:rsidP="0068539E">
            <w:pPr>
              <w:pStyle w:val="Sinespaciado"/>
              <w:jc w:val="both"/>
              <w:rPr>
                <w:b/>
                <w:bCs/>
              </w:rPr>
            </w:pPr>
            <w:r w:rsidRPr="001A67AD">
              <w:rPr>
                <w:b/>
                <w:bCs/>
              </w:rPr>
              <w:t>ANDRÉS FELIPE JIMÉNEZ VARGAS</w:t>
            </w:r>
          </w:p>
        </w:tc>
        <w:tc>
          <w:tcPr>
            <w:tcW w:w="4414" w:type="dxa"/>
          </w:tcPr>
          <w:p w14:paraId="0B2A7427" w14:textId="77777777" w:rsidR="001A67AD" w:rsidRPr="001A67AD" w:rsidRDefault="001A67AD" w:rsidP="0068539E">
            <w:pPr>
              <w:pStyle w:val="Sinespaciado"/>
              <w:jc w:val="both"/>
              <w:rPr>
                <w:b/>
                <w:bCs/>
              </w:rPr>
            </w:pPr>
            <w:r w:rsidRPr="001A67AD">
              <w:rPr>
                <w:b/>
                <w:bCs/>
              </w:rPr>
              <w:t>NICOLÁS ALBEIRO ECHEVERRI ALVARÁN</w:t>
            </w:r>
          </w:p>
        </w:tc>
      </w:tr>
      <w:tr w:rsidR="001A67AD" w14:paraId="4BABD0F9" w14:textId="77777777" w:rsidTr="001A67AD">
        <w:tc>
          <w:tcPr>
            <w:tcW w:w="4414" w:type="dxa"/>
          </w:tcPr>
          <w:p w14:paraId="57AB7390" w14:textId="77777777" w:rsidR="001A67AD" w:rsidRDefault="001A67AD" w:rsidP="0068539E">
            <w:pPr>
              <w:pStyle w:val="Sinespaciado"/>
              <w:jc w:val="both"/>
            </w:pPr>
            <w:r>
              <w:t>Honorable Representante</w:t>
            </w:r>
          </w:p>
        </w:tc>
        <w:tc>
          <w:tcPr>
            <w:tcW w:w="4414" w:type="dxa"/>
          </w:tcPr>
          <w:p w14:paraId="677D4423" w14:textId="77777777" w:rsidR="001A67AD" w:rsidRDefault="001A67AD" w:rsidP="0068539E">
            <w:pPr>
              <w:pStyle w:val="Sinespaciado"/>
              <w:jc w:val="both"/>
            </w:pPr>
            <w:r>
              <w:t>Honorable Senador</w:t>
            </w:r>
          </w:p>
        </w:tc>
      </w:tr>
      <w:tr w:rsidR="001A67AD" w14:paraId="0BF7A657" w14:textId="77777777" w:rsidTr="001A67AD">
        <w:tc>
          <w:tcPr>
            <w:tcW w:w="4414" w:type="dxa"/>
          </w:tcPr>
          <w:p w14:paraId="197CCDA1" w14:textId="77777777" w:rsidR="001A67AD" w:rsidRDefault="001A67AD" w:rsidP="0068539E">
            <w:pPr>
              <w:pStyle w:val="Sinespaciado"/>
              <w:jc w:val="both"/>
            </w:pPr>
            <w:r>
              <w:t xml:space="preserve">Partido Conservador </w:t>
            </w:r>
          </w:p>
        </w:tc>
        <w:tc>
          <w:tcPr>
            <w:tcW w:w="4414" w:type="dxa"/>
          </w:tcPr>
          <w:p w14:paraId="63E965EA" w14:textId="77777777" w:rsidR="001A67AD" w:rsidRDefault="001A67AD" w:rsidP="0068539E">
            <w:pPr>
              <w:pStyle w:val="Sinespaciado"/>
              <w:jc w:val="both"/>
            </w:pPr>
            <w:r>
              <w:t>Partido Conservador</w:t>
            </w:r>
          </w:p>
        </w:tc>
      </w:tr>
    </w:tbl>
    <w:p w14:paraId="36B51366" w14:textId="77777777" w:rsidR="001A67AD" w:rsidRDefault="001A67AD" w:rsidP="0068539E">
      <w:pPr>
        <w:pStyle w:val="Sinespaciado"/>
        <w:jc w:val="both"/>
      </w:pPr>
    </w:p>
    <w:p w14:paraId="58F985ED" w14:textId="77777777" w:rsidR="00102738" w:rsidRDefault="00102738">
      <w:pPr>
        <w:rPr>
          <w:b/>
          <w:bCs/>
        </w:rPr>
      </w:pPr>
      <w:r>
        <w:rPr>
          <w:b/>
          <w:bCs/>
        </w:rPr>
        <w:br w:type="page"/>
      </w:r>
    </w:p>
    <w:p w14:paraId="5BB607F2" w14:textId="171D4555" w:rsidR="001A67AD" w:rsidRPr="001A67AD" w:rsidRDefault="001A67AD" w:rsidP="001A67AD">
      <w:pPr>
        <w:pStyle w:val="Sinespaciado"/>
        <w:jc w:val="center"/>
        <w:rPr>
          <w:b/>
          <w:bCs/>
        </w:rPr>
      </w:pPr>
      <w:r w:rsidRPr="001A67AD">
        <w:rPr>
          <w:b/>
          <w:bCs/>
        </w:rPr>
        <w:lastRenderedPageBreak/>
        <w:t>PROYECTO DE LEY NÚMERO</w:t>
      </w:r>
    </w:p>
    <w:p w14:paraId="715BAB39" w14:textId="77777777" w:rsidR="001A67AD" w:rsidRPr="001A67AD" w:rsidRDefault="001A67AD" w:rsidP="001A67AD">
      <w:pPr>
        <w:pStyle w:val="Sinespaciado"/>
        <w:jc w:val="center"/>
        <w:rPr>
          <w:b/>
          <w:bCs/>
        </w:rPr>
      </w:pPr>
      <w:r w:rsidRPr="001A67AD">
        <w:rPr>
          <w:b/>
          <w:bCs/>
        </w:rPr>
        <w:t xml:space="preserve">“POR MEDIO DE LA CUAL SE CREA EL PROGRAMA COMPLEMENTARIO DE SALUD MENTAL “TERAPIA </w:t>
      </w:r>
      <w:r w:rsidR="00D35FA5">
        <w:rPr>
          <w:b/>
          <w:bCs/>
        </w:rPr>
        <w:t xml:space="preserve">DE SANACIÓN </w:t>
      </w:r>
      <w:r w:rsidRPr="001A67AD">
        <w:rPr>
          <w:b/>
          <w:bCs/>
        </w:rPr>
        <w:t>CON EQUINOS Y</w:t>
      </w:r>
      <w:r w:rsidR="00D35FA5">
        <w:rPr>
          <w:b/>
          <w:bCs/>
        </w:rPr>
        <w:t>/O</w:t>
      </w:r>
      <w:r w:rsidRPr="001A67AD">
        <w:rPr>
          <w:b/>
          <w:bCs/>
        </w:rPr>
        <w:t xml:space="preserve"> CANINOS PARA MIEMBROS DE LAS FUERZAS </w:t>
      </w:r>
      <w:r>
        <w:rPr>
          <w:b/>
          <w:bCs/>
        </w:rPr>
        <w:t>ARMADAS</w:t>
      </w:r>
      <w:r w:rsidRPr="001A67AD">
        <w:rPr>
          <w:b/>
          <w:bCs/>
        </w:rPr>
        <w:t xml:space="preserve"> DIAGNOSTICADOS CON ESTRÉS POSTRAUMATICO</w:t>
      </w:r>
      <w:r w:rsidR="008109B0">
        <w:rPr>
          <w:b/>
          <w:bCs/>
        </w:rPr>
        <w:t xml:space="preserve"> Y OTROS SUJETOS</w:t>
      </w:r>
      <w:r w:rsidRPr="001A67AD">
        <w:rPr>
          <w:b/>
          <w:bCs/>
        </w:rPr>
        <w:t>” Y SE DICTAN OTRAS DISPOSICIONES.</w:t>
      </w:r>
    </w:p>
    <w:p w14:paraId="64C4A184" w14:textId="77777777" w:rsidR="00C60CA4" w:rsidRPr="001F291F" w:rsidRDefault="00C60CA4" w:rsidP="0068539E">
      <w:pPr>
        <w:pStyle w:val="Sinespaciado"/>
        <w:jc w:val="both"/>
      </w:pPr>
    </w:p>
    <w:p w14:paraId="66752FE0" w14:textId="77777777" w:rsidR="001A67AD" w:rsidRPr="001A67AD" w:rsidRDefault="001A67AD" w:rsidP="001A67AD">
      <w:pPr>
        <w:pStyle w:val="Sinespaciado"/>
        <w:jc w:val="center"/>
        <w:rPr>
          <w:b/>
          <w:bCs/>
        </w:rPr>
      </w:pPr>
      <w:r w:rsidRPr="001A67AD">
        <w:rPr>
          <w:b/>
          <w:bCs/>
        </w:rPr>
        <w:t>El Congreso de la República</w:t>
      </w:r>
    </w:p>
    <w:p w14:paraId="38BA85EF" w14:textId="77777777" w:rsidR="001A67AD" w:rsidRPr="001A67AD" w:rsidRDefault="001A67AD" w:rsidP="001A67AD">
      <w:pPr>
        <w:pStyle w:val="Sinespaciado"/>
        <w:jc w:val="center"/>
        <w:rPr>
          <w:b/>
          <w:bCs/>
        </w:rPr>
      </w:pPr>
    </w:p>
    <w:p w14:paraId="66B0E854" w14:textId="77777777" w:rsidR="001A67AD" w:rsidRPr="001A67AD" w:rsidRDefault="001A67AD" w:rsidP="001A67AD">
      <w:pPr>
        <w:pStyle w:val="Sinespaciado"/>
        <w:jc w:val="center"/>
        <w:rPr>
          <w:b/>
          <w:bCs/>
        </w:rPr>
      </w:pPr>
      <w:r w:rsidRPr="001A67AD">
        <w:rPr>
          <w:b/>
          <w:bCs/>
        </w:rPr>
        <w:t>Decreta</w:t>
      </w:r>
    </w:p>
    <w:p w14:paraId="2BCDDBCC" w14:textId="77777777" w:rsidR="001A67AD" w:rsidRPr="001A67AD" w:rsidRDefault="001A67AD" w:rsidP="0068539E">
      <w:pPr>
        <w:pStyle w:val="Sinespaciado"/>
        <w:jc w:val="both"/>
      </w:pPr>
    </w:p>
    <w:p w14:paraId="1375EF90" w14:textId="77777777" w:rsidR="001A67AD" w:rsidRDefault="001A67AD" w:rsidP="0068539E">
      <w:pPr>
        <w:pStyle w:val="Sinespaciado"/>
        <w:jc w:val="both"/>
      </w:pPr>
      <w:r w:rsidRPr="001A67AD">
        <w:rPr>
          <w:b/>
          <w:bCs/>
        </w:rPr>
        <w:t>Artículo 1. Objeto:</w:t>
      </w:r>
      <w:r w:rsidRPr="001A67AD">
        <w:t xml:space="preserve"> E</w:t>
      </w:r>
      <w:r>
        <w:t xml:space="preserve">l objeto de la presente ley es la creación del programa de salud mental </w:t>
      </w:r>
      <w:r w:rsidR="003C035B">
        <w:t xml:space="preserve">denominado </w:t>
      </w:r>
      <w:r>
        <w:t xml:space="preserve">“terapia </w:t>
      </w:r>
      <w:r w:rsidR="00D35FA5">
        <w:t xml:space="preserve">de sanación </w:t>
      </w:r>
      <w:r w:rsidR="00B63343">
        <w:t xml:space="preserve">de estrés postraumático </w:t>
      </w:r>
      <w:r>
        <w:t>con equinos y</w:t>
      </w:r>
      <w:r w:rsidR="00D35FA5">
        <w:t>/o</w:t>
      </w:r>
      <w:r>
        <w:t xml:space="preserve"> caninos” </w:t>
      </w:r>
      <w:r w:rsidR="00C06C0D">
        <w:t xml:space="preserve">al interior de las fuerzas armadas </w:t>
      </w:r>
      <w:r>
        <w:t>y se dictan otras disposiciones.</w:t>
      </w:r>
    </w:p>
    <w:p w14:paraId="2E74219C" w14:textId="77777777" w:rsidR="001A67AD" w:rsidRDefault="001A67AD" w:rsidP="0068539E">
      <w:pPr>
        <w:pStyle w:val="Sinespaciado"/>
        <w:jc w:val="both"/>
      </w:pPr>
    </w:p>
    <w:p w14:paraId="383A1D49" w14:textId="77777777" w:rsidR="00987396" w:rsidRDefault="00987396" w:rsidP="0068539E">
      <w:pPr>
        <w:pStyle w:val="Sinespaciado"/>
        <w:jc w:val="both"/>
        <w:rPr>
          <w:b/>
          <w:bCs/>
        </w:rPr>
      </w:pPr>
      <w:r>
        <w:rPr>
          <w:b/>
          <w:bCs/>
        </w:rPr>
        <w:t>Artículo 2. P</w:t>
      </w:r>
      <w:r w:rsidRPr="00987396">
        <w:rPr>
          <w:b/>
          <w:bCs/>
        </w:rPr>
        <w:t>rograma complementario de salud mental denominado “</w:t>
      </w:r>
      <w:r>
        <w:rPr>
          <w:b/>
          <w:bCs/>
        </w:rPr>
        <w:t>T</w:t>
      </w:r>
      <w:r w:rsidRPr="00987396">
        <w:rPr>
          <w:b/>
          <w:bCs/>
        </w:rPr>
        <w:t>erapia de sanación con equinos y/o caninos para miembros de las fuerzas armadas diagnosticados con estrés postraumático</w:t>
      </w:r>
      <w:r>
        <w:rPr>
          <w:b/>
          <w:bCs/>
        </w:rPr>
        <w:t xml:space="preserve"> TESAEC</w:t>
      </w:r>
      <w:r w:rsidRPr="00987396">
        <w:rPr>
          <w:b/>
          <w:bCs/>
        </w:rPr>
        <w:t>”</w:t>
      </w:r>
    </w:p>
    <w:p w14:paraId="28825B87" w14:textId="77777777" w:rsidR="00C06C0D" w:rsidRDefault="00C06C0D" w:rsidP="0068539E">
      <w:pPr>
        <w:pStyle w:val="Sinespaciado"/>
        <w:jc w:val="both"/>
      </w:pPr>
      <w:r>
        <w:t>Crease el</w:t>
      </w:r>
      <w:r w:rsidR="00987396" w:rsidRPr="00987396">
        <w:t xml:space="preserve"> programa </w:t>
      </w:r>
      <w:r w:rsidR="00987396">
        <w:t xml:space="preserve">TESAEC </w:t>
      </w:r>
      <w:r>
        <w:t xml:space="preserve">al interior de las fuerzas armadas con el fin de contribuir </w:t>
      </w:r>
      <w:r w:rsidR="006F207D">
        <w:t xml:space="preserve">a la sanación emocional y a la salud mental </w:t>
      </w:r>
      <w:r w:rsidR="00987396">
        <w:t xml:space="preserve">de </w:t>
      </w:r>
      <w:r w:rsidR="006F207D">
        <w:t xml:space="preserve">los miembros de las fuerzas armadas </w:t>
      </w:r>
      <w:r>
        <w:t xml:space="preserve">y de los niños, niñas y adolescentes víctima del conflicto registrados en el Registro Nacional de Víctimas, mediante el apoyo de </w:t>
      </w:r>
      <w:r w:rsidR="00987396">
        <w:t>equinos y/o caninos</w:t>
      </w:r>
      <w:r>
        <w:t>.</w:t>
      </w:r>
    </w:p>
    <w:p w14:paraId="2BFE1400" w14:textId="77777777" w:rsidR="00C06C0D" w:rsidRDefault="00C06C0D" w:rsidP="0068539E">
      <w:pPr>
        <w:pStyle w:val="Sinespaciado"/>
        <w:jc w:val="both"/>
      </w:pPr>
    </w:p>
    <w:p w14:paraId="4D520231" w14:textId="77777777" w:rsidR="00C06C0D" w:rsidRDefault="00C06C0D" w:rsidP="00C06C0D">
      <w:pPr>
        <w:pStyle w:val="Sinespaciado"/>
        <w:jc w:val="both"/>
        <w:rPr>
          <w:b/>
          <w:bCs/>
        </w:rPr>
      </w:pPr>
      <w:r>
        <w:rPr>
          <w:b/>
          <w:bCs/>
        </w:rPr>
        <w:t xml:space="preserve">Artículo 3. El Ministerio de Defensa coordinará con la Policía Nacional de Colombia lo atinente al número de equinos y caninos de los que se dispondrá para el Programa </w:t>
      </w:r>
      <w:proofErr w:type="gramStart"/>
      <w:r>
        <w:rPr>
          <w:b/>
          <w:bCs/>
        </w:rPr>
        <w:t>TESAEC</w:t>
      </w:r>
      <w:proofErr w:type="gramEnd"/>
      <w:r>
        <w:rPr>
          <w:b/>
          <w:bCs/>
        </w:rPr>
        <w:t xml:space="preserve"> así como las sedes en las cuales se podrá acceder al programa por parte de los beneficiarios seleccionados.</w:t>
      </w:r>
    </w:p>
    <w:p w14:paraId="5E2AE27F" w14:textId="77777777" w:rsidR="00C06C0D" w:rsidRDefault="00C06C0D" w:rsidP="00C06C0D">
      <w:pPr>
        <w:pStyle w:val="Sinespaciado"/>
        <w:jc w:val="both"/>
        <w:rPr>
          <w:b/>
          <w:bCs/>
        </w:rPr>
      </w:pPr>
    </w:p>
    <w:p w14:paraId="2E401407" w14:textId="77777777" w:rsidR="00987396" w:rsidRDefault="00987396" w:rsidP="0068539E">
      <w:pPr>
        <w:pStyle w:val="Sinespaciado"/>
        <w:jc w:val="both"/>
        <w:rPr>
          <w:b/>
          <w:bCs/>
        </w:rPr>
      </w:pPr>
      <w:r>
        <w:rPr>
          <w:b/>
          <w:bCs/>
        </w:rPr>
        <w:t xml:space="preserve">Artículo </w:t>
      </w:r>
      <w:r w:rsidR="00C06C0D">
        <w:rPr>
          <w:b/>
          <w:bCs/>
        </w:rPr>
        <w:t>4</w:t>
      </w:r>
      <w:r>
        <w:rPr>
          <w:b/>
          <w:bCs/>
        </w:rPr>
        <w:t>. Requisitos para el acceso al Programa</w:t>
      </w:r>
      <w:r w:rsidR="001D1603">
        <w:rPr>
          <w:b/>
          <w:bCs/>
        </w:rPr>
        <w:t xml:space="preserve"> como beneficiario</w:t>
      </w:r>
      <w:r>
        <w:rPr>
          <w:b/>
          <w:bCs/>
        </w:rPr>
        <w:t>:</w:t>
      </w:r>
    </w:p>
    <w:p w14:paraId="6B4D2DFA" w14:textId="77777777" w:rsidR="00987396" w:rsidRPr="00987396" w:rsidRDefault="00987396" w:rsidP="0068539E">
      <w:pPr>
        <w:pStyle w:val="Sinespaciado"/>
        <w:jc w:val="both"/>
      </w:pPr>
      <w:r w:rsidRPr="00987396">
        <w:t>Para postularse al programa, los participantes deberán presentar</w:t>
      </w:r>
      <w:r w:rsidR="00C06C0D">
        <w:t xml:space="preserve"> los siguientes documentos</w:t>
      </w:r>
    </w:p>
    <w:p w14:paraId="0AE9BD12" w14:textId="5A070189" w:rsidR="00987396" w:rsidRDefault="00102738" w:rsidP="00987396">
      <w:pPr>
        <w:pStyle w:val="Sinespaciado"/>
        <w:numPr>
          <w:ilvl w:val="0"/>
          <w:numId w:val="2"/>
        </w:numPr>
        <w:jc w:val="both"/>
      </w:pPr>
      <w:r w:rsidRPr="00987396">
        <w:t>Diagnóstico</w:t>
      </w:r>
      <w:r w:rsidR="00987396" w:rsidRPr="00987396">
        <w:t xml:space="preserve"> médico de Trastorno de Estrés Postraumático y </w:t>
      </w:r>
      <w:r w:rsidR="00987396">
        <w:t>certificación de haber completado un tratamiento tradicional al término del cual no se observa una mejoría notoria.</w:t>
      </w:r>
    </w:p>
    <w:p w14:paraId="440708B9" w14:textId="77777777" w:rsidR="00C06C0D" w:rsidRDefault="00F56601" w:rsidP="00024779">
      <w:pPr>
        <w:pStyle w:val="Sinespaciado"/>
        <w:numPr>
          <w:ilvl w:val="0"/>
          <w:numId w:val="2"/>
        </w:numPr>
        <w:jc w:val="both"/>
      </w:pPr>
      <w:r>
        <w:t>Ser soldado profesional y h</w:t>
      </w:r>
      <w:r w:rsidR="006F207D">
        <w:t>aber prestado servicio por al menos un término de 10 años</w:t>
      </w:r>
      <w:r w:rsidR="001D1603">
        <w:t xml:space="preserve"> en zonas de alta conflictividad</w:t>
      </w:r>
    </w:p>
    <w:p w14:paraId="5CE668FD" w14:textId="77777777" w:rsidR="00C06C0D" w:rsidRDefault="00C06C0D" w:rsidP="00024779">
      <w:pPr>
        <w:pStyle w:val="Sinespaciado"/>
        <w:numPr>
          <w:ilvl w:val="0"/>
          <w:numId w:val="2"/>
        </w:numPr>
        <w:jc w:val="both"/>
      </w:pPr>
      <w:r>
        <w:t>Ser niño, niña o adolescente víctima del conflicto armado debidamente registrado en el Registro Nacional de Víctimas.</w:t>
      </w:r>
    </w:p>
    <w:p w14:paraId="0E568C34" w14:textId="77777777" w:rsidR="001D1603" w:rsidRDefault="001D1603" w:rsidP="001D1603">
      <w:pPr>
        <w:pStyle w:val="Sinespaciado"/>
        <w:numPr>
          <w:ilvl w:val="0"/>
          <w:numId w:val="2"/>
        </w:numPr>
        <w:jc w:val="both"/>
      </w:pPr>
      <w:r>
        <w:t xml:space="preserve">Ser veterano de las fuerzas armadas </w:t>
      </w:r>
    </w:p>
    <w:p w14:paraId="294D55A6" w14:textId="77777777" w:rsidR="00987396" w:rsidRPr="00987396" w:rsidRDefault="00987396" w:rsidP="00987396">
      <w:pPr>
        <w:pStyle w:val="Sinespaciado"/>
        <w:jc w:val="both"/>
      </w:pPr>
    </w:p>
    <w:p w14:paraId="1C4B9851" w14:textId="77777777" w:rsidR="00102738" w:rsidRDefault="00102738" w:rsidP="0068539E">
      <w:pPr>
        <w:pStyle w:val="Sinespaciado"/>
        <w:jc w:val="both"/>
        <w:rPr>
          <w:b/>
          <w:bCs/>
        </w:rPr>
      </w:pPr>
    </w:p>
    <w:p w14:paraId="16626DDA" w14:textId="77777777" w:rsidR="00102738" w:rsidRDefault="00102738" w:rsidP="0068539E">
      <w:pPr>
        <w:pStyle w:val="Sinespaciado"/>
        <w:jc w:val="both"/>
        <w:rPr>
          <w:b/>
          <w:bCs/>
        </w:rPr>
      </w:pPr>
    </w:p>
    <w:p w14:paraId="4B4D0581" w14:textId="77777777" w:rsidR="00102738" w:rsidRDefault="00102738" w:rsidP="0068539E">
      <w:pPr>
        <w:pStyle w:val="Sinespaciado"/>
        <w:jc w:val="both"/>
        <w:rPr>
          <w:b/>
          <w:bCs/>
        </w:rPr>
      </w:pPr>
    </w:p>
    <w:p w14:paraId="743B0988" w14:textId="77777777" w:rsidR="00102738" w:rsidRDefault="00102738" w:rsidP="0068539E">
      <w:pPr>
        <w:pStyle w:val="Sinespaciado"/>
        <w:jc w:val="both"/>
        <w:rPr>
          <w:b/>
          <w:bCs/>
        </w:rPr>
      </w:pPr>
    </w:p>
    <w:p w14:paraId="7AF9D136" w14:textId="77777777" w:rsidR="00102738" w:rsidRDefault="00102738" w:rsidP="0068539E">
      <w:pPr>
        <w:pStyle w:val="Sinespaciado"/>
        <w:jc w:val="both"/>
        <w:rPr>
          <w:b/>
          <w:bCs/>
        </w:rPr>
      </w:pPr>
    </w:p>
    <w:p w14:paraId="7C5C0484" w14:textId="77777777" w:rsidR="00102738" w:rsidRDefault="00102738" w:rsidP="0068539E">
      <w:pPr>
        <w:pStyle w:val="Sinespaciado"/>
        <w:jc w:val="both"/>
        <w:rPr>
          <w:b/>
          <w:bCs/>
        </w:rPr>
      </w:pPr>
    </w:p>
    <w:p w14:paraId="64572B69" w14:textId="77777777" w:rsidR="00102738" w:rsidRDefault="00102738" w:rsidP="0068539E">
      <w:pPr>
        <w:pStyle w:val="Sinespaciado"/>
        <w:jc w:val="both"/>
        <w:rPr>
          <w:b/>
          <w:bCs/>
        </w:rPr>
      </w:pPr>
    </w:p>
    <w:p w14:paraId="16DB81F8" w14:textId="712645F8" w:rsidR="003C035B" w:rsidRPr="00987396" w:rsidRDefault="003C035B" w:rsidP="0068539E">
      <w:pPr>
        <w:pStyle w:val="Sinespaciado"/>
        <w:jc w:val="both"/>
      </w:pPr>
      <w:r w:rsidRPr="006F207D">
        <w:rPr>
          <w:b/>
          <w:bCs/>
        </w:rPr>
        <w:t xml:space="preserve">Artículo 2. </w:t>
      </w:r>
      <w:r w:rsidR="00D35FA5" w:rsidRPr="006F207D">
        <w:rPr>
          <w:b/>
          <w:bCs/>
        </w:rPr>
        <w:t>Objetivos</w:t>
      </w:r>
      <w:r w:rsidR="00D35FA5" w:rsidRPr="00987396">
        <w:t xml:space="preserve"> </w:t>
      </w:r>
      <w:r w:rsidR="00D35FA5" w:rsidRPr="00C06C0D">
        <w:rPr>
          <w:b/>
          <w:bCs/>
        </w:rPr>
        <w:t>del programa complementario de salud mental “terapia de sanación con equinos y/o caninos para miembros de las ff.mm diagnosticados con estrés postraumático”.</w:t>
      </w:r>
    </w:p>
    <w:p w14:paraId="7E15D790" w14:textId="77777777" w:rsidR="003C035B" w:rsidRPr="00987396" w:rsidRDefault="003C035B" w:rsidP="0068539E">
      <w:pPr>
        <w:pStyle w:val="Sinespaciado"/>
        <w:jc w:val="both"/>
      </w:pPr>
    </w:p>
    <w:p w14:paraId="26FBB2AA" w14:textId="77777777" w:rsidR="00D35FA5" w:rsidRDefault="00D35FA5" w:rsidP="0068539E">
      <w:pPr>
        <w:pStyle w:val="Sinespaciado"/>
        <w:jc w:val="both"/>
      </w:pPr>
      <w:r w:rsidRPr="00D35FA5">
        <w:t>Son objetivos del programa</w:t>
      </w:r>
      <w:r>
        <w:t>:</w:t>
      </w:r>
      <w:r w:rsidRPr="00D35FA5">
        <w:t xml:space="preserve"> </w:t>
      </w:r>
    </w:p>
    <w:p w14:paraId="2101E745" w14:textId="77777777" w:rsidR="00D35FA5" w:rsidRDefault="00D35FA5" w:rsidP="00D35FA5">
      <w:pPr>
        <w:pStyle w:val="Sinespaciado"/>
        <w:numPr>
          <w:ilvl w:val="0"/>
          <w:numId w:val="1"/>
        </w:numPr>
        <w:jc w:val="both"/>
      </w:pPr>
      <w:r w:rsidRPr="00D35FA5">
        <w:t>contribuir al proceso de sanación y la salud mental de los beneficiarios</w:t>
      </w:r>
      <w:r>
        <w:t xml:space="preserve">, </w:t>
      </w:r>
    </w:p>
    <w:p w14:paraId="61120ECB" w14:textId="77777777" w:rsidR="003C035B" w:rsidRDefault="00D35FA5" w:rsidP="00D35FA5">
      <w:pPr>
        <w:pStyle w:val="Sinespaciado"/>
        <w:numPr>
          <w:ilvl w:val="0"/>
          <w:numId w:val="1"/>
        </w:numPr>
        <w:jc w:val="both"/>
      </w:pPr>
      <w:r>
        <w:t>proveer a los beneficiarios que lo deseen un curso de formación para adelantar terapia de sanación con equinos y/o caninos</w:t>
      </w:r>
      <w:r w:rsidRPr="00D35FA5">
        <w:t xml:space="preserve"> </w:t>
      </w:r>
    </w:p>
    <w:p w14:paraId="0CCE5B97" w14:textId="77777777" w:rsidR="00D35FA5" w:rsidRDefault="00987396" w:rsidP="00D35FA5">
      <w:pPr>
        <w:pStyle w:val="Sinespaciado"/>
        <w:numPr>
          <w:ilvl w:val="0"/>
          <w:numId w:val="1"/>
        </w:numPr>
        <w:jc w:val="both"/>
      </w:pPr>
      <w:r>
        <w:t>proporcionar a los caninos y equinos de las F</w:t>
      </w:r>
      <w:r w:rsidR="00F56601">
        <w:t>uerzas Armadas</w:t>
      </w:r>
      <w:r>
        <w:t xml:space="preserve"> otros escenarios en los </w:t>
      </w:r>
      <w:proofErr w:type="spellStart"/>
      <w:r>
        <w:t>cuáles</w:t>
      </w:r>
      <w:proofErr w:type="spellEnd"/>
      <w:r>
        <w:t xml:space="preserve"> podrán participar </w:t>
      </w:r>
      <w:r w:rsidR="006F207D">
        <w:t>y brindar un valioso servicio</w:t>
      </w:r>
    </w:p>
    <w:p w14:paraId="639C5B2A" w14:textId="77777777" w:rsidR="00054DCE" w:rsidRDefault="006F207D" w:rsidP="00D35FA5">
      <w:pPr>
        <w:pStyle w:val="Sinespaciado"/>
        <w:numPr>
          <w:ilvl w:val="0"/>
          <w:numId w:val="1"/>
        </w:numPr>
        <w:jc w:val="both"/>
      </w:pPr>
      <w:r>
        <w:t>Entrenar equinos y caninos de las F</w:t>
      </w:r>
      <w:r w:rsidR="00F56601">
        <w:t xml:space="preserve">uerzas Armadas </w:t>
      </w:r>
      <w:r>
        <w:t xml:space="preserve">con las aptitudes necesarias para desempeñarse como </w:t>
      </w:r>
      <w:r w:rsidR="00054DCE">
        <w:t xml:space="preserve">soportes </w:t>
      </w:r>
      <w:r>
        <w:t xml:space="preserve">de </w:t>
      </w:r>
      <w:r w:rsidR="00054DCE">
        <w:t>TESAEC</w:t>
      </w:r>
    </w:p>
    <w:p w14:paraId="006233A7" w14:textId="77777777" w:rsidR="00054DCE" w:rsidRDefault="00054DCE" w:rsidP="00D35FA5">
      <w:pPr>
        <w:pStyle w:val="Sinespaciado"/>
        <w:numPr>
          <w:ilvl w:val="0"/>
          <w:numId w:val="1"/>
        </w:numPr>
        <w:jc w:val="both"/>
      </w:pPr>
      <w:r>
        <w:t>Brindar a los equinos y caninos de TESAEC los más altos estándares de cuidado y bienestar de acuerdo con el estado del arte en esta materia.</w:t>
      </w:r>
    </w:p>
    <w:p w14:paraId="52643587" w14:textId="77777777" w:rsidR="00F56601" w:rsidRDefault="00F56601" w:rsidP="00F56601">
      <w:pPr>
        <w:pStyle w:val="Sinespaciado"/>
        <w:ind w:left="720"/>
        <w:jc w:val="both"/>
      </w:pPr>
    </w:p>
    <w:p w14:paraId="69666E28" w14:textId="77777777" w:rsidR="00E6188A" w:rsidRDefault="00E6188A" w:rsidP="00E6188A">
      <w:pPr>
        <w:pStyle w:val="Sinespaciado"/>
        <w:jc w:val="both"/>
      </w:pPr>
      <w:r>
        <w:t xml:space="preserve">Los demás que </w:t>
      </w:r>
      <w:r w:rsidR="00F56601">
        <w:t xml:space="preserve">establezca </w:t>
      </w:r>
      <w:r>
        <w:t>la reglamentación.</w:t>
      </w:r>
    </w:p>
    <w:p w14:paraId="199CF543" w14:textId="77777777" w:rsidR="006F207D" w:rsidRDefault="006F207D" w:rsidP="00054DCE">
      <w:pPr>
        <w:pStyle w:val="Sinespaciado"/>
        <w:ind w:left="720"/>
        <w:jc w:val="both"/>
      </w:pPr>
    </w:p>
    <w:p w14:paraId="3579C110" w14:textId="77777777" w:rsidR="00AC05CF" w:rsidRDefault="00AC05CF" w:rsidP="0068539E">
      <w:pPr>
        <w:pStyle w:val="Sinespaciado"/>
        <w:jc w:val="both"/>
      </w:pPr>
      <w:r w:rsidRPr="00AC05CF">
        <w:rPr>
          <w:b/>
          <w:bCs/>
        </w:rPr>
        <w:t xml:space="preserve">Artículo </w:t>
      </w:r>
      <w:r w:rsidR="006F207D">
        <w:rPr>
          <w:b/>
          <w:bCs/>
        </w:rPr>
        <w:t>4</w:t>
      </w:r>
      <w:r w:rsidRPr="00AC05CF">
        <w:rPr>
          <w:b/>
          <w:bCs/>
        </w:rPr>
        <w:t>.</w:t>
      </w:r>
      <w:r>
        <w:t xml:space="preserve"> </w:t>
      </w:r>
      <w:r w:rsidRPr="006F207D">
        <w:rPr>
          <w:b/>
          <w:bCs/>
        </w:rPr>
        <w:t>Reglamentación:</w:t>
      </w:r>
      <w:r>
        <w:t xml:space="preserve"> </w:t>
      </w:r>
      <w:r w:rsidR="003C035B">
        <w:t xml:space="preserve">El Gobierno Nacional </w:t>
      </w:r>
      <w:r w:rsidR="00F56601">
        <w:t xml:space="preserve">a través del Ministerio de Defensa </w:t>
      </w:r>
      <w:r w:rsidR="003C035B">
        <w:t xml:space="preserve">reglamentará el Programa dentro de los 6 meses siguientes a la </w:t>
      </w:r>
      <w:r w:rsidR="00F56601">
        <w:t>entrada en vigor</w:t>
      </w:r>
      <w:r w:rsidR="003C035B">
        <w:t xml:space="preserve"> de esta ley</w:t>
      </w:r>
      <w:r>
        <w:t>.</w:t>
      </w:r>
      <w:r w:rsidR="001A67AD" w:rsidRPr="003C035B">
        <w:t xml:space="preserve"> </w:t>
      </w:r>
    </w:p>
    <w:p w14:paraId="1AF065B8" w14:textId="77777777" w:rsidR="00AC05CF" w:rsidRDefault="00AC05CF" w:rsidP="0068539E">
      <w:pPr>
        <w:pStyle w:val="Sinespaciado"/>
        <w:jc w:val="both"/>
      </w:pPr>
    </w:p>
    <w:p w14:paraId="137B14B2" w14:textId="77777777" w:rsidR="001A67AD" w:rsidRDefault="00AC05CF" w:rsidP="0068539E">
      <w:pPr>
        <w:pStyle w:val="Sinespaciado"/>
        <w:jc w:val="both"/>
      </w:pPr>
      <w:r w:rsidRPr="00AC05CF">
        <w:rPr>
          <w:b/>
          <w:bCs/>
        </w:rPr>
        <w:t>Parágrafo:</w:t>
      </w:r>
      <w:r>
        <w:t xml:space="preserve"> </w:t>
      </w:r>
      <w:r w:rsidR="00D35FA5">
        <w:t xml:space="preserve">la reglamentación </w:t>
      </w:r>
      <w:r>
        <w:t xml:space="preserve">establecerá las condiciones y requisitos para </w:t>
      </w:r>
      <w:r w:rsidR="005E73D1">
        <w:t>la participación</w:t>
      </w:r>
      <w:r w:rsidR="00E6188A">
        <w:t xml:space="preserve"> para lo cual podrán suscribirse los respectivos convenios entre el Ministerio de Defensa y la Unidad Para la Atención de Víctimas</w:t>
      </w:r>
      <w:r>
        <w:t>.</w:t>
      </w:r>
    </w:p>
    <w:p w14:paraId="73D5A3C3" w14:textId="77777777" w:rsidR="006F207D" w:rsidRDefault="006F207D" w:rsidP="0068539E">
      <w:pPr>
        <w:pStyle w:val="Sinespaciado"/>
        <w:jc w:val="both"/>
      </w:pPr>
    </w:p>
    <w:p w14:paraId="65F86B65" w14:textId="77777777" w:rsidR="006F207D" w:rsidRDefault="006F207D" w:rsidP="006F207D">
      <w:pPr>
        <w:pStyle w:val="Sinespaciado"/>
        <w:jc w:val="both"/>
      </w:pPr>
      <w:r w:rsidRPr="00AC05CF">
        <w:rPr>
          <w:b/>
          <w:bCs/>
        </w:rPr>
        <w:t xml:space="preserve">Artículo </w:t>
      </w:r>
      <w:r>
        <w:rPr>
          <w:b/>
          <w:bCs/>
        </w:rPr>
        <w:t>5</w:t>
      </w:r>
      <w:r w:rsidRPr="00AC05CF">
        <w:rPr>
          <w:b/>
          <w:bCs/>
        </w:rPr>
        <w:t>. Fuente de Financiación:</w:t>
      </w:r>
      <w:r>
        <w:t xml:space="preserve"> El programa podrá ser financiado con recursos de cooperación internacional para el bienestar y salud </w:t>
      </w:r>
      <w:r w:rsidR="00F56601">
        <w:t xml:space="preserve">mental </w:t>
      </w:r>
      <w:r>
        <w:t>de los miembros de la Fuerza pública y de las víctimas</w:t>
      </w:r>
      <w:r w:rsidR="00F56601">
        <w:t xml:space="preserve"> del conflicto, y otros recursos que para el efecto se asignen en el Presupuesto General de la Nación</w:t>
      </w:r>
      <w:r>
        <w:t>.</w:t>
      </w:r>
      <w:r w:rsidR="00F56601">
        <w:t xml:space="preserve"> El inicio y vigencia del Programa estará sujeto a la disponibilidad presupuestal.</w:t>
      </w:r>
    </w:p>
    <w:p w14:paraId="063CEFC4" w14:textId="77777777" w:rsidR="00AC05CF" w:rsidRDefault="00AC05CF" w:rsidP="0068539E">
      <w:pPr>
        <w:pStyle w:val="Sinespaciado"/>
        <w:jc w:val="both"/>
      </w:pPr>
    </w:p>
    <w:p w14:paraId="6AC6DF28" w14:textId="77777777" w:rsidR="00F56601" w:rsidRDefault="00AC05CF" w:rsidP="0068539E">
      <w:pPr>
        <w:pStyle w:val="Sinespaciado"/>
        <w:jc w:val="both"/>
      </w:pPr>
      <w:r w:rsidRPr="00AC05CF">
        <w:rPr>
          <w:b/>
          <w:bCs/>
        </w:rPr>
        <w:t xml:space="preserve">Artículo </w:t>
      </w:r>
      <w:r w:rsidR="00F56601">
        <w:rPr>
          <w:b/>
          <w:bCs/>
        </w:rPr>
        <w:t xml:space="preserve">6. </w:t>
      </w:r>
      <w:r w:rsidR="00F56601" w:rsidRPr="001D1603">
        <w:rPr>
          <w:b/>
          <w:bCs/>
        </w:rPr>
        <w:t>Informe al Congreso.</w:t>
      </w:r>
      <w:r w:rsidR="00F56601" w:rsidRPr="00F56601">
        <w:t xml:space="preserve"> El Ministerio de Defensa rendirá en su informe anual al Congreso, un informe sobre el avance e indicadores de gestión y de logro de este programa</w:t>
      </w:r>
      <w:r w:rsidR="00F56601">
        <w:t>, así como de las necesidades para su optimización.</w:t>
      </w:r>
    </w:p>
    <w:p w14:paraId="6A6C0122" w14:textId="77777777" w:rsidR="00F56601" w:rsidRDefault="00F56601" w:rsidP="0068539E">
      <w:pPr>
        <w:pStyle w:val="Sinespaciado"/>
        <w:jc w:val="both"/>
      </w:pPr>
    </w:p>
    <w:p w14:paraId="4C745C14" w14:textId="77777777" w:rsidR="00F56601" w:rsidRPr="00F56601" w:rsidRDefault="00F56601" w:rsidP="0068539E">
      <w:pPr>
        <w:pStyle w:val="Sinespaciado"/>
        <w:jc w:val="both"/>
      </w:pPr>
      <w:r w:rsidRPr="00F56601">
        <w:rPr>
          <w:b/>
          <w:bCs/>
        </w:rPr>
        <w:t xml:space="preserve">Artículo 7. </w:t>
      </w:r>
      <w:r>
        <w:rPr>
          <w:b/>
          <w:bCs/>
        </w:rPr>
        <w:t xml:space="preserve">Distinciones. </w:t>
      </w:r>
      <w:r w:rsidRPr="00F56601">
        <w:t xml:space="preserve">El Ministerio de Defensa </w:t>
      </w:r>
      <w:r>
        <w:t xml:space="preserve">creará </w:t>
      </w:r>
      <w:r w:rsidRPr="00F56601">
        <w:t>un Distintivo de honor anual para los miembros más destacados del programa TESAEC</w:t>
      </w:r>
      <w:r>
        <w:t xml:space="preserve"> tanto docentes como participantes del Programa.</w:t>
      </w:r>
    </w:p>
    <w:p w14:paraId="26FD463B" w14:textId="77777777" w:rsidR="00F56601" w:rsidRDefault="00F56601" w:rsidP="0068539E">
      <w:pPr>
        <w:pStyle w:val="Sinespaciado"/>
        <w:jc w:val="both"/>
        <w:rPr>
          <w:b/>
          <w:bCs/>
        </w:rPr>
      </w:pPr>
    </w:p>
    <w:p w14:paraId="5D7C0C8A" w14:textId="77777777" w:rsidR="00AC05CF" w:rsidRDefault="00F56601" w:rsidP="0068539E">
      <w:pPr>
        <w:pStyle w:val="Sinespaciado"/>
        <w:jc w:val="both"/>
      </w:pPr>
      <w:r>
        <w:rPr>
          <w:b/>
          <w:bCs/>
        </w:rPr>
        <w:t>Artículo 8</w:t>
      </w:r>
      <w:r w:rsidR="00AC05CF" w:rsidRPr="00AC05CF">
        <w:rPr>
          <w:b/>
          <w:bCs/>
        </w:rPr>
        <w:t>. Vigencia.</w:t>
      </w:r>
      <w:r w:rsidR="00AC05CF">
        <w:t xml:space="preserve"> La presente ley </w:t>
      </w:r>
      <w:r>
        <w:t>entrará en vigor</w:t>
      </w:r>
      <w:r w:rsidR="00AC05CF">
        <w:t xml:space="preserve"> a partir de su promulgación.</w:t>
      </w:r>
    </w:p>
    <w:p w14:paraId="7AF9F26E" w14:textId="77777777" w:rsidR="00AC05CF" w:rsidRPr="003C035B" w:rsidRDefault="00AC05CF" w:rsidP="0068539E">
      <w:pPr>
        <w:pStyle w:val="Sinespaciado"/>
        <w:jc w:val="both"/>
      </w:pPr>
    </w:p>
    <w:p w14:paraId="61D6602B" w14:textId="6C806698" w:rsidR="00B33C32" w:rsidRPr="00B33C32" w:rsidRDefault="00B33C32" w:rsidP="00B33C32">
      <w:pPr>
        <w:pStyle w:val="Sinespaciado"/>
        <w:jc w:val="both"/>
      </w:pPr>
      <w:r w:rsidRPr="00B33C32">
        <w:t xml:space="preserve">De los </w:t>
      </w:r>
      <w:r w:rsidR="00102738">
        <w:t>H</w:t>
      </w:r>
      <w:r w:rsidRPr="00B33C32">
        <w:t>onorables Congresistas,</w:t>
      </w:r>
    </w:p>
    <w:p w14:paraId="78343559" w14:textId="77777777" w:rsidR="00B33C32" w:rsidRPr="00B33C32" w:rsidRDefault="00B33C32" w:rsidP="00B33C32">
      <w:pPr>
        <w:pStyle w:val="Sinespaciado"/>
        <w:jc w:val="both"/>
      </w:pPr>
    </w:p>
    <w:p w14:paraId="05EF8E79" w14:textId="77777777" w:rsidR="00B33C32" w:rsidRDefault="00B33C32" w:rsidP="00B33C32">
      <w:pPr>
        <w:pStyle w:val="Sinespaciado"/>
        <w:jc w:val="both"/>
      </w:pPr>
    </w:p>
    <w:p w14:paraId="7EC75F68" w14:textId="77777777" w:rsidR="00B33C32" w:rsidRPr="00B33C32" w:rsidRDefault="00B33C32" w:rsidP="00B33C32">
      <w:pPr>
        <w:pStyle w:val="Sinespaciado"/>
        <w:jc w:val="both"/>
      </w:pPr>
    </w:p>
    <w:p w14:paraId="41A42486" w14:textId="77777777" w:rsidR="00B33C32" w:rsidRPr="00B33C32" w:rsidRDefault="00B33C32" w:rsidP="00B33C32">
      <w:pPr>
        <w:pStyle w:val="Sinespaciado"/>
        <w:jc w:val="both"/>
      </w:pPr>
    </w:p>
    <w:p w14:paraId="5119F960" w14:textId="77777777" w:rsidR="00B33C32" w:rsidRPr="00B33C32" w:rsidRDefault="00B33C32" w:rsidP="00B33C32">
      <w:pPr>
        <w:pStyle w:val="Sinespaciado"/>
        <w:jc w:val="both"/>
        <w:rPr>
          <w:b/>
          <w:bCs/>
        </w:rPr>
      </w:pPr>
      <w:r w:rsidRPr="00B33C32">
        <w:rPr>
          <w:b/>
          <w:bCs/>
        </w:rPr>
        <w:t>ANDRÉS FELIPE JIMÉNEZ VARGAS</w:t>
      </w:r>
      <w:r w:rsidRPr="00B33C32">
        <w:rPr>
          <w:b/>
          <w:bCs/>
        </w:rPr>
        <w:tab/>
      </w:r>
      <w:r>
        <w:rPr>
          <w:b/>
          <w:bCs/>
        </w:rPr>
        <w:tab/>
      </w:r>
      <w:r w:rsidRPr="00B33C32">
        <w:rPr>
          <w:b/>
          <w:bCs/>
        </w:rPr>
        <w:t>NICOLÁS ALBEIRO ECHEVERRI ALVARÁN</w:t>
      </w:r>
    </w:p>
    <w:p w14:paraId="6C80C9C3" w14:textId="77777777" w:rsidR="00B33C32" w:rsidRPr="00B33C32" w:rsidRDefault="00B33C32" w:rsidP="00B33C32">
      <w:pPr>
        <w:pStyle w:val="Sinespaciado"/>
        <w:jc w:val="both"/>
      </w:pPr>
      <w:r w:rsidRPr="00B33C32">
        <w:t>Honorable Representante</w:t>
      </w:r>
      <w:r>
        <w:tab/>
      </w:r>
      <w:r w:rsidRPr="00B33C32">
        <w:tab/>
      </w:r>
      <w:r>
        <w:tab/>
      </w:r>
      <w:r w:rsidRPr="00B33C32">
        <w:t>Honorable Senador</w:t>
      </w:r>
    </w:p>
    <w:p w14:paraId="23C941A4" w14:textId="77777777" w:rsidR="00B33C32" w:rsidRPr="00B33C32" w:rsidRDefault="00B33C32" w:rsidP="00B33C32">
      <w:pPr>
        <w:pStyle w:val="Sinespaciado"/>
        <w:jc w:val="both"/>
      </w:pPr>
      <w:r w:rsidRPr="00B33C32">
        <w:t xml:space="preserve">Partido Conservador </w:t>
      </w:r>
      <w:r w:rsidRPr="00B33C32">
        <w:tab/>
      </w:r>
      <w:r>
        <w:tab/>
      </w:r>
      <w:r>
        <w:tab/>
      </w:r>
      <w:r>
        <w:tab/>
      </w:r>
      <w:r w:rsidRPr="00B33C32">
        <w:t>Partido Conservador</w:t>
      </w:r>
    </w:p>
    <w:sectPr w:rsidR="00B33C32" w:rsidRPr="00B33C32">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B26F2" w14:textId="77777777" w:rsidR="006B6E0F" w:rsidRDefault="006B6E0F" w:rsidP="001169BB">
      <w:pPr>
        <w:spacing w:after="0" w:line="240" w:lineRule="auto"/>
      </w:pPr>
      <w:r>
        <w:separator/>
      </w:r>
    </w:p>
  </w:endnote>
  <w:endnote w:type="continuationSeparator" w:id="0">
    <w:p w14:paraId="496C5CEE" w14:textId="77777777" w:rsidR="006B6E0F" w:rsidRDefault="006B6E0F" w:rsidP="0011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868745"/>
      <w:docPartObj>
        <w:docPartGallery w:val="Page Numbers (Bottom of Page)"/>
        <w:docPartUnique/>
      </w:docPartObj>
    </w:sdtPr>
    <w:sdtContent>
      <w:p w14:paraId="7D5F8335" w14:textId="3B4C43AC" w:rsidR="00102738" w:rsidRDefault="00102738">
        <w:pPr>
          <w:pStyle w:val="Piedepgina"/>
          <w:jc w:val="right"/>
        </w:pPr>
        <w:r>
          <w:fldChar w:fldCharType="begin"/>
        </w:r>
        <w:r>
          <w:instrText>PAGE   \* MERGEFORMAT</w:instrText>
        </w:r>
        <w:r>
          <w:fldChar w:fldCharType="separate"/>
        </w:r>
        <w:r>
          <w:rPr>
            <w:lang w:val="es-ES"/>
          </w:rPr>
          <w:t>2</w:t>
        </w:r>
        <w:r>
          <w:fldChar w:fldCharType="end"/>
        </w:r>
      </w:p>
    </w:sdtContent>
  </w:sdt>
  <w:p w14:paraId="6024A27E" w14:textId="77777777" w:rsidR="00102738" w:rsidRDefault="001027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4D95" w14:textId="77777777" w:rsidR="006B6E0F" w:rsidRDefault="006B6E0F" w:rsidP="001169BB">
      <w:pPr>
        <w:spacing w:after="0" w:line="240" w:lineRule="auto"/>
      </w:pPr>
      <w:r>
        <w:separator/>
      </w:r>
    </w:p>
  </w:footnote>
  <w:footnote w:type="continuationSeparator" w:id="0">
    <w:p w14:paraId="2D8C6E8D" w14:textId="77777777" w:rsidR="006B6E0F" w:rsidRDefault="006B6E0F" w:rsidP="001169BB">
      <w:pPr>
        <w:spacing w:after="0" w:line="240" w:lineRule="auto"/>
      </w:pPr>
      <w:r>
        <w:continuationSeparator/>
      </w:r>
    </w:p>
  </w:footnote>
  <w:footnote w:id="1">
    <w:p w14:paraId="708BFB05" w14:textId="77777777" w:rsidR="005F6E3C" w:rsidRPr="005F6E3C" w:rsidRDefault="005F6E3C">
      <w:pPr>
        <w:pStyle w:val="Textonotapie"/>
        <w:rPr>
          <w:i/>
          <w:iCs/>
          <w:sz w:val="18"/>
          <w:szCs w:val="18"/>
        </w:rPr>
      </w:pPr>
      <w:r w:rsidRPr="005F6E3C">
        <w:rPr>
          <w:rStyle w:val="Refdenotaalpie"/>
          <w:sz w:val="18"/>
          <w:szCs w:val="18"/>
        </w:rPr>
        <w:footnoteRef/>
      </w:r>
      <w:r w:rsidRPr="005F6E3C">
        <w:rPr>
          <w:sz w:val="18"/>
          <w:szCs w:val="18"/>
        </w:rPr>
        <w:t xml:space="preserve"> Vallejo Samudio Álvaro Roberto, Terranova Zapata Lina, </w:t>
      </w:r>
      <w:r w:rsidRPr="005F6E3C">
        <w:rPr>
          <w:i/>
          <w:iCs/>
          <w:sz w:val="18"/>
          <w:szCs w:val="18"/>
        </w:rPr>
        <w:t>Estrés Postraumático y Psicoterapia de Grupo en Militares</w:t>
      </w:r>
    </w:p>
    <w:p w14:paraId="4529F191" w14:textId="77777777" w:rsidR="005F6E3C" w:rsidRPr="005F6E3C" w:rsidRDefault="00CA45BF">
      <w:pPr>
        <w:pStyle w:val="Textonotapie"/>
        <w:rPr>
          <w:sz w:val="18"/>
          <w:szCs w:val="18"/>
        </w:rPr>
      </w:pPr>
      <w:hyperlink r:id="rId1" w:history="1">
        <w:r w:rsidR="005F6E3C" w:rsidRPr="005F6E3C">
          <w:rPr>
            <w:rStyle w:val="Hipervnculo"/>
            <w:sz w:val="18"/>
            <w:szCs w:val="18"/>
          </w:rPr>
          <w:t>https://www.scielo.cl/scielo.php?script=sci_arttext&amp;pid=S0718-48082009000100010</w:t>
        </w:r>
      </w:hyperlink>
    </w:p>
    <w:p w14:paraId="7525202A" w14:textId="77777777" w:rsidR="005F6E3C" w:rsidRPr="005F6E3C" w:rsidRDefault="005F6E3C">
      <w:pPr>
        <w:pStyle w:val="Textonotapie"/>
        <w:rPr>
          <w:sz w:val="18"/>
          <w:szCs w:val="18"/>
        </w:rPr>
      </w:pPr>
    </w:p>
  </w:footnote>
  <w:footnote w:id="2">
    <w:p w14:paraId="2C4FD8F4" w14:textId="77777777" w:rsidR="00DA05E0" w:rsidRPr="005F6E3C" w:rsidRDefault="00DA05E0" w:rsidP="00DA05E0">
      <w:pPr>
        <w:pStyle w:val="Textonotapie"/>
        <w:rPr>
          <w:i/>
          <w:iCs/>
          <w:sz w:val="18"/>
          <w:szCs w:val="18"/>
        </w:rPr>
      </w:pPr>
      <w:r w:rsidRPr="005F6E3C">
        <w:rPr>
          <w:rStyle w:val="Refdenotaalpie"/>
          <w:sz w:val="18"/>
          <w:szCs w:val="18"/>
        </w:rPr>
        <w:footnoteRef/>
      </w:r>
      <w:r w:rsidRPr="005F6E3C">
        <w:rPr>
          <w:sz w:val="18"/>
          <w:szCs w:val="18"/>
        </w:rPr>
        <w:t xml:space="preserve"> Pineda Julio Lina P, “</w:t>
      </w:r>
      <w:r w:rsidRPr="005F6E3C">
        <w:rPr>
          <w:i/>
          <w:iCs/>
          <w:sz w:val="18"/>
          <w:szCs w:val="18"/>
        </w:rPr>
        <w:t>TRASTORNO DE ESTRÉS POSTRAUMÁTICO EN PERSONAL DE LAS FUERZAS</w:t>
      </w:r>
    </w:p>
    <w:p w14:paraId="0E42DF7C" w14:textId="77777777" w:rsidR="00DA05E0" w:rsidRPr="005F6E3C" w:rsidRDefault="00DA05E0" w:rsidP="00DA05E0">
      <w:pPr>
        <w:pStyle w:val="Textonotapie"/>
        <w:jc w:val="both"/>
        <w:rPr>
          <w:sz w:val="18"/>
          <w:szCs w:val="18"/>
        </w:rPr>
      </w:pPr>
      <w:r w:rsidRPr="005F6E3C">
        <w:rPr>
          <w:i/>
          <w:iCs/>
          <w:sz w:val="18"/>
          <w:szCs w:val="18"/>
        </w:rPr>
        <w:t>MILITARES Y POLICÍAS, REVISIÓN SISTEMÁTICA”</w:t>
      </w:r>
      <w:r w:rsidRPr="005F6E3C">
        <w:rPr>
          <w:i/>
          <w:iCs/>
          <w:sz w:val="18"/>
          <w:szCs w:val="18"/>
        </w:rPr>
        <w:cr/>
      </w:r>
      <w:r w:rsidRPr="005F6E3C">
        <w:rPr>
          <w:sz w:val="18"/>
          <w:szCs w:val="18"/>
        </w:rPr>
        <w:t>https://repository.urosario.edu.co/server/api/core/bitstreams/44937596-03d8-498a-8ca2-e3ec9cd894bd/content#:~:text=El%20Trastorno%20de%20Estr%C3%A9s%20postraum%C3%A1tico%20(TEPT)%20se%20identifica%20como%20uno,es%20miembro%20de%20la%20Polic%C3%Ada</w:t>
      </w:r>
    </w:p>
    <w:p w14:paraId="36845F88" w14:textId="77777777" w:rsidR="00DA05E0" w:rsidRPr="005F6E3C" w:rsidRDefault="00DA05E0" w:rsidP="00DA05E0">
      <w:pPr>
        <w:pStyle w:val="Textonotapie"/>
        <w:rPr>
          <w:sz w:val="18"/>
          <w:szCs w:val="18"/>
        </w:rPr>
      </w:pPr>
    </w:p>
  </w:footnote>
  <w:footnote w:id="3">
    <w:p w14:paraId="0F51A2D3" w14:textId="77777777" w:rsidR="005F6E3C" w:rsidRPr="005F6E3C" w:rsidRDefault="005F6E3C" w:rsidP="005F6E3C">
      <w:pPr>
        <w:pStyle w:val="Textonotapie"/>
        <w:jc w:val="both"/>
        <w:rPr>
          <w:sz w:val="18"/>
          <w:szCs w:val="18"/>
        </w:rPr>
      </w:pPr>
      <w:r w:rsidRPr="005F6E3C">
        <w:rPr>
          <w:rStyle w:val="Refdenotaalpie"/>
          <w:sz w:val="18"/>
          <w:szCs w:val="18"/>
        </w:rPr>
        <w:footnoteRef/>
      </w:r>
      <w:r w:rsidRPr="005F6E3C">
        <w:rPr>
          <w:sz w:val="18"/>
          <w:szCs w:val="18"/>
        </w:rPr>
        <w:t xml:space="preserve"> Cova S Félix., Rincón G. Paulina, Grandón Pamela Vicente Benjamín Vicente, “Controversias respecto de la conceptualización del trastorno de estrés postraumático, </w:t>
      </w:r>
      <w:proofErr w:type="spellStart"/>
      <w:r w:rsidRPr="005F6E3C">
        <w:rPr>
          <w:sz w:val="18"/>
          <w:szCs w:val="18"/>
        </w:rPr>
        <w:t>Controversies</w:t>
      </w:r>
      <w:proofErr w:type="spellEnd"/>
      <w:r w:rsidRPr="005F6E3C">
        <w:rPr>
          <w:sz w:val="18"/>
          <w:szCs w:val="18"/>
        </w:rPr>
        <w:t xml:space="preserve"> in </w:t>
      </w:r>
      <w:proofErr w:type="spellStart"/>
      <w:r w:rsidRPr="005F6E3C">
        <w:rPr>
          <w:sz w:val="18"/>
          <w:szCs w:val="18"/>
        </w:rPr>
        <w:t>regards</w:t>
      </w:r>
      <w:proofErr w:type="spellEnd"/>
      <w:r w:rsidRPr="005F6E3C">
        <w:rPr>
          <w:sz w:val="18"/>
          <w:szCs w:val="18"/>
        </w:rPr>
        <w:t xml:space="preserve"> </w:t>
      </w:r>
      <w:proofErr w:type="spellStart"/>
      <w:r w:rsidRPr="005F6E3C">
        <w:rPr>
          <w:sz w:val="18"/>
          <w:szCs w:val="18"/>
        </w:rPr>
        <w:t>to</w:t>
      </w:r>
      <w:proofErr w:type="spellEnd"/>
      <w:r w:rsidRPr="005F6E3C">
        <w:rPr>
          <w:sz w:val="18"/>
          <w:szCs w:val="18"/>
        </w:rPr>
        <w:t xml:space="preserve"> </w:t>
      </w:r>
      <w:proofErr w:type="spellStart"/>
      <w:r w:rsidRPr="005F6E3C">
        <w:rPr>
          <w:sz w:val="18"/>
          <w:szCs w:val="18"/>
        </w:rPr>
        <w:t>the</w:t>
      </w:r>
      <w:proofErr w:type="spellEnd"/>
      <w:r w:rsidRPr="005F6E3C">
        <w:rPr>
          <w:sz w:val="18"/>
          <w:szCs w:val="18"/>
        </w:rPr>
        <w:t xml:space="preserve"> </w:t>
      </w:r>
      <w:proofErr w:type="spellStart"/>
      <w:r w:rsidRPr="005F6E3C">
        <w:rPr>
          <w:sz w:val="18"/>
          <w:szCs w:val="18"/>
        </w:rPr>
        <w:t>conceptualization</w:t>
      </w:r>
      <w:proofErr w:type="spellEnd"/>
      <w:r w:rsidRPr="005F6E3C">
        <w:rPr>
          <w:sz w:val="18"/>
          <w:szCs w:val="18"/>
        </w:rPr>
        <w:t xml:space="preserve"> </w:t>
      </w:r>
      <w:proofErr w:type="spellStart"/>
      <w:r w:rsidRPr="005F6E3C">
        <w:rPr>
          <w:sz w:val="18"/>
          <w:szCs w:val="18"/>
        </w:rPr>
        <w:t>of</w:t>
      </w:r>
      <w:proofErr w:type="spellEnd"/>
      <w:r w:rsidRPr="005F6E3C">
        <w:rPr>
          <w:sz w:val="18"/>
          <w:szCs w:val="18"/>
        </w:rPr>
        <w:t xml:space="preserve"> </w:t>
      </w:r>
      <w:proofErr w:type="spellStart"/>
      <w:r w:rsidRPr="005F6E3C">
        <w:rPr>
          <w:sz w:val="18"/>
          <w:szCs w:val="18"/>
        </w:rPr>
        <w:t>the</w:t>
      </w:r>
      <w:proofErr w:type="spellEnd"/>
      <w:r w:rsidRPr="005F6E3C">
        <w:rPr>
          <w:sz w:val="18"/>
          <w:szCs w:val="18"/>
        </w:rPr>
        <w:t xml:space="preserve"> </w:t>
      </w:r>
      <w:proofErr w:type="spellStart"/>
      <w:r w:rsidRPr="005F6E3C">
        <w:rPr>
          <w:sz w:val="18"/>
          <w:szCs w:val="18"/>
        </w:rPr>
        <w:t>post-traumatic</w:t>
      </w:r>
      <w:proofErr w:type="spellEnd"/>
      <w:r w:rsidRPr="005F6E3C">
        <w:rPr>
          <w:sz w:val="18"/>
          <w:szCs w:val="18"/>
        </w:rPr>
        <w:t xml:space="preserve"> stress </w:t>
      </w:r>
      <w:proofErr w:type="spellStart"/>
      <w:r w:rsidRPr="005F6E3C">
        <w:rPr>
          <w:sz w:val="18"/>
          <w:szCs w:val="18"/>
        </w:rPr>
        <w:t>disorder</w:t>
      </w:r>
      <w:proofErr w:type="spellEnd"/>
      <w:r w:rsidRPr="005F6E3C">
        <w:rPr>
          <w:sz w:val="18"/>
          <w:szCs w:val="18"/>
        </w:rPr>
        <w:t xml:space="preserve">” </w:t>
      </w:r>
      <w:hyperlink r:id="rId2" w:history="1">
        <w:r w:rsidRPr="005F6E3C">
          <w:rPr>
            <w:rStyle w:val="Hipervnculo"/>
            <w:sz w:val="18"/>
            <w:szCs w:val="18"/>
          </w:rPr>
          <w:t>https://www.scielo.cl/scielo.php?script=sci_arttext&amp;pid=S0717-92272011000300010</w:t>
        </w:r>
      </w:hyperlink>
    </w:p>
    <w:p w14:paraId="49E037E4" w14:textId="77777777" w:rsidR="005F6E3C" w:rsidRPr="005F6E3C" w:rsidRDefault="005F6E3C" w:rsidP="005F6E3C">
      <w:pPr>
        <w:pStyle w:val="Textonotapie"/>
        <w:jc w:val="both"/>
        <w:rPr>
          <w:sz w:val="18"/>
          <w:szCs w:val="18"/>
        </w:rPr>
      </w:pPr>
    </w:p>
  </w:footnote>
  <w:footnote w:id="4">
    <w:p w14:paraId="39CD0B5B" w14:textId="77777777" w:rsidR="00DA05E0" w:rsidRPr="00C04744" w:rsidRDefault="00DA05E0">
      <w:pPr>
        <w:pStyle w:val="Textonotapie"/>
        <w:rPr>
          <w:sz w:val="18"/>
          <w:szCs w:val="18"/>
        </w:rPr>
      </w:pPr>
      <w:r w:rsidRPr="005F6E3C">
        <w:rPr>
          <w:rStyle w:val="Refdenotaalpie"/>
          <w:sz w:val="18"/>
          <w:szCs w:val="18"/>
        </w:rPr>
        <w:footnoteRef/>
      </w:r>
      <w:r w:rsidRPr="00C04744">
        <w:rPr>
          <w:sz w:val="18"/>
          <w:szCs w:val="18"/>
        </w:rPr>
        <w:t xml:space="preserve"> </w:t>
      </w:r>
      <w:r w:rsidR="005F6E3C" w:rsidRPr="00C04744">
        <w:rPr>
          <w:sz w:val="18"/>
          <w:szCs w:val="18"/>
        </w:rPr>
        <w:t>Ibidem</w:t>
      </w:r>
    </w:p>
    <w:p w14:paraId="0A39809F" w14:textId="77777777" w:rsidR="005F6E3C" w:rsidRPr="00C04744" w:rsidRDefault="005F6E3C">
      <w:pPr>
        <w:pStyle w:val="Textonotapie"/>
      </w:pPr>
    </w:p>
  </w:footnote>
  <w:footnote w:id="5">
    <w:p w14:paraId="5B081014" w14:textId="77777777" w:rsidR="000F7DFE" w:rsidRDefault="000F7DFE" w:rsidP="0068226D">
      <w:pPr>
        <w:pStyle w:val="Textonotapie"/>
        <w:jc w:val="both"/>
      </w:pPr>
      <w:r>
        <w:rPr>
          <w:rStyle w:val="Refdenotaalpie"/>
        </w:rPr>
        <w:footnoteRef/>
      </w:r>
      <w:r>
        <w:t xml:space="preserve"> Vallejo Samudio Álvaro Roberto, Terranova Zapata Lina, Estrés Postraumático y Psicoterapia de Grupo en Militares</w:t>
      </w:r>
    </w:p>
    <w:p w14:paraId="5F5DB192" w14:textId="77777777" w:rsidR="003479AD" w:rsidRDefault="003479AD" w:rsidP="000F7DFE">
      <w:pPr>
        <w:pStyle w:val="Textonotapie"/>
      </w:pPr>
    </w:p>
    <w:p w14:paraId="287213DE" w14:textId="77777777" w:rsidR="000F7DFE" w:rsidRDefault="000F7DFE" w:rsidP="000F7DFE">
      <w:pPr>
        <w:pStyle w:val="Textonotapie"/>
      </w:pPr>
      <w:r>
        <w:t>https://www.scielo.cl/scielo.php?script=sci_arttext&amp;pid=S0718-48082009000100010</w:t>
      </w:r>
    </w:p>
  </w:footnote>
  <w:footnote w:id="6">
    <w:p w14:paraId="3B70FFB8" w14:textId="77777777" w:rsidR="003479AD" w:rsidRDefault="003479AD">
      <w:pPr>
        <w:pStyle w:val="Textonotapie"/>
      </w:pPr>
      <w:r>
        <w:rPr>
          <w:rStyle w:val="Refdenotaalpie"/>
        </w:rPr>
        <w:footnoteRef/>
      </w:r>
      <w:r>
        <w:t xml:space="preserve"> </w:t>
      </w:r>
      <w:hyperlink r:id="rId3" w:history="1">
        <w:r w:rsidRPr="00FB2712">
          <w:rPr>
            <w:rStyle w:val="Hipervnculo"/>
          </w:rPr>
          <w:t>https://www.mayoclinic.org/es-es/diseases-conditions/post-traumatic-stress-disorder/diagnosis-treatment/drc-20355973</w:t>
        </w:r>
      </w:hyperlink>
    </w:p>
    <w:p w14:paraId="790F0809" w14:textId="77777777" w:rsidR="003479AD" w:rsidRDefault="003479AD">
      <w:pPr>
        <w:pStyle w:val="Textonotapie"/>
      </w:pPr>
    </w:p>
  </w:footnote>
  <w:footnote w:id="7">
    <w:p w14:paraId="50B44B70" w14:textId="77777777" w:rsidR="00B1652D" w:rsidRDefault="00B1652D">
      <w:pPr>
        <w:pStyle w:val="Textonotapie"/>
      </w:pPr>
      <w:r>
        <w:rPr>
          <w:rStyle w:val="Refdenotaalpie"/>
        </w:rPr>
        <w:footnoteRef/>
      </w:r>
      <w:r>
        <w:t xml:space="preserve"> </w:t>
      </w:r>
      <w:hyperlink r:id="rId4" w:history="1">
        <w:r w:rsidR="008C695C" w:rsidRPr="00FB2712">
          <w:rPr>
            <w:rStyle w:val="Hipervnculo"/>
          </w:rPr>
          <w:t>https://xn--petalesespaa-khb.org/intervencion-asistida-por-animales-para-el-trauma-una-revision-sistematica-de-la-bibliografia/</w:t>
        </w:r>
      </w:hyperlink>
    </w:p>
    <w:p w14:paraId="2FBEDF6E" w14:textId="77777777" w:rsidR="008C695C" w:rsidRDefault="008C695C">
      <w:pPr>
        <w:pStyle w:val="Textonotapie"/>
      </w:pPr>
    </w:p>
  </w:footnote>
  <w:footnote w:id="8">
    <w:p w14:paraId="488E4D56" w14:textId="77777777" w:rsidR="00930050" w:rsidRDefault="00930050">
      <w:pPr>
        <w:pStyle w:val="Textonotapie"/>
      </w:pPr>
      <w:r>
        <w:rPr>
          <w:rStyle w:val="Refdenotaalpie"/>
        </w:rPr>
        <w:footnoteRef/>
      </w:r>
      <w:r>
        <w:t xml:space="preserve"> </w:t>
      </w:r>
      <w:r w:rsidRPr="00930050">
        <w:t>Qué son las Terapias Asistidas con Animales</w:t>
      </w:r>
    </w:p>
    <w:p w14:paraId="1639B5EF" w14:textId="77777777" w:rsidR="00930050" w:rsidRDefault="00CA45BF">
      <w:pPr>
        <w:pStyle w:val="Textonotapie"/>
      </w:pPr>
      <w:hyperlink r:id="rId5" w:history="1">
        <w:r w:rsidR="00930050" w:rsidRPr="00AB5E53">
          <w:rPr>
            <w:rStyle w:val="Hipervnculo"/>
          </w:rPr>
          <w:t>https://www.fundacion-affinity.org/la-fundacion/accion-social/que-son-las-terapias-asistidas-con-animales</w:t>
        </w:r>
      </w:hyperlink>
    </w:p>
    <w:p w14:paraId="3F05558F" w14:textId="77777777" w:rsidR="00930050" w:rsidRDefault="00930050">
      <w:pPr>
        <w:pStyle w:val="Textonotapie"/>
      </w:pPr>
    </w:p>
  </w:footnote>
  <w:footnote w:id="9">
    <w:p w14:paraId="4AB03095" w14:textId="77777777" w:rsidR="008C695C" w:rsidRDefault="008C695C">
      <w:pPr>
        <w:pStyle w:val="Textonotapie"/>
      </w:pPr>
      <w:r>
        <w:rPr>
          <w:rStyle w:val="Refdenotaalpie"/>
        </w:rPr>
        <w:footnoteRef/>
      </w:r>
      <w:r>
        <w:t xml:space="preserve"> </w:t>
      </w:r>
      <w:r w:rsidRPr="008C695C">
        <w:t>Abel G.M.</w:t>
      </w:r>
      <w:r>
        <w:t>, “</w:t>
      </w:r>
      <w:r w:rsidRPr="008C695C">
        <w:t>Los beneficios de la terapia con animales para la salud mental</w:t>
      </w:r>
      <w:r>
        <w:t>”</w:t>
      </w:r>
      <w:r w:rsidRPr="008C695C">
        <w:t xml:space="preserve"> </w:t>
      </w:r>
      <w:r>
        <w:t xml:space="preserve">Revista </w:t>
      </w:r>
      <w:proofErr w:type="spellStart"/>
      <w:r>
        <w:t>National</w:t>
      </w:r>
      <w:proofErr w:type="spellEnd"/>
      <w:r>
        <w:t xml:space="preserve"> </w:t>
      </w:r>
      <w:proofErr w:type="spellStart"/>
      <w:r>
        <w:t>Geografic</w:t>
      </w:r>
      <w:proofErr w:type="spellEnd"/>
    </w:p>
    <w:p w14:paraId="6444919A" w14:textId="77777777" w:rsidR="008C695C" w:rsidRDefault="00CA45BF">
      <w:pPr>
        <w:pStyle w:val="Textonotapie"/>
      </w:pPr>
      <w:hyperlink r:id="rId6" w:history="1">
        <w:r w:rsidR="00E54967" w:rsidRPr="00FB2712">
          <w:rPr>
            <w:rStyle w:val="Hipervnculo"/>
          </w:rPr>
          <w:t>https://www.nationalgeographic.com.es/mundo-animal/los-beneficios-de-la-terapia-con-animales-para-la-salud-mental_19819</w:t>
        </w:r>
      </w:hyperlink>
    </w:p>
    <w:p w14:paraId="3592BA1B" w14:textId="77777777" w:rsidR="008C695C" w:rsidRDefault="008C695C">
      <w:pPr>
        <w:pStyle w:val="Textonotapie"/>
      </w:pPr>
    </w:p>
  </w:footnote>
  <w:footnote w:id="10">
    <w:p w14:paraId="58FA6CA2" w14:textId="77777777" w:rsidR="0087730B" w:rsidRDefault="0087730B">
      <w:pPr>
        <w:pStyle w:val="Textonotapie"/>
      </w:pPr>
      <w:r>
        <w:rPr>
          <w:rStyle w:val="Refdenotaalpie"/>
        </w:rPr>
        <w:footnoteRef/>
      </w:r>
      <w:r>
        <w:t xml:space="preserve"> </w:t>
      </w:r>
      <w:r w:rsidRPr="0087730B">
        <w:t>Los perros de terapia pueden aliviar el estrés de los militares</w:t>
      </w:r>
      <w:r>
        <w:t xml:space="preserve">, Revista </w:t>
      </w:r>
      <w:proofErr w:type="spellStart"/>
      <w:r>
        <w:t>Animal’s</w:t>
      </w:r>
      <w:proofErr w:type="spellEnd"/>
      <w:r>
        <w:t xml:space="preserve"> </w:t>
      </w:r>
      <w:proofErr w:type="spellStart"/>
      <w:r>
        <w:t>Health</w:t>
      </w:r>
      <w:proofErr w:type="spellEnd"/>
    </w:p>
    <w:p w14:paraId="1A265FFD" w14:textId="77777777" w:rsidR="0087730B" w:rsidRDefault="00CA45BF">
      <w:pPr>
        <w:pStyle w:val="Textonotapie"/>
      </w:pPr>
      <w:hyperlink r:id="rId7" w:history="1">
        <w:r w:rsidR="0087730B" w:rsidRPr="00FB2712">
          <w:rPr>
            <w:rStyle w:val="Hipervnculo"/>
          </w:rPr>
          <w:t>https://www.animalshealth.es/animaladas/los-perros-aliados-de-los-militares-en-la-lucha-contra-el-estres</w:t>
        </w:r>
      </w:hyperlink>
    </w:p>
    <w:p w14:paraId="4D3D3E48" w14:textId="77777777" w:rsidR="0087730B" w:rsidRDefault="0087730B">
      <w:pPr>
        <w:pStyle w:val="Textonotapie"/>
      </w:pPr>
    </w:p>
  </w:footnote>
  <w:footnote w:id="11">
    <w:p w14:paraId="418B3409" w14:textId="77777777" w:rsidR="002C433C" w:rsidRDefault="002C433C">
      <w:pPr>
        <w:pStyle w:val="Textonotapie"/>
      </w:pPr>
      <w:r>
        <w:rPr>
          <w:rStyle w:val="Refdenotaalpie"/>
        </w:rPr>
        <w:footnoteRef/>
      </w:r>
      <w:r>
        <w:t xml:space="preserve"> </w:t>
      </w:r>
      <w:proofErr w:type="spellStart"/>
      <w:r>
        <w:t>Wills</w:t>
      </w:r>
      <w:proofErr w:type="spellEnd"/>
      <w:r>
        <w:t xml:space="preserve"> </w:t>
      </w:r>
      <w:proofErr w:type="spellStart"/>
      <w:r>
        <w:t>Santiago</w:t>
      </w:r>
      <w:proofErr w:type="gramStart"/>
      <w:r>
        <w:t>,”</w:t>
      </w:r>
      <w:r w:rsidRPr="002C433C">
        <w:t>Estrés</w:t>
      </w:r>
      <w:proofErr w:type="spellEnd"/>
      <w:proofErr w:type="gramEnd"/>
      <w:r w:rsidRPr="002C433C">
        <w:t xml:space="preserve"> postraumático: soldados atrapados en la guerra</w:t>
      </w:r>
      <w:r>
        <w:t>” 23 de agosto de 2017, Periódico El Espectador</w:t>
      </w:r>
    </w:p>
    <w:p w14:paraId="14581BFB" w14:textId="77777777" w:rsidR="002C433C" w:rsidRDefault="00CA45BF">
      <w:pPr>
        <w:pStyle w:val="Textonotapie"/>
      </w:pPr>
      <w:hyperlink r:id="rId8" w:history="1">
        <w:r w:rsidR="002C433C" w:rsidRPr="00FB2712">
          <w:rPr>
            <w:rStyle w:val="Hipervnculo"/>
          </w:rPr>
          <w:t>https://www.elespectador.com/colombia-20/paz-y-memoria/estres-postraumatico-soldados-atrapados-en-la-guerra-article/</w:t>
        </w:r>
      </w:hyperlink>
    </w:p>
    <w:p w14:paraId="13363671" w14:textId="77777777" w:rsidR="002C433C" w:rsidRDefault="002C433C">
      <w:pPr>
        <w:pStyle w:val="Textonotapie"/>
      </w:pPr>
    </w:p>
  </w:footnote>
  <w:footnote w:id="12">
    <w:p w14:paraId="21D340C1" w14:textId="77777777" w:rsidR="008E3FBD" w:rsidRPr="001F291F" w:rsidRDefault="008E3FBD">
      <w:pPr>
        <w:pStyle w:val="Textonotapie"/>
        <w:rPr>
          <w:lang w:val="en-US"/>
        </w:rPr>
      </w:pPr>
      <w:r>
        <w:rPr>
          <w:rStyle w:val="Refdenotaalpie"/>
        </w:rPr>
        <w:footnoteRef/>
      </w:r>
      <w:r w:rsidRPr="001F291F">
        <w:rPr>
          <w:lang w:val="en-US"/>
        </w:rPr>
        <w:t xml:space="preserve"> PUBLIC LAW 117–37—AUG. 25, 2021</w:t>
      </w:r>
    </w:p>
    <w:p w14:paraId="4067EC54" w14:textId="77777777" w:rsidR="008E3FBD" w:rsidRPr="00C04744" w:rsidRDefault="00CA45BF">
      <w:pPr>
        <w:pStyle w:val="Textonotapie"/>
        <w:rPr>
          <w:lang w:val="en-US"/>
        </w:rPr>
      </w:pPr>
      <w:hyperlink r:id="rId9" w:history="1">
        <w:r w:rsidR="008E3FBD" w:rsidRPr="00C04744">
          <w:rPr>
            <w:rStyle w:val="Hipervnculo"/>
            <w:lang w:val="en-US"/>
          </w:rPr>
          <w:t>https://www.congress.gov/117/plaws/publ37/PLAW-117publ37.pdf</w:t>
        </w:r>
      </w:hyperlink>
    </w:p>
    <w:p w14:paraId="6DE21F8A" w14:textId="77777777" w:rsidR="008E3FBD" w:rsidRPr="00C04744" w:rsidRDefault="008E3FBD">
      <w:pPr>
        <w:pStyle w:val="Textonotapie"/>
        <w:rPr>
          <w:lang w:val="en-US"/>
        </w:rPr>
      </w:pPr>
    </w:p>
  </w:footnote>
  <w:footnote w:id="13">
    <w:p w14:paraId="16E0E6D9" w14:textId="77777777" w:rsidR="00222A02" w:rsidRPr="00222A02" w:rsidRDefault="00222A02">
      <w:pPr>
        <w:pStyle w:val="Textonotapie"/>
      </w:pPr>
      <w:r>
        <w:rPr>
          <w:rStyle w:val="Refdenotaalpie"/>
        </w:rPr>
        <w:footnoteRef/>
      </w:r>
      <w:r w:rsidRPr="00222A02">
        <w:t xml:space="preserve"> Intervención asistida con perros para menores que han sufrido abusos</w:t>
      </w:r>
    </w:p>
    <w:p w14:paraId="4D04D418" w14:textId="77777777" w:rsidR="00222A02" w:rsidRPr="00222A02" w:rsidRDefault="00CA45BF">
      <w:pPr>
        <w:pStyle w:val="Textonotapie"/>
      </w:pPr>
      <w:hyperlink r:id="rId10" w:history="1">
        <w:r w:rsidR="00222A02" w:rsidRPr="00222A02">
          <w:rPr>
            <w:rStyle w:val="Hipervnculo"/>
          </w:rPr>
          <w:t>https://www.abc.es/familia/padres-hijos/abci-intervencion-asistida-perros-para-menores-sufrido-abusos-202204140010_noticia.html?ref=https%3A%2F%2Fwww.google.com%2F</w:t>
        </w:r>
      </w:hyperlink>
    </w:p>
    <w:p w14:paraId="4D497E93" w14:textId="77777777" w:rsidR="00222A02" w:rsidRPr="00222A02" w:rsidRDefault="00222A02">
      <w:pPr>
        <w:pStyle w:val="Textonotapie"/>
      </w:pPr>
    </w:p>
  </w:footnote>
  <w:footnote w:id="14">
    <w:p w14:paraId="1789AFC9" w14:textId="77777777" w:rsidR="005E73D1" w:rsidRDefault="00222A02">
      <w:pPr>
        <w:pStyle w:val="Textonotapie"/>
      </w:pPr>
      <w:r>
        <w:rPr>
          <w:rStyle w:val="Refdenotaalpie"/>
        </w:rPr>
        <w:footnoteRef/>
      </w:r>
      <w:r>
        <w:t xml:space="preserve"> </w:t>
      </w:r>
      <w:r w:rsidRPr="00222A02">
        <w:t xml:space="preserve">TERAPIA ASISTIDA POR ANIMALES </w:t>
      </w:r>
    </w:p>
    <w:p w14:paraId="18297874" w14:textId="77777777" w:rsidR="005E73D1" w:rsidRDefault="00CA45BF">
      <w:pPr>
        <w:pStyle w:val="Textonotapie"/>
      </w:pPr>
      <w:hyperlink r:id="rId11" w:history="1">
        <w:r w:rsidR="005E73D1" w:rsidRPr="00AB5E53">
          <w:rPr>
            <w:rStyle w:val="Hipervnculo"/>
          </w:rPr>
          <w:t>https://www.grupolur.es/terapia-asistida-con-animales/intervencion-psicosocial/intervencion-con-mujeres-y-ninos-victimas-de-violencia-de-genero/</w:t>
        </w:r>
      </w:hyperlink>
    </w:p>
    <w:p w14:paraId="09FECA18" w14:textId="77777777" w:rsidR="00222A02" w:rsidRDefault="00CA45BF">
      <w:pPr>
        <w:pStyle w:val="Textonotapie"/>
      </w:pPr>
      <w:hyperlink r:id="rId12" w:history="1">
        <w:r w:rsidR="005E73D1" w:rsidRPr="00AB5E53">
          <w:rPr>
            <w:rStyle w:val="Hipervnculo"/>
          </w:rPr>
          <w:t>https://ivg.carm.es/documents/202699/19424364/SAPMEX+TERAPIA+ASISTIDA+POR+ANIMALES.pdf/82d37382-b437-418d-87af-0fc36e60e2c3</w:t>
        </w:r>
      </w:hyperlink>
    </w:p>
    <w:p w14:paraId="0E9BA6EE" w14:textId="77777777" w:rsidR="00222A02" w:rsidRDefault="00222A02">
      <w:pPr>
        <w:pStyle w:val="Textonotapie"/>
      </w:pPr>
    </w:p>
  </w:footnote>
  <w:footnote w:id="15">
    <w:p w14:paraId="045FB262" w14:textId="77777777" w:rsidR="005E73D1" w:rsidRDefault="005E73D1">
      <w:pPr>
        <w:pStyle w:val="Textonotapie"/>
      </w:pPr>
      <w:r>
        <w:rPr>
          <w:rStyle w:val="Refdenotaalpie"/>
        </w:rPr>
        <w:footnoteRef/>
      </w:r>
      <w:r>
        <w:t xml:space="preserve"> </w:t>
      </w:r>
      <w:hyperlink r:id="rId13" w:anchor=":~:text=Since%20its%20inception%20in%201992,and%20heal%20with%20one%20another" w:history="1">
        <w:r w:rsidRPr="00AB5E53">
          <w:rPr>
            <w:rStyle w:val="Hipervnculo"/>
          </w:rPr>
          <w:t>https://forgetmenotfarm.org/#:~:text=Since%20its%20inception%20in%201992,and%20heal%20with%20one%20another</w:t>
        </w:r>
      </w:hyperlink>
      <w:r w:rsidRPr="005E73D1">
        <w:t>.</w:t>
      </w:r>
    </w:p>
    <w:p w14:paraId="664B1CBC" w14:textId="77777777" w:rsidR="005E73D1" w:rsidRDefault="005E73D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CE66" w14:textId="3736DC4D" w:rsidR="00102738" w:rsidRDefault="00102738" w:rsidP="00102738">
    <w:pPr>
      <w:pStyle w:val="Encabezado"/>
      <w:jc w:val="center"/>
    </w:pPr>
    <w:r>
      <w:rPr>
        <w:noProof/>
      </w:rPr>
      <w:drawing>
        <wp:inline distT="0" distB="0" distL="0" distR="0" wp14:anchorId="4EAE459F" wp14:editId="37D25B07">
          <wp:extent cx="2286000" cy="8395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9830" cy="84830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6CCB"/>
    <w:multiLevelType w:val="hybridMultilevel"/>
    <w:tmpl w:val="40E29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826543E"/>
    <w:multiLevelType w:val="hybridMultilevel"/>
    <w:tmpl w:val="DCE84F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71"/>
    <w:rsid w:val="00035B1C"/>
    <w:rsid w:val="00054DCE"/>
    <w:rsid w:val="000F7DFE"/>
    <w:rsid w:val="00102738"/>
    <w:rsid w:val="001169BB"/>
    <w:rsid w:val="00196C28"/>
    <w:rsid w:val="001A67AD"/>
    <w:rsid w:val="001D1603"/>
    <w:rsid w:val="001F291F"/>
    <w:rsid w:val="00222A02"/>
    <w:rsid w:val="00242F5B"/>
    <w:rsid w:val="002C433C"/>
    <w:rsid w:val="003479AD"/>
    <w:rsid w:val="00374C5F"/>
    <w:rsid w:val="003C035B"/>
    <w:rsid w:val="003E4DA9"/>
    <w:rsid w:val="00524678"/>
    <w:rsid w:val="005B7BD6"/>
    <w:rsid w:val="005E73D1"/>
    <w:rsid w:val="005F6E3C"/>
    <w:rsid w:val="00632C8E"/>
    <w:rsid w:val="0067779B"/>
    <w:rsid w:val="0068226D"/>
    <w:rsid w:val="0068539E"/>
    <w:rsid w:val="006B5371"/>
    <w:rsid w:val="006B6E0F"/>
    <w:rsid w:val="006F207D"/>
    <w:rsid w:val="0072524F"/>
    <w:rsid w:val="008109B0"/>
    <w:rsid w:val="00815288"/>
    <w:rsid w:val="0087730B"/>
    <w:rsid w:val="008C695C"/>
    <w:rsid w:val="008E3B13"/>
    <w:rsid w:val="008E3FBD"/>
    <w:rsid w:val="008F3EFE"/>
    <w:rsid w:val="00930050"/>
    <w:rsid w:val="00935751"/>
    <w:rsid w:val="00987396"/>
    <w:rsid w:val="00AC05CF"/>
    <w:rsid w:val="00B1652D"/>
    <w:rsid w:val="00B33C32"/>
    <w:rsid w:val="00B34677"/>
    <w:rsid w:val="00B63343"/>
    <w:rsid w:val="00BC1F55"/>
    <w:rsid w:val="00C04744"/>
    <w:rsid w:val="00C06C0D"/>
    <w:rsid w:val="00C60CA4"/>
    <w:rsid w:val="00C77500"/>
    <w:rsid w:val="00CA3F68"/>
    <w:rsid w:val="00CA45BF"/>
    <w:rsid w:val="00CD6946"/>
    <w:rsid w:val="00D35FA5"/>
    <w:rsid w:val="00DA05E0"/>
    <w:rsid w:val="00DA0872"/>
    <w:rsid w:val="00E54967"/>
    <w:rsid w:val="00E6188A"/>
    <w:rsid w:val="00EA5AA4"/>
    <w:rsid w:val="00EC549C"/>
    <w:rsid w:val="00F476E0"/>
    <w:rsid w:val="00F56601"/>
    <w:rsid w:val="00F77EE0"/>
    <w:rsid w:val="00FB21A8"/>
    <w:rsid w:val="00FC75D6"/>
    <w:rsid w:val="00FF5B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5975E"/>
  <w15:chartTrackingRefBased/>
  <w15:docId w15:val="{F72A0243-7ACA-40C3-BFB5-FC1B16DE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1169BB"/>
    <w:pPr>
      <w:spacing w:after="0" w:line="240" w:lineRule="auto"/>
    </w:pPr>
    <w:rPr>
      <w:sz w:val="20"/>
      <w:szCs w:val="20"/>
    </w:rPr>
  </w:style>
  <w:style w:type="character" w:customStyle="1" w:styleId="TextonotapieCar">
    <w:name w:val="Texto nota pie Car"/>
    <w:basedOn w:val="Fuentedeprrafopredeter"/>
    <w:link w:val="Textonotapie"/>
    <w:uiPriority w:val="99"/>
    <w:rsid w:val="001169BB"/>
    <w:rPr>
      <w:sz w:val="20"/>
      <w:szCs w:val="20"/>
    </w:rPr>
  </w:style>
  <w:style w:type="character" w:styleId="Refdenotaalpie">
    <w:name w:val="footnote reference"/>
    <w:basedOn w:val="Fuentedeprrafopredeter"/>
    <w:uiPriority w:val="99"/>
    <w:semiHidden/>
    <w:unhideWhenUsed/>
    <w:rsid w:val="001169BB"/>
    <w:rPr>
      <w:vertAlign w:val="superscript"/>
    </w:rPr>
  </w:style>
  <w:style w:type="character" w:styleId="Hipervnculo">
    <w:name w:val="Hyperlink"/>
    <w:basedOn w:val="Fuentedeprrafopredeter"/>
    <w:uiPriority w:val="99"/>
    <w:unhideWhenUsed/>
    <w:rsid w:val="008E3B13"/>
    <w:rPr>
      <w:color w:val="0563C1" w:themeColor="hyperlink"/>
      <w:u w:val="single"/>
    </w:rPr>
  </w:style>
  <w:style w:type="character" w:styleId="Mencinsinresolver">
    <w:name w:val="Unresolved Mention"/>
    <w:basedOn w:val="Fuentedeprrafopredeter"/>
    <w:uiPriority w:val="99"/>
    <w:semiHidden/>
    <w:unhideWhenUsed/>
    <w:rsid w:val="008E3B13"/>
    <w:rPr>
      <w:color w:val="605E5C"/>
      <w:shd w:val="clear" w:color="auto" w:fill="E1DFDD"/>
    </w:rPr>
  </w:style>
  <w:style w:type="paragraph" w:styleId="Sinespaciado">
    <w:name w:val="No Spacing"/>
    <w:uiPriority w:val="1"/>
    <w:qFormat/>
    <w:rsid w:val="00035B1C"/>
    <w:pPr>
      <w:spacing w:after="0" w:line="240" w:lineRule="auto"/>
    </w:pPr>
  </w:style>
  <w:style w:type="table" w:styleId="Tablaconcuadrcula">
    <w:name w:val="Table Grid"/>
    <w:basedOn w:val="Tablanormal"/>
    <w:uiPriority w:val="39"/>
    <w:rsid w:val="001A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27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2738"/>
  </w:style>
  <w:style w:type="paragraph" w:styleId="Piedepgina">
    <w:name w:val="footer"/>
    <w:basedOn w:val="Normal"/>
    <w:link w:val="PiedepginaCar"/>
    <w:uiPriority w:val="99"/>
    <w:unhideWhenUsed/>
    <w:rsid w:val="001027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2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448264">
      <w:bodyDiv w:val="1"/>
      <w:marLeft w:val="0"/>
      <w:marRight w:val="0"/>
      <w:marTop w:val="0"/>
      <w:marBottom w:val="0"/>
      <w:divBdr>
        <w:top w:val="none" w:sz="0" w:space="0" w:color="auto"/>
        <w:left w:val="none" w:sz="0" w:space="0" w:color="auto"/>
        <w:bottom w:val="none" w:sz="0" w:space="0" w:color="auto"/>
        <w:right w:val="none" w:sz="0" w:space="0" w:color="auto"/>
      </w:divBdr>
      <w:divsChild>
        <w:div w:id="1731876401">
          <w:marLeft w:val="0"/>
          <w:marRight w:val="0"/>
          <w:marTop w:val="0"/>
          <w:marBottom w:val="0"/>
          <w:divBdr>
            <w:top w:val="none" w:sz="0" w:space="0" w:color="auto"/>
            <w:left w:val="none" w:sz="0" w:space="0" w:color="auto"/>
            <w:bottom w:val="none" w:sz="0" w:space="0" w:color="auto"/>
            <w:right w:val="none" w:sz="0" w:space="0" w:color="auto"/>
          </w:divBdr>
          <w:divsChild>
            <w:div w:id="1042943076">
              <w:marLeft w:val="0"/>
              <w:marRight w:val="0"/>
              <w:marTop w:val="0"/>
              <w:marBottom w:val="240"/>
              <w:divBdr>
                <w:top w:val="none" w:sz="0" w:space="0" w:color="auto"/>
                <w:left w:val="none" w:sz="0" w:space="0" w:color="auto"/>
                <w:bottom w:val="none" w:sz="0" w:space="0" w:color="auto"/>
                <w:right w:val="none" w:sz="0" w:space="0" w:color="auto"/>
              </w:divBdr>
              <w:divsChild>
                <w:div w:id="1199316485">
                  <w:marLeft w:val="0"/>
                  <w:marRight w:val="0"/>
                  <w:marTop w:val="0"/>
                  <w:marBottom w:val="0"/>
                  <w:divBdr>
                    <w:top w:val="none" w:sz="0" w:space="0" w:color="auto"/>
                    <w:left w:val="none" w:sz="0" w:space="0" w:color="auto"/>
                    <w:bottom w:val="none" w:sz="0" w:space="0" w:color="auto"/>
                    <w:right w:val="none" w:sz="0" w:space="0" w:color="auto"/>
                  </w:divBdr>
                  <w:divsChild>
                    <w:div w:id="1099720736">
                      <w:marLeft w:val="0"/>
                      <w:marRight w:val="300"/>
                      <w:marTop w:val="0"/>
                      <w:marBottom w:val="0"/>
                      <w:divBdr>
                        <w:top w:val="none" w:sz="0" w:space="0" w:color="auto"/>
                        <w:left w:val="none" w:sz="0" w:space="0" w:color="auto"/>
                        <w:bottom w:val="none" w:sz="0" w:space="0" w:color="auto"/>
                        <w:right w:val="none" w:sz="0" w:space="0" w:color="auto"/>
                      </w:divBdr>
                      <w:divsChild>
                        <w:div w:id="1576815409">
                          <w:marLeft w:val="0"/>
                          <w:marRight w:val="0"/>
                          <w:marTop w:val="0"/>
                          <w:marBottom w:val="0"/>
                          <w:divBdr>
                            <w:top w:val="none" w:sz="0" w:space="0" w:color="auto"/>
                            <w:left w:val="none" w:sz="0" w:space="0" w:color="auto"/>
                            <w:bottom w:val="none" w:sz="0" w:space="0" w:color="auto"/>
                            <w:right w:val="none" w:sz="0" w:space="0" w:color="auto"/>
                          </w:divBdr>
                          <w:divsChild>
                            <w:div w:id="641882820">
                              <w:marLeft w:val="0"/>
                              <w:marRight w:val="0"/>
                              <w:marTop w:val="0"/>
                              <w:marBottom w:val="0"/>
                              <w:divBdr>
                                <w:top w:val="none" w:sz="0" w:space="0" w:color="auto"/>
                                <w:left w:val="none" w:sz="0" w:space="0" w:color="auto"/>
                                <w:bottom w:val="none" w:sz="0" w:space="0" w:color="auto"/>
                                <w:right w:val="none" w:sz="0" w:space="0" w:color="auto"/>
                              </w:divBdr>
                              <w:divsChild>
                                <w:div w:id="429592635">
                                  <w:marLeft w:val="0"/>
                                  <w:marRight w:val="0"/>
                                  <w:marTop w:val="0"/>
                                  <w:marBottom w:val="0"/>
                                  <w:divBdr>
                                    <w:top w:val="none" w:sz="0" w:space="0" w:color="auto"/>
                                    <w:left w:val="none" w:sz="0" w:space="0" w:color="auto"/>
                                    <w:bottom w:val="none" w:sz="0" w:space="0" w:color="auto"/>
                                    <w:right w:val="none" w:sz="0" w:space="0" w:color="auto"/>
                                  </w:divBdr>
                                </w:div>
                              </w:divsChild>
                            </w:div>
                            <w:div w:id="1544756755">
                              <w:marLeft w:val="0"/>
                              <w:marRight w:val="0"/>
                              <w:marTop w:val="0"/>
                              <w:marBottom w:val="0"/>
                              <w:divBdr>
                                <w:top w:val="none" w:sz="0" w:space="0" w:color="auto"/>
                                <w:left w:val="none" w:sz="0" w:space="0" w:color="auto"/>
                                <w:bottom w:val="none" w:sz="0" w:space="0" w:color="auto"/>
                                <w:right w:val="none" w:sz="0" w:space="0" w:color="auto"/>
                              </w:divBdr>
                              <w:divsChild>
                                <w:div w:id="1168400887">
                                  <w:marLeft w:val="0"/>
                                  <w:marRight w:val="0"/>
                                  <w:marTop w:val="0"/>
                                  <w:marBottom w:val="0"/>
                                  <w:divBdr>
                                    <w:top w:val="none" w:sz="0" w:space="0" w:color="auto"/>
                                    <w:left w:val="none" w:sz="0" w:space="0" w:color="auto"/>
                                    <w:bottom w:val="none" w:sz="0" w:space="0" w:color="auto"/>
                                    <w:right w:val="none" w:sz="0" w:space="0" w:color="auto"/>
                                  </w:divBdr>
                                </w:div>
                                <w:div w:id="16681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4341">
                      <w:marLeft w:val="0"/>
                      <w:marRight w:val="300"/>
                      <w:marTop w:val="0"/>
                      <w:marBottom w:val="0"/>
                      <w:divBdr>
                        <w:top w:val="none" w:sz="0" w:space="0" w:color="auto"/>
                        <w:left w:val="none" w:sz="0" w:space="0" w:color="auto"/>
                        <w:bottom w:val="none" w:sz="0" w:space="0" w:color="auto"/>
                        <w:right w:val="none" w:sz="0" w:space="0" w:color="auto"/>
                      </w:divBdr>
                      <w:divsChild>
                        <w:div w:id="1753428276">
                          <w:marLeft w:val="0"/>
                          <w:marRight w:val="0"/>
                          <w:marTop w:val="0"/>
                          <w:marBottom w:val="0"/>
                          <w:divBdr>
                            <w:top w:val="none" w:sz="0" w:space="0" w:color="auto"/>
                            <w:left w:val="none" w:sz="0" w:space="0" w:color="auto"/>
                            <w:bottom w:val="none" w:sz="0" w:space="0" w:color="auto"/>
                            <w:right w:val="none" w:sz="0" w:space="0" w:color="auto"/>
                          </w:divBdr>
                          <w:divsChild>
                            <w:div w:id="1932086536">
                              <w:marLeft w:val="0"/>
                              <w:marRight w:val="0"/>
                              <w:marTop w:val="0"/>
                              <w:marBottom w:val="0"/>
                              <w:divBdr>
                                <w:top w:val="none" w:sz="0" w:space="0" w:color="auto"/>
                                <w:left w:val="none" w:sz="0" w:space="0" w:color="auto"/>
                                <w:bottom w:val="none" w:sz="0" w:space="0" w:color="auto"/>
                                <w:right w:val="none" w:sz="0" w:space="0" w:color="auto"/>
                              </w:divBdr>
                              <w:divsChild>
                                <w:div w:id="1133446150">
                                  <w:marLeft w:val="0"/>
                                  <w:marRight w:val="0"/>
                                  <w:marTop w:val="0"/>
                                  <w:marBottom w:val="0"/>
                                  <w:divBdr>
                                    <w:top w:val="none" w:sz="0" w:space="0" w:color="auto"/>
                                    <w:left w:val="none" w:sz="0" w:space="0" w:color="auto"/>
                                    <w:bottom w:val="none" w:sz="0" w:space="0" w:color="auto"/>
                                    <w:right w:val="none" w:sz="0" w:space="0" w:color="auto"/>
                                  </w:divBdr>
                                </w:div>
                              </w:divsChild>
                            </w:div>
                            <w:div w:id="187522267">
                              <w:marLeft w:val="0"/>
                              <w:marRight w:val="0"/>
                              <w:marTop w:val="0"/>
                              <w:marBottom w:val="0"/>
                              <w:divBdr>
                                <w:top w:val="none" w:sz="0" w:space="0" w:color="auto"/>
                                <w:left w:val="none" w:sz="0" w:space="0" w:color="auto"/>
                                <w:bottom w:val="none" w:sz="0" w:space="0" w:color="auto"/>
                                <w:right w:val="none" w:sz="0" w:space="0" w:color="auto"/>
                              </w:divBdr>
                              <w:divsChild>
                                <w:div w:id="1262638462">
                                  <w:marLeft w:val="0"/>
                                  <w:marRight w:val="0"/>
                                  <w:marTop w:val="0"/>
                                  <w:marBottom w:val="0"/>
                                  <w:divBdr>
                                    <w:top w:val="none" w:sz="0" w:space="0" w:color="auto"/>
                                    <w:left w:val="none" w:sz="0" w:space="0" w:color="auto"/>
                                    <w:bottom w:val="none" w:sz="0" w:space="0" w:color="auto"/>
                                    <w:right w:val="none" w:sz="0" w:space="0" w:color="auto"/>
                                  </w:divBdr>
                                </w:div>
                                <w:div w:id="1404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7419">
                      <w:marLeft w:val="0"/>
                      <w:marRight w:val="300"/>
                      <w:marTop w:val="0"/>
                      <w:marBottom w:val="0"/>
                      <w:divBdr>
                        <w:top w:val="none" w:sz="0" w:space="0" w:color="auto"/>
                        <w:left w:val="none" w:sz="0" w:space="0" w:color="auto"/>
                        <w:bottom w:val="none" w:sz="0" w:space="0" w:color="auto"/>
                        <w:right w:val="none" w:sz="0" w:space="0" w:color="auto"/>
                      </w:divBdr>
                      <w:divsChild>
                        <w:div w:id="224606756">
                          <w:marLeft w:val="0"/>
                          <w:marRight w:val="0"/>
                          <w:marTop w:val="0"/>
                          <w:marBottom w:val="0"/>
                          <w:divBdr>
                            <w:top w:val="none" w:sz="0" w:space="0" w:color="auto"/>
                            <w:left w:val="none" w:sz="0" w:space="0" w:color="auto"/>
                            <w:bottom w:val="none" w:sz="0" w:space="0" w:color="auto"/>
                            <w:right w:val="none" w:sz="0" w:space="0" w:color="auto"/>
                          </w:divBdr>
                          <w:divsChild>
                            <w:div w:id="579103011">
                              <w:marLeft w:val="0"/>
                              <w:marRight w:val="0"/>
                              <w:marTop w:val="0"/>
                              <w:marBottom w:val="0"/>
                              <w:divBdr>
                                <w:top w:val="none" w:sz="0" w:space="0" w:color="auto"/>
                                <w:left w:val="none" w:sz="0" w:space="0" w:color="auto"/>
                                <w:bottom w:val="none" w:sz="0" w:space="0" w:color="auto"/>
                                <w:right w:val="none" w:sz="0" w:space="0" w:color="auto"/>
                              </w:divBdr>
                              <w:divsChild>
                                <w:div w:id="691497108">
                                  <w:marLeft w:val="0"/>
                                  <w:marRight w:val="0"/>
                                  <w:marTop w:val="0"/>
                                  <w:marBottom w:val="0"/>
                                  <w:divBdr>
                                    <w:top w:val="none" w:sz="0" w:space="0" w:color="auto"/>
                                    <w:left w:val="none" w:sz="0" w:space="0" w:color="auto"/>
                                    <w:bottom w:val="none" w:sz="0" w:space="0" w:color="auto"/>
                                    <w:right w:val="none" w:sz="0" w:space="0" w:color="auto"/>
                                  </w:divBdr>
                                </w:div>
                              </w:divsChild>
                            </w:div>
                            <w:div w:id="113796310">
                              <w:marLeft w:val="0"/>
                              <w:marRight w:val="0"/>
                              <w:marTop w:val="0"/>
                              <w:marBottom w:val="0"/>
                              <w:divBdr>
                                <w:top w:val="none" w:sz="0" w:space="0" w:color="auto"/>
                                <w:left w:val="none" w:sz="0" w:space="0" w:color="auto"/>
                                <w:bottom w:val="none" w:sz="0" w:space="0" w:color="auto"/>
                                <w:right w:val="none" w:sz="0" w:space="0" w:color="auto"/>
                              </w:divBdr>
                              <w:divsChild>
                                <w:div w:id="70975800">
                                  <w:marLeft w:val="0"/>
                                  <w:marRight w:val="0"/>
                                  <w:marTop w:val="0"/>
                                  <w:marBottom w:val="0"/>
                                  <w:divBdr>
                                    <w:top w:val="none" w:sz="0" w:space="0" w:color="auto"/>
                                    <w:left w:val="none" w:sz="0" w:space="0" w:color="auto"/>
                                    <w:bottom w:val="none" w:sz="0" w:space="0" w:color="auto"/>
                                    <w:right w:val="none" w:sz="0" w:space="0" w:color="auto"/>
                                  </w:divBdr>
                                </w:div>
                                <w:div w:id="12235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154">
                      <w:marLeft w:val="0"/>
                      <w:marRight w:val="300"/>
                      <w:marTop w:val="0"/>
                      <w:marBottom w:val="0"/>
                      <w:divBdr>
                        <w:top w:val="none" w:sz="0" w:space="0" w:color="auto"/>
                        <w:left w:val="none" w:sz="0" w:space="0" w:color="auto"/>
                        <w:bottom w:val="none" w:sz="0" w:space="0" w:color="auto"/>
                        <w:right w:val="none" w:sz="0" w:space="0" w:color="auto"/>
                      </w:divBdr>
                      <w:divsChild>
                        <w:div w:id="1469977004">
                          <w:marLeft w:val="0"/>
                          <w:marRight w:val="0"/>
                          <w:marTop w:val="0"/>
                          <w:marBottom w:val="0"/>
                          <w:divBdr>
                            <w:top w:val="none" w:sz="0" w:space="0" w:color="auto"/>
                            <w:left w:val="none" w:sz="0" w:space="0" w:color="auto"/>
                            <w:bottom w:val="none" w:sz="0" w:space="0" w:color="auto"/>
                            <w:right w:val="none" w:sz="0" w:space="0" w:color="auto"/>
                          </w:divBdr>
                          <w:divsChild>
                            <w:div w:id="1460488717">
                              <w:marLeft w:val="0"/>
                              <w:marRight w:val="0"/>
                              <w:marTop w:val="0"/>
                              <w:marBottom w:val="0"/>
                              <w:divBdr>
                                <w:top w:val="none" w:sz="0" w:space="0" w:color="auto"/>
                                <w:left w:val="none" w:sz="0" w:space="0" w:color="auto"/>
                                <w:bottom w:val="none" w:sz="0" w:space="0" w:color="auto"/>
                                <w:right w:val="none" w:sz="0" w:space="0" w:color="auto"/>
                              </w:divBdr>
                              <w:divsChild>
                                <w:div w:id="916593548">
                                  <w:marLeft w:val="0"/>
                                  <w:marRight w:val="0"/>
                                  <w:marTop w:val="0"/>
                                  <w:marBottom w:val="0"/>
                                  <w:divBdr>
                                    <w:top w:val="none" w:sz="0" w:space="0" w:color="auto"/>
                                    <w:left w:val="none" w:sz="0" w:space="0" w:color="auto"/>
                                    <w:bottom w:val="none" w:sz="0" w:space="0" w:color="auto"/>
                                    <w:right w:val="none" w:sz="0" w:space="0" w:color="auto"/>
                                  </w:divBdr>
                                </w:div>
                              </w:divsChild>
                            </w:div>
                            <w:div w:id="1872448309">
                              <w:marLeft w:val="0"/>
                              <w:marRight w:val="0"/>
                              <w:marTop w:val="0"/>
                              <w:marBottom w:val="0"/>
                              <w:divBdr>
                                <w:top w:val="none" w:sz="0" w:space="0" w:color="auto"/>
                                <w:left w:val="none" w:sz="0" w:space="0" w:color="auto"/>
                                <w:bottom w:val="none" w:sz="0" w:space="0" w:color="auto"/>
                                <w:right w:val="none" w:sz="0" w:space="0" w:color="auto"/>
                              </w:divBdr>
                              <w:divsChild>
                                <w:div w:id="1921594006">
                                  <w:marLeft w:val="0"/>
                                  <w:marRight w:val="0"/>
                                  <w:marTop w:val="0"/>
                                  <w:marBottom w:val="0"/>
                                  <w:divBdr>
                                    <w:top w:val="none" w:sz="0" w:space="0" w:color="auto"/>
                                    <w:left w:val="none" w:sz="0" w:space="0" w:color="auto"/>
                                    <w:bottom w:val="none" w:sz="0" w:space="0" w:color="auto"/>
                                    <w:right w:val="none" w:sz="0" w:space="0" w:color="auto"/>
                                  </w:divBdr>
                                </w:div>
                                <w:div w:id="7508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8740">
                      <w:marLeft w:val="0"/>
                      <w:marRight w:val="300"/>
                      <w:marTop w:val="0"/>
                      <w:marBottom w:val="0"/>
                      <w:divBdr>
                        <w:top w:val="none" w:sz="0" w:space="0" w:color="auto"/>
                        <w:left w:val="none" w:sz="0" w:space="0" w:color="auto"/>
                        <w:bottom w:val="none" w:sz="0" w:space="0" w:color="auto"/>
                        <w:right w:val="none" w:sz="0" w:space="0" w:color="auto"/>
                      </w:divBdr>
                      <w:divsChild>
                        <w:div w:id="534391719">
                          <w:marLeft w:val="0"/>
                          <w:marRight w:val="0"/>
                          <w:marTop w:val="0"/>
                          <w:marBottom w:val="0"/>
                          <w:divBdr>
                            <w:top w:val="none" w:sz="0" w:space="0" w:color="auto"/>
                            <w:left w:val="none" w:sz="0" w:space="0" w:color="auto"/>
                            <w:bottom w:val="none" w:sz="0" w:space="0" w:color="auto"/>
                            <w:right w:val="none" w:sz="0" w:space="0" w:color="auto"/>
                          </w:divBdr>
                          <w:divsChild>
                            <w:div w:id="520124069">
                              <w:marLeft w:val="0"/>
                              <w:marRight w:val="0"/>
                              <w:marTop w:val="0"/>
                              <w:marBottom w:val="0"/>
                              <w:divBdr>
                                <w:top w:val="none" w:sz="0" w:space="0" w:color="auto"/>
                                <w:left w:val="none" w:sz="0" w:space="0" w:color="auto"/>
                                <w:bottom w:val="none" w:sz="0" w:space="0" w:color="auto"/>
                                <w:right w:val="none" w:sz="0" w:space="0" w:color="auto"/>
                              </w:divBdr>
                              <w:divsChild>
                                <w:div w:id="1729841311">
                                  <w:marLeft w:val="0"/>
                                  <w:marRight w:val="0"/>
                                  <w:marTop w:val="0"/>
                                  <w:marBottom w:val="0"/>
                                  <w:divBdr>
                                    <w:top w:val="none" w:sz="0" w:space="0" w:color="auto"/>
                                    <w:left w:val="none" w:sz="0" w:space="0" w:color="auto"/>
                                    <w:bottom w:val="none" w:sz="0" w:space="0" w:color="auto"/>
                                    <w:right w:val="none" w:sz="0" w:space="0" w:color="auto"/>
                                  </w:divBdr>
                                </w:div>
                              </w:divsChild>
                            </w:div>
                            <w:div w:id="1227839074">
                              <w:marLeft w:val="0"/>
                              <w:marRight w:val="0"/>
                              <w:marTop w:val="0"/>
                              <w:marBottom w:val="0"/>
                              <w:divBdr>
                                <w:top w:val="none" w:sz="0" w:space="0" w:color="auto"/>
                                <w:left w:val="none" w:sz="0" w:space="0" w:color="auto"/>
                                <w:bottom w:val="none" w:sz="0" w:space="0" w:color="auto"/>
                                <w:right w:val="none" w:sz="0" w:space="0" w:color="auto"/>
                              </w:divBdr>
                              <w:divsChild>
                                <w:div w:id="900671697">
                                  <w:marLeft w:val="0"/>
                                  <w:marRight w:val="0"/>
                                  <w:marTop w:val="0"/>
                                  <w:marBottom w:val="0"/>
                                  <w:divBdr>
                                    <w:top w:val="none" w:sz="0" w:space="0" w:color="auto"/>
                                    <w:left w:val="none" w:sz="0" w:space="0" w:color="auto"/>
                                    <w:bottom w:val="none" w:sz="0" w:space="0" w:color="auto"/>
                                    <w:right w:val="none" w:sz="0" w:space="0" w:color="auto"/>
                                  </w:divBdr>
                                </w:div>
                                <w:div w:id="1665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6602">
                      <w:marLeft w:val="0"/>
                      <w:marRight w:val="30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750426850">
                              <w:marLeft w:val="0"/>
                              <w:marRight w:val="0"/>
                              <w:marTop w:val="0"/>
                              <w:marBottom w:val="0"/>
                              <w:divBdr>
                                <w:top w:val="none" w:sz="0" w:space="0" w:color="auto"/>
                                <w:left w:val="none" w:sz="0" w:space="0" w:color="auto"/>
                                <w:bottom w:val="none" w:sz="0" w:space="0" w:color="auto"/>
                                <w:right w:val="none" w:sz="0" w:space="0" w:color="auto"/>
                              </w:divBdr>
                              <w:divsChild>
                                <w:div w:id="1803765944">
                                  <w:marLeft w:val="0"/>
                                  <w:marRight w:val="0"/>
                                  <w:marTop w:val="0"/>
                                  <w:marBottom w:val="0"/>
                                  <w:divBdr>
                                    <w:top w:val="none" w:sz="0" w:space="0" w:color="auto"/>
                                    <w:left w:val="none" w:sz="0" w:space="0" w:color="auto"/>
                                    <w:bottom w:val="none" w:sz="0" w:space="0" w:color="auto"/>
                                    <w:right w:val="none" w:sz="0" w:space="0" w:color="auto"/>
                                  </w:divBdr>
                                </w:div>
                              </w:divsChild>
                            </w:div>
                            <w:div w:id="1920678179">
                              <w:marLeft w:val="0"/>
                              <w:marRight w:val="0"/>
                              <w:marTop w:val="0"/>
                              <w:marBottom w:val="0"/>
                              <w:divBdr>
                                <w:top w:val="none" w:sz="0" w:space="0" w:color="auto"/>
                                <w:left w:val="none" w:sz="0" w:space="0" w:color="auto"/>
                                <w:bottom w:val="none" w:sz="0" w:space="0" w:color="auto"/>
                                <w:right w:val="none" w:sz="0" w:space="0" w:color="auto"/>
                              </w:divBdr>
                              <w:divsChild>
                                <w:div w:id="1495605025">
                                  <w:marLeft w:val="0"/>
                                  <w:marRight w:val="0"/>
                                  <w:marTop w:val="0"/>
                                  <w:marBottom w:val="0"/>
                                  <w:divBdr>
                                    <w:top w:val="none" w:sz="0" w:space="0" w:color="auto"/>
                                    <w:left w:val="none" w:sz="0" w:space="0" w:color="auto"/>
                                    <w:bottom w:val="none" w:sz="0" w:space="0" w:color="auto"/>
                                    <w:right w:val="none" w:sz="0" w:space="0" w:color="auto"/>
                                  </w:divBdr>
                                </w:div>
                                <w:div w:id="991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2379">
                      <w:marLeft w:val="0"/>
                      <w:marRight w:val="300"/>
                      <w:marTop w:val="0"/>
                      <w:marBottom w:val="0"/>
                      <w:divBdr>
                        <w:top w:val="none" w:sz="0" w:space="0" w:color="auto"/>
                        <w:left w:val="none" w:sz="0" w:space="0" w:color="auto"/>
                        <w:bottom w:val="none" w:sz="0" w:space="0" w:color="auto"/>
                        <w:right w:val="none" w:sz="0" w:space="0" w:color="auto"/>
                      </w:divBdr>
                      <w:divsChild>
                        <w:div w:id="1141269849">
                          <w:marLeft w:val="0"/>
                          <w:marRight w:val="0"/>
                          <w:marTop w:val="0"/>
                          <w:marBottom w:val="0"/>
                          <w:divBdr>
                            <w:top w:val="none" w:sz="0" w:space="0" w:color="auto"/>
                            <w:left w:val="none" w:sz="0" w:space="0" w:color="auto"/>
                            <w:bottom w:val="none" w:sz="0" w:space="0" w:color="auto"/>
                            <w:right w:val="none" w:sz="0" w:space="0" w:color="auto"/>
                          </w:divBdr>
                          <w:divsChild>
                            <w:div w:id="1051734789">
                              <w:marLeft w:val="0"/>
                              <w:marRight w:val="0"/>
                              <w:marTop w:val="0"/>
                              <w:marBottom w:val="0"/>
                              <w:divBdr>
                                <w:top w:val="none" w:sz="0" w:space="0" w:color="auto"/>
                                <w:left w:val="none" w:sz="0" w:space="0" w:color="auto"/>
                                <w:bottom w:val="none" w:sz="0" w:space="0" w:color="auto"/>
                                <w:right w:val="none" w:sz="0" w:space="0" w:color="auto"/>
                              </w:divBdr>
                              <w:divsChild>
                                <w:div w:id="2066251449">
                                  <w:marLeft w:val="0"/>
                                  <w:marRight w:val="0"/>
                                  <w:marTop w:val="0"/>
                                  <w:marBottom w:val="0"/>
                                  <w:divBdr>
                                    <w:top w:val="none" w:sz="0" w:space="0" w:color="auto"/>
                                    <w:left w:val="none" w:sz="0" w:space="0" w:color="auto"/>
                                    <w:bottom w:val="none" w:sz="0" w:space="0" w:color="auto"/>
                                    <w:right w:val="none" w:sz="0" w:space="0" w:color="auto"/>
                                  </w:divBdr>
                                </w:div>
                              </w:divsChild>
                            </w:div>
                            <w:div w:id="114493596">
                              <w:marLeft w:val="0"/>
                              <w:marRight w:val="0"/>
                              <w:marTop w:val="0"/>
                              <w:marBottom w:val="0"/>
                              <w:divBdr>
                                <w:top w:val="none" w:sz="0" w:space="0" w:color="auto"/>
                                <w:left w:val="none" w:sz="0" w:space="0" w:color="auto"/>
                                <w:bottom w:val="none" w:sz="0" w:space="0" w:color="auto"/>
                                <w:right w:val="none" w:sz="0" w:space="0" w:color="auto"/>
                              </w:divBdr>
                              <w:divsChild>
                                <w:div w:id="1789816897">
                                  <w:marLeft w:val="0"/>
                                  <w:marRight w:val="0"/>
                                  <w:marTop w:val="0"/>
                                  <w:marBottom w:val="0"/>
                                  <w:divBdr>
                                    <w:top w:val="none" w:sz="0" w:space="0" w:color="auto"/>
                                    <w:left w:val="none" w:sz="0" w:space="0" w:color="auto"/>
                                    <w:bottom w:val="none" w:sz="0" w:space="0" w:color="auto"/>
                                    <w:right w:val="none" w:sz="0" w:space="0" w:color="auto"/>
                                  </w:divBdr>
                                </w:div>
                                <w:div w:id="4757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9006">
                      <w:marLeft w:val="0"/>
                      <w:marRight w:val="300"/>
                      <w:marTop w:val="0"/>
                      <w:marBottom w:val="0"/>
                      <w:divBdr>
                        <w:top w:val="none" w:sz="0" w:space="0" w:color="auto"/>
                        <w:left w:val="none" w:sz="0" w:space="0" w:color="auto"/>
                        <w:bottom w:val="none" w:sz="0" w:space="0" w:color="auto"/>
                        <w:right w:val="none" w:sz="0" w:space="0" w:color="auto"/>
                      </w:divBdr>
                      <w:divsChild>
                        <w:div w:id="2118331321">
                          <w:marLeft w:val="0"/>
                          <w:marRight w:val="0"/>
                          <w:marTop w:val="0"/>
                          <w:marBottom w:val="0"/>
                          <w:divBdr>
                            <w:top w:val="none" w:sz="0" w:space="0" w:color="auto"/>
                            <w:left w:val="none" w:sz="0" w:space="0" w:color="auto"/>
                            <w:bottom w:val="none" w:sz="0" w:space="0" w:color="auto"/>
                            <w:right w:val="none" w:sz="0" w:space="0" w:color="auto"/>
                          </w:divBdr>
                          <w:divsChild>
                            <w:div w:id="66616835">
                              <w:marLeft w:val="0"/>
                              <w:marRight w:val="0"/>
                              <w:marTop w:val="0"/>
                              <w:marBottom w:val="0"/>
                              <w:divBdr>
                                <w:top w:val="none" w:sz="0" w:space="0" w:color="auto"/>
                                <w:left w:val="none" w:sz="0" w:space="0" w:color="auto"/>
                                <w:bottom w:val="none" w:sz="0" w:space="0" w:color="auto"/>
                                <w:right w:val="none" w:sz="0" w:space="0" w:color="auto"/>
                              </w:divBdr>
                              <w:divsChild>
                                <w:div w:id="1521968419">
                                  <w:marLeft w:val="0"/>
                                  <w:marRight w:val="0"/>
                                  <w:marTop w:val="0"/>
                                  <w:marBottom w:val="0"/>
                                  <w:divBdr>
                                    <w:top w:val="none" w:sz="0" w:space="0" w:color="auto"/>
                                    <w:left w:val="none" w:sz="0" w:space="0" w:color="auto"/>
                                    <w:bottom w:val="none" w:sz="0" w:space="0" w:color="auto"/>
                                    <w:right w:val="none" w:sz="0" w:space="0" w:color="auto"/>
                                  </w:divBdr>
                                </w:div>
                              </w:divsChild>
                            </w:div>
                            <w:div w:id="1463963693">
                              <w:marLeft w:val="0"/>
                              <w:marRight w:val="0"/>
                              <w:marTop w:val="0"/>
                              <w:marBottom w:val="0"/>
                              <w:divBdr>
                                <w:top w:val="none" w:sz="0" w:space="0" w:color="auto"/>
                                <w:left w:val="none" w:sz="0" w:space="0" w:color="auto"/>
                                <w:bottom w:val="none" w:sz="0" w:space="0" w:color="auto"/>
                                <w:right w:val="none" w:sz="0" w:space="0" w:color="auto"/>
                              </w:divBdr>
                              <w:divsChild>
                                <w:div w:id="1537767788">
                                  <w:marLeft w:val="0"/>
                                  <w:marRight w:val="0"/>
                                  <w:marTop w:val="0"/>
                                  <w:marBottom w:val="0"/>
                                  <w:divBdr>
                                    <w:top w:val="none" w:sz="0" w:space="0" w:color="auto"/>
                                    <w:left w:val="none" w:sz="0" w:space="0" w:color="auto"/>
                                    <w:bottom w:val="none" w:sz="0" w:space="0" w:color="auto"/>
                                    <w:right w:val="none" w:sz="0" w:space="0" w:color="auto"/>
                                  </w:divBdr>
                                </w:div>
                                <w:div w:id="16270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8616">
                      <w:marLeft w:val="0"/>
                      <w:marRight w:val="300"/>
                      <w:marTop w:val="0"/>
                      <w:marBottom w:val="0"/>
                      <w:divBdr>
                        <w:top w:val="none" w:sz="0" w:space="0" w:color="auto"/>
                        <w:left w:val="none" w:sz="0" w:space="0" w:color="auto"/>
                        <w:bottom w:val="none" w:sz="0" w:space="0" w:color="auto"/>
                        <w:right w:val="none" w:sz="0" w:space="0" w:color="auto"/>
                      </w:divBdr>
                      <w:divsChild>
                        <w:div w:id="45224987">
                          <w:marLeft w:val="0"/>
                          <w:marRight w:val="0"/>
                          <w:marTop w:val="0"/>
                          <w:marBottom w:val="0"/>
                          <w:divBdr>
                            <w:top w:val="none" w:sz="0" w:space="0" w:color="auto"/>
                            <w:left w:val="none" w:sz="0" w:space="0" w:color="auto"/>
                            <w:bottom w:val="none" w:sz="0" w:space="0" w:color="auto"/>
                            <w:right w:val="none" w:sz="0" w:space="0" w:color="auto"/>
                          </w:divBdr>
                          <w:divsChild>
                            <w:div w:id="1170606365">
                              <w:marLeft w:val="0"/>
                              <w:marRight w:val="0"/>
                              <w:marTop w:val="0"/>
                              <w:marBottom w:val="0"/>
                              <w:divBdr>
                                <w:top w:val="none" w:sz="0" w:space="0" w:color="auto"/>
                                <w:left w:val="none" w:sz="0" w:space="0" w:color="auto"/>
                                <w:bottom w:val="none" w:sz="0" w:space="0" w:color="auto"/>
                                <w:right w:val="none" w:sz="0" w:space="0" w:color="auto"/>
                              </w:divBdr>
                              <w:divsChild>
                                <w:div w:id="276252962">
                                  <w:marLeft w:val="0"/>
                                  <w:marRight w:val="0"/>
                                  <w:marTop w:val="0"/>
                                  <w:marBottom w:val="0"/>
                                  <w:divBdr>
                                    <w:top w:val="none" w:sz="0" w:space="0" w:color="auto"/>
                                    <w:left w:val="none" w:sz="0" w:space="0" w:color="auto"/>
                                    <w:bottom w:val="none" w:sz="0" w:space="0" w:color="auto"/>
                                    <w:right w:val="none" w:sz="0" w:space="0" w:color="auto"/>
                                  </w:divBdr>
                                </w:div>
                              </w:divsChild>
                            </w:div>
                            <w:div w:id="1938127597">
                              <w:marLeft w:val="0"/>
                              <w:marRight w:val="0"/>
                              <w:marTop w:val="0"/>
                              <w:marBottom w:val="0"/>
                              <w:divBdr>
                                <w:top w:val="none" w:sz="0" w:space="0" w:color="auto"/>
                                <w:left w:val="none" w:sz="0" w:space="0" w:color="auto"/>
                                <w:bottom w:val="none" w:sz="0" w:space="0" w:color="auto"/>
                                <w:right w:val="none" w:sz="0" w:space="0" w:color="auto"/>
                              </w:divBdr>
                              <w:divsChild>
                                <w:div w:id="833758997">
                                  <w:marLeft w:val="0"/>
                                  <w:marRight w:val="0"/>
                                  <w:marTop w:val="0"/>
                                  <w:marBottom w:val="0"/>
                                  <w:divBdr>
                                    <w:top w:val="none" w:sz="0" w:space="0" w:color="auto"/>
                                    <w:left w:val="none" w:sz="0" w:space="0" w:color="auto"/>
                                    <w:bottom w:val="none" w:sz="0" w:space="0" w:color="auto"/>
                                    <w:right w:val="none" w:sz="0" w:space="0" w:color="auto"/>
                                  </w:divBdr>
                                </w:div>
                                <w:div w:id="1608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4085">
                      <w:marLeft w:val="0"/>
                      <w:marRight w:val="300"/>
                      <w:marTop w:val="0"/>
                      <w:marBottom w:val="0"/>
                      <w:divBdr>
                        <w:top w:val="none" w:sz="0" w:space="0" w:color="auto"/>
                        <w:left w:val="none" w:sz="0" w:space="0" w:color="auto"/>
                        <w:bottom w:val="none" w:sz="0" w:space="0" w:color="auto"/>
                        <w:right w:val="none" w:sz="0" w:space="0" w:color="auto"/>
                      </w:divBdr>
                      <w:divsChild>
                        <w:div w:id="998114533">
                          <w:marLeft w:val="0"/>
                          <w:marRight w:val="0"/>
                          <w:marTop w:val="0"/>
                          <w:marBottom w:val="0"/>
                          <w:divBdr>
                            <w:top w:val="none" w:sz="0" w:space="0" w:color="auto"/>
                            <w:left w:val="none" w:sz="0" w:space="0" w:color="auto"/>
                            <w:bottom w:val="none" w:sz="0" w:space="0" w:color="auto"/>
                            <w:right w:val="none" w:sz="0" w:space="0" w:color="auto"/>
                          </w:divBdr>
                          <w:divsChild>
                            <w:div w:id="361171872">
                              <w:marLeft w:val="0"/>
                              <w:marRight w:val="0"/>
                              <w:marTop w:val="0"/>
                              <w:marBottom w:val="0"/>
                              <w:divBdr>
                                <w:top w:val="none" w:sz="0" w:space="0" w:color="auto"/>
                                <w:left w:val="none" w:sz="0" w:space="0" w:color="auto"/>
                                <w:bottom w:val="none" w:sz="0" w:space="0" w:color="auto"/>
                                <w:right w:val="none" w:sz="0" w:space="0" w:color="auto"/>
                              </w:divBdr>
                              <w:divsChild>
                                <w:div w:id="1244027611">
                                  <w:marLeft w:val="0"/>
                                  <w:marRight w:val="0"/>
                                  <w:marTop w:val="0"/>
                                  <w:marBottom w:val="0"/>
                                  <w:divBdr>
                                    <w:top w:val="none" w:sz="0" w:space="0" w:color="auto"/>
                                    <w:left w:val="none" w:sz="0" w:space="0" w:color="auto"/>
                                    <w:bottom w:val="none" w:sz="0" w:space="0" w:color="auto"/>
                                    <w:right w:val="none" w:sz="0" w:space="0" w:color="auto"/>
                                  </w:divBdr>
                                </w:div>
                              </w:divsChild>
                            </w:div>
                            <w:div w:id="232156052">
                              <w:marLeft w:val="0"/>
                              <w:marRight w:val="0"/>
                              <w:marTop w:val="0"/>
                              <w:marBottom w:val="0"/>
                              <w:divBdr>
                                <w:top w:val="none" w:sz="0" w:space="0" w:color="auto"/>
                                <w:left w:val="none" w:sz="0" w:space="0" w:color="auto"/>
                                <w:bottom w:val="none" w:sz="0" w:space="0" w:color="auto"/>
                                <w:right w:val="none" w:sz="0" w:space="0" w:color="auto"/>
                              </w:divBdr>
                              <w:divsChild>
                                <w:div w:id="260113449">
                                  <w:marLeft w:val="0"/>
                                  <w:marRight w:val="0"/>
                                  <w:marTop w:val="0"/>
                                  <w:marBottom w:val="0"/>
                                  <w:divBdr>
                                    <w:top w:val="none" w:sz="0" w:space="0" w:color="auto"/>
                                    <w:left w:val="none" w:sz="0" w:space="0" w:color="auto"/>
                                    <w:bottom w:val="none" w:sz="0" w:space="0" w:color="auto"/>
                                    <w:right w:val="none" w:sz="0" w:space="0" w:color="auto"/>
                                  </w:divBdr>
                                </w:div>
                                <w:div w:id="490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3770">
                      <w:marLeft w:val="0"/>
                      <w:marRight w:val="300"/>
                      <w:marTop w:val="0"/>
                      <w:marBottom w:val="0"/>
                      <w:divBdr>
                        <w:top w:val="none" w:sz="0" w:space="0" w:color="auto"/>
                        <w:left w:val="none" w:sz="0" w:space="0" w:color="auto"/>
                        <w:bottom w:val="none" w:sz="0" w:space="0" w:color="auto"/>
                        <w:right w:val="none" w:sz="0" w:space="0" w:color="auto"/>
                      </w:divBdr>
                      <w:divsChild>
                        <w:div w:id="1889755782">
                          <w:marLeft w:val="0"/>
                          <w:marRight w:val="0"/>
                          <w:marTop w:val="0"/>
                          <w:marBottom w:val="0"/>
                          <w:divBdr>
                            <w:top w:val="none" w:sz="0" w:space="0" w:color="auto"/>
                            <w:left w:val="none" w:sz="0" w:space="0" w:color="auto"/>
                            <w:bottom w:val="none" w:sz="0" w:space="0" w:color="auto"/>
                            <w:right w:val="none" w:sz="0" w:space="0" w:color="auto"/>
                          </w:divBdr>
                          <w:divsChild>
                            <w:div w:id="1912349251">
                              <w:marLeft w:val="0"/>
                              <w:marRight w:val="0"/>
                              <w:marTop w:val="0"/>
                              <w:marBottom w:val="0"/>
                              <w:divBdr>
                                <w:top w:val="none" w:sz="0" w:space="0" w:color="auto"/>
                                <w:left w:val="none" w:sz="0" w:space="0" w:color="auto"/>
                                <w:bottom w:val="none" w:sz="0" w:space="0" w:color="auto"/>
                                <w:right w:val="none" w:sz="0" w:space="0" w:color="auto"/>
                              </w:divBdr>
                              <w:divsChild>
                                <w:div w:id="1102335164">
                                  <w:marLeft w:val="0"/>
                                  <w:marRight w:val="0"/>
                                  <w:marTop w:val="0"/>
                                  <w:marBottom w:val="0"/>
                                  <w:divBdr>
                                    <w:top w:val="none" w:sz="0" w:space="0" w:color="auto"/>
                                    <w:left w:val="none" w:sz="0" w:space="0" w:color="auto"/>
                                    <w:bottom w:val="none" w:sz="0" w:space="0" w:color="auto"/>
                                    <w:right w:val="none" w:sz="0" w:space="0" w:color="auto"/>
                                  </w:divBdr>
                                </w:div>
                              </w:divsChild>
                            </w:div>
                            <w:div w:id="689717562">
                              <w:marLeft w:val="0"/>
                              <w:marRight w:val="0"/>
                              <w:marTop w:val="0"/>
                              <w:marBottom w:val="0"/>
                              <w:divBdr>
                                <w:top w:val="none" w:sz="0" w:space="0" w:color="auto"/>
                                <w:left w:val="none" w:sz="0" w:space="0" w:color="auto"/>
                                <w:bottom w:val="none" w:sz="0" w:space="0" w:color="auto"/>
                                <w:right w:val="none" w:sz="0" w:space="0" w:color="auto"/>
                              </w:divBdr>
                              <w:divsChild>
                                <w:div w:id="1798722199">
                                  <w:marLeft w:val="0"/>
                                  <w:marRight w:val="0"/>
                                  <w:marTop w:val="0"/>
                                  <w:marBottom w:val="0"/>
                                  <w:divBdr>
                                    <w:top w:val="none" w:sz="0" w:space="0" w:color="auto"/>
                                    <w:left w:val="none" w:sz="0" w:space="0" w:color="auto"/>
                                    <w:bottom w:val="none" w:sz="0" w:space="0" w:color="auto"/>
                                    <w:right w:val="none" w:sz="0" w:space="0" w:color="auto"/>
                                  </w:divBdr>
                                </w:div>
                                <w:div w:id="3782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6353">
                      <w:marLeft w:val="0"/>
                      <w:marRight w:val="300"/>
                      <w:marTop w:val="0"/>
                      <w:marBottom w:val="0"/>
                      <w:divBdr>
                        <w:top w:val="none" w:sz="0" w:space="0" w:color="auto"/>
                        <w:left w:val="none" w:sz="0" w:space="0" w:color="auto"/>
                        <w:bottom w:val="none" w:sz="0" w:space="0" w:color="auto"/>
                        <w:right w:val="none" w:sz="0" w:space="0" w:color="auto"/>
                      </w:divBdr>
                      <w:divsChild>
                        <w:div w:id="672024899">
                          <w:marLeft w:val="0"/>
                          <w:marRight w:val="0"/>
                          <w:marTop w:val="0"/>
                          <w:marBottom w:val="0"/>
                          <w:divBdr>
                            <w:top w:val="none" w:sz="0" w:space="0" w:color="auto"/>
                            <w:left w:val="none" w:sz="0" w:space="0" w:color="auto"/>
                            <w:bottom w:val="none" w:sz="0" w:space="0" w:color="auto"/>
                            <w:right w:val="none" w:sz="0" w:space="0" w:color="auto"/>
                          </w:divBdr>
                          <w:divsChild>
                            <w:div w:id="1690836188">
                              <w:marLeft w:val="0"/>
                              <w:marRight w:val="0"/>
                              <w:marTop w:val="0"/>
                              <w:marBottom w:val="0"/>
                              <w:divBdr>
                                <w:top w:val="none" w:sz="0" w:space="0" w:color="auto"/>
                                <w:left w:val="none" w:sz="0" w:space="0" w:color="auto"/>
                                <w:bottom w:val="none" w:sz="0" w:space="0" w:color="auto"/>
                                <w:right w:val="none" w:sz="0" w:space="0" w:color="auto"/>
                              </w:divBdr>
                              <w:divsChild>
                                <w:div w:id="202182389">
                                  <w:marLeft w:val="0"/>
                                  <w:marRight w:val="0"/>
                                  <w:marTop w:val="0"/>
                                  <w:marBottom w:val="0"/>
                                  <w:divBdr>
                                    <w:top w:val="none" w:sz="0" w:space="0" w:color="auto"/>
                                    <w:left w:val="none" w:sz="0" w:space="0" w:color="auto"/>
                                    <w:bottom w:val="none" w:sz="0" w:space="0" w:color="auto"/>
                                    <w:right w:val="none" w:sz="0" w:space="0" w:color="auto"/>
                                  </w:divBdr>
                                </w:div>
                              </w:divsChild>
                            </w:div>
                            <w:div w:id="1887989205">
                              <w:marLeft w:val="0"/>
                              <w:marRight w:val="0"/>
                              <w:marTop w:val="0"/>
                              <w:marBottom w:val="0"/>
                              <w:divBdr>
                                <w:top w:val="none" w:sz="0" w:space="0" w:color="auto"/>
                                <w:left w:val="none" w:sz="0" w:space="0" w:color="auto"/>
                                <w:bottom w:val="none" w:sz="0" w:space="0" w:color="auto"/>
                                <w:right w:val="none" w:sz="0" w:space="0" w:color="auto"/>
                              </w:divBdr>
                              <w:divsChild>
                                <w:div w:id="1124423124">
                                  <w:marLeft w:val="0"/>
                                  <w:marRight w:val="0"/>
                                  <w:marTop w:val="0"/>
                                  <w:marBottom w:val="0"/>
                                  <w:divBdr>
                                    <w:top w:val="none" w:sz="0" w:space="0" w:color="auto"/>
                                    <w:left w:val="none" w:sz="0" w:space="0" w:color="auto"/>
                                    <w:bottom w:val="none" w:sz="0" w:space="0" w:color="auto"/>
                                    <w:right w:val="none" w:sz="0" w:space="0" w:color="auto"/>
                                  </w:divBdr>
                                </w:div>
                                <w:div w:id="11648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310590">
      <w:bodyDiv w:val="1"/>
      <w:marLeft w:val="0"/>
      <w:marRight w:val="0"/>
      <w:marTop w:val="0"/>
      <w:marBottom w:val="0"/>
      <w:divBdr>
        <w:top w:val="none" w:sz="0" w:space="0" w:color="auto"/>
        <w:left w:val="none" w:sz="0" w:space="0" w:color="auto"/>
        <w:bottom w:val="none" w:sz="0" w:space="0" w:color="auto"/>
        <w:right w:val="none" w:sz="0" w:space="0" w:color="auto"/>
      </w:divBdr>
      <w:divsChild>
        <w:div w:id="1778796382">
          <w:marLeft w:val="0"/>
          <w:marRight w:val="0"/>
          <w:marTop w:val="0"/>
          <w:marBottom w:val="0"/>
          <w:divBdr>
            <w:top w:val="none" w:sz="0" w:space="0" w:color="auto"/>
            <w:left w:val="none" w:sz="0" w:space="0" w:color="auto"/>
            <w:bottom w:val="none" w:sz="0" w:space="0" w:color="auto"/>
            <w:right w:val="none" w:sz="0" w:space="0" w:color="auto"/>
          </w:divBdr>
        </w:div>
        <w:div w:id="195775889">
          <w:marLeft w:val="0"/>
          <w:marRight w:val="0"/>
          <w:marTop w:val="0"/>
          <w:marBottom w:val="0"/>
          <w:divBdr>
            <w:top w:val="none" w:sz="0" w:space="0" w:color="auto"/>
            <w:left w:val="none" w:sz="0" w:space="0" w:color="auto"/>
            <w:bottom w:val="none" w:sz="0" w:space="0" w:color="auto"/>
            <w:right w:val="none" w:sz="0" w:space="0" w:color="auto"/>
          </w:divBdr>
        </w:div>
        <w:div w:id="1352218812">
          <w:marLeft w:val="0"/>
          <w:marRight w:val="0"/>
          <w:marTop w:val="0"/>
          <w:marBottom w:val="0"/>
          <w:divBdr>
            <w:top w:val="none" w:sz="0" w:space="0" w:color="auto"/>
            <w:left w:val="none" w:sz="0" w:space="0" w:color="auto"/>
            <w:bottom w:val="none" w:sz="0" w:space="0" w:color="auto"/>
            <w:right w:val="none" w:sz="0" w:space="0" w:color="auto"/>
          </w:divBdr>
        </w:div>
        <w:div w:id="794106978">
          <w:marLeft w:val="0"/>
          <w:marRight w:val="0"/>
          <w:marTop w:val="0"/>
          <w:marBottom w:val="0"/>
          <w:divBdr>
            <w:top w:val="none" w:sz="0" w:space="0" w:color="auto"/>
            <w:left w:val="none" w:sz="0" w:space="0" w:color="auto"/>
            <w:bottom w:val="none" w:sz="0" w:space="0" w:color="auto"/>
            <w:right w:val="none" w:sz="0" w:space="0" w:color="auto"/>
          </w:divBdr>
        </w:div>
        <w:div w:id="1582058077">
          <w:marLeft w:val="0"/>
          <w:marRight w:val="0"/>
          <w:marTop w:val="0"/>
          <w:marBottom w:val="0"/>
          <w:divBdr>
            <w:top w:val="none" w:sz="0" w:space="0" w:color="auto"/>
            <w:left w:val="none" w:sz="0" w:space="0" w:color="auto"/>
            <w:bottom w:val="none" w:sz="0" w:space="0" w:color="auto"/>
            <w:right w:val="none" w:sz="0" w:space="0" w:color="auto"/>
          </w:divBdr>
        </w:div>
        <w:div w:id="1824199695">
          <w:marLeft w:val="0"/>
          <w:marRight w:val="0"/>
          <w:marTop w:val="0"/>
          <w:marBottom w:val="0"/>
          <w:divBdr>
            <w:top w:val="none" w:sz="0" w:space="0" w:color="auto"/>
            <w:left w:val="none" w:sz="0" w:space="0" w:color="auto"/>
            <w:bottom w:val="none" w:sz="0" w:space="0" w:color="auto"/>
            <w:right w:val="none" w:sz="0" w:space="0" w:color="auto"/>
          </w:divBdr>
        </w:div>
        <w:div w:id="503281059">
          <w:marLeft w:val="0"/>
          <w:marRight w:val="0"/>
          <w:marTop w:val="0"/>
          <w:marBottom w:val="0"/>
          <w:divBdr>
            <w:top w:val="none" w:sz="0" w:space="0" w:color="auto"/>
            <w:left w:val="none" w:sz="0" w:space="0" w:color="auto"/>
            <w:bottom w:val="none" w:sz="0" w:space="0" w:color="auto"/>
            <w:right w:val="none" w:sz="0" w:space="0" w:color="auto"/>
          </w:divBdr>
        </w:div>
        <w:div w:id="190071776">
          <w:marLeft w:val="0"/>
          <w:marRight w:val="0"/>
          <w:marTop w:val="0"/>
          <w:marBottom w:val="0"/>
          <w:divBdr>
            <w:top w:val="none" w:sz="0" w:space="0" w:color="auto"/>
            <w:left w:val="none" w:sz="0" w:space="0" w:color="auto"/>
            <w:bottom w:val="none" w:sz="0" w:space="0" w:color="auto"/>
            <w:right w:val="none" w:sz="0" w:space="0" w:color="auto"/>
          </w:divBdr>
        </w:div>
        <w:div w:id="166142830">
          <w:marLeft w:val="0"/>
          <w:marRight w:val="0"/>
          <w:marTop w:val="0"/>
          <w:marBottom w:val="0"/>
          <w:divBdr>
            <w:top w:val="none" w:sz="0" w:space="0" w:color="auto"/>
            <w:left w:val="none" w:sz="0" w:space="0" w:color="auto"/>
            <w:bottom w:val="none" w:sz="0" w:space="0" w:color="auto"/>
            <w:right w:val="none" w:sz="0" w:space="0" w:color="auto"/>
          </w:divBdr>
        </w:div>
        <w:div w:id="1374576204">
          <w:marLeft w:val="0"/>
          <w:marRight w:val="0"/>
          <w:marTop w:val="0"/>
          <w:marBottom w:val="0"/>
          <w:divBdr>
            <w:top w:val="none" w:sz="0" w:space="0" w:color="auto"/>
            <w:left w:val="none" w:sz="0" w:space="0" w:color="auto"/>
            <w:bottom w:val="none" w:sz="0" w:space="0" w:color="auto"/>
            <w:right w:val="none" w:sz="0" w:space="0" w:color="auto"/>
          </w:divBdr>
        </w:div>
        <w:div w:id="675958223">
          <w:marLeft w:val="0"/>
          <w:marRight w:val="0"/>
          <w:marTop w:val="0"/>
          <w:marBottom w:val="0"/>
          <w:divBdr>
            <w:top w:val="none" w:sz="0" w:space="0" w:color="auto"/>
            <w:left w:val="none" w:sz="0" w:space="0" w:color="auto"/>
            <w:bottom w:val="none" w:sz="0" w:space="0" w:color="auto"/>
            <w:right w:val="none" w:sz="0" w:space="0" w:color="auto"/>
          </w:divBdr>
        </w:div>
        <w:div w:id="194511457">
          <w:marLeft w:val="0"/>
          <w:marRight w:val="0"/>
          <w:marTop w:val="0"/>
          <w:marBottom w:val="0"/>
          <w:divBdr>
            <w:top w:val="none" w:sz="0" w:space="0" w:color="auto"/>
            <w:left w:val="none" w:sz="0" w:space="0" w:color="auto"/>
            <w:bottom w:val="none" w:sz="0" w:space="0" w:color="auto"/>
            <w:right w:val="none" w:sz="0" w:space="0" w:color="auto"/>
          </w:divBdr>
        </w:div>
        <w:div w:id="1149328624">
          <w:marLeft w:val="0"/>
          <w:marRight w:val="0"/>
          <w:marTop w:val="0"/>
          <w:marBottom w:val="0"/>
          <w:divBdr>
            <w:top w:val="none" w:sz="0" w:space="0" w:color="auto"/>
            <w:left w:val="none" w:sz="0" w:space="0" w:color="auto"/>
            <w:bottom w:val="none" w:sz="0" w:space="0" w:color="auto"/>
            <w:right w:val="none" w:sz="0" w:space="0" w:color="auto"/>
          </w:divBdr>
        </w:div>
        <w:div w:id="110362708">
          <w:marLeft w:val="0"/>
          <w:marRight w:val="0"/>
          <w:marTop w:val="0"/>
          <w:marBottom w:val="0"/>
          <w:divBdr>
            <w:top w:val="none" w:sz="0" w:space="0" w:color="auto"/>
            <w:left w:val="none" w:sz="0" w:space="0" w:color="auto"/>
            <w:bottom w:val="none" w:sz="0" w:space="0" w:color="auto"/>
            <w:right w:val="none" w:sz="0" w:space="0" w:color="auto"/>
          </w:divBdr>
        </w:div>
        <w:div w:id="467938910">
          <w:marLeft w:val="0"/>
          <w:marRight w:val="0"/>
          <w:marTop w:val="0"/>
          <w:marBottom w:val="0"/>
          <w:divBdr>
            <w:top w:val="none" w:sz="0" w:space="0" w:color="auto"/>
            <w:left w:val="none" w:sz="0" w:space="0" w:color="auto"/>
            <w:bottom w:val="none" w:sz="0" w:space="0" w:color="auto"/>
            <w:right w:val="none" w:sz="0" w:space="0" w:color="auto"/>
          </w:divBdr>
        </w:div>
        <w:div w:id="1740440791">
          <w:marLeft w:val="0"/>
          <w:marRight w:val="0"/>
          <w:marTop w:val="0"/>
          <w:marBottom w:val="0"/>
          <w:divBdr>
            <w:top w:val="none" w:sz="0" w:space="0" w:color="auto"/>
            <w:left w:val="none" w:sz="0" w:space="0" w:color="auto"/>
            <w:bottom w:val="none" w:sz="0" w:space="0" w:color="auto"/>
            <w:right w:val="none" w:sz="0" w:space="0" w:color="auto"/>
          </w:divBdr>
        </w:div>
        <w:div w:id="672609466">
          <w:marLeft w:val="0"/>
          <w:marRight w:val="0"/>
          <w:marTop w:val="0"/>
          <w:marBottom w:val="0"/>
          <w:divBdr>
            <w:top w:val="none" w:sz="0" w:space="0" w:color="auto"/>
            <w:left w:val="none" w:sz="0" w:space="0" w:color="auto"/>
            <w:bottom w:val="none" w:sz="0" w:space="0" w:color="auto"/>
            <w:right w:val="none" w:sz="0" w:space="0" w:color="auto"/>
          </w:divBdr>
        </w:div>
        <w:div w:id="1294293193">
          <w:marLeft w:val="0"/>
          <w:marRight w:val="0"/>
          <w:marTop w:val="0"/>
          <w:marBottom w:val="0"/>
          <w:divBdr>
            <w:top w:val="none" w:sz="0" w:space="0" w:color="auto"/>
            <w:left w:val="none" w:sz="0" w:space="0" w:color="auto"/>
            <w:bottom w:val="none" w:sz="0" w:space="0" w:color="auto"/>
            <w:right w:val="none" w:sz="0" w:space="0" w:color="auto"/>
          </w:divBdr>
        </w:div>
        <w:div w:id="1089884453">
          <w:marLeft w:val="0"/>
          <w:marRight w:val="0"/>
          <w:marTop w:val="0"/>
          <w:marBottom w:val="0"/>
          <w:divBdr>
            <w:top w:val="none" w:sz="0" w:space="0" w:color="auto"/>
            <w:left w:val="none" w:sz="0" w:space="0" w:color="auto"/>
            <w:bottom w:val="none" w:sz="0" w:space="0" w:color="auto"/>
            <w:right w:val="none" w:sz="0" w:space="0" w:color="auto"/>
          </w:divBdr>
        </w:div>
        <w:div w:id="331031026">
          <w:marLeft w:val="0"/>
          <w:marRight w:val="0"/>
          <w:marTop w:val="0"/>
          <w:marBottom w:val="0"/>
          <w:divBdr>
            <w:top w:val="none" w:sz="0" w:space="0" w:color="auto"/>
            <w:left w:val="none" w:sz="0" w:space="0" w:color="auto"/>
            <w:bottom w:val="none" w:sz="0" w:space="0" w:color="auto"/>
            <w:right w:val="none" w:sz="0" w:space="0" w:color="auto"/>
          </w:divBdr>
        </w:div>
        <w:div w:id="1484392610">
          <w:marLeft w:val="0"/>
          <w:marRight w:val="0"/>
          <w:marTop w:val="0"/>
          <w:marBottom w:val="0"/>
          <w:divBdr>
            <w:top w:val="none" w:sz="0" w:space="0" w:color="auto"/>
            <w:left w:val="none" w:sz="0" w:space="0" w:color="auto"/>
            <w:bottom w:val="none" w:sz="0" w:space="0" w:color="auto"/>
            <w:right w:val="none" w:sz="0" w:space="0" w:color="auto"/>
          </w:divBdr>
        </w:div>
        <w:div w:id="847521581">
          <w:marLeft w:val="0"/>
          <w:marRight w:val="0"/>
          <w:marTop w:val="0"/>
          <w:marBottom w:val="0"/>
          <w:divBdr>
            <w:top w:val="none" w:sz="0" w:space="0" w:color="auto"/>
            <w:left w:val="none" w:sz="0" w:space="0" w:color="auto"/>
            <w:bottom w:val="none" w:sz="0" w:space="0" w:color="auto"/>
            <w:right w:val="none" w:sz="0" w:space="0" w:color="auto"/>
          </w:divBdr>
        </w:div>
        <w:div w:id="214900823">
          <w:marLeft w:val="0"/>
          <w:marRight w:val="0"/>
          <w:marTop w:val="0"/>
          <w:marBottom w:val="0"/>
          <w:divBdr>
            <w:top w:val="none" w:sz="0" w:space="0" w:color="auto"/>
            <w:left w:val="none" w:sz="0" w:space="0" w:color="auto"/>
            <w:bottom w:val="none" w:sz="0" w:space="0" w:color="auto"/>
            <w:right w:val="none" w:sz="0" w:space="0" w:color="auto"/>
          </w:divBdr>
        </w:div>
        <w:div w:id="1101144460">
          <w:marLeft w:val="0"/>
          <w:marRight w:val="0"/>
          <w:marTop w:val="0"/>
          <w:marBottom w:val="0"/>
          <w:divBdr>
            <w:top w:val="none" w:sz="0" w:space="0" w:color="auto"/>
            <w:left w:val="none" w:sz="0" w:space="0" w:color="auto"/>
            <w:bottom w:val="none" w:sz="0" w:space="0" w:color="auto"/>
            <w:right w:val="none" w:sz="0" w:space="0" w:color="auto"/>
          </w:divBdr>
        </w:div>
        <w:div w:id="140003955">
          <w:marLeft w:val="0"/>
          <w:marRight w:val="0"/>
          <w:marTop w:val="0"/>
          <w:marBottom w:val="0"/>
          <w:divBdr>
            <w:top w:val="none" w:sz="0" w:space="0" w:color="auto"/>
            <w:left w:val="none" w:sz="0" w:space="0" w:color="auto"/>
            <w:bottom w:val="none" w:sz="0" w:space="0" w:color="auto"/>
            <w:right w:val="none" w:sz="0" w:space="0" w:color="auto"/>
          </w:divBdr>
        </w:div>
        <w:div w:id="87368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lespectador.com/la-red-zoocial/fotos-asi-es-como-los-animales-alivian-el-alma-de-los-soldados-ucraniano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undacion-affinity.org/blog/terapias-asistidas-con-animales-y-personas-con-autismo-201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rmy.mil/article/53137/therapy_dogs_helping_with_more_than_ptsd_tb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spectador.com/la-red-zoocial/fotos-asi-es-como-los-animales-alivian-el-alma-de-los-soldados-ucraniano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lespectador.com/la-red-zoocial/fotos-asi-es-como-los-animales-alivian-el-alma-de-los-soldados-ucranianos/"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scholar.google.com.co/scholar?q=estres+postraumatico+en+soldados+colombia%7D&amp;hl=es&amp;as_sdt=0&amp;as_vis=1&amp;oi=scholart" TargetMode="External"/><Relationship Id="rId4" Type="http://schemas.openxmlformats.org/officeDocument/2006/relationships/settings" Target="settings.xml"/><Relationship Id="rId9" Type="http://schemas.openxmlformats.org/officeDocument/2006/relationships/hyperlink" Target="https://www.elespectador.com/la-red-zoocial/fotos-asi-es-como-los-animales-alivian-el-alma-de-los-soldados-ucranianos/" TargetMode="External"/><Relationship Id="rId14" Type="http://schemas.openxmlformats.org/officeDocument/2006/relationships/image" Target="media/image4.jpeg"/><Relationship Id="rId22" Type="http://schemas.openxmlformats.org/officeDocument/2006/relationships/image" Target="media/image8.jpeg"/></Relationships>
</file>

<file path=word/_rels/footnotes.xml.rels><?xml version="1.0" encoding="UTF-8" standalone="yes"?>
<Relationships xmlns="http://schemas.openxmlformats.org/package/2006/relationships"><Relationship Id="rId8" Type="http://schemas.openxmlformats.org/officeDocument/2006/relationships/hyperlink" Target="https://www.elespectador.com/colombia-20/paz-y-memoria/estres-postraumatico-soldados-atrapados-en-la-guerra-article/" TargetMode="External"/><Relationship Id="rId13" Type="http://schemas.openxmlformats.org/officeDocument/2006/relationships/hyperlink" Target="https://forgetmenotfarm.org/" TargetMode="External"/><Relationship Id="rId3" Type="http://schemas.openxmlformats.org/officeDocument/2006/relationships/hyperlink" Target="https://www.mayoclinic.org/es-es/diseases-conditions/post-traumatic-stress-disorder/diagnosis-treatment/drc-20355973" TargetMode="External"/><Relationship Id="rId7" Type="http://schemas.openxmlformats.org/officeDocument/2006/relationships/hyperlink" Target="https://www.animalshealth.es/animaladas/los-perros-aliados-de-los-militares-en-la-lucha-contra-el-estres" TargetMode="External"/><Relationship Id="rId12" Type="http://schemas.openxmlformats.org/officeDocument/2006/relationships/hyperlink" Target="https://ivg.carm.es/documents/202699/19424364/SAPMEX+TERAPIA+ASISTIDA+POR+ANIMALES.pdf/82d37382-b437-418d-87af-0fc36e60e2c3" TargetMode="External"/><Relationship Id="rId2" Type="http://schemas.openxmlformats.org/officeDocument/2006/relationships/hyperlink" Target="https://www.scielo.cl/scielo.php?script=sci_arttext&amp;pid=S0717-92272011000300010" TargetMode="External"/><Relationship Id="rId1" Type="http://schemas.openxmlformats.org/officeDocument/2006/relationships/hyperlink" Target="https://www.scielo.cl/scielo.php?script=sci_arttext&amp;pid=S0718-48082009000100010" TargetMode="External"/><Relationship Id="rId6" Type="http://schemas.openxmlformats.org/officeDocument/2006/relationships/hyperlink" Target="https://www.nationalgeographic.com.es/mundo-animal/los-beneficios-de-la-terapia-con-animales-para-la-salud-mental_19819" TargetMode="External"/><Relationship Id="rId11" Type="http://schemas.openxmlformats.org/officeDocument/2006/relationships/hyperlink" Target="https://www.grupolur.es/terapia-asistida-con-animales/intervencion-psicosocial/intervencion-con-mujeres-y-ninos-victimas-de-violencia-de-genero/" TargetMode="External"/><Relationship Id="rId5" Type="http://schemas.openxmlformats.org/officeDocument/2006/relationships/hyperlink" Target="https://www.fundacion-affinity.org/la-fundacion/accion-social/que-son-las-terapias-asistidas-con-animales" TargetMode="External"/><Relationship Id="rId10" Type="http://schemas.openxmlformats.org/officeDocument/2006/relationships/hyperlink" Target="https://www.abc.es/familia/padres-hijos/abci-intervencion-asistida-perros-para-menores-sufrido-abusos-202204140010_noticia.html?ref=https%3A%2F%2Fwww.google.com%2F" TargetMode="External"/><Relationship Id="rId4" Type="http://schemas.openxmlformats.org/officeDocument/2006/relationships/hyperlink" Target="https://xn--petalesespaa-khb.org/intervencion-asistida-por-animales-para-el-trauma-una-revision-sistematica-de-la-bibliografia/" TargetMode="External"/><Relationship Id="rId9" Type="http://schemas.openxmlformats.org/officeDocument/2006/relationships/hyperlink" Target="https://www.congress.gov/117/plaws/publ37/PLAW-117publ3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33184-F975-489A-8992-B8278AA5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4336</Words>
  <Characters>23852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2</cp:revision>
  <cp:lastPrinted>2023-05-02T16:31:00Z</cp:lastPrinted>
  <dcterms:created xsi:type="dcterms:W3CDTF">2023-05-02T16:42:00Z</dcterms:created>
  <dcterms:modified xsi:type="dcterms:W3CDTF">2023-05-02T16:42:00Z</dcterms:modified>
</cp:coreProperties>
</file>