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17" w:rsidRDefault="00B10017">
      <w:pPr>
        <w:pStyle w:val="Textoindependiente"/>
        <w:rPr>
          <w:rFonts w:ascii="Times New Roman"/>
          <w:sz w:val="20"/>
        </w:rPr>
      </w:pPr>
    </w:p>
    <w:p w:rsidR="00B10017" w:rsidRDefault="00B10017">
      <w:pPr>
        <w:pStyle w:val="Textoindependiente"/>
        <w:rPr>
          <w:rFonts w:ascii="Times New Roman"/>
          <w:sz w:val="20"/>
        </w:rPr>
      </w:pPr>
    </w:p>
    <w:p w:rsidR="00B10017" w:rsidRDefault="00B10017">
      <w:pPr>
        <w:pStyle w:val="Textoindependiente"/>
        <w:spacing w:before="4"/>
        <w:rPr>
          <w:rFonts w:ascii="Times New Roman"/>
          <w:sz w:val="20"/>
        </w:rPr>
      </w:pPr>
    </w:p>
    <w:p w:rsidR="00B10017" w:rsidRDefault="00D6647A">
      <w:pPr>
        <w:pStyle w:val="Textoindependiente"/>
        <w:spacing w:before="93"/>
        <w:ind w:left="141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 w:rsidR="00CB5431">
        <w:t>22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B10017" w:rsidRDefault="00D6647A">
      <w:pPr>
        <w:pStyle w:val="Textoindependiente"/>
        <w:spacing w:before="185"/>
        <w:ind w:left="141"/>
      </w:pPr>
      <w:r>
        <w:t>Señor</w:t>
      </w:r>
    </w:p>
    <w:p w:rsidR="00B10017" w:rsidRDefault="00CB5431">
      <w:pPr>
        <w:pStyle w:val="Ttulo1"/>
        <w:spacing w:before="77"/>
        <w:jc w:val="both"/>
      </w:pPr>
      <w:r>
        <w:t>DAVID RACERO MAYORCA</w:t>
      </w:r>
    </w:p>
    <w:p w:rsidR="00B10017" w:rsidRDefault="00D6647A">
      <w:pPr>
        <w:pStyle w:val="Textoindependiente"/>
        <w:spacing w:before="77"/>
        <w:ind w:left="141"/>
      </w:pPr>
      <w:r>
        <w:t>Presidente</w:t>
      </w:r>
      <w:r w:rsidR="00CB5431">
        <w:t xml:space="preserve"> de la Cámara de Representantes</w:t>
      </w:r>
    </w:p>
    <w:p w:rsidR="00B10017" w:rsidRDefault="00D6647A">
      <w:pPr>
        <w:pStyle w:val="Textoindependiente"/>
        <w:spacing w:before="77" w:line="312" w:lineRule="auto"/>
        <w:ind w:left="141" w:right="6719"/>
      </w:pPr>
      <w:r>
        <w:t>Ciudad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34"/>
        </w:rPr>
      </w:pPr>
    </w:p>
    <w:p w:rsidR="00B10017" w:rsidRDefault="00D6647A">
      <w:pPr>
        <w:pStyle w:val="Ttulo1"/>
        <w:spacing w:line="249" w:lineRule="auto"/>
        <w:ind w:right="264"/>
        <w:jc w:val="both"/>
      </w:pPr>
      <w:r>
        <w:t>REF: Radicación proyecto de ley “Por la cual se crea un marco regulatorio para el</w:t>
      </w:r>
      <w:r>
        <w:rPr>
          <w:spacing w:val="1"/>
        </w:rPr>
        <w:t xml:space="preserve"> </w:t>
      </w:r>
      <w:r>
        <w:t>desarrollo productivo del sector espacial colombiano, la apropiación social del</w:t>
      </w:r>
      <w:r>
        <w:rPr>
          <w:spacing w:val="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espacial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disposiciones”.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D6647A">
      <w:pPr>
        <w:pStyle w:val="Textoindependiente"/>
        <w:spacing w:before="210"/>
        <w:ind w:left="141"/>
      </w:pPr>
      <w:r>
        <w:t>Respetado</w:t>
      </w:r>
      <w:r>
        <w:rPr>
          <w:spacing w:val="-10"/>
        </w:rPr>
        <w:t xml:space="preserve"> </w:t>
      </w:r>
      <w:r>
        <w:t>Presidente,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spacing w:before="11"/>
        <w:rPr>
          <w:sz w:val="18"/>
        </w:rPr>
      </w:pPr>
    </w:p>
    <w:p w:rsidR="00B10017" w:rsidRDefault="00D6647A">
      <w:pPr>
        <w:pStyle w:val="Textoindependiente"/>
        <w:spacing w:line="249" w:lineRule="auto"/>
        <w:ind w:left="141" w:right="267"/>
        <w:jc w:val="both"/>
      </w:pPr>
      <w:r>
        <w:t>En uso de las facultades que me confiere la Constitución</w:t>
      </w:r>
      <w:r>
        <w:rPr>
          <w:spacing w:val="1"/>
        </w:rPr>
        <w:t xml:space="preserve"> </w:t>
      </w:r>
      <w:r>
        <w:t>Política y la ley 5 de 1992,</w:t>
      </w:r>
      <w:r>
        <w:rPr>
          <w:spacing w:val="1"/>
        </w:rPr>
        <w:t xml:space="preserve"> </w:t>
      </w:r>
      <w:r>
        <w:t>presento a consideración del Honorable Senado de la República el proyecto de ley “Por la</w:t>
      </w:r>
      <w:r>
        <w:rPr>
          <w:spacing w:val="-59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regulatorio</w:t>
      </w:r>
      <w:r>
        <w:rPr>
          <w:spacing w:val="1"/>
        </w:rPr>
        <w:t xml:space="preserve"> </w:t>
      </w:r>
      <w:r>
        <w:t>para el desarrollo productivo del sector espacial</w:t>
      </w:r>
      <w:r>
        <w:rPr>
          <w:spacing w:val="1"/>
        </w:rPr>
        <w:t xml:space="preserve"> </w:t>
      </w:r>
      <w:r>
        <w:t>colombiano,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apropiación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espacial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dictan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disposiciones”.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B10017" w:rsidRDefault="00D6647A">
      <w:pPr>
        <w:pStyle w:val="Textoindependiente"/>
        <w:spacing w:before="211"/>
        <w:ind w:left="141"/>
      </w:pPr>
      <w:r>
        <w:t>Firma,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19"/>
        </w:rPr>
      </w:pPr>
    </w:p>
    <w:p w:rsidR="00CB5431" w:rsidRDefault="00CB5431">
      <w:pPr>
        <w:pStyle w:val="Textoindependiente"/>
        <w:rPr>
          <w:sz w:val="19"/>
        </w:rPr>
      </w:pPr>
    </w:p>
    <w:p w:rsidR="00CB5431" w:rsidRDefault="00CB5431">
      <w:pPr>
        <w:pStyle w:val="Textoindependiente"/>
        <w:rPr>
          <w:sz w:val="19"/>
        </w:rPr>
      </w:pPr>
    </w:p>
    <w:p w:rsidR="00CB5431" w:rsidRDefault="00CB5431">
      <w:pPr>
        <w:pStyle w:val="Textoindependiente"/>
        <w:rPr>
          <w:sz w:val="19"/>
        </w:rPr>
      </w:pPr>
    </w:p>
    <w:p w:rsidR="00CB5431" w:rsidRDefault="00CB5431">
      <w:pPr>
        <w:pStyle w:val="Textoindependiente"/>
        <w:rPr>
          <w:sz w:val="19"/>
        </w:rPr>
      </w:pPr>
    </w:p>
    <w:p w:rsidR="00B10017" w:rsidRDefault="00D6647A">
      <w:pPr>
        <w:pStyle w:val="Ttulo1"/>
        <w:jc w:val="both"/>
      </w:pPr>
      <w:r>
        <w:t>GUIDO</w:t>
      </w:r>
      <w:r>
        <w:rPr>
          <w:spacing w:val="-13"/>
        </w:rPr>
        <w:t xml:space="preserve"> </w:t>
      </w:r>
      <w:r>
        <w:t>ECHEVERRI</w:t>
      </w:r>
      <w:r>
        <w:rPr>
          <w:spacing w:val="-12"/>
        </w:rPr>
        <w:t xml:space="preserve"> </w:t>
      </w:r>
      <w:r>
        <w:t>PIEDRAHITA</w:t>
      </w:r>
    </w:p>
    <w:p w:rsidR="00B10017" w:rsidRDefault="00D6647A">
      <w:pPr>
        <w:pStyle w:val="Textoindependiente"/>
        <w:spacing w:before="88"/>
        <w:ind w:left="141"/>
      </w:pPr>
      <w:r>
        <w:t>Senador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</w:t>
      </w:r>
    </w:p>
    <w:p w:rsidR="00B10017" w:rsidRDefault="00B10017">
      <w:pPr>
        <w:sectPr w:rsidR="00B10017">
          <w:headerReference w:type="default" r:id="rId7"/>
          <w:footerReference w:type="default" r:id="rId8"/>
          <w:type w:val="continuous"/>
          <w:pgSz w:w="12240" w:h="15840"/>
          <w:pgMar w:top="2140" w:right="1480" w:bottom="1700" w:left="1560" w:header="371" w:footer="1502" w:gutter="0"/>
          <w:pgNumType w:start="1"/>
          <w:cols w:space="720"/>
        </w:sectPr>
      </w:pPr>
    </w:p>
    <w:p w:rsidR="00B10017" w:rsidRDefault="00B10017">
      <w:pPr>
        <w:pStyle w:val="Textoindependiente"/>
        <w:rPr>
          <w:sz w:val="20"/>
        </w:rPr>
      </w:pPr>
    </w:p>
    <w:p w:rsidR="00B10017" w:rsidRDefault="00B10017">
      <w:pPr>
        <w:pStyle w:val="Textoindependiente"/>
        <w:rPr>
          <w:sz w:val="20"/>
        </w:rPr>
      </w:pPr>
    </w:p>
    <w:p w:rsidR="00B10017" w:rsidRDefault="00B10017">
      <w:pPr>
        <w:pStyle w:val="Textoindependiente"/>
        <w:spacing w:before="8"/>
      </w:pPr>
    </w:p>
    <w:p w:rsidR="00B10017" w:rsidRDefault="00D6647A">
      <w:pPr>
        <w:pStyle w:val="Ttulo1"/>
        <w:tabs>
          <w:tab w:val="left" w:pos="3226"/>
        </w:tabs>
        <w:ind w:left="0" w:right="126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2023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spacing w:before="10"/>
        <w:rPr>
          <w:rFonts w:ascii="Arial"/>
          <w:b/>
          <w:sz w:val="18"/>
        </w:rPr>
      </w:pPr>
    </w:p>
    <w:p w:rsidR="00B10017" w:rsidRDefault="00D6647A">
      <w:pPr>
        <w:ind w:left="291" w:right="41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“Por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cual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crea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marco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regulatorio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productivo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sector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espacial colombiano, la apropiación social del conocimiento espacial y se dictan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otras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disposiciones”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rPr>
          <w:rFonts w:ascii="Arial"/>
          <w:b/>
          <w:sz w:val="20"/>
        </w:rPr>
      </w:pPr>
    </w:p>
    <w:p w:rsidR="00B10017" w:rsidRDefault="00D6647A">
      <w:pPr>
        <w:pStyle w:val="Ttulo1"/>
        <w:spacing w:line="708" w:lineRule="auto"/>
        <w:ind w:left="2436" w:right="2562"/>
        <w:jc w:val="center"/>
      </w:pPr>
      <w:r>
        <w:t>EL</w:t>
      </w:r>
      <w:r>
        <w:rPr>
          <w:spacing w:val="-10"/>
        </w:rPr>
        <w:t xml:space="preserve"> </w:t>
      </w:r>
      <w:r>
        <w:t>CONGRESO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COLOMBIA</w:t>
      </w:r>
      <w:r>
        <w:rPr>
          <w:spacing w:val="-58"/>
        </w:rPr>
        <w:t xml:space="preserve"> </w:t>
      </w:r>
      <w:r>
        <w:t>DECRETA</w:t>
      </w:r>
    </w:p>
    <w:p w:rsidR="00B10017" w:rsidRDefault="00D6647A">
      <w:pPr>
        <w:ind w:left="2978" w:right="2493" w:firstLine="1109"/>
        <w:rPr>
          <w:rFonts w:ascii="Arial" w:hAnsi="Arial"/>
          <w:b/>
        </w:rPr>
      </w:pPr>
      <w:r>
        <w:rPr>
          <w:rFonts w:ascii="Arial" w:hAnsi="Arial"/>
          <w:b/>
        </w:rPr>
        <w:t>TÍTULO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DISPOSICIONES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GENERALES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spacing w:before="3"/>
        <w:rPr>
          <w:rFonts w:ascii="Arial"/>
          <w:b/>
          <w:sz w:val="29"/>
        </w:rPr>
      </w:pPr>
    </w:p>
    <w:p w:rsidR="00B10017" w:rsidRDefault="00D6647A">
      <w:pPr>
        <w:pStyle w:val="Textoindependiente"/>
        <w:spacing w:line="259" w:lineRule="auto"/>
        <w:ind w:left="141" w:right="222"/>
        <w:jc w:val="both"/>
      </w:pPr>
      <w:r>
        <w:rPr>
          <w:rFonts w:ascii="Arial" w:hAnsi="Arial"/>
          <w:b/>
        </w:rPr>
        <w:t xml:space="preserve">ARTÍCULO 1°. OBJETO. </w:t>
      </w:r>
      <w:r>
        <w:t>La presente ley tiene por objeto establecer un marco regulatorio</w:t>
      </w:r>
      <w:r>
        <w:rPr>
          <w:spacing w:val="-59"/>
        </w:rPr>
        <w:t xml:space="preserve"> </w:t>
      </w:r>
      <w:r>
        <w:t>para el desarrollo productivo del sector espacial colombiano, la apropiación social del</w:t>
      </w:r>
      <w:r>
        <w:rPr>
          <w:spacing w:val="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espacial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disposiciones.</w:t>
      </w:r>
    </w:p>
    <w:p w:rsidR="00B10017" w:rsidRDefault="00D6647A">
      <w:pPr>
        <w:pStyle w:val="Textoindependiente"/>
        <w:spacing w:before="160" w:line="259" w:lineRule="auto"/>
        <w:ind w:left="141" w:right="218"/>
        <w:jc w:val="both"/>
      </w:pPr>
      <w:r>
        <w:rPr>
          <w:rFonts w:ascii="Arial" w:hAnsi="Arial"/>
          <w:b/>
        </w:rPr>
        <w:t xml:space="preserve">ARTÍCULO 2°. ÁMBITO DE APLICACIÓN. </w:t>
      </w:r>
      <w:r>
        <w:t>Esta ley rige</w:t>
      </w:r>
      <w:r>
        <w:t xml:space="preserve"> para el territorio nacional en lo</w:t>
      </w:r>
      <w:r>
        <w:rPr>
          <w:spacing w:val="1"/>
        </w:rPr>
        <w:t xml:space="preserve"> </w:t>
      </w:r>
      <w:r>
        <w:t>relacionado con el uso civil de las tecnologías espaciales y la apropiación social del</w:t>
      </w:r>
      <w:r>
        <w:rPr>
          <w:spacing w:val="1"/>
        </w:rPr>
        <w:t xml:space="preserve"> </w:t>
      </w:r>
      <w:r>
        <w:t>conocimiento del sector espacial. La presente ley no aplica ni regula aquello relacionado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defensa</w:t>
      </w:r>
      <w:r>
        <w:rPr>
          <w:spacing w:val="-1"/>
        </w:rPr>
        <w:t xml:space="preserve"> </w:t>
      </w:r>
      <w:r>
        <w:t>nacional.</w:t>
      </w:r>
    </w:p>
    <w:p w:rsidR="00B10017" w:rsidRDefault="00D6647A">
      <w:pPr>
        <w:spacing w:before="159" w:line="259" w:lineRule="auto"/>
        <w:ind w:left="141" w:right="23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DEFINICIONES.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adoptarán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definiciones:</w:t>
      </w:r>
    </w:p>
    <w:p w:rsidR="00B10017" w:rsidRDefault="00D6647A">
      <w:pPr>
        <w:pStyle w:val="Prrafodelista"/>
        <w:numPr>
          <w:ilvl w:val="0"/>
          <w:numId w:val="6"/>
        </w:numPr>
        <w:tabs>
          <w:tab w:val="left" w:pos="861"/>
        </w:tabs>
        <w:spacing w:before="160" w:line="259" w:lineRule="auto"/>
        <w:ind w:right="230"/>
        <w:jc w:val="both"/>
      </w:pPr>
      <w:r>
        <w:rPr>
          <w:rFonts w:ascii="Arial" w:hAnsi="Arial"/>
          <w:b/>
        </w:rPr>
        <w:t xml:space="preserve">Ciencias espaciales: </w:t>
      </w:r>
      <w:r>
        <w:t>Son todas las disciplinas científicas que se relacionan en</w:t>
      </w:r>
      <w:r>
        <w:rPr>
          <w:spacing w:val="1"/>
        </w:rPr>
        <w:t xml:space="preserve"> </w:t>
      </w:r>
      <w:r>
        <w:t>cualquier forma con la exploración del espacio y el estudio de los fenómenos</w:t>
      </w:r>
      <w:r>
        <w:rPr>
          <w:spacing w:val="1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cuerpos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ultraterrestre.</w:t>
      </w:r>
    </w:p>
    <w:p w:rsidR="00B10017" w:rsidRDefault="00D6647A">
      <w:pPr>
        <w:pStyle w:val="Prrafodelista"/>
        <w:numPr>
          <w:ilvl w:val="0"/>
          <w:numId w:val="6"/>
        </w:numPr>
        <w:tabs>
          <w:tab w:val="left" w:pos="861"/>
        </w:tabs>
        <w:spacing w:line="259" w:lineRule="auto"/>
        <w:ind w:right="222"/>
        <w:jc w:val="both"/>
      </w:pPr>
      <w:r>
        <w:rPr>
          <w:rFonts w:ascii="Arial" w:hAnsi="Arial"/>
          <w:b/>
        </w:rPr>
        <w:t>Tecnologías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 xml:space="preserve">espaciales: </w:t>
      </w:r>
      <w:r>
        <w:t>Son todas las tecnologías que realizan la observación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tierra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satélites,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satélite</w:t>
      </w:r>
      <w:r>
        <w:rPr>
          <w:spacing w:val="1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posicionamiento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satélite.</w:t>
      </w:r>
    </w:p>
    <w:p w:rsidR="00B10017" w:rsidRDefault="00D6647A">
      <w:pPr>
        <w:pStyle w:val="Prrafodelista"/>
        <w:numPr>
          <w:ilvl w:val="0"/>
          <w:numId w:val="6"/>
        </w:numPr>
        <w:tabs>
          <w:tab w:val="left" w:pos="861"/>
        </w:tabs>
        <w:spacing w:line="259" w:lineRule="auto"/>
        <w:ind w:right="219"/>
        <w:jc w:val="both"/>
      </w:pPr>
      <w:r>
        <w:rPr>
          <w:rFonts w:ascii="Arial" w:hAnsi="Arial"/>
          <w:b/>
        </w:rPr>
        <w:t>Tecnologías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espaciales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civil: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desarrollos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industriales en materia espacial, cuya finalidad es mejorar la calidad de vida de las</w:t>
      </w:r>
      <w:r>
        <w:rPr>
          <w:spacing w:val="-59"/>
        </w:rPr>
        <w:t xml:space="preserve"> </w:t>
      </w:r>
      <w:r>
        <w:t>personas, la eficiencia y la productividad en distintos ámbitos del territorio nacional,</w:t>
      </w:r>
      <w:r>
        <w:rPr>
          <w:spacing w:val="-60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limitándose a la</w:t>
      </w:r>
      <w:r>
        <w:t>s comunicaciones, la observación de la tierra,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navegación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satélite,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meteorología,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desastres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científica.</w:t>
      </w:r>
    </w:p>
    <w:p w:rsidR="00B10017" w:rsidRDefault="00B10017">
      <w:pPr>
        <w:spacing w:line="259" w:lineRule="auto"/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Prrafodelista"/>
        <w:numPr>
          <w:ilvl w:val="0"/>
          <w:numId w:val="6"/>
        </w:numPr>
        <w:tabs>
          <w:tab w:val="left" w:pos="861"/>
        </w:tabs>
        <w:spacing w:before="93" w:line="259" w:lineRule="auto"/>
        <w:ind w:right="225"/>
        <w:jc w:val="both"/>
      </w:pPr>
      <w:r>
        <w:rPr>
          <w:rFonts w:ascii="Arial" w:hAnsi="Arial"/>
          <w:b/>
        </w:rPr>
        <w:t>Transferencia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conocimiento:</w:t>
      </w:r>
      <w:r>
        <w:rPr>
          <w:rFonts w:ascii="Arial" w:hAnsi="Arial"/>
          <w:b/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distintos niveles,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organizaciones privadas y sin</w:t>
      </w:r>
      <w:r>
        <w:rPr>
          <w:spacing w:val="1"/>
        </w:rPr>
        <w:t xml:space="preserve"> </w:t>
      </w:r>
      <w:r>
        <w:t>ánimo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agregada,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aprovechamiento,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innovaciones.</w:t>
      </w:r>
    </w:p>
    <w:p w:rsidR="00B10017" w:rsidRDefault="00D6647A">
      <w:pPr>
        <w:pStyle w:val="Prrafodelista"/>
        <w:numPr>
          <w:ilvl w:val="0"/>
          <w:numId w:val="6"/>
        </w:numPr>
        <w:tabs>
          <w:tab w:val="left" w:pos="861"/>
        </w:tabs>
        <w:spacing w:line="259" w:lineRule="auto"/>
        <w:ind w:right="221"/>
        <w:jc w:val="both"/>
      </w:pPr>
      <w:r>
        <w:rPr>
          <w:rFonts w:ascii="Arial" w:hAnsi="Arial"/>
          <w:b/>
        </w:rPr>
        <w:t>Apropiación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 de la Ciencia, la T</w:t>
      </w:r>
      <w:r>
        <w:rPr>
          <w:rFonts w:ascii="Arial" w:hAnsi="Arial"/>
          <w:b/>
        </w:rPr>
        <w:t>ecnología y la Innovación (ASCTI):</w:t>
      </w:r>
      <w:r>
        <w:rPr>
          <w:rFonts w:ascii="Arial" w:hAnsi="Arial"/>
          <w:b/>
          <w:spacing w:val="1"/>
        </w:rPr>
        <w:t xml:space="preserve"> </w:t>
      </w:r>
      <w:r>
        <w:t>Proceso mediante el cual la sociedad se involucra activamente en el desarrollo, la</w:t>
      </w:r>
      <w:r>
        <w:rPr>
          <w:spacing w:val="1"/>
        </w:rPr>
        <w:t xml:space="preserve"> </w:t>
      </w:r>
      <w:r>
        <w:t>difusión y la utilización de la ciencia, la tecnología y la innovación. Este proceso</w:t>
      </w:r>
      <w:r>
        <w:rPr>
          <w:spacing w:val="1"/>
        </w:rPr>
        <w:t xml:space="preserve"> </w:t>
      </w:r>
      <w:r>
        <w:t>busca la creación de un ambiente propicio para la tra</w:t>
      </w:r>
      <w:r>
        <w:t>nsformación social y el</w:t>
      </w:r>
      <w:r>
        <w:rPr>
          <w:spacing w:val="1"/>
        </w:rPr>
        <w:t xml:space="preserve"> </w:t>
      </w:r>
      <w:r>
        <w:t>desarrollo sostenible. La ASCTI implica el diálogo y la participación activa de la</w:t>
      </w:r>
      <w:r>
        <w:rPr>
          <w:spacing w:val="1"/>
        </w:rPr>
        <w:t xml:space="preserve"> </w:t>
      </w:r>
      <w:r>
        <w:t>sociedad en la definición de problemas, la identificación de soluciones y la toma de</w:t>
      </w:r>
      <w:r>
        <w:rPr>
          <w:spacing w:val="-59"/>
        </w:rPr>
        <w:t xml:space="preserve"> </w:t>
      </w:r>
      <w:r>
        <w:t>decisiones relacionadas con la ciencia, la tecnología y la innov</w:t>
      </w:r>
      <w:r>
        <w:t>ación. Además,</w:t>
      </w:r>
      <w:r>
        <w:rPr>
          <w:spacing w:val="1"/>
        </w:rPr>
        <w:t xml:space="preserve"> </w:t>
      </w:r>
      <w:r>
        <w:t>fomenta la colaboración entre los distintos actores de la sociedad, incluyendo los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académicos,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empresarios,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tomadores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ciudadanía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general.</w:t>
      </w:r>
    </w:p>
    <w:p w:rsidR="00B10017" w:rsidRDefault="00D6647A">
      <w:pPr>
        <w:pStyle w:val="Prrafodelista"/>
        <w:numPr>
          <w:ilvl w:val="0"/>
          <w:numId w:val="6"/>
        </w:numPr>
        <w:tabs>
          <w:tab w:val="left" w:pos="861"/>
        </w:tabs>
        <w:spacing w:line="259" w:lineRule="auto"/>
        <w:ind w:right="220"/>
        <w:jc w:val="both"/>
      </w:pPr>
      <w:r>
        <w:rPr>
          <w:rFonts w:ascii="Arial" w:hAnsi="Arial"/>
          <w:b/>
        </w:rPr>
        <w:t xml:space="preserve">Centros de ciencia: </w:t>
      </w:r>
      <w:r>
        <w:t>Son instituciones que tienen la Apropiación Social de la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(ASCTI)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misión. Su objetivo es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científicas en la s</w:t>
      </w:r>
      <w:r>
        <w:t>ociedad, a través de experiencias</w:t>
      </w:r>
      <w:r>
        <w:rPr>
          <w:spacing w:val="1"/>
        </w:rPr>
        <w:t xml:space="preserve"> </w:t>
      </w:r>
      <w:r>
        <w:t>interactivas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prácticas,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reconocen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diversidad</w:t>
      </w:r>
      <w:r>
        <w:rPr>
          <w:spacing w:val="24"/>
        </w:rPr>
        <w:t xml:space="preserve"> </w:t>
      </w:r>
      <w:r>
        <w:t>cultural,</w:t>
      </w:r>
      <w:r>
        <w:rPr>
          <w:spacing w:val="23"/>
        </w:rPr>
        <w:t xml:space="preserve"> </w:t>
      </w:r>
      <w:r>
        <w:t>económica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comunidades y se caracterizan por promover los principios de acceso</w:t>
      </w:r>
      <w:r>
        <w:rPr>
          <w:spacing w:val="1"/>
        </w:rPr>
        <w:t xml:space="preserve"> </w:t>
      </w:r>
      <w:r>
        <w:t>democrático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conocimiento.</w:t>
      </w:r>
    </w:p>
    <w:p w:rsidR="00B10017" w:rsidRDefault="00D6647A">
      <w:pPr>
        <w:pStyle w:val="Prrafodelista"/>
        <w:numPr>
          <w:ilvl w:val="0"/>
          <w:numId w:val="6"/>
        </w:numPr>
        <w:tabs>
          <w:tab w:val="left" w:pos="861"/>
        </w:tabs>
        <w:spacing w:line="259" w:lineRule="auto"/>
        <w:ind w:right="221"/>
        <w:jc w:val="both"/>
      </w:pPr>
      <w:r>
        <w:rPr>
          <w:rFonts w:ascii="Arial" w:hAnsi="Arial"/>
          <w:b/>
        </w:rPr>
        <w:t>Institutos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sectoriales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investigación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(I+D): </w:t>
      </w:r>
      <w:r>
        <w:t>Son centros 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trabajan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demandas específicas de un determinado sector económico o productivo o de un</w:t>
      </w:r>
      <w:r>
        <w:rPr>
          <w:spacing w:val="1"/>
        </w:rPr>
        <w:t xml:space="preserve"> </w:t>
      </w:r>
      <w:r>
        <w:t>territorio en particular. Estos institutos</w:t>
      </w:r>
      <w:r>
        <w:t xml:space="preserve"> pueden ser públicos o privados y suelen</w:t>
      </w:r>
      <w:r>
        <w:rPr>
          <w:spacing w:val="1"/>
        </w:rPr>
        <w:t xml:space="preserve"> </w:t>
      </w:r>
      <w:r>
        <w:t>estar financiados por el sector empresarial, por entidades del gobierno del orden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territorial,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ambos.</w:t>
      </w:r>
    </w:p>
    <w:p w:rsidR="00B10017" w:rsidRDefault="00D6647A">
      <w:pPr>
        <w:pStyle w:val="Prrafodelista"/>
        <w:numPr>
          <w:ilvl w:val="0"/>
          <w:numId w:val="6"/>
        </w:numPr>
        <w:tabs>
          <w:tab w:val="left" w:pos="861"/>
        </w:tabs>
        <w:spacing w:line="259" w:lineRule="auto"/>
        <w:ind w:right="219"/>
        <w:jc w:val="both"/>
      </w:pPr>
      <w:r>
        <w:rPr>
          <w:rFonts w:ascii="Arial" w:hAnsi="Arial"/>
          <w:b/>
        </w:rPr>
        <w:t xml:space="preserve">Entidades promotoras del desarrollo espacial: </w:t>
      </w:r>
      <w:r>
        <w:t>Son todas aquellas entidades</w:t>
      </w:r>
      <w:r>
        <w:rPr>
          <w:spacing w:val="1"/>
        </w:rPr>
        <w:t xml:space="preserve"> </w:t>
      </w:r>
      <w:r>
        <w:t>públicas o personas j</w:t>
      </w:r>
      <w:r>
        <w:t>urídicas de naturaleza privada, o mixtas, que en el marco de</w:t>
      </w:r>
      <w:r>
        <w:rPr>
          <w:spacing w:val="1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fomenten</w:t>
      </w:r>
      <w:r>
        <w:rPr>
          <w:spacing w:val="-8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involucren</w:t>
      </w:r>
      <w:r>
        <w:rPr>
          <w:spacing w:val="-8"/>
        </w:rPr>
        <w:t xml:space="preserve"> </w:t>
      </w:r>
      <w:r>
        <w:t>inversión,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aprovechamiento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tecnología espacial, así como los avances industriales para el desarrollo del</w:t>
      </w:r>
      <w:r>
        <w:rPr>
          <w:spacing w:val="1"/>
        </w:rPr>
        <w:t xml:space="preserve"> </w:t>
      </w:r>
      <w:r>
        <w:t>sector espacial. Estas podrán ser gestoras, administradoras y financiadoras de</w:t>
      </w:r>
      <w:r>
        <w:rPr>
          <w:spacing w:val="1"/>
        </w:rPr>
        <w:t xml:space="preserve"> </w:t>
      </w:r>
      <w:r>
        <w:t>dichos</w:t>
      </w:r>
      <w:r>
        <w:rPr>
          <w:spacing w:val="-2"/>
        </w:rPr>
        <w:t xml:space="preserve"> </w:t>
      </w:r>
      <w:r>
        <w:t>proyectos.</w:t>
      </w:r>
    </w:p>
    <w:p w:rsidR="00B10017" w:rsidRDefault="00B10017">
      <w:pPr>
        <w:pStyle w:val="Textoindependiente"/>
        <w:spacing w:before="1"/>
        <w:rPr>
          <w:sz w:val="23"/>
        </w:rPr>
      </w:pPr>
    </w:p>
    <w:p w:rsidR="00B10017" w:rsidRDefault="00D6647A">
      <w:pPr>
        <w:pStyle w:val="Textoindependiente"/>
        <w:spacing w:line="259" w:lineRule="auto"/>
        <w:ind w:left="141" w:right="219"/>
        <w:jc w:val="both"/>
      </w:pPr>
      <w:r>
        <w:rPr>
          <w:rFonts w:ascii="Arial" w:hAnsi="Arial"/>
          <w:b/>
        </w:rPr>
        <w:t xml:space="preserve">ARTÍCULO 4°. COMPETENCIA. </w:t>
      </w:r>
      <w:r>
        <w:t>Para efectos de la presente ley, será competente el</w:t>
      </w:r>
      <w:r>
        <w:rPr>
          <w:spacing w:val="1"/>
        </w:rPr>
        <w:t xml:space="preserve"> </w:t>
      </w:r>
      <w:r>
        <w:t>Ministerio de Tecnologías de la Información y Comunicaciones, en coordinación con el</w:t>
      </w:r>
      <w:r>
        <w:rPr>
          <w:spacing w:val="1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Ciencia</w:t>
      </w:r>
      <w:r>
        <w:rPr>
          <w:spacing w:val="-9"/>
        </w:rPr>
        <w:t xml:space="preserve"> </w:t>
      </w:r>
      <w:r>
        <w:t>Tecnología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Innovación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Nacional.</w:t>
      </w:r>
    </w:p>
    <w:p w:rsidR="00B10017" w:rsidRDefault="00B10017">
      <w:pPr>
        <w:pStyle w:val="Textoindependiente"/>
        <w:spacing w:before="3"/>
        <w:rPr>
          <w:sz w:val="27"/>
        </w:rPr>
      </w:pPr>
    </w:p>
    <w:p w:rsidR="00B10017" w:rsidRDefault="00D6647A">
      <w:pPr>
        <w:pStyle w:val="Ttulo1"/>
        <w:jc w:val="both"/>
        <w:rPr>
          <w:rFonts w:ascii="Arial MT" w:hAnsi="Arial MT"/>
          <w:b w:val="0"/>
        </w:rPr>
      </w:pPr>
      <w:r>
        <w:t>ARTÍCULO</w:t>
      </w:r>
      <w:r>
        <w:rPr>
          <w:spacing w:val="13"/>
        </w:rPr>
        <w:t xml:space="preserve"> </w:t>
      </w:r>
      <w:r>
        <w:t>5.</w:t>
      </w:r>
      <w:r>
        <w:rPr>
          <w:spacing w:val="14"/>
        </w:rPr>
        <w:t xml:space="preserve"> </w:t>
      </w:r>
      <w:r>
        <w:t>DECLARATORIA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IMPORTANCIA</w:t>
      </w:r>
      <w:r>
        <w:rPr>
          <w:spacing w:val="14"/>
        </w:rPr>
        <w:t xml:space="preserve"> </w:t>
      </w:r>
      <w:r>
        <w:t>ESTRATÉGICA</w:t>
      </w:r>
      <w:r>
        <w:rPr>
          <w:spacing w:val="1"/>
        </w:rPr>
        <w:t xml:space="preserve"> </w:t>
      </w:r>
      <w:r>
        <w:t>NACIONAL.</w:t>
      </w:r>
      <w:r>
        <w:rPr>
          <w:spacing w:val="2"/>
        </w:rPr>
        <w:t xml:space="preserve"> </w:t>
      </w:r>
      <w:r>
        <w:rPr>
          <w:rFonts w:ascii="Arial MT" w:hAnsi="Arial MT"/>
          <w:b w:val="0"/>
        </w:rPr>
        <w:t>Los</w:t>
      </w:r>
    </w:p>
    <w:p w:rsidR="00B10017" w:rsidRDefault="00D6647A">
      <w:pPr>
        <w:pStyle w:val="Textoindependiente"/>
        <w:ind w:left="141"/>
        <w:jc w:val="both"/>
      </w:pPr>
      <w:r>
        <w:t>proyectos</w:t>
      </w:r>
      <w:r>
        <w:rPr>
          <w:spacing w:val="8"/>
        </w:rPr>
        <w:t xml:space="preserve"> </w:t>
      </w:r>
      <w:r>
        <w:t>industriales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tecnológicos</w:t>
      </w:r>
      <w:r>
        <w:rPr>
          <w:spacing w:val="8"/>
        </w:rPr>
        <w:t xml:space="preserve"> </w:t>
      </w:r>
      <w:r>
        <w:t>enfocados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temas</w:t>
      </w:r>
      <w:r>
        <w:rPr>
          <w:spacing w:val="8"/>
        </w:rPr>
        <w:t xml:space="preserve"> </w:t>
      </w:r>
      <w:r>
        <w:t>espaciales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trata</w:t>
      </w:r>
      <w:r>
        <w:rPr>
          <w:spacing w:val="-5"/>
        </w:rPr>
        <w:t xml:space="preserve"> </w:t>
      </w:r>
      <w:r>
        <w:t>la</w:t>
      </w:r>
    </w:p>
    <w:p w:rsidR="00B10017" w:rsidRDefault="00B10017">
      <w:pPr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/>
        <w:ind w:left="141" w:right="426"/>
        <w:jc w:val="both"/>
      </w:pPr>
      <w:r>
        <w:t>presente ley, serán enviados a los organismos competentes para su estudio como</w:t>
      </w:r>
      <w:r>
        <w:rPr>
          <w:spacing w:val="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estratégica</w:t>
      </w:r>
      <w:r>
        <w:rPr>
          <w:spacing w:val="-2"/>
        </w:rPr>
        <w:t xml:space="preserve"> </w:t>
      </w:r>
      <w:r>
        <w:t>nacional.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D6647A">
      <w:pPr>
        <w:pStyle w:val="Ttulo1"/>
        <w:spacing w:before="157"/>
        <w:ind w:left="0" w:right="107"/>
        <w:jc w:val="center"/>
      </w:pPr>
      <w:r>
        <w:t>TÍTULO</w:t>
      </w:r>
      <w:r>
        <w:rPr>
          <w:spacing w:val="-4"/>
        </w:rPr>
        <w:t xml:space="preserve"> </w:t>
      </w:r>
      <w:r>
        <w:t>II</w:t>
      </w:r>
    </w:p>
    <w:p w:rsidR="00B10017" w:rsidRDefault="00D6647A">
      <w:pPr>
        <w:ind w:right="102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INCENTIVOS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PARA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LA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INDUSTR</w:t>
      </w:r>
      <w:r>
        <w:rPr>
          <w:rFonts w:ascii="Arial"/>
          <w:b/>
          <w:spacing w:val="-1"/>
        </w:rPr>
        <w:t>IA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ESPACIAL</w:t>
      </w:r>
    </w:p>
    <w:p w:rsidR="00B10017" w:rsidRDefault="00D6647A">
      <w:pPr>
        <w:pStyle w:val="Ttulo1"/>
        <w:spacing w:before="160"/>
        <w:ind w:left="0" w:right="107"/>
        <w:jc w:val="center"/>
      </w:pPr>
      <w:r>
        <w:t>CAPÍTULO</w:t>
      </w:r>
      <w:r>
        <w:rPr>
          <w:spacing w:val="-5"/>
        </w:rPr>
        <w:t xml:space="preserve"> </w:t>
      </w:r>
      <w:r>
        <w:t>1</w:t>
      </w:r>
    </w:p>
    <w:p w:rsidR="00B10017" w:rsidRDefault="00D6647A">
      <w:pPr>
        <w:ind w:right="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CREACIÓN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NUEVAS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EMPRESAS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spacing w:before="3"/>
        <w:rPr>
          <w:rFonts w:ascii="Arial"/>
          <w:b/>
          <w:sz w:val="29"/>
        </w:rPr>
      </w:pPr>
    </w:p>
    <w:p w:rsidR="00B10017" w:rsidRDefault="00D6647A">
      <w:pPr>
        <w:pStyle w:val="Textoindependiente"/>
        <w:spacing w:before="1"/>
        <w:ind w:left="141" w:right="421"/>
        <w:jc w:val="both"/>
      </w:pPr>
      <w:r>
        <w:rPr>
          <w:rFonts w:ascii="Arial" w:hAnsi="Arial"/>
          <w:b/>
        </w:rPr>
        <w:t xml:space="preserve">ARTÍCULO 6°. REQUISITOS. </w:t>
      </w:r>
      <w:r>
        <w:t>Las personas jurídicas de naturaleza pública, privada o</w:t>
      </w:r>
      <w:r>
        <w:rPr>
          <w:spacing w:val="1"/>
        </w:rPr>
        <w:t xml:space="preserve"> </w:t>
      </w:r>
      <w:r>
        <w:t>mixta que cumplan con los siguientes requisitos, podrán acceder a los incentivos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capítulo:</w:t>
      </w:r>
    </w:p>
    <w:p w:rsidR="00B10017" w:rsidRDefault="00B10017">
      <w:pPr>
        <w:pStyle w:val="Textoindependiente"/>
        <w:spacing w:before="6"/>
        <w:rPr>
          <w:sz w:val="25"/>
        </w:rPr>
      </w:pPr>
    </w:p>
    <w:p w:rsidR="00B10017" w:rsidRDefault="00D6647A">
      <w:pPr>
        <w:pStyle w:val="Prrafodelista"/>
        <w:numPr>
          <w:ilvl w:val="0"/>
          <w:numId w:val="5"/>
        </w:numPr>
        <w:tabs>
          <w:tab w:val="left" w:pos="861"/>
        </w:tabs>
        <w:ind w:right="421"/>
        <w:jc w:val="both"/>
      </w:pPr>
      <w:r>
        <w:rPr>
          <w:rFonts w:ascii="Arial" w:hAnsi="Arial"/>
          <w:b/>
        </w:rPr>
        <w:t>Objeto social</w:t>
      </w:r>
      <w:r>
        <w:t>: Aquellas que, al momento de constituir una persona jurídica,</w:t>
      </w:r>
      <w:r>
        <w:rPr>
          <w:spacing w:val="1"/>
        </w:rPr>
        <w:t xml:space="preserve"> </w:t>
      </w:r>
      <w:r>
        <w:t>registren un objeto social relacionado con los literales c) y h) del artículo 3 de 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B10017" w:rsidRDefault="00D6647A">
      <w:pPr>
        <w:pStyle w:val="Prrafodelista"/>
        <w:numPr>
          <w:ilvl w:val="0"/>
          <w:numId w:val="5"/>
        </w:numPr>
        <w:tabs>
          <w:tab w:val="left" w:pos="861"/>
        </w:tabs>
        <w:ind w:right="421"/>
        <w:jc w:val="both"/>
      </w:pPr>
      <w:r>
        <w:rPr>
          <w:rFonts w:ascii="Arial" w:hAnsi="Arial"/>
          <w:b/>
        </w:rPr>
        <w:t>Desarrollo del objeto social</w:t>
      </w:r>
      <w:r>
        <w:t>: Empresas que al momento de la entrada en</w:t>
      </w:r>
      <w:r>
        <w:rPr>
          <w:spacing w:val="1"/>
        </w:rPr>
        <w:t xml:space="preserve"> </w:t>
      </w:r>
      <w:r>
        <w:t>vigencia de la present</w:t>
      </w:r>
      <w:r>
        <w:t>e ley, ya se encuentren constituídas y demuestren de</w:t>
      </w:r>
      <w:r>
        <w:rPr>
          <w:spacing w:val="1"/>
        </w:rPr>
        <w:t xml:space="preserve"> </w:t>
      </w:r>
      <w:r>
        <w:t>manera ininterrumpida, al menos durante un (1) año, el desarrollo de un objeto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consecuente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anterior.</w:t>
      </w:r>
    </w:p>
    <w:p w:rsidR="00B10017" w:rsidRDefault="00D6647A">
      <w:pPr>
        <w:pStyle w:val="Prrafodelista"/>
        <w:numPr>
          <w:ilvl w:val="0"/>
          <w:numId w:val="5"/>
        </w:numPr>
        <w:tabs>
          <w:tab w:val="left" w:pos="861"/>
        </w:tabs>
        <w:ind w:right="421"/>
        <w:jc w:val="both"/>
      </w:pP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Negocio</w:t>
      </w:r>
      <w:r>
        <w:t>: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 con un ‘Plan de</w:t>
      </w:r>
      <w:r>
        <w:rPr>
          <w:spacing w:val="1"/>
        </w:rPr>
        <w:t xml:space="preserve"> </w:t>
      </w:r>
      <w:r>
        <w:t>Negocio’, en dónde se evidencien los objetivos, las actividades y el desarrollo de</w:t>
      </w:r>
      <w:r>
        <w:rPr>
          <w:spacing w:val="-59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espacial.</w:t>
      </w:r>
    </w:p>
    <w:p w:rsidR="00B10017" w:rsidRDefault="00B10017">
      <w:pPr>
        <w:pStyle w:val="Textoindependiente"/>
        <w:spacing w:before="1"/>
        <w:rPr>
          <w:sz w:val="29"/>
        </w:rPr>
      </w:pPr>
    </w:p>
    <w:p w:rsidR="00B10017" w:rsidRDefault="00D6647A">
      <w:pPr>
        <w:pStyle w:val="Ttulo1"/>
        <w:spacing w:before="1"/>
        <w:jc w:val="both"/>
      </w:pPr>
      <w:r>
        <w:t>ARTÍCULO</w:t>
      </w:r>
      <w:r>
        <w:rPr>
          <w:spacing w:val="7"/>
        </w:rPr>
        <w:t xml:space="preserve"> </w:t>
      </w:r>
      <w:r>
        <w:t>7°.</w:t>
      </w:r>
      <w:r>
        <w:rPr>
          <w:spacing w:val="66"/>
        </w:rPr>
        <w:t xml:space="preserve"> </w:t>
      </w:r>
      <w:r>
        <w:t>EXCLUSIÓN</w:t>
      </w:r>
      <w:r>
        <w:rPr>
          <w:spacing w:val="52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PAGO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MATRÍCULA</w:t>
      </w:r>
      <w:r>
        <w:rPr>
          <w:spacing w:val="52"/>
        </w:rPr>
        <w:t xml:space="preserve"> </w:t>
      </w:r>
      <w:r>
        <w:t>MERCANTIL</w:t>
      </w:r>
      <w:r>
        <w:rPr>
          <w:spacing w:val="53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SU</w:t>
      </w:r>
    </w:p>
    <w:p w:rsidR="00B10017" w:rsidRDefault="00D6647A">
      <w:pPr>
        <w:pStyle w:val="Textoindependiente"/>
        <w:ind w:left="141" w:right="414"/>
        <w:jc w:val="both"/>
      </w:pPr>
      <w:r>
        <w:rPr>
          <w:rFonts w:ascii="Arial" w:hAnsi="Arial"/>
          <w:b/>
        </w:rPr>
        <w:t xml:space="preserve">RENOVACIÓN. </w:t>
      </w:r>
      <w:r>
        <w:t>Las empresas que a partir de la expedición de la presente l</w:t>
      </w:r>
      <w:r>
        <w:t>ey se</w:t>
      </w:r>
      <w:r>
        <w:rPr>
          <w:spacing w:val="1"/>
        </w:rPr>
        <w:t xml:space="preserve"> </w:t>
      </w:r>
      <w:r>
        <w:t>registren en la Cámara de Comercio de su domicilio y cumplan con lo desarrollado en el</w:t>
      </w:r>
      <w:r>
        <w:rPr>
          <w:spacing w:val="-59"/>
        </w:rPr>
        <w:t xml:space="preserve"> </w:t>
      </w:r>
      <w:r>
        <w:t>artículo anterior, quedarán excluidas del pago de la matrícula mercantil al inicio de su</w:t>
      </w:r>
      <w:r>
        <w:rPr>
          <w:spacing w:val="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renovación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siguiente.</w:t>
      </w:r>
    </w:p>
    <w:p w:rsidR="00B10017" w:rsidRDefault="00B10017">
      <w:pPr>
        <w:pStyle w:val="Textoindependiente"/>
        <w:spacing w:before="1"/>
        <w:rPr>
          <w:sz w:val="29"/>
        </w:rPr>
      </w:pPr>
    </w:p>
    <w:p w:rsidR="00B10017" w:rsidRDefault="00D6647A">
      <w:pPr>
        <w:ind w:left="14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8°.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CONSERVACIÓN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PÉRDIDA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BENEFICIOS.</w:t>
      </w:r>
      <w:r>
        <w:rPr>
          <w:rFonts w:ascii="Arial" w:hAnsi="Arial"/>
          <w:b/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conservar</w:t>
      </w:r>
    </w:p>
    <w:p w:rsidR="00B10017" w:rsidRDefault="00D6647A">
      <w:pPr>
        <w:pStyle w:val="Textoindependiente"/>
        <w:ind w:left="141" w:right="426"/>
        <w:jc w:val="both"/>
      </w:pPr>
      <w:r>
        <w:t>los beneficios previstos en este capítulo, las personas jurídicas deberán demostrar el</w:t>
      </w:r>
      <w:r>
        <w:rPr>
          <w:spacing w:val="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Ley.</w:t>
      </w:r>
    </w:p>
    <w:p w:rsidR="00B10017" w:rsidRDefault="00B10017">
      <w:pPr>
        <w:pStyle w:val="Textoindependiente"/>
        <w:spacing w:before="1"/>
        <w:rPr>
          <w:sz w:val="29"/>
        </w:rPr>
      </w:pPr>
    </w:p>
    <w:p w:rsidR="00B10017" w:rsidRDefault="00D6647A">
      <w:pPr>
        <w:pStyle w:val="Textoindependiente"/>
        <w:spacing w:before="1"/>
        <w:ind w:left="141" w:right="414"/>
        <w:jc w:val="both"/>
      </w:pPr>
      <w:r>
        <w:t>Así mismo, las entidades que sean enajen</w:t>
      </w:r>
      <w:r>
        <w:t>adas, fusionadas y/o adquiridas por personas</w:t>
      </w:r>
      <w:r>
        <w:rPr>
          <w:spacing w:val="1"/>
        </w:rPr>
        <w:t xml:space="preserve"> </w:t>
      </w:r>
      <w:r>
        <w:t>naturales o jurídicas, que no cumplan con los requisitos para obtener los beneficios</w:t>
      </w:r>
      <w:r>
        <w:rPr>
          <w:spacing w:val="1"/>
        </w:rPr>
        <w:t xml:space="preserve"> </w:t>
      </w:r>
      <w:r>
        <w:t>descritos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conservar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misma.</w:t>
      </w:r>
    </w:p>
    <w:p w:rsidR="00B10017" w:rsidRDefault="00B10017">
      <w:pPr>
        <w:pStyle w:val="Textoindependiente"/>
        <w:spacing w:before="6"/>
        <w:rPr>
          <w:sz w:val="25"/>
        </w:rPr>
      </w:pPr>
    </w:p>
    <w:p w:rsidR="00B10017" w:rsidRDefault="00D6647A">
      <w:pPr>
        <w:pStyle w:val="Textoindependiente"/>
        <w:ind w:left="141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1º.</w:t>
      </w:r>
      <w:r>
        <w:rPr>
          <w:rFonts w:ascii="Arial" w:hAnsi="Arial"/>
          <w:b/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manifestarse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renovación</w:t>
      </w:r>
      <w:r>
        <w:rPr>
          <w:spacing w:val="-1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mercantil.</w:t>
      </w:r>
    </w:p>
    <w:p w:rsidR="00B10017" w:rsidRDefault="00B10017">
      <w:pPr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/>
        <w:ind w:left="141" w:right="226"/>
        <w:jc w:val="both"/>
      </w:pPr>
      <w:r>
        <w:rPr>
          <w:rFonts w:ascii="Arial" w:hAnsi="Arial"/>
          <w:b/>
        </w:rPr>
        <w:t xml:space="preserve">PARÁGRAFO 2º. </w:t>
      </w:r>
      <w:r>
        <w:t>Los beneficios de que trata el Capítulo 2 del Título II de la presente Ley,</w:t>
      </w:r>
      <w:r>
        <w:rPr>
          <w:spacing w:val="-59"/>
        </w:rPr>
        <w:t xml:space="preserve"> </w:t>
      </w:r>
      <w:r>
        <w:t>se perderán en el evento de incumplimiento de la renovación de la matrícula mercantil</w:t>
      </w:r>
      <w:r>
        <w:rPr>
          <w:spacing w:val="1"/>
        </w:rPr>
        <w:t xml:space="preserve"> </w:t>
      </w:r>
      <w:r>
        <w:t>según lo requiera la respectiva Cámara de Comercio, el impago de los aportes al Sistema</w:t>
      </w:r>
      <w:r>
        <w:rPr>
          <w:spacing w:val="1"/>
        </w:rPr>
        <w:t xml:space="preserve"> </w:t>
      </w:r>
      <w:r>
        <w:t>de Seguridad Social Integral, las demás contribuciones de nómina y el incumplimien</w:t>
      </w:r>
      <w:r>
        <w:t>to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tributaria.</w:t>
      </w:r>
    </w:p>
    <w:p w:rsidR="00B10017" w:rsidRDefault="00B10017">
      <w:pPr>
        <w:pStyle w:val="Textoindependiente"/>
        <w:spacing w:before="4"/>
        <w:rPr>
          <w:sz w:val="24"/>
        </w:rPr>
      </w:pPr>
    </w:p>
    <w:p w:rsidR="00B10017" w:rsidRDefault="00D6647A">
      <w:pPr>
        <w:pStyle w:val="Textoindependiente"/>
        <w:ind w:left="141" w:right="224"/>
        <w:jc w:val="both"/>
      </w:pPr>
      <w:r>
        <w:t>Este último evento se configurará a partir del incumplimiento en la presentación de las</w:t>
      </w:r>
      <w:r>
        <w:rPr>
          <w:spacing w:val="1"/>
        </w:rPr>
        <w:t xml:space="preserve"> </w:t>
      </w:r>
      <w:r>
        <w:t>declaraciones tributarias y de los pagos de los valores en ellas determinados, cuando los</w:t>
      </w:r>
      <w:r>
        <w:rPr>
          <w:spacing w:val="1"/>
        </w:rPr>
        <w:t xml:space="preserve"> </w:t>
      </w:r>
      <w:r>
        <w:t>mismos no se efectúen dentro de</w:t>
      </w:r>
      <w:r>
        <w:t xml:space="preserve"> los términos legales señalados para el efecto por la</w:t>
      </w:r>
      <w:r>
        <w:rPr>
          <w:spacing w:val="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competente.</w:t>
      </w:r>
    </w:p>
    <w:p w:rsidR="00B10017" w:rsidRDefault="00B10017">
      <w:pPr>
        <w:pStyle w:val="Textoindependiente"/>
        <w:spacing w:before="4"/>
        <w:rPr>
          <w:sz w:val="24"/>
        </w:rPr>
      </w:pPr>
    </w:p>
    <w:p w:rsidR="00B10017" w:rsidRDefault="00D6647A">
      <w:pPr>
        <w:pStyle w:val="Ttulo1"/>
        <w:ind w:left="2029" w:right="2115" w:firstLine="1861"/>
      </w:pPr>
      <w:r>
        <w:t>CAPÍTULO 2</w:t>
      </w:r>
      <w:r>
        <w:rPr>
          <w:spacing w:val="1"/>
        </w:rPr>
        <w:t xml:space="preserve"> </w:t>
      </w:r>
      <w:r>
        <w:rPr>
          <w:spacing w:val="-1"/>
        </w:rPr>
        <w:t>FINANCIAMIENTO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BENEFICIOS</w:t>
      </w:r>
      <w:r>
        <w:rPr>
          <w:spacing w:val="-9"/>
        </w:rPr>
        <w:t xml:space="preserve"> </w:t>
      </w:r>
      <w:r>
        <w:t>TRIBUTARIOS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spacing w:before="3"/>
        <w:rPr>
          <w:rFonts w:ascii="Arial"/>
          <w:b/>
          <w:sz w:val="29"/>
        </w:rPr>
      </w:pPr>
    </w:p>
    <w:p w:rsidR="00B10017" w:rsidRDefault="00D6647A">
      <w:pPr>
        <w:spacing w:before="1"/>
        <w:ind w:left="1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9"/>
        </w:rPr>
        <w:t xml:space="preserve"> </w:t>
      </w:r>
      <w:r>
        <w:rPr>
          <w:rFonts w:ascii="Arial" w:hAnsi="Arial"/>
          <w:b/>
        </w:rPr>
        <w:t xml:space="preserve">9º.  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 xml:space="preserve">PROMOCIÓN  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 xml:space="preserve">DE  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 xml:space="preserve">LOS  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 xml:space="preserve">PROYECTOS  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 xml:space="preserve">DE  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 xml:space="preserve">INVESTIGACIÓN  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Y</w:t>
      </w:r>
    </w:p>
    <w:p w:rsidR="00B10017" w:rsidRDefault="00D6647A">
      <w:pPr>
        <w:pStyle w:val="Textoindependiente"/>
        <w:spacing w:before="20" w:line="259" w:lineRule="auto"/>
        <w:ind w:left="141" w:right="220"/>
        <w:jc w:val="both"/>
      </w:pPr>
      <w:r>
        <w:rPr>
          <w:rFonts w:ascii="Arial" w:hAnsi="Arial"/>
          <w:b/>
        </w:rPr>
        <w:t xml:space="preserve">DESARROLLO (I+D). </w:t>
      </w:r>
      <w:r>
        <w:t>Adiciónese un parágrafo séptimo al Artículo 256-1 del Decreto 624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1989 "Por el cual se expide el Estatuto Tributario de los Impuestos Administrados por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Nacionales”,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B10017" w:rsidRDefault="00D6647A">
      <w:pPr>
        <w:pStyle w:val="Ttulo1"/>
        <w:spacing w:before="159" w:line="259" w:lineRule="auto"/>
        <w:ind w:right="219"/>
        <w:jc w:val="both"/>
      </w:pPr>
      <w:r>
        <w:rPr>
          <w:u w:val="thick"/>
        </w:rPr>
        <w:t>PARÁGRAFO</w:t>
      </w:r>
      <w:r>
        <w:rPr>
          <w:spacing w:val="1"/>
          <w:u w:val="thick"/>
        </w:rPr>
        <w:t xml:space="preserve"> </w:t>
      </w:r>
      <w:r>
        <w:rPr>
          <w:u w:val="thick"/>
        </w:rPr>
        <w:t>7º.</w:t>
      </w:r>
      <w:r>
        <w:rPr>
          <w:spacing w:val="1"/>
          <w:u w:val="thick"/>
        </w:rPr>
        <w:t xml:space="preserve"> </w:t>
      </w:r>
      <w:r>
        <w:rPr>
          <w:u w:val="thick"/>
        </w:rPr>
        <w:t>Las</w:t>
      </w:r>
      <w:r>
        <w:rPr>
          <w:spacing w:val="1"/>
          <w:u w:val="thick"/>
        </w:rPr>
        <w:t xml:space="preserve"> </w:t>
      </w:r>
      <w:r>
        <w:rPr>
          <w:u w:val="thick"/>
        </w:rPr>
        <w:t>personas</w:t>
      </w:r>
      <w:r>
        <w:rPr>
          <w:spacing w:val="1"/>
          <w:u w:val="thick"/>
        </w:rPr>
        <w:t xml:space="preserve"> </w:t>
      </w:r>
      <w:r>
        <w:rPr>
          <w:u w:val="thick"/>
        </w:rPr>
        <w:t>que</w:t>
      </w:r>
      <w:r>
        <w:rPr>
          <w:spacing w:val="1"/>
          <w:u w:val="thick"/>
        </w:rPr>
        <w:t xml:space="preserve"> </w:t>
      </w:r>
      <w:r>
        <w:rPr>
          <w:u w:val="thick"/>
        </w:rPr>
        <w:t>realicen</w:t>
      </w:r>
      <w:r>
        <w:rPr>
          <w:spacing w:val="1"/>
          <w:u w:val="thick"/>
        </w:rPr>
        <w:t xml:space="preserve"> </w:t>
      </w:r>
      <w:r>
        <w:rPr>
          <w:u w:val="thick"/>
        </w:rPr>
        <w:t>inversiones</w:t>
      </w:r>
      <w:r>
        <w:rPr>
          <w:spacing w:val="1"/>
          <w:u w:val="thick"/>
        </w:rPr>
        <w:t xml:space="preserve"> </w:t>
      </w:r>
      <w:r>
        <w:rPr>
          <w:u w:val="thick"/>
        </w:rPr>
        <w:t>en</w:t>
      </w:r>
      <w:r>
        <w:rPr>
          <w:spacing w:val="1"/>
          <w:u w:val="thick"/>
        </w:rPr>
        <w:t xml:space="preserve"> </w:t>
      </w:r>
      <w:r>
        <w:rPr>
          <w:u w:val="thick"/>
        </w:rPr>
        <w:t>proyectos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</w:rPr>
        <w:t xml:space="preserve"> </w:t>
      </w:r>
      <w:r>
        <w:rPr>
          <w:u w:val="thick"/>
        </w:rPr>
        <w:t>investigación, desarrollo tecnológico o innovación asociados al progreso del sector</w:t>
      </w:r>
      <w:r>
        <w:rPr>
          <w:spacing w:val="-59"/>
        </w:rPr>
        <w:t xml:space="preserve"> </w:t>
      </w:r>
      <w:r>
        <w:rPr>
          <w:u w:val="thick"/>
        </w:rPr>
        <w:t>espacial y al aprovechamiento del mismo, a través de los mecanismos dispuestos</w:t>
      </w:r>
      <w:r>
        <w:rPr>
          <w:spacing w:val="1"/>
        </w:rPr>
        <w:t xml:space="preserve"> </w:t>
      </w:r>
      <w:r>
        <w:rPr>
          <w:u w:val="thick"/>
        </w:rPr>
        <w:t>por</w:t>
      </w:r>
      <w:r>
        <w:rPr>
          <w:spacing w:val="1"/>
          <w:u w:val="thick"/>
        </w:rPr>
        <w:t xml:space="preserve"> </w:t>
      </w:r>
      <w:r>
        <w:rPr>
          <w:u w:val="thick"/>
        </w:rPr>
        <w:t>el</w:t>
      </w:r>
      <w:r>
        <w:rPr>
          <w:spacing w:val="1"/>
          <w:u w:val="thick"/>
        </w:rPr>
        <w:t xml:space="preserve"> </w:t>
      </w:r>
      <w:r>
        <w:rPr>
          <w:u w:val="thick"/>
        </w:rPr>
        <w:t>Banco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Comercio</w:t>
      </w:r>
      <w:r>
        <w:rPr>
          <w:spacing w:val="1"/>
          <w:u w:val="thick"/>
        </w:rPr>
        <w:t xml:space="preserve"> </w:t>
      </w:r>
      <w:r>
        <w:rPr>
          <w:u w:val="thick"/>
        </w:rPr>
        <w:t>Exterior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Colombia</w:t>
      </w:r>
      <w:r>
        <w:rPr>
          <w:spacing w:val="1"/>
          <w:u w:val="thick"/>
        </w:rPr>
        <w:t xml:space="preserve"> </w:t>
      </w:r>
      <w:r>
        <w:rPr>
          <w:u w:val="thick"/>
        </w:rPr>
        <w:t>S.A.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1"/>
          <w:u w:val="thick"/>
        </w:rPr>
        <w:t xml:space="preserve"> </w:t>
      </w:r>
      <w:r>
        <w:rPr>
          <w:u w:val="thick"/>
        </w:rPr>
        <w:t>Ban</w:t>
      </w:r>
      <w:r>
        <w:rPr>
          <w:u w:val="thick"/>
        </w:rPr>
        <w:t>coldex</w:t>
      </w:r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1"/>
          <w:u w:val="thick"/>
        </w:rPr>
        <w:t xml:space="preserve"> </w:t>
      </w:r>
      <w:r>
        <w:rPr>
          <w:u w:val="thick"/>
        </w:rPr>
        <w:t>bajo</w:t>
      </w:r>
      <w:r>
        <w:rPr>
          <w:spacing w:val="1"/>
          <w:u w:val="thick"/>
        </w:rPr>
        <w:t xml:space="preserve"> </w:t>
      </w:r>
      <w:r>
        <w:rPr>
          <w:u w:val="thick"/>
        </w:rPr>
        <w:t>las</w:t>
      </w:r>
      <w:r>
        <w:rPr>
          <w:spacing w:val="1"/>
        </w:rPr>
        <w:t xml:space="preserve"> </w:t>
      </w:r>
      <w:r>
        <w:rPr>
          <w:u w:val="thick"/>
        </w:rPr>
        <w:t>condiciones definidas por este, podrán acceder a un crédito fiscal por un valor del</w:t>
      </w:r>
      <w:r>
        <w:rPr>
          <w:spacing w:val="1"/>
        </w:rPr>
        <w:t xml:space="preserve"> </w:t>
      </w:r>
      <w:r>
        <w:rPr>
          <w:u w:val="thick"/>
        </w:rPr>
        <w:t>50%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valor</w:t>
      </w:r>
      <w:r>
        <w:rPr>
          <w:spacing w:val="-2"/>
          <w:u w:val="thick"/>
        </w:rPr>
        <w:t xml:space="preserve"> </w:t>
      </w:r>
      <w:r>
        <w:rPr>
          <w:u w:val="thick"/>
        </w:rPr>
        <w:t>total</w:t>
      </w:r>
      <w:r>
        <w:rPr>
          <w:spacing w:val="-2"/>
          <w:u w:val="thick"/>
        </w:rPr>
        <w:t xml:space="preserve"> </w:t>
      </w:r>
      <w:r>
        <w:rPr>
          <w:u w:val="thick"/>
        </w:rPr>
        <w:t>invertido</w:t>
      </w:r>
      <w:r>
        <w:rPr>
          <w:spacing w:val="-2"/>
          <w:u w:val="thick"/>
        </w:rPr>
        <w:t xml:space="preserve"> </w:t>
      </w:r>
      <w:r>
        <w:rPr>
          <w:u w:val="thick"/>
        </w:rPr>
        <w:t>para</w:t>
      </w:r>
      <w:r>
        <w:rPr>
          <w:spacing w:val="-3"/>
          <w:u w:val="thick"/>
        </w:rPr>
        <w:t xml:space="preserve"> </w:t>
      </w:r>
      <w:r>
        <w:rPr>
          <w:u w:val="thick"/>
        </w:rPr>
        <w:t>compensar</w:t>
      </w:r>
      <w:r>
        <w:rPr>
          <w:spacing w:val="-2"/>
          <w:u w:val="thick"/>
        </w:rPr>
        <w:t xml:space="preserve"> </w:t>
      </w:r>
      <w:r>
        <w:rPr>
          <w:u w:val="thick"/>
        </w:rPr>
        <w:t>su</w:t>
      </w:r>
      <w:r>
        <w:rPr>
          <w:spacing w:val="-2"/>
          <w:u w:val="thick"/>
        </w:rPr>
        <w:t xml:space="preserve"> </w:t>
      </w:r>
      <w:r>
        <w:rPr>
          <w:u w:val="thick"/>
        </w:rPr>
        <w:t>impuesto</w:t>
      </w:r>
      <w:r>
        <w:rPr>
          <w:spacing w:val="-2"/>
          <w:u w:val="thick"/>
        </w:rPr>
        <w:t xml:space="preserve"> </w:t>
      </w:r>
      <w:r>
        <w:rPr>
          <w:u w:val="thick"/>
        </w:rPr>
        <w:t>nacional.</w:t>
      </w:r>
    </w:p>
    <w:p w:rsidR="00B10017" w:rsidRDefault="00D6647A">
      <w:pPr>
        <w:spacing w:before="159" w:line="259" w:lineRule="auto"/>
        <w:ind w:left="141" w:right="221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La evaluación de los proyectos calificados y las condiciones para garantizar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divulga</w:t>
      </w:r>
      <w:r>
        <w:rPr>
          <w:rFonts w:ascii="Arial" w:hAnsi="Arial"/>
          <w:b/>
          <w:u w:val="thick"/>
        </w:rPr>
        <w:t>ción de los resultados de los proyectos, sin perjuicio de la aplicación de 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normas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sobre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propiedad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intelectual,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servirán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mecanismo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control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inversión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los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recursos.</w:t>
      </w:r>
    </w:p>
    <w:p w:rsidR="00B10017" w:rsidRDefault="00D6647A">
      <w:pPr>
        <w:pStyle w:val="Ttulo1"/>
        <w:spacing w:before="159" w:line="259" w:lineRule="auto"/>
        <w:ind w:right="222"/>
        <w:jc w:val="both"/>
      </w:pPr>
      <w:r>
        <w:rPr>
          <w:u w:val="thick"/>
        </w:rPr>
        <w:t>Para que proceda el crédito fiscal de que trata el presente artículo, al calificar el</w:t>
      </w:r>
      <w:r>
        <w:rPr>
          <w:spacing w:val="1"/>
        </w:rPr>
        <w:t xml:space="preserve"> </w:t>
      </w:r>
      <w:r>
        <w:rPr>
          <w:u w:val="thick"/>
        </w:rPr>
        <w:t>proyecto</w:t>
      </w:r>
      <w:r>
        <w:rPr>
          <w:spacing w:val="1"/>
          <w:u w:val="thick"/>
        </w:rPr>
        <w:t xml:space="preserve"> </w:t>
      </w:r>
      <w:r>
        <w:rPr>
          <w:u w:val="thick"/>
        </w:rPr>
        <w:t>se</w:t>
      </w:r>
      <w:r>
        <w:rPr>
          <w:spacing w:val="1"/>
          <w:u w:val="thick"/>
        </w:rPr>
        <w:t xml:space="preserve"> </w:t>
      </w:r>
      <w:r>
        <w:rPr>
          <w:u w:val="thick"/>
        </w:rPr>
        <w:t>deberán</w:t>
      </w:r>
      <w:r>
        <w:rPr>
          <w:spacing w:val="1"/>
          <w:u w:val="thick"/>
        </w:rPr>
        <w:t xml:space="preserve"> </w:t>
      </w:r>
      <w:r>
        <w:rPr>
          <w:u w:val="thick"/>
        </w:rPr>
        <w:t>tener</w:t>
      </w:r>
      <w:r>
        <w:rPr>
          <w:spacing w:val="1"/>
          <w:u w:val="thick"/>
        </w:rPr>
        <w:t xml:space="preserve"> </w:t>
      </w:r>
      <w:r>
        <w:rPr>
          <w:u w:val="thick"/>
        </w:rPr>
        <w:t>en</w:t>
      </w:r>
      <w:r>
        <w:rPr>
          <w:spacing w:val="1"/>
          <w:u w:val="thick"/>
        </w:rPr>
        <w:t xml:space="preserve"> </w:t>
      </w:r>
      <w:r>
        <w:rPr>
          <w:u w:val="thick"/>
        </w:rPr>
        <w:t>cuenta</w:t>
      </w:r>
      <w:r>
        <w:rPr>
          <w:spacing w:val="1"/>
          <w:u w:val="thick"/>
        </w:rPr>
        <w:t xml:space="preserve"> </w:t>
      </w:r>
      <w:r>
        <w:rPr>
          <w:u w:val="thick"/>
        </w:rPr>
        <w:t>criterios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impacto</w:t>
      </w:r>
      <w:r>
        <w:rPr>
          <w:spacing w:val="1"/>
          <w:u w:val="thick"/>
        </w:rPr>
        <w:t xml:space="preserve"> </w:t>
      </w:r>
      <w:r>
        <w:rPr>
          <w:u w:val="thick"/>
        </w:rPr>
        <w:t>ambiental</w:t>
      </w:r>
      <w:r>
        <w:rPr>
          <w:spacing w:val="1"/>
          <w:u w:val="thick"/>
        </w:rPr>
        <w:t xml:space="preserve"> </w:t>
      </w:r>
      <w:r>
        <w:rPr>
          <w:u w:val="thick"/>
        </w:rPr>
        <w:t>en</w:t>
      </w:r>
      <w:r>
        <w:rPr>
          <w:spacing w:val="1"/>
          <w:u w:val="thick"/>
        </w:rPr>
        <w:t xml:space="preserve"> </w:t>
      </w:r>
      <w:r>
        <w:rPr>
          <w:u w:val="thick"/>
        </w:rPr>
        <w:t>la</w:t>
      </w:r>
      <w:r>
        <w:rPr>
          <w:spacing w:val="1"/>
        </w:rPr>
        <w:t xml:space="preserve"> </w:t>
      </w:r>
      <w:r>
        <w:rPr>
          <w:u w:val="thick"/>
        </w:rPr>
        <w:t>contribución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sostenibilidad</w:t>
      </w:r>
      <w:r>
        <w:rPr>
          <w:spacing w:val="-5"/>
          <w:u w:val="thick"/>
        </w:rPr>
        <w:t xml:space="preserve"> </w:t>
      </w:r>
      <w:r>
        <w:rPr>
          <w:u w:val="thick"/>
        </w:rPr>
        <w:t>ecosistémica</w:t>
      </w:r>
      <w:r>
        <w:rPr>
          <w:spacing w:val="-6"/>
          <w:u w:val="thick"/>
        </w:rPr>
        <w:t xml:space="preserve"> </w:t>
      </w:r>
      <w:r>
        <w:rPr>
          <w:u w:val="thick"/>
        </w:rPr>
        <w:t>y</w:t>
      </w:r>
      <w:r>
        <w:rPr>
          <w:spacing w:val="-6"/>
          <w:u w:val="thick"/>
        </w:rPr>
        <w:t xml:space="preserve"> </w:t>
      </w:r>
      <w:r>
        <w:rPr>
          <w:u w:val="thick"/>
        </w:rPr>
        <w:t>en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construcción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del</w:t>
      </w:r>
      <w:r>
        <w:rPr>
          <w:spacing w:val="-5"/>
          <w:u w:val="thick"/>
        </w:rPr>
        <w:t xml:space="preserve"> </w:t>
      </w:r>
      <w:r>
        <w:rPr>
          <w:u w:val="thick"/>
        </w:rPr>
        <w:t>valor</w:t>
      </w:r>
      <w:r>
        <w:rPr>
          <w:spacing w:val="-6"/>
          <w:u w:val="thick"/>
        </w:rPr>
        <w:t xml:space="preserve"> </w:t>
      </w:r>
      <w:r>
        <w:rPr>
          <w:u w:val="thick"/>
        </w:rPr>
        <w:t>social.</w:t>
      </w:r>
    </w:p>
    <w:p w:rsidR="00B10017" w:rsidRDefault="00D6647A">
      <w:pPr>
        <w:spacing w:before="159" w:line="259" w:lineRule="auto"/>
        <w:ind w:left="141" w:right="225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Todas</w:t>
      </w:r>
      <w:r>
        <w:rPr>
          <w:rFonts w:ascii="Arial" w:hAnsi="Arial"/>
          <w:b/>
          <w:spacing w:val="61"/>
          <w:u w:val="thick"/>
        </w:rPr>
        <w:t xml:space="preserve"> </w:t>
      </w:r>
      <w:r>
        <w:rPr>
          <w:rFonts w:ascii="Arial" w:hAnsi="Arial"/>
          <w:b/>
          <w:u w:val="thick"/>
        </w:rPr>
        <w:t>las entidades que reciban recursos de inversión bajo el presente 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desarrollo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proyectos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investigación,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desarrollo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tecnológico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innovación en materia espacial, deberán, al finalizar el mismo, presentar un reporte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detallado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destin</w:t>
      </w:r>
      <w:r>
        <w:rPr>
          <w:rFonts w:ascii="Arial" w:hAnsi="Arial"/>
          <w:b/>
          <w:u w:val="thick"/>
        </w:rPr>
        <w:t>ación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dichos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recursos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Bancoldex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DIAN.</w:t>
      </w:r>
    </w:p>
    <w:p w:rsidR="00B10017" w:rsidRDefault="00D6647A">
      <w:pPr>
        <w:pStyle w:val="Textoindependiente"/>
        <w:spacing w:before="159" w:line="259" w:lineRule="auto"/>
        <w:ind w:left="141" w:right="227"/>
        <w:jc w:val="both"/>
      </w:pPr>
      <w:r>
        <w:rPr>
          <w:rFonts w:ascii="Arial" w:hAnsi="Arial"/>
          <w:b/>
        </w:rPr>
        <w:t xml:space="preserve">ARTÍCULO 10º. </w:t>
      </w:r>
      <w:r>
        <w:t>Adiciónese el Artículo 256-2 al Decreto 624 de 1989 "Por el cual se</w:t>
      </w:r>
      <w:r>
        <w:rPr>
          <w:spacing w:val="1"/>
        </w:rPr>
        <w:t xml:space="preserve"> </w:t>
      </w:r>
      <w:r>
        <w:t>expide el Estatuto Tributario de los Impuestos Administrados por la Dirección General de</w:t>
      </w:r>
      <w:r>
        <w:rPr>
          <w:spacing w:val="1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Nacionales”,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quedará</w:t>
      </w:r>
      <w:r>
        <w:rPr>
          <w:spacing w:val="-1"/>
        </w:rPr>
        <w:t xml:space="preserve"> </w:t>
      </w:r>
      <w:r>
        <w:t>así:</w:t>
      </w:r>
    </w:p>
    <w:p w:rsidR="00B10017" w:rsidRDefault="00B10017">
      <w:pPr>
        <w:spacing w:line="259" w:lineRule="auto"/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tulo1"/>
        <w:spacing w:before="93"/>
      </w:pPr>
      <w:r>
        <w:rPr>
          <w:u w:val="thick"/>
        </w:rPr>
        <w:t>ARTÍCULO</w:t>
      </w:r>
      <w:r>
        <w:rPr>
          <w:spacing w:val="6"/>
          <w:u w:val="thick"/>
        </w:rPr>
        <w:t xml:space="preserve"> </w:t>
      </w:r>
      <w:r>
        <w:rPr>
          <w:u w:val="thick"/>
        </w:rPr>
        <w:t>256-2.</w:t>
      </w:r>
      <w:r>
        <w:rPr>
          <w:spacing w:val="66"/>
          <w:u w:val="thick"/>
        </w:rPr>
        <w:t xml:space="preserve"> </w:t>
      </w:r>
      <w:r>
        <w:rPr>
          <w:u w:val="thick"/>
        </w:rPr>
        <w:t>RENTAS</w:t>
      </w:r>
      <w:r>
        <w:rPr>
          <w:spacing w:val="66"/>
          <w:u w:val="thick"/>
        </w:rPr>
        <w:t xml:space="preserve"> </w:t>
      </w:r>
      <w:r>
        <w:rPr>
          <w:u w:val="thick"/>
        </w:rPr>
        <w:t>EXENTAS</w:t>
      </w:r>
      <w:r>
        <w:rPr>
          <w:spacing w:val="66"/>
          <w:u w:val="thick"/>
        </w:rPr>
        <w:t xml:space="preserve"> </w:t>
      </w:r>
      <w:r>
        <w:rPr>
          <w:u w:val="thick"/>
        </w:rPr>
        <w:t>AL</w:t>
      </w:r>
      <w:r>
        <w:rPr>
          <w:spacing w:val="66"/>
          <w:u w:val="thick"/>
        </w:rPr>
        <w:t xml:space="preserve"> </w:t>
      </w:r>
      <w:r>
        <w:rPr>
          <w:u w:val="thick"/>
        </w:rPr>
        <w:t>DESARROLLO</w:t>
      </w:r>
      <w:r>
        <w:rPr>
          <w:spacing w:val="66"/>
          <w:u w:val="thick"/>
        </w:rPr>
        <w:t xml:space="preserve"> </w:t>
      </w:r>
      <w:r>
        <w:rPr>
          <w:u w:val="thick"/>
        </w:rPr>
        <w:t>DE</w:t>
      </w:r>
      <w:r>
        <w:rPr>
          <w:spacing w:val="66"/>
          <w:u w:val="thick"/>
        </w:rPr>
        <w:t xml:space="preserve"> </w:t>
      </w:r>
      <w:r>
        <w:rPr>
          <w:u w:val="thick"/>
        </w:rPr>
        <w:t>LA</w:t>
      </w:r>
      <w:r>
        <w:rPr>
          <w:spacing w:val="67"/>
          <w:u w:val="thick"/>
        </w:rPr>
        <w:t xml:space="preserve"> </w:t>
      </w:r>
      <w:r>
        <w:rPr>
          <w:u w:val="thick"/>
        </w:rPr>
        <w:t>INDUSTRIA</w:t>
      </w:r>
      <w:r>
        <w:rPr>
          <w:spacing w:val="66"/>
          <w:u w:val="thick"/>
        </w:rPr>
        <w:t xml:space="preserve"> </w:t>
      </w:r>
      <w:r>
        <w:rPr>
          <w:u w:val="thick"/>
        </w:rPr>
        <w:t>DE</w:t>
      </w:r>
    </w:p>
    <w:p w:rsidR="00B10017" w:rsidRDefault="00D6647A">
      <w:pPr>
        <w:spacing w:before="20" w:line="259" w:lineRule="auto"/>
        <w:ind w:left="141" w:right="223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INVESTIGACIÓN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DESARROLLO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(I+D).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efectos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tributarios,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se</w:t>
      </w:r>
      <w:r>
        <w:rPr>
          <w:rFonts w:ascii="Arial" w:hAnsi="Arial"/>
          <w:b/>
          <w:spacing w:val="61"/>
          <w:u w:val="thick"/>
        </w:rPr>
        <w:t xml:space="preserve"> </w:t>
      </w:r>
      <w:r>
        <w:rPr>
          <w:rFonts w:ascii="Arial" w:hAnsi="Arial"/>
          <w:b/>
          <w:u w:val="thick"/>
        </w:rPr>
        <w:t>adicionará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como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industrias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valor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agregado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tecnológico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todas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actividades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que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desarrollen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marco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los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literales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c)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h)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61"/>
          <w:u w:val="thick"/>
        </w:rPr>
        <w:t xml:space="preserve"> </w:t>
      </w:r>
      <w:r>
        <w:rPr>
          <w:rFonts w:ascii="Arial" w:hAnsi="Arial"/>
          <w:b/>
          <w:u w:val="thick"/>
        </w:rPr>
        <w:t>la ley “Por la cual se crea un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marco regulatorio para el desarrollo productivo del sector espacial colombiano,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apropiación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social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conocimiento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espacial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se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dictan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otras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disposiciones”.</w:t>
      </w:r>
    </w:p>
    <w:p w:rsidR="00B10017" w:rsidRDefault="00D6647A">
      <w:pPr>
        <w:pStyle w:val="Ttulo1"/>
        <w:spacing w:before="159"/>
        <w:rPr>
          <w:rFonts w:ascii="Arial MT" w:hAnsi="Arial MT"/>
          <w:b w:val="0"/>
        </w:rPr>
      </w:pPr>
      <w:r>
        <w:t>ARTÍCULO</w:t>
      </w:r>
      <w:r>
        <w:rPr>
          <w:spacing w:val="5"/>
        </w:rPr>
        <w:t xml:space="preserve"> </w:t>
      </w:r>
      <w:r>
        <w:t>11°.</w:t>
      </w:r>
      <w:r>
        <w:rPr>
          <w:spacing w:val="64"/>
        </w:rPr>
        <w:t xml:space="preserve"> </w:t>
      </w:r>
      <w:r>
        <w:t>INVERSIONES</w:t>
      </w:r>
      <w:r>
        <w:rPr>
          <w:spacing w:val="64"/>
        </w:rPr>
        <w:t xml:space="preserve"> </w:t>
      </w:r>
      <w:r>
        <w:t>PARA</w:t>
      </w:r>
      <w:r>
        <w:rPr>
          <w:spacing w:val="65"/>
        </w:rPr>
        <w:t xml:space="preserve"> </w:t>
      </w:r>
      <w:r>
        <w:t>INVESTIGACIÓN</w:t>
      </w:r>
      <w:r>
        <w:rPr>
          <w:spacing w:val="5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DESARROLLO</w:t>
      </w:r>
      <w:r>
        <w:rPr>
          <w:spacing w:val="51"/>
        </w:rPr>
        <w:t xml:space="preserve"> </w:t>
      </w:r>
      <w:r>
        <w:t>(I+D).</w:t>
      </w:r>
      <w:r>
        <w:rPr>
          <w:spacing w:val="50"/>
        </w:rPr>
        <w:t xml:space="preserve"> </w:t>
      </w:r>
      <w:r>
        <w:rPr>
          <w:rFonts w:ascii="Arial MT" w:hAnsi="Arial MT"/>
          <w:b w:val="0"/>
        </w:rPr>
        <w:t>El</w:t>
      </w:r>
    </w:p>
    <w:p w:rsidR="00B10017" w:rsidRDefault="00D6647A">
      <w:pPr>
        <w:pStyle w:val="Textoindependiente"/>
        <w:spacing w:before="20" w:line="259" w:lineRule="auto"/>
        <w:ind w:left="141" w:right="219"/>
        <w:jc w:val="both"/>
      </w:pPr>
      <w:r>
        <w:t>gobierno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impulsará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emprendedores,</w:t>
      </w:r>
      <w:r>
        <w:rPr>
          <w:spacing w:val="1"/>
        </w:rPr>
        <w:t xml:space="preserve"> </w:t>
      </w:r>
      <w:r>
        <w:t>empresarios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independientes,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vaya</w:t>
      </w:r>
      <w:r>
        <w:rPr>
          <w:spacing w:val="1"/>
        </w:rPr>
        <w:t xml:space="preserve"> </w:t>
      </w:r>
      <w:r>
        <w:t>encaminada al desarrollo y/o la promoción de la industria espacial en Colombia. Estos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señaladas</w:t>
      </w:r>
      <w:r>
        <w:rPr>
          <w:spacing w:val="61"/>
        </w:rPr>
        <w:t xml:space="preserve"> </w:t>
      </w:r>
      <w:r>
        <w:t>en la ley 964 de 2005, el Decreto</w:t>
      </w:r>
      <w:r>
        <w:rPr>
          <w:spacing w:val="1"/>
        </w:rPr>
        <w:t xml:space="preserve"> </w:t>
      </w:r>
      <w:r>
        <w:t>2555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aquél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modifique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sustituya,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normatividad</w:t>
      </w:r>
      <w:r>
        <w:rPr>
          <w:spacing w:val="-3"/>
        </w:rPr>
        <w:t xml:space="preserve"> </w:t>
      </w:r>
      <w:r>
        <w:t>aplicable.</w:t>
      </w:r>
    </w:p>
    <w:p w:rsidR="00B10017" w:rsidRDefault="00D6647A">
      <w:pPr>
        <w:pStyle w:val="Textoindependiente"/>
        <w:spacing w:before="159" w:line="259" w:lineRule="auto"/>
        <w:ind w:left="141" w:right="220"/>
        <w:jc w:val="both"/>
      </w:pPr>
      <w:r>
        <w:rPr>
          <w:rFonts w:ascii="Arial" w:hAnsi="Arial"/>
          <w:b/>
        </w:rPr>
        <w:t>ART</w:t>
      </w:r>
      <w:r>
        <w:rPr>
          <w:rFonts w:ascii="Arial" w:hAnsi="Arial"/>
          <w:b/>
        </w:rPr>
        <w:t xml:space="preserve">ÍCULO 12°. OBRAS POR IMPUESTOS. </w:t>
      </w:r>
      <w:r>
        <w:t>Las personas jurídicas contribuyentes del</w:t>
      </w:r>
      <w:r>
        <w:rPr>
          <w:spacing w:val="1"/>
        </w:rPr>
        <w:t xml:space="preserve"> </w:t>
      </w:r>
      <w:r>
        <w:t>impuesto sobre la renta y complementarios que en el año o período gravable obtengan</w:t>
      </w:r>
      <w:r>
        <w:rPr>
          <w:spacing w:val="1"/>
        </w:rPr>
        <w:t xml:space="preserve"> </w:t>
      </w:r>
      <w:r>
        <w:t>ingresos brutos iguales o superiores a 33.610 UVT, podrán efectuar el pago de hasta del</w:t>
      </w:r>
      <w:r>
        <w:rPr>
          <w:spacing w:val="1"/>
        </w:rPr>
        <w:t xml:space="preserve"> </w:t>
      </w:r>
      <w:r>
        <w:t>cincuenta por ciento (50%) del impuesto a cargo, determinado en la correspondiente</w:t>
      </w:r>
      <w:r>
        <w:rPr>
          <w:spacing w:val="1"/>
        </w:rPr>
        <w:t xml:space="preserve"> </w:t>
      </w:r>
      <w:r>
        <w:t>declaración de renta, mediante la destinación de dicho valor a la inversión directa en la</w:t>
      </w:r>
      <w:r>
        <w:rPr>
          <w:spacing w:val="1"/>
        </w:rPr>
        <w:t xml:space="preserve"> </w:t>
      </w:r>
      <w:r>
        <w:t>ejecución de proyectos con aplicación tecnológica del sector espacial, en los térmi</w:t>
      </w:r>
      <w:r>
        <w:t>nos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1508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B10017" w:rsidRDefault="00D6647A">
      <w:pPr>
        <w:pStyle w:val="Textoindependiente"/>
        <w:spacing w:before="158" w:line="259" w:lineRule="auto"/>
        <w:ind w:left="141" w:right="219"/>
        <w:jc w:val="both"/>
      </w:pPr>
      <w:r>
        <w:rPr>
          <w:rFonts w:ascii="Arial" w:hAnsi="Arial"/>
          <w:b/>
        </w:rPr>
        <w:t xml:space="preserve">PARÁGRAFO 1º. </w:t>
      </w:r>
      <w:r>
        <w:t>Los contribuyentes del impuesto sobre la renta y complementarios que</w:t>
      </w:r>
      <w:r>
        <w:rPr>
          <w:spacing w:val="1"/>
        </w:rPr>
        <w:t xml:space="preserve"> </w:t>
      </w:r>
      <w:r>
        <w:t>decidan financiar directamente proyectos de inversión para el desarrollo espacial que</w:t>
      </w:r>
      <w:r>
        <w:rPr>
          <w:spacing w:val="1"/>
        </w:rPr>
        <w:t xml:space="preserve"> </w:t>
      </w:r>
      <w:r>
        <w:t xml:space="preserve">superen el 50% del impuesto a cargo a </w:t>
      </w:r>
      <w:r>
        <w:t>que hace referencia el inciso primero del presente</w:t>
      </w:r>
      <w:r>
        <w:rPr>
          <w:spacing w:val="1"/>
        </w:rPr>
        <w:t xml:space="preserve"> </w:t>
      </w:r>
      <w:r>
        <w:t>artículo, podrán acogerse al procedimiento establecido para el desarrollo de proyectos</w:t>
      </w:r>
      <w:r>
        <w:rPr>
          <w:spacing w:val="1"/>
        </w:rPr>
        <w:t xml:space="preserve"> </w:t>
      </w:r>
      <w:r>
        <w:t>aprobados por Bancoldex. Éste deberá crear una fiducia para que se consigne el monto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 xml:space="preserve">de los aportes efectivos e </w:t>
      </w:r>
      <w:r>
        <w:t>irrevocables, a fin de que estos sean usados como</w:t>
      </w:r>
      <w:r>
        <w:rPr>
          <w:spacing w:val="1"/>
        </w:rPr>
        <w:t xml:space="preserve"> </w:t>
      </w:r>
      <w:r>
        <w:t>descuento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complementarios,</w:t>
      </w:r>
      <w:r>
        <w:rPr>
          <w:spacing w:val="22"/>
        </w:rPr>
        <w:t xml:space="preserve"> </w:t>
      </w:r>
      <w:r>
        <w:t>liquidado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año</w:t>
      </w:r>
      <w:r>
        <w:rPr>
          <w:spacing w:val="23"/>
        </w:rPr>
        <w:t xml:space="preserve"> </w:t>
      </w:r>
      <w:r>
        <w:t>gravable.</w:t>
      </w:r>
      <w:r>
        <w:rPr>
          <w:spacing w:val="23"/>
        </w:rPr>
        <w:t xml:space="preserve"> </w:t>
      </w:r>
      <w:r>
        <w:t>Este</w:t>
      </w:r>
      <w:r>
        <w:rPr>
          <w:spacing w:val="23"/>
        </w:rPr>
        <w:t xml:space="preserve"> </w:t>
      </w:r>
      <w:r>
        <w:t>descuento</w:t>
      </w:r>
      <w:r>
        <w:rPr>
          <w:spacing w:val="23"/>
        </w:rPr>
        <w:t xml:space="preserve"> </w:t>
      </w:r>
      <w:r>
        <w:t>podrá</w:t>
      </w:r>
      <w:r>
        <w:rPr>
          <w:spacing w:val="9"/>
        </w:rPr>
        <w:t xml:space="preserve"> </w:t>
      </w:r>
      <w:r>
        <w:t>aplicarse</w:t>
      </w:r>
      <w:r>
        <w:rPr>
          <w:spacing w:val="9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 periodo de hasta diez años contados a partir del período gravable en que se da inicio a</w:t>
      </w:r>
      <w:r>
        <w:rPr>
          <w:spacing w:val="-59"/>
        </w:rPr>
        <w:t xml:space="preserve"> </w:t>
      </w:r>
      <w:r>
        <w:t>la ejecución del proyecto. En el caso de presentar pérdidas fiscales en un determinado</w:t>
      </w:r>
      <w:r>
        <w:rPr>
          <w:spacing w:val="1"/>
        </w:rPr>
        <w:t xml:space="preserve"> </w:t>
      </w:r>
      <w:r>
        <w:t>periodo, el término para efectuar la totalidad del descuento por el valor tota</w:t>
      </w:r>
      <w:r>
        <w:t>l del proyecto</w:t>
      </w:r>
      <w:r>
        <w:rPr>
          <w:spacing w:val="1"/>
        </w:rPr>
        <w:t xml:space="preserve"> </w:t>
      </w:r>
      <w:r>
        <w:t>podrá extenderse por un máximo de 5 años adicionales, sin perjuicio del término de</w:t>
      </w:r>
      <w:r>
        <w:rPr>
          <w:spacing w:val="1"/>
        </w:rPr>
        <w:t xml:space="preserve"> </w:t>
      </w:r>
      <w:r>
        <w:t>compensación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pérdidas.</w:t>
      </w:r>
    </w:p>
    <w:p w:rsidR="00B10017" w:rsidRDefault="00D6647A">
      <w:pPr>
        <w:pStyle w:val="Textoindependiente"/>
        <w:spacing w:before="158" w:line="259" w:lineRule="auto"/>
        <w:ind w:left="141" w:right="223"/>
        <w:jc w:val="both"/>
      </w:pPr>
      <w:r>
        <w:rPr>
          <w:rFonts w:ascii="Arial" w:hAnsi="Arial"/>
          <w:b/>
        </w:rPr>
        <w:t xml:space="preserve">PARÁGRAFO 2º. </w:t>
      </w:r>
      <w:r>
        <w:t>La financiación de los proyectos podrá efectuarse de manera conjunta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contribuyentes,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sele</w:t>
      </w:r>
      <w:r>
        <w:t>ccionar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mecanismo de pago de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aportados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artículo.</w:t>
      </w:r>
    </w:p>
    <w:p w:rsidR="00B10017" w:rsidRDefault="00D6647A">
      <w:pPr>
        <w:pStyle w:val="Textoindependiente"/>
        <w:spacing w:before="159" w:line="259" w:lineRule="auto"/>
        <w:ind w:left="141" w:right="222"/>
        <w:jc w:val="both"/>
      </w:pPr>
      <w:r>
        <w:rPr>
          <w:rFonts w:ascii="Arial" w:hAnsi="Arial"/>
          <w:b/>
        </w:rPr>
        <w:t xml:space="preserve">PARÁGRAFO 3º. </w:t>
      </w:r>
      <w:r>
        <w:t>El Ministerio de Hacienda y Crédito Público, en el plazo de 1 año</w:t>
      </w:r>
      <w:r>
        <w:rPr>
          <w:spacing w:val="1"/>
        </w:rPr>
        <w:t xml:space="preserve"> </w:t>
      </w:r>
      <w:r>
        <w:t>contado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entrada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vigencia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diseñar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correspondiente</w:t>
      </w:r>
      <w:r>
        <w:rPr>
          <w:spacing w:val="38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disposiciones</w:t>
      </w:r>
      <w:r>
        <w:rPr>
          <w:spacing w:val="23"/>
        </w:rPr>
        <w:t xml:space="preserve"> </w:t>
      </w:r>
      <w:r>
        <w:t>aquí</w:t>
      </w:r>
      <w:r>
        <w:rPr>
          <w:spacing w:val="23"/>
        </w:rPr>
        <w:t xml:space="preserve"> </w:t>
      </w:r>
      <w:r>
        <w:t>señaladas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armonicen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</w:p>
    <w:p w:rsidR="00B10017" w:rsidRDefault="00B10017">
      <w:pPr>
        <w:spacing w:line="259" w:lineRule="auto"/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 w:line="259" w:lineRule="auto"/>
        <w:ind w:left="141" w:right="221"/>
        <w:jc w:val="both"/>
      </w:pPr>
      <w:r>
        <w:t>disposiciones que establecen el porcentaje del cupo máximo de aprobación de proyectos</w:t>
      </w:r>
      <w:r>
        <w:rPr>
          <w:spacing w:val="1"/>
        </w:rPr>
        <w:t xml:space="preserve"> </w:t>
      </w:r>
      <w:r>
        <w:t xml:space="preserve">para </w:t>
      </w:r>
      <w:r>
        <w:t>ser financiados por el Consejo Superior de Política Económica y Fiscal, que se</w:t>
      </w:r>
      <w:r>
        <w:rPr>
          <w:spacing w:val="1"/>
        </w:rPr>
        <w:t xml:space="preserve"> </w:t>
      </w:r>
      <w:r>
        <w:t>asignará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mecanismo</w:t>
      </w:r>
      <w:r>
        <w:rPr>
          <w:spacing w:val="-3"/>
        </w:rPr>
        <w:t xml:space="preserve"> </w:t>
      </w:r>
      <w:r>
        <w:t>señalado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1508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ley.</w:t>
      </w:r>
    </w:p>
    <w:p w:rsidR="00B10017" w:rsidRDefault="00D6647A">
      <w:pPr>
        <w:pStyle w:val="Textoindependiente"/>
        <w:spacing w:before="159"/>
        <w:ind w:left="141" w:right="4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13°.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COMPRAS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PÚBLICAS.</w:t>
      </w:r>
      <w:r>
        <w:rPr>
          <w:rFonts w:ascii="Arial" w:hAnsi="Arial"/>
          <w:b/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procesos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compra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productos,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asociados al sector espacial, se preferirá el</w:t>
      </w:r>
      <w:r>
        <w:rPr>
          <w:spacing w:val="1"/>
        </w:rPr>
        <w:t xml:space="preserve"> </w:t>
      </w:r>
      <w:r>
        <w:t>ofertado por aquellas entidades cuya operación se encuentre en el territorio nacional, y</w:t>
      </w:r>
      <w:r>
        <w:rPr>
          <w:spacing w:val="1"/>
        </w:rPr>
        <w:t xml:space="preserve"> </w:t>
      </w:r>
      <w:r>
        <w:t>será un criterio de puntaje obligatorio en los procesos de selección que se adelanten por</w:t>
      </w:r>
      <w:r>
        <w:rPr>
          <w:spacing w:val="-59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objeto.</w:t>
      </w:r>
    </w:p>
    <w:p w:rsidR="00B10017" w:rsidRDefault="00B10017">
      <w:pPr>
        <w:pStyle w:val="Textoindependiente"/>
        <w:spacing w:before="7"/>
        <w:rPr>
          <w:sz w:val="25"/>
        </w:rPr>
      </w:pPr>
    </w:p>
    <w:p w:rsidR="00B10017" w:rsidRDefault="00D6647A">
      <w:pPr>
        <w:pStyle w:val="Textoindependiente"/>
        <w:ind w:left="141" w:right="425"/>
        <w:jc w:val="both"/>
      </w:pPr>
      <w:r>
        <w:rPr>
          <w:rFonts w:ascii="Arial" w:hAnsi="Arial"/>
          <w:b/>
        </w:rPr>
        <w:t xml:space="preserve">PARÁGRAFO. </w:t>
      </w:r>
      <w:r>
        <w:t>Se entenderá que una persona jurídica tiene su operación en el territorio</w:t>
      </w:r>
      <w:r>
        <w:rPr>
          <w:spacing w:val="-59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cumpla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características:</w:t>
      </w:r>
    </w:p>
    <w:p w:rsidR="00B10017" w:rsidRDefault="00B10017">
      <w:pPr>
        <w:pStyle w:val="Textoindependiente"/>
        <w:spacing w:before="1"/>
        <w:rPr>
          <w:sz w:val="29"/>
        </w:rPr>
      </w:pPr>
    </w:p>
    <w:p w:rsidR="00B10017" w:rsidRDefault="00D6647A">
      <w:pPr>
        <w:pStyle w:val="Prrafodelista"/>
        <w:numPr>
          <w:ilvl w:val="0"/>
          <w:numId w:val="4"/>
        </w:numPr>
        <w:tabs>
          <w:tab w:val="left" w:pos="861"/>
        </w:tabs>
        <w:jc w:val="both"/>
      </w:pPr>
      <w:r>
        <w:t>Se</w:t>
      </w:r>
      <w:r>
        <w:rPr>
          <w:spacing w:val="-7"/>
        </w:rPr>
        <w:t xml:space="preserve"> </w:t>
      </w:r>
      <w:r>
        <w:t>encuentre</w:t>
      </w:r>
      <w:r>
        <w:rPr>
          <w:spacing w:val="-6"/>
        </w:rPr>
        <w:t xml:space="preserve"> </w:t>
      </w:r>
      <w:r>
        <w:t>constituida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territorio</w:t>
      </w:r>
      <w:r>
        <w:rPr>
          <w:spacing w:val="-6"/>
        </w:rPr>
        <w:t xml:space="preserve"> </w:t>
      </w:r>
      <w:r>
        <w:t>nacional.</w:t>
      </w:r>
    </w:p>
    <w:p w:rsidR="00B10017" w:rsidRDefault="00D6647A">
      <w:pPr>
        <w:pStyle w:val="Prrafodelista"/>
        <w:numPr>
          <w:ilvl w:val="0"/>
          <w:numId w:val="4"/>
        </w:numPr>
        <w:tabs>
          <w:tab w:val="left" w:pos="861"/>
        </w:tabs>
        <w:jc w:val="both"/>
      </w:pPr>
      <w:r>
        <w:t>Se</w:t>
      </w:r>
      <w:r>
        <w:rPr>
          <w:spacing w:val="-7"/>
        </w:rPr>
        <w:t xml:space="preserve"> </w:t>
      </w:r>
      <w:r>
        <w:t>encuentre</w:t>
      </w:r>
      <w:r>
        <w:rPr>
          <w:spacing w:val="-6"/>
        </w:rPr>
        <w:t xml:space="preserve"> </w:t>
      </w:r>
      <w:r>
        <w:t>asociada</w:t>
      </w:r>
      <w:r>
        <w:rPr>
          <w:spacing w:val="-7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legalmente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colombiana.</w:t>
      </w:r>
    </w:p>
    <w:p w:rsidR="00B10017" w:rsidRDefault="00D6647A">
      <w:pPr>
        <w:pStyle w:val="Prrafodelista"/>
        <w:numPr>
          <w:ilvl w:val="0"/>
          <w:numId w:val="4"/>
        </w:numPr>
        <w:tabs>
          <w:tab w:val="left" w:pos="861"/>
        </w:tabs>
        <w:ind w:right="417"/>
        <w:jc w:val="both"/>
      </w:pPr>
      <w:r>
        <w:t>Cuente con un establecimiento permanente en Colombia, de acuerdo con lo</w:t>
      </w:r>
      <w:r>
        <w:rPr>
          <w:spacing w:val="1"/>
        </w:rPr>
        <w:t xml:space="preserve"> </w:t>
      </w:r>
      <w:r>
        <w:t>establecido en el artículo 20-1 del Decreto 624 de 1989 "Por el cual se expide el</w:t>
      </w:r>
      <w:r>
        <w:rPr>
          <w:spacing w:val="1"/>
        </w:rPr>
        <w:t xml:space="preserve"> </w:t>
      </w:r>
      <w:r>
        <w:t>Estatuto Tributario de los Impuestos Adm</w:t>
      </w:r>
      <w:r>
        <w:t>inistrados por la Dirección General de</w:t>
      </w:r>
      <w:r>
        <w:rPr>
          <w:spacing w:val="1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Nacionales”.</w:t>
      </w:r>
    </w:p>
    <w:p w:rsidR="00B10017" w:rsidRDefault="00B10017">
      <w:pPr>
        <w:pStyle w:val="Textoindependiente"/>
        <w:spacing w:before="2"/>
        <w:rPr>
          <w:sz w:val="29"/>
        </w:rPr>
      </w:pPr>
    </w:p>
    <w:p w:rsidR="00B10017" w:rsidRDefault="00D6647A">
      <w:pPr>
        <w:pStyle w:val="Textoindependiente"/>
        <w:ind w:left="141" w:right="416"/>
        <w:jc w:val="both"/>
      </w:pPr>
      <w:r>
        <w:rPr>
          <w:rFonts w:ascii="Arial" w:hAnsi="Arial"/>
          <w:b/>
        </w:rPr>
        <w:t>ARTÍCULO 14°.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ZONAS FRANCAS. </w:t>
      </w:r>
      <w:r>
        <w:t>El gobierno promoverá la creación o adhesión a</w:t>
      </w:r>
      <w:r>
        <w:rPr>
          <w:spacing w:val="1"/>
        </w:rPr>
        <w:t xml:space="preserve"> </w:t>
      </w:r>
      <w:r>
        <w:t>Zonas</w:t>
      </w:r>
      <w:r>
        <w:rPr>
          <w:spacing w:val="-7"/>
        </w:rPr>
        <w:t xml:space="preserve"> </w:t>
      </w:r>
      <w:r>
        <w:t>Francas</w:t>
      </w:r>
      <w:r>
        <w:rPr>
          <w:spacing w:val="-6"/>
        </w:rPr>
        <w:t xml:space="preserve"> </w:t>
      </w:r>
      <w:r>
        <w:t>destinadas</w:t>
      </w:r>
      <w:r>
        <w:rPr>
          <w:spacing w:val="-6"/>
        </w:rPr>
        <w:t xml:space="preserve"> </w:t>
      </w:r>
      <w:r>
        <w:t>exclusivamente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jurídicas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tengan</w:t>
      </w:r>
      <w:r>
        <w:rPr>
          <w:spacing w:val="-6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espacial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demuestre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consorcios</w:t>
      </w:r>
      <w:r>
        <w:rPr>
          <w:spacing w:val="1"/>
        </w:rPr>
        <w:t xml:space="preserve"> </w:t>
      </w:r>
      <w:r>
        <w:t>modulares.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con el fin de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atraer la inversión en la industria del sector</w:t>
      </w:r>
      <w:r>
        <w:rPr>
          <w:spacing w:val="1"/>
        </w:rPr>
        <w:t xml:space="preserve"> </w:t>
      </w:r>
      <w:r>
        <w:t>espacial.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D6647A">
      <w:pPr>
        <w:pStyle w:val="Ttulo1"/>
        <w:spacing w:before="157"/>
        <w:ind w:left="0" w:right="107"/>
        <w:jc w:val="center"/>
      </w:pPr>
      <w:r>
        <w:t>TÍTULO</w:t>
      </w:r>
      <w:r>
        <w:rPr>
          <w:spacing w:val="-5"/>
        </w:rPr>
        <w:t xml:space="preserve"> </w:t>
      </w:r>
      <w:r>
        <w:t>III</w:t>
      </w:r>
    </w:p>
    <w:p w:rsidR="00B10017" w:rsidRDefault="00D6647A">
      <w:pPr>
        <w:ind w:left="291" w:right="3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APROPIACIÓN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CONOCIMIENTO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SECTOR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ESPACIAL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D6647A">
      <w:pPr>
        <w:pStyle w:val="Ttulo1"/>
        <w:spacing w:before="178"/>
        <w:jc w:val="both"/>
        <w:rPr>
          <w:rFonts w:ascii="Arial MT" w:hAnsi="Arial MT"/>
          <w:b w:val="0"/>
        </w:rPr>
      </w:pPr>
      <w:r>
        <w:t>ARTÍCULO</w:t>
      </w:r>
      <w:r>
        <w:rPr>
          <w:spacing w:val="4"/>
        </w:rPr>
        <w:t xml:space="preserve"> </w:t>
      </w:r>
      <w:r>
        <w:t>15°.</w:t>
      </w:r>
      <w:r>
        <w:rPr>
          <w:spacing w:val="64"/>
        </w:rPr>
        <w:t xml:space="preserve"> </w:t>
      </w:r>
      <w:r>
        <w:t>ENTIDADES</w:t>
      </w:r>
      <w:r>
        <w:rPr>
          <w:spacing w:val="65"/>
        </w:rPr>
        <w:t xml:space="preserve"> </w:t>
      </w:r>
      <w:r>
        <w:t>PROMOTORAS</w:t>
      </w:r>
      <w:r>
        <w:rPr>
          <w:spacing w:val="65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DESARROLLO</w:t>
      </w:r>
      <w:r>
        <w:rPr>
          <w:spacing w:val="51"/>
        </w:rPr>
        <w:t xml:space="preserve"> </w:t>
      </w:r>
      <w:r>
        <w:t>ESPACIAL.</w:t>
      </w:r>
      <w:r>
        <w:rPr>
          <w:spacing w:val="51"/>
        </w:rPr>
        <w:t xml:space="preserve"> </w:t>
      </w:r>
      <w:r>
        <w:rPr>
          <w:rFonts w:ascii="Arial MT" w:hAnsi="Arial MT"/>
          <w:b w:val="0"/>
        </w:rPr>
        <w:t>El</w:t>
      </w:r>
    </w:p>
    <w:p w:rsidR="00B10017" w:rsidRDefault="00D6647A">
      <w:pPr>
        <w:pStyle w:val="Textoindependiente"/>
        <w:ind w:left="141" w:right="413"/>
        <w:jc w:val="both"/>
      </w:pPr>
      <w:r>
        <w:t>Ministerio de Tecnologías de la Información y Comunicaciones, en coordinación con el</w:t>
      </w:r>
      <w:r>
        <w:rPr>
          <w:spacing w:val="1"/>
        </w:rPr>
        <w:t xml:space="preserve"> </w:t>
      </w:r>
      <w:r>
        <w:t>Ministerio de Ciencia Tecnología e Innovación y el Ministerio de Educación Nacional,</w:t>
      </w:r>
      <w:r>
        <w:rPr>
          <w:spacing w:val="1"/>
        </w:rPr>
        <w:t xml:space="preserve"> </w:t>
      </w:r>
      <w:r>
        <w:t>promoverá formas de trabajo entre las empresas del sector privado en conjunto con</w:t>
      </w:r>
      <w:r>
        <w:rPr>
          <w:spacing w:val="1"/>
        </w:rPr>
        <w:t xml:space="preserve"> </w:t>
      </w:r>
      <w:r>
        <w:t>personas jurídicas de naturaleza pública, privada o mixta, e instituciones de educación</w:t>
      </w:r>
      <w:r>
        <w:rPr>
          <w:spacing w:val="1"/>
        </w:rPr>
        <w:t xml:space="preserve"> </w:t>
      </w:r>
      <w:r>
        <w:t>s</w:t>
      </w:r>
      <w:r>
        <w:t>uperior,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adelanten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enfocados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espacio,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nuevas</w:t>
      </w:r>
      <w:r>
        <w:rPr>
          <w:spacing w:val="-7"/>
        </w:rPr>
        <w:t xml:space="preserve"> </w:t>
      </w:r>
      <w:r>
        <w:t>tecnologías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aprovechamiento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sociedad, el mejoramiento de la calidad de vida de las personas, la eficiencia y la</w:t>
      </w:r>
      <w:r>
        <w:rPr>
          <w:spacing w:val="1"/>
        </w:rPr>
        <w:t xml:space="preserve"> </w:t>
      </w:r>
      <w:r>
        <w:t>productividad en distintos ámbitos del territorio nacional, incluyendo pero no limitándose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tierra,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navegación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satélite,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meteorología,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desastres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científica.</w:t>
      </w:r>
    </w:p>
    <w:p w:rsidR="00B10017" w:rsidRDefault="00B10017">
      <w:pPr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/>
        <w:ind w:left="141" w:right="414"/>
        <w:jc w:val="both"/>
      </w:pPr>
      <w:r>
        <w:rPr>
          <w:rFonts w:ascii="Arial" w:hAnsi="Arial"/>
          <w:b/>
        </w:rPr>
        <w:t>PARÁGRAFO.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Industriales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Sociedades de Economía Mixta,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Sociales del Estado y Empresas oficiales de Servicios Públicos, podrán</w:t>
      </w:r>
      <w:r>
        <w:rPr>
          <w:spacing w:val="1"/>
        </w:rPr>
        <w:t xml:space="preserve"> </w:t>
      </w:r>
      <w:r>
        <w:t>suscribir convenios de cooperación con Instituciones de Educación Superior y entidades</w:t>
      </w:r>
      <w:r>
        <w:rPr>
          <w:spacing w:val="-59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ánimo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lucro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reconocida</w:t>
      </w:r>
      <w:r>
        <w:rPr>
          <w:spacing w:val="-2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experiencia.</w:t>
      </w:r>
    </w:p>
    <w:p w:rsidR="00B10017" w:rsidRDefault="00B10017">
      <w:pPr>
        <w:pStyle w:val="Textoindependiente"/>
        <w:spacing w:before="6"/>
        <w:rPr>
          <w:sz w:val="25"/>
        </w:rPr>
      </w:pPr>
    </w:p>
    <w:p w:rsidR="00B10017" w:rsidRDefault="00D6647A">
      <w:pPr>
        <w:pStyle w:val="Ttulo1"/>
        <w:jc w:val="both"/>
      </w:pPr>
      <w:r>
        <w:t>ARTÍCULO</w:t>
      </w:r>
      <w:r>
        <w:rPr>
          <w:spacing w:val="6"/>
        </w:rPr>
        <w:t xml:space="preserve"> </w:t>
      </w:r>
      <w:r>
        <w:t>16°.</w:t>
      </w:r>
      <w:r>
        <w:rPr>
          <w:spacing w:val="6"/>
        </w:rPr>
        <w:t xml:space="preserve"> </w:t>
      </w:r>
      <w:r>
        <w:t>MOVILIDAD</w:t>
      </w:r>
      <w:r>
        <w:rPr>
          <w:spacing w:val="6"/>
        </w:rPr>
        <w:t xml:space="preserve"> </w:t>
      </w:r>
      <w:r>
        <w:t>ACADÉMICA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TRANSFERENCIA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CONOCIMIENTO.</w:t>
      </w:r>
    </w:p>
    <w:p w:rsidR="00B10017" w:rsidRDefault="00D6647A">
      <w:pPr>
        <w:pStyle w:val="Textoindependiente"/>
        <w:spacing w:before="20" w:line="259" w:lineRule="auto"/>
        <w:ind w:left="141" w:right="225"/>
        <w:jc w:val="both"/>
      </w:pPr>
      <w:r>
        <w:t>El Ministerio de Tecnologías de la Informa</w:t>
      </w:r>
      <w:r>
        <w:t>ción y Comunicaciones, en coordinación con el</w:t>
      </w:r>
      <w:r>
        <w:rPr>
          <w:spacing w:val="1"/>
        </w:rPr>
        <w:t xml:space="preserve"> </w:t>
      </w:r>
      <w:r>
        <w:t>Ministerio de Ciencia Tecnología e Innovación y el Ministerio de Educación Nacional, junto</w:t>
      </w:r>
      <w:r>
        <w:rPr>
          <w:spacing w:val="-59"/>
        </w:rPr>
        <w:t xml:space="preserve"> </w:t>
      </w:r>
      <w:r>
        <w:t>con Bancoldex, estructurarán mecanismos de movilidad académica y de transferencia 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inve</w:t>
      </w:r>
      <w:r>
        <w:t>rsoras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académicas.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involucradas en las actividades comprendidas en esta ley, podrán cooperar</w:t>
      </w:r>
      <w:r>
        <w:rPr>
          <w:spacing w:val="1"/>
        </w:rPr>
        <w:t xml:space="preserve"> </w:t>
      </w:r>
      <w:r>
        <w:t>internacionalmente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asegurar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objetivos.</w:t>
      </w:r>
    </w:p>
    <w:p w:rsidR="00B10017" w:rsidRDefault="00D6647A">
      <w:pPr>
        <w:pStyle w:val="Textoindependiente"/>
        <w:spacing w:before="159" w:line="259" w:lineRule="auto"/>
        <w:ind w:left="141" w:right="219"/>
        <w:jc w:val="both"/>
      </w:pPr>
      <w:r>
        <w:rPr>
          <w:rFonts w:ascii="Arial" w:hAnsi="Arial"/>
          <w:b/>
        </w:rPr>
        <w:t xml:space="preserve">ARTÍCULO 17°. PROGRAMAS STIM-STEAM. </w:t>
      </w:r>
      <w:r>
        <w:t>Anualmente, el Ministerio de Educación</w:t>
      </w:r>
      <w:r>
        <w:rPr>
          <w:spacing w:val="1"/>
        </w:rPr>
        <w:t xml:space="preserve"> </w:t>
      </w:r>
      <w:r>
        <w:t>implementará programas enfocados en mejorar las competencias dentro de las áreas que</w:t>
      </w:r>
      <w:r>
        <w:rPr>
          <w:spacing w:val="1"/>
        </w:rPr>
        <w:t xml:space="preserve"> </w:t>
      </w:r>
      <w:r>
        <w:t>contempla la educación STEM (ciencia, tecnología, ingeniería y matemáticas), así como</w:t>
      </w:r>
      <w:r>
        <w:rPr>
          <w:spacing w:val="1"/>
        </w:rPr>
        <w:t xml:space="preserve"> </w:t>
      </w:r>
      <w:r>
        <w:t>también la enseñanza en humanidades y artes, d</w:t>
      </w:r>
      <w:r>
        <w:t>entro de los establecimientos educativos</w:t>
      </w:r>
      <w:r>
        <w:rPr>
          <w:spacing w:val="1"/>
        </w:rPr>
        <w:t xml:space="preserve"> </w:t>
      </w:r>
      <w:r>
        <w:t>y las instituciones de educación superior que desarrollen actividades en temas espaciales,</w:t>
      </w:r>
      <w:r>
        <w:rPr>
          <w:spacing w:val="-59"/>
        </w:rPr>
        <w:t xml:space="preserve"> </w:t>
      </w:r>
      <w:r>
        <w:t>en el marco de su autonomía, para fomentar la creatividad, la innovación y el pensamiento</w:t>
      </w:r>
      <w:r>
        <w:rPr>
          <w:spacing w:val="-59"/>
        </w:rPr>
        <w:t xml:space="preserve"> </w:t>
      </w:r>
      <w:r>
        <w:t>crítico.</w:t>
      </w:r>
    </w:p>
    <w:p w:rsidR="00B10017" w:rsidRDefault="00D6647A">
      <w:pPr>
        <w:pStyle w:val="Textoindependiente"/>
        <w:spacing w:before="159" w:line="259" w:lineRule="auto"/>
        <w:ind w:left="141" w:right="220"/>
        <w:jc w:val="both"/>
      </w:pPr>
      <w:r>
        <w:rPr>
          <w:rFonts w:ascii="Arial" w:hAnsi="Arial"/>
          <w:b/>
        </w:rPr>
        <w:t xml:space="preserve">ARTÍCULO 18°. CENTROS DE </w:t>
      </w:r>
      <w:r>
        <w:rPr>
          <w:rFonts w:ascii="Arial" w:hAnsi="Arial"/>
          <w:b/>
        </w:rPr>
        <w:t xml:space="preserve">CIENCIA. </w:t>
      </w:r>
      <w:r>
        <w:t>Los Planes de Desarrollo de las entidades</w:t>
      </w:r>
      <w:r>
        <w:rPr>
          <w:spacing w:val="1"/>
        </w:rPr>
        <w:t xml:space="preserve"> </w:t>
      </w:r>
      <w:r>
        <w:t>territoriales, podrán incluir centros de ciencia, entendidos como instituciones que tienen la</w:t>
      </w:r>
      <w:r>
        <w:rPr>
          <w:spacing w:val="1"/>
        </w:rPr>
        <w:t xml:space="preserve"> </w:t>
      </w:r>
      <w:r>
        <w:t>Apropiación Social de la Ciencia, la Tecnología y la Innovación (ASCTI) como misión,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limitán</w:t>
      </w:r>
      <w:r>
        <w:t>dose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planetarios,</w:t>
      </w:r>
      <w:r>
        <w:rPr>
          <w:spacing w:val="1"/>
        </w:rPr>
        <w:t xml:space="preserve"> </w:t>
      </w:r>
      <w:r>
        <w:t>observatorios astronómicos, museos de ciencia y tecnología, centros interactivos, museos</w:t>
      </w:r>
      <w:r>
        <w:rPr>
          <w:spacing w:val="-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historia natural, parques temáticos, entre otros, y/o programas de apropiación social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esc</w:t>
      </w:r>
      <w:r>
        <w:t>ala</w:t>
      </w:r>
      <w:r>
        <w:rPr>
          <w:spacing w:val="-2"/>
        </w:rPr>
        <w:t xml:space="preserve"> </w:t>
      </w:r>
      <w:r>
        <w:t>territorial.</w:t>
      </w:r>
    </w:p>
    <w:p w:rsidR="00B10017" w:rsidRDefault="00D6647A">
      <w:pPr>
        <w:pStyle w:val="Textoindependiente"/>
        <w:spacing w:before="158" w:line="259" w:lineRule="auto"/>
        <w:ind w:left="141" w:right="219"/>
        <w:jc w:val="both"/>
      </w:pPr>
      <w:r>
        <w:t>El objetivo de los centros de ciencia es promover la educación científica y tecnológica, la</w:t>
      </w:r>
      <w:r>
        <w:rPr>
          <w:spacing w:val="1"/>
        </w:rPr>
        <w:t xml:space="preserve"> </w:t>
      </w:r>
      <w:r>
        <w:t>divulgación científica y el desarrollo de habilidades científicas en la sociedad, a través de</w:t>
      </w:r>
      <w:r>
        <w:rPr>
          <w:spacing w:val="1"/>
        </w:rPr>
        <w:t xml:space="preserve"> </w:t>
      </w:r>
      <w:r>
        <w:t>experiencias interactivas y prácticas, que reconozcan la diversidad cultural, económica y</w:t>
      </w:r>
      <w:r>
        <w:rPr>
          <w:spacing w:val="1"/>
        </w:rPr>
        <w:t xml:space="preserve"> </w:t>
      </w:r>
      <w:r>
        <w:t>social de las comunidades y la promoción del acceso democrático a la información y al</w:t>
      </w:r>
      <w:r>
        <w:rPr>
          <w:spacing w:val="1"/>
        </w:rPr>
        <w:t xml:space="preserve"> </w:t>
      </w:r>
      <w:r>
        <w:t>conocimiento.</w:t>
      </w:r>
    </w:p>
    <w:p w:rsidR="00B10017" w:rsidRDefault="00D6647A">
      <w:pPr>
        <w:pStyle w:val="Textoindependiente"/>
        <w:spacing w:before="159" w:line="259" w:lineRule="auto"/>
        <w:ind w:left="141" w:right="226"/>
        <w:jc w:val="both"/>
      </w:pPr>
      <w:r>
        <w:rPr>
          <w:rFonts w:ascii="Arial" w:hAnsi="Arial"/>
          <w:b/>
        </w:rPr>
        <w:t xml:space="preserve">PARÁGRAFO 1º. </w:t>
      </w:r>
      <w:r>
        <w:t>El Ministerio de Tecnologías de la Información y Com</w:t>
      </w:r>
      <w:r>
        <w:t>unicaciones, en</w:t>
      </w:r>
      <w:r>
        <w:rPr>
          <w:spacing w:val="1"/>
        </w:rPr>
        <w:t xml:space="preserve"> </w:t>
      </w:r>
      <w:r>
        <w:t>coordinación con el Ministerio de Ciencia Tecnología e Innovación y el Ministerio de</w:t>
      </w:r>
      <w:r>
        <w:rPr>
          <w:spacing w:val="1"/>
        </w:rPr>
        <w:t xml:space="preserve"> </w:t>
      </w:r>
      <w:r>
        <w:t>Educación Nacional, coordinará las acciones para el cumplimiento de estas disposiciones,</w:t>
      </w:r>
      <w:r>
        <w:rPr>
          <w:spacing w:val="-59"/>
        </w:rPr>
        <w:t xml:space="preserve"> </w:t>
      </w:r>
      <w:r>
        <w:t>apoyará a las entidades territoriales en la formulación de los programas y proyectos, y</w:t>
      </w:r>
      <w:r>
        <w:rPr>
          <w:spacing w:val="1"/>
        </w:rPr>
        <w:t xml:space="preserve"> </w:t>
      </w:r>
      <w:r>
        <w:t>articulará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competentes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materia.</w:t>
      </w:r>
    </w:p>
    <w:p w:rsidR="00B10017" w:rsidRDefault="00D6647A">
      <w:pPr>
        <w:pStyle w:val="Textoindependiente"/>
        <w:spacing w:before="159" w:line="259" w:lineRule="auto"/>
        <w:ind w:left="141" w:right="220"/>
        <w:jc w:val="both"/>
      </w:pPr>
      <w:r>
        <w:rPr>
          <w:rFonts w:ascii="Arial" w:hAnsi="Arial"/>
          <w:b/>
        </w:rPr>
        <w:t xml:space="preserve">PARÁGRAFO 2º. </w:t>
      </w:r>
      <w:r>
        <w:t>Los proyectos y programas de los que trata este artículo se podrán</w:t>
      </w:r>
      <w:r>
        <w:rPr>
          <w:spacing w:val="1"/>
        </w:rPr>
        <w:t xml:space="preserve"> </w:t>
      </w:r>
      <w:r>
        <w:t>finan</w:t>
      </w:r>
      <w:r>
        <w:t>ciar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Presupuesto</w:t>
      </w:r>
      <w:r>
        <w:rPr>
          <w:spacing w:val="24"/>
        </w:rPr>
        <w:t xml:space="preserve"> </w:t>
      </w:r>
      <w:r>
        <w:t>General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Nación,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departamentos,</w:t>
      </w:r>
      <w:r>
        <w:rPr>
          <w:spacing w:val="10"/>
        </w:rPr>
        <w:t xml:space="preserve"> </w:t>
      </w:r>
      <w:r>
        <w:t>de</w:t>
      </w:r>
    </w:p>
    <w:p w:rsidR="00B10017" w:rsidRDefault="00B10017">
      <w:pPr>
        <w:spacing w:line="259" w:lineRule="auto"/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 w:line="259" w:lineRule="auto"/>
        <w:ind w:left="141" w:right="224"/>
        <w:jc w:val="both"/>
      </w:pPr>
      <w:r>
        <w:t>los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destinación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creados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y/o</w:t>
      </w:r>
      <w:r>
        <w:rPr>
          <w:spacing w:val="6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alianzas público-privadas, de acuerdo con la planeación establecida en los pla</w:t>
      </w:r>
      <w:r>
        <w:t>nes de</w:t>
      </w:r>
      <w:r>
        <w:rPr>
          <w:spacing w:val="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territoriales,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autonomía.</w:t>
      </w:r>
    </w:p>
    <w:p w:rsidR="00B10017" w:rsidRDefault="00D6647A">
      <w:pPr>
        <w:pStyle w:val="Ttulo1"/>
        <w:spacing w:before="159"/>
        <w:jc w:val="both"/>
      </w:pPr>
      <w:r>
        <w:t>ARTÍCULO</w:t>
      </w:r>
      <w:r>
        <w:rPr>
          <w:spacing w:val="36"/>
        </w:rPr>
        <w:t xml:space="preserve"> </w:t>
      </w:r>
      <w:r>
        <w:t>19°.</w:t>
      </w:r>
      <w:r>
        <w:rPr>
          <w:spacing w:val="36"/>
        </w:rPr>
        <w:t xml:space="preserve"> </w:t>
      </w:r>
      <w:r>
        <w:t>INSTITUTOS</w:t>
      </w:r>
      <w:r>
        <w:rPr>
          <w:spacing w:val="36"/>
        </w:rPr>
        <w:t xml:space="preserve"> </w:t>
      </w:r>
      <w:r>
        <w:t>SECTORIALES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INVESTIGACIÓN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DESARROLLO</w:t>
      </w:r>
    </w:p>
    <w:p w:rsidR="00B10017" w:rsidRDefault="00D6647A">
      <w:pPr>
        <w:pStyle w:val="Textoindependiente"/>
        <w:spacing w:before="20" w:line="259" w:lineRule="auto"/>
        <w:ind w:left="141" w:right="219"/>
        <w:jc w:val="both"/>
      </w:pPr>
      <w:r>
        <w:rPr>
          <w:rFonts w:ascii="Arial" w:hAnsi="Arial"/>
          <w:b/>
        </w:rPr>
        <w:t xml:space="preserve">(I+D). </w:t>
      </w:r>
      <w:r>
        <w:t>El Gobierno Nacional a través del Ministerio de Tecnologías de la Información y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el Ministerio de Ciencia Tecnología e Innovación y el Ministerio de</w:t>
      </w:r>
      <w:r>
        <w:rPr>
          <w:spacing w:val="1"/>
        </w:rPr>
        <w:t xml:space="preserve"> </w:t>
      </w:r>
      <w:r>
        <w:t>Educación</w:t>
      </w:r>
      <w:r>
        <w:rPr>
          <w:spacing w:val="23"/>
        </w:rPr>
        <w:t xml:space="preserve"> </w:t>
      </w:r>
      <w:r>
        <w:t>Nacional,</w:t>
      </w:r>
      <w:r>
        <w:rPr>
          <w:spacing w:val="24"/>
        </w:rPr>
        <w:t xml:space="preserve"> </w:t>
      </w:r>
      <w:r>
        <w:t>tendrá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cargo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identificación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solicitudes</w:t>
      </w:r>
      <w:r>
        <w:rPr>
          <w:spacing w:val="10"/>
        </w:rPr>
        <w:t xml:space="preserve"> </w:t>
      </w:r>
      <w:r>
        <w:t>específicas</w:t>
      </w:r>
      <w:r>
        <w:rPr>
          <w:spacing w:val="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territorios en Colombia y sus necesidades económicas o productivas, con el fin de</w:t>
      </w:r>
      <w:r>
        <w:rPr>
          <w:spacing w:val="1"/>
        </w:rPr>
        <w:t xml:space="preserve"> </w:t>
      </w:r>
      <w:r>
        <w:t>coordinar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crear</w:t>
      </w:r>
      <w:r>
        <w:rPr>
          <w:spacing w:val="-2"/>
        </w:rPr>
        <w:t xml:space="preserve"> </w:t>
      </w:r>
      <w:r>
        <w:t>institutos</w:t>
      </w:r>
      <w:r>
        <w:rPr>
          <w:spacing w:val="-3"/>
        </w:rPr>
        <w:t xml:space="preserve"> </w:t>
      </w:r>
      <w:r>
        <w:t>sectoriales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(I+D).</w:t>
      </w:r>
    </w:p>
    <w:p w:rsidR="00B10017" w:rsidRDefault="00D6647A">
      <w:pPr>
        <w:pStyle w:val="Textoindependiente"/>
        <w:spacing w:before="159" w:line="259" w:lineRule="auto"/>
        <w:ind w:left="141" w:right="220"/>
        <w:jc w:val="both"/>
      </w:pPr>
      <w:r>
        <w:t>Estos institutos podrán financiarse con recursos del Presupuesto General de la Nación, de</w:t>
      </w:r>
      <w:r>
        <w:rPr>
          <w:spacing w:val="-59"/>
        </w:rPr>
        <w:t xml:space="preserve"> </w:t>
      </w:r>
      <w:r>
        <w:t>los departamentos, de los municipios, de fondos con destinación específica creados por</w:t>
      </w:r>
      <w:r>
        <w:rPr>
          <w:spacing w:val="1"/>
        </w:rPr>
        <w:t xml:space="preserve"> </w:t>
      </w:r>
      <w:r>
        <w:t>ley y/o mediante alianzas público-privadas, de acuerdo con las recomendaciones técnicas</w:t>
      </w:r>
      <w:r>
        <w:rPr>
          <w:spacing w:val="-5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determinen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competentes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ley.</w:t>
      </w:r>
    </w:p>
    <w:p w:rsidR="00B10017" w:rsidRDefault="00D6647A">
      <w:pPr>
        <w:pStyle w:val="Textoindependiente"/>
        <w:spacing w:before="159" w:line="259" w:lineRule="auto"/>
        <w:ind w:left="141" w:right="219"/>
        <w:jc w:val="both"/>
      </w:pPr>
      <w:r>
        <w:rPr>
          <w:rFonts w:ascii="Arial" w:hAnsi="Arial"/>
          <w:b/>
        </w:rPr>
        <w:t xml:space="preserve">PARÁGRAFO 1º. </w:t>
      </w:r>
      <w:r>
        <w:t>Con el fin de fortalecer la convergencia regional y la territorialización</w:t>
      </w:r>
      <w:r>
        <w:t xml:space="preserve">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sectoriales de investigación se hará priorizando a los municipios, distritos especiales,</w:t>
      </w:r>
      <w:r>
        <w:rPr>
          <w:spacing w:val="1"/>
        </w:rPr>
        <w:t xml:space="preserve"> </w:t>
      </w:r>
      <w:r>
        <w:t>gobernaciones,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metropolitanas,</w:t>
      </w:r>
      <w:r>
        <w:rPr>
          <w:spacing w:val="1"/>
        </w:rPr>
        <w:t xml:space="preserve"> </w:t>
      </w:r>
      <w:r>
        <w:t>federaciones,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municipios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regiones</w:t>
      </w:r>
      <w:r>
        <w:rPr>
          <w:spacing w:val="-2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planificación</w:t>
      </w:r>
      <w:r>
        <w:rPr>
          <w:spacing w:val="-1"/>
        </w:rPr>
        <w:t xml:space="preserve"> </w:t>
      </w:r>
      <w:r>
        <w:t>(RAP).</w:t>
      </w:r>
    </w:p>
    <w:p w:rsidR="00B10017" w:rsidRDefault="00D6647A">
      <w:pPr>
        <w:spacing w:before="159" w:line="259" w:lineRule="auto"/>
        <w:ind w:left="141" w:right="2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VIGENCIA.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rige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contrarias.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B10017" w:rsidRDefault="00D6647A">
      <w:pPr>
        <w:pStyle w:val="Textoindependiente"/>
        <w:spacing w:before="196"/>
        <w:ind w:left="141"/>
      </w:pPr>
      <w:r>
        <w:t>Firma,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</w:p>
    <w:p w:rsidR="00B10017" w:rsidRDefault="00B10017">
      <w:pPr>
        <w:pStyle w:val="Textoindependiente"/>
        <w:spacing w:before="3"/>
        <w:rPr>
          <w:sz w:val="32"/>
        </w:rPr>
      </w:pPr>
    </w:p>
    <w:p w:rsidR="00B10017" w:rsidRDefault="00D6647A">
      <w:pPr>
        <w:pStyle w:val="Ttulo1"/>
      </w:pPr>
      <w:r>
        <w:t>GUIDO</w:t>
      </w:r>
      <w:r>
        <w:rPr>
          <w:spacing w:val="-13"/>
        </w:rPr>
        <w:t xml:space="preserve"> </w:t>
      </w:r>
      <w:r>
        <w:t>ECHEVERRI</w:t>
      </w:r>
      <w:r>
        <w:rPr>
          <w:spacing w:val="-12"/>
        </w:rPr>
        <w:t xml:space="preserve"> </w:t>
      </w:r>
      <w:r>
        <w:t>PIEDRAHITA</w:t>
      </w:r>
    </w:p>
    <w:p w:rsidR="00B10017" w:rsidRDefault="00D6647A">
      <w:pPr>
        <w:pStyle w:val="Textoindependiente"/>
        <w:spacing w:before="41"/>
        <w:ind w:left="141"/>
      </w:pPr>
      <w:r>
        <w:t>Senador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</w:t>
      </w:r>
    </w:p>
    <w:p w:rsidR="00B10017" w:rsidRDefault="00B10017">
      <w:pPr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rPr>
          <w:sz w:val="20"/>
        </w:rPr>
      </w:pPr>
    </w:p>
    <w:p w:rsidR="00B10017" w:rsidRDefault="00B10017">
      <w:pPr>
        <w:pStyle w:val="Textoindependiente"/>
        <w:rPr>
          <w:sz w:val="20"/>
        </w:rPr>
      </w:pPr>
    </w:p>
    <w:p w:rsidR="00B10017" w:rsidRDefault="00B10017">
      <w:pPr>
        <w:pStyle w:val="Textoindependiente"/>
        <w:rPr>
          <w:sz w:val="20"/>
        </w:rPr>
      </w:pPr>
    </w:p>
    <w:p w:rsidR="00B10017" w:rsidRDefault="00B10017">
      <w:pPr>
        <w:pStyle w:val="Textoindependiente"/>
        <w:spacing w:before="2"/>
      </w:pPr>
    </w:p>
    <w:p w:rsidR="00B10017" w:rsidRDefault="00D6647A">
      <w:pPr>
        <w:pStyle w:val="Ttulo1"/>
        <w:ind w:left="0" w:right="272"/>
        <w:jc w:val="center"/>
      </w:pPr>
      <w:r>
        <w:t>EXPOSICIÓN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MOTIVOS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spacing w:before="9"/>
        <w:rPr>
          <w:rFonts w:ascii="Arial"/>
          <w:b/>
          <w:sz w:val="33"/>
        </w:rPr>
      </w:pPr>
    </w:p>
    <w:p w:rsidR="00B10017" w:rsidRDefault="00D6647A">
      <w:pPr>
        <w:tabs>
          <w:tab w:val="left" w:pos="3226"/>
        </w:tabs>
        <w:ind w:right="1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Times New Roman" w:hAnsi="Times New Roman"/>
          <w:b/>
          <w:u w:val="single"/>
        </w:rPr>
        <w:tab/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2023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spacing w:before="4"/>
        <w:rPr>
          <w:rFonts w:ascii="Arial"/>
          <w:b/>
          <w:sz w:val="19"/>
        </w:rPr>
      </w:pPr>
    </w:p>
    <w:p w:rsidR="00B10017" w:rsidRDefault="00D6647A">
      <w:pPr>
        <w:pStyle w:val="Ttulo1"/>
        <w:spacing w:line="249" w:lineRule="auto"/>
        <w:ind w:left="291" w:right="414"/>
        <w:jc w:val="center"/>
      </w:pPr>
      <w:r>
        <w:t>“Por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crea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regulatorio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productivo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espacial colombiano, la apropiación social del conocimiento espacial y se dictan</w:t>
      </w:r>
      <w:r>
        <w:rPr>
          <w:spacing w:val="-59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disposiciones”</w:t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B10017">
      <w:pPr>
        <w:pStyle w:val="Textoindependiente"/>
        <w:spacing w:before="1"/>
        <w:rPr>
          <w:rFonts w:ascii="Arial"/>
          <w:b/>
          <w:sz w:val="27"/>
        </w:rPr>
      </w:pPr>
    </w:p>
    <w:p w:rsidR="00B10017" w:rsidRDefault="00D6647A">
      <w:pPr>
        <w:pStyle w:val="Prrafodelista"/>
        <w:numPr>
          <w:ilvl w:val="0"/>
          <w:numId w:val="3"/>
        </w:numPr>
        <w:tabs>
          <w:tab w:val="left" w:pos="860"/>
          <w:tab w:val="left" w:pos="861"/>
        </w:tabs>
        <w:jc w:val="left"/>
        <w:rPr>
          <w:rFonts w:ascii="Arial"/>
          <w:b/>
        </w:rPr>
      </w:pPr>
      <w:r>
        <w:rPr>
          <w:rFonts w:ascii="Arial"/>
          <w:b/>
        </w:rPr>
        <w:t>OBJETO:</w:t>
      </w:r>
    </w:p>
    <w:p w:rsidR="00B10017" w:rsidRDefault="00D6647A">
      <w:pPr>
        <w:pStyle w:val="Textoindependiente"/>
        <w:spacing w:before="180" w:line="259" w:lineRule="auto"/>
        <w:ind w:left="141" w:right="222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 regulatorio para el desarrollo</w:t>
      </w:r>
      <w:r>
        <w:rPr>
          <w:spacing w:val="1"/>
        </w:rPr>
        <w:t xml:space="preserve"> </w:t>
      </w:r>
      <w:r>
        <w:t>productivo del sector espacial colombiano, la apropiación social del conocimiento espacial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disposiciones.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spacing w:before="6"/>
        <w:rPr>
          <w:sz w:val="27"/>
        </w:rPr>
      </w:pPr>
    </w:p>
    <w:p w:rsidR="00B10017" w:rsidRDefault="00D6647A">
      <w:pPr>
        <w:pStyle w:val="Ttulo1"/>
        <w:numPr>
          <w:ilvl w:val="0"/>
          <w:numId w:val="3"/>
        </w:numPr>
        <w:tabs>
          <w:tab w:val="left" w:pos="860"/>
          <w:tab w:val="left" w:pos="861"/>
        </w:tabs>
        <w:ind w:hanging="544"/>
        <w:jc w:val="left"/>
      </w:pPr>
      <w:r>
        <w:rPr>
          <w:spacing w:val="-1"/>
        </w:rPr>
        <w:t>ESTRUCTURA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PROYECTO:</w:t>
      </w:r>
    </w:p>
    <w:p w:rsidR="00B10017" w:rsidRDefault="00D6647A">
      <w:pPr>
        <w:pStyle w:val="Textoindependiente"/>
        <w:spacing w:before="180"/>
        <w:ind w:left="141" w:right="101"/>
        <w:jc w:val="both"/>
      </w:pPr>
      <w:r>
        <w:t>La iniciativa se compone</w:t>
      </w:r>
      <w:r>
        <w:t xml:space="preserve"> de unas disposiciones generales establecidas en el Título I, dos</w:t>
      </w:r>
      <w:r>
        <w:rPr>
          <w:spacing w:val="1"/>
        </w:rPr>
        <w:t xml:space="preserve"> </w:t>
      </w:r>
      <w:r>
        <w:t>capítulos relacionados con incentivos para la creación y el financiamiento de empresas del</w:t>
      </w:r>
      <w:r>
        <w:rPr>
          <w:spacing w:val="1"/>
        </w:rPr>
        <w:t xml:space="preserve"> </w:t>
      </w:r>
      <w:r>
        <w:t>sector espacial en Colombia que componen el Título II, y un Título final con disposiciones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apropiación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espacial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territorios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B10017" w:rsidRDefault="00D6647A">
      <w:pPr>
        <w:pStyle w:val="Ttulo1"/>
        <w:numPr>
          <w:ilvl w:val="0"/>
          <w:numId w:val="3"/>
        </w:numPr>
        <w:tabs>
          <w:tab w:val="left" w:pos="860"/>
          <w:tab w:val="left" w:pos="861"/>
        </w:tabs>
        <w:spacing w:before="191"/>
        <w:ind w:hanging="605"/>
        <w:jc w:val="left"/>
      </w:pPr>
      <w:r>
        <w:rPr>
          <w:spacing w:val="-1"/>
        </w:rPr>
        <w:t>FUNDAMENTO</w:t>
      </w:r>
      <w:r>
        <w:rPr>
          <w:spacing w:val="-7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CONSTITUCIONAL:</w:t>
      </w:r>
    </w:p>
    <w:p w:rsidR="00B10017" w:rsidRDefault="00D6647A">
      <w:pPr>
        <w:pStyle w:val="Textoindependiente"/>
        <w:spacing w:before="180" w:line="259" w:lineRule="auto"/>
        <w:ind w:left="141" w:right="221"/>
        <w:jc w:val="both"/>
      </w:pPr>
      <w:r>
        <w:t>De acuerdo con Becerra (2014), en el mundo existe un cuerpo de normas que regulan lo</w:t>
      </w:r>
      <w:r>
        <w:rPr>
          <w:spacing w:val="1"/>
        </w:rPr>
        <w:t xml:space="preserve"> </w:t>
      </w:r>
      <w:r>
        <w:t xml:space="preserve">atinente al espacio exterior, el cual se denomina </w:t>
      </w:r>
      <w:r>
        <w:rPr>
          <w:rFonts w:ascii="Arial" w:hAnsi="Arial"/>
          <w:i/>
        </w:rPr>
        <w:t xml:space="preserve">Corpus Juris Spatialis. Éste, </w:t>
      </w:r>
      <w:r>
        <w:t>se refiere a</w:t>
      </w:r>
      <w:r>
        <w:rPr>
          <w:spacing w:val="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conjunto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rigen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explotación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ultraterrestre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los objetos que se encuentran en él, como los satélites y los vehículos espaciales. Se</w:t>
      </w:r>
      <w:r>
        <w:rPr>
          <w:spacing w:val="1"/>
        </w:rPr>
        <w:t xml:space="preserve"> </w:t>
      </w:r>
      <w:r>
        <w:t>trata de un asunto regulatorio</w:t>
      </w:r>
      <w:r>
        <w:t xml:space="preserve"> de importancia estratégica para las naciones, en tanto les</w:t>
      </w:r>
      <w:r>
        <w:rPr>
          <w:spacing w:val="1"/>
        </w:rPr>
        <w:t xml:space="preserve"> </w:t>
      </w:r>
      <w:r>
        <w:t>permite garantizar la protección y el aprovechamiento de los recursos presentes en 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ultraterrestre,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reglamentar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espaciales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ordenada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sostenibl</w:t>
      </w:r>
      <w:r>
        <w:t>e.</w:t>
      </w:r>
    </w:p>
    <w:p w:rsidR="00B10017" w:rsidRDefault="00D6647A">
      <w:pPr>
        <w:pStyle w:val="Textoindependiente"/>
        <w:spacing w:before="159" w:line="259" w:lineRule="auto"/>
        <w:ind w:left="141" w:right="224"/>
        <w:jc w:val="both"/>
      </w:pPr>
      <w:r>
        <w:t>El derecho espacial se rige por tratados internacionales, como el Tratado sobre el Espacio</w:t>
      </w:r>
      <w:r>
        <w:rPr>
          <w:spacing w:val="-59"/>
        </w:rPr>
        <w:t xml:space="preserve"> </w:t>
      </w:r>
      <w:r>
        <w:t>Ultraterrestre de 1967, así como también por normas y reglamentaciones nacionales de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país.</w:t>
      </w:r>
      <w:r>
        <w:rPr>
          <w:spacing w:val="-2"/>
        </w:rPr>
        <w:t xml:space="preserve"> </w:t>
      </w:r>
      <w:r>
        <w:t>Colombia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ratificado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materia:</w:t>
      </w:r>
    </w:p>
    <w:p w:rsidR="00B10017" w:rsidRDefault="00B10017">
      <w:pPr>
        <w:spacing w:line="259" w:lineRule="auto"/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Prrafodelista"/>
        <w:numPr>
          <w:ilvl w:val="0"/>
          <w:numId w:val="2"/>
        </w:numPr>
        <w:tabs>
          <w:tab w:val="left" w:pos="443"/>
        </w:tabs>
        <w:spacing w:before="93" w:line="259" w:lineRule="auto"/>
        <w:ind w:right="224" w:firstLine="0"/>
        <w:jc w:val="both"/>
      </w:pPr>
      <w:r>
        <w:t>Convenio sobre el Registro de Objetos Lanzados al Espacio Ultraterrestre de 1976,</w:t>
      </w:r>
      <w:r>
        <w:rPr>
          <w:spacing w:val="1"/>
        </w:rPr>
        <w:t xml:space="preserve"> </w:t>
      </w:r>
      <w:r>
        <w:t>anexado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ordenamiento</w:t>
      </w:r>
      <w:r>
        <w:rPr>
          <w:spacing w:val="-2"/>
        </w:rPr>
        <w:t xml:space="preserve"> </w:t>
      </w:r>
      <w:r>
        <w:t>colombiano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1569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2012.</w:t>
      </w:r>
    </w:p>
    <w:p w:rsidR="00B10017" w:rsidRDefault="00D6647A">
      <w:pPr>
        <w:pStyle w:val="Prrafodelista"/>
        <w:numPr>
          <w:ilvl w:val="0"/>
          <w:numId w:val="2"/>
        </w:numPr>
        <w:tabs>
          <w:tab w:val="left" w:pos="507"/>
        </w:tabs>
        <w:spacing w:before="159" w:line="259" w:lineRule="auto"/>
        <w:ind w:right="229" w:firstLine="0"/>
        <w:jc w:val="both"/>
      </w:pPr>
      <w:r>
        <w:t>Convenio sobre la Responsabilidad Internacional por Daños Causados por Objetos</w:t>
      </w:r>
      <w:r>
        <w:rPr>
          <w:spacing w:val="1"/>
        </w:rPr>
        <w:t xml:space="preserve"> </w:t>
      </w:r>
      <w:r>
        <w:t>Espaciales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1972,</w:t>
      </w:r>
      <w:r>
        <w:rPr>
          <w:spacing w:val="-1"/>
        </w:rPr>
        <w:t xml:space="preserve"> </w:t>
      </w:r>
      <w:r>
        <w:t>anexado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1591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2012.</w:t>
      </w:r>
    </w:p>
    <w:p w:rsidR="00B10017" w:rsidRDefault="00D6647A">
      <w:pPr>
        <w:pStyle w:val="Prrafodelista"/>
        <w:numPr>
          <w:ilvl w:val="0"/>
          <w:numId w:val="2"/>
        </w:numPr>
        <w:tabs>
          <w:tab w:val="left" w:pos="556"/>
        </w:tabs>
        <w:spacing w:before="160" w:line="259" w:lineRule="auto"/>
        <w:ind w:right="224" w:firstLine="0"/>
        <w:jc w:val="both"/>
      </w:pPr>
      <w:r>
        <w:t>Acuerdo sobre el Salvamento y la Devolución de Astronautas y la Restitución de</w:t>
      </w:r>
      <w:r>
        <w:rPr>
          <w:spacing w:val="1"/>
        </w:rPr>
        <w:t xml:space="preserve"> </w:t>
      </w:r>
      <w:r>
        <w:t>Objetos Lanzados al Espacio Ultraterrestre de 1968, anexado por medio del Decreto 1065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2014.</w:t>
      </w:r>
    </w:p>
    <w:p w:rsidR="00B10017" w:rsidRDefault="00D6647A">
      <w:pPr>
        <w:pStyle w:val="Prrafodelista"/>
        <w:numPr>
          <w:ilvl w:val="0"/>
          <w:numId w:val="2"/>
        </w:numPr>
        <w:tabs>
          <w:tab w:val="left" w:pos="568"/>
        </w:tabs>
        <w:spacing w:before="159" w:line="259" w:lineRule="auto"/>
        <w:ind w:right="231" w:firstLine="0"/>
        <w:jc w:val="both"/>
      </w:pPr>
      <w:r>
        <w:t>Tratado sobre los principios que debe</w:t>
      </w:r>
      <w:r>
        <w:t>n regir las actividades de los estados en la</w:t>
      </w:r>
      <w:r>
        <w:rPr>
          <w:spacing w:val="1"/>
        </w:rPr>
        <w:t xml:space="preserve"> </w:t>
      </w:r>
      <w:r>
        <w:t>exploración y utilización del espacio ultraterrestre, incluso la luna y otros cuerpos celestes,</w:t>
      </w:r>
      <w:r>
        <w:rPr>
          <w:spacing w:val="-59"/>
        </w:rPr>
        <w:t xml:space="preserve"> </w:t>
      </w:r>
      <w:r>
        <w:t>anexado</w:t>
      </w:r>
      <w:r>
        <w:rPr>
          <w:spacing w:val="25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t>2107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2021,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t>contiene</w:t>
      </w:r>
      <w:r>
        <w:rPr>
          <w:spacing w:val="11"/>
        </w:rPr>
        <w:t xml:space="preserve"> </w:t>
      </w:r>
      <w:r>
        <w:t>lineamientos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‘Nueva</w:t>
      </w:r>
      <w:r>
        <w:rPr>
          <w:spacing w:val="10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Espacio’.</w:t>
      </w:r>
    </w:p>
    <w:p w:rsidR="00B10017" w:rsidRDefault="00D6647A">
      <w:pPr>
        <w:pStyle w:val="Textoindependiente"/>
        <w:spacing w:before="160" w:line="259" w:lineRule="auto"/>
        <w:ind w:left="141" w:right="221"/>
        <w:jc w:val="both"/>
      </w:pPr>
      <w:r>
        <w:t>De igual manera, estos tratados respetan y fomentan preceptos de la Constitución Política</w:t>
      </w:r>
      <w:r>
        <w:rPr>
          <w:spacing w:val="-59"/>
        </w:rPr>
        <w:t xml:space="preserve"> </w:t>
      </w:r>
      <w:r>
        <w:t>de Colombia, como los establecidos en los artículos 9</w:t>
      </w:r>
      <w:r>
        <w:rPr>
          <w:vertAlign w:val="superscript"/>
        </w:rPr>
        <w:t>1</w:t>
      </w:r>
      <w:r>
        <w:t>, 71</w:t>
      </w:r>
      <w:r>
        <w:rPr>
          <w:vertAlign w:val="superscript"/>
        </w:rPr>
        <w:t>2</w:t>
      </w:r>
      <w:r>
        <w:t>, 224</w:t>
      </w:r>
      <w:r>
        <w:rPr>
          <w:vertAlign w:val="superscript"/>
        </w:rPr>
        <w:t>3</w:t>
      </w:r>
      <w:r>
        <w:t>, 226</w:t>
      </w:r>
      <w:r>
        <w:rPr>
          <w:vertAlign w:val="superscript"/>
        </w:rPr>
        <w:t>4</w:t>
      </w:r>
      <w:r>
        <w:t xml:space="preserve"> y 227</w:t>
      </w:r>
      <w:r>
        <w:rPr>
          <w:vertAlign w:val="superscript"/>
        </w:rPr>
        <w:t>5</w:t>
      </w:r>
      <w:r>
        <w:t xml:space="preserve"> de la carta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fortaleciendo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aeroespacia</w:t>
      </w:r>
      <w:r>
        <w:t>l.</w:t>
      </w:r>
      <w:r>
        <w:rPr>
          <w:spacing w:val="1"/>
        </w:rPr>
        <w:t xml:space="preserve"> </w:t>
      </w:r>
      <w:r>
        <w:t>Adicionalmente, la Corte Constitucional ha determinado en varias ocasiones, al estudiar la</w:t>
      </w:r>
      <w:r>
        <w:rPr>
          <w:spacing w:val="-59"/>
        </w:rPr>
        <w:t xml:space="preserve"> </w:t>
      </w:r>
      <w:r>
        <w:t>validez de los tratados, que éstos incluso desarrollan derechos como la educación, la</w:t>
      </w:r>
      <w:r>
        <w:rPr>
          <w:spacing w:val="1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búsqueda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conocimiento</w:t>
      </w:r>
      <w:r>
        <w:rPr>
          <w:vertAlign w:val="superscript"/>
        </w:rPr>
        <w:t>6</w:t>
      </w:r>
      <w:r>
        <w:t>.</w:t>
      </w:r>
    </w:p>
    <w:p w:rsidR="00B10017" w:rsidRDefault="00B10017">
      <w:pPr>
        <w:pStyle w:val="Textoindependiente"/>
        <w:rPr>
          <w:sz w:val="20"/>
        </w:rPr>
      </w:pPr>
    </w:p>
    <w:p w:rsidR="00B10017" w:rsidRDefault="00CB5431">
      <w:pPr>
        <w:pStyle w:val="Textoindependiente"/>
        <w:spacing w:before="9"/>
        <w:rPr>
          <w:sz w:val="2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247650</wp:posOffset>
                </wp:positionV>
                <wp:extent cx="182880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D6FC" id="Freeform 3" o:spid="_x0000_s1026" style="position:absolute;margin-left:84.75pt;margin-top:19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0017" w:rsidRDefault="00D6647A">
      <w:pPr>
        <w:spacing w:before="77"/>
        <w:ind w:left="141" w:right="22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Las relaciones exteriores del Estado se fundamentan en la soberanía nacional, en el respeto a la</w:t>
      </w:r>
      <w:r>
        <w:rPr>
          <w:spacing w:val="1"/>
          <w:sz w:val="20"/>
        </w:rPr>
        <w:t xml:space="preserve"> </w:t>
      </w:r>
      <w:r>
        <w:rPr>
          <w:sz w:val="20"/>
        </w:rPr>
        <w:t>autodeterminación de los pueblos y en el reconocimiento de los principios del derecho internacional</w:t>
      </w:r>
      <w:r>
        <w:rPr>
          <w:spacing w:val="-53"/>
          <w:sz w:val="20"/>
        </w:rPr>
        <w:t xml:space="preserve"> </w:t>
      </w:r>
      <w:r>
        <w:rPr>
          <w:sz w:val="20"/>
        </w:rPr>
        <w:t>aceptado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Colombia.</w:t>
      </w:r>
    </w:p>
    <w:p w:rsidR="00B10017" w:rsidRDefault="00D6647A">
      <w:pPr>
        <w:ind w:left="141" w:right="222"/>
        <w:jc w:val="both"/>
        <w:rPr>
          <w:sz w:val="20"/>
        </w:rPr>
      </w:pP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igual</w:t>
      </w:r>
      <w:r>
        <w:rPr>
          <w:spacing w:val="-6"/>
          <w:sz w:val="20"/>
        </w:rPr>
        <w:t xml:space="preserve"> </w:t>
      </w:r>
      <w:r>
        <w:rPr>
          <w:sz w:val="20"/>
        </w:rPr>
        <w:t>manera,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política</w:t>
      </w:r>
      <w:r>
        <w:rPr>
          <w:spacing w:val="-6"/>
          <w:sz w:val="20"/>
        </w:rPr>
        <w:t xml:space="preserve"> </w:t>
      </w:r>
      <w:r>
        <w:rPr>
          <w:sz w:val="20"/>
        </w:rPr>
        <w:t>exterior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Colombia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orientará</w:t>
      </w:r>
      <w:r>
        <w:rPr>
          <w:spacing w:val="-6"/>
          <w:sz w:val="20"/>
        </w:rPr>
        <w:t xml:space="preserve"> </w:t>
      </w:r>
      <w:r>
        <w:rPr>
          <w:sz w:val="20"/>
        </w:rPr>
        <w:t>hacia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-6"/>
          <w:sz w:val="20"/>
        </w:rPr>
        <w:t xml:space="preserve"> </w:t>
      </w:r>
      <w:r>
        <w:rPr>
          <w:sz w:val="20"/>
        </w:rPr>
        <w:t>latinoamericana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Caribe.</w:t>
      </w:r>
    </w:p>
    <w:p w:rsidR="00B10017" w:rsidRDefault="00D6647A">
      <w:pPr>
        <w:ind w:left="141" w:right="223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búsqueda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expresión</w:t>
      </w:r>
      <w:r>
        <w:rPr>
          <w:spacing w:val="1"/>
          <w:sz w:val="20"/>
        </w:rPr>
        <w:t xml:space="preserve"> </w:t>
      </w:r>
      <w:r>
        <w:rPr>
          <w:sz w:val="20"/>
        </w:rPr>
        <w:t>artística son libres. Los planos de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 y social mantendrán el fomento a las ciencias y, en general, a la cu</w:t>
      </w:r>
      <w:r>
        <w:rPr>
          <w:sz w:val="20"/>
        </w:rPr>
        <w:t>ltura. El Estado</w:t>
      </w:r>
      <w:r>
        <w:rPr>
          <w:spacing w:val="1"/>
          <w:sz w:val="20"/>
        </w:rPr>
        <w:t xml:space="preserve"> </w:t>
      </w:r>
      <w:r>
        <w:rPr>
          <w:sz w:val="20"/>
        </w:rPr>
        <w:t>creará incentivos para personas e instituciones que desarrollarán y fomentarán la ciencia y la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 y las demás manifestaciones culturales y resaltarán estímulos especiales a personas e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ejercerán</w:t>
      </w:r>
      <w:r>
        <w:rPr>
          <w:spacing w:val="-2"/>
          <w:sz w:val="20"/>
        </w:rPr>
        <w:t xml:space="preserve"> </w:t>
      </w:r>
      <w:r>
        <w:rPr>
          <w:sz w:val="20"/>
        </w:rPr>
        <w:t>estas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actividades.</w:t>
      </w:r>
    </w:p>
    <w:p w:rsidR="00B10017" w:rsidRDefault="00D6647A">
      <w:pPr>
        <w:ind w:left="141" w:right="22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Los tratados, para su validez, deben ser aprobados por el Congreso. Sin embargo, el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República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provisional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naturaleza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comercial acordados en el ámbito de organismos internacionales, que a</w:t>
      </w:r>
      <w:r>
        <w:rPr>
          <w:sz w:val="20"/>
        </w:rPr>
        <w:t>sí lo dispondrán. En este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tan</w:t>
      </w:r>
      <w:r>
        <w:rPr>
          <w:spacing w:val="1"/>
          <w:sz w:val="20"/>
        </w:rPr>
        <w:t xml:space="preserve"> </w:t>
      </w:r>
      <w:r>
        <w:rPr>
          <w:sz w:val="20"/>
        </w:rPr>
        <w:t>pronto</w:t>
      </w:r>
      <w:r>
        <w:rPr>
          <w:spacing w:val="55"/>
          <w:sz w:val="20"/>
        </w:rPr>
        <w:t xml:space="preserve"> </w:t>
      </w:r>
      <w:r>
        <w:rPr>
          <w:sz w:val="20"/>
        </w:rPr>
        <w:t>como un tratado entre en vigor provisionalmente, deberá enviarse al Congreso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aprobación.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Congreso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aprueba,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suspenderá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tratado.</w:t>
      </w:r>
    </w:p>
    <w:p w:rsidR="00B10017" w:rsidRDefault="00D6647A">
      <w:pPr>
        <w:ind w:left="141" w:right="23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El Estado promoverá la internacionalización de las relaciones políticas, económicas, sociales y</w:t>
      </w:r>
      <w:r>
        <w:rPr>
          <w:spacing w:val="1"/>
          <w:sz w:val="20"/>
        </w:rPr>
        <w:t xml:space="preserve"> </w:t>
      </w:r>
      <w:r>
        <w:rPr>
          <w:sz w:val="20"/>
        </w:rPr>
        <w:t>ecológicas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equidad,</w:t>
      </w:r>
      <w:r>
        <w:rPr>
          <w:spacing w:val="-2"/>
          <w:sz w:val="20"/>
        </w:rPr>
        <w:t xml:space="preserve"> </w:t>
      </w:r>
      <w:r>
        <w:rPr>
          <w:sz w:val="20"/>
        </w:rPr>
        <w:t>reciprocidad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conveniencia</w:t>
      </w:r>
      <w:r>
        <w:rPr>
          <w:spacing w:val="-2"/>
          <w:sz w:val="20"/>
        </w:rPr>
        <w:t xml:space="preserve"> </w:t>
      </w:r>
      <w:r>
        <w:rPr>
          <w:sz w:val="20"/>
        </w:rPr>
        <w:t>nacional.</w:t>
      </w:r>
    </w:p>
    <w:p w:rsidR="00B10017" w:rsidRDefault="00D6647A">
      <w:pPr>
        <w:ind w:left="141" w:right="228"/>
        <w:jc w:val="both"/>
        <w:rPr>
          <w:rFonts w:ascii="Calibri" w:hAnsi="Calibri"/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promoverá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1"/>
          <w:sz w:val="20"/>
        </w:rPr>
        <w:t xml:space="preserve"> </w:t>
      </w:r>
      <w:r>
        <w:rPr>
          <w:sz w:val="20"/>
        </w:rPr>
        <w:t>económica,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y política con las demás nacion</w:t>
      </w:r>
      <w:r>
        <w:rPr>
          <w:sz w:val="20"/>
        </w:rPr>
        <w:t>es y</w:t>
      </w:r>
      <w:r>
        <w:rPr>
          <w:spacing w:val="1"/>
          <w:sz w:val="20"/>
        </w:rPr>
        <w:t xml:space="preserve"> </w:t>
      </w:r>
      <w:r>
        <w:rPr>
          <w:sz w:val="20"/>
        </w:rPr>
        <w:t>especialmente, con los países de América Latina y del Caribe mediante la celebración de tratados</w:t>
      </w:r>
      <w:r>
        <w:rPr>
          <w:spacing w:val="1"/>
          <w:sz w:val="20"/>
        </w:rPr>
        <w:t xml:space="preserve"> </w:t>
      </w:r>
      <w:r>
        <w:rPr>
          <w:sz w:val="20"/>
        </w:rPr>
        <w:t>que sobre bases de equidad, igualdad y reciprocidad, creen organismos supranacionales, inclusive</w:t>
      </w:r>
      <w:r>
        <w:rPr>
          <w:spacing w:val="-53"/>
          <w:sz w:val="20"/>
        </w:rPr>
        <w:t xml:space="preserve"> </w:t>
      </w:r>
      <w:r>
        <w:rPr>
          <w:sz w:val="20"/>
        </w:rPr>
        <w:t>para conformar una comunidad latinoamericana de naciones.</w:t>
      </w:r>
      <w:r>
        <w:rPr>
          <w:sz w:val="20"/>
        </w:rPr>
        <w:t xml:space="preserve"> La ley podrá establecer elecciones</w:t>
      </w:r>
      <w:r>
        <w:rPr>
          <w:spacing w:val="1"/>
          <w:sz w:val="20"/>
        </w:rPr>
        <w:t xml:space="preserve"> </w:t>
      </w:r>
      <w:r>
        <w:rPr>
          <w:sz w:val="20"/>
        </w:rPr>
        <w:t>directas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Parlamento</w:t>
      </w:r>
      <w:r>
        <w:rPr>
          <w:spacing w:val="-13"/>
          <w:sz w:val="20"/>
        </w:rPr>
        <w:t xml:space="preserve"> </w:t>
      </w:r>
      <w:r>
        <w:rPr>
          <w:sz w:val="20"/>
        </w:rPr>
        <w:t>Andino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Parlamento</w:t>
      </w:r>
      <w:r>
        <w:rPr>
          <w:spacing w:val="-2"/>
          <w:sz w:val="20"/>
        </w:rPr>
        <w:t xml:space="preserve"> </w:t>
      </w:r>
      <w:r>
        <w:rPr>
          <w:sz w:val="20"/>
        </w:rPr>
        <w:t>Latinoamericano</w:t>
      </w:r>
      <w:r>
        <w:rPr>
          <w:rFonts w:ascii="Calibri" w:hAnsi="Calibri"/>
          <w:sz w:val="20"/>
        </w:rPr>
        <w:t>.</w:t>
      </w:r>
    </w:p>
    <w:p w:rsidR="00B10017" w:rsidRDefault="00D6647A">
      <w:pPr>
        <w:ind w:left="141" w:right="23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Corte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Constitucional.</w:t>
      </w:r>
      <w:r>
        <w:rPr>
          <w:spacing w:val="1"/>
          <w:sz w:val="20"/>
        </w:rPr>
        <w:t xml:space="preserve"> </w:t>
      </w:r>
      <w:r>
        <w:rPr>
          <w:sz w:val="20"/>
        </w:rPr>
        <w:t>(9</w:t>
      </w:r>
      <w:r>
        <w:rPr>
          <w:spacing w:val="1"/>
          <w:sz w:val="20"/>
        </w:rPr>
        <w:t xml:space="preserve"> </w:t>
      </w:r>
      <w:r>
        <w:rPr>
          <w:sz w:val="20"/>
        </w:rPr>
        <w:t>de junio de 2022). Sentencia C-206/22. MP: Antonio José Lizarazo</w:t>
      </w:r>
      <w:r>
        <w:rPr>
          <w:spacing w:val="1"/>
          <w:sz w:val="20"/>
        </w:rPr>
        <w:t xml:space="preserve"> </w:t>
      </w:r>
      <w:r>
        <w:rPr>
          <w:sz w:val="20"/>
        </w:rPr>
        <w:t>Ocampo.</w:t>
      </w:r>
    </w:p>
    <w:p w:rsidR="00B10017" w:rsidRDefault="00B10017">
      <w:pPr>
        <w:jc w:val="both"/>
        <w:rPr>
          <w:sz w:val="20"/>
        </w:rPr>
        <w:sectPr w:rsidR="00B10017">
          <w:pgSz w:w="12240" w:h="15840"/>
          <w:pgMar w:top="2140" w:right="1480" w:bottom="170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/>
        <w:ind w:left="141" w:right="223"/>
        <w:jc w:val="both"/>
      </w:pPr>
      <w:r>
        <w:t>Desde el año 2010, el Departamento Nacional de Planeación (DNP) ha emitido distintos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CONPES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lineamientos para la formulación del</w:t>
      </w:r>
      <w:r>
        <w:rPr>
          <w:spacing w:val="1"/>
        </w:rPr>
        <w:t xml:space="preserve"> </w:t>
      </w:r>
      <w:r>
        <w:t>programa nacional de observación de la tierra, que incluye el diseño de un programa</w:t>
      </w:r>
      <w:r>
        <w:rPr>
          <w:spacing w:val="1"/>
        </w:rPr>
        <w:t xml:space="preserve"> </w:t>
      </w:r>
      <w:r>
        <w:t>satelit</w:t>
      </w:r>
      <w:r>
        <w:t>al</w:t>
      </w:r>
      <w:r>
        <w:rPr>
          <w:spacing w:val="-4"/>
        </w:rPr>
        <w:t xml:space="preserve"> </w:t>
      </w:r>
      <w:r>
        <w:t>colombiano</w:t>
      </w:r>
      <w:r>
        <w:rPr>
          <w:vertAlign w:val="superscript"/>
        </w:rPr>
        <w:t>7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satelital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Colombia</w:t>
      </w:r>
      <w:r>
        <w:rPr>
          <w:vertAlign w:val="superscript"/>
        </w:rPr>
        <w:t>8</w:t>
      </w:r>
      <w:r>
        <w:t>.</w:t>
      </w:r>
    </w:p>
    <w:p w:rsidR="00B10017" w:rsidRDefault="00B10017">
      <w:pPr>
        <w:pStyle w:val="Textoindependiente"/>
      </w:pPr>
    </w:p>
    <w:p w:rsidR="00B10017" w:rsidRDefault="00D6647A">
      <w:pPr>
        <w:pStyle w:val="Textoindependiente"/>
        <w:ind w:left="141" w:right="223"/>
        <w:jc w:val="both"/>
      </w:pPr>
      <w:r>
        <w:t xml:space="preserve">Adicionalmente, las recomendaciones de la </w:t>
      </w:r>
      <w:r>
        <w:rPr>
          <w:rFonts w:ascii="Arial" w:hAnsi="Arial"/>
          <w:i/>
        </w:rPr>
        <w:t>Misión de Sabios</w:t>
      </w:r>
      <w:r>
        <w:t>, plasma un esquema de</w:t>
      </w:r>
      <w:r>
        <w:rPr>
          <w:spacing w:val="1"/>
        </w:rPr>
        <w:t xml:space="preserve"> </w:t>
      </w:r>
      <w:r>
        <w:t>investigación relacionado con las ciencias del espacio, denotando cómo el estudio de esta</w:t>
      </w:r>
      <w:r>
        <w:rPr>
          <w:spacing w:val="-59"/>
        </w:rPr>
        <w:t xml:space="preserve"> </w:t>
      </w:r>
      <w:r>
        <w:t>área no solo</w:t>
      </w:r>
      <w:r>
        <w:t xml:space="preserve"> abarca la búsqueda de soluciones a incógnitas del universo tales como los</w:t>
      </w:r>
      <w:r>
        <w:rPr>
          <w:spacing w:val="1"/>
        </w:rPr>
        <w:t xml:space="preserve"> </w:t>
      </w:r>
      <w:r>
        <w:t xml:space="preserve">agujeros negros, el </w:t>
      </w:r>
      <w:r>
        <w:rPr>
          <w:rFonts w:ascii="Arial" w:hAnsi="Arial"/>
          <w:i/>
        </w:rPr>
        <w:t xml:space="preserve">Big Bang </w:t>
      </w:r>
      <w:r>
        <w:t>o la materia oscura, sino que también se extiende a la</w:t>
      </w:r>
      <w:r>
        <w:rPr>
          <w:spacing w:val="1"/>
        </w:rPr>
        <w:t xml:space="preserve"> </w:t>
      </w:r>
      <w:r>
        <w:t>búsqueda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problemáticas</w:t>
      </w:r>
      <w:r>
        <w:rPr>
          <w:spacing w:val="1"/>
        </w:rPr>
        <w:t xml:space="preserve"> </w:t>
      </w:r>
      <w:r>
        <w:t>ambientales,</w:t>
      </w:r>
      <w:r>
        <w:rPr>
          <w:spacing w:val="1"/>
        </w:rPr>
        <w:t xml:space="preserve"> </w:t>
      </w:r>
      <w:r>
        <w:t>alimentarias,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pacífico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espaciales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institucionalidad</w:t>
      </w:r>
      <w:r>
        <w:rPr>
          <w:spacing w:val="-3"/>
        </w:rPr>
        <w:t xml:space="preserve"> </w:t>
      </w:r>
      <w:r>
        <w:t>creada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efecto.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0"/>
        </w:rPr>
      </w:pPr>
    </w:p>
    <w:p w:rsidR="00B10017" w:rsidRDefault="00D6647A">
      <w:pPr>
        <w:pStyle w:val="Ttulo1"/>
        <w:numPr>
          <w:ilvl w:val="0"/>
          <w:numId w:val="3"/>
        </w:numPr>
        <w:tabs>
          <w:tab w:val="left" w:pos="860"/>
          <w:tab w:val="left" w:pos="861"/>
        </w:tabs>
        <w:ind w:hanging="609"/>
        <w:jc w:val="left"/>
      </w:pPr>
      <w:r>
        <w:t>EL</w:t>
      </w:r>
      <w:r>
        <w:rPr>
          <w:spacing w:val="-12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ESPACIAL</w:t>
      </w:r>
      <w:r>
        <w:rPr>
          <w:spacing w:val="-1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MUNDO:</w:t>
      </w:r>
    </w:p>
    <w:p w:rsidR="00B10017" w:rsidRDefault="00D6647A">
      <w:pPr>
        <w:pStyle w:val="Textoindependiente"/>
        <w:spacing w:before="180" w:line="259" w:lineRule="auto"/>
        <w:ind w:left="141" w:right="221"/>
        <w:jc w:val="both"/>
      </w:pPr>
      <w:r>
        <w:t>El sector espacial alrededor del mundo se organiza de diferentes maneras, dependiendo</w:t>
      </w:r>
      <w:r>
        <w:rPr>
          <w:spacing w:val="1"/>
        </w:rPr>
        <w:t xml:space="preserve"> </w:t>
      </w:r>
      <w:r>
        <w:t>del país y de la región en la que se encuentre, así como también de sus capacidades, sus</w:t>
      </w:r>
      <w:r>
        <w:rPr>
          <w:spacing w:val="-59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necesidades.</w:t>
      </w:r>
    </w:p>
    <w:p w:rsidR="00B10017" w:rsidRDefault="00D6647A">
      <w:pPr>
        <w:pStyle w:val="Textoindependiente"/>
        <w:spacing w:before="159"/>
        <w:ind w:left="141"/>
        <w:jc w:val="both"/>
      </w:pPr>
      <w:r>
        <w:t>Algunas</w:t>
      </w:r>
      <w:r>
        <w:rPr>
          <w:spacing w:val="-7"/>
        </w:rPr>
        <w:t xml:space="preserve"> </w:t>
      </w:r>
      <w:r>
        <w:t>estructuras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modelos</w:t>
      </w:r>
      <w:r>
        <w:rPr>
          <w:spacing w:val="-6"/>
        </w:rPr>
        <w:t xml:space="preserve"> </w:t>
      </w:r>
      <w:r>
        <w:t>comunes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t>: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before="180" w:line="259" w:lineRule="auto"/>
        <w:ind w:right="221"/>
      </w:pPr>
      <w:r>
        <w:t>Agencias</w:t>
      </w:r>
      <w:r>
        <w:rPr>
          <w:spacing w:val="-6"/>
        </w:rPr>
        <w:t xml:space="preserve"> </w:t>
      </w:r>
      <w:r>
        <w:t>espaciales</w:t>
      </w:r>
      <w:r>
        <w:rPr>
          <w:spacing w:val="-6"/>
        </w:rPr>
        <w:t xml:space="preserve"> </w:t>
      </w:r>
      <w:r>
        <w:t>nacionales:</w:t>
      </w:r>
      <w:r>
        <w:rPr>
          <w:spacing w:val="-5"/>
        </w:rPr>
        <w:t xml:space="preserve"> </w:t>
      </w:r>
      <w:r>
        <w:t>Muchos</w:t>
      </w:r>
      <w:r>
        <w:rPr>
          <w:spacing w:val="-6"/>
        </w:rPr>
        <w:t xml:space="preserve"> </w:t>
      </w:r>
      <w:r>
        <w:t>países</w:t>
      </w:r>
      <w:r>
        <w:rPr>
          <w:spacing w:val="-6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optado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creación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agencia espacial nacional, encargada de diseñar, implementar y administrar 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espaciales.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ejemplos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Nacional de Aeronáutica y el Espacio (NASA) en los Estados Unidos, la Agencia</w:t>
      </w:r>
      <w:r>
        <w:rPr>
          <w:spacing w:val="1"/>
        </w:rPr>
        <w:t xml:space="preserve"> </w:t>
      </w:r>
      <w:r>
        <w:t>Espacial Europea (ESA), la Agencia Espacial Rusa (Roscosmos) y la Agencia</w:t>
      </w:r>
      <w:r>
        <w:rPr>
          <w:spacing w:val="1"/>
        </w:rPr>
        <w:t xml:space="preserve"> </w:t>
      </w:r>
      <w:r>
        <w:t>Japonesa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Exploración</w:t>
      </w:r>
      <w:r>
        <w:rPr>
          <w:spacing w:val="-13"/>
        </w:rPr>
        <w:t xml:space="preserve"> </w:t>
      </w:r>
      <w:r>
        <w:t>Aeroespacial</w:t>
      </w:r>
      <w:r>
        <w:rPr>
          <w:spacing w:val="-2"/>
        </w:rPr>
        <w:t xml:space="preserve"> </w:t>
      </w:r>
      <w:r>
        <w:t>(JAXA).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line="259" w:lineRule="auto"/>
        <w:ind w:right="232"/>
      </w:pPr>
      <w:r>
        <w:t xml:space="preserve">Empresas privadas dedicadas a la exploración y explotación </w:t>
      </w:r>
      <w:r>
        <w:t>del espacio. Ejemplos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SpaceX,</w:t>
      </w:r>
      <w:r>
        <w:rPr>
          <w:spacing w:val="-2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Virgin</w:t>
      </w:r>
      <w:r>
        <w:rPr>
          <w:spacing w:val="-2"/>
        </w:rPr>
        <w:t xml:space="preserve"> </w:t>
      </w:r>
      <w:r>
        <w:t>Galactic.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line="259" w:lineRule="auto"/>
        <w:ind w:right="223"/>
      </w:pPr>
      <w:r>
        <w:t>Organizaciones</w:t>
      </w:r>
      <w:r>
        <w:rPr>
          <w:spacing w:val="1"/>
        </w:rPr>
        <w:t xml:space="preserve"> </w:t>
      </w:r>
      <w:r>
        <w:t>internacionales:</w:t>
      </w:r>
      <w:r>
        <w:rPr>
          <w:spacing w:val="1"/>
        </w:rPr>
        <w:t xml:space="preserve"> </w:t>
      </w:r>
      <w:r>
        <w:t>Promueven</w:t>
      </w:r>
      <w:r>
        <w:rPr>
          <w:spacing w:val="1"/>
        </w:rPr>
        <w:t xml:space="preserve"> </w:t>
      </w:r>
      <w:r>
        <w:t>la cooperación y el desarrollo del</w:t>
      </w:r>
      <w:r>
        <w:rPr>
          <w:spacing w:val="1"/>
        </w:rPr>
        <w:t xml:space="preserve"> </w:t>
      </w:r>
      <w:r>
        <w:t>sector</w:t>
      </w:r>
      <w:r>
        <w:rPr>
          <w:spacing w:val="9"/>
        </w:rPr>
        <w:t xml:space="preserve"> </w:t>
      </w:r>
      <w:r>
        <w:t>espacial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nivel</w:t>
      </w:r>
      <w:r>
        <w:rPr>
          <w:spacing w:val="9"/>
        </w:rPr>
        <w:t xml:space="preserve"> </w:t>
      </w:r>
      <w:r>
        <w:t>global,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Organización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Naciones</w:t>
      </w:r>
      <w:r>
        <w:rPr>
          <w:spacing w:val="10"/>
        </w:rPr>
        <w:t xml:space="preserve"> </w:t>
      </w:r>
      <w:r>
        <w:t>Unidas</w:t>
      </w:r>
      <w:r>
        <w:rPr>
          <w:spacing w:val="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Espacio Ultraterrestre (UNOOSA) y la Federación Internacional de Astronáutica</w:t>
      </w:r>
      <w:r>
        <w:rPr>
          <w:spacing w:val="1"/>
        </w:rPr>
        <w:t xml:space="preserve"> </w:t>
      </w:r>
      <w:r>
        <w:t>(IAF).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line="259" w:lineRule="auto"/>
        <w:ind w:right="220"/>
      </w:pPr>
      <w:r>
        <w:t>Programas internacionales: Unión de países para abordar objetivos compartidos,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 Programa Internacional de la Estación Espacial (ISS) y el Programa</w:t>
      </w:r>
      <w:r>
        <w:rPr>
          <w:spacing w:val="1"/>
        </w:rPr>
        <w:t xml:space="preserve"> </w:t>
      </w:r>
      <w:r>
        <w:t>Artemis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</w:t>
      </w:r>
      <w:r>
        <w:t>l</w:t>
      </w:r>
      <w:r>
        <w:rPr>
          <w:spacing w:val="-2"/>
        </w:rPr>
        <w:t xml:space="preserve"> </w:t>
      </w:r>
      <w:r>
        <w:t>retorno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exploración</w:t>
      </w:r>
      <w:r>
        <w:rPr>
          <w:spacing w:val="-1"/>
        </w:rPr>
        <w:t xml:space="preserve"> </w:t>
      </w:r>
      <w:r>
        <w:t>tripulada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luna.</w:t>
      </w:r>
    </w:p>
    <w:p w:rsidR="00B10017" w:rsidRDefault="00D6647A">
      <w:pPr>
        <w:pStyle w:val="Textoindependiente"/>
        <w:spacing w:before="157" w:line="259" w:lineRule="auto"/>
        <w:ind w:left="141" w:right="219"/>
        <w:jc w:val="both"/>
      </w:pPr>
      <w:r>
        <w:t>En los Estados Unidos de América, la financiación del sector espacial comprende la</w:t>
      </w:r>
      <w:r>
        <w:rPr>
          <w:spacing w:val="1"/>
        </w:rPr>
        <w:t xml:space="preserve"> </w:t>
      </w:r>
      <w:r>
        <w:t>combinación de fondos públicos y privados, la cual se distribuye entre diferentes agencias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gubernamentales,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61"/>
        </w:rPr>
        <w:t xml:space="preserve"> </w:t>
      </w:r>
      <w:r>
        <w:t>privadas.</w:t>
      </w:r>
      <w:r>
        <w:rPr>
          <w:spacing w:val="1"/>
        </w:rPr>
        <w:t xml:space="preserve"> </w:t>
      </w:r>
      <w:r>
        <w:t>Aquellas</w:t>
      </w:r>
      <w:r>
        <w:rPr>
          <w:spacing w:val="22"/>
        </w:rPr>
        <w:t xml:space="preserve"> </w:t>
      </w:r>
      <w:r>
        <w:t>personas</w:t>
      </w:r>
      <w:r>
        <w:rPr>
          <w:spacing w:val="22"/>
        </w:rPr>
        <w:t xml:space="preserve"> </w:t>
      </w:r>
      <w:r>
        <w:t>jurídicas</w:t>
      </w:r>
      <w:r>
        <w:rPr>
          <w:spacing w:val="2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naturaleza</w:t>
      </w:r>
      <w:r>
        <w:rPr>
          <w:spacing w:val="7"/>
        </w:rPr>
        <w:t xml:space="preserve"> </w:t>
      </w:r>
      <w:r>
        <w:t>privada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desean</w:t>
      </w:r>
      <w:r>
        <w:rPr>
          <w:spacing w:val="7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operaciones</w:t>
      </w:r>
    </w:p>
    <w:p w:rsidR="00B10017" w:rsidRDefault="00CB5431">
      <w:pPr>
        <w:pStyle w:val="Textoindependiente"/>
        <w:spacing w:before="7"/>
        <w:rPr>
          <w:sz w:val="1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151130</wp:posOffset>
                </wp:positionV>
                <wp:extent cx="182880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9341" id="Freeform 2" o:spid="_x0000_s1026" style="position:absolute;margin-left:84.75pt;margin-top:11.9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0017" w:rsidRDefault="00D6647A">
      <w:pPr>
        <w:spacing w:before="81"/>
        <w:ind w:left="141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CONPES</w:t>
      </w:r>
      <w:r>
        <w:rPr>
          <w:spacing w:val="-5"/>
          <w:sz w:val="20"/>
        </w:rPr>
        <w:t xml:space="preserve"> </w:t>
      </w:r>
      <w:r>
        <w:rPr>
          <w:sz w:val="20"/>
        </w:rPr>
        <w:t>3683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agosto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2010.</w:t>
      </w:r>
    </w:p>
    <w:p w:rsidR="00B10017" w:rsidRDefault="00D6647A">
      <w:pPr>
        <w:ind w:left="141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CONPES</w:t>
      </w:r>
      <w:r>
        <w:rPr>
          <w:spacing w:val="-5"/>
          <w:sz w:val="20"/>
        </w:rPr>
        <w:t xml:space="preserve"> </w:t>
      </w:r>
      <w:r>
        <w:rPr>
          <w:sz w:val="20"/>
        </w:rPr>
        <w:t>3579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marzo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2009.</w:t>
      </w:r>
    </w:p>
    <w:p w:rsidR="00B10017" w:rsidRDefault="00B10017">
      <w:pPr>
        <w:rPr>
          <w:sz w:val="20"/>
        </w:rPr>
        <w:sectPr w:rsidR="00B10017">
          <w:pgSz w:w="12240" w:h="15840"/>
          <w:pgMar w:top="2140" w:right="1480" w:bottom="170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 w:line="259" w:lineRule="auto"/>
        <w:ind w:left="141" w:right="220"/>
        <w:jc w:val="both"/>
      </w:pPr>
      <w:r>
        <w:t>espaciales,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agencias gubernamentales, incluyendo la Administración Federal de Aviación (Federal</w:t>
      </w:r>
      <w:r>
        <w:rPr>
          <w:spacing w:val="1"/>
        </w:rPr>
        <w:t xml:space="preserve"> </w:t>
      </w:r>
      <w:r>
        <w:t>Aviation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FAA),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(Federal</w:t>
      </w:r>
      <w:r>
        <w:rPr>
          <w:spacing w:val="1"/>
        </w:rPr>
        <w:t xml:space="preserve"> </w:t>
      </w:r>
      <w:r>
        <w:t>Communications Commission - FCC) y la Oficina del Espacio Exterior (Office of Space</w:t>
      </w:r>
      <w:r>
        <w:rPr>
          <w:spacing w:val="1"/>
        </w:rPr>
        <w:t xml:space="preserve"> </w:t>
      </w:r>
      <w:r>
        <w:t>Commerce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OSC).</w:t>
      </w:r>
    </w:p>
    <w:p w:rsidR="00B10017" w:rsidRDefault="00D6647A">
      <w:pPr>
        <w:pStyle w:val="Textoindependiente"/>
        <w:spacing w:before="159" w:line="259" w:lineRule="auto"/>
        <w:ind w:left="141" w:right="219"/>
        <w:jc w:val="both"/>
      </w:pPr>
      <w:r>
        <w:t>En particular, la FAA es la principal agencia reguladora de las operaciones espaciales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licencias</w:t>
      </w:r>
      <w:r>
        <w:rPr>
          <w:spacing w:val="61"/>
        </w:rPr>
        <w:t xml:space="preserve"> </w:t>
      </w:r>
      <w:r>
        <w:t>a em</w:t>
      </w:r>
      <w:r>
        <w:t>presas como</w:t>
      </w:r>
      <w:r>
        <w:rPr>
          <w:spacing w:val="1"/>
        </w:rPr>
        <w:t xml:space="preserve"> </w:t>
      </w:r>
      <w:r>
        <w:t>SpaceX, Blue Origin y Virgin Galactic, que les permiten lanzar y operar vehículos en el</w:t>
      </w:r>
      <w:r>
        <w:rPr>
          <w:spacing w:val="1"/>
        </w:rPr>
        <w:t xml:space="preserve"> </w:t>
      </w:r>
      <w:r>
        <w:t>espacio.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licencia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 espaciales se incluyen: la realización de pruebas de seguridad y fiabilidad del</w:t>
      </w:r>
      <w:r>
        <w:rPr>
          <w:spacing w:val="-59"/>
        </w:rPr>
        <w:t xml:space="preserve"> </w:t>
      </w:r>
      <w:r>
        <w:t>vehículo espacial, la identificación y mitigación de riesgos, el cumplimiento de normas</w:t>
      </w:r>
      <w:r>
        <w:rPr>
          <w:spacing w:val="1"/>
        </w:rPr>
        <w:t xml:space="preserve"> </w:t>
      </w:r>
      <w:r>
        <w:t>ambientales, el cumplimiento de normas de radiofrecuencia, la coordinación c</w:t>
      </w:r>
      <w:r>
        <w:t>on otras</w:t>
      </w:r>
      <w:r>
        <w:rPr>
          <w:spacing w:val="1"/>
        </w:rPr>
        <w:t xml:space="preserve"> </w:t>
      </w:r>
      <w:r>
        <w:t>agencias gubernamentales y la implementación de planes de contingencia en caso de</w:t>
      </w:r>
      <w:r>
        <w:rPr>
          <w:spacing w:val="1"/>
        </w:rPr>
        <w:t xml:space="preserve"> </w:t>
      </w:r>
      <w:r>
        <w:t>emergencias.</w:t>
      </w:r>
    </w:p>
    <w:p w:rsidR="00B10017" w:rsidRDefault="00D6647A">
      <w:pPr>
        <w:pStyle w:val="Textoindependiente"/>
        <w:spacing w:before="158" w:line="259" w:lineRule="auto"/>
        <w:ind w:left="141" w:right="219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espacial</w:t>
      </w:r>
      <w:r>
        <w:rPr>
          <w:spacing w:val="1"/>
        </w:rPr>
        <w:t xml:space="preserve"> </w:t>
      </w:r>
      <w:r>
        <w:t>se financia principalmente a través de los</w:t>
      </w:r>
      <w:r>
        <w:rPr>
          <w:spacing w:val="1"/>
        </w:rPr>
        <w:t xml:space="preserve"> </w:t>
      </w:r>
      <w:r>
        <w:t>programas de la Agencia Espacial Europea (ESA) y el Programa Espacial</w:t>
      </w:r>
      <w:r>
        <w:t xml:space="preserve"> de la Unión</w:t>
      </w:r>
      <w:r>
        <w:rPr>
          <w:spacing w:val="1"/>
        </w:rPr>
        <w:t xml:space="preserve"> </w:t>
      </w:r>
      <w:r>
        <w:t>Europea (UE). En el primero, la administración es competencia de la Comisión Europea y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promover</w:t>
      </w:r>
      <w:r>
        <w:rPr>
          <w:spacing w:val="61"/>
        </w:rPr>
        <w:t xml:space="preserve"> </w:t>
      </w:r>
      <w:r>
        <w:t>la investigación y tecnología espacial,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infraestructuras</w:t>
      </w:r>
      <w:r>
        <w:rPr>
          <w:spacing w:val="1"/>
        </w:rPr>
        <w:t xml:space="preserve"> </w:t>
      </w:r>
      <w:r>
        <w:t>espaciales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internacional. El Programa Espacial de la Unión Europea se enfoca en áreas como la</w:t>
      </w:r>
      <w:r>
        <w:rPr>
          <w:spacing w:val="1"/>
        </w:rPr>
        <w:t xml:space="preserve"> </w:t>
      </w:r>
      <w:r>
        <w:t>observación de la tierra, la navegación por satélite, las comunicaciones por satélite y la</w:t>
      </w:r>
      <w:r>
        <w:rPr>
          <w:spacing w:val="1"/>
        </w:rPr>
        <w:t xml:space="preserve"> </w:t>
      </w:r>
      <w:r>
        <w:t>exploración humana del espacio. En complemento, el Programa de la Agen</w:t>
      </w:r>
      <w:r>
        <w:t>cia Espacial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intergubernamental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espacial europea, cuya función es administrar los programas espaciales de sus estados</w:t>
      </w:r>
      <w:r>
        <w:rPr>
          <w:spacing w:val="1"/>
        </w:rPr>
        <w:t xml:space="preserve"> </w:t>
      </w:r>
      <w:r>
        <w:t>miembros,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exploración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tierra,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espacial,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espacial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telecomunicaciones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satélite.</w:t>
      </w:r>
    </w:p>
    <w:p w:rsidR="00B10017" w:rsidRDefault="00D6647A">
      <w:pPr>
        <w:pStyle w:val="Textoindependiente"/>
        <w:spacing w:before="157" w:line="259" w:lineRule="auto"/>
        <w:ind w:left="141" w:right="222"/>
        <w:jc w:val="both"/>
      </w:pP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Ultraterrestre</w:t>
      </w:r>
      <w:r>
        <w:rPr>
          <w:spacing w:val="1"/>
        </w:rPr>
        <w:t xml:space="preserve"> </w:t>
      </w:r>
      <w:r>
        <w:t>(UNOOSA,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siglas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inglés)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 xml:space="preserve">internacional en </w:t>
      </w:r>
      <w:r>
        <w:t>la exploración y uso pacífico del espacio ultraterrestre. La UNOOSA tiene</w:t>
      </w:r>
      <w:r>
        <w:rPr>
          <w:spacing w:val="-59"/>
        </w:rPr>
        <w:t xml:space="preserve"> </w:t>
      </w:r>
      <w:r>
        <w:t>su sede en Viena, Austria, y trabaja en estrecha colaboración con otros organismos de la</w:t>
      </w:r>
      <w:r>
        <w:rPr>
          <w:spacing w:val="1"/>
        </w:rPr>
        <w:t xml:space="preserve"> </w:t>
      </w:r>
      <w:r>
        <w:t>ONU, como el Comité para el Uso Pacífico del Espacio Ultraterrestre (COPUOS) y el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Naciones</w:t>
      </w:r>
      <w:r>
        <w:rPr>
          <w:spacing w:val="-1"/>
        </w:rPr>
        <w:t xml:space="preserve"> </w:t>
      </w:r>
      <w:r>
        <w:t>Unidas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(PNUD).</w:t>
      </w:r>
    </w:p>
    <w:p w:rsidR="00B10017" w:rsidRDefault="00D6647A">
      <w:pPr>
        <w:pStyle w:val="Textoindependiente"/>
        <w:spacing w:before="159"/>
        <w:ind w:left="141"/>
        <w:jc w:val="both"/>
      </w:pP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principales</w:t>
      </w:r>
      <w:r>
        <w:rPr>
          <w:spacing w:val="-4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UNOOSA</w:t>
      </w:r>
      <w:r>
        <w:rPr>
          <w:spacing w:val="-15"/>
        </w:rPr>
        <w:t xml:space="preserve"> </w:t>
      </w:r>
      <w:r>
        <w:t>incluyen: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180" w:line="259" w:lineRule="auto"/>
        <w:ind w:right="223"/>
        <w:jc w:val="left"/>
      </w:pPr>
      <w:r>
        <w:t>Promover la cooperación internacional en la exploración y uso pacífico del espacio</w:t>
      </w:r>
      <w:r>
        <w:rPr>
          <w:spacing w:val="-59"/>
        </w:rPr>
        <w:t xml:space="preserve"> </w:t>
      </w:r>
      <w:r>
        <w:t>ultraterrestre.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line="259" w:lineRule="auto"/>
        <w:ind w:right="219"/>
        <w:jc w:val="left"/>
      </w:pPr>
      <w:r>
        <w:t>Fomentar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creación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normas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principios</w:t>
      </w:r>
      <w:r>
        <w:rPr>
          <w:spacing w:val="24"/>
        </w:rPr>
        <w:t xml:space="preserve"> </w:t>
      </w:r>
      <w:r>
        <w:t>internaci</w:t>
      </w:r>
      <w:r>
        <w:t>onales</w:t>
      </w:r>
      <w:r>
        <w:rPr>
          <w:spacing w:val="24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pacífico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espacio.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line="259" w:lineRule="auto"/>
        <w:ind w:right="220"/>
        <w:jc w:val="left"/>
      </w:pPr>
      <w:r>
        <w:t>Brindar</w:t>
      </w:r>
      <w:r>
        <w:rPr>
          <w:spacing w:val="40"/>
        </w:rPr>
        <w:t xml:space="preserve"> </w:t>
      </w:r>
      <w:r>
        <w:t>asesoramiento</w:t>
      </w:r>
      <w:r>
        <w:rPr>
          <w:spacing w:val="40"/>
        </w:rPr>
        <w:t xml:space="preserve"> </w:t>
      </w:r>
      <w:r>
        <w:t>técnico</w:t>
      </w:r>
      <w:r>
        <w:rPr>
          <w:spacing w:val="4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apoyo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estados</w:t>
      </w:r>
      <w:r>
        <w:rPr>
          <w:spacing w:val="40"/>
        </w:rPr>
        <w:t xml:space="preserve"> </w:t>
      </w:r>
      <w:r>
        <w:t>miembros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ONU</w:t>
      </w:r>
      <w:r>
        <w:rPr>
          <w:spacing w:val="40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espacial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aplicaciones</w:t>
      </w:r>
      <w:r>
        <w:rPr>
          <w:spacing w:val="-2"/>
        </w:rPr>
        <w:t xml:space="preserve"> </w:t>
      </w:r>
      <w:r>
        <w:t>relacionadas.</w:t>
      </w:r>
    </w:p>
    <w:p w:rsidR="00B10017" w:rsidRDefault="00B10017">
      <w:pPr>
        <w:spacing w:line="259" w:lineRule="auto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before="93" w:line="259" w:lineRule="auto"/>
        <w:ind w:right="228"/>
      </w:pP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espacial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capacidades.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line="259" w:lineRule="auto"/>
        <w:ind w:right="219"/>
      </w:pPr>
      <w:r>
        <w:t>Contribuir al desarrollo de aplicaciones espaciales en áreas como la gestión del</w:t>
      </w:r>
      <w:r>
        <w:rPr>
          <w:spacing w:val="1"/>
        </w:rPr>
        <w:t xml:space="preserve"> </w:t>
      </w:r>
      <w:r>
        <w:t>medio ambiente, la observación de la Tierra, la navegación por satélite y las</w:t>
      </w:r>
      <w:r>
        <w:rPr>
          <w:spacing w:val="1"/>
        </w:rPr>
        <w:t xml:space="preserve"> </w:t>
      </w:r>
      <w:r>
        <w:t>telecomunicaciones.</w:t>
      </w:r>
    </w:p>
    <w:p w:rsidR="00B10017" w:rsidRDefault="00D6647A">
      <w:pPr>
        <w:pStyle w:val="Textoindependiente"/>
        <w:spacing w:before="159" w:line="259" w:lineRule="auto"/>
        <w:ind w:left="141" w:right="220"/>
        <w:jc w:val="both"/>
      </w:pPr>
      <w:r>
        <w:t>También existe la Federación In</w:t>
      </w:r>
      <w:r>
        <w:t>ternacional de Astronáutica (IAF, por sus siglas en inglés),</w:t>
      </w:r>
      <w:r>
        <w:rPr>
          <w:spacing w:val="-59"/>
        </w:rPr>
        <w:t xml:space="preserve"> </w:t>
      </w:r>
      <w:r>
        <w:t>la cual representa a la comunidad internacional relacionada con la ciencia, la tecnología y</w:t>
      </w:r>
      <w:r>
        <w:rPr>
          <w:spacing w:val="1"/>
        </w:rPr>
        <w:t xml:space="preserve"> </w:t>
      </w:r>
      <w:r>
        <w:t>las aplicaciones espaciales. Ésta se compone por miembros de más de 70 países y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t>espaciales,</w:t>
      </w:r>
      <w:r>
        <w:rPr>
          <w:spacing w:val="1"/>
        </w:rPr>
        <w:t xml:space="preserve"> </w:t>
      </w:r>
      <w:r>
        <w:t>compañías</w:t>
      </w:r>
      <w:r>
        <w:rPr>
          <w:spacing w:val="1"/>
        </w:rPr>
        <w:t xml:space="preserve"> </w:t>
      </w:r>
      <w:r>
        <w:t>privadas,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espacial.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pacífica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espacio,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</w:t>
      </w:r>
      <w:r>
        <w:t>ploración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</w:p>
    <w:p w:rsidR="00B10017" w:rsidRDefault="00D6647A">
      <w:pPr>
        <w:pStyle w:val="Textoindependiente"/>
        <w:spacing w:before="158" w:line="259" w:lineRule="auto"/>
        <w:ind w:left="141" w:right="224"/>
        <w:jc w:val="both"/>
      </w:pPr>
      <w:r>
        <w:t>Entre las actividades principales de la IAF se incluyen la organización de congresos y</w:t>
      </w:r>
      <w:r>
        <w:rPr>
          <w:spacing w:val="1"/>
        </w:rPr>
        <w:t xml:space="preserve"> </w:t>
      </w:r>
      <w:r>
        <w:t>conferencias internacionales sobre temas relacionados con el espacio, la promoción de</w:t>
      </w:r>
      <w:r>
        <w:rPr>
          <w:spacing w:val="1"/>
        </w:rPr>
        <w:t xml:space="preserve"> </w:t>
      </w:r>
      <w:r>
        <w:t>programas de educación y formación en ciencia y tecnolog</w:t>
      </w:r>
      <w:r>
        <w:t>ía espacial, además de la</w:t>
      </w:r>
      <w:r>
        <w:rPr>
          <w:spacing w:val="1"/>
        </w:rPr>
        <w:t xml:space="preserve"> </w:t>
      </w:r>
      <w:r>
        <w:t>colaboración con otras organizaciones internacionales para fomentar la investigación y el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exploración</w:t>
      </w:r>
      <w:r>
        <w:rPr>
          <w:spacing w:val="-2"/>
        </w:rPr>
        <w:t xml:space="preserve"> </w:t>
      </w:r>
      <w:r>
        <w:t>espacial.</w:t>
      </w:r>
    </w:p>
    <w:p w:rsidR="00B10017" w:rsidRDefault="00D6647A">
      <w:pPr>
        <w:pStyle w:val="Textoindependiente"/>
        <w:spacing w:before="159" w:line="259" w:lineRule="auto"/>
        <w:ind w:left="141" w:right="220"/>
        <w:jc w:val="both"/>
      </w:pPr>
      <w:r>
        <w:t>Adicionalmente, la tendencia en la industria espacial es la participación creciente del</w:t>
      </w:r>
      <w:r>
        <w:rPr>
          <w:spacing w:val="1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privado,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algunas</w:t>
      </w:r>
      <w:r>
        <w:rPr>
          <w:spacing w:val="-2"/>
        </w:rPr>
        <w:t xml:space="preserve"> </w:t>
      </w:r>
      <w:r>
        <w:t>ventajas,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incluyen: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before="160" w:line="259" w:lineRule="auto"/>
        <w:ind w:right="221"/>
      </w:pP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rápidas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flexibles en</w:t>
      </w:r>
      <w:r>
        <w:rPr>
          <w:spacing w:val="1"/>
        </w:rPr>
        <w:t xml:space="preserve"> </w:t>
      </w:r>
      <w:r>
        <w:t>comparación con las agencias espaciales gubernamentales, que pueden estar</w:t>
      </w:r>
      <w:r>
        <w:rPr>
          <w:spacing w:val="1"/>
        </w:rPr>
        <w:t xml:space="preserve"> </w:t>
      </w:r>
      <w:r>
        <w:t>sujetas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burocráticos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complejos.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line="259" w:lineRule="auto"/>
        <w:ind w:right="230"/>
      </w:pPr>
      <w:r>
        <w:t>Las empresas privadas tienden a tener una mayor eficiencia en la gestión de</w:t>
      </w:r>
      <w:r>
        <w:rPr>
          <w:spacing w:val="1"/>
        </w:rPr>
        <w:t xml:space="preserve"> </w:t>
      </w:r>
      <w:r>
        <w:t>recursos y costos, lo que puede permitirles desarrollar proyectos espaciales a un</w:t>
      </w:r>
      <w:r>
        <w:rPr>
          <w:spacing w:val="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line="259" w:lineRule="auto"/>
        <w:ind w:right="219"/>
      </w:pPr>
      <w:r>
        <w:t>Las empresas privadas están motivadas por la necesi</w:t>
      </w:r>
      <w:r>
        <w:t>dad de generar beneficios, lo</w:t>
      </w:r>
      <w:r>
        <w:rPr>
          <w:spacing w:val="-59"/>
        </w:rPr>
        <w:t xml:space="preserve"> </w:t>
      </w:r>
      <w:r>
        <w:t>que a menudo estimula la innovación y la creatividad en el desarrollo de tecnología</w:t>
      </w:r>
      <w:r>
        <w:rPr>
          <w:spacing w:val="-59"/>
        </w:rPr>
        <w:t xml:space="preserve"> </w:t>
      </w:r>
      <w:r>
        <w:t>espacial.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line="259" w:lineRule="auto"/>
        <w:ind w:right="226"/>
      </w:pP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enfocarse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 desarrollando soluciones que satisfagan las demandas de los clientes, lo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conducir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soluciones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personalizadas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eficaces.</w:t>
      </w:r>
    </w:p>
    <w:p w:rsidR="00B10017" w:rsidRDefault="00D6647A">
      <w:pPr>
        <w:pStyle w:val="Prrafodelista"/>
        <w:numPr>
          <w:ilvl w:val="0"/>
          <w:numId w:val="1"/>
        </w:numPr>
        <w:tabs>
          <w:tab w:val="left" w:pos="861"/>
        </w:tabs>
        <w:spacing w:line="259" w:lineRule="auto"/>
        <w:ind w:right="225"/>
      </w:pPr>
      <w:r>
        <w:t>Las empresas privadas pueden adoptar y aplicar nuevas tecnologías con mayor</w:t>
      </w:r>
      <w:r>
        <w:rPr>
          <w:spacing w:val="1"/>
        </w:rPr>
        <w:t xml:space="preserve"> </w:t>
      </w:r>
      <w:r>
        <w:t>rapidez,</w:t>
      </w:r>
      <w:r>
        <w:rPr>
          <w:spacing w:val="-5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pasar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aprobación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gobierno.</w:t>
      </w:r>
    </w:p>
    <w:p w:rsidR="00B10017" w:rsidRDefault="00D6647A">
      <w:pPr>
        <w:pStyle w:val="Textoindependiente"/>
        <w:spacing w:before="157" w:line="259" w:lineRule="auto"/>
        <w:ind w:left="141" w:right="223"/>
        <w:jc w:val="both"/>
      </w:pP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t>espaciales gubernamentales</w:t>
      </w:r>
      <w:r>
        <w:rPr>
          <w:spacing w:val="1"/>
        </w:rPr>
        <w:t xml:space="preserve"> </w:t>
      </w:r>
      <w:r>
        <w:t>también tienen ventajas, como una mayor capacidad de financiamiento y recursos a largo</w:t>
      </w:r>
      <w:r>
        <w:rPr>
          <w:spacing w:val="1"/>
        </w:rPr>
        <w:t xml:space="preserve"> </w:t>
      </w:r>
      <w:r>
        <w:t>plazo, necesarias para la exploración y el descubrimiento del espacio, que pueden no ser</w:t>
      </w:r>
      <w:r>
        <w:rPr>
          <w:spacing w:val="1"/>
        </w:rPr>
        <w:t xml:space="preserve"> </w:t>
      </w:r>
      <w:r>
        <w:t>rentables en el corto plazo. En última instancia, la colaboración entre el sector privado y el</w:t>
      </w:r>
      <w:r>
        <w:rPr>
          <w:spacing w:val="-59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conducir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industria</w:t>
      </w:r>
      <w:r>
        <w:rPr>
          <w:spacing w:val="-3"/>
        </w:rPr>
        <w:t xml:space="preserve"> </w:t>
      </w:r>
      <w:r>
        <w:t>espacial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robusta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sos</w:t>
      </w:r>
      <w:r>
        <w:t>tenible.</w:t>
      </w:r>
    </w:p>
    <w:p w:rsidR="00B10017" w:rsidRDefault="00B10017">
      <w:pPr>
        <w:spacing w:line="259" w:lineRule="auto"/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 w:line="259" w:lineRule="auto"/>
        <w:ind w:left="141" w:right="219"/>
        <w:jc w:val="both"/>
      </w:pPr>
      <w:r>
        <w:t>Un ejemplo exitoso de financiamiento privado en la industria espacial es la empresa</w:t>
      </w:r>
      <w:r>
        <w:rPr>
          <w:spacing w:val="1"/>
        </w:rPr>
        <w:t xml:space="preserve"> </w:t>
      </w:r>
      <w:r>
        <w:t>SpaceX, fundada en 2002 por Elon Musk. En lugar de depender de financiamiento del</w:t>
      </w:r>
      <w:r>
        <w:rPr>
          <w:spacing w:val="1"/>
        </w:rPr>
        <w:t xml:space="preserve"> </w:t>
      </w:r>
      <w:r>
        <w:t>gobierno o de grandes inversionistas, Musk financió la empresa con su propio dinero y</w:t>
      </w:r>
      <w:r>
        <w:rPr>
          <w:spacing w:val="1"/>
        </w:rPr>
        <w:t xml:space="preserve"> </w:t>
      </w:r>
      <w:r>
        <w:t>capital privado de inversores. Así, en 2020, SpaceX se convirtió en la primera empresa</w:t>
      </w:r>
      <w:r>
        <w:rPr>
          <w:spacing w:val="1"/>
        </w:rPr>
        <w:t xml:space="preserve"> </w:t>
      </w:r>
      <w:r>
        <w:t>privada en enviar astronautas a la Estación Espacial Internacional en una misión tr</w:t>
      </w:r>
      <w:r>
        <w:t>ipulada,</w:t>
      </w:r>
      <w:r>
        <w:rPr>
          <w:spacing w:val="-5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demostró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segura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efectiva.</w:t>
      </w:r>
    </w:p>
    <w:p w:rsidR="00B10017" w:rsidRDefault="00D6647A">
      <w:pPr>
        <w:pStyle w:val="Textoindependiente"/>
        <w:spacing w:before="159" w:line="259" w:lineRule="auto"/>
        <w:ind w:left="141" w:right="223"/>
        <w:jc w:val="both"/>
      </w:pPr>
      <w:r>
        <w:t>Consecuentemente, Starlink es una empresa de servicios de internet satelital de alta</w:t>
      </w:r>
      <w:r>
        <w:rPr>
          <w:spacing w:val="1"/>
        </w:rPr>
        <w:t xml:space="preserve"> </w:t>
      </w:r>
      <w:r>
        <w:t>velocidad, propiedad de SpaceX, cuyo objetivo principal es proporcionar servicios de</w:t>
      </w:r>
      <w:r>
        <w:rPr>
          <w:spacing w:val="1"/>
        </w:rPr>
        <w:t xml:space="preserve"> </w:t>
      </w:r>
      <w:r>
        <w:t xml:space="preserve">internet de </w:t>
      </w:r>
      <w:r>
        <w:t>alta velocidad y baja latencia a usuarios en todo el mundo, especialmente 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rurales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remotas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 infraestructura terrestre de telecomunicaciones es</w:t>
      </w:r>
      <w:r>
        <w:rPr>
          <w:spacing w:val="1"/>
        </w:rPr>
        <w:t xml:space="preserve"> </w:t>
      </w:r>
      <w:r>
        <w:t>limitada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inexistente.</w:t>
      </w:r>
    </w:p>
    <w:p w:rsidR="00B10017" w:rsidRDefault="00D6647A">
      <w:pPr>
        <w:pStyle w:val="Textoindependiente"/>
        <w:spacing w:before="159" w:line="259" w:lineRule="auto"/>
        <w:ind w:left="141" w:right="223"/>
        <w:jc w:val="both"/>
      </w:pPr>
      <w:r>
        <w:t>El sistema de Starlink se basa en una constelación de satélites en órbi</w:t>
      </w:r>
      <w:r>
        <w:t>ta baja de la Tierra,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conexión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velocidad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61"/>
        </w:rPr>
        <w:t xml:space="preserve"> </w:t>
      </w:r>
      <w:r>
        <w:t>de una red de</w:t>
      </w:r>
      <w:r>
        <w:rPr>
          <w:spacing w:val="1"/>
        </w:rPr>
        <w:t xml:space="preserve"> </w:t>
      </w:r>
      <w:r>
        <w:t>antenas de tierra que se conectan a la red global de Internet. Cada satélite de Starlink</w:t>
      </w:r>
      <w:r>
        <w:rPr>
          <w:spacing w:val="1"/>
        </w:rPr>
        <w:t xml:space="preserve"> </w:t>
      </w:r>
      <w:r>
        <w:t>pesa alrededor de 260 kg y se fabrica en serie para reducir costos. Starlink ha sido</w:t>
      </w:r>
      <w:r>
        <w:rPr>
          <w:spacing w:val="1"/>
        </w:rPr>
        <w:t xml:space="preserve"> </w:t>
      </w:r>
      <w:r>
        <w:t>considerada una empresa revolucionaria en la industria de las telecomunicaciones y ha</w:t>
      </w:r>
      <w:r>
        <w:rPr>
          <w:spacing w:val="1"/>
        </w:rPr>
        <w:t xml:space="preserve"> </w:t>
      </w:r>
      <w:r>
        <w:t>atraído la atención de inversores y usuarios de todo el mundo. Incluso, esta empresa</w:t>
      </w:r>
      <w:r>
        <w:rPr>
          <w:spacing w:val="1"/>
        </w:rPr>
        <w:t xml:space="preserve"> </w:t>
      </w:r>
      <w:r>
        <w:t>empezó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en febrero de 2023, enfocándose en prestar</w:t>
      </w:r>
      <w:r>
        <w:rPr>
          <w:spacing w:val="1"/>
        </w:rPr>
        <w:t xml:space="preserve"> </w:t>
      </w:r>
      <w:r>
        <w:t>servicios de internet, pero de la cual se espera que traiga consigo servicios de telefonía,</w:t>
      </w:r>
      <w:r>
        <w:rPr>
          <w:spacing w:val="1"/>
        </w:rPr>
        <w:t xml:space="preserve"> </w:t>
      </w:r>
      <w:r>
        <w:t xml:space="preserve">televisión, radio y </w:t>
      </w:r>
      <w:r>
        <w:rPr>
          <w:rFonts w:ascii="Arial" w:hAnsi="Arial"/>
          <w:i/>
        </w:rPr>
        <w:t>Wi-fi</w:t>
      </w:r>
      <w:r>
        <w:t>, todos de manera independiente o como operador para otras</w:t>
      </w:r>
      <w:r>
        <w:rPr>
          <w:spacing w:val="1"/>
        </w:rPr>
        <w:t xml:space="preserve"> </w:t>
      </w:r>
      <w:r>
        <w:t>em</w:t>
      </w:r>
      <w:r>
        <w:t>presas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telecomunicaciones.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spacing w:before="4"/>
        <w:rPr>
          <w:sz w:val="27"/>
        </w:rPr>
      </w:pPr>
    </w:p>
    <w:p w:rsidR="00B10017" w:rsidRDefault="00D6647A">
      <w:pPr>
        <w:pStyle w:val="Ttulo1"/>
        <w:numPr>
          <w:ilvl w:val="0"/>
          <w:numId w:val="3"/>
        </w:numPr>
        <w:tabs>
          <w:tab w:val="left" w:pos="860"/>
          <w:tab w:val="left" w:pos="861"/>
        </w:tabs>
        <w:ind w:hanging="548"/>
        <w:jc w:val="left"/>
      </w:pPr>
      <w:r>
        <w:rPr>
          <w:spacing w:val="-1"/>
        </w:rPr>
        <w:t>IMPACTO</w:t>
      </w:r>
      <w:r>
        <w:rPr>
          <w:spacing w:val="-7"/>
        </w:rPr>
        <w:t xml:space="preserve"> </w:t>
      </w:r>
      <w:r>
        <w:rPr>
          <w:spacing w:val="-1"/>
        </w:rPr>
        <w:t>ECONÓMICO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NUEVA</w:t>
      </w:r>
      <w:r>
        <w:rPr>
          <w:spacing w:val="-14"/>
        </w:rPr>
        <w:t xml:space="preserve"> </w:t>
      </w:r>
      <w:r>
        <w:rPr>
          <w:spacing w:val="-1"/>
        </w:rPr>
        <w:t>ERA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ESPACIO:</w:t>
      </w:r>
    </w:p>
    <w:p w:rsidR="00B10017" w:rsidRDefault="00D6647A">
      <w:pPr>
        <w:pStyle w:val="Textoindependiente"/>
        <w:spacing w:before="180"/>
        <w:ind w:left="141" w:right="221"/>
        <w:jc w:val="both"/>
      </w:pP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vive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espacio, en la cual, superada la competencia militar</w:t>
      </w:r>
      <w:r>
        <w:rPr>
          <w:spacing w:val="1"/>
        </w:rPr>
        <w:t xml:space="preserve"> </w:t>
      </w:r>
      <w:r>
        <w:t>entre los Estados, hay énfasis en las aplicaciones de uso civil para traer beneficios</w:t>
      </w:r>
      <w:r>
        <w:rPr>
          <w:spacing w:val="1"/>
        </w:rPr>
        <w:t xml:space="preserve"> </w:t>
      </w:r>
      <w:r>
        <w:t>económicos, sociales y ambientales, así como un mejoramiento de la calidad de vida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naciones.</w:t>
      </w:r>
    </w:p>
    <w:p w:rsidR="00B10017" w:rsidRDefault="00B10017">
      <w:pPr>
        <w:pStyle w:val="Textoindependiente"/>
      </w:pPr>
    </w:p>
    <w:p w:rsidR="00B10017" w:rsidRDefault="00D6647A">
      <w:pPr>
        <w:pStyle w:val="Textoindependiente"/>
        <w:ind w:left="141" w:right="225"/>
        <w:jc w:val="both"/>
      </w:pPr>
      <w:r>
        <w:t>Las inversiones en el sector espacial alcanzaron los $14.500 millones de dólares en el</w:t>
      </w:r>
      <w:r>
        <w:rPr>
          <w:spacing w:val="1"/>
        </w:rPr>
        <w:t xml:space="preserve"> </w:t>
      </w:r>
      <w:r>
        <w:t>2022. Para 2040 la economía del espacio global superará el billón de</w:t>
      </w:r>
      <w:r>
        <w:t xml:space="preserve"> dólares, con tasas</w:t>
      </w:r>
      <w:r>
        <w:rPr>
          <w:spacing w:val="1"/>
        </w:rPr>
        <w:t xml:space="preserve"> </w:t>
      </w:r>
      <w:r>
        <w:t>de crecimiento anuales cercanas al 10%, sostenidas probablemente durante los próximos</w:t>
      </w:r>
      <w:r>
        <w:rPr>
          <w:spacing w:val="1"/>
        </w:rPr>
        <w:t xml:space="preserve"> </w:t>
      </w:r>
      <w:r>
        <w:t>veinte años. Dependiendo del modelo de inversión, este sector puede llegar a tener</w:t>
      </w:r>
      <w:r>
        <w:rPr>
          <w:spacing w:val="1"/>
        </w:rPr>
        <w:t xml:space="preserve"> </w:t>
      </w:r>
      <w:r>
        <w:t>rentabilidades</w:t>
      </w:r>
      <w:r>
        <w:rPr>
          <w:spacing w:val="1"/>
        </w:rPr>
        <w:t xml:space="preserve"> </w:t>
      </w:r>
      <w:r>
        <w:t>cercanas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70%.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focos de inversión, s</w:t>
      </w:r>
      <w:r>
        <w:t>e encuentra lo</w:t>
      </w:r>
      <w:r>
        <w:rPr>
          <w:spacing w:val="1"/>
        </w:rPr>
        <w:t xml:space="preserve"> </w:t>
      </w:r>
      <w:r>
        <w:t>correspondiente a las telecomunicaciones, la observación de la tierra, las aplicaciones</w:t>
      </w:r>
      <w:r>
        <w:rPr>
          <w:spacing w:val="1"/>
        </w:rPr>
        <w:t xml:space="preserve"> </w:t>
      </w:r>
      <w:r>
        <w:t>espaciales, la exploración del universo, la minería espacial, el turismo espacial, entre</w:t>
      </w:r>
      <w:r>
        <w:rPr>
          <w:spacing w:val="1"/>
        </w:rPr>
        <w:t xml:space="preserve"> </w:t>
      </w:r>
      <w:r>
        <w:t>otros.</w:t>
      </w:r>
    </w:p>
    <w:p w:rsidR="00B10017" w:rsidRDefault="00B10017">
      <w:pPr>
        <w:pStyle w:val="Textoindependiente"/>
      </w:pPr>
    </w:p>
    <w:p w:rsidR="00B10017" w:rsidRDefault="00D6647A">
      <w:pPr>
        <w:pStyle w:val="Textoindependiente"/>
        <w:ind w:left="141" w:right="104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década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1960, la mayor inversión en tecnología e</w:t>
      </w:r>
      <w:r>
        <w:t>spacial era hecha por los</w:t>
      </w:r>
      <w:r>
        <w:rPr>
          <w:spacing w:val="1"/>
        </w:rPr>
        <w:t xml:space="preserve"> </w:t>
      </w:r>
      <w:r>
        <w:t>Estados.</w:t>
      </w:r>
      <w:r>
        <w:rPr>
          <w:spacing w:val="24"/>
        </w:rPr>
        <w:t xml:space="preserve"> </w:t>
      </w:r>
      <w:r>
        <w:t>Estados</w:t>
      </w:r>
      <w:r>
        <w:rPr>
          <w:spacing w:val="25"/>
        </w:rPr>
        <w:t xml:space="preserve"> </w:t>
      </w:r>
      <w:r>
        <w:t>Unidos</w:t>
      </w:r>
      <w:r>
        <w:rPr>
          <w:spacing w:val="-4"/>
        </w:rPr>
        <w:t xml:space="preserve"> </w:t>
      </w:r>
      <w:r>
        <w:t>llegó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invertir</w:t>
      </w:r>
      <w:r>
        <w:rPr>
          <w:spacing w:val="25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4%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presupuestos</w:t>
      </w:r>
      <w:r>
        <w:rPr>
          <w:spacing w:val="11"/>
        </w:rPr>
        <w:t xml:space="preserve"> </w:t>
      </w:r>
      <w:r>
        <w:t>anuales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NASA,</w:t>
      </w:r>
      <w:r>
        <w:rPr>
          <w:spacing w:val="1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historia</w:t>
      </w:r>
      <w:r>
        <w:rPr>
          <w:spacing w:val="25"/>
        </w:rPr>
        <w:t xml:space="preserve"> </w:t>
      </w:r>
      <w:r>
        <w:t>donde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estableció</w:t>
      </w:r>
      <w:r>
        <w:rPr>
          <w:spacing w:val="25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prioridad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objetivo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llegar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</w:p>
    <w:p w:rsidR="00B10017" w:rsidRDefault="00B10017">
      <w:pPr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/>
        <w:ind w:left="141" w:right="104"/>
        <w:jc w:val="both"/>
      </w:pPr>
      <w:r>
        <w:t xml:space="preserve">luna antes que los rusos. En este objetivo, el país </w:t>
      </w:r>
      <w:hyperlink r:id="rId9">
        <w:r>
          <w:t xml:space="preserve">gastó </w:t>
        </w:r>
      </w:hyperlink>
      <w:r>
        <w:t>$25.800 millones de dólares de la</w:t>
      </w:r>
      <w:r>
        <w:rPr>
          <w:spacing w:val="1"/>
        </w:rPr>
        <w:t xml:space="preserve"> </w:t>
      </w:r>
      <w:r>
        <w:t>época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Apolo.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decir,</w:t>
      </w:r>
      <w:r>
        <w:rPr>
          <w:spacing w:val="-4"/>
        </w:rPr>
        <w:t xml:space="preserve"> </w:t>
      </w:r>
      <w:r>
        <w:t>unos</w:t>
      </w:r>
      <w:r>
        <w:rPr>
          <w:spacing w:val="-3"/>
        </w:rPr>
        <w:t xml:space="preserve"> </w:t>
      </w:r>
      <w:r>
        <w:t>$257.000</w:t>
      </w:r>
      <w:r>
        <w:rPr>
          <w:spacing w:val="-4"/>
        </w:rPr>
        <w:t xml:space="preserve"> </w:t>
      </w:r>
      <w:r>
        <w:t>millones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dólares</w:t>
      </w:r>
      <w:r>
        <w:rPr>
          <w:spacing w:val="-4"/>
        </w:rPr>
        <w:t xml:space="preserve"> </w:t>
      </w:r>
      <w:r>
        <w:t>actuales.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tulo1"/>
        <w:ind w:left="157" w:right="126"/>
        <w:jc w:val="center"/>
      </w:pPr>
      <w:r>
        <w:t>PRESUPUE</w:t>
      </w:r>
      <w:r>
        <w:t>STO</w:t>
      </w:r>
      <w:r>
        <w:rPr>
          <w:spacing w:val="-7"/>
        </w:rPr>
        <w:t xml:space="preserve"> </w:t>
      </w:r>
      <w:r>
        <w:t>HISTÓRICO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NASA</w:t>
      </w:r>
    </w:p>
    <w:p w:rsidR="00B10017" w:rsidRDefault="00B10017">
      <w:pPr>
        <w:pStyle w:val="Textoindependiente"/>
        <w:rPr>
          <w:rFonts w:ascii="Arial"/>
          <w:b/>
          <w:sz w:val="20"/>
        </w:rPr>
      </w:pPr>
    </w:p>
    <w:p w:rsidR="00B10017" w:rsidRDefault="00D6647A">
      <w:pPr>
        <w:pStyle w:val="Textoindependiente"/>
        <w:spacing w:before="2"/>
        <w:rPr>
          <w:rFonts w:ascii="Arial"/>
          <w:b/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2132409</wp:posOffset>
            </wp:positionH>
            <wp:positionV relativeFrom="paragraph">
              <wp:posOffset>230959</wp:posOffset>
            </wp:positionV>
            <wp:extent cx="3614445" cy="2223801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4445" cy="2223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017" w:rsidRDefault="00B10017">
      <w:pPr>
        <w:pStyle w:val="Textoindependiente"/>
        <w:spacing w:before="2"/>
        <w:rPr>
          <w:rFonts w:ascii="Arial"/>
          <w:b/>
          <w:sz w:val="27"/>
        </w:rPr>
      </w:pPr>
    </w:p>
    <w:p w:rsidR="00B10017" w:rsidRDefault="00D6647A">
      <w:pPr>
        <w:pStyle w:val="Textoindependiente"/>
        <w:ind w:left="141" w:right="99"/>
        <w:jc w:val="both"/>
      </w:pPr>
      <w:r>
        <w:t>Aquél periodo fue conocido como la Nueva Era Espacial y ahora se está repitiendo, pero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dominada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privado.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</w:t>
      </w:r>
      <w:r>
        <w:rPr>
          <w:spacing w:val="6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invirtieron $17.000 millones de dólares en diversas compañías aeroespaciales en Estados</w:t>
      </w:r>
      <w:r>
        <w:rPr>
          <w:spacing w:val="1"/>
        </w:rPr>
        <w:t xml:space="preserve"> </w:t>
      </w:r>
      <w:r>
        <w:t>Unidos. Según Space Capital, la inversión privada ha pasado de los $9.100 millones de</w:t>
      </w:r>
      <w:r>
        <w:rPr>
          <w:spacing w:val="1"/>
        </w:rPr>
        <w:t xml:space="preserve"> </w:t>
      </w:r>
      <w:r>
        <w:t>dólares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$17.000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dólares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2021. 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</w:t>
      </w:r>
      <w:r>
        <w:t>otagonista con el 62% de las inversiones, mientras que Japón está detrás con un 30% de</w:t>
      </w:r>
      <w:r>
        <w:rPr>
          <w:spacing w:val="-59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inversiones.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extoindependiente"/>
        <w:ind w:left="141" w:right="105"/>
        <w:jc w:val="both"/>
      </w:pPr>
      <w:r>
        <w:t>A través de las inversiones frescas, los países logran tener mayor desarrollo tecnológico y</w:t>
      </w:r>
      <w:r>
        <w:rPr>
          <w:spacing w:val="1"/>
        </w:rPr>
        <w:t xml:space="preserve"> </w:t>
      </w:r>
      <w:r>
        <w:t>mayores ingresos. El objetivo para Colombia es alcanzar l</w:t>
      </w:r>
      <w:r>
        <w:t>a creación de un ecosistema</w:t>
      </w:r>
      <w:r>
        <w:rPr>
          <w:spacing w:val="1"/>
        </w:rPr>
        <w:t xml:space="preserve"> </w:t>
      </w:r>
      <w:r>
        <w:t>espacial que permita la generación de transferencia de conocimiento, el desarrollo regional,</w:t>
      </w:r>
      <w:r>
        <w:rPr>
          <w:spacing w:val="-59"/>
        </w:rPr>
        <w:t xml:space="preserve"> </w:t>
      </w:r>
      <w:r>
        <w:t>la internacionalización, el ingreso de capitales y la construcción de Colombia como un hub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mundo.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B10017" w:rsidRDefault="00D6647A">
      <w:pPr>
        <w:pStyle w:val="Ttulo1"/>
        <w:numPr>
          <w:ilvl w:val="0"/>
          <w:numId w:val="3"/>
        </w:numPr>
        <w:tabs>
          <w:tab w:val="left" w:pos="860"/>
          <w:tab w:val="left" w:pos="861"/>
        </w:tabs>
        <w:spacing w:before="191"/>
        <w:ind w:hanging="629"/>
        <w:jc w:val="left"/>
      </w:pPr>
      <w:r>
        <w:t>ZONAS</w:t>
      </w:r>
      <w:r>
        <w:rPr>
          <w:spacing w:val="-6"/>
        </w:rPr>
        <w:t xml:space="preserve"> </w:t>
      </w:r>
      <w:r>
        <w:t>FRANCAS:</w:t>
      </w:r>
    </w:p>
    <w:p w:rsidR="00B10017" w:rsidRDefault="00B10017">
      <w:pPr>
        <w:pStyle w:val="Textoindependiente"/>
        <w:spacing w:before="4"/>
        <w:rPr>
          <w:rFonts w:ascii="Arial"/>
          <w:b/>
          <w:sz w:val="21"/>
        </w:rPr>
      </w:pPr>
    </w:p>
    <w:p w:rsidR="00B10017" w:rsidRDefault="00D6647A">
      <w:pPr>
        <w:pStyle w:val="Textoindependiente"/>
        <w:ind w:left="141" w:right="98"/>
        <w:jc w:val="both"/>
      </w:pPr>
      <w:r>
        <w:t>Las zonas francas son un instrumento de política que dinamiza el comercio exterior, en las</w:t>
      </w:r>
      <w:r>
        <w:rPr>
          <w:spacing w:val="1"/>
        </w:rPr>
        <w:t xml:space="preserve"> </w:t>
      </w:r>
      <w:r>
        <w:t>cuales se genera empleo, inversión y exportaciones, gracias a los incentivos tributarios que</w:t>
      </w:r>
      <w:r>
        <w:rPr>
          <w:spacing w:val="-59"/>
        </w:rPr>
        <w:t xml:space="preserve"> </w:t>
      </w:r>
      <w:r>
        <w:t>reciben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localizadas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interior.</w:t>
      </w:r>
    </w:p>
    <w:p w:rsidR="00B10017" w:rsidRDefault="00B10017">
      <w:pPr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/>
        <w:ind w:left="141"/>
        <w:jc w:val="both"/>
      </w:pPr>
      <w:r>
        <w:t>Según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Asociación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Zonas</w:t>
      </w:r>
      <w:r>
        <w:rPr>
          <w:spacing w:val="10"/>
        </w:rPr>
        <w:t xml:space="preserve"> </w:t>
      </w:r>
      <w:r>
        <w:t>Francas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Américas,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Colombia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generan</w:t>
      </w:r>
      <w:r>
        <w:rPr>
          <w:spacing w:val="10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</w:p>
    <w:p w:rsidR="00B10017" w:rsidRDefault="00D6647A">
      <w:pPr>
        <w:pStyle w:val="Textoindependiente"/>
        <w:ind w:left="141"/>
      </w:pPr>
      <w:r>
        <w:t>55</w:t>
      </w:r>
      <w:r>
        <w:rPr>
          <w:spacing w:val="55"/>
        </w:rPr>
        <w:t xml:space="preserve"> </w:t>
      </w:r>
      <w:r>
        <w:t>mil</w:t>
      </w:r>
      <w:r>
        <w:rPr>
          <w:spacing w:val="55"/>
        </w:rPr>
        <w:t xml:space="preserve"> </w:t>
      </w:r>
      <w:r>
        <w:t>empleos</w:t>
      </w:r>
      <w:r>
        <w:rPr>
          <w:spacing w:val="55"/>
        </w:rPr>
        <w:t xml:space="preserve"> </w:t>
      </w:r>
      <w:r>
        <w:t>directos.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acuerdo</w:t>
      </w:r>
      <w:r>
        <w:rPr>
          <w:spacing w:val="55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datos</w:t>
      </w:r>
      <w:r>
        <w:rPr>
          <w:spacing w:val="40"/>
        </w:rPr>
        <w:t xml:space="preserve"> </w:t>
      </w:r>
      <w:r>
        <w:t>recopilados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año</w:t>
      </w:r>
      <w:r>
        <w:rPr>
          <w:spacing w:val="41"/>
        </w:rPr>
        <w:t xml:space="preserve"> </w:t>
      </w:r>
      <w:r>
        <w:t>2018,</w:t>
      </w:r>
      <w:r>
        <w:rPr>
          <w:spacing w:val="4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exportaciones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sumaron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USD</w:t>
      </w:r>
      <w:r>
        <w:rPr>
          <w:spacing w:val="-2"/>
        </w:rPr>
        <w:t xml:space="preserve"> </w:t>
      </w:r>
      <w:r>
        <w:t>$38.807</w:t>
      </w:r>
      <w:r>
        <w:rPr>
          <w:spacing w:val="-2"/>
        </w:rPr>
        <w:t xml:space="preserve"> </w:t>
      </w:r>
      <w:r>
        <w:t>millones.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tulo1"/>
        <w:ind w:left="829"/>
      </w:pPr>
      <w:r>
        <w:t>EMPLEOS</w:t>
      </w:r>
      <w:r>
        <w:rPr>
          <w:spacing w:val="-6"/>
        </w:rPr>
        <w:t xml:space="preserve"> </w:t>
      </w:r>
      <w:r>
        <w:t>DIRECTOS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FRANCAS</w:t>
      </w:r>
      <w:r>
        <w:rPr>
          <w:spacing w:val="-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AMÉRICA</w:t>
      </w:r>
      <w:r>
        <w:rPr>
          <w:spacing w:val="-1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SUR</w:t>
      </w:r>
    </w:p>
    <w:p w:rsidR="00B10017" w:rsidRDefault="00D6647A">
      <w:pPr>
        <w:pStyle w:val="Textoindependiente"/>
        <w:spacing w:before="6"/>
        <w:rPr>
          <w:rFonts w:ascii="Arial"/>
          <w:b/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1200547</wp:posOffset>
            </wp:positionH>
            <wp:positionV relativeFrom="paragraph">
              <wp:posOffset>175116</wp:posOffset>
            </wp:positionV>
            <wp:extent cx="5420405" cy="3145917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405" cy="314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017" w:rsidRDefault="00B10017">
      <w:pPr>
        <w:pStyle w:val="Textoindependiente"/>
        <w:rPr>
          <w:rFonts w:ascii="Arial"/>
          <w:b/>
          <w:sz w:val="24"/>
        </w:rPr>
      </w:pPr>
    </w:p>
    <w:p w:rsidR="00B10017" w:rsidRDefault="00D6647A">
      <w:pPr>
        <w:pStyle w:val="Textoindependiente"/>
        <w:spacing w:before="177"/>
        <w:ind w:left="141" w:right="105"/>
        <w:jc w:val="both"/>
      </w:pPr>
      <w:r>
        <w:t>Las Zonas Francas son instrumentos importantes para la competitividad del país y de las</w:t>
      </w:r>
      <w:r>
        <w:rPr>
          <w:spacing w:val="1"/>
        </w:rPr>
        <w:t xml:space="preserve"> </w:t>
      </w:r>
      <w:r>
        <w:t>regiones, así como también consisten en canales para atractivos para la inversión, el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diversificac</w:t>
      </w:r>
      <w:r>
        <w:t>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canasta</w:t>
      </w:r>
      <w:r>
        <w:rPr>
          <w:spacing w:val="1"/>
        </w:rPr>
        <w:t xml:space="preserve"> </w:t>
      </w:r>
      <w:r>
        <w:t>exportadora,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encadenamientos</w:t>
      </w:r>
      <w:r>
        <w:rPr>
          <w:spacing w:val="1"/>
        </w:rPr>
        <w:t xml:space="preserve"> </w:t>
      </w:r>
      <w:r>
        <w:t>productivos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transferencia de tecnología, entre</w:t>
      </w:r>
      <w:r>
        <w:rPr>
          <w:spacing w:val="1"/>
        </w:rPr>
        <w:t xml:space="preserve"> </w:t>
      </w:r>
      <w:r>
        <w:t>otros aspectos, según señaló Angélica Peña, Directora de la Cámara de Usuarios de Zonas</w:t>
      </w:r>
      <w:r>
        <w:rPr>
          <w:spacing w:val="-60"/>
        </w:rPr>
        <w:t xml:space="preserve"> </w:t>
      </w:r>
      <w:r>
        <w:t>Francas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ANDI</w:t>
      </w:r>
      <w:r>
        <w:rPr>
          <w:spacing w:val="-1"/>
        </w:rPr>
        <w:t xml:space="preserve"> </w:t>
      </w:r>
      <w:r>
        <w:t>(2018).</w:t>
      </w:r>
    </w:p>
    <w:p w:rsidR="00B10017" w:rsidRDefault="00B10017">
      <w:pPr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tulo1"/>
        <w:spacing w:before="93"/>
        <w:ind w:left="166" w:right="126"/>
        <w:jc w:val="center"/>
      </w:pPr>
      <w:r>
        <w:rPr>
          <w:noProof/>
          <w:lang w:val="es-CO" w:eastAsia="es-CO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1840927</wp:posOffset>
            </wp:positionH>
            <wp:positionV relativeFrom="paragraph">
              <wp:posOffset>288294</wp:posOffset>
            </wp:positionV>
            <wp:extent cx="3982817" cy="210026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817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ZONAS</w:t>
      </w:r>
      <w:r>
        <w:rPr>
          <w:spacing w:val="-6"/>
        </w:rPr>
        <w:t xml:space="preserve"> </w:t>
      </w:r>
      <w:r>
        <w:t>FRANCAS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COLOMBIA</w:t>
      </w:r>
    </w:p>
    <w:p w:rsidR="00B10017" w:rsidRDefault="00D6647A">
      <w:pPr>
        <w:pStyle w:val="Textoindependiente"/>
        <w:spacing w:before="41"/>
        <w:ind w:left="153" w:right="126"/>
        <w:jc w:val="center"/>
      </w:pPr>
      <w:r>
        <w:rPr>
          <w:spacing w:val="-1"/>
        </w:rPr>
        <w:t>Fuente:</w:t>
      </w:r>
      <w:r>
        <w:rPr>
          <w:spacing w:val="-14"/>
        </w:rPr>
        <w:t xml:space="preserve"> </w:t>
      </w:r>
      <w:r>
        <w:rPr>
          <w:spacing w:val="-1"/>
        </w:rPr>
        <w:t xml:space="preserve">ANDI </w:t>
      </w:r>
      <w:r>
        <w:t>2018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extoindependiente"/>
        <w:spacing w:before="1"/>
        <w:ind w:left="141" w:right="100"/>
        <w:jc w:val="both"/>
      </w:pPr>
      <w:r>
        <w:t>Este Proyecto de Ley considera conveniente la creación o adhesión de zonas francas</w:t>
      </w:r>
      <w:r>
        <w:rPr>
          <w:spacing w:val="1"/>
        </w:rPr>
        <w:t xml:space="preserve"> </w:t>
      </w:r>
      <w:r>
        <w:t>específicas</w:t>
      </w:r>
      <w:r>
        <w:rPr>
          <w:spacing w:val="23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apoyar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crecimiento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desarrollo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industria</w:t>
      </w:r>
      <w:r>
        <w:rPr>
          <w:spacing w:val="24"/>
        </w:rPr>
        <w:t xml:space="preserve"> </w:t>
      </w:r>
      <w:r>
        <w:t>espacial</w:t>
      </w:r>
      <w:r>
        <w:rPr>
          <w:spacing w:val="24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Colombia.</w:t>
      </w:r>
      <w:r>
        <w:rPr>
          <w:spacing w:val="1"/>
        </w:rPr>
        <w:t xml:space="preserve"> </w:t>
      </w:r>
      <w:r>
        <w:t xml:space="preserve">Así mismo, se </w:t>
      </w:r>
      <w:r>
        <w:t>pretende incorporar el concepto de ‘consorcio modular’, el cual es un modelo</w:t>
      </w:r>
      <w:r>
        <w:rPr>
          <w:spacing w:val="-59"/>
        </w:rPr>
        <w:t xml:space="preserve"> </w:t>
      </w:r>
      <w:r>
        <w:t>económico en el que los proveedores son socios de la cadena de producción. En éste, no</w:t>
      </w:r>
      <w:r>
        <w:rPr>
          <w:spacing w:val="1"/>
        </w:rPr>
        <w:t xml:space="preserve"> </w:t>
      </w:r>
      <w:r>
        <w:t>solo se entregan componentes asociados a la cadena, sino que también se instalan en el</w:t>
      </w:r>
      <w:r>
        <w:rPr>
          <w:spacing w:val="1"/>
        </w:rPr>
        <w:t xml:space="preserve"> </w:t>
      </w:r>
      <w:r>
        <w:t>sitio, lo cual resulta en un proceso altamente flexible, ágil e inmediato, teniendo en cuenta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necesitan</w:t>
      </w:r>
      <w:r>
        <w:rPr>
          <w:spacing w:val="-1"/>
        </w:rPr>
        <w:t xml:space="preserve"> </w:t>
      </w:r>
      <w:r>
        <w:t>costos</w:t>
      </w:r>
      <w:r>
        <w:rPr>
          <w:spacing w:val="-1"/>
        </w:rPr>
        <w:t xml:space="preserve"> </w:t>
      </w:r>
      <w:r>
        <w:t>fijos</w:t>
      </w:r>
      <w:r>
        <w:rPr>
          <w:spacing w:val="-2"/>
        </w:rPr>
        <w:t xml:space="preserve"> </w:t>
      </w:r>
      <w:r>
        <w:t>mínimos.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extoindependiente"/>
        <w:ind w:left="141" w:right="100"/>
        <w:jc w:val="both"/>
      </w:pPr>
      <w:r>
        <w:t>El sector espacial es altamente rentable, pero sus costes en producción son elevados.</w:t>
      </w:r>
      <w:r>
        <w:rPr>
          <w:spacing w:val="1"/>
        </w:rPr>
        <w:t xml:space="preserve"> </w:t>
      </w:r>
      <w:r>
        <w:t>Teniendo en cuenta que mantener</w:t>
      </w:r>
      <w:r>
        <w:t xml:space="preserve"> una zona franca permanentemente representa un reto</w:t>
      </w:r>
      <w:r>
        <w:rPr>
          <w:spacing w:val="1"/>
        </w:rPr>
        <w:t xml:space="preserve"> </w:t>
      </w:r>
      <w:r>
        <w:t>logístico y económico, es deseable adicionar el concepto u objeto de ‘consorcio modular’,</w:t>
      </w:r>
      <w:r>
        <w:rPr>
          <w:spacing w:val="1"/>
        </w:rPr>
        <w:t xml:space="preserve"> </w:t>
      </w:r>
      <w:r>
        <w:t>con posibilidades de reflejar un impacto social para masificación de empleos y retención de</w:t>
      </w:r>
      <w:r>
        <w:rPr>
          <w:spacing w:val="-59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naciona</w:t>
      </w:r>
      <w:r>
        <w:t>l,</w:t>
      </w:r>
      <w:r>
        <w:rPr>
          <w:spacing w:val="1"/>
        </w:rPr>
        <w:t xml:space="preserve"> </w:t>
      </w:r>
      <w:r>
        <w:t>recepción de inversión extranjera y disminución del impacto</w:t>
      </w:r>
      <w:r>
        <w:rPr>
          <w:spacing w:val="1"/>
        </w:rPr>
        <w:t xml:space="preserve"> </w:t>
      </w:r>
      <w:r>
        <w:t>ambiental, ya que este modelo de producción se basa en un enfoque de sostenibilidad</w:t>
      </w:r>
      <w:r>
        <w:rPr>
          <w:spacing w:val="1"/>
        </w:rPr>
        <w:t xml:space="preserve"> </w:t>
      </w:r>
      <w:r>
        <w:t>inteligente.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extoindependiente"/>
        <w:spacing w:before="1"/>
        <w:ind w:left="141" w:right="102"/>
        <w:jc w:val="both"/>
      </w:pPr>
      <w:r>
        <w:t>Esto propicia el desarrollo de tecnología nacional y maximiza la eficiencia gracias a la</w:t>
      </w:r>
      <w:r>
        <w:rPr>
          <w:spacing w:val="1"/>
        </w:rPr>
        <w:t xml:space="preserve"> </w:t>
      </w:r>
      <w:r>
        <w:t>colaboración con empresas líderes en el sector a nivel mundial, considerando que la figura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consorcio</w:t>
      </w:r>
      <w:r>
        <w:rPr>
          <w:spacing w:val="1"/>
        </w:rPr>
        <w:t xml:space="preserve"> </w:t>
      </w:r>
      <w:r>
        <w:t>modular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mancomunada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una</w:t>
      </w:r>
      <w:r>
        <w:rPr>
          <w:spacing w:val="61"/>
        </w:rPr>
        <w:t xml:space="preserve"> </w:t>
      </w:r>
      <w:r>
        <w:t>industria,</w:t>
      </w:r>
      <w:r>
        <w:rPr>
          <w:spacing w:val="1"/>
        </w:rPr>
        <w:t xml:space="preserve"> </w:t>
      </w:r>
      <w:r>
        <w:t>fomenta el dinamismo económico y se prioriza la transferencia del conocimiento a niv</w:t>
      </w:r>
      <w:r>
        <w:t>eles</w:t>
      </w:r>
      <w:r>
        <w:rPr>
          <w:spacing w:val="1"/>
        </w:rPr>
        <w:t xml:space="preserve"> </w:t>
      </w:r>
      <w:r>
        <w:t>industriales. En Colombia no se ha observado un consorcio modular con las características</w:t>
      </w:r>
      <w:r>
        <w:rPr>
          <w:spacing w:val="1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descritas.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B10017" w:rsidRDefault="00D6647A">
      <w:pPr>
        <w:pStyle w:val="Ttulo1"/>
        <w:numPr>
          <w:ilvl w:val="0"/>
          <w:numId w:val="3"/>
        </w:numPr>
        <w:tabs>
          <w:tab w:val="left" w:pos="860"/>
          <w:tab w:val="left" w:pos="861"/>
        </w:tabs>
        <w:spacing w:before="191"/>
        <w:ind w:hanging="690"/>
        <w:jc w:val="left"/>
      </w:pPr>
      <w:r>
        <w:t>APROPIACIÓN</w:t>
      </w:r>
      <w:r>
        <w:rPr>
          <w:spacing w:val="-12"/>
        </w:rPr>
        <w:t xml:space="preserve"> </w:t>
      </w:r>
      <w:r>
        <w:t>SOCIAL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CONOCIMIENTO</w:t>
      </w:r>
      <w:r>
        <w:rPr>
          <w:spacing w:val="-12"/>
        </w:rPr>
        <w:t xml:space="preserve"> </w:t>
      </w:r>
      <w:r>
        <w:t>ESPACIAL:</w:t>
      </w:r>
    </w:p>
    <w:p w:rsidR="00B10017" w:rsidRDefault="00B10017">
      <w:pPr>
        <w:pStyle w:val="Textoindependiente"/>
        <w:spacing w:before="3"/>
        <w:rPr>
          <w:rFonts w:ascii="Arial"/>
          <w:b/>
          <w:sz w:val="21"/>
        </w:rPr>
      </w:pPr>
    </w:p>
    <w:p w:rsidR="00B10017" w:rsidRDefault="00D6647A">
      <w:pPr>
        <w:pStyle w:val="Textoindependiente"/>
        <w:ind w:left="141" w:right="103"/>
        <w:jc w:val="both"/>
      </w:pPr>
      <w:r>
        <w:t>Un reto permanente de las naciones en relación con el aprovechamiento de la ciencia, la</w:t>
      </w:r>
      <w:r>
        <w:rPr>
          <w:spacing w:val="1"/>
        </w:rPr>
        <w:t xml:space="preserve"> </w:t>
      </w:r>
      <w:r>
        <w:t>tecnología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innovación,</w:t>
      </w:r>
      <w:r>
        <w:rPr>
          <w:spacing w:val="23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territorialización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democratización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disposiciones</w:t>
      </w:r>
    </w:p>
    <w:p w:rsidR="00B10017" w:rsidRDefault="00B10017">
      <w:pPr>
        <w:jc w:val="both"/>
        <w:sectPr w:rsidR="00B10017">
          <w:pgSz w:w="12240" w:h="15840"/>
          <w:pgMar w:top="2140" w:right="1480" w:bottom="170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/>
        <w:ind w:left="141" w:right="107"/>
        <w:jc w:val="both"/>
      </w:pPr>
      <w:r>
        <w:t>reguladas por el Estado. Por esto, se plantea en este proyecto de ley un Título III sobre la</w:t>
      </w:r>
      <w:r>
        <w:rPr>
          <w:spacing w:val="1"/>
        </w:rPr>
        <w:t xml:space="preserve"> </w:t>
      </w:r>
      <w:r>
        <w:t>apropiación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espacial,</w:t>
      </w:r>
      <w:r>
        <w:rPr>
          <w:spacing w:val="1"/>
        </w:rPr>
        <w:t xml:space="preserve"> </w:t>
      </w:r>
      <w:r>
        <w:t>desarroll</w:t>
      </w:r>
      <w:r>
        <w:t>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promotoras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sector,</w:t>
      </w:r>
      <w:r>
        <w:rPr>
          <w:spacing w:val="-9"/>
        </w:rPr>
        <w:t xml:space="preserve"> </w:t>
      </w:r>
      <w:r>
        <w:t>movilidad</w:t>
      </w:r>
      <w:r>
        <w:rPr>
          <w:spacing w:val="-8"/>
        </w:rPr>
        <w:t xml:space="preserve"> </w:t>
      </w:r>
      <w:r>
        <w:t>académica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transferencia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conocimiento,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Stim-Steam,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(I+D)</w:t>
      </w:r>
      <w:r>
        <w:rPr>
          <w:spacing w:val="-1"/>
        </w:rPr>
        <w:t xml:space="preserve"> </w:t>
      </w:r>
      <w:r>
        <w:t>creados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demanda.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extoindependiente"/>
        <w:ind w:left="141" w:right="100"/>
        <w:jc w:val="both"/>
      </w:pP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promotoras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espacial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Tecnologías de la Información y Comunicaciones, en coordinación con el Ministerio de</w:t>
      </w:r>
      <w:r>
        <w:rPr>
          <w:spacing w:val="1"/>
        </w:rPr>
        <w:t xml:space="preserve"> </w:t>
      </w:r>
      <w:r>
        <w:t>Ciencia Tecnología e Innovación y el Ministerio de Educación Nacional, las cuales tendrán</w:t>
      </w:r>
      <w:r>
        <w:rPr>
          <w:spacing w:val="1"/>
        </w:rPr>
        <w:t xml:space="preserve"> </w:t>
      </w:r>
      <w:r>
        <w:t>la responsab</w:t>
      </w:r>
      <w:r>
        <w:t>ilidad de promover formas de trabajo entre las empresas del sector privado en</w:t>
      </w:r>
      <w:r>
        <w:rPr>
          <w:spacing w:val="1"/>
        </w:rPr>
        <w:t xml:space="preserve"> </w:t>
      </w:r>
      <w:r>
        <w:t>conjunto con personas jurídicas de naturaleza pública, privada o mixta, e instituciones de</w:t>
      </w:r>
      <w:r>
        <w:rPr>
          <w:spacing w:val="1"/>
        </w:rPr>
        <w:t xml:space="preserve"> </w:t>
      </w:r>
      <w:r>
        <w:t xml:space="preserve">educación superior, que adelanten actividades de exploración y desarrollo enfocados en </w:t>
      </w:r>
      <w:r>
        <w:t>la</w:t>
      </w:r>
      <w:r>
        <w:rPr>
          <w:spacing w:val="1"/>
        </w:rPr>
        <w:t xml:space="preserve"> </w:t>
      </w:r>
      <w:r>
        <w:t>investigación del espacio, el fomento de nuevas tecnologías para el aprovechamiento de la</w:t>
      </w:r>
      <w:r>
        <w:rPr>
          <w:spacing w:val="1"/>
        </w:rPr>
        <w:t xml:space="preserve"> </w:t>
      </w:r>
      <w:r>
        <w:t>sociedad,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 xml:space="preserve">productividad en distintos ámbitos del territorio nacional, incluyendo pero no </w:t>
      </w:r>
      <w:r>
        <w:t>limitándose a</w:t>
      </w:r>
      <w:r>
        <w:rPr>
          <w:spacing w:val="1"/>
        </w:rPr>
        <w:t xml:space="preserve"> </w:t>
      </w:r>
      <w:r>
        <w:t>las comunicaciones, la observación de la tierra, la navegación por satélite, la meteorología,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desastres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científica.</w:t>
      </w:r>
    </w:p>
    <w:p w:rsidR="00B10017" w:rsidRDefault="00B10017">
      <w:pPr>
        <w:pStyle w:val="Textoindependiente"/>
        <w:spacing w:before="4"/>
        <w:rPr>
          <w:sz w:val="21"/>
        </w:rPr>
      </w:pPr>
    </w:p>
    <w:p w:rsidR="00B10017" w:rsidRDefault="00D6647A">
      <w:pPr>
        <w:pStyle w:val="Textoindependiente"/>
        <w:ind w:left="141" w:right="99"/>
        <w:jc w:val="both"/>
      </w:pPr>
      <w:r>
        <w:t>Al respecto, las Empresas Industriales y Comerciales del Estado, Sociedades de Economía</w:t>
      </w:r>
      <w:r>
        <w:rPr>
          <w:spacing w:val="-59"/>
        </w:rPr>
        <w:t xml:space="preserve"> </w:t>
      </w:r>
      <w:r>
        <w:t>Mixta, Empresas Sociales del Estado y Empresas de Servicios Públicos, podrán suscribir</w:t>
      </w:r>
      <w:r>
        <w:rPr>
          <w:spacing w:val="1"/>
        </w:rPr>
        <w:t xml:space="preserve"> </w:t>
      </w:r>
      <w:r>
        <w:t>convenios de cooperación con Instituciones de Educación Superior y entidades sin ánimo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lucro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reconocida</w:t>
      </w:r>
      <w:r>
        <w:rPr>
          <w:spacing w:val="-1"/>
        </w:rPr>
        <w:t xml:space="preserve"> </w:t>
      </w:r>
      <w:r>
        <w:t>idoneidad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experiencia.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extoindependiente"/>
        <w:spacing w:before="1"/>
        <w:ind w:left="141" w:right="99"/>
        <w:jc w:val="both"/>
      </w:pPr>
      <w:r>
        <w:t>En segundo lugar, la iniciativa i</w:t>
      </w:r>
      <w:r>
        <w:t>ncluye disposiciones para promover la movilidad académica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y Comunicaciones, en coordinación con el Ministerio de Ciencia Tecnología 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</w:t>
      </w:r>
      <w:r>
        <w:t>o</w:t>
      </w:r>
      <w:r>
        <w:rPr>
          <w:spacing w:val="1"/>
        </w:rPr>
        <w:t xml:space="preserve"> </w:t>
      </w:r>
      <w:r>
        <w:t>de Educación Nacional, junto con Bancoldex, estructurarán</w:t>
      </w:r>
      <w:r>
        <w:rPr>
          <w:spacing w:val="1"/>
        </w:rPr>
        <w:t xml:space="preserve"> </w:t>
      </w:r>
      <w:r>
        <w:t>mecanismos de movilidad académica y de transferencia del conocimiento entre entidades</w:t>
      </w:r>
      <w:r>
        <w:rPr>
          <w:spacing w:val="1"/>
        </w:rPr>
        <w:t xml:space="preserve"> </w:t>
      </w:r>
      <w:r>
        <w:t>inversoras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académicas.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extoindependiente"/>
        <w:ind w:left="141" w:right="99"/>
        <w:jc w:val="both"/>
      </w:pPr>
      <w:r>
        <w:t>En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 programas Stim-Steam, en los cuales el Ministerio de</w:t>
      </w:r>
      <w:r>
        <w:rPr>
          <w:spacing w:val="1"/>
        </w:rPr>
        <w:t xml:space="preserve"> </w:t>
      </w:r>
      <w:r>
        <w:t>Educación implementará programas enfocados en mejorar las competencias dentro de las</w:t>
      </w:r>
      <w:r>
        <w:rPr>
          <w:spacing w:val="1"/>
        </w:rPr>
        <w:t xml:space="preserve"> </w:t>
      </w:r>
      <w:r>
        <w:t>áreas que contempla la educación STEM (ciencia, tecnología, ingeniería y matemáticas),</w:t>
      </w:r>
      <w:r>
        <w:rPr>
          <w:spacing w:val="1"/>
        </w:rPr>
        <w:t xml:space="preserve"> </w:t>
      </w:r>
      <w:r>
        <w:t xml:space="preserve">así como también la </w:t>
      </w:r>
      <w:r>
        <w:t>enseñanza en humanidades y artes, dentro de los establecimientos</w:t>
      </w:r>
      <w:r>
        <w:rPr>
          <w:spacing w:val="1"/>
        </w:rPr>
        <w:t xml:space="preserve"> </w:t>
      </w:r>
      <w:r>
        <w:t>educativos y las instituciones de educación superior que desarrollen actividades en temas</w:t>
      </w:r>
      <w:r>
        <w:rPr>
          <w:spacing w:val="1"/>
        </w:rPr>
        <w:t xml:space="preserve"> </w:t>
      </w:r>
      <w:r>
        <w:t>espaciales, en el marco de su autonomía, para fomentar la creatividad, la innovación y el</w:t>
      </w:r>
      <w:r>
        <w:rPr>
          <w:spacing w:val="1"/>
        </w:rPr>
        <w:t xml:space="preserve"> </w:t>
      </w:r>
      <w:r>
        <w:t>pensamiento</w:t>
      </w:r>
      <w:r>
        <w:rPr>
          <w:spacing w:val="-2"/>
        </w:rPr>
        <w:t xml:space="preserve"> </w:t>
      </w:r>
      <w:r>
        <w:t>crítico.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extoindependiente"/>
        <w:spacing w:before="1"/>
        <w:ind w:left="141" w:right="99"/>
        <w:jc w:val="both"/>
      </w:pPr>
      <w:r>
        <w:t>En cuarto lugar, se establecen disposiciones para la territorialización y democratización del</w:t>
      </w:r>
      <w:r>
        <w:rPr>
          <w:spacing w:val="1"/>
        </w:rPr>
        <w:t xml:space="preserve"> </w:t>
      </w:r>
      <w:r>
        <w:t>conocimiento</w:t>
      </w:r>
      <w:r>
        <w:rPr>
          <w:spacing w:val="38"/>
        </w:rPr>
        <w:t xml:space="preserve"> </w:t>
      </w:r>
      <w:r>
        <w:t>espacial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través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facultad</w:t>
      </w:r>
      <w:r>
        <w:rPr>
          <w:spacing w:val="38"/>
        </w:rPr>
        <w:t xml:space="preserve"> </w:t>
      </w:r>
      <w:r>
        <w:t>discrecional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entidades</w:t>
      </w:r>
      <w:r>
        <w:rPr>
          <w:spacing w:val="24"/>
        </w:rPr>
        <w:t xml:space="preserve"> </w:t>
      </w:r>
      <w:r>
        <w:t>territoriales,</w:t>
      </w:r>
      <w:r>
        <w:rPr>
          <w:spacing w:val="1"/>
        </w:rPr>
        <w:t xml:space="preserve"> </w:t>
      </w:r>
      <w:r>
        <w:t>para que en el marco de su autonomía, puedan incluir centros</w:t>
      </w:r>
      <w:r>
        <w:t xml:space="preserve"> de ciencia, entendidos como</w:t>
      </w:r>
      <w:r>
        <w:rPr>
          <w:spacing w:val="-59"/>
        </w:rPr>
        <w:t xml:space="preserve"> </w:t>
      </w:r>
      <w:r>
        <w:t>instituciones que tienen la Apropiación Social de la Ciencia, la Tecnología y la Innovación</w:t>
      </w:r>
      <w:r>
        <w:rPr>
          <w:spacing w:val="1"/>
        </w:rPr>
        <w:t xml:space="preserve"> </w:t>
      </w:r>
      <w:r>
        <w:t>(ASCTI) como misión, incluyendo pero no limitándose a la creación y el fortalecimiento de</w:t>
      </w:r>
      <w:r>
        <w:rPr>
          <w:spacing w:val="1"/>
        </w:rPr>
        <w:t xml:space="preserve"> </w:t>
      </w:r>
      <w:r>
        <w:t>planetarios,</w:t>
      </w:r>
      <w:r>
        <w:rPr>
          <w:spacing w:val="5"/>
        </w:rPr>
        <w:t xml:space="preserve"> </w:t>
      </w:r>
      <w:r>
        <w:t>observatorios</w:t>
      </w:r>
      <w:r>
        <w:rPr>
          <w:spacing w:val="5"/>
        </w:rPr>
        <w:t xml:space="preserve"> </w:t>
      </w:r>
      <w:r>
        <w:t>astronómicos,</w:t>
      </w:r>
      <w:r>
        <w:rPr>
          <w:spacing w:val="5"/>
        </w:rPr>
        <w:t xml:space="preserve"> </w:t>
      </w:r>
      <w:r>
        <w:t>muse</w:t>
      </w:r>
      <w:r>
        <w:t>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ciencia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tecnología,</w:t>
      </w:r>
      <w:r>
        <w:rPr>
          <w:spacing w:val="51"/>
        </w:rPr>
        <w:t xml:space="preserve"> </w:t>
      </w:r>
      <w:r>
        <w:t>centros</w:t>
      </w:r>
    </w:p>
    <w:p w:rsidR="00B10017" w:rsidRDefault="00B10017">
      <w:pPr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/>
        <w:ind w:left="141" w:right="109"/>
        <w:jc w:val="both"/>
      </w:pPr>
      <w:r>
        <w:t>interactivos, museos de historia natural, parques temáticos, entre otros, y/o programas de</w:t>
      </w:r>
      <w:r>
        <w:rPr>
          <w:spacing w:val="1"/>
        </w:rPr>
        <w:t xml:space="preserve"> </w:t>
      </w:r>
      <w:r>
        <w:t>apropiación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territorial.</w:t>
      </w:r>
    </w:p>
    <w:p w:rsidR="00B10017" w:rsidRDefault="00B10017">
      <w:pPr>
        <w:pStyle w:val="Textoindependiente"/>
        <w:spacing w:before="3"/>
        <w:rPr>
          <w:sz w:val="21"/>
        </w:rPr>
      </w:pPr>
    </w:p>
    <w:p w:rsidR="00B10017" w:rsidRDefault="00D6647A">
      <w:pPr>
        <w:pStyle w:val="Textoindependiente"/>
        <w:spacing w:line="259" w:lineRule="auto"/>
        <w:ind w:left="141" w:right="219"/>
        <w:jc w:val="both"/>
      </w:pPr>
      <w:r>
        <w:t>El objetivo de los centros de ciencia es promover la ed</w:t>
      </w:r>
      <w:r>
        <w:t>ucación científica y tecnológica, la</w:t>
      </w:r>
      <w:r>
        <w:rPr>
          <w:spacing w:val="1"/>
        </w:rPr>
        <w:t xml:space="preserve"> </w:t>
      </w:r>
      <w:r>
        <w:t>divulgación científica y el desarrollo de habilidades científicas en la sociedad, a través de</w:t>
      </w:r>
      <w:r>
        <w:rPr>
          <w:spacing w:val="1"/>
        </w:rPr>
        <w:t xml:space="preserve"> </w:t>
      </w:r>
      <w:r>
        <w:t>experiencias interactivas y prácticas, que reconozcan la diversidad cultural, económica y</w:t>
      </w:r>
      <w:r>
        <w:rPr>
          <w:spacing w:val="1"/>
        </w:rPr>
        <w:t xml:space="preserve"> </w:t>
      </w:r>
      <w:r>
        <w:t>social de las comunidades y la promoción del acceso democrático a la información y al</w:t>
      </w:r>
      <w:r>
        <w:rPr>
          <w:spacing w:val="1"/>
        </w:rPr>
        <w:t xml:space="preserve"> </w:t>
      </w:r>
      <w:r>
        <w:t>conocimiento.</w:t>
      </w:r>
    </w:p>
    <w:p w:rsidR="00B10017" w:rsidRDefault="00D6647A">
      <w:pPr>
        <w:pStyle w:val="Textoindependiente"/>
        <w:spacing w:before="159" w:line="259" w:lineRule="auto"/>
        <w:ind w:left="141" w:right="220"/>
        <w:jc w:val="both"/>
      </w:pPr>
      <w:r>
        <w:t>Para</w:t>
      </w:r>
      <w:r>
        <w:rPr>
          <w:spacing w:val="1"/>
        </w:rPr>
        <w:t xml:space="preserve"> </w:t>
      </w:r>
      <w:r>
        <w:t>esto,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 con el Ministerio de Ciencia Tecnología e Innovación y el Minist</w:t>
      </w:r>
      <w:r>
        <w:t>erio de</w:t>
      </w:r>
      <w:r>
        <w:rPr>
          <w:spacing w:val="1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Nacional,</w:t>
      </w:r>
      <w:r>
        <w:rPr>
          <w:spacing w:val="-6"/>
        </w:rPr>
        <w:t xml:space="preserve"> </w:t>
      </w:r>
      <w:r>
        <w:t>coordinará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apoyar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territoriales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 de los programas y proyectos, así como también articulará a las entidades</w:t>
      </w:r>
      <w:r>
        <w:rPr>
          <w:spacing w:val="1"/>
        </w:rPr>
        <w:t xml:space="preserve"> </w:t>
      </w:r>
      <w:r>
        <w:t>públicas</w:t>
      </w:r>
      <w:r>
        <w:rPr>
          <w:spacing w:val="54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orden</w:t>
      </w:r>
      <w:r>
        <w:rPr>
          <w:spacing w:val="54"/>
        </w:rPr>
        <w:t xml:space="preserve"> </w:t>
      </w:r>
      <w:r>
        <w:t>nacional</w:t>
      </w:r>
      <w:r>
        <w:rPr>
          <w:spacing w:val="55"/>
        </w:rPr>
        <w:t xml:space="preserve"> </w:t>
      </w:r>
      <w:r>
        <w:t>competentes</w:t>
      </w:r>
      <w:r>
        <w:rPr>
          <w:spacing w:val="54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materia.</w:t>
      </w:r>
      <w:r>
        <w:rPr>
          <w:spacing w:val="54"/>
        </w:rPr>
        <w:t xml:space="preserve"> </w:t>
      </w:r>
      <w:r>
        <w:t>Estos</w:t>
      </w:r>
      <w:r>
        <w:rPr>
          <w:spacing w:val="55"/>
        </w:rPr>
        <w:t xml:space="preserve"> </w:t>
      </w:r>
      <w:r>
        <w:t>centros</w:t>
      </w:r>
      <w:r>
        <w:rPr>
          <w:spacing w:val="54"/>
        </w:rPr>
        <w:t xml:space="preserve"> </w:t>
      </w:r>
      <w:r>
        <w:t>d</w:t>
      </w:r>
      <w:r>
        <w:t>e</w:t>
      </w:r>
      <w:r>
        <w:rPr>
          <w:spacing w:val="55"/>
        </w:rPr>
        <w:t xml:space="preserve"> </w:t>
      </w:r>
      <w:r>
        <w:t>ciencia</w:t>
      </w:r>
      <w:r>
        <w:rPr>
          <w:spacing w:val="5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departamentos, de los municipios, de fondos con destinación específica creados por ley</w:t>
      </w:r>
      <w:r>
        <w:rPr>
          <w:spacing w:val="1"/>
        </w:rPr>
        <w:t xml:space="preserve"> </w:t>
      </w:r>
      <w:r>
        <w:t>y/o mediante alianzas público-privadas, de acuerdo con la planeación establecida en los</w:t>
      </w:r>
      <w:r>
        <w:rPr>
          <w:spacing w:val="1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territoriales,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autonomía.</w:t>
      </w:r>
    </w:p>
    <w:p w:rsidR="00B10017" w:rsidRDefault="00D6647A">
      <w:pPr>
        <w:pStyle w:val="Textoindependiente"/>
        <w:spacing w:before="159" w:line="259" w:lineRule="auto"/>
        <w:ind w:left="141" w:right="221"/>
        <w:jc w:val="both"/>
      </w:pPr>
      <w:r>
        <w:t>Por último, la iniciativa contempla la creación de institutos sectoriales de Investiga</w:t>
      </w:r>
      <w:r>
        <w:t>ción y</w:t>
      </w:r>
      <w:r>
        <w:rPr>
          <w:spacing w:val="1"/>
        </w:rPr>
        <w:t xml:space="preserve"> </w:t>
      </w:r>
      <w:r>
        <w:t>Desarrollo</w:t>
      </w:r>
      <w:r>
        <w:rPr>
          <w:spacing w:val="6"/>
        </w:rPr>
        <w:t xml:space="preserve"> </w:t>
      </w:r>
      <w:r>
        <w:t>(I+D),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Ministerio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de la Información y Comunicaciones, el Ministerio de Ciencia Tecnología e Innovación y el</w:t>
      </w:r>
      <w:r>
        <w:rPr>
          <w:spacing w:val="-59"/>
        </w:rPr>
        <w:t xml:space="preserve"> </w:t>
      </w:r>
      <w:r>
        <w:t>Ministerio de Educación Nacional, tendrán a su cargo la identificac</w:t>
      </w:r>
      <w:r>
        <w:t>ión de las solicitudes</w:t>
      </w:r>
      <w:r>
        <w:rPr>
          <w:spacing w:val="1"/>
        </w:rPr>
        <w:t xml:space="preserve"> </w:t>
      </w:r>
      <w:r>
        <w:t>específicas de los territorios en Colombia y sus necesidades económicas o productivas,</w:t>
      </w:r>
      <w:r>
        <w:rPr>
          <w:spacing w:val="1"/>
        </w:rPr>
        <w:t xml:space="preserve"> </w:t>
      </w:r>
      <w:r>
        <w:t>con el fin de coordinar y crear dichos institutos. Éstos podrán financiarse con recursos del</w:t>
      </w:r>
      <w:r>
        <w:rPr>
          <w:spacing w:val="1"/>
        </w:rPr>
        <w:t xml:space="preserve"> </w:t>
      </w:r>
      <w:r>
        <w:t>Presupuesto General de la Nación, de los departamento</w:t>
      </w:r>
      <w:r>
        <w:t>s, de los municipios, de fondos</w:t>
      </w:r>
      <w:r>
        <w:rPr>
          <w:spacing w:val="1"/>
        </w:rPr>
        <w:t xml:space="preserve"> </w:t>
      </w:r>
      <w:r>
        <w:t>con destinación específica creados por ley y/o mediante alianzas público-privadas, de</w:t>
      </w:r>
      <w:r>
        <w:rPr>
          <w:spacing w:val="1"/>
        </w:rPr>
        <w:t xml:space="preserve"> </w:t>
      </w:r>
      <w:r>
        <w:t>acuerdo con las recomendaciones técnicas que determinen las entidades competentes 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:rsidR="00B10017" w:rsidRDefault="00D6647A">
      <w:pPr>
        <w:pStyle w:val="Textoindependiente"/>
        <w:spacing w:before="157" w:line="259" w:lineRule="auto"/>
        <w:ind w:left="141" w:right="219"/>
        <w:jc w:val="both"/>
      </w:pPr>
      <w:r>
        <w:t>Adicionalmente, la implementación de los institutos sectoriales de investigación se hará</w:t>
      </w:r>
      <w:r>
        <w:rPr>
          <w:spacing w:val="1"/>
        </w:rPr>
        <w:t xml:space="preserve"> </w:t>
      </w:r>
      <w:r>
        <w:t>priorizando a los municipios, distritos especiales, gobernaciones, áreas metropolitanas,</w:t>
      </w:r>
      <w:r>
        <w:rPr>
          <w:spacing w:val="1"/>
        </w:rPr>
        <w:t xml:space="preserve"> </w:t>
      </w:r>
      <w:r>
        <w:t>federaciones, asociaciones de municipios y regiones administrativas y de plani</w:t>
      </w:r>
      <w:r>
        <w:t>ficación</w:t>
      </w:r>
      <w:r>
        <w:rPr>
          <w:spacing w:val="1"/>
        </w:rPr>
        <w:t xml:space="preserve"> </w:t>
      </w:r>
      <w:r>
        <w:t>(RAP).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spacing w:before="6"/>
        <w:rPr>
          <w:sz w:val="27"/>
        </w:rPr>
      </w:pPr>
    </w:p>
    <w:p w:rsidR="00B10017" w:rsidRDefault="00D6647A">
      <w:pPr>
        <w:pStyle w:val="Ttulo1"/>
        <w:numPr>
          <w:ilvl w:val="0"/>
          <w:numId w:val="3"/>
        </w:numPr>
        <w:tabs>
          <w:tab w:val="left" w:pos="860"/>
          <w:tab w:val="left" w:pos="861"/>
        </w:tabs>
        <w:ind w:hanging="751"/>
        <w:jc w:val="left"/>
      </w:pPr>
      <w:r>
        <w:t>CONCLUSIÓN:</w:t>
      </w:r>
    </w:p>
    <w:p w:rsidR="00B10017" w:rsidRDefault="00B10017">
      <w:pPr>
        <w:pStyle w:val="Textoindependiente"/>
        <w:spacing w:before="3"/>
        <w:rPr>
          <w:rFonts w:ascii="Arial"/>
          <w:b/>
          <w:sz w:val="21"/>
        </w:rPr>
      </w:pPr>
    </w:p>
    <w:p w:rsidR="00B10017" w:rsidRDefault="00D6647A">
      <w:pPr>
        <w:pStyle w:val="Textoindependiente"/>
        <w:spacing w:before="1"/>
        <w:ind w:left="141" w:right="99"/>
        <w:jc w:val="both"/>
      </w:pPr>
      <w:r>
        <w:t>Por las consideraciones presentadas, se somete a consideración del Honorable Senado de</w:t>
      </w:r>
      <w:r>
        <w:rPr>
          <w:spacing w:val="-59"/>
        </w:rPr>
        <w:t xml:space="preserve"> </w:t>
      </w:r>
      <w:r>
        <w:t>la República, el Proyecto de ley “Por la cual se crea un marco regulatorio para el desarrollo</w:t>
      </w:r>
      <w:r>
        <w:rPr>
          <w:spacing w:val="1"/>
        </w:rPr>
        <w:t xml:space="preserve"> </w:t>
      </w:r>
      <w:r>
        <w:t>productivo del sector espacial colombiano, la apropiación social del conocimiento espacial y</w:t>
      </w:r>
      <w:r>
        <w:rPr>
          <w:spacing w:val="-5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disposiciones”.</w:t>
      </w:r>
    </w:p>
    <w:p w:rsidR="00B10017" w:rsidRDefault="00B10017">
      <w:pPr>
        <w:jc w:val="both"/>
        <w:sectPr w:rsidR="00B10017">
          <w:pgSz w:w="12240" w:h="15840"/>
          <w:pgMar w:top="2140" w:right="1480" w:bottom="1720" w:left="1560" w:header="371" w:footer="1502" w:gutter="0"/>
          <w:cols w:space="720"/>
        </w:sectPr>
      </w:pPr>
    </w:p>
    <w:p w:rsidR="00B10017" w:rsidRDefault="00B10017">
      <w:pPr>
        <w:pStyle w:val="Textoindependiente"/>
        <w:spacing w:before="11"/>
      </w:pPr>
    </w:p>
    <w:p w:rsidR="00B10017" w:rsidRDefault="00D6647A">
      <w:pPr>
        <w:pStyle w:val="Textoindependiente"/>
        <w:spacing w:before="93"/>
        <w:ind w:left="141" w:right="99"/>
        <w:jc w:val="both"/>
      </w:pPr>
      <w:r>
        <w:t>Esta iniciativa establece incentivos para la creación y el financiamiento de empresas del</w:t>
      </w:r>
      <w:r>
        <w:rPr>
          <w:spacing w:val="1"/>
        </w:rPr>
        <w:t xml:space="preserve"> </w:t>
      </w:r>
      <w:r>
        <w:t>sector espacial de carácte</w:t>
      </w:r>
      <w:r>
        <w:t>r civil, así como también la apropiación social del conocimiento</w:t>
      </w:r>
      <w:r>
        <w:rPr>
          <w:spacing w:val="1"/>
        </w:rPr>
        <w:t xml:space="preserve"> </w:t>
      </w:r>
      <w:r>
        <w:t>por medio de la territorialización de los planes, programas y proyectos, la creación de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Stim-Steam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democratización del conocimiento, transferencia del conocimiento,</w:t>
      </w:r>
      <w:r>
        <w:rPr>
          <w:spacing w:val="1"/>
        </w:rPr>
        <w:t xml:space="preserve"> </w:t>
      </w:r>
      <w:r>
        <w:t>movilidad académica y un ecosistema institucional capaz de maximizar la eficiencia en el</w:t>
      </w:r>
      <w:r>
        <w:rPr>
          <w:spacing w:val="1"/>
        </w:rPr>
        <w:t xml:space="preserve"> </w:t>
      </w:r>
      <w:r>
        <w:t>trabajo conjunto con el sector privado y la academia. En definitiva, se trata de un proyecto</w:t>
      </w:r>
      <w:r>
        <w:rPr>
          <w:spacing w:val="1"/>
        </w:rPr>
        <w:t xml:space="preserve"> </w:t>
      </w:r>
      <w:r>
        <w:t>que resp</w:t>
      </w:r>
      <w:r>
        <w:t>onderá al interés estratégico que tiene la nación, de lograr mayor autonomía y</w:t>
      </w:r>
      <w:r>
        <w:rPr>
          <w:spacing w:val="1"/>
        </w:rPr>
        <w:t xml:space="preserve"> </w:t>
      </w:r>
      <w:r>
        <w:t>competitividad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sus</w:t>
      </w:r>
      <w:r>
        <w:rPr>
          <w:spacing w:val="24"/>
        </w:rPr>
        <w:t xml:space="preserve"> </w:t>
      </w:r>
      <w:r>
        <w:t>industrias,</w:t>
      </w:r>
      <w:r>
        <w:rPr>
          <w:spacing w:val="24"/>
        </w:rPr>
        <w:t xml:space="preserve"> </w:t>
      </w:r>
      <w:r>
        <w:t>así</w:t>
      </w:r>
      <w:r>
        <w:rPr>
          <w:spacing w:val="25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también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mejoramiento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calidad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 la población por medio de la apropiación social y territorial del conocimiento en ciencia,</w:t>
      </w:r>
      <w:r>
        <w:rPr>
          <w:spacing w:val="1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innovación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espacial.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B10017" w:rsidRDefault="00D6647A">
      <w:pPr>
        <w:pStyle w:val="Textoindependiente"/>
        <w:spacing w:before="191"/>
        <w:ind w:left="141"/>
      </w:pPr>
      <w:r>
        <w:t>Firma,</w:t>
      </w:r>
    </w:p>
    <w:p w:rsidR="00B10017" w:rsidRDefault="00B10017">
      <w:pPr>
        <w:pStyle w:val="Textoindependiente"/>
        <w:rPr>
          <w:sz w:val="24"/>
        </w:rPr>
      </w:pPr>
    </w:p>
    <w:p w:rsidR="00B10017" w:rsidRDefault="00B10017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</w:p>
    <w:p w:rsidR="00CB5431" w:rsidRDefault="00CB5431">
      <w:pPr>
        <w:pStyle w:val="Textoindependiente"/>
        <w:rPr>
          <w:sz w:val="24"/>
        </w:rPr>
      </w:pPr>
      <w:bookmarkStart w:id="0" w:name="_GoBack"/>
      <w:bookmarkEnd w:id="0"/>
    </w:p>
    <w:p w:rsidR="00B10017" w:rsidRDefault="00B10017">
      <w:pPr>
        <w:pStyle w:val="Textoindependiente"/>
        <w:spacing w:before="3"/>
        <w:rPr>
          <w:sz w:val="32"/>
        </w:rPr>
      </w:pPr>
    </w:p>
    <w:p w:rsidR="00B10017" w:rsidRDefault="00D6647A">
      <w:pPr>
        <w:pStyle w:val="Ttulo1"/>
      </w:pPr>
      <w:r>
        <w:t>GUIDO</w:t>
      </w:r>
      <w:r>
        <w:rPr>
          <w:spacing w:val="-13"/>
        </w:rPr>
        <w:t xml:space="preserve"> </w:t>
      </w:r>
      <w:r>
        <w:t>ECHEVERRI</w:t>
      </w:r>
      <w:r>
        <w:rPr>
          <w:spacing w:val="-12"/>
        </w:rPr>
        <w:t xml:space="preserve"> </w:t>
      </w:r>
      <w:r>
        <w:t>PIEDRAHITA</w:t>
      </w:r>
    </w:p>
    <w:p w:rsidR="00B10017" w:rsidRDefault="00D6647A">
      <w:pPr>
        <w:pStyle w:val="Textoindependiente"/>
        <w:spacing w:before="41"/>
        <w:ind w:left="141"/>
      </w:pPr>
      <w:r>
        <w:t>Senador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</w:t>
      </w:r>
    </w:p>
    <w:sectPr w:rsidR="00B10017">
      <w:pgSz w:w="12240" w:h="15840"/>
      <w:pgMar w:top="2140" w:right="1480" w:bottom="1720" w:left="1560" w:header="371" w:footer="1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7A" w:rsidRDefault="00D6647A">
      <w:r>
        <w:separator/>
      </w:r>
    </w:p>
  </w:endnote>
  <w:endnote w:type="continuationSeparator" w:id="0">
    <w:p w:rsidR="00D6647A" w:rsidRDefault="00D6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17" w:rsidRDefault="00CB543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377408" behindDoc="1" locked="0" layoutInCell="1" allowOverlap="1">
              <wp:simplePos x="0" y="0"/>
              <wp:positionH relativeFrom="page">
                <wp:posOffset>3949700</wp:posOffset>
              </wp:positionH>
              <wp:positionV relativeFrom="page">
                <wp:posOffset>9176385</wp:posOffset>
              </wp:positionV>
              <wp:extent cx="3822700" cy="87185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22700" cy="871855"/>
                        <a:chOff x="6220" y="14451"/>
                        <a:chExt cx="6020" cy="1373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20" y="14450"/>
                          <a:ext cx="4723" cy="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36" y="14938"/>
                          <a:ext cx="170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E79CB" id="Group 2" o:spid="_x0000_s1026" style="position:absolute;margin-left:311pt;margin-top:722.55pt;width:301pt;height:68.65pt;z-index:-15939072;mso-position-horizontal-relative:page;mso-position-vertical-relative:page" coordorigin="6220,14451" coordsize="6020,13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6220;top:14450;width:4723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10536;top:14938;width:1704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77920" behindDoc="1" locked="0" layoutInCell="1" allowOverlap="1">
              <wp:simplePos x="0" y="0"/>
              <wp:positionH relativeFrom="page">
                <wp:posOffset>6512560</wp:posOffset>
              </wp:positionH>
              <wp:positionV relativeFrom="page">
                <wp:posOffset>8944610</wp:posOffset>
              </wp:positionV>
              <wp:extent cx="21780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017" w:rsidRDefault="00D6647A">
                          <w:pPr>
                            <w:pStyle w:val="Textoindependiente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543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8pt;margin-top:704.3pt;width:17.15pt;height:13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GIrQIAAKg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" filled="f" stroked="f">
              <v:textbox inset="0,0,0,0">
                <w:txbxContent>
                  <w:p w:rsidR="00B10017" w:rsidRDefault="00D6647A">
                    <w:pPr>
                      <w:pStyle w:val="Textoindependiente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543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7A" w:rsidRDefault="00D6647A">
      <w:r>
        <w:separator/>
      </w:r>
    </w:p>
  </w:footnote>
  <w:footnote w:type="continuationSeparator" w:id="0">
    <w:p w:rsidR="00D6647A" w:rsidRDefault="00D6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17" w:rsidRDefault="00D6647A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76896" behindDoc="1" locked="0" layoutInCell="1" allowOverlap="1">
          <wp:simplePos x="0" y="0"/>
          <wp:positionH relativeFrom="page">
            <wp:posOffset>1105467</wp:posOffset>
          </wp:positionH>
          <wp:positionV relativeFrom="page">
            <wp:posOffset>235562</wp:posOffset>
          </wp:positionV>
          <wp:extent cx="2558576" cy="11297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8576" cy="112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F36"/>
    <w:multiLevelType w:val="hybridMultilevel"/>
    <w:tmpl w:val="D0C46E56"/>
    <w:lvl w:ilvl="0" w:tplc="56461138">
      <w:start w:val="1"/>
      <w:numFmt w:val="lowerRoman"/>
      <w:lvlText w:val="(%1)"/>
      <w:lvlJc w:val="left"/>
      <w:pPr>
        <w:ind w:left="141" w:hanging="30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7D23186">
      <w:numFmt w:val="bullet"/>
      <w:lvlText w:val="•"/>
      <w:lvlJc w:val="left"/>
      <w:pPr>
        <w:ind w:left="1046" w:hanging="302"/>
      </w:pPr>
      <w:rPr>
        <w:rFonts w:hint="default"/>
        <w:lang w:val="es-ES" w:eastAsia="en-US" w:bidi="ar-SA"/>
      </w:rPr>
    </w:lvl>
    <w:lvl w:ilvl="2" w:tplc="615C6FA4">
      <w:numFmt w:val="bullet"/>
      <w:lvlText w:val="•"/>
      <w:lvlJc w:val="left"/>
      <w:pPr>
        <w:ind w:left="1952" w:hanging="302"/>
      </w:pPr>
      <w:rPr>
        <w:rFonts w:hint="default"/>
        <w:lang w:val="es-ES" w:eastAsia="en-US" w:bidi="ar-SA"/>
      </w:rPr>
    </w:lvl>
    <w:lvl w:ilvl="3" w:tplc="6C62822C">
      <w:numFmt w:val="bullet"/>
      <w:lvlText w:val="•"/>
      <w:lvlJc w:val="left"/>
      <w:pPr>
        <w:ind w:left="2858" w:hanging="302"/>
      </w:pPr>
      <w:rPr>
        <w:rFonts w:hint="default"/>
        <w:lang w:val="es-ES" w:eastAsia="en-US" w:bidi="ar-SA"/>
      </w:rPr>
    </w:lvl>
    <w:lvl w:ilvl="4" w:tplc="353C9234">
      <w:numFmt w:val="bullet"/>
      <w:lvlText w:val="•"/>
      <w:lvlJc w:val="left"/>
      <w:pPr>
        <w:ind w:left="3764" w:hanging="302"/>
      </w:pPr>
      <w:rPr>
        <w:rFonts w:hint="default"/>
        <w:lang w:val="es-ES" w:eastAsia="en-US" w:bidi="ar-SA"/>
      </w:rPr>
    </w:lvl>
    <w:lvl w:ilvl="5" w:tplc="521446BC">
      <w:numFmt w:val="bullet"/>
      <w:lvlText w:val="•"/>
      <w:lvlJc w:val="left"/>
      <w:pPr>
        <w:ind w:left="4670" w:hanging="302"/>
      </w:pPr>
      <w:rPr>
        <w:rFonts w:hint="default"/>
        <w:lang w:val="es-ES" w:eastAsia="en-US" w:bidi="ar-SA"/>
      </w:rPr>
    </w:lvl>
    <w:lvl w:ilvl="6" w:tplc="F112FE9E">
      <w:numFmt w:val="bullet"/>
      <w:lvlText w:val="•"/>
      <w:lvlJc w:val="left"/>
      <w:pPr>
        <w:ind w:left="5576" w:hanging="302"/>
      </w:pPr>
      <w:rPr>
        <w:rFonts w:hint="default"/>
        <w:lang w:val="es-ES" w:eastAsia="en-US" w:bidi="ar-SA"/>
      </w:rPr>
    </w:lvl>
    <w:lvl w:ilvl="7" w:tplc="965CC39C">
      <w:numFmt w:val="bullet"/>
      <w:lvlText w:val="•"/>
      <w:lvlJc w:val="left"/>
      <w:pPr>
        <w:ind w:left="6482" w:hanging="302"/>
      </w:pPr>
      <w:rPr>
        <w:rFonts w:hint="default"/>
        <w:lang w:val="es-ES" w:eastAsia="en-US" w:bidi="ar-SA"/>
      </w:rPr>
    </w:lvl>
    <w:lvl w:ilvl="8" w:tplc="E2346E96">
      <w:numFmt w:val="bullet"/>
      <w:lvlText w:val="•"/>
      <w:lvlJc w:val="left"/>
      <w:pPr>
        <w:ind w:left="7388" w:hanging="302"/>
      </w:pPr>
      <w:rPr>
        <w:rFonts w:hint="default"/>
        <w:lang w:val="es-ES" w:eastAsia="en-US" w:bidi="ar-SA"/>
      </w:rPr>
    </w:lvl>
  </w:abstractNum>
  <w:abstractNum w:abstractNumId="1" w15:restartNumberingAfterBreak="0">
    <w:nsid w:val="3BE57971"/>
    <w:multiLevelType w:val="hybridMultilevel"/>
    <w:tmpl w:val="6EF4E0BE"/>
    <w:lvl w:ilvl="0" w:tplc="648CE90E">
      <w:start w:val="1"/>
      <w:numFmt w:val="lowerLetter"/>
      <w:lvlText w:val="%1)"/>
      <w:lvlJc w:val="left"/>
      <w:pPr>
        <w:ind w:left="86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5EC314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864CBB22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8CA876DA">
      <w:numFmt w:val="bullet"/>
      <w:lvlText w:val="•"/>
      <w:lvlJc w:val="left"/>
      <w:pPr>
        <w:ind w:left="3362" w:hanging="360"/>
      </w:pPr>
      <w:rPr>
        <w:rFonts w:hint="default"/>
        <w:lang w:val="es-ES" w:eastAsia="en-US" w:bidi="ar-SA"/>
      </w:rPr>
    </w:lvl>
    <w:lvl w:ilvl="4" w:tplc="ECDA0038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AC62A746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A4889D20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3BBE435A">
      <w:numFmt w:val="bullet"/>
      <w:lvlText w:val="•"/>
      <w:lvlJc w:val="left"/>
      <w:pPr>
        <w:ind w:left="6698" w:hanging="360"/>
      </w:pPr>
      <w:rPr>
        <w:rFonts w:hint="default"/>
        <w:lang w:val="es-ES" w:eastAsia="en-US" w:bidi="ar-SA"/>
      </w:rPr>
    </w:lvl>
    <w:lvl w:ilvl="8" w:tplc="608A1DE6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0DF3CB8"/>
    <w:multiLevelType w:val="hybridMultilevel"/>
    <w:tmpl w:val="6466F9E4"/>
    <w:lvl w:ilvl="0" w:tplc="35706E2A">
      <w:numFmt w:val="bullet"/>
      <w:lvlText w:val="-"/>
      <w:lvlJc w:val="left"/>
      <w:pPr>
        <w:ind w:left="861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6264F48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073CF190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C0DAE734">
      <w:numFmt w:val="bullet"/>
      <w:lvlText w:val="•"/>
      <w:lvlJc w:val="left"/>
      <w:pPr>
        <w:ind w:left="3362" w:hanging="360"/>
      </w:pPr>
      <w:rPr>
        <w:rFonts w:hint="default"/>
        <w:lang w:val="es-ES" w:eastAsia="en-US" w:bidi="ar-SA"/>
      </w:rPr>
    </w:lvl>
    <w:lvl w:ilvl="4" w:tplc="560C686E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9CCEF1F8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6A84DBE2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01A8F128">
      <w:numFmt w:val="bullet"/>
      <w:lvlText w:val="•"/>
      <w:lvlJc w:val="left"/>
      <w:pPr>
        <w:ind w:left="6698" w:hanging="360"/>
      </w:pPr>
      <w:rPr>
        <w:rFonts w:hint="default"/>
        <w:lang w:val="es-ES" w:eastAsia="en-US" w:bidi="ar-SA"/>
      </w:rPr>
    </w:lvl>
    <w:lvl w:ilvl="8" w:tplc="295E63C6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E064426"/>
    <w:multiLevelType w:val="hybridMultilevel"/>
    <w:tmpl w:val="6A222E14"/>
    <w:lvl w:ilvl="0" w:tplc="366AF790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AFEFF96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D1B6DA60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30A460C8">
      <w:numFmt w:val="bullet"/>
      <w:lvlText w:val="•"/>
      <w:lvlJc w:val="left"/>
      <w:pPr>
        <w:ind w:left="3362" w:hanging="360"/>
      </w:pPr>
      <w:rPr>
        <w:rFonts w:hint="default"/>
        <w:lang w:val="es-ES" w:eastAsia="en-US" w:bidi="ar-SA"/>
      </w:rPr>
    </w:lvl>
    <w:lvl w:ilvl="4" w:tplc="33B65D5A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DBDE74AA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21FAFF10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AFB64CDA">
      <w:numFmt w:val="bullet"/>
      <w:lvlText w:val="•"/>
      <w:lvlJc w:val="left"/>
      <w:pPr>
        <w:ind w:left="6698" w:hanging="360"/>
      </w:pPr>
      <w:rPr>
        <w:rFonts w:hint="default"/>
        <w:lang w:val="es-ES" w:eastAsia="en-US" w:bidi="ar-SA"/>
      </w:rPr>
    </w:lvl>
    <w:lvl w:ilvl="8" w:tplc="CE52D578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3DD4362"/>
    <w:multiLevelType w:val="hybridMultilevel"/>
    <w:tmpl w:val="A126CFC6"/>
    <w:lvl w:ilvl="0" w:tplc="8C2CDD4E">
      <w:start w:val="1"/>
      <w:numFmt w:val="upperRoman"/>
      <w:lvlText w:val="%1."/>
      <w:lvlJc w:val="left"/>
      <w:pPr>
        <w:ind w:left="861" w:hanging="483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824D5EE">
      <w:numFmt w:val="bullet"/>
      <w:lvlText w:val="•"/>
      <w:lvlJc w:val="left"/>
      <w:pPr>
        <w:ind w:left="1694" w:hanging="483"/>
      </w:pPr>
      <w:rPr>
        <w:rFonts w:hint="default"/>
        <w:lang w:val="es-ES" w:eastAsia="en-US" w:bidi="ar-SA"/>
      </w:rPr>
    </w:lvl>
    <w:lvl w:ilvl="2" w:tplc="AEEC426C">
      <w:numFmt w:val="bullet"/>
      <w:lvlText w:val="•"/>
      <w:lvlJc w:val="left"/>
      <w:pPr>
        <w:ind w:left="2528" w:hanging="483"/>
      </w:pPr>
      <w:rPr>
        <w:rFonts w:hint="default"/>
        <w:lang w:val="es-ES" w:eastAsia="en-US" w:bidi="ar-SA"/>
      </w:rPr>
    </w:lvl>
    <w:lvl w:ilvl="3" w:tplc="AF5E580E">
      <w:numFmt w:val="bullet"/>
      <w:lvlText w:val="•"/>
      <w:lvlJc w:val="left"/>
      <w:pPr>
        <w:ind w:left="3362" w:hanging="483"/>
      </w:pPr>
      <w:rPr>
        <w:rFonts w:hint="default"/>
        <w:lang w:val="es-ES" w:eastAsia="en-US" w:bidi="ar-SA"/>
      </w:rPr>
    </w:lvl>
    <w:lvl w:ilvl="4" w:tplc="8E167454">
      <w:numFmt w:val="bullet"/>
      <w:lvlText w:val="•"/>
      <w:lvlJc w:val="left"/>
      <w:pPr>
        <w:ind w:left="4196" w:hanging="483"/>
      </w:pPr>
      <w:rPr>
        <w:rFonts w:hint="default"/>
        <w:lang w:val="es-ES" w:eastAsia="en-US" w:bidi="ar-SA"/>
      </w:rPr>
    </w:lvl>
    <w:lvl w:ilvl="5" w:tplc="3DC06074">
      <w:numFmt w:val="bullet"/>
      <w:lvlText w:val="•"/>
      <w:lvlJc w:val="left"/>
      <w:pPr>
        <w:ind w:left="5030" w:hanging="483"/>
      </w:pPr>
      <w:rPr>
        <w:rFonts w:hint="default"/>
        <w:lang w:val="es-ES" w:eastAsia="en-US" w:bidi="ar-SA"/>
      </w:rPr>
    </w:lvl>
    <w:lvl w:ilvl="6" w:tplc="D018E678">
      <w:numFmt w:val="bullet"/>
      <w:lvlText w:val="•"/>
      <w:lvlJc w:val="left"/>
      <w:pPr>
        <w:ind w:left="5864" w:hanging="483"/>
      </w:pPr>
      <w:rPr>
        <w:rFonts w:hint="default"/>
        <w:lang w:val="es-ES" w:eastAsia="en-US" w:bidi="ar-SA"/>
      </w:rPr>
    </w:lvl>
    <w:lvl w:ilvl="7" w:tplc="158ABCDA">
      <w:numFmt w:val="bullet"/>
      <w:lvlText w:val="•"/>
      <w:lvlJc w:val="left"/>
      <w:pPr>
        <w:ind w:left="6698" w:hanging="483"/>
      </w:pPr>
      <w:rPr>
        <w:rFonts w:hint="default"/>
        <w:lang w:val="es-ES" w:eastAsia="en-US" w:bidi="ar-SA"/>
      </w:rPr>
    </w:lvl>
    <w:lvl w:ilvl="8" w:tplc="8D3E0D8A">
      <w:numFmt w:val="bullet"/>
      <w:lvlText w:val="•"/>
      <w:lvlJc w:val="left"/>
      <w:pPr>
        <w:ind w:left="7532" w:hanging="483"/>
      </w:pPr>
      <w:rPr>
        <w:rFonts w:hint="default"/>
        <w:lang w:val="es-ES" w:eastAsia="en-US" w:bidi="ar-SA"/>
      </w:rPr>
    </w:lvl>
  </w:abstractNum>
  <w:abstractNum w:abstractNumId="5" w15:restartNumberingAfterBreak="0">
    <w:nsid w:val="7BFE208C"/>
    <w:multiLevelType w:val="hybridMultilevel"/>
    <w:tmpl w:val="95F2F6E4"/>
    <w:lvl w:ilvl="0" w:tplc="1D3CEFA4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806B700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1AE057CC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BDBEAD8A">
      <w:numFmt w:val="bullet"/>
      <w:lvlText w:val="•"/>
      <w:lvlJc w:val="left"/>
      <w:pPr>
        <w:ind w:left="3362" w:hanging="360"/>
      </w:pPr>
      <w:rPr>
        <w:rFonts w:hint="default"/>
        <w:lang w:val="es-ES" w:eastAsia="en-US" w:bidi="ar-SA"/>
      </w:rPr>
    </w:lvl>
    <w:lvl w:ilvl="4" w:tplc="1236EC62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148A46AE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18FA885E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02BA1CE6">
      <w:numFmt w:val="bullet"/>
      <w:lvlText w:val="•"/>
      <w:lvlJc w:val="left"/>
      <w:pPr>
        <w:ind w:left="6698" w:hanging="360"/>
      </w:pPr>
      <w:rPr>
        <w:rFonts w:hint="default"/>
        <w:lang w:val="es-ES" w:eastAsia="en-US" w:bidi="ar-SA"/>
      </w:rPr>
    </w:lvl>
    <w:lvl w:ilvl="8" w:tplc="1CFC4326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17"/>
    <w:rsid w:val="00B10017"/>
    <w:rsid w:val="00CB5431"/>
    <w:rsid w:val="00D6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1069B"/>
  <w15:docId w15:val="{12271D98-7D45-458E-BC15-A823AA25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4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planetary.org/space-policy/cost-of-apoll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7292</Words>
  <Characters>40112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ley marco regulatorio industria espacial colombiana.docx</vt:lpstr>
    </vt:vector>
  </TitlesOfParts>
  <Company>HP</Company>
  <LinksUpToDate>false</LinksUpToDate>
  <CharactersWithSpaces>47310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marco regulatorio industria espacial colombiana.docx</dc:title>
  <dc:creator>Octavio Garrido Betancourt</dc:creator>
  <cp:lastModifiedBy>Octavio Garrido Betancourt</cp:lastModifiedBy>
  <cp:revision>2</cp:revision>
  <dcterms:created xsi:type="dcterms:W3CDTF">2023-03-22T22:01:00Z</dcterms:created>
  <dcterms:modified xsi:type="dcterms:W3CDTF">2023-03-22T22:01:00Z</dcterms:modified>
</cp:coreProperties>
</file>