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BD70E" w14:textId="77777777" w:rsidR="00917C2D" w:rsidRPr="00917C2D" w:rsidRDefault="00917C2D" w:rsidP="00917C2D">
      <w:pPr>
        <w:spacing w:line="240" w:lineRule="auto"/>
        <w:ind w:left="720" w:hanging="36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CUESTIONARIO CREG</w:t>
      </w:r>
    </w:p>
    <w:p w14:paraId="777601EF" w14:textId="77777777" w:rsidR="00917C2D" w:rsidRPr="00917C2D" w:rsidRDefault="00917C2D" w:rsidP="00917C2D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5352377" w14:textId="77777777" w:rsidR="00D25C7B" w:rsidRDefault="00D25C7B" w:rsidP="00917C2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¿Cuáles son los compromisos vigentes de despacho de energía de la generadora EPM?</w:t>
      </w:r>
    </w:p>
    <w:p w14:paraId="629E4699" w14:textId="77777777" w:rsidR="00D25C7B" w:rsidRPr="00D25C7B" w:rsidRDefault="00D25C7B" w:rsidP="00917C2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¿Cuáles son los compromisos vigentes de despacho de energía de Hidroituango en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MWh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y por cada una de las turbinas generadoras?</w:t>
      </w:r>
    </w:p>
    <w:p w14:paraId="6D074886" w14:textId="77777777" w:rsidR="00D02FF4" w:rsidRPr="00917C2D" w:rsidRDefault="00D02FF4" w:rsidP="00917C2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17C2D">
        <w:rPr>
          <w:rFonts w:ascii="Arial" w:hAnsi="Arial" w:cs="Arial"/>
          <w:sz w:val="24"/>
          <w:szCs w:val="24"/>
        </w:rPr>
        <w:t>¿Cuál es el cronograma establecido por la entidad para la entrada en operación del Proyecto Hidroituango?</w:t>
      </w:r>
    </w:p>
    <w:p w14:paraId="4B7640EE" w14:textId="77777777" w:rsidR="00D02FF4" w:rsidRPr="00700736" w:rsidRDefault="00D02FF4" w:rsidP="00D02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17C2D">
        <w:rPr>
          <w:rFonts w:ascii="Arial" w:hAnsi="Arial" w:cs="Arial"/>
          <w:sz w:val="24"/>
          <w:szCs w:val="24"/>
        </w:rPr>
        <w:t>¿Cuál es el horizonte actual de cumplimiento de las responsabilidades de generación y de despacho de energía del proyecto en relación con el cronograma?</w:t>
      </w:r>
    </w:p>
    <w:p w14:paraId="12A5B4DE" w14:textId="77777777" w:rsidR="00700736" w:rsidRPr="00700736" w:rsidRDefault="00700736" w:rsidP="00D02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¿Cuáles son las fechas de inicio de generación de cada turbina?</w:t>
      </w:r>
    </w:p>
    <w:p w14:paraId="7A186A48" w14:textId="77777777" w:rsidR="00700736" w:rsidRPr="00917C2D" w:rsidRDefault="00700736" w:rsidP="00D02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¿Cuál es la obligación de despacho de generación para cada turbina?</w:t>
      </w:r>
    </w:p>
    <w:p w14:paraId="15B250DB" w14:textId="77777777" w:rsidR="00D02FF4" w:rsidRPr="00917C2D" w:rsidRDefault="00D02FF4" w:rsidP="00D02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17C2D">
        <w:rPr>
          <w:rFonts w:ascii="Arial" w:hAnsi="Arial" w:cs="Arial"/>
          <w:sz w:val="24"/>
          <w:szCs w:val="24"/>
        </w:rPr>
        <w:t>De no cumplirse con las metas y las fechas de generación ¿Cuáles son las sanciones a las que se verían expuestos los socios del Proyecto y EPM?</w:t>
      </w:r>
    </w:p>
    <w:p w14:paraId="74D4AF68" w14:textId="77777777" w:rsidR="00D02FF4" w:rsidRPr="00917C2D" w:rsidRDefault="00D02FF4" w:rsidP="00D02F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917C2D">
        <w:rPr>
          <w:rFonts w:ascii="Arial" w:hAnsi="Arial" w:cs="Arial"/>
          <w:sz w:val="24"/>
          <w:szCs w:val="24"/>
        </w:rPr>
        <w:t>A la fecha ¿se ha presentado algún plan de contingencia o solicitud de modificación de las fechas previstas de entrada en operación?</w:t>
      </w:r>
    </w:p>
    <w:p w14:paraId="1E5A1E6C" w14:textId="77777777" w:rsidR="00917C2D" w:rsidRPr="00917C2D" w:rsidRDefault="00917C2D" w:rsidP="00AE0593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24DCF9C" w14:textId="77777777" w:rsidR="00D02FF4" w:rsidRPr="00917C2D" w:rsidRDefault="00D02FF4" w:rsidP="00D02FF4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E2233E3" w14:textId="77777777" w:rsidR="00D02FF4" w:rsidRPr="00917C2D" w:rsidRDefault="00D02FF4" w:rsidP="00D02FF4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lang w:val="es-ES"/>
        </w:rPr>
      </w:pPr>
    </w:p>
    <w:p w14:paraId="012D8FB8" w14:textId="77777777" w:rsidR="00D02FF4" w:rsidRPr="00917C2D" w:rsidRDefault="00D02FF4" w:rsidP="00D02FF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EF40D0" w14:textId="77777777" w:rsidR="00D02FF4" w:rsidRPr="00917C2D" w:rsidRDefault="00D02FF4" w:rsidP="00D02FF4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17C2D">
        <w:rPr>
          <w:rFonts w:ascii="Arial" w:hAnsi="Arial" w:cs="Arial"/>
          <w:sz w:val="24"/>
          <w:szCs w:val="24"/>
          <w:lang w:val="es-ES"/>
        </w:rPr>
        <w:t xml:space="preserve">Cordial saludo, </w:t>
      </w:r>
    </w:p>
    <w:p w14:paraId="34964388" w14:textId="77777777" w:rsidR="00D02FF4" w:rsidRPr="00917C2D" w:rsidRDefault="00D02FF4" w:rsidP="00D02FF4">
      <w:pPr>
        <w:rPr>
          <w:rFonts w:ascii="Arial" w:hAnsi="Arial" w:cs="Arial"/>
          <w:sz w:val="24"/>
          <w:szCs w:val="24"/>
        </w:rPr>
      </w:pPr>
      <w:r w:rsidRPr="00917C2D">
        <w:rPr>
          <w:rFonts w:ascii="Arial" w:hAnsi="Arial" w:cs="Arial"/>
          <w:sz w:val="24"/>
          <w:szCs w:val="24"/>
        </w:rPr>
        <w:t xml:space="preserve"> </w:t>
      </w:r>
      <w:r w:rsidRPr="00917C2D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0364F96" wp14:editId="1E980828">
            <wp:extent cx="1600200" cy="7946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ESPI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957" cy="8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C2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917C2D">
        <w:rPr>
          <w:rFonts w:ascii="Arial" w:hAnsi="Arial" w:cs="Arial"/>
          <w:sz w:val="24"/>
          <w:szCs w:val="24"/>
        </w:rPr>
        <w:tab/>
      </w:r>
    </w:p>
    <w:p w14:paraId="03A980CA" w14:textId="77777777" w:rsidR="00D02FF4" w:rsidRPr="00917C2D" w:rsidRDefault="00D02FF4" w:rsidP="00D02FF4">
      <w:pPr>
        <w:spacing w:after="0"/>
        <w:jc w:val="both"/>
        <w:rPr>
          <w:rFonts w:ascii="Arial" w:hAnsi="Arial" w:cs="Arial"/>
          <w:b/>
          <w:bCs/>
        </w:rPr>
      </w:pPr>
      <w:r w:rsidRPr="00917C2D">
        <w:rPr>
          <w:rFonts w:ascii="Arial" w:hAnsi="Arial" w:cs="Arial"/>
          <w:b/>
          <w:bCs/>
        </w:rPr>
        <w:t xml:space="preserve">JUAN ESPINAL        </w:t>
      </w:r>
    </w:p>
    <w:p w14:paraId="18BE8AB2" w14:textId="77777777" w:rsidR="00D02FF4" w:rsidRPr="00917C2D" w:rsidRDefault="00D02FF4" w:rsidP="00D02FF4">
      <w:pPr>
        <w:spacing w:after="0"/>
        <w:jc w:val="both"/>
        <w:rPr>
          <w:rFonts w:ascii="Arial" w:hAnsi="Arial" w:cs="Arial"/>
        </w:rPr>
      </w:pPr>
      <w:r w:rsidRPr="00917C2D">
        <w:rPr>
          <w:rFonts w:ascii="Arial" w:hAnsi="Arial" w:cs="Arial"/>
        </w:rPr>
        <w:t xml:space="preserve">Representante a la Cámara por Antioquia              </w:t>
      </w:r>
    </w:p>
    <w:p w14:paraId="60DB82D0" w14:textId="77777777" w:rsidR="0002442C" w:rsidRPr="00917C2D" w:rsidRDefault="0002442C">
      <w:pPr>
        <w:rPr>
          <w:rFonts w:ascii="Arial" w:hAnsi="Arial" w:cs="Arial"/>
        </w:rPr>
      </w:pPr>
    </w:p>
    <w:sectPr w:rsidR="0002442C" w:rsidRPr="00917C2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C3A9A" w14:textId="77777777" w:rsidR="00BD653E" w:rsidRDefault="00BD653E">
      <w:pPr>
        <w:spacing w:after="0" w:line="240" w:lineRule="auto"/>
      </w:pPr>
      <w:r>
        <w:separator/>
      </w:r>
    </w:p>
  </w:endnote>
  <w:endnote w:type="continuationSeparator" w:id="0">
    <w:p w14:paraId="3AA3D1D3" w14:textId="77777777" w:rsidR="00BD653E" w:rsidRDefault="00B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4B93" w14:textId="77777777" w:rsidR="0034669C" w:rsidRDefault="00D02FF4" w:rsidP="0034669C">
    <w:pPr>
      <w:pStyle w:val="Piedepgina"/>
      <w:jc w:val="center"/>
    </w:pPr>
    <w:r>
      <w:rPr>
        <w:noProof/>
        <w:lang w:eastAsia="es-CO"/>
      </w:rPr>
      <w:drawing>
        <wp:inline distT="0" distB="0" distL="0" distR="0" wp14:anchorId="4F664C1F" wp14:editId="228320F3">
          <wp:extent cx="3116580" cy="26670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58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53080" w14:textId="77777777" w:rsidR="0034669C" w:rsidRPr="006541CF" w:rsidRDefault="00D02FF4" w:rsidP="0034669C">
    <w:pPr>
      <w:spacing w:after="0"/>
      <w:jc w:val="center"/>
      <w:rPr>
        <w:rStyle w:val="nfasis"/>
        <w:rFonts w:cstheme="minorHAnsi"/>
        <w:i w:val="0"/>
        <w:sz w:val="20"/>
        <w:szCs w:val="20"/>
      </w:rPr>
    </w:pPr>
    <w:r w:rsidRPr="006541CF">
      <w:rPr>
        <w:rFonts w:cstheme="minorHAnsi"/>
        <w:sz w:val="20"/>
        <w:szCs w:val="20"/>
      </w:rPr>
      <w:t>Edificio Nuevo del Congres</w:t>
    </w:r>
    <w:r>
      <w:rPr>
        <w:rFonts w:cstheme="minorHAnsi"/>
        <w:sz w:val="20"/>
        <w:szCs w:val="20"/>
      </w:rPr>
      <w:t xml:space="preserve">o Carrera 7 No. 8-68 </w:t>
    </w:r>
  </w:p>
  <w:p w14:paraId="02428023" w14:textId="77777777" w:rsidR="0034669C" w:rsidRPr="0034669C" w:rsidRDefault="00D02FF4" w:rsidP="0034669C">
    <w:pPr>
      <w:spacing w:after="0"/>
      <w:jc w:val="center"/>
      <w:rPr>
        <w:rFonts w:cstheme="minorHAnsi"/>
        <w:sz w:val="20"/>
        <w:szCs w:val="20"/>
      </w:rPr>
    </w:pPr>
    <w:r w:rsidRPr="006541CF">
      <w:rPr>
        <w:rFonts w:cstheme="minorHAnsi"/>
        <w:sz w:val="20"/>
        <w:szCs w:val="20"/>
      </w:rPr>
      <w:t>Bogotá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055EB" w14:textId="77777777" w:rsidR="00BD653E" w:rsidRDefault="00BD653E">
      <w:pPr>
        <w:spacing w:after="0" w:line="240" w:lineRule="auto"/>
      </w:pPr>
      <w:r>
        <w:separator/>
      </w:r>
    </w:p>
  </w:footnote>
  <w:footnote w:type="continuationSeparator" w:id="0">
    <w:p w14:paraId="00F7EF3A" w14:textId="77777777" w:rsidR="00BD653E" w:rsidRDefault="00BD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C57B" w14:textId="77777777" w:rsidR="00F0212C" w:rsidRDefault="00D02FF4" w:rsidP="00F0212C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A333963" wp14:editId="4A2D8579">
          <wp:extent cx="2240280" cy="1127760"/>
          <wp:effectExtent l="0" t="0" r="7620" b="0"/>
          <wp:docPr id="3" name="Imagen 3" descr="Congreso-de-la-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greso-de-la-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2DF"/>
    <w:multiLevelType w:val="hybridMultilevel"/>
    <w:tmpl w:val="FCFCF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F4"/>
    <w:rsid w:val="0002442C"/>
    <w:rsid w:val="0028595C"/>
    <w:rsid w:val="006F25F1"/>
    <w:rsid w:val="00700736"/>
    <w:rsid w:val="00914D7A"/>
    <w:rsid w:val="00917C2D"/>
    <w:rsid w:val="00AE0593"/>
    <w:rsid w:val="00AE664C"/>
    <w:rsid w:val="00BD653E"/>
    <w:rsid w:val="00D02FF4"/>
    <w:rsid w:val="00D25C7B"/>
    <w:rsid w:val="00D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9C3"/>
  <w15:chartTrackingRefBased/>
  <w15:docId w15:val="{4F212DDC-5F91-4128-8545-BE4455C5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F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2FF4"/>
    <w:rPr>
      <w:color w:val="0000FF"/>
      <w:u w:val="single"/>
    </w:rPr>
  </w:style>
  <w:style w:type="paragraph" w:styleId="Prrafodelista">
    <w:name w:val="List Paragraph"/>
    <w:basedOn w:val="Normal"/>
    <w:qFormat/>
    <w:rsid w:val="00D02F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2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FF4"/>
  </w:style>
  <w:style w:type="paragraph" w:styleId="Piedepgina">
    <w:name w:val="footer"/>
    <w:basedOn w:val="Normal"/>
    <w:link w:val="PiedepginaCar"/>
    <w:unhideWhenUsed/>
    <w:rsid w:val="00D02F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2FF4"/>
  </w:style>
  <w:style w:type="character" w:styleId="nfasis">
    <w:name w:val="Emphasis"/>
    <w:qFormat/>
    <w:rsid w:val="00D02FF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Camila Echeverri Uribe</dc:creator>
  <cp:keywords/>
  <dc:description/>
  <cp:lastModifiedBy>Rosalba Carvajal Parra</cp:lastModifiedBy>
  <cp:revision>2</cp:revision>
  <dcterms:created xsi:type="dcterms:W3CDTF">2022-10-18T20:08:00Z</dcterms:created>
  <dcterms:modified xsi:type="dcterms:W3CDTF">2022-10-18T20:08:00Z</dcterms:modified>
</cp:coreProperties>
</file>