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color w:val="000000"/>
          <w:sz w:val="24"/>
          <w:szCs w:val="24"/>
          <w:rtl w:val="0"/>
        </w:rPr>
        <w:t xml:space="preserve">Bogotá, </w:t>
      </w:r>
      <w:r w:rsidDel="00000000" w:rsidR="00000000" w:rsidRPr="00000000">
        <w:rPr>
          <w:rFonts w:ascii="Book Antiqua" w:cs="Book Antiqua" w:eastAsia="Book Antiqua" w:hAnsi="Book Antiqua"/>
          <w:sz w:val="24"/>
          <w:szCs w:val="24"/>
          <w:rtl w:val="0"/>
        </w:rPr>
        <w:t xml:space="preserve">26 de octubre</w:t>
      </w:r>
      <w:r w:rsidDel="00000000" w:rsidR="00000000" w:rsidRPr="00000000">
        <w:rPr>
          <w:rFonts w:ascii="Book Antiqua" w:cs="Book Antiqua" w:eastAsia="Book Antiqua" w:hAnsi="Book Antiqua"/>
          <w:color w:val="000000"/>
          <w:sz w:val="24"/>
          <w:szCs w:val="24"/>
          <w:rtl w:val="0"/>
        </w:rPr>
        <w:t xml:space="preserve"> de 2022</w:t>
      </w:r>
      <w:r w:rsidDel="00000000" w:rsidR="00000000" w:rsidRPr="00000000">
        <w:rPr>
          <w:rtl w:val="0"/>
        </w:rPr>
      </w:r>
    </w:p>
    <w:p w:rsidR="00000000" w:rsidDel="00000000" w:rsidP="00000000" w:rsidRDefault="00000000" w:rsidRPr="00000000" w14:paraId="00000002">
      <w:pPr>
        <w:spacing w:after="240" w:line="276"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03">
      <w:pPr>
        <w:spacing w:after="0" w:line="276" w:lineRule="auto"/>
        <w:jc w:val="both"/>
        <w:rPr>
          <w:rFonts w:ascii="Book Antiqua" w:cs="Book Antiqua" w:eastAsia="Book Antiqua" w:hAnsi="Book Antiqua"/>
          <w:color w:val="000000"/>
          <w:sz w:val="24"/>
          <w:szCs w:val="24"/>
        </w:rPr>
      </w:pPr>
      <w:r w:rsidDel="00000000" w:rsidR="00000000" w:rsidRPr="00000000">
        <w:rPr>
          <w:rFonts w:ascii="Book Antiqua" w:cs="Book Antiqua" w:eastAsia="Book Antiqua" w:hAnsi="Book Antiqua"/>
          <w:b w:val="1"/>
          <w:color w:val="202124"/>
          <w:sz w:val="24"/>
          <w:szCs w:val="24"/>
          <w:rtl w:val="0"/>
        </w:rPr>
        <w:t xml:space="preserve">Doctor</w:t>
      </w:r>
      <w:r w:rsidDel="00000000" w:rsidR="00000000" w:rsidRPr="00000000">
        <w:rPr>
          <w:rtl w:val="0"/>
        </w:rPr>
      </w:r>
    </w:p>
    <w:p w:rsidR="00000000" w:rsidDel="00000000" w:rsidP="00000000" w:rsidRDefault="00000000" w:rsidRPr="00000000" w14:paraId="00000004">
      <w:pPr>
        <w:spacing w:after="0" w:line="276" w:lineRule="auto"/>
        <w:jc w:val="both"/>
        <w:rPr>
          <w:rFonts w:ascii="Book Antiqua" w:cs="Book Antiqua" w:eastAsia="Book Antiqua" w:hAnsi="Book Antiqua"/>
          <w:b w:val="1"/>
          <w:color w:val="202124"/>
          <w:sz w:val="24"/>
          <w:szCs w:val="24"/>
        </w:rPr>
      </w:pPr>
      <w:r w:rsidDel="00000000" w:rsidR="00000000" w:rsidRPr="00000000">
        <w:rPr>
          <w:rFonts w:ascii="Book Antiqua" w:cs="Book Antiqua" w:eastAsia="Book Antiqua" w:hAnsi="Book Antiqua"/>
          <w:b w:val="1"/>
          <w:color w:val="202124"/>
          <w:sz w:val="24"/>
          <w:szCs w:val="24"/>
          <w:rtl w:val="0"/>
        </w:rPr>
        <w:t xml:space="preserve">JAIME LUIS LACOUTURE PEÑALOZA</w:t>
      </w:r>
    </w:p>
    <w:p w:rsidR="00000000" w:rsidDel="00000000" w:rsidP="00000000" w:rsidRDefault="00000000" w:rsidRPr="00000000" w14:paraId="00000005">
      <w:pPr>
        <w:spacing w:after="0" w:line="276" w:lineRule="auto"/>
        <w:jc w:val="both"/>
        <w:rPr>
          <w:rFonts w:ascii="Book Antiqua" w:cs="Book Antiqua" w:eastAsia="Book Antiqua" w:hAnsi="Book Antiqua"/>
          <w:color w:val="000000"/>
          <w:sz w:val="24"/>
          <w:szCs w:val="24"/>
        </w:rPr>
      </w:pPr>
      <w:r w:rsidDel="00000000" w:rsidR="00000000" w:rsidRPr="00000000">
        <w:rPr>
          <w:rFonts w:ascii="Book Antiqua" w:cs="Book Antiqua" w:eastAsia="Book Antiqua" w:hAnsi="Book Antiqua"/>
          <w:color w:val="202124"/>
          <w:sz w:val="24"/>
          <w:szCs w:val="24"/>
          <w:rtl w:val="0"/>
        </w:rPr>
        <w:t xml:space="preserve">Secretario General</w:t>
      </w:r>
      <w:r w:rsidDel="00000000" w:rsidR="00000000" w:rsidRPr="00000000">
        <w:rPr>
          <w:rtl w:val="0"/>
        </w:rPr>
      </w:r>
    </w:p>
    <w:p w:rsidR="00000000" w:rsidDel="00000000" w:rsidP="00000000" w:rsidRDefault="00000000" w:rsidRPr="00000000" w14:paraId="00000006">
      <w:pPr>
        <w:spacing w:after="0" w:line="276" w:lineRule="auto"/>
        <w:jc w:val="both"/>
        <w:rPr>
          <w:rFonts w:ascii="Book Antiqua" w:cs="Book Antiqua" w:eastAsia="Book Antiqua" w:hAnsi="Book Antiqua"/>
          <w:color w:val="202124"/>
          <w:sz w:val="24"/>
          <w:szCs w:val="24"/>
        </w:rPr>
      </w:pPr>
      <w:r w:rsidDel="00000000" w:rsidR="00000000" w:rsidRPr="00000000">
        <w:rPr>
          <w:rFonts w:ascii="Book Antiqua" w:cs="Book Antiqua" w:eastAsia="Book Antiqua" w:hAnsi="Book Antiqua"/>
          <w:color w:val="202124"/>
          <w:sz w:val="24"/>
          <w:szCs w:val="24"/>
          <w:rtl w:val="0"/>
        </w:rPr>
        <w:t xml:space="preserve">Cámara de Representantes</w:t>
      </w:r>
    </w:p>
    <w:p w:rsidR="00000000" w:rsidDel="00000000" w:rsidP="00000000" w:rsidRDefault="00000000" w:rsidRPr="00000000" w14:paraId="00000007">
      <w:pPr>
        <w:spacing w:after="0" w:line="276" w:lineRule="auto"/>
        <w:jc w:val="both"/>
        <w:rPr>
          <w:rFonts w:ascii="Book Antiqua" w:cs="Book Antiqua" w:eastAsia="Book Antiqua" w:hAnsi="Book Antiqua"/>
          <w:b w:val="1"/>
          <w:color w:val="202124"/>
          <w:sz w:val="24"/>
          <w:szCs w:val="24"/>
        </w:rPr>
      </w:pPr>
      <w:r w:rsidDel="00000000" w:rsidR="00000000" w:rsidRPr="00000000">
        <w:rPr>
          <w:rFonts w:ascii="Book Antiqua" w:cs="Book Antiqua" w:eastAsia="Book Antiqua" w:hAnsi="Book Antiqua"/>
          <w:color w:val="202124"/>
          <w:sz w:val="24"/>
          <w:szCs w:val="24"/>
          <w:rtl w:val="0"/>
        </w:rPr>
        <w:t xml:space="preserve">Ciudad</w:t>
      </w:r>
      <w:r w:rsidDel="00000000" w:rsidR="00000000" w:rsidRPr="00000000">
        <w:rPr>
          <w:rFonts w:ascii="Book Antiqua" w:cs="Book Antiqua" w:eastAsia="Book Antiqua" w:hAnsi="Book Antiqua"/>
          <w:b w:val="1"/>
          <w:color w:val="202124"/>
          <w:sz w:val="24"/>
          <w:szCs w:val="24"/>
          <w:rtl w:val="0"/>
        </w:rPr>
        <w:t xml:space="preserve"> </w:t>
      </w:r>
    </w:p>
    <w:p w:rsidR="00000000" w:rsidDel="00000000" w:rsidP="00000000" w:rsidRDefault="00000000" w:rsidRPr="00000000" w14:paraId="00000008">
      <w:pPr>
        <w:spacing w:after="0" w:line="276" w:lineRule="auto"/>
        <w:jc w:val="both"/>
        <w:rPr>
          <w:rFonts w:ascii="Book Antiqua" w:cs="Book Antiqua" w:eastAsia="Book Antiqua" w:hAnsi="Book Antiqua"/>
          <w:b w:val="1"/>
          <w:color w:val="202124"/>
          <w:sz w:val="24"/>
          <w:szCs w:val="24"/>
        </w:rPr>
      </w:pPr>
      <w:r w:rsidDel="00000000" w:rsidR="00000000" w:rsidRPr="00000000">
        <w:rPr>
          <w:rtl w:val="0"/>
        </w:rPr>
      </w:r>
    </w:p>
    <w:p w:rsidR="00000000" w:rsidDel="00000000" w:rsidP="00000000" w:rsidRDefault="00000000" w:rsidRPr="00000000" w14:paraId="00000009">
      <w:pPr>
        <w:spacing w:after="0" w:line="276" w:lineRule="auto"/>
        <w:jc w:val="both"/>
        <w:rPr>
          <w:rFonts w:ascii="Book Antiqua" w:cs="Book Antiqua" w:eastAsia="Book Antiqua" w:hAnsi="Book Antiqua"/>
          <w:color w:val="000000"/>
          <w:sz w:val="24"/>
          <w:szCs w:val="24"/>
        </w:rPr>
      </w:pPr>
      <w:r w:rsidDel="00000000" w:rsidR="00000000" w:rsidRPr="00000000">
        <w:rPr>
          <w:rtl w:val="0"/>
        </w:rPr>
      </w:r>
    </w:p>
    <w:p w:rsidR="00000000" w:rsidDel="00000000" w:rsidP="00000000" w:rsidRDefault="00000000" w:rsidRPr="00000000" w14:paraId="0000000A">
      <w:pPr>
        <w:spacing w:after="240" w:before="240" w:line="276" w:lineRule="auto"/>
        <w:ind w:left="1420" w:firstLine="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b w:val="1"/>
          <w:color w:val="202124"/>
          <w:sz w:val="24"/>
          <w:szCs w:val="24"/>
          <w:rtl w:val="0"/>
        </w:rPr>
        <w:t xml:space="preserve">Asunto:</w:t>
      </w:r>
      <w:r w:rsidDel="00000000" w:rsidR="00000000" w:rsidRPr="00000000">
        <w:rPr>
          <w:rFonts w:ascii="Book Antiqua" w:cs="Book Antiqua" w:eastAsia="Book Antiqua" w:hAnsi="Book Antiqua"/>
          <w:color w:val="202124"/>
          <w:sz w:val="24"/>
          <w:szCs w:val="24"/>
          <w:rtl w:val="0"/>
        </w:rPr>
        <w:t xml:space="preserve"> Radicación de Proyecto de Ley </w:t>
      </w:r>
      <w:r w:rsidDel="00000000" w:rsidR="00000000" w:rsidRPr="00000000">
        <w:rPr>
          <w:rFonts w:ascii="Book Antiqua" w:cs="Book Antiqua" w:eastAsia="Book Antiqua" w:hAnsi="Book Antiqua"/>
          <w:sz w:val="24"/>
          <w:szCs w:val="24"/>
          <w:rtl w:val="0"/>
        </w:rPr>
        <w:t xml:space="preserve">“</w:t>
      </w:r>
      <w:r w:rsidDel="00000000" w:rsidR="00000000" w:rsidRPr="00000000">
        <w:rPr>
          <w:rFonts w:ascii="Book Antiqua" w:cs="Book Antiqua" w:eastAsia="Book Antiqua" w:hAnsi="Book Antiqua"/>
          <w:b w:val="1"/>
          <w:sz w:val="24"/>
          <w:szCs w:val="24"/>
          <w:rtl w:val="0"/>
        </w:rPr>
        <w:t xml:space="preserve">Por medio del cual se instaura el 28 de octubre como el Día nacional del deportista colombiano”</w:t>
      </w:r>
      <w:r w:rsidDel="00000000" w:rsidR="00000000" w:rsidRPr="00000000">
        <w:rPr>
          <w:rtl w:val="0"/>
        </w:rPr>
      </w:r>
    </w:p>
    <w:p w:rsidR="00000000" w:rsidDel="00000000" w:rsidP="00000000" w:rsidRDefault="00000000" w:rsidRPr="00000000" w14:paraId="0000000B">
      <w:pPr>
        <w:spacing w:after="240" w:before="240" w:line="276" w:lineRule="auto"/>
        <w:ind w:left="1420" w:firstLine="0"/>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0C">
      <w:pPr>
        <w:spacing w:after="0" w:before="240" w:line="276" w:lineRule="auto"/>
        <w:jc w:val="both"/>
        <w:rPr>
          <w:rFonts w:ascii="Book Antiqua" w:cs="Book Antiqua" w:eastAsia="Book Antiqua" w:hAnsi="Book Antiqua"/>
          <w:color w:val="000000"/>
          <w:sz w:val="24"/>
          <w:szCs w:val="24"/>
        </w:rPr>
      </w:pPr>
      <w:r w:rsidDel="00000000" w:rsidR="00000000" w:rsidRPr="00000000">
        <w:rPr>
          <w:rFonts w:ascii="Book Antiqua" w:cs="Book Antiqua" w:eastAsia="Book Antiqua" w:hAnsi="Book Antiqua"/>
          <w:color w:val="202124"/>
          <w:sz w:val="24"/>
          <w:szCs w:val="24"/>
          <w:rtl w:val="0"/>
        </w:rPr>
        <w:t xml:space="preserve">Respetado Secretario General,</w:t>
      </w:r>
      <w:r w:rsidDel="00000000" w:rsidR="00000000" w:rsidRPr="00000000">
        <w:rPr>
          <w:rtl w:val="0"/>
        </w:rPr>
      </w:r>
    </w:p>
    <w:p w:rsidR="00000000" w:rsidDel="00000000" w:rsidP="00000000" w:rsidRDefault="00000000" w:rsidRPr="00000000" w14:paraId="0000000D">
      <w:pPr>
        <w:spacing w:after="240" w:before="240" w:line="276"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color w:val="202124"/>
          <w:sz w:val="24"/>
          <w:szCs w:val="24"/>
          <w:rtl w:val="0"/>
        </w:rPr>
        <w:t xml:space="preserve">En cumplimiento de nuestro deber constitucional, legal, y particular, actuando en consecuencia con lo establecido en la Ley 5ª de 1992, en mi calidad de Congresista de la República, radicamos ante su despacho el siguiente Proyecto de Ley, para que se inicie el trámite legislativo correspondiente: </w:t>
      </w:r>
      <w:r w:rsidDel="00000000" w:rsidR="00000000" w:rsidRPr="00000000">
        <w:rPr>
          <w:rFonts w:ascii="Book Antiqua" w:cs="Book Antiqua" w:eastAsia="Book Antiqua" w:hAnsi="Book Antiqua"/>
          <w:sz w:val="24"/>
          <w:szCs w:val="24"/>
          <w:rtl w:val="0"/>
        </w:rPr>
        <w:t xml:space="preserve">““</w:t>
      </w:r>
      <w:r w:rsidDel="00000000" w:rsidR="00000000" w:rsidRPr="00000000">
        <w:rPr>
          <w:rFonts w:ascii="Book Antiqua" w:cs="Book Antiqua" w:eastAsia="Book Antiqua" w:hAnsi="Book Antiqua"/>
          <w:b w:val="1"/>
          <w:sz w:val="24"/>
          <w:szCs w:val="24"/>
          <w:rtl w:val="0"/>
        </w:rPr>
        <w:t xml:space="preserve">Por medio del cual se instaura el 28 de octubre como el Día nacional del deportista colombiano”</w:t>
      </w:r>
      <w:r w:rsidDel="00000000" w:rsidR="00000000" w:rsidRPr="00000000">
        <w:rPr>
          <w:rFonts w:ascii="Book Antiqua" w:cs="Book Antiqua" w:eastAsia="Book Antiqua" w:hAnsi="Book Antiqua"/>
          <w:sz w:val="24"/>
          <w:szCs w:val="24"/>
          <w:rtl w:val="0"/>
        </w:rPr>
        <w:t xml:space="preserve">.</w:t>
      </w:r>
    </w:p>
    <w:p w:rsidR="00000000" w:rsidDel="00000000" w:rsidP="00000000" w:rsidRDefault="00000000" w:rsidRPr="00000000" w14:paraId="0000000E">
      <w:pPr>
        <w:spacing w:after="0" w:before="240" w:line="276" w:lineRule="auto"/>
        <w:jc w:val="both"/>
        <w:rPr>
          <w:rFonts w:ascii="Book Antiqua" w:cs="Book Antiqua" w:eastAsia="Book Antiqua" w:hAnsi="Book Antiqua"/>
          <w:b w:val="1"/>
          <w:color w:val="202124"/>
          <w:sz w:val="24"/>
          <w:szCs w:val="24"/>
        </w:rPr>
      </w:pPr>
      <w:r w:rsidDel="00000000" w:rsidR="00000000" w:rsidRPr="00000000">
        <w:rPr>
          <w:rFonts w:ascii="Book Antiqua" w:cs="Book Antiqua" w:eastAsia="Book Antiqua" w:hAnsi="Book Antiqua"/>
          <w:color w:val="202124"/>
          <w:sz w:val="24"/>
          <w:szCs w:val="24"/>
          <w:rtl w:val="0"/>
        </w:rPr>
        <w:t xml:space="preserve">Cordialmente,</w:t>
      </w:r>
      <w:r w:rsidDel="00000000" w:rsidR="00000000" w:rsidRPr="00000000">
        <w:rPr>
          <w:rtl w:val="0"/>
        </w:rPr>
      </w:r>
    </w:p>
    <w:p w:rsidR="00000000" w:rsidDel="00000000" w:rsidP="00000000" w:rsidRDefault="00000000" w:rsidRPr="00000000" w14:paraId="0000000F">
      <w:pPr>
        <w:spacing w:after="0" w:before="240" w:line="240" w:lineRule="auto"/>
        <w:jc w:val="both"/>
        <w:rPr>
          <w:rFonts w:ascii="Book Antiqua" w:cs="Book Antiqua" w:eastAsia="Book Antiqua" w:hAnsi="Book Antiqua"/>
          <w:color w:val="202124"/>
          <w:sz w:val="24"/>
          <w:szCs w:val="24"/>
        </w:rPr>
      </w:pPr>
      <w:r w:rsidDel="00000000" w:rsidR="00000000" w:rsidRPr="00000000">
        <w:rPr>
          <w:rtl w:val="0"/>
        </w:rPr>
      </w:r>
    </w:p>
    <w:tbl>
      <w:tblPr>
        <w:tblStyle w:val="Table1"/>
        <w:tblW w:w="8779.0" w:type="dxa"/>
        <w:jc w:val="left"/>
        <w:tblInd w:w="0.0" w:type="dxa"/>
        <w:tblLayout w:type="fixed"/>
        <w:tblLook w:val="0400"/>
      </w:tblPr>
      <w:tblGrid>
        <w:gridCol w:w="4526"/>
        <w:gridCol w:w="4253"/>
        <w:tblGridChange w:id="0">
          <w:tblGrid>
            <w:gridCol w:w="4526"/>
            <w:gridCol w:w="4253"/>
          </w:tblGrid>
        </w:tblGridChange>
      </w:tblGrid>
      <w:tr>
        <w:trPr>
          <w:cantSplit w:val="0"/>
          <w:trHeight w:val="1469"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0">
            <w:pPr>
              <w:spacing w:after="0" w:line="240" w:lineRule="auto"/>
              <w:jc w:val="both"/>
              <w:rPr>
                <w:rFonts w:ascii="Book Antiqua" w:cs="Book Antiqua" w:eastAsia="Book Antiqua" w:hAnsi="Book Antiqua"/>
                <w:color w:val="202124"/>
                <w:sz w:val="24"/>
                <w:szCs w:val="24"/>
              </w:rPr>
            </w:pPr>
            <w:r w:rsidDel="00000000" w:rsidR="00000000" w:rsidRPr="00000000">
              <w:rPr>
                <w:rtl w:val="0"/>
              </w:rPr>
            </w:r>
          </w:p>
          <w:p w:rsidR="00000000" w:rsidDel="00000000" w:rsidP="00000000" w:rsidRDefault="00000000" w:rsidRPr="00000000" w14:paraId="00000011">
            <w:pPr>
              <w:spacing w:after="0" w:line="240" w:lineRule="auto"/>
              <w:jc w:val="both"/>
              <w:rPr>
                <w:rFonts w:ascii="Book Antiqua" w:cs="Book Antiqua" w:eastAsia="Book Antiqua" w:hAnsi="Book Antiqua"/>
                <w:color w:val="202124"/>
                <w:sz w:val="24"/>
                <w:szCs w:val="24"/>
              </w:rPr>
            </w:pPr>
            <w:r w:rsidDel="00000000" w:rsidR="00000000" w:rsidRPr="00000000">
              <w:rPr>
                <w:rtl w:val="0"/>
              </w:rPr>
            </w:r>
          </w:p>
          <w:p w:rsidR="00000000" w:rsidDel="00000000" w:rsidP="00000000" w:rsidRDefault="00000000" w:rsidRPr="00000000" w14:paraId="00000012">
            <w:pPr>
              <w:spacing w:after="0" w:line="240" w:lineRule="auto"/>
              <w:jc w:val="both"/>
              <w:rPr>
                <w:rFonts w:ascii="Book Antiqua" w:cs="Book Antiqua" w:eastAsia="Book Antiqua" w:hAnsi="Book Antiqua"/>
                <w:color w:val="202124"/>
                <w:sz w:val="24"/>
                <w:szCs w:val="24"/>
              </w:rPr>
            </w:pPr>
            <w:r w:rsidDel="00000000" w:rsidR="00000000" w:rsidRPr="00000000">
              <w:rPr>
                <w:rtl w:val="0"/>
              </w:rPr>
            </w:r>
          </w:p>
          <w:p w:rsidR="00000000" w:rsidDel="00000000" w:rsidP="00000000" w:rsidRDefault="00000000" w:rsidRPr="00000000" w14:paraId="00000013">
            <w:pPr>
              <w:spacing w:after="0" w:line="240" w:lineRule="auto"/>
              <w:jc w:val="both"/>
              <w:rPr>
                <w:rFonts w:ascii="Book Antiqua" w:cs="Book Antiqua" w:eastAsia="Book Antiqua" w:hAnsi="Book Antiqua"/>
                <w:color w:val="202124"/>
                <w:sz w:val="24"/>
                <w:szCs w:val="24"/>
              </w:rPr>
            </w:pPr>
            <w:r w:rsidDel="00000000" w:rsidR="00000000" w:rsidRPr="00000000">
              <w:rPr>
                <w:rFonts w:ascii="Book Antiqua" w:cs="Book Antiqua" w:eastAsia="Book Antiqua" w:hAnsi="Book Antiqua"/>
                <w:color w:val="202124"/>
                <w:sz w:val="24"/>
                <w:szCs w:val="24"/>
                <w:rtl w:val="0"/>
              </w:rPr>
              <w:t xml:space="preserve">DORINA HERNÁNDEZ PALOMINO.</w:t>
            </w:r>
          </w:p>
          <w:p w:rsidR="00000000" w:rsidDel="00000000" w:rsidP="00000000" w:rsidRDefault="00000000" w:rsidRPr="00000000" w14:paraId="00000014">
            <w:pPr>
              <w:spacing w:after="0" w:line="240" w:lineRule="auto"/>
              <w:jc w:val="both"/>
              <w:rPr>
                <w:rFonts w:ascii="Book Antiqua" w:cs="Book Antiqua" w:eastAsia="Book Antiqua" w:hAnsi="Book Antiqua"/>
                <w:color w:val="202124"/>
                <w:sz w:val="24"/>
                <w:szCs w:val="24"/>
              </w:rPr>
            </w:pPr>
            <w:r w:rsidDel="00000000" w:rsidR="00000000" w:rsidRPr="00000000">
              <w:rPr>
                <w:rFonts w:ascii="Book Antiqua" w:cs="Book Antiqua" w:eastAsia="Book Antiqua" w:hAnsi="Book Antiqua"/>
                <w:color w:val="202124"/>
                <w:sz w:val="24"/>
                <w:szCs w:val="24"/>
                <w:rtl w:val="0"/>
              </w:rPr>
              <w:t xml:space="preserve">Representante Bolívar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5">
            <w:pPr>
              <w:spacing w:after="0" w:line="240" w:lineRule="auto"/>
              <w:jc w:val="both"/>
              <w:rPr>
                <w:rFonts w:ascii="Book Antiqua" w:cs="Book Antiqua" w:eastAsia="Book Antiqua" w:hAnsi="Book Antiqua"/>
                <w:color w:val="202124"/>
                <w:sz w:val="24"/>
                <w:szCs w:val="24"/>
              </w:rPr>
            </w:pPr>
            <w:r w:rsidDel="00000000" w:rsidR="00000000" w:rsidRPr="00000000">
              <w:rPr>
                <w:rFonts w:ascii="Book Antiqua" w:cs="Book Antiqua" w:eastAsia="Book Antiqua" w:hAnsi="Book Antiqua"/>
                <w:color w:val="202124"/>
                <w:sz w:val="24"/>
                <w:szCs w:val="24"/>
                <w:rtl w:val="0"/>
              </w:rPr>
              <w:t xml:space="preserve"> </w:t>
            </w:r>
          </w:p>
          <w:p w:rsidR="00000000" w:rsidDel="00000000" w:rsidP="00000000" w:rsidRDefault="00000000" w:rsidRPr="00000000" w14:paraId="00000016">
            <w:pPr>
              <w:spacing w:after="0" w:line="240" w:lineRule="auto"/>
              <w:jc w:val="both"/>
              <w:rPr>
                <w:rFonts w:ascii="Book Antiqua" w:cs="Book Antiqua" w:eastAsia="Book Antiqua" w:hAnsi="Book Antiqua"/>
                <w:color w:val="202124"/>
                <w:sz w:val="24"/>
                <w:szCs w:val="24"/>
              </w:rPr>
            </w:pPr>
            <w:r w:rsidDel="00000000" w:rsidR="00000000" w:rsidRPr="00000000">
              <w:rPr>
                <w:rtl w:val="0"/>
              </w:rPr>
            </w:r>
          </w:p>
        </w:tc>
      </w:tr>
      <w:tr>
        <w:trPr>
          <w:cantSplit w:val="0"/>
          <w:trHeight w:val="105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7">
            <w:pPr>
              <w:spacing w:after="0" w:line="240" w:lineRule="auto"/>
              <w:jc w:val="both"/>
              <w:rPr>
                <w:rFonts w:ascii="Book Antiqua" w:cs="Book Antiqua" w:eastAsia="Book Antiqua" w:hAnsi="Book Antiqua"/>
                <w:color w:val="202124"/>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8">
            <w:pPr>
              <w:spacing w:after="0" w:line="240" w:lineRule="auto"/>
              <w:jc w:val="both"/>
              <w:rPr>
                <w:rFonts w:ascii="Book Antiqua" w:cs="Book Antiqua" w:eastAsia="Book Antiqua" w:hAnsi="Book Antiqua"/>
                <w:color w:val="202124"/>
                <w:sz w:val="24"/>
                <w:szCs w:val="24"/>
              </w:rPr>
            </w:pPr>
            <w:r w:rsidDel="00000000" w:rsidR="00000000" w:rsidRPr="00000000">
              <w:rPr>
                <w:rtl w:val="0"/>
              </w:rPr>
            </w:r>
          </w:p>
        </w:tc>
      </w:tr>
      <w:tr>
        <w:trPr>
          <w:cantSplit w:val="0"/>
          <w:trHeight w:val="105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9">
            <w:pPr>
              <w:spacing w:after="0" w:line="240" w:lineRule="auto"/>
              <w:jc w:val="both"/>
              <w:rPr>
                <w:rFonts w:ascii="Book Antiqua" w:cs="Book Antiqua" w:eastAsia="Book Antiqua" w:hAnsi="Book Antiqua"/>
                <w:color w:val="202124"/>
                <w:sz w:val="24"/>
                <w:szCs w:val="24"/>
              </w:rPr>
            </w:pPr>
            <w:r w:rsidDel="00000000" w:rsidR="00000000" w:rsidRPr="00000000">
              <w:rPr>
                <w:rtl w:val="0"/>
              </w:rPr>
            </w:r>
          </w:p>
          <w:p w:rsidR="00000000" w:rsidDel="00000000" w:rsidP="00000000" w:rsidRDefault="00000000" w:rsidRPr="00000000" w14:paraId="0000001A">
            <w:pPr>
              <w:spacing w:after="0" w:line="240" w:lineRule="auto"/>
              <w:jc w:val="both"/>
              <w:rPr>
                <w:rFonts w:ascii="Book Antiqua" w:cs="Book Antiqua" w:eastAsia="Book Antiqua" w:hAnsi="Book Antiqua"/>
                <w:color w:val="202124"/>
                <w:sz w:val="24"/>
                <w:szCs w:val="24"/>
              </w:rPr>
            </w:pPr>
            <w:r w:rsidDel="00000000" w:rsidR="00000000" w:rsidRPr="00000000">
              <w:rPr>
                <w:rtl w:val="0"/>
              </w:rPr>
            </w:r>
          </w:p>
          <w:p w:rsidR="00000000" w:rsidDel="00000000" w:rsidP="00000000" w:rsidRDefault="00000000" w:rsidRPr="00000000" w14:paraId="0000001B">
            <w:pPr>
              <w:spacing w:after="0" w:line="240" w:lineRule="auto"/>
              <w:jc w:val="both"/>
              <w:rPr>
                <w:rFonts w:ascii="Book Antiqua" w:cs="Book Antiqua" w:eastAsia="Book Antiqua" w:hAnsi="Book Antiqua"/>
                <w:color w:val="202124"/>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C">
            <w:pPr>
              <w:spacing w:after="0" w:line="240" w:lineRule="auto"/>
              <w:jc w:val="both"/>
              <w:rPr>
                <w:rFonts w:ascii="Book Antiqua" w:cs="Book Antiqua" w:eastAsia="Book Antiqua" w:hAnsi="Book Antiqua"/>
                <w:color w:val="202124"/>
                <w:sz w:val="24"/>
                <w:szCs w:val="24"/>
              </w:rPr>
            </w:pPr>
            <w:r w:rsidDel="00000000" w:rsidR="00000000" w:rsidRPr="00000000">
              <w:rPr>
                <w:rtl w:val="0"/>
              </w:rPr>
            </w:r>
          </w:p>
        </w:tc>
      </w:tr>
      <w:tr>
        <w:trPr>
          <w:cantSplit w:val="0"/>
          <w:trHeight w:val="105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D">
            <w:pPr>
              <w:spacing w:after="0" w:line="240" w:lineRule="auto"/>
              <w:jc w:val="both"/>
              <w:rPr>
                <w:rFonts w:ascii="Book Antiqua" w:cs="Book Antiqua" w:eastAsia="Book Antiqua" w:hAnsi="Book Antiqua"/>
                <w:color w:val="202124"/>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E">
            <w:pPr>
              <w:spacing w:after="0" w:line="240" w:lineRule="auto"/>
              <w:jc w:val="both"/>
              <w:rPr>
                <w:rFonts w:ascii="Book Antiqua" w:cs="Book Antiqua" w:eastAsia="Book Antiqua" w:hAnsi="Book Antiqua"/>
                <w:color w:val="202124"/>
                <w:sz w:val="24"/>
                <w:szCs w:val="24"/>
              </w:rPr>
            </w:pPr>
            <w:r w:rsidDel="00000000" w:rsidR="00000000" w:rsidRPr="00000000">
              <w:rPr>
                <w:rtl w:val="0"/>
              </w:rPr>
            </w:r>
          </w:p>
        </w:tc>
      </w:tr>
      <w:tr>
        <w:trPr>
          <w:cantSplit w:val="0"/>
          <w:trHeight w:val="5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F">
            <w:pPr>
              <w:spacing w:after="0" w:line="240" w:lineRule="auto"/>
              <w:jc w:val="both"/>
              <w:rPr>
                <w:rFonts w:ascii="Book Antiqua" w:cs="Book Antiqua" w:eastAsia="Book Antiqua" w:hAnsi="Book Antiqua"/>
                <w:color w:val="202124"/>
                <w:sz w:val="24"/>
                <w:szCs w:val="24"/>
              </w:rPr>
            </w:pPr>
            <w:r w:rsidDel="00000000" w:rsidR="00000000" w:rsidRPr="00000000">
              <w:rPr>
                <w:rtl w:val="0"/>
              </w:rPr>
            </w:r>
          </w:p>
          <w:p w:rsidR="00000000" w:rsidDel="00000000" w:rsidP="00000000" w:rsidRDefault="00000000" w:rsidRPr="00000000" w14:paraId="00000020">
            <w:pPr>
              <w:spacing w:after="0" w:line="240" w:lineRule="auto"/>
              <w:jc w:val="both"/>
              <w:rPr>
                <w:rFonts w:ascii="Book Antiqua" w:cs="Book Antiqua" w:eastAsia="Book Antiqua" w:hAnsi="Book Antiqua"/>
                <w:color w:val="202124"/>
                <w:sz w:val="24"/>
                <w:szCs w:val="24"/>
              </w:rPr>
            </w:pPr>
            <w:r w:rsidDel="00000000" w:rsidR="00000000" w:rsidRPr="00000000">
              <w:rPr>
                <w:rtl w:val="0"/>
              </w:rPr>
            </w:r>
          </w:p>
          <w:p w:rsidR="00000000" w:rsidDel="00000000" w:rsidP="00000000" w:rsidRDefault="00000000" w:rsidRPr="00000000" w14:paraId="00000021">
            <w:pPr>
              <w:spacing w:after="0" w:line="240" w:lineRule="auto"/>
              <w:jc w:val="both"/>
              <w:rPr>
                <w:rFonts w:ascii="Book Antiqua" w:cs="Book Antiqua" w:eastAsia="Book Antiqua" w:hAnsi="Book Antiqua"/>
                <w:color w:val="202124"/>
                <w:sz w:val="24"/>
                <w:szCs w:val="24"/>
              </w:rPr>
            </w:pPr>
            <w:r w:rsidDel="00000000" w:rsidR="00000000" w:rsidRPr="00000000">
              <w:rPr>
                <w:rtl w:val="0"/>
              </w:rPr>
            </w:r>
          </w:p>
          <w:p w:rsidR="00000000" w:rsidDel="00000000" w:rsidP="00000000" w:rsidRDefault="00000000" w:rsidRPr="00000000" w14:paraId="00000022">
            <w:pPr>
              <w:spacing w:after="0" w:line="240" w:lineRule="auto"/>
              <w:jc w:val="both"/>
              <w:rPr>
                <w:rFonts w:ascii="Book Antiqua" w:cs="Book Antiqua" w:eastAsia="Book Antiqua" w:hAnsi="Book Antiqua"/>
                <w:color w:val="202124"/>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3">
            <w:pPr>
              <w:spacing w:after="0" w:line="240" w:lineRule="auto"/>
              <w:jc w:val="both"/>
              <w:rPr>
                <w:rFonts w:ascii="Book Antiqua" w:cs="Book Antiqua" w:eastAsia="Book Antiqua" w:hAnsi="Book Antiqua"/>
                <w:color w:val="202124"/>
                <w:sz w:val="24"/>
                <w:szCs w:val="24"/>
              </w:rPr>
            </w:pPr>
            <w:r w:rsidDel="00000000" w:rsidR="00000000" w:rsidRPr="00000000">
              <w:rPr>
                <w:rFonts w:ascii="Book Antiqua" w:cs="Book Antiqua" w:eastAsia="Book Antiqua" w:hAnsi="Book Antiqua"/>
                <w:color w:val="202124"/>
                <w:sz w:val="24"/>
                <w:szCs w:val="24"/>
                <w:rtl w:val="0"/>
              </w:rPr>
              <w:t xml:space="preserve"> </w:t>
            </w:r>
          </w:p>
          <w:p w:rsidR="00000000" w:rsidDel="00000000" w:rsidP="00000000" w:rsidRDefault="00000000" w:rsidRPr="00000000" w14:paraId="00000024">
            <w:pPr>
              <w:spacing w:after="0" w:line="240" w:lineRule="auto"/>
              <w:jc w:val="both"/>
              <w:rPr>
                <w:rFonts w:ascii="Book Antiqua" w:cs="Book Antiqua" w:eastAsia="Book Antiqua" w:hAnsi="Book Antiqua"/>
                <w:color w:val="202124"/>
                <w:sz w:val="24"/>
                <w:szCs w:val="24"/>
              </w:rPr>
            </w:pPr>
            <w:r w:rsidDel="00000000" w:rsidR="00000000" w:rsidRPr="00000000">
              <w:rPr>
                <w:rFonts w:ascii="Book Antiqua" w:cs="Book Antiqua" w:eastAsia="Book Antiqua" w:hAnsi="Book Antiqua"/>
                <w:color w:val="202124"/>
                <w:sz w:val="24"/>
                <w:szCs w:val="24"/>
                <w:rtl w:val="0"/>
              </w:rPr>
              <w:t xml:space="preserve"> </w:t>
            </w:r>
          </w:p>
        </w:tc>
      </w:tr>
      <w:tr>
        <w:trPr>
          <w:cantSplit w:val="0"/>
          <w:trHeight w:val="5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5">
            <w:pPr>
              <w:spacing w:after="0" w:line="240" w:lineRule="auto"/>
              <w:jc w:val="both"/>
              <w:rPr>
                <w:rFonts w:ascii="Book Antiqua" w:cs="Book Antiqua" w:eastAsia="Book Antiqua" w:hAnsi="Book Antiqua"/>
                <w:color w:val="202124"/>
                <w:sz w:val="24"/>
                <w:szCs w:val="24"/>
              </w:rPr>
            </w:pPr>
            <w:r w:rsidDel="00000000" w:rsidR="00000000" w:rsidRPr="00000000">
              <w:rPr>
                <w:rtl w:val="0"/>
              </w:rPr>
            </w:r>
          </w:p>
          <w:p w:rsidR="00000000" w:rsidDel="00000000" w:rsidP="00000000" w:rsidRDefault="00000000" w:rsidRPr="00000000" w14:paraId="00000026">
            <w:pPr>
              <w:spacing w:after="0" w:line="240" w:lineRule="auto"/>
              <w:jc w:val="both"/>
              <w:rPr>
                <w:rFonts w:ascii="Book Antiqua" w:cs="Book Antiqua" w:eastAsia="Book Antiqua" w:hAnsi="Book Antiqua"/>
                <w:color w:val="202124"/>
                <w:sz w:val="24"/>
                <w:szCs w:val="24"/>
              </w:rPr>
            </w:pPr>
            <w:r w:rsidDel="00000000" w:rsidR="00000000" w:rsidRPr="00000000">
              <w:rPr>
                <w:rtl w:val="0"/>
              </w:rPr>
            </w:r>
          </w:p>
          <w:p w:rsidR="00000000" w:rsidDel="00000000" w:rsidP="00000000" w:rsidRDefault="00000000" w:rsidRPr="00000000" w14:paraId="00000027">
            <w:pPr>
              <w:spacing w:after="0" w:line="240" w:lineRule="auto"/>
              <w:jc w:val="both"/>
              <w:rPr>
                <w:rFonts w:ascii="Book Antiqua" w:cs="Book Antiqua" w:eastAsia="Book Antiqua" w:hAnsi="Book Antiqua"/>
                <w:color w:val="202124"/>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8">
            <w:pPr>
              <w:spacing w:after="0" w:line="240" w:lineRule="auto"/>
              <w:jc w:val="both"/>
              <w:rPr>
                <w:rFonts w:ascii="Book Antiqua" w:cs="Book Antiqua" w:eastAsia="Book Antiqua" w:hAnsi="Book Antiqua"/>
                <w:color w:val="202124"/>
                <w:sz w:val="24"/>
                <w:szCs w:val="24"/>
              </w:rPr>
            </w:pPr>
            <w:r w:rsidDel="00000000" w:rsidR="00000000" w:rsidRPr="00000000">
              <w:rPr>
                <w:rtl w:val="0"/>
              </w:rPr>
            </w:r>
          </w:p>
        </w:tc>
      </w:tr>
      <w:tr>
        <w:trPr>
          <w:cantSplit w:val="0"/>
          <w:trHeight w:val="5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9">
            <w:pPr>
              <w:spacing w:after="0" w:line="240" w:lineRule="auto"/>
              <w:jc w:val="both"/>
              <w:rPr>
                <w:rFonts w:ascii="Book Antiqua" w:cs="Book Antiqua" w:eastAsia="Book Antiqua" w:hAnsi="Book Antiqua"/>
                <w:color w:val="202124"/>
                <w:sz w:val="24"/>
                <w:szCs w:val="24"/>
              </w:rPr>
            </w:pPr>
            <w:r w:rsidDel="00000000" w:rsidR="00000000" w:rsidRPr="00000000">
              <w:rPr>
                <w:rtl w:val="0"/>
              </w:rPr>
            </w:r>
          </w:p>
          <w:p w:rsidR="00000000" w:rsidDel="00000000" w:rsidP="00000000" w:rsidRDefault="00000000" w:rsidRPr="00000000" w14:paraId="0000002A">
            <w:pPr>
              <w:spacing w:after="0" w:line="240" w:lineRule="auto"/>
              <w:jc w:val="both"/>
              <w:rPr>
                <w:rFonts w:ascii="Book Antiqua" w:cs="Book Antiqua" w:eastAsia="Book Antiqua" w:hAnsi="Book Antiqua"/>
                <w:color w:val="202124"/>
                <w:sz w:val="24"/>
                <w:szCs w:val="24"/>
              </w:rPr>
            </w:pPr>
            <w:r w:rsidDel="00000000" w:rsidR="00000000" w:rsidRPr="00000000">
              <w:rPr>
                <w:rtl w:val="0"/>
              </w:rPr>
            </w:r>
          </w:p>
          <w:p w:rsidR="00000000" w:rsidDel="00000000" w:rsidP="00000000" w:rsidRDefault="00000000" w:rsidRPr="00000000" w14:paraId="0000002B">
            <w:pPr>
              <w:spacing w:after="0" w:line="240" w:lineRule="auto"/>
              <w:jc w:val="both"/>
              <w:rPr>
                <w:rFonts w:ascii="Book Antiqua" w:cs="Book Antiqua" w:eastAsia="Book Antiqua" w:hAnsi="Book Antiqua"/>
                <w:color w:val="202124"/>
                <w:sz w:val="24"/>
                <w:szCs w:val="24"/>
              </w:rPr>
            </w:pPr>
            <w:r w:rsidDel="00000000" w:rsidR="00000000" w:rsidRPr="00000000">
              <w:rPr>
                <w:rtl w:val="0"/>
              </w:rPr>
            </w:r>
          </w:p>
          <w:p w:rsidR="00000000" w:rsidDel="00000000" w:rsidP="00000000" w:rsidRDefault="00000000" w:rsidRPr="00000000" w14:paraId="0000002C">
            <w:pPr>
              <w:spacing w:after="0" w:line="240" w:lineRule="auto"/>
              <w:jc w:val="both"/>
              <w:rPr>
                <w:rFonts w:ascii="Book Antiqua" w:cs="Book Antiqua" w:eastAsia="Book Antiqua" w:hAnsi="Book Antiqua"/>
                <w:color w:val="202124"/>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D">
            <w:pPr>
              <w:spacing w:after="0" w:line="240" w:lineRule="auto"/>
              <w:jc w:val="both"/>
              <w:rPr>
                <w:rFonts w:ascii="Book Antiqua" w:cs="Book Antiqua" w:eastAsia="Book Antiqua" w:hAnsi="Book Antiqua"/>
                <w:color w:val="202124"/>
                <w:sz w:val="24"/>
                <w:szCs w:val="24"/>
              </w:rPr>
            </w:pPr>
            <w:r w:rsidDel="00000000" w:rsidR="00000000" w:rsidRPr="00000000">
              <w:rPr>
                <w:rtl w:val="0"/>
              </w:rPr>
            </w:r>
          </w:p>
        </w:tc>
      </w:tr>
      <w:tr>
        <w:trPr>
          <w:cantSplit w:val="0"/>
          <w:trHeight w:val="5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E">
            <w:pPr>
              <w:spacing w:after="0" w:line="240" w:lineRule="auto"/>
              <w:jc w:val="both"/>
              <w:rPr>
                <w:rFonts w:ascii="Book Antiqua" w:cs="Book Antiqua" w:eastAsia="Book Antiqua" w:hAnsi="Book Antiqua"/>
                <w:color w:val="202124"/>
                <w:sz w:val="24"/>
                <w:szCs w:val="24"/>
              </w:rPr>
            </w:pPr>
            <w:r w:rsidDel="00000000" w:rsidR="00000000" w:rsidRPr="00000000">
              <w:rPr>
                <w:rtl w:val="0"/>
              </w:rPr>
            </w:r>
          </w:p>
          <w:p w:rsidR="00000000" w:rsidDel="00000000" w:rsidP="00000000" w:rsidRDefault="00000000" w:rsidRPr="00000000" w14:paraId="0000002F">
            <w:pPr>
              <w:spacing w:after="0" w:line="240" w:lineRule="auto"/>
              <w:jc w:val="both"/>
              <w:rPr>
                <w:rFonts w:ascii="Book Antiqua" w:cs="Book Antiqua" w:eastAsia="Book Antiqua" w:hAnsi="Book Antiqua"/>
                <w:color w:val="202124"/>
                <w:sz w:val="24"/>
                <w:szCs w:val="24"/>
              </w:rPr>
            </w:pPr>
            <w:r w:rsidDel="00000000" w:rsidR="00000000" w:rsidRPr="00000000">
              <w:rPr>
                <w:rtl w:val="0"/>
              </w:rPr>
            </w:r>
          </w:p>
          <w:p w:rsidR="00000000" w:rsidDel="00000000" w:rsidP="00000000" w:rsidRDefault="00000000" w:rsidRPr="00000000" w14:paraId="00000030">
            <w:pPr>
              <w:spacing w:after="0" w:line="240" w:lineRule="auto"/>
              <w:jc w:val="both"/>
              <w:rPr>
                <w:rFonts w:ascii="Book Antiqua" w:cs="Book Antiqua" w:eastAsia="Book Antiqua" w:hAnsi="Book Antiqua"/>
                <w:color w:val="202124"/>
                <w:sz w:val="24"/>
                <w:szCs w:val="24"/>
              </w:rPr>
            </w:pPr>
            <w:r w:rsidDel="00000000" w:rsidR="00000000" w:rsidRPr="00000000">
              <w:rPr>
                <w:rtl w:val="0"/>
              </w:rPr>
            </w:r>
          </w:p>
          <w:p w:rsidR="00000000" w:rsidDel="00000000" w:rsidP="00000000" w:rsidRDefault="00000000" w:rsidRPr="00000000" w14:paraId="00000031">
            <w:pPr>
              <w:spacing w:after="0" w:line="240" w:lineRule="auto"/>
              <w:jc w:val="both"/>
              <w:rPr>
                <w:rFonts w:ascii="Book Antiqua" w:cs="Book Antiqua" w:eastAsia="Book Antiqua" w:hAnsi="Book Antiqua"/>
                <w:color w:val="202124"/>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2">
            <w:pPr>
              <w:spacing w:after="0" w:line="240" w:lineRule="auto"/>
              <w:jc w:val="both"/>
              <w:rPr>
                <w:rFonts w:ascii="Book Antiqua" w:cs="Book Antiqua" w:eastAsia="Book Antiqua" w:hAnsi="Book Antiqua"/>
                <w:color w:val="202124"/>
                <w:sz w:val="24"/>
                <w:szCs w:val="24"/>
              </w:rPr>
            </w:pPr>
            <w:r w:rsidDel="00000000" w:rsidR="00000000" w:rsidRPr="00000000">
              <w:rPr>
                <w:rtl w:val="0"/>
              </w:rPr>
            </w:r>
          </w:p>
        </w:tc>
      </w:tr>
      <w:tr>
        <w:trPr>
          <w:cantSplit w:val="0"/>
          <w:trHeight w:val="5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3">
            <w:pPr>
              <w:spacing w:after="0" w:line="240" w:lineRule="auto"/>
              <w:jc w:val="both"/>
              <w:rPr>
                <w:rFonts w:ascii="Book Antiqua" w:cs="Book Antiqua" w:eastAsia="Book Antiqua" w:hAnsi="Book Antiqua"/>
                <w:color w:val="202124"/>
                <w:sz w:val="24"/>
                <w:szCs w:val="24"/>
              </w:rPr>
            </w:pPr>
            <w:r w:rsidDel="00000000" w:rsidR="00000000" w:rsidRPr="00000000">
              <w:rPr>
                <w:rtl w:val="0"/>
              </w:rPr>
            </w:r>
          </w:p>
          <w:p w:rsidR="00000000" w:rsidDel="00000000" w:rsidP="00000000" w:rsidRDefault="00000000" w:rsidRPr="00000000" w14:paraId="00000034">
            <w:pPr>
              <w:spacing w:after="0" w:line="240" w:lineRule="auto"/>
              <w:jc w:val="both"/>
              <w:rPr>
                <w:rFonts w:ascii="Book Antiqua" w:cs="Book Antiqua" w:eastAsia="Book Antiqua" w:hAnsi="Book Antiqua"/>
                <w:color w:val="202124"/>
                <w:sz w:val="24"/>
                <w:szCs w:val="24"/>
              </w:rPr>
            </w:pPr>
            <w:r w:rsidDel="00000000" w:rsidR="00000000" w:rsidRPr="00000000">
              <w:rPr>
                <w:rtl w:val="0"/>
              </w:rPr>
            </w:r>
          </w:p>
          <w:p w:rsidR="00000000" w:rsidDel="00000000" w:rsidP="00000000" w:rsidRDefault="00000000" w:rsidRPr="00000000" w14:paraId="00000035">
            <w:pPr>
              <w:spacing w:after="0" w:line="240" w:lineRule="auto"/>
              <w:jc w:val="both"/>
              <w:rPr>
                <w:rFonts w:ascii="Book Antiqua" w:cs="Book Antiqua" w:eastAsia="Book Antiqua" w:hAnsi="Book Antiqua"/>
                <w:color w:val="202124"/>
                <w:sz w:val="24"/>
                <w:szCs w:val="24"/>
              </w:rPr>
            </w:pPr>
            <w:r w:rsidDel="00000000" w:rsidR="00000000" w:rsidRPr="00000000">
              <w:rPr>
                <w:rtl w:val="0"/>
              </w:rPr>
            </w:r>
          </w:p>
          <w:p w:rsidR="00000000" w:rsidDel="00000000" w:rsidP="00000000" w:rsidRDefault="00000000" w:rsidRPr="00000000" w14:paraId="00000036">
            <w:pPr>
              <w:spacing w:after="0" w:line="240" w:lineRule="auto"/>
              <w:jc w:val="both"/>
              <w:rPr>
                <w:rFonts w:ascii="Book Antiqua" w:cs="Book Antiqua" w:eastAsia="Book Antiqua" w:hAnsi="Book Antiqua"/>
                <w:color w:val="202124"/>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7">
            <w:pPr>
              <w:spacing w:after="0" w:line="240" w:lineRule="auto"/>
              <w:jc w:val="both"/>
              <w:rPr>
                <w:rFonts w:ascii="Book Antiqua" w:cs="Book Antiqua" w:eastAsia="Book Antiqua" w:hAnsi="Book Antiqua"/>
                <w:color w:val="202124"/>
                <w:sz w:val="24"/>
                <w:szCs w:val="24"/>
              </w:rPr>
            </w:pPr>
            <w:r w:rsidDel="00000000" w:rsidR="00000000" w:rsidRPr="00000000">
              <w:rPr>
                <w:rtl w:val="0"/>
              </w:rPr>
            </w:r>
          </w:p>
        </w:tc>
      </w:tr>
    </w:tbl>
    <w:p w:rsidR="00000000" w:rsidDel="00000000" w:rsidP="00000000" w:rsidRDefault="00000000" w:rsidRPr="00000000" w14:paraId="00000038">
      <w:pPr>
        <w:spacing w:after="240" w:line="240" w:lineRule="auto"/>
        <w:jc w:val="both"/>
        <w:rPr>
          <w:rFonts w:ascii="Book Antiqua" w:cs="Book Antiqua" w:eastAsia="Book Antiqua" w:hAnsi="Book Antiqua"/>
          <w:b w:val="1"/>
          <w:color w:val="202124"/>
          <w:sz w:val="24"/>
          <w:szCs w:val="24"/>
        </w:rPr>
      </w:pPr>
      <w:r w:rsidDel="00000000" w:rsidR="00000000" w:rsidRPr="00000000">
        <w:rPr>
          <w:rtl w:val="0"/>
        </w:rPr>
      </w:r>
    </w:p>
    <w:p w:rsidR="00000000" w:rsidDel="00000000" w:rsidP="00000000" w:rsidRDefault="00000000" w:rsidRPr="00000000" w14:paraId="00000039">
      <w:pPr>
        <w:spacing w:after="0" w:line="276" w:lineRule="auto"/>
        <w:jc w:val="center"/>
        <w:rPr>
          <w:rFonts w:ascii="Book Antiqua" w:cs="Book Antiqua" w:eastAsia="Book Antiqua" w:hAnsi="Book Antiqua"/>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A">
      <w:pPr>
        <w:spacing w:after="0" w:line="276" w:lineRule="auto"/>
        <w:jc w:val="center"/>
        <w:rPr>
          <w:rFonts w:ascii="Book Antiqua" w:cs="Book Antiqua" w:eastAsia="Book Antiqua" w:hAnsi="Book Antiqua"/>
          <w:sz w:val="24"/>
          <w:szCs w:val="24"/>
        </w:rPr>
      </w:pPr>
      <w:r w:rsidDel="00000000" w:rsidR="00000000" w:rsidRPr="00000000">
        <w:rPr>
          <w:rFonts w:ascii="Book Antiqua" w:cs="Book Antiqua" w:eastAsia="Book Antiqua" w:hAnsi="Book Antiqua"/>
          <w:b w:val="1"/>
          <w:color w:val="000000"/>
          <w:sz w:val="24"/>
          <w:szCs w:val="24"/>
          <w:rtl w:val="0"/>
        </w:rPr>
        <w:t xml:space="preserve">Proyecto de </w:t>
      </w:r>
      <w:r w:rsidDel="00000000" w:rsidR="00000000" w:rsidRPr="00000000">
        <w:rPr>
          <w:rFonts w:ascii="Book Antiqua" w:cs="Book Antiqua" w:eastAsia="Book Antiqua" w:hAnsi="Book Antiqua"/>
          <w:b w:val="1"/>
          <w:sz w:val="24"/>
          <w:szCs w:val="24"/>
          <w:rtl w:val="0"/>
        </w:rPr>
        <w:t xml:space="preserve">Ley</w:t>
      </w:r>
      <w:r w:rsidDel="00000000" w:rsidR="00000000" w:rsidRPr="00000000">
        <w:rPr>
          <w:rFonts w:ascii="Book Antiqua" w:cs="Book Antiqua" w:eastAsia="Book Antiqua" w:hAnsi="Book Antiqua"/>
          <w:b w:val="1"/>
          <w:color w:val="000000"/>
          <w:sz w:val="24"/>
          <w:szCs w:val="24"/>
          <w:rtl w:val="0"/>
        </w:rPr>
        <w:t xml:space="preserve"> N° ______ de 2022</w:t>
      </w:r>
      <w:r w:rsidDel="00000000" w:rsidR="00000000" w:rsidRPr="00000000">
        <w:rPr>
          <w:rtl w:val="0"/>
        </w:rPr>
      </w:r>
    </w:p>
    <w:p w:rsidR="00000000" w:rsidDel="00000000" w:rsidP="00000000" w:rsidRDefault="00000000" w:rsidRPr="00000000" w14:paraId="0000003B">
      <w:pPr>
        <w:spacing w:after="240" w:before="240" w:line="276" w:lineRule="auto"/>
        <w:jc w:val="both"/>
        <w:rPr>
          <w:rFonts w:ascii="Book Antiqua" w:cs="Book Antiqua" w:eastAsia="Book Antiqua" w:hAnsi="Book Antiqua"/>
          <w:b w:val="1"/>
          <w:sz w:val="24"/>
          <w:szCs w:val="24"/>
        </w:rPr>
      </w:pPr>
      <w:r w:rsidDel="00000000" w:rsidR="00000000" w:rsidRPr="00000000">
        <w:rPr>
          <w:rtl w:val="0"/>
        </w:rPr>
      </w:r>
    </w:p>
    <w:p w:rsidR="00000000" w:rsidDel="00000000" w:rsidP="00000000" w:rsidRDefault="00000000" w:rsidRPr="00000000" w14:paraId="0000003C">
      <w:pPr>
        <w:spacing w:after="240" w:before="240" w:line="276" w:lineRule="auto"/>
        <w:jc w:val="center"/>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w:t>
      </w:r>
      <w:r w:rsidDel="00000000" w:rsidR="00000000" w:rsidRPr="00000000">
        <w:rPr>
          <w:rFonts w:ascii="Book Antiqua" w:cs="Book Antiqua" w:eastAsia="Book Antiqua" w:hAnsi="Book Antiqua"/>
          <w:b w:val="1"/>
          <w:sz w:val="24"/>
          <w:szCs w:val="24"/>
          <w:rtl w:val="0"/>
        </w:rPr>
        <w:t xml:space="preserve">Por medio del cual se instaura el 28 de octubre como el Día nacional del deportista colombiano”</w:t>
      </w:r>
      <w:r w:rsidDel="00000000" w:rsidR="00000000" w:rsidRPr="00000000">
        <w:rPr>
          <w:rtl w:val="0"/>
        </w:rPr>
      </w:r>
    </w:p>
    <w:p w:rsidR="00000000" w:rsidDel="00000000" w:rsidP="00000000" w:rsidRDefault="00000000" w:rsidRPr="00000000" w14:paraId="0000003D">
      <w:pPr>
        <w:spacing w:after="0" w:before="240" w:line="276" w:lineRule="auto"/>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3E">
      <w:pPr>
        <w:spacing w:after="0" w:line="276" w:lineRule="auto"/>
        <w:jc w:val="center"/>
        <w:rPr>
          <w:rFonts w:ascii="Book Antiqua" w:cs="Book Antiqua" w:eastAsia="Book Antiqua" w:hAnsi="Book Antiqua"/>
          <w:b w:val="1"/>
          <w:sz w:val="24"/>
          <w:szCs w:val="24"/>
        </w:rPr>
      </w:pPr>
      <w:r w:rsidDel="00000000" w:rsidR="00000000" w:rsidRPr="00000000">
        <w:rPr>
          <w:rtl w:val="0"/>
        </w:rPr>
      </w:r>
    </w:p>
    <w:p w:rsidR="00000000" w:rsidDel="00000000" w:rsidP="00000000" w:rsidRDefault="00000000" w:rsidRPr="00000000" w14:paraId="0000003F">
      <w:pPr>
        <w:spacing w:after="0" w:line="276" w:lineRule="auto"/>
        <w:jc w:val="center"/>
        <w:rPr>
          <w:rFonts w:ascii="Book Antiqua" w:cs="Book Antiqua" w:eastAsia="Book Antiqua" w:hAnsi="Book Antiqua"/>
          <w:sz w:val="24"/>
          <w:szCs w:val="24"/>
        </w:rPr>
      </w:pPr>
      <w:r w:rsidDel="00000000" w:rsidR="00000000" w:rsidRPr="00000000">
        <w:rPr>
          <w:rFonts w:ascii="Book Antiqua" w:cs="Book Antiqua" w:eastAsia="Book Antiqua" w:hAnsi="Book Antiqua"/>
          <w:b w:val="1"/>
          <w:sz w:val="24"/>
          <w:szCs w:val="24"/>
          <w:rtl w:val="0"/>
        </w:rPr>
        <w:t xml:space="preserve">El Congreso de la República</w:t>
      </w:r>
      <w:r w:rsidDel="00000000" w:rsidR="00000000" w:rsidRPr="00000000">
        <w:rPr>
          <w:rtl w:val="0"/>
        </w:rPr>
      </w:r>
    </w:p>
    <w:p w:rsidR="00000000" w:rsidDel="00000000" w:rsidP="00000000" w:rsidRDefault="00000000" w:rsidRPr="00000000" w14:paraId="00000040">
      <w:pPr>
        <w:spacing w:after="0" w:line="276" w:lineRule="auto"/>
        <w:jc w:val="center"/>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41">
      <w:pPr>
        <w:spacing w:after="0" w:line="276" w:lineRule="auto"/>
        <w:jc w:val="center"/>
        <w:rPr>
          <w:rFonts w:ascii="Book Antiqua" w:cs="Book Antiqua" w:eastAsia="Book Antiqua" w:hAnsi="Book Antiqua"/>
          <w:sz w:val="24"/>
          <w:szCs w:val="24"/>
        </w:rPr>
      </w:pPr>
      <w:r w:rsidDel="00000000" w:rsidR="00000000" w:rsidRPr="00000000">
        <w:rPr>
          <w:rFonts w:ascii="Book Antiqua" w:cs="Book Antiqua" w:eastAsia="Book Antiqua" w:hAnsi="Book Antiqua"/>
          <w:b w:val="1"/>
          <w:sz w:val="24"/>
          <w:szCs w:val="24"/>
          <w:rtl w:val="0"/>
        </w:rPr>
        <w:t xml:space="preserve">DECRETA</w:t>
      </w:r>
      <w:r w:rsidDel="00000000" w:rsidR="00000000" w:rsidRPr="00000000">
        <w:rPr>
          <w:rtl w:val="0"/>
        </w:rPr>
      </w:r>
    </w:p>
    <w:p w:rsidR="00000000" w:rsidDel="00000000" w:rsidP="00000000" w:rsidRDefault="00000000" w:rsidRPr="00000000" w14:paraId="00000042">
      <w:pPr>
        <w:spacing w:after="0" w:line="276"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43">
      <w:pPr>
        <w:spacing w:line="276"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b w:val="1"/>
          <w:sz w:val="24"/>
          <w:szCs w:val="24"/>
          <w:rtl w:val="0"/>
        </w:rPr>
        <w:t xml:space="preserve">ARTÍCULO 1. Objeto: </w:t>
      </w:r>
      <w:r w:rsidDel="00000000" w:rsidR="00000000" w:rsidRPr="00000000">
        <w:rPr>
          <w:rFonts w:ascii="Book Antiqua" w:cs="Book Antiqua" w:eastAsia="Book Antiqua" w:hAnsi="Book Antiqua"/>
          <w:sz w:val="24"/>
          <w:szCs w:val="24"/>
          <w:rtl w:val="0"/>
        </w:rPr>
        <w:t xml:space="preserve">La presente ley tiene por objeto instaurar el 28 de octubre como el Día nacional del deportista colombiano, como una fecha en la cual se conmemora y reconoce a las grandes glorias del deporte que le han dado felicidad y esperanza al país y a las nuevas generaciones de deportistas nacionales. </w:t>
      </w:r>
    </w:p>
    <w:p w:rsidR="00000000" w:rsidDel="00000000" w:rsidP="00000000" w:rsidRDefault="00000000" w:rsidRPr="00000000" w14:paraId="00000044">
      <w:pPr>
        <w:spacing w:line="276"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b w:val="1"/>
          <w:sz w:val="24"/>
          <w:szCs w:val="24"/>
          <w:rtl w:val="0"/>
        </w:rPr>
        <w:t xml:space="preserve">ARTÍCULO 2. Misión: </w:t>
      </w:r>
      <w:r w:rsidDel="00000000" w:rsidR="00000000" w:rsidRPr="00000000">
        <w:rPr>
          <w:rFonts w:ascii="Book Antiqua" w:cs="Book Antiqua" w:eastAsia="Book Antiqua" w:hAnsi="Book Antiqua"/>
          <w:sz w:val="24"/>
          <w:szCs w:val="24"/>
          <w:rtl w:val="0"/>
        </w:rPr>
        <w:t xml:space="preserve">Esta ley rinde homenaje a las hazañas de los grandes deportistas de Colombia y también es un estímulo a las nuevas generaciones de deportistas que llenarán de gloria al país. Para ello cada 28 de octubre se llevarán a cabo actos de reconocimiento y exaltación por parte del Gobierno Nacional, a través del Ministerio del Deporte y de Educación, las entidades que integran el Sistema Nacional del Deporte y las instituciones de cultura y memoria, desde una visión de pasado, presente y futuro.</w:t>
      </w:r>
    </w:p>
    <w:p w:rsidR="00000000" w:rsidDel="00000000" w:rsidP="00000000" w:rsidRDefault="00000000" w:rsidRPr="00000000" w14:paraId="00000045">
      <w:pPr>
        <w:spacing w:line="276" w:lineRule="auto"/>
        <w:jc w:val="both"/>
        <w:rPr>
          <w:rFonts w:ascii="Book Antiqua" w:cs="Book Antiqua" w:eastAsia="Book Antiqua" w:hAnsi="Book Antiqua"/>
          <w:i w:val="1"/>
          <w:color w:val="202124"/>
          <w:sz w:val="24"/>
          <w:szCs w:val="24"/>
          <w:highlight w:val="white"/>
        </w:rPr>
      </w:pPr>
      <w:r w:rsidDel="00000000" w:rsidR="00000000" w:rsidRPr="00000000">
        <w:rPr>
          <w:rFonts w:ascii="Book Antiqua" w:cs="Book Antiqua" w:eastAsia="Book Antiqua" w:hAnsi="Book Antiqua"/>
          <w:b w:val="1"/>
          <w:color w:val="202124"/>
          <w:sz w:val="24"/>
          <w:szCs w:val="24"/>
          <w:rtl w:val="0"/>
        </w:rPr>
        <w:t xml:space="preserve">ARTÍCULO 3. Vigencia</w:t>
      </w:r>
      <w:r w:rsidDel="00000000" w:rsidR="00000000" w:rsidRPr="00000000">
        <w:rPr>
          <w:rFonts w:ascii="Book Antiqua" w:cs="Book Antiqua" w:eastAsia="Book Antiqua" w:hAnsi="Book Antiqua"/>
          <w:color w:val="202124"/>
          <w:sz w:val="24"/>
          <w:szCs w:val="24"/>
          <w:rtl w:val="0"/>
        </w:rPr>
        <w:t xml:space="preserve">. La presente ley rige a partir de su promulgación.</w:t>
      </w:r>
      <w:r w:rsidDel="00000000" w:rsidR="00000000" w:rsidRPr="00000000">
        <w:rPr>
          <w:rtl w:val="0"/>
        </w:rPr>
      </w:r>
    </w:p>
    <w:tbl>
      <w:tblPr>
        <w:tblStyle w:val="Table2"/>
        <w:tblW w:w="8779.0" w:type="dxa"/>
        <w:jc w:val="left"/>
        <w:tblInd w:w="0.0" w:type="dxa"/>
        <w:tblLayout w:type="fixed"/>
        <w:tblLook w:val="0400"/>
      </w:tblPr>
      <w:tblGrid>
        <w:gridCol w:w="4526"/>
        <w:gridCol w:w="4253"/>
        <w:tblGridChange w:id="0">
          <w:tblGrid>
            <w:gridCol w:w="4526"/>
            <w:gridCol w:w="4253"/>
          </w:tblGrid>
        </w:tblGridChange>
      </w:tblGrid>
      <w:tr>
        <w:trPr>
          <w:cantSplit w:val="0"/>
          <w:trHeight w:val="1469"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6">
            <w:pPr>
              <w:spacing w:after="0" w:line="240" w:lineRule="auto"/>
              <w:jc w:val="both"/>
              <w:rPr>
                <w:rFonts w:ascii="Book Antiqua" w:cs="Book Antiqua" w:eastAsia="Book Antiqua" w:hAnsi="Book Antiqua"/>
                <w:color w:val="202124"/>
                <w:sz w:val="24"/>
                <w:szCs w:val="24"/>
              </w:rPr>
            </w:pPr>
            <w:r w:rsidDel="00000000" w:rsidR="00000000" w:rsidRPr="00000000">
              <w:rPr>
                <w:rtl w:val="0"/>
              </w:rPr>
            </w:r>
          </w:p>
          <w:p w:rsidR="00000000" w:rsidDel="00000000" w:rsidP="00000000" w:rsidRDefault="00000000" w:rsidRPr="00000000" w14:paraId="00000047">
            <w:pPr>
              <w:spacing w:after="0" w:line="240" w:lineRule="auto"/>
              <w:jc w:val="both"/>
              <w:rPr>
                <w:rFonts w:ascii="Book Antiqua" w:cs="Book Antiqua" w:eastAsia="Book Antiqua" w:hAnsi="Book Antiqua"/>
                <w:color w:val="202124"/>
                <w:sz w:val="24"/>
                <w:szCs w:val="24"/>
              </w:rPr>
            </w:pPr>
            <w:r w:rsidDel="00000000" w:rsidR="00000000" w:rsidRPr="00000000">
              <w:rPr>
                <w:rtl w:val="0"/>
              </w:rPr>
            </w:r>
          </w:p>
          <w:p w:rsidR="00000000" w:rsidDel="00000000" w:rsidP="00000000" w:rsidRDefault="00000000" w:rsidRPr="00000000" w14:paraId="00000048">
            <w:pPr>
              <w:spacing w:after="0" w:line="240" w:lineRule="auto"/>
              <w:jc w:val="both"/>
              <w:rPr>
                <w:rFonts w:ascii="Book Antiqua" w:cs="Book Antiqua" w:eastAsia="Book Antiqua" w:hAnsi="Book Antiqua"/>
                <w:color w:val="202124"/>
                <w:sz w:val="24"/>
                <w:szCs w:val="24"/>
              </w:rPr>
            </w:pPr>
            <w:r w:rsidDel="00000000" w:rsidR="00000000" w:rsidRPr="00000000">
              <w:rPr>
                <w:rtl w:val="0"/>
              </w:rPr>
            </w:r>
          </w:p>
          <w:p w:rsidR="00000000" w:rsidDel="00000000" w:rsidP="00000000" w:rsidRDefault="00000000" w:rsidRPr="00000000" w14:paraId="00000049">
            <w:pPr>
              <w:spacing w:after="0" w:line="240" w:lineRule="auto"/>
              <w:jc w:val="both"/>
              <w:rPr>
                <w:rFonts w:ascii="Book Antiqua" w:cs="Book Antiqua" w:eastAsia="Book Antiqua" w:hAnsi="Book Antiqua"/>
                <w:color w:val="202124"/>
                <w:sz w:val="24"/>
                <w:szCs w:val="24"/>
              </w:rPr>
            </w:pPr>
            <w:r w:rsidDel="00000000" w:rsidR="00000000" w:rsidRPr="00000000">
              <w:rPr>
                <w:rFonts w:ascii="Book Antiqua" w:cs="Book Antiqua" w:eastAsia="Book Antiqua" w:hAnsi="Book Antiqua"/>
                <w:color w:val="202124"/>
                <w:sz w:val="24"/>
                <w:szCs w:val="24"/>
                <w:rtl w:val="0"/>
              </w:rPr>
              <w:t xml:space="preserve">DORINA HERNÁNDEZ PALOMINO.</w:t>
            </w:r>
          </w:p>
          <w:p w:rsidR="00000000" w:rsidDel="00000000" w:rsidP="00000000" w:rsidRDefault="00000000" w:rsidRPr="00000000" w14:paraId="0000004A">
            <w:pPr>
              <w:spacing w:after="0" w:line="240" w:lineRule="auto"/>
              <w:jc w:val="both"/>
              <w:rPr>
                <w:rFonts w:ascii="Book Antiqua" w:cs="Book Antiqua" w:eastAsia="Book Antiqua" w:hAnsi="Book Antiqua"/>
                <w:color w:val="202124"/>
                <w:sz w:val="24"/>
                <w:szCs w:val="24"/>
              </w:rPr>
            </w:pPr>
            <w:r w:rsidDel="00000000" w:rsidR="00000000" w:rsidRPr="00000000">
              <w:rPr>
                <w:rFonts w:ascii="Book Antiqua" w:cs="Book Antiqua" w:eastAsia="Book Antiqua" w:hAnsi="Book Antiqua"/>
                <w:color w:val="202124"/>
                <w:sz w:val="24"/>
                <w:szCs w:val="24"/>
                <w:rtl w:val="0"/>
              </w:rPr>
              <w:t xml:space="preserve">Representante Bolívar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B">
            <w:pPr>
              <w:spacing w:after="0" w:line="240" w:lineRule="auto"/>
              <w:jc w:val="both"/>
              <w:rPr>
                <w:rFonts w:ascii="Book Antiqua" w:cs="Book Antiqua" w:eastAsia="Book Antiqua" w:hAnsi="Book Antiqua"/>
                <w:color w:val="202124"/>
                <w:sz w:val="24"/>
                <w:szCs w:val="24"/>
              </w:rPr>
            </w:pPr>
            <w:r w:rsidDel="00000000" w:rsidR="00000000" w:rsidRPr="00000000">
              <w:rPr>
                <w:rFonts w:ascii="Book Antiqua" w:cs="Book Antiqua" w:eastAsia="Book Antiqua" w:hAnsi="Book Antiqua"/>
                <w:color w:val="202124"/>
                <w:sz w:val="24"/>
                <w:szCs w:val="24"/>
                <w:rtl w:val="0"/>
              </w:rPr>
              <w:t xml:space="preserve"> </w:t>
            </w:r>
          </w:p>
          <w:p w:rsidR="00000000" w:rsidDel="00000000" w:rsidP="00000000" w:rsidRDefault="00000000" w:rsidRPr="00000000" w14:paraId="0000004C">
            <w:pPr>
              <w:spacing w:after="0" w:line="240" w:lineRule="auto"/>
              <w:jc w:val="both"/>
              <w:rPr>
                <w:rFonts w:ascii="Book Antiqua" w:cs="Book Antiqua" w:eastAsia="Book Antiqua" w:hAnsi="Book Antiqua"/>
                <w:color w:val="202124"/>
                <w:sz w:val="24"/>
                <w:szCs w:val="24"/>
              </w:rPr>
            </w:pPr>
            <w:r w:rsidDel="00000000" w:rsidR="00000000" w:rsidRPr="00000000">
              <w:rPr>
                <w:rtl w:val="0"/>
              </w:rPr>
            </w:r>
          </w:p>
        </w:tc>
      </w:tr>
      <w:tr>
        <w:trPr>
          <w:cantSplit w:val="0"/>
          <w:trHeight w:val="105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D">
            <w:pPr>
              <w:spacing w:after="0" w:line="240" w:lineRule="auto"/>
              <w:jc w:val="both"/>
              <w:rPr>
                <w:rFonts w:ascii="Book Antiqua" w:cs="Book Antiqua" w:eastAsia="Book Antiqua" w:hAnsi="Book Antiqua"/>
                <w:color w:val="202124"/>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E">
            <w:pPr>
              <w:spacing w:after="0" w:line="240" w:lineRule="auto"/>
              <w:jc w:val="both"/>
              <w:rPr>
                <w:rFonts w:ascii="Book Antiqua" w:cs="Book Antiqua" w:eastAsia="Book Antiqua" w:hAnsi="Book Antiqua"/>
                <w:color w:val="202124"/>
                <w:sz w:val="24"/>
                <w:szCs w:val="24"/>
              </w:rPr>
            </w:pPr>
            <w:r w:rsidDel="00000000" w:rsidR="00000000" w:rsidRPr="00000000">
              <w:rPr>
                <w:rtl w:val="0"/>
              </w:rPr>
            </w:r>
          </w:p>
        </w:tc>
      </w:tr>
      <w:tr>
        <w:trPr>
          <w:cantSplit w:val="0"/>
          <w:trHeight w:val="105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F">
            <w:pPr>
              <w:spacing w:after="0" w:line="240" w:lineRule="auto"/>
              <w:jc w:val="both"/>
              <w:rPr>
                <w:rFonts w:ascii="Book Antiqua" w:cs="Book Antiqua" w:eastAsia="Book Antiqua" w:hAnsi="Book Antiqua"/>
                <w:color w:val="202124"/>
                <w:sz w:val="24"/>
                <w:szCs w:val="24"/>
              </w:rPr>
            </w:pPr>
            <w:r w:rsidDel="00000000" w:rsidR="00000000" w:rsidRPr="00000000">
              <w:rPr>
                <w:rtl w:val="0"/>
              </w:rPr>
            </w:r>
          </w:p>
          <w:p w:rsidR="00000000" w:rsidDel="00000000" w:rsidP="00000000" w:rsidRDefault="00000000" w:rsidRPr="00000000" w14:paraId="00000050">
            <w:pPr>
              <w:spacing w:after="0" w:line="240" w:lineRule="auto"/>
              <w:jc w:val="both"/>
              <w:rPr>
                <w:rFonts w:ascii="Book Antiqua" w:cs="Book Antiqua" w:eastAsia="Book Antiqua" w:hAnsi="Book Antiqua"/>
                <w:color w:val="202124"/>
                <w:sz w:val="24"/>
                <w:szCs w:val="24"/>
              </w:rPr>
            </w:pPr>
            <w:r w:rsidDel="00000000" w:rsidR="00000000" w:rsidRPr="00000000">
              <w:rPr>
                <w:rtl w:val="0"/>
              </w:rPr>
            </w:r>
          </w:p>
          <w:p w:rsidR="00000000" w:rsidDel="00000000" w:rsidP="00000000" w:rsidRDefault="00000000" w:rsidRPr="00000000" w14:paraId="00000051">
            <w:pPr>
              <w:spacing w:after="0" w:line="240" w:lineRule="auto"/>
              <w:jc w:val="both"/>
              <w:rPr>
                <w:rFonts w:ascii="Book Antiqua" w:cs="Book Antiqua" w:eastAsia="Book Antiqua" w:hAnsi="Book Antiqua"/>
                <w:color w:val="202124"/>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2">
            <w:pPr>
              <w:spacing w:after="0" w:line="240" w:lineRule="auto"/>
              <w:jc w:val="both"/>
              <w:rPr>
                <w:rFonts w:ascii="Book Antiqua" w:cs="Book Antiqua" w:eastAsia="Book Antiqua" w:hAnsi="Book Antiqua"/>
                <w:color w:val="202124"/>
                <w:sz w:val="24"/>
                <w:szCs w:val="24"/>
              </w:rPr>
            </w:pPr>
            <w:r w:rsidDel="00000000" w:rsidR="00000000" w:rsidRPr="00000000">
              <w:rPr>
                <w:rtl w:val="0"/>
              </w:rPr>
            </w:r>
          </w:p>
        </w:tc>
      </w:tr>
      <w:tr>
        <w:trPr>
          <w:cantSplit w:val="0"/>
          <w:trHeight w:val="105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3">
            <w:pPr>
              <w:spacing w:after="0" w:line="240" w:lineRule="auto"/>
              <w:jc w:val="both"/>
              <w:rPr>
                <w:rFonts w:ascii="Book Antiqua" w:cs="Book Antiqua" w:eastAsia="Book Antiqua" w:hAnsi="Book Antiqua"/>
                <w:color w:val="202124"/>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4">
            <w:pPr>
              <w:spacing w:after="0" w:line="240" w:lineRule="auto"/>
              <w:jc w:val="both"/>
              <w:rPr>
                <w:rFonts w:ascii="Book Antiqua" w:cs="Book Antiqua" w:eastAsia="Book Antiqua" w:hAnsi="Book Antiqua"/>
                <w:color w:val="202124"/>
                <w:sz w:val="24"/>
                <w:szCs w:val="24"/>
              </w:rPr>
            </w:pPr>
            <w:r w:rsidDel="00000000" w:rsidR="00000000" w:rsidRPr="00000000">
              <w:rPr>
                <w:rtl w:val="0"/>
              </w:rPr>
            </w:r>
          </w:p>
        </w:tc>
      </w:tr>
      <w:tr>
        <w:trPr>
          <w:cantSplit w:val="0"/>
          <w:trHeight w:val="5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5">
            <w:pPr>
              <w:spacing w:after="0" w:line="240" w:lineRule="auto"/>
              <w:jc w:val="both"/>
              <w:rPr>
                <w:rFonts w:ascii="Book Antiqua" w:cs="Book Antiqua" w:eastAsia="Book Antiqua" w:hAnsi="Book Antiqua"/>
                <w:color w:val="202124"/>
                <w:sz w:val="24"/>
                <w:szCs w:val="24"/>
              </w:rPr>
            </w:pPr>
            <w:r w:rsidDel="00000000" w:rsidR="00000000" w:rsidRPr="00000000">
              <w:rPr>
                <w:rtl w:val="0"/>
              </w:rPr>
            </w:r>
          </w:p>
          <w:p w:rsidR="00000000" w:rsidDel="00000000" w:rsidP="00000000" w:rsidRDefault="00000000" w:rsidRPr="00000000" w14:paraId="00000056">
            <w:pPr>
              <w:spacing w:after="0" w:line="240" w:lineRule="auto"/>
              <w:jc w:val="both"/>
              <w:rPr>
                <w:rFonts w:ascii="Book Antiqua" w:cs="Book Antiqua" w:eastAsia="Book Antiqua" w:hAnsi="Book Antiqua"/>
                <w:color w:val="202124"/>
                <w:sz w:val="24"/>
                <w:szCs w:val="24"/>
              </w:rPr>
            </w:pPr>
            <w:r w:rsidDel="00000000" w:rsidR="00000000" w:rsidRPr="00000000">
              <w:rPr>
                <w:rtl w:val="0"/>
              </w:rPr>
            </w:r>
          </w:p>
          <w:p w:rsidR="00000000" w:rsidDel="00000000" w:rsidP="00000000" w:rsidRDefault="00000000" w:rsidRPr="00000000" w14:paraId="00000057">
            <w:pPr>
              <w:spacing w:after="0" w:line="240" w:lineRule="auto"/>
              <w:jc w:val="both"/>
              <w:rPr>
                <w:rFonts w:ascii="Book Antiqua" w:cs="Book Antiqua" w:eastAsia="Book Antiqua" w:hAnsi="Book Antiqua"/>
                <w:color w:val="202124"/>
                <w:sz w:val="24"/>
                <w:szCs w:val="24"/>
              </w:rPr>
            </w:pPr>
            <w:r w:rsidDel="00000000" w:rsidR="00000000" w:rsidRPr="00000000">
              <w:rPr>
                <w:rtl w:val="0"/>
              </w:rPr>
            </w:r>
          </w:p>
          <w:p w:rsidR="00000000" w:rsidDel="00000000" w:rsidP="00000000" w:rsidRDefault="00000000" w:rsidRPr="00000000" w14:paraId="00000058">
            <w:pPr>
              <w:spacing w:after="0" w:line="240" w:lineRule="auto"/>
              <w:jc w:val="both"/>
              <w:rPr>
                <w:rFonts w:ascii="Book Antiqua" w:cs="Book Antiqua" w:eastAsia="Book Antiqua" w:hAnsi="Book Antiqua"/>
                <w:color w:val="202124"/>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9">
            <w:pPr>
              <w:spacing w:after="0" w:line="240" w:lineRule="auto"/>
              <w:jc w:val="both"/>
              <w:rPr>
                <w:rFonts w:ascii="Book Antiqua" w:cs="Book Antiqua" w:eastAsia="Book Antiqua" w:hAnsi="Book Antiqua"/>
                <w:color w:val="202124"/>
                <w:sz w:val="24"/>
                <w:szCs w:val="24"/>
              </w:rPr>
            </w:pPr>
            <w:r w:rsidDel="00000000" w:rsidR="00000000" w:rsidRPr="00000000">
              <w:rPr>
                <w:rFonts w:ascii="Book Antiqua" w:cs="Book Antiqua" w:eastAsia="Book Antiqua" w:hAnsi="Book Antiqua"/>
                <w:color w:val="202124"/>
                <w:sz w:val="24"/>
                <w:szCs w:val="24"/>
                <w:rtl w:val="0"/>
              </w:rPr>
              <w:t xml:space="preserve"> </w:t>
            </w:r>
          </w:p>
          <w:p w:rsidR="00000000" w:rsidDel="00000000" w:rsidP="00000000" w:rsidRDefault="00000000" w:rsidRPr="00000000" w14:paraId="0000005A">
            <w:pPr>
              <w:spacing w:after="0" w:line="240" w:lineRule="auto"/>
              <w:jc w:val="both"/>
              <w:rPr>
                <w:rFonts w:ascii="Book Antiqua" w:cs="Book Antiqua" w:eastAsia="Book Antiqua" w:hAnsi="Book Antiqua"/>
                <w:color w:val="202124"/>
                <w:sz w:val="24"/>
                <w:szCs w:val="24"/>
              </w:rPr>
            </w:pPr>
            <w:r w:rsidDel="00000000" w:rsidR="00000000" w:rsidRPr="00000000">
              <w:rPr>
                <w:rFonts w:ascii="Book Antiqua" w:cs="Book Antiqua" w:eastAsia="Book Antiqua" w:hAnsi="Book Antiqua"/>
                <w:color w:val="202124"/>
                <w:sz w:val="24"/>
                <w:szCs w:val="24"/>
                <w:rtl w:val="0"/>
              </w:rPr>
              <w:t xml:space="preserve"> </w:t>
            </w:r>
          </w:p>
        </w:tc>
      </w:tr>
      <w:tr>
        <w:trPr>
          <w:cantSplit w:val="0"/>
          <w:trHeight w:val="5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B">
            <w:pPr>
              <w:spacing w:after="0" w:line="240" w:lineRule="auto"/>
              <w:jc w:val="both"/>
              <w:rPr>
                <w:rFonts w:ascii="Book Antiqua" w:cs="Book Antiqua" w:eastAsia="Book Antiqua" w:hAnsi="Book Antiqua"/>
                <w:color w:val="202124"/>
                <w:sz w:val="24"/>
                <w:szCs w:val="24"/>
              </w:rPr>
            </w:pPr>
            <w:r w:rsidDel="00000000" w:rsidR="00000000" w:rsidRPr="00000000">
              <w:rPr>
                <w:rtl w:val="0"/>
              </w:rPr>
            </w:r>
          </w:p>
          <w:p w:rsidR="00000000" w:rsidDel="00000000" w:rsidP="00000000" w:rsidRDefault="00000000" w:rsidRPr="00000000" w14:paraId="0000005C">
            <w:pPr>
              <w:spacing w:after="0" w:line="240" w:lineRule="auto"/>
              <w:jc w:val="both"/>
              <w:rPr>
                <w:rFonts w:ascii="Book Antiqua" w:cs="Book Antiqua" w:eastAsia="Book Antiqua" w:hAnsi="Book Antiqua"/>
                <w:color w:val="202124"/>
                <w:sz w:val="24"/>
                <w:szCs w:val="24"/>
              </w:rPr>
            </w:pPr>
            <w:r w:rsidDel="00000000" w:rsidR="00000000" w:rsidRPr="00000000">
              <w:rPr>
                <w:rtl w:val="0"/>
              </w:rPr>
            </w:r>
          </w:p>
          <w:p w:rsidR="00000000" w:rsidDel="00000000" w:rsidP="00000000" w:rsidRDefault="00000000" w:rsidRPr="00000000" w14:paraId="0000005D">
            <w:pPr>
              <w:spacing w:after="0" w:line="240" w:lineRule="auto"/>
              <w:jc w:val="both"/>
              <w:rPr>
                <w:rFonts w:ascii="Book Antiqua" w:cs="Book Antiqua" w:eastAsia="Book Antiqua" w:hAnsi="Book Antiqua"/>
                <w:color w:val="202124"/>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E">
            <w:pPr>
              <w:spacing w:after="0" w:line="240" w:lineRule="auto"/>
              <w:jc w:val="both"/>
              <w:rPr>
                <w:rFonts w:ascii="Book Antiqua" w:cs="Book Antiqua" w:eastAsia="Book Antiqua" w:hAnsi="Book Antiqua"/>
                <w:color w:val="202124"/>
                <w:sz w:val="24"/>
                <w:szCs w:val="24"/>
              </w:rPr>
            </w:pPr>
            <w:r w:rsidDel="00000000" w:rsidR="00000000" w:rsidRPr="00000000">
              <w:rPr>
                <w:rtl w:val="0"/>
              </w:rPr>
            </w:r>
          </w:p>
        </w:tc>
      </w:tr>
      <w:tr>
        <w:trPr>
          <w:cantSplit w:val="0"/>
          <w:trHeight w:val="5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F">
            <w:pPr>
              <w:spacing w:after="0" w:line="240" w:lineRule="auto"/>
              <w:jc w:val="both"/>
              <w:rPr>
                <w:rFonts w:ascii="Book Antiqua" w:cs="Book Antiqua" w:eastAsia="Book Antiqua" w:hAnsi="Book Antiqua"/>
                <w:color w:val="202124"/>
                <w:sz w:val="24"/>
                <w:szCs w:val="24"/>
              </w:rPr>
            </w:pPr>
            <w:r w:rsidDel="00000000" w:rsidR="00000000" w:rsidRPr="00000000">
              <w:rPr>
                <w:rtl w:val="0"/>
              </w:rPr>
            </w:r>
          </w:p>
          <w:p w:rsidR="00000000" w:rsidDel="00000000" w:rsidP="00000000" w:rsidRDefault="00000000" w:rsidRPr="00000000" w14:paraId="00000060">
            <w:pPr>
              <w:spacing w:after="0" w:line="240" w:lineRule="auto"/>
              <w:jc w:val="both"/>
              <w:rPr>
                <w:rFonts w:ascii="Book Antiqua" w:cs="Book Antiqua" w:eastAsia="Book Antiqua" w:hAnsi="Book Antiqua"/>
                <w:color w:val="202124"/>
                <w:sz w:val="24"/>
                <w:szCs w:val="24"/>
              </w:rPr>
            </w:pPr>
            <w:r w:rsidDel="00000000" w:rsidR="00000000" w:rsidRPr="00000000">
              <w:rPr>
                <w:rtl w:val="0"/>
              </w:rPr>
            </w:r>
          </w:p>
          <w:p w:rsidR="00000000" w:rsidDel="00000000" w:rsidP="00000000" w:rsidRDefault="00000000" w:rsidRPr="00000000" w14:paraId="00000061">
            <w:pPr>
              <w:spacing w:after="0" w:line="240" w:lineRule="auto"/>
              <w:jc w:val="both"/>
              <w:rPr>
                <w:rFonts w:ascii="Book Antiqua" w:cs="Book Antiqua" w:eastAsia="Book Antiqua" w:hAnsi="Book Antiqua"/>
                <w:color w:val="202124"/>
                <w:sz w:val="24"/>
                <w:szCs w:val="24"/>
              </w:rPr>
            </w:pPr>
            <w:r w:rsidDel="00000000" w:rsidR="00000000" w:rsidRPr="00000000">
              <w:rPr>
                <w:rtl w:val="0"/>
              </w:rPr>
            </w:r>
          </w:p>
          <w:p w:rsidR="00000000" w:rsidDel="00000000" w:rsidP="00000000" w:rsidRDefault="00000000" w:rsidRPr="00000000" w14:paraId="00000062">
            <w:pPr>
              <w:spacing w:after="0" w:line="240" w:lineRule="auto"/>
              <w:jc w:val="both"/>
              <w:rPr>
                <w:rFonts w:ascii="Book Antiqua" w:cs="Book Antiqua" w:eastAsia="Book Antiqua" w:hAnsi="Book Antiqua"/>
                <w:color w:val="202124"/>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3">
            <w:pPr>
              <w:spacing w:after="0" w:line="240" w:lineRule="auto"/>
              <w:jc w:val="both"/>
              <w:rPr>
                <w:rFonts w:ascii="Book Antiqua" w:cs="Book Antiqua" w:eastAsia="Book Antiqua" w:hAnsi="Book Antiqua"/>
                <w:color w:val="202124"/>
                <w:sz w:val="24"/>
                <w:szCs w:val="24"/>
              </w:rPr>
            </w:pPr>
            <w:r w:rsidDel="00000000" w:rsidR="00000000" w:rsidRPr="00000000">
              <w:rPr>
                <w:rtl w:val="0"/>
              </w:rPr>
            </w:r>
          </w:p>
        </w:tc>
      </w:tr>
      <w:tr>
        <w:trPr>
          <w:cantSplit w:val="0"/>
          <w:trHeight w:val="5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4">
            <w:pPr>
              <w:spacing w:after="0" w:line="240" w:lineRule="auto"/>
              <w:jc w:val="both"/>
              <w:rPr>
                <w:rFonts w:ascii="Book Antiqua" w:cs="Book Antiqua" w:eastAsia="Book Antiqua" w:hAnsi="Book Antiqua"/>
                <w:color w:val="202124"/>
                <w:sz w:val="24"/>
                <w:szCs w:val="24"/>
              </w:rPr>
            </w:pPr>
            <w:r w:rsidDel="00000000" w:rsidR="00000000" w:rsidRPr="00000000">
              <w:rPr>
                <w:rtl w:val="0"/>
              </w:rPr>
            </w:r>
          </w:p>
          <w:p w:rsidR="00000000" w:rsidDel="00000000" w:rsidP="00000000" w:rsidRDefault="00000000" w:rsidRPr="00000000" w14:paraId="00000065">
            <w:pPr>
              <w:spacing w:after="0" w:line="240" w:lineRule="auto"/>
              <w:jc w:val="both"/>
              <w:rPr>
                <w:rFonts w:ascii="Book Antiqua" w:cs="Book Antiqua" w:eastAsia="Book Antiqua" w:hAnsi="Book Antiqua"/>
                <w:color w:val="202124"/>
                <w:sz w:val="24"/>
                <w:szCs w:val="24"/>
              </w:rPr>
            </w:pPr>
            <w:r w:rsidDel="00000000" w:rsidR="00000000" w:rsidRPr="00000000">
              <w:rPr>
                <w:rtl w:val="0"/>
              </w:rPr>
            </w:r>
          </w:p>
          <w:p w:rsidR="00000000" w:rsidDel="00000000" w:rsidP="00000000" w:rsidRDefault="00000000" w:rsidRPr="00000000" w14:paraId="00000066">
            <w:pPr>
              <w:spacing w:after="0" w:line="240" w:lineRule="auto"/>
              <w:jc w:val="both"/>
              <w:rPr>
                <w:rFonts w:ascii="Book Antiqua" w:cs="Book Antiqua" w:eastAsia="Book Antiqua" w:hAnsi="Book Antiqua"/>
                <w:color w:val="202124"/>
                <w:sz w:val="24"/>
                <w:szCs w:val="24"/>
              </w:rPr>
            </w:pPr>
            <w:r w:rsidDel="00000000" w:rsidR="00000000" w:rsidRPr="00000000">
              <w:rPr>
                <w:rtl w:val="0"/>
              </w:rPr>
            </w:r>
          </w:p>
          <w:p w:rsidR="00000000" w:rsidDel="00000000" w:rsidP="00000000" w:rsidRDefault="00000000" w:rsidRPr="00000000" w14:paraId="00000067">
            <w:pPr>
              <w:spacing w:after="0" w:line="240" w:lineRule="auto"/>
              <w:jc w:val="both"/>
              <w:rPr>
                <w:rFonts w:ascii="Book Antiqua" w:cs="Book Antiqua" w:eastAsia="Book Antiqua" w:hAnsi="Book Antiqua"/>
                <w:color w:val="202124"/>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8">
            <w:pPr>
              <w:spacing w:after="0" w:line="240" w:lineRule="auto"/>
              <w:jc w:val="both"/>
              <w:rPr>
                <w:rFonts w:ascii="Book Antiqua" w:cs="Book Antiqua" w:eastAsia="Book Antiqua" w:hAnsi="Book Antiqua"/>
                <w:color w:val="202124"/>
                <w:sz w:val="24"/>
                <w:szCs w:val="24"/>
              </w:rPr>
            </w:pPr>
            <w:r w:rsidDel="00000000" w:rsidR="00000000" w:rsidRPr="00000000">
              <w:rPr>
                <w:rtl w:val="0"/>
              </w:rPr>
            </w:r>
          </w:p>
        </w:tc>
      </w:tr>
      <w:tr>
        <w:trPr>
          <w:cantSplit w:val="0"/>
          <w:trHeight w:val="5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9">
            <w:pPr>
              <w:spacing w:after="0" w:line="240" w:lineRule="auto"/>
              <w:jc w:val="both"/>
              <w:rPr>
                <w:rFonts w:ascii="Book Antiqua" w:cs="Book Antiqua" w:eastAsia="Book Antiqua" w:hAnsi="Book Antiqua"/>
                <w:color w:val="202124"/>
                <w:sz w:val="24"/>
                <w:szCs w:val="24"/>
              </w:rPr>
            </w:pPr>
            <w:r w:rsidDel="00000000" w:rsidR="00000000" w:rsidRPr="00000000">
              <w:rPr>
                <w:rtl w:val="0"/>
              </w:rPr>
            </w:r>
          </w:p>
          <w:p w:rsidR="00000000" w:rsidDel="00000000" w:rsidP="00000000" w:rsidRDefault="00000000" w:rsidRPr="00000000" w14:paraId="0000006A">
            <w:pPr>
              <w:spacing w:after="0" w:line="240" w:lineRule="auto"/>
              <w:jc w:val="both"/>
              <w:rPr>
                <w:rFonts w:ascii="Book Antiqua" w:cs="Book Antiqua" w:eastAsia="Book Antiqua" w:hAnsi="Book Antiqua"/>
                <w:color w:val="202124"/>
                <w:sz w:val="24"/>
                <w:szCs w:val="24"/>
              </w:rPr>
            </w:pPr>
            <w:r w:rsidDel="00000000" w:rsidR="00000000" w:rsidRPr="00000000">
              <w:rPr>
                <w:rtl w:val="0"/>
              </w:rPr>
            </w:r>
          </w:p>
          <w:p w:rsidR="00000000" w:rsidDel="00000000" w:rsidP="00000000" w:rsidRDefault="00000000" w:rsidRPr="00000000" w14:paraId="0000006B">
            <w:pPr>
              <w:spacing w:after="0" w:line="240" w:lineRule="auto"/>
              <w:jc w:val="both"/>
              <w:rPr>
                <w:rFonts w:ascii="Book Antiqua" w:cs="Book Antiqua" w:eastAsia="Book Antiqua" w:hAnsi="Book Antiqua"/>
                <w:color w:val="202124"/>
                <w:sz w:val="24"/>
                <w:szCs w:val="24"/>
              </w:rPr>
            </w:pPr>
            <w:r w:rsidDel="00000000" w:rsidR="00000000" w:rsidRPr="00000000">
              <w:rPr>
                <w:rtl w:val="0"/>
              </w:rPr>
            </w:r>
          </w:p>
          <w:p w:rsidR="00000000" w:rsidDel="00000000" w:rsidP="00000000" w:rsidRDefault="00000000" w:rsidRPr="00000000" w14:paraId="0000006C">
            <w:pPr>
              <w:spacing w:after="0" w:line="240" w:lineRule="auto"/>
              <w:jc w:val="both"/>
              <w:rPr>
                <w:rFonts w:ascii="Book Antiqua" w:cs="Book Antiqua" w:eastAsia="Book Antiqua" w:hAnsi="Book Antiqua"/>
                <w:color w:val="202124"/>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D">
            <w:pPr>
              <w:spacing w:after="0" w:line="240" w:lineRule="auto"/>
              <w:jc w:val="both"/>
              <w:rPr>
                <w:rFonts w:ascii="Book Antiqua" w:cs="Book Antiqua" w:eastAsia="Book Antiqua" w:hAnsi="Book Antiqua"/>
                <w:color w:val="202124"/>
                <w:sz w:val="24"/>
                <w:szCs w:val="24"/>
              </w:rPr>
            </w:pPr>
            <w:r w:rsidDel="00000000" w:rsidR="00000000" w:rsidRPr="00000000">
              <w:rPr>
                <w:rtl w:val="0"/>
              </w:rPr>
            </w:r>
          </w:p>
        </w:tc>
      </w:tr>
    </w:tbl>
    <w:p w:rsidR="00000000" w:rsidDel="00000000" w:rsidP="00000000" w:rsidRDefault="00000000" w:rsidRPr="00000000" w14:paraId="0000006E">
      <w:pPr>
        <w:spacing w:after="240" w:line="240" w:lineRule="auto"/>
        <w:jc w:val="both"/>
        <w:rPr>
          <w:rFonts w:ascii="Book Antiqua" w:cs="Book Antiqua" w:eastAsia="Book Antiqua" w:hAnsi="Book Antiqua"/>
          <w:b w:val="1"/>
          <w:color w:val="202124"/>
          <w:sz w:val="24"/>
          <w:szCs w:val="24"/>
        </w:rPr>
      </w:pPr>
      <w:r w:rsidDel="00000000" w:rsidR="00000000" w:rsidRPr="00000000">
        <w:rPr>
          <w:rtl w:val="0"/>
        </w:rPr>
      </w:r>
    </w:p>
    <w:p w:rsidR="00000000" w:rsidDel="00000000" w:rsidP="00000000" w:rsidRDefault="00000000" w:rsidRPr="00000000" w14:paraId="0000006F">
      <w:pPr>
        <w:spacing w:after="0" w:line="276" w:lineRule="auto"/>
        <w:jc w:val="center"/>
        <w:rPr>
          <w:rFonts w:ascii="Book Antiqua" w:cs="Book Antiqua" w:eastAsia="Book Antiqua" w:hAnsi="Book Antiqua"/>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70">
      <w:pPr>
        <w:keepNext w:val="1"/>
        <w:keepLines w:val="1"/>
        <w:pBdr>
          <w:top w:space="0" w:sz="0" w:val="nil"/>
          <w:left w:space="0" w:sz="0" w:val="nil"/>
          <w:bottom w:space="0" w:sz="0" w:val="nil"/>
          <w:right w:space="0" w:sz="0" w:val="nil"/>
          <w:between w:space="0" w:sz="0" w:val="nil"/>
        </w:pBdr>
        <w:spacing w:after="0" w:before="480" w:line="276" w:lineRule="auto"/>
        <w:jc w:val="center"/>
        <w:rPr>
          <w:rFonts w:ascii="Book Antiqua" w:cs="Book Antiqua" w:eastAsia="Book Antiqua" w:hAnsi="Book Antiqua"/>
          <w:b w:val="1"/>
          <w:color w:val="000000"/>
          <w:sz w:val="24"/>
          <w:szCs w:val="24"/>
        </w:rPr>
      </w:pPr>
      <w:bookmarkStart w:colFirst="0" w:colLast="0" w:name="_gjdgxs" w:id="0"/>
      <w:bookmarkEnd w:id="0"/>
      <w:r w:rsidDel="00000000" w:rsidR="00000000" w:rsidRPr="00000000">
        <w:rPr>
          <w:rFonts w:ascii="Book Antiqua" w:cs="Book Antiqua" w:eastAsia="Book Antiqua" w:hAnsi="Book Antiqua"/>
          <w:b w:val="1"/>
          <w:color w:val="000000"/>
          <w:sz w:val="24"/>
          <w:szCs w:val="24"/>
          <w:rtl w:val="0"/>
        </w:rPr>
        <w:t xml:space="preserve">EXPOSICIÓN DE MOTIVOS</w:t>
      </w:r>
    </w:p>
    <w:p w:rsidR="00000000" w:rsidDel="00000000" w:rsidP="00000000" w:rsidRDefault="00000000" w:rsidRPr="00000000" w14:paraId="00000071">
      <w:pPr>
        <w:keepNext w:val="1"/>
        <w:keepLines w:val="1"/>
        <w:numPr>
          <w:ilvl w:val="0"/>
          <w:numId w:val="1"/>
        </w:numPr>
        <w:pBdr>
          <w:top w:space="0" w:sz="0" w:val="nil"/>
          <w:left w:space="0" w:sz="0" w:val="nil"/>
          <w:bottom w:space="0" w:sz="0" w:val="nil"/>
          <w:right w:space="0" w:sz="0" w:val="nil"/>
          <w:between w:space="0" w:sz="0" w:val="nil"/>
        </w:pBdr>
        <w:spacing w:after="0" w:before="360" w:line="276" w:lineRule="auto"/>
        <w:ind w:left="720" w:hanging="360"/>
        <w:jc w:val="both"/>
        <w:rPr>
          <w:rFonts w:ascii="Book Antiqua" w:cs="Book Antiqua" w:eastAsia="Book Antiqua" w:hAnsi="Book Antiqua"/>
          <w:color w:val="000000"/>
          <w:sz w:val="24"/>
          <w:szCs w:val="24"/>
        </w:rPr>
      </w:pPr>
      <w:bookmarkStart w:colFirst="0" w:colLast="0" w:name="_30j0zll" w:id="1"/>
      <w:bookmarkEnd w:id="1"/>
      <w:r w:rsidDel="00000000" w:rsidR="00000000" w:rsidRPr="00000000">
        <w:rPr>
          <w:rFonts w:ascii="Book Antiqua" w:cs="Book Antiqua" w:eastAsia="Book Antiqua" w:hAnsi="Book Antiqua"/>
          <w:b w:val="1"/>
          <w:color w:val="000000"/>
          <w:sz w:val="24"/>
          <w:szCs w:val="24"/>
          <w:rtl w:val="0"/>
        </w:rPr>
        <w:t xml:space="preserve">Objeto del Proyecto</w:t>
      </w:r>
    </w:p>
    <w:p w:rsidR="00000000" w:rsidDel="00000000" w:rsidP="00000000" w:rsidRDefault="00000000" w:rsidRPr="00000000" w14:paraId="00000072">
      <w:pPr>
        <w:keepNext w:val="1"/>
        <w:keepLines w:val="1"/>
        <w:pBdr>
          <w:top w:space="0" w:sz="0" w:val="nil"/>
          <w:left w:space="0" w:sz="0" w:val="nil"/>
          <w:bottom w:space="0" w:sz="0" w:val="nil"/>
          <w:right w:space="0" w:sz="0" w:val="nil"/>
          <w:between w:space="0" w:sz="0" w:val="nil"/>
        </w:pBdr>
        <w:spacing w:after="0" w:before="360" w:line="276"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La presente ley tiene por objeto instaurar el 28 de octubre como el Día nacional del deportista colombiano, como una fecha en la cual se conmemora y reconoce a las grandes glorias del deporte que le han dado felicidad y esperanza a este país y a las nuevas generaciones de deportistas nacionales. </w:t>
      </w:r>
    </w:p>
    <w:p w:rsidR="00000000" w:rsidDel="00000000" w:rsidP="00000000" w:rsidRDefault="00000000" w:rsidRPr="00000000" w14:paraId="00000073">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360" w:line="276" w:lineRule="auto"/>
        <w:ind w:left="720" w:right="0" w:hanging="360"/>
        <w:jc w:val="both"/>
        <w:rPr>
          <w:rFonts w:ascii="Book Antiqua" w:cs="Book Antiqua" w:eastAsia="Book Antiqua" w:hAnsi="Book Antiqua"/>
          <w:i w:val="0"/>
          <w:smallCaps w:val="0"/>
          <w:strike w:val="0"/>
          <w:color w:val="000000"/>
          <w:sz w:val="24"/>
          <w:szCs w:val="24"/>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Exposición de motivos</w:t>
      </w:r>
      <w:r w:rsidDel="00000000" w:rsidR="00000000" w:rsidRPr="00000000">
        <w:rPr>
          <w:rtl w:val="0"/>
        </w:rPr>
      </w:r>
    </w:p>
    <w:p w:rsidR="00000000" w:rsidDel="00000000" w:rsidP="00000000" w:rsidRDefault="00000000" w:rsidRPr="00000000" w14:paraId="00000074">
      <w:pPr>
        <w:keepNext w:val="1"/>
        <w:keepLines w:val="1"/>
        <w:pBdr>
          <w:top w:space="0" w:sz="0" w:val="nil"/>
          <w:left w:space="0" w:sz="0" w:val="nil"/>
          <w:bottom w:space="0" w:sz="0" w:val="nil"/>
          <w:right w:space="0" w:sz="0" w:val="nil"/>
          <w:between w:space="0" w:sz="0" w:val="nil"/>
        </w:pBdr>
        <w:spacing w:after="0" w:before="360" w:line="276"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El 28 de octubre de 1972, </w:t>
      </w:r>
      <w:r w:rsidDel="00000000" w:rsidR="00000000" w:rsidRPr="00000000">
        <w:rPr>
          <w:rFonts w:ascii="Book Antiqua" w:cs="Book Antiqua" w:eastAsia="Book Antiqua" w:hAnsi="Book Antiqua"/>
          <w:b w:val="1"/>
          <w:sz w:val="24"/>
          <w:szCs w:val="24"/>
          <w:rtl w:val="0"/>
        </w:rPr>
        <w:t xml:space="preserve">Antonio Cervantes Reyes</w:t>
      </w:r>
      <w:r w:rsidDel="00000000" w:rsidR="00000000" w:rsidRPr="00000000">
        <w:rPr>
          <w:rFonts w:ascii="Book Antiqua" w:cs="Book Antiqua" w:eastAsia="Book Antiqua" w:hAnsi="Book Antiqua"/>
          <w:sz w:val="24"/>
          <w:szCs w:val="24"/>
          <w:rtl w:val="0"/>
        </w:rPr>
        <w:t xml:space="preserve"> conocido nacionalmente como </w:t>
      </w:r>
      <w:r w:rsidDel="00000000" w:rsidR="00000000" w:rsidRPr="00000000">
        <w:rPr>
          <w:rFonts w:ascii="Book Antiqua" w:cs="Book Antiqua" w:eastAsia="Book Antiqua" w:hAnsi="Book Antiqua"/>
          <w:i w:val="1"/>
          <w:sz w:val="24"/>
          <w:szCs w:val="24"/>
          <w:rtl w:val="0"/>
        </w:rPr>
        <w:t xml:space="preserve">“Kid Pambelé”,</w:t>
      </w:r>
      <w:r w:rsidDel="00000000" w:rsidR="00000000" w:rsidRPr="00000000">
        <w:rPr>
          <w:rFonts w:ascii="Book Antiqua" w:cs="Book Antiqua" w:eastAsia="Book Antiqua" w:hAnsi="Book Antiqua"/>
          <w:sz w:val="24"/>
          <w:szCs w:val="24"/>
          <w:rtl w:val="0"/>
        </w:rPr>
        <w:t xml:space="preserve"> un hombre negro, nacido en un territorio negro olvidado por el resto del país y sumido en la pobreza por la exclusión y el racismo sistémico, le dio el primer título mundial deportivo al país en cualquier categoría, como campeón mundial de boxeo en la categoría de 140 libras, título que disputo mundialmente en 21 combates, manteniendo el título de campeón por ocho años, una marca impresionante por la cual ha sido considerado como uno de los mejores boxeadores del mundo en todos los tiempos y por el cual fue incluido en el Salón de la Fama del Boxeo como único colombiano en octubre de 1998. Además, fue 17 veces campeón mundial de boxeo. </w:t>
      </w:r>
    </w:p>
    <w:p w:rsidR="00000000" w:rsidDel="00000000" w:rsidP="00000000" w:rsidRDefault="00000000" w:rsidRPr="00000000" w14:paraId="00000075">
      <w:pPr>
        <w:keepNext w:val="1"/>
        <w:keepLines w:val="1"/>
        <w:pBdr>
          <w:top w:space="0" w:sz="0" w:val="nil"/>
          <w:left w:space="0" w:sz="0" w:val="nil"/>
          <w:bottom w:space="0" w:sz="0" w:val="nil"/>
          <w:right w:space="0" w:sz="0" w:val="nil"/>
          <w:between w:space="0" w:sz="0" w:val="nil"/>
        </w:pBdr>
        <w:spacing w:after="0" w:before="360" w:line="276"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i w:val="1"/>
          <w:sz w:val="24"/>
          <w:szCs w:val="24"/>
          <w:rtl w:val="0"/>
        </w:rPr>
        <w:t xml:space="preserve">Kid Pambelé</w:t>
      </w:r>
      <w:r w:rsidDel="00000000" w:rsidR="00000000" w:rsidRPr="00000000">
        <w:rPr>
          <w:rFonts w:ascii="Book Antiqua" w:cs="Book Antiqua" w:eastAsia="Book Antiqua" w:hAnsi="Book Antiqua"/>
          <w:sz w:val="24"/>
          <w:szCs w:val="24"/>
          <w:rtl w:val="0"/>
        </w:rPr>
        <w:t xml:space="preserve"> nació en San Basilio de Palenque, un corregimiento ubicado en el municipio de Mahates en el departamento de Bolívar, territorio que fue declarado Patrimonio Cultural e intangible de la humanidad por la UNESCO en el 2005, por haber sido el Primer pueblo libre de América y declarado como tal, con decreto real, durante el periodo colonial, en lo que se puede considerar el primer tratado de paz del continente, entre la corona española y los negros cimarrones libertos en cabeza de Benkos Bioho, en 1691.</w:t>
      </w:r>
    </w:p>
    <w:p w:rsidR="00000000" w:rsidDel="00000000" w:rsidP="00000000" w:rsidRDefault="00000000" w:rsidRPr="00000000" w14:paraId="00000076">
      <w:pPr>
        <w:keepNext w:val="1"/>
        <w:keepLines w:val="1"/>
        <w:pBdr>
          <w:top w:space="0" w:sz="0" w:val="nil"/>
          <w:left w:space="0" w:sz="0" w:val="nil"/>
          <w:bottom w:space="0" w:sz="0" w:val="nil"/>
          <w:right w:space="0" w:sz="0" w:val="nil"/>
          <w:between w:space="0" w:sz="0" w:val="nil"/>
        </w:pBdr>
        <w:spacing w:after="0" w:before="360" w:line="276"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La conmemoración del día nacional del deportista colombiano el 28 de octubre, tiene como propósito exaltar esa hazaña deportiva y al hombre que la realizó, pero también de reconocer y exaltar a todas las grandes glorias del deporte colombiano, viejas y nuevas, que a pesar de las dificultades del empobrecimiento territorial, el atraso económico y las dificultades individuales generadas por estas, han sido y son, hombres y mujeres valientes, generalmente de orígenes humildes, que han retado a las circunstancias y contra todo pronóstico se han convertido en campeones o han destacados  en sus disciplinas deportivas.</w:t>
      </w:r>
    </w:p>
    <w:p w:rsidR="00000000" w:rsidDel="00000000" w:rsidP="00000000" w:rsidRDefault="00000000" w:rsidRPr="00000000" w14:paraId="00000077">
      <w:pPr>
        <w:keepNext w:val="1"/>
        <w:keepLines w:val="1"/>
        <w:pBdr>
          <w:top w:space="0" w:sz="0" w:val="nil"/>
          <w:left w:space="0" w:sz="0" w:val="nil"/>
          <w:bottom w:space="0" w:sz="0" w:val="nil"/>
          <w:right w:space="0" w:sz="0" w:val="nil"/>
          <w:between w:space="0" w:sz="0" w:val="nil"/>
        </w:pBdr>
        <w:spacing w:after="0" w:before="360" w:line="276"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Pambelé es solo el ejemplo de referencia para este proyecto, que, por lo icónico de su hazaña en un tiempo impensable, se ha merecido ser el inspirador de la fecha, pero en Colombia abundan muchos ejemplos, como el gran </w:t>
      </w:r>
      <w:r w:rsidDel="00000000" w:rsidR="00000000" w:rsidRPr="00000000">
        <w:rPr>
          <w:rFonts w:ascii="Book Antiqua" w:cs="Book Antiqua" w:eastAsia="Book Antiqua" w:hAnsi="Book Antiqua"/>
          <w:b w:val="1"/>
          <w:sz w:val="24"/>
          <w:szCs w:val="24"/>
          <w:rtl w:val="0"/>
        </w:rPr>
        <w:t xml:space="preserve">Luis Alberto Herrera </w:t>
      </w:r>
      <w:r w:rsidDel="00000000" w:rsidR="00000000" w:rsidRPr="00000000">
        <w:rPr>
          <w:rFonts w:ascii="Book Antiqua" w:cs="Book Antiqua" w:eastAsia="Book Antiqua" w:hAnsi="Book Antiqua"/>
          <w:i w:val="1"/>
          <w:sz w:val="24"/>
          <w:szCs w:val="24"/>
          <w:rtl w:val="0"/>
        </w:rPr>
        <w:t xml:space="preserve">“Lucho Herrera”,</w:t>
      </w:r>
      <w:r w:rsidDel="00000000" w:rsidR="00000000" w:rsidRPr="00000000">
        <w:rPr>
          <w:rFonts w:ascii="Book Antiqua" w:cs="Book Antiqua" w:eastAsia="Book Antiqua" w:hAnsi="Book Antiqua"/>
          <w:sz w:val="24"/>
          <w:szCs w:val="24"/>
          <w:rtl w:val="0"/>
        </w:rPr>
        <w:t xml:space="preserve"> primer ciclista colombiano y latinoamericano en ganar la Vuelta España en 1987; o la actual Ministra del Deporte, </w:t>
      </w:r>
      <w:r w:rsidDel="00000000" w:rsidR="00000000" w:rsidRPr="00000000">
        <w:rPr>
          <w:rFonts w:ascii="Book Antiqua" w:cs="Book Antiqua" w:eastAsia="Book Antiqua" w:hAnsi="Book Antiqua"/>
          <w:b w:val="1"/>
          <w:sz w:val="24"/>
          <w:szCs w:val="24"/>
          <w:rtl w:val="0"/>
        </w:rPr>
        <w:t xml:space="preserve">María Isabel Urrutia</w:t>
      </w:r>
      <w:r w:rsidDel="00000000" w:rsidR="00000000" w:rsidRPr="00000000">
        <w:rPr>
          <w:rFonts w:ascii="Book Antiqua" w:cs="Book Antiqua" w:eastAsia="Book Antiqua" w:hAnsi="Book Antiqua"/>
          <w:sz w:val="24"/>
          <w:szCs w:val="24"/>
          <w:rtl w:val="0"/>
        </w:rPr>
        <w:t xml:space="preserve">, primera medallista de oro de Colombia, en los Juegos Olímpicos de Sídney 2000 y si incluimos generaciones más recientes podemos nombrar a </w:t>
      </w:r>
      <w:r w:rsidDel="00000000" w:rsidR="00000000" w:rsidRPr="00000000">
        <w:rPr>
          <w:rFonts w:ascii="Book Antiqua" w:cs="Book Antiqua" w:eastAsia="Book Antiqua" w:hAnsi="Book Antiqua"/>
          <w:b w:val="1"/>
          <w:sz w:val="24"/>
          <w:szCs w:val="24"/>
          <w:rtl w:val="0"/>
        </w:rPr>
        <w:t xml:space="preserve">Catherine Ibargûen</w:t>
      </w:r>
      <w:r w:rsidDel="00000000" w:rsidR="00000000" w:rsidRPr="00000000">
        <w:rPr>
          <w:rFonts w:ascii="Book Antiqua" w:cs="Book Antiqua" w:eastAsia="Book Antiqua" w:hAnsi="Book Antiqua"/>
          <w:sz w:val="24"/>
          <w:szCs w:val="24"/>
          <w:rtl w:val="0"/>
        </w:rPr>
        <w:t xml:space="preserve">, medallista olímpica de salto triple (plata y oro) de Río 2016 y </w:t>
      </w:r>
      <w:r w:rsidDel="00000000" w:rsidR="00000000" w:rsidRPr="00000000">
        <w:rPr>
          <w:rFonts w:ascii="Book Antiqua" w:cs="Book Antiqua" w:eastAsia="Book Antiqua" w:hAnsi="Book Antiqua"/>
          <w:b w:val="1"/>
          <w:sz w:val="24"/>
          <w:szCs w:val="24"/>
          <w:rtl w:val="0"/>
        </w:rPr>
        <w:t xml:space="preserve">Mariana Pajón</w:t>
      </w:r>
      <w:r w:rsidDel="00000000" w:rsidR="00000000" w:rsidRPr="00000000">
        <w:rPr>
          <w:rFonts w:ascii="Book Antiqua" w:cs="Book Antiqua" w:eastAsia="Book Antiqua" w:hAnsi="Book Antiqua"/>
          <w:sz w:val="24"/>
          <w:szCs w:val="24"/>
          <w:rtl w:val="0"/>
        </w:rPr>
        <w:t xml:space="preserve">, bicicrosista, ciclista de BMX, medallista olímpica de plata y doble de oro en Londres 2012. </w:t>
      </w:r>
    </w:p>
    <w:p w:rsidR="00000000" w:rsidDel="00000000" w:rsidP="00000000" w:rsidRDefault="00000000" w:rsidRPr="00000000" w14:paraId="00000078">
      <w:pPr>
        <w:keepNext w:val="1"/>
        <w:keepLines w:val="1"/>
        <w:pBdr>
          <w:top w:space="0" w:sz="0" w:val="nil"/>
          <w:left w:space="0" w:sz="0" w:val="nil"/>
          <w:bottom w:space="0" w:sz="0" w:val="nil"/>
          <w:right w:space="0" w:sz="0" w:val="nil"/>
          <w:between w:space="0" w:sz="0" w:val="nil"/>
        </w:pBdr>
        <w:spacing w:after="0" w:before="360" w:line="276"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De estas personas que usamos como referente, solo una viene de una clase económica privilegiada, los demás provienen de territorios, familias y clases con altos índices de atraso económico, por lo menos en las fechas en que realizaron sus logros deportivos. </w:t>
      </w:r>
    </w:p>
    <w:p w:rsidR="00000000" w:rsidDel="00000000" w:rsidP="00000000" w:rsidRDefault="00000000" w:rsidRPr="00000000" w14:paraId="00000079">
      <w:pPr>
        <w:keepNext w:val="1"/>
        <w:keepLines w:val="1"/>
        <w:pBdr>
          <w:top w:space="0" w:sz="0" w:val="nil"/>
          <w:left w:space="0" w:sz="0" w:val="nil"/>
          <w:bottom w:space="0" w:sz="0" w:val="nil"/>
          <w:right w:space="0" w:sz="0" w:val="nil"/>
          <w:between w:space="0" w:sz="0" w:val="nil"/>
        </w:pBdr>
        <w:spacing w:after="0" w:before="360" w:line="276"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Desde este contexto podemos evidenciar, que el deporte en sus diferentes disciplinas puede cumplir al menos tres funciones: 1.) un mecanismo para romper los cordones de pobreza, atraso y olvido de los territorios periféricos del país, 2.) una estrategia para fomentar referencias positivas para las nuevas generaciones, principalmente aquellas que a través del deporte logran romper círculos materiales y mentales de pobreza, 3.) un escenario de goce y satisfacción sana para una sociedad que está acostumbrada a la tragedia. </w:t>
      </w:r>
    </w:p>
    <w:p w:rsidR="00000000" w:rsidDel="00000000" w:rsidP="00000000" w:rsidRDefault="00000000" w:rsidRPr="00000000" w14:paraId="0000007A">
      <w:pPr>
        <w:keepNext w:val="1"/>
        <w:keepLines w:val="1"/>
        <w:pBdr>
          <w:top w:space="0" w:sz="0" w:val="nil"/>
          <w:left w:space="0" w:sz="0" w:val="nil"/>
          <w:bottom w:space="0" w:sz="0" w:val="nil"/>
          <w:right w:space="0" w:sz="0" w:val="nil"/>
          <w:between w:space="0" w:sz="0" w:val="nil"/>
        </w:pBdr>
        <w:spacing w:after="0" w:before="360" w:line="276" w:lineRule="auto"/>
        <w:jc w:val="both"/>
        <w:rPr>
          <w:rFonts w:ascii="Book Antiqua" w:cs="Book Antiqua" w:eastAsia="Book Antiqua" w:hAnsi="Book Antiqua"/>
          <w:sz w:val="24"/>
          <w:szCs w:val="24"/>
        </w:rPr>
      </w:pPr>
      <w:bookmarkStart w:colFirst="0" w:colLast="0" w:name="_1fob9te" w:id="2"/>
      <w:bookmarkEnd w:id="2"/>
      <w:r w:rsidDel="00000000" w:rsidR="00000000" w:rsidRPr="00000000">
        <w:rPr>
          <w:rFonts w:ascii="Book Antiqua" w:cs="Book Antiqua" w:eastAsia="Book Antiqua" w:hAnsi="Book Antiqua"/>
          <w:sz w:val="24"/>
          <w:szCs w:val="24"/>
          <w:rtl w:val="0"/>
        </w:rPr>
        <w:t xml:space="preserve">Por todo lo anterior, conmemorar el </w:t>
      </w:r>
      <w:r w:rsidDel="00000000" w:rsidR="00000000" w:rsidRPr="00000000">
        <w:rPr>
          <w:rFonts w:ascii="Book Antiqua" w:cs="Book Antiqua" w:eastAsia="Book Antiqua" w:hAnsi="Book Antiqua"/>
          <w:i w:val="1"/>
          <w:sz w:val="24"/>
          <w:szCs w:val="24"/>
          <w:rtl w:val="0"/>
        </w:rPr>
        <w:t xml:space="preserve">“Día nacional del deportista colombiano”,</w:t>
      </w:r>
      <w:r w:rsidDel="00000000" w:rsidR="00000000" w:rsidRPr="00000000">
        <w:rPr>
          <w:rFonts w:ascii="Book Antiqua" w:cs="Book Antiqua" w:eastAsia="Book Antiqua" w:hAnsi="Book Antiqua"/>
          <w:sz w:val="24"/>
          <w:szCs w:val="24"/>
          <w:rtl w:val="0"/>
        </w:rPr>
        <w:t xml:space="preserve"> sin detrimento del Día Nacional del Deporte, la Recreación y la Educación Física, el primero con un alcance más particularizante y el segundo con un objeto más holístico; tiene una carga de reconocimiento a la tenacidad y perseverancia de aquellas personas que luchan por construir un mejor vivir para sí mismos y para sus comunidades y para acrecentar el orgullo y la dignidad nacional. </w:t>
      </w:r>
    </w:p>
    <w:p w:rsidR="00000000" w:rsidDel="00000000" w:rsidP="00000000" w:rsidRDefault="00000000" w:rsidRPr="00000000" w14:paraId="0000007B">
      <w:pPr>
        <w:keepNext w:val="1"/>
        <w:keepLines w:val="1"/>
        <w:numPr>
          <w:ilvl w:val="0"/>
          <w:numId w:val="1"/>
        </w:numPr>
        <w:pBdr>
          <w:top w:space="0" w:sz="0" w:val="nil"/>
          <w:left w:space="0" w:sz="0" w:val="nil"/>
          <w:bottom w:space="0" w:sz="0" w:val="nil"/>
          <w:right w:space="0" w:sz="0" w:val="nil"/>
          <w:between w:space="0" w:sz="0" w:val="nil"/>
        </w:pBdr>
        <w:spacing w:after="0" w:before="360" w:line="276" w:lineRule="auto"/>
        <w:ind w:left="720" w:hanging="360"/>
        <w:jc w:val="both"/>
        <w:rPr>
          <w:rFonts w:ascii="Book Antiqua" w:cs="Book Antiqua" w:eastAsia="Book Antiqua" w:hAnsi="Book Antiqua"/>
          <w:color w:val="000000"/>
          <w:sz w:val="24"/>
          <w:szCs w:val="24"/>
        </w:rPr>
      </w:pPr>
      <w:bookmarkStart w:colFirst="0" w:colLast="0" w:name="_3znysh7" w:id="3"/>
      <w:bookmarkEnd w:id="3"/>
      <w:r w:rsidDel="00000000" w:rsidR="00000000" w:rsidRPr="00000000">
        <w:rPr>
          <w:rFonts w:ascii="Book Antiqua" w:cs="Book Antiqua" w:eastAsia="Book Antiqua" w:hAnsi="Book Antiqua"/>
          <w:b w:val="1"/>
          <w:color w:val="000000"/>
          <w:sz w:val="24"/>
          <w:szCs w:val="24"/>
          <w:rtl w:val="0"/>
        </w:rPr>
        <w:t xml:space="preserve">Posible conflicto de interés</w:t>
      </w:r>
    </w:p>
    <w:p w:rsidR="00000000" w:rsidDel="00000000" w:rsidP="00000000" w:rsidRDefault="00000000" w:rsidRPr="00000000" w14:paraId="0000007C">
      <w:pPr>
        <w:spacing w:line="276"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7D">
      <w:pPr>
        <w:spacing w:line="276"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El artículo 3 de la Ley 2003 de 2019 “Por la cual se modifica parcialmente la Ley 5 de 1992 y se dictan otras disposiciones” estableció: “Artículo 3. El artículo 291 de la Ley 5 de 1992 quedará así: Artículo 291. Declaración de Impedimentos. El autor del proyecto y el ponente presentarán en el cuerpo de la exposición de 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w:t>
      </w:r>
    </w:p>
    <w:p w:rsidR="00000000" w:rsidDel="00000000" w:rsidP="00000000" w:rsidRDefault="00000000" w:rsidRPr="00000000" w14:paraId="0000007E">
      <w:pPr>
        <w:spacing w:line="276"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Teniendo en cuenta la obligación contenida en el artículo 3 de la Ley 2003 de 2019, este acápite tendrá como fin determinar posibles situaciones que podrían dar lugar a un conflicto de interés por parte de los congresistas al momento de discutir o votar este Proyecto de Ley. Lo anterior, no implica que sean las únicas situaciones o causales que podrían configurar un conflicto de interés, por lo que si algún congresista considera que existe otra causal por la cual deba declararse impedido deberá manifestarlo oportunamente.</w:t>
      </w:r>
    </w:p>
    <w:p w:rsidR="00000000" w:rsidDel="00000000" w:rsidP="00000000" w:rsidRDefault="00000000" w:rsidRPr="00000000" w14:paraId="0000007F">
      <w:pPr>
        <w:spacing w:line="276"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Como autora de este Proyecto de Ley, considero que su contenido y propuesta es de carácter general por lo que no configuraría un conflicto de interés, </w:t>
      </w:r>
    </w:p>
    <w:p w:rsidR="00000000" w:rsidDel="00000000" w:rsidP="00000000" w:rsidRDefault="00000000" w:rsidRPr="00000000" w14:paraId="00000080">
      <w:pPr>
        <w:spacing w:line="276"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81">
      <w:pPr>
        <w:spacing w:line="276"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De la Representante a la Cámara por Bolívar,</w:t>
      </w:r>
    </w:p>
    <w:p w:rsidR="00000000" w:rsidDel="00000000" w:rsidP="00000000" w:rsidRDefault="00000000" w:rsidRPr="00000000" w14:paraId="00000082">
      <w:pPr>
        <w:spacing w:after="0" w:before="240" w:line="240" w:lineRule="auto"/>
        <w:jc w:val="both"/>
        <w:rPr>
          <w:rFonts w:ascii="Book Antiqua" w:cs="Book Antiqua" w:eastAsia="Book Antiqua" w:hAnsi="Book Antiqua"/>
          <w:color w:val="202124"/>
          <w:sz w:val="24"/>
          <w:szCs w:val="24"/>
        </w:rPr>
      </w:pPr>
      <w:r w:rsidDel="00000000" w:rsidR="00000000" w:rsidRPr="00000000">
        <w:rPr>
          <w:rtl w:val="0"/>
        </w:rPr>
      </w:r>
    </w:p>
    <w:tbl>
      <w:tblPr>
        <w:tblStyle w:val="Table3"/>
        <w:tblW w:w="8779.0" w:type="dxa"/>
        <w:jc w:val="left"/>
        <w:tblInd w:w="0.0" w:type="dxa"/>
        <w:tblLayout w:type="fixed"/>
        <w:tblLook w:val="0400"/>
      </w:tblPr>
      <w:tblGrid>
        <w:gridCol w:w="4526"/>
        <w:gridCol w:w="4253"/>
        <w:tblGridChange w:id="0">
          <w:tblGrid>
            <w:gridCol w:w="4526"/>
            <w:gridCol w:w="4253"/>
          </w:tblGrid>
        </w:tblGridChange>
      </w:tblGrid>
      <w:tr>
        <w:trPr>
          <w:cantSplit w:val="0"/>
          <w:trHeight w:val="1469"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3">
            <w:pPr>
              <w:spacing w:after="0" w:line="240" w:lineRule="auto"/>
              <w:jc w:val="both"/>
              <w:rPr>
                <w:rFonts w:ascii="Book Antiqua" w:cs="Book Antiqua" w:eastAsia="Book Antiqua" w:hAnsi="Book Antiqua"/>
                <w:color w:val="202124"/>
                <w:sz w:val="24"/>
                <w:szCs w:val="24"/>
              </w:rPr>
            </w:pPr>
            <w:r w:rsidDel="00000000" w:rsidR="00000000" w:rsidRPr="00000000">
              <w:rPr>
                <w:rtl w:val="0"/>
              </w:rPr>
            </w:r>
          </w:p>
          <w:p w:rsidR="00000000" w:rsidDel="00000000" w:rsidP="00000000" w:rsidRDefault="00000000" w:rsidRPr="00000000" w14:paraId="00000084">
            <w:pPr>
              <w:spacing w:after="0" w:line="240" w:lineRule="auto"/>
              <w:jc w:val="both"/>
              <w:rPr>
                <w:rFonts w:ascii="Book Antiqua" w:cs="Book Antiqua" w:eastAsia="Book Antiqua" w:hAnsi="Book Antiqua"/>
                <w:color w:val="202124"/>
                <w:sz w:val="24"/>
                <w:szCs w:val="24"/>
              </w:rPr>
            </w:pPr>
            <w:r w:rsidDel="00000000" w:rsidR="00000000" w:rsidRPr="00000000">
              <w:rPr>
                <w:rtl w:val="0"/>
              </w:rPr>
            </w:r>
          </w:p>
          <w:p w:rsidR="00000000" w:rsidDel="00000000" w:rsidP="00000000" w:rsidRDefault="00000000" w:rsidRPr="00000000" w14:paraId="00000085">
            <w:pPr>
              <w:spacing w:after="0" w:line="240" w:lineRule="auto"/>
              <w:jc w:val="both"/>
              <w:rPr>
                <w:rFonts w:ascii="Book Antiqua" w:cs="Book Antiqua" w:eastAsia="Book Antiqua" w:hAnsi="Book Antiqua"/>
                <w:color w:val="202124"/>
                <w:sz w:val="24"/>
                <w:szCs w:val="24"/>
              </w:rPr>
            </w:pPr>
            <w:r w:rsidDel="00000000" w:rsidR="00000000" w:rsidRPr="00000000">
              <w:rPr>
                <w:rtl w:val="0"/>
              </w:rPr>
            </w:r>
          </w:p>
          <w:p w:rsidR="00000000" w:rsidDel="00000000" w:rsidP="00000000" w:rsidRDefault="00000000" w:rsidRPr="00000000" w14:paraId="00000086">
            <w:pPr>
              <w:spacing w:after="0" w:line="240" w:lineRule="auto"/>
              <w:jc w:val="both"/>
              <w:rPr>
                <w:rFonts w:ascii="Book Antiqua" w:cs="Book Antiqua" w:eastAsia="Book Antiqua" w:hAnsi="Book Antiqua"/>
                <w:color w:val="202124"/>
                <w:sz w:val="24"/>
                <w:szCs w:val="24"/>
              </w:rPr>
            </w:pPr>
            <w:r w:rsidDel="00000000" w:rsidR="00000000" w:rsidRPr="00000000">
              <w:rPr>
                <w:rFonts w:ascii="Book Antiqua" w:cs="Book Antiqua" w:eastAsia="Book Antiqua" w:hAnsi="Book Antiqua"/>
                <w:color w:val="202124"/>
                <w:sz w:val="24"/>
                <w:szCs w:val="24"/>
                <w:rtl w:val="0"/>
              </w:rPr>
              <w:t xml:space="preserve">DORINA HERNÁNDEZ PALOMINO.</w:t>
            </w:r>
          </w:p>
          <w:p w:rsidR="00000000" w:rsidDel="00000000" w:rsidP="00000000" w:rsidRDefault="00000000" w:rsidRPr="00000000" w14:paraId="00000087">
            <w:pPr>
              <w:spacing w:after="0" w:line="240" w:lineRule="auto"/>
              <w:jc w:val="both"/>
              <w:rPr>
                <w:rFonts w:ascii="Book Antiqua" w:cs="Book Antiqua" w:eastAsia="Book Antiqua" w:hAnsi="Book Antiqua"/>
                <w:color w:val="202124"/>
                <w:sz w:val="24"/>
                <w:szCs w:val="24"/>
              </w:rPr>
            </w:pPr>
            <w:r w:rsidDel="00000000" w:rsidR="00000000" w:rsidRPr="00000000">
              <w:rPr>
                <w:rFonts w:ascii="Book Antiqua" w:cs="Book Antiqua" w:eastAsia="Book Antiqua" w:hAnsi="Book Antiqua"/>
                <w:color w:val="202124"/>
                <w:sz w:val="24"/>
                <w:szCs w:val="24"/>
                <w:rtl w:val="0"/>
              </w:rPr>
              <w:t xml:space="preserve">Representante Bolívar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8">
            <w:pPr>
              <w:spacing w:after="0" w:line="240" w:lineRule="auto"/>
              <w:jc w:val="both"/>
              <w:rPr>
                <w:rFonts w:ascii="Book Antiqua" w:cs="Book Antiqua" w:eastAsia="Book Antiqua" w:hAnsi="Book Antiqua"/>
                <w:color w:val="202124"/>
                <w:sz w:val="24"/>
                <w:szCs w:val="24"/>
              </w:rPr>
            </w:pPr>
            <w:r w:rsidDel="00000000" w:rsidR="00000000" w:rsidRPr="00000000">
              <w:rPr>
                <w:rFonts w:ascii="Book Antiqua" w:cs="Book Antiqua" w:eastAsia="Book Antiqua" w:hAnsi="Book Antiqua"/>
                <w:color w:val="202124"/>
                <w:sz w:val="24"/>
                <w:szCs w:val="24"/>
                <w:rtl w:val="0"/>
              </w:rPr>
              <w:t xml:space="preserve"> </w:t>
            </w:r>
          </w:p>
          <w:p w:rsidR="00000000" w:rsidDel="00000000" w:rsidP="00000000" w:rsidRDefault="00000000" w:rsidRPr="00000000" w14:paraId="00000089">
            <w:pPr>
              <w:spacing w:after="0" w:line="240" w:lineRule="auto"/>
              <w:jc w:val="both"/>
              <w:rPr>
                <w:rFonts w:ascii="Book Antiqua" w:cs="Book Antiqua" w:eastAsia="Book Antiqua" w:hAnsi="Book Antiqua"/>
                <w:color w:val="202124"/>
                <w:sz w:val="24"/>
                <w:szCs w:val="24"/>
              </w:rPr>
            </w:pPr>
            <w:r w:rsidDel="00000000" w:rsidR="00000000" w:rsidRPr="00000000">
              <w:rPr>
                <w:rtl w:val="0"/>
              </w:rPr>
            </w:r>
          </w:p>
        </w:tc>
      </w:tr>
      <w:tr>
        <w:trPr>
          <w:cantSplit w:val="0"/>
          <w:trHeight w:val="105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A">
            <w:pPr>
              <w:spacing w:after="0" w:line="240" w:lineRule="auto"/>
              <w:jc w:val="both"/>
              <w:rPr>
                <w:rFonts w:ascii="Book Antiqua" w:cs="Book Antiqua" w:eastAsia="Book Antiqua" w:hAnsi="Book Antiqua"/>
                <w:color w:val="202124"/>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B">
            <w:pPr>
              <w:spacing w:after="0" w:line="240" w:lineRule="auto"/>
              <w:jc w:val="both"/>
              <w:rPr>
                <w:rFonts w:ascii="Book Antiqua" w:cs="Book Antiqua" w:eastAsia="Book Antiqua" w:hAnsi="Book Antiqua"/>
                <w:color w:val="202124"/>
                <w:sz w:val="24"/>
                <w:szCs w:val="24"/>
              </w:rPr>
            </w:pPr>
            <w:r w:rsidDel="00000000" w:rsidR="00000000" w:rsidRPr="00000000">
              <w:rPr>
                <w:rtl w:val="0"/>
              </w:rPr>
            </w:r>
          </w:p>
        </w:tc>
      </w:tr>
      <w:tr>
        <w:trPr>
          <w:cantSplit w:val="0"/>
          <w:trHeight w:val="105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C">
            <w:pPr>
              <w:spacing w:after="0" w:line="240" w:lineRule="auto"/>
              <w:jc w:val="both"/>
              <w:rPr>
                <w:rFonts w:ascii="Book Antiqua" w:cs="Book Antiqua" w:eastAsia="Book Antiqua" w:hAnsi="Book Antiqua"/>
                <w:color w:val="202124"/>
                <w:sz w:val="24"/>
                <w:szCs w:val="24"/>
              </w:rPr>
            </w:pPr>
            <w:r w:rsidDel="00000000" w:rsidR="00000000" w:rsidRPr="00000000">
              <w:rPr>
                <w:rtl w:val="0"/>
              </w:rPr>
            </w:r>
          </w:p>
          <w:p w:rsidR="00000000" w:rsidDel="00000000" w:rsidP="00000000" w:rsidRDefault="00000000" w:rsidRPr="00000000" w14:paraId="0000008D">
            <w:pPr>
              <w:spacing w:after="0" w:line="240" w:lineRule="auto"/>
              <w:jc w:val="both"/>
              <w:rPr>
                <w:rFonts w:ascii="Book Antiqua" w:cs="Book Antiqua" w:eastAsia="Book Antiqua" w:hAnsi="Book Antiqua"/>
                <w:color w:val="202124"/>
                <w:sz w:val="24"/>
                <w:szCs w:val="24"/>
              </w:rPr>
            </w:pPr>
            <w:r w:rsidDel="00000000" w:rsidR="00000000" w:rsidRPr="00000000">
              <w:rPr>
                <w:rtl w:val="0"/>
              </w:rPr>
            </w:r>
          </w:p>
          <w:p w:rsidR="00000000" w:rsidDel="00000000" w:rsidP="00000000" w:rsidRDefault="00000000" w:rsidRPr="00000000" w14:paraId="0000008E">
            <w:pPr>
              <w:spacing w:after="0" w:line="240" w:lineRule="auto"/>
              <w:jc w:val="both"/>
              <w:rPr>
                <w:rFonts w:ascii="Book Antiqua" w:cs="Book Antiqua" w:eastAsia="Book Antiqua" w:hAnsi="Book Antiqua"/>
                <w:color w:val="202124"/>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F">
            <w:pPr>
              <w:spacing w:after="0" w:line="240" w:lineRule="auto"/>
              <w:jc w:val="both"/>
              <w:rPr>
                <w:rFonts w:ascii="Book Antiqua" w:cs="Book Antiqua" w:eastAsia="Book Antiqua" w:hAnsi="Book Antiqua"/>
                <w:color w:val="202124"/>
                <w:sz w:val="24"/>
                <w:szCs w:val="24"/>
              </w:rPr>
            </w:pPr>
            <w:r w:rsidDel="00000000" w:rsidR="00000000" w:rsidRPr="00000000">
              <w:rPr>
                <w:rtl w:val="0"/>
              </w:rPr>
            </w:r>
          </w:p>
        </w:tc>
      </w:tr>
      <w:tr>
        <w:trPr>
          <w:cantSplit w:val="0"/>
          <w:trHeight w:val="105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0">
            <w:pPr>
              <w:spacing w:after="0" w:line="240" w:lineRule="auto"/>
              <w:jc w:val="both"/>
              <w:rPr>
                <w:rFonts w:ascii="Book Antiqua" w:cs="Book Antiqua" w:eastAsia="Book Antiqua" w:hAnsi="Book Antiqua"/>
                <w:color w:val="202124"/>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1">
            <w:pPr>
              <w:spacing w:after="0" w:line="240" w:lineRule="auto"/>
              <w:jc w:val="both"/>
              <w:rPr>
                <w:rFonts w:ascii="Book Antiqua" w:cs="Book Antiqua" w:eastAsia="Book Antiqua" w:hAnsi="Book Antiqua"/>
                <w:color w:val="202124"/>
                <w:sz w:val="24"/>
                <w:szCs w:val="24"/>
              </w:rPr>
            </w:pPr>
            <w:r w:rsidDel="00000000" w:rsidR="00000000" w:rsidRPr="00000000">
              <w:rPr>
                <w:rtl w:val="0"/>
              </w:rPr>
            </w:r>
          </w:p>
        </w:tc>
      </w:tr>
      <w:tr>
        <w:trPr>
          <w:cantSplit w:val="0"/>
          <w:trHeight w:val="5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2">
            <w:pPr>
              <w:spacing w:after="0" w:line="240" w:lineRule="auto"/>
              <w:jc w:val="both"/>
              <w:rPr>
                <w:rFonts w:ascii="Book Antiqua" w:cs="Book Antiqua" w:eastAsia="Book Antiqua" w:hAnsi="Book Antiqua"/>
                <w:color w:val="202124"/>
                <w:sz w:val="24"/>
                <w:szCs w:val="24"/>
              </w:rPr>
            </w:pPr>
            <w:r w:rsidDel="00000000" w:rsidR="00000000" w:rsidRPr="00000000">
              <w:rPr>
                <w:rtl w:val="0"/>
              </w:rPr>
            </w:r>
          </w:p>
          <w:p w:rsidR="00000000" w:rsidDel="00000000" w:rsidP="00000000" w:rsidRDefault="00000000" w:rsidRPr="00000000" w14:paraId="00000093">
            <w:pPr>
              <w:spacing w:after="0" w:line="240" w:lineRule="auto"/>
              <w:jc w:val="both"/>
              <w:rPr>
                <w:rFonts w:ascii="Book Antiqua" w:cs="Book Antiqua" w:eastAsia="Book Antiqua" w:hAnsi="Book Antiqua"/>
                <w:color w:val="202124"/>
                <w:sz w:val="24"/>
                <w:szCs w:val="24"/>
              </w:rPr>
            </w:pPr>
            <w:r w:rsidDel="00000000" w:rsidR="00000000" w:rsidRPr="00000000">
              <w:rPr>
                <w:rtl w:val="0"/>
              </w:rPr>
            </w:r>
          </w:p>
          <w:p w:rsidR="00000000" w:rsidDel="00000000" w:rsidP="00000000" w:rsidRDefault="00000000" w:rsidRPr="00000000" w14:paraId="00000094">
            <w:pPr>
              <w:spacing w:after="0" w:line="240" w:lineRule="auto"/>
              <w:jc w:val="both"/>
              <w:rPr>
                <w:rFonts w:ascii="Book Antiqua" w:cs="Book Antiqua" w:eastAsia="Book Antiqua" w:hAnsi="Book Antiqua"/>
                <w:color w:val="202124"/>
                <w:sz w:val="24"/>
                <w:szCs w:val="24"/>
              </w:rPr>
            </w:pPr>
            <w:r w:rsidDel="00000000" w:rsidR="00000000" w:rsidRPr="00000000">
              <w:rPr>
                <w:rtl w:val="0"/>
              </w:rPr>
            </w:r>
          </w:p>
          <w:p w:rsidR="00000000" w:rsidDel="00000000" w:rsidP="00000000" w:rsidRDefault="00000000" w:rsidRPr="00000000" w14:paraId="00000095">
            <w:pPr>
              <w:spacing w:after="0" w:line="240" w:lineRule="auto"/>
              <w:jc w:val="both"/>
              <w:rPr>
                <w:rFonts w:ascii="Book Antiqua" w:cs="Book Antiqua" w:eastAsia="Book Antiqua" w:hAnsi="Book Antiqua"/>
                <w:color w:val="202124"/>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6">
            <w:pPr>
              <w:spacing w:after="0" w:line="240" w:lineRule="auto"/>
              <w:jc w:val="both"/>
              <w:rPr>
                <w:rFonts w:ascii="Book Antiqua" w:cs="Book Antiqua" w:eastAsia="Book Antiqua" w:hAnsi="Book Antiqua"/>
                <w:color w:val="202124"/>
                <w:sz w:val="24"/>
                <w:szCs w:val="24"/>
              </w:rPr>
            </w:pPr>
            <w:r w:rsidDel="00000000" w:rsidR="00000000" w:rsidRPr="00000000">
              <w:rPr>
                <w:rFonts w:ascii="Book Antiqua" w:cs="Book Antiqua" w:eastAsia="Book Antiqua" w:hAnsi="Book Antiqua"/>
                <w:color w:val="202124"/>
                <w:sz w:val="24"/>
                <w:szCs w:val="24"/>
                <w:rtl w:val="0"/>
              </w:rPr>
              <w:t xml:space="preserve"> </w:t>
            </w:r>
          </w:p>
          <w:p w:rsidR="00000000" w:rsidDel="00000000" w:rsidP="00000000" w:rsidRDefault="00000000" w:rsidRPr="00000000" w14:paraId="00000097">
            <w:pPr>
              <w:spacing w:after="0" w:line="240" w:lineRule="auto"/>
              <w:jc w:val="both"/>
              <w:rPr>
                <w:rFonts w:ascii="Book Antiqua" w:cs="Book Antiqua" w:eastAsia="Book Antiqua" w:hAnsi="Book Antiqua"/>
                <w:color w:val="202124"/>
                <w:sz w:val="24"/>
                <w:szCs w:val="24"/>
              </w:rPr>
            </w:pPr>
            <w:r w:rsidDel="00000000" w:rsidR="00000000" w:rsidRPr="00000000">
              <w:rPr>
                <w:rFonts w:ascii="Book Antiqua" w:cs="Book Antiqua" w:eastAsia="Book Antiqua" w:hAnsi="Book Antiqua"/>
                <w:color w:val="202124"/>
                <w:sz w:val="24"/>
                <w:szCs w:val="24"/>
                <w:rtl w:val="0"/>
              </w:rPr>
              <w:t xml:space="preserve"> </w:t>
            </w:r>
          </w:p>
        </w:tc>
      </w:tr>
      <w:tr>
        <w:trPr>
          <w:cantSplit w:val="0"/>
          <w:trHeight w:val="5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8">
            <w:pPr>
              <w:spacing w:after="0" w:line="240" w:lineRule="auto"/>
              <w:jc w:val="both"/>
              <w:rPr>
                <w:rFonts w:ascii="Book Antiqua" w:cs="Book Antiqua" w:eastAsia="Book Antiqua" w:hAnsi="Book Antiqua"/>
                <w:color w:val="202124"/>
                <w:sz w:val="24"/>
                <w:szCs w:val="24"/>
              </w:rPr>
            </w:pPr>
            <w:r w:rsidDel="00000000" w:rsidR="00000000" w:rsidRPr="00000000">
              <w:rPr>
                <w:rtl w:val="0"/>
              </w:rPr>
            </w:r>
          </w:p>
          <w:p w:rsidR="00000000" w:rsidDel="00000000" w:rsidP="00000000" w:rsidRDefault="00000000" w:rsidRPr="00000000" w14:paraId="00000099">
            <w:pPr>
              <w:spacing w:after="0" w:line="240" w:lineRule="auto"/>
              <w:jc w:val="both"/>
              <w:rPr>
                <w:rFonts w:ascii="Book Antiqua" w:cs="Book Antiqua" w:eastAsia="Book Antiqua" w:hAnsi="Book Antiqua"/>
                <w:color w:val="202124"/>
                <w:sz w:val="24"/>
                <w:szCs w:val="24"/>
              </w:rPr>
            </w:pPr>
            <w:r w:rsidDel="00000000" w:rsidR="00000000" w:rsidRPr="00000000">
              <w:rPr>
                <w:rtl w:val="0"/>
              </w:rPr>
            </w:r>
          </w:p>
          <w:p w:rsidR="00000000" w:rsidDel="00000000" w:rsidP="00000000" w:rsidRDefault="00000000" w:rsidRPr="00000000" w14:paraId="0000009A">
            <w:pPr>
              <w:spacing w:after="0" w:line="240" w:lineRule="auto"/>
              <w:jc w:val="both"/>
              <w:rPr>
                <w:rFonts w:ascii="Book Antiqua" w:cs="Book Antiqua" w:eastAsia="Book Antiqua" w:hAnsi="Book Antiqua"/>
                <w:color w:val="202124"/>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B">
            <w:pPr>
              <w:spacing w:after="0" w:line="240" w:lineRule="auto"/>
              <w:jc w:val="both"/>
              <w:rPr>
                <w:rFonts w:ascii="Book Antiqua" w:cs="Book Antiqua" w:eastAsia="Book Antiqua" w:hAnsi="Book Antiqua"/>
                <w:color w:val="202124"/>
                <w:sz w:val="24"/>
                <w:szCs w:val="24"/>
              </w:rPr>
            </w:pPr>
            <w:r w:rsidDel="00000000" w:rsidR="00000000" w:rsidRPr="00000000">
              <w:rPr>
                <w:rtl w:val="0"/>
              </w:rPr>
            </w:r>
          </w:p>
        </w:tc>
      </w:tr>
      <w:tr>
        <w:trPr>
          <w:cantSplit w:val="0"/>
          <w:trHeight w:val="5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C">
            <w:pPr>
              <w:spacing w:after="0" w:line="240" w:lineRule="auto"/>
              <w:jc w:val="both"/>
              <w:rPr>
                <w:rFonts w:ascii="Book Antiqua" w:cs="Book Antiqua" w:eastAsia="Book Antiqua" w:hAnsi="Book Antiqua"/>
                <w:color w:val="202124"/>
                <w:sz w:val="24"/>
                <w:szCs w:val="24"/>
              </w:rPr>
            </w:pPr>
            <w:r w:rsidDel="00000000" w:rsidR="00000000" w:rsidRPr="00000000">
              <w:rPr>
                <w:rtl w:val="0"/>
              </w:rPr>
            </w:r>
          </w:p>
          <w:p w:rsidR="00000000" w:rsidDel="00000000" w:rsidP="00000000" w:rsidRDefault="00000000" w:rsidRPr="00000000" w14:paraId="0000009D">
            <w:pPr>
              <w:spacing w:after="0" w:line="240" w:lineRule="auto"/>
              <w:jc w:val="both"/>
              <w:rPr>
                <w:rFonts w:ascii="Book Antiqua" w:cs="Book Antiqua" w:eastAsia="Book Antiqua" w:hAnsi="Book Antiqua"/>
                <w:color w:val="202124"/>
                <w:sz w:val="24"/>
                <w:szCs w:val="24"/>
              </w:rPr>
            </w:pPr>
            <w:r w:rsidDel="00000000" w:rsidR="00000000" w:rsidRPr="00000000">
              <w:rPr>
                <w:rtl w:val="0"/>
              </w:rPr>
            </w:r>
          </w:p>
          <w:p w:rsidR="00000000" w:rsidDel="00000000" w:rsidP="00000000" w:rsidRDefault="00000000" w:rsidRPr="00000000" w14:paraId="0000009E">
            <w:pPr>
              <w:spacing w:after="0" w:line="240" w:lineRule="auto"/>
              <w:jc w:val="both"/>
              <w:rPr>
                <w:rFonts w:ascii="Book Antiqua" w:cs="Book Antiqua" w:eastAsia="Book Antiqua" w:hAnsi="Book Antiqua"/>
                <w:color w:val="202124"/>
                <w:sz w:val="24"/>
                <w:szCs w:val="24"/>
              </w:rPr>
            </w:pPr>
            <w:r w:rsidDel="00000000" w:rsidR="00000000" w:rsidRPr="00000000">
              <w:rPr>
                <w:rtl w:val="0"/>
              </w:rPr>
            </w:r>
          </w:p>
          <w:p w:rsidR="00000000" w:rsidDel="00000000" w:rsidP="00000000" w:rsidRDefault="00000000" w:rsidRPr="00000000" w14:paraId="0000009F">
            <w:pPr>
              <w:spacing w:after="0" w:line="240" w:lineRule="auto"/>
              <w:jc w:val="both"/>
              <w:rPr>
                <w:rFonts w:ascii="Book Antiqua" w:cs="Book Antiqua" w:eastAsia="Book Antiqua" w:hAnsi="Book Antiqua"/>
                <w:color w:val="202124"/>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0">
            <w:pPr>
              <w:spacing w:after="0" w:line="240" w:lineRule="auto"/>
              <w:jc w:val="both"/>
              <w:rPr>
                <w:rFonts w:ascii="Book Antiqua" w:cs="Book Antiqua" w:eastAsia="Book Antiqua" w:hAnsi="Book Antiqua"/>
                <w:color w:val="202124"/>
                <w:sz w:val="24"/>
                <w:szCs w:val="24"/>
              </w:rPr>
            </w:pPr>
            <w:r w:rsidDel="00000000" w:rsidR="00000000" w:rsidRPr="00000000">
              <w:rPr>
                <w:rtl w:val="0"/>
              </w:rPr>
            </w:r>
          </w:p>
        </w:tc>
      </w:tr>
      <w:tr>
        <w:trPr>
          <w:cantSplit w:val="0"/>
          <w:trHeight w:val="5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1">
            <w:pPr>
              <w:spacing w:after="0" w:line="240" w:lineRule="auto"/>
              <w:jc w:val="both"/>
              <w:rPr>
                <w:rFonts w:ascii="Book Antiqua" w:cs="Book Antiqua" w:eastAsia="Book Antiqua" w:hAnsi="Book Antiqua"/>
                <w:color w:val="202124"/>
                <w:sz w:val="24"/>
                <w:szCs w:val="24"/>
              </w:rPr>
            </w:pPr>
            <w:r w:rsidDel="00000000" w:rsidR="00000000" w:rsidRPr="00000000">
              <w:rPr>
                <w:rtl w:val="0"/>
              </w:rPr>
            </w:r>
          </w:p>
          <w:p w:rsidR="00000000" w:rsidDel="00000000" w:rsidP="00000000" w:rsidRDefault="00000000" w:rsidRPr="00000000" w14:paraId="000000A2">
            <w:pPr>
              <w:spacing w:after="0" w:line="240" w:lineRule="auto"/>
              <w:jc w:val="both"/>
              <w:rPr>
                <w:rFonts w:ascii="Book Antiqua" w:cs="Book Antiqua" w:eastAsia="Book Antiqua" w:hAnsi="Book Antiqua"/>
                <w:color w:val="202124"/>
                <w:sz w:val="24"/>
                <w:szCs w:val="24"/>
              </w:rPr>
            </w:pPr>
            <w:r w:rsidDel="00000000" w:rsidR="00000000" w:rsidRPr="00000000">
              <w:rPr>
                <w:rtl w:val="0"/>
              </w:rPr>
            </w:r>
          </w:p>
          <w:p w:rsidR="00000000" w:rsidDel="00000000" w:rsidP="00000000" w:rsidRDefault="00000000" w:rsidRPr="00000000" w14:paraId="000000A3">
            <w:pPr>
              <w:spacing w:after="0" w:line="240" w:lineRule="auto"/>
              <w:jc w:val="both"/>
              <w:rPr>
                <w:rFonts w:ascii="Book Antiqua" w:cs="Book Antiqua" w:eastAsia="Book Antiqua" w:hAnsi="Book Antiqua"/>
                <w:color w:val="202124"/>
                <w:sz w:val="24"/>
                <w:szCs w:val="24"/>
              </w:rPr>
            </w:pPr>
            <w:r w:rsidDel="00000000" w:rsidR="00000000" w:rsidRPr="00000000">
              <w:rPr>
                <w:rtl w:val="0"/>
              </w:rPr>
            </w:r>
          </w:p>
          <w:p w:rsidR="00000000" w:rsidDel="00000000" w:rsidP="00000000" w:rsidRDefault="00000000" w:rsidRPr="00000000" w14:paraId="000000A4">
            <w:pPr>
              <w:spacing w:after="0" w:line="240" w:lineRule="auto"/>
              <w:jc w:val="both"/>
              <w:rPr>
                <w:rFonts w:ascii="Book Antiqua" w:cs="Book Antiqua" w:eastAsia="Book Antiqua" w:hAnsi="Book Antiqua"/>
                <w:color w:val="202124"/>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5">
            <w:pPr>
              <w:spacing w:after="0" w:line="240" w:lineRule="auto"/>
              <w:jc w:val="both"/>
              <w:rPr>
                <w:rFonts w:ascii="Book Antiqua" w:cs="Book Antiqua" w:eastAsia="Book Antiqua" w:hAnsi="Book Antiqua"/>
                <w:color w:val="202124"/>
                <w:sz w:val="24"/>
                <w:szCs w:val="24"/>
              </w:rPr>
            </w:pPr>
            <w:r w:rsidDel="00000000" w:rsidR="00000000" w:rsidRPr="00000000">
              <w:rPr>
                <w:rtl w:val="0"/>
              </w:rPr>
            </w:r>
          </w:p>
        </w:tc>
      </w:tr>
      <w:tr>
        <w:trPr>
          <w:cantSplit w:val="0"/>
          <w:trHeight w:val="5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6">
            <w:pPr>
              <w:spacing w:after="0" w:line="240" w:lineRule="auto"/>
              <w:jc w:val="both"/>
              <w:rPr>
                <w:rFonts w:ascii="Book Antiqua" w:cs="Book Antiqua" w:eastAsia="Book Antiqua" w:hAnsi="Book Antiqua"/>
                <w:color w:val="202124"/>
                <w:sz w:val="24"/>
                <w:szCs w:val="24"/>
              </w:rPr>
            </w:pPr>
            <w:r w:rsidDel="00000000" w:rsidR="00000000" w:rsidRPr="00000000">
              <w:rPr>
                <w:rtl w:val="0"/>
              </w:rPr>
            </w:r>
          </w:p>
          <w:p w:rsidR="00000000" w:rsidDel="00000000" w:rsidP="00000000" w:rsidRDefault="00000000" w:rsidRPr="00000000" w14:paraId="000000A7">
            <w:pPr>
              <w:spacing w:after="0" w:line="240" w:lineRule="auto"/>
              <w:jc w:val="both"/>
              <w:rPr>
                <w:rFonts w:ascii="Book Antiqua" w:cs="Book Antiqua" w:eastAsia="Book Antiqua" w:hAnsi="Book Antiqua"/>
                <w:color w:val="202124"/>
                <w:sz w:val="24"/>
                <w:szCs w:val="24"/>
              </w:rPr>
            </w:pPr>
            <w:r w:rsidDel="00000000" w:rsidR="00000000" w:rsidRPr="00000000">
              <w:rPr>
                <w:rtl w:val="0"/>
              </w:rPr>
            </w:r>
          </w:p>
          <w:p w:rsidR="00000000" w:rsidDel="00000000" w:rsidP="00000000" w:rsidRDefault="00000000" w:rsidRPr="00000000" w14:paraId="000000A8">
            <w:pPr>
              <w:spacing w:after="0" w:line="240" w:lineRule="auto"/>
              <w:jc w:val="both"/>
              <w:rPr>
                <w:rFonts w:ascii="Book Antiqua" w:cs="Book Antiqua" w:eastAsia="Book Antiqua" w:hAnsi="Book Antiqua"/>
                <w:color w:val="202124"/>
                <w:sz w:val="24"/>
                <w:szCs w:val="24"/>
              </w:rPr>
            </w:pPr>
            <w:r w:rsidDel="00000000" w:rsidR="00000000" w:rsidRPr="00000000">
              <w:rPr>
                <w:rtl w:val="0"/>
              </w:rPr>
            </w:r>
          </w:p>
          <w:p w:rsidR="00000000" w:rsidDel="00000000" w:rsidP="00000000" w:rsidRDefault="00000000" w:rsidRPr="00000000" w14:paraId="000000A9">
            <w:pPr>
              <w:spacing w:after="0" w:line="240" w:lineRule="auto"/>
              <w:jc w:val="both"/>
              <w:rPr>
                <w:rFonts w:ascii="Book Antiqua" w:cs="Book Antiqua" w:eastAsia="Book Antiqua" w:hAnsi="Book Antiqua"/>
                <w:color w:val="202124"/>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A">
            <w:pPr>
              <w:spacing w:after="0" w:line="240" w:lineRule="auto"/>
              <w:jc w:val="both"/>
              <w:rPr>
                <w:rFonts w:ascii="Book Antiqua" w:cs="Book Antiqua" w:eastAsia="Book Antiqua" w:hAnsi="Book Antiqua"/>
                <w:color w:val="202124"/>
                <w:sz w:val="24"/>
                <w:szCs w:val="24"/>
              </w:rPr>
            </w:pPr>
            <w:r w:rsidDel="00000000" w:rsidR="00000000" w:rsidRPr="00000000">
              <w:rPr>
                <w:rtl w:val="0"/>
              </w:rPr>
            </w:r>
          </w:p>
        </w:tc>
      </w:tr>
    </w:tbl>
    <w:p w:rsidR="00000000" w:rsidDel="00000000" w:rsidP="00000000" w:rsidRDefault="00000000" w:rsidRPr="00000000" w14:paraId="000000AB">
      <w:pPr>
        <w:spacing w:after="240" w:line="240" w:lineRule="auto"/>
        <w:jc w:val="both"/>
        <w:rPr>
          <w:rFonts w:ascii="Book Antiqua" w:cs="Book Antiqua" w:eastAsia="Book Antiqua" w:hAnsi="Book Antiqua"/>
          <w:sz w:val="24"/>
          <w:szCs w:val="24"/>
        </w:rPr>
      </w:pPr>
      <w:r w:rsidDel="00000000" w:rsidR="00000000" w:rsidRPr="00000000">
        <w:rPr>
          <w:rtl w:val="0"/>
        </w:rPr>
      </w:r>
    </w:p>
    <w:sectPr>
      <w:headerReference r:id="rId6"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Book Antiqu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C">
    <w:pPr>
      <w:rPr/>
    </w:pPr>
    <w:r w:rsidDel="00000000" w:rsidR="00000000" w:rsidRPr="00000000">
      <w:rPr>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10</wp:posOffset>
          </wp:positionH>
          <wp:positionV relativeFrom="paragraph">
            <wp:posOffset>-76192</wp:posOffset>
          </wp:positionV>
          <wp:extent cx="1866900" cy="651244"/>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66900" cy="651244"/>
                  </a:xfrm>
                  <a:prstGeom prst="rect"/>
                  <a:ln/>
                </pic:spPr>
              </pic:pic>
            </a:graphicData>
          </a:graphic>
        </wp:anchor>
      </w:drawing>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b w:val="1"/>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