
<file path=[Content_Types].xml><?xml version="1.0" encoding="utf-8"?>
<Types xmlns="http://schemas.openxmlformats.org/package/2006/content-types">
  <Default Extension="tmp" ContentType="image/png"/>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88C" w:rsidRPr="00E457DE" w:rsidRDefault="001D488C" w:rsidP="00E457DE">
      <w:pPr>
        <w:rPr>
          <w:rFonts w:ascii="Arial Narrow" w:hAnsi="Arial Narrow"/>
          <w:lang w:val="es-CO"/>
        </w:rPr>
      </w:pPr>
    </w:p>
    <w:p w:rsidR="008A710A" w:rsidRPr="008A710A" w:rsidRDefault="008A710A" w:rsidP="008A710A">
      <w:pPr>
        <w:jc w:val="center"/>
        <w:rPr>
          <w:rFonts w:ascii="Arial Narrow" w:hAnsi="Arial Narrow"/>
          <w:b/>
          <w:lang w:val="es-CO"/>
        </w:rPr>
      </w:pPr>
      <w:r w:rsidRPr="008A710A">
        <w:rPr>
          <w:rFonts w:ascii="Arial Narrow" w:hAnsi="Arial Narrow"/>
          <w:b/>
          <w:lang w:val="es-CO"/>
        </w:rPr>
        <w:t xml:space="preserve">PROYECTO DE LEY </w:t>
      </w:r>
      <w:r>
        <w:rPr>
          <w:rFonts w:ascii="Arial Narrow" w:hAnsi="Arial Narrow"/>
          <w:b/>
          <w:lang w:val="es-CO"/>
        </w:rPr>
        <w:t>No______________</w:t>
      </w:r>
    </w:p>
    <w:p w:rsidR="008A710A" w:rsidRDefault="008A710A" w:rsidP="008A710A">
      <w:pPr>
        <w:jc w:val="center"/>
        <w:rPr>
          <w:rFonts w:ascii="Arial Narrow" w:hAnsi="Arial Narrow"/>
          <w:i/>
          <w:lang w:val="es-CO"/>
        </w:rPr>
      </w:pPr>
    </w:p>
    <w:p w:rsidR="008A710A" w:rsidRPr="008A710A" w:rsidRDefault="008A710A" w:rsidP="008A710A">
      <w:pPr>
        <w:jc w:val="center"/>
        <w:rPr>
          <w:rFonts w:ascii="Arial Narrow" w:hAnsi="Arial Narrow"/>
          <w:i/>
          <w:lang w:val="es-CO"/>
        </w:rPr>
      </w:pPr>
      <w:r>
        <w:rPr>
          <w:rFonts w:ascii="Arial Narrow" w:hAnsi="Arial Narrow"/>
          <w:i/>
          <w:lang w:val="es-CO"/>
        </w:rPr>
        <w:t>P</w:t>
      </w:r>
      <w:r w:rsidRPr="008A710A">
        <w:rPr>
          <w:rFonts w:ascii="Arial Narrow" w:hAnsi="Arial Narrow"/>
          <w:i/>
          <w:lang w:val="es-CO"/>
        </w:rPr>
        <w:t xml:space="preserve">or medio de la cual se crea la tasa pro formación y talentos deportivos. </w:t>
      </w:r>
    </w:p>
    <w:p w:rsidR="008A710A" w:rsidRPr="008A710A" w:rsidRDefault="008A710A" w:rsidP="008A710A">
      <w:pPr>
        <w:jc w:val="center"/>
        <w:rPr>
          <w:rFonts w:ascii="Arial Narrow" w:hAnsi="Arial Narrow"/>
          <w:i/>
          <w:lang w:val="es-CO"/>
        </w:rPr>
      </w:pPr>
    </w:p>
    <w:p w:rsidR="008A710A" w:rsidRDefault="008A710A" w:rsidP="00E457DE">
      <w:pPr>
        <w:rPr>
          <w:rFonts w:ascii="Arial Narrow" w:hAnsi="Arial Narrow"/>
          <w:i/>
          <w:lang w:val="es-CO"/>
        </w:rPr>
      </w:pPr>
    </w:p>
    <w:p w:rsidR="001D488C" w:rsidRPr="00E457DE" w:rsidRDefault="001D488C" w:rsidP="0097788E">
      <w:pPr>
        <w:jc w:val="both"/>
        <w:rPr>
          <w:rFonts w:ascii="Arial Narrow" w:hAnsi="Arial Narrow"/>
          <w:i/>
          <w:lang w:val="es-CO"/>
        </w:rPr>
      </w:pPr>
      <w:r w:rsidRPr="00E457DE">
        <w:rPr>
          <w:rFonts w:ascii="Arial Narrow" w:hAnsi="Arial Narrow"/>
          <w:i/>
          <w:lang w:val="es-CO"/>
        </w:rPr>
        <w:t xml:space="preserve">La presente iniciativa es el resultado </w:t>
      </w:r>
      <w:r w:rsidR="0097788E">
        <w:rPr>
          <w:rFonts w:ascii="Arial Narrow" w:hAnsi="Arial Narrow"/>
          <w:i/>
          <w:lang w:val="es-CO"/>
        </w:rPr>
        <w:t xml:space="preserve">del trabajo articulado entre </w:t>
      </w:r>
      <w:r w:rsidR="0097788E" w:rsidRPr="00E457DE">
        <w:rPr>
          <w:rFonts w:ascii="Arial Narrow" w:hAnsi="Arial Narrow"/>
          <w:i/>
          <w:lang w:val="es-CO"/>
        </w:rPr>
        <w:t>representantes del sector deportivo</w:t>
      </w:r>
      <w:r w:rsidR="0097788E">
        <w:rPr>
          <w:rFonts w:ascii="Arial Narrow" w:hAnsi="Arial Narrow"/>
          <w:i/>
          <w:lang w:val="es-CO"/>
        </w:rPr>
        <w:t xml:space="preserve">, el </w:t>
      </w:r>
      <w:r w:rsidR="00806404" w:rsidRPr="00E457DE">
        <w:rPr>
          <w:rFonts w:ascii="Arial Narrow" w:hAnsi="Arial Narrow"/>
          <w:i/>
          <w:lang w:val="es-CO"/>
        </w:rPr>
        <w:t>Diputado Juan Mejía del Partido Conservador Colombiano</w:t>
      </w:r>
      <w:r w:rsidR="009E1942" w:rsidRPr="00E457DE">
        <w:rPr>
          <w:rFonts w:ascii="Arial Narrow" w:hAnsi="Arial Narrow"/>
          <w:i/>
          <w:lang w:val="es-CO"/>
        </w:rPr>
        <w:t xml:space="preserve">, y las H. Congresistas autoras. </w:t>
      </w:r>
    </w:p>
    <w:p w:rsidR="00806404" w:rsidRPr="00E457DE" w:rsidRDefault="00806404" w:rsidP="00E457DE">
      <w:pPr>
        <w:rPr>
          <w:rFonts w:ascii="Arial Narrow" w:hAnsi="Arial Narrow"/>
          <w:i/>
          <w:lang w:val="es-CO"/>
        </w:rPr>
      </w:pPr>
    </w:p>
    <w:p w:rsidR="00F227CE" w:rsidRPr="00E457DE" w:rsidRDefault="00F227CE" w:rsidP="00E457DE">
      <w:pPr>
        <w:jc w:val="center"/>
        <w:rPr>
          <w:rFonts w:ascii="Arial Narrow" w:hAnsi="Arial Narrow"/>
          <w:b/>
          <w:lang w:val="es-CO"/>
        </w:rPr>
      </w:pPr>
      <w:r w:rsidRPr="00E457DE">
        <w:rPr>
          <w:rFonts w:ascii="Arial Narrow" w:hAnsi="Arial Narrow"/>
          <w:b/>
          <w:lang w:val="es-CO"/>
        </w:rPr>
        <w:t>EXPOSICION DE MOTIVOS</w:t>
      </w:r>
    </w:p>
    <w:p w:rsidR="00C731ED" w:rsidRPr="00E457DE" w:rsidRDefault="00C731ED" w:rsidP="00E457DE">
      <w:pPr>
        <w:jc w:val="both"/>
        <w:outlineLvl w:val="0"/>
        <w:rPr>
          <w:rFonts w:ascii="Arial Narrow" w:hAnsi="Arial Narrow"/>
          <w:lang w:val="es-CO"/>
        </w:rPr>
      </w:pPr>
    </w:p>
    <w:p w:rsidR="00C731ED" w:rsidRPr="00E457DE" w:rsidRDefault="00C731ED" w:rsidP="00E457DE">
      <w:pPr>
        <w:jc w:val="both"/>
        <w:outlineLvl w:val="0"/>
        <w:rPr>
          <w:rFonts w:ascii="Arial Narrow" w:hAnsi="Arial Narrow"/>
          <w:lang w:val="es-CO"/>
        </w:rPr>
      </w:pPr>
      <w:r w:rsidRPr="00E457DE">
        <w:rPr>
          <w:rFonts w:ascii="Arial Narrow" w:hAnsi="Arial Narrow"/>
          <w:lang w:val="es-CO"/>
        </w:rPr>
        <w:t>La exposición de motivos que fundamenta la presente iniciativa estará estructurada de la siguiente manera:</w:t>
      </w:r>
    </w:p>
    <w:p w:rsidR="00C731ED" w:rsidRPr="00E457DE" w:rsidRDefault="00C731ED" w:rsidP="00E457DE">
      <w:pPr>
        <w:jc w:val="both"/>
        <w:outlineLvl w:val="0"/>
        <w:rPr>
          <w:rFonts w:ascii="Arial Narrow" w:hAnsi="Arial Narrow"/>
          <w:lang w:val="es-CO"/>
        </w:rPr>
      </w:pPr>
    </w:p>
    <w:p w:rsidR="00C731ED" w:rsidRPr="00E457DE" w:rsidRDefault="00C731ED" w:rsidP="00E457DE">
      <w:pPr>
        <w:pStyle w:val="Prrafodelista"/>
        <w:widowControl/>
        <w:numPr>
          <w:ilvl w:val="0"/>
          <w:numId w:val="7"/>
        </w:numPr>
        <w:autoSpaceDE/>
        <w:autoSpaceDN/>
        <w:jc w:val="both"/>
        <w:outlineLvl w:val="0"/>
        <w:rPr>
          <w:rFonts w:ascii="Arial Narrow" w:hAnsi="Arial Narrow"/>
          <w:lang w:val="es-CO"/>
        </w:rPr>
      </w:pPr>
      <w:r w:rsidRPr="00E457DE">
        <w:rPr>
          <w:rFonts w:ascii="Arial Narrow" w:hAnsi="Arial Narrow"/>
          <w:lang w:val="es-CO"/>
        </w:rPr>
        <w:t xml:space="preserve">Objeto de la iniciativa. </w:t>
      </w:r>
    </w:p>
    <w:p w:rsidR="00C731ED" w:rsidRPr="00E457DE" w:rsidRDefault="00C731ED" w:rsidP="00E457DE">
      <w:pPr>
        <w:pStyle w:val="Prrafodelista"/>
        <w:widowControl/>
        <w:numPr>
          <w:ilvl w:val="0"/>
          <w:numId w:val="7"/>
        </w:numPr>
        <w:autoSpaceDE/>
        <w:autoSpaceDN/>
        <w:jc w:val="both"/>
        <w:outlineLvl w:val="0"/>
        <w:rPr>
          <w:rFonts w:ascii="Arial Narrow" w:hAnsi="Arial Narrow"/>
          <w:lang w:val="es-CO"/>
        </w:rPr>
      </w:pPr>
      <w:r w:rsidRPr="00E457DE">
        <w:rPr>
          <w:rFonts w:ascii="Arial Narrow" w:hAnsi="Arial Narrow"/>
          <w:lang w:val="es-CO"/>
        </w:rPr>
        <w:t xml:space="preserve">Fundamento constitucional y </w:t>
      </w:r>
      <w:r w:rsidR="003319FC">
        <w:rPr>
          <w:rFonts w:ascii="Arial Narrow" w:hAnsi="Arial Narrow"/>
          <w:lang w:val="es-CO"/>
        </w:rPr>
        <w:t xml:space="preserve">antecedente </w:t>
      </w:r>
      <w:r w:rsidRPr="00E457DE">
        <w:rPr>
          <w:rFonts w:ascii="Arial Narrow" w:hAnsi="Arial Narrow"/>
          <w:lang w:val="es-CO"/>
        </w:rPr>
        <w:t>legal</w:t>
      </w:r>
      <w:r w:rsidR="003319FC">
        <w:rPr>
          <w:rFonts w:ascii="Arial Narrow" w:hAnsi="Arial Narrow"/>
          <w:lang w:val="es-CO"/>
        </w:rPr>
        <w:t xml:space="preserve">. </w:t>
      </w:r>
    </w:p>
    <w:p w:rsidR="00C731ED" w:rsidRPr="00E457DE" w:rsidRDefault="00C731ED" w:rsidP="00E457DE">
      <w:pPr>
        <w:pStyle w:val="Prrafodelista"/>
        <w:widowControl/>
        <w:numPr>
          <w:ilvl w:val="0"/>
          <w:numId w:val="7"/>
        </w:numPr>
        <w:autoSpaceDE/>
        <w:autoSpaceDN/>
        <w:jc w:val="both"/>
        <w:outlineLvl w:val="0"/>
        <w:rPr>
          <w:rFonts w:ascii="Arial Narrow" w:hAnsi="Arial Narrow"/>
          <w:lang w:val="es-CO"/>
        </w:rPr>
      </w:pPr>
      <w:r w:rsidRPr="00E457DE">
        <w:rPr>
          <w:rFonts w:ascii="Arial Narrow" w:hAnsi="Arial Narrow"/>
          <w:lang w:val="es-CO"/>
        </w:rPr>
        <w:t xml:space="preserve">Justificación </w:t>
      </w:r>
    </w:p>
    <w:p w:rsidR="00B66284" w:rsidRDefault="00B66284" w:rsidP="00E457DE">
      <w:pPr>
        <w:pStyle w:val="Prrafodelista"/>
        <w:widowControl/>
        <w:numPr>
          <w:ilvl w:val="0"/>
          <w:numId w:val="7"/>
        </w:numPr>
        <w:autoSpaceDE/>
        <w:autoSpaceDN/>
        <w:jc w:val="both"/>
        <w:outlineLvl w:val="0"/>
        <w:rPr>
          <w:rFonts w:ascii="Arial Narrow" w:hAnsi="Arial Narrow"/>
          <w:lang w:val="es-CO"/>
        </w:rPr>
      </w:pPr>
      <w:r>
        <w:rPr>
          <w:rFonts w:ascii="Arial Narrow" w:hAnsi="Arial Narrow"/>
          <w:lang w:val="es-CO"/>
        </w:rPr>
        <w:t xml:space="preserve">Conflicto de interés </w:t>
      </w:r>
    </w:p>
    <w:p w:rsidR="00C731ED" w:rsidRPr="00E457DE" w:rsidRDefault="00C731ED" w:rsidP="00E457DE">
      <w:pPr>
        <w:pStyle w:val="Prrafodelista"/>
        <w:widowControl/>
        <w:numPr>
          <w:ilvl w:val="0"/>
          <w:numId w:val="7"/>
        </w:numPr>
        <w:autoSpaceDE/>
        <w:autoSpaceDN/>
        <w:jc w:val="both"/>
        <w:outlineLvl w:val="0"/>
        <w:rPr>
          <w:rFonts w:ascii="Arial Narrow" w:hAnsi="Arial Narrow"/>
          <w:lang w:val="es-CO"/>
        </w:rPr>
      </w:pPr>
      <w:r w:rsidRPr="00E457DE">
        <w:rPr>
          <w:rFonts w:ascii="Arial Narrow" w:hAnsi="Arial Narrow"/>
          <w:lang w:val="es-CO"/>
        </w:rPr>
        <w:t xml:space="preserve">Proposición </w:t>
      </w:r>
    </w:p>
    <w:p w:rsidR="00C731ED" w:rsidRPr="00E457DE" w:rsidRDefault="00C731ED" w:rsidP="00E457DE">
      <w:pPr>
        <w:pStyle w:val="Prrafodelista"/>
        <w:widowControl/>
        <w:numPr>
          <w:ilvl w:val="0"/>
          <w:numId w:val="7"/>
        </w:numPr>
        <w:autoSpaceDE/>
        <w:autoSpaceDN/>
        <w:jc w:val="both"/>
        <w:outlineLvl w:val="0"/>
        <w:rPr>
          <w:rFonts w:ascii="Arial Narrow" w:hAnsi="Arial Narrow"/>
          <w:lang w:val="es-CO"/>
        </w:rPr>
      </w:pPr>
      <w:r w:rsidRPr="00E457DE">
        <w:rPr>
          <w:rFonts w:ascii="Arial Narrow" w:hAnsi="Arial Narrow"/>
          <w:lang w:val="es-CO"/>
        </w:rPr>
        <w:t xml:space="preserve">Articulado </w:t>
      </w:r>
    </w:p>
    <w:p w:rsidR="00C731ED" w:rsidRPr="00E457DE" w:rsidRDefault="00C731ED" w:rsidP="00E457DE">
      <w:pPr>
        <w:widowControl/>
        <w:autoSpaceDE/>
        <w:autoSpaceDN/>
        <w:jc w:val="both"/>
        <w:outlineLvl w:val="0"/>
        <w:rPr>
          <w:rFonts w:ascii="Arial Narrow" w:hAnsi="Arial Narrow"/>
          <w:lang w:val="es-CO"/>
        </w:rPr>
      </w:pPr>
    </w:p>
    <w:p w:rsidR="00C10115" w:rsidRPr="00E457DE" w:rsidRDefault="00C731ED" w:rsidP="00E457DE">
      <w:pPr>
        <w:pStyle w:val="Prrafodelista"/>
        <w:numPr>
          <w:ilvl w:val="0"/>
          <w:numId w:val="8"/>
        </w:numPr>
        <w:jc w:val="both"/>
        <w:rPr>
          <w:rFonts w:ascii="Arial Narrow" w:hAnsi="Arial Narrow"/>
          <w:b/>
          <w:lang w:val="es-CO"/>
        </w:rPr>
      </w:pPr>
      <w:r w:rsidRPr="00E457DE">
        <w:rPr>
          <w:rFonts w:ascii="Arial Narrow" w:hAnsi="Arial Narrow"/>
          <w:b/>
          <w:lang w:val="es-CO"/>
        </w:rPr>
        <w:t>OBJETO DE LA INICIATIVA</w:t>
      </w:r>
      <w:r w:rsidR="00C10115" w:rsidRPr="00E457DE">
        <w:rPr>
          <w:rFonts w:ascii="Arial Narrow" w:hAnsi="Arial Narrow"/>
          <w:b/>
          <w:lang w:val="es-CO"/>
        </w:rPr>
        <w:t xml:space="preserve">. </w:t>
      </w:r>
    </w:p>
    <w:p w:rsidR="00C10115" w:rsidRPr="00E457DE" w:rsidRDefault="00C10115" w:rsidP="00E457DE">
      <w:pPr>
        <w:jc w:val="both"/>
        <w:rPr>
          <w:rFonts w:ascii="Arial Narrow" w:hAnsi="Arial Narrow"/>
          <w:b/>
          <w:lang w:val="es-CO"/>
        </w:rPr>
      </w:pPr>
    </w:p>
    <w:p w:rsidR="009A2CEB" w:rsidRDefault="009A2CEB" w:rsidP="009A2CEB">
      <w:pPr>
        <w:widowControl/>
        <w:pBdr>
          <w:top w:val="nil"/>
          <w:left w:val="nil"/>
          <w:bottom w:val="nil"/>
          <w:right w:val="nil"/>
          <w:between w:val="nil"/>
          <w:bar w:val="nil"/>
        </w:pBdr>
        <w:autoSpaceDE/>
        <w:autoSpaceDN/>
        <w:jc w:val="both"/>
        <w:rPr>
          <w:rFonts w:ascii="Arial Narrow" w:eastAsia="Arial Unicode MS" w:hAnsi="Arial Narrow" w:cs="Arial Unicode MS"/>
          <w:bCs/>
          <w:color w:val="131313"/>
          <w:u w:color="131313"/>
          <w:bdr w:val="nil"/>
          <w:lang w:val="es-CO" w:eastAsia="es-CO"/>
        </w:rPr>
      </w:pPr>
      <w:r w:rsidRPr="00E457DE">
        <w:rPr>
          <w:rFonts w:ascii="Arial Narrow" w:eastAsia="Arial Unicode MS" w:hAnsi="Arial Narrow" w:cs="Arial Unicode MS"/>
          <w:bCs/>
          <w:color w:val="131313"/>
          <w:u w:color="131313"/>
          <w:bdr w:val="nil"/>
          <w:lang w:val="es-CO" w:eastAsia="es-CO"/>
        </w:rPr>
        <w:t>La presente ley tiene como objeto</w:t>
      </w:r>
      <w:r w:rsidRPr="009A73F2">
        <w:rPr>
          <w:rFonts w:ascii="Arial" w:hAnsi="Arial" w:cs="Arial"/>
          <w:color w:val="000000"/>
          <w:shd w:val="clear" w:color="auto" w:fill="FFFFFF"/>
        </w:rPr>
        <w:t xml:space="preserve"> </w:t>
      </w:r>
      <w:r>
        <w:rPr>
          <w:rFonts w:ascii="Arial Narrow" w:eastAsia="Arial Unicode MS" w:hAnsi="Arial Narrow" w:cs="Arial Unicode MS"/>
          <w:bCs/>
          <w:color w:val="131313"/>
          <w:u w:color="131313"/>
          <w:bdr w:val="nil"/>
          <w:lang w:eastAsia="es-CO"/>
        </w:rPr>
        <w:t>promover</w:t>
      </w:r>
      <w:r w:rsidRPr="009A73F2">
        <w:rPr>
          <w:rFonts w:ascii="Arial Narrow" w:eastAsia="Arial Unicode MS" w:hAnsi="Arial Narrow" w:cs="Arial Unicode MS"/>
          <w:bCs/>
          <w:color w:val="131313"/>
          <w:u w:color="131313"/>
          <w:bdr w:val="nil"/>
          <w:lang w:eastAsia="es-CO"/>
        </w:rPr>
        <w:t xml:space="preserve"> </w:t>
      </w:r>
      <w:r>
        <w:rPr>
          <w:rFonts w:ascii="Arial Narrow" w:eastAsia="Arial Unicode MS" w:hAnsi="Arial Narrow" w:cs="Arial Unicode MS"/>
          <w:bCs/>
          <w:color w:val="131313"/>
          <w:u w:color="131313"/>
          <w:bdr w:val="nil"/>
          <w:lang w:eastAsia="es-CO"/>
        </w:rPr>
        <w:t xml:space="preserve">la </w:t>
      </w:r>
      <w:r w:rsidRPr="009A73F2">
        <w:rPr>
          <w:rFonts w:ascii="Arial Narrow" w:eastAsia="Arial Unicode MS" w:hAnsi="Arial Narrow" w:cs="Arial Unicode MS"/>
          <w:bCs/>
          <w:color w:val="131313"/>
          <w:u w:color="131313"/>
          <w:bdr w:val="nil"/>
          <w:lang w:eastAsia="es-CO"/>
        </w:rPr>
        <w:t>práctica del deporte</w:t>
      </w:r>
      <w:r>
        <w:rPr>
          <w:rFonts w:ascii="Arial Narrow" w:eastAsia="Arial Unicode MS" w:hAnsi="Arial Narrow" w:cs="Arial Unicode MS"/>
          <w:bCs/>
          <w:color w:val="131313"/>
          <w:u w:color="131313"/>
          <w:bdr w:val="nil"/>
          <w:lang w:val="es-CO" w:eastAsia="es-CO"/>
        </w:rPr>
        <w:t xml:space="preserve"> a través de la</w:t>
      </w:r>
      <w:r w:rsidRPr="00E457DE">
        <w:rPr>
          <w:rFonts w:ascii="Arial Narrow" w:eastAsia="Arial Unicode MS" w:hAnsi="Arial Narrow" w:cs="Arial Unicode MS"/>
          <w:bCs/>
          <w:color w:val="131313"/>
          <w:u w:color="131313"/>
          <w:bdr w:val="nil"/>
          <w:lang w:val="es-CO" w:eastAsia="es-CO"/>
        </w:rPr>
        <w:t xml:space="preserve"> apropiación de recursos </w:t>
      </w:r>
      <w:r>
        <w:rPr>
          <w:rFonts w:ascii="Arial Narrow" w:eastAsia="Arial Unicode MS" w:hAnsi="Arial Narrow" w:cs="Arial Unicode MS"/>
          <w:bCs/>
          <w:color w:val="131313"/>
          <w:u w:color="131313"/>
          <w:bdr w:val="nil"/>
          <w:lang w:val="es-CO" w:eastAsia="es-CO"/>
        </w:rPr>
        <w:t xml:space="preserve">destinados al </w:t>
      </w:r>
      <w:r w:rsidRPr="00E457DE">
        <w:rPr>
          <w:rFonts w:ascii="Arial Narrow" w:eastAsia="Arial Unicode MS" w:hAnsi="Arial Narrow" w:cs="Arial Unicode MS"/>
          <w:bCs/>
          <w:color w:val="131313"/>
          <w:u w:color="131313"/>
          <w:bdr w:val="nil"/>
          <w:lang w:val="es-CO" w:eastAsia="es-CO"/>
        </w:rPr>
        <w:t xml:space="preserve">fortalecimiento del acceso a la formación deportiva y el fomento de programas y estrategias que permitan identificar y seleccionar nuevos talentos </w:t>
      </w:r>
      <w:r>
        <w:rPr>
          <w:rFonts w:ascii="Arial Narrow" w:eastAsia="Arial Unicode MS" w:hAnsi="Arial Narrow" w:cs="Arial Unicode MS"/>
          <w:bCs/>
          <w:color w:val="131313"/>
          <w:u w:color="131313"/>
          <w:bdr w:val="nil"/>
          <w:lang w:val="es-CO" w:eastAsia="es-CO"/>
        </w:rPr>
        <w:t xml:space="preserve">deportivos </w:t>
      </w:r>
      <w:r w:rsidRPr="00E457DE">
        <w:rPr>
          <w:rFonts w:ascii="Arial Narrow" w:eastAsia="Arial Unicode MS" w:hAnsi="Arial Narrow" w:cs="Arial Unicode MS"/>
          <w:bCs/>
          <w:color w:val="131313"/>
          <w:u w:color="131313"/>
          <w:bdr w:val="nil"/>
          <w:lang w:val="es-CO" w:eastAsia="es-CO"/>
        </w:rPr>
        <w:t>en el territorio nacional</w:t>
      </w:r>
      <w:r>
        <w:rPr>
          <w:rFonts w:ascii="Arial Narrow" w:eastAsia="Arial Unicode MS" w:hAnsi="Arial Narrow" w:cs="Arial Unicode MS"/>
          <w:bCs/>
          <w:color w:val="131313"/>
          <w:u w:color="131313"/>
          <w:bdr w:val="nil"/>
          <w:lang w:val="es-CO" w:eastAsia="es-CO"/>
        </w:rPr>
        <w:t xml:space="preserve">. </w:t>
      </w:r>
    </w:p>
    <w:p w:rsidR="00300BE2" w:rsidRPr="009A2CEB" w:rsidRDefault="00300BE2" w:rsidP="009A2CEB">
      <w:pPr>
        <w:widowControl/>
        <w:pBdr>
          <w:top w:val="nil"/>
          <w:left w:val="nil"/>
          <w:bottom w:val="nil"/>
          <w:right w:val="nil"/>
          <w:between w:val="nil"/>
          <w:bar w:val="nil"/>
        </w:pBdr>
        <w:autoSpaceDE/>
        <w:autoSpaceDN/>
        <w:jc w:val="both"/>
        <w:rPr>
          <w:rFonts w:ascii="Arial Narrow" w:eastAsia="Arial Unicode MS" w:hAnsi="Arial Narrow" w:cs="Arial Unicode MS"/>
          <w:bCs/>
          <w:color w:val="131313"/>
          <w:u w:color="131313"/>
          <w:bdr w:val="nil"/>
          <w:lang w:val="es-CO" w:eastAsia="es-CO"/>
        </w:rPr>
      </w:pPr>
    </w:p>
    <w:p w:rsidR="00C10115" w:rsidRPr="00E457DE" w:rsidRDefault="00C10115" w:rsidP="00E457DE">
      <w:pPr>
        <w:widowControl/>
        <w:pBdr>
          <w:top w:val="nil"/>
          <w:left w:val="nil"/>
          <w:bottom w:val="nil"/>
          <w:right w:val="nil"/>
          <w:between w:val="nil"/>
          <w:bar w:val="nil"/>
        </w:pBdr>
        <w:autoSpaceDE/>
        <w:autoSpaceDN/>
        <w:jc w:val="both"/>
        <w:rPr>
          <w:rFonts w:ascii="Arial Narrow" w:eastAsia="Arial Unicode MS" w:hAnsi="Arial Narrow" w:cs="Arial Unicode MS"/>
          <w:color w:val="131313"/>
          <w:u w:color="131313"/>
          <w:bdr w:val="nil"/>
          <w:lang w:val="es-CO" w:eastAsia="es-CO"/>
        </w:rPr>
      </w:pPr>
    </w:p>
    <w:p w:rsidR="00C731ED" w:rsidRPr="00300BE2" w:rsidRDefault="00C731ED" w:rsidP="001F027F">
      <w:pPr>
        <w:pStyle w:val="Prrafodelista"/>
        <w:numPr>
          <w:ilvl w:val="0"/>
          <w:numId w:val="8"/>
        </w:numPr>
        <w:jc w:val="both"/>
        <w:rPr>
          <w:rFonts w:ascii="Arial Narrow" w:hAnsi="Arial Narrow"/>
          <w:b/>
          <w:u w:val="single"/>
          <w:lang w:val="es-CO"/>
        </w:rPr>
      </w:pPr>
      <w:r w:rsidRPr="003319FC">
        <w:rPr>
          <w:rFonts w:ascii="Arial Narrow" w:hAnsi="Arial Narrow"/>
          <w:b/>
          <w:lang w:val="es-CO"/>
        </w:rPr>
        <w:t>FUNDAMENTOS CONSTITUCIONALES,</w:t>
      </w:r>
      <w:r w:rsidR="006B7BB7" w:rsidRPr="003319FC">
        <w:rPr>
          <w:rFonts w:ascii="Arial Narrow" w:hAnsi="Arial Narrow"/>
          <w:b/>
          <w:lang w:val="es-CO"/>
        </w:rPr>
        <w:t xml:space="preserve"> ANTECEDENTES LEGALES</w:t>
      </w:r>
      <w:r w:rsidR="003319FC">
        <w:rPr>
          <w:rFonts w:ascii="Arial Narrow" w:hAnsi="Arial Narrow"/>
          <w:b/>
          <w:lang w:val="es-CO"/>
        </w:rPr>
        <w:t xml:space="preserve">. </w:t>
      </w:r>
    </w:p>
    <w:p w:rsidR="00300BE2" w:rsidRPr="003319FC" w:rsidRDefault="00300BE2" w:rsidP="00300BE2">
      <w:pPr>
        <w:pStyle w:val="Prrafodelista"/>
        <w:jc w:val="both"/>
        <w:rPr>
          <w:rFonts w:ascii="Arial Narrow" w:hAnsi="Arial Narrow"/>
          <w:b/>
          <w:u w:val="single"/>
          <w:lang w:val="es-CO"/>
        </w:rPr>
      </w:pPr>
    </w:p>
    <w:p w:rsidR="00300BE2" w:rsidRDefault="00300BE2" w:rsidP="00300BE2">
      <w:pPr>
        <w:ind w:firstLine="360"/>
        <w:jc w:val="both"/>
        <w:rPr>
          <w:rFonts w:ascii="Arial Narrow" w:hAnsi="Arial Narrow"/>
          <w:shd w:val="clear" w:color="auto" w:fill="FFFFFF"/>
          <w:lang w:val="es-CO"/>
        </w:rPr>
      </w:pPr>
    </w:p>
    <w:tbl>
      <w:tblPr>
        <w:tblStyle w:val="TableNormal"/>
        <w:tblW w:w="5000" w:type="pct"/>
        <w:tblLook w:val="01E0" w:firstRow="1" w:lastRow="1" w:firstColumn="1" w:lastColumn="1" w:noHBand="0" w:noVBand="0"/>
      </w:tblPr>
      <w:tblGrid>
        <w:gridCol w:w="3133"/>
        <w:gridCol w:w="5138"/>
      </w:tblGrid>
      <w:tr w:rsidR="00300BE2" w:rsidRPr="00300BE2" w:rsidTr="00300BE2">
        <w:trPr>
          <w:trHeight w:val="845"/>
        </w:trPr>
        <w:tc>
          <w:tcPr>
            <w:tcW w:w="1894" w:type="pct"/>
          </w:tcPr>
          <w:p w:rsidR="00300BE2" w:rsidRPr="00300BE2" w:rsidRDefault="00300BE2" w:rsidP="00300BE2">
            <w:pPr>
              <w:jc w:val="both"/>
              <w:rPr>
                <w:rFonts w:ascii="Arial Narrow" w:eastAsia="Verdana" w:hAnsi="Arial Narrow" w:cs="Verdana"/>
                <w:sz w:val="20"/>
                <w:szCs w:val="16"/>
                <w:lang w:val="es-ES" w:eastAsia="en-US"/>
              </w:rPr>
            </w:pPr>
            <w:r w:rsidRPr="00300BE2">
              <w:rPr>
                <w:rFonts w:ascii="Arial Narrow" w:eastAsia="Verdana" w:hAnsi="Arial Narrow" w:cs="Verdana"/>
                <w:sz w:val="20"/>
                <w:szCs w:val="16"/>
                <w:lang w:val="es-ES" w:eastAsia="en-US"/>
              </w:rPr>
              <w:t>Artículo 52</w:t>
            </w:r>
          </w:p>
          <w:p w:rsidR="00300BE2" w:rsidRPr="00300BE2" w:rsidRDefault="00300BE2" w:rsidP="00300BE2">
            <w:pPr>
              <w:jc w:val="both"/>
              <w:rPr>
                <w:rFonts w:ascii="Arial Narrow" w:eastAsia="Verdana" w:hAnsi="Arial Narrow" w:cs="Verdana"/>
                <w:b/>
                <w:sz w:val="20"/>
                <w:szCs w:val="16"/>
                <w:lang w:val="es-ES" w:eastAsia="en-US"/>
              </w:rPr>
            </w:pPr>
            <w:r w:rsidRPr="00300BE2">
              <w:rPr>
                <w:rFonts w:ascii="Arial Narrow" w:eastAsia="Verdana" w:hAnsi="Arial Narrow" w:cs="Verdana"/>
                <w:b/>
                <w:sz w:val="20"/>
                <w:szCs w:val="16"/>
                <w:lang w:val="es-ES" w:eastAsia="en-US"/>
              </w:rPr>
              <w:t>CONSTITUCION POLITICA</w:t>
            </w:r>
          </w:p>
        </w:tc>
        <w:tc>
          <w:tcPr>
            <w:tcW w:w="3106" w:type="pct"/>
          </w:tcPr>
          <w:p w:rsidR="00300BE2" w:rsidRPr="00300BE2" w:rsidRDefault="00300BE2" w:rsidP="00300BE2">
            <w:pPr>
              <w:jc w:val="both"/>
              <w:rPr>
                <w:rFonts w:ascii="Arial Narrow" w:eastAsia="Verdana" w:hAnsi="Arial Narrow" w:cs="Verdana"/>
                <w:sz w:val="20"/>
                <w:szCs w:val="16"/>
                <w:lang w:val="es-ES" w:eastAsia="en-US"/>
              </w:rPr>
            </w:pPr>
            <w:r w:rsidRPr="00300BE2">
              <w:rPr>
                <w:rFonts w:ascii="Arial Narrow" w:eastAsia="Verdana" w:hAnsi="Arial Narrow" w:cs="Verdana"/>
                <w:sz w:val="20"/>
                <w:szCs w:val="16"/>
                <w:lang w:val="es-ES" w:eastAsia="en-US"/>
              </w:rPr>
              <w:t>Se reconoce el derecho de todas las personas a la recreación, a la práctica del deporte y al aprovechamiento del tiempo libre. El Estado fomentará estas actividades e inspeccionará las organizaciones deportivas, cuya estructura y propiedad</w:t>
            </w:r>
          </w:p>
          <w:p w:rsidR="00300BE2" w:rsidRPr="00300BE2" w:rsidRDefault="00300BE2" w:rsidP="00300BE2">
            <w:pPr>
              <w:jc w:val="both"/>
              <w:rPr>
                <w:rFonts w:ascii="Arial Narrow" w:eastAsia="Verdana" w:hAnsi="Arial Narrow" w:cs="Verdana"/>
                <w:sz w:val="20"/>
                <w:szCs w:val="16"/>
                <w:lang w:val="es-ES" w:eastAsia="en-US"/>
              </w:rPr>
            </w:pPr>
            <w:r w:rsidRPr="00300BE2">
              <w:rPr>
                <w:rFonts w:ascii="Arial Narrow" w:eastAsia="Verdana" w:hAnsi="Arial Narrow" w:cs="Verdana"/>
                <w:sz w:val="20"/>
                <w:szCs w:val="16"/>
                <w:lang w:val="es-ES" w:eastAsia="en-US"/>
              </w:rPr>
              <w:t>deberán ser democráticas.</w:t>
            </w:r>
          </w:p>
        </w:tc>
      </w:tr>
    </w:tbl>
    <w:p w:rsidR="00300BE2" w:rsidRPr="00300BE2" w:rsidRDefault="00300BE2" w:rsidP="00300BE2">
      <w:pPr>
        <w:jc w:val="both"/>
        <w:rPr>
          <w:rFonts w:ascii="Arial Narrow" w:hAnsi="Arial Narrow"/>
          <w:sz w:val="36"/>
          <w:shd w:val="clear" w:color="auto" w:fill="FFFFFF"/>
          <w:lang w:val="es-CO"/>
        </w:rPr>
      </w:pPr>
    </w:p>
    <w:tbl>
      <w:tblPr>
        <w:tblStyle w:val="TableNormal"/>
        <w:tblW w:w="5000" w:type="pct"/>
        <w:tblLook w:val="01E0" w:firstRow="1" w:lastRow="1" w:firstColumn="1" w:lastColumn="1" w:noHBand="0" w:noVBand="0"/>
      </w:tblPr>
      <w:tblGrid>
        <w:gridCol w:w="1704"/>
        <w:gridCol w:w="6567"/>
      </w:tblGrid>
      <w:tr w:rsidR="00300BE2" w:rsidRPr="00300BE2" w:rsidTr="00300BE2">
        <w:trPr>
          <w:trHeight w:val="710"/>
        </w:trPr>
        <w:tc>
          <w:tcPr>
            <w:tcW w:w="5000" w:type="pct"/>
            <w:gridSpan w:val="2"/>
          </w:tcPr>
          <w:p w:rsidR="00300BE2" w:rsidRPr="00300BE2" w:rsidRDefault="00300BE2" w:rsidP="00300BE2">
            <w:pPr>
              <w:jc w:val="both"/>
              <w:rPr>
                <w:rFonts w:ascii="Arial Narrow" w:eastAsia="Verdana" w:hAnsi="Arial Narrow" w:cs="Verdana"/>
                <w:sz w:val="20"/>
                <w:szCs w:val="16"/>
                <w:lang w:val="es-ES" w:eastAsia="en-US"/>
              </w:rPr>
            </w:pPr>
            <w:r w:rsidRPr="00300BE2">
              <w:rPr>
                <w:rFonts w:ascii="Arial Narrow" w:eastAsia="Verdana" w:hAnsi="Arial Narrow" w:cs="Verdana"/>
                <w:b/>
                <w:sz w:val="20"/>
                <w:szCs w:val="16"/>
                <w:lang w:val="es-ES" w:eastAsia="en-US"/>
              </w:rPr>
              <w:t>LEY 181 (LEY DEL DEPORTE)</w:t>
            </w:r>
            <w:r w:rsidRPr="00300BE2">
              <w:rPr>
                <w:rFonts w:ascii="Arial Narrow" w:eastAsia="Verdana" w:hAnsi="Arial Narrow" w:cs="Verdana"/>
                <w:sz w:val="20"/>
                <w:szCs w:val="16"/>
                <w:lang w:val="es-ES" w:eastAsia="en-US"/>
              </w:rPr>
              <w:t xml:space="preserve"> </w:t>
            </w:r>
            <w:r w:rsidRPr="00300BE2">
              <w:rPr>
                <w:rFonts w:ascii="Arial Narrow" w:eastAsia="Verdana" w:hAnsi="Arial Narrow" w:cs="Verdana"/>
                <w:i/>
                <w:iCs/>
                <w:sz w:val="20"/>
                <w:szCs w:val="16"/>
                <w:lang w:val="es-ES" w:eastAsia="en-US"/>
              </w:rPr>
              <w:t>“por el cual se dictan disposiciones para el fomento del deporte, la recreación, el aprovechamiento del tiempo libre y la Educación Física y se crea el Sistema Nacional del Deporte”</w:t>
            </w:r>
          </w:p>
        </w:tc>
      </w:tr>
      <w:tr w:rsidR="00300BE2" w:rsidRPr="00300BE2" w:rsidTr="00300BE2">
        <w:trPr>
          <w:trHeight w:val="1730"/>
        </w:trPr>
        <w:tc>
          <w:tcPr>
            <w:tcW w:w="1030" w:type="pct"/>
          </w:tcPr>
          <w:p w:rsidR="00300BE2" w:rsidRPr="00300BE2" w:rsidRDefault="00300BE2" w:rsidP="00300BE2">
            <w:pPr>
              <w:jc w:val="both"/>
              <w:rPr>
                <w:rFonts w:ascii="Arial Narrow" w:eastAsia="Verdana" w:hAnsi="Arial Narrow" w:cs="Verdana"/>
                <w:sz w:val="20"/>
                <w:szCs w:val="16"/>
                <w:lang w:val="es-ES" w:eastAsia="en-US"/>
              </w:rPr>
            </w:pPr>
            <w:r w:rsidRPr="00300BE2">
              <w:rPr>
                <w:rFonts w:ascii="Arial Narrow" w:eastAsia="Verdana" w:hAnsi="Arial Narrow" w:cs="Verdana"/>
                <w:sz w:val="20"/>
                <w:szCs w:val="16"/>
                <w:lang w:val="es-ES" w:eastAsia="en-US"/>
              </w:rPr>
              <w:lastRenderedPageBreak/>
              <w:t>Artículo 5</w:t>
            </w:r>
          </w:p>
        </w:tc>
        <w:tc>
          <w:tcPr>
            <w:tcW w:w="3970" w:type="pct"/>
          </w:tcPr>
          <w:p w:rsidR="00300BE2" w:rsidRDefault="00300BE2" w:rsidP="00300BE2">
            <w:pPr>
              <w:jc w:val="both"/>
              <w:rPr>
                <w:rFonts w:ascii="Arial Narrow" w:eastAsia="Verdana" w:hAnsi="Arial Narrow" w:cs="Verdana"/>
                <w:sz w:val="20"/>
                <w:szCs w:val="16"/>
                <w:lang w:val="es-ES" w:eastAsia="en-US"/>
              </w:rPr>
            </w:pPr>
            <w:r w:rsidRPr="00300BE2">
              <w:rPr>
                <w:rFonts w:ascii="Arial Narrow" w:eastAsia="Verdana" w:hAnsi="Arial Narrow" w:cs="Verdana"/>
                <w:sz w:val="20"/>
                <w:szCs w:val="16"/>
                <w:lang w:val="es-ES" w:eastAsia="en-US"/>
              </w:rPr>
              <w:t>La recreación. Es un proceso de acción participativa y dinámica, que facilita entender la vida como una vivencia de disfrute, creación y libertad, en el pleno desarrollo de las potencialidades del ser humano para su realización y mejoramiento de la calidad de vida individual y social, mediante la práctica de actividades físicas o intelectuales de esparcimiento. (definición</w:t>
            </w:r>
            <w:r w:rsidRPr="00300BE2">
              <w:rPr>
                <w:rFonts w:ascii="Arial Narrow" w:eastAsia="Verdana" w:hAnsi="Arial Narrow" w:cs="Verdana"/>
                <w:sz w:val="20"/>
                <w:szCs w:val="16"/>
                <w:lang w:val="es-ES" w:eastAsia="en-US"/>
              </w:rPr>
              <w:tab/>
              <w:t>que constructivo que el ser humano hace de él, en beneficio de su enriquecimiento personal y del disfrute de la vida, en forma individual o colectiva. Tiene como funciones básicas el descanso, la diversión, el complemento de la formación, la socialización, liberación en el trabajo y la recuperación psicobiológica.</w:t>
            </w:r>
          </w:p>
          <w:p w:rsidR="00300BE2" w:rsidRPr="00300BE2" w:rsidRDefault="00300BE2" w:rsidP="00300BE2">
            <w:pPr>
              <w:jc w:val="both"/>
              <w:rPr>
                <w:rFonts w:ascii="Arial Narrow" w:eastAsia="Verdana" w:hAnsi="Arial Narrow" w:cs="Verdana"/>
                <w:sz w:val="20"/>
                <w:szCs w:val="16"/>
                <w:lang w:val="es-ES" w:eastAsia="en-US"/>
              </w:rPr>
            </w:pPr>
          </w:p>
        </w:tc>
      </w:tr>
      <w:tr w:rsidR="00300BE2" w:rsidRPr="00300BE2" w:rsidTr="00300BE2">
        <w:trPr>
          <w:trHeight w:val="931"/>
        </w:trPr>
        <w:tc>
          <w:tcPr>
            <w:tcW w:w="1030" w:type="pct"/>
          </w:tcPr>
          <w:p w:rsidR="00300BE2" w:rsidRPr="00300BE2" w:rsidRDefault="00300BE2" w:rsidP="00300BE2">
            <w:pPr>
              <w:jc w:val="both"/>
              <w:rPr>
                <w:rFonts w:ascii="Arial Narrow" w:eastAsia="Verdana" w:hAnsi="Arial Narrow" w:cs="Verdana"/>
                <w:sz w:val="20"/>
                <w:szCs w:val="16"/>
                <w:lang w:val="es-ES" w:eastAsia="en-US"/>
              </w:rPr>
            </w:pPr>
            <w:r w:rsidRPr="00300BE2">
              <w:rPr>
                <w:rFonts w:ascii="Arial Narrow" w:eastAsia="Verdana" w:hAnsi="Arial Narrow" w:cs="Verdana"/>
                <w:sz w:val="20"/>
                <w:szCs w:val="16"/>
                <w:lang w:val="es-ES" w:eastAsia="en-US"/>
              </w:rPr>
              <w:t>Artículo 6</w:t>
            </w:r>
          </w:p>
        </w:tc>
        <w:tc>
          <w:tcPr>
            <w:tcW w:w="3970" w:type="pct"/>
          </w:tcPr>
          <w:p w:rsidR="00300BE2" w:rsidRPr="00300BE2" w:rsidRDefault="00300BE2" w:rsidP="00300BE2">
            <w:pPr>
              <w:jc w:val="both"/>
              <w:rPr>
                <w:rFonts w:ascii="Arial Narrow" w:eastAsia="Verdana" w:hAnsi="Arial Narrow" w:cs="Verdana"/>
                <w:sz w:val="20"/>
                <w:szCs w:val="16"/>
                <w:lang w:val="es-ES" w:eastAsia="en-US"/>
              </w:rPr>
            </w:pPr>
            <w:r w:rsidRPr="00300BE2">
              <w:rPr>
                <w:rFonts w:ascii="Arial Narrow" w:eastAsia="Verdana" w:hAnsi="Arial Narrow" w:cs="Verdana"/>
                <w:sz w:val="20"/>
                <w:szCs w:val="16"/>
                <w:lang w:val="es-ES" w:eastAsia="en-US"/>
              </w:rPr>
              <w:t xml:space="preserve">Es función obligatoria de todas las instituciones públicas y privadas de carácter social, patrocinar, promover, ejecutar, dirigir y controlar actividades de recreación, para lo cual elaborarán programas de desarrollo y estímulo de esta actividad, de conformidad con el plan nacional de recreación. </w:t>
            </w:r>
          </w:p>
        </w:tc>
      </w:tr>
    </w:tbl>
    <w:p w:rsidR="00300BE2" w:rsidRPr="0078341F" w:rsidRDefault="00300BE2" w:rsidP="00300BE2">
      <w:pPr>
        <w:ind w:firstLine="360"/>
        <w:jc w:val="both"/>
        <w:rPr>
          <w:rFonts w:ascii="Arial Narrow" w:hAnsi="Arial Narrow"/>
          <w:shd w:val="clear" w:color="auto" w:fill="FFFFFF"/>
          <w:lang w:val="es-CO"/>
        </w:rPr>
      </w:pPr>
    </w:p>
    <w:p w:rsidR="00C731ED" w:rsidRDefault="00C731ED" w:rsidP="00E457DE">
      <w:pPr>
        <w:jc w:val="both"/>
        <w:rPr>
          <w:rFonts w:ascii="Arial Narrow" w:hAnsi="Arial Narrow" w:cs="Arial"/>
          <w:lang w:val="es-CO"/>
        </w:rPr>
      </w:pPr>
    </w:p>
    <w:p w:rsidR="004E1576" w:rsidRPr="00E457DE" w:rsidRDefault="00C731ED" w:rsidP="00E457DE">
      <w:pPr>
        <w:pStyle w:val="Prrafodelista"/>
        <w:widowControl/>
        <w:numPr>
          <w:ilvl w:val="0"/>
          <w:numId w:val="8"/>
        </w:numPr>
        <w:autoSpaceDE/>
        <w:autoSpaceDN/>
        <w:jc w:val="both"/>
        <w:outlineLvl w:val="0"/>
        <w:rPr>
          <w:rFonts w:ascii="Arial Narrow" w:hAnsi="Arial Narrow"/>
          <w:b/>
          <w:lang w:val="es-CO"/>
        </w:rPr>
      </w:pPr>
      <w:r w:rsidRPr="00E457DE">
        <w:rPr>
          <w:rFonts w:ascii="Arial Narrow" w:hAnsi="Arial Narrow"/>
          <w:b/>
          <w:lang w:val="es-CO"/>
        </w:rPr>
        <w:t>JUSTIFICACION</w:t>
      </w:r>
    </w:p>
    <w:p w:rsidR="004D65EC" w:rsidRDefault="004D65EC" w:rsidP="00E457DE">
      <w:pPr>
        <w:widowControl/>
        <w:autoSpaceDE/>
        <w:autoSpaceDN/>
        <w:jc w:val="both"/>
        <w:outlineLvl w:val="0"/>
        <w:rPr>
          <w:rFonts w:ascii="Arial Narrow" w:hAnsi="Arial Narrow"/>
          <w:lang w:val="es-CO"/>
        </w:rPr>
      </w:pPr>
    </w:p>
    <w:p w:rsidR="00A71D1D" w:rsidRDefault="00A71D1D" w:rsidP="00E457DE">
      <w:pPr>
        <w:widowControl/>
        <w:autoSpaceDE/>
        <w:autoSpaceDN/>
        <w:jc w:val="both"/>
        <w:outlineLvl w:val="0"/>
        <w:rPr>
          <w:rFonts w:ascii="Arial Narrow" w:hAnsi="Arial Narrow"/>
          <w:lang w:val="es-CO"/>
        </w:rPr>
      </w:pPr>
      <w:r>
        <w:rPr>
          <w:rFonts w:ascii="Arial Narrow" w:hAnsi="Arial Narrow"/>
          <w:lang w:val="es-CO"/>
        </w:rPr>
        <w:t xml:space="preserve">La iniciativa propuesta es una respuesta a la necesidad del pueblo Colombia de mirar hacia el deporte, su fortalecimiento y universalización, a través de la apropiación de recursos que pueden hacer posibles los sueños de niños, niñas, adolescentes y jóvenes que buscan en la formación deportiva una oportunidad para transformar su realidad económica y social. </w:t>
      </w:r>
    </w:p>
    <w:p w:rsidR="00A71D1D" w:rsidRDefault="00A71D1D" w:rsidP="00E457DE">
      <w:pPr>
        <w:widowControl/>
        <w:autoSpaceDE/>
        <w:autoSpaceDN/>
        <w:jc w:val="both"/>
        <w:outlineLvl w:val="0"/>
        <w:rPr>
          <w:rFonts w:ascii="Arial Narrow" w:hAnsi="Arial Narrow"/>
          <w:lang w:val="es-CO"/>
        </w:rPr>
      </w:pPr>
    </w:p>
    <w:p w:rsidR="004D65EC" w:rsidRDefault="004D65EC" w:rsidP="00E457DE">
      <w:pPr>
        <w:widowControl/>
        <w:autoSpaceDE/>
        <w:autoSpaceDN/>
        <w:jc w:val="both"/>
        <w:outlineLvl w:val="0"/>
        <w:rPr>
          <w:rFonts w:ascii="Arial Narrow" w:hAnsi="Arial Narrow"/>
          <w:lang w:val="es-CO"/>
        </w:rPr>
      </w:pPr>
      <w:r w:rsidRPr="00E457DE">
        <w:rPr>
          <w:rFonts w:ascii="Arial Narrow" w:hAnsi="Arial Narrow"/>
          <w:lang w:val="es-CO"/>
        </w:rPr>
        <w:t>La tasa</w:t>
      </w:r>
      <w:r w:rsidR="00A71D1D">
        <w:rPr>
          <w:rFonts w:ascii="Arial Narrow" w:hAnsi="Arial Narrow"/>
          <w:lang w:val="es-CO"/>
        </w:rPr>
        <w:t xml:space="preserve"> pro formación deportiva y talentos deportivos</w:t>
      </w:r>
      <w:r w:rsidR="003313EA">
        <w:rPr>
          <w:rFonts w:ascii="Arial Narrow" w:hAnsi="Arial Narrow"/>
          <w:lang w:val="es-CO"/>
        </w:rPr>
        <w:t xml:space="preserve"> se plantea como un mecanismo de financiación para la inversión en el deporte colombiano, esta erogación será cobrada a los agentes económicos que realicen actividades de importación en el territorio aduanero nacional, por un valor de US$ 30 dólares por tonelada ingresada.    </w:t>
      </w:r>
    </w:p>
    <w:p w:rsidR="004D65EC" w:rsidRPr="00E457DE" w:rsidRDefault="004D65EC" w:rsidP="00E457DE">
      <w:pPr>
        <w:widowControl/>
        <w:autoSpaceDE/>
        <w:autoSpaceDN/>
        <w:jc w:val="both"/>
        <w:outlineLvl w:val="0"/>
        <w:rPr>
          <w:rFonts w:ascii="Arial Narrow" w:hAnsi="Arial Narrow"/>
          <w:lang w:val="es-CO"/>
        </w:rPr>
      </w:pPr>
    </w:p>
    <w:p w:rsidR="004D65EC" w:rsidRPr="00E457DE" w:rsidRDefault="004D65EC" w:rsidP="00E457DE">
      <w:pPr>
        <w:widowControl/>
        <w:autoSpaceDE/>
        <w:autoSpaceDN/>
        <w:jc w:val="both"/>
        <w:outlineLvl w:val="0"/>
        <w:rPr>
          <w:rFonts w:ascii="Arial Narrow" w:hAnsi="Arial Narrow"/>
          <w:lang w:val="es-CO"/>
        </w:rPr>
      </w:pPr>
      <w:r w:rsidRPr="00E457DE">
        <w:rPr>
          <w:rFonts w:ascii="Arial Narrow" w:hAnsi="Arial Narrow"/>
          <w:lang w:val="es-CO"/>
        </w:rPr>
        <w:t>Si se tomara el universo de importación de Colombia de enero- noviembre de 2021, que son 34.185.501 toneladas métricas y se aplicara la tasa de US</w:t>
      </w:r>
      <w:r w:rsidR="003313EA">
        <w:rPr>
          <w:rFonts w:ascii="Arial Narrow" w:hAnsi="Arial Narrow"/>
          <w:lang w:val="es-CO"/>
        </w:rPr>
        <w:t xml:space="preserve"> </w:t>
      </w:r>
      <w:r w:rsidRPr="00E457DE">
        <w:rPr>
          <w:rFonts w:ascii="Arial Narrow" w:hAnsi="Arial Narrow"/>
          <w:lang w:val="es-CO"/>
        </w:rPr>
        <w:t>$</w:t>
      </w:r>
      <w:r w:rsidR="003313EA">
        <w:rPr>
          <w:rFonts w:ascii="Arial Narrow" w:hAnsi="Arial Narrow"/>
          <w:lang w:val="es-CO"/>
        </w:rPr>
        <w:t>30</w:t>
      </w:r>
      <w:r w:rsidRPr="00E457DE">
        <w:rPr>
          <w:rFonts w:ascii="Arial Narrow" w:hAnsi="Arial Narrow"/>
          <w:lang w:val="es-CO"/>
        </w:rPr>
        <w:t xml:space="preserve"> dólares por tonelada, generaría unos recursos de US$</w:t>
      </w:r>
      <w:r w:rsidR="00E46C09" w:rsidRPr="00E46C09">
        <w:t xml:space="preserve"> </w:t>
      </w:r>
      <w:r w:rsidR="00E46C09" w:rsidRPr="00E46C09">
        <w:rPr>
          <w:rFonts w:ascii="Arial Narrow" w:hAnsi="Arial Narrow"/>
          <w:lang w:val="es-CO"/>
        </w:rPr>
        <w:t xml:space="preserve">1.025.565.030 </w:t>
      </w:r>
      <w:r w:rsidRPr="00E457DE">
        <w:rPr>
          <w:rFonts w:ascii="Arial Narrow" w:hAnsi="Arial Narrow"/>
          <w:lang w:val="es-CO"/>
        </w:rPr>
        <w:t xml:space="preserve">millones dólares, realizando la conversión a pesos, con la </w:t>
      </w:r>
      <w:r w:rsidR="00A71D1D" w:rsidRPr="00E457DE">
        <w:rPr>
          <w:rFonts w:ascii="Arial Narrow" w:hAnsi="Arial Narrow"/>
          <w:lang w:val="es-CO"/>
        </w:rPr>
        <w:t xml:space="preserve">TMR </w:t>
      </w:r>
      <w:r w:rsidR="00300BE2" w:rsidRPr="00E457DE">
        <w:rPr>
          <w:rFonts w:ascii="Arial Narrow" w:hAnsi="Arial Narrow"/>
          <w:lang w:val="es-CO"/>
        </w:rPr>
        <w:t>proyectada, sería</w:t>
      </w:r>
      <w:r w:rsidRPr="00E457DE">
        <w:rPr>
          <w:rFonts w:ascii="Arial Narrow" w:hAnsi="Arial Narrow"/>
          <w:lang w:val="es-CO"/>
        </w:rPr>
        <w:t xml:space="preserve"> un valor de </w:t>
      </w:r>
      <w:r w:rsidR="00E46C09" w:rsidRPr="00E46C09">
        <w:rPr>
          <w:rFonts w:ascii="Arial Narrow" w:hAnsi="Arial Narrow"/>
          <w:lang w:val="es-CO"/>
        </w:rPr>
        <w:t xml:space="preserve">4.024.317.177.720 </w:t>
      </w:r>
      <w:r w:rsidRPr="00E457DE">
        <w:rPr>
          <w:rFonts w:ascii="Arial Narrow" w:hAnsi="Arial Narrow"/>
          <w:lang w:val="es-CO"/>
        </w:rPr>
        <w:t>billones de pesos</w:t>
      </w:r>
      <w:r w:rsidR="00552045">
        <w:rPr>
          <w:rStyle w:val="Refdenotaalpie"/>
          <w:rFonts w:ascii="Arial Narrow" w:hAnsi="Arial Narrow"/>
          <w:lang w:val="es-CO"/>
        </w:rPr>
        <w:footnoteReference w:id="1"/>
      </w:r>
      <w:r w:rsidRPr="00E457DE">
        <w:rPr>
          <w:rFonts w:ascii="Arial Narrow" w:hAnsi="Arial Narrow"/>
          <w:lang w:val="es-CO"/>
        </w:rPr>
        <w:t>.</w:t>
      </w:r>
    </w:p>
    <w:p w:rsidR="004D65EC" w:rsidRPr="00E457DE" w:rsidRDefault="004D65EC" w:rsidP="00E457DE">
      <w:pPr>
        <w:widowControl/>
        <w:autoSpaceDE/>
        <w:autoSpaceDN/>
        <w:jc w:val="both"/>
        <w:outlineLvl w:val="0"/>
        <w:rPr>
          <w:rFonts w:ascii="Arial Narrow" w:hAnsi="Arial Narrow"/>
          <w:lang w:val="es-CO"/>
        </w:rPr>
      </w:pPr>
    </w:p>
    <w:p w:rsidR="004D65EC" w:rsidRPr="00E457DE" w:rsidRDefault="004D65EC" w:rsidP="00E457DE">
      <w:pPr>
        <w:widowControl/>
        <w:autoSpaceDE/>
        <w:autoSpaceDN/>
        <w:jc w:val="both"/>
        <w:outlineLvl w:val="0"/>
        <w:rPr>
          <w:rFonts w:ascii="Arial Narrow" w:hAnsi="Arial Narrow"/>
          <w:b/>
          <w:lang w:val="es-CO"/>
        </w:rPr>
      </w:pPr>
    </w:p>
    <w:p w:rsidR="004E1576" w:rsidRPr="00E457DE" w:rsidRDefault="004E1576" w:rsidP="00E457DE">
      <w:pPr>
        <w:pStyle w:val="Prrafodelista"/>
        <w:widowControl/>
        <w:numPr>
          <w:ilvl w:val="0"/>
          <w:numId w:val="13"/>
        </w:numPr>
        <w:autoSpaceDE/>
        <w:autoSpaceDN/>
        <w:jc w:val="both"/>
        <w:outlineLvl w:val="0"/>
        <w:rPr>
          <w:rFonts w:ascii="Arial Narrow" w:hAnsi="Arial Narrow"/>
          <w:b/>
          <w:lang w:val="es-CO"/>
        </w:rPr>
      </w:pPr>
      <w:r w:rsidRPr="00E457DE">
        <w:rPr>
          <w:rFonts w:ascii="Arial Narrow" w:hAnsi="Arial Narrow"/>
          <w:b/>
          <w:lang w:val="es-CO"/>
        </w:rPr>
        <w:t xml:space="preserve">ACCESO A LA FORMACION DEPORTIVA EN COLOMBIA. </w:t>
      </w:r>
    </w:p>
    <w:p w:rsidR="004E1576" w:rsidRPr="00E457DE" w:rsidRDefault="004E1576" w:rsidP="00E457DE">
      <w:pPr>
        <w:widowControl/>
        <w:autoSpaceDE/>
        <w:autoSpaceDN/>
        <w:jc w:val="both"/>
        <w:outlineLvl w:val="0"/>
        <w:rPr>
          <w:rFonts w:ascii="Arial Narrow" w:hAnsi="Arial Narrow"/>
          <w:b/>
          <w:lang w:val="es-CO"/>
        </w:rPr>
      </w:pPr>
    </w:p>
    <w:p w:rsidR="004E1576" w:rsidRPr="00E457DE" w:rsidRDefault="004E1576" w:rsidP="00E457DE">
      <w:pPr>
        <w:widowControl/>
        <w:autoSpaceDE/>
        <w:autoSpaceDN/>
        <w:jc w:val="both"/>
        <w:outlineLvl w:val="0"/>
        <w:rPr>
          <w:rFonts w:ascii="Arial Narrow" w:hAnsi="Arial Narrow"/>
          <w:lang w:val="es-CO"/>
        </w:rPr>
      </w:pPr>
      <w:r w:rsidRPr="00E457DE">
        <w:rPr>
          <w:rFonts w:ascii="Arial Narrow" w:hAnsi="Arial Narrow"/>
          <w:lang w:val="es-CO"/>
        </w:rPr>
        <w:t>El deporte colombiano en los últimos años ha obtenido importantes triunfos y reconocimientos a nivel nacional e internacional que demuestran los avances en la formación deport</w:t>
      </w:r>
      <w:r w:rsidR="0052079C" w:rsidRPr="00E457DE">
        <w:rPr>
          <w:rFonts w:ascii="Arial Narrow" w:hAnsi="Arial Narrow"/>
          <w:lang w:val="es-CO"/>
        </w:rPr>
        <w:t xml:space="preserve">iva que ha conquistado el país; </w:t>
      </w:r>
      <w:r w:rsidRPr="00E457DE">
        <w:rPr>
          <w:rFonts w:ascii="Arial Narrow" w:hAnsi="Arial Narrow"/>
          <w:lang w:val="es-CO"/>
        </w:rPr>
        <w:t xml:space="preserve">sin embargo, es recurrente en los discursos de nuestros atletas y deportistas escuchar la falta de apoyo y un sin número de obstáculos que debieron sortear para acceder a los elementos deportivos, entrenadores, </w:t>
      </w:r>
      <w:r w:rsidR="008325AA" w:rsidRPr="00E457DE">
        <w:rPr>
          <w:rFonts w:ascii="Arial Narrow" w:hAnsi="Arial Narrow"/>
          <w:lang w:val="es-CO"/>
        </w:rPr>
        <w:t xml:space="preserve">participación en </w:t>
      </w:r>
      <w:r w:rsidRPr="00E457DE">
        <w:rPr>
          <w:rFonts w:ascii="Arial Narrow" w:hAnsi="Arial Narrow"/>
          <w:lang w:val="es-CO"/>
        </w:rPr>
        <w:t>competencias entre otros</w:t>
      </w:r>
      <w:r w:rsidR="008325AA" w:rsidRPr="00E457DE">
        <w:rPr>
          <w:rFonts w:ascii="Arial Narrow" w:hAnsi="Arial Narrow"/>
          <w:lang w:val="es-CO"/>
        </w:rPr>
        <w:t xml:space="preserve"> insumos indispensables para la preparación en su disciplina deportiva. </w:t>
      </w:r>
    </w:p>
    <w:p w:rsidR="008325AA" w:rsidRPr="00E457DE" w:rsidRDefault="008325AA" w:rsidP="00E457DE">
      <w:pPr>
        <w:widowControl/>
        <w:autoSpaceDE/>
        <w:autoSpaceDN/>
        <w:jc w:val="both"/>
        <w:outlineLvl w:val="0"/>
        <w:rPr>
          <w:rFonts w:ascii="Arial Narrow" w:hAnsi="Arial Narrow"/>
          <w:lang w:val="es-CO"/>
        </w:rPr>
      </w:pPr>
    </w:p>
    <w:p w:rsidR="008325AA" w:rsidRPr="00E457DE" w:rsidRDefault="008325AA" w:rsidP="00E457DE">
      <w:pPr>
        <w:widowControl/>
        <w:autoSpaceDE/>
        <w:autoSpaceDN/>
        <w:jc w:val="both"/>
        <w:outlineLvl w:val="0"/>
        <w:rPr>
          <w:rFonts w:ascii="Arial Narrow" w:hAnsi="Arial Narrow"/>
          <w:lang w:val="es-CO"/>
        </w:rPr>
      </w:pPr>
      <w:r w:rsidRPr="00E457DE">
        <w:rPr>
          <w:rFonts w:ascii="Arial Narrow" w:hAnsi="Arial Narrow"/>
          <w:lang w:val="es-CO"/>
        </w:rPr>
        <w:t xml:space="preserve">En Colombia tenemos todo el talento para ser potencia en el deporte, </w:t>
      </w:r>
      <w:r w:rsidR="00017D7A" w:rsidRPr="00E457DE">
        <w:rPr>
          <w:rFonts w:ascii="Arial Narrow" w:hAnsi="Arial Narrow"/>
          <w:lang w:val="es-CO"/>
        </w:rPr>
        <w:t xml:space="preserve">sin embargo, solo el 8% de la población del país pueden acceder a la oferta deportiva y recreativa que brinda el Estado </w:t>
      </w:r>
      <w:r w:rsidR="00017D7A" w:rsidRPr="00E457DE">
        <w:rPr>
          <w:rFonts w:ascii="Arial Narrow" w:hAnsi="Arial Narrow"/>
          <w:lang w:val="es-CO"/>
        </w:rPr>
        <w:lastRenderedPageBreak/>
        <w:t>y las entidades privadas adscritas al Ministerio del Deporte</w:t>
      </w:r>
      <w:r w:rsidR="009E1942" w:rsidRPr="00E457DE">
        <w:rPr>
          <w:rStyle w:val="Refdenotaalpie"/>
          <w:rFonts w:ascii="Arial Narrow" w:hAnsi="Arial Narrow"/>
          <w:lang w:val="es-CO"/>
        </w:rPr>
        <w:footnoteReference w:id="2"/>
      </w:r>
      <w:r w:rsidR="00017D7A" w:rsidRPr="00E457DE">
        <w:rPr>
          <w:rFonts w:ascii="Arial Narrow" w:hAnsi="Arial Narrow"/>
          <w:lang w:val="es-CO"/>
        </w:rPr>
        <w:t xml:space="preserve">. </w:t>
      </w:r>
      <w:r w:rsidR="00806404" w:rsidRPr="00E457DE">
        <w:rPr>
          <w:rFonts w:ascii="Arial Narrow" w:hAnsi="Arial Narrow"/>
          <w:lang w:val="es-CO"/>
        </w:rPr>
        <w:t>De acuerdo con cifras del Ministerio, a</w:t>
      </w:r>
      <w:r w:rsidR="00017D7A" w:rsidRPr="00E457DE">
        <w:rPr>
          <w:rFonts w:ascii="Arial Narrow" w:hAnsi="Arial Narrow"/>
          <w:lang w:val="es-CO"/>
        </w:rPr>
        <w:t>l sistema de reserva deportiva sólo acceden 1.500 niños, niñas, jóvenes y adolescentes en todo el país, un numero ínfimo que solamente representa el 0,011% del grupo etarios de niños y jóvenes de toda Colombia</w:t>
      </w:r>
      <w:r w:rsidR="009E1942" w:rsidRPr="00E457DE">
        <w:rPr>
          <w:rStyle w:val="Refdenotaalpie"/>
          <w:rFonts w:ascii="Arial Narrow" w:hAnsi="Arial Narrow"/>
          <w:lang w:val="es-CO"/>
        </w:rPr>
        <w:footnoteReference w:id="3"/>
      </w:r>
      <w:r w:rsidR="00017D7A" w:rsidRPr="00E457DE">
        <w:rPr>
          <w:rFonts w:ascii="Arial Narrow" w:hAnsi="Arial Narrow"/>
          <w:lang w:val="es-CO"/>
        </w:rPr>
        <w:t>.</w:t>
      </w:r>
    </w:p>
    <w:p w:rsidR="00017D7A" w:rsidRPr="00E457DE" w:rsidRDefault="00017D7A" w:rsidP="00E457DE">
      <w:pPr>
        <w:widowControl/>
        <w:autoSpaceDE/>
        <w:autoSpaceDN/>
        <w:jc w:val="both"/>
        <w:outlineLvl w:val="0"/>
        <w:rPr>
          <w:rFonts w:ascii="Arial Narrow" w:hAnsi="Arial Narrow"/>
          <w:lang w:val="es-CO"/>
        </w:rPr>
      </w:pPr>
    </w:p>
    <w:p w:rsidR="00017D7A" w:rsidRPr="00E457DE" w:rsidRDefault="00017D7A" w:rsidP="00E457DE">
      <w:pPr>
        <w:widowControl/>
        <w:autoSpaceDE/>
        <w:autoSpaceDN/>
        <w:jc w:val="both"/>
        <w:outlineLvl w:val="0"/>
        <w:rPr>
          <w:rFonts w:ascii="Arial Narrow" w:hAnsi="Arial Narrow"/>
          <w:lang w:val="es-CO"/>
        </w:rPr>
      </w:pPr>
      <w:r w:rsidRPr="00E457DE">
        <w:rPr>
          <w:rFonts w:ascii="Arial Narrow" w:hAnsi="Arial Narrow"/>
          <w:lang w:val="es-CO"/>
        </w:rPr>
        <w:t xml:space="preserve">Dentro del programa Escuelas Deportivas </w:t>
      </w:r>
      <w:r w:rsidR="00AF4F57" w:rsidRPr="00E457DE">
        <w:rPr>
          <w:rFonts w:ascii="Arial Narrow" w:hAnsi="Arial Narrow"/>
          <w:lang w:val="es-CO"/>
        </w:rPr>
        <w:t xml:space="preserve">asociado Min Deportes </w:t>
      </w:r>
      <w:r w:rsidRPr="00E457DE">
        <w:rPr>
          <w:rFonts w:ascii="Arial Narrow" w:hAnsi="Arial Narrow"/>
          <w:lang w:val="es-CO"/>
        </w:rPr>
        <w:t>solo hay inscritos 344.009 niños, niñas y adolescentes en toda Colombia. Según la Encuesta d</w:t>
      </w:r>
      <w:r w:rsidR="001D488C" w:rsidRPr="00E457DE">
        <w:rPr>
          <w:rFonts w:ascii="Arial Narrow" w:hAnsi="Arial Narrow"/>
          <w:lang w:val="es-CO"/>
        </w:rPr>
        <w:t>e Calidad de Vida (ECV) del DANE</w:t>
      </w:r>
      <w:r w:rsidRPr="00E457DE">
        <w:rPr>
          <w:rFonts w:ascii="Arial Narrow" w:hAnsi="Arial Narrow"/>
          <w:lang w:val="es-CO"/>
        </w:rPr>
        <w:t>, realizada en el año 2020</w:t>
      </w:r>
      <w:r w:rsidR="00867886" w:rsidRPr="00E457DE">
        <w:rPr>
          <w:rStyle w:val="Refdenotaalpie"/>
          <w:rFonts w:ascii="Arial Narrow" w:hAnsi="Arial Narrow"/>
          <w:lang w:val="es-CO"/>
        </w:rPr>
        <w:footnoteReference w:id="4"/>
      </w:r>
      <w:r w:rsidRPr="00E457DE">
        <w:rPr>
          <w:rFonts w:ascii="Arial Narrow" w:hAnsi="Arial Narrow"/>
          <w:lang w:val="es-CO"/>
        </w:rPr>
        <w:t xml:space="preserve">, un promedio 3.604.000 niñas, niños y adolescentes pertenecen a hogares vulnerables y pobres multidimensionales; niños que viven en condiciones que limitan su desarrollo integral y los pone constantemente en riesgo ante problemáticas de violencia, vulneraciones de sus derechos y drogadicción. </w:t>
      </w:r>
      <w:r w:rsidR="00806404" w:rsidRPr="00E457DE">
        <w:rPr>
          <w:rFonts w:ascii="Arial Narrow" w:hAnsi="Arial Narrow"/>
          <w:lang w:val="es-CO"/>
        </w:rPr>
        <w:t xml:space="preserve"> Tan solo </w:t>
      </w:r>
      <w:r w:rsidRPr="00E457DE">
        <w:rPr>
          <w:rFonts w:ascii="Arial Narrow" w:hAnsi="Arial Narrow"/>
          <w:lang w:val="es-CO"/>
        </w:rPr>
        <w:t xml:space="preserve">el 20% de estos 3 millones de niños ingresan a practicar algún deporte, porque no hay la suficiente cobertura y escenarios para la práctica deportiva. </w:t>
      </w:r>
    </w:p>
    <w:p w:rsidR="00017D7A" w:rsidRPr="00E457DE" w:rsidRDefault="00017D7A" w:rsidP="00E457DE">
      <w:pPr>
        <w:widowControl/>
        <w:autoSpaceDE/>
        <w:autoSpaceDN/>
        <w:jc w:val="both"/>
        <w:outlineLvl w:val="0"/>
        <w:rPr>
          <w:rFonts w:ascii="Arial Narrow" w:hAnsi="Arial Narrow"/>
          <w:lang w:val="es-CO"/>
        </w:rPr>
      </w:pPr>
    </w:p>
    <w:p w:rsidR="00017D7A" w:rsidRPr="00E457DE" w:rsidRDefault="0052079C" w:rsidP="00E457DE">
      <w:pPr>
        <w:widowControl/>
        <w:autoSpaceDE/>
        <w:autoSpaceDN/>
        <w:jc w:val="both"/>
        <w:outlineLvl w:val="0"/>
        <w:rPr>
          <w:rFonts w:ascii="Arial Narrow" w:hAnsi="Arial Narrow"/>
          <w:lang w:val="es-CO"/>
        </w:rPr>
      </w:pPr>
      <w:r w:rsidRPr="00E457DE">
        <w:rPr>
          <w:rFonts w:ascii="Arial Narrow" w:hAnsi="Arial Narrow"/>
          <w:lang w:val="es-CO"/>
        </w:rPr>
        <w:t xml:space="preserve">Practicar un deporte en escuelas deportivas es un privilegio, solo </w:t>
      </w:r>
      <w:r w:rsidR="0001129E" w:rsidRPr="00E457DE">
        <w:rPr>
          <w:rFonts w:ascii="Arial Narrow" w:hAnsi="Arial Narrow"/>
          <w:lang w:val="es-CO"/>
        </w:rPr>
        <w:t>el 20</w:t>
      </w:r>
      <w:r w:rsidR="00017D7A" w:rsidRPr="00E457DE">
        <w:rPr>
          <w:rFonts w:ascii="Arial Narrow" w:hAnsi="Arial Narrow"/>
          <w:lang w:val="es-CO"/>
        </w:rPr>
        <w:t>% de l</w:t>
      </w:r>
      <w:r w:rsidR="00A9515B" w:rsidRPr="00E457DE">
        <w:rPr>
          <w:rFonts w:ascii="Arial Narrow" w:hAnsi="Arial Narrow"/>
          <w:lang w:val="es-CO"/>
        </w:rPr>
        <w:t xml:space="preserve">os niños, niñas y adolescentes </w:t>
      </w:r>
      <w:r w:rsidR="00017D7A" w:rsidRPr="00E457DE">
        <w:rPr>
          <w:rFonts w:ascii="Arial Narrow" w:hAnsi="Arial Narrow"/>
          <w:lang w:val="es-CO"/>
        </w:rPr>
        <w:t>del país asiste y practica un deporte en una escuela o liga</w:t>
      </w:r>
      <w:r w:rsidR="0001129E" w:rsidRPr="00E457DE">
        <w:rPr>
          <w:rFonts w:ascii="Arial Narrow" w:hAnsi="Arial Narrow"/>
          <w:lang w:val="es-CO"/>
        </w:rPr>
        <w:t xml:space="preserve">, </w:t>
      </w:r>
      <w:r w:rsidR="00017D7A" w:rsidRPr="00E457DE">
        <w:rPr>
          <w:rFonts w:ascii="Arial Narrow" w:hAnsi="Arial Narrow"/>
          <w:lang w:val="es-CO"/>
        </w:rPr>
        <w:t>como se puede ver en la siguiente gráfica de la Encuesta Nacional de Calidad de Vida - ECV 2020- septiembre / 2021:</w:t>
      </w:r>
    </w:p>
    <w:p w:rsidR="00017D7A" w:rsidRPr="00E457DE" w:rsidRDefault="00017D7A" w:rsidP="00E457DE">
      <w:pPr>
        <w:widowControl/>
        <w:autoSpaceDE/>
        <w:autoSpaceDN/>
        <w:jc w:val="both"/>
        <w:outlineLvl w:val="0"/>
        <w:rPr>
          <w:rFonts w:ascii="Arial Narrow" w:hAnsi="Arial Narrow"/>
          <w:lang w:val="es-CO"/>
        </w:rPr>
      </w:pPr>
    </w:p>
    <w:p w:rsidR="00672939" w:rsidRPr="00E457DE" w:rsidRDefault="00672939" w:rsidP="00E457DE">
      <w:pPr>
        <w:widowControl/>
        <w:autoSpaceDE/>
        <w:autoSpaceDN/>
        <w:jc w:val="both"/>
        <w:outlineLvl w:val="0"/>
        <w:rPr>
          <w:rFonts w:ascii="Arial Narrow" w:hAnsi="Arial Narrow"/>
          <w:lang w:val="es-CO"/>
        </w:rPr>
      </w:pPr>
      <w:r w:rsidRPr="00E457DE">
        <w:rPr>
          <w:rFonts w:ascii="Arial Narrow" w:hAnsi="Arial Narrow"/>
          <w:noProof/>
          <w:lang w:val="es-CO" w:eastAsia="es-CO"/>
        </w:rPr>
        <w:drawing>
          <wp:inline distT="0" distB="0" distL="0" distR="0">
            <wp:extent cx="5253355" cy="2869565"/>
            <wp:effectExtent l="0" t="0" r="444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845A1A.tmp"/>
                    <pic:cNvPicPr/>
                  </pic:nvPicPr>
                  <pic:blipFill>
                    <a:blip r:embed="rId8">
                      <a:extLst>
                        <a:ext uri="{28A0092B-C50C-407E-A947-70E740481C1C}">
                          <a14:useLocalDpi xmlns:a14="http://schemas.microsoft.com/office/drawing/2010/main" val="0"/>
                        </a:ext>
                      </a:extLst>
                    </a:blip>
                    <a:stretch>
                      <a:fillRect/>
                    </a:stretch>
                  </pic:blipFill>
                  <pic:spPr>
                    <a:xfrm>
                      <a:off x="0" y="0"/>
                      <a:ext cx="5253355" cy="2869565"/>
                    </a:xfrm>
                    <a:prstGeom prst="rect">
                      <a:avLst/>
                    </a:prstGeom>
                  </pic:spPr>
                </pic:pic>
              </a:graphicData>
            </a:graphic>
          </wp:inline>
        </w:drawing>
      </w:r>
    </w:p>
    <w:p w:rsidR="00672939" w:rsidRPr="00E457DE" w:rsidRDefault="00672939" w:rsidP="00E457DE">
      <w:pPr>
        <w:widowControl/>
        <w:autoSpaceDE/>
        <w:autoSpaceDN/>
        <w:jc w:val="center"/>
        <w:outlineLvl w:val="0"/>
        <w:rPr>
          <w:rFonts w:ascii="Arial Narrow" w:hAnsi="Arial Narrow"/>
          <w:b/>
          <w:lang w:val="es-CO"/>
        </w:rPr>
      </w:pPr>
      <w:r w:rsidRPr="00E457DE">
        <w:rPr>
          <w:rFonts w:ascii="Arial Narrow" w:hAnsi="Arial Narrow"/>
          <w:b/>
          <w:lang w:val="es-CO"/>
        </w:rPr>
        <w:t xml:space="preserve">Tomado de ECV 2021. </w:t>
      </w:r>
      <w:r w:rsidR="0001129E" w:rsidRPr="00E457DE">
        <w:rPr>
          <w:rFonts w:ascii="Arial Narrow" w:hAnsi="Arial Narrow"/>
          <w:b/>
          <w:lang w:val="es-CO"/>
        </w:rPr>
        <w:t xml:space="preserve">     </w:t>
      </w:r>
    </w:p>
    <w:p w:rsidR="0001129E" w:rsidRPr="00E457DE" w:rsidRDefault="0001129E" w:rsidP="00E457DE">
      <w:pPr>
        <w:widowControl/>
        <w:autoSpaceDE/>
        <w:autoSpaceDN/>
        <w:outlineLvl w:val="0"/>
        <w:rPr>
          <w:rFonts w:ascii="Arial Narrow" w:hAnsi="Arial Narrow"/>
          <w:b/>
          <w:lang w:val="es-CO"/>
        </w:rPr>
      </w:pPr>
    </w:p>
    <w:p w:rsidR="00B93552" w:rsidRPr="00E457DE" w:rsidRDefault="002044F9" w:rsidP="00E457DE">
      <w:pPr>
        <w:widowControl/>
        <w:autoSpaceDE/>
        <w:autoSpaceDN/>
        <w:jc w:val="both"/>
        <w:outlineLvl w:val="0"/>
        <w:rPr>
          <w:rFonts w:ascii="Arial Narrow" w:hAnsi="Arial Narrow"/>
          <w:lang w:val="es-CO"/>
        </w:rPr>
      </w:pPr>
      <w:r w:rsidRPr="00E457DE">
        <w:rPr>
          <w:rFonts w:ascii="Arial Narrow" w:hAnsi="Arial Narrow"/>
          <w:lang w:val="es-CO"/>
        </w:rPr>
        <w:lastRenderedPageBreak/>
        <w:t xml:space="preserve">Esta limitación en el acceso a formación deportiva </w:t>
      </w:r>
      <w:r w:rsidR="00AF2D87" w:rsidRPr="00E457DE">
        <w:rPr>
          <w:rFonts w:ascii="Arial Narrow" w:hAnsi="Arial Narrow"/>
          <w:lang w:val="es-CO"/>
        </w:rPr>
        <w:t xml:space="preserve">también </w:t>
      </w:r>
      <w:r w:rsidRPr="00E457DE">
        <w:rPr>
          <w:rFonts w:ascii="Arial Narrow" w:hAnsi="Arial Narrow"/>
          <w:lang w:val="es-CO"/>
        </w:rPr>
        <w:t>se evidencia en el d</w:t>
      </w:r>
      <w:r w:rsidR="0001129E" w:rsidRPr="00E457DE">
        <w:rPr>
          <w:rFonts w:ascii="Arial Narrow" w:hAnsi="Arial Narrow"/>
          <w:lang w:val="es-CO"/>
        </w:rPr>
        <w:t>eporte profesional, de los clubes y ligas que son el eje fundamental de la práctica del deporte. De acuerdo al documento de “</w:t>
      </w:r>
      <w:r w:rsidR="0001129E" w:rsidRPr="00E457DE">
        <w:rPr>
          <w:rFonts w:ascii="Arial Narrow" w:hAnsi="Arial Narrow"/>
          <w:i/>
          <w:lang w:val="es-CO"/>
        </w:rPr>
        <w:t>caracterización de ciudadanos, usuarios y/o grupos de interés dentro del deporte</w:t>
      </w:r>
      <w:r w:rsidR="0001129E" w:rsidRPr="00E457DE">
        <w:rPr>
          <w:rFonts w:ascii="Arial Narrow" w:hAnsi="Arial Narrow"/>
          <w:lang w:val="es-CO"/>
        </w:rPr>
        <w:t>”</w:t>
      </w:r>
      <w:r w:rsidR="0001129E" w:rsidRPr="00E457DE">
        <w:rPr>
          <w:rStyle w:val="Refdenotaalpie"/>
          <w:rFonts w:ascii="Arial Narrow" w:hAnsi="Arial Narrow"/>
          <w:lang w:val="es-CO"/>
        </w:rPr>
        <w:footnoteReference w:id="5"/>
      </w:r>
      <w:r w:rsidR="0001129E" w:rsidRPr="00E457DE">
        <w:rPr>
          <w:rFonts w:ascii="Arial Narrow" w:hAnsi="Arial Narrow"/>
          <w:lang w:val="es-CO"/>
        </w:rPr>
        <w:t xml:space="preserve">, un total de 445 atletas son beneficiarios del programa Atleta Excelencia que brinda Ministerio del Deporte, de los cuales 364 pertenecen al deporte convencional y 71 pertenecen al paralímpico. </w:t>
      </w:r>
    </w:p>
    <w:p w:rsidR="00B93552" w:rsidRPr="00E457DE" w:rsidRDefault="00B93552" w:rsidP="00E457DE">
      <w:pPr>
        <w:widowControl/>
        <w:autoSpaceDE/>
        <w:autoSpaceDN/>
        <w:jc w:val="both"/>
        <w:outlineLvl w:val="0"/>
        <w:rPr>
          <w:rFonts w:ascii="Arial Narrow" w:hAnsi="Arial Narrow"/>
          <w:lang w:val="es-CO"/>
        </w:rPr>
      </w:pPr>
    </w:p>
    <w:p w:rsidR="0001129E" w:rsidRPr="00E457DE" w:rsidRDefault="00B93552" w:rsidP="00E457DE">
      <w:pPr>
        <w:widowControl/>
        <w:autoSpaceDE/>
        <w:autoSpaceDN/>
        <w:jc w:val="center"/>
        <w:outlineLvl w:val="0"/>
        <w:rPr>
          <w:rFonts w:ascii="Arial Narrow" w:hAnsi="Arial Narrow"/>
          <w:lang w:val="es-CO"/>
        </w:rPr>
      </w:pPr>
      <w:r w:rsidRPr="00E457DE">
        <w:rPr>
          <w:rFonts w:ascii="Arial Narrow" w:eastAsia="Arial" w:hAnsi="Arial Narrow" w:cs="Arial"/>
          <w:noProof/>
          <w:shd w:val="clear" w:color="auto" w:fill="FFFF00"/>
          <w:lang w:val="es-CO" w:eastAsia="es-CO"/>
        </w:rPr>
        <w:drawing>
          <wp:inline distT="0" distB="0" distL="0" distR="0" wp14:anchorId="41923D48" wp14:editId="2245C44E">
            <wp:extent cx="5019675" cy="2486025"/>
            <wp:effectExtent l="0" t="0" r="9525" b="9525"/>
            <wp:docPr id="1073741827" name="officeArt object" descr="Imagen 16"/>
            <wp:cNvGraphicFramePr/>
            <a:graphic xmlns:a="http://schemas.openxmlformats.org/drawingml/2006/main">
              <a:graphicData uri="http://schemas.openxmlformats.org/drawingml/2006/picture">
                <pic:pic xmlns:pic="http://schemas.openxmlformats.org/drawingml/2006/picture">
                  <pic:nvPicPr>
                    <pic:cNvPr id="1073741827" name="Imagen 16" descr="Imagen 16"/>
                    <pic:cNvPicPr>
                      <a:picLocks noChangeAspect="1"/>
                    </pic:cNvPicPr>
                  </pic:nvPicPr>
                  <pic:blipFill>
                    <a:blip r:embed="rId9"/>
                    <a:stretch>
                      <a:fillRect/>
                    </a:stretch>
                  </pic:blipFill>
                  <pic:spPr>
                    <a:xfrm>
                      <a:off x="0" y="0"/>
                      <a:ext cx="5019675" cy="2486025"/>
                    </a:xfrm>
                    <a:prstGeom prst="rect">
                      <a:avLst/>
                    </a:prstGeom>
                    <a:ln w="12700" cap="flat">
                      <a:noFill/>
                      <a:miter lim="400000"/>
                    </a:ln>
                    <a:effectLst/>
                  </pic:spPr>
                </pic:pic>
              </a:graphicData>
            </a:graphic>
          </wp:inline>
        </w:drawing>
      </w:r>
    </w:p>
    <w:p w:rsidR="00B93552" w:rsidRPr="00E457DE" w:rsidRDefault="00B93552" w:rsidP="00E457DE">
      <w:pPr>
        <w:widowControl/>
        <w:autoSpaceDE/>
        <w:autoSpaceDN/>
        <w:jc w:val="center"/>
        <w:outlineLvl w:val="0"/>
        <w:rPr>
          <w:rFonts w:ascii="Arial Narrow" w:hAnsi="Arial Narrow"/>
          <w:lang w:val="es-CO"/>
        </w:rPr>
      </w:pPr>
    </w:p>
    <w:p w:rsidR="00B93552" w:rsidRPr="00E457DE" w:rsidRDefault="00B93552" w:rsidP="00E457DE">
      <w:pPr>
        <w:widowControl/>
        <w:autoSpaceDE/>
        <w:autoSpaceDN/>
        <w:jc w:val="both"/>
        <w:outlineLvl w:val="0"/>
        <w:rPr>
          <w:rFonts w:ascii="Arial Narrow" w:hAnsi="Arial Narrow"/>
          <w:lang w:val="es-CO"/>
        </w:rPr>
      </w:pPr>
      <w:r w:rsidRPr="00E457DE">
        <w:rPr>
          <w:rFonts w:ascii="Arial Narrow" w:hAnsi="Arial Narrow"/>
          <w:lang w:val="es-CO"/>
        </w:rPr>
        <w:t xml:space="preserve">Realizando el análisis de los datos por disciplinas, dentro de los deportes convencionales la disciplina con más número deportistas es el ciclismo, con un total de 47 deportistas. El ciclismo representa el 12.9% dentro de las disciplinas deportivas. En segundo lugar, se encuentra el atletismo con 44 deportistas, que porcentualmente representa el 12,09%. </w:t>
      </w:r>
    </w:p>
    <w:p w:rsidR="00B93552" w:rsidRPr="00E457DE" w:rsidRDefault="00B93552" w:rsidP="00E457DE">
      <w:pPr>
        <w:widowControl/>
        <w:autoSpaceDE/>
        <w:autoSpaceDN/>
        <w:jc w:val="both"/>
        <w:outlineLvl w:val="0"/>
        <w:rPr>
          <w:rFonts w:ascii="Arial Narrow" w:hAnsi="Arial Narrow"/>
          <w:lang w:val="es-CO"/>
        </w:rPr>
      </w:pPr>
    </w:p>
    <w:p w:rsidR="00B93552" w:rsidRPr="00E457DE" w:rsidRDefault="00B93552" w:rsidP="00E457DE">
      <w:pPr>
        <w:widowControl/>
        <w:autoSpaceDE/>
        <w:autoSpaceDN/>
        <w:jc w:val="both"/>
        <w:outlineLvl w:val="0"/>
        <w:rPr>
          <w:rFonts w:ascii="Arial Narrow" w:hAnsi="Arial Narrow"/>
          <w:lang w:val="es-CO"/>
        </w:rPr>
      </w:pPr>
      <w:r w:rsidRPr="00E457DE">
        <w:rPr>
          <w:rFonts w:ascii="Arial Narrow" w:hAnsi="Arial Narrow"/>
          <w:lang w:val="es-CO"/>
        </w:rPr>
        <w:t xml:space="preserve">Dentro de los deportes convencionales con menos participación está el racquetball, con un solo beneficiario a nivel nacional. </w:t>
      </w:r>
    </w:p>
    <w:p w:rsidR="00B93552" w:rsidRPr="00E457DE" w:rsidRDefault="00B93552" w:rsidP="00E457DE">
      <w:pPr>
        <w:widowControl/>
        <w:autoSpaceDE/>
        <w:autoSpaceDN/>
        <w:jc w:val="both"/>
        <w:outlineLvl w:val="0"/>
        <w:rPr>
          <w:rFonts w:ascii="Arial Narrow" w:hAnsi="Arial Narrow"/>
          <w:lang w:val="es-CO"/>
        </w:rPr>
      </w:pPr>
    </w:p>
    <w:p w:rsidR="00B93552" w:rsidRPr="00E457DE" w:rsidRDefault="00B93552" w:rsidP="00E457DE">
      <w:pPr>
        <w:widowControl/>
        <w:autoSpaceDE/>
        <w:autoSpaceDN/>
        <w:jc w:val="both"/>
        <w:outlineLvl w:val="0"/>
        <w:rPr>
          <w:rFonts w:ascii="Arial Narrow" w:hAnsi="Arial Narrow"/>
          <w:lang w:val="es-CO"/>
        </w:rPr>
      </w:pPr>
      <w:r w:rsidRPr="00E457DE">
        <w:rPr>
          <w:rFonts w:ascii="Arial Narrow" w:hAnsi="Arial Narrow"/>
          <w:lang w:val="es-CO"/>
        </w:rPr>
        <w:t>Dentro del deporte paralímpico, se presenta una caracterización similar a la no convencional, la disciplina que cuenta con mayor número de deportistas pertenecientes al programa de Atletas Excelencia es el ciclismo, con 25 deportistas, que porcentualmente representan el 35.21%. En segundo lugar, se encuentra natación con un total de 18 deportistas, que representan porcentualmente un 25.35%.</w:t>
      </w:r>
    </w:p>
    <w:p w:rsidR="00B93552" w:rsidRPr="00E457DE" w:rsidRDefault="00B93552" w:rsidP="00E457DE">
      <w:pPr>
        <w:widowControl/>
        <w:autoSpaceDE/>
        <w:autoSpaceDN/>
        <w:jc w:val="both"/>
        <w:outlineLvl w:val="0"/>
        <w:rPr>
          <w:rFonts w:ascii="Arial Narrow" w:hAnsi="Arial Narrow"/>
          <w:lang w:val="es-CO"/>
        </w:rPr>
      </w:pPr>
    </w:p>
    <w:p w:rsidR="00B93552" w:rsidRPr="00E457DE" w:rsidRDefault="00B93552" w:rsidP="00E457DE">
      <w:pPr>
        <w:widowControl/>
        <w:autoSpaceDE/>
        <w:autoSpaceDN/>
        <w:jc w:val="both"/>
        <w:outlineLvl w:val="0"/>
        <w:rPr>
          <w:rFonts w:ascii="Arial Narrow" w:hAnsi="Arial Narrow"/>
          <w:lang w:val="es-CO"/>
        </w:rPr>
      </w:pPr>
      <w:r w:rsidRPr="00E457DE">
        <w:rPr>
          <w:rFonts w:ascii="Arial Narrow" w:hAnsi="Arial Narrow"/>
          <w:lang w:val="es-CO"/>
        </w:rPr>
        <w:t>El tenis es la disciplina deportiva del sector paralímpico que menor participación tiene dentro del programa, con un solo deportista. Podemos observarlo en las siguientes tablas y gráficas:</w:t>
      </w:r>
    </w:p>
    <w:p w:rsidR="00B93552" w:rsidRPr="00E457DE" w:rsidRDefault="00B93552" w:rsidP="00E457DE">
      <w:pPr>
        <w:widowControl/>
        <w:autoSpaceDE/>
        <w:autoSpaceDN/>
        <w:jc w:val="both"/>
        <w:outlineLvl w:val="0"/>
        <w:rPr>
          <w:rFonts w:ascii="Arial Narrow" w:hAnsi="Arial Narrow"/>
          <w:lang w:val="es-CO"/>
        </w:rPr>
      </w:pPr>
    </w:p>
    <w:p w:rsidR="00B93552" w:rsidRPr="00E457DE" w:rsidRDefault="00B93552" w:rsidP="00E457DE">
      <w:pPr>
        <w:widowControl/>
        <w:autoSpaceDE/>
        <w:autoSpaceDN/>
        <w:jc w:val="both"/>
        <w:outlineLvl w:val="0"/>
        <w:rPr>
          <w:rFonts w:ascii="Arial Narrow" w:hAnsi="Arial Narrow"/>
          <w:lang w:val="es-CO"/>
        </w:rPr>
      </w:pPr>
      <w:r w:rsidRPr="00E457DE">
        <w:rPr>
          <w:rFonts w:ascii="Arial Narrow" w:hAnsi="Arial Narrow"/>
          <w:noProof/>
          <w:lang w:val="es-CO" w:eastAsia="es-CO"/>
        </w:rPr>
        <w:lastRenderedPageBreak/>
        <w:drawing>
          <wp:inline distT="0" distB="0" distL="0" distR="0" wp14:anchorId="3A8F5C44">
            <wp:extent cx="3408045" cy="3950335"/>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045" cy="3950335"/>
                    </a:xfrm>
                    <a:prstGeom prst="rect">
                      <a:avLst/>
                    </a:prstGeom>
                    <a:noFill/>
                  </pic:spPr>
                </pic:pic>
              </a:graphicData>
            </a:graphic>
          </wp:inline>
        </w:drawing>
      </w:r>
    </w:p>
    <w:p w:rsidR="00B93552" w:rsidRPr="00E457DE" w:rsidRDefault="00B93552" w:rsidP="00E457DE">
      <w:pPr>
        <w:widowControl/>
        <w:autoSpaceDE/>
        <w:autoSpaceDN/>
        <w:jc w:val="both"/>
        <w:outlineLvl w:val="0"/>
        <w:rPr>
          <w:rFonts w:ascii="Arial Narrow" w:hAnsi="Arial Narrow"/>
          <w:lang w:val="es-CO"/>
        </w:rPr>
      </w:pPr>
    </w:p>
    <w:p w:rsidR="00B93552" w:rsidRPr="00E457DE" w:rsidRDefault="00B93552" w:rsidP="00E457DE">
      <w:pPr>
        <w:widowControl/>
        <w:autoSpaceDE/>
        <w:autoSpaceDN/>
        <w:jc w:val="both"/>
        <w:outlineLvl w:val="0"/>
        <w:rPr>
          <w:rFonts w:ascii="Arial Narrow" w:hAnsi="Arial Narrow"/>
          <w:lang w:val="es-CO"/>
        </w:rPr>
      </w:pPr>
      <w:r w:rsidRPr="00E457DE">
        <w:rPr>
          <w:rFonts w:ascii="Arial Narrow" w:hAnsi="Arial Narrow"/>
          <w:noProof/>
          <w:lang w:val="es-CO" w:eastAsia="es-CO"/>
        </w:rPr>
        <w:drawing>
          <wp:inline distT="0" distB="0" distL="0" distR="0" wp14:anchorId="159FEE62">
            <wp:extent cx="5096510" cy="339598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6510" cy="3395980"/>
                    </a:xfrm>
                    <a:prstGeom prst="rect">
                      <a:avLst/>
                    </a:prstGeom>
                    <a:noFill/>
                  </pic:spPr>
                </pic:pic>
              </a:graphicData>
            </a:graphic>
          </wp:inline>
        </w:drawing>
      </w:r>
    </w:p>
    <w:p w:rsidR="00B93552" w:rsidRPr="00E457DE" w:rsidRDefault="00B93552" w:rsidP="00E457DE">
      <w:pPr>
        <w:widowControl/>
        <w:autoSpaceDE/>
        <w:autoSpaceDN/>
        <w:jc w:val="both"/>
        <w:outlineLvl w:val="0"/>
        <w:rPr>
          <w:rFonts w:ascii="Arial Narrow" w:hAnsi="Arial Narrow"/>
          <w:lang w:val="es-CO"/>
        </w:rPr>
      </w:pPr>
    </w:p>
    <w:p w:rsidR="00B93552" w:rsidRPr="00E457DE" w:rsidRDefault="00B93552" w:rsidP="00E457DE">
      <w:pPr>
        <w:widowControl/>
        <w:autoSpaceDE/>
        <w:autoSpaceDN/>
        <w:jc w:val="both"/>
        <w:outlineLvl w:val="0"/>
        <w:rPr>
          <w:rFonts w:ascii="Arial Narrow" w:hAnsi="Arial Narrow"/>
          <w:lang w:val="es-CO"/>
        </w:rPr>
      </w:pPr>
      <w:r w:rsidRPr="00E457DE">
        <w:rPr>
          <w:rFonts w:ascii="Arial Narrow" w:hAnsi="Arial Narrow"/>
          <w:lang w:val="es-CO"/>
        </w:rPr>
        <w:lastRenderedPageBreak/>
        <w:t>Se caracterizó por regiones, lo cual nos indica que tanta cobertura en programas sociales como “atletas excelencias” existe a lo largo del país, esto ayuda a evidenciar que aún falta mucho por hacer para llegar a todos esos jóvenes que se quedan por fuera del sistema deportivo y educativo.</w:t>
      </w:r>
    </w:p>
    <w:p w:rsidR="00B93552" w:rsidRPr="00E457DE" w:rsidRDefault="00B93552" w:rsidP="00E457DE">
      <w:pPr>
        <w:widowControl/>
        <w:autoSpaceDE/>
        <w:autoSpaceDN/>
        <w:jc w:val="both"/>
        <w:outlineLvl w:val="0"/>
        <w:rPr>
          <w:rFonts w:ascii="Arial Narrow" w:hAnsi="Arial Narrow"/>
          <w:lang w:val="es-CO"/>
        </w:rPr>
      </w:pPr>
    </w:p>
    <w:p w:rsidR="00B93552" w:rsidRPr="00E457DE" w:rsidRDefault="00B93552" w:rsidP="00E457DE">
      <w:pPr>
        <w:widowControl/>
        <w:autoSpaceDE/>
        <w:autoSpaceDN/>
        <w:jc w:val="both"/>
        <w:outlineLvl w:val="0"/>
        <w:rPr>
          <w:rFonts w:ascii="Arial Narrow" w:hAnsi="Arial Narrow"/>
          <w:lang w:val="es-CO"/>
        </w:rPr>
      </w:pPr>
    </w:p>
    <w:p w:rsidR="00B93552" w:rsidRPr="00E457DE" w:rsidRDefault="00B93552" w:rsidP="00E457DE">
      <w:pPr>
        <w:widowControl/>
        <w:autoSpaceDE/>
        <w:autoSpaceDN/>
        <w:jc w:val="both"/>
        <w:outlineLvl w:val="0"/>
        <w:rPr>
          <w:rFonts w:ascii="Arial Narrow" w:hAnsi="Arial Narrow"/>
          <w:lang w:val="es-CO"/>
        </w:rPr>
      </w:pPr>
      <w:r w:rsidRPr="00E457DE">
        <w:rPr>
          <w:rFonts w:ascii="Arial Narrow" w:hAnsi="Arial Narrow"/>
          <w:noProof/>
          <w:lang w:val="es-CO" w:eastAsia="es-CO"/>
        </w:rPr>
        <w:drawing>
          <wp:inline distT="0" distB="0" distL="0" distR="0" wp14:anchorId="55DBCC9F">
            <wp:extent cx="5614670" cy="3712845"/>
            <wp:effectExtent l="0" t="0" r="508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4670" cy="3712845"/>
                    </a:xfrm>
                    <a:prstGeom prst="rect">
                      <a:avLst/>
                    </a:prstGeom>
                    <a:noFill/>
                  </pic:spPr>
                </pic:pic>
              </a:graphicData>
            </a:graphic>
          </wp:inline>
        </w:drawing>
      </w:r>
    </w:p>
    <w:p w:rsidR="002044F9" w:rsidRPr="00E457DE" w:rsidRDefault="002044F9" w:rsidP="00E457DE">
      <w:pPr>
        <w:widowControl/>
        <w:autoSpaceDE/>
        <w:autoSpaceDN/>
        <w:jc w:val="both"/>
        <w:outlineLvl w:val="0"/>
        <w:rPr>
          <w:rFonts w:ascii="Arial Narrow" w:hAnsi="Arial Narrow"/>
          <w:b/>
          <w:u w:val="single"/>
          <w:lang w:val="es-CO"/>
        </w:rPr>
      </w:pPr>
      <w:r w:rsidRPr="00E457DE">
        <w:rPr>
          <w:rFonts w:ascii="Arial Narrow" w:hAnsi="Arial Narrow"/>
          <w:lang w:val="es-CO"/>
        </w:rPr>
        <w:t xml:space="preserve">Como se observa en el anterior gráfico, departamentos como Chocó y Casanare solo tienen un solo deportista atendido por los centros de ciencias del deporte, en departamentos como Magdalena y Huila </w:t>
      </w:r>
      <w:r w:rsidRPr="00E457DE">
        <w:rPr>
          <w:rFonts w:ascii="Arial Narrow" w:hAnsi="Arial Narrow"/>
          <w:u w:val="single"/>
          <w:lang w:val="es-CO"/>
        </w:rPr>
        <w:t>solo acceden a esta atención tres respectivamente. Lo cual es una cifra mínima, ante el gran número de deportistas y atletas que existe en cada departamento y a lo largo del país.</w:t>
      </w:r>
    </w:p>
    <w:p w:rsidR="002044F9" w:rsidRPr="00E457DE" w:rsidRDefault="002044F9" w:rsidP="00E457DE">
      <w:pPr>
        <w:widowControl/>
        <w:autoSpaceDE/>
        <w:autoSpaceDN/>
        <w:jc w:val="both"/>
        <w:outlineLvl w:val="0"/>
        <w:rPr>
          <w:rFonts w:ascii="Arial Narrow" w:hAnsi="Arial Narrow"/>
          <w:lang w:val="es-CO"/>
        </w:rPr>
      </w:pPr>
    </w:p>
    <w:p w:rsidR="00B93552" w:rsidRPr="00E457DE" w:rsidRDefault="002044F9" w:rsidP="00E457DE">
      <w:pPr>
        <w:widowControl/>
        <w:autoSpaceDE/>
        <w:autoSpaceDN/>
        <w:jc w:val="both"/>
        <w:outlineLvl w:val="0"/>
        <w:rPr>
          <w:rFonts w:ascii="Arial Narrow" w:hAnsi="Arial Narrow"/>
          <w:lang w:val="es-CO"/>
        </w:rPr>
      </w:pPr>
      <w:r w:rsidRPr="00E457DE">
        <w:rPr>
          <w:rFonts w:ascii="Arial Narrow" w:hAnsi="Arial Narrow"/>
          <w:lang w:val="es-CO"/>
        </w:rPr>
        <w:t>En cuanto a la promoción del deporte social comunitario, el Grupo Interno De Trabajo (GIT) de Deporte Social Comunitario, realizó una caracterización en el año 2019, la cual nos permite conocer cómo se encuentra el fomento del deporte social comunitario, el cual es un pilar básico para el desarrollo humano y social dentro de los municipios, corregimientos y barrios.</w:t>
      </w:r>
    </w:p>
    <w:p w:rsidR="002044F9" w:rsidRPr="00E457DE" w:rsidRDefault="002044F9" w:rsidP="00E457DE">
      <w:pPr>
        <w:widowControl/>
        <w:autoSpaceDE/>
        <w:autoSpaceDN/>
        <w:jc w:val="both"/>
        <w:outlineLvl w:val="0"/>
        <w:rPr>
          <w:rFonts w:ascii="Arial Narrow" w:hAnsi="Arial Narrow"/>
          <w:lang w:val="es-CO"/>
        </w:rPr>
      </w:pPr>
    </w:p>
    <w:p w:rsidR="002044F9" w:rsidRPr="00E457DE" w:rsidRDefault="002044F9" w:rsidP="00E457DE">
      <w:pPr>
        <w:widowControl/>
        <w:autoSpaceDE/>
        <w:autoSpaceDN/>
        <w:jc w:val="both"/>
        <w:outlineLvl w:val="0"/>
        <w:rPr>
          <w:rFonts w:ascii="Arial Narrow" w:hAnsi="Arial Narrow"/>
          <w:lang w:val="es-CO"/>
        </w:rPr>
      </w:pPr>
      <w:r w:rsidRPr="00E457DE">
        <w:rPr>
          <w:rFonts w:ascii="Arial Narrow" w:hAnsi="Arial Narrow"/>
          <w:lang w:val="es-CO"/>
        </w:rPr>
        <w:t xml:space="preserve">El deporte social comunitario mejora la calidad de vida de la población y es el primer semillero donde se desarrollan los niños con actitudes deportivas. </w:t>
      </w:r>
    </w:p>
    <w:p w:rsidR="002044F9" w:rsidRPr="00E457DE" w:rsidRDefault="002044F9" w:rsidP="00E457DE">
      <w:pPr>
        <w:widowControl/>
        <w:autoSpaceDE/>
        <w:autoSpaceDN/>
        <w:jc w:val="both"/>
        <w:outlineLvl w:val="0"/>
        <w:rPr>
          <w:rFonts w:ascii="Arial Narrow" w:hAnsi="Arial Narrow"/>
          <w:lang w:val="es-CO"/>
        </w:rPr>
      </w:pPr>
    </w:p>
    <w:p w:rsidR="002044F9" w:rsidRPr="00E457DE" w:rsidRDefault="002044F9" w:rsidP="00E457DE">
      <w:pPr>
        <w:widowControl/>
        <w:autoSpaceDE/>
        <w:autoSpaceDN/>
        <w:jc w:val="both"/>
        <w:outlineLvl w:val="0"/>
        <w:rPr>
          <w:rFonts w:ascii="Arial Narrow" w:hAnsi="Arial Narrow"/>
          <w:lang w:val="es-CO"/>
        </w:rPr>
      </w:pPr>
      <w:r w:rsidRPr="00E457DE">
        <w:rPr>
          <w:rFonts w:ascii="Arial Narrow" w:hAnsi="Arial Narrow"/>
          <w:lang w:val="es-CO"/>
        </w:rPr>
        <w:t>El gráfico a continuación permite observar cuantos municipios fueron atendidos en cada departamento en el año 2019. Cuantos municipios recibieron apoyo y fomento para el deporte social comunitario.</w:t>
      </w:r>
    </w:p>
    <w:p w:rsidR="002044F9" w:rsidRPr="00E457DE" w:rsidRDefault="002044F9" w:rsidP="00E457DE">
      <w:pPr>
        <w:widowControl/>
        <w:autoSpaceDE/>
        <w:autoSpaceDN/>
        <w:jc w:val="both"/>
        <w:outlineLvl w:val="0"/>
        <w:rPr>
          <w:rFonts w:ascii="Arial Narrow" w:hAnsi="Arial Narrow"/>
          <w:lang w:val="es-CO"/>
        </w:rPr>
      </w:pPr>
      <w:r w:rsidRPr="00E457DE">
        <w:rPr>
          <w:rFonts w:ascii="Arial Narrow" w:eastAsia="Arial" w:hAnsi="Arial Narrow" w:cs="Arial"/>
          <w:noProof/>
          <w:lang w:val="es-CO" w:eastAsia="es-CO"/>
        </w:rPr>
        <w:lastRenderedPageBreak/>
        <w:drawing>
          <wp:inline distT="0" distB="0" distL="0" distR="0" wp14:anchorId="2DF4FC5C" wp14:editId="2A821DBB">
            <wp:extent cx="5253355" cy="2793111"/>
            <wp:effectExtent l="0" t="0" r="4445" b="7620"/>
            <wp:docPr id="1073741834" name="officeArt object" descr="Imagen 18"/>
            <wp:cNvGraphicFramePr/>
            <a:graphic xmlns:a="http://schemas.openxmlformats.org/drawingml/2006/main">
              <a:graphicData uri="http://schemas.openxmlformats.org/drawingml/2006/picture">
                <pic:pic xmlns:pic="http://schemas.openxmlformats.org/drawingml/2006/picture">
                  <pic:nvPicPr>
                    <pic:cNvPr id="1073741834" name="Imagen 18" descr="Imagen 18"/>
                    <pic:cNvPicPr>
                      <a:picLocks noChangeAspect="1"/>
                    </pic:cNvPicPr>
                  </pic:nvPicPr>
                  <pic:blipFill>
                    <a:blip r:embed="rId13"/>
                    <a:stretch>
                      <a:fillRect/>
                    </a:stretch>
                  </pic:blipFill>
                  <pic:spPr>
                    <a:xfrm>
                      <a:off x="0" y="0"/>
                      <a:ext cx="5253355" cy="2793111"/>
                    </a:xfrm>
                    <a:prstGeom prst="rect">
                      <a:avLst/>
                    </a:prstGeom>
                    <a:ln w="12700" cap="flat">
                      <a:noFill/>
                      <a:miter lim="400000"/>
                    </a:ln>
                    <a:effectLst/>
                  </pic:spPr>
                </pic:pic>
              </a:graphicData>
            </a:graphic>
          </wp:inline>
        </w:drawing>
      </w:r>
    </w:p>
    <w:p w:rsidR="002044F9" w:rsidRPr="00E457DE" w:rsidRDefault="002044F9" w:rsidP="00E457DE">
      <w:pPr>
        <w:widowControl/>
        <w:autoSpaceDE/>
        <w:autoSpaceDN/>
        <w:jc w:val="both"/>
        <w:outlineLvl w:val="0"/>
        <w:rPr>
          <w:rFonts w:ascii="Arial Narrow" w:hAnsi="Arial Narrow"/>
          <w:lang w:val="es-CO"/>
        </w:rPr>
      </w:pPr>
    </w:p>
    <w:p w:rsidR="002044F9" w:rsidRPr="00E457DE" w:rsidRDefault="002044F9" w:rsidP="00E457DE">
      <w:pPr>
        <w:widowControl/>
        <w:autoSpaceDE/>
        <w:autoSpaceDN/>
        <w:jc w:val="both"/>
        <w:outlineLvl w:val="0"/>
        <w:rPr>
          <w:rFonts w:ascii="Arial Narrow" w:hAnsi="Arial Narrow"/>
          <w:lang w:val="es-CO"/>
        </w:rPr>
      </w:pPr>
      <w:r w:rsidRPr="00E457DE">
        <w:rPr>
          <w:rFonts w:ascii="Arial Narrow" w:hAnsi="Arial Narrow"/>
          <w:lang w:val="es-CO"/>
        </w:rPr>
        <w:t>El GIT deporte profesional de la Dirección de inspección, vigilancia y control del Ministerio del Deporte realizó en 2018, un proceso de identificación de los clubes con deportistas profesionales que integran el Sistema Nacional del Deporte, así como de las Comisiones Locales de Seguridad, Comodidad y Convivencia en el Fútbol para el año 2018.</w:t>
      </w:r>
    </w:p>
    <w:p w:rsidR="002044F9" w:rsidRPr="00E457DE" w:rsidRDefault="002044F9" w:rsidP="00E457DE">
      <w:pPr>
        <w:widowControl/>
        <w:autoSpaceDE/>
        <w:autoSpaceDN/>
        <w:jc w:val="both"/>
        <w:outlineLvl w:val="0"/>
        <w:rPr>
          <w:rFonts w:ascii="Arial Narrow" w:hAnsi="Arial Narrow"/>
          <w:lang w:val="es-CO"/>
        </w:rPr>
      </w:pPr>
    </w:p>
    <w:p w:rsidR="002044F9" w:rsidRPr="00E457DE" w:rsidRDefault="002044F9" w:rsidP="00E457DE">
      <w:pPr>
        <w:widowControl/>
        <w:autoSpaceDE/>
        <w:autoSpaceDN/>
        <w:jc w:val="both"/>
        <w:outlineLvl w:val="0"/>
        <w:rPr>
          <w:rFonts w:ascii="Arial Narrow" w:hAnsi="Arial Narrow"/>
          <w:lang w:val="es-CO"/>
        </w:rPr>
      </w:pPr>
      <w:r w:rsidRPr="00E457DE">
        <w:rPr>
          <w:rFonts w:ascii="Arial Narrow" w:hAnsi="Arial Narrow"/>
          <w:noProof/>
          <w:lang w:val="es-CO" w:eastAsia="es-CO"/>
        </w:rPr>
        <w:drawing>
          <wp:inline distT="0" distB="0" distL="0" distR="0" wp14:anchorId="3EF6C5F1">
            <wp:extent cx="5614670" cy="2926080"/>
            <wp:effectExtent l="0" t="0" r="508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4670" cy="2926080"/>
                    </a:xfrm>
                    <a:prstGeom prst="rect">
                      <a:avLst/>
                    </a:prstGeom>
                    <a:noFill/>
                  </pic:spPr>
                </pic:pic>
              </a:graphicData>
            </a:graphic>
          </wp:inline>
        </w:drawing>
      </w:r>
    </w:p>
    <w:p w:rsidR="002044F9" w:rsidRPr="00E457DE" w:rsidRDefault="002044F9" w:rsidP="00E457DE">
      <w:pPr>
        <w:widowControl/>
        <w:autoSpaceDE/>
        <w:autoSpaceDN/>
        <w:jc w:val="both"/>
        <w:outlineLvl w:val="0"/>
        <w:rPr>
          <w:rFonts w:ascii="Arial Narrow" w:hAnsi="Arial Narrow"/>
          <w:lang w:val="es-CO"/>
        </w:rPr>
      </w:pPr>
    </w:p>
    <w:p w:rsidR="002044F9" w:rsidRPr="00E457DE" w:rsidRDefault="002044F9" w:rsidP="00E457DE">
      <w:pPr>
        <w:widowControl/>
        <w:autoSpaceDE/>
        <w:autoSpaceDN/>
        <w:jc w:val="both"/>
        <w:outlineLvl w:val="0"/>
        <w:rPr>
          <w:rFonts w:ascii="Arial Narrow" w:hAnsi="Arial Narrow"/>
          <w:lang w:val="es-CO"/>
        </w:rPr>
      </w:pPr>
      <w:r w:rsidRPr="00E457DE">
        <w:rPr>
          <w:rFonts w:ascii="Arial Narrow" w:hAnsi="Arial Narrow"/>
          <w:lang w:val="es-CO"/>
        </w:rPr>
        <w:t>Se encontró un total de 52 clubes profesionales, siendo Bogotá la ciudad con mayor número de clubes deportivos con un porcentaje de 17,3%, le sigue Valle con el 13,4% y Antioquia 11,6%.</w:t>
      </w:r>
    </w:p>
    <w:p w:rsidR="002044F9" w:rsidRPr="00E457DE" w:rsidRDefault="002044F9" w:rsidP="00E457DE">
      <w:pPr>
        <w:widowControl/>
        <w:autoSpaceDE/>
        <w:autoSpaceDN/>
        <w:jc w:val="both"/>
        <w:outlineLvl w:val="0"/>
        <w:rPr>
          <w:rFonts w:ascii="Arial Narrow" w:hAnsi="Arial Narrow"/>
          <w:lang w:val="es-CO"/>
        </w:rPr>
      </w:pPr>
      <w:r w:rsidRPr="00E457DE">
        <w:rPr>
          <w:rFonts w:ascii="Arial Narrow" w:hAnsi="Arial Narrow"/>
          <w:lang w:val="es-CO"/>
        </w:rPr>
        <w:t xml:space="preserve">La caracterización de acuerdo a los deportes más practicados da como resultado en primer lugar al fútbol con 36 clubes, que representan el 69,2%, luego baloncesto con 12 clubes y una </w:t>
      </w:r>
      <w:r w:rsidRPr="00E457DE">
        <w:rPr>
          <w:rFonts w:ascii="Arial Narrow" w:hAnsi="Arial Narrow"/>
          <w:lang w:val="es-CO"/>
        </w:rPr>
        <w:lastRenderedPageBreak/>
        <w:t xml:space="preserve">representación porcentual del 23% y beisbol con 4 clubes, que representa un 7,6%. segundo semestre de 2018. </w:t>
      </w:r>
    </w:p>
    <w:p w:rsidR="000025E7" w:rsidRPr="00E457DE" w:rsidRDefault="000025E7" w:rsidP="00E457DE">
      <w:pPr>
        <w:widowControl/>
        <w:autoSpaceDE/>
        <w:autoSpaceDN/>
        <w:jc w:val="both"/>
        <w:outlineLvl w:val="0"/>
        <w:rPr>
          <w:rFonts w:ascii="Arial Narrow" w:hAnsi="Arial Narrow"/>
          <w:lang w:val="es-CO"/>
        </w:rPr>
      </w:pPr>
    </w:p>
    <w:p w:rsidR="000025E7" w:rsidRPr="00E457DE" w:rsidRDefault="000025E7" w:rsidP="00E457DE">
      <w:pPr>
        <w:widowControl/>
        <w:autoSpaceDE/>
        <w:autoSpaceDN/>
        <w:jc w:val="both"/>
        <w:outlineLvl w:val="0"/>
        <w:rPr>
          <w:rFonts w:ascii="Arial Narrow" w:hAnsi="Arial Narrow"/>
          <w:lang w:val="es-CO"/>
        </w:rPr>
      </w:pPr>
      <w:r w:rsidRPr="00E457DE">
        <w:rPr>
          <w:rFonts w:ascii="Arial Narrow" w:eastAsia="Arial Unicode MS" w:hAnsi="Arial Narrow"/>
          <w:noProof/>
          <w:bdr w:val="nil"/>
          <w:lang w:val="es-CO" w:eastAsia="es-CO"/>
        </w:rPr>
        <w:drawing>
          <wp:inline distT="0" distB="0" distL="0" distR="0" wp14:anchorId="6AF6B85F" wp14:editId="160C0163">
            <wp:extent cx="5253355" cy="2587447"/>
            <wp:effectExtent l="0" t="0" r="4445" b="3810"/>
            <wp:docPr id="1073741837" name="officeArt object" descr="Imagen 25"/>
            <wp:cNvGraphicFramePr/>
            <a:graphic xmlns:a="http://schemas.openxmlformats.org/drawingml/2006/main">
              <a:graphicData uri="http://schemas.openxmlformats.org/drawingml/2006/picture">
                <pic:pic xmlns:pic="http://schemas.openxmlformats.org/drawingml/2006/picture">
                  <pic:nvPicPr>
                    <pic:cNvPr id="1073741837" name="Imagen 25" descr="Imagen 25"/>
                    <pic:cNvPicPr>
                      <a:picLocks noChangeAspect="1"/>
                    </pic:cNvPicPr>
                  </pic:nvPicPr>
                  <pic:blipFill>
                    <a:blip r:embed="rId15"/>
                    <a:stretch>
                      <a:fillRect/>
                    </a:stretch>
                  </pic:blipFill>
                  <pic:spPr>
                    <a:xfrm>
                      <a:off x="0" y="0"/>
                      <a:ext cx="5253355" cy="2587447"/>
                    </a:xfrm>
                    <a:prstGeom prst="rect">
                      <a:avLst/>
                    </a:prstGeom>
                    <a:ln w="12700" cap="flat">
                      <a:noFill/>
                      <a:miter lim="400000"/>
                    </a:ln>
                    <a:effectLst/>
                  </pic:spPr>
                </pic:pic>
              </a:graphicData>
            </a:graphic>
          </wp:inline>
        </w:drawing>
      </w:r>
    </w:p>
    <w:p w:rsidR="002044F9" w:rsidRPr="00E457DE" w:rsidRDefault="002044F9" w:rsidP="00E457DE">
      <w:pPr>
        <w:widowControl/>
        <w:autoSpaceDE/>
        <w:autoSpaceDN/>
        <w:jc w:val="both"/>
        <w:outlineLvl w:val="0"/>
        <w:rPr>
          <w:rFonts w:ascii="Arial Narrow" w:hAnsi="Arial Narrow"/>
          <w:lang w:val="es-CO"/>
        </w:rPr>
      </w:pPr>
      <w:r w:rsidRPr="00E457DE">
        <w:rPr>
          <w:rFonts w:ascii="Arial Narrow" w:hAnsi="Arial Narrow"/>
          <w:lang w:val="es-CO"/>
        </w:rPr>
        <w:t xml:space="preserve"> </w:t>
      </w:r>
    </w:p>
    <w:p w:rsidR="002044F9" w:rsidRPr="00E457DE" w:rsidRDefault="002044F9" w:rsidP="00E457DE">
      <w:pPr>
        <w:widowControl/>
        <w:autoSpaceDE/>
        <w:autoSpaceDN/>
        <w:jc w:val="both"/>
        <w:outlineLvl w:val="0"/>
        <w:rPr>
          <w:rFonts w:ascii="Arial Narrow" w:hAnsi="Arial Narrow"/>
          <w:lang w:val="es-CO"/>
        </w:rPr>
      </w:pPr>
      <w:r w:rsidRPr="00E457DE">
        <w:rPr>
          <w:rFonts w:ascii="Arial Narrow" w:hAnsi="Arial Narrow"/>
          <w:lang w:val="es-CO"/>
        </w:rPr>
        <w:t>En el 2018 la Dirección de Inspección, Vigilancia y Control realizó una identificación del estado de los organismos deportivos que integran el Sistema Nacional del Deporte.</w:t>
      </w:r>
    </w:p>
    <w:p w:rsidR="000025E7" w:rsidRPr="00E457DE" w:rsidRDefault="000025E7" w:rsidP="00E457DE">
      <w:pPr>
        <w:widowControl/>
        <w:autoSpaceDE/>
        <w:autoSpaceDN/>
        <w:jc w:val="both"/>
        <w:outlineLvl w:val="0"/>
        <w:rPr>
          <w:rFonts w:ascii="Arial Narrow" w:hAnsi="Arial Narrow"/>
          <w:lang w:val="es-CO"/>
        </w:rPr>
      </w:pPr>
    </w:p>
    <w:p w:rsidR="002044F9" w:rsidRPr="00E457DE" w:rsidRDefault="002044F9" w:rsidP="00E457DE">
      <w:pPr>
        <w:widowControl/>
        <w:autoSpaceDE/>
        <w:autoSpaceDN/>
        <w:jc w:val="both"/>
        <w:outlineLvl w:val="0"/>
        <w:rPr>
          <w:rFonts w:ascii="Arial Narrow" w:hAnsi="Arial Narrow"/>
          <w:lang w:val="es-CO"/>
        </w:rPr>
      </w:pPr>
      <w:r w:rsidRPr="00E457DE">
        <w:rPr>
          <w:rFonts w:ascii="Arial Narrow" w:hAnsi="Arial Narrow"/>
          <w:lang w:val="es-CO"/>
        </w:rPr>
        <w:t xml:space="preserve">El estado y número de las ligas deportivas en el año 2018 en los 31 departamentos de Colombia, se distribuye así: </w:t>
      </w:r>
    </w:p>
    <w:p w:rsidR="000025E7" w:rsidRPr="00E457DE" w:rsidRDefault="000025E7" w:rsidP="00E457DE">
      <w:pPr>
        <w:widowControl/>
        <w:autoSpaceDE/>
        <w:autoSpaceDN/>
        <w:jc w:val="both"/>
        <w:outlineLvl w:val="0"/>
        <w:rPr>
          <w:rFonts w:ascii="Arial Narrow" w:hAnsi="Arial Narrow"/>
          <w:lang w:val="es-CO"/>
        </w:rPr>
      </w:pPr>
    </w:p>
    <w:p w:rsidR="000025E7" w:rsidRPr="00E457DE" w:rsidRDefault="000025E7" w:rsidP="00E457DE">
      <w:pPr>
        <w:widowControl/>
        <w:autoSpaceDE/>
        <w:autoSpaceDN/>
        <w:jc w:val="both"/>
        <w:outlineLvl w:val="0"/>
        <w:rPr>
          <w:rFonts w:ascii="Arial Narrow" w:hAnsi="Arial Narrow"/>
          <w:lang w:val="es-CO"/>
        </w:rPr>
      </w:pPr>
      <w:r w:rsidRPr="00E457DE">
        <w:rPr>
          <w:rFonts w:ascii="Arial Narrow" w:eastAsia="Arial" w:hAnsi="Arial Narrow" w:cs="Arial"/>
          <w:noProof/>
          <w:bdr w:val="nil"/>
          <w:lang w:val="es-CO" w:eastAsia="es-CO"/>
        </w:rPr>
        <w:drawing>
          <wp:inline distT="0" distB="0" distL="0" distR="0" wp14:anchorId="54B06D60" wp14:editId="0F60DA10">
            <wp:extent cx="4676775" cy="3171825"/>
            <wp:effectExtent l="0" t="0" r="9525" b="9525"/>
            <wp:docPr id="1073741838" name="officeArt object" descr="Imagen 26"/>
            <wp:cNvGraphicFramePr/>
            <a:graphic xmlns:a="http://schemas.openxmlformats.org/drawingml/2006/main">
              <a:graphicData uri="http://schemas.openxmlformats.org/drawingml/2006/picture">
                <pic:pic xmlns:pic="http://schemas.openxmlformats.org/drawingml/2006/picture">
                  <pic:nvPicPr>
                    <pic:cNvPr id="1073741838" name="Imagen 26" descr="Imagen 26"/>
                    <pic:cNvPicPr>
                      <a:picLocks noChangeAspect="1"/>
                    </pic:cNvPicPr>
                  </pic:nvPicPr>
                  <pic:blipFill>
                    <a:blip r:embed="rId16"/>
                    <a:stretch>
                      <a:fillRect/>
                    </a:stretch>
                  </pic:blipFill>
                  <pic:spPr>
                    <a:xfrm>
                      <a:off x="0" y="0"/>
                      <a:ext cx="4676892" cy="3171904"/>
                    </a:xfrm>
                    <a:prstGeom prst="rect">
                      <a:avLst/>
                    </a:prstGeom>
                    <a:ln w="12700" cap="flat">
                      <a:noFill/>
                      <a:miter lim="400000"/>
                    </a:ln>
                    <a:effectLst/>
                  </pic:spPr>
                </pic:pic>
              </a:graphicData>
            </a:graphic>
          </wp:inline>
        </w:drawing>
      </w:r>
    </w:p>
    <w:p w:rsidR="002044F9" w:rsidRPr="00E457DE" w:rsidRDefault="002044F9" w:rsidP="00E457DE">
      <w:pPr>
        <w:widowControl/>
        <w:autoSpaceDE/>
        <w:autoSpaceDN/>
        <w:jc w:val="both"/>
        <w:outlineLvl w:val="0"/>
        <w:rPr>
          <w:rFonts w:ascii="Arial Narrow" w:hAnsi="Arial Narrow"/>
          <w:lang w:val="es-CO"/>
        </w:rPr>
      </w:pPr>
      <w:r w:rsidRPr="00E457DE">
        <w:rPr>
          <w:rFonts w:ascii="Arial Narrow" w:hAnsi="Arial Narrow"/>
          <w:lang w:val="es-CO"/>
        </w:rPr>
        <w:t xml:space="preserve"> </w:t>
      </w:r>
    </w:p>
    <w:p w:rsidR="002044F9" w:rsidRPr="00E457DE" w:rsidRDefault="002044F9" w:rsidP="00E457DE">
      <w:pPr>
        <w:widowControl/>
        <w:autoSpaceDE/>
        <w:autoSpaceDN/>
        <w:jc w:val="both"/>
        <w:outlineLvl w:val="0"/>
        <w:rPr>
          <w:rFonts w:ascii="Arial Narrow" w:hAnsi="Arial Narrow"/>
          <w:lang w:val="es-CO"/>
        </w:rPr>
      </w:pPr>
      <w:r w:rsidRPr="00E457DE">
        <w:rPr>
          <w:rFonts w:ascii="Arial Narrow" w:hAnsi="Arial Narrow"/>
          <w:lang w:val="es-CO"/>
        </w:rPr>
        <w:lastRenderedPageBreak/>
        <w:t xml:space="preserve">Existen un total de 964 ligas, el departamento del Valle y el Distrito Capital de Bogotá son lo que mayor presencia de ligas tienen, Valle con 56 ligas, Bogotá con 53, Antioquia con 48, lo que corresponde al 5,8%, 5,5% y 4% respectivamente. En cuanto a los departamentos con menor número de ligas deportivas se encuentran Guainía cuenta con 3 y Vaupés con 4 ligas. </w:t>
      </w:r>
    </w:p>
    <w:p w:rsidR="002044F9" w:rsidRPr="00E457DE" w:rsidRDefault="002044F9" w:rsidP="00E457DE">
      <w:pPr>
        <w:widowControl/>
        <w:autoSpaceDE/>
        <w:autoSpaceDN/>
        <w:jc w:val="both"/>
        <w:outlineLvl w:val="0"/>
        <w:rPr>
          <w:rFonts w:ascii="Arial Narrow" w:hAnsi="Arial Narrow"/>
          <w:lang w:val="es-CO"/>
        </w:rPr>
      </w:pPr>
    </w:p>
    <w:p w:rsidR="002044F9" w:rsidRPr="00E457DE" w:rsidRDefault="002044F9" w:rsidP="00E457DE">
      <w:pPr>
        <w:widowControl/>
        <w:autoSpaceDE/>
        <w:autoSpaceDN/>
        <w:jc w:val="both"/>
        <w:outlineLvl w:val="0"/>
        <w:rPr>
          <w:rFonts w:ascii="Arial Narrow" w:hAnsi="Arial Narrow"/>
          <w:lang w:val="es-CO"/>
        </w:rPr>
      </w:pPr>
      <w:r w:rsidRPr="00E457DE">
        <w:rPr>
          <w:rFonts w:ascii="Arial Narrow" w:hAnsi="Arial Narrow"/>
          <w:lang w:val="es-CO"/>
        </w:rPr>
        <w:t xml:space="preserve">De acuerdo a los deportes practicados, es el fútbol el que más número de ligas tiene, seguido por el fútbol de salón, baloncesto, taekwondo, patinaje y atletismo. Como se puede observar en la siguiente gráfica: </w:t>
      </w:r>
    </w:p>
    <w:p w:rsidR="002044F9" w:rsidRPr="00E457DE" w:rsidRDefault="002044F9" w:rsidP="00E457DE">
      <w:pPr>
        <w:widowControl/>
        <w:autoSpaceDE/>
        <w:autoSpaceDN/>
        <w:jc w:val="center"/>
        <w:outlineLvl w:val="0"/>
        <w:rPr>
          <w:rFonts w:ascii="Arial Narrow" w:hAnsi="Arial Narrow"/>
          <w:lang w:val="es-CO"/>
        </w:rPr>
      </w:pPr>
      <w:r w:rsidRPr="00E457DE">
        <w:rPr>
          <w:rFonts w:ascii="Arial Narrow" w:hAnsi="Arial Narrow"/>
          <w:noProof/>
          <w:lang w:val="es-CO" w:eastAsia="es-CO"/>
        </w:rPr>
        <w:drawing>
          <wp:inline distT="0" distB="0" distL="0" distR="0" wp14:anchorId="6676D9CF" wp14:editId="788EBC81">
            <wp:extent cx="4810125" cy="2876550"/>
            <wp:effectExtent l="0" t="0" r="9525" b="0"/>
            <wp:docPr id="1073741839" name="officeArt object" descr="Imagen 20"/>
            <wp:cNvGraphicFramePr/>
            <a:graphic xmlns:a="http://schemas.openxmlformats.org/drawingml/2006/main">
              <a:graphicData uri="http://schemas.openxmlformats.org/drawingml/2006/picture">
                <pic:pic xmlns:pic="http://schemas.openxmlformats.org/drawingml/2006/picture">
                  <pic:nvPicPr>
                    <pic:cNvPr id="1073741839" name="Imagen 20" descr="Imagen 20"/>
                    <pic:cNvPicPr>
                      <a:picLocks noChangeAspect="1"/>
                    </pic:cNvPicPr>
                  </pic:nvPicPr>
                  <pic:blipFill>
                    <a:blip r:embed="rId17"/>
                    <a:stretch>
                      <a:fillRect/>
                    </a:stretch>
                  </pic:blipFill>
                  <pic:spPr>
                    <a:xfrm>
                      <a:off x="0" y="0"/>
                      <a:ext cx="4810127" cy="2876551"/>
                    </a:xfrm>
                    <a:prstGeom prst="rect">
                      <a:avLst/>
                    </a:prstGeom>
                    <a:ln w="12700" cap="flat">
                      <a:noFill/>
                      <a:miter lim="400000"/>
                    </a:ln>
                    <a:effectLst/>
                  </pic:spPr>
                </pic:pic>
              </a:graphicData>
            </a:graphic>
          </wp:inline>
        </w:drawing>
      </w:r>
    </w:p>
    <w:p w:rsidR="002044F9" w:rsidRPr="00E457DE" w:rsidRDefault="002044F9" w:rsidP="00E457DE">
      <w:pPr>
        <w:widowControl/>
        <w:autoSpaceDE/>
        <w:autoSpaceDN/>
        <w:jc w:val="both"/>
        <w:outlineLvl w:val="0"/>
        <w:rPr>
          <w:rFonts w:ascii="Arial Narrow" w:hAnsi="Arial Narrow"/>
          <w:lang w:val="es-CO"/>
        </w:rPr>
      </w:pPr>
    </w:p>
    <w:p w:rsidR="000E2971" w:rsidRPr="00E457DE" w:rsidRDefault="00AF2D87" w:rsidP="00E457DE">
      <w:pPr>
        <w:widowControl/>
        <w:autoSpaceDE/>
        <w:autoSpaceDN/>
        <w:jc w:val="both"/>
        <w:outlineLvl w:val="0"/>
        <w:rPr>
          <w:rFonts w:ascii="Arial Narrow" w:hAnsi="Arial Narrow"/>
          <w:lang w:val="es-CO"/>
        </w:rPr>
      </w:pPr>
      <w:r w:rsidRPr="00E457DE">
        <w:rPr>
          <w:rFonts w:ascii="Arial Narrow" w:hAnsi="Arial Narrow"/>
          <w:lang w:val="es-CO"/>
        </w:rPr>
        <w:t xml:space="preserve">Para consolidar a Colombia como un país de deportistas es indispensable empezar a ver la formación deportiva como </w:t>
      </w:r>
      <w:r w:rsidR="000E2971" w:rsidRPr="00E457DE">
        <w:rPr>
          <w:rFonts w:ascii="Arial Narrow" w:hAnsi="Arial Narrow"/>
          <w:lang w:val="es-CO"/>
        </w:rPr>
        <w:t xml:space="preserve">un bien </w:t>
      </w:r>
      <w:r w:rsidRPr="00E457DE">
        <w:rPr>
          <w:rFonts w:ascii="Arial Narrow" w:hAnsi="Arial Narrow"/>
          <w:lang w:val="es-CO"/>
        </w:rPr>
        <w:t xml:space="preserve">de acceso universal y no </w:t>
      </w:r>
      <w:r w:rsidR="000E2971" w:rsidRPr="00E457DE">
        <w:rPr>
          <w:rFonts w:ascii="Arial Narrow" w:hAnsi="Arial Narrow"/>
          <w:lang w:val="es-CO"/>
        </w:rPr>
        <w:t xml:space="preserve">simplemente la </w:t>
      </w:r>
      <w:r w:rsidRPr="00E457DE">
        <w:rPr>
          <w:rFonts w:ascii="Arial Narrow" w:hAnsi="Arial Narrow"/>
          <w:lang w:val="es-CO"/>
        </w:rPr>
        <w:t xml:space="preserve">oportunidad de unos pocos </w:t>
      </w:r>
      <w:r w:rsidR="000E2971" w:rsidRPr="00E457DE">
        <w:rPr>
          <w:rFonts w:ascii="Arial Narrow" w:hAnsi="Arial Narrow"/>
          <w:lang w:val="es-CO"/>
        </w:rPr>
        <w:t xml:space="preserve">beneficiarios, </w:t>
      </w:r>
      <w:r w:rsidRPr="00E457DE">
        <w:rPr>
          <w:rFonts w:ascii="Arial Narrow" w:hAnsi="Arial Narrow"/>
          <w:lang w:val="es-CO"/>
        </w:rPr>
        <w:t xml:space="preserve">para ello se requiere un fortalecimiento </w:t>
      </w:r>
      <w:r w:rsidR="000E2971" w:rsidRPr="00E457DE">
        <w:rPr>
          <w:rFonts w:ascii="Arial Narrow" w:hAnsi="Arial Narrow"/>
          <w:lang w:val="es-CO"/>
        </w:rPr>
        <w:t xml:space="preserve">en la oferta de programas del Estado y un apoyo al sector de asociados del primer nivel, esto es:  ligas, clubes y escuelas deportivas. </w:t>
      </w:r>
    </w:p>
    <w:p w:rsidR="007506AF" w:rsidRPr="00E457DE" w:rsidRDefault="007506AF" w:rsidP="00E457DE">
      <w:pPr>
        <w:widowControl/>
        <w:autoSpaceDE/>
        <w:autoSpaceDN/>
        <w:jc w:val="both"/>
        <w:outlineLvl w:val="0"/>
        <w:rPr>
          <w:rFonts w:ascii="Arial Narrow" w:hAnsi="Arial Narrow"/>
          <w:lang w:val="es-CO"/>
        </w:rPr>
      </w:pPr>
    </w:p>
    <w:p w:rsidR="007506AF" w:rsidRPr="00E457DE" w:rsidRDefault="00DD1CCA" w:rsidP="00E457DE">
      <w:pPr>
        <w:pStyle w:val="Prrafodelista"/>
        <w:widowControl/>
        <w:numPr>
          <w:ilvl w:val="0"/>
          <w:numId w:val="13"/>
        </w:numPr>
        <w:autoSpaceDE/>
        <w:autoSpaceDN/>
        <w:jc w:val="both"/>
        <w:outlineLvl w:val="0"/>
        <w:rPr>
          <w:rFonts w:ascii="Arial Narrow" w:hAnsi="Arial Narrow"/>
          <w:b/>
          <w:lang w:val="es-CO"/>
        </w:rPr>
      </w:pPr>
      <w:r w:rsidRPr="00E457DE">
        <w:rPr>
          <w:rFonts w:ascii="Arial Narrow" w:hAnsi="Arial Narrow"/>
          <w:b/>
          <w:lang w:val="es-CO"/>
        </w:rPr>
        <w:t xml:space="preserve">LA FORMACIÓN DEPORTIVA COMO ESTRATEGIA DE GENERACIÓN DE EMPLEO PARA LA POBLACIÓN JOVEN. </w:t>
      </w:r>
    </w:p>
    <w:p w:rsidR="000C4BC5" w:rsidRPr="00E457DE" w:rsidRDefault="000C4BC5" w:rsidP="00E457DE">
      <w:pPr>
        <w:widowControl/>
        <w:autoSpaceDE/>
        <w:autoSpaceDN/>
        <w:jc w:val="both"/>
        <w:outlineLvl w:val="0"/>
        <w:rPr>
          <w:rFonts w:ascii="Arial Narrow" w:hAnsi="Arial Narrow"/>
          <w:b/>
          <w:lang w:val="es-CO"/>
        </w:rPr>
      </w:pPr>
    </w:p>
    <w:p w:rsidR="00900AA5" w:rsidRPr="00E457DE" w:rsidRDefault="000C4BC5" w:rsidP="00E457DE">
      <w:pPr>
        <w:widowControl/>
        <w:autoSpaceDE/>
        <w:autoSpaceDN/>
        <w:jc w:val="both"/>
        <w:outlineLvl w:val="0"/>
        <w:rPr>
          <w:rFonts w:ascii="Arial Narrow" w:hAnsi="Arial Narrow"/>
          <w:lang w:val="es-CO"/>
        </w:rPr>
      </w:pPr>
      <w:r w:rsidRPr="00E457DE">
        <w:rPr>
          <w:rFonts w:ascii="Arial Narrow" w:hAnsi="Arial Narrow"/>
          <w:lang w:val="es-CO"/>
        </w:rPr>
        <w:t>La formación deportiva no solo promueve el relevo generacional de los talentos deportivos del país</w:t>
      </w:r>
      <w:r w:rsidR="00900AA5" w:rsidRPr="00E457DE">
        <w:rPr>
          <w:rFonts w:ascii="Arial Narrow" w:hAnsi="Arial Narrow"/>
          <w:lang w:val="es-CO"/>
        </w:rPr>
        <w:t xml:space="preserve">, también es una fuente generadora de empleos directos e indirectos para la población </w:t>
      </w:r>
      <w:r w:rsidR="00DD1CCA" w:rsidRPr="00E457DE">
        <w:rPr>
          <w:rFonts w:ascii="Arial Narrow" w:hAnsi="Arial Narrow"/>
          <w:lang w:val="es-CO"/>
        </w:rPr>
        <w:t xml:space="preserve">juvenil, pues detrás del deportista profesional se encuentran una serie de mercados y actividades económicas </w:t>
      </w:r>
      <w:r w:rsidR="00AF4F57" w:rsidRPr="00E457DE">
        <w:rPr>
          <w:rFonts w:ascii="Arial Narrow" w:hAnsi="Arial Narrow"/>
          <w:lang w:val="es-CO"/>
        </w:rPr>
        <w:t xml:space="preserve">que son dinamizadas por la actividad deportiva (entrenadores, patrocinadores, torneos entre otros). </w:t>
      </w:r>
    </w:p>
    <w:p w:rsidR="00DD1CCA" w:rsidRPr="00E457DE" w:rsidRDefault="00DD1CCA" w:rsidP="00E457DE">
      <w:pPr>
        <w:widowControl/>
        <w:autoSpaceDE/>
        <w:autoSpaceDN/>
        <w:jc w:val="both"/>
        <w:outlineLvl w:val="0"/>
        <w:rPr>
          <w:rFonts w:ascii="Arial Narrow" w:hAnsi="Arial Narrow"/>
          <w:lang w:val="es-CO"/>
        </w:rPr>
      </w:pPr>
    </w:p>
    <w:p w:rsidR="00DD1CCA" w:rsidRPr="00E457DE" w:rsidRDefault="00DD1CCA" w:rsidP="00E457DE">
      <w:pPr>
        <w:jc w:val="both"/>
        <w:rPr>
          <w:rFonts w:ascii="Arial Narrow" w:hAnsi="Arial Narrow" w:cs="Arial"/>
          <w:lang w:val="es-CO"/>
        </w:rPr>
      </w:pPr>
      <w:r w:rsidRPr="00E457DE">
        <w:rPr>
          <w:rFonts w:ascii="Arial Narrow" w:hAnsi="Arial Narrow" w:cs="Arial"/>
          <w:lang w:val="es-CO"/>
        </w:rPr>
        <w:t xml:space="preserve">Los jóvenes representan el 25% de la población colombiana más de </w:t>
      </w:r>
      <w:r w:rsidR="000C4BC5" w:rsidRPr="00E457DE">
        <w:rPr>
          <w:rFonts w:ascii="Arial Narrow" w:hAnsi="Arial Narrow" w:cs="Arial"/>
          <w:lang w:val="es-CO"/>
        </w:rPr>
        <w:t>1</w:t>
      </w:r>
      <w:r w:rsidR="004A11B3" w:rsidRPr="00E457DE">
        <w:rPr>
          <w:rFonts w:ascii="Arial Narrow" w:hAnsi="Arial Narrow" w:cs="Arial"/>
          <w:lang w:val="es-CO"/>
        </w:rPr>
        <w:t>2.672.168 millones de personas</w:t>
      </w:r>
      <w:r w:rsidRPr="00E457DE">
        <w:rPr>
          <w:rFonts w:ascii="Arial Narrow" w:hAnsi="Arial Narrow" w:cs="Arial"/>
          <w:lang w:val="es-CO"/>
        </w:rPr>
        <w:t xml:space="preserve">, que enfrenta las dificultades del acceso a la educación formal y al mercado laboral. </w:t>
      </w:r>
      <w:r w:rsidR="00263136" w:rsidRPr="00E457DE">
        <w:rPr>
          <w:rFonts w:ascii="Arial Narrow" w:hAnsi="Arial Narrow" w:cs="Arial"/>
          <w:lang w:val="es-CO"/>
        </w:rPr>
        <w:t>La tasa de desempleo de la población joven se ubicó en 18,4%, registrando una disminución de 5,5 p.p. frente al trimestre abril - junio 2021 (23,9%).</w:t>
      </w:r>
    </w:p>
    <w:p w:rsidR="00DD1CCA" w:rsidRPr="00E457DE" w:rsidRDefault="00DD1CCA" w:rsidP="00E457DE">
      <w:pPr>
        <w:jc w:val="both"/>
        <w:rPr>
          <w:rFonts w:ascii="Arial Narrow" w:hAnsi="Arial Narrow" w:cs="Arial"/>
          <w:lang w:val="es-CO"/>
        </w:rPr>
      </w:pPr>
    </w:p>
    <w:p w:rsidR="000C4BC5" w:rsidRPr="00E457DE" w:rsidRDefault="00DD1CCA" w:rsidP="00E457DE">
      <w:pPr>
        <w:jc w:val="both"/>
        <w:rPr>
          <w:rFonts w:ascii="Arial Narrow" w:hAnsi="Arial Narrow" w:cs="Arial"/>
          <w:lang w:val="es-CO"/>
        </w:rPr>
      </w:pPr>
      <w:r w:rsidRPr="00E457DE">
        <w:rPr>
          <w:rFonts w:ascii="Arial Narrow" w:hAnsi="Arial Narrow" w:cs="Arial"/>
          <w:lang w:val="es-CO"/>
        </w:rPr>
        <w:t>Estas dificultades han conllevado a la configuración del fenómeno de l</w:t>
      </w:r>
      <w:r w:rsidR="000C4BC5" w:rsidRPr="00E457DE">
        <w:rPr>
          <w:rFonts w:ascii="Arial Narrow" w:hAnsi="Arial Narrow" w:cs="Arial"/>
          <w:lang w:val="es-CO"/>
        </w:rPr>
        <w:t xml:space="preserve">os </w:t>
      </w:r>
      <w:r w:rsidRPr="00E457DE">
        <w:rPr>
          <w:rFonts w:ascii="Arial Narrow" w:hAnsi="Arial Narrow" w:cs="Arial"/>
          <w:lang w:val="es-CO"/>
        </w:rPr>
        <w:t xml:space="preserve">denominados </w:t>
      </w:r>
      <w:r w:rsidR="000C4BC5" w:rsidRPr="00E457DE">
        <w:rPr>
          <w:rFonts w:ascii="Arial Narrow" w:hAnsi="Arial Narrow" w:cs="Arial"/>
          <w:lang w:val="es-CO"/>
        </w:rPr>
        <w:t>NI-NI</w:t>
      </w:r>
      <w:r w:rsidRPr="00E457DE">
        <w:rPr>
          <w:rFonts w:ascii="Arial Narrow" w:hAnsi="Arial Narrow" w:cs="Arial"/>
          <w:lang w:val="es-CO"/>
        </w:rPr>
        <w:t xml:space="preserve"> (jóvenes que no estudian ni trabajan), una población que no genera productividad para el país y que se encuentra en riesgo de ser involucrada en actividades ilícitas.</w:t>
      </w:r>
    </w:p>
    <w:p w:rsidR="00DD1CCA" w:rsidRPr="00E457DE" w:rsidRDefault="00DD1CCA" w:rsidP="00E457DE">
      <w:pPr>
        <w:jc w:val="both"/>
        <w:rPr>
          <w:rFonts w:ascii="Arial Narrow" w:hAnsi="Arial Narrow" w:cs="Arial"/>
          <w:lang w:val="es-CO"/>
        </w:rPr>
      </w:pPr>
    </w:p>
    <w:p w:rsidR="000C4BC5" w:rsidRPr="00E457DE" w:rsidRDefault="00DD1CCA" w:rsidP="00E457DE">
      <w:pPr>
        <w:jc w:val="both"/>
        <w:rPr>
          <w:rFonts w:ascii="Arial Narrow" w:hAnsi="Arial Narrow" w:cs="Arial"/>
          <w:lang w:val="es-CO"/>
        </w:rPr>
      </w:pPr>
      <w:r w:rsidRPr="00E457DE">
        <w:rPr>
          <w:rFonts w:ascii="Arial Narrow" w:hAnsi="Arial Narrow" w:cs="Arial"/>
          <w:lang w:val="es-CO"/>
        </w:rPr>
        <w:t xml:space="preserve">En el </w:t>
      </w:r>
      <w:r w:rsidR="000C4BC5" w:rsidRPr="00E457DE">
        <w:rPr>
          <w:rFonts w:ascii="Arial Narrow" w:hAnsi="Arial Narrow" w:cs="Arial"/>
          <w:lang w:val="es-CO"/>
        </w:rPr>
        <w:t>último informe de mercado juvenil en del DANE, en la serie de trimestre móvil de sept-nov de 2021</w:t>
      </w:r>
      <w:r w:rsidRPr="00E457DE">
        <w:rPr>
          <w:rStyle w:val="Refdenotaalpie"/>
          <w:rFonts w:ascii="Arial Narrow" w:hAnsi="Arial Narrow" w:cs="Arial"/>
          <w:lang w:val="es-CO"/>
        </w:rPr>
        <w:footnoteReference w:id="6"/>
      </w:r>
      <w:r w:rsidR="000C4BC5" w:rsidRPr="00E457DE">
        <w:rPr>
          <w:rFonts w:ascii="Arial Narrow" w:hAnsi="Arial Narrow" w:cs="Arial"/>
          <w:lang w:val="es-CO"/>
        </w:rPr>
        <w:t xml:space="preserve">, </w:t>
      </w:r>
      <w:r w:rsidR="00263136" w:rsidRPr="00E457DE">
        <w:rPr>
          <w:rFonts w:ascii="Arial Narrow" w:hAnsi="Arial Narrow" w:cs="Arial"/>
          <w:lang w:val="es-CO"/>
        </w:rPr>
        <w:t xml:space="preserve">se demuestran los siguientes datos: </w:t>
      </w:r>
    </w:p>
    <w:p w:rsidR="000C4BC5" w:rsidRPr="00E457DE" w:rsidRDefault="000C4BC5" w:rsidP="00E457DE">
      <w:pPr>
        <w:jc w:val="both"/>
        <w:rPr>
          <w:rFonts w:ascii="Arial Narrow" w:hAnsi="Arial Narrow" w:cs="Arial"/>
          <w:lang w:val="es-CO"/>
        </w:rPr>
      </w:pPr>
    </w:p>
    <w:p w:rsidR="000C4BC5" w:rsidRPr="00E457DE" w:rsidRDefault="000C4BC5" w:rsidP="00E457DE">
      <w:pPr>
        <w:jc w:val="both"/>
        <w:rPr>
          <w:rFonts w:ascii="Arial Narrow" w:hAnsi="Arial Narrow"/>
          <w:lang w:val="es-CO"/>
        </w:rPr>
      </w:pPr>
      <w:r w:rsidRPr="00E457DE">
        <w:rPr>
          <w:rFonts w:ascii="Arial Narrow" w:hAnsi="Arial Narrow"/>
          <w:noProof/>
          <w:lang w:val="es-CO" w:eastAsia="es-CO"/>
        </w:rPr>
        <w:drawing>
          <wp:inline distT="0" distB="0" distL="0" distR="0" wp14:anchorId="343FD108" wp14:editId="0F42F4BA">
            <wp:extent cx="5400040" cy="15716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1571625"/>
                    </a:xfrm>
                    <a:prstGeom prst="rect">
                      <a:avLst/>
                    </a:prstGeom>
                    <a:noFill/>
                    <a:ln>
                      <a:noFill/>
                    </a:ln>
                  </pic:spPr>
                </pic:pic>
              </a:graphicData>
            </a:graphic>
          </wp:inline>
        </w:drawing>
      </w:r>
    </w:p>
    <w:p w:rsidR="000C4BC5" w:rsidRPr="00E457DE" w:rsidRDefault="000C4BC5" w:rsidP="00E457DE">
      <w:pPr>
        <w:jc w:val="center"/>
        <w:rPr>
          <w:rFonts w:ascii="Arial Narrow" w:hAnsi="Arial Narrow"/>
          <w:b/>
          <w:lang w:val="es-CO"/>
        </w:rPr>
      </w:pPr>
      <w:r w:rsidRPr="00E457DE">
        <w:rPr>
          <w:rFonts w:ascii="Arial Narrow" w:hAnsi="Arial Narrow"/>
          <w:b/>
          <w:lang w:val="es-CO"/>
        </w:rPr>
        <w:t>Tabla elabo</w:t>
      </w:r>
      <w:r w:rsidR="00DD1CCA" w:rsidRPr="00E457DE">
        <w:rPr>
          <w:rFonts w:ascii="Arial Narrow" w:hAnsi="Arial Narrow"/>
          <w:b/>
          <w:lang w:val="es-CO"/>
        </w:rPr>
        <w:t>ración propia con datos del DANE</w:t>
      </w:r>
      <w:r w:rsidRPr="00E457DE">
        <w:rPr>
          <w:rFonts w:ascii="Arial Narrow" w:hAnsi="Arial Narrow"/>
          <w:b/>
          <w:lang w:val="es-CO"/>
        </w:rPr>
        <w:t xml:space="preserve"> – 2020</w:t>
      </w:r>
    </w:p>
    <w:p w:rsidR="000C4BC5" w:rsidRPr="00E457DE" w:rsidRDefault="000C4BC5" w:rsidP="00E457DE">
      <w:pPr>
        <w:jc w:val="both"/>
        <w:rPr>
          <w:rFonts w:ascii="Arial Narrow" w:hAnsi="Arial Narrow"/>
          <w:lang w:val="es-CO"/>
        </w:rPr>
      </w:pPr>
    </w:p>
    <w:p w:rsidR="000C4BC5" w:rsidRPr="00E457DE" w:rsidRDefault="000C4BC5" w:rsidP="00E457DE">
      <w:pPr>
        <w:jc w:val="both"/>
        <w:rPr>
          <w:rFonts w:ascii="Arial Narrow" w:hAnsi="Arial Narrow"/>
          <w:lang w:val="es-CO"/>
        </w:rPr>
      </w:pPr>
    </w:p>
    <w:p w:rsidR="000C4BC5" w:rsidRPr="00E457DE" w:rsidRDefault="000C4BC5" w:rsidP="00E457DE">
      <w:pPr>
        <w:jc w:val="center"/>
        <w:rPr>
          <w:rFonts w:ascii="Arial Narrow" w:hAnsi="Arial Narrow"/>
          <w:lang w:val="es-CO"/>
        </w:rPr>
      </w:pPr>
      <w:r w:rsidRPr="00E457DE">
        <w:rPr>
          <w:rFonts w:ascii="Arial Narrow" w:hAnsi="Arial Narrow"/>
          <w:noProof/>
          <w:lang w:val="es-CO" w:eastAsia="es-CO"/>
        </w:rPr>
        <w:drawing>
          <wp:inline distT="0" distB="0" distL="0" distR="0" wp14:anchorId="16B34EBA" wp14:editId="77DFF029">
            <wp:extent cx="4584700" cy="2755900"/>
            <wp:effectExtent l="0" t="0" r="635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C4BC5" w:rsidRPr="00E457DE" w:rsidRDefault="000C4BC5" w:rsidP="00E457DE">
      <w:pPr>
        <w:jc w:val="center"/>
        <w:rPr>
          <w:rFonts w:ascii="Arial Narrow" w:hAnsi="Arial Narrow"/>
          <w:lang w:val="es-CO"/>
        </w:rPr>
      </w:pPr>
      <w:r w:rsidRPr="00E457DE">
        <w:rPr>
          <w:rFonts w:ascii="Arial Narrow" w:hAnsi="Arial Narrow"/>
          <w:lang w:val="es-CO"/>
        </w:rPr>
        <w:t>Gráfica de elabo</w:t>
      </w:r>
      <w:r w:rsidR="00DD1CCA" w:rsidRPr="00E457DE">
        <w:rPr>
          <w:rFonts w:ascii="Arial Narrow" w:hAnsi="Arial Narrow"/>
          <w:lang w:val="es-CO"/>
        </w:rPr>
        <w:t>ración propia con datos del DANE</w:t>
      </w:r>
      <w:r w:rsidRPr="00E457DE">
        <w:rPr>
          <w:rFonts w:ascii="Arial Narrow" w:hAnsi="Arial Narrow"/>
          <w:lang w:val="es-CO"/>
        </w:rPr>
        <w:t xml:space="preserve"> – 2020</w:t>
      </w:r>
    </w:p>
    <w:p w:rsidR="000C4BC5" w:rsidRPr="00E457DE" w:rsidRDefault="000C4BC5" w:rsidP="00E457DE">
      <w:pPr>
        <w:jc w:val="both"/>
        <w:rPr>
          <w:rFonts w:ascii="Arial Narrow" w:hAnsi="Arial Narrow" w:cs="Arial"/>
          <w:lang w:val="es-CO"/>
        </w:rPr>
      </w:pPr>
    </w:p>
    <w:p w:rsidR="00263136" w:rsidRPr="00E457DE" w:rsidRDefault="000C4BC5" w:rsidP="00E457DE">
      <w:pPr>
        <w:jc w:val="both"/>
        <w:rPr>
          <w:rFonts w:ascii="Arial Narrow" w:hAnsi="Arial Narrow" w:cs="Arial"/>
          <w:lang w:val="es-CO"/>
        </w:rPr>
      </w:pPr>
      <w:r w:rsidRPr="00E457DE">
        <w:rPr>
          <w:rFonts w:ascii="Arial Narrow" w:hAnsi="Arial Narrow" w:cs="Arial"/>
          <w:lang w:val="es-CO"/>
        </w:rPr>
        <w:t xml:space="preserve">Como se observa en la tabla y gráfico anterior, de los 12.388 millones de jóvenes que están en edad de trabajar, el 23,1% no trabaja ni estudia, es decir 2.867.000 millones jóvenes no saben qué hacer con su vida, no horizonte ni oportunidades, lo cual los vuelve propensos a caer en </w:t>
      </w:r>
      <w:r w:rsidRPr="00E457DE">
        <w:rPr>
          <w:rFonts w:ascii="Arial Narrow" w:hAnsi="Arial Narrow" w:cs="Arial"/>
          <w:lang w:val="es-CO"/>
        </w:rPr>
        <w:lastRenderedPageBreak/>
        <w:t xml:space="preserve">actividades ilícitas o vicios y a desperdiciar su vida. </w:t>
      </w:r>
    </w:p>
    <w:p w:rsidR="00263136" w:rsidRPr="00E457DE" w:rsidRDefault="00263136" w:rsidP="00E457DE">
      <w:pPr>
        <w:jc w:val="both"/>
        <w:rPr>
          <w:rFonts w:ascii="Arial Narrow" w:hAnsi="Arial Narrow" w:cs="Arial"/>
          <w:lang w:val="es-CO"/>
        </w:rPr>
      </w:pPr>
    </w:p>
    <w:p w:rsidR="00867886" w:rsidRPr="00E457DE" w:rsidRDefault="000C4BC5" w:rsidP="00E457DE">
      <w:pPr>
        <w:jc w:val="both"/>
        <w:rPr>
          <w:rFonts w:ascii="Arial Narrow" w:hAnsi="Arial Narrow" w:cs="Arial"/>
          <w:lang w:val="es-CO"/>
        </w:rPr>
      </w:pPr>
      <w:r w:rsidRPr="00E457DE">
        <w:rPr>
          <w:rFonts w:ascii="Arial Narrow" w:hAnsi="Arial Narrow" w:cs="Arial"/>
          <w:lang w:val="es-CO"/>
        </w:rPr>
        <w:t xml:space="preserve">La práctica deportiva le puede dar a estos jóvenes unos objetivos de vida, crearles metas, volverlos ciudadanos productivos para la sociedad, el deporte les puede permitir desarrollar una carrera profesional o un trabajo en un sector transversal económico del deporte.  </w:t>
      </w:r>
      <w:r w:rsidR="00AF4F57" w:rsidRPr="00E457DE">
        <w:rPr>
          <w:rFonts w:ascii="Arial Narrow" w:hAnsi="Arial Narrow" w:cs="Arial"/>
          <w:lang w:val="es-CO"/>
        </w:rPr>
        <w:t xml:space="preserve">Por ello la iniciativa que se propone contempla el fortalecimiento de los programas de descubrimiento de nuevos talentos y la formación de jóvenes con habilidades deportivas para que sean instructores o entrenadores profesionales. </w:t>
      </w:r>
    </w:p>
    <w:p w:rsidR="00C10115" w:rsidRPr="00E457DE" w:rsidRDefault="00C10115" w:rsidP="00E457DE">
      <w:pPr>
        <w:jc w:val="both"/>
        <w:rPr>
          <w:rFonts w:ascii="Arial Narrow" w:hAnsi="Arial Narrow" w:cs="Arial"/>
          <w:lang w:val="es-CO"/>
        </w:rPr>
      </w:pPr>
    </w:p>
    <w:p w:rsidR="00C10115" w:rsidRPr="00E457DE" w:rsidRDefault="00E457DE" w:rsidP="00E457DE">
      <w:pPr>
        <w:pStyle w:val="Prrafodelista"/>
        <w:numPr>
          <w:ilvl w:val="0"/>
          <w:numId w:val="13"/>
        </w:numPr>
        <w:jc w:val="both"/>
        <w:rPr>
          <w:rFonts w:ascii="Arial Narrow" w:hAnsi="Arial Narrow" w:cs="Arial"/>
          <w:b/>
          <w:lang w:val="es-CO"/>
        </w:rPr>
      </w:pPr>
      <w:r w:rsidRPr="00E457DE">
        <w:rPr>
          <w:rFonts w:ascii="Arial Narrow" w:hAnsi="Arial Narrow" w:cs="Arial"/>
          <w:b/>
          <w:lang w:val="es-CO"/>
        </w:rPr>
        <w:t xml:space="preserve">PRESUPUESTO DE INVERSIÓN EN EL DEPORTE COLOMBIANO. </w:t>
      </w:r>
    </w:p>
    <w:p w:rsidR="00C10115" w:rsidRPr="00E457DE" w:rsidRDefault="00C10115" w:rsidP="00E457DE">
      <w:pPr>
        <w:jc w:val="both"/>
        <w:rPr>
          <w:rFonts w:ascii="Arial Narrow" w:hAnsi="Arial Narrow"/>
          <w:lang w:val="es-CO"/>
        </w:rPr>
      </w:pPr>
    </w:p>
    <w:p w:rsidR="00C10115" w:rsidRPr="00E457DE" w:rsidRDefault="00C10115" w:rsidP="00E457DE">
      <w:pPr>
        <w:jc w:val="both"/>
        <w:rPr>
          <w:rFonts w:ascii="Arial Narrow" w:hAnsi="Arial Narrow"/>
          <w:lang w:val="es-CO"/>
        </w:rPr>
      </w:pPr>
      <w:r w:rsidRPr="00E457DE">
        <w:rPr>
          <w:rFonts w:ascii="Arial Narrow" w:hAnsi="Arial Narrow"/>
          <w:lang w:val="es-CO"/>
        </w:rPr>
        <w:t>El Ministerio del Deporte de Colombia tiene en la vigencia fiscal del 2022, un presupuesto asignado de $881,977,086,762 mil millones de pesos que representa apenas el 0,251% del PGN.</w:t>
      </w:r>
    </w:p>
    <w:p w:rsidR="004D65EC" w:rsidRPr="00E457DE" w:rsidRDefault="004D65EC" w:rsidP="00E457DE">
      <w:pPr>
        <w:jc w:val="both"/>
        <w:rPr>
          <w:rFonts w:ascii="Arial Narrow" w:hAnsi="Arial Narrow"/>
          <w:lang w:val="es-CO"/>
        </w:rPr>
      </w:pPr>
    </w:p>
    <w:p w:rsidR="004D65EC" w:rsidRPr="00E457DE" w:rsidRDefault="00C10115" w:rsidP="00E457DE">
      <w:pPr>
        <w:jc w:val="both"/>
        <w:rPr>
          <w:rFonts w:ascii="Arial Narrow" w:hAnsi="Arial Narrow"/>
          <w:lang w:val="es-CO"/>
        </w:rPr>
      </w:pPr>
      <w:r w:rsidRPr="00E457DE">
        <w:rPr>
          <w:rFonts w:ascii="Arial Narrow" w:hAnsi="Arial Narrow"/>
          <w:lang w:val="es-CO"/>
        </w:rPr>
        <w:t xml:space="preserve">El presupuesto del Ministerio del Deporte esta divido en: </w:t>
      </w:r>
    </w:p>
    <w:p w:rsidR="00C10115" w:rsidRPr="00E457DE" w:rsidRDefault="00C10115" w:rsidP="00E457DE">
      <w:pPr>
        <w:pStyle w:val="Prrafodelista"/>
        <w:numPr>
          <w:ilvl w:val="0"/>
          <w:numId w:val="11"/>
        </w:numPr>
        <w:jc w:val="both"/>
        <w:rPr>
          <w:rFonts w:ascii="Arial Narrow" w:hAnsi="Arial Narrow"/>
          <w:lang w:val="es-CO"/>
        </w:rPr>
      </w:pPr>
      <w:r w:rsidRPr="00E457DE">
        <w:rPr>
          <w:rFonts w:ascii="Arial Narrow" w:hAnsi="Arial Narrow"/>
          <w:lang w:val="es-CO"/>
        </w:rPr>
        <w:t>Presupuesto de funcionamiento de $51,585,845,707 mil millones de pesos, que representa el 5,848% del total.</w:t>
      </w:r>
    </w:p>
    <w:p w:rsidR="00C10115" w:rsidRPr="00E457DE" w:rsidRDefault="00C10115" w:rsidP="00E457DE">
      <w:pPr>
        <w:pStyle w:val="Prrafodelista"/>
        <w:numPr>
          <w:ilvl w:val="0"/>
          <w:numId w:val="11"/>
        </w:numPr>
        <w:jc w:val="both"/>
        <w:rPr>
          <w:rFonts w:ascii="Arial Narrow" w:hAnsi="Arial Narrow"/>
          <w:lang w:val="es-CO"/>
        </w:rPr>
      </w:pPr>
      <w:r w:rsidRPr="00E457DE">
        <w:rPr>
          <w:rFonts w:ascii="Arial Narrow" w:hAnsi="Arial Narrow"/>
          <w:lang w:val="es-CO"/>
        </w:rPr>
        <w:t>Presupuesto al servicio a la deuda pública de $92,488,165 millones de pesos, que representa el 0,0104% del total.</w:t>
      </w:r>
    </w:p>
    <w:p w:rsidR="00C10115" w:rsidRPr="00E457DE" w:rsidRDefault="00C10115" w:rsidP="00E457DE">
      <w:pPr>
        <w:pStyle w:val="Prrafodelista"/>
        <w:numPr>
          <w:ilvl w:val="0"/>
          <w:numId w:val="11"/>
        </w:numPr>
        <w:jc w:val="both"/>
        <w:rPr>
          <w:rFonts w:ascii="Arial Narrow" w:hAnsi="Arial Narrow"/>
          <w:lang w:val="es-CO"/>
        </w:rPr>
      </w:pPr>
      <w:r w:rsidRPr="00E457DE">
        <w:rPr>
          <w:rFonts w:ascii="Arial Narrow" w:hAnsi="Arial Narrow"/>
          <w:lang w:val="es-CO"/>
        </w:rPr>
        <w:t>Y un presupuesto de inversión de $830,298,752,890 mil millones de pesos que representa el 94,1% del total.</w:t>
      </w:r>
    </w:p>
    <w:p w:rsidR="00C10115" w:rsidRPr="00E457DE" w:rsidRDefault="00C10115" w:rsidP="00E457DE">
      <w:pPr>
        <w:pStyle w:val="Prrafodelista"/>
        <w:jc w:val="both"/>
        <w:rPr>
          <w:rFonts w:ascii="Arial Narrow" w:hAnsi="Arial Narrow"/>
          <w:lang w:val="es-CO"/>
        </w:rPr>
      </w:pPr>
    </w:p>
    <w:p w:rsidR="00C10115" w:rsidRPr="00E457DE" w:rsidRDefault="00C10115" w:rsidP="00E457DE">
      <w:pPr>
        <w:jc w:val="both"/>
        <w:rPr>
          <w:rFonts w:ascii="Arial Narrow" w:hAnsi="Arial Narrow"/>
          <w:lang w:val="es-CO"/>
        </w:rPr>
      </w:pPr>
      <w:r w:rsidRPr="00E457DE">
        <w:rPr>
          <w:rFonts w:ascii="Arial Narrow" w:hAnsi="Arial Narrow"/>
          <w:lang w:val="es-CO"/>
        </w:rPr>
        <w:t>Pese al aumento del 20% respecto a la vigencia fiscal anterior, el presupuesto asignado continúa siendo insuficiente para impulsar el deporte colombiano, un sector socioeconómico importante para lograr el desarrollo económico y social del país</w:t>
      </w:r>
      <w:r w:rsidR="009B63AE" w:rsidRPr="00E457DE">
        <w:rPr>
          <w:rFonts w:ascii="Arial Narrow" w:hAnsi="Arial Narrow"/>
          <w:lang w:val="es-CO"/>
        </w:rPr>
        <w:t xml:space="preserve">. </w:t>
      </w:r>
      <w:r w:rsidR="004D65EC" w:rsidRPr="00E457DE">
        <w:rPr>
          <w:rFonts w:ascii="Arial Narrow" w:hAnsi="Arial Narrow"/>
          <w:lang w:val="es-CO"/>
        </w:rPr>
        <w:t xml:space="preserve">Preocupa </w:t>
      </w:r>
      <w:r w:rsidR="009B63AE" w:rsidRPr="00E457DE">
        <w:rPr>
          <w:rFonts w:ascii="Arial Narrow" w:hAnsi="Arial Narrow"/>
          <w:lang w:val="es-CO"/>
        </w:rPr>
        <w:t>aún</w:t>
      </w:r>
      <w:r w:rsidR="004D65EC" w:rsidRPr="00E457DE">
        <w:rPr>
          <w:rFonts w:ascii="Arial Narrow" w:hAnsi="Arial Narrow"/>
          <w:lang w:val="es-CO"/>
        </w:rPr>
        <w:t xml:space="preserve"> </w:t>
      </w:r>
      <w:r w:rsidR="009B63AE" w:rsidRPr="00E457DE">
        <w:rPr>
          <w:rFonts w:ascii="Arial Narrow" w:hAnsi="Arial Narrow"/>
          <w:lang w:val="es-CO"/>
        </w:rPr>
        <w:t xml:space="preserve">más, </w:t>
      </w:r>
      <w:r w:rsidR="004D65EC" w:rsidRPr="00E457DE">
        <w:rPr>
          <w:rFonts w:ascii="Arial Narrow" w:hAnsi="Arial Narrow"/>
          <w:lang w:val="es-CO"/>
        </w:rPr>
        <w:t>que en los informes presentados por el Ministerio del Deporte en el marco del estudio y debate del presupuesto de la vigencia fiscal 2023, la desfinanciación de esta cartera se</w:t>
      </w:r>
      <w:r w:rsidR="009B63AE" w:rsidRPr="00E457DE">
        <w:rPr>
          <w:rFonts w:ascii="Arial Narrow" w:hAnsi="Arial Narrow"/>
          <w:lang w:val="es-CO"/>
        </w:rPr>
        <w:t xml:space="preserve"> acentúa toda vez que el presupuesto presenta una disminución en palabras del Ministerio:  </w:t>
      </w:r>
    </w:p>
    <w:p w:rsidR="004D65EC" w:rsidRPr="00E457DE" w:rsidRDefault="004D65EC" w:rsidP="00E457DE">
      <w:pPr>
        <w:jc w:val="both"/>
        <w:rPr>
          <w:rFonts w:ascii="Arial Narrow" w:hAnsi="Arial Narrow"/>
          <w:lang w:val="es-CO"/>
        </w:rPr>
      </w:pPr>
    </w:p>
    <w:p w:rsidR="00C10115" w:rsidRPr="00E457DE" w:rsidRDefault="009B63AE" w:rsidP="00E457DE">
      <w:pPr>
        <w:jc w:val="both"/>
        <w:rPr>
          <w:rFonts w:ascii="Arial Narrow" w:hAnsi="Arial Narrow"/>
          <w:b/>
          <w:u w:val="single"/>
          <w:lang w:val="es-CO"/>
        </w:rPr>
      </w:pPr>
      <w:r w:rsidRPr="00E457DE">
        <w:rPr>
          <w:rFonts w:ascii="Arial Narrow" w:hAnsi="Arial Narrow"/>
          <w:i/>
          <w:lang w:val="es-CO"/>
        </w:rPr>
        <w:t>E</w:t>
      </w:r>
      <w:r w:rsidR="004D65EC" w:rsidRPr="00E457DE">
        <w:rPr>
          <w:rFonts w:ascii="Arial Narrow" w:hAnsi="Arial Narrow"/>
          <w:i/>
          <w:lang w:val="es-CO"/>
        </w:rPr>
        <w:t xml:space="preserve">l monto propuesto en el Proyecto de Presupuesto General de la Nación en cual corresponde a una reducción alrededor del 31%, </w:t>
      </w:r>
      <w:r w:rsidR="004D65EC" w:rsidRPr="00E457DE">
        <w:rPr>
          <w:rFonts w:ascii="Arial Narrow" w:hAnsi="Arial Narrow"/>
          <w:b/>
          <w:i/>
          <w:u w:val="single"/>
          <w:lang w:val="es-CO"/>
        </w:rPr>
        <w:t>el déficit presupuestal asciende a un monto de $265.054 millones de pesos</w:t>
      </w:r>
      <w:r w:rsidRPr="00E457DE">
        <w:rPr>
          <w:rStyle w:val="Refdenotaalpie"/>
          <w:rFonts w:ascii="Arial Narrow" w:hAnsi="Arial Narrow"/>
          <w:b/>
          <w:i/>
          <w:u w:val="single"/>
          <w:lang w:val="es-CO"/>
        </w:rPr>
        <w:footnoteReference w:id="7"/>
      </w:r>
      <w:r w:rsidR="004D65EC" w:rsidRPr="00E457DE">
        <w:rPr>
          <w:rFonts w:ascii="Arial Narrow" w:hAnsi="Arial Narrow"/>
          <w:b/>
          <w:u w:val="single"/>
          <w:lang w:val="es-CO"/>
        </w:rPr>
        <w:t>.</w:t>
      </w:r>
    </w:p>
    <w:p w:rsidR="009B63AE" w:rsidRPr="00E457DE" w:rsidRDefault="009B63AE" w:rsidP="00E457DE">
      <w:pPr>
        <w:jc w:val="both"/>
        <w:rPr>
          <w:rFonts w:ascii="Arial Narrow" w:hAnsi="Arial Narrow"/>
          <w:b/>
          <w:u w:val="single"/>
          <w:lang w:val="es-CO"/>
        </w:rPr>
      </w:pPr>
    </w:p>
    <w:p w:rsidR="009B63AE" w:rsidRPr="00E457DE" w:rsidRDefault="009B63AE" w:rsidP="00E457DE">
      <w:pPr>
        <w:jc w:val="both"/>
        <w:rPr>
          <w:rFonts w:ascii="Arial Narrow" w:hAnsi="Arial Narrow"/>
          <w:lang w:val="es-CO"/>
        </w:rPr>
      </w:pPr>
      <w:r w:rsidRPr="00E457DE">
        <w:rPr>
          <w:rFonts w:ascii="Arial Narrow" w:hAnsi="Arial Narrow"/>
          <w:lang w:val="es-CO"/>
        </w:rPr>
        <w:t>En donde se ven afectados los siguientes proyectos relacionados con formación deportiva:</w:t>
      </w:r>
    </w:p>
    <w:p w:rsidR="009B63AE" w:rsidRPr="00E457DE" w:rsidRDefault="009B63AE" w:rsidP="00E457DE">
      <w:pPr>
        <w:pStyle w:val="Prrafodelista"/>
        <w:numPr>
          <w:ilvl w:val="0"/>
          <w:numId w:val="20"/>
        </w:numPr>
        <w:jc w:val="both"/>
        <w:rPr>
          <w:rFonts w:ascii="Arial Narrow" w:hAnsi="Arial Narrow"/>
          <w:lang w:val="es-CO"/>
        </w:rPr>
      </w:pPr>
      <w:r w:rsidRPr="00E457DE">
        <w:rPr>
          <w:rFonts w:ascii="Arial Narrow" w:hAnsi="Arial Narrow"/>
          <w:lang w:val="es-CO"/>
        </w:rPr>
        <w:t>Proyectos de infraestructura recreativa como coliseos cubiertos, canchas sintéticas, polideportivos, escenarios deportivos, entre otros, en los municipios de las regiones del país.</w:t>
      </w:r>
    </w:p>
    <w:p w:rsidR="009B63AE" w:rsidRPr="00E457DE" w:rsidRDefault="009B63AE" w:rsidP="00E457DE">
      <w:pPr>
        <w:pStyle w:val="Prrafodelista"/>
        <w:numPr>
          <w:ilvl w:val="0"/>
          <w:numId w:val="20"/>
        </w:numPr>
        <w:jc w:val="both"/>
        <w:rPr>
          <w:rFonts w:ascii="Arial Narrow" w:hAnsi="Arial Narrow"/>
          <w:lang w:val="es-CO"/>
        </w:rPr>
      </w:pPr>
      <w:r w:rsidRPr="00E457DE">
        <w:rPr>
          <w:rFonts w:ascii="Arial Narrow" w:hAnsi="Arial Narrow"/>
          <w:lang w:val="es-CO"/>
        </w:rPr>
        <w:t>Apoyo en la organización y realización de juegos y eventos deportivos: V Juegos Suramericanos de Mar y Playa, Santa Marta 2023, XX Juegos Panamericanos, Barranquilla 2027. Fase planeación, V Juegos Para panamericanos Juveniles (aplazados 2023).</w:t>
      </w:r>
    </w:p>
    <w:p w:rsidR="009B63AE" w:rsidRPr="00E457DE" w:rsidRDefault="009B63AE" w:rsidP="00E457DE">
      <w:pPr>
        <w:pStyle w:val="Prrafodelista"/>
        <w:numPr>
          <w:ilvl w:val="0"/>
          <w:numId w:val="20"/>
        </w:numPr>
        <w:jc w:val="both"/>
        <w:rPr>
          <w:rFonts w:ascii="Arial Narrow" w:hAnsi="Arial Narrow"/>
          <w:lang w:val="es-CO"/>
        </w:rPr>
      </w:pPr>
      <w:r w:rsidRPr="00E457DE">
        <w:rPr>
          <w:rFonts w:ascii="Arial Narrow" w:hAnsi="Arial Narrow"/>
          <w:lang w:val="es-CO"/>
        </w:rPr>
        <w:lastRenderedPageBreak/>
        <w:t>Participación y representación del país en eventos concernientes al sector deportivo con carácter internacional que tengan sede en Colombia o sean fuera del país.</w:t>
      </w:r>
    </w:p>
    <w:p w:rsidR="00867886" w:rsidRPr="00E457DE" w:rsidRDefault="00867886" w:rsidP="00E457DE">
      <w:pPr>
        <w:jc w:val="both"/>
        <w:rPr>
          <w:rFonts w:ascii="Arial Narrow" w:hAnsi="Arial Narrow"/>
          <w:b/>
          <w:lang w:val="es-CO"/>
        </w:rPr>
      </w:pPr>
    </w:p>
    <w:p w:rsidR="009534A8" w:rsidRPr="00E457DE" w:rsidRDefault="007506AF" w:rsidP="00E457DE">
      <w:pPr>
        <w:jc w:val="both"/>
        <w:rPr>
          <w:rFonts w:ascii="Arial Narrow" w:hAnsi="Arial Narrow" w:cs="Arial"/>
          <w:lang w:val="es-CO"/>
        </w:rPr>
      </w:pPr>
      <w:r w:rsidRPr="00E457DE">
        <w:rPr>
          <w:rFonts w:ascii="Arial Narrow" w:hAnsi="Arial Narrow"/>
          <w:b/>
          <w:lang w:val="es-CO"/>
        </w:rPr>
        <w:t>¿POR QUE INVERTIR EN DEPORTE?</w:t>
      </w:r>
    </w:p>
    <w:p w:rsidR="00867886" w:rsidRPr="00E457DE" w:rsidRDefault="00867886" w:rsidP="00E457DE">
      <w:pPr>
        <w:jc w:val="both"/>
        <w:rPr>
          <w:rFonts w:ascii="Arial Narrow" w:hAnsi="Arial Narrow" w:cs="Arial"/>
          <w:lang w:val="es-CO"/>
        </w:rPr>
      </w:pPr>
    </w:p>
    <w:p w:rsidR="00867886" w:rsidRPr="00E457DE" w:rsidRDefault="00867886" w:rsidP="00E457DE">
      <w:pPr>
        <w:jc w:val="both"/>
        <w:rPr>
          <w:rFonts w:ascii="Arial Narrow" w:hAnsi="Arial Narrow" w:cs="Arial"/>
          <w:lang w:val="es-CO"/>
        </w:rPr>
      </w:pPr>
      <w:r w:rsidRPr="00E457DE">
        <w:rPr>
          <w:rFonts w:ascii="Arial Narrow" w:hAnsi="Arial Narrow" w:cs="Arial"/>
          <w:lang w:val="es-CO"/>
        </w:rPr>
        <w:t xml:space="preserve">Teniendo en cuenta el impacto transversal del deporte en el desarrollo humano, los recursos que se invierten en pro del fomento y acceso son retribuidos en efectos positivos para la sociedad en su conjunto reflejados en bienestar social, económico y salud pública. </w:t>
      </w:r>
    </w:p>
    <w:p w:rsidR="00867886" w:rsidRPr="00E457DE" w:rsidRDefault="00867886" w:rsidP="00E457DE">
      <w:pPr>
        <w:jc w:val="both"/>
        <w:rPr>
          <w:rFonts w:ascii="Arial Narrow" w:hAnsi="Arial Narrow" w:cs="Arial"/>
          <w:lang w:val="es-CO"/>
        </w:rPr>
      </w:pPr>
    </w:p>
    <w:p w:rsidR="00774995" w:rsidRPr="00E457DE" w:rsidRDefault="00367883" w:rsidP="00E457DE">
      <w:pPr>
        <w:pStyle w:val="Ttulo2"/>
        <w:numPr>
          <w:ilvl w:val="0"/>
          <w:numId w:val="16"/>
        </w:numPr>
        <w:spacing w:line="240" w:lineRule="auto"/>
        <w:rPr>
          <w:rStyle w:val="Ninguno"/>
          <w:rFonts w:ascii="Arial Narrow" w:hAnsi="Arial Narrow"/>
          <w:b/>
          <w:color w:val="auto"/>
          <w:sz w:val="24"/>
          <w:szCs w:val="24"/>
          <w:lang w:val="es-CO"/>
        </w:rPr>
      </w:pPr>
      <w:r w:rsidRPr="00E457DE">
        <w:rPr>
          <w:rStyle w:val="Ninguno"/>
          <w:rFonts w:ascii="Arial Narrow" w:hAnsi="Arial Narrow"/>
          <w:b/>
          <w:color w:val="auto"/>
          <w:sz w:val="24"/>
          <w:szCs w:val="24"/>
          <w:lang w:val="es-CO"/>
        </w:rPr>
        <w:t xml:space="preserve">El deporte como estrategia de salud pública. </w:t>
      </w:r>
    </w:p>
    <w:p w:rsidR="009534A8" w:rsidRPr="00E457DE" w:rsidRDefault="009534A8" w:rsidP="00E457DE">
      <w:pPr>
        <w:jc w:val="both"/>
        <w:rPr>
          <w:rFonts w:ascii="Arial Narrow" w:eastAsia="Verdana" w:hAnsi="Arial Narrow" w:cs="Verdana"/>
          <w:lang w:val="es-CO" w:eastAsia="en-US"/>
        </w:rPr>
      </w:pPr>
    </w:p>
    <w:p w:rsidR="009534A8" w:rsidRPr="00E457DE" w:rsidRDefault="00774995" w:rsidP="00E457DE">
      <w:pPr>
        <w:jc w:val="both"/>
        <w:rPr>
          <w:rFonts w:ascii="Arial Narrow" w:eastAsia="Verdana" w:hAnsi="Arial Narrow" w:cs="Verdana"/>
          <w:lang w:val="es-CO" w:eastAsia="en-US"/>
        </w:rPr>
      </w:pPr>
      <w:r w:rsidRPr="00E457DE">
        <w:rPr>
          <w:rFonts w:ascii="Arial Narrow" w:eastAsia="Verdana" w:hAnsi="Arial Narrow" w:cs="Verdana"/>
          <w:lang w:val="es-CO" w:eastAsia="en-US"/>
        </w:rPr>
        <w:t xml:space="preserve">La evidencia científica y los profesionales del área de la salud han dado por sentado que practicar una actividad </w:t>
      </w:r>
      <w:r w:rsidR="00D05A20" w:rsidRPr="00E457DE">
        <w:rPr>
          <w:rFonts w:ascii="Arial Narrow" w:eastAsia="Verdana" w:hAnsi="Arial Narrow" w:cs="Verdana"/>
          <w:lang w:val="es-CO" w:eastAsia="en-US"/>
        </w:rPr>
        <w:t xml:space="preserve">deportiva </w:t>
      </w:r>
      <w:r w:rsidRPr="00E457DE">
        <w:rPr>
          <w:rFonts w:ascii="Arial Narrow" w:eastAsia="Verdana" w:hAnsi="Arial Narrow" w:cs="Verdana"/>
          <w:lang w:val="es-CO" w:eastAsia="en-US"/>
        </w:rPr>
        <w:t xml:space="preserve">de forma regular trae múltiples </w:t>
      </w:r>
      <w:r w:rsidR="000E2971" w:rsidRPr="00E457DE">
        <w:rPr>
          <w:rFonts w:ascii="Arial Narrow" w:eastAsia="Verdana" w:hAnsi="Arial Narrow" w:cs="Verdana"/>
          <w:lang w:val="es-CO" w:eastAsia="en-US"/>
        </w:rPr>
        <w:t>trae beneficios para la salud física, mental y cognitiva</w:t>
      </w:r>
      <w:r w:rsidR="00D05A20" w:rsidRPr="00E457DE">
        <w:rPr>
          <w:rFonts w:ascii="Arial Narrow" w:eastAsia="Verdana" w:hAnsi="Arial Narrow" w:cs="Verdana"/>
          <w:lang w:val="es-CO" w:eastAsia="en-US"/>
        </w:rPr>
        <w:t>, y la</w:t>
      </w:r>
      <w:r w:rsidR="000E2971" w:rsidRPr="00E457DE">
        <w:rPr>
          <w:rFonts w:ascii="Arial Narrow" w:eastAsia="Verdana" w:hAnsi="Arial Narrow" w:cs="Verdana"/>
          <w:lang w:val="es-CO" w:eastAsia="en-US"/>
        </w:rPr>
        <w:t xml:space="preserve"> </w:t>
      </w:r>
      <w:r w:rsidRPr="00E457DE">
        <w:rPr>
          <w:rFonts w:ascii="Arial Narrow" w:eastAsia="Verdana" w:hAnsi="Arial Narrow" w:cs="Verdana"/>
          <w:lang w:val="es-CO" w:eastAsia="en-US"/>
        </w:rPr>
        <w:t xml:space="preserve">calidad de vida de las personas, </w:t>
      </w:r>
      <w:r w:rsidR="00D05A20" w:rsidRPr="00E457DE">
        <w:rPr>
          <w:rFonts w:ascii="Arial Narrow" w:eastAsia="Verdana" w:hAnsi="Arial Narrow" w:cs="Verdana"/>
          <w:lang w:val="es-CO" w:eastAsia="en-US"/>
        </w:rPr>
        <w:t>pues se</w:t>
      </w:r>
      <w:r w:rsidRPr="00E457DE">
        <w:rPr>
          <w:rFonts w:ascii="Arial Narrow" w:eastAsia="Verdana" w:hAnsi="Arial Narrow" w:cs="Verdana"/>
          <w:lang w:val="es-CO" w:eastAsia="en-US"/>
        </w:rPr>
        <w:t xml:space="preserve"> convierte en un aliado </w:t>
      </w:r>
      <w:r w:rsidR="000E2971" w:rsidRPr="00E457DE">
        <w:rPr>
          <w:rFonts w:ascii="Arial Narrow" w:eastAsia="Verdana" w:hAnsi="Arial Narrow" w:cs="Verdana"/>
          <w:lang w:val="es-CO" w:eastAsia="en-US"/>
        </w:rPr>
        <w:t>en   la   prevención, tratamiento</w:t>
      </w:r>
      <w:r w:rsidR="00D05A20" w:rsidRPr="00E457DE">
        <w:rPr>
          <w:rFonts w:ascii="Arial Narrow" w:eastAsia="Verdana" w:hAnsi="Arial Narrow" w:cs="Verdana"/>
          <w:lang w:val="es-CO" w:eastAsia="en-US"/>
        </w:rPr>
        <w:t xml:space="preserve"> </w:t>
      </w:r>
      <w:r w:rsidR="000E2971" w:rsidRPr="00E457DE">
        <w:rPr>
          <w:rFonts w:ascii="Arial Narrow" w:eastAsia="Verdana" w:hAnsi="Arial Narrow" w:cs="Verdana"/>
          <w:lang w:val="es-CO" w:eastAsia="en-US"/>
        </w:rPr>
        <w:t>y</w:t>
      </w:r>
      <w:r w:rsidR="00D05A20" w:rsidRPr="00E457DE">
        <w:rPr>
          <w:rFonts w:ascii="Arial Narrow" w:eastAsia="Verdana" w:hAnsi="Arial Narrow" w:cs="Verdana"/>
          <w:lang w:val="es-CO" w:eastAsia="en-US"/>
        </w:rPr>
        <w:t xml:space="preserve"> </w:t>
      </w:r>
      <w:r w:rsidR="000E2971" w:rsidRPr="00E457DE">
        <w:rPr>
          <w:rFonts w:ascii="Arial Narrow" w:eastAsia="Verdana" w:hAnsi="Arial Narrow" w:cs="Verdana"/>
          <w:lang w:val="es-CO" w:eastAsia="en-US"/>
        </w:rPr>
        <w:t>reducción</w:t>
      </w:r>
      <w:r w:rsidR="00D05A20" w:rsidRPr="00E457DE">
        <w:rPr>
          <w:rFonts w:ascii="Arial Narrow" w:eastAsia="Verdana" w:hAnsi="Arial Narrow" w:cs="Verdana"/>
          <w:lang w:val="es-CO" w:eastAsia="en-US"/>
        </w:rPr>
        <w:t xml:space="preserve"> </w:t>
      </w:r>
      <w:r w:rsidR="000E2971" w:rsidRPr="00E457DE">
        <w:rPr>
          <w:rFonts w:ascii="Arial Narrow" w:eastAsia="Verdana" w:hAnsi="Arial Narrow" w:cs="Verdana"/>
          <w:lang w:val="es-CO" w:eastAsia="en-US"/>
        </w:rPr>
        <w:t>de</w:t>
      </w:r>
      <w:r w:rsidR="00D05A20" w:rsidRPr="00E457DE">
        <w:rPr>
          <w:rFonts w:ascii="Arial Narrow" w:eastAsia="Verdana" w:hAnsi="Arial Narrow" w:cs="Verdana"/>
          <w:lang w:val="es-CO" w:eastAsia="en-US"/>
        </w:rPr>
        <w:t xml:space="preserve"> </w:t>
      </w:r>
      <w:r w:rsidR="000E2971" w:rsidRPr="00E457DE">
        <w:rPr>
          <w:rFonts w:ascii="Arial Narrow" w:eastAsia="Verdana" w:hAnsi="Arial Narrow" w:cs="Verdana"/>
          <w:lang w:val="es-CO" w:eastAsia="en-US"/>
        </w:rPr>
        <w:t>mortalidad</w:t>
      </w:r>
      <w:r w:rsidR="00D05A20" w:rsidRPr="00E457DE">
        <w:rPr>
          <w:rFonts w:ascii="Arial Narrow" w:eastAsia="Verdana" w:hAnsi="Arial Narrow" w:cs="Verdana"/>
          <w:lang w:val="es-CO" w:eastAsia="en-US"/>
        </w:rPr>
        <w:t xml:space="preserve"> </w:t>
      </w:r>
      <w:r w:rsidR="000E2971" w:rsidRPr="00E457DE">
        <w:rPr>
          <w:rFonts w:ascii="Arial Narrow" w:eastAsia="Verdana" w:hAnsi="Arial Narrow" w:cs="Verdana"/>
          <w:lang w:val="es-CO" w:eastAsia="en-US"/>
        </w:rPr>
        <w:t>por enfermedades crónicas no transmisibles</w:t>
      </w:r>
      <w:r w:rsidR="000E2971" w:rsidRPr="00E457DE">
        <w:rPr>
          <w:rFonts w:ascii="Arial Narrow" w:eastAsia="Verdana" w:hAnsi="Arial Narrow" w:cs="Verdana"/>
          <w:vertAlign w:val="superscript"/>
          <w:lang w:val="es-CO" w:eastAsia="en-US"/>
        </w:rPr>
        <w:footnoteReference w:id="8"/>
      </w:r>
      <w:r w:rsidR="000E2971" w:rsidRPr="00E457DE">
        <w:rPr>
          <w:rFonts w:ascii="Arial Narrow" w:eastAsia="Verdana" w:hAnsi="Arial Narrow" w:cs="Verdana"/>
          <w:lang w:val="es-CO" w:eastAsia="en-US"/>
        </w:rPr>
        <w:t>, responsables de entre 7 a 8 de cada 10 muertes en Colombia y en el mundo</w:t>
      </w:r>
      <w:r w:rsidR="000E2971" w:rsidRPr="00E457DE">
        <w:rPr>
          <w:rFonts w:ascii="Arial Narrow" w:eastAsia="Verdana" w:hAnsi="Arial Narrow" w:cs="Verdana"/>
          <w:vertAlign w:val="superscript"/>
          <w:lang w:val="es-CO" w:eastAsia="en-US"/>
        </w:rPr>
        <w:footnoteReference w:id="9"/>
      </w:r>
      <w:r w:rsidR="000E2971" w:rsidRPr="00E457DE">
        <w:rPr>
          <w:rFonts w:ascii="Arial Narrow" w:eastAsia="Verdana" w:hAnsi="Arial Narrow" w:cs="Verdana"/>
          <w:lang w:val="es-CO" w:eastAsia="en-US"/>
        </w:rPr>
        <w:t xml:space="preserve">. </w:t>
      </w:r>
    </w:p>
    <w:p w:rsidR="009534A8" w:rsidRPr="00E457DE" w:rsidRDefault="009534A8" w:rsidP="00E457DE">
      <w:pPr>
        <w:jc w:val="both"/>
        <w:rPr>
          <w:rFonts w:ascii="Arial Narrow" w:eastAsia="Verdana" w:hAnsi="Arial Narrow" w:cs="Verdana"/>
          <w:lang w:val="es-CO" w:eastAsia="en-US"/>
        </w:rPr>
      </w:pPr>
    </w:p>
    <w:p w:rsidR="006604B7" w:rsidRPr="00E457DE" w:rsidRDefault="009534A8" w:rsidP="00E457DE">
      <w:pPr>
        <w:jc w:val="both"/>
        <w:rPr>
          <w:rFonts w:ascii="Arial Narrow" w:eastAsia="Verdana" w:hAnsi="Arial Narrow" w:cs="Verdana"/>
          <w:lang w:val="es-CO" w:eastAsia="en-US"/>
        </w:rPr>
      </w:pPr>
      <w:r w:rsidRPr="00E457DE">
        <w:rPr>
          <w:rFonts w:ascii="Arial Narrow" w:eastAsia="Verdana" w:hAnsi="Arial Narrow" w:cs="Verdana"/>
          <w:lang w:val="es-CO" w:eastAsia="en-US"/>
        </w:rPr>
        <w:t>S</w:t>
      </w:r>
      <w:r w:rsidR="000E2971" w:rsidRPr="00E457DE">
        <w:rPr>
          <w:rFonts w:ascii="Arial Narrow" w:eastAsia="Verdana" w:hAnsi="Arial Narrow" w:cs="Verdana"/>
          <w:lang w:val="es-CO" w:eastAsia="en-US"/>
        </w:rPr>
        <w:t>e estima que realizar actividad física podría evitar entre cuatro y cinco millones de muertes prematuras en el mundo</w:t>
      </w:r>
      <w:r w:rsidR="000E2971" w:rsidRPr="00E457DE">
        <w:rPr>
          <w:rFonts w:ascii="Arial Narrow" w:eastAsia="Verdana" w:hAnsi="Arial Narrow" w:cs="Verdana"/>
          <w:vertAlign w:val="superscript"/>
          <w:lang w:val="es-CO" w:eastAsia="en-US"/>
        </w:rPr>
        <w:footnoteReference w:id="10"/>
      </w:r>
      <w:r w:rsidR="000E2971" w:rsidRPr="00E457DE">
        <w:rPr>
          <w:rFonts w:ascii="Arial Narrow" w:eastAsia="Verdana" w:hAnsi="Arial Narrow" w:cs="Verdana"/>
          <w:vertAlign w:val="superscript"/>
          <w:lang w:val="es-CO" w:eastAsia="en-US"/>
        </w:rPr>
        <w:t xml:space="preserve"> </w:t>
      </w:r>
      <w:r w:rsidR="000E2971" w:rsidRPr="00E457DE">
        <w:rPr>
          <w:rFonts w:ascii="Arial Narrow" w:eastAsia="Verdana" w:hAnsi="Arial Narrow" w:cs="Verdana"/>
          <w:lang w:val="es-CO" w:eastAsia="en-US"/>
        </w:rPr>
        <w:t>y reducir los costos en salud asociados a estas muertes</w:t>
      </w:r>
      <w:r w:rsidR="000E2971" w:rsidRPr="00E457DE">
        <w:rPr>
          <w:rFonts w:ascii="Arial Narrow" w:eastAsia="Verdana" w:hAnsi="Arial Narrow" w:cs="Verdana"/>
          <w:vertAlign w:val="superscript"/>
          <w:lang w:val="es-CO" w:eastAsia="en-US"/>
        </w:rPr>
        <w:footnoteReference w:id="11"/>
      </w:r>
      <w:r w:rsidR="000E2971" w:rsidRPr="00E457DE">
        <w:rPr>
          <w:rFonts w:ascii="Arial Narrow" w:eastAsia="Verdana" w:hAnsi="Arial Narrow" w:cs="Verdana"/>
          <w:lang w:val="es-CO" w:eastAsia="en-US"/>
        </w:rPr>
        <w:t xml:space="preserve">. </w:t>
      </w:r>
      <w:r w:rsidRPr="00E457DE">
        <w:rPr>
          <w:rFonts w:ascii="Arial Narrow" w:eastAsia="Verdana" w:hAnsi="Arial Narrow" w:cs="Verdana"/>
          <w:lang w:val="es-CO" w:eastAsia="en-US"/>
        </w:rPr>
        <w:t xml:space="preserve">En </w:t>
      </w:r>
      <w:r w:rsidRPr="00E46C09">
        <w:rPr>
          <w:rFonts w:ascii="Arial Narrow" w:eastAsia="Verdana" w:hAnsi="Arial Narrow" w:cs="Verdana"/>
          <w:lang w:val="es-CO" w:eastAsia="en-US"/>
        </w:rPr>
        <w:t>Colombia, la tasa de mortalidad por enfermedades no transmisibles es de</w:t>
      </w:r>
      <w:r w:rsidR="00E46C09" w:rsidRPr="00E46C09">
        <w:rPr>
          <w:rFonts w:ascii="Arial Narrow" w:eastAsia="Verdana" w:hAnsi="Arial Narrow" w:cs="Verdana"/>
          <w:lang w:val="es-CO" w:eastAsia="en-US"/>
        </w:rPr>
        <w:t xml:space="preserve"> más de 110 mil</w:t>
      </w:r>
      <w:r w:rsidR="006604B7" w:rsidRPr="00E46C09">
        <w:rPr>
          <w:rFonts w:ascii="Arial Narrow" w:eastAsia="Verdana" w:hAnsi="Arial Narrow" w:cs="Verdana"/>
          <w:lang w:val="es-CO" w:eastAsia="en-US"/>
        </w:rPr>
        <w:t xml:space="preserve"> </w:t>
      </w:r>
      <w:r w:rsidR="00B15401">
        <w:rPr>
          <w:rFonts w:ascii="Arial Narrow" w:eastAsia="Verdana" w:hAnsi="Arial Narrow" w:cs="Verdana"/>
          <w:lang w:val="es-CO" w:eastAsia="en-US"/>
        </w:rPr>
        <w:t xml:space="preserve">personas </w:t>
      </w:r>
      <w:r w:rsidR="00B15401">
        <w:rPr>
          <w:rStyle w:val="Refdenotaalpie"/>
          <w:rFonts w:ascii="Arial Narrow" w:eastAsia="Verdana" w:hAnsi="Arial Narrow" w:cs="Verdana"/>
          <w:lang w:val="es-CO" w:eastAsia="en-US"/>
        </w:rPr>
        <w:footnoteReference w:id="12"/>
      </w:r>
      <w:r w:rsidR="006604B7" w:rsidRPr="00E46C09">
        <w:rPr>
          <w:rFonts w:ascii="Arial Narrow" w:eastAsia="Verdana" w:hAnsi="Arial Narrow" w:cs="Verdana"/>
          <w:lang w:val="es-CO" w:eastAsia="en-US"/>
        </w:rPr>
        <w:t>y</w:t>
      </w:r>
      <w:r w:rsidRPr="00E46C09">
        <w:rPr>
          <w:rFonts w:ascii="Arial Narrow" w:eastAsia="Verdana" w:hAnsi="Arial Narrow" w:cs="Verdana"/>
          <w:lang w:val="es-CO" w:eastAsia="en-US"/>
        </w:rPr>
        <w:t xml:space="preserve"> uno de los riesgos asociados a ellas</w:t>
      </w:r>
      <w:r w:rsidR="006604B7" w:rsidRPr="00E46C09">
        <w:rPr>
          <w:rFonts w:ascii="Arial Narrow" w:eastAsia="Verdana" w:hAnsi="Arial Narrow" w:cs="Verdana"/>
          <w:lang w:val="es-CO" w:eastAsia="en-US"/>
        </w:rPr>
        <w:t xml:space="preserve"> es precisamente la inactividad</w:t>
      </w:r>
      <w:r w:rsidR="00D05A20" w:rsidRPr="00E46C09">
        <w:rPr>
          <w:rFonts w:ascii="Arial Narrow" w:eastAsia="Verdana" w:hAnsi="Arial Narrow" w:cs="Verdana"/>
          <w:lang w:val="es-CO" w:eastAsia="en-US"/>
        </w:rPr>
        <w:t xml:space="preserve"> física.</w:t>
      </w:r>
      <w:r w:rsidR="00D05A20" w:rsidRPr="00E457DE">
        <w:rPr>
          <w:rFonts w:ascii="Arial Narrow" w:eastAsia="Verdana" w:hAnsi="Arial Narrow" w:cs="Verdana"/>
          <w:lang w:val="es-CO" w:eastAsia="en-US"/>
        </w:rPr>
        <w:t xml:space="preserve"> </w:t>
      </w:r>
      <w:r w:rsidR="006604B7" w:rsidRPr="00E457DE">
        <w:rPr>
          <w:rFonts w:ascii="Arial Narrow" w:eastAsia="Verdana" w:hAnsi="Arial Narrow" w:cs="Verdana"/>
          <w:lang w:val="es-CO" w:eastAsia="en-US"/>
        </w:rPr>
        <w:t xml:space="preserve"> </w:t>
      </w:r>
    </w:p>
    <w:p w:rsidR="006604B7" w:rsidRPr="00E457DE" w:rsidRDefault="006604B7" w:rsidP="00E457DE">
      <w:pPr>
        <w:jc w:val="both"/>
        <w:rPr>
          <w:rFonts w:ascii="Arial Narrow" w:eastAsia="Verdana" w:hAnsi="Arial Narrow" w:cs="Verdana"/>
          <w:lang w:val="es-CO" w:eastAsia="en-US"/>
        </w:rPr>
      </w:pPr>
    </w:p>
    <w:p w:rsidR="009534A8" w:rsidRPr="00E457DE" w:rsidRDefault="006604B7" w:rsidP="00E457DE">
      <w:pPr>
        <w:jc w:val="both"/>
        <w:rPr>
          <w:rFonts w:ascii="Arial Narrow" w:eastAsia="Verdana" w:hAnsi="Arial Narrow" w:cs="Verdana"/>
          <w:lang w:val="es-CO" w:eastAsia="en-US"/>
        </w:rPr>
      </w:pPr>
      <w:r w:rsidRPr="00E457DE">
        <w:rPr>
          <w:rFonts w:ascii="Arial Narrow" w:eastAsia="Verdana" w:hAnsi="Arial Narrow" w:cs="Verdana"/>
          <w:lang w:val="es-CO" w:eastAsia="en-US"/>
        </w:rPr>
        <w:t xml:space="preserve">Lo anterior genera unas erogaciones en gasto de salud muy grandes por parte del estado colombiano, se necesita la inversión de una gran cantidad de recursos para su tratamiento, como lo ha señalado en múltiples ocasiones la Organización Mundial de la Salud, es por esto que una inversión en la difusión de la práctica deportiva ocasiona una reducción en los gastos de salud.  </w:t>
      </w:r>
    </w:p>
    <w:p w:rsidR="00367883" w:rsidRPr="00E457DE" w:rsidRDefault="00367883" w:rsidP="00E457DE">
      <w:pPr>
        <w:jc w:val="both"/>
        <w:rPr>
          <w:rFonts w:ascii="Arial Narrow" w:eastAsia="Verdana" w:hAnsi="Arial Narrow" w:cs="Verdana"/>
          <w:lang w:val="es-CO" w:eastAsia="en-US"/>
        </w:rPr>
      </w:pPr>
    </w:p>
    <w:p w:rsidR="00367883" w:rsidRPr="00E457DE" w:rsidRDefault="00367883" w:rsidP="00E457DE">
      <w:pPr>
        <w:pStyle w:val="Cuerpo"/>
        <w:numPr>
          <w:ilvl w:val="0"/>
          <w:numId w:val="16"/>
        </w:numPr>
        <w:spacing w:line="240" w:lineRule="auto"/>
        <w:rPr>
          <w:rFonts w:ascii="Arial Narrow" w:hAnsi="Arial Narrow"/>
          <w:b/>
          <w:sz w:val="24"/>
          <w:szCs w:val="24"/>
          <w:lang w:val="es-CO"/>
        </w:rPr>
      </w:pPr>
      <w:r w:rsidRPr="00E457DE">
        <w:rPr>
          <w:rFonts w:ascii="Arial Narrow" w:hAnsi="Arial Narrow"/>
          <w:b/>
          <w:sz w:val="24"/>
          <w:szCs w:val="24"/>
          <w:lang w:val="es-CO"/>
        </w:rPr>
        <w:t>El deporte dentro del contexto de desarrollo humano y la cultura.</w:t>
      </w:r>
    </w:p>
    <w:p w:rsidR="00367883" w:rsidRPr="00E457DE" w:rsidRDefault="00367883" w:rsidP="00E457DE">
      <w:pPr>
        <w:pStyle w:val="Cuerpo"/>
        <w:spacing w:line="240" w:lineRule="auto"/>
        <w:jc w:val="both"/>
        <w:rPr>
          <w:rFonts w:ascii="Arial Narrow" w:hAnsi="Arial Narrow"/>
          <w:sz w:val="24"/>
          <w:szCs w:val="24"/>
          <w:lang w:val="es-CO"/>
        </w:rPr>
      </w:pPr>
      <w:r w:rsidRPr="00E457DE">
        <w:rPr>
          <w:rFonts w:ascii="Arial Narrow" w:hAnsi="Arial Narrow"/>
          <w:sz w:val="24"/>
          <w:szCs w:val="24"/>
          <w:lang w:val="es-CO"/>
        </w:rPr>
        <w:t>El acceso a la formación deportiva en etapas tempranas estimula el desarrollo físico y mental de los menores</w:t>
      </w:r>
      <w:r w:rsidRPr="00E457DE">
        <w:rPr>
          <w:rStyle w:val="Refdenotaalpie"/>
          <w:rFonts w:ascii="Arial Narrow" w:hAnsi="Arial Narrow"/>
          <w:sz w:val="24"/>
          <w:szCs w:val="24"/>
          <w:lang w:val="es-CO"/>
        </w:rPr>
        <w:footnoteReference w:id="13"/>
      </w:r>
      <w:r w:rsidRPr="00E457DE">
        <w:rPr>
          <w:rFonts w:ascii="Arial Narrow" w:hAnsi="Arial Narrow"/>
          <w:sz w:val="24"/>
          <w:szCs w:val="24"/>
          <w:lang w:val="es-CO"/>
        </w:rPr>
        <w:t xml:space="preserve">. La actividad deportiva y física diaria o con repetición varias a veces a la </w:t>
      </w:r>
      <w:r w:rsidRPr="00E457DE">
        <w:rPr>
          <w:rFonts w:ascii="Arial Narrow" w:hAnsi="Arial Narrow"/>
          <w:sz w:val="24"/>
          <w:szCs w:val="24"/>
          <w:lang w:val="es-CO"/>
        </w:rPr>
        <w:lastRenderedPageBreak/>
        <w:t>semana permite que los niños desarrollen habilidades psicomotoras, ayuda al proceso social de relacionamiento</w:t>
      </w:r>
      <w:r w:rsidR="0088014E" w:rsidRPr="00E457DE">
        <w:rPr>
          <w:rFonts w:ascii="Arial Narrow" w:hAnsi="Arial Narrow"/>
          <w:sz w:val="24"/>
          <w:szCs w:val="24"/>
          <w:lang w:val="es-CO"/>
        </w:rPr>
        <w:t xml:space="preserve"> e </w:t>
      </w:r>
      <w:r w:rsidR="00C10115" w:rsidRPr="00E457DE">
        <w:rPr>
          <w:rFonts w:ascii="Arial Narrow" w:hAnsi="Arial Narrow"/>
          <w:sz w:val="24"/>
          <w:szCs w:val="24"/>
          <w:lang w:val="es-CO"/>
        </w:rPr>
        <w:t>i</w:t>
      </w:r>
      <w:r w:rsidRPr="00E457DE">
        <w:rPr>
          <w:rFonts w:ascii="Arial Narrow" w:hAnsi="Arial Narrow"/>
          <w:sz w:val="24"/>
          <w:szCs w:val="24"/>
          <w:lang w:val="es-CO"/>
        </w:rPr>
        <w:t xml:space="preserve">nfluye en la creación de disciplina y responsabilidad, </w:t>
      </w:r>
      <w:r w:rsidR="00C10115" w:rsidRPr="00E457DE">
        <w:rPr>
          <w:rFonts w:ascii="Arial Narrow" w:hAnsi="Arial Narrow"/>
          <w:sz w:val="24"/>
          <w:szCs w:val="24"/>
          <w:lang w:val="es-CO"/>
        </w:rPr>
        <w:t>dado que</w:t>
      </w:r>
      <w:r w:rsidRPr="00E457DE">
        <w:rPr>
          <w:rFonts w:ascii="Arial Narrow" w:hAnsi="Arial Narrow"/>
          <w:sz w:val="24"/>
          <w:szCs w:val="24"/>
          <w:lang w:val="es-CO"/>
        </w:rPr>
        <w:t xml:space="preserve"> enseña a seguir reglas, fomenta el trabajo en equipo y la fijación de metas. </w:t>
      </w:r>
    </w:p>
    <w:p w:rsidR="00C10115" w:rsidRPr="00E457DE" w:rsidRDefault="00367883" w:rsidP="00E457DE">
      <w:pPr>
        <w:pStyle w:val="Cuerpo"/>
        <w:spacing w:line="240" w:lineRule="auto"/>
        <w:jc w:val="both"/>
        <w:rPr>
          <w:rFonts w:ascii="Arial Narrow" w:hAnsi="Arial Narrow"/>
          <w:sz w:val="24"/>
          <w:szCs w:val="24"/>
          <w:lang w:val="es-CO"/>
        </w:rPr>
      </w:pPr>
      <w:r w:rsidRPr="00E457DE">
        <w:rPr>
          <w:rFonts w:ascii="Arial Narrow" w:hAnsi="Arial Narrow"/>
          <w:sz w:val="24"/>
          <w:szCs w:val="24"/>
          <w:lang w:val="es-CO"/>
        </w:rPr>
        <w:t xml:space="preserve">El deporte permite que desde muy pequeños los niños adquieran disciplina, integración social y valores. La práctica de deporte en grupo permite que los </w:t>
      </w:r>
      <w:r w:rsidR="007506AF" w:rsidRPr="00E457DE">
        <w:rPr>
          <w:rFonts w:ascii="Arial Narrow" w:hAnsi="Arial Narrow"/>
          <w:sz w:val="24"/>
          <w:szCs w:val="24"/>
          <w:lang w:val="es-CO"/>
        </w:rPr>
        <w:t xml:space="preserve">niños comprendan la importancia </w:t>
      </w:r>
      <w:r w:rsidRPr="00E457DE">
        <w:rPr>
          <w:rFonts w:ascii="Arial Narrow" w:hAnsi="Arial Narrow"/>
          <w:sz w:val="24"/>
          <w:szCs w:val="24"/>
          <w:lang w:val="es-CO"/>
        </w:rPr>
        <w:t>de las normas, adquieren respeto por las reglas y se afianza la autoestima social.</w:t>
      </w:r>
      <w:r w:rsidR="00C10115" w:rsidRPr="00E457DE">
        <w:rPr>
          <w:rFonts w:ascii="Arial Narrow" w:hAnsi="Arial Narrow"/>
          <w:sz w:val="24"/>
          <w:szCs w:val="24"/>
          <w:lang w:val="es-CO"/>
        </w:rPr>
        <w:t xml:space="preserve"> </w:t>
      </w:r>
    </w:p>
    <w:p w:rsidR="00367883" w:rsidRPr="00E457DE" w:rsidRDefault="00367883" w:rsidP="00E457DE">
      <w:pPr>
        <w:pStyle w:val="Cuerpo"/>
        <w:spacing w:line="240" w:lineRule="auto"/>
        <w:jc w:val="both"/>
        <w:rPr>
          <w:rFonts w:ascii="Arial Narrow" w:hAnsi="Arial Narrow"/>
          <w:sz w:val="24"/>
          <w:szCs w:val="24"/>
          <w:lang w:val="es-CO"/>
        </w:rPr>
      </w:pPr>
      <w:r w:rsidRPr="00E457DE">
        <w:rPr>
          <w:rFonts w:ascii="Arial Narrow" w:hAnsi="Arial Narrow"/>
          <w:sz w:val="24"/>
          <w:szCs w:val="24"/>
          <w:lang w:val="es-CO"/>
        </w:rPr>
        <w:t xml:space="preserve">En los jóvenes y en los niños la </w:t>
      </w:r>
      <w:r w:rsidR="00C10115" w:rsidRPr="00E457DE">
        <w:rPr>
          <w:rFonts w:ascii="Arial Narrow" w:hAnsi="Arial Narrow"/>
          <w:sz w:val="24"/>
          <w:szCs w:val="24"/>
          <w:lang w:val="es-CO"/>
        </w:rPr>
        <w:t xml:space="preserve">formación </w:t>
      </w:r>
      <w:r w:rsidRPr="00E457DE">
        <w:rPr>
          <w:rFonts w:ascii="Arial Narrow" w:hAnsi="Arial Narrow"/>
          <w:sz w:val="24"/>
          <w:szCs w:val="24"/>
          <w:lang w:val="es-CO"/>
        </w:rPr>
        <w:t>de</w:t>
      </w:r>
      <w:r w:rsidR="00C10115" w:rsidRPr="00E457DE">
        <w:rPr>
          <w:rFonts w:ascii="Arial Narrow" w:hAnsi="Arial Narrow"/>
          <w:sz w:val="24"/>
          <w:szCs w:val="24"/>
          <w:lang w:val="es-CO"/>
        </w:rPr>
        <w:t>portiva</w:t>
      </w:r>
      <w:r w:rsidRPr="00E457DE">
        <w:rPr>
          <w:rFonts w:ascii="Arial Narrow" w:hAnsi="Arial Narrow"/>
          <w:sz w:val="24"/>
          <w:szCs w:val="24"/>
          <w:lang w:val="es-CO"/>
        </w:rPr>
        <w:t xml:space="preserve"> permite que adquieran comportamientos positivos, valores y hábitos de vida saludable</w:t>
      </w:r>
      <w:r w:rsidR="00C10115" w:rsidRPr="00E457DE">
        <w:rPr>
          <w:rFonts w:ascii="Arial Narrow" w:hAnsi="Arial Narrow"/>
          <w:sz w:val="24"/>
          <w:szCs w:val="24"/>
          <w:lang w:val="es-CO"/>
        </w:rPr>
        <w:t>, entre ellos se destacan</w:t>
      </w:r>
      <w:r w:rsidRPr="00E457DE">
        <w:rPr>
          <w:rFonts w:ascii="Arial Narrow" w:hAnsi="Arial Narrow"/>
          <w:sz w:val="24"/>
          <w:szCs w:val="24"/>
          <w:lang w:val="es-CO"/>
        </w:rPr>
        <w:t xml:space="preserve">: respecto hacia el otro, responsabilidad, compromiso, toma de decisiones, compañerismo, liderazgo, capacidad de concentración y comprender la importancia del esfuerzo. </w:t>
      </w:r>
    </w:p>
    <w:p w:rsidR="007506AF" w:rsidRPr="00E457DE" w:rsidRDefault="00367883" w:rsidP="00E457DE">
      <w:pPr>
        <w:pStyle w:val="Cuerpo"/>
        <w:spacing w:line="240" w:lineRule="auto"/>
        <w:jc w:val="both"/>
        <w:rPr>
          <w:rFonts w:ascii="Arial Narrow" w:hAnsi="Arial Narrow"/>
          <w:sz w:val="24"/>
          <w:szCs w:val="24"/>
          <w:lang w:val="es-CO"/>
        </w:rPr>
      </w:pPr>
      <w:r w:rsidRPr="00E457DE">
        <w:rPr>
          <w:rFonts w:ascii="Arial Narrow" w:hAnsi="Arial Narrow"/>
          <w:sz w:val="24"/>
          <w:szCs w:val="24"/>
          <w:lang w:val="es-CO"/>
        </w:rPr>
        <w:t>El desarrollo humano tiene como pilar fundamental, darles a las personas los medios para que desarrollen sus habilidades y potencialidades, centrándose en los individuos y en su capacidad para escoger que habilidades quieren realizar de manera libre, para mejorar su calidad de vida y como consecuencia se me</w:t>
      </w:r>
      <w:r w:rsidR="007506AF" w:rsidRPr="00E457DE">
        <w:rPr>
          <w:rFonts w:ascii="Arial Narrow" w:hAnsi="Arial Narrow"/>
          <w:sz w:val="24"/>
          <w:szCs w:val="24"/>
          <w:lang w:val="es-CO"/>
        </w:rPr>
        <w:t>jora la calidad de su comunidad.</w:t>
      </w:r>
    </w:p>
    <w:p w:rsidR="00367883" w:rsidRPr="00E457DE" w:rsidRDefault="00367883" w:rsidP="00E457DE">
      <w:pPr>
        <w:pStyle w:val="Cuerpo"/>
        <w:spacing w:line="240" w:lineRule="auto"/>
        <w:jc w:val="both"/>
        <w:rPr>
          <w:rFonts w:ascii="Arial Narrow" w:hAnsi="Arial Narrow"/>
          <w:sz w:val="24"/>
          <w:szCs w:val="24"/>
          <w:lang w:val="es-CO"/>
        </w:rPr>
      </w:pPr>
      <w:r w:rsidRPr="00E457DE">
        <w:rPr>
          <w:rFonts w:ascii="Arial Narrow" w:hAnsi="Arial Narrow"/>
          <w:sz w:val="24"/>
          <w:szCs w:val="24"/>
          <w:lang w:val="es-CO"/>
        </w:rPr>
        <w:t>El deporte como actividad motora y lúdica, económica y social</w:t>
      </w:r>
      <w:r w:rsidR="007506AF" w:rsidRPr="00E457DE">
        <w:rPr>
          <w:rFonts w:ascii="Arial Narrow" w:hAnsi="Arial Narrow"/>
          <w:sz w:val="24"/>
          <w:szCs w:val="24"/>
          <w:lang w:val="es-CO"/>
        </w:rPr>
        <w:t xml:space="preserve">, le entrega a la población los </w:t>
      </w:r>
      <w:r w:rsidRPr="00E457DE">
        <w:rPr>
          <w:rFonts w:ascii="Arial Narrow" w:hAnsi="Arial Narrow"/>
          <w:sz w:val="24"/>
          <w:szCs w:val="24"/>
          <w:lang w:val="es-CO"/>
        </w:rPr>
        <w:t xml:space="preserve">medios para desarrollar </w:t>
      </w:r>
      <w:r w:rsidR="00C10115" w:rsidRPr="00E457DE">
        <w:rPr>
          <w:rFonts w:ascii="Arial Narrow" w:hAnsi="Arial Narrow"/>
          <w:sz w:val="24"/>
          <w:szCs w:val="24"/>
          <w:lang w:val="es-CO"/>
        </w:rPr>
        <w:t>sus</w:t>
      </w:r>
      <w:r w:rsidRPr="00E457DE">
        <w:rPr>
          <w:rFonts w:ascii="Arial Narrow" w:hAnsi="Arial Narrow"/>
          <w:sz w:val="24"/>
          <w:szCs w:val="24"/>
          <w:lang w:val="es-CO"/>
        </w:rPr>
        <w:t xml:space="preserve"> habilidades, favoreciendo el desarrollo humano, debido a que sus particularidades de comunicación directa, no verbal, logran superar las barreras existentes en los intentos de diálogo y de integración, por lo cual, el deporte permite la transmisión cultural, principalmente en dos de sus componentes: </w:t>
      </w:r>
    </w:p>
    <w:p w:rsidR="007506AF" w:rsidRPr="00E457DE" w:rsidRDefault="00367883" w:rsidP="00E457DE">
      <w:pPr>
        <w:pStyle w:val="Cuerpo"/>
        <w:numPr>
          <w:ilvl w:val="0"/>
          <w:numId w:val="17"/>
        </w:numPr>
        <w:spacing w:line="240" w:lineRule="auto"/>
        <w:rPr>
          <w:rFonts w:ascii="Arial Narrow" w:hAnsi="Arial Narrow"/>
          <w:sz w:val="24"/>
          <w:szCs w:val="24"/>
          <w:lang w:val="es-CO"/>
        </w:rPr>
      </w:pPr>
      <w:r w:rsidRPr="00E457DE">
        <w:rPr>
          <w:rFonts w:ascii="Arial Narrow" w:hAnsi="Arial Narrow"/>
          <w:sz w:val="24"/>
          <w:szCs w:val="24"/>
          <w:lang w:val="es-CO"/>
        </w:rPr>
        <w:t>Los valores, definiendo este concepto como lo que es bueno y malo; por ejemplo, la trampa como concepto de antivalor, de algo malo.</w:t>
      </w:r>
    </w:p>
    <w:p w:rsidR="00367883" w:rsidRPr="00E457DE" w:rsidRDefault="00367883" w:rsidP="00E457DE">
      <w:pPr>
        <w:pStyle w:val="Cuerpo"/>
        <w:numPr>
          <w:ilvl w:val="0"/>
          <w:numId w:val="17"/>
        </w:numPr>
        <w:spacing w:line="240" w:lineRule="auto"/>
        <w:jc w:val="both"/>
        <w:rPr>
          <w:rFonts w:ascii="Arial Narrow" w:hAnsi="Arial Narrow"/>
          <w:sz w:val="24"/>
          <w:szCs w:val="24"/>
          <w:lang w:val="es-CO"/>
        </w:rPr>
      </w:pPr>
      <w:r w:rsidRPr="00E457DE">
        <w:rPr>
          <w:rFonts w:ascii="Arial Narrow" w:hAnsi="Arial Narrow"/>
          <w:sz w:val="24"/>
          <w:szCs w:val="24"/>
          <w:lang w:val="es-CO"/>
        </w:rPr>
        <w:t xml:space="preserve">Las costumbres, definiéndolas como las acciones positivas realizadas por una población de manera cotidiana y repetitiva. Como ejemplo de esto, encontramos el trabajo en equipo que se realiza en el deporte y que permite construir una sociedad colectivista, que genera paz en integral social y logra que las personas trabajen por un objetivo </w:t>
      </w:r>
      <w:r w:rsidR="007506AF" w:rsidRPr="00E457DE">
        <w:rPr>
          <w:rFonts w:ascii="Arial Narrow" w:hAnsi="Arial Narrow"/>
          <w:sz w:val="24"/>
          <w:szCs w:val="24"/>
          <w:lang w:val="es-CO"/>
        </w:rPr>
        <w:t>común.</w:t>
      </w:r>
    </w:p>
    <w:p w:rsidR="00367883" w:rsidRPr="00E457DE" w:rsidRDefault="00367883" w:rsidP="00E457DE">
      <w:pPr>
        <w:pStyle w:val="Cuerpo"/>
        <w:spacing w:line="240" w:lineRule="auto"/>
        <w:jc w:val="both"/>
        <w:rPr>
          <w:rFonts w:ascii="Arial Narrow" w:hAnsi="Arial Narrow"/>
          <w:sz w:val="24"/>
          <w:szCs w:val="24"/>
          <w:lang w:val="es-CO"/>
        </w:rPr>
      </w:pPr>
      <w:r w:rsidRPr="00E457DE">
        <w:rPr>
          <w:rFonts w:ascii="Arial Narrow" w:hAnsi="Arial Narrow"/>
          <w:sz w:val="24"/>
          <w:szCs w:val="24"/>
          <w:lang w:val="es-CO"/>
        </w:rPr>
        <w:t>Por lo tanto, el deporte permite la formación y transformación de la cultura nacional, entendiendo como cultura, al conjunto de valores y costumbres definidas anteriormente, aprendidas dentro de un medio social, por ejemplo: hogar, familia, educación, amistad y que permite tener herramientas de integración social.</w:t>
      </w:r>
    </w:p>
    <w:p w:rsidR="00367883" w:rsidRPr="00E457DE" w:rsidRDefault="00367883" w:rsidP="00E457DE">
      <w:pPr>
        <w:pStyle w:val="Cuerpo"/>
        <w:spacing w:line="240" w:lineRule="auto"/>
        <w:jc w:val="both"/>
        <w:rPr>
          <w:rFonts w:ascii="Arial Narrow" w:hAnsi="Arial Narrow"/>
          <w:sz w:val="24"/>
          <w:szCs w:val="24"/>
          <w:lang w:val="es-CO"/>
        </w:rPr>
      </w:pPr>
      <w:r w:rsidRPr="00E457DE">
        <w:rPr>
          <w:rFonts w:ascii="Arial Narrow" w:hAnsi="Arial Narrow"/>
          <w:sz w:val="24"/>
          <w:szCs w:val="24"/>
          <w:lang w:val="es-CO"/>
        </w:rPr>
        <w:t>Asimismo, logra que las personas con discapacidad física, sensorial y cognitiva se puedan integrar a la sociedad, participando en competencias deportivas, sea atletas, competidores y espectadores, lo que permite una integración social y una generación de desarrollo humano.</w:t>
      </w:r>
    </w:p>
    <w:p w:rsidR="00367883" w:rsidRPr="00E457DE" w:rsidRDefault="00367883" w:rsidP="00E457DE">
      <w:pPr>
        <w:pStyle w:val="Cuerpo"/>
        <w:spacing w:line="240" w:lineRule="auto"/>
        <w:jc w:val="both"/>
        <w:rPr>
          <w:rFonts w:ascii="Arial Narrow" w:hAnsi="Arial Narrow"/>
          <w:sz w:val="24"/>
          <w:szCs w:val="24"/>
          <w:lang w:val="es-CO"/>
        </w:rPr>
      </w:pPr>
      <w:r w:rsidRPr="00E457DE">
        <w:rPr>
          <w:rFonts w:ascii="Arial Narrow" w:hAnsi="Arial Narrow"/>
          <w:sz w:val="24"/>
          <w:szCs w:val="24"/>
          <w:lang w:val="es-CO"/>
        </w:rPr>
        <w:t>La participación en el deporte de los ciudadanos permite que estos aprendan, conozcan, asimilen de las experiencias de otros, se formen en diversas disciplinas o se especialicen en alguna de las áreas deportivas, fomentando la educación y generado el desarrollo de capacidades cognitivas, físicas y emocionales en las personas.</w:t>
      </w:r>
    </w:p>
    <w:p w:rsidR="00C10115" w:rsidRPr="00E457DE" w:rsidRDefault="00367883" w:rsidP="00E457DE">
      <w:pPr>
        <w:pStyle w:val="Cuerpo"/>
        <w:spacing w:line="240" w:lineRule="auto"/>
        <w:jc w:val="both"/>
        <w:rPr>
          <w:rFonts w:ascii="Arial Narrow" w:hAnsi="Arial Narrow"/>
          <w:sz w:val="24"/>
          <w:szCs w:val="24"/>
          <w:lang w:val="es-CO"/>
        </w:rPr>
      </w:pPr>
      <w:r w:rsidRPr="00E457DE">
        <w:rPr>
          <w:rFonts w:ascii="Arial Narrow" w:hAnsi="Arial Narrow"/>
          <w:sz w:val="24"/>
          <w:szCs w:val="24"/>
          <w:lang w:val="es-CO"/>
        </w:rPr>
        <w:lastRenderedPageBreak/>
        <w:t>Todo lo anterior, influye directamente en quienes practican el deporte de manera profesional, al cambiarle la vida en todos los aspectos y volviendo a los deportistas en empresarios, en generadores de empleo.</w:t>
      </w:r>
    </w:p>
    <w:p w:rsidR="006B7BB7" w:rsidRPr="00E457DE" w:rsidRDefault="000025E7" w:rsidP="00E457DE">
      <w:pPr>
        <w:pStyle w:val="Prrafodelista"/>
        <w:numPr>
          <w:ilvl w:val="0"/>
          <w:numId w:val="14"/>
        </w:numPr>
        <w:rPr>
          <w:rFonts w:ascii="Arial Narrow" w:hAnsi="Arial Narrow"/>
          <w:b/>
          <w:lang w:val="es-CO"/>
        </w:rPr>
      </w:pPr>
      <w:r w:rsidRPr="00E457DE">
        <w:rPr>
          <w:rFonts w:ascii="Arial Narrow" w:hAnsi="Arial Narrow"/>
          <w:b/>
          <w:lang w:val="es-CO"/>
        </w:rPr>
        <w:t xml:space="preserve">El deporte como </w:t>
      </w:r>
      <w:r w:rsidR="007506AF" w:rsidRPr="00E457DE">
        <w:rPr>
          <w:rFonts w:ascii="Arial Narrow" w:hAnsi="Arial Narrow"/>
          <w:b/>
          <w:lang w:val="es-CO"/>
        </w:rPr>
        <w:t xml:space="preserve">elemento dinamizador de la </w:t>
      </w:r>
      <w:r w:rsidRPr="00E457DE">
        <w:rPr>
          <w:rFonts w:ascii="Arial Narrow" w:hAnsi="Arial Narrow"/>
          <w:b/>
          <w:lang w:val="es-CO"/>
        </w:rPr>
        <w:t xml:space="preserve">economía. </w:t>
      </w:r>
    </w:p>
    <w:p w:rsidR="00C10115" w:rsidRPr="00E457DE" w:rsidRDefault="00C10115" w:rsidP="00E457DE">
      <w:pPr>
        <w:jc w:val="both"/>
        <w:rPr>
          <w:rFonts w:ascii="Arial Narrow" w:hAnsi="Arial Narrow"/>
          <w:b/>
          <w:lang w:val="es-CO"/>
        </w:rPr>
      </w:pPr>
    </w:p>
    <w:p w:rsidR="006B7BB7" w:rsidRPr="00E457DE" w:rsidRDefault="006B7BB7" w:rsidP="00E457DE">
      <w:pPr>
        <w:jc w:val="both"/>
        <w:rPr>
          <w:rFonts w:ascii="Arial Narrow" w:hAnsi="Arial Narrow"/>
          <w:lang w:val="es-CO"/>
        </w:rPr>
      </w:pPr>
      <w:r w:rsidRPr="00E457DE">
        <w:rPr>
          <w:rFonts w:ascii="Arial Narrow" w:hAnsi="Arial Narrow"/>
          <w:lang w:val="es-CO"/>
        </w:rPr>
        <w:t>El desarrollo económico en un país se da cuando la población devenga los ingresos suficientes para poder tener el poder adquisitivo necesario para satisfacer sus necesidades básicas. Esto solo se logra cuando se genera empleo formal, se ofrece la cobertura suficiente y de calidad en los diferentes niveles educativos (básica, media y superior) para que las personas puedan acceder a la educación, del mismo modo con la salud y sin olvidar que para lograr el desarrollo económico no podemos sacrificar los recursos de las nuevas generaciones, lo que llamamos desarrollo sostenible.</w:t>
      </w:r>
    </w:p>
    <w:p w:rsidR="004E1576" w:rsidRPr="00E457DE" w:rsidRDefault="004E1576" w:rsidP="00E457DE">
      <w:pPr>
        <w:jc w:val="both"/>
        <w:rPr>
          <w:rFonts w:ascii="Arial Narrow" w:hAnsi="Arial Narrow"/>
          <w:lang w:val="es-CO"/>
        </w:rPr>
      </w:pPr>
    </w:p>
    <w:p w:rsidR="006B7BB7" w:rsidRPr="00E457DE" w:rsidRDefault="0070375A" w:rsidP="00E457DE">
      <w:pPr>
        <w:jc w:val="both"/>
        <w:rPr>
          <w:rFonts w:ascii="Arial Narrow" w:hAnsi="Arial Narrow"/>
          <w:lang w:val="es-CO"/>
        </w:rPr>
      </w:pPr>
      <w:r w:rsidRPr="00E457DE">
        <w:rPr>
          <w:rFonts w:ascii="Arial Narrow" w:hAnsi="Arial Narrow"/>
          <w:lang w:val="es-CO"/>
        </w:rPr>
        <w:t>El mundo entero y el país se encuentran en un proceso de reactivación económica como consecuencia del impacto de la Pandemia COVID 19 en el sistema económico mundial</w:t>
      </w:r>
      <w:r w:rsidR="004A6178" w:rsidRPr="00E457DE">
        <w:rPr>
          <w:rFonts w:ascii="Arial Narrow" w:hAnsi="Arial Narrow"/>
          <w:lang w:val="es-CO"/>
        </w:rPr>
        <w:t>, el cual será un proceso lento de acuerdo a proyecciones de organismos multilaterales como la CEPAL, que manifiesta</w:t>
      </w:r>
      <w:r w:rsidR="004A6178" w:rsidRPr="00E457DE">
        <w:rPr>
          <w:rFonts w:ascii="Arial Narrow" w:hAnsi="Arial Narrow"/>
          <w:i/>
          <w:lang w:val="es-CO"/>
        </w:rPr>
        <w:t xml:space="preserve">: </w:t>
      </w:r>
      <w:r w:rsidR="006B7BB7" w:rsidRPr="00E457DE">
        <w:rPr>
          <w:rFonts w:ascii="Arial Narrow" w:hAnsi="Arial Narrow"/>
          <w:i/>
          <w:lang w:val="es-CO"/>
        </w:rPr>
        <w:t xml:space="preserve"> “habrá un crecimiento económico y una recuperación del empleo más lenta de lo anticipado, mayores presiones inflacionarias y una elevada volatilidad cambiaria, que se sumarán a los bajos niveles de inversión y productividad, y los altos niveles de informalidad, desigualdad y pobreza"</w:t>
      </w:r>
      <w:r w:rsidR="004A6178" w:rsidRPr="00E457DE">
        <w:rPr>
          <w:rFonts w:ascii="Arial Narrow" w:hAnsi="Arial Narrow"/>
          <w:i/>
          <w:lang w:val="es-CO"/>
        </w:rPr>
        <w:t xml:space="preserve">. </w:t>
      </w:r>
    </w:p>
    <w:p w:rsidR="0070375A" w:rsidRPr="00E457DE" w:rsidRDefault="0070375A" w:rsidP="00E457DE">
      <w:pPr>
        <w:jc w:val="both"/>
        <w:rPr>
          <w:rFonts w:ascii="Arial Narrow" w:hAnsi="Arial Narrow"/>
          <w:lang w:val="es-CO"/>
        </w:rPr>
      </w:pPr>
    </w:p>
    <w:p w:rsidR="00E457DE" w:rsidRDefault="004A6178" w:rsidP="00E457DE">
      <w:pPr>
        <w:jc w:val="both"/>
        <w:rPr>
          <w:rFonts w:ascii="Arial Narrow" w:hAnsi="Arial Narrow"/>
          <w:lang w:val="es-CO"/>
        </w:rPr>
      </w:pPr>
      <w:r w:rsidRPr="00E457DE">
        <w:rPr>
          <w:rFonts w:ascii="Arial Narrow" w:hAnsi="Arial Narrow"/>
          <w:lang w:val="es-CO"/>
        </w:rPr>
        <w:t xml:space="preserve">Ante este escenario, </w:t>
      </w:r>
      <w:r w:rsidR="006B7BB7" w:rsidRPr="00E457DE">
        <w:rPr>
          <w:rFonts w:ascii="Arial Narrow" w:hAnsi="Arial Narrow"/>
          <w:lang w:val="es-CO"/>
        </w:rPr>
        <w:t xml:space="preserve">el sector económico del deporte </w:t>
      </w:r>
      <w:r w:rsidR="00E457DE">
        <w:rPr>
          <w:rFonts w:ascii="Arial Narrow" w:hAnsi="Arial Narrow"/>
          <w:lang w:val="es-CO"/>
        </w:rPr>
        <w:t>se presenta como</w:t>
      </w:r>
      <w:r w:rsidR="006B7BB7" w:rsidRPr="00E457DE">
        <w:rPr>
          <w:rFonts w:ascii="Arial Narrow" w:hAnsi="Arial Narrow"/>
          <w:lang w:val="es-CO"/>
        </w:rPr>
        <w:t xml:space="preserve"> </w:t>
      </w:r>
      <w:r w:rsidRPr="00E457DE">
        <w:rPr>
          <w:rFonts w:ascii="Arial Narrow" w:hAnsi="Arial Narrow"/>
          <w:lang w:val="es-CO"/>
        </w:rPr>
        <w:t>una herramienta dinamizadora que permite de manera transversal impulsar el desarrollo económico y social del país</w:t>
      </w:r>
      <w:r w:rsidR="00E457DE">
        <w:rPr>
          <w:rFonts w:ascii="Arial Narrow" w:hAnsi="Arial Narrow"/>
          <w:lang w:val="es-CO"/>
        </w:rPr>
        <w:t xml:space="preserve"> a través de la generación de empleo</w:t>
      </w:r>
      <w:r w:rsidR="00A71D1D">
        <w:rPr>
          <w:rFonts w:ascii="Arial Narrow" w:hAnsi="Arial Narrow"/>
          <w:lang w:val="es-CO"/>
        </w:rPr>
        <w:t xml:space="preserve"> directos e indirectos, asi como el incentivo a industrias asociadas. </w:t>
      </w:r>
    </w:p>
    <w:p w:rsidR="00E457DE" w:rsidRDefault="00E457DE" w:rsidP="00E457DE">
      <w:pPr>
        <w:jc w:val="both"/>
        <w:rPr>
          <w:rFonts w:ascii="Arial Narrow" w:hAnsi="Arial Narrow"/>
          <w:lang w:val="es-CO"/>
        </w:rPr>
      </w:pPr>
    </w:p>
    <w:p w:rsidR="00002CE7" w:rsidRPr="00E457DE" w:rsidRDefault="004A6178" w:rsidP="00E457DE">
      <w:pPr>
        <w:jc w:val="both"/>
        <w:rPr>
          <w:rFonts w:ascii="Arial Narrow" w:hAnsi="Arial Narrow"/>
          <w:lang w:val="es-CO"/>
        </w:rPr>
      </w:pPr>
      <w:r w:rsidRPr="00E457DE">
        <w:rPr>
          <w:rFonts w:ascii="Arial Narrow" w:hAnsi="Arial Narrow"/>
          <w:lang w:val="es-CO"/>
        </w:rPr>
        <w:t xml:space="preserve">Debe tenerse presente </w:t>
      </w:r>
      <w:r w:rsidR="00A71D1D" w:rsidRPr="00E457DE">
        <w:rPr>
          <w:rFonts w:ascii="Arial Narrow" w:hAnsi="Arial Narrow"/>
          <w:lang w:val="es-CO"/>
        </w:rPr>
        <w:t>que,</w:t>
      </w:r>
      <w:r w:rsidRPr="00E457DE">
        <w:rPr>
          <w:rFonts w:ascii="Arial Narrow" w:hAnsi="Arial Narrow"/>
          <w:lang w:val="es-CO"/>
        </w:rPr>
        <w:t xml:space="preserve"> </w:t>
      </w:r>
      <w:r w:rsidR="00A71D1D">
        <w:rPr>
          <w:rFonts w:ascii="Arial Narrow" w:hAnsi="Arial Narrow"/>
          <w:lang w:val="es-CO"/>
        </w:rPr>
        <w:t xml:space="preserve">en el </w:t>
      </w:r>
      <w:r w:rsidR="006B7BB7" w:rsidRPr="00E457DE">
        <w:rPr>
          <w:rFonts w:ascii="Arial Narrow" w:hAnsi="Arial Narrow"/>
          <w:lang w:val="es-CO"/>
        </w:rPr>
        <w:t>PIB mundial, el deporte tiene unos ingresos, en promedio, de más $820.000 millones de dólares, más del doble del PIB de la economía colombiana</w:t>
      </w:r>
      <w:r w:rsidR="00002CE7" w:rsidRPr="00E457DE">
        <w:rPr>
          <w:rFonts w:ascii="Arial Narrow" w:hAnsi="Arial Narrow"/>
          <w:lang w:val="es-CO"/>
        </w:rPr>
        <w:t xml:space="preserve">. Desde </w:t>
      </w:r>
      <w:r w:rsidR="006B7BB7" w:rsidRPr="00E457DE">
        <w:rPr>
          <w:rFonts w:ascii="Arial Narrow" w:hAnsi="Arial Narrow"/>
          <w:lang w:val="es-CO"/>
        </w:rPr>
        <w:t xml:space="preserve">de finales de los años 50, en Estados Unidos y en la década de los 70 en Europa, </w:t>
      </w:r>
      <w:r w:rsidR="00002CE7" w:rsidRPr="00E457DE">
        <w:rPr>
          <w:rFonts w:ascii="Arial Narrow" w:hAnsi="Arial Narrow"/>
          <w:lang w:val="es-CO"/>
        </w:rPr>
        <w:t xml:space="preserve">estas potencias dejaron de ver </w:t>
      </w:r>
      <w:r w:rsidR="006B7BB7" w:rsidRPr="00E457DE">
        <w:rPr>
          <w:rFonts w:ascii="Arial Narrow" w:hAnsi="Arial Narrow"/>
          <w:lang w:val="es-CO"/>
        </w:rPr>
        <w:t>el deporte como una práctica física de ocio y recreación, para considerarlo como un sector de la economía que impulsa y aporta al PIB de la nación.</w:t>
      </w:r>
    </w:p>
    <w:p w:rsidR="00002CE7" w:rsidRPr="00E457DE" w:rsidRDefault="00002CE7" w:rsidP="00E457DE">
      <w:pPr>
        <w:jc w:val="both"/>
        <w:rPr>
          <w:rFonts w:ascii="Arial Narrow" w:hAnsi="Arial Narrow"/>
          <w:lang w:val="es-CO"/>
        </w:rPr>
      </w:pPr>
    </w:p>
    <w:p w:rsidR="00002CE7" w:rsidRPr="00E457DE" w:rsidRDefault="00002CE7" w:rsidP="00E457DE">
      <w:pPr>
        <w:jc w:val="both"/>
        <w:rPr>
          <w:rFonts w:ascii="Arial Narrow" w:hAnsi="Arial Narrow"/>
          <w:lang w:val="es-CO"/>
        </w:rPr>
      </w:pPr>
      <w:r w:rsidRPr="00E457DE">
        <w:rPr>
          <w:rFonts w:ascii="Arial Narrow" w:hAnsi="Arial Narrow"/>
          <w:lang w:val="es-CO"/>
        </w:rPr>
        <w:t xml:space="preserve">En España, la industria del deportiva hace un aporte del 3,3% del PIB y genera, en promedio, 414.000 puestos de trabajo, esto equivale, aproximadamente al 2,1% del empleo en España, según el informe “Termómetro del ecosistema del deporte en España”, elaborado por PwC y la Fundación España.  En el 2018, el Instituto Nacional de Estadísticas de España (INE) suministra datos que reflejan la importancia de la industria deportiva, que generó de manera directa 195.027 puestos de trabajo, a través de más de 37.231 empresas y una actividad económica de 15.768 millones de euros de producción. </w:t>
      </w:r>
    </w:p>
    <w:p w:rsidR="00002CE7" w:rsidRPr="00E457DE" w:rsidRDefault="00002CE7" w:rsidP="00E457DE">
      <w:pPr>
        <w:jc w:val="both"/>
        <w:rPr>
          <w:rFonts w:ascii="Arial Narrow" w:hAnsi="Arial Narrow"/>
          <w:lang w:val="es-CO"/>
        </w:rPr>
      </w:pPr>
    </w:p>
    <w:p w:rsidR="004E1576" w:rsidRPr="00E457DE" w:rsidRDefault="00002CE7" w:rsidP="00E457DE">
      <w:pPr>
        <w:jc w:val="both"/>
        <w:rPr>
          <w:rFonts w:ascii="Arial Narrow" w:hAnsi="Arial Narrow"/>
          <w:lang w:val="es-CO"/>
        </w:rPr>
      </w:pPr>
      <w:r w:rsidRPr="00E457DE">
        <w:rPr>
          <w:rFonts w:ascii="Arial Narrow" w:hAnsi="Arial Narrow"/>
          <w:lang w:val="es-CO"/>
        </w:rPr>
        <w:t xml:space="preserve">Sin bien en Colombia </w:t>
      </w:r>
      <w:r w:rsidR="00E457DE">
        <w:rPr>
          <w:rFonts w:ascii="Arial Narrow" w:hAnsi="Arial Narrow"/>
          <w:lang w:val="es-CO"/>
        </w:rPr>
        <w:t xml:space="preserve">existen </w:t>
      </w:r>
      <w:r w:rsidR="00E457DE" w:rsidRPr="00E457DE">
        <w:rPr>
          <w:rFonts w:ascii="Arial Narrow" w:hAnsi="Arial Narrow"/>
          <w:lang w:val="es-CO"/>
        </w:rPr>
        <w:t xml:space="preserve">pocos datos </w:t>
      </w:r>
      <w:r w:rsidRPr="00E457DE">
        <w:rPr>
          <w:rFonts w:ascii="Arial Narrow" w:hAnsi="Arial Narrow"/>
          <w:lang w:val="es-CO"/>
        </w:rPr>
        <w:t xml:space="preserve">en los que se pueda medir con precisión el aporte de este importante sector a la economía, no hay duda de que detrás del deporte no solo se encuentra un modelo de economía familiar, si no </w:t>
      </w:r>
      <w:r w:rsidR="004E1576" w:rsidRPr="00E457DE">
        <w:rPr>
          <w:rFonts w:ascii="Arial Narrow" w:hAnsi="Arial Narrow"/>
          <w:lang w:val="es-CO"/>
        </w:rPr>
        <w:t>una industria</w:t>
      </w:r>
      <w:r w:rsidRPr="00E457DE">
        <w:rPr>
          <w:rFonts w:ascii="Arial Narrow" w:hAnsi="Arial Narrow"/>
          <w:lang w:val="es-CO"/>
        </w:rPr>
        <w:t xml:space="preserve"> </w:t>
      </w:r>
      <w:r w:rsidR="004E1576" w:rsidRPr="00E457DE">
        <w:rPr>
          <w:rFonts w:ascii="Arial Narrow" w:hAnsi="Arial Narrow"/>
          <w:lang w:val="es-CO"/>
        </w:rPr>
        <w:t xml:space="preserve">competitiva, que abarca mano de obra, bienes y servicios de valor agregado, sector textil, el sector de publicidad, espectáculos, </w:t>
      </w:r>
      <w:r w:rsidR="004E1576" w:rsidRPr="00E457DE">
        <w:rPr>
          <w:rFonts w:ascii="Arial Narrow" w:hAnsi="Arial Narrow"/>
          <w:lang w:val="es-CO"/>
        </w:rPr>
        <w:lastRenderedPageBreak/>
        <w:t xml:space="preserve">turismo entre otros. </w:t>
      </w:r>
    </w:p>
    <w:p w:rsidR="00E457DE" w:rsidRPr="00E457DE" w:rsidRDefault="00E457DE" w:rsidP="00E457DE">
      <w:pPr>
        <w:jc w:val="both"/>
        <w:rPr>
          <w:rFonts w:ascii="Arial Narrow" w:hAnsi="Arial Narrow"/>
          <w:lang w:val="es-CO"/>
        </w:rPr>
      </w:pPr>
    </w:p>
    <w:p w:rsidR="00E457DE" w:rsidRDefault="00E457DE" w:rsidP="00E457DE">
      <w:pPr>
        <w:jc w:val="both"/>
        <w:rPr>
          <w:rFonts w:ascii="Arial Narrow" w:hAnsi="Arial Narrow"/>
          <w:bCs/>
          <w:lang w:val="es-CO"/>
        </w:rPr>
      </w:pPr>
      <w:r w:rsidRPr="00E457DE">
        <w:rPr>
          <w:rFonts w:ascii="Arial Narrow" w:hAnsi="Arial Narrow"/>
          <w:lang w:val="es-CO"/>
        </w:rPr>
        <w:t xml:space="preserve">De acuerdo con el DANE, </w:t>
      </w:r>
      <w:r>
        <w:rPr>
          <w:rFonts w:ascii="Arial Narrow" w:hAnsi="Arial Narrow"/>
          <w:lang w:val="es-CO"/>
        </w:rPr>
        <w:t xml:space="preserve">los </w:t>
      </w:r>
      <w:r w:rsidRPr="00E457DE">
        <w:rPr>
          <w:rFonts w:ascii="Arial Narrow" w:hAnsi="Arial Narrow"/>
          <w:lang w:val="es-CO"/>
        </w:rPr>
        <w:t>productos asociados directamente con el deporte venían aportando en los últimos años en promedio 0,25 puntos porcentuales de la producción a precios básicos en la economía por </w:t>
      </w:r>
      <w:r w:rsidRPr="00E457DE">
        <w:rPr>
          <w:rFonts w:ascii="Arial Narrow" w:hAnsi="Arial Narrow"/>
          <w:b/>
          <w:bCs/>
          <w:lang w:val="es-CO"/>
        </w:rPr>
        <w:t>cerca de 4 billones de pesos</w:t>
      </w:r>
      <w:r>
        <w:rPr>
          <w:rStyle w:val="Refdenotaalpie"/>
          <w:rFonts w:ascii="Arial Narrow" w:hAnsi="Arial Narrow"/>
          <w:b/>
          <w:bCs/>
          <w:lang w:val="es-CO"/>
        </w:rPr>
        <w:footnoteReference w:id="14"/>
      </w:r>
      <w:r w:rsidRPr="00E457DE">
        <w:rPr>
          <w:rFonts w:ascii="Arial Narrow" w:hAnsi="Arial Narrow"/>
          <w:bCs/>
          <w:lang w:val="es-CO"/>
        </w:rPr>
        <w:t>.</w:t>
      </w:r>
      <w:r w:rsidRPr="00E457DE">
        <w:t xml:space="preserve"> </w:t>
      </w:r>
      <w:r w:rsidRPr="00E457DE">
        <w:rPr>
          <w:rFonts w:ascii="Arial Narrow" w:hAnsi="Arial Narrow"/>
          <w:bCs/>
          <w:lang w:val="es-CO"/>
        </w:rPr>
        <w:t>Estas cuentas incluyen artículos de deporte, calzado deportivo, servicios de promoción, organización y funcionamiento de instalaciones para deporte y la oferta pública de estos servicios.</w:t>
      </w:r>
    </w:p>
    <w:p w:rsidR="0078341F" w:rsidRDefault="0078341F" w:rsidP="00E457DE">
      <w:pPr>
        <w:jc w:val="both"/>
        <w:rPr>
          <w:rFonts w:ascii="Arial Narrow" w:hAnsi="Arial Narrow"/>
          <w:bCs/>
          <w:lang w:val="es-CO"/>
        </w:rPr>
      </w:pPr>
    </w:p>
    <w:p w:rsidR="00B66284" w:rsidRPr="00B66284" w:rsidRDefault="00B66284" w:rsidP="00B66284">
      <w:pPr>
        <w:pStyle w:val="Prrafodelista"/>
        <w:widowControl/>
        <w:numPr>
          <w:ilvl w:val="0"/>
          <w:numId w:val="17"/>
        </w:numPr>
        <w:autoSpaceDE/>
        <w:autoSpaceDN/>
        <w:spacing w:before="240"/>
        <w:rPr>
          <w:rFonts w:ascii="Arial Narrow" w:hAnsi="Arial Narrow"/>
          <w:b/>
          <w:bCs/>
        </w:rPr>
      </w:pPr>
      <w:r w:rsidRPr="00B66284">
        <w:rPr>
          <w:rFonts w:ascii="Arial Narrow" w:hAnsi="Arial Narrow"/>
          <w:b/>
          <w:bCs/>
        </w:rPr>
        <w:t>CONFLICTO DE INTERÉS</w:t>
      </w:r>
    </w:p>
    <w:p w:rsidR="00B66284" w:rsidRPr="00B66284" w:rsidRDefault="00B66284" w:rsidP="00B66284">
      <w:pPr>
        <w:spacing w:before="240"/>
        <w:jc w:val="both"/>
        <w:rPr>
          <w:rFonts w:ascii="Arial Narrow" w:hAnsi="Arial Narrow"/>
          <w:lang w:val="es-CO"/>
        </w:rPr>
      </w:pPr>
      <w:bookmarkStart w:id="0" w:name="_Hlk49352369"/>
      <w:r w:rsidRPr="00B66284">
        <w:rPr>
          <w:rFonts w:ascii="Arial Narrow" w:hAnsi="Arial Narrow"/>
          <w:lang w:val="es-CO"/>
        </w:rPr>
        <w:t>En virtud del Artículo 286 de la Ley 5 de 1992 y del Artículo 1 de la ley 2003 de 2009, este proyecto de ley reúne las condiciones de los literales a y b de las circunstancias en las cuales es inexistente el conflicto de interés, como lo desarrolla el Artículo 286 de la Ley 5 de 1992, toda vez que es una iniciativa de interés general que puede coincidir y fusionarse con los intereses del electorado.</w:t>
      </w:r>
    </w:p>
    <w:bookmarkEnd w:id="0"/>
    <w:p w:rsidR="00B66284" w:rsidRPr="00B66284" w:rsidRDefault="00B66284" w:rsidP="00B66284">
      <w:pPr>
        <w:jc w:val="both"/>
        <w:rPr>
          <w:rFonts w:ascii="Arial Narrow" w:hAnsi="Arial Narrow"/>
          <w:b/>
          <w:lang w:val="es-CO"/>
        </w:rPr>
      </w:pPr>
    </w:p>
    <w:p w:rsidR="00932216" w:rsidRPr="0078341F" w:rsidRDefault="00932216" w:rsidP="0078341F">
      <w:pPr>
        <w:pStyle w:val="Prrafodelista"/>
        <w:numPr>
          <w:ilvl w:val="0"/>
          <w:numId w:val="8"/>
        </w:numPr>
        <w:jc w:val="both"/>
        <w:rPr>
          <w:rFonts w:ascii="Arial Narrow" w:hAnsi="Arial Narrow"/>
          <w:b/>
          <w:lang w:val="es-CO"/>
        </w:rPr>
      </w:pPr>
      <w:r w:rsidRPr="0078341F">
        <w:rPr>
          <w:rFonts w:ascii="Arial Narrow" w:hAnsi="Arial Narrow"/>
          <w:b/>
          <w:lang w:val="es-CO"/>
        </w:rPr>
        <w:t xml:space="preserve">PROPOSICION </w:t>
      </w:r>
    </w:p>
    <w:p w:rsidR="004D36C2" w:rsidRPr="00E457DE" w:rsidRDefault="004D36C2" w:rsidP="00E457DE">
      <w:pPr>
        <w:jc w:val="both"/>
        <w:rPr>
          <w:rFonts w:ascii="Arial Narrow" w:hAnsi="Arial Narrow"/>
          <w:b/>
          <w:lang w:val="es-CO"/>
        </w:rPr>
      </w:pPr>
    </w:p>
    <w:p w:rsidR="00932216" w:rsidRDefault="00932216" w:rsidP="00E457DE">
      <w:pPr>
        <w:adjustRightInd w:val="0"/>
        <w:jc w:val="both"/>
        <w:rPr>
          <w:rFonts w:ascii="Arial Narrow" w:hAnsi="Arial Narrow" w:cs="Arial"/>
          <w:lang w:val="es-CO" w:eastAsia="es-CO"/>
        </w:rPr>
      </w:pPr>
      <w:r w:rsidRPr="00E457DE">
        <w:rPr>
          <w:rFonts w:ascii="Arial Narrow" w:hAnsi="Arial Narrow" w:cs="Arial"/>
          <w:lang w:val="es-CO" w:eastAsia="es-CO"/>
        </w:rPr>
        <w:t>En este sentido, en mi condición de miembro del Congreso de la República y en uso del derecho consagrado en el artículo 152 de la Constitución Política de Colombia</w:t>
      </w:r>
      <w:r w:rsidR="00300BE2">
        <w:rPr>
          <w:rFonts w:ascii="Arial Narrow" w:hAnsi="Arial Narrow" w:cs="Arial"/>
          <w:lang w:val="es-CO" w:eastAsia="es-CO"/>
        </w:rPr>
        <w:t xml:space="preserve"> promover el deporte en el territorio Nacional</w:t>
      </w:r>
      <w:r w:rsidRPr="00E457DE">
        <w:rPr>
          <w:rFonts w:ascii="Arial Narrow" w:hAnsi="Arial Narrow" w:cs="Arial"/>
          <w:lang w:val="es-CO" w:eastAsia="es-CO"/>
        </w:rPr>
        <w:t>, se pone a consideración del Honorable Congreso de la República</w:t>
      </w:r>
      <w:r w:rsidR="00300BE2">
        <w:rPr>
          <w:rFonts w:ascii="Arial Narrow" w:hAnsi="Arial Narrow" w:cs="Arial"/>
          <w:lang w:val="es-CO" w:eastAsia="es-CO"/>
        </w:rPr>
        <w:t xml:space="preserve"> el siguiente proyecto de ley. </w:t>
      </w:r>
    </w:p>
    <w:p w:rsidR="00B66284" w:rsidRDefault="00B66284" w:rsidP="00E457DE">
      <w:pPr>
        <w:adjustRightInd w:val="0"/>
        <w:jc w:val="both"/>
        <w:rPr>
          <w:rFonts w:ascii="Arial Narrow" w:hAnsi="Arial Narrow" w:cs="Arial"/>
          <w:lang w:val="es-CO" w:eastAsia="es-CO"/>
        </w:rPr>
      </w:pPr>
    </w:p>
    <w:p w:rsidR="00B15401" w:rsidRDefault="00B15401" w:rsidP="00E457DE">
      <w:pPr>
        <w:adjustRightInd w:val="0"/>
        <w:jc w:val="both"/>
        <w:rPr>
          <w:rFonts w:ascii="Arial Narrow" w:hAnsi="Arial Narrow" w:cs="Arial"/>
          <w:lang w:val="es-CO" w:eastAsia="es-CO"/>
        </w:rPr>
      </w:pPr>
    </w:p>
    <w:p w:rsidR="00B15401" w:rsidRDefault="00B15401" w:rsidP="00E457DE">
      <w:pPr>
        <w:adjustRightInd w:val="0"/>
        <w:jc w:val="both"/>
        <w:rPr>
          <w:rFonts w:ascii="Arial Narrow" w:hAnsi="Arial Narrow" w:cs="Arial"/>
          <w:lang w:val="es-CO" w:eastAsia="es-CO"/>
        </w:rPr>
      </w:pPr>
      <w:r>
        <w:rPr>
          <w:rFonts w:ascii="Arial Narrow" w:hAnsi="Arial Narrow" w:cs="Arial"/>
          <w:lang w:val="es-CO" w:eastAsia="es-CO"/>
        </w:rPr>
        <w:t xml:space="preserve">De las autoras, </w:t>
      </w:r>
    </w:p>
    <w:p w:rsidR="00B15401" w:rsidRPr="00E457DE" w:rsidRDefault="00B15401" w:rsidP="00E457DE">
      <w:pPr>
        <w:adjustRightInd w:val="0"/>
        <w:jc w:val="both"/>
        <w:rPr>
          <w:rFonts w:ascii="Arial Narrow" w:hAnsi="Arial Narrow"/>
          <w:b/>
          <w:lang w:val="es-CO"/>
        </w:rPr>
      </w:pPr>
    </w:p>
    <w:p w:rsidR="00932216" w:rsidRPr="00E457DE" w:rsidRDefault="00932216" w:rsidP="00E457DE">
      <w:pPr>
        <w:adjustRightInd w:val="0"/>
        <w:jc w:val="both"/>
        <w:rPr>
          <w:rFonts w:ascii="Arial Narrow" w:hAnsi="Arial Narrow"/>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4132"/>
      </w:tblGrid>
      <w:tr w:rsidR="00B15401" w:rsidTr="00B66284">
        <w:tc>
          <w:tcPr>
            <w:tcW w:w="4131" w:type="dxa"/>
          </w:tcPr>
          <w:p w:rsidR="007E168D" w:rsidRDefault="007E168D" w:rsidP="007E168D">
            <w:pPr>
              <w:jc w:val="center"/>
              <w:rPr>
                <w:rFonts w:ascii="Arial Narrow" w:hAnsi="Arial Narrow"/>
                <w:b/>
                <w:lang w:val="es-CO"/>
              </w:rPr>
            </w:pPr>
          </w:p>
          <w:p w:rsidR="007E168D" w:rsidRDefault="007E168D" w:rsidP="007E168D">
            <w:pPr>
              <w:jc w:val="center"/>
              <w:rPr>
                <w:rFonts w:ascii="Arial Narrow" w:hAnsi="Arial Narrow"/>
                <w:b/>
                <w:lang w:val="es-CO"/>
              </w:rPr>
            </w:pPr>
          </w:p>
          <w:p w:rsidR="007E168D" w:rsidRDefault="007E168D" w:rsidP="007E168D">
            <w:pPr>
              <w:jc w:val="center"/>
              <w:rPr>
                <w:rFonts w:ascii="Arial Narrow" w:hAnsi="Arial Narrow"/>
                <w:b/>
                <w:lang w:val="es-CO"/>
              </w:rPr>
            </w:pPr>
          </w:p>
          <w:p w:rsidR="007E168D" w:rsidRDefault="007E168D" w:rsidP="007E168D">
            <w:pPr>
              <w:jc w:val="center"/>
              <w:rPr>
                <w:rFonts w:ascii="Arial Narrow" w:hAnsi="Arial Narrow"/>
                <w:b/>
                <w:lang w:val="es-CO"/>
              </w:rPr>
            </w:pPr>
          </w:p>
          <w:p w:rsidR="007E168D" w:rsidRDefault="007E168D" w:rsidP="007E168D">
            <w:pPr>
              <w:jc w:val="center"/>
              <w:rPr>
                <w:rFonts w:ascii="Arial Narrow" w:hAnsi="Arial Narrow"/>
                <w:b/>
                <w:lang w:val="es-CO"/>
              </w:rPr>
            </w:pPr>
            <w:r w:rsidRPr="00B15401">
              <w:rPr>
                <w:rFonts w:ascii="Arial Narrow" w:hAnsi="Arial Narrow"/>
                <w:b/>
                <w:lang w:val="es-CO"/>
              </w:rPr>
              <w:t>JULIANA ARAY FRANCO</w:t>
            </w:r>
          </w:p>
          <w:p w:rsidR="007E168D" w:rsidRDefault="007E168D" w:rsidP="007E168D">
            <w:pPr>
              <w:jc w:val="center"/>
              <w:rPr>
                <w:rFonts w:ascii="Arial Narrow" w:hAnsi="Arial Narrow"/>
                <w:lang w:val="es-CO"/>
              </w:rPr>
            </w:pPr>
            <w:r>
              <w:rPr>
                <w:rFonts w:ascii="Arial Narrow" w:hAnsi="Arial Narrow"/>
                <w:lang w:val="es-CO"/>
              </w:rPr>
              <w:t>Representante a la Cámara D. Bolívar</w:t>
            </w:r>
          </w:p>
          <w:p w:rsidR="00B15401" w:rsidRDefault="007E168D" w:rsidP="007E168D">
            <w:pPr>
              <w:jc w:val="center"/>
              <w:rPr>
                <w:rFonts w:ascii="Arial Narrow" w:hAnsi="Arial Narrow"/>
                <w:lang w:val="es-CO"/>
              </w:rPr>
            </w:pPr>
            <w:r>
              <w:rPr>
                <w:rFonts w:ascii="Arial Narrow" w:hAnsi="Arial Narrow"/>
                <w:lang w:val="es-CO"/>
              </w:rPr>
              <w:t>Partido Conservador Colombiano</w:t>
            </w:r>
          </w:p>
        </w:tc>
        <w:tc>
          <w:tcPr>
            <w:tcW w:w="4132" w:type="dxa"/>
          </w:tcPr>
          <w:p w:rsidR="00B15401" w:rsidRDefault="00B15401" w:rsidP="007E168D">
            <w:pPr>
              <w:jc w:val="center"/>
              <w:rPr>
                <w:rFonts w:ascii="Arial Narrow" w:hAnsi="Arial Narrow"/>
                <w:lang w:val="es-CO"/>
              </w:rPr>
            </w:pPr>
          </w:p>
          <w:p w:rsidR="007E168D" w:rsidRDefault="007E168D" w:rsidP="007E168D">
            <w:pPr>
              <w:rPr>
                <w:rFonts w:ascii="Arial Narrow" w:hAnsi="Arial Narrow"/>
                <w:lang w:val="es-CO"/>
              </w:rPr>
            </w:pPr>
          </w:p>
          <w:p w:rsidR="007E168D" w:rsidRDefault="007E168D" w:rsidP="007E168D">
            <w:pPr>
              <w:jc w:val="center"/>
              <w:rPr>
                <w:rFonts w:ascii="Arial Narrow" w:hAnsi="Arial Narrow"/>
                <w:b/>
                <w:lang w:val="es-CO"/>
              </w:rPr>
            </w:pPr>
          </w:p>
          <w:p w:rsidR="007E168D" w:rsidRDefault="007E168D" w:rsidP="007E168D">
            <w:pPr>
              <w:jc w:val="center"/>
              <w:rPr>
                <w:rFonts w:ascii="Arial Narrow" w:hAnsi="Arial Narrow"/>
                <w:b/>
                <w:lang w:val="es-CO"/>
              </w:rPr>
            </w:pPr>
          </w:p>
          <w:p w:rsidR="007E168D" w:rsidRPr="00B15401" w:rsidRDefault="007E168D" w:rsidP="007E168D">
            <w:pPr>
              <w:jc w:val="center"/>
              <w:rPr>
                <w:rFonts w:ascii="Arial Narrow" w:hAnsi="Arial Narrow"/>
                <w:b/>
                <w:lang w:val="es-CO"/>
              </w:rPr>
            </w:pPr>
            <w:r w:rsidRPr="00B15401">
              <w:rPr>
                <w:rFonts w:ascii="Arial Narrow" w:hAnsi="Arial Narrow"/>
                <w:b/>
                <w:lang w:val="es-CO"/>
              </w:rPr>
              <w:t>NADIA BLEL SCAFF</w:t>
            </w:r>
          </w:p>
          <w:p w:rsidR="007E168D" w:rsidRDefault="007E168D" w:rsidP="007E168D">
            <w:pPr>
              <w:jc w:val="center"/>
              <w:rPr>
                <w:rFonts w:ascii="Arial Narrow" w:hAnsi="Arial Narrow"/>
                <w:lang w:val="es-CO"/>
              </w:rPr>
            </w:pPr>
            <w:r>
              <w:rPr>
                <w:rFonts w:ascii="Arial Narrow" w:hAnsi="Arial Narrow"/>
                <w:lang w:val="es-CO"/>
              </w:rPr>
              <w:t>Senadora de la República</w:t>
            </w:r>
          </w:p>
          <w:p w:rsidR="00B15401" w:rsidRPr="007E168D" w:rsidRDefault="007E168D" w:rsidP="007E168D">
            <w:pPr>
              <w:jc w:val="center"/>
              <w:rPr>
                <w:rFonts w:ascii="Arial Narrow" w:hAnsi="Arial Narrow"/>
                <w:lang w:val="es-CO"/>
              </w:rPr>
            </w:pPr>
            <w:r>
              <w:rPr>
                <w:rFonts w:ascii="Arial Narrow" w:hAnsi="Arial Narrow"/>
                <w:lang w:val="es-CO"/>
              </w:rPr>
              <w:t>Partido Conservador Colombiano.</w:t>
            </w:r>
          </w:p>
        </w:tc>
      </w:tr>
    </w:tbl>
    <w:p w:rsidR="00932216" w:rsidRPr="00E457DE" w:rsidRDefault="00932216" w:rsidP="00E457DE">
      <w:pPr>
        <w:jc w:val="both"/>
        <w:rPr>
          <w:rFonts w:ascii="Arial Narrow" w:hAnsi="Arial Narrow"/>
          <w:lang w:val="es-CO"/>
        </w:rPr>
      </w:pPr>
    </w:p>
    <w:p w:rsidR="00C731ED" w:rsidRPr="00E457DE" w:rsidRDefault="00C731ED" w:rsidP="00E457DE">
      <w:pPr>
        <w:jc w:val="center"/>
        <w:rPr>
          <w:rFonts w:ascii="Arial Narrow" w:hAnsi="Arial Narrow"/>
          <w:b/>
          <w:lang w:val="es-CO"/>
        </w:rPr>
      </w:pPr>
    </w:p>
    <w:p w:rsidR="00246E3E" w:rsidRPr="00E457DE" w:rsidRDefault="00246E3E" w:rsidP="00E457DE">
      <w:pPr>
        <w:jc w:val="center"/>
        <w:rPr>
          <w:rFonts w:ascii="Arial Narrow" w:hAnsi="Arial Narrow"/>
          <w:b/>
          <w:lang w:val="es-CO"/>
        </w:rPr>
      </w:pPr>
    </w:p>
    <w:p w:rsidR="00246E3E" w:rsidRPr="00E457DE" w:rsidRDefault="00246E3E" w:rsidP="00E457DE">
      <w:pPr>
        <w:jc w:val="center"/>
        <w:rPr>
          <w:rFonts w:ascii="Arial Narrow" w:hAnsi="Arial Narrow"/>
          <w:b/>
          <w:lang w:val="es-CO"/>
        </w:rPr>
      </w:pPr>
    </w:p>
    <w:p w:rsidR="00CA7916" w:rsidRPr="00E457DE" w:rsidRDefault="00CA7916" w:rsidP="00E457DE">
      <w:pPr>
        <w:jc w:val="center"/>
        <w:rPr>
          <w:rFonts w:ascii="Arial Narrow" w:hAnsi="Arial Narrow"/>
          <w:lang w:val="es-CO"/>
        </w:rPr>
      </w:pPr>
    </w:p>
    <w:p w:rsidR="00CA7916" w:rsidRPr="00E457DE" w:rsidRDefault="00CA7916" w:rsidP="00E457DE">
      <w:pPr>
        <w:jc w:val="center"/>
        <w:rPr>
          <w:rFonts w:ascii="Arial Narrow" w:hAnsi="Arial Narrow"/>
          <w:lang w:val="es-CO"/>
        </w:rPr>
      </w:pPr>
    </w:p>
    <w:p w:rsidR="00CA7916" w:rsidRPr="00E457DE" w:rsidRDefault="00CA7916" w:rsidP="00E457DE">
      <w:pPr>
        <w:jc w:val="center"/>
        <w:rPr>
          <w:rFonts w:ascii="Arial Narrow" w:hAnsi="Arial Narrow"/>
          <w:lang w:val="es-CO"/>
        </w:rPr>
      </w:pPr>
    </w:p>
    <w:p w:rsidR="0078341F" w:rsidRDefault="0078341F" w:rsidP="00B66284">
      <w:pPr>
        <w:rPr>
          <w:rFonts w:ascii="Arial Narrow" w:hAnsi="Arial Narrow"/>
          <w:b/>
          <w:lang w:val="es-CO"/>
        </w:rPr>
      </w:pPr>
      <w:bookmarkStart w:id="1" w:name="_Hlk112320842"/>
      <w:bookmarkStart w:id="2" w:name="_GoBack"/>
      <w:bookmarkEnd w:id="2"/>
    </w:p>
    <w:p w:rsidR="00B15401" w:rsidRPr="00B15401" w:rsidRDefault="00B15401" w:rsidP="00E457DE">
      <w:pPr>
        <w:jc w:val="center"/>
        <w:rPr>
          <w:rFonts w:ascii="Arial Narrow" w:hAnsi="Arial Narrow"/>
          <w:b/>
          <w:lang w:val="es-CO"/>
        </w:rPr>
      </w:pPr>
      <w:r w:rsidRPr="00B15401">
        <w:rPr>
          <w:rFonts w:ascii="Arial Narrow" w:hAnsi="Arial Narrow"/>
          <w:b/>
          <w:lang w:val="es-CO"/>
        </w:rPr>
        <w:t>PROYECTO DE LEY N°______________</w:t>
      </w:r>
    </w:p>
    <w:p w:rsidR="00B15401" w:rsidRDefault="00B15401" w:rsidP="00E457DE">
      <w:pPr>
        <w:jc w:val="center"/>
        <w:rPr>
          <w:rFonts w:ascii="Arial Narrow" w:hAnsi="Arial Narrow"/>
          <w:i/>
          <w:lang w:val="es-CO"/>
        </w:rPr>
      </w:pPr>
    </w:p>
    <w:p w:rsidR="00015C5D" w:rsidRPr="008A710A" w:rsidRDefault="008A710A" w:rsidP="00E457DE">
      <w:pPr>
        <w:jc w:val="center"/>
        <w:rPr>
          <w:rFonts w:ascii="Arial Narrow" w:hAnsi="Arial Narrow"/>
          <w:i/>
          <w:lang w:val="es-CO"/>
        </w:rPr>
      </w:pPr>
      <w:r>
        <w:rPr>
          <w:rFonts w:ascii="Arial Narrow" w:hAnsi="Arial Narrow"/>
          <w:i/>
          <w:lang w:val="es-CO"/>
        </w:rPr>
        <w:t>P</w:t>
      </w:r>
      <w:r w:rsidRPr="008A710A">
        <w:rPr>
          <w:rFonts w:ascii="Arial Narrow" w:hAnsi="Arial Narrow"/>
          <w:i/>
          <w:lang w:val="es-CO"/>
        </w:rPr>
        <w:t xml:space="preserve">or medio de la cual se crea la tasa pro formación y talentos deportivos. </w:t>
      </w:r>
    </w:p>
    <w:p w:rsidR="008A710A" w:rsidRPr="008A710A" w:rsidRDefault="008A710A" w:rsidP="00E457DE">
      <w:pPr>
        <w:jc w:val="center"/>
        <w:rPr>
          <w:rFonts w:ascii="Arial Narrow" w:hAnsi="Arial Narrow"/>
          <w:i/>
          <w:lang w:val="es-CO"/>
        </w:rPr>
      </w:pPr>
    </w:p>
    <w:bookmarkEnd w:id="1"/>
    <w:p w:rsidR="00117AAE" w:rsidRPr="00E457DE" w:rsidRDefault="00117AAE" w:rsidP="00E457DE">
      <w:pPr>
        <w:jc w:val="center"/>
        <w:rPr>
          <w:rFonts w:ascii="Arial Narrow" w:hAnsi="Arial Narrow"/>
          <w:lang w:val="es-CO"/>
        </w:rPr>
      </w:pPr>
      <w:r w:rsidRPr="00E457DE">
        <w:rPr>
          <w:rFonts w:ascii="Arial Narrow" w:hAnsi="Arial Narrow"/>
          <w:lang w:val="es-CO"/>
        </w:rPr>
        <w:t>El Congreso de Colombia</w:t>
      </w:r>
    </w:p>
    <w:p w:rsidR="00117AAE" w:rsidRPr="00E457DE" w:rsidRDefault="00117AAE" w:rsidP="00E457DE">
      <w:pPr>
        <w:jc w:val="center"/>
        <w:rPr>
          <w:rFonts w:ascii="Arial Narrow" w:hAnsi="Arial Narrow"/>
          <w:lang w:val="es-CO"/>
        </w:rPr>
      </w:pPr>
    </w:p>
    <w:p w:rsidR="00117AAE" w:rsidRPr="00E457DE" w:rsidRDefault="00117AAE" w:rsidP="00E457DE">
      <w:pPr>
        <w:jc w:val="center"/>
        <w:rPr>
          <w:rFonts w:ascii="Arial Narrow" w:hAnsi="Arial Narrow"/>
          <w:lang w:val="es-CO"/>
        </w:rPr>
      </w:pPr>
      <w:r w:rsidRPr="00E457DE">
        <w:rPr>
          <w:rFonts w:ascii="Arial Narrow" w:hAnsi="Arial Narrow"/>
          <w:lang w:val="es-CO"/>
        </w:rPr>
        <w:t>DECRETA</w:t>
      </w:r>
    </w:p>
    <w:p w:rsidR="00B91902" w:rsidRPr="00E457DE" w:rsidRDefault="00B91902" w:rsidP="009A73F2">
      <w:pPr>
        <w:widowControl/>
        <w:pBdr>
          <w:top w:val="nil"/>
          <w:left w:val="nil"/>
          <w:bottom w:val="nil"/>
          <w:right w:val="nil"/>
          <w:between w:val="nil"/>
          <w:bar w:val="nil"/>
        </w:pBdr>
        <w:autoSpaceDE/>
        <w:autoSpaceDN/>
        <w:jc w:val="both"/>
        <w:rPr>
          <w:rFonts w:ascii="Arial Narrow" w:eastAsia="Arial Unicode MS" w:hAnsi="Arial Narrow" w:cs="Arial Unicode MS"/>
          <w:b/>
          <w:bCs/>
          <w:color w:val="131313"/>
          <w:u w:color="131313"/>
          <w:bdr w:val="nil"/>
          <w:lang w:val="es-CO" w:eastAsia="es-CO"/>
        </w:rPr>
      </w:pPr>
    </w:p>
    <w:p w:rsidR="00B91902" w:rsidRPr="00E457DE" w:rsidRDefault="00B91902" w:rsidP="009A73F2">
      <w:pPr>
        <w:widowControl/>
        <w:pBdr>
          <w:top w:val="nil"/>
          <w:left w:val="nil"/>
          <w:bottom w:val="nil"/>
          <w:right w:val="nil"/>
          <w:between w:val="nil"/>
          <w:bar w:val="nil"/>
        </w:pBdr>
        <w:autoSpaceDE/>
        <w:autoSpaceDN/>
        <w:ind w:firstLine="708"/>
        <w:jc w:val="both"/>
        <w:rPr>
          <w:rFonts w:ascii="Arial Narrow" w:eastAsia="Arial Unicode MS" w:hAnsi="Arial Narrow" w:cs="Arial Unicode MS"/>
          <w:b/>
          <w:bCs/>
          <w:color w:val="131313"/>
          <w:u w:color="131313"/>
          <w:bdr w:val="nil"/>
          <w:lang w:val="es-CO" w:eastAsia="es-CO"/>
        </w:rPr>
      </w:pPr>
      <w:r w:rsidRPr="00E457DE">
        <w:rPr>
          <w:rFonts w:ascii="Arial Narrow" w:eastAsia="Arial Unicode MS" w:hAnsi="Arial Narrow" w:cs="Arial Unicode MS"/>
          <w:b/>
          <w:bCs/>
          <w:color w:val="131313"/>
          <w:u w:color="131313"/>
          <w:bdr w:val="nil"/>
          <w:lang w:val="es-CO" w:eastAsia="es-CO"/>
        </w:rPr>
        <w:t>ARTÍCULO 1</w:t>
      </w:r>
      <w:r w:rsidR="008B184E">
        <w:rPr>
          <w:rFonts w:ascii="Arial Narrow" w:eastAsia="Arial Unicode MS" w:hAnsi="Arial Narrow" w:cs="Arial Unicode MS"/>
          <w:b/>
          <w:bCs/>
          <w:color w:val="131313"/>
          <w:u w:color="131313"/>
          <w:bdr w:val="nil"/>
          <w:lang w:val="es-CO" w:eastAsia="es-CO"/>
        </w:rPr>
        <w:t>°</w:t>
      </w:r>
      <w:r w:rsidRPr="00E457DE">
        <w:rPr>
          <w:rFonts w:ascii="Arial Narrow" w:eastAsia="Arial Unicode MS" w:hAnsi="Arial Narrow" w:cs="Arial Unicode MS"/>
          <w:b/>
          <w:bCs/>
          <w:color w:val="131313"/>
          <w:u w:color="131313"/>
          <w:bdr w:val="nil"/>
          <w:lang w:val="es-CO" w:eastAsia="es-CO"/>
        </w:rPr>
        <w:t>. Objeto.</w:t>
      </w:r>
      <w:r w:rsidR="000A5DA7" w:rsidRPr="00E457DE">
        <w:rPr>
          <w:rFonts w:ascii="Arial Narrow" w:eastAsia="Arial Unicode MS" w:hAnsi="Arial Narrow" w:cs="Arial Unicode MS"/>
          <w:b/>
          <w:bCs/>
          <w:color w:val="131313"/>
          <w:u w:color="131313"/>
          <w:bdr w:val="nil"/>
          <w:lang w:val="es-CO" w:eastAsia="es-CO"/>
        </w:rPr>
        <w:t xml:space="preserve"> </w:t>
      </w:r>
      <w:bookmarkStart w:id="3" w:name="_Hlk112321946"/>
      <w:r w:rsidR="000A5DA7" w:rsidRPr="00E457DE">
        <w:rPr>
          <w:rFonts w:ascii="Arial Narrow" w:eastAsia="Arial Unicode MS" w:hAnsi="Arial Narrow" w:cs="Arial Unicode MS"/>
          <w:bCs/>
          <w:color w:val="131313"/>
          <w:u w:color="131313"/>
          <w:bdr w:val="nil"/>
          <w:lang w:val="es-CO" w:eastAsia="es-CO"/>
        </w:rPr>
        <w:t xml:space="preserve">La presente ley tiene como </w:t>
      </w:r>
      <w:bookmarkStart w:id="4" w:name="_Hlk112313450"/>
      <w:r w:rsidR="009A73F2" w:rsidRPr="00E457DE">
        <w:rPr>
          <w:rFonts w:ascii="Arial Narrow" w:eastAsia="Arial Unicode MS" w:hAnsi="Arial Narrow" w:cs="Arial Unicode MS"/>
          <w:bCs/>
          <w:color w:val="131313"/>
          <w:u w:color="131313"/>
          <w:bdr w:val="nil"/>
          <w:lang w:val="es-CO" w:eastAsia="es-CO"/>
        </w:rPr>
        <w:t>objeto</w:t>
      </w:r>
      <w:r w:rsidR="009A73F2" w:rsidRPr="009A73F2">
        <w:rPr>
          <w:rFonts w:ascii="Arial" w:hAnsi="Arial" w:cs="Arial"/>
          <w:color w:val="000000"/>
          <w:shd w:val="clear" w:color="auto" w:fill="FFFFFF"/>
        </w:rPr>
        <w:t xml:space="preserve"> </w:t>
      </w:r>
      <w:r w:rsidR="009A73F2">
        <w:rPr>
          <w:rFonts w:ascii="Arial Narrow" w:eastAsia="Arial Unicode MS" w:hAnsi="Arial Narrow" w:cs="Arial Unicode MS"/>
          <w:bCs/>
          <w:color w:val="131313"/>
          <w:u w:color="131313"/>
          <w:bdr w:val="nil"/>
          <w:lang w:eastAsia="es-CO"/>
        </w:rPr>
        <w:t>promover</w:t>
      </w:r>
      <w:r w:rsidR="009A73F2" w:rsidRPr="009A73F2">
        <w:rPr>
          <w:rFonts w:ascii="Arial Narrow" w:eastAsia="Arial Unicode MS" w:hAnsi="Arial Narrow" w:cs="Arial Unicode MS"/>
          <w:bCs/>
          <w:color w:val="131313"/>
          <w:u w:color="131313"/>
          <w:bdr w:val="nil"/>
          <w:lang w:eastAsia="es-CO"/>
        </w:rPr>
        <w:t xml:space="preserve"> </w:t>
      </w:r>
      <w:r w:rsidR="009A73F2">
        <w:rPr>
          <w:rFonts w:ascii="Arial Narrow" w:eastAsia="Arial Unicode MS" w:hAnsi="Arial Narrow" w:cs="Arial Unicode MS"/>
          <w:bCs/>
          <w:color w:val="131313"/>
          <w:u w:color="131313"/>
          <w:bdr w:val="nil"/>
          <w:lang w:eastAsia="es-CO"/>
        </w:rPr>
        <w:t xml:space="preserve">la </w:t>
      </w:r>
      <w:r w:rsidR="009A73F2" w:rsidRPr="009A73F2">
        <w:rPr>
          <w:rFonts w:ascii="Arial Narrow" w:eastAsia="Arial Unicode MS" w:hAnsi="Arial Narrow" w:cs="Arial Unicode MS"/>
          <w:bCs/>
          <w:color w:val="131313"/>
          <w:u w:color="131313"/>
          <w:bdr w:val="nil"/>
          <w:lang w:eastAsia="es-CO"/>
        </w:rPr>
        <w:t>práctica del deporte</w:t>
      </w:r>
      <w:r w:rsidR="009A73F2">
        <w:rPr>
          <w:rFonts w:ascii="Arial Narrow" w:eastAsia="Arial Unicode MS" w:hAnsi="Arial Narrow" w:cs="Arial Unicode MS"/>
          <w:bCs/>
          <w:color w:val="131313"/>
          <w:u w:color="131313"/>
          <w:bdr w:val="nil"/>
          <w:lang w:val="es-CO" w:eastAsia="es-CO"/>
        </w:rPr>
        <w:t xml:space="preserve"> a través de la</w:t>
      </w:r>
      <w:r w:rsidR="00EC0E24" w:rsidRPr="00E457DE">
        <w:rPr>
          <w:rFonts w:ascii="Arial Narrow" w:eastAsia="Arial Unicode MS" w:hAnsi="Arial Narrow" w:cs="Arial Unicode MS"/>
          <w:bCs/>
          <w:color w:val="131313"/>
          <w:u w:color="131313"/>
          <w:bdr w:val="nil"/>
          <w:lang w:val="es-CO" w:eastAsia="es-CO"/>
        </w:rPr>
        <w:t xml:space="preserve"> apropiación</w:t>
      </w:r>
      <w:r w:rsidR="006B7BB7" w:rsidRPr="00E457DE">
        <w:rPr>
          <w:rFonts w:ascii="Arial Narrow" w:eastAsia="Arial Unicode MS" w:hAnsi="Arial Narrow" w:cs="Arial Unicode MS"/>
          <w:bCs/>
          <w:color w:val="131313"/>
          <w:u w:color="131313"/>
          <w:bdr w:val="nil"/>
          <w:lang w:val="es-CO" w:eastAsia="es-CO"/>
        </w:rPr>
        <w:t xml:space="preserve"> de </w:t>
      </w:r>
      <w:r w:rsidR="000A5DA7" w:rsidRPr="00E457DE">
        <w:rPr>
          <w:rFonts w:ascii="Arial Narrow" w:eastAsia="Arial Unicode MS" w:hAnsi="Arial Narrow" w:cs="Arial Unicode MS"/>
          <w:bCs/>
          <w:color w:val="131313"/>
          <w:u w:color="131313"/>
          <w:bdr w:val="nil"/>
          <w:lang w:val="es-CO" w:eastAsia="es-CO"/>
        </w:rPr>
        <w:t xml:space="preserve">recursos </w:t>
      </w:r>
      <w:r w:rsidR="009A73F2">
        <w:rPr>
          <w:rFonts w:ascii="Arial Narrow" w:eastAsia="Arial Unicode MS" w:hAnsi="Arial Narrow" w:cs="Arial Unicode MS"/>
          <w:bCs/>
          <w:color w:val="131313"/>
          <w:u w:color="131313"/>
          <w:bdr w:val="nil"/>
          <w:lang w:val="es-CO" w:eastAsia="es-CO"/>
        </w:rPr>
        <w:t xml:space="preserve">destinados al </w:t>
      </w:r>
      <w:r w:rsidR="000A5DA7" w:rsidRPr="00E457DE">
        <w:rPr>
          <w:rFonts w:ascii="Arial Narrow" w:eastAsia="Arial Unicode MS" w:hAnsi="Arial Narrow" w:cs="Arial Unicode MS"/>
          <w:bCs/>
          <w:color w:val="131313"/>
          <w:u w:color="131313"/>
          <w:bdr w:val="nil"/>
          <w:lang w:val="es-CO" w:eastAsia="es-CO"/>
        </w:rPr>
        <w:t xml:space="preserve">fortalecimiento del acceso a la formación deportiva y el fomento de programas y estrategias que permitan identificar y seleccionar nuevos talentos </w:t>
      </w:r>
      <w:r w:rsidR="00EC0E24">
        <w:rPr>
          <w:rFonts w:ascii="Arial Narrow" w:eastAsia="Arial Unicode MS" w:hAnsi="Arial Narrow" w:cs="Arial Unicode MS"/>
          <w:bCs/>
          <w:color w:val="131313"/>
          <w:u w:color="131313"/>
          <w:bdr w:val="nil"/>
          <w:lang w:val="es-CO" w:eastAsia="es-CO"/>
        </w:rPr>
        <w:t xml:space="preserve">deportivos </w:t>
      </w:r>
      <w:r w:rsidR="000A5DA7" w:rsidRPr="00E457DE">
        <w:rPr>
          <w:rFonts w:ascii="Arial Narrow" w:eastAsia="Arial Unicode MS" w:hAnsi="Arial Narrow" w:cs="Arial Unicode MS"/>
          <w:bCs/>
          <w:color w:val="131313"/>
          <w:u w:color="131313"/>
          <w:bdr w:val="nil"/>
          <w:lang w:val="es-CO" w:eastAsia="es-CO"/>
        </w:rPr>
        <w:t>en el territorio nacional</w:t>
      </w:r>
      <w:r w:rsidR="009A2CEB">
        <w:rPr>
          <w:rFonts w:ascii="Arial Narrow" w:eastAsia="Arial Unicode MS" w:hAnsi="Arial Narrow" w:cs="Arial Unicode MS"/>
          <w:b/>
          <w:bCs/>
          <w:color w:val="131313"/>
          <w:u w:color="131313"/>
          <w:bdr w:val="nil"/>
          <w:lang w:val="es-CO" w:eastAsia="es-CO"/>
        </w:rPr>
        <w:t xml:space="preserve">. </w:t>
      </w:r>
    </w:p>
    <w:bookmarkEnd w:id="3"/>
    <w:p w:rsidR="00B91902" w:rsidRPr="00E457DE" w:rsidRDefault="00B91902" w:rsidP="00E457DE">
      <w:pPr>
        <w:widowControl/>
        <w:pBdr>
          <w:top w:val="nil"/>
          <w:left w:val="nil"/>
          <w:bottom w:val="nil"/>
          <w:right w:val="nil"/>
          <w:between w:val="nil"/>
          <w:bar w:val="nil"/>
        </w:pBdr>
        <w:autoSpaceDE/>
        <w:autoSpaceDN/>
        <w:jc w:val="both"/>
        <w:rPr>
          <w:rFonts w:ascii="Arial Narrow" w:eastAsia="Arial Unicode MS" w:hAnsi="Arial Narrow" w:cs="Arial Unicode MS"/>
          <w:color w:val="131313"/>
          <w:u w:color="131313"/>
          <w:bdr w:val="nil"/>
          <w:lang w:val="es-CO" w:eastAsia="es-CO"/>
        </w:rPr>
      </w:pPr>
    </w:p>
    <w:bookmarkEnd w:id="4"/>
    <w:p w:rsidR="00B91902" w:rsidRPr="00E457DE" w:rsidRDefault="008B184E" w:rsidP="00E457DE">
      <w:pPr>
        <w:widowControl/>
        <w:pBdr>
          <w:top w:val="nil"/>
          <w:left w:val="nil"/>
          <w:bottom w:val="nil"/>
          <w:right w:val="nil"/>
          <w:between w:val="nil"/>
          <w:bar w:val="nil"/>
        </w:pBdr>
        <w:autoSpaceDE/>
        <w:autoSpaceDN/>
        <w:ind w:firstLine="708"/>
        <w:jc w:val="both"/>
        <w:rPr>
          <w:rFonts w:ascii="Arial Narrow" w:eastAsia="Arial Unicode MS" w:hAnsi="Arial Narrow" w:cs="Arial Unicode MS"/>
          <w:color w:val="131313"/>
          <w:u w:color="131313"/>
          <w:bdr w:val="nil"/>
          <w:lang w:val="es-CO" w:eastAsia="es-CO"/>
        </w:rPr>
      </w:pPr>
      <w:r w:rsidRPr="00E457DE">
        <w:rPr>
          <w:rFonts w:ascii="Arial Narrow" w:eastAsia="Arial Unicode MS" w:hAnsi="Arial Narrow" w:cs="Arial Unicode MS"/>
          <w:b/>
          <w:color w:val="131313"/>
          <w:u w:color="131313"/>
          <w:bdr w:val="nil"/>
          <w:lang w:val="es-CO" w:eastAsia="es-CO"/>
        </w:rPr>
        <w:t>ARTÍCULO 2</w:t>
      </w:r>
      <w:r>
        <w:rPr>
          <w:rFonts w:ascii="Arial Narrow" w:eastAsia="Arial Unicode MS" w:hAnsi="Arial Narrow" w:cs="Arial Unicode MS"/>
          <w:b/>
          <w:color w:val="131313"/>
          <w:u w:color="131313"/>
          <w:bdr w:val="nil"/>
          <w:lang w:val="es-CO" w:eastAsia="es-CO"/>
        </w:rPr>
        <w:t>°</w:t>
      </w:r>
      <w:r w:rsidRPr="00E457DE">
        <w:rPr>
          <w:rFonts w:ascii="Arial Narrow" w:eastAsia="Arial Unicode MS" w:hAnsi="Arial Narrow" w:cs="Arial Unicode MS"/>
          <w:b/>
          <w:color w:val="131313"/>
          <w:u w:color="131313"/>
          <w:bdr w:val="nil"/>
          <w:lang w:val="es-CO" w:eastAsia="es-CO"/>
        </w:rPr>
        <w:t xml:space="preserve">. </w:t>
      </w:r>
      <w:bookmarkStart w:id="5" w:name="_Hlk110267222"/>
      <w:r w:rsidR="00A4235F" w:rsidRPr="00E457DE">
        <w:rPr>
          <w:rFonts w:ascii="Arial Narrow" w:eastAsia="Arial Unicode MS" w:hAnsi="Arial Narrow" w:cs="Arial Unicode MS"/>
          <w:b/>
          <w:color w:val="131313"/>
          <w:u w:color="131313"/>
          <w:bdr w:val="nil"/>
          <w:lang w:val="es-CO" w:eastAsia="es-CO"/>
        </w:rPr>
        <w:t>Tasa Pro Formación y Talentos Deportivos</w:t>
      </w:r>
      <w:bookmarkEnd w:id="5"/>
      <w:r w:rsidR="002C2106" w:rsidRPr="00E457DE">
        <w:rPr>
          <w:rFonts w:ascii="Arial Narrow" w:eastAsia="Arial Unicode MS" w:hAnsi="Arial Narrow" w:cs="Arial Unicode MS"/>
          <w:color w:val="131313"/>
          <w:u w:color="131313"/>
          <w:bdr w:val="nil"/>
          <w:lang w:val="es-CO" w:eastAsia="es-CO"/>
        </w:rPr>
        <w:t>. Créese</w:t>
      </w:r>
      <w:r w:rsidR="00A4235F" w:rsidRPr="00E457DE">
        <w:rPr>
          <w:rFonts w:ascii="Arial Narrow" w:eastAsia="Arial Unicode MS" w:hAnsi="Arial Narrow" w:cs="Arial Unicode MS"/>
          <w:color w:val="131313"/>
          <w:u w:color="131313"/>
          <w:bdr w:val="nil"/>
          <w:lang w:val="es-CO" w:eastAsia="es-CO"/>
        </w:rPr>
        <w:t xml:space="preserve"> </w:t>
      </w:r>
      <w:r w:rsidR="00B91902" w:rsidRPr="00E457DE">
        <w:rPr>
          <w:rFonts w:ascii="Arial Narrow" w:eastAsia="Arial Unicode MS" w:hAnsi="Arial Narrow" w:cs="Arial Unicode MS"/>
          <w:color w:val="131313"/>
          <w:u w:color="131313"/>
          <w:bdr w:val="nil"/>
          <w:lang w:val="es-CO" w:eastAsia="es-CO"/>
        </w:rPr>
        <w:t xml:space="preserve">la </w:t>
      </w:r>
      <w:r w:rsidR="00A4235F" w:rsidRPr="00E457DE">
        <w:rPr>
          <w:rFonts w:ascii="Arial Narrow" w:eastAsia="Arial Unicode MS" w:hAnsi="Arial Narrow" w:cs="Arial Unicode MS"/>
          <w:color w:val="131313"/>
          <w:u w:color="131313"/>
          <w:bdr w:val="nil"/>
          <w:lang w:val="es-CO" w:eastAsia="es-CO"/>
        </w:rPr>
        <w:t>Tasa Pro Formación y Talentos Deportivos, recursos que serán administrados</w:t>
      </w:r>
      <w:r w:rsidR="002C2106" w:rsidRPr="00E457DE">
        <w:rPr>
          <w:rFonts w:ascii="Arial Narrow" w:eastAsia="Arial Unicode MS" w:hAnsi="Arial Narrow" w:cs="Arial Unicode MS"/>
          <w:color w:val="131313"/>
          <w:u w:color="131313"/>
          <w:bdr w:val="nil"/>
          <w:lang w:val="es-CO" w:eastAsia="es-CO"/>
        </w:rPr>
        <w:t xml:space="preserve"> por el Ministerio de</w:t>
      </w:r>
      <w:r w:rsidR="009A2CEB">
        <w:rPr>
          <w:rFonts w:ascii="Arial Narrow" w:eastAsia="Arial Unicode MS" w:hAnsi="Arial Narrow" w:cs="Arial Unicode MS"/>
          <w:color w:val="131313"/>
          <w:u w:color="131313"/>
          <w:bdr w:val="nil"/>
          <w:lang w:val="es-CO" w:eastAsia="es-CO"/>
        </w:rPr>
        <w:t>l</w:t>
      </w:r>
      <w:r w:rsidR="002C2106" w:rsidRPr="00E457DE">
        <w:rPr>
          <w:rFonts w:ascii="Arial Narrow" w:eastAsia="Arial Unicode MS" w:hAnsi="Arial Narrow" w:cs="Arial Unicode MS"/>
          <w:color w:val="131313"/>
          <w:u w:color="131313"/>
          <w:bdr w:val="nil"/>
          <w:lang w:val="es-CO" w:eastAsia="es-CO"/>
        </w:rPr>
        <w:t xml:space="preserve"> </w:t>
      </w:r>
      <w:r w:rsidR="006820A2" w:rsidRPr="00E457DE">
        <w:rPr>
          <w:rFonts w:ascii="Arial Narrow" w:eastAsia="Arial Unicode MS" w:hAnsi="Arial Narrow" w:cs="Arial Unicode MS"/>
          <w:color w:val="131313"/>
          <w:u w:color="131313"/>
          <w:bdr w:val="nil"/>
          <w:lang w:val="es-CO" w:eastAsia="es-CO"/>
        </w:rPr>
        <w:t>Deporte</w:t>
      </w:r>
      <w:r w:rsidR="00A4235F" w:rsidRPr="00E457DE">
        <w:rPr>
          <w:rFonts w:ascii="Arial Narrow" w:eastAsia="Arial Unicode MS" w:hAnsi="Arial Narrow" w:cs="Arial Unicode MS"/>
          <w:color w:val="131313"/>
          <w:u w:color="131313"/>
          <w:bdr w:val="nil"/>
          <w:lang w:val="es-CO" w:eastAsia="es-CO"/>
        </w:rPr>
        <w:t xml:space="preserve">, destinados al </w:t>
      </w:r>
      <w:r w:rsidR="00A4235F" w:rsidRPr="00E457DE">
        <w:rPr>
          <w:rFonts w:ascii="Arial Narrow" w:eastAsia="Arial Unicode MS" w:hAnsi="Arial Narrow" w:cs="Arial Unicode MS"/>
          <w:color w:val="000000"/>
          <w:u w:color="000000"/>
          <w:bdr w:val="nil"/>
          <w:lang w:val="es-CO" w:eastAsia="es-CO"/>
        </w:rPr>
        <w:t>fortalecimiento de los programas</w:t>
      </w:r>
      <w:r w:rsidR="009A2CEB">
        <w:rPr>
          <w:rFonts w:ascii="Arial Narrow" w:eastAsia="Arial Unicode MS" w:hAnsi="Arial Narrow" w:cs="Arial Unicode MS"/>
          <w:color w:val="000000"/>
          <w:u w:color="000000"/>
          <w:bdr w:val="nil"/>
          <w:lang w:val="es-CO" w:eastAsia="es-CO"/>
        </w:rPr>
        <w:t xml:space="preserve">, estrategias </w:t>
      </w:r>
      <w:r w:rsidR="009A2CEB" w:rsidRPr="00E457DE">
        <w:rPr>
          <w:rFonts w:ascii="Arial Narrow" w:eastAsia="Arial Unicode MS" w:hAnsi="Arial Narrow" w:cs="Arial Unicode MS"/>
          <w:color w:val="000000"/>
          <w:u w:color="000000"/>
          <w:bdr w:val="nil"/>
          <w:lang w:val="es-CO" w:eastAsia="es-CO"/>
        </w:rPr>
        <w:t>y</w:t>
      </w:r>
      <w:r w:rsidR="00A4235F" w:rsidRPr="00E457DE">
        <w:rPr>
          <w:rFonts w:ascii="Arial Narrow" w:eastAsia="Arial Unicode MS" w:hAnsi="Arial Narrow" w:cs="Arial Unicode MS"/>
          <w:color w:val="000000"/>
          <w:u w:color="000000"/>
          <w:bdr w:val="nil"/>
          <w:lang w:val="es-CO" w:eastAsia="es-CO"/>
        </w:rPr>
        <w:t xml:space="preserve"> políticas de formación deportiva, descubrimiento de nuevos talentos deportivos, </w:t>
      </w:r>
      <w:r w:rsidR="00B91902" w:rsidRPr="00E457DE">
        <w:rPr>
          <w:rFonts w:ascii="Arial Narrow" w:eastAsia="Arial Unicode MS" w:hAnsi="Arial Narrow" w:cs="Arial Unicode MS"/>
          <w:color w:val="131313"/>
          <w:u w:color="131313"/>
          <w:bdr w:val="nil"/>
          <w:lang w:val="es-CO" w:eastAsia="es-CO"/>
        </w:rPr>
        <w:t xml:space="preserve">nombramiento y capacitación de profesores </w:t>
      </w:r>
      <w:r w:rsidR="009A2CEB">
        <w:rPr>
          <w:rFonts w:ascii="Arial Narrow" w:eastAsia="Arial Unicode MS" w:hAnsi="Arial Narrow" w:cs="Arial Unicode MS"/>
          <w:color w:val="131313"/>
          <w:u w:color="131313"/>
          <w:bdr w:val="nil"/>
          <w:lang w:val="es-CO" w:eastAsia="es-CO"/>
        </w:rPr>
        <w:t xml:space="preserve">o entrenadores </w:t>
      </w:r>
      <w:r w:rsidR="00B91902" w:rsidRPr="00E457DE">
        <w:rPr>
          <w:rFonts w:ascii="Arial Narrow" w:eastAsia="Arial Unicode MS" w:hAnsi="Arial Narrow" w:cs="Arial Unicode MS"/>
          <w:color w:val="131313"/>
          <w:u w:color="131313"/>
          <w:bdr w:val="nil"/>
          <w:lang w:val="es-CO" w:eastAsia="es-CO"/>
        </w:rPr>
        <w:t>de ligas</w:t>
      </w:r>
      <w:r w:rsidR="009A2CEB">
        <w:rPr>
          <w:rFonts w:ascii="Arial Narrow" w:eastAsia="Arial Unicode MS" w:hAnsi="Arial Narrow" w:cs="Arial Unicode MS"/>
          <w:color w:val="131313"/>
          <w:u w:color="131313"/>
          <w:bdr w:val="nil"/>
          <w:lang w:val="es-CO" w:eastAsia="es-CO"/>
        </w:rPr>
        <w:t xml:space="preserve">, </w:t>
      </w:r>
      <w:r w:rsidR="00B91902" w:rsidRPr="00E457DE">
        <w:rPr>
          <w:rFonts w:ascii="Arial Narrow" w:eastAsia="Arial Unicode MS" w:hAnsi="Arial Narrow" w:cs="Arial Unicode MS"/>
          <w:color w:val="131313"/>
          <w:u w:color="131313"/>
          <w:bdr w:val="nil"/>
          <w:lang w:val="es-CO" w:eastAsia="es-CO"/>
        </w:rPr>
        <w:t xml:space="preserve">clubes </w:t>
      </w:r>
      <w:r w:rsidR="009A2CEB">
        <w:rPr>
          <w:rFonts w:ascii="Arial Narrow" w:eastAsia="Arial Unicode MS" w:hAnsi="Arial Narrow" w:cs="Arial Unicode MS"/>
          <w:color w:val="131313"/>
          <w:u w:color="131313"/>
          <w:bdr w:val="nil"/>
          <w:lang w:val="es-CO" w:eastAsia="es-CO"/>
        </w:rPr>
        <w:t>y escuelas</w:t>
      </w:r>
      <w:r w:rsidR="001449EE">
        <w:rPr>
          <w:rFonts w:ascii="Arial Narrow" w:eastAsia="Arial Unicode MS" w:hAnsi="Arial Narrow" w:cs="Arial Unicode MS"/>
          <w:color w:val="131313"/>
          <w:u w:color="131313"/>
          <w:bdr w:val="nil"/>
          <w:lang w:val="es-CO" w:eastAsia="es-CO"/>
        </w:rPr>
        <w:t xml:space="preserve"> deportivas</w:t>
      </w:r>
      <w:r w:rsidR="009A2CEB">
        <w:rPr>
          <w:rFonts w:ascii="Arial Narrow" w:eastAsia="Arial Unicode MS" w:hAnsi="Arial Narrow" w:cs="Arial Unicode MS"/>
          <w:color w:val="131313"/>
          <w:u w:color="131313"/>
          <w:bdr w:val="nil"/>
          <w:lang w:val="es-CO" w:eastAsia="es-CO"/>
        </w:rPr>
        <w:t xml:space="preserve"> </w:t>
      </w:r>
      <w:r w:rsidR="00B91902" w:rsidRPr="00E457DE">
        <w:rPr>
          <w:rFonts w:ascii="Arial Narrow" w:eastAsia="Arial Unicode MS" w:hAnsi="Arial Narrow" w:cs="Arial Unicode MS"/>
          <w:color w:val="131313"/>
          <w:u w:color="131313"/>
          <w:bdr w:val="nil"/>
          <w:lang w:val="es-CO" w:eastAsia="es-CO"/>
        </w:rPr>
        <w:t>en todas las disciplinas deportivas</w:t>
      </w:r>
      <w:r w:rsidR="009A2CEB">
        <w:rPr>
          <w:rFonts w:ascii="Arial Narrow" w:eastAsia="Arial Unicode MS" w:hAnsi="Arial Narrow" w:cs="Arial Unicode MS"/>
          <w:color w:val="131313"/>
          <w:u w:color="131313"/>
          <w:bdr w:val="nil"/>
          <w:lang w:val="es-CO" w:eastAsia="es-CO"/>
        </w:rPr>
        <w:t xml:space="preserve">. </w:t>
      </w:r>
    </w:p>
    <w:p w:rsidR="00545AE9" w:rsidRPr="00E457DE" w:rsidRDefault="00545AE9" w:rsidP="00E457DE">
      <w:pPr>
        <w:widowControl/>
        <w:pBdr>
          <w:top w:val="nil"/>
          <w:left w:val="nil"/>
          <w:bottom w:val="nil"/>
          <w:right w:val="nil"/>
          <w:between w:val="nil"/>
          <w:bar w:val="nil"/>
        </w:pBdr>
        <w:autoSpaceDE/>
        <w:autoSpaceDN/>
        <w:ind w:firstLine="708"/>
        <w:jc w:val="both"/>
        <w:rPr>
          <w:rFonts w:ascii="Arial Narrow" w:eastAsia="Arial Unicode MS" w:hAnsi="Arial Narrow" w:cs="Arial Unicode MS"/>
          <w:color w:val="131313"/>
          <w:u w:color="131313"/>
          <w:bdr w:val="nil"/>
          <w:lang w:val="es-CO" w:eastAsia="es-CO"/>
        </w:rPr>
      </w:pPr>
    </w:p>
    <w:p w:rsidR="00545AE9" w:rsidRPr="00E457DE" w:rsidRDefault="00545AE9" w:rsidP="00E457DE">
      <w:pPr>
        <w:widowControl/>
        <w:pBdr>
          <w:top w:val="nil"/>
          <w:left w:val="nil"/>
          <w:bottom w:val="nil"/>
          <w:right w:val="nil"/>
          <w:between w:val="nil"/>
          <w:bar w:val="nil"/>
        </w:pBdr>
        <w:autoSpaceDE/>
        <w:autoSpaceDN/>
        <w:ind w:firstLine="708"/>
        <w:jc w:val="both"/>
        <w:rPr>
          <w:rFonts w:ascii="Arial Narrow" w:eastAsia="Arial" w:hAnsi="Arial Narrow" w:cs="Arial"/>
          <w:color w:val="131313"/>
          <w:u w:color="131313"/>
          <w:bdr w:val="nil"/>
          <w:lang w:val="es-CO" w:eastAsia="es-CO"/>
        </w:rPr>
      </w:pPr>
      <w:r w:rsidRPr="00E457DE">
        <w:rPr>
          <w:rFonts w:ascii="Arial Narrow" w:eastAsia="Arial" w:hAnsi="Arial Narrow" w:cs="Arial"/>
          <w:b/>
          <w:bCs/>
          <w:color w:val="131313"/>
          <w:u w:color="131313"/>
          <w:bdr w:val="nil"/>
          <w:lang w:val="es-CO" w:eastAsia="es-CO"/>
        </w:rPr>
        <w:t>ARTÍCULO</w:t>
      </w:r>
      <w:r w:rsidR="008B184E">
        <w:rPr>
          <w:rFonts w:ascii="Arial Narrow" w:eastAsia="Arial" w:hAnsi="Arial Narrow" w:cs="Arial"/>
          <w:b/>
          <w:bCs/>
          <w:color w:val="131313"/>
          <w:u w:color="131313"/>
          <w:bdr w:val="nil"/>
          <w:lang w:val="es-CO" w:eastAsia="es-CO"/>
        </w:rPr>
        <w:t xml:space="preserve"> 3°.</w:t>
      </w:r>
      <w:r w:rsidRPr="00E457DE">
        <w:rPr>
          <w:rFonts w:ascii="Arial Narrow" w:eastAsia="Arial" w:hAnsi="Arial Narrow" w:cs="Arial"/>
          <w:b/>
          <w:bCs/>
          <w:color w:val="131313"/>
          <w:u w:color="131313"/>
          <w:bdr w:val="nil"/>
          <w:lang w:val="es-CO" w:eastAsia="es-CO"/>
        </w:rPr>
        <w:t xml:space="preserve"> Destinación específica. </w:t>
      </w:r>
      <w:r w:rsidRPr="00E457DE">
        <w:rPr>
          <w:rFonts w:ascii="Arial Narrow" w:eastAsia="Arial" w:hAnsi="Arial Narrow" w:cs="Arial"/>
          <w:color w:val="131313"/>
          <w:u w:color="131313"/>
          <w:bdr w:val="nil"/>
          <w:lang w:val="es-CO" w:eastAsia="es-CO"/>
        </w:rPr>
        <w:t xml:space="preserve">Los recursos recaudados por la Tasa pro Formación y Talentos Deportivos deberán destinarse exclusivamente a:  </w:t>
      </w:r>
    </w:p>
    <w:p w:rsidR="00545AE9" w:rsidRPr="00E457DE" w:rsidRDefault="00545AE9" w:rsidP="00E457DE">
      <w:pPr>
        <w:widowControl/>
        <w:pBdr>
          <w:top w:val="nil"/>
          <w:left w:val="nil"/>
          <w:bottom w:val="nil"/>
          <w:right w:val="nil"/>
          <w:between w:val="nil"/>
          <w:bar w:val="nil"/>
        </w:pBdr>
        <w:autoSpaceDE/>
        <w:autoSpaceDN/>
        <w:jc w:val="both"/>
        <w:rPr>
          <w:rFonts w:ascii="Arial Narrow" w:eastAsia="Arial" w:hAnsi="Arial Narrow" w:cs="Arial"/>
          <w:b/>
          <w:bCs/>
          <w:color w:val="131313"/>
          <w:u w:color="131313"/>
          <w:bdr w:val="nil"/>
          <w:lang w:val="es-CO" w:eastAsia="es-CO"/>
        </w:rPr>
      </w:pPr>
    </w:p>
    <w:p w:rsidR="00531EFB" w:rsidRPr="00D14507" w:rsidRDefault="00531EFB" w:rsidP="00E457DE">
      <w:pPr>
        <w:widowControl/>
        <w:numPr>
          <w:ilvl w:val="0"/>
          <w:numId w:val="10"/>
        </w:numPr>
        <w:pBdr>
          <w:top w:val="nil"/>
          <w:left w:val="nil"/>
          <w:bottom w:val="nil"/>
          <w:right w:val="nil"/>
          <w:between w:val="nil"/>
          <w:bar w:val="nil"/>
        </w:pBdr>
        <w:autoSpaceDE/>
        <w:autoSpaceDN/>
        <w:jc w:val="both"/>
        <w:rPr>
          <w:rFonts w:ascii="Arial Narrow" w:eastAsia="Arial" w:hAnsi="Arial Narrow" w:cs="Arial"/>
          <w:color w:val="131313"/>
          <w:u w:color="000000"/>
          <w:bdr w:val="nil"/>
          <w:lang w:val="es-CO" w:eastAsia="es-CO"/>
        </w:rPr>
      </w:pPr>
      <w:r w:rsidRPr="00E457DE">
        <w:rPr>
          <w:rFonts w:ascii="Arial Narrow" w:eastAsia="Arial" w:hAnsi="Arial Narrow" w:cs="Arial"/>
          <w:color w:val="131313"/>
          <w:u w:color="131313"/>
          <w:bdr w:val="nil"/>
          <w:lang w:val="es-CO" w:eastAsia="es-CO"/>
        </w:rPr>
        <w:t xml:space="preserve">Un porcentaje de hasta el </w:t>
      </w:r>
      <w:r w:rsidR="00D14507">
        <w:rPr>
          <w:rFonts w:ascii="Arial Narrow" w:eastAsia="Arial" w:hAnsi="Arial Narrow" w:cs="Arial"/>
          <w:color w:val="131313"/>
          <w:u w:color="131313"/>
          <w:bdr w:val="nil"/>
          <w:lang w:val="es-CO" w:eastAsia="es-CO"/>
        </w:rPr>
        <w:t>15</w:t>
      </w:r>
      <w:r w:rsidRPr="00E457DE">
        <w:rPr>
          <w:rFonts w:ascii="Arial Narrow" w:eastAsia="Arial" w:hAnsi="Arial Narrow" w:cs="Arial"/>
          <w:color w:val="131313"/>
          <w:u w:color="131313"/>
          <w:bdr w:val="nil"/>
          <w:lang w:val="es-CO" w:eastAsia="es-CO"/>
        </w:rPr>
        <w:t>%, será destinado a</w:t>
      </w:r>
      <w:r w:rsidR="0086171E" w:rsidRPr="00E457DE">
        <w:rPr>
          <w:rFonts w:ascii="Arial Narrow" w:eastAsia="Arial" w:hAnsi="Arial Narrow" w:cs="Arial"/>
          <w:color w:val="131313"/>
          <w:u w:color="131313"/>
          <w:bdr w:val="nil"/>
          <w:lang w:val="es-CO" w:eastAsia="es-CO"/>
        </w:rPr>
        <w:t xml:space="preserve"> la implementación</w:t>
      </w:r>
      <w:r w:rsidRPr="00E457DE">
        <w:rPr>
          <w:rFonts w:ascii="Arial Narrow" w:eastAsia="Arial" w:hAnsi="Arial Narrow" w:cs="Arial"/>
          <w:color w:val="131313"/>
          <w:u w:color="131313"/>
          <w:bdr w:val="nil"/>
          <w:lang w:val="es-CO" w:eastAsia="es-CO"/>
        </w:rPr>
        <w:t xml:space="preserve"> de programas y </w:t>
      </w:r>
      <w:r w:rsidR="0086171E" w:rsidRPr="00E457DE">
        <w:rPr>
          <w:rFonts w:ascii="Arial Narrow" w:eastAsia="Arial" w:hAnsi="Arial Narrow" w:cs="Arial"/>
          <w:color w:val="131313"/>
          <w:u w:color="131313"/>
          <w:bdr w:val="nil"/>
          <w:lang w:val="es-CO" w:eastAsia="es-CO"/>
        </w:rPr>
        <w:t>estrategias</w:t>
      </w:r>
      <w:r w:rsidRPr="00E457DE">
        <w:rPr>
          <w:rFonts w:ascii="Arial Narrow" w:eastAsia="Arial" w:hAnsi="Arial Narrow" w:cs="Arial"/>
          <w:color w:val="131313"/>
          <w:u w:color="131313"/>
          <w:bdr w:val="nil"/>
          <w:lang w:val="es-CO" w:eastAsia="es-CO"/>
        </w:rPr>
        <w:t xml:space="preserve"> </w:t>
      </w:r>
      <w:r w:rsidR="0086171E" w:rsidRPr="00E457DE">
        <w:rPr>
          <w:rFonts w:ascii="Arial Narrow" w:eastAsia="Arial" w:hAnsi="Arial Narrow" w:cs="Arial"/>
          <w:color w:val="131313"/>
          <w:u w:color="131313"/>
          <w:bdr w:val="nil"/>
          <w:lang w:val="es-CO" w:eastAsia="es-CO"/>
        </w:rPr>
        <w:t xml:space="preserve">que permitan la identificación y selección de nuevos talentos deportivos y el óptimo desarrollo de niños, niñas, adolescentes y jóvenes con habilidades para la práctica deportiva y potencial de alto rendimiento. </w:t>
      </w:r>
    </w:p>
    <w:p w:rsidR="00D14507" w:rsidRPr="00D14507" w:rsidRDefault="00D14507" w:rsidP="00D14507">
      <w:pPr>
        <w:widowControl/>
        <w:pBdr>
          <w:top w:val="nil"/>
          <w:left w:val="nil"/>
          <w:bottom w:val="nil"/>
          <w:right w:val="nil"/>
          <w:between w:val="nil"/>
          <w:bar w:val="nil"/>
        </w:pBdr>
        <w:autoSpaceDE/>
        <w:autoSpaceDN/>
        <w:ind w:left="708"/>
        <w:jc w:val="both"/>
        <w:rPr>
          <w:rFonts w:ascii="Arial Narrow" w:eastAsia="Arial" w:hAnsi="Arial Narrow" w:cs="Arial"/>
          <w:color w:val="131313"/>
          <w:u w:color="000000"/>
          <w:bdr w:val="nil"/>
          <w:lang w:val="es-CO" w:eastAsia="es-CO"/>
        </w:rPr>
      </w:pPr>
    </w:p>
    <w:p w:rsidR="00D14507" w:rsidRPr="00D14507" w:rsidRDefault="00D14507" w:rsidP="00D14507">
      <w:pPr>
        <w:pStyle w:val="Prrafodelista"/>
        <w:numPr>
          <w:ilvl w:val="0"/>
          <w:numId w:val="10"/>
        </w:numPr>
        <w:jc w:val="both"/>
        <w:rPr>
          <w:rFonts w:ascii="Arial Narrow" w:eastAsia="Arial" w:hAnsi="Arial Narrow" w:cs="Arial"/>
          <w:color w:val="131313"/>
          <w:u w:color="000000"/>
          <w:bdr w:val="nil"/>
          <w:lang w:val="es-CO" w:eastAsia="es-CO"/>
        </w:rPr>
      </w:pPr>
      <w:r w:rsidRPr="00D14507">
        <w:rPr>
          <w:rFonts w:ascii="Arial Narrow" w:eastAsia="Arial" w:hAnsi="Arial Narrow" w:cs="Arial"/>
          <w:color w:val="131313"/>
          <w:u w:color="000000"/>
          <w:bdr w:val="nil"/>
          <w:lang w:val="es-CO" w:eastAsia="es-CO"/>
        </w:rPr>
        <w:t>Un porcentaje de hasta el 3</w:t>
      </w:r>
      <w:r>
        <w:rPr>
          <w:rFonts w:ascii="Arial Narrow" w:eastAsia="Arial" w:hAnsi="Arial Narrow" w:cs="Arial"/>
          <w:color w:val="131313"/>
          <w:u w:color="000000"/>
          <w:bdr w:val="nil"/>
          <w:lang w:val="es-CO" w:eastAsia="es-CO"/>
        </w:rPr>
        <w:t>0</w:t>
      </w:r>
      <w:r w:rsidRPr="00D14507">
        <w:rPr>
          <w:rFonts w:ascii="Arial Narrow" w:eastAsia="Arial" w:hAnsi="Arial Narrow" w:cs="Arial"/>
          <w:color w:val="131313"/>
          <w:u w:color="000000"/>
          <w:bdr w:val="nil"/>
          <w:lang w:val="es-CO" w:eastAsia="es-CO"/>
        </w:rPr>
        <w:t>%,</w:t>
      </w:r>
      <w:r>
        <w:rPr>
          <w:rFonts w:ascii="Arial Narrow" w:eastAsia="Arial" w:hAnsi="Arial Narrow" w:cs="Arial"/>
          <w:color w:val="131313"/>
          <w:u w:color="000000"/>
          <w:bdr w:val="nil"/>
          <w:lang w:val="es-CO" w:eastAsia="es-CO"/>
        </w:rPr>
        <w:t xml:space="preserve"> </w:t>
      </w:r>
      <w:r w:rsidRPr="00D14507">
        <w:rPr>
          <w:rFonts w:ascii="Arial Narrow" w:eastAsia="Arial" w:hAnsi="Arial Narrow" w:cs="Arial"/>
          <w:color w:val="131313"/>
          <w:u w:color="000000"/>
          <w:bdr w:val="nil"/>
          <w:lang w:val="es-CO" w:eastAsia="es-CO"/>
        </w:rPr>
        <w:t>será destinado a la construcción de nuevos escenarios deportivos y el mantenimiento de los escenarios deportivos en todo el territorio nacional.</w:t>
      </w:r>
    </w:p>
    <w:p w:rsidR="0086171E" w:rsidRPr="00E457DE" w:rsidRDefault="0086171E" w:rsidP="00E457DE">
      <w:pPr>
        <w:widowControl/>
        <w:pBdr>
          <w:top w:val="nil"/>
          <w:left w:val="nil"/>
          <w:bottom w:val="nil"/>
          <w:right w:val="nil"/>
          <w:between w:val="nil"/>
          <w:bar w:val="nil"/>
        </w:pBdr>
        <w:autoSpaceDE/>
        <w:autoSpaceDN/>
        <w:ind w:left="708"/>
        <w:jc w:val="both"/>
        <w:rPr>
          <w:rFonts w:ascii="Arial Narrow" w:eastAsia="Arial" w:hAnsi="Arial Narrow" w:cs="Arial"/>
          <w:color w:val="131313"/>
          <w:u w:color="000000"/>
          <w:bdr w:val="nil"/>
          <w:lang w:val="es-CO" w:eastAsia="es-CO"/>
        </w:rPr>
      </w:pPr>
    </w:p>
    <w:p w:rsidR="00545AE9" w:rsidRPr="00E457DE" w:rsidRDefault="00545AE9" w:rsidP="00E457DE">
      <w:pPr>
        <w:widowControl/>
        <w:numPr>
          <w:ilvl w:val="0"/>
          <w:numId w:val="10"/>
        </w:numPr>
        <w:pBdr>
          <w:top w:val="nil"/>
          <w:left w:val="nil"/>
          <w:bottom w:val="nil"/>
          <w:right w:val="nil"/>
          <w:between w:val="nil"/>
          <w:bar w:val="nil"/>
        </w:pBdr>
        <w:autoSpaceDE/>
        <w:autoSpaceDN/>
        <w:jc w:val="both"/>
        <w:rPr>
          <w:rFonts w:ascii="Arial Narrow" w:eastAsia="Arial" w:hAnsi="Arial Narrow" w:cs="Arial"/>
          <w:color w:val="131313"/>
          <w:u w:color="000000"/>
          <w:bdr w:val="nil"/>
          <w:lang w:val="es-CO" w:eastAsia="es-CO"/>
        </w:rPr>
      </w:pPr>
      <w:r w:rsidRPr="00E457DE">
        <w:rPr>
          <w:rFonts w:ascii="Arial Narrow" w:eastAsia="Arial" w:hAnsi="Arial Narrow" w:cs="Arial"/>
          <w:color w:val="131313"/>
          <w:u w:color="131313"/>
          <w:bdr w:val="nil"/>
          <w:lang w:val="es-CO" w:eastAsia="es-CO"/>
        </w:rPr>
        <w:t>Un porcentaje de hasta</w:t>
      </w:r>
      <w:r w:rsidR="00D14507">
        <w:rPr>
          <w:rFonts w:ascii="Arial Narrow" w:eastAsia="Arial" w:hAnsi="Arial Narrow" w:cs="Arial"/>
          <w:color w:val="131313"/>
          <w:u w:color="131313"/>
          <w:bdr w:val="nil"/>
          <w:lang w:val="es-CO" w:eastAsia="es-CO"/>
        </w:rPr>
        <w:t xml:space="preserve"> </w:t>
      </w:r>
      <w:r w:rsidR="0086171E" w:rsidRPr="00E457DE">
        <w:rPr>
          <w:rFonts w:ascii="Arial Narrow" w:eastAsia="Arial" w:hAnsi="Arial Narrow" w:cs="Arial"/>
          <w:color w:val="131313"/>
          <w:u w:color="131313"/>
          <w:bdr w:val="nil"/>
          <w:lang w:val="es-CO" w:eastAsia="es-CO"/>
        </w:rPr>
        <w:t>el 25</w:t>
      </w:r>
      <w:r w:rsidRPr="00E457DE">
        <w:rPr>
          <w:rFonts w:ascii="Arial Narrow" w:eastAsia="Arial" w:hAnsi="Arial Narrow" w:cs="Arial"/>
          <w:color w:val="131313"/>
          <w:u w:color="131313"/>
          <w:bdr w:val="nil"/>
          <w:lang w:val="es-CO" w:eastAsia="es-CO"/>
        </w:rPr>
        <w:t xml:space="preserve">%, será destinado </w:t>
      </w:r>
      <w:r w:rsidR="0086171E" w:rsidRPr="00E457DE">
        <w:rPr>
          <w:rFonts w:ascii="Arial Narrow" w:eastAsia="Arial" w:hAnsi="Arial Narrow" w:cs="Arial"/>
          <w:color w:val="131313"/>
          <w:u w:color="131313"/>
          <w:bdr w:val="nil"/>
          <w:lang w:val="es-CO" w:eastAsia="es-CO"/>
        </w:rPr>
        <w:t xml:space="preserve">al </w:t>
      </w:r>
      <w:r w:rsidR="00987CC4" w:rsidRPr="00E457DE">
        <w:rPr>
          <w:rFonts w:ascii="Arial Narrow" w:eastAsia="Arial" w:hAnsi="Arial Narrow" w:cs="Arial"/>
          <w:color w:val="131313"/>
          <w:u w:color="131313"/>
          <w:bdr w:val="nil"/>
          <w:lang w:val="es-CO" w:eastAsia="es-CO"/>
        </w:rPr>
        <w:t>nombramiento o contratación</w:t>
      </w:r>
      <w:r w:rsidRPr="00E457DE">
        <w:rPr>
          <w:rFonts w:ascii="Arial Narrow" w:eastAsia="Arial" w:hAnsi="Arial Narrow" w:cs="Arial"/>
          <w:color w:val="131313"/>
          <w:u w:color="131313"/>
          <w:bdr w:val="nil"/>
          <w:lang w:val="es-CO" w:eastAsia="es-CO"/>
        </w:rPr>
        <w:t xml:space="preserve"> de</w:t>
      </w:r>
      <w:r w:rsidR="00416C2C" w:rsidRPr="00E457DE">
        <w:rPr>
          <w:rFonts w:ascii="Arial Narrow" w:eastAsia="Arial" w:hAnsi="Arial Narrow" w:cs="Arial"/>
          <w:color w:val="131313"/>
          <w:u w:color="131313"/>
          <w:bdr w:val="nil"/>
          <w:lang w:val="es-CO" w:eastAsia="es-CO"/>
        </w:rPr>
        <w:t xml:space="preserve"> entrenadores o profesores en</w:t>
      </w:r>
      <w:r w:rsidRPr="00E457DE">
        <w:rPr>
          <w:rFonts w:ascii="Arial Narrow" w:eastAsia="Arial" w:hAnsi="Arial Narrow" w:cs="Arial"/>
          <w:color w:val="131313"/>
          <w:u w:color="131313"/>
          <w:bdr w:val="nil"/>
          <w:lang w:val="es-CO" w:eastAsia="es-CO"/>
        </w:rPr>
        <w:t xml:space="preserve"> cada disciplina deportivas de las ligas</w:t>
      </w:r>
      <w:r w:rsidR="001449EE">
        <w:rPr>
          <w:rFonts w:ascii="Arial Narrow" w:eastAsia="Arial" w:hAnsi="Arial Narrow" w:cs="Arial"/>
          <w:color w:val="131313"/>
          <w:u w:color="131313"/>
          <w:bdr w:val="nil"/>
          <w:lang w:val="es-CO" w:eastAsia="es-CO"/>
        </w:rPr>
        <w:t xml:space="preserve">, </w:t>
      </w:r>
      <w:r w:rsidRPr="00E457DE">
        <w:rPr>
          <w:rFonts w:ascii="Arial Narrow" w:eastAsia="Arial" w:hAnsi="Arial Narrow" w:cs="Arial"/>
          <w:color w:val="131313"/>
          <w:u w:color="131313"/>
          <w:bdr w:val="nil"/>
          <w:lang w:val="es-CO" w:eastAsia="es-CO"/>
        </w:rPr>
        <w:t>clubes afiliados</w:t>
      </w:r>
      <w:r w:rsidR="001449EE">
        <w:rPr>
          <w:rFonts w:ascii="Arial Narrow" w:eastAsia="Arial" w:hAnsi="Arial Narrow" w:cs="Arial"/>
          <w:color w:val="131313"/>
          <w:u w:color="131313"/>
          <w:bdr w:val="nil"/>
          <w:lang w:val="es-CO" w:eastAsia="es-CO"/>
        </w:rPr>
        <w:t xml:space="preserve"> y escuelas deportivas. </w:t>
      </w:r>
      <w:r w:rsidRPr="00E457DE">
        <w:rPr>
          <w:rFonts w:ascii="Arial Narrow" w:eastAsia="Arial" w:hAnsi="Arial Narrow" w:cs="Arial"/>
          <w:color w:val="131313"/>
          <w:u w:color="000000"/>
          <w:bdr w:val="nil"/>
          <w:lang w:val="es-CO" w:eastAsia="es-CO"/>
        </w:rPr>
        <w:t xml:space="preserve">En los cuales se </w:t>
      </w:r>
      <w:r w:rsidR="002B57D6" w:rsidRPr="00E457DE">
        <w:rPr>
          <w:rFonts w:ascii="Arial Narrow" w:eastAsia="Arial" w:hAnsi="Arial Narrow" w:cs="Arial"/>
          <w:color w:val="131313"/>
          <w:u w:color="000000"/>
          <w:bdr w:val="nil"/>
          <w:lang w:val="es-CO" w:eastAsia="es-CO"/>
        </w:rPr>
        <w:t>priorizará</w:t>
      </w:r>
      <w:r w:rsidRPr="00E457DE">
        <w:rPr>
          <w:rFonts w:ascii="Arial Narrow" w:eastAsia="Arial" w:hAnsi="Arial Narrow" w:cs="Arial"/>
          <w:color w:val="131313"/>
          <w:u w:color="000000"/>
          <w:bdr w:val="nil"/>
          <w:lang w:val="es-CO" w:eastAsia="es-CO"/>
        </w:rPr>
        <w:t xml:space="preserve"> a los jóvenes deportistas</w:t>
      </w:r>
      <w:r w:rsidR="001449EE">
        <w:rPr>
          <w:rFonts w:ascii="Arial Narrow" w:eastAsia="Arial" w:hAnsi="Arial Narrow" w:cs="Arial"/>
          <w:color w:val="131313"/>
          <w:u w:color="000000"/>
          <w:bdr w:val="nil"/>
          <w:lang w:val="es-CO" w:eastAsia="es-CO"/>
        </w:rPr>
        <w:t xml:space="preserve"> o con habilidades deportivas</w:t>
      </w:r>
      <w:r w:rsidR="00192C2B">
        <w:rPr>
          <w:rFonts w:ascii="Arial Narrow" w:eastAsia="Arial" w:hAnsi="Arial Narrow" w:cs="Arial"/>
          <w:color w:val="131313"/>
          <w:u w:color="000000"/>
          <w:bdr w:val="nil"/>
          <w:lang w:val="es-CO" w:eastAsia="es-CO"/>
        </w:rPr>
        <w:t xml:space="preserve">. </w:t>
      </w:r>
    </w:p>
    <w:p w:rsidR="00545AE9" w:rsidRPr="00E457DE" w:rsidRDefault="00545AE9" w:rsidP="00E457DE">
      <w:pPr>
        <w:widowControl/>
        <w:pBdr>
          <w:top w:val="nil"/>
          <w:left w:val="nil"/>
          <w:bottom w:val="nil"/>
          <w:right w:val="nil"/>
          <w:between w:val="nil"/>
          <w:bar w:val="nil"/>
        </w:pBdr>
        <w:autoSpaceDE/>
        <w:autoSpaceDN/>
        <w:ind w:left="708"/>
        <w:jc w:val="both"/>
        <w:rPr>
          <w:rFonts w:ascii="Arial Narrow" w:eastAsia="Arial" w:hAnsi="Arial Narrow" w:cs="Arial"/>
          <w:color w:val="131313"/>
          <w:u w:color="000000"/>
          <w:bdr w:val="nil"/>
          <w:lang w:val="es-CO" w:eastAsia="es-CO"/>
        </w:rPr>
      </w:pPr>
    </w:p>
    <w:p w:rsidR="00416C2C" w:rsidRPr="00E457DE" w:rsidRDefault="00545AE9" w:rsidP="00E457DE">
      <w:pPr>
        <w:widowControl/>
        <w:numPr>
          <w:ilvl w:val="0"/>
          <w:numId w:val="10"/>
        </w:numPr>
        <w:pBdr>
          <w:top w:val="nil"/>
          <w:left w:val="nil"/>
          <w:bottom w:val="nil"/>
          <w:right w:val="nil"/>
          <w:between w:val="nil"/>
          <w:bar w:val="nil"/>
        </w:pBdr>
        <w:autoSpaceDE/>
        <w:autoSpaceDN/>
        <w:jc w:val="both"/>
        <w:rPr>
          <w:rFonts w:ascii="Arial Narrow" w:eastAsia="Arial" w:hAnsi="Arial Narrow" w:cs="Arial"/>
          <w:color w:val="131313"/>
          <w:u w:color="131313"/>
          <w:bdr w:val="nil"/>
          <w:lang w:val="es-CO" w:eastAsia="es-CO"/>
        </w:rPr>
      </w:pPr>
      <w:r w:rsidRPr="00E457DE">
        <w:rPr>
          <w:rFonts w:ascii="Arial Narrow" w:eastAsia="Arial" w:hAnsi="Arial Narrow" w:cs="Arial"/>
          <w:color w:val="131313"/>
          <w:u w:color="131313"/>
          <w:bdr w:val="nil"/>
          <w:lang w:val="es-CO" w:eastAsia="es-CO"/>
        </w:rPr>
        <w:t>Un porcentaje de hasta el 2</w:t>
      </w:r>
      <w:r w:rsidR="00D14507">
        <w:rPr>
          <w:rFonts w:ascii="Arial Narrow" w:eastAsia="Arial" w:hAnsi="Arial Narrow" w:cs="Arial"/>
          <w:color w:val="131313"/>
          <w:u w:color="131313"/>
          <w:bdr w:val="nil"/>
          <w:lang w:val="es-CO" w:eastAsia="es-CO"/>
        </w:rPr>
        <w:t>0</w:t>
      </w:r>
      <w:r w:rsidRPr="00E457DE">
        <w:rPr>
          <w:rFonts w:ascii="Arial Narrow" w:eastAsia="Arial" w:hAnsi="Arial Narrow" w:cs="Arial"/>
          <w:color w:val="131313"/>
          <w:u w:color="131313"/>
          <w:bdr w:val="nil"/>
          <w:lang w:val="es-CO" w:eastAsia="es-CO"/>
        </w:rPr>
        <w:t>%</w:t>
      </w:r>
      <w:r w:rsidR="00416C2C" w:rsidRPr="00E457DE">
        <w:rPr>
          <w:rFonts w:ascii="Arial Narrow" w:eastAsia="Arial" w:hAnsi="Arial Narrow" w:cs="Arial"/>
          <w:color w:val="131313"/>
          <w:u w:color="131313"/>
          <w:bdr w:val="nil"/>
          <w:lang w:val="es-CO" w:eastAsia="es-CO"/>
        </w:rPr>
        <w:t xml:space="preserve">, </w:t>
      </w:r>
      <w:r w:rsidRPr="00E457DE">
        <w:rPr>
          <w:rFonts w:ascii="Arial Narrow" w:eastAsia="Arial" w:hAnsi="Arial Narrow" w:cs="Arial"/>
          <w:color w:val="131313"/>
          <w:u w:color="131313"/>
          <w:bdr w:val="nil"/>
          <w:lang w:val="es-CO" w:eastAsia="es-CO"/>
        </w:rPr>
        <w:t xml:space="preserve">será destinado </w:t>
      </w:r>
      <w:r w:rsidR="00416C2C" w:rsidRPr="00E457DE">
        <w:rPr>
          <w:rFonts w:ascii="Arial Narrow" w:eastAsia="Arial" w:hAnsi="Arial Narrow" w:cs="Arial"/>
          <w:color w:val="131313"/>
          <w:u w:color="131313"/>
          <w:bdr w:val="nil"/>
          <w:lang w:val="es-CO" w:eastAsia="es-CO"/>
        </w:rPr>
        <w:t xml:space="preserve">como apoyo </w:t>
      </w:r>
      <w:r w:rsidR="00BF575D" w:rsidRPr="00E457DE">
        <w:rPr>
          <w:rFonts w:ascii="Arial Narrow" w:eastAsia="Arial" w:hAnsi="Arial Narrow" w:cs="Arial"/>
          <w:color w:val="131313"/>
          <w:u w:color="131313"/>
          <w:bdr w:val="nil"/>
          <w:lang w:val="es-CO" w:eastAsia="es-CO"/>
        </w:rPr>
        <w:t>económico</w:t>
      </w:r>
      <w:r w:rsidR="00416C2C" w:rsidRPr="00E457DE">
        <w:rPr>
          <w:rFonts w:ascii="Arial Narrow" w:eastAsia="Arial" w:hAnsi="Arial Narrow" w:cs="Arial"/>
          <w:color w:val="131313"/>
          <w:u w:color="131313"/>
          <w:bdr w:val="nil"/>
          <w:lang w:val="es-CO" w:eastAsia="es-CO"/>
        </w:rPr>
        <w:t xml:space="preserve"> para l</w:t>
      </w:r>
      <w:r w:rsidR="00BF575D" w:rsidRPr="00E457DE">
        <w:rPr>
          <w:rFonts w:ascii="Arial Narrow" w:eastAsia="Arial" w:hAnsi="Arial Narrow" w:cs="Arial"/>
          <w:color w:val="131313"/>
          <w:u w:color="131313"/>
          <w:bdr w:val="nil"/>
          <w:lang w:val="es-CO" w:eastAsia="es-CO"/>
        </w:rPr>
        <w:t>os gastos asociados a la</w:t>
      </w:r>
      <w:r w:rsidR="00416C2C" w:rsidRPr="00E457DE">
        <w:rPr>
          <w:rFonts w:ascii="Arial Narrow" w:eastAsia="Arial" w:hAnsi="Arial Narrow" w:cs="Arial"/>
          <w:color w:val="131313"/>
          <w:u w:color="131313"/>
          <w:bdr w:val="nil"/>
          <w:lang w:val="es-CO" w:eastAsia="es-CO"/>
        </w:rPr>
        <w:t xml:space="preserve"> participación de atletas y deportistas</w:t>
      </w:r>
      <w:r w:rsidR="00BF575D" w:rsidRPr="00E457DE">
        <w:rPr>
          <w:rFonts w:ascii="Arial Narrow" w:eastAsia="Arial" w:hAnsi="Arial Narrow" w:cs="Arial"/>
          <w:color w:val="131313"/>
          <w:u w:color="131313"/>
          <w:bdr w:val="nil"/>
          <w:lang w:val="es-CO" w:eastAsia="es-CO"/>
        </w:rPr>
        <w:t xml:space="preserve"> de las federaciones</w:t>
      </w:r>
      <w:r w:rsidR="00A60ECF">
        <w:rPr>
          <w:rFonts w:ascii="Arial Narrow" w:eastAsia="Arial" w:hAnsi="Arial Narrow" w:cs="Arial"/>
          <w:color w:val="131313"/>
          <w:u w:color="131313"/>
          <w:bdr w:val="nil"/>
          <w:lang w:val="es-CO" w:eastAsia="es-CO"/>
        </w:rPr>
        <w:t>, ligas departamentales</w:t>
      </w:r>
      <w:r w:rsidR="00192C2B">
        <w:rPr>
          <w:rFonts w:ascii="Arial Narrow" w:eastAsia="Arial" w:hAnsi="Arial Narrow" w:cs="Arial"/>
          <w:color w:val="131313"/>
          <w:u w:color="131313"/>
          <w:bdr w:val="nil"/>
          <w:lang w:val="es-CO" w:eastAsia="es-CO"/>
        </w:rPr>
        <w:t xml:space="preserve"> </w:t>
      </w:r>
      <w:r w:rsidR="00416C2C" w:rsidRPr="00E457DE">
        <w:rPr>
          <w:rFonts w:ascii="Arial Narrow" w:eastAsia="Arial" w:hAnsi="Arial Narrow" w:cs="Arial"/>
          <w:color w:val="131313"/>
          <w:u w:color="131313"/>
          <w:bdr w:val="nil"/>
          <w:lang w:val="es-CO" w:eastAsia="es-CO"/>
        </w:rPr>
        <w:t xml:space="preserve">en </w:t>
      </w:r>
      <w:r w:rsidR="00D14507">
        <w:rPr>
          <w:rFonts w:ascii="Arial Narrow" w:eastAsia="Arial" w:hAnsi="Arial Narrow" w:cs="Arial"/>
          <w:color w:val="131313"/>
          <w:u w:color="131313"/>
          <w:bdr w:val="nil"/>
          <w:lang w:val="es-CO" w:eastAsia="es-CO"/>
        </w:rPr>
        <w:t xml:space="preserve">las </w:t>
      </w:r>
      <w:r w:rsidR="00416C2C" w:rsidRPr="00E457DE">
        <w:rPr>
          <w:rFonts w:ascii="Arial Narrow" w:eastAsia="Arial" w:hAnsi="Arial Narrow" w:cs="Arial"/>
          <w:color w:val="131313"/>
          <w:u w:color="131313"/>
          <w:bdr w:val="nil"/>
          <w:lang w:val="es-CO" w:eastAsia="es-CO"/>
        </w:rPr>
        <w:t>diferentes competencias a nivel nacional</w:t>
      </w:r>
      <w:r w:rsidR="00BF575D" w:rsidRPr="00E457DE">
        <w:rPr>
          <w:rFonts w:ascii="Arial Narrow" w:eastAsia="Arial" w:hAnsi="Arial Narrow" w:cs="Arial"/>
          <w:color w:val="131313"/>
          <w:u w:color="131313"/>
          <w:bdr w:val="nil"/>
          <w:lang w:val="es-CO" w:eastAsia="es-CO"/>
        </w:rPr>
        <w:t xml:space="preserve"> e internacional</w:t>
      </w:r>
      <w:r w:rsidR="00192C2B">
        <w:rPr>
          <w:rFonts w:ascii="Arial Narrow" w:eastAsia="Arial" w:hAnsi="Arial Narrow" w:cs="Arial"/>
          <w:color w:val="131313"/>
          <w:u w:color="131313"/>
          <w:bdr w:val="nil"/>
          <w:lang w:val="es-CO" w:eastAsia="es-CO"/>
        </w:rPr>
        <w:t xml:space="preserve"> de las distintas disciplinas deportivas. </w:t>
      </w:r>
    </w:p>
    <w:p w:rsidR="00416C2C" w:rsidRPr="00E457DE" w:rsidRDefault="00416C2C" w:rsidP="00E457DE">
      <w:pPr>
        <w:widowControl/>
        <w:pBdr>
          <w:top w:val="nil"/>
          <w:left w:val="nil"/>
          <w:bottom w:val="nil"/>
          <w:right w:val="nil"/>
          <w:between w:val="nil"/>
          <w:bar w:val="nil"/>
        </w:pBdr>
        <w:autoSpaceDE/>
        <w:autoSpaceDN/>
        <w:jc w:val="both"/>
        <w:rPr>
          <w:rFonts w:ascii="Arial Narrow" w:eastAsia="Arial" w:hAnsi="Arial Narrow" w:cs="Arial"/>
          <w:color w:val="131313"/>
          <w:u w:color="131313"/>
          <w:bdr w:val="nil"/>
          <w:lang w:val="es-CO" w:eastAsia="es-CO"/>
        </w:rPr>
      </w:pPr>
    </w:p>
    <w:p w:rsidR="00987CC4" w:rsidRPr="00E457DE" w:rsidRDefault="00545AE9" w:rsidP="00E457DE">
      <w:pPr>
        <w:widowControl/>
        <w:numPr>
          <w:ilvl w:val="0"/>
          <w:numId w:val="10"/>
        </w:numPr>
        <w:pBdr>
          <w:top w:val="nil"/>
          <w:left w:val="nil"/>
          <w:bottom w:val="nil"/>
          <w:right w:val="nil"/>
          <w:between w:val="nil"/>
          <w:bar w:val="nil"/>
        </w:pBdr>
        <w:autoSpaceDE/>
        <w:autoSpaceDN/>
        <w:jc w:val="both"/>
        <w:rPr>
          <w:rFonts w:ascii="Arial Narrow" w:eastAsia="Arial Unicode MS" w:hAnsi="Arial Narrow" w:cs="Arial Unicode MS"/>
          <w:color w:val="131313"/>
          <w:u w:color="131313"/>
          <w:bdr w:val="nil"/>
          <w:lang w:val="es-CO" w:eastAsia="es-CO"/>
        </w:rPr>
      </w:pPr>
      <w:r w:rsidRPr="00E457DE">
        <w:rPr>
          <w:rFonts w:ascii="Arial Narrow" w:eastAsia="Arial" w:hAnsi="Arial Narrow" w:cs="Arial"/>
          <w:color w:val="131313"/>
          <w:u w:color="131313"/>
          <w:bdr w:val="nil"/>
          <w:lang w:val="es-CO" w:eastAsia="es-CO"/>
        </w:rPr>
        <w:lastRenderedPageBreak/>
        <w:t>Un</w:t>
      </w:r>
      <w:r w:rsidR="001449EE">
        <w:rPr>
          <w:rFonts w:ascii="Arial Narrow" w:eastAsia="Arial" w:hAnsi="Arial Narrow" w:cs="Arial"/>
          <w:color w:val="131313"/>
          <w:u w:color="131313"/>
          <w:bdr w:val="nil"/>
          <w:lang w:val="es-CO" w:eastAsia="es-CO"/>
        </w:rPr>
        <w:t xml:space="preserve"> </w:t>
      </w:r>
      <w:r w:rsidRPr="00E457DE">
        <w:rPr>
          <w:rFonts w:ascii="Arial Narrow" w:eastAsia="Arial" w:hAnsi="Arial Narrow" w:cs="Arial"/>
          <w:color w:val="131313"/>
          <w:u w:color="131313"/>
          <w:bdr w:val="nil"/>
          <w:lang w:val="es-CO" w:eastAsia="es-CO"/>
        </w:rPr>
        <w:t>porcentaje de hasta el</w:t>
      </w:r>
      <w:r w:rsidR="001449EE">
        <w:rPr>
          <w:rFonts w:ascii="Arial Narrow" w:eastAsia="Arial" w:hAnsi="Arial Narrow" w:cs="Arial"/>
          <w:color w:val="131313"/>
          <w:u w:color="131313"/>
          <w:bdr w:val="nil"/>
          <w:lang w:val="es-CO" w:eastAsia="es-CO"/>
        </w:rPr>
        <w:t xml:space="preserve"> </w:t>
      </w:r>
      <w:r w:rsidR="00D14507">
        <w:rPr>
          <w:rFonts w:ascii="Arial Narrow" w:eastAsia="Arial" w:hAnsi="Arial Narrow" w:cs="Arial"/>
          <w:color w:val="131313"/>
          <w:u w:color="131313"/>
          <w:bdr w:val="nil"/>
          <w:lang w:val="es-CO" w:eastAsia="es-CO"/>
        </w:rPr>
        <w:t>1</w:t>
      </w:r>
      <w:r w:rsidRPr="00E457DE">
        <w:rPr>
          <w:rFonts w:ascii="Arial Narrow" w:eastAsia="Arial" w:hAnsi="Arial Narrow" w:cs="Arial"/>
          <w:color w:val="131313"/>
          <w:u w:color="131313"/>
          <w:bdr w:val="nil"/>
          <w:lang w:val="es-CO" w:eastAsia="es-CO"/>
        </w:rPr>
        <w:t>0</w:t>
      </w:r>
      <w:r w:rsidR="00BF575D" w:rsidRPr="00E457DE">
        <w:rPr>
          <w:rFonts w:ascii="Arial Narrow" w:eastAsia="Arial" w:hAnsi="Arial Narrow" w:cs="Arial"/>
          <w:color w:val="131313"/>
          <w:u w:color="131313"/>
          <w:bdr w:val="nil"/>
          <w:lang w:val="es-CO" w:eastAsia="es-CO"/>
        </w:rPr>
        <w:t xml:space="preserve">%, será destinado a programas y estrategias de capacitación y profesionalización de jóvenes </w:t>
      </w:r>
      <w:r w:rsidR="001449EE">
        <w:rPr>
          <w:rFonts w:ascii="Arial Narrow" w:eastAsia="Arial" w:hAnsi="Arial Narrow" w:cs="Arial"/>
          <w:color w:val="131313"/>
          <w:u w:color="131313"/>
          <w:bdr w:val="nil"/>
          <w:lang w:val="es-CO" w:eastAsia="es-CO"/>
        </w:rPr>
        <w:t xml:space="preserve">con habilidades deportivas, </w:t>
      </w:r>
      <w:r w:rsidR="00987CC4" w:rsidRPr="00E457DE">
        <w:rPr>
          <w:rFonts w:ascii="Arial Narrow" w:eastAsia="Arial" w:hAnsi="Arial Narrow" w:cs="Arial"/>
          <w:color w:val="131313"/>
          <w:u w:color="131313"/>
          <w:bdr w:val="nil"/>
          <w:lang w:val="es-CO" w:eastAsia="es-CO"/>
        </w:rPr>
        <w:t xml:space="preserve">atletas o deportistas en retiro. </w:t>
      </w:r>
    </w:p>
    <w:p w:rsidR="00987CC4" w:rsidRPr="00E457DE" w:rsidRDefault="00987CC4" w:rsidP="00E457DE">
      <w:pPr>
        <w:pStyle w:val="Prrafodelista"/>
        <w:rPr>
          <w:rFonts w:ascii="Arial Narrow" w:eastAsia="Arial Unicode MS" w:hAnsi="Arial Narrow" w:cs="Arial Unicode MS"/>
          <w:b/>
          <w:color w:val="131313"/>
          <w:u w:color="131313"/>
          <w:bdr w:val="nil"/>
          <w:lang w:val="es-CO" w:eastAsia="es-CO"/>
        </w:rPr>
      </w:pPr>
    </w:p>
    <w:p w:rsidR="00CA7916" w:rsidRPr="00E457DE" w:rsidRDefault="008B184E" w:rsidP="00E457DE">
      <w:pPr>
        <w:widowControl/>
        <w:pBdr>
          <w:top w:val="nil"/>
          <w:left w:val="nil"/>
          <w:bottom w:val="nil"/>
          <w:right w:val="nil"/>
          <w:between w:val="nil"/>
          <w:bar w:val="nil"/>
        </w:pBdr>
        <w:autoSpaceDE/>
        <w:autoSpaceDN/>
        <w:ind w:firstLine="708"/>
        <w:jc w:val="both"/>
        <w:rPr>
          <w:rFonts w:ascii="Arial Narrow" w:eastAsia="Arial Unicode MS" w:hAnsi="Arial Narrow" w:cs="Arial Unicode MS"/>
          <w:color w:val="131313"/>
          <w:u w:color="131313"/>
          <w:bdr w:val="nil"/>
          <w:lang w:val="es-CO" w:eastAsia="es-CO"/>
        </w:rPr>
      </w:pPr>
      <w:r w:rsidRPr="00E457DE">
        <w:rPr>
          <w:rFonts w:ascii="Arial Narrow" w:eastAsia="Arial Unicode MS" w:hAnsi="Arial Narrow" w:cs="Arial Unicode MS"/>
          <w:b/>
          <w:color w:val="131313"/>
          <w:u w:color="131313"/>
          <w:bdr w:val="nil"/>
          <w:lang w:val="es-CO" w:eastAsia="es-CO"/>
        </w:rPr>
        <w:t xml:space="preserve">ARTÍCULO </w:t>
      </w:r>
      <w:r>
        <w:rPr>
          <w:rFonts w:ascii="Arial Narrow" w:eastAsia="Arial Unicode MS" w:hAnsi="Arial Narrow" w:cs="Arial Unicode MS"/>
          <w:b/>
          <w:color w:val="131313"/>
          <w:u w:color="131313"/>
          <w:bdr w:val="nil"/>
          <w:lang w:val="es-CO" w:eastAsia="es-CO"/>
        </w:rPr>
        <w:t>4°</w:t>
      </w:r>
      <w:r w:rsidRPr="00E457DE">
        <w:rPr>
          <w:rFonts w:ascii="Arial Narrow" w:eastAsia="Arial Unicode MS" w:hAnsi="Arial Narrow" w:cs="Arial Unicode MS"/>
          <w:b/>
          <w:color w:val="131313"/>
          <w:u w:color="131313"/>
          <w:bdr w:val="nil"/>
          <w:lang w:val="es-CO" w:eastAsia="es-CO"/>
        </w:rPr>
        <w:t xml:space="preserve">.  </w:t>
      </w:r>
      <w:r w:rsidR="00E53244" w:rsidRPr="00E457DE">
        <w:rPr>
          <w:rFonts w:ascii="Arial Narrow" w:eastAsia="Arial Unicode MS" w:hAnsi="Arial Narrow" w:cs="Arial Unicode MS"/>
          <w:b/>
          <w:color w:val="131313"/>
          <w:u w:color="131313"/>
          <w:bdr w:val="nil"/>
          <w:lang w:val="es-CO" w:eastAsia="es-CO"/>
        </w:rPr>
        <w:t xml:space="preserve">Hecho generador. </w:t>
      </w:r>
      <w:bookmarkStart w:id="6" w:name="_Hlk93529715"/>
      <w:r w:rsidR="001449EE">
        <w:rPr>
          <w:rFonts w:ascii="Arial Narrow" w:eastAsia="Arial Unicode MS" w:hAnsi="Arial Narrow" w:cs="Arial Unicode MS"/>
          <w:color w:val="131313"/>
          <w:u w:color="131313"/>
          <w:bdr w:val="nil"/>
          <w:lang w:val="es-CO" w:eastAsia="es-CO"/>
        </w:rPr>
        <w:t xml:space="preserve"> </w:t>
      </w:r>
      <w:r w:rsidR="00CA7916" w:rsidRPr="00E457DE">
        <w:rPr>
          <w:rFonts w:ascii="Arial Narrow" w:eastAsia="Arial Unicode MS" w:hAnsi="Arial Narrow" w:cs="Arial Unicode MS"/>
          <w:color w:val="131313"/>
          <w:u w:color="131313"/>
          <w:bdr w:val="nil"/>
          <w:lang w:val="es-CO" w:eastAsia="es-CO"/>
        </w:rPr>
        <w:t xml:space="preserve">El ingreso de mercancías al territorio nacional aduanero. </w:t>
      </w:r>
    </w:p>
    <w:p w:rsidR="00545AE9" w:rsidRPr="00E457DE" w:rsidRDefault="00545AE9" w:rsidP="00E457DE">
      <w:pPr>
        <w:widowControl/>
        <w:pBdr>
          <w:top w:val="nil"/>
          <w:left w:val="nil"/>
          <w:bottom w:val="nil"/>
          <w:right w:val="nil"/>
          <w:between w:val="nil"/>
          <w:bar w:val="nil"/>
        </w:pBdr>
        <w:autoSpaceDE/>
        <w:autoSpaceDN/>
        <w:jc w:val="both"/>
        <w:rPr>
          <w:rFonts w:ascii="Arial Narrow" w:eastAsia="Arial Unicode MS" w:hAnsi="Arial Narrow" w:cs="Arial Unicode MS"/>
          <w:color w:val="131313"/>
          <w:u w:color="131313"/>
          <w:bdr w:val="nil"/>
          <w:lang w:val="es-CO" w:eastAsia="es-CO"/>
        </w:rPr>
      </w:pPr>
    </w:p>
    <w:p w:rsidR="00452708" w:rsidRPr="00E457DE" w:rsidRDefault="00CA7916" w:rsidP="00E457DE">
      <w:pPr>
        <w:widowControl/>
        <w:pBdr>
          <w:top w:val="nil"/>
          <w:left w:val="nil"/>
          <w:bottom w:val="nil"/>
          <w:right w:val="nil"/>
          <w:between w:val="nil"/>
          <w:bar w:val="nil"/>
        </w:pBdr>
        <w:autoSpaceDE/>
        <w:autoSpaceDN/>
        <w:jc w:val="both"/>
        <w:rPr>
          <w:rFonts w:ascii="Arial Narrow" w:eastAsia="Arial" w:hAnsi="Arial Narrow" w:cs="Arial"/>
          <w:color w:val="131313"/>
          <w:u w:color="000000"/>
          <w:bdr w:val="nil"/>
          <w:lang w:val="es-CO" w:eastAsia="es-CO"/>
        </w:rPr>
      </w:pPr>
      <w:r w:rsidRPr="00E457DE">
        <w:rPr>
          <w:rFonts w:ascii="Arial Narrow" w:eastAsia="Arial" w:hAnsi="Arial Narrow" w:cs="Arial"/>
          <w:b/>
          <w:bCs/>
          <w:color w:val="000000"/>
          <w:u w:color="000000"/>
          <w:bdr w:val="nil"/>
          <w:lang w:val="es-CO" w:eastAsia="es-CO"/>
        </w:rPr>
        <w:t>Parágrafo</w:t>
      </w:r>
      <w:r w:rsidR="00452708" w:rsidRPr="00E457DE">
        <w:rPr>
          <w:rFonts w:ascii="Arial Narrow" w:eastAsia="Arial" w:hAnsi="Arial Narrow" w:cs="Arial"/>
          <w:b/>
          <w:bCs/>
          <w:color w:val="000000"/>
          <w:u w:color="000000"/>
          <w:bdr w:val="nil"/>
          <w:lang w:val="es-CO" w:eastAsia="es-CO"/>
        </w:rPr>
        <w:t xml:space="preserve">. </w:t>
      </w:r>
      <w:r w:rsidR="00452708" w:rsidRPr="00E457DE">
        <w:rPr>
          <w:rFonts w:ascii="Arial Narrow" w:eastAsia="Arial" w:hAnsi="Arial Narrow" w:cs="Arial"/>
          <w:color w:val="000000"/>
          <w:u w:color="000000"/>
          <w:bdr w:val="nil"/>
          <w:lang w:val="es-CO" w:eastAsia="es-CO"/>
        </w:rPr>
        <w:t xml:space="preserve">La Tasa pro Formación y Talentos </w:t>
      </w:r>
      <w:r w:rsidR="006F4BD5" w:rsidRPr="00E457DE">
        <w:rPr>
          <w:rFonts w:ascii="Arial Narrow" w:eastAsia="Arial" w:hAnsi="Arial Narrow" w:cs="Arial"/>
          <w:color w:val="000000"/>
          <w:u w:color="000000"/>
          <w:bdr w:val="nil"/>
          <w:lang w:val="es-CO" w:eastAsia="es-CO"/>
        </w:rPr>
        <w:t xml:space="preserve">Deportivos </w:t>
      </w:r>
      <w:r w:rsidR="00452708" w:rsidRPr="00E457DE">
        <w:rPr>
          <w:rFonts w:ascii="Arial Narrow" w:eastAsia="Arial" w:hAnsi="Arial Narrow" w:cs="Arial"/>
          <w:color w:val="131313"/>
          <w:u w:color="000000"/>
          <w:bdr w:val="nil"/>
          <w:lang w:val="es-CO" w:eastAsia="es-CO"/>
        </w:rPr>
        <w:t>a la que se refiere la presente ley, no modifica ningún programa de desgravación preferencial vigente</w:t>
      </w:r>
      <w:bookmarkStart w:id="7" w:name="_Hlk93912776"/>
      <w:r w:rsidRPr="00E457DE">
        <w:rPr>
          <w:rFonts w:ascii="Arial Narrow" w:eastAsia="Arial" w:hAnsi="Arial Narrow" w:cs="Arial"/>
          <w:color w:val="131313"/>
          <w:u w:color="000000"/>
          <w:bdr w:val="nil"/>
          <w:lang w:val="es-CO" w:eastAsia="es-CO"/>
        </w:rPr>
        <w:t>.</w:t>
      </w:r>
      <w:r w:rsidR="00452708" w:rsidRPr="00E457DE">
        <w:rPr>
          <w:rFonts w:ascii="Arial Narrow" w:eastAsia="Arial" w:hAnsi="Arial Narrow" w:cs="Arial"/>
          <w:color w:val="131313"/>
          <w:u w:color="000000"/>
          <w:bdr w:val="nil"/>
          <w:lang w:val="es-CO" w:eastAsia="es-CO"/>
        </w:rPr>
        <w:t xml:space="preserve"> </w:t>
      </w:r>
      <w:r w:rsidRPr="00E457DE">
        <w:rPr>
          <w:rFonts w:ascii="Arial Narrow" w:eastAsia="Arial" w:hAnsi="Arial Narrow" w:cs="Arial"/>
          <w:color w:val="131313"/>
          <w:u w:color="000000"/>
          <w:bdr w:val="nil"/>
          <w:lang w:val="es-CO" w:eastAsia="es-CO"/>
        </w:rPr>
        <w:t>S</w:t>
      </w:r>
      <w:r w:rsidR="00452708" w:rsidRPr="00E457DE">
        <w:rPr>
          <w:rFonts w:ascii="Arial Narrow" w:eastAsia="Arial" w:hAnsi="Arial Narrow" w:cs="Arial"/>
          <w:color w:val="131313"/>
          <w:u w:color="000000"/>
          <w:bdr w:val="nil"/>
          <w:lang w:val="es-CO" w:eastAsia="es-CO"/>
        </w:rPr>
        <w:t xml:space="preserve">e </w:t>
      </w:r>
      <w:r w:rsidRPr="00E457DE">
        <w:rPr>
          <w:rFonts w:ascii="Arial Narrow" w:eastAsia="Arial" w:hAnsi="Arial Narrow" w:cs="Arial"/>
          <w:color w:val="131313"/>
          <w:u w:color="000000"/>
          <w:bdr w:val="nil"/>
          <w:lang w:val="es-CO" w:eastAsia="es-CO"/>
        </w:rPr>
        <w:t>aplicará</w:t>
      </w:r>
      <w:r w:rsidR="00452708" w:rsidRPr="00E457DE">
        <w:rPr>
          <w:rFonts w:ascii="Arial Narrow" w:eastAsia="Arial" w:hAnsi="Arial Narrow" w:cs="Arial"/>
          <w:color w:val="131313"/>
          <w:u w:color="000000"/>
          <w:bdr w:val="nil"/>
          <w:lang w:val="es-CO" w:eastAsia="es-CO"/>
        </w:rPr>
        <w:t xml:space="preserve"> sin </w:t>
      </w:r>
      <w:r w:rsidR="00452708" w:rsidRPr="00E457DE">
        <w:rPr>
          <w:rFonts w:ascii="Arial Narrow" w:eastAsia="Arial" w:hAnsi="Arial Narrow" w:cs="Arial"/>
          <w:color w:val="000000"/>
          <w:u w:color="000000"/>
          <w:bdr w:val="nil"/>
          <w:lang w:val="es-CO" w:eastAsia="es-CO"/>
        </w:rPr>
        <w:t>perjuicio de las disposiciones especiales</w:t>
      </w:r>
      <w:r w:rsidR="001449EE">
        <w:rPr>
          <w:rFonts w:ascii="Arial Narrow" w:eastAsia="Arial" w:hAnsi="Arial Narrow" w:cs="Arial"/>
          <w:color w:val="000000"/>
          <w:u w:color="000000"/>
          <w:bdr w:val="nil"/>
          <w:lang w:val="es-CO" w:eastAsia="es-CO"/>
        </w:rPr>
        <w:t xml:space="preserve"> </w:t>
      </w:r>
      <w:r w:rsidR="00452708" w:rsidRPr="00E457DE">
        <w:rPr>
          <w:rFonts w:ascii="Arial Narrow" w:eastAsia="Arial" w:hAnsi="Arial Narrow" w:cs="Arial"/>
          <w:color w:val="000000"/>
          <w:u w:color="000000"/>
          <w:bdr w:val="nil"/>
          <w:lang w:val="es-CO" w:eastAsia="es-CO"/>
        </w:rPr>
        <w:t xml:space="preserve">resultantes de tratados o acuerdos internacionales a los que se haya adherido o se adhiera </w:t>
      </w:r>
      <w:r w:rsidRPr="00E457DE">
        <w:rPr>
          <w:rFonts w:ascii="Arial Narrow" w:eastAsia="Arial" w:hAnsi="Arial Narrow" w:cs="Arial"/>
          <w:color w:val="000000"/>
          <w:u w:color="000000"/>
          <w:bdr w:val="nil"/>
          <w:lang w:val="es-CO" w:eastAsia="es-CO"/>
        </w:rPr>
        <w:t xml:space="preserve">el Estado Colombiano. </w:t>
      </w:r>
    </w:p>
    <w:bookmarkEnd w:id="7"/>
    <w:p w:rsidR="00452708" w:rsidRPr="00E457DE" w:rsidRDefault="00452708" w:rsidP="00E457DE">
      <w:pPr>
        <w:widowControl/>
        <w:pBdr>
          <w:top w:val="nil"/>
          <w:left w:val="nil"/>
          <w:bottom w:val="nil"/>
          <w:right w:val="nil"/>
          <w:between w:val="nil"/>
          <w:bar w:val="nil"/>
        </w:pBdr>
        <w:autoSpaceDE/>
        <w:autoSpaceDN/>
        <w:jc w:val="both"/>
        <w:rPr>
          <w:rFonts w:ascii="Arial Narrow" w:eastAsia="Arial Unicode MS" w:hAnsi="Arial Narrow" w:cs="Arial Unicode MS"/>
          <w:color w:val="131313"/>
          <w:u w:color="131313"/>
          <w:bdr w:val="nil"/>
          <w:lang w:val="es-CO" w:eastAsia="es-CO"/>
        </w:rPr>
      </w:pPr>
    </w:p>
    <w:p w:rsidR="00A74CCF" w:rsidRPr="00E457DE" w:rsidRDefault="008B184E" w:rsidP="00E457DE">
      <w:pPr>
        <w:widowControl/>
        <w:pBdr>
          <w:top w:val="nil"/>
          <w:left w:val="nil"/>
          <w:bottom w:val="nil"/>
          <w:right w:val="nil"/>
          <w:between w:val="nil"/>
          <w:bar w:val="nil"/>
        </w:pBdr>
        <w:autoSpaceDE/>
        <w:autoSpaceDN/>
        <w:ind w:firstLine="708"/>
        <w:jc w:val="both"/>
        <w:rPr>
          <w:rFonts w:ascii="Arial Narrow" w:eastAsia="Arial Unicode MS" w:hAnsi="Arial Narrow" w:cs="Arial Unicode MS"/>
          <w:b/>
          <w:bCs/>
          <w:color w:val="131313"/>
          <w:u w:color="131313"/>
          <w:bdr w:val="nil"/>
          <w:lang w:val="es-CO" w:eastAsia="es-CO"/>
        </w:rPr>
      </w:pPr>
      <w:r w:rsidRPr="00E457DE">
        <w:rPr>
          <w:rFonts w:ascii="Arial Narrow" w:eastAsia="Arial Unicode MS" w:hAnsi="Arial Narrow" w:cs="Arial Unicode MS"/>
          <w:b/>
          <w:bCs/>
          <w:color w:val="131313"/>
          <w:u w:color="131313"/>
          <w:bdr w:val="nil"/>
          <w:lang w:val="es-CO" w:eastAsia="es-CO"/>
        </w:rPr>
        <w:t xml:space="preserve">ARTÍCULO </w:t>
      </w:r>
      <w:r>
        <w:rPr>
          <w:rFonts w:ascii="Arial Narrow" w:eastAsia="Arial Unicode MS" w:hAnsi="Arial Narrow" w:cs="Arial Unicode MS"/>
          <w:b/>
          <w:bCs/>
          <w:color w:val="131313"/>
          <w:u w:color="131313"/>
          <w:bdr w:val="nil"/>
          <w:lang w:val="es-CO" w:eastAsia="es-CO"/>
        </w:rPr>
        <w:t>5</w:t>
      </w:r>
      <w:r w:rsidRPr="00E457DE">
        <w:rPr>
          <w:rFonts w:ascii="Arial Narrow" w:eastAsia="Arial Unicode MS" w:hAnsi="Arial Narrow" w:cs="Arial Unicode MS"/>
          <w:b/>
          <w:bCs/>
          <w:color w:val="131313"/>
          <w:u w:color="131313"/>
          <w:bdr w:val="nil"/>
          <w:lang w:val="es-CO" w:eastAsia="es-CO"/>
        </w:rPr>
        <w:t xml:space="preserve">° </w:t>
      </w:r>
      <w:r w:rsidR="00A74CCF" w:rsidRPr="00E457DE">
        <w:rPr>
          <w:rFonts w:ascii="Arial Narrow" w:eastAsia="Arial Unicode MS" w:hAnsi="Arial Narrow" w:cs="Arial Unicode MS"/>
          <w:b/>
          <w:bCs/>
          <w:color w:val="131313"/>
          <w:u w:color="131313"/>
          <w:bdr w:val="nil"/>
          <w:lang w:val="es-CO" w:eastAsia="es-CO"/>
        </w:rPr>
        <w:t xml:space="preserve">Sujeto activo. </w:t>
      </w:r>
      <w:bookmarkStart w:id="8" w:name="_Hlk112324592"/>
      <w:r w:rsidR="00A74CCF" w:rsidRPr="00E457DE">
        <w:rPr>
          <w:rFonts w:ascii="Arial Narrow" w:eastAsia="Arial Unicode MS" w:hAnsi="Arial Narrow" w:cs="Arial Unicode MS"/>
          <w:bCs/>
          <w:color w:val="131313"/>
          <w:u w:color="131313"/>
          <w:bdr w:val="nil"/>
          <w:lang w:val="es-CO" w:eastAsia="es-CO"/>
        </w:rPr>
        <w:t>El sujeto activo de la</w:t>
      </w:r>
      <w:r w:rsidR="00A03AFE" w:rsidRPr="00E457DE">
        <w:rPr>
          <w:rFonts w:ascii="Arial Narrow" w:hAnsi="Arial Narrow"/>
          <w:lang w:val="es-CO"/>
        </w:rPr>
        <w:t xml:space="preserve"> </w:t>
      </w:r>
      <w:r w:rsidR="00A03AFE" w:rsidRPr="00E457DE">
        <w:rPr>
          <w:rFonts w:ascii="Arial Narrow" w:eastAsia="Arial Unicode MS" w:hAnsi="Arial Narrow" w:cs="Arial Unicode MS"/>
          <w:bCs/>
          <w:color w:val="131313"/>
          <w:u w:color="131313"/>
          <w:bdr w:val="nil"/>
          <w:lang w:val="es-CO" w:eastAsia="es-CO"/>
        </w:rPr>
        <w:t xml:space="preserve">Tasa Pro Formación y Talentos </w:t>
      </w:r>
      <w:bookmarkEnd w:id="8"/>
      <w:r w:rsidR="00A03AFE" w:rsidRPr="00E457DE">
        <w:rPr>
          <w:rFonts w:ascii="Arial Narrow" w:eastAsia="Arial Unicode MS" w:hAnsi="Arial Narrow" w:cs="Arial Unicode MS"/>
          <w:bCs/>
          <w:color w:val="131313"/>
          <w:u w:color="131313"/>
          <w:bdr w:val="nil"/>
          <w:lang w:val="es-CO" w:eastAsia="es-CO"/>
        </w:rPr>
        <w:t>Deportivos</w:t>
      </w:r>
      <w:r w:rsidR="00452708" w:rsidRPr="00E457DE">
        <w:rPr>
          <w:rFonts w:ascii="Arial Narrow" w:eastAsia="Arial Unicode MS" w:hAnsi="Arial Narrow" w:cs="Arial Unicode MS"/>
          <w:bCs/>
          <w:color w:val="131313"/>
          <w:u w:color="131313"/>
          <w:bdr w:val="nil"/>
          <w:lang w:val="es-CO" w:eastAsia="es-CO"/>
        </w:rPr>
        <w:t xml:space="preserve"> es el Ministerio de</w:t>
      </w:r>
      <w:r w:rsidR="001449EE">
        <w:rPr>
          <w:rFonts w:ascii="Arial Narrow" w:eastAsia="Arial Unicode MS" w:hAnsi="Arial Narrow" w:cs="Arial Unicode MS"/>
          <w:bCs/>
          <w:color w:val="131313"/>
          <w:u w:color="131313"/>
          <w:bdr w:val="nil"/>
          <w:lang w:val="es-CO" w:eastAsia="es-CO"/>
        </w:rPr>
        <w:t>l</w:t>
      </w:r>
      <w:r w:rsidR="00452708" w:rsidRPr="00E457DE">
        <w:rPr>
          <w:rFonts w:ascii="Arial Narrow" w:eastAsia="Arial Unicode MS" w:hAnsi="Arial Narrow" w:cs="Arial Unicode MS"/>
          <w:bCs/>
          <w:color w:val="131313"/>
          <w:u w:color="131313"/>
          <w:bdr w:val="nil"/>
          <w:lang w:val="es-CO" w:eastAsia="es-CO"/>
        </w:rPr>
        <w:t xml:space="preserve"> Deporte</w:t>
      </w:r>
      <w:r w:rsidR="00A74CCF" w:rsidRPr="00E457DE">
        <w:rPr>
          <w:rFonts w:ascii="Arial Narrow" w:eastAsia="Arial Unicode MS" w:hAnsi="Arial Narrow" w:cs="Arial Unicode MS"/>
          <w:bCs/>
          <w:color w:val="131313"/>
          <w:u w:color="131313"/>
          <w:bdr w:val="nil"/>
          <w:lang w:val="es-CO" w:eastAsia="es-CO"/>
        </w:rPr>
        <w:t>.</w:t>
      </w:r>
      <w:r w:rsidR="00A74CCF" w:rsidRPr="00E457DE">
        <w:rPr>
          <w:rFonts w:ascii="Arial Narrow" w:eastAsia="Arial Unicode MS" w:hAnsi="Arial Narrow" w:cs="Arial Unicode MS"/>
          <w:b/>
          <w:bCs/>
          <w:color w:val="131313"/>
          <w:u w:color="131313"/>
          <w:bdr w:val="nil"/>
          <w:lang w:val="es-CO" w:eastAsia="es-CO"/>
        </w:rPr>
        <w:t xml:space="preserve"> </w:t>
      </w:r>
    </w:p>
    <w:p w:rsidR="00A74CCF" w:rsidRPr="00E457DE" w:rsidRDefault="00A74CCF" w:rsidP="00E457DE">
      <w:pPr>
        <w:widowControl/>
        <w:pBdr>
          <w:top w:val="nil"/>
          <w:left w:val="nil"/>
          <w:bottom w:val="nil"/>
          <w:right w:val="nil"/>
          <w:between w:val="nil"/>
          <w:bar w:val="nil"/>
        </w:pBdr>
        <w:autoSpaceDE/>
        <w:autoSpaceDN/>
        <w:ind w:firstLine="708"/>
        <w:jc w:val="both"/>
        <w:rPr>
          <w:rFonts w:ascii="Arial Narrow" w:eastAsia="Arial Unicode MS" w:hAnsi="Arial Narrow" w:cs="Arial Unicode MS"/>
          <w:b/>
          <w:bCs/>
          <w:color w:val="131313"/>
          <w:u w:color="131313"/>
          <w:bdr w:val="nil"/>
          <w:lang w:val="es-CO" w:eastAsia="es-CO"/>
        </w:rPr>
      </w:pPr>
    </w:p>
    <w:p w:rsidR="00A4235F" w:rsidRPr="00E457DE" w:rsidRDefault="008B184E" w:rsidP="00E457DE">
      <w:pPr>
        <w:widowControl/>
        <w:pBdr>
          <w:top w:val="nil"/>
          <w:left w:val="nil"/>
          <w:bottom w:val="nil"/>
          <w:right w:val="nil"/>
          <w:between w:val="nil"/>
          <w:bar w:val="nil"/>
        </w:pBdr>
        <w:autoSpaceDE/>
        <w:autoSpaceDN/>
        <w:ind w:firstLine="708"/>
        <w:jc w:val="both"/>
        <w:rPr>
          <w:rFonts w:ascii="Arial Narrow" w:eastAsia="Arial Unicode MS" w:hAnsi="Arial Narrow" w:cs="Arial Unicode MS"/>
          <w:bCs/>
          <w:color w:val="131313"/>
          <w:u w:color="131313"/>
          <w:bdr w:val="nil"/>
          <w:lang w:val="es-CO" w:eastAsia="es-CO"/>
        </w:rPr>
      </w:pPr>
      <w:r w:rsidRPr="00E457DE">
        <w:rPr>
          <w:rFonts w:ascii="Arial Narrow" w:eastAsia="Arial Unicode MS" w:hAnsi="Arial Narrow" w:cs="Arial Unicode MS"/>
          <w:b/>
          <w:bCs/>
          <w:color w:val="131313"/>
          <w:u w:color="131313"/>
          <w:bdr w:val="nil"/>
          <w:lang w:val="es-CO" w:eastAsia="es-CO"/>
        </w:rPr>
        <w:t xml:space="preserve">ARTÍCULO </w:t>
      </w:r>
      <w:r>
        <w:rPr>
          <w:rFonts w:ascii="Arial Narrow" w:eastAsia="Arial Unicode MS" w:hAnsi="Arial Narrow" w:cs="Arial Unicode MS"/>
          <w:b/>
          <w:bCs/>
          <w:color w:val="131313"/>
          <w:u w:color="131313"/>
          <w:bdr w:val="nil"/>
          <w:lang w:val="es-CO" w:eastAsia="es-CO"/>
        </w:rPr>
        <w:t>6</w:t>
      </w:r>
      <w:r w:rsidRPr="00E457DE">
        <w:rPr>
          <w:rFonts w:ascii="Arial Narrow" w:eastAsia="Arial Unicode MS" w:hAnsi="Arial Narrow" w:cs="Arial Unicode MS"/>
          <w:b/>
          <w:bCs/>
          <w:color w:val="131313"/>
          <w:u w:color="131313"/>
          <w:bdr w:val="nil"/>
          <w:lang w:val="es-CO" w:eastAsia="es-CO"/>
        </w:rPr>
        <w:t xml:space="preserve">°. </w:t>
      </w:r>
      <w:r w:rsidR="00452708" w:rsidRPr="00E457DE">
        <w:rPr>
          <w:rFonts w:ascii="Arial Narrow" w:eastAsia="Arial Unicode MS" w:hAnsi="Arial Narrow" w:cs="Arial Unicode MS"/>
          <w:b/>
          <w:bCs/>
          <w:color w:val="131313"/>
          <w:u w:color="131313"/>
          <w:bdr w:val="nil"/>
          <w:lang w:val="es-CO" w:eastAsia="es-CO"/>
        </w:rPr>
        <w:t>Sujeto pasivo</w:t>
      </w:r>
      <w:r w:rsidR="00A74CCF" w:rsidRPr="00E457DE">
        <w:rPr>
          <w:rFonts w:ascii="Arial Narrow" w:eastAsia="Arial Unicode MS" w:hAnsi="Arial Narrow" w:cs="Arial Unicode MS"/>
          <w:b/>
          <w:bCs/>
          <w:color w:val="131313"/>
          <w:u w:color="131313"/>
          <w:bdr w:val="nil"/>
          <w:lang w:val="es-CO" w:eastAsia="es-CO"/>
        </w:rPr>
        <w:t xml:space="preserve">. </w:t>
      </w:r>
      <w:r w:rsidR="001449EE">
        <w:rPr>
          <w:rFonts w:ascii="Arial Narrow" w:eastAsia="Arial Unicode MS" w:hAnsi="Arial Narrow" w:cs="Arial Unicode MS"/>
          <w:b/>
          <w:bCs/>
          <w:color w:val="131313"/>
          <w:u w:color="131313"/>
          <w:bdr w:val="nil"/>
          <w:lang w:val="es-CO" w:eastAsia="es-CO"/>
        </w:rPr>
        <w:t xml:space="preserve"> </w:t>
      </w:r>
      <w:r w:rsidR="001449EE" w:rsidRPr="00E457DE">
        <w:rPr>
          <w:rFonts w:ascii="Arial Narrow" w:eastAsia="Arial Unicode MS" w:hAnsi="Arial Narrow" w:cs="Arial Unicode MS"/>
          <w:bCs/>
          <w:color w:val="131313"/>
          <w:u w:color="131313"/>
          <w:bdr w:val="nil"/>
          <w:lang w:val="es-CO" w:eastAsia="es-CO"/>
        </w:rPr>
        <w:t xml:space="preserve">El sujeto </w:t>
      </w:r>
      <w:r w:rsidR="001449EE">
        <w:rPr>
          <w:rFonts w:ascii="Arial Narrow" w:eastAsia="Arial Unicode MS" w:hAnsi="Arial Narrow" w:cs="Arial Unicode MS"/>
          <w:bCs/>
          <w:color w:val="131313"/>
          <w:u w:color="131313"/>
          <w:bdr w:val="nil"/>
          <w:lang w:val="es-CO" w:eastAsia="es-CO"/>
        </w:rPr>
        <w:t>pasivo</w:t>
      </w:r>
      <w:r w:rsidR="001449EE" w:rsidRPr="00E457DE">
        <w:rPr>
          <w:rFonts w:ascii="Arial Narrow" w:eastAsia="Arial Unicode MS" w:hAnsi="Arial Narrow" w:cs="Arial Unicode MS"/>
          <w:bCs/>
          <w:color w:val="131313"/>
          <w:u w:color="131313"/>
          <w:bdr w:val="nil"/>
          <w:lang w:val="es-CO" w:eastAsia="es-CO"/>
        </w:rPr>
        <w:t xml:space="preserve"> de la</w:t>
      </w:r>
      <w:r w:rsidR="001449EE" w:rsidRPr="00E457DE">
        <w:rPr>
          <w:rFonts w:ascii="Arial Narrow" w:hAnsi="Arial Narrow"/>
          <w:lang w:val="es-CO"/>
        </w:rPr>
        <w:t xml:space="preserve"> </w:t>
      </w:r>
      <w:bookmarkStart w:id="9" w:name="_Hlk112325241"/>
      <w:r w:rsidR="001449EE" w:rsidRPr="00E457DE">
        <w:rPr>
          <w:rFonts w:ascii="Arial Narrow" w:eastAsia="Arial Unicode MS" w:hAnsi="Arial Narrow" w:cs="Arial Unicode MS"/>
          <w:bCs/>
          <w:color w:val="131313"/>
          <w:u w:color="131313"/>
          <w:bdr w:val="nil"/>
          <w:lang w:val="es-CO" w:eastAsia="es-CO"/>
        </w:rPr>
        <w:t>Tasa Pro Formación y Talentos</w:t>
      </w:r>
      <w:r w:rsidR="001449EE">
        <w:rPr>
          <w:rFonts w:ascii="Arial Narrow" w:eastAsia="Arial Unicode MS" w:hAnsi="Arial Narrow" w:cs="Arial Unicode MS"/>
          <w:bCs/>
          <w:color w:val="131313"/>
          <w:u w:color="131313"/>
          <w:bdr w:val="nil"/>
          <w:lang w:val="es-CO" w:eastAsia="es-CO"/>
        </w:rPr>
        <w:t xml:space="preserve"> Deportivos</w:t>
      </w:r>
      <w:bookmarkEnd w:id="9"/>
      <w:r w:rsidR="001449EE" w:rsidRPr="00E457DE">
        <w:rPr>
          <w:rFonts w:ascii="Arial Narrow" w:eastAsia="Arial Unicode MS" w:hAnsi="Arial Narrow" w:cs="Arial Unicode MS"/>
          <w:bCs/>
          <w:color w:val="131313"/>
          <w:u w:color="131313"/>
          <w:bdr w:val="nil"/>
          <w:lang w:val="es-CO" w:eastAsia="es-CO"/>
        </w:rPr>
        <w:t xml:space="preserve"> </w:t>
      </w:r>
      <w:r w:rsidR="001449EE">
        <w:rPr>
          <w:rFonts w:ascii="Arial Narrow" w:eastAsia="Arial Unicode MS" w:hAnsi="Arial Narrow" w:cs="Arial Unicode MS"/>
          <w:bCs/>
          <w:color w:val="131313"/>
          <w:u w:color="131313"/>
          <w:bdr w:val="nil"/>
          <w:lang w:val="es-CO" w:eastAsia="es-CO"/>
        </w:rPr>
        <w:t>e</w:t>
      </w:r>
      <w:r w:rsidR="00A74CCF" w:rsidRPr="00E457DE">
        <w:rPr>
          <w:rFonts w:ascii="Arial Narrow" w:eastAsia="Arial Unicode MS" w:hAnsi="Arial Narrow" w:cs="Arial Unicode MS"/>
          <w:bCs/>
          <w:color w:val="131313"/>
          <w:u w:color="131313"/>
          <w:bdr w:val="nil"/>
          <w:lang w:val="es-CO" w:eastAsia="es-CO"/>
        </w:rPr>
        <w:t xml:space="preserve">s toda persona natural o jurídica que ingrese mercancías al territorio nacional aduanero. </w:t>
      </w:r>
    </w:p>
    <w:p w:rsidR="00F06E5A" w:rsidRPr="00E457DE" w:rsidRDefault="00F06E5A" w:rsidP="00E457DE">
      <w:pPr>
        <w:widowControl/>
        <w:pBdr>
          <w:top w:val="nil"/>
          <w:left w:val="nil"/>
          <w:bottom w:val="nil"/>
          <w:right w:val="nil"/>
          <w:between w:val="nil"/>
          <w:bar w:val="nil"/>
        </w:pBdr>
        <w:autoSpaceDE/>
        <w:autoSpaceDN/>
        <w:jc w:val="both"/>
        <w:rPr>
          <w:rFonts w:ascii="Arial Narrow" w:eastAsia="Arial Unicode MS" w:hAnsi="Arial Narrow" w:cs="Arial Unicode MS"/>
          <w:bCs/>
          <w:color w:val="131313"/>
          <w:u w:color="131313"/>
          <w:bdr w:val="nil"/>
          <w:lang w:val="es-CO" w:eastAsia="es-CO"/>
        </w:rPr>
      </w:pPr>
    </w:p>
    <w:p w:rsidR="00CA7916" w:rsidRPr="00E457DE" w:rsidRDefault="00F27C80" w:rsidP="00E457DE">
      <w:pPr>
        <w:widowControl/>
        <w:pBdr>
          <w:top w:val="nil"/>
          <w:left w:val="nil"/>
          <w:bottom w:val="nil"/>
          <w:right w:val="nil"/>
          <w:between w:val="nil"/>
          <w:bar w:val="nil"/>
        </w:pBdr>
        <w:autoSpaceDE/>
        <w:autoSpaceDN/>
        <w:jc w:val="both"/>
        <w:rPr>
          <w:rFonts w:ascii="Arial Narrow" w:eastAsia="Arial Unicode MS" w:hAnsi="Arial Narrow" w:cs="Arial Unicode MS"/>
          <w:bCs/>
          <w:color w:val="131313"/>
          <w:u w:color="131313"/>
          <w:bdr w:val="nil"/>
          <w:lang w:val="es-CO" w:eastAsia="es-CO"/>
        </w:rPr>
      </w:pPr>
      <w:r w:rsidRPr="00E457DE">
        <w:rPr>
          <w:rFonts w:ascii="Arial Narrow" w:eastAsia="Arial Unicode MS" w:hAnsi="Arial Narrow" w:cs="Arial Unicode MS"/>
          <w:b/>
          <w:bCs/>
          <w:color w:val="131313"/>
          <w:u w:color="131313"/>
          <w:bdr w:val="nil"/>
          <w:lang w:val="es-CO" w:eastAsia="es-CO"/>
        </w:rPr>
        <w:t>Parágrafo.</w:t>
      </w:r>
      <w:r w:rsidRPr="00E457DE">
        <w:rPr>
          <w:rFonts w:ascii="Arial Narrow" w:eastAsia="Arial Unicode MS" w:hAnsi="Arial Narrow" w:cs="Arial Unicode MS"/>
          <w:bCs/>
          <w:color w:val="131313"/>
          <w:u w:color="131313"/>
          <w:bdr w:val="nil"/>
          <w:lang w:val="es-CO" w:eastAsia="es-CO"/>
        </w:rPr>
        <w:t xml:space="preserve"> </w:t>
      </w:r>
      <w:r w:rsidR="00F06E5A" w:rsidRPr="00E457DE">
        <w:rPr>
          <w:rFonts w:ascii="Arial Narrow" w:eastAsia="Arial Unicode MS" w:hAnsi="Arial Narrow" w:cs="Arial Unicode MS"/>
          <w:bCs/>
          <w:color w:val="131313"/>
          <w:u w:color="131313"/>
          <w:bdr w:val="nil"/>
          <w:lang w:val="es-CO" w:eastAsia="es-CO"/>
        </w:rPr>
        <w:t>Serán agentes retenedores de</w:t>
      </w:r>
      <w:r w:rsidR="00F06E5A" w:rsidRPr="00E457DE">
        <w:rPr>
          <w:rFonts w:ascii="Arial Narrow" w:eastAsia="Arial Unicode MS" w:hAnsi="Arial Narrow" w:cs="Arial Unicode MS"/>
          <w:b/>
          <w:bCs/>
          <w:color w:val="131313"/>
          <w:u w:color="131313"/>
          <w:bdr w:val="nil"/>
          <w:lang w:val="es-CO" w:eastAsia="es-CO"/>
        </w:rPr>
        <w:t xml:space="preserve"> </w:t>
      </w:r>
      <w:r w:rsidR="00F06E5A" w:rsidRPr="00E457DE">
        <w:rPr>
          <w:rFonts w:ascii="Arial Narrow" w:eastAsia="Arial Unicode MS" w:hAnsi="Arial Narrow" w:cs="Arial Unicode MS"/>
          <w:bCs/>
          <w:color w:val="131313"/>
          <w:u w:color="131313"/>
          <w:bdr w:val="nil"/>
          <w:lang w:val="es-CO" w:eastAsia="es-CO"/>
        </w:rPr>
        <w:t xml:space="preserve">la Tasa pro Formación y Talentos Deportivos </w:t>
      </w:r>
      <w:r w:rsidRPr="00E457DE">
        <w:rPr>
          <w:rFonts w:ascii="Arial Narrow" w:eastAsia="Arial Unicode MS" w:hAnsi="Arial Narrow" w:cs="Arial Unicode MS"/>
          <w:bCs/>
          <w:color w:val="131313"/>
          <w:u w:color="131313"/>
          <w:bdr w:val="nil"/>
          <w:lang w:val="es-CO" w:eastAsia="es-CO"/>
        </w:rPr>
        <w:t>la Dirección Seccional de Aduanas</w:t>
      </w:r>
      <w:r w:rsidR="001449EE">
        <w:rPr>
          <w:rFonts w:ascii="Arial Narrow" w:eastAsia="Arial Unicode MS" w:hAnsi="Arial Narrow" w:cs="Arial Unicode MS"/>
          <w:bCs/>
          <w:color w:val="131313"/>
          <w:u w:color="131313"/>
          <w:bdr w:val="nil"/>
          <w:lang w:val="es-CO" w:eastAsia="es-CO"/>
        </w:rPr>
        <w:t xml:space="preserve"> e </w:t>
      </w:r>
      <w:r w:rsidRPr="00E457DE">
        <w:rPr>
          <w:rFonts w:ascii="Arial Narrow" w:eastAsia="Arial Unicode MS" w:hAnsi="Arial Narrow" w:cs="Arial Unicode MS"/>
          <w:bCs/>
          <w:color w:val="131313"/>
          <w:u w:color="131313"/>
          <w:bdr w:val="nil"/>
          <w:lang w:val="es-CO" w:eastAsia="es-CO"/>
        </w:rPr>
        <w:t xml:space="preserve">Impuestos o </w:t>
      </w:r>
      <w:r w:rsidR="001449EE">
        <w:rPr>
          <w:rFonts w:ascii="Arial Narrow" w:eastAsia="Arial Unicode MS" w:hAnsi="Arial Narrow" w:cs="Arial Unicode MS"/>
          <w:bCs/>
          <w:color w:val="131313"/>
          <w:u w:color="131313"/>
          <w:bdr w:val="nil"/>
          <w:lang w:val="es-CO" w:eastAsia="es-CO"/>
        </w:rPr>
        <w:t xml:space="preserve">las </w:t>
      </w:r>
      <w:r w:rsidRPr="00E457DE">
        <w:rPr>
          <w:rFonts w:ascii="Arial Narrow" w:eastAsia="Arial Unicode MS" w:hAnsi="Arial Narrow" w:cs="Arial Unicode MS"/>
          <w:bCs/>
          <w:color w:val="131313"/>
          <w:u w:color="131313"/>
          <w:bdr w:val="nil"/>
          <w:lang w:val="es-CO" w:eastAsia="es-CO"/>
        </w:rPr>
        <w:t xml:space="preserve">Delegadas de Impuestos y Aduanas con jurisdicción en el lugar donde se encuentre la mercancía. </w:t>
      </w:r>
    </w:p>
    <w:p w:rsidR="006F4BD5" w:rsidRPr="00E457DE" w:rsidRDefault="006F4BD5" w:rsidP="00E457DE">
      <w:pPr>
        <w:widowControl/>
        <w:pBdr>
          <w:top w:val="nil"/>
          <w:left w:val="nil"/>
          <w:bottom w:val="nil"/>
          <w:right w:val="nil"/>
          <w:between w:val="nil"/>
          <w:bar w:val="nil"/>
        </w:pBdr>
        <w:autoSpaceDE/>
        <w:autoSpaceDN/>
        <w:ind w:firstLine="708"/>
        <w:jc w:val="both"/>
        <w:rPr>
          <w:rFonts w:ascii="Arial Narrow" w:eastAsia="Arial Unicode MS" w:hAnsi="Arial Narrow" w:cs="Arial Unicode MS"/>
          <w:b/>
          <w:bCs/>
          <w:color w:val="131313"/>
          <w:u w:color="131313"/>
          <w:bdr w:val="nil"/>
          <w:lang w:val="es-CO" w:eastAsia="es-CO"/>
        </w:rPr>
      </w:pPr>
    </w:p>
    <w:p w:rsidR="00CA7916" w:rsidRDefault="008B184E" w:rsidP="00E457DE">
      <w:pPr>
        <w:widowControl/>
        <w:pBdr>
          <w:top w:val="nil"/>
          <w:left w:val="nil"/>
          <w:bottom w:val="nil"/>
          <w:right w:val="nil"/>
          <w:between w:val="nil"/>
          <w:bar w:val="nil"/>
        </w:pBdr>
        <w:autoSpaceDE/>
        <w:autoSpaceDN/>
        <w:ind w:firstLine="708"/>
        <w:jc w:val="both"/>
        <w:rPr>
          <w:rFonts w:ascii="Arial Narrow" w:eastAsia="Arial Unicode MS" w:hAnsi="Arial Narrow" w:cs="Arial Unicode MS"/>
          <w:bCs/>
          <w:color w:val="131313"/>
          <w:u w:color="131313"/>
          <w:bdr w:val="nil"/>
          <w:lang w:val="es-CO" w:eastAsia="es-CO"/>
        </w:rPr>
      </w:pPr>
      <w:r w:rsidRPr="00E457DE">
        <w:rPr>
          <w:rFonts w:ascii="Arial Narrow" w:eastAsia="Arial Unicode MS" w:hAnsi="Arial Narrow" w:cs="Arial Unicode MS"/>
          <w:b/>
          <w:bCs/>
          <w:color w:val="131313"/>
          <w:u w:color="131313"/>
          <w:bdr w:val="nil"/>
          <w:lang w:val="es-CO" w:eastAsia="es-CO"/>
        </w:rPr>
        <w:t xml:space="preserve">ARTÍCULO </w:t>
      </w:r>
      <w:r>
        <w:rPr>
          <w:rFonts w:ascii="Arial Narrow" w:eastAsia="Arial Unicode MS" w:hAnsi="Arial Narrow" w:cs="Arial Unicode MS"/>
          <w:b/>
          <w:bCs/>
          <w:color w:val="131313"/>
          <w:u w:color="131313"/>
          <w:bdr w:val="nil"/>
          <w:lang w:val="es-CO" w:eastAsia="es-CO"/>
        </w:rPr>
        <w:t>7</w:t>
      </w:r>
      <w:r w:rsidRPr="00E457DE">
        <w:rPr>
          <w:rFonts w:ascii="Arial Narrow" w:eastAsia="Arial Unicode MS" w:hAnsi="Arial Narrow" w:cs="Arial Unicode MS"/>
          <w:b/>
          <w:bCs/>
          <w:color w:val="131313"/>
          <w:u w:color="131313"/>
          <w:bdr w:val="nil"/>
          <w:lang w:val="es-CO" w:eastAsia="es-CO"/>
        </w:rPr>
        <w:t xml:space="preserve">°.  </w:t>
      </w:r>
      <w:r w:rsidR="00CA7916" w:rsidRPr="00E457DE">
        <w:rPr>
          <w:rFonts w:ascii="Arial Narrow" w:eastAsia="Arial Unicode MS" w:hAnsi="Arial Narrow" w:cs="Arial Unicode MS"/>
          <w:b/>
          <w:bCs/>
          <w:color w:val="131313"/>
          <w:u w:color="131313"/>
          <w:bdr w:val="nil"/>
          <w:lang w:val="es-CO" w:eastAsia="es-CO"/>
        </w:rPr>
        <w:t xml:space="preserve">Base gravable. </w:t>
      </w:r>
      <w:r w:rsidR="001449EE" w:rsidRPr="001449EE">
        <w:rPr>
          <w:rFonts w:ascii="Arial Narrow" w:eastAsia="Arial Unicode MS" w:hAnsi="Arial Narrow" w:cs="Arial Unicode MS"/>
          <w:bCs/>
          <w:color w:val="131313"/>
          <w:u w:color="131313"/>
          <w:bdr w:val="nil"/>
          <w:lang w:val="es-CO" w:eastAsia="es-CO"/>
        </w:rPr>
        <w:t>La base gravable</w:t>
      </w:r>
      <w:r>
        <w:rPr>
          <w:rFonts w:ascii="Arial Narrow" w:eastAsia="Arial Unicode MS" w:hAnsi="Arial Narrow" w:cs="Arial Unicode MS"/>
          <w:bCs/>
          <w:color w:val="131313"/>
          <w:u w:color="131313"/>
          <w:bdr w:val="nil"/>
          <w:lang w:val="es-CO" w:eastAsia="es-CO"/>
        </w:rPr>
        <w:t xml:space="preserve"> </w:t>
      </w:r>
      <w:r w:rsidR="001449EE" w:rsidRPr="001449EE">
        <w:rPr>
          <w:rFonts w:ascii="Arial Narrow" w:eastAsia="Arial Unicode MS" w:hAnsi="Arial Narrow" w:cs="Arial Unicode MS"/>
          <w:bCs/>
          <w:color w:val="131313"/>
          <w:u w:color="131313"/>
          <w:bdr w:val="nil"/>
          <w:lang w:val="es-CO" w:eastAsia="es-CO"/>
        </w:rPr>
        <w:t xml:space="preserve">sobre la cual se liquida </w:t>
      </w:r>
      <w:r w:rsidR="002616D9">
        <w:rPr>
          <w:rFonts w:ascii="Arial Narrow" w:eastAsia="Arial Unicode MS" w:hAnsi="Arial Narrow" w:cs="Arial Unicode MS"/>
          <w:bCs/>
          <w:color w:val="131313"/>
          <w:u w:color="131313"/>
          <w:bdr w:val="nil"/>
          <w:lang w:val="es-CO" w:eastAsia="es-CO"/>
        </w:rPr>
        <w:t xml:space="preserve">la </w:t>
      </w:r>
      <w:r w:rsidR="002616D9" w:rsidRPr="00E457DE">
        <w:rPr>
          <w:rFonts w:ascii="Arial Narrow" w:eastAsia="Arial Unicode MS" w:hAnsi="Arial Narrow" w:cs="Arial Unicode MS"/>
          <w:bCs/>
          <w:color w:val="131313"/>
          <w:u w:color="131313"/>
          <w:bdr w:val="nil"/>
          <w:lang w:val="es-CO" w:eastAsia="es-CO"/>
        </w:rPr>
        <w:t>Tasa Pro Formación y Talentos</w:t>
      </w:r>
      <w:r w:rsidR="002616D9">
        <w:rPr>
          <w:rFonts w:ascii="Arial Narrow" w:eastAsia="Arial Unicode MS" w:hAnsi="Arial Narrow" w:cs="Arial Unicode MS"/>
          <w:bCs/>
          <w:color w:val="131313"/>
          <w:u w:color="131313"/>
          <w:bdr w:val="nil"/>
          <w:lang w:val="es-CO" w:eastAsia="es-CO"/>
        </w:rPr>
        <w:t xml:space="preserve"> Deportivos </w:t>
      </w:r>
      <w:r w:rsidR="007315FA">
        <w:rPr>
          <w:rFonts w:ascii="Arial Narrow" w:eastAsia="Arial Unicode MS" w:hAnsi="Arial Narrow" w:cs="Arial Unicode MS"/>
          <w:bCs/>
          <w:color w:val="131313"/>
          <w:u w:color="131313"/>
          <w:bdr w:val="nil"/>
          <w:lang w:val="es-CO" w:eastAsia="es-CO"/>
        </w:rPr>
        <w:t xml:space="preserve">se determinará de conformidad con el peso en toneladas de mercancías reportada en la declaración de importación. </w:t>
      </w:r>
    </w:p>
    <w:p w:rsidR="007315FA" w:rsidRPr="00E457DE" w:rsidRDefault="007315FA" w:rsidP="00E457DE">
      <w:pPr>
        <w:widowControl/>
        <w:pBdr>
          <w:top w:val="nil"/>
          <w:left w:val="nil"/>
          <w:bottom w:val="nil"/>
          <w:right w:val="nil"/>
          <w:between w:val="nil"/>
          <w:bar w:val="nil"/>
        </w:pBdr>
        <w:autoSpaceDE/>
        <w:autoSpaceDN/>
        <w:ind w:firstLine="708"/>
        <w:jc w:val="both"/>
        <w:rPr>
          <w:rFonts w:ascii="Arial Narrow" w:eastAsia="Arial Unicode MS" w:hAnsi="Arial Narrow" w:cs="Arial Unicode MS"/>
          <w:b/>
          <w:bCs/>
          <w:color w:val="131313"/>
          <w:u w:color="131313"/>
          <w:bdr w:val="nil"/>
          <w:lang w:val="es-CO" w:eastAsia="es-CO"/>
        </w:rPr>
      </w:pPr>
    </w:p>
    <w:p w:rsidR="00B91902" w:rsidRPr="00E457DE" w:rsidRDefault="008B184E" w:rsidP="002616D9">
      <w:pPr>
        <w:widowControl/>
        <w:pBdr>
          <w:top w:val="nil"/>
          <w:left w:val="nil"/>
          <w:bottom w:val="nil"/>
          <w:right w:val="nil"/>
          <w:between w:val="nil"/>
          <w:bar w:val="nil"/>
        </w:pBdr>
        <w:autoSpaceDE/>
        <w:autoSpaceDN/>
        <w:ind w:firstLine="708"/>
        <w:jc w:val="both"/>
        <w:rPr>
          <w:rFonts w:ascii="Arial Narrow" w:eastAsia="Arial Unicode MS" w:hAnsi="Arial Narrow" w:cs="Arial Unicode MS"/>
          <w:color w:val="131313"/>
          <w:u w:color="131313"/>
          <w:bdr w:val="nil"/>
          <w:lang w:val="es-CO" w:eastAsia="es-CO"/>
        </w:rPr>
      </w:pPr>
      <w:r w:rsidRPr="00E457DE">
        <w:rPr>
          <w:rFonts w:ascii="Arial Narrow" w:eastAsia="Arial Unicode MS" w:hAnsi="Arial Narrow" w:cs="Arial Unicode MS"/>
          <w:b/>
          <w:bCs/>
          <w:color w:val="131313"/>
          <w:u w:color="131313"/>
          <w:bdr w:val="nil"/>
          <w:lang w:val="es-CO" w:eastAsia="es-CO"/>
        </w:rPr>
        <w:t xml:space="preserve">ARTÍCULO </w:t>
      </w:r>
      <w:r>
        <w:rPr>
          <w:rFonts w:ascii="Arial Narrow" w:eastAsia="Arial Unicode MS" w:hAnsi="Arial Narrow" w:cs="Arial Unicode MS"/>
          <w:b/>
          <w:bCs/>
          <w:color w:val="131313"/>
          <w:u w:color="131313"/>
          <w:bdr w:val="nil"/>
          <w:lang w:val="es-CO" w:eastAsia="es-CO"/>
        </w:rPr>
        <w:t>8</w:t>
      </w:r>
      <w:r w:rsidRPr="00E457DE">
        <w:rPr>
          <w:rFonts w:ascii="Arial Narrow" w:eastAsia="Arial Unicode MS" w:hAnsi="Arial Narrow" w:cs="Arial Unicode MS"/>
          <w:b/>
          <w:bCs/>
          <w:color w:val="131313"/>
          <w:u w:color="131313"/>
          <w:bdr w:val="nil"/>
          <w:lang w:val="es-CO" w:eastAsia="es-CO"/>
        </w:rPr>
        <w:t>°</w:t>
      </w:r>
      <w:r>
        <w:rPr>
          <w:rFonts w:ascii="Arial Narrow" w:eastAsia="Arial Unicode MS" w:hAnsi="Arial Narrow" w:cs="Arial Unicode MS"/>
          <w:b/>
          <w:bCs/>
          <w:color w:val="131313"/>
          <w:u w:color="131313"/>
          <w:bdr w:val="nil"/>
          <w:lang w:val="es-CO" w:eastAsia="es-CO"/>
        </w:rPr>
        <w:t xml:space="preserve">. </w:t>
      </w:r>
      <w:r w:rsidR="00452708" w:rsidRPr="00E457DE">
        <w:rPr>
          <w:rFonts w:ascii="Arial Narrow" w:eastAsia="Arial Unicode MS" w:hAnsi="Arial Narrow" w:cs="Arial Unicode MS"/>
          <w:b/>
          <w:bCs/>
          <w:color w:val="131313"/>
          <w:u w:color="131313"/>
          <w:bdr w:val="nil"/>
          <w:lang w:val="es-CO" w:eastAsia="es-CO"/>
        </w:rPr>
        <w:t xml:space="preserve">Tarifa. </w:t>
      </w:r>
      <w:r w:rsidR="00CA7916" w:rsidRPr="00E457DE">
        <w:rPr>
          <w:rFonts w:ascii="Arial Narrow" w:eastAsia="Arial Unicode MS" w:hAnsi="Arial Narrow" w:cs="Arial Unicode MS"/>
          <w:bCs/>
          <w:color w:val="131313"/>
          <w:u w:color="131313"/>
          <w:bdr w:val="nil"/>
          <w:lang w:val="es-CO" w:eastAsia="es-CO"/>
        </w:rPr>
        <w:t xml:space="preserve"> La </w:t>
      </w:r>
      <w:r w:rsidR="006F4BD5" w:rsidRPr="00E457DE">
        <w:rPr>
          <w:rFonts w:ascii="Arial Narrow" w:eastAsia="Arial Unicode MS" w:hAnsi="Arial Narrow" w:cs="Arial Unicode MS"/>
          <w:bCs/>
          <w:color w:val="131313"/>
          <w:u w:color="131313"/>
          <w:bdr w:val="nil"/>
          <w:lang w:val="es-CO" w:eastAsia="es-CO"/>
        </w:rPr>
        <w:t>t</w:t>
      </w:r>
      <w:r w:rsidR="00CA7916" w:rsidRPr="00E457DE">
        <w:rPr>
          <w:rFonts w:ascii="Arial Narrow" w:eastAsia="Arial Unicode MS" w:hAnsi="Arial Narrow" w:cs="Arial Unicode MS"/>
          <w:bCs/>
          <w:color w:val="131313"/>
          <w:u w:color="131313"/>
          <w:bdr w:val="nil"/>
          <w:lang w:val="es-CO" w:eastAsia="es-CO"/>
        </w:rPr>
        <w:t>arifa de</w:t>
      </w:r>
      <w:r w:rsidR="006F4BD5" w:rsidRPr="00E457DE">
        <w:rPr>
          <w:rFonts w:ascii="Arial Narrow" w:eastAsia="Arial Unicode MS" w:hAnsi="Arial Narrow" w:cs="Arial Unicode MS"/>
          <w:bCs/>
          <w:color w:val="131313"/>
          <w:u w:color="131313"/>
          <w:bdr w:val="nil"/>
          <w:lang w:val="es-CO" w:eastAsia="es-CO"/>
        </w:rPr>
        <w:t xml:space="preserve"> la Tasa pro Formación y Talentos Deportivos </w:t>
      </w:r>
      <w:r w:rsidR="006F4BD5" w:rsidRPr="00E457DE">
        <w:rPr>
          <w:rFonts w:ascii="Arial Narrow" w:eastAsia="Arial Unicode MS" w:hAnsi="Arial Narrow" w:cs="Arial Unicode MS"/>
          <w:color w:val="131313"/>
          <w:u w:color="131313"/>
          <w:bdr w:val="nil"/>
          <w:lang w:val="es-CO" w:eastAsia="es-CO"/>
        </w:rPr>
        <w:t xml:space="preserve">será </w:t>
      </w:r>
      <w:r w:rsidR="00B91902" w:rsidRPr="00E457DE">
        <w:rPr>
          <w:rFonts w:ascii="Arial Narrow" w:eastAsia="Arial Unicode MS" w:hAnsi="Arial Narrow" w:cs="Arial Unicode MS"/>
          <w:color w:val="131313"/>
          <w:u w:color="131313"/>
          <w:bdr w:val="nil"/>
          <w:lang w:val="es-CO" w:eastAsia="es-CO"/>
        </w:rPr>
        <w:t>de US</w:t>
      </w:r>
      <w:r w:rsidR="006F4BD5" w:rsidRPr="00E457DE">
        <w:rPr>
          <w:rFonts w:ascii="Arial Narrow" w:eastAsia="Arial Unicode MS" w:hAnsi="Arial Narrow" w:cs="Arial Unicode MS"/>
          <w:color w:val="131313"/>
          <w:u w:color="131313"/>
          <w:bdr w:val="nil"/>
          <w:lang w:val="es-CO" w:eastAsia="es-CO"/>
        </w:rPr>
        <w:t xml:space="preserve"> </w:t>
      </w:r>
      <w:r w:rsidR="00B91902" w:rsidRPr="00E457DE">
        <w:rPr>
          <w:rFonts w:ascii="Arial Narrow" w:eastAsia="Arial Unicode MS" w:hAnsi="Arial Narrow" w:cs="Arial Unicode MS"/>
          <w:color w:val="131313"/>
          <w:u w:color="131313"/>
          <w:bdr w:val="nil"/>
          <w:lang w:val="es-CO" w:eastAsia="es-CO"/>
        </w:rPr>
        <w:t>$</w:t>
      </w:r>
      <w:r w:rsidR="006F4BD5" w:rsidRPr="00E457DE">
        <w:rPr>
          <w:rFonts w:ascii="Arial Narrow" w:eastAsia="Arial Unicode MS" w:hAnsi="Arial Narrow" w:cs="Arial Unicode MS"/>
          <w:color w:val="131313"/>
          <w:u w:color="131313"/>
          <w:bdr w:val="nil"/>
          <w:lang w:val="es-CO" w:eastAsia="es-CO"/>
        </w:rPr>
        <w:t>3</w:t>
      </w:r>
      <w:r w:rsidR="00B91902" w:rsidRPr="00E457DE">
        <w:rPr>
          <w:rFonts w:ascii="Arial Narrow" w:eastAsia="Arial Unicode MS" w:hAnsi="Arial Narrow" w:cs="Arial Unicode MS"/>
          <w:color w:val="131313"/>
          <w:u w:color="131313"/>
          <w:bdr w:val="nil"/>
          <w:lang w:val="es-CO" w:eastAsia="es-CO"/>
        </w:rPr>
        <w:t>0 dólares por tonelada de las importaciones que ingrese a territorio aduanero nacional.</w:t>
      </w:r>
    </w:p>
    <w:p w:rsidR="006F4BD5" w:rsidRPr="00E457DE" w:rsidRDefault="006F4BD5" w:rsidP="00E457DE">
      <w:pPr>
        <w:widowControl/>
        <w:pBdr>
          <w:top w:val="nil"/>
          <w:left w:val="nil"/>
          <w:bottom w:val="nil"/>
          <w:right w:val="nil"/>
          <w:between w:val="nil"/>
          <w:bar w:val="nil"/>
        </w:pBdr>
        <w:autoSpaceDE/>
        <w:autoSpaceDN/>
        <w:jc w:val="both"/>
        <w:rPr>
          <w:rFonts w:ascii="Arial Narrow" w:eastAsia="Arial" w:hAnsi="Arial Narrow" w:cs="Arial"/>
          <w:color w:val="000000"/>
          <w:u w:color="000000"/>
          <w:bdr w:val="nil"/>
          <w:lang w:val="es-CO" w:eastAsia="es-CO"/>
        </w:rPr>
      </w:pPr>
    </w:p>
    <w:p w:rsidR="00B91902" w:rsidRPr="00E457DE" w:rsidRDefault="006F4BD5" w:rsidP="00E457DE">
      <w:pPr>
        <w:widowControl/>
        <w:pBdr>
          <w:top w:val="nil"/>
          <w:left w:val="nil"/>
          <w:bottom w:val="nil"/>
          <w:right w:val="nil"/>
          <w:between w:val="nil"/>
          <w:bar w:val="nil"/>
        </w:pBdr>
        <w:autoSpaceDE/>
        <w:autoSpaceDN/>
        <w:jc w:val="both"/>
        <w:rPr>
          <w:rFonts w:ascii="Arial Narrow" w:eastAsia="Arial" w:hAnsi="Arial Narrow" w:cs="Arial"/>
          <w:color w:val="000000"/>
          <w:u w:color="000000"/>
          <w:bdr w:val="nil"/>
          <w:lang w:val="es-CO" w:eastAsia="es-CO"/>
        </w:rPr>
      </w:pPr>
      <w:r w:rsidRPr="00E457DE">
        <w:rPr>
          <w:rFonts w:ascii="Arial Narrow" w:eastAsia="Arial" w:hAnsi="Arial Narrow" w:cs="Arial"/>
          <w:color w:val="000000"/>
          <w:u w:color="000000"/>
          <w:bdr w:val="nil"/>
          <w:lang w:val="es-CO" w:eastAsia="es-CO"/>
        </w:rPr>
        <w:t xml:space="preserve">La tarifa </w:t>
      </w:r>
      <w:r w:rsidR="00B91902" w:rsidRPr="00E457DE">
        <w:rPr>
          <w:rFonts w:ascii="Arial Narrow" w:eastAsia="Arial" w:hAnsi="Arial Narrow" w:cs="Arial"/>
          <w:color w:val="000000"/>
          <w:u w:color="000000"/>
          <w:bdr w:val="nil"/>
          <w:lang w:val="es-CO" w:eastAsia="es-CO"/>
        </w:rPr>
        <w:t>será cobrada con la nacionalización y legalización de las importaciones que ingresen al territorio aduanero nacional y se pagará en la misma declaración de importación.</w:t>
      </w:r>
    </w:p>
    <w:p w:rsidR="00B91902" w:rsidRPr="00E457DE" w:rsidRDefault="00B91902" w:rsidP="00E457DE">
      <w:pPr>
        <w:widowControl/>
        <w:pBdr>
          <w:top w:val="nil"/>
          <w:left w:val="nil"/>
          <w:bottom w:val="nil"/>
          <w:right w:val="nil"/>
          <w:between w:val="nil"/>
          <w:bar w:val="nil"/>
        </w:pBdr>
        <w:autoSpaceDE/>
        <w:autoSpaceDN/>
        <w:jc w:val="both"/>
        <w:rPr>
          <w:rFonts w:ascii="Arial Narrow" w:eastAsia="Arial" w:hAnsi="Arial Narrow" w:cs="Arial"/>
          <w:color w:val="000000"/>
          <w:u w:color="000000"/>
          <w:bdr w:val="nil"/>
          <w:lang w:val="es-CO" w:eastAsia="es-CO"/>
        </w:rPr>
      </w:pPr>
    </w:p>
    <w:bookmarkEnd w:id="6"/>
    <w:p w:rsidR="003278C9" w:rsidRPr="00E457DE" w:rsidRDefault="00B91902" w:rsidP="00E457DE">
      <w:pPr>
        <w:widowControl/>
        <w:pBdr>
          <w:top w:val="nil"/>
          <w:left w:val="nil"/>
          <w:bottom w:val="nil"/>
          <w:right w:val="nil"/>
          <w:between w:val="nil"/>
          <w:bar w:val="nil"/>
        </w:pBdr>
        <w:autoSpaceDE/>
        <w:autoSpaceDN/>
        <w:ind w:firstLine="708"/>
        <w:jc w:val="both"/>
        <w:rPr>
          <w:rFonts w:ascii="Arial Narrow" w:hAnsi="Arial Narrow"/>
          <w:lang w:val="es-CO"/>
        </w:rPr>
      </w:pPr>
      <w:r w:rsidRPr="00E457DE">
        <w:rPr>
          <w:rFonts w:ascii="Arial Narrow" w:eastAsia="Arial Unicode MS" w:hAnsi="Arial Narrow" w:cs="Arial Unicode MS"/>
          <w:b/>
          <w:bCs/>
          <w:color w:val="131313"/>
          <w:u w:color="131313"/>
          <w:bdr w:val="nil"/>
          <w:lang w:val="es-CO" w:eastAsia="es-CO"/>
        </w:rPr>
        <w:t>ARTÍCULO</w:t>
      </w:r>
      <w:r w:rsidR="008B184E">
        <w:rPr>
          <w:rFonts w:ascii="Arial Narrow" w:eastAsia="Arial Unicode MS" w:hAnsi="Arial Narrow" w:cs="Arial Unicode MS"/>
          <w:b/>
          <w:bCs/>
          <w:color w:val="131313"/>
          <w:u w:color="131313"/>
          <w:bdr w:val="nil"/>
          <w:lang w:val="es-CO" w:eastAsia="es-CO"/>
        </w:rPr>
        <w:t xml:space="preserve"> 9°</w:t>
      </w:r>
      <w:r w:rsidRPr="00E457DE">
        <w:rPr>
          <w:rFonts w:ascii="Arial Narrow" w:eastAsia="Arial Unicode MS" w:hAnsi="Arial Narrow" w:cs="Arial Unicode MS"/>
          <w:b/>
          <w:bCs/>
          <w:color w:val="131313"/>
          <w:u w:color="131313"/>
          <w:bdr w:val="nil"/>
          <w:lang w:val="es-CO" w:eastAsia="es-CO"/>
        </w:rPr>
        <w:t>.</w:t>
      </w:r>
      <w:r w:rsidR="000715BA" w:rsidRPr="00E457DE">
        <w:rPr>
          <w:rFonts w:ascii="Arial Narrow" w:eastAsia="Arial Unicode MS" w:hAnsi="Arial Narrow" w:cs="Arial Unicode MS"/>
          <w:b/>
          <w:bCs/>
          <w:color w:val="131313"/>
          <w:u w:color="131313"/>
          <w:bdr w:val="nil"/>
          <w:lang w:val="es-CO" w:eastAsia="es-CO"/>
        </w:rPr>
        <w:t xml:space="preserve"> Del recaudo</w:t>
      </w:r>
      <w:r w:rsidRPr="00E457DE">
        <w:rPr>
          <w:rFonts w:ascii="Arial Narrow" w:eastAsia="Arial Unicode MS" w:hAnsi="Arial Narrow" w:cs="Arial Unicode MS"/>
          <w:b/>
          <w:bCs/>
          <w:color w:val="131313"/>
          <w:u w:color="131313"/>
          <w:bdr w:val="nil"/>
          <w:lang w:val="es-CO" w:eastAsia="es-CO"/>
        </w:rPr>
        <w:t xml:space="preserve">. </w:t>
      </w:r>
      <w:r w:rsidR="000715BA" w:rsidRPr="00E457DE">
        <w:rPr>
          <w:rFonts w:ascii="Arial Narrow" w:eastAsia="Arial Unicode MS" w:hAnsi="Arial Narrow" w:cs="Arial Unicode MS"/>
          <w:bCs/>
          <w:color w:val="131313"/>
          <w:u w:color="131313"/>
          <w:bdr w:val="nil"/>
          <w:lang w:val="es-CO" w:eastAsia="es-CO"/>
        </w:rPr>
        <w:t xml:space="preserve">El </w:t>
      </w:r>
      <w:r w:rsidR="003278C9" w:rsidRPr="00E457DE">
        <w:rPr>
          <w:rFonts w:ascii="Arial Narrow" w:eastAsia="Arial Unicode MS" w:hAnsi="Arial Narrow" w:cs="Arial Unicode MS"/>
          <w:bCs/>
          <w:color w:val="131313"/>
          <w:u w:color="131313"/>
          <w:bdr w:val="nil"/>
          <w:lang w:val="es-CO" w:eastAsia="es-CO"/>
        </w:rPr>
        <w:t xml:space="preserve">Ministerio del Deporte </w:t>
      </w:r>
      <w:r w:rsidR="000715BA" w:rsidRPr="00E457DE">
        <w:rPr>
          <w:rFonts w:ascii="Arial Narrow" w:eastAsia="Arial Unicode MS" w:hAnsi="Arial Narrow" w:cs="Arial Unicode MS"/>
          <w:bCs/>
          <w:color w:val="131313"/>
          <w:u w:color="131313"/>
          <w:bdr w:val="nil"/>
          <w:lang w:val="es-CO" w:eastAsia="es-CO"/>
        </w:rPr>
        <w:t>creará una cuenta maestra especial para el depósito y transferencia denominada: Tasa Pro</w:t>
      </w:r>
      <w:r w:rsidR="003278C9" w:rsidRPr="00E457DE">
        <w:rPr>
          <w:rFonts w:ascii="Arial Narrow" w:eastAsia="Arial Unicode MS" w:hAnsi="Arial Narrow" w:cs="Arial Unicode MS"/>
          <w:bCs/>
          <w:color w:val="131313"/>
          <w:u w:color="131313"/>
          <w:bdr w:val="nil"/>
          <w:lang w:val="es-CO" w:eastAsia="es-CO"/>
        </w:rPr>
        <w:t xml:space="preserve"> Talentos y Formación Deportiva</w:t>
      </w:r>
      <w:r w:rsidR="000715BA" w:rsidRPr="00E457DE">
        <w:rPr>
          <w:rFonts w:ascii="Arial Narrow" w:eastAsia="Arial Unicode MS" w:hAnsi="Arial Narrow" w:cs="Arial Unicode MS"/>
          <w:bCs/>
          <w:color w:val="131313"/>
          <w:u w:color="131313"/>
          <w:bdr w:val="nil"/>
          <w:lang w:val="es-CO" w:eastAsia="es-CO"/>
        </w:rPr>
        <w:t xml:space="preserve">. Los agentes recaudadores especificados en el parágrafo del </w:t>
      </w:r>
      <w:r w:rsidR="003278C9" w:rsidRPr="00E457DE">
        <w:rPr>
          <w:rFonts w:ascii="Arial Narrow" w:eastAsia="Arial Unicode MS" w:hAnsi="Arial Narrow" w:cs="Arial Unicode MS"/>
          <w:bCs/>
          <w:color w:val="131313"/>
          <w:u w:color="131313"/>
          <w:bdr w:val="nil"/>
          <w:lang w:val="es-CO" w:eastAsia="es-CO"/>
        </w:rPr>
        <w:t>artículo</w:t>
      </w:r>
      <w:r w:rsidR="000A5DA7" w:rsidRPr="00E457DE">
        <w:rPr>
          <w:rFonts w:ascii="Arial Narrow" w:eastAsia="Arial Unicode MS" w:hAnsi="Arial Narrow" w:cs="Arial Unicode MS"/>
          <w:bCs/>
          <w:color w:val="131313"/>
          <w:u w:color="131313"/>
          <w:bdr w:val="nil"/>
          <w:lang w:val="es-CO" w:eastAsia="es-CO"/>
        </w:rPr>
        <w:t xml:space="preserve"> 5°</w:t>
      </w:r>
      <w:r w:rsidR="003278C9" w:rsidRPr="00E457DE">
        <w:rPr>
          <w:rFonts w:ascii="Arial Narrow" w:eastAsia="Arial Unicode MS" w:hAnsi="Arial Narrow" w:cs="Arial Unicode MS"/>
          <w:bCs/>
          <w:color w:val="131313"/>
          <w:u w:color="131313"/>
          <w:bdr w:val="nil"/>
          <w:lang w:val="es-CO" w:eastAsia="es-CO"/>
        </w:rPr>
        <w:t xml:space="preserve"> de</w:t>
      </w:r>
      <w:r w:rsidR="000715BA" w:rsidRPr="00E457DE">
        <w:rPr>
          <w:rFonts w:ascii="Arial Narrow" w:eastAsia="Arial Unicode MS" w:hAnsi="Arial Narrow" w:cs="Arial Unicode MS"/>
          <w:bCs/>
          <w:color w:val="131313"/>
          <w:u w:color="131313"/>
          <w:bdr w:val="nil"/>
          <w:lang w:val="es-CO" w:eastAsia="es-CO"/>
        </w:rPr>
        <w:t xml:space="preserve"> la presente ley girarán los recursos de la tasa a nombre del Sujeto Activo en la cuenta</w:t>
      </w:r>
      <w:r w:rsidR="003278C9" w:rsidRPr="00E457DE">
        <w:rPr>
          <w:rFonts w:ascii="Arial Narrow" w:eastAsia="Arial Unicode MS" w:hAnsi="Arial Narrow" w:cs="Arial Unicode MS"/>
          <w:bCs/>
          <w:color w:val="131313"/>
          <w:u w:color="131313"/>
          <w:bdr w:val="nil"/>
          <w:lang w:val="es-CO" w:eastAsia="es-CO"/>
        </w:rPr>
        <w:t xml:space="preserve"> maestra especial dentro de los diez (10) primeros días siguientes al mes vencido</w:t>
      </w:r>
      <w:r w:rsidR="003278C9" w:rsidRPr="00E457DE">
        <w:rPr>
          <w:rFonts w:ascii="Arial Narrow" w:hAnsi="Arial Narrow"/>
          <w:lang w:val="es-CO"/>
        </w:rPr>
        <w:t>.</w:t>
      </w:r>
    </w:p>
    <w:p w:rsidR="003278C9" w:rsidRPr="00E457DE" w:rsidRDefault="003278C9" w:rsidP="00E457DE">
      <w:pPr>
        <w:widowControl/>
        <w:pBdr>
          <w:top w:val="nil"/>
          <w:left w:val="nil"/>
          <w:bottom w:val="nil"/>
          <w:right w:val="nil"/>
          <w:between w:val="nil"/>
          <w:bar w:val="nil"/>
        </w:pBdr>
        <w:autoSpaceDE/>
        <w:autoSpaceDN/>
        <w:jc w:val="both"/>
        <w:rPr>
          <w:rFonts w:ascii="Arial Narrow" w:eastAsia="Arial Unicode MS" w:hAnsi="Arial Narrow" w:cs="Arial Unicode MS"/>
          <w:bCs/>
          <w:color w:val="131313"/>
          <w:u w:color="131313"/>
          <w:bdr w:val="nil"/>
          <w:lang w:val="es-CO" w:eastAsia="es-CO"/>
        </w:rPr>
      </w:pPr>
    </w:p>
    <w:p w:rsidR="00B91902" w:rsidRDefault="003278C9" w:rsidP="00E457DE">
      <w:pPr>
        <w:widowControl/>
        <w:pBdr>
          <w:top w:val="nil"/>
          <w:left w:val="nil"/>
          <w:bottom w:val="nil"/>
          <w:right w:val="nil"/>
          <w:between w:val="nil"/>
          <w:bar w:val="nil"/>
        </w:pBdr>
        <w:autoSpaceDE/>
        <w:autoSpaceDN/>
        <w:jc w:val="both"/>
        <w:rPr>
          <w:rFonts w:ascii="Arial Narrow" w:eastAsia="Arial Unicode MS" w:hAnsi="Arial Narrow" w:cs="Arial Unicode MS"/>
          <w:bCs/>
          <w:color w:val="131313"/>
          <w:u w:color="131313"/>
          <w:bdr w:val="nil"/>
          <w:lang w:val="es-CO" w:eastAsia="es-CO"/>
        </w:rPr>
      </w:pPr>
      <w:r w:rsidRPr="00E457DE">
        <w:rPr>
          <w:rFonts w:ascii="Arial Narrow" w:eastAsia="Arial Unicode MS" w:hAnsi="Arial Narrow" w:cs="Arial Unicode MS"/>
          <w:bCs/>
          <w:color w:val="131313"/>
          <w:u w:color="131313"/>
          <w:bdr w:val="nil"/>
          <w:lang w:val="es-CO" w:eastAsia="es-CO"/>
        </w:rPr>
        <w:t xml:space="preserve">Los rendimientos bancarios que se obtengan </w:t>
      </w:r>
      <w:r w:rsidR="00B0632A">
        <w:rPr>
          <w:rFonts w:ascii="Arial Narrow" w:eastAsia="Arial Unicode MS" w:hAnsi="Arial Narrow" w:cs="Arial Unicode MS"/>
          <w:bCs/>
          <w:color w:val="131313"/>
          <w:u w:color="131313"/>
          <w:bdr w:val="nil"/>
          <w:lang w:val="es-CO" w:eastAsia="es-CO"/>
        </w:rPr>
        <w:t xml:space="preserve">serán propiedad exclusiva del </w:t>
      </w:r>
      <w:r w:rsidRPr="00E457DE">
        <w:rPr>
          <w:rFonts w:ascii="Arial Narrow" w:eastAsia="Arial Unicode MS" w:hAnsi="Arial Narrow" w:cs="Arial Unicode MS"/>
          <w:bCs/>
          <w:color w:val="131313"/>
          <w:u w:color="131313"/>
          <w:bdr w:val="nil"/>
          <w:lang w:val="es-CO" w:eastAsia="es-CO"/>
        </w:rPr>
        <w:t>Sujeto Activo, para los fines definidos en el artículo 2 de la presente ley.</w:t>
      </w:r>
    </w:p>
    <w:p w:rsidR="008B184E" w:rsidRDefault="008B184E" w:rsidP="00E457DE">
      <w:pPr>
        <w:widowControl/>
        <w:pBdr>
          <w:top w:val="nil"/>
          <w:left w:val="nil"/>
          <w:bottom w:val="nil"/>
          <w:right w:val="nil"/>
          <w:between w:val="nil"/>
          <w:bar w:val="nil"/>
        </w:pBdr>
        <w:autoSpaceDE/>
        <w:autoSpaceDN/>
        <w:jc w:val="both"/>
        <w:rPr>
          <w:rFonts w:ascii="Arial Narrow" w:eastAsia="Arial Unicode MS" w:hAnsi="Arial Narrow" w:cs="Arial Unicode MS"/>
          <w:bCs/>
          <w:color w:val="131313"/>
          <w:u w:color="131313"/>
          <w:bdr w:val="nil"/>
          <w:lang w:val="es-CO" w:eastAsia="es-CO"/>
        </w:rPr>
      </w:pPr>
    </w:p>
    <w:p w:rsidR="008B184E" w:rsidRPr="00E457DE" w:rsidRDefault="008B184E" w:rsidP="008B184E">
      <w:pPr>
        <w:widowControl/>
        <w:pBdr>
          <w:top w:val="nil"/>
          <w:left w:val="nil"/>
          <w:bottom w:val="nil"/>
          <w:right w:val="nil"/>
          <w:between w:val="nil"/>
          <w:bar w:val="nil"/>
        </w:pBdr>
        <w:autoSpaceDE/>
        <w:autoSpaceDN/>
        <w:ind w:firstLine="708"/>
        <w:jc w:val="both"/>
        <w:rPr>
          <w:rFonts w:ascii="Arial Narrow" w:eastAsia="Arial" w:hAnsi="Arial Narrow" w:cs="Arial"/>
          <w:color w:val="131313"/>
          <w:u w:color="000000"/>
          <w:bdr w:val="nil"/>
          <w:lang w:val="es-CO" w:eastAsia="es-CO"/>
        </w:rPr>
      </w:pPr>
      <w:r w:rsidRPr="00E457DE">
        <w:rPr>
          <w:rFonts w:ascii="Arial Narrow" w:eastAsia="Arial" w:hAnsi="Arial Narrow" w:cs="Arial"/>
          <w:b/>
          <w:bCs/>
          <w:color w:val="131313"/>
          <w:u w:color="131313"/>
          <w:bdr w:val="nil"/>
          <w:lang w:val="es-CO" w:eastAsia="es-CO"/>
        </w:rPr>
        <w:t xml:space="preserve">ARTÍCULO </w:t>
      </w:r>
      <w:r>
        <w:rPr>
          <w:rFonts w:ascii="Arial Narrow" w:eastAsia="Arial" w:hAnsi="Arial Narrow" w:cs="Arial"/>
          <w:b/>
          <w:bCs/>
          <w:color w:val="131313"/>
          <w:u w:color="131313"/>
          <w:bdr w:val="nil"/>
          <w:lang w:val="es-CO" w:eastAsia="es-CO"/>
        </w:rPr>
        <w:t>10°</w:t>
      </w:r>
      <w:r w:rsidRPr="00E457DE">
        <w:rPr>
          <w:rFonts w:ascii="Arial Narrow" w:eastAsia="Arial" w:hAnsi="Arial Narrow" w:cs="Arial"/>
          <w:b/>
          <w:bCs/>
          <w:color w:val="131313"/>
          <w:u w:color="131313"/>
          <w:bdr w:val="nil"/>
          <w:lang w:val="es-CO" w:eastAsia="es-CO"/>
        </w:rPr>
        <w:t xml:space="preserve">. Retribución Social. </w:t>
      </w:r>
      <w:r w:rsidRPr="00E457DE">
        <w:rPr>
          <w:rFonts w:ascii="Arial Narrow" w:eastAsia="Arial" w:hAnsi="Arial Narrow" w:cs="Arial"/>
          <w:bCs/>
          <w:color w:val="131313"/>
          <w:u w:color="131313"/>
          <w:bdr w:val="nil"/>
          <w:lang w:val="es-CO" w:eastAsia="es-CO"/>
        </w:rPr>
        <w:t xml:space="preserve"> Créese la sobretasa </w:t>
      </w:r>
      <w:r w:rsidRPr="00E457DE">
        <w:rPr>
          <w:rFonts w:ascii="Arial Narrow" w:eastAsia="Arial" w:hAnsi="Arial Narrow" w:cs="Arial"/>
          <w:color w:val="000000"/>
          <w:u w:color="000000"/>
          <w:bdr w:val="nil"/>
          <w:lang w:val="es-CO" w:eastAsia="es-CO"/>
        </w:rPr>
        <w:t xml:space="preserve">del 10% sobre el valor de la negociación de un deportista de alto rendimiento a nivel nacional o internacional, cuya </w:t>
      </w:r>
      <w:r w:rsidRPr="00E457DE">
        <w:rPr>
          <w:rFonts w:ascii="Arial Narrow" w:eastAsia="Arial" w:hAnsi="Arial Narrow" w:cs="Arial"/>
          <w:color w:val="131313"/>
          <w:u w:color="000000"/>
          <w:bdr w:val="nil"/>
          <w:lang w:val="es-CO" w:eastAsia="es-CO"/>
        </w:rPr>
        <w:t xml:space="preserve">formación </w:t>
      </w:r>
      <w:r w:rsidRPr="00E457DE">
        <w:rPr>
          <w:rFonts w:ascii="Arial Narrow" w:eastAsia="Arial" w:hAnsi="Arial Narrow" w:cs="Arial"/>
          <w:color w:val="131313"/>
          <w:u w:color="000000"/>
          <w:bdr w:val="nil"/>
          <w:lang w:val="es-CO" w:eastAsia="es-CO"/>
        </w:rPr>
        <w:lastRenderedPageBreak/>
        <w:t xml:space="preserve">se haya desarrollado en el marco de los programas que sean financiados por la Tasa Pro Formación y Talentos Deportivos. </w:t>
      </w:r>
    </w:p>
    <w:p w:rsidR="008B184E" w:rsidRPr="00E457DE" w:rsidRDefault="008B184E" w:rsidP="008B184E">
      <w:pPr>
        <w:widowControl/>
        <w:pBdr>
          <w:top w:val="nil"/>
          <w:left w:val="nil"/>
          <w:bottom w:val="nil"/>
          <w:right w:val="nil"/>
          <w:between w:val="nil"/>
          <w:bar w:val="nil"/>
        </w:pBdr>
        <w:autoSpaceDE/>
        <w:autoSpaceDN/>
        <w:jc w:val="both"/>
        <w:rPr>
          <w:rFonts w:ascii="Arial Narrow" w:eastAsia="Arial" w:hAnsi="Arial Narrow" w:cs="Arial"/>
          <w:color w:val="131313"/>
          <w:u w:color="000000"/>
          <w:bdr w:val="nil"/>
          <w:lang w:val="es-CO" w:eastAsia="es-CO"/>
        </w:rPr>
      </w:pPr>
    </w:p>
    <w:p w:rsidR="008B184E" w:rsidRPr="00E457DE" w:rsidRDefault="008B184E" w:rsidP="008B184E">
      <w:pPr>
        <w:widowControl/>
        <w:pBdr>
          <w:top w:val="nil"/>
          <w:left w:val="nil"/>
          <w:bottom w:val="nil"/>
          <w:right w:val="nil"/>
          <w:between w:val="nil"/>
          <w:bar w:val="nil"/>
        </w:pBdr>
        <w:autoSpaceDE/>
        <w:autoSpaceDN/>
        <w:jc w:val="both"/>
        <w:rPr>
          <w:rFonts w:ascii="Arial Narrow" w:eastAsia="Arial" w:hAnsi="Arial Narrow" w:cs="Arial"/>
          <w:color w:val="131313"/>
          <w:u w:color="000000"/>
          <w:bdr w:val="nil"/>
          <w:lang w:val="es-CO" w:eastAsia="es-CO"/>
        </w:rPr>
      </w:pPr>
      <w:r w:rsidRPr="00E457DE">
        <w:rPr>
          <w:rFonts w:ascii="Arial Narrow" w:eastAsia="Arial" w:hAnsi="Arial Narrow" w:cs="Arial"/>
          <w:b/>
          <w:color w:val="131313"/>
          <w:u w:color="000000"/>
          <w:bdr w:val="nil"/>
          <w:lang w:val="es-CO" w:eastAsia="es-CO"/>
        </w:rPr>
        <w:t xml:space="preserve">Parágrafo. </w:t>
      </w:r>
      <w:r w:rsidRPr="00E457DE">
        <w:rPr>
          <w:rFonts w:ascii="Arial Narrow" w:eastAsia="Arial" w:hAnsi="Arial Narrow" w:cs="Arial"/>
          <w:color w:val="131313"/>
          <w:u w:color="000000"/>
          <w:bdr w:val="nil"/>
          <w:lang w:val="es-CO" w:eastAsia="es-CO"/>
        </w:rPr>
        <w:t>El Ministerio de</w:t>
      </w:r>
      <w:r>
        <w:rPr>
          <w:rFonts w:ascii="Arial Narrow" w:eastAsia="Arial" w:hAnsi="Arial Narrow" w:cs="Arial"/>
          <w:color w:val="131313"/>
          <w:u w:color="000000"/>
          <w:bdr w:val="nil"/>
          <w:lang w:val="es-CO" w:eastAsia="es-CO"/>
        </w:rPr>
        <w:t>l</w:t>
      </w:r>
      <w:r w:rsidRPr="00E457DE">
        <w:rPr>
          <w:rFonts w:ascii="Arial Narrow" w:eastAsia="Arial" w:hAnsi="Arial Narrow" w:cs="Arial"/>
          <w:color w:val="131313"/>
          <w:u w:color="000000"/>
          <w:bdr w:val="nil"/>
          <w:lang w:val="es-CO" w:eastAsia="es-CO"/>
        </w:rPr>
        <w:t xml:space="preserve"> Deporte en el término de 6 meses contados a partir de la expedición de la presente ley reglamentará la materia. </w:t>
      </w:r>
    </w:p>
    <w:p w:rsidR="008B184E" w:rsidRPr="00E457DE" w:rsidRDefault="008B184E" w:rsidP="00E457DE">
      <w:pPr>
        <w:widowControl/>
        <w:pBdr>
          <w:top w:val="nil"/>
          <w:left w:val="nil"/>
          <w:bottom w:val="nil"/>
          <w:right w:val="nil"/>
          <w:between w:val="nil"/>
          <w:bar w:val="nil"/>
        </w:pBdr>
        <w:autoSpaceDE/>
        <w:autoSpaceDN/>
        <w:jc w:val="both"/>
        <w:rPr>
          <w:rFonts w:ascii="Arial Narrow" w:eastAsia="Arial Unicode MS" w:hAnsi="Arial Narrow" w:cs="Arial Unicode MS"/>
          <w:bCs/>
          <w:color w:val="131313"/>
          <w:u w:color="131313"/>
          <w:bdr w:val="nil"/>
          <w:lang w:val="es-CO" w:eastAsia="es-CO"/>
        </w:rPr>
      </w:pPr>
    </w:p>
    <w:p w:rsidR="00B91902" w:rsidRPr="00E457DE" w:rsidRDefault="00B91902" w:rsidP="008B184E">
      <w:pPr>
        <w:widowControl/>
        <w:pBdr>
          <w:top w:val="nil"/>
          <w:left w:val="nil"/>
          <w:bottom w:val="nil"/>
          <w:right w:val="nil"/>
          <w:between w:val="nil"/>
          <w:bar w:val="nil"/>
        </w:pBdr>
        <w:autoSpaceDE/>
        <w:autoSpaceDN/>
        <w:spacing w:after="292"/>
        <w:ind w:firstLine="708"/>
        <w:jc w:val="both"/>
        <w:rPr>
          <w:rFonts w:ascii="Arial Narrow" w:eastAsia="Arial" w:hAnsi="Arial Narrow" w:cs="Arial"/>
          <w:color w:val="131313"/>
          <w:u w:color="131313"/>
          <w:bdr w:val="nil"/>
          <w:lang w:val="es-CO" w:eastAsia="es-CO"/>
          <w14:textOutline w14:w="0" w14:cap="flat" w14:cmpd="sng" w14:algn="ctr">
            <w14:noFill/>
            <w14:prstDash w14:val="solid"/>
            <w14:bevel/>
          </w14:textOutline>
        </w:rPr>
      </w:pPr>
      <w:r w:rsidRPr="00E457DE">
        <w:rPr>
          <w:rFonts w:ascii="Arial Narrow" w:eastAsia="Arial Unicode MS" w:hAnsi="Arial Narrow" w:cs="Arial Unicode MS"/>
          <w:b/>
          <w:bCs/>
          <w:color w:val="131313"/>
          <w:u w:color="131313"/>
          <w:bdr w:val="nil"/>
          <w:lang w:val="es-CO" w:eastAsia="es-CO"/>
          <w14:textOutline w14:w="0" w14:cap="flat" w14:cmpd="sng" w14:algn="ctr">
            <w14:noFill/>
            <w14:prstDash w14:val="solid"/>
            <w14:bevel/>
          </w14:textOutline>
        </w:rPr>
        <w:t>ARTÍCULO</w:t>
      </w:r>
      <w:r w:rsidR="00300BE2">
        <w:rPr>
          <w:rFonts w:ascii="Arial Narrow" w:eastAsia="Arial Unicode MS" w:hAnsi="Arial Narrow" w:cs="Arial Unicode MS"/>
          <w:b/>
          <w:bCs/>
          <w:color w:val="131313"/>
          <w:u w:color="131313"/>
          <w:bdr w:val="nil"/>
          <w:lang w:val="es-CO" w:eastAsia="es-CO"/>
          <w14:textOutline w14:w="0" w14:cap="flat" w14:cmpd="sng" w14:algn="ctr">
            <w14:noFill/>
            <w14:prstDash w14:val="solid"/>
            <w14:bevel/>
          </w14:textOutline>
        </w:rPr>
        <w:t xml:space="preserve"> 11°</w:t>
      </w:r>
      <w:r w:rsidRPr="00E457DE">
        <w:rPr>
          <w:rFonts w:ascii="Arial Narrow" w:eastAsia="Arial Unicode MS" w:hAnsi="Arial Narrow" w:cs="Arial Unicode MS"/>
          <w:b/>
          <w:bCs/>
          <w:color w:val="131313"/>
          <w:u w:color="131313"/>
          <w:bdr w:val="nil"/>
          <w:lang w:val="es-CO" w:eastAsia="es-CO"/>
          <w14:textOutline w14:w="0" w14:cap="flat" w14:cmpd="sng" w14:algn="ctr">
            <w14:noFill/>
            <w14:prstDash w14:val="solid"/>
            <w14:bevel/>
          </w14:textOutline>
        </w:rPr>
        <w:t>.</w:t>
      </w:r>
      <w:r w:rsidR="00300BE2">
        <w:rPr>
          <w:rFonts w:ascii="Arial Narrow" w:eastAsia="Arial Unicode MS" w:hAnsi="Arial Narrow" w:cs="Arial Unicode MS"/>
          <w:color w:val="131313"/>
          <w:u w:color="131313"/>
          <w:bdr w:val="nil"/>
          <w:lang w:val="es-CO" w:eastAsia="es-CO"/>
          <w14:textOutline w14:w="0" w14:cap="flat" w14:cmpd="sng" w14:algn="ctr">
            <w14:noFill/>
            <w14:prstDash w14:val="solid"/>
            <w14:bevel/>
          </w14:textOutline>
        </w:rPr>
        <w:t xml:space="preserve"> </w:t>
      </w:r>
      <w:r w:rsidRPr="008B184E">
        <w:rPr>
          <w:rFonts w:ascii="Arial Narrow" w:eastAsia="Arial Unicode MS" w:hAnsi="Arial Narrow" w:cs="Arial Unicode MS"/>
          <w:color w:val="131313"/>
          <w:u w:color="131313"/>
          <w:bdr w:val="nil"/>
          <w:lang w:val="es-CO" w:eastAsia="es-CO"/>
          <w14:textOutline w14:w="0" w14:cap="flat" w14:cmpd="sng" w14:algn="ctr">
            <w14:noFill/>
            <w14:prstDash w14:val="solid"/>
            <w14:bevel/>
          </w14:textOutline>
        </w:rPr>
        <w:t xml:space="preserve">La presente </w:t>
      </w:r>
      <w:r w:rsidR="008B184E" w:rsidRPr="008B184E">
        <w:rPr>
          <w:rFonts w:ascii="Arial Narrow" w:eastAsia="Arial Unicode MS" w:hAnsi="Arial Narrow" w:cs="Arial Unicode MS"/>
          <w:color w:val="131313"/>
          <w:u w:color="131313"/>
          <w:bdr w:val="nil"/>
          <w:lang w:val="es-CO" w:eastAsia="es-CO"/>
          <w14:textOutline w14:w="0" w14:cap="flat" w14:cmpd="sng" w14:algn="ctr">
            <w14:noFill/>
            <w14:prstDash w14:val="solid"/>
            <w14:bevel/>
          </w14:textOutline>
        </w:rPr>
        <w:t>ley rige a partir de su promulgación y deroga las disposiciones que le sean contrarias.</w:t>
      </w:r>
    </w:p>
    <w:p w:rsidR="005E53C9" w:rsidRDefault="007C5A1F" w:rsidP="00E457DE">
      <w:pPr>
        <w:jc w:val="both"/>
        <w:rPr>
          <w:rFonts w:ascii="Arial Narrow" w:hAnsi="Arial Narrow"/>
          <w:lang w:val="es-CO"/>
        </w:rPr>
      </w:pPr>
      <w:r>
        <w:rPr>
          <w:rFonts w:ascii="Arial Narrow" w:hAnsi="Arial Narrow"/>
          <w:lang w:val="es-CO"/>
        </w:rPr>
        <w:t xml:space="preserve">De las autoras, </w:t>
      </w:r>
    </w:p>
    <w:p w:rsidR="007C5A1F" w:rsidRDefault="007C5A1F" w:rsidP="00E457DE">
      <w:pPr>
        <w:jc w:val="both"/>
        <w:rPr>
          <w:rFonts w:ascii="Arial Narrow" w:hAnsi="Arial Narrow"/>
          <w:lang w:val="es-CO"/>
        </w:rPr>
      </w:pPr>
    </w:p>
    <w:p w:rsidR="007C5A1F" w:rsidRPr="00E457DE" w:rsidRDefault="007C5A1F" w:rsidP="00E457DE">
      <w:pPr>
        <w:jc w:val="both"/>
        <w:rPr>
          <w:rFonts w:ascii="Arial Narrow" w:hAnsi="Arial Narrow"/>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4132"/>
      </w:tblGrid>
      <w:tr w:rsidR="007E168D" w:rsidTr="007E168D">
        <w:tc>
          <w:tcPr>
            <w:tcW w:w="4131" w:type="dxa"/>
          </w:tcPr>
          <w:p w:rsidR="007E168D" w:rsidRDefault="007E168D" w:rsidP="00A62DFD">
            <w:pPr>
              <w:jc w:val="center"/>
              <w:rPr>
                <w:rFonts w:ascii="Arial Narrow" w:hAnsi="Arial Narrow"/>
                <w:b/>
                <w:lang w:val="es-CO"/>
              </w:rPr>
            </w:pPr>
          </w:p>
          <w:p w:rsidR="007E168D" w:rsidRDefault="007E168D" w:rsidP="00A62DFD">
            <w:pPr>
              <w:jc w:val="center"/>
              <w:rPr>
                <w:rFonts w:ascii="Arial Narrow" w:hAnsi="Arial Narrow"/>
                <w:b/>
                <w:lang w:val="es-CO"/>
              </w:rPr>
            </w:pPr>
          </w:p>
          <w:p w:rsidR="007E168D" w:rsidRDefault="007E168D" w:rsidP="00A62DFD">
            <w:pPr>
              <w:jc w:val="center"/>
              <w:rPr>
                <w:rFonts w:ascii="Arial Narrow" w:hAnsi="Arial Narrow"/>
                <w:b/>
                <w:lang w:val="es-CO"/>
              </w:rPr>
            </w:pPr>
          </w:p>
          <w:p w:rsidR="007E168D" w:rsidRDefault="007E168D" w:rsidP="00A62DFD">
            <w:pPr>
              <w:jc w:val="center"/>
              <w:rPr>
                <w:rFonts w:ascii="Arial Narrow" w:hAnsi="Arial Narrow"/>
                <w:b/>
                <w:lang w:val="es-CO"/>
              </w:rPr>
            </w:pPr>
          </w:p>
          <w:p w:rsidR="007E168D" w:rsidRDefault="007E168D" w:rsidP="00A62DFD">
            <w:pPr>
              <w:jc w:val="center"/>
              <w:rPr>
                <w:rFonts w:ascii="Arial Narrow" w:hAnsi="Arial Narrow"/>
                <w:b/>
                <w:lang w:val="es-CO"/>
              </w:rPr>
            </w:pPr>
            <w:r w:rsidRPr="00B15401">
              <w:rPr>
                <w:rFonts w:ascii="Arial Narrow" w:hAnsi="Arial Narrow"/>
                <w:b/>
                <w:lang w:val="es-CO"/>
              </w:rPr>
              <w:t>JULIANA ARAY FRANCO</w:t>
            </w:r>
          </w:p>
          <w:p w:rsidR="007E168D" w:rsidRDefault="007E168D" w:rsidP="00A62DFD">
            <w:pPr>
              <w:jc w:val="center"/>
              <w:rPr>
                <w:rFonts w:ascii="Arial Narrow" w:hAnsi="Arial Narrow"/>
                <w:lang w:val="es-CO"/>
              </w:rPr>
            </w:pPr>
            <w:r>
              <w:rPr>
                <w:rFonts w:ascii="Arial Narrow" w:hAnsi="Arial Narrow"/>
                <w:lang w:val="es-CO"/>
              </w:rPr>
              <w:t>Representante a la Cámara D. Bolívar</w:t>
            </w:r>
          </w:p>
          <w:p w:rsidR="007E168D" w:rsidRDefault="007E168D" w:rsidP="00A62DFD">
            <w:pPr>
              <w:jc w:val="center"/>
              <w:rPr>
                <w:rFonts w:ascii="Arial Narrow" w:hAnsi="Arial Narrow"/>
                <w:lang w:val="es-CO"/>
              </w:rPr>
            </w:pPr>
            <w:r>
              <w:rPr>
                <w:rFonts w:ascii="Arial Narrow" w:hAnsi="Arial Narrow"/>
                <w:lang w:val="es-CO"/>
              </w:rPr>
              <w:t>Partido Conservador Colombiano</w:t>
            </w:r>
          </w:p>
        </w:tc>
        <w:tc>
          <w:tcPr>
            <w:tcW w:w="4132" w:type="dxa"/>
          </w:tcPr>
          <w:p w:rsidR="007E168D" w:rsidRDefault="007E168D" w:rsidP="00A62DFD">
            <w:pPr>
              <w:jc w:val="center"/>
              <w:rPr>
                <w:rFonts w:ascii="Arial Narrow" w:hAnsi="Arial Narrow"/>
                <w:lang w:val="es-CO"/>
              </w:rPr>
            </w:pPr>
          </w:p>
          <w:p w:rsidR="007E168D" w:rsidRDefault="007E168D" w:rsidP="00A62DFD">
            <w:pPr>
              <w:rPr>
                <w:rFonts w:ascii="Arial Narrow" w:hAnsi="Arial Narrow"/>
                <w:lang w:val="es-CO"/>
              </w:rPr>
            </w:pPr>
          </w:p>
          <w:p w:rsidR="007E168D" w:rsidRDefault="007E168D" w:rsidP="00A62DFD">
            <w:pPr>
              <w:jc w:val="center"/>
              <w:rPr>
                <w:rFonts w:ascii="Arial Narrow" w:hAnsi="Arial Narrow"/>
                <w:b/>
                <w:lang w:val="es-CO"/>
              </w:rPr>
            </w:pPr>
          </w:p>
          <w:p w:rsidR="007E168D" w:rsidRDefault="007E168D" w:rsidP="00A62DFD">
            <w:pPr>
              <w:jc w:val="center"/>
              <w:rPr>
                <w:rFonts w:ascii="Arial Narrow" w:hAnsi="Arial Narrow"/>
                <w:b/>
                <w:lang w:val="es-CO"/>
              </w:rPr>
            </w:pPr>
          </w:p>
          <w:p w:rsidR="007E168D" w:rsidRPr="00B15401" w:rsidRDefault="007E168D" w:rsidP="00A62DFD">
            <w:pPr>
              <w:jc w:val="center"/>
              <w:rPr>
                <w:rFonts w:ascii="Arial Narrow" w:hAnsi="Arial Narrow"/>
                <w:b/>
                <w:lang w:val="es-CO"/>
              </w:rPr>
            </w:pPr>
            <w:r w:rsidRPr="00B15401">
              <w:rPr>
                <w:rFonts w:ascii="Arial Narrow" w:hAnsi="Arial Narrow"/>
                <w:b/>
                <w:lang w:val="es-CO"/>
              </w:rPr>
              <w:t>NADIA BLEL SCAFF</w:t>
            </w:r>
          </w:p>
          <w:p w:rsidR="007E168D" w:rsidRDefault="007E168D" w:rsidP="00A62DFD">
            <w:pPr>
              <w:jc w:val="center"/>
              <w:rPr>
                <w:rFonts w:ascii="Arial Narrow" w:hAnsi="Arial Narrow"/>
                <w:lang w:val="es-CO"/>
              </w:rPr>
            </w:pPr>
            <w:r>
              <w:rPr>
                <w:rFonts w:ascii="Arial Narrow" w:hAnsi="Arial Narrow"/>
                <w:lang w:val="es-CO"/>
              </w:rPr>
              <w:t>Senadora de la República</w:t>
            </w:r>
          </w:p>
          <w:p w:rsidR="007E168D" w:rsidRPr="007E168D" w:rsidRDefault="007E168D" w:rsidP="00A62DFD">
            <w:pPr>
              <w:jc w:val="center"/>
              <w:rPr>
                <w:rFonts w:ascii="Arial Narrow" w:hAnsi="Arial Narrow"/>
                <w:lang w:val="es-CO"/>
              </w:rPr>
            </w:pPr>
            <w:r>
              <w:rPr>
                <w:rFonts w:ascii="Arial Narrow" w:hAnsi="Arial Narrow"/>
                <w:lang w:val="es-CO"/>
              </w:rPr>
              <w:t>Partido Conservador Colombiano.</w:t>
            </w:r>
          </w:p>
        </w:tc>
      </w:tr>
    </w:tbl>
    <w:p w:rsidR="00011760" w:rsidRPr="00E457DE" w:rsidRDefault="00011760" w:rsidP="00E457DE">
      <w:pPr>
        <w:rPr>
          <w:rFonts w:ascii="Arial Narrow" w:hAnsi="Arial Narrow"/>
          <w:lang w:val="es-CO"/>
        </w:rPr>
      </w:pPr>
    </w:p>
    <w:sectPr w:rsidR="00011760" w:rsidRPr="00E457DE" w:rsidSect="00BC6B51">
      <w:headerReference w:type="default" r:id="rId20"/>
      <w:footerReference w:type="default" r:id="rId21"/>
      <w:pgSz w:w="12240" w:h="15840" w:code="1"/>
      <w:pgMar w:top="1701" w:right="1701" w:bottom="1418" w:left="2268" w:header="567" w:footer="51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6E5" w:rsidRDefault="000476E5" w:rsidP="00C452D7">
      <w:r>
        <w:separator/>
      </w:r>
    </w:p>
  </w:endnote>
  <w:endnote w:type="continuationSeparator" w:id="0">
    <w:p w:rsidR="000476E5" w:rsidRDefault="000476E5" w:rsidP="00C4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doni MT Condensed">
    <w:panose1 w:val="02070606080606020203"/>
    <w:charset w:val="00"/>
    <w:family w:val="roman"/>
    <w:pitch w:val="variable"/>
    <w:sig w:usb0="00000003" w:usb1="00000000" w:usb2="00000000" w:usb3="00000000" w:csb0="00000001" w:csb1="00000000"/>
  </w:font>
  <w:font w:name="Sakkal Majalla">
    <w:charset w:val="B2"/>
    <w:family w:val="auto"/>
    <w:pitch w:val="variable"/>
    <w:sig w:usb0="80002007" w:usb1="80000000" w:usb2="00000008" w:usb3="00000000" w:csb0="000000D3"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AE" w:rsidRPr="00F03592" w:rsidRDefault="00117AAE" w:rsidP="00117AAE">
    <w:pPr>
      <w:pStyle w:val="Piedepgina"/>
      <w:tabs>
        <w:tab w:val="left" w:pos="2355"/>
      </w:tabs>
      <w:jc w:val="center"/>
      <w:rPr>
        <w:sz w:val="18"/>
        <w:szCs w:val="18"/>
      </w:rPr>
    </w:pPr>
    <w:r w:rsidRPr="00F03592">
      <w:rPr>
        <w:noProof/>
        <w:sz w:val="18"/>
        <w:szCs w:val="18"/>
        <w:lang w:val="es-CO" w:eastAsia="es-CO"/>
      </w:rPr>
      <w:drawing>
        <wp:inline distT="0" distB="0" distL="0" distR="0" wp14:anchorId="5EE15A92" wp14:editId="065C853C">
          <wp:extent cx="2418220" cy="219227"/>
          <wp:effectExtent l="0" t="0" r="1270" b="9525"/>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rotWithShape="1">
                  <a:blip r:embed="rId1">
                    <a:extLst>
                      <a:ext uri="{28A0092B-C50C-407E-A947-70E740481C1C}">
                        <a14:useLocalDpi xmlns:a14="http://schemas.microsoft.com/office/drawing/2010/main" val="0"/>
                      </a:ext>
                    </a:extLst>
                  </a:blip>
                  <a:srcRect t="21261" b="29728"/>
                  <a:stretch/>
                </pic:blipFill>
                <pic:spPr bwMode="auto">
                  <a:xfrm>
                    <a:off x="0" y="0"/>
                    <a:ext cx="2420243" cy="219410"/>
                  </a:xfrm>
                  <a:prstGeom prst="rect">
                    <a:avLst/>
                  </a:prstGeom>
                  <a:ln>
                    <a:noFill/>
                  </a:ln>
                  <a:extLst>
                    <a:ext uri="{53640926-AAD7-44D8-BBD7-CCE9431645EC}">
                      <a14:shadowObscured xmlns:a14="http://schemas.microsoft.com/office/drawing/2010/main"/>
                    </a:ext>
                  </a:extLst>
                </pic:spPr>
              </pic:pic>
            </a:graphicData>
          </a:graphic>
        </wp:inline>
      </w:drawing>
    </w:r>
  </w:p>
  <w:p w:rsidR="00117AAE" w:rsidRPr="00117AAE" w:rsidRDefault="00117AAE" w:rsidP="00117AAE">
    <w:pPr>
      <w:pStyle w:val="Piedepgina"/>
      <w:jc w:val="center"/>
      <w:rPr>
        <w:rFonts w:ascii="Gill Sans MT" w:hAnsi="Gill Sans MT"/>
        <w:spacing w:val="60"/>
        <w:sz w:val="18"/>
        <w:szCs w:val="18"/>
        <w:lang w:val="es-CO"/>
      </w:rPr>
    </w:pPr>
    <w:r w:rsidRPr="00117AAE">
      <w:rPr>
        <w:rFonts w:ascii="Gill Sans MT" w:hAnsi="Gill Sans MT"/>
        <w:spacing w:val="60"/>
        <w:sz w:val="18"/>
        <w:szCs w:val="18"/>
        <w:lang w:val="es-CO"/>
      </w:rPr>
      <w:t>Carrera 7 No. 8 – 68 Edificio Nuevo del Congreso</w:t>
    </w:r>
  </w:p>
  <w:p w:rsidR="00117AAE" w:rsidRPr="00F03592" w:rsidRDefault="00117AAE" w:rsidP="00117AAE">
    <w:pPr>
      <w:pStyle w:val="Piedepgina"/>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6E5" w:rsidRDefault="000476E5" w:rsidP="00C452D7">
      <w:r>
        <w:separator/>
      </w:r>
    </w:p>
  </w:footnote>
  <w:footnote w:type="continuationSeparator" w:id="0">
    <w:p w:rsidR="000476E5" w:rsidRDefault="000476E5" w:rsidP="00C452D7">
      <w:r>
        <w:continuationSeparator/>
      </w:r>
    </w:p>
  </w:footnote>
  <w:footnote w:id="1">
    <w:p w:rsidR="00552045" w:rsidRPr="00552045" w:rsidRDefault="00552045">
      <w:pPr>
        <w:pStyle w:val="Textonotapie"/>
        <w:rPr>
          <w:lang w:val="es-MX"/>
        </w:rPr>
      </w:pPr>
      <w:r>
        <w:rPr>
          <w:rStyle w:val="Refdenotaalpie"/>
        </w:rPr>
        <w:footnoteRef/>
      </w:r>
      <w:r>
        <w:t xml:space="preserve"> </w:t>
      </w:r>
      <w:r w:rsidR="00E46C09" w:rsidRPr="00E46C09">
        <w:t xml:space="preserve">A </w:t>
      </w:r>
      <w:proofErr w:type="spellStart"/>
      <w:r w:rsidR="00E46C09" w:rsidRPr="00E46C09">
        <w:t>través</w:t>
      </w:r>
      <w:proofErr w:type="spellEnd"/>
      <w:r w:rsidR="00E46C09" w:rsidRPr="00E46C09">
        <w:t xml:space="preserve"> del Marco Fiscal de </w:t>
      </w:r>
      <w:proofErr w:type="spellStart"/>
      <w:r w:rsidR="00E46C09" w:rsidRPr="00E46C09">
        <w:t>Mediano</w:t>
      </w:r>
      <w:proofErr w:type="spellEnd"/>
      <w:r w:rsidR="00E46C09" w:rsidRPr="00E46C09">
        <w:t xml:space="preserve"> </w:t>
      </w:r>
      <w:proofErr w:type="spellStart"/>
      <w:r w:rsidR="00E46C09" w:rsidRPr="00E46C09">
        <w:t>Plazo</w:t>
      </w:r>
      <w:proofErr w:type="spellEnd"/>
      <w:r w:rsidR="00E46C09" w:rsidRPr="00E46C09">
        <w:t xml:space="preserve"> (MFMP), </w:t>
      </w:r>
      <w:proofErr w:type="spellStart"/>
      <w:r w:rsidR="00E46C09" w:rsidRPr="00E46C09">
        <w:t>una</w:t>
      </w:r>
      <w:proofErr w:type="spellEnd"/>
      <w:r w:rsidR="00E46C09" w:rsidRPr="00E46C09">
        <w:t xml:space="preserve"> </w:t>
      </w:r>
      <w:proofErr w:type="spellStart"/>
      <w:r w:rsidR="00E46C09" w:rsidRPr="00E46C09">
        <w:t>hoja</w:t>
      </w:r>
      <w:proofErr w:type="spellEnd"/>
      <w:r w:rsidR="00E46C09" w:rsidRPr="00E46C09">
        <w:t xml:space="preserve"> de </w:t>
      </w:r>
      <w:proofErr w:type="spellStart"/>
      <w:r w:rsidR="00E46C09" w:rsidRPr="00E46C09">
        <w:t>ruta</w:t>
      </w:r>
      <w:proofErr w:type="spellEnd"/>
      <w:r w:rsidR="00E46C09" w:rsidRPr="00E46C09">
        <w:t xml:space="preserve"> </w:t>
      </w:r>
      <w:proofErr w:type="spellStart"/>
      <w:r w:rsidR="00E46C09" w:rsidRPr="00E46C09">
        <w:t>económica</w:t>
      </w:r>
      <w:proofErr w:type="spellEnd"/>
      <w:r w:rsidR="00E46C09" w:rsidRPr="00E46C09">
        <w:t xml:space="preserve"> para Colombia, el </w:t>
      </w:r>
      <w:proofErr w:type="spellStart"/>
      <w:r w:rsidR="00E46C09" w:rsidRPr="00E46C09">
        <w:t>Ministerio</w:t>
      </w:r>
      <w:proofErr w:type="spellEnd"/>
      <w:r w:rsidR="00E46C09" w:rsidRPr="00E46C09">
        <w:t xml:space="preserve"> de Hacienda </w:t>
      </w:r>
      <w:proofErr w:type="spellStart"/>
      <w:r w:rsidR="00E46C09" w:rsidRPr="00E46C09">
        <w:t>calcula</w:t>
      </w:r>
      <w:proofErr w:type="spellEnd"/>
      <w:r w:rsidR="00E46C09" w:rsidRPr="00E46C09">
        <w:t xml:space="preserve"> que </w:t>
      </w:r>
      <w:proofErr w:type="spellStart"/>
      <w:r w:rsidR="00E46C09" w:rsidRPr="00E46C09">
        <w:t>este</w:t>
      </w:r>
      <w:proofErr w:type="spellEnd"/>
      <w:r w:rsidR="00E46C09" w:rsidRPr="00E46C09">
        <w:t xml:space="preserve"> </w:t>
      </w:r>
      <w:proofErr w:type="spellStart"/>
      <w:r w:rsidR="00E46C09" w:rsidRPr="00E46C09">
        <w:t>año</w:t>
      </w:r>
      <w:proofErr w:type="spellEnd"/>
      <w:r w:rsidR="00E46C09" w:rsidRPr="00E46C09">
        <w:t xml:space="preserve"> la TRM </w:t>
      </w:r>
      <w:proofErr w:type="spellStart"/>
      <w:r w:rsidR="00E46C09" w:rsidRPr="00E46C09">
        <w:t>promedio</w:t>
      </w:r>
      <w:proofErr w:type="spellEnd"/>
      <w:r w:rsidR="00E46C09" w:rsidRPr="00E46C09">
        <w:t xml:space="preserve"> </w:t>
      </w:r>
      <w:proofErr w:type="spellStart"/>
      <w:r w:rsidR="00E46C09" w:rsidRPr="00E46C09">
        <w:t>cerrará</w:t>
      </w:r>
      <w:proofErr w:type="spellEnd"/>
      <w:r w:rsidR="00E46C09" w:rsidRPr="00E46C09">
        <w:t xml:space="preserve"> </w:t>
      </w:r>
      <w:proofErr w:type="spellStart"/>
      <w:r w:rsidR="00E46C09" w:rsidRPr="00E46C09">
        <w:t>en</w:t>
      </w:r>
      <w:proofErr w:type="spellEnd"/>
      <w:r w:rsidR="00E46C09" w:rsidRPr="00E46C09">
        <w:t xml:space="preserve"> $3.924</w:t>
      </w:r>
      <w:r w:rsidR="00E46C09">
        <w:t xml:space="preserve">. </w:t>
      </w:r>
    </w:p>
  </w:footnote>
  <w:footnote w:id="2">
    <w:p w:rsidR="009E1942" w:rsidRPr="009E1942" w:rsidRDefault="009E1942">
      <w:pPr>
        <w:pStyle w:val="Textonotapie"/>
        <w:rPr>
          <w:lang w:val="es-MX"/>
        </w:rPr>
      </w:pPr>
      <w:r>
        <w:rPr>
          <w:rStyle w:val="Refdenotaalpie"/>
        </w:rPr>
        <w:footnoteRef/>
      </w:r>
      <w:r>
        <w:t xml:space="preserve"> </w:t>
      </w:r>
      <w:r>
        <w:rPr>
          <w:lang w:val="es-MX"/>
        </w:rPr>
        <w:t xml:space="preserve">Ver en: </w:t>
      </w:r>
      <w:hyperlink r:id="rId1" w:history="1">
        <w:r w:rsidRPr="00F03474">
          <w:rPr>
            <w:rStyle w:val="Hipervnculo"/>
            <w:lang w:val="es-MX"/>
          </w:rPr>
          <w:t>https://www.semana.com/enfoque/articulo/solo-el-8-de-los-ninos-practica-deporte-la-preocupante-cifra-que-revela-mindeporte/202200/</w:t>
        </w:r>
      </w:hyperlink>
      <w:r>
        <w:rPr>
          <w:lang w:val="es-MX"/>
        </w:rPr>
        <w:t xml:space="preserve"> </w:t>
      </w:r>
    </w:p>
  </w:footnote>
  <w:footnote w:id="3">
    <w:p w:rsidR="009E1942" w:rsidRPr="009E1942" w:rsidRDefault="009E1942">
      <w:pPr>
        <w:pStyle w:val="Textonotapie"/>
        <w:rPr>
          <w:lang w:val="es-MX"/>
        </w:rPr>
      </w:pPr>
      <w:r>
        <w:rPr>
          <w:rStyle w:val="Refdenotaalpie"/>
        </w:rPr>
        <w:footnoteRef/>
      </w:r>
      <w:r>
        <w:t xml:space="preserve"> </w:t>
      </w:r>
      <w:r>
        <w:rPr>
          <w:lang w:val="es-MX"/>
        </w:rPr>
        <w:t xml:space="preserve">Ibidem </w:t>
      </w:r>
    </w:p>
  </w:footnote>
  <w:footnote w:id="4">
    <w:p w:rsidR="00867886" w:rsidRPr="00867886" w:rsidRDefault="00867886">
      <w:pPr>
        <w:pStyle w:val="Textonotapie"/>
        <w:rPr>
          <w:lang w:val="es-MX"/>
        </w:rPr>
      </w:pPr>
      <w:r>
        <w:rPr>
          <w:rStyle w:val="Refdenotaalpie"/>
        </w:rPr>
        <w:footnoteRef/>
      </w:r>
      <w:r>
        <w:t xml:space="preserve">Ver en: </w:t>
      </w:r>
      <w:hyperlink r:id="rId2" w:anchor=":~:text=Informaci%C3%B3n%202020&amp;text=El%20an%C3%A1lisis%20por%20grupos%20de,fue%20del%2095%2C6%25" w:history="1">
        <w:r w:rsidRPr="00F03474">
          <w:rPr>
            <w:rStyle w:val="Hipervnculo"/>
          </w:rPr>
          <w:t>https://www.dane.gov.co/index.php/estadisticas-por-tema/salud/calidad-de-vida-ecv/encuesta-nacional-de-calidad-de-vida-ecv-2020#:~:text=Informaci%C3%B3n%202020&amp;text=El%20an%C3%A1lisis%20por%20grupos%20de,fue%20del%2095%2C6%25</w:t>
        </w:r>
      </w:hyperlink>
      <w:r>
        <w:t xml:space="preserve"> </w:t>
      </w:r>
    </w:p>
  </w:footnote>
  <w:footnote w:id="5">
    <w:p w:rsidR="0001129E" w:rsidRPr="00AF2D87" w:rsidRDefault="0001129E">
      <w:pPr>
        <w:pStyle w:val="Textonotapie"/>
        <w:rPr>
          <w:rFonts w:ascii="Arial Narrow" w:hAnsi="Arial Narrow"/>
          <w:lang w:val="es-CO"/>
        </w:rPr>
      </w:pPr>
      <w:r>
        <w:rPr>
          <w:rStyle w:val="Refdenotaalpie"/>
        </w:rPr>
        <w:footnoteRef/>
      </w:r>
      <w:r>
        <w:t xml:space="preserve"> </w:t>
      </w:r>
      <w:r>
        <w:rPr>
          <w:rFonts w:ascii="Arial Narrow" w:hAnsi="Arial Narrow"/>
          <w:lang w:val="es-CO"/>
        </w:rPr>
        <w:t>R</w:t>
      </w:r>
      <w:r w:rsidRPr="0001129E">
        <w:rPr>
          <w:rFonts w:ascii="Arial Narrow" w:hAnsi="Arial Narrow"/>
          <w:lang w:val="es-CO"/>
        </w:rPr>
        <w:t>ealizado por el Grupo Interno de Trabajo (GIT) de Programas y Proyectos – Ministerio del Deporte, en el año 2018</w:t>
      </w:r>
      <w:r w:rsidR="00AF2D87">
        <w:rPr>
          <w:rFonts w:ascii="Arial Narrow" w:hAnsi="Arial Narrow"/>
          <w:lang w:val="es-CO"/>
        </w:rPr>
        <w:t xml:space="preserve">. Ver en </w:t>
      </w:r>
      <w:hyperlink r:id="rId3" w:history="1">
        <w:r w:rsidR="00AF2D87" w:rsidRPr="00567957">
          <w:rPr>
            <w:rStyle w:val="Hipervnculo"/>
            <w:rFonts w:ascii="Arial Narrow" w:hAnsi="Arial Narrow"/>
            <w:lang w:val="es-CO"/>
          </w:rPr>
          <w:t>https://www.mindeporte.gov.co/atencion-servicio-ciudadania/caracterizacion-usuarios/caracterizacion-ciudadanos-usuarios-grupos-interes-2018</w:t>
        </w:r>
      </w:hyperlink>
      <w:r w:rsidR="00AF2D87">
        <w:rPr>
          <w:rFonts w:ascii="Arial Narrow" w:hAnsi="Arial Narrow"/>
          <w:lang w:val="es-CO"/>
        </w:rPr>
        <w:t xml:space="preserve">. </w:t>
      </w:r>
    </w:p>
  </w:footnote>
  <w:footnote w:id="6">
    <w:p w:rsidR="00DD1CCA" w:rsidRPr="00DD1CCA" w:rsidRDefault="00DD1CCA">
      <w:pPr>
        <w:pStyle w:val="Textonotapie"/>
        <w:rPr>
          <w:lang w:val="es-MX"/>
        </w:rPr>
      </w:pPr>
      <w:r>
        <w:rPr>
          <w:rStyle w:val="Refdenotaalpie"/>
        </w:rPr>
        <w:footnoteRef/>
      </w:r>
      <w:r>
        <w:t xml:space="preserve"> Ver en: </w:t>
      </w:r>
      <w:r w:rsidRPr="00DD1CCA">
        <w:t>https://www.dane.gov.co/files/investigaciones/boletines/ech/juventud/Boletin_GEIH_juventud_sep21_nov21.pdf</w:t>
      </w:r>
    </w:p>
  </w:footnote>
  <w:footnote w:id="7">
    <w:p w:rsidR="009B63AE" w:rsidRPr="009B63AE" w:rsidRDefault="009B63AE">
      <w:pPr>
        <w:pStyle w:val="Textonotapie"/>
        <w:rPr>
          <w:lang w:val="es-MX"/>
        </w:rPr>
      </w:pPr>
      <w:r>
        <w:rPr>
          <w:rStyle w:val="Refdenotaalpie"/>
        </w:rPr>
        <w:footnoteRef/>
      </w:r>
      <w:r>
        <w:t xml:space="preserve"> </w:t>
      </w:r>
      <w:r>
        <w:rPr>
          <w:lang w:val="es-MX"/>
        </w:rPr>
        <w:t xml:space="preserve">Oficio presentado ante la Comisión Séptima Constitucional </w:t>
      </w:r>
      <w:r w:rsidRPr="009B63AE">
        <w:rPr>
          <w:lang w:val="es-CO"/>
        </w:rPr>
        <w:t>Perman</w:t>
      </w:r>
      <w:r>
        <w:rPr>
          <w:lang w:val="es-CO"/>
        </w:rPr>
        <w:t>en</w:t>
      </w:r>
      <w:r w:rsidRPr="009B63AE">
        <w:rPr>
          <w:lang w:val="es-CO"/>
        </w:rPr>
        <w:t>te</w:t>
      </w:r>
      <w:r>
        <w:rPr>
          <w:lang w:val="es-MX"/>
        </w:rPr>
        <w:t>, ref. 2022EE</w:t>
      </w:r>
      <w:r w:rsidR="00E457DE">
        <w:rPr>
          <w:lang w:val="es-MX"/>
        </w:rPr>
        <w:t xml:space="preserve">0022351. </w:t>
      </w:r>
    </w:p>
  </w:footnote>
  <w:footnote w:id="8">
    <w:p w:rsidR="000E2971" w:rsidRPr="00D05A20" w:rsidRDefault="000E2971" w:rsidP="00D05A20">
      <w:pPr>
        <w:pStyle w:val="Textonotapie"/>
        <w:jc w:val="both"/>
        <w:rPr>
          <w:lang w:val="es-CO"/>
        </w:rPr>
      </w:pPr>
      <w:r w:rsidRPr="00D05A20">
        <w:rPr>
          <w:rStyle w:val="Refdenotaalpie"/>
          <w:sz w:val="12"/>
          <w:szCs w:val="12"/>
          <w:lang w:val="es-CO"/>
        </w:rPr>
        <w:footnoteRef/>
      </w:r>
      <w:r w:rsidRPr="00D05A20">
        <w:rPr>
          <w:sz w:val="12"/>
          <w:szCs w:val="12"/>
          <w:lang w:val="es-CO"/>
        </w:rPr>
        <w:t xml:space="preserve"> </w:t>
      </w:r>
      <w:r w:rsidRPr="00D05A20">
        <w:rPr>
          <w:lang w:val="es-CO"/>
        </w:rPr>
        <w:t>Como hipertensión arterial, dislipidemia, enfermedades cardio-cerebrovasculares, diabetes tipo 2 y algunos tipos de cáncer (de vejiga, mama, colon, endometrio, estómago, riñón y esófago).</w:t>
      </w:r>
    </w:p>
  </w:footnote>
  <w:footnote w:id="9">
    <w:p w:rsidR="000E2971" w:rsidRPr="00D05A20" w:rsidRDefault="000E2971" w:rsidP="00D05A20">
      <w:pPr>
        <w:pStyle w:val="Textonotapie"/>
        <w:jc w:val="both"/>
        <w:rPr>
          <w:lang w:val="es-CO"/>
        </w:rPr>
      </w:pPr>
      <w:r w:rsidRPr="00D05A20">
        <w:rPr>
          <w:rStyle w:val="Refdenotaalpie"/>
          <w:lang w:val="es-CO"/>
        </w:rPr>
        <w:footnoteRef/>
      </w:r>
      <w:r w:rsidRPr="00D05A20">
        <w:rPr>
          <w:lang w:val="es-CO"/>
        </w:rPr>
        <w:t xml:space="preserve"> Ministerio de Salud y Protección de la República de Colombia. Plan Decenal de Salud Pública (PDSP) 2012-2021. 2012</w:t>
      </w:r>
    </w:p>
  </w:footnote>
  <w:footnote w:id="10">
    <w:p w:rsidR="000E2971" w:rsidRPr="00D05A20" w:rsidRDefault="000E2971" w:rsidP="00D05A20">
      <w:pPr>
        <w:pStyle w:val="Sinespaciado"/>
        <w:jc w:val="both"/>
        <w:rPr>
          <w:rFonts w:ascii="Times New Roman" w:hAnsi="Times New Roman" w:cs="Times New Roman"/>
          <w:sz w:val="20"/>
          <w:szCs w:val="20"/>
        </w:rPr>
      </w:pPr>
      <w:r w:rsidRPr="00D05A20">
        <w:rPr>
          <w:rStyle w:val="Refdenotaalpie"/>
          <w:rFonts w:ascii="Times New Roman" w:hAnsi="Times New Roman" w:cs="Times New Roman"/>
          <w:sz w:val="20"/>
          <w:szCs w:val="20"/>
        </w:rPr>
        <w:footnoteRef/>
      </w:r>
      <w:r w:rsidRPr="00D05A20">
        <w:rPr>
          <w:rFonts w:ascii="Times New Roman" w:hAnsi="Times New Roman" w:cs="Times New Roman"/>
          <w:sz w:val="20"/>
          <w:szCs w:val="20"/>
        </w:rPr>
        <w:t xml:space="preserve">Lee IM, </w:t>
      </w:r>
      <w:proofErr w:type="spellStart"/>
      <w:r w:rsidRPr="00D05A20">
        <w:rPr>
          <w:rFonts w:ascii="Times New Roman" w:hAnsi="Times New Roman" w:cs="Times New Roman"/>
          <w:sz w:val="20"/>
          <w:szCs w:val="20"/>
        </w:rPr>
        <w:t>Shiroma</w:t>
      </w:r>
      <w:proofErr w:type="spellEnd"/>
      <w:r w:rsidRPr="00D05A20">
        <w:rPr>
          <w:rFonts w:ascii="Times New Roman" w:hAnsi="Times New Roman" w:cs="Times New Roman"/>
          <w:sz w:val="20"/>
          <w:szCs w:val="20"/>
        </w:rPr>
        <w:t xml:space="preserve"> EJ, </w:t>
      </w:r>
      <w:proofErr w:type="spellStart"/>
      <w:r w:rsidRPr="00D05A20">
        <w:rPr>
          <w:rFonts w:ascii="Times New Roman" w:hAnsi="Times New Roman" w:cs="Times New Roman"/>
          <w:sz w:val="20"/>
          <w:szCs w:val="20"/>
        </w:rPr>
        <w:t>Lobelo</w:t>
      </w:r>
      <w:proofErr w:type="spellEnd"/>
      <w:r w:rsidRPr="00D05A20">
        <w:rPr>
          <w:rFonts w:ascii="Times New Roman" w:hAnsi="Times New Roman" w:cs="Times New Roman"/>
          <w:sz w:val="20"/>
          <w:szCs w:val="20"/>
        </w:rPr>
        <w:t xml:space="preserve"> F, </w:t>
      </w:r>
      <w:proofErr w:type="spellStart"/>
      <w:r w:rsidRPr="00D05A20">
        <w:rPr>
          <w:rFonts w:ascii="Times New Roman" w:hAnsi="Times New Roman" w:cs="Times New Roman"/>
          <w:sz w:val="20"/>
          <w:szCs w:val="20"/>
        </w:rPr>
        <w:t>Puska</w:t>
      </w:r>
      <w:proofErr w:type="spellEnd"/>
      <w:r w:rsidRPr="00D05A20">
        <w:rPr>
          <w:rFonts w:ascii="Times New Roman" w:hAnsi="Times New Roman" w:cs="Times New Roman"/>
          <w:sz w:val="20"/>
          <w:szCs w:val="20"/>
        </w:rPr>
        <w:t xml:space="preserve"> P, Blair SN, </w:t>
      </w:r>
      <w:proofErr w:type="spellStart"/>
      <w:r w:rsidRPr="00D05A20">
        <w:rPr>
          <w:rFonts w:ascii="Times New Roman" w:hAnsi="Times New Roman" w:cs="Times New Roman"/>
          <w:sz w:val="20"/>
          <w:szCs w:val="20"/>
        </w:rPr>
        <w:t>Katzmarzyk</w:t>
      </w:r>
      <w:proofErr w:type="spellEnd"/>
      <w:r w:rsidRPr="00D05A20">
        <w:rPr>
          <w:rFonts w:ascii="Times New Roman" w:hAnsi="Times New Roman" w:cs="Times New Roman"/>
          <w:sz w:val="20"/>
          <w:szCs w:val="20"/>
        </w:rPr>
        <w:t xml:space="preserve"> PT, et al. </w:t>
      </w:r>
      <w:proofErr w:type="spellStart"/>
      <w:r w:rsidRPr="00D05A20">
        <w:rPr>
          <w:rFonts w:ascii="Times New Roman" w:hAnsi="Times New Roman" w:cs="Times New Roman"/>
          <w:sz w:val="20"/>
          <w:szCs w:val="20"/>
        </w:rPr>
        <w:t>Effect</w:t>
      </w:r>
      <w:proofErr w:type="spellEnd"/>
      <w:r w:rsidRPr="00D05A20">
        <w:rPr>
          <w:rFonts w:ascii="Times New Roman" w:hAnsi="Times New Roman" w:cs="Times New Roman"/>
          <w:sz w:val="20"/>
          <w:szCs w:val="20"/>
        </w:rPr>
        <w:t xml:space="preserve"> of </w:t>
      </w:r>
      <w:proofErr w:type="spellStart"/>
      <w:r w:rsidRPr="00D05A20">
        <w:rPr>
          <w:rFonts w:ascii="Times New Roman" w:hAnsi="Times New Roman" w:cs="Times New Roman"/>
          <w:sz w:val="20"/>
          <w:szCs w:val="20"/>
        </w:rPr>
        <w:t>physical</w:t>
      </w:r>
      <w:proofErr w:type="spellEnd"/>
      <w:r w:rsidRPr="00D05A20">
        <w:rPr>
          <w:rFonts w:ascii="Times New Roman" w:hAnsi="Times New Roman" w:cs="Times New Roman"/>
          <w:sz w:val="20"/>
          <w:szCs w:val="20"/>
        </w:rPr>
        <w:t xml:space="preserve"> </w:t>
      </w:r>
      <w:proofErr w:type="spellStart"/>
      <w:r w:rsidRPr="00D05A20">
        <w:rPr>
          <w:rFonts w:ascii="Times New Roman" w:hAnsi="Times New Roman" w:cs="Times New Roman"/>
          <w:sz w:val="20"/>
          <w:szCs w:val="20"/>
        </w:rPr>
        <w:t>inactivity</w:t>
      </w:r>
      <w:proofErr w:type="spellEnd"/>
      <w:r w:rsidRPr="00D05A20">
        <w:rPr>
          <w:rFonts w:ascii="Times New Roman" w:hAnsi="Times New Roman" w:cs="Times New Roman"/>
          <w:sz w:val="20"/>
          <w:szCs w:val="20"/>
        </w:rPr>
        <w:t xml:space="preserve"> </w:t>
      </w:r>
      <w:proofErr w:type="spellStart"/>
      <w:r w:rsidRPr="00D05A20">
        <w:rPr>
          <w:rFonts w:ascii="Times New Roman" w:hAnsi="Times New Roman" w:cs="Times New Roman"/>
          <w:sz w:val="20"/>
          <w:szCs w:val="20"/>
        </w:rPr>
        <w:t>on</w:t>
      </w:r>
      <w:proofErr w:type="spellEnd"/>
      <w:r w:rsidRPr="00D05A20">
        <w:rPr>
          <w:rFonts w:ascii="Times New Roman" w:hAnsi="Times New Roman" w:cs="Times New Roman"/>
          <w:sz w:val="20"/>
          <w:szCs w:val="20"/>
        </w:rPr>
        <w:t xml:space="preserve"> </w:t>
      </w:r>
      <w:proofErr w:type="spellStart"/>
      <w:r w:rsidRPr="00D05A20">
        <w:rPr>
          <w:rFonts w:ascii="Times New Roman" w:hAnsi="Times New Roman" w:cs="Times New Roman"/>
          <w:sz w:val="20"/>
          <w:szCs w:val="20"/>
        </w:rPr>
        <w:t>major</w:t>
      </w:r>
      <w:proofErr w:type="spellEnd"/>
      <w:r w:rsidRPr="00D05A20">
        <w:rPr>
          <w:rFonts w:ascii="Times New Roman" w:hAnsi="Times New Roman" w:cs="Times New Roman"/>
          <w:sz w:val="20"/>
          <w:szCs w:val="20"/>
        </w:rPr>
        <w:t xml:space="preserve"> non-</w:t>
      </w:r>
      <w:proofErr w:type="spellStart"/>
      <w:r w:rsidRPr="00D05A20">
        <w:rPr>
          <w:rFonts w:ascii="Times New Roman" w:hAnsi="Times New Roman" w:cs="Times New Roman"/>
          <w:sz w:val="20"/>
          <w:szCs w:val="20"/>
        </w:rPr>
        <w:t>communicable</w:t>
      </w:r>
      <w:proofErr w:type="spellEnd"/>
      <w:r w:rsidRPr="00D05A20">
        <w:rPr>
          <w:rFonts w:ascii="Times New Roman" w:hAnsi="Times New Roman" w:cs="Times New Roman"/>
          <w:sz w:val="20"/>
          <w:szCs w:val="20"/>
        </w:rPr>
        <w:t xml:space="preserve"> </w:t>
      </w:r>
      <w:proofErr w:type="spellStart"/>
      <w:r w:rsidRPr="00D05A20">
        <w:rPr>
          <w:rFonts w:ascii="Times New Roman" w:hAnsi="Times New Roman" w:cs="Times New Roman"/>
          <w:sz w:val="20"/>
          <w:szCs w:val="20"/>
        </w:rPr>
        <w:t>diseases</w:t>
      </w:r>
      <w:proofErr w:type="spellEnd"/>
      <w:r w:rsidRPr="00D05A20">
        <w:rPr>
          <w:rFonts w:ascii="Times New Roman" w:hAnsi="Times New Roman" w:cs="Times New Roman"/>
          <w:sz w:val="20"/>
          <w:szCs w:val="20"/>
        </w:rPr>
        <w:t xml:space="preserve"> </w:t>
      </w:r>
      <w:proofErr w:type="spellStart"/>
      <w:r w:rsidRPr="00D05A20">
        <w:rPr>
          <w:rFonts w:ascii="Times New Roman" w:hAnsi="Times New Roman" w:cs="Times New Roman"/>
          <w:sz w:val="20"/>
          <w:szCs w:val="20"/>
        </w:rPr>
        <w:t>worldwide</w:t>
      </w:r>
      <w:proofErr w:type="spellEnd"/>
      <w:r w:rsidRPr="00D05A20">
        <w:rPr>
          <w:rFonts w:ascii="Times New Roman" w:hAnsi="Times New Roman" w:cs="Times New Roman"/>
          <w:sz w:val="20"/>
          <w:szCs w:val="20"/>
        </w:rPr>
        <w:t xml:space="preserve">: </w:t>
      </w:r>
      <w:proofErr w:type="spellStart"/>
      <w:r w:rsidRPr="00D05A20">
        <w:rPr>
          <w:rFonts w:ascii="Times New Roman" w:hAnsi="Times New Roman" w:cs="Times New Roman"/>
          <w:sz w:val="20"/>
          <w:szCs w:val="20"/>
        </w:rPr>
        <w:t>An</w:t>
      </w:r>
      <w:proofErr w:type="spellEnd"/>
      <w:r w:rsidRPr="00D05A20">
        <w:rPr>
          <w:rFonts w:ascii="Times New Roman" w:hAnsi="Times New Roman" w:cs="Times New Roman"/>
          <w:sz w:val="20"/>
          <w:szCs w:val="20"/>
        </w:rPr>
        <w:t xml:space="preserve"> </w:t>
      </w:r>
      <w:proofErr w:type="spellStart"/>
      <w:r w:rsidRPr="00D05A20">
        <w:rPr>
          <w:rFonts w:ascii="Times New Roman" w:hAnsi="Times New Roman" w:cs="Times New Roman"/>
          <w:sz w:val="20"/>
          <w:szCs w:val="20"/>
        </w:rPr>
        <w:t>analysis</w:t>
      </w:r>
      <w:proofErr w:type="spellEnd"/>
      <w:r w:rsidRPr="00D05A20">
        <w:rPr>
          <w:rFonts w:ascii="Times New Roman" w:hAnsi="Times New Roman" w:cs="Times New Roman"/>
          <w:sz w:val="20"/>
          <w:szCs w:val="20"/>
        </w:rPr>
        <w:t xml:space="preserve"> of </w:t>
      </w:r>
      <w:proofErr w:type="spellStart"/>
      <w:r w:rsidRPr="00D05A20">
        <w:rPr>
          <w:rFonts w:ascii="Times New Roman" w:hAnsi="Times New Roman" w:cs="Times New Roman"/>
          <w:sz w:val="20"/>
          <w:szCs w:val="20"/>
        </w:rPr>
        <w:t>burden</w:t>
      </w:r>
      <w:proofErr w:type="spellEnd"/>
      <w:r w:rsidRPr="00D05A20">
        <w:rPr>
          <w:rFonts w:ascii="Times New Roman" w:hAnsi="Times New Roman" w:cs="Times New Roman"/>
          <w:sz w:val="20"/>
          <w:szCs w:val="20"/>
        </w:rPr>
        <w:t xml:space="preserve"> of </w:t>
      </w:r>
      <w:proofErr w:type="spellStart"/>
      <w:r w:rsidRPr="00D05A20">
        <w:rPr>
          <w:rFonts w:ascii="Times New Roman" w:hAnsi="Times New Roman" w:cs="Times New Roman"/>
          <w:sz w:val="20"/>
          <w:szCs w:val="20"/>
        </w:rPr>
        <w:t>disease</w:t>
      </w:r>
      <w:proofErr w:type="spellEnd"/>
      <w:r w:rsidRPr="00D05A20">
        <w:rPr>
          <w:rFonts w:ascii="Times New Roman" w:hAnsi="Times New Roman" w:cs="Times New Roman"/>
          <w:sz w:val="20"/>
          <w:szCs w:val="20"/>
        </w:rPr>
        <w:t xml:space="preserve"> and </w:t>
      </w:r>
      <w:proofErr w:type="spellStart"/>
      <w:r w:rsidRPr="00D05A20">
        <w:rPr>
          <w:rFonts w:ascii="Times New Roman" w:hAnsi="Times New Roman" w:cs="Times New Roman"/>
          <w:sz w:val="20"/>
          <w:szCs w:val="20"/>
        </w:rPr>
        <w:t>life</w:t>
      </w:r>
      <w:proofErr w:type="spellEnd"/>
      <w:r w:rsidRPr="00D05A20">
        <w:rPr>
          <w:rFonts w:ascii="Times New Roman" w:hAnsi="Times New Roman" w:cs="Times New Roman"/>
          <w:sz w:val="20"/>
          <w:szCs w:val="20"/>
        </w:rPr>
        <w:t xml:space="preserve"> </w:t>
      </w:r>
      <w:proofErr w:type="spellStart"/>
      <w:r w:rsidRPr="00D05A20">
        <w:rPr>
          <w:rFonts w:ascii="Times New Roman" w:hAnsi="Times New Roman" w:cs="Times New Roman"/>
          <w:sz w:val="20"/>
          <w:szCs w:val="20"/>
        </w:rPr>
        <w:t>expectancy</w:t>
      </w:r>
      <w:proofErr w:type="spellEnd"/>
      <w:r w:rsidRPr="00D05A20">
        <w:rPr>
          <w:rFonts w:ascii="Times New Roman" w:hAnsi="Times New Roman" w:cs="Times New Roman"/>
          <w:sz w:val="20"/>
          <w:szCs w:val="20"/>
        </w:rPr>
        <w:t>. Lancet. 2012;380(9838):219–29.</w:t>
      </w:r>
    </w:p>
  </w:footnote>
  <w:footnote w:id="11">
    <w:p w:rsidR="000E2971" w:rsidRPr="00D05A20" w:rsidRDefault="000E2971" w:rsidP="00D05A20">
      <w:pPr>
        <w:pStyle w:val="Textonotapie"/>
        <w:jc w:val="both"/>
      </w:pPr>
      <w:r w:rsidRPr="00D05A20">
        <w:rPr>
          <w:rStyle w:val="Refdenotaalpie"/>
          <w:lang w:val="es-CO"/>
        </w:rPr>
        <w:footnoteRef/>
      </w:r>
      <w:r w:rsidRPr="00D05A20">
        <w:rPr>
          <w:lang w:val="es-CO"/>
        </w:rPr>
        <w:t xml:space="preserve"> Estimados en $53,8 billones calculados en moneda internacional. Ver </w:t>
      </w:r>
      <w:proofErr w:type="spellStart"/>
      <w:r w:rsidRPr="00D05A20">
        <w:rPr>
          <w:lang w:val="es-CO"/>
        </w:rPr>
        <w:t>Ding</w:t>
      </w:r>
      <w:proofErr w:type="spellEnd"/>
      <w:r w:rsidRPr="00D05A20">
        <w:rPr>
          <w:lang w:val="es-CO"/>
        </w:rPr>
        <w:t xml:space="preserve"> D, </w:t>
      </w:r>
      <w:proofErr w:type="spellStart"/>
      <w:r w:rsidRPr="00D05A20">
        <w:rPr>
          <w:lang w:val="es-CO"/>
        </w:rPr>
        <w:t>Lawson</w:t>
      </w:r>
      <w:proofErr w:type="spellEnd"/>
      <w:r w:rsidRPr="00D05A20">
        <w:rPr>
          <w:lang w:val="es-CO"/>
        </w:rPr>
        <w:t xml:space="preserve"> KD, </w:t>
      </w:r>
      <w:proofErr w:type="spellStart"/>
      <w:r w:rsidRPr="00D05A20">
        <w:rPr>
          <w:lang w:val="es-CO"/>
        </w:rPr>
        <w:t>Kolbe</w:t>
      </w:r>
      <w:proofErr w:type="spellEnd"/>
      <w:r w:rsidRPr="00D05A20">
        <w:rPr>
          <w:lang w:val="es-CO"/>
        </w:rPr>
        <w:t xml:space="preserve">-Alexander TL, </w:t>
      </w:r>
      <w:proofErr w:type="spellStart"/>
      <w:r w:rsidRPr="00D05A20">
        <w:rPr>
          <w:lang w:val="es-CO"/>
        </w:rPr>
        <w:t>Finkelstein</w:t>
      </w:r>
      <w:proofErr w:type="spellEnd"/>
      <w:r w:rsidRPr="00D05A20">
        <w:rPr>
          <w:lang w:val="es-CO"/>
        </w:rPr>
        <w:t xml:space="preserve"> EA, </w:t>
      </w:r>
      <w:proofErr w:type="spellStart"/>
      <w:r w:rsidRPr="00D05A20">
        <w:rPr>
          <w:lang w:val="es-CO"/>
        </w:rPr>
        <w:t>Katzmarzyk</w:t>
      </w:r>
      <w:proofErr w:type="spellEnd"/>
      <w:r w:rsidRPr="00D05A20">
        <w:rPr>
          <w:lang w:val="es-CO"/>
        </w:rPr>
        <w:t xml:space="preserve"> PT, van </w:t>
      </w:r>
      <w:proofErr w:type="spellStart"/>
      <w:r w:rsidRPr="00D05A20">
        <w:rPr>
          <w:lang w:val="es-CO"/>
        </w:rPr>
        <w:t>Mechelen</w:t>
      </w:r>
      <w:proofErr w:type="spellEnd"/>
      <w:r w:rsidRPr="00D05A20">
        <w:rPr>
          <w:lang w:val="es-CO"/>
        </w:rPr>
        <w:t xml:space="preserve"> W, et al. </w:t>
      </w:r>
      <w:proofErr w:type="spellStart"/>
      <w:r w:rsidRPr="00D05A20">
        <w:rPr>
          <w:lang w:val="es-CO"/>
        </w:rPr>
        <w:t>The</w:t>
      </w:r>
      <w:proofErr w:type="spellEnd"/>
      <w:r w:rsidRPr="00D05A20">
        <w:rPr>
          <w:lang w:val="es-CO"/>
        </w:rPr>
        <w:t xml:space="preserve"> </w:t>
      </w:r>
      <w:proofErr w:type="spellStart"/>
      <w:r w:rsidRPr="00D05A20">
        <w:rPr>
          <w:lang w:val="es-CO"/>
        </w:rPr>
        <w:t>economic</w:t>
      </w:r>
      <w:proofErr w:type="spellEnd"/>
      <w:r w:rsidRPr="00D05A20">
        <w:rPr>
          <w:lang w:val="es-CO"/>
        </w:rPr>
        <w:t xml:space="preserve"> </w:t>
      </w:r>
      <w:proofErr w:type="spellStart"/>
      <w:r w:rsidRPr="00D05A20">
        <w:rPr>
          <w:lang w:val="es-CO"/>
        </w:rPr>
        <w:t>burden</w:t>
      </w:r>
      <w:proofErr w:type="spellEnd"/>
      <w:r w:rsidRPr="00D05A20">
        <w:rPr>
          <w:lang w:val="es-CO"/>
        </w:rPr>
        <w:t xml:space="preserve"> of </w:t>
      </w:r>
      <w:proofErr w:type="spellStart"/>
      <w:r w:rsidRPr="00D05A20">
        <w:rPr>
          <w:lang w:val="es-CO"/>
        </w:rPr>
        <w:t>physical</w:t>
      </w:r>
      <w:proofErr w:type="spellEnd"/>
      <w:r w:rsidRPr="00D05A20">
        <w:rPr>
          <w:lang w:val="es-CO"/>
        </w:rPr>
        <w:t xml:space="preserve"> </w:t>
      </w:r>
      <w:proofErr w:type="spellStart"/>
      <w:r w:rsidRPr="00D05A20">
        <w:rPr>
          <w:lang w:val="es-CO"/>
        </w:rPr>
        <w:t>inactivity</w:t>
      </w:r>
      <w:proofErr w:type="spellEnd"/>
      <w:r w:rsidRPr="00D05A20">
        <w:rPr>
          <w:lang w:val="es-CO"/>
        </w:rPr>
        <w:t xml:space="preserve">: a global </w:t>
      </w:r>
      <w:proofErr w:type="spellStart"/>
      <w:r w:rsidRPr="00D05A20">
        <w:rPr>
          <w:lang w:val="es-CO"/>
        </w:rPr>
        <w:t>analysis</w:t>
      </w:r>
      <w:proofErr w:type="spellEnd"/>
      <w:r w:rsidRPr="00D05A20">
        <w:rPr>
          <w:lang w:val="es-CO"/>
        </w:rPr>
        <w:t xml:space="preserve"> of </w:t>
      </w:r>
      <w:proofErr w:type="spellStart"/>
      <w:r w:rsidRPr="00D05A20">
        <w:rPr>
          <w:lang w:val="es-CO"/>
        </w:rPr>
        <w:t>major</w:t>
      </w:r>
      <w:proofErr w:type="spellEnd"/>
      <w:r w:rsidRPr="00D05A20">
        <w:rPr>
          <w:lang w:val="es-CO"/>
        </w:rPr>
        <w:t xml:space="preserve"> non-</w:t>
      </w:r>
      <w:proofErr w:type="spellStart"/>
      <w:r w:rsidRPr="00D05A20">
        <w:rPr>
          <w:lang w:val="es-CO"/>
        </w:rPr>
        <w:t>communicable</w:t>
      </w:r>
      <w:proofErr w:type="spellEnd"/>
      <w:r w:rsidRPr="00D05A20">
        <w:rPr>
          <w:lang w:val="es-CO"/>
        </w:rPr>
        <w:t xml:space="preserve"> </w:t>
      </w:r>
      <w:proofErr w:type="spellStart"/>
      <w:r w:rsidRPr="00D05A20">
        <w:rPr>
          <w:lang w:val="es-CO"/>
        </w:rPr>
        <w:t>diseases</w:t>
      </w:r>
      <w:proofErr w:type="spellEnd"/>
      <w:r w:rsidRPr="00D05A20">
        <w:rPr>
          <w:lang w:val="es-CO"/>
        </w:rPr>
        <w:t>. Lancet. 2016;388(10051):1311–24</w:t>
      </w:r>
      <w:r w:rsidR="00D05A20" w:rsidRPr="00D05A20">
        <w:rPr>
          <w:lang w:val="es-CO"/>
        </w:rPr>
        <w:t>.</w:t>
      </w:r>
      <w:r w:rsidR="00D05A20">
        <w:rPr>
          <w:sz w:val="18"/>
          <w:szCs w:val="18"/>
          <w:lang w:val="es-CO"/>
        </w:rPr>
        <w:t xml:space="preserve"> </w:t>
      </w:r>
    </w:p>
  </w:footnote>
  <w:footnote w:id="12">
    <w:p w:rsidR="00B15401" w:rsidRPr="00B15401" w:rsidRDefault="00B15401">
      <w:pPr>
        <w:pStyle w:val="Textonotapie"/>
        <w:rPr>
          <w:lang w:val="es-MX"/>
        </w:rPr>
      </w:pPr>
      <w:r>
        <w:rPr>
          <w:rStyle w:val="Refdenotaalpie"/>
        </w:rPr>
        <w:footnoteRef/>
      </w:r>
      <w:r>
        <w:t xml:space="preserve"> </w:t>
      </w:r>
      <w:hyperlink r:id="rId4" w:history="1">
        <w:r w:rsidRPr="006D1B7F">
          <w:rPr>
            <w:rStyle w:val="Hipervnculo"/>
          </w:rPr>
          <w:t>https://www3.paho.org/col/index.php?option=com_content&amp;view=article&amp;id=1756:las-enfermedades-no-transmisibles-ent-nuestro-reto&amp;Itemid=487</w:t>
        </w:r>
      </w:hyperlink>
      <w:r>
        <w:t xml:space="preserve"> </w:t>
      </w:r>
    </w:p>
  </w:footnote>
  <w:footnote w:id="13">
    <w:p w:rsidR="00367883" w:rsidRPr="00367883" w:rsidRDefault="00367883">
      <w:pPr>
        <w:pStyle w:val="Textonotapie"/>
        <w:rPr>
          <w:lang w:val="es-MX"/>
        </w:rPr>
      </w:pPr>
      <w:r>
        <w:rPr>
          <w:rStyle w:val="Refdenotaalpie"/>
        </w:rPr>
        <w:footnoteRef/>
      </w:r>
      <w:r>
        <w:t xml:space="preserve"> </w:t>
      </w:r>
      <w:r w:rsidR="00B15401">
        <w:t xml:space="preserve">Ver en: </w:t>
      </w:r>
      <w:hyperlink r:id="rId5" w:history="1">
        <w:r w:rsidR="00B15401" w:rsidRPr="006D1B7F">
          <w:rPr>
            <w:rStyle w:val="Hipervnculo"/>
          </w:rPr>
          <w:t>https://www.icbf.gov.co/sites/default/files/cartilla-cognitiva-7.pdf</w:t>
        </w:r>
      </w:hyperlink>
      <w:r w:rsidR="00B15401">
        <w:t xml:space="preserve"> </w:t>
      </w:r>
    </w:p>
  </w:footnote>
  <w:footnote w:id="14">
    <w:p w:rsidR="00E457DE" w:rsidRPr="00E457DE" w:rsidRDefault="00E457DE" w:rsidP="00E457DE">
      <w:pPr>
        <w:pStyle w:val="Textonotapie"/>
        <w:jc w:val="both"/>
      </w:pPr>
      <w:r>
        <w:rPr>
          <w:rStyle w:val="Refdenotaalpie"/>
        </w:rPr>
        <w:footnoteRef/>
      </w:r>
      <w:r>
        <w:t xml:space="preserve"> </w:t>
      </w:r>
      <w:proofErr w:type="spellStart"/>
      <w:r>
        <w:t>Diseño</w:t>
      </w:r>
      <w:proofErr w:type="spellEnd"/>
      <w:r>
        <w:t xml:space="preserve"> </w:t>
      </w:r>
      <w:proofErr w:type="spellStart"/>
      <w:r>
        <w:t>Cuenta</w:t>
      </w:r>
      <w:proofErr w:type="spellEnd"/>
      <w:r>
        <w:t xml:space="preserve"> </w:t>
      </w:r>
      <w:proofErr w:type="spellStart"/>
      <w:r>
        <w:t>Satélite</w:t>
      </w:r>
      <w:proofErr w:type="spellEnd"/>
      <w:r>
        <w:t xml:space="preserve"> del </w:t>
      </w:r>
      <w:proofErr w:type="spellStart"/>
      <w:r>
        <w:t>Deporte</w:t>
      </w:r>
      <w:proofErr w:type="spellEnd"/>
      <w:r>
        <w:t xml:space="preserve"> (CSD) y </w:t>
      </w:r>
      <w:proofErr w:type="spellStart"/>
      <w:r>
        <w:t>estadísticas</w:t>
      </w:r>
      <w:proofErr w:type="spellEnd"/>
      <w:r>
        <w:t xml:space="preserve"> </w:t>
      </w:r>
      <w:proofErr w:type="spellStart"/>
      <w:r>
        <w:t>asociadas</w:t>
      </w:r>
      <w:proofErr w:type="spellEnd"/>
      <w:r>
        <w:t xml:space="preserve">. DANE 2022. Ver en </w:t>
      </w:r>
      <w:hyperlink r:id="rId6" w:history="1">
        <w:r w:rsidRPr="00F03474">
          <w:rPr>
            <w:rStyle w:val="Hipervnculo"/>
          </w:rPr>
          <w:t>https://www.dane.gov.co/files/investigaciones/planes-departamentos-ciudades/13062022-CSD-indicadores-deporte-_DSCN-DIMPE.pdf</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AE" w:rsidRDefault="00117AAE" w:rsidP="00117AAE">
    <w:pPr>
      <w:pStyle w:val="Encabezado"/>
      <w:jc w:val="center"/>
    </w:pPr>
    <w:r>
      <w:rPr>
        <w:noProof/>
        <w:lang w:val="es-CO" w:eastAsia="es-CO"/>
      </w:rPr>
      <w:drawing>
        <wp:inline distT="0" distB="0" distL="0" distR="0" wp14:anchorId="7F94B91C" wp14:editId="078E5F23">
          <wp:extent cx="2224170" cy="752475"/>
          <wp:effectExtent l="0" t="0" r="5080" b="0"/>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513" cy="768492"/>
                  </a:xfrm>
                  <a:prstGeom prst="rect">
                    <a:avLst/>
                  </a:prstGeom>
                  <a:noFill/>
                </pic:spPr>
              </pic:pic>
            </a:graphicData>
          </a:graphic>
        </wp:inline>
      </w:drawing>
    </w:r>
  </w:p>
  <w:p w:rsidR="00117AAE" w:rsidRPr="00E46C09" w:rsidRDefault="00E46C09" w:rsidP="00C731ED">
    <w:pPr>
      <w:widowControl/>
      <w:tabs>
        <w:tab w:val="center" w:pos="4419"/>
        <w:tab w:val="right" w:pos="8838"/>
      </w:tabs>
      <w:autoSpaceDE/>
      <w:autoSpaceDN/>
      <w:jc w:val="center"/>
      <w:rPr>
        <w:rFonts w:ascii="Bodoni MT Condensed" w:eastAsia="Calibri" w:hAnsi="Bodoni MT Condensed"/>
        <w:sz w:val="28"/>
        <w:szCs w:val="22"/>
        <w:lang w:val="es-CO" w:eastAsia="en-US"/>
      </w:rPr>
    </w:pPr>
    <w:r w:rsidRPr="00E46C09">
      <w:rPr>
        <w:rFonts w:ascii="Bodoni MT Condensed" w:eastAsia="Calibri" w:hAnsi="Bodoni MT Condensed" w:cs="Sakkal Majalla"/>
        <w:sz w:val="32"/>
        <w:lang w:val="es-CO" w:eastAsia="en-US"/>
      </w:rPr>
      <w:t xml:space="preserve">Partido </w:t>
    </w:r>
    <w:r>
      <w:rPr>
        <w:rFonts w:ascii="Bodoni MT Condensed" w:eastAsia="Calibri" w:hAnsi="Bodoni MT Condensed" w:cs="Sakkal Majalla"/>
        <w:sz w:val="32"/>
        <w:lang w:val="es-CO" w:eastAsia="en-US"/>
      </w:rPr>
      <w:t>C</w:t>
    </w:r>
    <w:r w:rsidRPr="00E46C09">
      <w:rPr>
        <w:rFonts w:ascii="Bodoni MT Condensed" w:eastAsia="Calibri" w:hAnsi="Bodoni MT Condensed" w:cs="Sakkal Majalla"/>
        <w:sz w:val="32"/>
        <w:lang w:val="es-CO" w:eastAsia="en-US"/>
      </w:rPr>
      <w:t xml:space="preserve">onservador Colombiano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FCBE"/>
    <w:multiLevelType w:val="singleLevel"/>
    <w:tmpl w:val="3F3F75E5"/>
    <w:lvl w:ilvl="0">
      <w:start w:val="1"/>
      <w:numFmt w:val="decimal"/>
      <w:lvlText w:val="%1."/>
      <w:lvlJc w:val="left"/>
      <w:pPr>
        <w:tabs>
          <w:tab w:val="num" w:pos="288"/>
        </w:tabs>
        <w:ind w:left="521"/>
      </w:pPr>
      <w:rPr>
        <w:rFonts w:ascii="Garamond" w:hAnsi="Garamond" w:cs="Garamond"/>
        <w:snapToGrid/>
        <w:sz w:val="28"/>
        <w:szCs w:val="28"/>
      </w:rPr>
    </w:lvl>
  </w:abstractNum>
  <w:abstractNum w:abstractNumId="1" w15:restartNumberingAfterBreak="0">
    <w:nsid w:val="02E6FDE6"/>
    <w:multiLevelType w:val="singleLevel"/>
    <w:tmpl w:val="2F27BC68"/>
    <w:lvl w:ilvl="0">
      <w:start w:val="2"/>
      <w:numFmt w:val="lowerLetter"/>
      <w:lvlText w:val="%1)"/>
      <w:lvlJc w:val="left"/>
      <w:pPr>
        <w:tabs>
          <w:tab w:val="num" w:pos="360"/>
        </w:tabs>
        <w:ind w:left="456"/>
      </w:pPr>
      <w:rPr>
        <w:rFonts w:ascii="Garamond" w:hAnsi="Garamond" w:cs="Garamond"/>
        <w:snapToGrid/>
        <w:sz w:val="28"/>
        <w:szCs w:val="28"/>
      </w:rPr>
    </w:lvl>
  </w:abstractNum>
  <w:abstractNum w:abstractNumId="2" w15:restartNumberingAfterBreak="0">
    <w:nsid w:val="083E6DD8"/>
    <w:multiLevelType w:val="hybridMultilevel"/>
    <w:tmpl w:val="A0242FE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9C6E7B"/>
    <w:multiLevelType w:val="hybridMultilevel"/>
    <w:tmpl w:val="A484D4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400D16"/>
    <w:multiLevelType w:val="hybridMultilevel"/>
    <w:tmpl w:val="5F3CF3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8C2AF9"/>
    <w:multiLevelType w:val="hybridMultilevel"/>
    <w:tmpl w:val="AC06F8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6344F0"/>
    <w:multiLevelType w:val="hybridMultilevel"/>
    <w:tmpl w:val="BA6C64D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2AA95E18"/>
    <w:multiLevelType w:val="hybridMultilevel"/>
    <w:tmpl w:val="C1CA02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E248EE"/>
    <w:multiLevelType w:val="hybridMultilevel"/>
    <w:tmpl w:val="59E05596"/>
    <w:lvl w:ilvl="0" w:tplc="BED0E01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3EE6CA1"/>
    <w:multiLevelType w:val="hybridMultilevel"/>
    <w:tmpl w:val="9B603A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9312E0"/>
    <w:multiLevelType w:val="hybridMultilevel"/>
    <w:tmpl w:val="BBA2B93C"/>
    <w:styleLink w:val="Estiloimportado1"/>
    <w:lvl w:ilvl="0" w:tplc="CD968D7C">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465CAAAE">
      <w:start w:val="1"/>
      <w:numFmt w:val="decimal"/>
      <w:lvlText w:val="%2."/>
      <w:lvlJc w:val="left"/>
      <w:pPr>
        <w:ind w:left="142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6F2C82E6">
      <w:start w:val="1"/>
      <w:numFmt w:val="decimal"/>
      <w:lvlText w:val="%3."/>
      <w:lvlJc w:val="left"/>
      <w:pPr>
        <w:ind w:left="2148" w:hanging="708"/>
      </w:pPr>
      <w:rPr>
        <w:rFonts w:hAnsi="Arial Unicode MS"/>
        <w:caps w:val="0"/>
        <w:smallCaps w:val="0"/>
        <w:strike w:val="0"/>
        <w:dstrike w:val="0"/>
        <w:outline w:val="0"/>
        <w:emboss w:val="0"/>
        <w:imprint w:val="0"/>
        <w:spacing w:val="0"/>
        <w:w w:val="100"/>
        <w:kern w:val="0"/>
        <w:position w:val="0"/>
        <w:highlight w:val="none"/>
        <w:vertAlign w:val="baseline"/>
      </w:rPr>
    </w:lvl>
    <w:lvl w:ilvl="3" w:tplc="5066B8FA">
      <w:start w:val="1"/>
      <w:numFmt w:val="decimal"/>
      <w:lvlText w:val="%4."/>
      <w:lvlJc w:val="left"/>
      <w:pPr>
        <w:ind w:left="2868" w:hanging="708"/>
      </w:pPr>
      <w:rPr>
        <w:rFonts w:hAnsi="Arial Unicode MS"/>
        <w:caps w:val="0"/>
        <w:smallCaps w:val="0"/>
        <w:strike w:val="0"/>
        <w:dstrike w:val="0"/>
        <w:outline w:val="0"/>
        <w:emboss w:val="0"/>
        <w:imprint w:val="0"/>
        <w:spacing w:val="0"/>
        <w:w w:val="100"/>
        <w:kern w:val="0"/>
        <w:position w:val="0"/>
        <w:highlight w:val="none"/>
        <w:vertAlign w:val="baseline"/>
      </w:rPr>
    </w:lvl>
    <w:lvl w:ilvl="4" w:tplc="01CE75D2">
      <w:start w:val="1"/>
      <w:numFmt w:val="decimal"/>
      <w:lvlText w:val="%5."/>
      <w:lvlJc w:val="left"/>
      <w:pPr>
        <w:ind w:left="358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5E986E98">
      <w:start w:val="1"/>
      <w:numFmt w:val="decimal"/>
      <w:lvlText w:val="%6."/>
      <w:lvlJc w:val="left"/>
      <w:pPr>
        <w:ind w:left="4308" w:hanging="708"/>
      </w:pPr>
      <w:rPr>
        <w:rFonts w:hAnsi="Arial Unicode MS"/>
        <w:caps w:val="0"/>
        <w:smallCaps w:val="0"/>
        <w:strike w:val="0"/>
        <w:dstrike w:val="0"/>
        <w:outline w:val="0"/>
        <w:emboss w:val="0"/>
        <w:imprint w:val="0"/>
        <w:spacing w:val="0"/>
        <w:w w:val="100"/>
        <w:kern w:val="0"/>
        <w:position w:val="0"/>
        <w:highlight w:val="none"/>
        <w:vertAlign w:val="baseline"/>
      </w:rPr>
    </w:lvl>
    <w:lvl w:ilvl="6" w:tplc="5CD858BA">
      <w:start w:val="1"/>
      <w:numFmt w:val="decimal"/>
      <w:lvlText w:val="%7."/>
      <w:lvlJc w:val="left"/>
      <w:pPr>
        <w:ind w:left="5028" w:hanging="708"/>
      </w:pPr>
      <w:rPr>
        <w:rFonts w:hAnsi="Arial Unicode MS"/>
        <w:caps w:val="0"/>
        <w:smallCaps w:val="0"/>
        <w:strike w:val="0"/>
        <w:dstrike w:val="0"/>
        <w:outline w:val="0"/>
        <w:emboss w:val="0"/>
        <w:imprint w:val="0"/>
        <w:spacing w:val="0"/>
        <w:w w:val="100"/>
        <w:kern w:val="0"/>
        <w:position w:val="0"/>
        <w:highlight w:val="none"/>
        <w:vertAlign w:val="baseline"/>
      </w:rPr>
    </w:lvl>
    <w:lvl w:ilvl="7" w:tplc="3C8A00F8">
      <w:start w:val="1"/>
      <w:numFmt w:val="decimal"/>
      <w:lvlText w:val="%8."/>
      <w:lvlJc w:val="left"/>
      <w:pPr>
        <w:ind w:left="5748" w:hanging="708"/>
      </w:pPr>
      <w:rPr>
        <w:rFonts w:hAnsi="Arial Unicode MS"/>
        <w:caps w:val="0"/>
        <w:smallCaps w:val="0"/>
        <w:strike w:val="0"/>
        <w:dstrike w:val="0"/>
        <w:outline w:val="0"/>
        <w:emboss w:val="0"/>
        <w:imprint w:val="0"/>
        <w:spacing w:val="0"/>
        <w:w w:val="100"/>
        <w:kern w:val="0"/>
        <w:position w:val="0"/>
        <w:highlight w:val="none"/>
        <w:vertAlign w:val="baseline"/>
      </w:rPr>
    </w:lvl>
    <w:lvl w:ilvl="8" w:tplc="7744F110">
      <w:start w:val="1"/>
      <w:numFmt w:val="decimal"/>
      <w:lvlText w:val="%9."/>
      <w:lvlJc w:val="left"/>
      <w:pPr>
        <w:ind w:left="646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94593C"/>
    <w:multiLevelType w:val="hybridMultilevel"/>
    <w:tmpl w:val="DDFCC8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AE1800"/>
    <w:multiLevelType w:val="hybridMultilevel"/>
    <w:tmpl w:val="A97447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3C0878"/>
    <w:multiLevelType w:val="hybridMultilevel"/>
    <w:tmpl w:val="BBA2B93C"/>
    <w:numStyleLink w:val="Estiloimportado1"/>
  </w:abstractNum>
  <w:abstractNum w:abstractNumId="14" w15:restartNumberingAfterBreak="0">
    <w:nsid w:val="51503554"/>
    <w:multiLevelType w:val="hybridMultilevel"/>
    <w:tmpl w:val="9B881A4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96283A"/>
    <w:multiLevelType w:val="hybridMultilevel"/>
    <w:tmpl w:val="A97447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B811478"/>
    <w:multiLevelType w:val="hybridMultilevel"/>
    <w:tmpl w:val="D69A74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EBF71D8"/>
    <w:multiLevelType w:val="hybridMultilevel"/>
    <w:tmpl w:val="678CC3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9CA7DEC"/>
    <w:multiLevelType w:val="multilevel"/>
    <w:tmpl w:val="B590FC32"/>
    <w:lvl w:ilvl="0">
      <w:start w:val="1"/>
      <w:numFmt w:val="decimal"/>
      <w:lvlText w:val="%1."/>
      <w:lvlJc w:val="left"/>
      <w:pPr>
        <w:ind w:left="720" w:hanging="360"/>
      </w:pPr>
      <w:rPr>
        <w:rFonts w:ascii="Arial Narrow" w:hAnsi="Arial Narrow" w:hint="default"/>
        <w:b/>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7D21326F"/>
    <w:multiLevelType w:val="hybridMultilevel"/>
    <w:tmpl w:val="3392C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F386D17"/>
    <w:multiLevelType w:val="hybridMultilevel"/>
    <w:tmpl w:val="EEA869A8"/>
    <w:lvl w:ilvl="0" w:tplc="41C699A6">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5"/>
  </w:num>
  <w:num w:numId="5">
    <w:abstractNumId w:val="3"/>
  </w:num>
  <w:num w:numId="6">
    <w:abstractNumId w:val="19"/>
  </w:num>
  <w:num w:numId="7">
    <w:abstractNumId w:val="9"/>
  </w:num>
  <w:num w:numId="8">
    <w:abstractNumId w:val="15"/>
  </w:num>
  <w:num w:numId="9">
    <w:abstractNumId w:val="10"/>
  </w:num>
  <w:num w:numId="10">
    <w:abstractNumId w:val="13"/>
  </w:num>
  <w:num w:numId="11">
    <w:abstractNumId w:val="11"/>
  </w:num>
  <w:num w:numId="12">
    <w:abstractNumId w:val="17"/>
  </w:num>
  <w:num w:numId="13">
    <w:abstractNumId w:val="8"/>
  </w:num>
  <w:num w:numId="14">
    <w:abstractNumId w:val="2"/>
  </w:num>
  <w:num w:numId="15">
    <w:abstractNumId w:val="6"/>
  </w:num>
  <w:num w:numId="16">
    <w:abstractNumId w:val="7"/>
  </w:num>
  <w:num w:numId="17">
    <w:abstractNumId w:val="12"/>
  </w:num>
  <w:num w:numId="18">
    <w:abstractNumId w:val="20"/>
  </w:num>
  <w:num w:numId="19">
    <w:abstractNumId w:val="4"/>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F6"/>
    <w:rsid w:val="000025E7"/>
    <w:rsid w:val="00002CE7"/>
    <w:rsid w:val="0001129E"/>
    <w:rsid w:val="00011760"/>
    <w:rsid w:val="00015C5D"/>
    <w:rsid w:val="00017D7A"/>
    <w:rsid w:val="00026D6A"/>
    <w:rsid w:val="00027969"/>
    <w:rsid w:val="000476E5"/>
    <w:rsid w:val="00056FFD"/>
    <w:rsid w:val="000715BA"/>
    <w:rsid w:val="000A5DA7"/>
    <w:rsid w:val="000A795A"/>
    <w:rsid w:val="000B25CC"/>
    <w:rsid w:val="000C4BC5"/>
    <w:rsid w:val="000D0518"/>
    <w:rsid w:val="000D32F5"/>
    <w:rsid w:val="000E2971"/>
    <w:rsid w:val="00112B64"/>
    <w:rsid w:val="00117AAE"/>
    <w:rsid w:val="001223C9"/>
    <w:rsid w:val="00125C7A"/>
    <w:rsid w:val="00126CC3"/>
    <w:rsid w:val="001449EE"/>
    <w:rsid w:val="001456AB"/>
    <w:rsid w:val="00192C2B"/>
    <w:rsid w:val="001C6340"/>
    <w:rsid w:val="001D488C"/>
    <w:rsid w:val="0020350E"/>
    <w:rsid w:val="002044F9"/>
    <w:rsid w:val="00205154"/>
    <w:rsid w:val="00246E3E"/>
    <w:rsid w:val="002616D9"/>
    <w:rsid w:val="00262C0E"/>
    <w:rsid w:val="00263136"/>
    <w:rsid w:val="0028360D"/>
    <w:rsid w:val="002B57D6"/>
    <w:rsid w:val="002C12D8"/>
    <w:rsid w:val="002C2106"/>
    <w:rsid w:val="002D0169"/>
    <w:rsid w:val="002F0FB9"/>
    <w:rsid w:val="002F607A"/>
    <w:rsid w:val="00300BE2"/>
    <w:rsid w:val="00316E73"/>
    <w:rsid w:val="003278C9"/>
    <w:rsid w:val="003313EA"/>
    <w:rsid w:val="003319FC"/>
    <w:rsid w:val="00331FC3"/>
    <w:rsid w:val="00344831"/>
    <w:rsid w:val="00364B22"/>
    <w:rsid w:val="00365131"/>
    <w:rsid w:val="00367883"/>
    <w:rsid w:val="00385A04"/>
    <w:rsid w:val="003E07B3"/>
    <w:rsid w:val="00405F86"/>
    <w:rsid w:val="00416C2C"/>
    <w:rsid w:val="00421856"/>
    <w:rsid w:val="0042315E"/>
    <w:rsid w:val="00432B10"/>
    <w:rsid w:val="00434A75"/>
    <w:rsid w:val="00452708"/>
    <w:rsid w:val="004558D8"/>
    <w:rsid w:val="00460964"/>
    <w:rsid w:val="004838B0"/>
    <w:rsid w:val="004847E7"/>
    <w:rsid w:val="004A11B3"/>
    <w:rsid w:val="004A50A2"/>
    <w:rsid w:val="004A6178"/>
    <w:rsid w:val="004A62A9"/>
    <w:rsid w:val="004B3B06"/>
    <w:rsid w:val="004C34A7"/>
    <w:rsid w:val="004D36C2"/>
    <w:rsid w:val="004D65EC"/>
    <w:rsid w:val="004D6854"/>
    <w:rsid w:val="004E078D"/>
    <w:rsid w:val="004E1576"/>
    <w:rsid w:val="0052079C"/>
    <w:rsid w:val="0052459B"/>
    <w:rsid w:val="00531EFB"/>
    <w:rsid w:val="00545AE9"/>
    <w:rsid w:val="00552045"/>
    <w:rsid w:val="005535B2"/>
    <w:rsid w:val="005764A2"/>
    <w:rsid w:val="00584C72"/>
    <w:rsid w:val="00586657"/>
    <w:rsid w:val="005E53C9"/>
    <w:rsid w:val="005E58D6"/>
    <w:rsid w:val="005E6C00"/>
    <w:rsid w:val="005F4EDE"/>
    <w:rsid w:val="006146A5"/>
    <w:rsid w:val="006166CA"/>
    <w:rsid w:val="006604B7"/>
    <w:rsid w:val="006607FF"/>
    <w:rsid w:val="00672939"/>
    <w:rsid w:val="00673384"/>
    <w:rsid w:val="006820A2"/>
    <w:rsid w:val="006B7BB7"/>
    <w:rsid w:val="006C13F8"/>
    <w:rsid w:val="006F4BD5"/>
    <w:rsid w:val="0070375A"/>
    <w:rsid w:val="007045BC"/>
    <w:rsid w:val="007315FA"/>
    <w:rsid w:val="007506AF"/>
    <w:rsid w:val="007738BE"/>
    <w:rsid w:val="00774995"/>
    <w:rsid w:val="007773F6"/>
    <w:rsid w:val="007815D3"/>
    <w:rsid w:val="0078341F"/>
    <w:rsid w:val="00784B6A"/>
    <w:rsid w:val="007C5A1F"/>
    <w:rsid w:val="007C6DB3"/>
    <w:rsid w:val="007E168D"/>
    <w:rsid w:val="007F7687"/>
    <w:rsid w:val="008008C7"/>
    <w:rsid w:val="00806404"/>
    <w:rsid w:val="008325AA"/>
    <w:rsid w:val="0084131C"/>
    <w:rsid w:val="0086171E"/>
    <w:rsid w:val="00866564"/>
    <w:rsid w:val="00867886"/>
    <w:rsid w:val="008739A1"/>
    <w:rsid w:val="00873B43"/>
    <w:rsid w:val="0088014E"/>
    <w:rsid w:val="00896560"/>
    <w:rsid w:val="008A710A"/>
    <w:rsid w:val="008B184E"/>
    <w:rsid w:val="008C3632"/>
    <w:rsid w:val="008D0012"/>
    <w:rsid w:val="008D0157"/>
    <w:rsid w:val="008E067D"/>
    <w:rsid w:val="00900AA5"/>
    <w:rsid w:val="00904311"/>
    <w:rsid w:val="00917255"/>
    <w:rsid w:val="00932216"/>
    <w:rsid w:val="00934139"/>
    <w:rsid w:val="009534A8"/>
    <w:rsid w:val="00972D3D"/>
    <w:rsid w:val="0097788E"/>
    <w:rsid w:val="00987CC4"/>
    <w:rsid w:val="009A2CEB"/>
    <w:rsid w:val="009A73F2"/>
    <w:rsid w:val="009B41A2"/>
    <w:rsid w:val="009B63AE"/>
    <w:rsid w:val="009C5061"/>
    <w:rsid w:val="009E1942"/>
    <w:rsid w:val="00A03AFE"/>
    <w:rsid w:val="00A353DA"/>
    <w:rsid w:val="00A37A47"/>
    <w:rsid w:val="00A4235F"/>
    <w:rsid w:val="00A60ECF"/>
    <w:rsid w:val="00A70696"/>
    <w:rsid w:val="00A71D1D"/>
    <w:rsid w:val="00A72047"/>
    <w:rsid w:val="00A73D00"/>
    <w:rsid w:val="00A74CCF"/>
    <w:rsid w:val="00A9515B"/>
    <w:rsid w:val="00AA1791"/>
    <w:rsid w:val="00AF2D87"/>
    <w:rsid w:val="00AF4F57"/>
    <w:rsid w:val="00B0068C"/>
    <w:rsid w:val="00B061C6"/>
    <w:rsid w:val="00B0632A"/>
    <w:rsid w:val="00B10CDD"/>
    <w:rsid w:val="00B15401"/>
    <w:rsid w:val="00B62C30"/>
    <w:rsid w:val="00B66284"/>
    <w:rsid w:val="00B77D7D"/>
    <w:rsid w:val="00B91902"/>
    <w:rsid w:val="00B93552"/>
    <w:rsid w:val="00BC6B51"/>
    <w:rsid w:val="00BF575D"/>
    <w:rsid w:val="00C00264"/>
    <w:rsid w:val="00C10115"/>
    <w:rsid w:val="00C15DDE"/>
    <w:rsid w:val="00C22DA1"/>
    <w:rsid w:val="00C25DFE"/>
    <w:rsid w:val="00C308E6"/>
    <w:rsid w:val="00C4025B"/>
    <w:rsid w:val="00C452D7"/>
    <w:rsid w:val="00C67308"/>
    <w:rsid w:val="00C7112F"/>
    <w:rsid w:val="00C71A27"/>
    <w:rsid w:val="00C731ED"/>
    <w:rsid w:val="00CA1CE1"/>
    <w:rsid w:val="00CA7916"/>
    <w:rsid w:val="00CB4F10"/>
    <w:rsid w:val="00D05A20"/>
    <w:rsid w:val="00D14507"/>
    <w:rsid w:val="00D51D57"/>
    <w:rsid w:val="00D8630B"/>
    <w:rsid w:val="00D8715C"/>
    <w:rsid w:val="00D914E1"/>
    <w:rsid w:val="00DA01AF"/>
    <w:rsid w:val="00DD1CCA"/>
    <w:rsid w:val="00DF00D3"/>
    <w:rsid w:val="00E04051"/>
    <w:rsid w:val="00E1461D"/>
    <w:rsid w:val="00E25913"/>
    <w:rsid w:val="00E457DE"/>
    <w:rsid w:val="00E46C09"/>
    <w:rsid w:val="00E53244"/>
    <w:rsid w:val="00E53718"/>
    <w:rsid w:val="00E77091"/>
    <w:rsid w:val="00EA682E"/>
    <w:rsid w:val="00EC0E24"/>
    <w:rsid w:val="00EC5AA8"/>
    <w:rsid w:val="00EE0E03"/>
    <w:rsid w:val="00EE6E5C"/>
    <w:rsid w:val="00EF5377"/>
    <w:rsid w:val="00F01BDF"/>
    <w:rsid w:val="00F06E5A"/>
    <w:rsid w:val="00F13E9F"/>
    <w:rsid w:val="00F227CE"/>
    <w:rsid w:val="00F27C80"/>
    <w:rsid w:val="00F3389D"/>
    <w:rsid w:val="00F433A9"/>
    <w:rsid w:val="00F46D9D"/>
    <w:rsid w:val="00F471ED"/>
    <w:rsid w:val="00F94E09"/>
    <w:rsid w:val="00F954EC"/>
    <w:rsid w:val="00FE30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3DDC"/>
  <w15:chartTrackingRefBased/>
  <w15:docId w15:val="{BF5A1D39-1488-4084-81A5-D03C59DC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2D7"/>
    <w:pPr>
      <w:widowControl w:val="0"/>
      <w:autoSpaceDE w:val="0"/>
      <w:autoSpaceDN w:val="0"/>
      <w:spacing w:after="0" w:line="240" w:lineRule="auto"/>
    </w:pPr>
    <w:rPr>
      <w:rFonts w:ascii="Times New Roman" w:eastAsia="Times New Roman" w:hAnsi="Times New Roman" w:cs="Times New Roman"/>
      <w:sz w:val="24"/>
      <w:szCs w:val="24"/>
      <w:lang w:val="en-US" w:eastAsia="es-CL"/>
    </w:rPr>
  </w:style>
  <w:style w:type="paragraph" w:styleId="Ttulo2">
    <w:name w:val="heading 2"/>
    <w:next w:val="Cuerpo"/>
    <w:link w:val="Ttulo2Car"/>
    <w:uiPriority w:val="9"/>
    <w:unhideWhenUsed/>
    <w:qFormat/>
    <w:rsid w:val="000025E7"/>
    <w:pPr>
      <w:keepNext/>
      <w:keepLines/>
      <w:pBdr>
        <w:top w:val="nil"/>
        <w:left w:val="nil"/>
        <w:bottom w:val="nil"/>
        <w:right w:val="nil"/>
        <w:between w:val="nil"/>
        <w:bar w:val="nil"/>
      </w:pBdr>
      <w:spacing w:before="40" w:after="0"/>
      <w:outlineLvl w:val="1"/>
    </w:pPr>
    <w:rPr>
      <w:rFonts w:ascii="Calibri Light" w:eastAsia="Arial Unicode MS" w:hAnsi="Calibri Light" w:cs="Arial Unicode MS"/>
      <w:color w:val="2F5496"/>
      <w:sz w:val="26"/>
      <w:szCs w:val="26"/>
      <w:u w:color="2F5496"/>
      <w:bdr w:val="nil"/>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52D7"/>
    <w:pPr>
      <w:tabs>
        <w:tab w:val="center" w:pos="4419"/>
        <w:tab w:val="right" w:pos="8838"/>
      </w:tabs>
    </w:pPr>
  </w:style>
  <w:style w:type="character" w:customStyle="1" w:styleId="EncabezadoCar">
    <w:name w:val="Encabezado Car"/>
    <w:basedOn w:val="Fuentedeprrafopredeter"/>
    <w:link w:val="Encabezado"/>
    <w:uiPriority w:val="99"/>
    <w:rsid w:val="00C452D7"/>
    <w:rPr>
      <w:rFonts w:ascii="Times New Roman" w:eastAsia="Times New Roman" w:hAnsi="Times New Roman" w:cs="Times New Roman"/>
      <w:sz w:val="24"/>
      <w:szCs w:val="24"/>
      <w:lang w:val="en-US" w:eastAsia="es-CL"/>
    </w:rPr>
  </w:style>
  <w:style w:type="paragraph" w:styleId="Piedepgina">
    <w:name w:val="footer"/>
    <w:basedOn w:val="Normal"/>
    <w:link w:val="PiedepginaCar"/>
    <w:uiPriority w:val="99"/>
    <w:unhideWhenUsed/>
    <w:rsid w:val="00C452D7"/>
    <w:pPr>
      <w:tabs>
        <w:tab w:val="center" w:pos="4419"/>
        <w:tab w:val="right" w:pos="8838"/>
      </w:tabs>
    </w:pPr>
  </w:style>
  <w:style w:type="character" w:customStyle="1" w:styleId="PiedepginaCar">
    <w:name w:val="Pie de página Car"/>
    <w:basedOn w:val="Fuentedeprrafopredeter"/>
    <w:link w:val="Piedepgina"/>
    <w:uiPriority w:val="99"/>
    <w:rsid w:val="00C452D7"/>
    <w:rPr>
      <w:rFonts w:ascii="Times New Roman" w:eastAsia="Times New Roman" w:hAnsi="Times New Roman" w:cs="Times New Roman"/>
      <w:sz w:val="24"/>
      <w:szCs w:val="24"/>
      <w:lang w:val="en-US" w:eastAsia="es-CL"/>
    </w:rPr>
  </w:style>
  <w:style w:type="paragraph" w:styleId="HTMLconformatoprevio">
    <w:name w:val="HTML Preformatted"/>
    <w:basedOn w:val="Normal"/>
    <w:link w:val="HTMLconformatoprevioCar"/>
    <w:uiPriority w:val="99"/>
    <w:unhideWhenUsed/>
    <w:rsid w:val="000117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011760"/>
    <w:rPr>
      <w:rFonts w:ascii="Courier New" w:eastAsia="Times New Roman" w:hAnsi="Courier New" w:cs="Courier New"/>
      <w:sz w:val="20"/>
      <w:szCs w:val="20"/>
      <w:lang w:eastAsia="es-CO"/>
    </w:rPr>
  </w:style>
  <w:style w:type="paragraph" w:styleId="Prrafodelista">
    <w:name w:val="List Paragraph"/>
    <w:basedOn w:val="Normal"/>
    <w:uiPriority w:val="34"/>
    <w:qFormat/>
    <w:rsid w:val="00DF00D3"/>
    <w:pPr>
      <w:ind w:left="720"/>
      <w:contextualSpacing/>
    </w:pPr>
  </w:style>
  <w:style w:type="paragraph" w:styleId="Sinespaciado">
    <w:name w:val="No Spacing"/>
    <w:link w:val="SinespaciadoCar"/>
    <w:uiPriority w:val="1"/>
    <w:qFormat/>
    <w:rsid w:val="0020350E"/>
    <w:pPr>
      <w:spacing w:after="0" w:line="240" w:lineRule="auto"/>
    </w:pPr>
  </w:style>
  <w:style w:type="paragraph" w:styleId="Textonotapie">
    <w:name w:val="footnote text"/>
    <w:basedOn w:val="Normal"/>
    <w:link w:val="TextonotapieCar"/>
    <w:unhideWhenUsed/>
    <w:rsid w:val="00F954EC"/>
    <w:rPr>
      <w:sz w:val="20"/>
      <w:szCs w:val="20"/>
    </w:rPr>
  </w:style>
  <w:style w:type="character" w:customStyle="1" w:styleId="TextonotapieCar">
    <w:name w:val="Texto nota pie Car"/>
    <w:basedOn w:val="Fuentedeprrafopredeter"/>
    <w:link w:val="Textonotapie"/>
    <w:rsid w:val="00F954EC"/>
    <w:rPr>
      <w:rFonts w:ascii="Times New Roman" w:eastAsia="Times New Roman" w:hAnsi="Times New Roman" w:cs="Times New Roman"/>
      <w:sz w:val="20"/>
      <w:szCs w:val="20"/>
      <w:lang w:val="en-US" w:eastAsia="es-CL"/>
    </w:rPr>
  </w:style>
  <w:style w:type="character" w:styleId="Refdenotaalpie">
    <w:name w:val="footnote reference"/>
    <w:basedOn w:val="Fuentedeprrafopredeter"/>
    <w:uiPriority w:val="99"/>
    <w:semiHidden/>
    <w:unhideWhenUsed/>
    <w:rsid w:val="00F954EC"/>
    <w:rPr>
      <w:vertAlign w:val="superscript"/>
    </w:rPr>
  </w:style>
  <w:style w:type="paragraph" w:styleId="NormalWeb">
    <w:name w:val="Normal (Web)"/>
    <w:basedOn w:val="Normal"/>
    <w:uiPriority w:val="99"/>
    <w:unhideWhenUsed/>
    <w:rsid w:val="00873B43"/>
    <w:pPr>
      <w:widowControl/>
      <w:autoSpaceDE/>
      <w:autoSpaceDN/>
      <w:spacing w:before="100" w:beforeAutospacing="1" w:after="100" w:afterAutospacing="1"/>
    </w:pPr>
    <w:rPr>
      <w:lang w:val="es-CO" w:eastAsia="es-CO"/>
    </w:rPr>
  </w:style>
  <w:style w:type="paragraph" w:styleId="Textoindependiente2">
    <w:name w:val="Body Text 2"/>
    <w:basedOn w:val="Normal"/>
    <w:link w:val="Textoindependiente2Car"/>
    <w:uiPriority w:val="99"/>
    <w:semiHidden/>
    <w:unhideWhenUsed/>
    <w:rsid w:val="002C12D8"/>
    <w:pPr>
      <w:widowControl/>
      <w:autoSpaceDE/>
      <w:autoSpaceDN/>
      <w:spacing w:before="100" w:beforeAutospacing="1" w:after="100" w:afterAutospacing="1"/>
    </w:pPr>
    <w:rPr>
      <w:lang w:val="es-CO" w:eastAsia="es-CO"/>
    </w:rPr>
  </w:style>
  <w:style w:type="character" w:customStyle="1" w:styleId="Textoindependiente2Car">
    <w:name w:val="Texto independiente 2 Car"/>
    <w:basedOn w:val="Fuentedeprrafopredeter"/>
    <w:link w:val="Textoindependiente2"/>
    <w:uiPriority w:val="99"/>
    <w:semiHidden/>
    <w:rsid w:val="002C12D8"/>
    <w:rPr>
      <w:rFonts w:ascii="Times New Roman" w:eastAsia="Times New Roman" w:hAnsi="Times New Roman" w:cs="Times New Roman"/>
      <w:sz w:val="24"/>
      <w:szCs w:val="24"/>
      <w:lang w:eastAsia="es-CO"/>
    </w:rPr>
  </w:style>
  <w:style w:type="numbering" w:customStyle="1" w:styleId="Estiloimportado1">
    <w:name w:val="Estilo importado 1"/>
    <w:rsid w:val="00B91902"/>
    <w:pPr>
      <w:numPr>
        <w:numId w:val="9"/>
      </w:numPr>
    </w:pPr>
  </w:style>
  <w:style w:type="table" w:customStyle="1" w:styleId="TableNormal">
    <w:name w:val="Table Normal"/>
    <w:rsid w:val="00B9355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0025E7"/>
    <w:rPr>
      <w:rFonts w:ascii="Calibri Light" w:eastAsia="Arial Unicode MS" w:hAnsi="Calibri Light" w:cs="Arial Unicode MS"/>
      <w:color w:val="2F5496"/>
      <w:sz w:val="26"/>
      <w:szCs w:val="26"/>
      <w:u w:color="2F5496"/>
      <w:bdr w:val="nil"/>
      <w:lang w:val="es-ES_tradnl" w:eastAsia="es-CO"/>
    </w:rPr>
  </w:style>
  <w:style w:type="paragraph" w:customStyle="1" w:styleId="Cuerpo">
    <w:name w:val="Cuerpo"/>
    <w:rsid w:val="000025E7"/>
    <w:pPr>
      <w:pBdr>
        <w:top w:val="nil"/>
        <w:left w:val="nil"/>
        <w:bottom w:val="nil"/>
        <w:right w:val="nil"/>
        <w:between w:val="nil"/>
        <w:bar w:val="nil"/>
      </w:pBdr>
    </w:pPr>
    <w:rPr>
      <w:rFonts w:ascii="Calibri" w:eastAsia="Arial Unicode MS" w:hAnsi="Calibri" w:cs="Arial Unicode MS"/>
      <w:color w:val="000000"/>
      <w:u w:color="000000"/>
      <w:bdr w:val="nil"/>
      <w:lang w:val="es-ES_tradnl" w:eastAsia="es-CO"/>
      <w14:textOutline w14:w="0" w14:cap="flat" w14:cmpd="sng" w14:algn="ctr">
        <w14:noFill/>
        <w14:prstDash w14:val="solid"/>
        <w14:bevel/>
      </w14:textOutline>
    </w:rPr>
  </w:style>
  <w:style w:type="character" w:customStyle="1" w:styleId="Ninguno">
    <w:name w:val="Ninguno"/>
    <w:rsid w:val="000025E7"/>
    <w:rPr>
      <w:lang w:val="es-ES_tradnl"/>
    </w:rPr>
  </w:style>
  <w:style w:type="character" w:styleId="Hipervnculo">
    <w:name w:val="Hyperlink"/>
    <w:basedOn w:val="Fuentedeprrafopredeter"/>
    <w:uiPriority w:val="99"/>
    <w:unhideWhenUsed/>
    <w:rsid w:val="00AF2D87"/>
    <w:rPr>
      <w:color w:val="0563C1" w:themeColor="hyperlink"/>
      <w:u w:val="single"/>
    </w:rPr>
  </w:style>
  <w:style w:type="character" w:customStyle="1" w:styleId="SinespaciadoCar">
    <w:name w:val="Sin espaciado Car"/>
    <w:link w:val="Sinespaciado"/>
    <w:uiPriority w:val="1"/>
    <w:locked/>
    <w:rsid w:val="000E2971"/>
  </w:style>
  <w:style w:type="character" w:customStyle="1" w:styleId="UnresolvedMention">
    <w:name w:val="Unresolved Mention"/>
    <w:basedOn w:val="Fuentedeprrafopredeter"/>
    <w:uiPriority w:val="99"/>
    <w:semiHidden/>
    <w:unhideWhenUsed/>
    <w:rsid w:val="009E1942"/>
    <w:rPr>
      <w:color w:val="605E5C"/>
      <w:shd w:val="clear" w:color="auto" w:fill="E1DFDD"/>
    </w:rPr>
  </w:style>
  <w:style w:type="table" w:customStyle="1" w:styleId="TableNormal1">
    <w:name w:val="Table Normal1"/>
    <w:uiPriority w:val="2"/>
    <w:semiHidden/>
    <w:unhideWhenUsed/>
    <w:qFormat/>
    <w:rsid w:val="00300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00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B15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15D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DDE"/>
    <w:rPr>
      <w:rFonts w:ascii="Segoe UI" w:eastAsia="Times New Roman" w:hAnsi="Segoe UI" w:cs="Segoe UI"/>
      <w:sz w:val="18"/>
      <w:szCs w:val="18"/>
      <w:lang w:val="en-U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7255">
      <w:bodyDiv w:val="1"/>
      <w:marLeft w:val="0"/>
      <w:marRight w:val="0"/>
      <w:marTop w:val="0"/>
      <w:marBottom w:val="0"/>
      <w:divBdr>
        <w:top w:val="none" w:sz="0" w:space="0" w:color="auto"/>
        <w:left w:val="none" w:sz="0" w:space="0" w:color="auto"/>
        <w:bottom w:val="none" w:sz="0" w:space="0" w:color="auto"/>
        <w:right w:val="none" w:sz="0" w:space="0" w:color="auto"/>
      </w:divBdr>
    </w:div>
    <w:div w:id="724834981">
      <w:bodyDiv w:val="1"/>
      <w:marLeft w:val="0"/>
      <w:marRight w:val="0"/>
      <w:marTop w:val="0"/>
      <w:marBottom w:val="0"/>
      <w:divBdr>
        <w:top w:val="none" w:sz="0" w:space="0" w:color="auto"/>
        <w:left w:val="none" w:sz="0" w:space="0" w:color="auto"/>
        <w:bottom w:val="none" w:sz="0" w:space="0" w:color="auto"/>
        <w:right w:val="none" w:sz="0" w:space="0" w:color="auto"/>
      </w:divBdr>
    </w:div>
    <w:div w:id="813329022">
      <w:bodyDiv w:val="1"/>
      <w:marLeft w:val="0"/>
      <w:marRight w:val="0"/>
      <w:marTop w:val="0"/>
      <w:marBottom w:val="0"/>
      <w:divBdr>
        <w:top w:val="none" w:sz="0" w:space="0" w:color="auto"/>
        <w:left w:val="none" w:sz="0" w:space="0" w:color="auto"/>
        <w:bottom w:val="none" w:sz="0" w:space="0" w:color="auto"/>
        <w:right w:val="none" w:sz="0" w:space="0" w:color="auto"/>
      </w:divBdr>
    </w:div>
    <w:div w:id="895700946">
      <w:bodyDiv w:val="1"/>
      <w:marLeft w:val="0"/>
      <w:marRight w:val="0"/>
      <w:marTop w:val="0"/>
      <w:marBottom w:val="0"/>
      <w:divBdr>
        <w:top w:val="none" w:sz="0" w:space="0" w:color="auto"/>
        <w:left w:val="none" w:sz="0" w:space="0" w:color="auto"/>
        <w:bottom w:val="none" w:sz="0" w:space="0" w:color="auto"/>
        <w:right w:val="none" w:sz="0" w:space="0" w:color="auto"/>
      </w:divBdr>
    </w:div>
    <w:div w:id="1513838797">
      <w:bodyDiv w:val="1"/>
      <w:marLeft w:val="0"/>
      <w:marRight w:val="0"/>
      <w:marTop w:val="0"/>
      <w:marBottom w:val="0"/>
      <w:divBdr>
        <w:top w:val="none" w:sz="0" w:space="0" w:color="auto"/>
        <w:left w:val="none" w:sz="0" w:space="0" w:color="auto"/>
        <w:bottom w:val="none" w:sz="0" w:space="0" w:color="auto"/>
        <w:right w:val="none" w:sz="0" w:space="0" w:color="auto"/>
      </w:divBdr>
    </w:div>
    <w:div w:id="1694964879">
      <w:bodyDiv w:val="1"/>
      <w:marLeft w:val="0"/>
      <w:marRight w:val="0"/>
      <w:marTop w:val="0"/>
      <w:marBottom w:val="0"/>
      <w:divBdr>
        <w:top w:val="none" w:sz="0" w:space="0" w:color="auto"/>
        <w:left w:val="none" w:sz="0" w:space="0" w:color="auto"/>
        <w:bottom w:val="none" w:sz="0" w:space="0" w:color="auto"/>
        <w:right w:val="none" w:sz="0" w:space="0" w:color="auto"/>
      </w:divBdr>
    </w:div>
    <w:div w:id="1707677824">
      <w:bodyDiv w:val="1"/>
      <w:marLeft w:val="0"/>
      <w:marRight w:val="0"/>
      <w:marTop w:val="0"/>
      <w:marBottom w:val="0"/>
      <w:divBdr>
        <w:top w:val="none" w:sz="0" w:space="0" w:color="auto"/>
        <w:left w:val="none" w:sz="0" w:space="0" w:color="auto"/>
        <w:bottom w:val="none" w:sz="0" w:space="0" w:color="auto"/>
        <w:right w:val="none" w:sz="0" w:space="0" w:color="auto"/>
      </w:divBdr>
    </w:div>
    <w:div w:id="1822502235">
      <w:bodyDiv w:val="1"/>
      <w:marLeft w:val="0"/>
      <w:marRight w:val="0"/>
      <w:marTop w:val="0"/>
      <w:marBottom w:val="0"/>
      <w:divBdr>
        <w:top w:val="none" w:sz="0" w:space="0" w:color="auto"/>
        <w:left w:val="none" w:sz="0" w:space="0" w:color="auto"/>
        <w:bottom w:val="none" w:sz="0" w:space="0" w:color="auto"/>
        <w:right w:val="none" w:sz="0" w:space="0" w:color="auto"/>
      </w:divBdr>
    </w:div>
    <w:div w:id="1985425900">
      <w:bodyDiv w:val="1"/>
      <w:marLeft w:val="0"/>
      <w:marRight w:val="0"/>
      <w:marTop w:val="0"/>
      <w:marBottom w:val="0"/>
      <w:divBdr>
        <w:top w:val="none" w:sz="0" w:space="0" w:color="auto"/>
        <w:left w:val="none" w:sz="0" w:space="0" w:color="auto"/>
        <w:bottom w:val="none" w:sz="0" w:space="0" w:color="auto"/>
        <w:right w:val="none" w:sz="0" w:space="0" w:color="auto"/>
      </w:divBdr>
      <w:divsChild>
        <w:div w:id="203295220">
          <w:marLeft w:val="0"/>
          <w:marRight w:val="0"/>
          <w:marTop w:val="0"/>
          <w:marBottom w:val="0"/>
          <w:divBdr>
            <w:top w:val="none" w:sz="0" w:space="0" w:color="auto"/>
            <w:left w:val="none" w:sz="0" w:space="0" w:color="auto"/>
            <w:bottom w:val="none" w:sz="0" w:space="0" w:color="auto"/>
            <w:right w:val="none" w:sz="0" w:space="0" w:color="auto"/>
          </w:divBdr>
        </w:div>
        <w:div w:id="256712931">
          <w:marLeft w:val="0"/>
          <w:marRight w:val="0"/>
          <w:marTop w:val="0"/>
          <w:marBottom w:val="0"/>
          <w:divBdr>
            <w:top w:val="none" w:sz="0" w:space="0" w:color="auto"/>
            <w:left w:val="none" w:sz="0" w:space="0" w:color="auto"/>
            <w:bottom w:val="none" w:sz="0" w:space="0" w:color="auto"/>
            <w:right w:val="none" w:sz="0" w:space="0" w:color="auto"/>
          </w:divBdr>
        </w:div>
        <w:div w:id="281696116">
          <w:marLeft w:val="0"/>
          <w:marRight w:val="0"/>
          <w:marTop w:val="0"/>
          <w:marBottom w:val="0"/>
          <w:divBdr>
            <w:top w:val="none" w:sz="0" w:space="0" w:color="auto"/>
            <w:left w:val="none" w:sz="0" w:space="0" w:color="auto"/>
            <w:bottom w:val="none" w:sz="0" w:space="0" w:color="auto"/>
            <w:right w:val="none" w:sz="0" w:space="0" w:color="auto"/>
          </w:divBdr>
        </w:div>
        <w:div w:id="480081572">
          <w:marLeft w:val="0"/>
          <w:marRight w:val="0"/>
          <w:marTop w:val="0"/>
          <w:marBottom w:val="0"/>
          <w:divBdr>
            <w:top w:val="none" w:sz="0" w:space="0" w:color="auto"/>
            <w:left w:val="none" w:sz="0" w:space="0" w:color="auto"/>
            <w:bottom w:val="none" w:sz="0" w:space="0" w:color="auto"/>
            <w:right w:val="none" w:sz="0" w:space="0" w:color="auto"/>
          </w:divBdr>
        </w:div>
        <w:div w:id="637878297">
          <w:marLeft w:val="0"/>
          <w:marRight w:val="0"/>
          <w:marTop w:val="0"/>
          <w:marBottom w:val="0"/>
          <w:divBdr>
            <w:top w:val="none" w:sz="0" w:space="0" w:color="auto"/>
            <w:left w:val="none" w:sz="0" w:space="0" w:color="auto"/>
            <w:bottom w:val="none" w:sz="0" w:space="0" w:color="auto"/>
            <w:right w:val="none" w:sz="0" w:space="0" w:color="auto"/>
          </w:divBdr>
        </w:div>
        <w:div w:id="838694846">
          <w:marLeft w:val="0"/>
          <w:marRight w:val="0"/>
          <w:marTop w:val="0"/>
          <w:marBottom w:val="0"/>
          <w:divBdr>
            <w:top w:val="none" w:sz="0" w:space="0" w:color="auto"/>
            <w:left w:val="none" w:sz="0" w:space="0" w:color="auto"/>
            <w:bottom w:val="none" w:sz="0" w:space="0" w:color="auto"/>
            <w:right w:val="none" w:sz="0" w:space="0" w:color="auto"/>
          </w:divBdr>
        </w:div>
        <w:div w:id="1161509633">
          <w:marLeft w:val="0"/>
          <w:marRight w:val="0"/>
          <w:marTop w:val="0"/>
          <w:marBottom w:val="0"/>
          <w:divBdr>
            <w:top w:val="none" w:sz="0" w:space="0" w:color="auto"/>
            <w:left w:val="none" w:sz="0" w:space="0" w:color="auto"/>
            <w:bottom w:val="none" w:sz="0" w:space="0" w:color="auto"/>
            <w:right w:val="none" w:sz="0" w:space="0" w:color="auto"/>
          </w:divBdr>
        </w:div>
        <w:div w:id="1632712996">
          <w:marLeft w:val="0"/>
          <w:marRight w:val="0"/>
          <w:marTop w:val="0"/>
          <w:marBottom w:val="0"/>
          <w:divBdr>
            <w:top w:val="none" w:sz="0" w:space="0" w:color="auto"/>
            <w:left w:val="none" w:sz="0" w:space="0" w:color="auto"/>
            <w:bottom w:val="none" w:sz="0" w:space="0" w:color="auto"/>
            <w:right w:val="none" w:sz="0" w:space="0" w:color="auto"/>
          </w:divBdr>
        </w:div>
        <w:div w:id="1690177737">
          <w:marLeft w:val="0"/>
          <w:marRight w:val="0"/>
          <w:marTop w:val="0"/>
          <w:marBottom w:val="0"/>
          <w:divBdr>
            <w:top w:val="none" w:sz="0" w:space="0" w:color="auto"/>
            <w:left w:val="none" w:sz="0" w:space="0" w:color="auto"/>
            <w:bottom w:val="none" w:sz="0" w:space="0" w:color="auto"/>
            <w:right w:val="none" w:sz="0" w:space="0" w:color="auto"/>
          </w:divBdr>
        </w:div>
        <w:div w:id="1710490974">
          <w:marLeft w:val="0"/>
          <w:marRight w:val="0"/>
          <w:marTop w:val="0"/>
          <w:marBottom w:val="0"/>
          <w:divBdr>
            <w:top w:val="none" w:sz="0" w:space="0" w:color="auto"/>
            <w:left w:val="none" w:sz="0" w:space="0" w:color="auto"/>
            <w:bottom w:val="none" w:sz="0" w:space="0" w:color="auto"/>
            <w:right w:val="none" w:sz="0" w:space="0" w:color="auto"/>
          </w:divBdr>
        </w:div>
        <w:div w:id="2033409230">
          <w:marLeft w:val="0"/>
          <w:marRight w:val="0"/>
          <w:marTop w:val="0"/>
          <w:marBottom w:val="0"/>
          <w:divBdr>
            <w:top w:val="none" w:sz="0" w:space="0" w:color="auto"/>
            <w:left w:val="none" w:sz="0" w:space="0" w:color="auto"/>
            <w:bottom w:val="none" w:sz="0" w:space="0" w:color="auto"/>
            <w:right w:val="none" w:sz="0" w:space="0" w:color="auto"/>
          </w:divBdr>
        </w:div>
      </w:divsChild>
    </w:div>
    <w:div w:id="205403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jpeg"/></Relationships>
</file>

<file path=word/_rels/footnotes.xml.rels><?xml version="1.0" encoding="UTF-8" standalone="yes"?>
<Relationships xmlns="http://schemas.openxmlformats.org/package/2006/relationships"><Relationship Id="rId3" Type="http://schemas.openxmlformats.org/officeDocument/2006/relationships/hyperlink" Target="https://www.mindeporte.gov.co/atencion-servicio-ciudadania/caracterizacion-usuarios/caracterizacion-ciudadanos-usuarios-grupos-interes-2018" TargetMode="External"/><Relationship Id="rId2" Type="http://schemas.openxmlformats.org/officeDocument/2006/relationships/hyperlink" Target="https://www.dane.gov.co/index.php/estadisticas-por-tema/salud/calidad-de-vida-ecv/encuesta-nacional-de-calidad-de-vida-ecv-2020" TargetMode="External"/><Relationship Id="rId1" Type="http://schemas.openxmlformats.org/officeDocument/2006/relationships/hyperlink" Target="https://www.semana.com/enfoque/articulo/solo-el-8-de-los-ninos-practica-deporte-la-preocupante-cifra-que-revela-mindeporte/202200/" TargetMode="External"/><Relationship Id="rId6" Type="http://schemas.openxmlformats.org/officeDocument/2006/relationships/hyperlink" Target="https://www.dane.gov.co/files/investigaciones/planes-departamentos-ciudades/13062022-CSD-indicadores-deporte-_DSCN-DIMPE.pdf" TargetMode="External"/><Relationship Id="rId5" Type="http://schemas.openxmlformats.org/officeDocument/2006/relationships/hyperlink" Target="https://www.icbf.gov.co/sites/default/files/cartilla-cognitiva-7.pdf" TargetMode="External"/><Relationship Id="rId4" Type="http://schemas.openxmlformats.org/officeDocument/2006/relationships/hyperlink" Target="https://www3.paho.org/col/index.php?option=com_content&amp;view=article&amp;id=1756:las-enfermedades-no-transmisibles-ent-nuestro-reto&amp;Itemid=4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FA5D4-1837-41AB-A910-D339E7DB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4523</Words>
  <Characters>24880</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Escarle del Rosario Plaza Cota</dc:creator>
  <cp:keywords/>
  <dc:description/>
  <cp:lastModifiedBy>Jalima Martelo Valencia</cp:lastModifiedBy>
  <cp:revision>6</cp:revision>
  <cp:lastPrinted>2022-08-31T14:04:00Z</cp:lastPrinted>
  <dcterms:created xsi:type="dcterms:W3CDTF">2022-08-30T15:35:00Z</dcterms:created>
  <dcterms:modified xsi:type="dcterms:W3CDTF">2022-08-31T14:16:00Z</dcterms:modified>
</cp:coreProperties>
</file>