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2486" w14:textId="3969D9E2" w:rsidR="00170762" w:rsidRDefault="00170762" w:rsidP="00170762">
      <w:pPr>
        <w:jc w:val="both"/>
        <w:rPr>
          <w:rFonts w:ascii="Arial" w:hAnsi="Arial" w:cs="Arial"/>
          <w:lang w:val="es-ES"/>
        </w:rPr>
      </w:pPr>
      <w:bookmarkStart w:id="0" w:name="_GoBack"/>
      <w:bookmarkEnd w:id="0"/>
      <w:r>
        <w:rPr>
          <w:rFonts w:ascii="Arial" w:hAnsi="Arial" w:cs="Arial"/>
          <w:lang w:val="es-ES"/>
        </w:rPr>
        <w:t xml:space="preserve">Bogotá D.C., </w:t>
      </w:r>
      <w:r w:rsidR="006B2F18">
        <w:rPr>
          <w:rFonts w:ascii="Arial" w:hAnsi="Arial" w:cs="Arial"/>
          <w:lang w:val="es-ES"/>
        </w:rPr>
        <w:t>23</w:t>
      </w:r>
      <w:r>
        <w:rPr>
          <w:rFonts w:ascii="Arial" w:hAnsi="Arial" w:cs="Arial"/>
          <w:lang w:val="es-ES"/>
        </w:rPr>
        <w:t xml:space="preserve"> de </w:t>
      </w:r>
      <w:r w:rsidR="00514508">
        <w:rPr>
          <w:rFonts w:ascii="Arial" w:hAnsi="Arial" w:cs="Arial"/>
          <w:lang w:val="es-ES"/>
        </w:rPr>
        <w:t>agosto</w:t>
      </w:r>
      <w:r>
        <w:rPr>
          <w:rFonts w:ascii="Arial" w:hAnsi="Arial" w:cs="Arial"/>
          <w:lang w:val="es-ES"/>
        </w:rPr>
        <w:t xml:space="preserve"> de 2022</w:t>
      </w:r>
    </w:p>
    <w:p w14:paraId="6460684D" w14:textId="618E3D7E" w:rsidR="00170762" w:rsidRDefault="00170762" w:rsidP="00170762">
      <w:pPr>
        <w:jc w:val="both"/>
        <w:rPr>
          <w:rFonts w:ascii="Arial" w:hAnsi="Arial" w:cs="Arial"/>
          <w:lang w:val="es-ES"/>
        </w:rPr>
      </w:pPr>
    </w:p>
    <w:p w14:paraId="04A783E2" w14:textId="09C72C3F" w:rsidR="00170762" w:rsidRPr="00BE069C" w:rsidRDefault="00170762" w:rsidP="00170762">
      <w:pPr>
        <w:jc w:val="both"/>
        <w:rPr>
          <w:rFonts w:ascii="Arial" w:hAnsi="Arial" w:cs="Arial"/>
          <w:bCs/>
          <w:lang w:val="es-ES"/>
        </w:rPr>
      </w:pPr>
      <w:r w:rsidRPr="00BE069C">
        <w:rPr>
          <w:rFonts w:ascii="Arial" w:hAnsi="Arial" w:cs="Arial"/>
          <w:bCs/>
          <w:lang w:val="es-ES"/>
        </w:rPr>
        <w:t>Honorable</w:t>
      </w:r>
    </w:p>
    <w:p w14:paraId="4E60802F" w14:textId="41135670" w:rsidR="00B36749" w:rsidRPr="00412187" w:rsidRDefault="00B36749" w:rsidP="00170762">
      <w:pPr>
        <w:jc w:val="both"/>
        <w:rPr>
          <w:rFonts w:ascii="Arial" w:hAnsi="Arial" w:cs="Arial"/>
          <w:b/>
          <w:bCs/>
          <w:lang w:val="es-ES"/>
        </w:rPr>
      </w:pPr>
      <w:r w:rsidRPr="00412187">
        <w:rPr>
          <w:rFonts w:ascii="Arial" w:hAnsi="Arial" w:cs="Arial"/>
          <w:b/>
          <w:bCs/>
          <w:lang w:val="es-ES"/>
        </w:rPr>
        <w:t xml:space="preserve">David Ricardo Racero Mayorca </w:t>
      </w:r>
    </w:p>
    <w:p w14:paraId="5A2A53CE" w14:textId="6203AEC9" w:rsidR="00170762" w:rsidRPr="00BE069C" w:rsidRDefault="00170762" w:rsidP="00170762">
      <w:pPr>
        <w:jc w:val="both"/>
        <w:rPr>
          <w:rFonts w:ascii="Arial" w:hAnsi="Arial" w:cs="Arial"/>
          <w:bCs/>
          <w:lang w:val="es-ES"/>
        </w:rPr>
      </w:pPr>
      <w:r w:rsidRPr="00BE069C">
        <w:rPr>
          <w:rFonts w:ascii="Arial" w:hAnsi="Arial" w:cs="Arial"/>
          <w:bCs/>
          <w:lang w:val="es-ES"/>
        </w:rPr>
        <w:t>Presidente</w:t>
      </w:r>
      <w:r w:rsidR="00627A07">
        <w:rPr>
          <w:rFonts w:ascii="Arial" w:hAnsi="Arial" w:cs="Arial"/>
          <w:bCs/>
          <w:lang w:val="es-ES"/>
        </w:rPr>
        <w:t xml:space="preserve"> de la Cámara de Representantes</w:t>
      </w:r>
    </w:p>
    <w:p w14:paraId="5A54C3AC" w14:textId="1BE500C3" w:rsidR="00170762" w:rsidRPr="00BE069C" w:rsidRDefault="00170762" w:rsidP="00170762">
      <w:pPr>
        <w:jc w:val="both"/>
        <w:rPr>
          <w:rFonts w:ascii="Arial" w:hAnsi="Arial" w:cs="Arial"/>
          <w:bCs/>
          <w:lang w:val="es-ES"/>
        </w:rPr>
      </w:pPr>
      <w:r w:rsidRPr="00BE069C">
        <w:rPr>
          <w:rFonts w:ascii="Arial" w:hAnsi="Arial" w:cs="Arial"/>
          <w:bCs/>
          <w:lang w:val="es-ES"/>
        </w:rPr>
        <w:t xml:space="preserve">Bogotá D.C. </w:t>
      </w:r>
    </w:p>
    <w:p w14:paraId="3B5AEFFD" w14:textId="2AB5A1C4" w:rsidR="00170762" w:rsidRPr="00412187" w:rsidRDefault="00170762" w:rsidP="00170762">
      <w:pPr>
        <w:jc w:val="both"/>
        <w:rPr>
          <w:rFonts w:ascii="Arial" w:hAnsi="Arial" w:cs="Arial"/>
          <w:lang w:val="es-ES"/>
        </w:rPr>
      </w:pPr>
    </w:p>
    <w:p w14:paraId="150BA26A" w14:textId="7A62778C" w:rsidR="00170762" w:rsidRPr="00BE069C" w:rsidRDefault="00170762" w:rsidP="00170762">
      <w:pPr>
        <w:jc w:val="both"/>
        <w:rPr>
          <w:rFonts w:ascii="Arial" w:hAnsi="Arial" w:cs="Arial"/>
          <w:bCs/>
          <w:lang w:val="es-ES"/>
        </w:rPr>
      </w:pPr>
    </w:p>
    <w:p w14:paraId="46839CBD" w14:textId="36B0DE02" w:rsidR="00170762" w:rsidRPr="00412187" w:rsidRDefault="00170762" w:rsidP="00170762">
      <w:pPr>
        <w:jc w:val="both"/>
        <w:rPr>
          <w:rFonts w:ascii="Arial" w:hAnsi="Arial" w:cs="Arial"/>
          <w:b/>
          <w:bCs/>
          <w:lang w:val="es-ES"/>
        </w:rPr>
      </w:pPr>
      <w:r w:rsidRPr="00412187">
        <w:rPr>
          <w:rFonts w:ascii="Arial" w:hAnsi="Arial" w:cs="Arial"/>
          <w:b/>
          <w:bCs/>
          <w:lang w:val="es-ES"/>
        </w:rPr>
        <w:t>Asunto: Proyecto de Ley No. ___ de 2022 “Por medio del cual se declara a la disciplina de la chaza como deporte nacional y se dictan otras disposiciones”</w:t>
      </w:r>
    </w:p>
    <w:p w14:paraId="64E9E042" w14:textId="7B4D2CCC" w:rsidR="00170762" w:rsidRDefault="00170762" w:rsidP="00170762">
      <w:pPr>
        <w:jc w:val="both"/>
        <w:rPr>
          <w:rFonts w:ascii="Arial" w:hAnsi="Arial" w:cs="Arial"/>
          <w:lang w:val="es-ES"/>
        </w:rPr>
      </w:pPr>
    </w:p>
    <w:p w14:paraId="5ABC92BB" w14:textId="193E3C40" w:rsidR="00170762" w:rsidRDefault="00170762" w:rsidP="00170762">
      <w:pPr>
        <w:jc w:val="both"/>
        <w:rPr>
          <w:rFonts w:ascii="Arial" w:hAnsi="Arial" w:cs="Arial"/>
          <w:lang w:val="es-ES"/>
        </w:rPr>
      </w:pPr>
      <w:r>
        <w:rPr>
          <w:rFonts w:ascii="Arial" w:hAnsi="Arial" w:cs="Arial"/>
          <w:lang w:val="es-ES"/>
        </w:rPr>
        <w:t xml:space="preserve">Respetado </w:t>
      </w:r>
      <w:r w:rsidR="00A07E02">
        <w:rPr>
          <w:rFonts w:ascii="Arial" w:hAnsi="Arial" w:cs="Arial"/>
          <w:lang w:val="es-ES"/>
        </w:rPr>
        <w:t>p</w:t>
      </w:r>
      <w:r>
        <w:rPr>
          <w:rFonts w:ascii="Arial" w:hAnsi="Arial" w:cs="Arial"/>
          <w:lang w:val="es-ES"/>
        </w:rPr>
        <w:t xml:space="preserve">residente, </w:t>
      </w:r>
    </w:p>
    <w:p w14:paraId="5EE69959" w14:textId="4F95E6F7" w:rsidR="00170762" w:rsidRDefault="00170762" w:rsidP="00170762">
      <w:pPr>
        <w:jc w:val="both"/>
        <w:rPr>
          <w:rFonts w:ascii="Arial" w:hAnsi="Arial" w:cs="Arial"/>
          <w:lang w:val="es-ES"/>
        </w:rPr>
      </w:pPr>
    </w:p>
    <w:p w14:paraId="44CA6055" w14:textId="514FDE40" w:rsidR="00170762" w:rsidRDefault="00170762" w:rsidP="00170762">
      <w:pPr>
        <w:jc w:val="both"/>
        <w:rPr>
          <w:rFonts w:ascii="Arial" w:hAnsi="Arial" w:cs="Arial"/>
          <w:lang w:val="es-ES"/>
        </w:rPr>
      </w:pPr>
      <w:r>
        <w:rPr>
          <w:rFonts w:ascii="Arial" w:hAnsi="Arial" w:cs="Arial"/>
          <w:lang w:val="es-ES"/>
        </w:rPr>
        <w:t xml:space="preserve">En mi condición de Representante a la Cámara radico el presente Proyecto de ley que busca declarar </w:t>
      </w:r>
      <w:r w:rsidR="007A3F87">
        <w:rPr>
          <w:rFonts w:ascii="Arial" w:hAnsi="Arial" w:cs="Arial"/>
          <w:lang w:val="es-ES"/>
        </w:rPr>
        <w:t>l</w:t>
      </w:r>
      <w:r>
        <w:rPr>
          <w:rFonts w:ascii="Arial" w:hAnsi="Arial" w:cs="Arial"/>
          <w:lang w:val="es-ES"/>
        </w:rPr>
        <w:t xml:space="preserve">a </w:t>
      </w:r>
      <w:r w:rsidR="007A3F87">
        <w:rPr>
          <w:rFonts w:ascii="Arial" w:hAnsi="Arial" w:cs="Arial"/>
          <w:lang w:val="es-ES"/>
        </w:rPr>
        <w:t>c</w:t>
      </w:r>
      <w:r>
        <w:rPr>
          <w:rFonts w:ascii="Arial" w:hAnsi="Arial" w:cs="Arial"/>
          <w:lang w:val="es-ES"/>
        </w:rPr>
        <w:t xml:space="preserve">haza, como deporte nacional y se dictan otras disposiciones. </w:t>
      </w:r>
    </w:p>
    <w:p w14:paraId="347991CB" w14:textId="04A58F76" w:rsidR="00170762" w:rsidRDefault="00170762" w:rsidP="00170762">
      <w:pPr>
        <w:jc w:val="both"/>
        <w:rPr>
          <w:rFonts w:ascii="Arial" w:hAnsi="Arial" w:cs="Arial"/>
          <w:lang w:val="es-ES"/>
        </w:rPr>
      </w:pPr>
    </w:p>
    <w:p w14:paraId="5E7D5F9B" w14:textId="000E2362" w:rsidR="00170762" w:rsidRDefault="00170762" w:rsidP="00170762">
      <w:pPr>
        <w:jc w:val="both"/>
        <w:rPr>
          <w:rFonts w:ascii="Arial" w:hAnsi="Arial" w:cs="Arial"/>
          <w:lang w:val="es-ES"/>
        </w:rPr>
      </w:pPr>
      <w:r>
        <w:rPr>
          <w:rFonts w:ascii="Arial" w:hAnsi="Arial" w:cs="Arial"/>
          <w:lang w:val="es-ES"/>
        </w:rPr>
        <w:t xml:space="preserve">De tal forma, presento a consideración del Congreso de la República este proyecto para iniciar el trámite correspondiente y cumplir con las exigencias dictadas por la </w:t>
      </w:r>
      <w:r w:rsidR="005739E9">
        <w:rPr>
          <w:rFonts w:ascii="Arial" w:hAnsi="Arial" w:cs="Arial"/>
          <w:lang w:val="es-ES"/>
        </w:rPr>
        <w:t>l</w:t>
      </w:r>
      <w:r>
        <w:rPr>
          <w:rFonts w:ascii="Arial" w:hAnsi="Arial" w:cs="Arial"/>
          <w:lang w:val="es-ES"/>
        </w:rPr>
        <w:t>ey</w:t>
      </w:r>
    </w:p>
    <w:p w14:paraId="5434B1EF" w14:textId="049AFD10" w:rsidR="00170762" w:rsidRDefault="00170762" w:rsidP="00170762">
      <w:pPr>
        <w:jc w:val="both"/>
        <w:rPr>
          <w:rFonts w:ascii="Arial" w:hAnsi="Arial" w:cs="Arial"/>
          <w:lang w:val="es-ES"/>
        </w:rPr>
      </w:pPr>
    </w:p>
    <w:p w14:paraId="48EAFD1E" w14:textId="05B0EE66" w:rsidR="00170762" w:rsidRDefault="00170762" w:rsidP="00170762">
      <w:pPr>
        <w:jc w:val="both"/>
        <w:rPr>
          <w:rFonts w:ascii="Arial" w:hAnsi="Arial" w:cs="Arial"/>
          <w:lang w:val="es-ES"/>
        </w:rPr>
      </w:pPr>
      <w:r>
        <w:rPr>
          <w:rFonts w:ascii="Arial" w:hAnsi="Arial" w:cs="Arial"/>
          <w:lang w:val="es-ES"/>
        </w:rPr>
        <w:t>Adjunto original y tres (3) copias, así como una copia en medio magnético (CD)</w:t>
      </w:r>
    </w:p>
    <w:p w14:paraId="64085B52" w14:textId="77777777" w:rsidR="00514508" w:rsidRDefault="00514508" w:rsidP="00170762">
      <w:pPr>
        <w:jc w:val="both"/>
        <w:rPr>
          <w:rFonts w:ascii="Arial" w:hAnsi="Arial" w:cs="Arial"/>
          <w:lang w:val="es-ES"/>
        </w:rPr>
      </w:pPr>
    </w:p>
    <w:p w14:paraId="5368060E" w14:textId="58BD3741" w:rsidR="00170762" w:rsidRDefault="00170762" w:rsidP="00170762">
      <w:pPr>
        <w:jc w:val="both"/>
        <w:rPr>
          <w:rFonts w:ascii="Arial" w:hAnsi="Arial" w:cs="Arial"/>
          <w:lang w:val="es-ES"/>
        </w:rPr>
      </w:pPr>
    </w:p>
    <w:p w14:paraId="6DFD8F3A" w14:textId="2FA455D8" w:rsidR="00170762" w:rsidRDefault="00170762" w:rsidP="00170762">
      <w:pPr>
        <w:jc w:val="both"/>
        <w:rPr>
          <w:rFonts w:ascii="Arial" w:hAnsi="Arial" w:cs="Arial"/>
          <w:lang w:val="es-ES"/>
        </w:rPr>
      </w:pPr>
      <w:r>
        <w:rPr>
          <w:rFonts w:ascii="Arial" w:hAnsi="Arial" w:cs="Arial"/>
          <w:lang w:val="es-ES"/>
        </w:rPr>
        <w:t xml:space="preserve">Cordialmente, </w:t>
      </w:r>
    </w:p>
    <w:p w14:paraId="4E7E1F60" w14:textId="50042E9C" w:rsidR="00514508" w:rsidRDefault="00514508" w:rsidP="00170762">
      <w:pPr>
        <w:jc w:val="both"/>
        <w:rPr>
          <w:rFonts w:ascii="Arial" w:hAnsi="Arial" w:cs="Arial"/>
          <w:lang w:val="es-ES"/>
        </w:rPr>
      </w:pPr>
    </w:p>
    <w:p w14:paraId="4B7CFF59" w14:textId="77777777" w:rsidR="00627A07" w:rsidRDefault="00627A07" w:rsidP="00170762">
      <w:pPr>
        <w:jc w:val="both"/>
        <w:rPr>
          <w:rFonts w:ascii="Arial" w:hAnsi="Arial" w:cs="Arial"/>
          <w:lang w:val="es-ES"/>
        </w:rPr>
      </w:pPr>
    </w:p>
    <w:p w14:paraId="60BE400B" w14:textId="77777777" w:rsidR="00514508" w:rsidRDefault="00514508" w:rsidP="00170762">
      <w:pPr>
        <w:jc w:val="both"/>
        <w:rPr>
          <w:rFonts w:ascii="Arial" w:hAnsi="Arial" w:cs="Arial"/>
          <w:lang w:val="es-ES"/>
        </w:rPr>
      </w:pPr>
    </w:p>
    <w:p w14:paraId="04F87E82" w14:textId="4C19E724" w:rsidR="00170762" w:rsidRDefault="00170762" w:rsidP="00170762">
      <w:pPr>
        <w:jc w:val="both"/>
        <w:rPr>
          <w:rFonts w:ascii="Arial" w:hAnsi="Arial" w:cs="Arial"/>
          <w:lang w:val="es-ES"/>
        </w:rPr>
      </w:pPr>
    </w:p>
    <w:p w14:paraId="18C52679" w14:textId="5E61B3FE" w:rsidR="00170762" w:rsidRDefault="00170762" w:rsidP="00170762">
      <w:pPr>
        <w:jc w:val="both"/>
        <w:rPr>
          <w:rFonts w:ascii="Arial" w:hAnsi="Arial" w:cs="Arial"/>
          <w:lang w:val="es-ES"/>
        </w:rPr>
      </w:pPr>
    </w:p>
    <w:p w14:paraId="2262972E" w14:textId="7B2344E9" w:rsidR="00627A07" w:rsidRPr="00627A07" w:rsidRDefault="00627A07" w:rsidP="00627A07">
      <w:pPr>
        <w:jc w:val="both"/>
        <w:rPr>
          <w:rFonts w:ascii="Arial" w:hAnsi="Arial" w:cs="Arial"/>
          <w:b/>
          <w:bCs/>
          <w:sz w:val="22"/>
          <w:szCs w:val="22"/>
          <w:lang w:val="es-ES"/>
        </w:rPr>
      </w:pPr>
      <w:r w:rsidRPr="00627A07">
        <w:rPr>
          <w:rFonts w:ascii="Arial" w:hAnsi="Arial" w:cs="Arial"/>
          <w:b/>
          <w:bCs/>
          <w:sz w:val="22"/>
          <w:szCs w:val="22"/>
          <w:lang w:val="es-ES"/>
        </w:rPr>
        <w:t>JUAN DANIEL PEÑUELA CALVACHE</w:t>
      </w:r>
      <w:r>
        <w:rPr>
          <w:rFonts w:ascii="Arial" w:hAnsi="Arial" w:cs="Arial"/>
          <w:b/>
          <w:bCs/>
          <w:sz w:val="22"/>
          <w:szCs w:val="22"/>
          <w:lang w:val="es-ES"/>
        </w:rPr>
        <w:t xml:space="preserve">                   </w:t>
      </w:r>
      <w:r w:rsidR="00781681">
        <w:rPr>
          <w:rFonts w:ascii="Arial" w:hAnsi="Arial" w:cs="Arial"/>
          <w:b/>
          <w:bCs/>
          <w:sz w:val="22"/>
          <w:szCs w:val="22"/>
          <w:lang w:val="es-ES"/>
        </w:rPr>
        <w:t>LILIANA BENAVIDES SOLARTE</w:t>
      </w:r>
    </w:p>
    <w:p w14:paraId="3B4E743C" w14:textId="331AF250" w:rsidR="00627A07" w:rsidRDefault="00627A07" w:rsidP="00627A07">
      <w:pPr>
        <w:jc w:val="both"/>
        <w:rPr>
          <w:rFonts w:ascii="Arial" w:hAnsi="Arial" w:cs="Arial"/>
          <w:b/>
          <w:bCs/>
          <w:sz w:val="22"/>
          <w:szCs w:val="22"/>
          <w:lang w:val="es-ES"/>
        </w:rPr>
      </w:pPr>
      <w:r w:rsidRPr="00627A07">
        <w:rPr>
          <w:rFonts w:ascii="Arial" w:hAnsi="Arial" w:cs="Arial"/>
          <w:b/>
          <w:bCs/>
          <w:sz w:val="22"/>
          <w:szCs w:val="22"/>
          <w:lang w:val="es-ES"/>
        </w:rPr>
        <w:t xml:space="preserve">Representante a la Cámara </w:t>
      </w:r>
      <w:r>
        <w:rPr>
          <w:rFonts w:ascii="Arial" w:hAnsi="Arial" w:cs="Arial"/>
          <w:b/>
          <w:bCs/>
          <w:sz w:val="22"/>
          <w:szCs w:val="22"/>
          <w:lang w:val="es-ES"/>
        </w:rPr>
        <w:t xml:space="preserve">                                   Senadora de la República </w:t>
      </w:r>
    </w:p>
    <w:p w14:paraId="4BCE084C" w14:textId="77777777" w:rsidR="00627A07" w:rsidRPr="00627A07" w:rsidRDefault="00627A07" w:rsidP="00627A07">
      <w:pPr>
        <w:jc w:val="both"/>
        <w:rPr>
          <w:rFonts w:ascii="Arial" w:hAnsi="Arial" w:cs="Arial"/>
          <w:b/>
          <w:bCs/>
          <w:sz w:val="22"/>
          <w:szCs w:val="22"/>
          <w:lang w:val="es-ES"/>
        </w:rPr>
      </w:pPr>
      <w:r w:rsidRPr="00627A07">
        <w:rPr>
          <w:rFonts w:ascii="Arial" w:hAnsi="Arial" w:cs="Arial"/>
          <w:b/>
          <w:bCs/>
          <w:sz w:val="22"/>
          <w:szCs w:val="22"/>
          <w:lang w:val="es-ES"/>
        </w:rPr>
        <w:t xml:space="preserve">Departamento de Nariño.  </w:t>
      </w:r>
    </w:p>
    <w:p w14:paraId="38CB4060" w14:textId="3A213808" w:rsidR="00170762" w:rsidRDefault="00170762" w:rsidP="00170762">
      <w:pPr>
        <w:jc w:val="both"/>
        <w:rPr>
          <w:rFonts w:ascii="Arial" w:hAnsi="Arial" w:cs="Arial"/>
          <w:lang w:val="es-ES"/>
        </w:rPr>
      </w:pPr>
    </w:p>
    <w:p w14:paraId="276F5E61" w14:textId="7684700C" w:rsidR="00627A07" w:rsidRDefault="00627A07" w:rsidP="00170762">
      <w:pPr>
        <w:jc w:val="both"/>
        <w:rPr>
          <w:rFonts w:ascii="Arial" w:hAnsi="Arial" w:cs="Arial"/>
          <w:lang w:val="es-ES"/>
        </w:rPr>
      </w:pPr>
    </w:p>
    <w:p w14:paraId="51CB8122" w14:textId="0725CA19" w:rsidR="00627A07" w:rsidRDefault="00627A07" w:rsidP="00170762">
      <w:pPr>
        <w:jc w:val="both"/>
        <w:rPr>
          <w:rFonts w:ascii="Arial" w:hAnsi="Arial" w:cs="Arial"/>
          <w:lang w:val="es-ES"/>
        </w:rPr>
      </w:pPr>
    </w:p>
    <w:p w14:paraId="5774A7A7" w14:textId="4053201F" w:rsidR="00627A07" w:rsidRDefault="00627A07" w:rsidP="00627A07">
      <w:pPr>
        <w:jc w:val="both"/>
        <w:rPr>
          <w:rFonts w:ascii="Arial" w:hAnsi="Arial" w:cs="Arial"/>
          <w:b/>
          <w:bCs/>
          <w:lang w:val="es-ES"/>
        </w:rPr>
      </w:pPr>
    </w:p>
    <w:p w14:paraId="31509FAA" w14:textId="77777777" w:rsidR="00627A07" w:rsidRDefault="00627A07" w:rsidP="00627A07">
      <w:pPr>
        <w:jc w:val="both"/>
        <w:rPr>
          <w:rFonts w:ascii="Arial" w:hAnsi="Arial" w:cs="Arial"/>
          <w:b/>
          <w:bCs/>
          <w:lang w:val="es-ES"/>
        </w:rPr>
      </w:pPr>
    </w:p>
    <w:p w14:paraId="7D0A091B" w14:textId="77777777" w:rsidR="00627A07" w:rsidRDefault="00627A07" w:rsidP="00627A07">
      <w:pPr>
        <w:jc w:val="both"/>
        <w:rPr>
          <w:rFonts w:ascii="Arial" w:hAnsi="Arial" w:cs="Arial"/>
          <w:b/>
          <w:bCs/>
          <w:lang w:val="es-ES"/>
        </w:rPr>
      </w:pPr>
    </w:p>
    <w:p w14:paraId="050C5489" w14:textId="77777777" w:rsidR="00627A07" w:rsidRDefault="00627A07" w:rsidP="00627A07">
      <w:pPr>
        <w:jc w:val="both"/>
        <w:rPr>
          <w:rFonts w:ascii="Arial" w:hAnsi="Arial" w:cs="Arial"/>
          <w:b/>
          <w:bCs/>
          <w:lang w:val="es-ES"/>
        </w:rPr>
      </w:pPr>
      <w:r>
        <w:rPr>
          <w:rFonts w:ascii="Arial" w:hAnsi="Arial" w:cs="Arial"/>
          <w:b/>
          <w:bCs/>
          <w:noProof/>
          <w:lang w:eastAsia="es-CO"/>
        </w:rPr>
        <mc:AlternateContent>
          <mc:Choice Requires="wps">
            <w:drawing>
              <wp:anchor distT="0" distB="0" distL="114300" distR="114300" simplePos="0" relativeHeight="251701248" behindDoc="0" locked="0" layoutInCell="1" allowOverlap="1" wp14:anchorId="4513CBD5" wp14:editId="237F8FD5">
                <wp:simplePos x="0" y="0"/>
                <wp:positionH relativeFrom="column">
                  <wp:posOffset>3261111</wp:posOffset>
                </wp:positionH>
                <wp:positionV relativeFrom="paragraph">
                  <wp:posOffset>62230</wp:posOffset>
                </wp:positionV>
                <wp:extent cx="2798748" cy="7952"/>
                <wp:effectExtent l="0" t="0" r="20955" b="30480"/>
                <wp:wrapNone/>
                <wp:docPr id="24" name="Conector recto 24"/>
                <wp:cNvGraphicFramePr/>
                <a:graphic xmlns:a="http://schemas.openxmlformats.org/drawingml/2006/main">
                  <a:graphicData uri="http://schemas.microsoft.com/office/word/2010/wordprocessingShape">
                    <wps:wsp>
                      <wps:cNvCnPr/>
                      <wps:spPr>
                        <a:xfrm>
                          <a:off x="0" y="0"/>
                          <a:ext cx="2798748" cy="7952"/>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78997" id="Conector recto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4.9pt" to="477.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" strokecolor="black [3213]">
                <v:stroke joinstyle="miter"/>
              </v:line>
            </w:pict>
          </mc:Fallback>
        </mc:AlternateContent>
      </w:r>
      <w:r>
        <w:rPr>
          <w:rFonts w:ascii="Arial" w:hAnsi="Arial" w:cs="Arial"/>
          <w:b/>
          <w:bCs/>
          <w:noProof/>
          <w:lang w:eastAsia="es-CO"/>
        </w:rPr>
        <mc:AlternateContent>
          <mc:Choice Requires="wps">
            <w:drawing>
              <wp:anchor distT="0" distB="0" distL="114300" distR="114300" simplePos="0" relativeHeight="251700224" behindDoc="0" locked="0" layoutInCell="1" allowOverlap="1" wp14:anchorId="6FBDB5F8" wp14:editId="5BFAD1E5">
                <wp:simplePos x="0" y="0"/>
                <wp:positionH relativeFrom="column">
                  <wp:posOffset>9194</wp:posOffset>
                </wp:positionH>
                <wp:positionV relativeFrom="paragraph">
                  <wp:posOffset>46603</wp:posOffset>
                </wp:positionV>
                <wp:extent cx="2806810" cy="0"/>
                <wp:effectExtent l="0" t="0" r="31750" b="19050"/>
                <wp:wrapNone/>
                <wp:docPr id="25" name="Conector recto 25"/>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9AD09" id="Conector recto 2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pt,3.65pt" to="221.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" strokecolor="black [3213]">
                <v:stroke joinstyle="miter"/>
              </v:line>
            </w:pict>
          </mc:Fallback>
        </mc:AlternateContent>
      </w:r>
    </w:p>
    <w:p w14:paraId="34E641C5" w14:textId="0075F79D" w:rsidR="00627A07" w:rsidRDefault="00627A07" w:rsidP="00170762">
      <w:pPr>
        <w:jc w:val="both"/>
        <w:rPr>
          <w:rFonts w:ascii="Arial" w:hAnsi="Arial" w:cs="Arial"/>
          <w:lang w:val="es-ES"/>
        </w:rPr>
      </w:pPr>
    </w:p>
    <w:p w14:paraId="48A8FBBB" w14:textId="15CE0988" w:rsidR="00627A07" w:rsidRDefault="00627A07" w:rsidP="00170762">
      <w:pPr>
        <w:jc w:val="both"/>
        <w:rPr>
          <w:rFonts w:ascii="Arial" w:hAnsi="Arial" w:cs="Arial"/>
          <w:lang w:val="es-ES"/>
        </w:rPr>
      </w:pPr>
    </w:p>
    <w:p w14:paraId="1C50681F" w14:textId="77777777" w:rsidR="00627A07" w:rsidRDefault="00627A07" w:rsidP="00170762">
      <w:pPr>
        <w:jc w:val="both"/>
        <w:rPr>
          <w:rFonts w:ascii="Arial" w:hAnsi="Arial" w:cs="Arial"/>
          <w:lang w:val="es-ES"/>
        </w:rPr>
      </w:pPr>
    </w:p>
    <w:p w14:paraId="65E9BD38" w14:textId="530CF09F" w:rsidR="00170762" w:rsidRDefault="00170762" w:rsidP="00170762">
      <w:pPr>
        <w:jc w:val="both"/>
        <w:rPr>
          <w:rFonts w:ascii="Arial" w:hAnsi="Arial" w:cs="Arial"/>
          <w:lang w:val="es-ES"/>
        </w:rPr>
      </w:pPr>
    </w:p>
    <w:p w14:paraId="4655E6BF" w14:textId="2BCEB477" w:rsidR="00031BE4" w:rsidRPr="00711225" w:rsidRDefault="00031BE4" w:rsidP="00170762">
      <w:pPr>
        <w:jc w:val="both"/>
        <w:rPr>
          <w:rFonts w:ascii="Arial" w:hAnsi="Arial" w:cs="Arial"/>
          <w:b/>
          <w:lang w:val="es-ES"/>
        </w:rPr>
      </w:pPr>
    </w:p>
    <w:p w14:paraId="00C9A138" w14:textId="6499058F" w:rsidR="00170762" w:rsidRPr="00711225" w:rsidRDefault="00711225" w:rsidP="00170762">
      <w:pPr>
        <w:jc w:val="center"/>
        <w:rPr>
          <w:rFonts w:ascii="Arial" w:hAnsi="Arial" w:cs="Arial"/>
          <w:b/>
          <w:lang w:val="es-ES"/>
        </w:rPr>
      </w:pPr>
      <w:r w:rsidRPr="00711225">
        <w:rPr>
          <w:rFonts w:ascii="Arial" w:hAnsi="Arial" w:cs="Arial"/>
          <w:b/>
          <w:lang w:val="es-ES"/>
        </w:rPr>
        <w:t>Proyecto de ley No. _____</w:t>
      </w:r>
      <w:r w:rsidR="00170762" w:rsidRPr="00711225">
        <w:rPr>
          <w:rFonts w:ascii="Arial" w:hAnsi="Arial" w:cs="Arial"/>
          <w:b/>
          <w:lang w:val="es-ES"/>
        </w:rPr>
        <w:t xml:space="preserve"> </w:t>
      </w:r>
      <w:r w:rsidR="00412187" w:rsidRPr="00711225">
        <w:rPr>
          <w:rFonts w:ascii="Arial" w:hAnsi="Arial" w:cs="Arial"/>
          <w:b/>
          <w:lang w:val="es-ES"/>
        </w:rPr>
        <w:t>Cámara</w:t>
      </w:r>
    </w:p>
    <w:p w14:paraId="523A956B" w14:textId="77777777" w:rsidR="00170762" w:rsidRPr="00711225" w:rsidRDefault="00170762" w:rsidP="00170762">
      <w:pPr>
        <w:jc w:val="center"/>
        <w:rPr>
          <w:rFonts w:ascii="Arial" w:hAnsi="Arial" w:cs="Arial"/>
          <w:b/>
          <w:lang w:val="es-ES"/>
        </w:rPr>
      </w:pPr>
    </w:p>
    <w:p w14:paraId="2C830CEE" w14:textId="420A94B3" w:rsidR="00170762" w:rsidRPr="00711225" w:rsidRDefault="00170762" w:rsidP="00170762">
      <w:pPr>
        <w:jc w:val="center"/>
        <w:rPr>
          <w:rFonts w:ascii="Arial" w:hAnsi="Arial" w:cs="Arial"/>
          <w:b/>
          <w:lang w:val="es-ES"/>
        </w:rPr>
      </w:pPr>
      <w:r w:rsidRPr="00711225">
        <w:rPr>
          <w:rFonts w:ascii="Arial" w:hAnsi="Arial" w:cs="Arial"/>
          <w:b/>
          <w:lang w:val="es-ES"/>
        </w:rPr>
        <w:t>“Por medio del cual se declara a la disciplina de la chaza como deporte nacional</w:t>
      </w:r>
      <w:r w:rsidR="003E40C3" w:rsidRPr="00711225">
        <w:rPr>
          <w:rFonts w:ascii="Arial" w:hAnsi="Arial" w:cs="Arial"/>
          <w:b/>
          <w:lang w:val="es-ES"/>
        </w:rPr>
        <w:t xml:space="preserve"> y se dictan otras disposiciones</w:t>
      </w:r>
      <w:r w:rsidRPr="00711225">
        <w:rPr>
          <w:rFonts w:ascii="Arial" w:hAnsi="Arial" w:cs="Arial"/>
          <w:b/>
          <w:lang w:val="es-ES"/>
        </w:rPr>
        <w:t>”</w:t>
      </w:r>
    </w:p>
    <w:p w14:paraId="02D2CFA1" w14:textId="77777777" w:rsidR="00170762" w:rsidRDefault="00170762" w:rsidP="00170762">
      <w:pPr>
        <w:jc w:val="center"/>
        <w:rPr>
          <w:rFonts w:ascii="Arial" w:hAnsi="Arial" w:cs="Arial"/>
          <w:lang w:val="es-ES"/>
        </w:rPr>
      </w:pPr>
    </w:p>
    <w:p w14:paraId="115B3184" w14:textId="3CD6E567" w:rsidR="00170762" w:rsidRDefault="00170762" w:rsidP="00170762">
      <w:pPr>
        <w:jc w:val="center"/>
        <w:rPr>
          <w:rFonts w:ascii="Arial" w:hAnsi="Arial" w:cs="Arial"/>
          <w:lang w:val="es-ES"/>
        </w:rPr>
      </w:pPr>
      <w:r>
        <w:rPr>
          <w:rFonts w:ascii="Arial" w:hAnsi="Arial" w:cs="Arial"/>
          <w:lang w:val="es-ES"/>
        </w:rPr>
        <w:t>EL CONGRESO DE COLOMBIA</w:t>
      </w:r>
    </w:p>
    <w:p w14:paraId="1B2B6D86" w14:textId="6C155DA2" w:rsidR="00170762" w:rsidRDefault="00170762" w:rsidP="00170762">
      <w:pPr>
        <w:jc w:val="center"/>
        <w:rPr>
          <w:rFonts w:ascii="Arial" w:hAnsi="Arial" w:cs="Arial"/>
          <w:lang w:val="es-ES"/>
        </w:rPr>
      </w:pPr>
    </w:p>
    <w:p w14:paraId="0AB5F349" w14:textId="797B6B76" w:rsidR="00170762" w:rsidRDefault="00170762" w:rsidP="00170762">
      <w:pPr>
        <w:jc w:val="center"/>
        <w:rPr>
          <w:rFonts w:ascii="Arial" w:hAnsi="Arial" w:cs="Arial"/>
          <w:lang w:val="es-ES"/>
        </w:rPr>
      </w:pPr>
      <w:r>
        <w:rPr>
          <w:rFonts w:ascii="Arial" w:hAnsi="Arial" w:cs="Arial"/>
          <w:lang w:val="es-ES"/>
        </w:rPr>
        <w:t xml:space="preserve">DECRETA: </w:t>
      </w:r>
    </w:p>
    <w:p w14:paraId="0ED67E7D" w14:textId="55BF352F" w:rsidR="00170762" w:rsidRDefault="00170762" w:rsidP="00170762">
      <w:pPr>
        <w:jc w:val="center"/>
        <w:rPr>
          <w:rFonts w:ascii="Arial" w:hAnsi="Arial" w:cs="Arial"/>
          <w:lang w:val="es-ES"/>
        </w:rPr>
      </w:pPr>
    </w:p>
    <w:p w14:paraId="5E37F27D" w14:textId="1A357F01" w:rsidR="003E40C3" w:rsidRPr="003E40C3" w:rsidRDefault="00170762" w:rsidP="003E40C3">
      <w:pPr>
        <w:jc w:val="both"/>
        <w:rPr>
          <w:rFonts w:ascii="Arial" w:hAnsi="Arial" w:cs="Arial"/>
          <w:lang w:val="es-ES"/>
        </w:rPr>
      </w:pPr>
      <w:r>
        <w:rPr>
          <w:rFonts w:ascii="Arial" w:hAnsi="Arial" w:cs="Arial"/>
          <w:lang w:val="es-ES"/>
        </w:rPr>
        <w:t xml:space="preserve">Artículo 1. </w:t>
      </w:r>
      <w:r w:rsidR="003A1AA9" w:rsidRPr="003A1AA9">
        <w:rPr>
          <w:rFonts w:ascii="Arial" w:hAnsi="Arial" w:cs="Arial"/>
          <w:lang w:val="es-ES"/>
        </w:rPr>
        <w:t xml:space="preserve"> Declárese la disciplina deportiva de</w:t>
      </w:r>
      <w:r w:rsidR="003A1AA9">
        <w:rPr>
          <w:rFonts w:ascii="Arial" w:hAnsi="Arial" w:cs="Arial"/>
          <w:lang w:val="es-ES"/>
        </w:rPr>
        <w:t xml:space="preserve"> </w:t>
      </w:r>
      <w:r w:rsidR="003E40C3">
        <w:rPr>
          <w:rFonts w:ascii="Arial" w:hAnsi="Arial" w:cs="Arial"/>
          <w:lang w:val="es-ES"/>
        </w:rPr>
        <w:t>la</w:t>
      </w:r>
      <w:r w:rsidR="003A1AA9">
        <w:rPr>
          <w:rFonts w:ascii="Arial" w:hAnsi="Arial" w:cs="Arial"/>
          <w:lang w:val="es-ES"/>
        </w:rPr>
        <w:t xml:space="preserve"> </w:t>
      </w:r>
      <w:r w:rsidR="007A3F87">
        <w:rPr>
          <w:rFonts w:ascii="Arial" w:hAnsi="Arial" w:cs="Arial"/>
          <w:lang w:val="es-ES"/>
        </w:rPr>
        <w:t>c</w:t>
      </w:r>
      <w:r w:rsidR="003A1AA9">
        <w:rPr>
          <w:rFonts w:ascii="Arial" w:hAnsi="Arial" w:cs="Arial"/>
          <w:lang w:val="es-ES"/>
        </w:rPr>
        <w:t>haza</w:t>
      </w:r>
      <w:r w:rsidR="003A1AA9" w:rsidRPr="003A1AA9">
        <w:rPr>
          <w:rFonts w:ascii="Arial" w:hAnsi="Arial" w:cs="Arial"/>
          <w:lang w:val="es-ES"/>
        </w:rPr>
        <w:t xml:space="preserve"> como deporte nacional en todo el territorio</w:t>
      </w:r>
      <w:r w:rsidR="003E40C3">
        <w:rPr>
          <w:rFonts w:ascii="Arial" w:hAnsi="Arial" w:cs="Arial"/>
          <w:lang w:val="es-ES"/>
        </w:rPr>
        <w:t xml:space="preserve">. </w:t>
      </w:r>
      <w:r w:rsidR="00CF09AF">
        <w:rPr>
          <w:rFonts w:ascii="Arial" w:hAnsi="Arial" w:cs="Arial"/>
          <w:lang w:val="es-ES"/>
        </w:rPr>
        <w:t xml:space="preserve">Su divulgación y fomento estará a cargo del Ministerio del Deporte. </w:t>
      </w:r>
    </w:p>
    <w:p w14:paraId="57807B5E" w14:textId="54AF3D73" w:rsidR="00031BE4" w:rsidRPr="006B2F18" w:rsidRDefault="00031BE4" w:rsidP="00031BE4">
      <w:pPr>
        <w:jc w:val="both"/>
        <w:rPr>
          <w:rFonts w:ascii="Arial" w:hAnsi="Arial" w:cs="Arial"/>
          <w:lang w:val="es-ES"/>
        </w:rPr>
      </w:pPr>
    </w:p>
    <w:p w14:paraId="7393E647" w14:textId="66DD6BE1" w:rsidR="00031BE4" w:rsidRPr="006B2F18" w:rsidRDefault="00031BE4" w:rsidP="00031BE4">
      <w:pPr>
        <w:jc w:val="both"/>
        <w:rPr>
          <w:rFonts w:ascii="Arial" w:hAnsi="Arial" w:cs="Arial"/>
          <w:lang w:val="es-ES"/>
        </w:rPr>
      </w:pPr>
      <w:r w:rsidRPr="006B2F18">
        <w:rPr>
          <w:rFonts w:ascii="Arial" w:hAnsi="Arial" w:cs="Arial"/>
          <w:lang w:val="es-ES"/>
        </w:rPr>
        <w:t xml:space="preserve">Artículo 2º. Los clubes, las ligas y la Federación de la chaza deberán registrar ante el Ministerio del Deporte la totalidad de los inscritos en sus registros. Estos tendrán los mismos derechos de los deportistas afiliados en los demás clubes, ligas deportivas, y propenderá por hacer de esta disciplina parte de la imagen de Colombia en el exterior. </w:t>
      </w:r>
    </w:p>
    <w:p w14:paraId="6BE4CCDB" w14:textId="77777777" w:rsidR="00031BE4" w:rsidRPr="006B2F18" w:rsidRDefault="00031BE4" w:rsidP="00CF09AF">
      <w:pPr>
        <w:jc w:val="both"/>
        <w:rPr>
          <w:rFonts w:ascii="Arial" w:hAnsi="Arial" w:cs="Arial"/>
          <w:lang w:val="es-ES"/>
        </w:rPr>
      </w:pPr>
    </w:p>
    <w:p w14:paraId="30D4B8B4" w14:textId="48E7FC33" w:rsidR="00CF09AF" w:rsidRPr="006B2F18" w:rsidRDefault="00031BE4" w:rsidP="00CF09AF">
      <w:pPr>
        <w:jc w:val="both"/>
        <w:rPr>
          <w:rFonts w:ascii="Arial" w:hAnsi="Arial" w:cs="Arial"/>
          <w:lang w:val="es-ES"/>
        </w:rPr>
      </w:pPr>
      <w:r w:rsidRPr="006B2F18">
        <w:rPr>
          <w:rFonts w:ascii="Arial" w:hAnsi="Arial" w:cs="Arial"/>
          <w:lang w:val="es-ES"/>
        </w:rPr>
        <w:t>Parágrafo. E</w:t>
      </w:r>
      <w:r w:rsidR="00CF09AF" w:rsidRPr="006B2F18">
        <w:rPr>
          <w:rFonts w:ascii="Arial" w:hAnsi="Arial" w:cs="Arial"/>
          <w:lang w:val="es-ES"/>
        </w:rPr>
        <w:t xml:space="preserve">l Ministerio del Deporte apoyará a las escuelas de formación para la práctica del juego de la </w:t>
      </w:r>
      <w:r w:rsidR="007A3F87" w:rsidRPr="006B2F18">
        <w:rPr>
          <w:rFonts w:ascii="Arial" w:hAnsi="Arial" w:cs="Arial"/>
          <w:lang w:val="es-ES"/>
        </w:rPr>
        <w:t>c</w:t>
      </w:r>
      <w:r w:rsidR="00CF09AF" w:rsidRPr="006B2F18">
        <w:rPr>
          <w:rFonts w:ascii="Arial" w:hAnsi="Arial" w:cs="Arial"/>
          <w:lang w:val="es-ES"/>
        </w:rPr>
        <w:t xml:space="preserve">haza, impulsará campeonatos veredales, municipales, distritales, departamentales y nacionales, además de la profesionalización de las personas que representarán a nuestro país en eventos nacionales e internacionales. </w:t>
      </w:r>
    </w:p>
    <w:p w14:paraId="35BECD59" w14:textId="77777777" w:rsidR="003A1AA9" w:rsidRPr="003A1AA9" w:rsidRDefault="003A1AA9" w:rsidP="003A1AA9">
      <w:pPr>
        <w:jc w:val="both"/>
        <w:rPr>
          <w:rFonts w:ascii="Arial" w:hAnsi="Arial" w:cs="Arial"/>
          <w:lang w:val="es-ES"/>
        </w:rPr>
      </w:pPr>
    </w:p>
    <w:p w14:paraId="74E18F78" w14:textId="7CDD59D0" w:rsidR="004F4D75" w:rsidRPr="00412187" w:rsidRDefault="003A1AA9" w:rsidP="004F4D75">
      <w:pPr>
        <w:jc w:val="both"/>
        <w:rPr>
          <w:rFonts w:ascii="Arial" w:hAnsi="Arial" w:cs="Arial"/>
          <w:lang w:val="es-ES"/>
        </w:rPr>
      </w:pPr>
      <w:r w:rsidRPr="003A1AA9">
        <w:rPr>
          <w:rFonts w:ascii="Arial" w:hAnsi="Arial" w:cs="Arial"/>
          <w:lang w:val="es-ES"/>
        </w:rPr>
        <w:t xml:space="preserve">Artículo 3º. </w:t>
      </w:r>
      <w:r w:rsidR="004F4D75" w:rsidRPr="00BE069C">
        <w:rPr>
          <w:rFonts w:ascii="Arial" w:hAnsi="Arial" w:cs="Arial"/>
        </w:rPr>
        <w:t>El Ministerio del Deporte, como máximo órgano planificador y rector en la materia, y los entes públicos que conforman el Sistema Nacional Del Deporte (SND)</w:t>
      </w:r>
      <w:r w:rsidR="004F4D75" w:rsidRPr="00BE069C">
        <w:rPr>
          <w:rFonts w:ascii="Arial" w:hAnsi="Arial" w:cs="Arial"/>
          <w:lang w:val="es-419"/>
        </w:rPr>
        <w:t xml:space="preserve"> </w:t>
      </w:r>
      <w:r w:rsidR="004F4D75" w:rsidRPr="00BE069C">
        <w:rPr>
          <w:rFonts w:ascii="Arial" w:hAnsi="Arial" w:cs="Arial"/>
        </w:rPr>
        <w:t>fijará</w:t>
      </w:r>
      <w:r w:rsidR="004F4D75" w:rsidRPr="00BE069C">
        <w:rPr>
          <w:rFonts w:ascii="Arial" w:hAnsi="Arial" w:cs="Arial"/>
          <w:lang w:val="es-419"/>
        </w:rPr>
        <w:t>n</w:t>
      </w:r>
      <w:r w:rsidR="004F4D75" w:rsidRPr="00BE069C">
        <w:rPr>
          <w:rFonts w:ascii="Arial" w:hAnsi="Arial" w:cs="Arial"/>
        </w:rPr>
        <w:t xml:space="preserve"> las acciones, estrategias y políticas tend</w:t>
      </w:r>
      <w:r w:rsidR="005739E9" w:rsidRPr="00BE069C">
        <w:rPr>
          <w:rFonts w:ascii="Arial" w:hAnsi="Arial" w:cs="Arial"/>
        </w:rPr>
        <w:t>entes</w:t>
      </w:r>
      <w:r w:rsidR="004F4D75" w:rsidRPr="00BE069C">
        <w:rPr>
          <w:rFonts w:ascii="Arial" w:hAnsi="Arial" w:cs="Arial"/>
        </w:rPr>
        <w:t xml:space="preserve"> al fomento, masificación, </w:t>
      </w:r>
      <w:r w:rsidR="00031BE4" w:rsidRPr="00BE069C">
        <w:rPr>
          <w:rFonts w:ascii="Arial" w:hAnsi="Arial" w:cs="Arial"/>
        </w:rPr>
        <w:t>divulgación</w:t>
      </w:r>
      <w:r w:rsidR="004F4D75" w:rsidRPr="00BE069C">
        <w:rPr>
          <w:rFonts w:ascii="Arial" w:hAnsi="Arial" w:cs="Arial"/>
        </w:rPr>
        <w:t xml:space="preserve">, </w:t>
      </w:r>
      <w:r w:rsidR="004F4D75" w:rsidRPr="00BE069C">
        <w:rPr>
          <w:rFonts w:ascii="Arial" w:hAnsi="Arial" w:cs="Arial"/>
          <w:lang w:val="es-419"/>
        </w:rPr>
        <w:t>p</w:t>
      </w:r>
      <w:r w:rsidR="004F4D75" w:rsidRPr="00BE069C">
        <w:rPr>
          <w:rFonts w:ascii="Arial" w:hAnsi="Arial" w:cs="Arial"/>
        </w:rPr>
        <w:t xml:space="preserve">lanificación, coordinación y el asesoramiento de la práctica </w:t>
      </w:r>
      <w:r w:rsidR="00941017" w:rsidRPr="00BE069C">
        <w:rPr>
          <w:rFonts w:ascii="Arial" w:hAnsi="Arial" w:cs="Arial"/>
        </w:rPr>
        <w:t xml:space="preserve">deportiva </w:t>
      </w:r>
      <w:r w:rsidR="004F4D75" w:rsidRPr="00BE069C">
        <w:rPr>
          <w:rFonts w:ascii="Arial" w:hAnsi="Arial" w:cs="Arial"/>
        </w:rPr>
        <w:t xml:space="preserve">profesional de </w:t>
      </w:r>
      <w:r w:rsidR="007A3F87" w:rsidRPr="00BE069C">
        <w:rPr>
          <w:rFonts w:ascii="Arial" w:hAnsi="Arial" w:cs="Arial"/>
        </w:rPr>
        <w:t>l</w:t>
      </w:r>
      <w:r w:rsidR="004F4D75" w:rsidRPr="00BE069C">
        <w:rPr>
          <w:rFonts w:ascii="Arial" w:hAnsi="Arial" w:cs="Arial"/>
        </w:rPr>
        <w:t xml:space="preserve">a </w:t>
      </w:r>
      <w:r w:rsidR="007A3F87" w:rsidRPr="00BE069C">
        <w:rPr>
          <w:rFonts w:ascii="Arial" w:hAnsi="Arial" w:cs="Arial"/>
        </w:rPr>
        <w:t>c</w:t>
      </w:r>
      <w:r w:rsidR="004F4D75" w:rsidRPr="00BE069C">
        <w:rPr>
          <w:rFonts w:ascii="Arial" w:hAnsi="Arial" w:cs="Arial"/>
        </w:rPr>
        <w:t>haza</w:t>
      </w:r>
      <w:r w:rsidR="004F4D75" w:rsidRPr="00BE069C">
        <w:rPr>
          <w:rFonts w:ascii="Arial" w:hAnsi="Arial" w:cs="Arial"/>
          <w:lang w:val="es-419"/>
        </w:rPr>
        <w:t>.</w:t>
      </w:r>
      <w:r w:rsidR="004F4D75" w:rsidRPr="00BE069C">
        <w:rPr>
          <w:rFonts w:ascii="Arial" w:hAnsi="Arial" w:cs="Arial"/>
        </w:rPr>
        <w:t xml:space="preserve"> Para ello</w:t>
      </w:r>
      <w:r w:rsidR="00941017" w:rsidRPr="00BE069C">
        <w:rPr>
          <w:rFonts w:ascii="Arial" w:hAnsi="Arial" w:cs="Arial"/>
        </w:rPr>
        <w:t>, se deberá tener en cuenta</w:t>
      </w:r>
      <w:r w:rsidR="004F4D75" w:rsidRPr="00BE069C">
        <w:rPr>
          <w:rFonts w:ascii="Arial" w:hAnsi="Arial" w:cs="Arial"/>
        </w:rPr>
        <w:t xml:space="preserve"> los siguientes objetivos re</w:t>
      </w:r>
      <w:r w:rsidR="00941017" w:rsidRPr="00BE069C">
        <w:rPr>
          <w:rFonts w:ascii="Arial" w:hAnsi="Arial" w:cs="Arial"/>
        </w:rPr>
        <w:t>ctores</w:t>
      </w:r>
      <w:r w:rsidR="004F4D75" w:rsidRPr="00BE069C">
        <w:rPr>
          <w:rFonts w:ascii="Arial" w:hAnsi="Arial" w:cs="Arial"/>
        </w:rPr>
        <w:t xml:space="preserve">: </w:t>
      </w:r>
    </w:p>
    <w:p w14:paraId="677882A2" w14:textId="77777777" w:rsidR="004F4D75" w:rsidRPr="00BE069C" w:rsidRDefault="004F4D75" w:rsidP="004F4D75">
      <w:pPr>
        <w:jc w:val="both"/>
        <w:rPr>
          <w:rFonts w:ascii="Arial" w:hAnsi="Arial" w:cs="Arial"/>
        </w:rPr>
      </w:pPr>
    </w:p>
    <w:p w14:paraId="0C49F23F" w14:textId="33C3E5FD" w:rsidR="004F4D75" w:rsidRPr="00BE069C" w:rsidRDefault="004F4D75" w:rsidP="00941017">
      <w:pPr>
        <w:pStyle w:val="Prrafodelista"/>
        <w:numPr>
          <w:ilvl w:val="0"/>
          <w:numId w:val="12"/>
        </w:numPr>
        <w:jc w:val="both"/>
        <w:rPr>
          <w:rFonts w:ascii="Arial" w:hAnsi="Arial" w:cs="Arial"/>
        </w:rPr>
      </w:pPr>
      <w:r w:rsidRPr="00BE069C">
        <w:rPr>
          <w:rFonts w:ascii="Arial" w:hAnsi="Arial" w:cs="Arial"/>
        </w:rPr>
        <w:t>Fortalecer la organización deportiva</w:t>
      </w:r>
      <w:r w:rsidR="00941017" w:rsidRPr="00BE069C">
        <w:rPr>
          <w:rFonts w:ascii="Arial" w:hAnsi="Arial" w:cs="Arial"/>
        </w:rPr>
        <w:t xml:space="preserve"> </w:t>
      </w:r>
      <w:r w:rsidRPr="00BE069C">
        <w:rPr>
          <w:rFonts w:ascii="Arial" w:hAnsi="Arial" w:cs="Arial"/>
        </w:rPr>
        <w:t>en los municipios</w:t>
      </w:r>
      <w:r w:rsidR="00EF204F" w:rsidRPr="00BE069C">
        <w:rPr>
          <w:rFonts w:ascii="Arial" w:hAnsi="Arial" w:cs="Arial"/>
        </w:rPr>
        <w:t xml:space="preserve">, distritos </w:t>
      </w:r>
      <w:r w:rsidRPr="00BE069C">
        <w:rPr>
          <w:rFonts w:ascii="Arial" w:hAnsi="Arial" w:cs="Arial"/>
        </w:rPr>
        <w:t xml:space="preserve">y departamentos que practican </w:t>
      </w:r>
      <w:r w:rsidR="007A3F87" w:rsidRPr="00BE069C">
        <w:rPr>
          <w:rFonts w:ascii="Arial" w:hAnsi="Arial" w:cs="Arial"/>
        </w:rPr>
        <w:t>l</w:t>
      </w:r>
      <w:r w:rsidRPr="00BE069C">
        <w:rPr>
          <w:rFonts w:ascii="Arial" w:hAnsi="Arial" w:cs="Arial"/>
        </w:rPr>
        <w:t xml:space="preserve">a </w:t>
      </w:r>
      <w:r w:rsidR="007A3F87" w:rsidRPr="00BE069C">
        <w:rPr>
          <w:rFonts w:ascii="Arial" w:hAnsi="Arial" w:cs="Arial"/>
        </w:rPr>
        <w:t>c</w:t>
      </w:r>
      <w:r w:rsidRPr="00BE069C">
        <w:rPr>
          <w:rFonts w:ascii="Arial" w:hAnsi="Arial" w:cs="Arial"/>
        </w:rPr>
        <w:t>haza, promoviendo la inclusión y la integración de los diversos grupos poblacionales y comunidad en general.</w:t>
      </w:r>
    </w:p>
    <w:p w14:paraId="0BDF13E9" w14:textId="7D5AE4C9" w:rsidR="004F4D75" w:rsidRPr="00BE069C" w:rsidRDefault="004F4D75" w:rsidP="00941017">
      <w:pPr>
        <w:pStyle w:val="Prrafodelista"/>
        <w:numPr>
          <w:ilvl w:val="0"/>
          <w:numId w:val="12"/>
        </w:numPr>
        <w:jc w:val="both"/>
        <w:rPr>
          <w:rFonts w:ascii="Arial" w:hAnsi="Arial" w:cs="Arial"/>
        </w:rPr>
      </w:pPr>
      <w:r w:rsidRPr="00BE069C">
        <w:rPr>
          <w:rFonts w:ascii="Arial" w:hAnsi="Arial" w:cs="Arial"/>
        </w:rPr>
        <w:t xml:space="preserve">Propender por la eliminación de las barreras culturales, sociales y económicas que existen frente a </w:t>
      </w:r>
      <w:r w:rsidR="005739E9" w:rsidRPr="00BE069C">
        <w:rPr>
          <w:rFonts w:ascii="Arial" w:hAnsi="Arial" w:cs="Arial"/>
        </w:rPr>
        <w:t>esta</w:t>
      </w:r>
      <w:r w:rsidRPr="00BE069C">
        <w:rPr>
          <w:rFonts w:ascii="Arial" w:hAnsi="Arial" w:cs="Arial"/>
        </w:rPr>
        <w:t xml:space="preserve"> práctica deportiva</w:t>
      </w:r>
    </w:p>
    <w:p w14:paraId="508BA276" w14:textId="039A5CFE" w:rsidR="00941017" w:rsidRPr="00412187" w:rsidRDefault="004F4D75" w:rsidP="004F4D75">
      <w:pPr>
        <w:pStyle w:val="Prrafodelista"/>
        <w:numPr>
          <w:ilvl w:val="0"/>
          <w:numId w:val="12"/>
        </w:numPr>
        <w:jc w:val="both"/>
        <w:rPr>
          <w:rFonts w:ascii="Arial" w:hAnsi="Arial" w:cs="Arial"/>
        </w:rPr>
      </w:pPr>
      <w:r w:rsidRPr="00BE069C">
        <w:rPr>
          <w:rFonts w:ascii="Arial" w:hAnsi="Arial" w:cs="Arial"/>
        </w:rPr>
        <w:t xml:space="preserve">Brindar oportunidades de mejorar y recuperar los escenarios deportivos, para darles un uso adecuado en la realización de eventos deportivos de </w:t>
      </w:r>
      <w:r w:rsidR="007A3F87" w:rsidRPr="00BE069C">
        <w:rPr>
          <w:rFonts w:ascii="Arial" w:hAnsi="Arial" w:cs="Arial"/>
        </w:rPr>
        <w:t>l</w:t>
      </w:r>
      <w:r w:rsidRPr="00BE069C">
        <w:rPr>
          <w:rFonts w:ascii="Arial" w:hAnsi="Arial" w:cs="Arial"/>
        </w:rPr>
        <w:t xml:space="preserve">a </w:t>
      </w:r>
      <w:r w:rsidR="007A3F87" w:rsidRPr="00BE069C">
        <w:rPr>
          <w:rFonts w:ascii="Arial" w:hAnsi="Arial" w:cs="Arial"/>
        </w:rPr>
        <w:t>c</w:t>
      </w:r>
      <w:r w:rsidRPr="00BE069C">
        <w:rPr>
          <w:rFonts w:ascii="Arial" w:hAnsi="Arial" w:cs="Arial"/>
        </w:rPr>
        <w:t>haza en beneficio de toda la comunidad urbana y rural de las regiones.</w:t>
      </w:r>
      <w:r w:rsidRPr="00412187">
        <w:rPr>
          <w:rFonts w:ascii="Arial" w:hAnsi="Arial" w:cs="Arial"/>
        </w:rPr>
        <w:t xml:space="preserve"> </w:t>
      </w:r>
    </w:p>
    <w:p w14:paraId="65413153" w14:textId="3E486C4F" w:rsidR="00941017" w:rsidRPr="00EF204F" w:rsidRDefault="00941017" w:rsidP="004F4D75">
      <w:pPr>
        <w:pStyle w:val="Prrafodelista"/>
        <w:numPr>
          <w:ilvl w:val="0"/>
          <w:numId w:val="12"/>
        </w:numPr>
        <w:jc w:val="both"/>
        <w:rPr>
          <w:rFonts w:ascii="Arial" w:hAnsi="Arial" w:cs="Arial"/>
          <w:lang w:val="es-ES"/>
        </w:rPr>
      </w:pPr>
      <w:r>
        <w:rPr>
          <w:rFonts w:ascii="Arial" w:hAnsi="Arial" w:cs="Arial"/>
        </w:rPr>
        <w:lastRenderedPageBreak/>
        <w:t>P</w:t>
      </w:r>
      <w:r w:rsidRPr="00941017">
        <w:rPr>
          <w:rFonts w:ascii="Arial" w:hAnsi="Arial" w:cs="Arial"/>
          <w:lang w:val="es-ES"/>
        </w:rPr>
        <w:t>romover y regular la participación del sector privado, asociado o no, en esta disciplina deportiva</w:t>
      </w:r>
    </w:p>
    <w:p w14:paraId="2E9D5795" w14:textId="188174E7" w:rsidR="00941017" w:rsidRPr="00C8543E" w:rsidRDefault="00941017" w:rsidP="00941017">
      <w:pPr>
        <w:pStyle w:val="Prrafodelista"/>
        <w:numPr>
          <w:ilvl w:val="0"/>
          <w:numId w:val="12"/>
        </w:numPr>
        <w:jc w:val="both"/>
        <w:rPr>
          <w:rFonts w:ascii="Arial" w:hAnsi="Arial" w:cs="Arial"/>
        </w:rPr>
      </w:pPr>
      <w:r>
        <w:rPr>
          <w:rFonts w:ascii="Arial" w:hAnsi="Arial" w:cs="Arial"/>
          <w:lang w:val="es-ES"/>
        </w:rPr>
        <w:t>D</w:t>
      </w:r>
      <w:r w:rsidRPr="00941017">
        <w:rPr>
          <w:rFonts w:ascii="Arial" w:hAnsi="Arial" w:cs="Arial"/>
          <w:lang w:val="es-ES"/>
        </w:rPr>
        <w:t>ar asistencia técnica a los entes departamentales, distritales y municipales para la formulación de planes deportivos y la ejecución de proyectos relacionados con este deporte.</w:t>
      </w:r>
    </w:p>
    <w:p w14:paraId="396E7791" w14:textId="50BF16E4" w:rsidR="00C8543E" w:rsidRPr="00941017" w:rsidRDefault="00C8543E" w:rsidP="00941017">
      <w:pPr>
        <w:pStyle w:val="Prrafodelista"/>
        <w:numPr>
          <w:ilvl w:val="0"/>
          <w:numId w:val="12"/>
        </w:numPr>
        <w:jc w:val="both"/>
        <w:rPr>
          <w:rFonts w:ascii="Arial" w:hAnsi="Arial" w:cs="Arial"/>
        </w:rPr>
      </w:pPr>
      <w:r>
        <w:rPr>
          <w:rFonts w:ascii="Arial" w:hAnsi="Arial" w:cs="Arial"/>
          <w:lang w:val="es-ES"/>
        </w:rPr>
        <w:t xml:space="preserve">Promover la </w:t>
      </w:r>
      <w:r w:rsidR="00031BE4">
        <w:rPr>
          <w:rFonts w:ascii="Arial" w:hAnsi="Arial" w:cs="Arial"/>
          <w:lang w:val="es-ES"/>
        </w:rPr>
        <w:t>práctica</w:t>
      </w:r>
      <w:r>
        <w:rPr>
          <w:rFonts w:ascii="Arial" w:hAnsi="Arial" w:cs="Arial"/>
          <w:lang w:val="es-ES"/>
        </w:rPr>
        <w:t xml:space="preserve"> de la Chaza, su profesionalización y formación de los practicantes de este deporte a través de las escuelas de formación, impulsando campeonatos de orden</w:t>
      </w:r>
      <w:r w:rsidRPr="00A01F7D">
        <w:rPr>
          <w:rFonts w:ascii="Arial" w:hAnsi="Arial" w:cs="Arial"/>
          <w:lang w:val="es-ES"/>
        </w:rPr>
        <w:t xml:space="preserve"> ve</w:t>
      </w:r>
      <w:r w:rsidR="00031BE4" w:rsidRPr="00A01F7D">
        <w:rPr>
          <w:rFonts w:ascii="Arial" w:hAnsi="Arial" w:cs="Arial"/>
          <w:lang w:val="es-ES"/>
        </w:rPr>
        <w:t>redal</w:t>
      </w:r>
      <w:r w:rsidRPr="00A01F7D">
        <w:rPr>
          <w:rFonts w:ascii="Arial" w:hAnsi="Arial" w:cs="Arial"/>
          <w:lang w:val="es-ES"/>
        </w:rPr>
        <w:t>, munic</w:t>
      </w:r>
      <w:r>
        <w:rPr>
          <w:rFonts w:ascii="Arial" w:hAnsi="Arial" w:cs="Arial"/>
          <w:lang w:val="es-ES"/>
        </w:rPr>
        <w:t>ipal, distrital, departamental y nacional.</w:t>
      </w:r>
    </w:p>
    <w:p w14:paraId="4E0594F8" w14:textId="77777777" w:rsidR="004F4D75" w:rsidRDefault="004F4D75" w:rsidP="003A1AA9">
      <w:pPr>
        <w:jc w:val="both"/>
        <w:rPr>
          <w:rFonts w:ascii="Arial" w:hAnsi="Arial" w:cs="Arial"/>
          <w:lang w:val="es-ES"/>
        </w:rPr>
      </w:pPr>
    </w:p>
    <w:p w14:paraId="435770CA" w14:textId="69E2864C" w:rsidR="003A1AA9" w:rsidRPr="003A1AA9" w:rsidRDefault="003A1AA9" w:rsidP="003A1AA9">
      <w:pPr>
        <w:jc w:val="both"/>
        <w:rPr>
          <w:rFonts w:ascii="Arial" w:hAnsi="Arial" w:cs="Arial"/>
          <w:lang w:val="es-ES"/>
        </w:rPr>
      </w:pPr>
    </w:p>
    <w:p w14:paraId="6BD6231C" w14:textId="5AE7F6F8" w:rsidR="0043649C" w:rsidRDefault="003A1AA9" w:rsidP="003A1AA9">
      <w:pPr>
        <w:jc w:val="both"/>
        <w:rPr>
          <w:rFonts w:ascii="Arial" w:hAnsi="Arial" w:cs="Arial"/>
          <w:lang w:val="es-ES"/>
        </w:rPr>
      </w:pPr>
      <w:r w:rsidRPr="003A1AA9">
        <w:rPr>
          <w:rFonts w:ascii="Arial" w:hAnsi="Arial" w:cs="Arial"/>
          <w:lang w:val="es-ES"/>
        </w:rPr>
        <w:t xml:space="preserve">Artículo 4º. </w:t>
      </w:r>
      <w:r w:rsidR="0043649C">
        <w:rPr>
          <w:rFonts w:ascii="Arial" w:hAnsi="Arial" w:cs="Arial"/>
          <w:lang w:val="es-ES"/>
        </w:rPr>
        <w:t xml:space="preserve">Autorícese al Gobierno Nacional, departamental y municipal a la destinación de las apropiaciones presupuestales necesarias para la ejecución de acciones, obras e intervenciones de interés social y utilidad pública que tengan como propósito garantizar y fomentar la </w:t>
      </w:r>
      <w:r w:rsidR="0043649C" w:rsidRPr="00A01F7D">
        <w:rPr>
          <w:rFonts w:ascii="Arial" w:hAnsi="Arial" w:cs="Arial"/>
          <w:lang w:val="es-ES"/>
        </w:rPr>
        <w:t>pr</w:t>
      </w:r>
      <w:r w:rsidR="00031BE4" w:rsidRPr="00A01F7D">
        <w:rPr>
          <w:rFonts w:ascii="Arial" w:hAnsi="Arial" w:cs="Arial"/>
          <w:lang w:val="es-ES"/>
        </w:rPr>
        <w:t>á</w:t>
      </w:r>
      <w:r w:rsidR="0043649C" w:rsidRPr="00A01F7D">
        <w:rPr>
          <w:rFonts w:ascii="Arial" w:hAnsi="Arial" w:cs="Arial"/>
          <w:lang w:val="es-ES"/>
        </w:rPr>
        <w:t>cti</w:t>
      </w:r>
      <w:r w:rsidR="0043649C">
        <w:rPr>
          <w:rFonts w:ascii="Arial" w:hAnsi="Arial" w:cs="Arial"/>
          <w:lang w:val="es-ES"/>
        </w:rPr>
        <w:t xml:space="preserve">ca del deporte de </w:t>
      </w:r>
      <w:r w:rsidR="005739E9">
        <w:rPr>
          <w:rFonts w:ascii="Arial" w:hAnsi="Arial" w:cs="Arial"/>
          <w:lang w:val="es-ES"/>
        </w:rPr>
        <w:t>L</w:t>
      </w:r>
      <w:r w:rsidR="0043649C">
        <w:rPr>
          <w:rFonts w:ascii="Arial" w:hAnsi="Arial" w:cs="Arial"/>
          <w:lang w:val="es-ES"/>
        </w:rPr>
        <w:t xml:space="preserve">a Chaza. </w:t>
      </w:r>
    </w:p>
    <w:p w14:paraId="4691D4B2" w14:textId="77777777" w:rsidR="0043649C" w:rsidRDefault="0043649C" w:rsidP="003A1AA9">
      <w:pPr>
        <w:jc w:val="both"/>
        <w:rPr>
          <w:rFonts w:ascii="Arial" w:hAnsi="Arial" w:cs="Arial"/>
          <w:lang w:val="es-ES"/>
        </w:rPr>
      </w:pPr>
    </w:p>
    <w:p w14:paraId="2E913B28" w14:textId="68FD4F00" w:rsidR="00170762" w:rsidRDefault="0043649C" w:rsidP="003A1AA9">
      <w:pPr>
        <w:jc w:val="both"/>
        <w:rPr>
          <w:rFonts w:ascii="Arial" w:hAnsi="Arial" w:cs="Arial"/>
          <w:lang w:val="es-ES"/>
        </w:rPr>
      </w:pPr>
      <w:r>
        <w:rPr>
          <w:rFonts w:ascii="Arial" w:hAnsi="Arial" w:cs="Arial"/>
          <w:lang w:val="es-ES"/>
        </w:rPr>
        <w:t xml:space="preserve">Artículo 5º. </w:t>
      </w:r>
      <w:r w:rsidR="003A1AA9" w:rsidRPr="003A1AA9">
        <w:rPr>
          <w:rFonts w:ascii="Arial" w:hAnsi="Arial" w:cs="Arial"/>
          <w:lang w:val="es-ES"/>
        </w:rPr>
        <w:t>La presente ley rige a partir de la fecha de su promulgación.</w:t>
      </w:r>
    </w:p>
    <w:p w14:paraId="57B25A74" w14:textId="77777777" w:rsidR="00170762" w:rsidRDefault="00170762" w:rsidP="00170762">
      <w:pPr>
        <w:jc w:val="both"/>
        <w:rPr>
          <w:rFonts w:ascii="Arial" w:hAnsi="Arial" w:cs="Arial"/>
          <w:lang w:val="es-ES"/>
        </w:rPr>
      </w:pPr>
    </w:p>
    <w:p w14:paraId="32711EE3" w14:textId="77777777" w:rsidR="00170762" w:rsidRDefault="00170762" w:rsidP="004B6B76">
      <w:pPr>
        <w:jc w:val="center"/>
        <w:rPr>
          <w:rFonts w:ascii="Arial" w:hAnsi="Arial" w:cs="Arial"/>
          <w:lang w:val="es-ES"/>
        </w:rPr>
      </w:pPr>
    </w:p>
    <w:p w14:paraId="6F715CDC" w14:textId="77777777" w:rsidR="00170762" w:rsidRDefault="00170762" w:rsidP="004B6B76">
      <w:pPr>
        <w:jc w:val="center"/>
        <w:rPr>
          <w:rFonts w:ascii="Arial" w:hAnsi="Arial" w:cs="Arial"/>
          <w:lang w:val="es-ES"/>
        </w:rPr>
      </w:pPr>
    </w:p>
    <w:p w14:paraId="20AD6661" w14:textId="77777777" w:rsidR="00170762" w:rsidRDefault="00170762" w:rsidP="004B6B76">
      <w:pPr>
        <w:jc w:val="center"/>
        <w:rPr>
          <w:rFonts w:ascii="Arial" w:hAnsi="Arial" w:cs="Arial"/>
          <w:lang w:val="es-ES"/>
        </w:rPr>
      </w:pPr>
    </w:p>
    <w:p w14:paraId="4317F835" w14:textId="77777777" w:rsidR="00627A07" w:rsidRDefault="00627A07" w:rsidP="00627A07">
      <w:pPr>
        <w:jc w:val="both"/>
        <w:rPr>
          <w:rFonts w:ascii="Arial" w:hAnsi="Arial" w:cs="Arial"/>
          <w:lang w:val="es-ES"/>
        </w:rPr>
      </w:pPr>
    </w:p>
    <w:p w14:paraId="0999D430" w14:textId="5DCA3AC0" w:rsidR="00627A07" w:rsidRPr="00627A07" w:rsidRDefault="00627A07" w:rsidP="00627A07">
      <w:pPr>
        <w:jc w:val="both"/>
        <w:rPr>
          <w:rFonts w:ascii="Arial" w:hAnsi="Arial" w:cs="Arial"/>
          <w:b/>
          <w:bCs/>
          <w:sz w:val="22"/>
          <w:szCs w:val="22"/>
          <w:lang w:val="es-ES"/>
        </w:rPr>
      </w:pPr>
      <w:r w:rsidRPr="00627A07">
        <w:rPr>
          <w:rFonts w:ascii="Arial" w:hAnsi="Arial" w:cs="Arial"/>
          <w:b/>
          <w:bCs/>
          <w:sz w:val="22"/>
          <w:szCs w:val="22"/>
          <w:lang w:val="es-ES"/>
        </w:rPr>
        <w:t>JUAN DANIEL PEÑUELA CALVACHE</w:t>
      </w:r>
      <w:r>
        <w:rPr>
          <w:rFonts w:ascii="Arial" w:hAnsi="Arial" w:cs="Arial"/>
          <w:b/>
          <w:bCs/>
          <w:sz w:val="22"/>
          <w:szCs w:val="22"/>
          <w:lang w:val="es-ES"/>
        </w:rPr>
        <w:t xml:space="preserve">                   </w:t>
      </w:r>
      <w:r w:rsidR="00781681">
        <w:rPr>
          <w:rFonts w:ascii="Arial" w:hAnsi="Arial" w:cs="Arial"/>
          <w:b/>
          <w:bCs/>
          <w:sz w:val="22"/>
          <w:szCs w:val="22"/>
          <w:lang w:val="es-ES"/>
        </w:rPr>
        <w:t>LILIANA BENAVIDES SOLARTE</w:t>
      </w:r>
    </w:p>
    <w:p w14:paraId="6D6DDB20" w14:textId="01F8C47E" w:rsidR="00627A07" w:rsidRDefault="00627A07" w:rsidP="00627A07">
      <w:pPr>
        <w:jc w:val="both"/>
        <w:rPr>
          <w:rFonts w:ascii="Arial" w:hAnsi="Arial" w:cs="Arial"/>
          <w:b/>
          <w:bCs/>
          <w:sz w:val="22"/>
          <w:szCs w:val="22"/>
          <w:lang w:val="es-ES"/>
        </w:rPr>
      </w:pPr>
      <w:r w:rsidRPr="00627A07">
        <w:rPr>
          <w:rFonts w:ascii="Arial" w:hAnsi="Arial" w:cs="Arial"/>
          <w:b/>
          <w:bCs/>
          <w:sz w:val="22"/>
          <w:szCs w:val="22"/>
          <w:lang w:val="es-ES"/>
        </w:rPr>
        <w:t xml:space="preserve">Representante a la Cámara </w:t>
      </w:r>
      <w:r>
        <w:rPr>
          <w:rFonts w:ascii="Arial" w:hAnsi="Arial" w:cs="Arial"/>
          <w:b/>
          <w:bCs/>
          <w:sz w:val="22"/>
          <w:szCs w:val="22"/>
          <w:lang w:val="es-ES"/>
        </w:rPr>
        <w:t xml:space="preserve">                                   Senadora de la República </w:t>
      </w:r>
    </w:p>
    <w:p w14:paraId="2A7C427A" w14:textId="77777777" w:rsidR="00627A07" w:rsidRPr="00627A07" w:rsidRDefault="00627A07" w:rsidP="00627A07">
      <w:pPr>
        <w:jc w:val="both"/>
        <w:rPr>
          <w:rFonts w:ascii="Arial" w:hAnsi="Arial" w:cs="Arial"/>
          <w:b/>
          <w:bCs/>
          <w:sz w:val="22"/>
          <w:szCs w:val="22"/>
          <w:lang w:val="es-ES"/>
        </w:rPr>
      </w:pPr>
      <w:r w:rsidRPr="00627A07">
        <w:rPr>
          <w:rFonts w:ascii="Arial" w:hAnsi="Arial" w:cs="Arial"/>
          <w:b/>
          <w:bCs/>
          <w:sz w:val="22"/>
          <w:szCs w:val="22"/>
          <w:lang w:val="es-ES"/>
        </w:rPr>
        <w:t xml:space="preserve">Departamento de Nariño.  </w:t>
      </w:r>
    </w:p>
    <w:p w14:paraId="7C0F12DD" w14:textId="77777777" w:rsidR="00627A07" w:rsidRDefault="00627A07" w:rsidP="00627A07">
      <w:pPr>
        <w:jc w:val="both"/>
        <w:rPr>
          <w:rFonts w:ascii="Arial" w:hAnsi="Arial" w:cs="Arial"/>
          <w:lang w:val="es-ES"/>
        </w:rPr>
      </w:pPr>
    </w:p>
    <w:p w14:paraId="6953B29A" w14:textId="77777777" w:rsidR="00627A07" w:rsidRDefault="00627A07" w:rsidP="00627A07">
      <w:pPr>
        <w:jc w:val="both"/>
        <w:rPr>
          <w:rFonts w:ascii="Arial" w:hAnsi="Arial" w:cs="Arial"/>
          <w:lang w:val="es-ES"/>
        </w:rPr>
      </w:pPr>
    </w:p>
    <w:p w14:paraId="1952B700" w14:textId="2B545271" w:rsidR="00627A07" w:rsidRDefault="00627A07" w:rsidP="00627A07">
      <w:pPr>
        <w:jc w:val="both"/>
        <w:rPr>
          <w:rFonts w:ascii="Arial" w:hAnsi="Arial" w:cs="Arial"/>
          <w:b/>
          <w:bCs/>
          <w:lang w:val="es-ES"/>
        </w:rPr>
      </w:pPr>
    </w:p>
    <w:p w14:paraId="15434D33" w14:textId="77777777" w:rsidR="00627A07" w:rsidRDefault="00627A07" w:rsidP="00627A07">
      <w:pPr>
        <w:jc w:val="both"/>
        <w:rPr>
          <w:rFonts w:ascii="Arial" w:hAnsi="Arial" w:cs="Arial"/>
          <w:b/>
          <w:bCs/>
          <w:lang w:val="es-ES"/>
        </w:rPr>
      </w:pPr>
    </w:p>
    <w:p w14:paraId="51F55AF8" w14:textId="77777777" w:rsidR="00627A07" w:rsidRDefault="00627A07" w:rsidP="00627A07">
      <w:pPr>
        <w:jc w:val="both"/>
        <w:rPr>
          <w:rFonts w:ascii="Arial" w:hAnsi="Arial" w:cs="Arial"/>
          <w:b/>
          <w:bCs/>
          <w:lang w:val="es-ES"/>
        </w:rPr>
      </w:pPr>
    </w:p>
    <w:p w14:paraId="295229F5" w14:textId="61BA40AE" w:rsidR="00627A07" w:rsidRPr="00627A07" w:rsidRDefault="00627A07" w:rsidP="00627A07">
      <w:pPr>
        <w:jc w:val="both"/>
        <w:rPr>
          <w:rFonts w:ascii="Arial" w:hAnsi="Arial" w:cs="Arial"/>
          <w:b/>
          <w:bCs/>
          <w:lang w:val="es-ES"/>
        </w:rPr>
      </w:pPr>
      <w:r>
        <w:rPr>
          <w:rFonts w:ascii="Arial" w:hAnsi="Arial" w:cs="Arial"/>
          <w:b/>
          <w:bCs/>
          <w:noProof/>
          <w:lang w:eastAsia="es-CO"/>
        </w:rPr>
        <mc:AlternateContent>
          <mc:Choice Requires="wps">
            <w:drawing>
              <wp:anchor distT="0" distB="0" distL="114300" distR="114300" simplePos="0" relativeHeight="251704320" behindDoc="0" locked="0" layoutInCell="1" allowOverlap="1" wp14:anchorId="1DB94397" wp14:editId="6762BB97">
                <wp:simplePos x="0" y="0"/>
                <wp:positionH relativeFrom="column">
                  <wp:posOffset>3261111</wp:posOffset>
                </wp:positionH>
                <wp:positionV relativeFrom="paragraph">
                  <wp:posOffset>62230</wp:posOffset>
                </wp:positionV>
                <wp:extent cx="2798748" cy="7952"/>
                <wp:effectExtent l="0" t="0" r="20955" b="30480"/>
                <wp:wrapNone/>
                <wp:docPr id="28" name="Conector recto 28"/>
                <wp:cNvGraphicFramePr/>
                <a:graphic xmlns:a="http://schemas.openxmlformats.org/drawingml/2006/main">
                  <a:graphicData uri="http://schemas.microsoft.com/office/word/2010/wordprocessingShape">
                    <wps:wsp>
                      <wps:cNvCnPr/>
                      <wps:spPr>
                        <a:xfrm>
                          <a:off x="0" y="0"/>
                          <a:ext cx="2798748" cy="7952"/>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F04B2" id="Conector recto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4.9pt" to="477.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" strokecolor="black [3213]">
                <v:stroke joinstyle="miter"/>
              </v:line>
            </w:pict>
          </mc:Fallback>
        </mc:AlternateContent>
      </w:r>
      <w:r>
        <w:rPr>
          <w:rFonts w:ascii="Arial" w:hAnsi="Arial" w:cs="Arial"/>
          <w:b/>
          <w:bCs/>
          <w:noProof/>
          <w:lang w:eastAsia="es-CO"/>
        </w:rPr>
        <mc:AlternateContent>
          <mc:Choice Requires="wps">
            <w:drawing>
              <wp:anchor distT="0" distB="0" distL="114300" distR="114300" simplePos="0" relativeHeight="251703296" behindDoc="0" locked="0" layoutInCell="1" allowOverlap="1" wp14:anchorId="51C3717C" wp14:editId="51E595E3">
                <wp:simplePos x="0" y="0"/>
                <wp:positionH relativeFrom="column">
                  <wp:posOffset>9194</wp:posOffset>
                </wp:positionH>
                <wp:positionV relativeFrom="paragraph">
                  <wp:posOffset>46603</wp:posOffset>
                </wp:positionV>
                <wp:extent cx="2806810" cy="0"/>
                <wp:effectExtent l="0" t="0" r="31750" b="19050"/>
                <wp:wrapNone/>
                <wp:docPr id="29" name="Conector recto 29"/>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7D540" id="Conector recto 2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pt,3.65pt" to="221.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" strokecolor="black [3213]">
                <v:stroke joinstyle="miter"/>
              </v:line>
            </w:pict>
          </mc:Fallback>
        </mc:AlternateContent>
      </w:r>
    </w:p>
    <w:p w14:paraId="50206EE0" w14:textId="77777777" w:rsidR="00627A07" w:rsidRDefault="00627A07" w:rsidP="00627A07">
      <w:pPr>
        <w:jc w:val="both"/>
        <w:rPr>
          <w:rFonts w:ascii="Arial" w:hAnsi="Arial" w:cs="Arial"/>
          <w:lang w:val="es-ES"/>
        </w:rPr>
      </w:pPr>
    </w:p>
    <w:p w14:paraId="074A5D2C" w14:textId="77777777" w:rsidR="00627A07" w:rsidRDefault="00627A07" w:rsidP="00627A07">
      <w:pPr>
        <w:jc w:val="both"/>
        <w:rPr>
          <w:rFonts w:ascii="Arial" w:hAnsi="Arial" w:cs="Arial"/>
          <w:lang w:val="es-ES"/>
        </w:rPr>
      </w:pPr>
    </w:p>
    <w:p w14:paraId="4AE513A3" w14:textId="77777777" w:rsidR="00627A07" w:rsidRDefault="00627A07" w:rsidP="00627A07">
      <w:pPr>
        <w:jc w:val="both"/>
        <w:rPr>
          <w:rFonts w:ascii="Arial" w:hAnsi="Arial" w:cs="Arial"/>
          <w:b/>
          <w:bCs/>
          <w:lang w:val="es-ES"/>
        </w:rPr>
      </w:pPr>
    </w:p>
    <w:p w14:paraId="512F25F6" w14:textId="77777777" w:rsidR="00627A07" w:rsidRDefault="00627A07" w:rsidP="00627A07">
      <w:pPr>
        <w:jc w:val="both"/>
        <w:rPr>
          <w:rFonts w:ascii="Arial" w:hAnsi="Arial" w:cs="Arial"/>
          <w:b/>
          <w:bCs/>
          <w:lang w:val="es-ES"/>
        </w:rPr>
      </w:pPr>
    </w:p>
    <w:p w14:paraId="18D02EBA" w14:textId="77777777" w:rsidR="00627A07" w:rsidRDefault="00627A07" w:rsidP="00627A07">
      <w:pPr>
        <w:jc w:val="both"/>
        <w:rPr>
          <w:rFonts w:ascii="Arial" w:hAnsi="Arial" w:cs="Arial"/>
          <w:b/>
          <w:bCs/>
          <w:lang w:val="es-ES"/>
        </w:rPr>
      </w:pPr>
    </w:p>
    <w:p w14:paraId="059D5FAE" w14:textId="77777777" w:rsidR="00627A07" w:rsidRDefault="00627A07" w:rsidP="00627A07">
      <w:pPr>
        <w:jc w:val="both"/>
        <w:rPr>
          <w:rFonts w:ascii="Arial" w:hAnsi="Arial" w:cs="Arial"/>
          <w:b/>
          <w:bCs/>
          <w:lang w:val="es-ES"/>
        </w:rPr>
      </w:pPr>
      <w:r>
        <w:rPr>
          <w:rFonts w:ascii="Arial" w:hAnsi="Arial" w:cs="Arial"/>
          <w:b/>
          <w:bCs/>
          <w:noProof/>
          <w:lang w:eastAsia="es-CO"/>
        </w:rPr>
        <mc:AlternateContent>
          <mc:Choice Requires="wps">
            <w:drawing>
              <wp:anchor distT="0" distB="0" distL="114300" distR="114300" simplePos="0" relativeHeight="251707392" behindDoc="0" locked="0" layoutInCell="1" allowOverlap="1" wp14:anchorId="3045AE47" wp14:editId="7C3BA611">
                <wp:simplePos x="0" y="0"/>
                <wp:positionH relativeFrom="column">
                  <wp:posOffset>3261111</wp:posOffset>
                </wp:positionH>
                <wp:positionV relativeFrom="paragraph">
                  <wp:posOffset>62230</wp:posOffset>
                </wp:positionV>
                <wp:extent cx="2798748" cy="7952"/>
                <wp:effectExtent l="0" t="0" r="20955" b="30480"/>
                <wp:wrapNone/>
                <wp:docPr id="30" name="Conector recto 30"/>
                <wp:cNvGraphicFramePr/>
                <a:graphic xmlns:a="http://schemas.openxmlformats.org/drawingml/2006/main">
                  <a:graphicData uri="http://schemas.microsoft.com/office/word/2010/wordprocessingShape">
                    <wps:wsp>
                      <wps:cNvCnPr/>
                      <wps:spPr>
                        <a:xfrm>
                          <a:off x="0" y="0"/>
                          <a:ext cx="2798748" cy="7952"/>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53B49" id="Conector recto 3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4.9pt" to="477.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" strokecolor="black [3213]">
                <v:stroke joinstyle="miter"/>
              </v:line>
            </w:pict>
          </mc:Fallback>
        </mc:AlternateContent>
      </w:r>
      <w:r>
        <w:rPr>
          <w:rFonts w:ascii="Arial" w:hAnsi="Arial" w:cs="Arial"/>
          <w:b/>
          <w:bCs/>
          <w:noProof/>
          <w:lang w:eastAsia="es-CO"/>
        </w:rPr>
        <mc:AlternateContent>
          <mc:Choice Requires="wps">
            <w:drawing>
              <wp:anchor distT="0" distB="0" distL="114300" distR="114300" simplePos="0" relativeHeight="251706368" behindDoc="0" locked="0" layoutInCell="1" allowOverlap="1" wp14:anchorId="175EE270" wp14:editId="2E218F1F">
                <wp:simplePos x="0" y="0"/>
                <wp:positionH relativeFrom="column">
                  <wp:posOffset>9194</wp:posOffset>
                </wp:positionH>
                <wp:positionV relativeFrom="paragraph">
                  <wp:posOffset>46603</wp:posOffset>
                </wp:positionV>
                <wp:extent cx="2806810" cy="0"/>
                <wp:effectExtent l="0" t="0" r="31750" b="19050"/>
                <wp:wrapNone/>
                <wp:docPr id="31" name="Conector recto 31"/>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EB7F2" id="Conector recto 3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pt,3.65pt" to="221.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" strokecolor="black [3213]">
                <v:stroke joinstyle="miter"/>
              </v:line>
            </w:pict>
          </mc:Fallback>
        </mc:AlternateContent>
      </w:r>
    </w:p>
    <w:p w14:paraId="016C3BFB" w14:textId="77777777" w:rsidR="00627A07" w:rsidRDefault="00627A07" w:rsidP="00627A07">
      <w:pPr>
        <w:jc w:val="both"/>
        <w:rPr>
          <w:rFonts w:ascii="Arial" w:hAnsi="Arial" w:cs="Arial"/>
          <w:lang w:val="es-ES"/>
        </w:rPr>
      </w:pPr>
    </w:p>
    <w:p w14:paraId="2F4908D7" w14:textId="1FE4E352" w:rsidR="003609FC" w:rsidRDefault="003609FC" w:rsidP="004B6B76">
      <w:pPr>
        <w:jc w:val="center"/>
        <w:rPr>
          <w:rFonts w:ascii="Arial" w:hAnsi="Arial" w:cs="Arial"/>
          <w:lang w:val="es-ES"/>
        </w:rPr>
      </w:pPr>
    </w:p>
    <w:p w14:paraId="2E3786FD" w14:textId="33EE050F" w:rsidR="00170762" w:rsidRDefault="00170762" w:rsidP="00627A07">
      <w:pPr>
        <w:rPr>
          <w:rFonts w:ascii="Arial" w:hAnsi="Arial" w:cs="Arial"/>
          <w:lang w:val="es-ES"/>
        </w:rPr>
      </w:pPr>
    </w:p>
    <w:p w14:paraId="4D44E365" w14:textId="66D47673" w:rsidR="00627A07" w:rsidRDefault="00627A07" w:rsidP="00627A07">
      <w:pPr>
        <w:rPr>
          <w:rFonts w:ascii="Arial" w:hAnsi="Arial" w:cs="Arial"/>
          <w:lang w:val="es-ES"/>
        </w:rPr>
      </w:pPr>
    </w:p>
    <w:p w14:paraId="7FD11508" w14:textId="77777777" w:rsidR="00627A07" w:rsidRDefault="00627A07" w:rsidP="00627A07">
      <w:pPr>
        <w:rPr>
          <w:rFonts w:ascii="Arial" w:hAnsi="Arial" w:cs="Arial"/>
          <w:lang w:val="es-ES"/>
        </w:rPr>
      </w:pPr>
    </w:p>
    <w:p w14:paraId="17583325" w14:textId="709D4EAB" w:rsidR="00920D43" w:rsidRPr="00711225" w:rsidRDefault="002E466E" w:rsidP="004B6B76">
      <w:pPr>
        <w:jc w:val="center"/>
        <w:rPr>
          <w:rFonts w:ascii="Arial" w:hAnsi="Arial" w:cs="Arial"/>
          <w:b/>
          <w:lang w:val="es-ES"/>
        </w:rPr>
      </w:pPr>
      <w:r w:rsidRPr="00711225">
        <w:rPr>
          <w:rFonts w:ascii="Arial" w:hAnsi="Arial" w:cs="Arial"/>
          <w:b/>
          <w:lang w:val="es-ES"/>
        </w:rPr>
        <w:lastRenderedPageBreak/>
        <w:t>Proyecto de l</w:t>
      </w:r>
      <w:r w:rsidR="00711225" w:rsidRPr="00711225">
        <w:rPr>
          <w:rFonts w:ascii="Arial" w:hAnsi="Arial" w:cs="Arial"/>
          <w:b/>
          <w:lang w:val="es-ES"/>
        </w:rPr>
        <w:t>ey No. _____</w:t>
      </w:r>
      <w:r w:rsidRPr="00711225">
        <w:rPr>
          <w:rFonts w:ascii="Arial" w:hAnsi="Arial" w:cs="Arial"/>
          <w:b/>
          <w:lang w:val="es-ES"/>
        </w:rPr>
        <w:t xml:space="preserve"> </w:t>
      </w:r>
      <w:r w:rsidR="00412187" w:rsidRPr="00711225">
        <w:rPr>
          <w:rFonts w:ascii="Arial" w:hAnsi="Arial" w:cs="Arial"/>
          <w:b/>
          <w:lang w:val="es-ES"/>
        </w:rPr>
        <w:t>Cámara</w:t>
      </w:r>
    </w:p>
    <w:p w14:paraId="34E3459F" w14:textId="0DF2A74D" w:rsidR="004B6B76" w:rsidRPr="00711225" w:rsidRDefault="004B6B76" w:rsidP="004B6B76">
      <w:pPr>
        <w:jc w:val="center"/>
        <w:rPr>
          <w:rFonts w:ascii="Arial" w:hAnsi="Arial" w:cs="Arial"/>
          <w:b/>
          <w:lang w:val="es-ES"/>
        </w:rPr>
      </w:pPr>
    </w:p>
    <w:p w14:paraId="3108F3D7" w14:textId="2A30C90A" w:rsidR="004B6B76" w:rsidRDefault="004B6B76" w:rsidP="004B6B76">
      <w:pPr>
        <w:jc w:val="center"/>
        <w:rPr>
          <w:rFonts w:ascii="Arial" w:hAnsi="Arial" w:cs="Arial"/>
          <w:lang w:val="es-ES"/>
        </w:rPr>
      </w:pPr>
      <w:r w:rsidRPr="00711225">
        <w:rPr>
          <w:rFonts w:ascii="Arial" w:hAnsi="Arial" w:cs="Arial"/>
          <w:b/>
          <w:lang w:val="es-ES"/>
        </w:rPr>
        <w:t xml:space="preserve">“Por medio del cual se declara </w:t>
      </w:r>
      <w:r w:rsidR="006C6F42" w:rsidRPr="00711225">
        <w:rPr>
          <w:rFonts w:ascii="Arial" w:hAnsi="Arial" w:cs="Arial"/>
          <w:b/>
          <w:lang w:val="es-ES"/>
        </w:rPr>
        <w:t>a la disciplina de la chaza como deporte nacional y se dictan otras disposiciones</w:t>
      </w:r>
      <w:r w:rsidR="006C6F42">
        <w:rPr>
          <w:rFonts w:ascii="Arial" w:hAnsi="Arial" w:cs="Arial"/>
          <w:lang w:val="es-ES"/>
        </w:rPr>
        <w:t>”</w:t>
      </w:r>
    </w:p>
    <w:p w14:paraId="250EA5AB" w14:textId="3DF66770" w:rsidR="006C6F42" w:rsidRDefault="006C6F42" w:rsidP="004B6B76">
      <w:pPr>
        <w:jc w:val="center"/>
        <w:rPr>
          <w:rFonts w:ascii="Arial" w:hAnsi="Arial" w:cs="Arial"/>
          <w:lang w:val="es-ES"/>
        </w:rPr>
      </w:pPr>
    </w:p>
    <w:p w14:paraId="30EB171E" w14:textId="236D185F" w:rsidR="006C6F42" w:rsidRPr="00987D52" w:rsidRDefault="006C6F42" w:rsidP="006C6F42">
      <w:pPr>
        <w:pStyle w:val="Prrafodelista"/>
        <w:numPr>
          <w:ilvl w:val="0"/>
          <w:numId w:val="1"/>
        </w:numPr>
        <w:jc w:val="both"/>
        <w:rPr>
          <w:rFonts w:ascii="Arial" w:hAnsi="Arial" w:cs="Arial"/>
          <w:b/>
          <w:bCs/>
          <w:lang w:val="es-ES"/>
        </w:rPr>
      </w:pPr>
      <w:r w:rsidRPr="00987D52">
        <w:rPr>
          <w:rFonts w:ascii="Arial" w:hAnsi="Arial" w:cs="Arial"/>
          <w:b/>
          <w:bCs/>
          <w:lang w:val="es-ES"/>
        </w:rPr>
        <w:t xml:space="preserve">Exposición de motivos </w:t>
      </w:r>
    </w:p>
    <w:p w14:paraId="2B4CB5ED" w14:textId="7E519CAE" w:rsidR="00185911" w:rsidRDefault="00185911" w:rsidP="00185911">
      <w:pPr>
        <w:jc w:val="both"/>
        <w:rPr>
          <w:rFonts w:ascii="Arial" w:hAnsi="Arial" w:cs="Arial"/>
          <w:lang w:val="es-ES"/>
        </w:rPr>
      </w:pPr>
    </w:p>
    <w:p w14:paraId="1BF4ABDC" w14:textId="4F469A02" w:rsidR="00185911" w:rsidRPr="00185911" w:rsidRDefault="00185911" w:rsidP="00185911">
      <w:pPr>
        <w:jc w:val="both"/>
        <w:rPr>
          <w:rFonts w:ascii="Arial" w:hAnsi="Arial" w:cs="Arial"/>
          <w:lang w:val="es-ES"/>
        </w:rPr>
      </w:pPr>
      <w:r>
        <w:rPr>
          <w:rFonts w:ascii="Arial" w:hAnsi="Arial" w:cs="Arial"/>
          <w:lang w:val="es-ES"/>
        </w:rPr>
        <w:t xml:space="preserve">Con el fin de realizar la exposición de motivos del presente proyecto de ley y argumentar la relevancia de aprobación del mismo, este acápite se ha dividido en seis (6) partes que presentan de forma ordenada la importancia del tema, </w:t>
      </w:r>
      <w:r w:rsidR="005739E9">
        <w:rPr>
          <w:rFonts w:ascii="Arial" w:hAnsi="Arial" w:cs="Arial"/>
          <w:lang w:val="es-ES"/>
        </w:rPr>
        <w:t>así</w:t>
      </w:r>
      <w:r>
        <w:rPr>
          <w:rFonts w:ascii="Arial" w:hAnsi="Arial" w:cs="Arial"/>
          <w:lang w:val="es-ES"/>
        </w:rPr>
        <w:t xml:space="preserve">: 1) antecedentes; 2) objetivos del proyecto de ley; </w:t>
      </w:r>
      <w:r w:rsidR="004E2792">
        <w:rPr>
          <w:rFonts w:ascii="Arial" w:hAnsi="Arial" w:cs="Arial"/>
          <w:lang w:val="es-ES"/>
        </w:rPr>
        <w:t>3) recuento</w:t>
      </w:r>
      <w:r>
        <w:rPr>
          <w:rFonts w:ascii="Arial" w:hAnsi="Arial" w:cs="Arial"/>
          <w:lang w:val="es-ES"/>
        </w:rPr>
        <w:t xml:space="preserve"> histórico y descripción del juego de la Chaza; 4) marco normativo; 5) fundamento constitucional y </w:t>
      </w:r>
      <w:r w:rsidR="000C0876">
        <w:rPr>
          <w:rFonts w:ascii="Arial" w:hAnsi="Arial" w:cs="Arial"/>
          <w:lang w:val="es-ES"/>
        </w:rPr>
        <w:t>legal; 6</w:t>
      </w:r>
      <w:r>
        <w:rPr>
          <w:rFonts w:ascii="Arial" w:hAnsi="Arial" w:cs="Arial"/>
          <w:lang w:val="es-ES"/>
        </w:rPr>
        <w:t xml:space="preserve">) impacto fiscal. </w:t>
      </w:r>
    </w:p>
    <w:p w14:paraId="0E0573FF" w14:textId="023FADBF" w:rsidR="006C6F42" w:rsidRDefault="006C6F42" w:rsidP="006C6F42">
      <w:pPr>
        <w:pStyle w:val="Prrafodelista"/>
        <w:jc w:val="both"/>
        <w:rPr>
          <w:rFonts w:ascii="Arial" w:hAnsi="Arial" w:cs="Arial"/>
          <w:lang w:val="es-ES"/>
        </w:rPr>
      </w:pPr>
    </w:p>
    <w:p w14:paraId="5FF91D06" w14:textId="21D91A64" w:rsidR="006C6F42" w:rsidRPr="00BE069C" w:rsidRDefault="006C6F42" w:rsidP="00EB0D98">
      <w:pPr>
        <w:pStyle w:val="Prrafodelista"/>
        <w:numPr>
          <w:ilvl w:val="0"/>
          <w:numId w:val="2"/>
        </w:numPr>
        <w:ind w:left="1068"/>
        <w:jc w:val="both"/>
        <w:rPr>
          <w:rFonts w:ascii="Arial" w:hAnsi="Arial" w:cs="Arial"/>
          <w:b/>
          <w:bCs/>
          <w:lang w:val="es-ES"/>
        </w:rPr>
      </w:pPr>
      <w:r w:rsidRPr="00BE069C">
        <w:rPr>
          <w:rFonts w:ascii="Arial" w:hAnsi="Arial" w:cs="Arial"/>
          <w:b/>
          <w:bCs/>
          <w:lang w:val="es-ES"/>
        </w:rPr>
        <w:t>Antecedente</w:t>
      </w:r>
      <w:r w:rsidR="00185911" w:rsidRPr="00BE069C">
        <w:rPr>
          <w:rFonts w:ascii="Arial" w:hAnsi="Arial" w:cs="Arial"/>
          <w:b/>
          <w:bCs/>
          <w:lang w:val="es-ES"/>
        </w:rPr>
        <w:t>s</w:t>
      </w:r>
    </w:p>
    <w:p w14:paraId="78007F0F" w14:textId="51118FAC" w:rsidR="003A508F" w:rsidRDefault="003A508F" w:rsidP="00EB0D98">
      <w:pPr>
        <w:jc w:val="both"/>
        <w:rPr>
          <w:rFonts w:ascii="Arial" w:hAnsi="Arial" w:cs="Arial"/>
          <w:lang w:val="es-ES"/>
        </w:rPr>
      </w:pPr>
    </w:p>
    <w:p w14:paraId="115AC1CE" w14:textId="69CCE4EC" w:rsidR="004E2792" w:rsidRDefault="00BB29FF" w:rsidP="00EB0D98">
      <w:pPr>
        <w:jc w:val="both"/>
        <w:rPr>
          <w:rFonts w:ascii="Arial" w:hAnsi="Arial" w:cs="Arial"/>
          <w:lang w:val="es-ES"/>
        </w:rPr>
      </w:pPr>
      <w:r>
        <w:rPr>
          <w:rFonts w:ascii="Arial" w:hAnsi="Arial" w:cs="Arial"/>
          <w:lang w:val="es-ES"/>
        </w:rPr>
        <w:t>La presente iniciativa surge del interés de la comunidad del Departamento de Nariño manifestada al Representante a la Cámara Juan Da</w:t>
      </w:r>
      <w:r w:rsidR="00E07D65">
        <w:rPr>
          <w:rFonts w:ascii="Arial" w:hAnsi="Arial" w:cs="Arial"/>
          <w:lang w:val="es-ES"/>
        </w:rPr>
        <w:t>niel</w:t>
      </w:r>
      <w:r>
        <w:rPr>
          <w:rFonts w:ascii="Arial" w:hAnsi="Arial" w:cs="Arial"/>
          <w:lang w:val="es-ES"/>
        </w:rPr>
        <w:t xml:space="preserve"> Peñuela</w:t>
      </w:r>
      <w:r w:rsidR="000C5D0C">
        <w:rPr>
          <w:rFonts w:ascii="Arial" w:hAnsi="Arial" w:cs="Arial"/>
          <w:lang w:val="es-ES"/>
        </w:rPr>
        <w:t xml:space="preserve"> Calvache</w:t>
      </w:r>
      <w:r w:rsidR="00627A07">
        <w:rPr>
          <w:rFonts w:ascii="Arial" w:hAnsi="Arial" w:cs="Arial"/>
          <w:lang w:val="es-ES"/>
        </w:rPr>
        <w:t xml:space="preserve"> y a la Senadora de la República Liliana Benavides Solarte</w:t>
      </w:r>
      <w:r>
        <w:rPr>
          <w:rFonts w:ascii="Arial" w:hAnsi="Arial" w:cs="Arial"/>
          <w:lang w:val="es-ES"/>
        </w:rPr>
        <w:t xml:space="preserve">, de lograr que el juego de </w:t>
      </w:r>
      <w:r w:rsidR="005739E9">
        <w:rPr>
          <w:rFonts w:ascii="Arial" w:hAnsi="Arial" w:cs="Arial"/>
          <w:lang w:val="es-ES"/>
        </w:rPr>
        <w:t>“L</w:t>
      </w:r>
      <w:r>
        <w:rPr>
          <w:rFonts w:ascii="Arial" w:hAnsi="Arial" w:cs="Arial"/>
          <w:lang w:val="es-ES"/>
        </w:rPr>
        <w:t xml:space="preserve">a Chaza” se declare como un deporte nacional. </w:t>
      </w:r>
    </w:p>
    <w:p w14:paraId="1054AD60" w14:textId="58F9E7CD" w:rsidR="004E2792" w:rsidRDefault="004E2792" w:rsidP="00EB0D98">
      <w:pPr>
        <w:jc w:val="both"/>
        <w:rPr>
          <w:rFonts w:ascii="Arial" w:hAnsi="Arial" w:cs="Arial"/>
          <w:lang w:val="es-ES"/>
        </w:rPr>
      </w:pPr>
    </w:p>
    <w:p w14:paraId="47FA177C" w14:textId="2F386713" w:rsidR="00497BF9" w:rsidRDefault="004E2792" w:rsidP="00EB0D98">
      <w:pPr>
        <w:jc w:val="both"/>
        <w:rPr>
          <w:rFonts w:ascii="Arial" w:hAnsi="Arial" w:cs="Arial"/>
          <w:lang w:val="es-ES"/>
        </w:rPr>
      </w:pPr>
      <w:r>
        <w:rPr>
          <w:rFonts w:ascii="Arial" w:hAnsi="Arial" w:cs="Arial"/>
          <w:lang w:val="es-ES"/>
        </w:rPr>
        <w:t>Inicialmente, este juego de la “Chaza” ha sido</w:t>
      </w:r>
      <w:r w:rsidR="00497BF9">
        <w:rPr>
          <w:rFonts w:ascii="Arial" w:hAnsi="Arial" w:cs="Arial"/>
          <w:lang w:val="es-ES"/>
        </w:rPr>
        <w:t xml:space="preserve"> considera</w:t>
      </w:r>
      <w:r>
        <w:rPr>
          <w:rFonts w:ascii="Arial" w:hAnsi="Arial" w:cs="Arial"/>
          <w:lang w:val="es-ES"/>
        </w:rPr>
        <w:t xml:space="preserve">do como </w:t>
      </w:r>
      <w:r w:rsidR="00497BF9">
        <w:rPr>
          <w:rFonts w:ascii="Arial" w:hAnsi="Arial" w:cs="Arial"/>
          <w:lang w:val="es-ES"/>
        </w:rPr>
        <w:t xml:space="preserve">un símbolo cultural, patrimonial y de valor ancestral de los antepasados nariñenses que ha sido transmitido de generación en generación </w:t>
      </w:r>
      <w:r>
        <w:rPr>
          <w:rFonts w:ascii="Arial" w:hAnsi="Arial" w:cs="Arial"/>
          <w:lang w:val="es-ES"/>
        </w:rPr>
        <w:t>al constituirse como</w:t>
      </w:r>
      <w:r w:rsidR="00497BF9">
        <w:rPr>
          <w:rFonts w:ascii="Arial" w:hAnsi="Arial" w:cs="Arial"/>
          <w:lang w:val="es-ES"/>
        </w:rPr>
        <w:t xml:space="preserve"> una </w:t>
      </w:r>
      <w:r w:rsidR="00497BF9" w:rsidRPr="00A01F7D">
        <w:rPr>
          <w:rFonts w:ascii="Arial" w:hAnsi="Arial" w:cs="Arial"/>
          <w:lang w:val="es-ES"/>
        </w:rPr>
        <w:t>pr</w:t>
      </w:r>
      <w:r w:rsidR="001E4D6F" w:rsidRPr="00A01F7D">
        <w:rPr>
          <w:rFonts w:ascii="Arial" w:hAnsi="Arial" w:cs="Arial"/>
          <w:lang w:val="es-ES"/>
        </w:rPr>
        <w:t>á</w:t>
      </w:r>
      <w:r w:rsidR="00497BF9" w:rsidRPr="00A01F7D">
        <w:rPr>
          <w:rFonts w:ascii="Arial" w:hAnsi="Arial" w:cs="Arial"/>
          <w:lang w:val="es-ES"/>
        </w:rPr>
        <w:t>cti</w:t>
      </w:r>
      <w:r w:rsidR="00497BF9">
        <w:rPr>
          <w:rFonts w:ascii="Arial" w:hAnsi="Arial" w:cs="Arial"/>
          <w:lang w:val="es-ES"/>
        </w:rPr>
        <w:t>ca de pasatiempo, recreación, espectáculo, actividad física y desarrollo cognitivo</w:t>
      </w:r>
      <w:r>
        <w:rPr>
          <w:rFonts w:ascii="Arial" w:hAnsi="Arial" w:cs="Arial"/>
          <w:lang w:val="es-ES"/>
        </w:rPr>
        <w:t xml:space="preserve"> tanto en jóvenes como en población de la tercera edad. Asimismo, en los últimos años, la </w:t>
      </w:r>
      <w:r w:rsidRPr="00A01F7D">
        <w:rPr>
          <w:rFonts w:ascii="Arial" w:hAnsi="Arial" w:cs="Arial"/>
          <w:lang w:val="es-ES"/>
        </w:rPr>
        <w:t>pr</w:t>
      </w:r>
      <w:r w:rsidR="001E4D6F" w:rsidRPr="00A01F7D">
        <w:rPr>
          <w:rFonts w:ascii="Arial" w:hAnsi="Arial" w:cs="Arial"/>
          <w:lang w:val="es-ES"/>
        </w:rPr>
        <w:t>á</w:t>
      </w:r>
      <w:r>
        <w:rPr>
          <w:rFonts w:ascii="Arial" w:hAnsi="Arial" w:cs="Arial"/>
          <w:lang w:val="es-ES"/>
        </w:rPr>
        <w:t>ctica de este juego se ha extendido a los departamentos vecinos de Putumayo, Cauca, Valle del Cauca, Bogotá, Boyacá y Cundinamarca</w:t>
      </w:r>
      <w:r w:rsidR="00917E32">
        <w:rPr>
          <w:rStyle w:val="Refdenotaalpie"/>
          <w:rFonts w:ascii="Arial" w:hAnsi="Arial" w:cs="Arial"/>
          <w:lang w:val="es-ES"/>
        </w:rPr>
        <w:footnoteReference w:id="1"/>
      </w:r>
      <w:r>
        <w:rPr>
          <w:rFonts w:ascii="Arial" w:hAnsi="Arial" w:cs="Arial"/>
          <w:lang w:val="es-ES"/>
        </w:rPr>
        <w:t>.</w:t>
      </w:r>
    </w:p>
    <w:p w14:paraId="58C257A8" w14:textId="32A9BFD8" w:rsidR="004E2792" w:rsidRDefault="004E2792" w:rsidP="00EB0D98">
      <w:pPr>
        <w:jc w:val="both"/>
        <w:rPr>
          <w:rFonts w:ascii="Arial" w:hAnsi="Arial" w:cs="Arial"/>
          <w:lang w:val="es-ES"/>
        </w:rPr>
      </w:pPr>
    </w:p>
    <w:p w14:paraId="1829A55D" w14:textId="63B01D27" w:rsidR="00586180" w:rsidRDefault="004E2792" w:rsidP="00EB0D98">
      <w:pPr>
        <w:jc w:val="both"/>
        <w:rPr>
          <w:rFonts w:ascii="Arial" w:hAnsi="Arial" w:cs="Arial"/>
          <w:lang w:val="es-ES"/>
        </w:rPr>
      </w:pPr>
      <w:r>
        <w:rPr>
          <w:rFonts w:ascii="Arial" w:hAnsi="Arial" w:cs="Arial"/>
          <w:lang w:val="es-ES"/>
        </w:rPr>
        <w:t xml:space="preserve">El juego de la “Chaza” es catalogado como </w:t>
      </w:r>
      <w:r w:rsidR="001E4D6F">
        <w:rPr>
          <w:rFonts w:ascii="Arial" w:hAnsi="Arial" w:cs="Arial"/>
          <w:lang w:val="es-ES"/>
        </w:rPr>
        <w:t>u</w:t>
      </w:r>
      <w:r w:rsidR="001E4D6F" w:rsidRPr="00A01F7D">
        <w:rPr>
          <w:rFonts w:ascii="Arial" w:hAnsi="Arial" w:cs="Arial"/>
          <w:lang w:val="es-ES"/>
        </w:rPr>
        <w:t xml:space="preserve">na </w:t>
      </w:r>
      <w:r w:rsidR="001E4D6F">
        <w:rPr>
          <w:rFonts w:ascii="Arial" w:hAnsi="Arial" w:cs="Arial"/>
          <w:lang w:val="es-ES"/>
        </w:rPr>
        <w:t>práctica deportiva</w:t>
      </w:r>
      <w:r>
        <w:rPr>
          <w:rFonts w:ascii="Arial" w:hAnsi="Arial" w:cs="Arial"/>
          <w:lang w:val="es-ES"/>
        </w:rPr>
        <w:t xml:space="preserve"> social y comunitaria que influye en la calidad de vida, al considerarse como una p</w:t>
      </w:r>
      <w:r w:rsidRPr="00A01F7D">
        <w:rPr>
          <w:rFonts w:ascii="Arial" w:hAnsi="Arial" w:cs="Arial"/>
          <w:lang w:val="es-ES"/>
        </w:rPr>
        <w:t>r</w:t>
      </w:r>
      <w:r w:rsidR="001E4D6F" w:rsidRPr="00A01F7D">
        <w:rPr>
          <w:rFonts w:ascii="Arial" w:hAnsi="Arial" w:cs="Arial"/>
          <w:lang w:val="es-ES"/>
        </w:rPr>
        <w:t>á</w:t>
      </w:r>
      <w:r w:rsidRPr="00A01F7D">
        <w:rPr>
          <w:rFonts w:ascii="Arial" w:hAnsi="Arial" w:cs="Arial"/>
          <w:lang w:val="es-ES"/>
        </w:rPr>
        <w:t>cti</w:t>
      </w:r>
      <w:r>
        <w:rPr>
          <w:rFonts w:ascii="Arial" w:hAnsi="Arial" w:cs="Arial"/>
          <w:lang w:val="es-ES"/>
        </w:rPr>
        <w:t>ca deportiva que genera inclusión social, equidad y democracia en la región</w:t>
      </w:r>
      <w:r w:rsidR="002E60D1">
        <w:rPr>
          <w:rFonts w:ascii="Arial" w:hAnsi="Arial" w:cs="Arial"/>
          <w:lang w:val="es-ES"/>
        </w:rPr>
        <w:t xml:space="preserve"> y a nivel nacional</w:t>
      </w:r>
      <w:r w:rsidR="00917E32">
        <w:rPr>
          <w:rFonts w:ascii="Arial" w:hAnsi="Arial" w:cs="Arial"/>
          <w:lang w:val="es-ES"/>
        </w:rPr>
        <w:t xml:space="preserve">, ligado a la dignidad humana de quienes lo practican por cuanto es una manera de desarrollarse individualmente y en sociedad. </w:t>
      </w:r>
    </w:p>
    <w:p w14:paraId="06CB555B" w14:textId="41963D27" w:rsidR="00917E32" w:rsidRDefault="00917E32" w:rsidP="00EB0D98">
      <w:pPr>
        <w:jc w:val="both"/>
        <w:rPr>
          <w:rFonts w:ascii="Arial" w:hAnsi="Arial" w:cs="Arial"/>
          <w:lang w:val="es-ES"/>
        </w:rPr>
      </w:pPr>
    </w:p>
    <w:p w14:paraId="3D7EF43A" w14:textId="0802D0EE" w:rsidR="00586180" w:rsidRDefault="001E4D6F" w:rsidP="00EB0D98">
      <w:pPr>
        <w:jc w:val="both"/>
        <w:rPr>
          <w:rFonts w:ascii="Arial" w:hAnsi="Arial" w:cs="Arial"/>
          <w:lang w:val="es-ES"/>
        </w:rPr>
      </w:pPr>
      <w:r>
        <w:rPr>
          <w:rFonts w:ascii="Arial" w:hAnsi="Arial" w:cs="Arial"/>
          <w:lang w:val="es-ES"/>
        </w:rPr>
        <w:t>A</w:t>
      </w:r>
      <w:r w:rsidR="00586180">
        <w:rPr>
          <w:rFonts w:ascii="Arial" w:hAnsi="Arial" w:cs="Arial"/>
          <w:lang w:val="es-ES"/>
        </w:rPr>
        <w:t>unque es una de las practicas m</w:t>
      </w:r>
      <w:r w:rsidR="00E07D65">
        <w:rPr>
          <w:rFonts w:ascii="Arial" w:hAnsi="Arial" w:cs="Arial"/>
          <w:lang w:val="es-ES"/>
        </w:rPr>
        <w:t>á</w:t>
      </w:r>
      <w:r w:rsidR="00586180">
        <w:rPr>
          <w:rFonts w:ascii="Arial" w:hAnsi="Arial" w:cs="Arial"/>
          <w:lang w:val="es-ES"/>
        </w:rPr>
        <w:t>s antiguas en algunas regiones del país, no se ha logrado institucionalizar</w:t>
      </w:r>
      <w:r w:rsidR="00507ADF">
        <w:rPr>
          <w:rFonts w:ascii="Arial" w:hAnsi="Arial" w:cs="Arial"/>
          <w:lang w:val="es-ES"/>
        </w:rPr>
        <w:t xml:space="preserve"> ni recibir el apoyo de las entidades territoriales, vulnerándose los derechos constitucionales fundamentales que se enmarcan dentro </w:t>
      </w:r>
      <w:r w:rsidR="00507ADF">
        <w:rPr>
          <w:rFonts w:ascii="Arial" w:hAnsi="Arial" w:cs="Arial"/>
          <w:lang w:val="es-ES"/>
        </w:rPr>
        <w:lastRenderedPageBreak/>
        <w:t xml:space="preserve">de la garantía y protección del derecho fundamental constitucional del derecho a la recreación y al deporte. </w:t>
      </w:r>
    </w:p>
    <w:p w14:paraId="4413ACF5" w14:textId="41DF0B32" w:rsidR="00507ADF" w:rsidRDefault="00507ADF" w:rsidP="00EB0D98">
      <w:pPr>
        <w:jc w:val="both"/>
        <w:rPr>
          <w:rFonts w:ascii="Arial" w:hAnsi="Arial" w:cs="Arial"/>
          <w:lang w:val="es-ES"/>
        </w:rPr>
      </w:pPr>
    </w:p>
    <w:p w14:paraId="327BBBE3" w14:textId="33E64943" w:rsidR="00586180" w:rsidRDefault="00507ADF" w:rsidP="00EB0D98">
      <w:pPr>
        <w:jc w:val="both"/>
        <w:rPr>
          <w:rFonts w:ascii="Arial" w:hAnsi="Arial" w:cs="Arial"/>
          <w:lang w:val="es-ES"/>
        </w:rPr>
      </w:pPr>
      <w:r>
        <w:rPr>
          <w:rFonts w:ascii="Arial" w:hAnsi="Arial" w:cs="Arial"/>
          <w:lang w:val="es-ES"/>
        </w:rPr>
        <w:t xml:space="preserve">Las causas </w:t>
      </w:r>
      <w:r w:rsidR="001E4D6F">
        <w:rPr>
          <w:rFonts w:ascii="Arial" w:hAnsi="Arial" w:cs="Arial"/>
          <w:lang w:val="es-ES"/>
        </w:rPr>
        <w:t>más</w:t>
      </w:r>
      <w:r>
        <w:rPr>
          <w:rFonts w:ascii="Arial" w:hAnsi="Arial" w:cs="Arial"/>
          <w:lang w:val="es-ES"/>
        </w:rPr>
        <w:t xml:space="preserve"> relevantes por la cual no se ha logrado reconocer esta p</w:t>
      </w:r>
      <w:r w:rsidRPr="00A01F7D">
        <w:rPr>
          <w:rFonts w:ascii="Arial" w:hAnsi="Arial" w:cs="Arial"/>
          <w:lang w:val="es-ES"/>
        </w:rPr>
        <w:t>r</w:t>
      </w:r>
      <w:r w:rsidR="001E4D6F" w:rsidRPr="00A01F7D">
        <w:rPr>
          <w:rFonts w:ascii="Arial" w:hAnsi="Arial" w:cs="Arial"/>
          <w:lang w:val="es-ES"/>
        </w:rPr>
        <w:t>á</w:t>
      </w:r>
      <w:r w:rsidRPr="00A01F7D">
        <w:rPr>
          <w:rFonts w:ascii="Arial" w:hAnsi="Arial" w:cs="Arial"/>
          <w:lang w:val="es-ES"/>
        </w:rPr>
        <w:t>c</w:t>
      </w:r>
      <w:r>
        <w:rPr>
          <w:rFonts w:ascii="Arial" w:hAnsi="Arial" w:cs="Arial"/>
          <w:lang w:val="es-ES"/>
        </w:rPr>
        <w:t>tica como un deporte son cuatro</w:t>
      </w:r>
      <w:r>
        <w:rPr>
          <w:rStyle w:val="Refdenotaalpie"/>
          <w:rFonts w:ascii="Arial" w:hAnsi="Arial" w:cs="Arial"/>
          <w:lang w:val="es-ES"/>
        </w:rPr>
        <w:footnoteReference w:id="2"/>
      </w:r>
      <w:r>
        <w:rPr>
          <w:rFonts w:ascii="Arial" w:hAnsi="Arial" w:cs="Arial"/>
          <w:lang w:val="es-ES"/>
        </w:rPr>
        <w:t xml:space="preserve">: políticas, institucionales, sociales y culturales. Las políticas, </w:t>
      </w:r>
      <w:r w:rsidR="006D28FE">
        <w:rPr>
          <w:rFonts w:ascii="Arial" w:hAnsi="Arial" w:cs="Arial"/>
          <w:lang w:val="es-ES"/>
        </w:rPr>
        <w:t>se relacionan con la falta de voluntad política, lo cual influye en su reconocimiento, apoyo y desarrollo a nivel territorial; las institucionales, se refieren a la falta de articulación institucional e inter sectorial en la implementación de programas y proyectos; las sociales, referidas a los problemas de corrupción, inseguridad, pobreza, migración, entre otros, que no han permitido brindar espacios para la democratización de la p</w:t>
      </w:r>
      <w:r w:rsidR="006D28FE" w:rsidRPr="00A01F7D">
        <w:rPr>
          <w:rFonts w:ascii="Arial" w:hAnsi="Arial" w:cs="Arial"/>
          <w:lang w:val="es-ES"/>
        </w:rPr>
        <w:t>r</w:t>
      </w:r>
      <w:r w:rsidR="001E4D6F" w:rsidRPr="00A01F7D">
        <w:rPr>
          <w:rFonts w:ascii="Arial" w:hAnsi="Arial" w:cs="Arial"/>
          <w:lang w:val="es-ES"/>
        </w:rPr>
        <w:t>á</w:t>
      </w:r>
      <w:r w:rsidR="006D28FE" w:rsidRPr="00A01F7D">
        <w:rPr>
          <w:rFonts w:ascii="Arial" w:hAnsi="Arial" w:cs="Arial"/>
          <w:lang w:val="es-ES"/>
        </w:rPr>
        <w:t>ctica</w:t>
      </w:r>
      <w:r w:rsidR="006D28FE">
        <w:rPr>
          <w:rFonts w:ascii="Arial" w:hAnsi="Arial" w:cs="Arial"/>
          <w:lang w:val="es-ES"/>
        </w:rPr>
        <w:t xml:space="preserve"> como deporte que en su mayoría es practicado por campesinos, indígenas, albañiles, agricultores, conductores, mecánicos, maestros, entre otros y; las culturales, al no ser reconocida la </w:t>
      </w:r>
      <w:r w:rsidR="006D28FE" w:rsidRPr="00A01F7D">
        <w:rPr>
          <w:rFonts w:ascii="Arial" w:hAnsi="Arial" w:cs="Arial"/>
          <w:lang w:val="es-ES"/>
        </w:rPr>
        <w:t>pr</w:t>
      </w:r>
      <w:r w:rsidR="001E4D6F" w:rsidRPr="00A01F7D">
        <w:rPr>
          <w:rFonts w:ascii="Arial" w:hAnsi="Arial" w:cs="Arial"/>
          <w:lang w:val="es-ES"/>
        </w:rPr>
        <w:t>á</w:t>
      </w:r>
      <w:r w:rsidR="006D28FE" w:rsidRPr="00A01F7D">
        <w:rPr>
          <w:rFonts w:ascii="Arial" w:hAnsi="Arial" w:cs="Arial"/>
          <w:lang w:val="es-ES"/>
        </w:rPr>
        <w:t>cti</w:t>
      </w:r>
      <w:r w:rsidR="006D28FE">
        <w:rPr>
          <w:rFonts w:ascii="Arial" w:hAnsi="Arial" w:cs="Arial"/>
          <w:lang w:val="es-ES"/>
        </w:rPr>
        <w:t>ca como deporte, con todas sus implicaciones - el apoyo económico, por ejemplo-, genera una desmotivación y abandono por la tradición de la p</w:t>
      </w:r>
      <w:r w:rsidR="006D28FE" w:rsidRPr="00A01F7D">
        <w:rPr>
          <w:rFonts w:ascii="Arial" w:hAnsi="Arial" w:cs="Arial"/>
          <w:lang w:val="es-ES"/>
        </w:rPr>
        <w:t>r</w:t>
      </w:r>
      <w:r w:rsidR="001E4D6F" w:rsidRPr="00A01F7D">
        <w:rPr>
          <w:rFonts w:ascii="Arial" w:hAnsi="Arial" w:cs="Arial"/>
          <w:lang w:val="es-ES"/>
        </w:rPr>
        <w:t>á</w:t>
      </w:r>
      <w:r w:rsidR="006D28FE">
        <w:rPr>
          <w:rFonts w:ascii="Arial" w:hAnsi="Arial" w:cs="Arial"/>
          <w:lang w:val="es-ES"/>
        </w:rPr>
        <w:t xml:space="preserve">ctica de este deporte autóctono. </w:t>
      </w:r>
    </w:p>
    <w:p w14:paraId="70EBFF25" w14:textId="77777777" w:rsidR="00586180" w:rsidRDefault="00586180" w:rsidP="00EB0D98">
      <w:pPr>
        <w:jc w:val="both"/>
        <w:rPr>
          <w:rFonts w:ascii="Arial" w:hAnsi="Arial" w:cs="Arial"/>
          <w:lang w:val="es-ES"/>
        </w:rPr>
      </w:pPr>
    </w:p>
    <w:p w14:paraId="3BB4EABE" w14:textId="3314E3A8" w:rsidR="00917E32" w:rsidRDefault="001E4D6F" w:rsidP="00EB0D98">
      <w:pPr>
        <w:jc w:val="both"/>
        <w:rPr>
          <w:rFonts w:ascii="Arial" w:hAnsi="Arial" w:cs="Arial"/>
          <w:lang w:val="es-ES"/>
        </w:rPr>
      </w:pPr>
      <w:r>
        <w:rPr>
          <w:rFonts w:ascii="Arial" w:hAnsi="Arial" w:cs="Arial"/>
          <w:lang w:val="es-ES"/>
        </w:rPr>
        <w:t>A</w:t>
      </w:r>
      <w:r w:rsidR="00917E32">
        <w:rPr>
          <w:rFonts w:ascii="Arial" w:hAnsi="Arial" w:cs="Arial"/>
          <w:lang w:val="es-ES"/>
        </w:rPr>
        <w:t>l ser uno de los deportes más practicados en el Departamento de Nariño y otras regiones, es necesario que sea reconocido nacionalmente como un “deporte” por la injerencia a nivel social, comunitario y de desarrollo individual que promueve esta pr</w:t>
      </w:r>
      <w:r>
        <w:rPr>
          <w:rFonts w:ascii="Arial" w:hAnsi="Arial" w:cs="Arial"/>
          <w:lang w:val="es-ES"/>
        </w:rPr>
        <w:t>á</w:t>
      </w:r>
      <w:r w:rsidR="00917E32">
        <w:rPr>
          <w:rFonts w:ascii="Arial" w:hAnsi="Arial" w:cs="Arial"/>
          <w:lang w:val="es-ES"/>
        </w:rPr>
        <w:t xml:space="preserve">ctica y </w:t>
      </w:r>
      <w:r>
        <w:rPr>
          <w:rFonts w:ascii="Arial" w:hAnsi="Arial" w:cs="Arial"/>
          <w:lang w:val="es-ES"/>
        </w:rPr>
        <w:t>que,</w:t>
      </w:r>
      <w:r w:rsidR="00917E32">
        <w:rPr>
          <w:rFonts w:ascii="Arial" w:hAnsi="Arial" w:cs="Arial"/>
          <w:lang w:val="es-ES"/>
        </w:rPr>
        <w:t xml:space="preserve"> además, el Estado como garante y protector de derechos constitucionales fundamentales, cumpla con esta obligación para promover y garantizar este deporte que practican los nariñenses y otras regiones desde temprana edad hasta su vejez. </w:t>
      </w:r>
    </w:p>
    <w:p w14:paraId="3275962E" w14:textId="0800BF24" w:rsidR="00586180" w:rsidRDefault="00586180" w:rsidP="00EB0D98">
      <w:pPr>
        <w:jc w:val="both"/>
        <w:rPr>
          <w:rFonts w:ascii="Arial" w:hAnsi="Arial" w:cs="Arial"/>
          <w:lang w:val="es-ES"/>
        </w:rPr>
      </w:pPr>
    </w:p>
    <w:p w14:paraId="1FB19029" w14:textId="531C40ED" w:rsidR="00586180" w:rsidRDefault="00E07CF6" w:rsidP="00EB0D98">
      <w:pPr>
        <w:jc w:val="both"/>
        <w:rPr>
          <w:rFonts w:ascii="Arial" w:hAnsi="Arial" w:cs="Arial"/>
          <w:lang w:val="es-ES"/>
        </w:rPr>
      </w:pPr>
      <w:r>
        <w:rPr>
          <w:rFonts w:ascii="Arial" w:hAnsi="Arial" w:cs="Arial"/>
          <w:lang w:val="es-ES"/>
        </w:rPr>
        <w:t>E</w:t>
      </w:r>
      <w:r w:rsidR="00586180">
        <w:rPr>
          <w:rFonts w:ascii="Arial" w:hAnsi="Arial" w:cs="Arial"/>
          <w:lang w:val="es-ES"/>
        </w:rPr>
        <w:t xml:space="preserve">l reconocimiento de la </w:t>
      </w:r>
      <w:r w:rsidR="007A3F87">
        <w:rPr>
          <w:rFonts w:ascii="Arial" w:hAnsi="Arial" w:cs="Arial"/>
          <w:lang w:val="es-ES"/>
        </w:rPr>
        <w:t>c</w:t>
      </w:r>
      <w:r w:rsidR="00586180">
        <w:rPr>
          <w:rFonts w:ascii="Arial" w:hAnsi="Arial" w:cs="Arial"/>
          <w:lang w:val="es-ES"/>
        </w:rPr>
        <w:t xml:space="preserve">haza como deporte nacional tiene como fin fortalecer las </w:t>
      </w:r>
      <w:r w:rsidR="001E4D6F">
        <w:rPr>
          <w:rFonts w:ascii="Arial" w:hAnsi="Arial" w:cs="Arial"/>
          <w:lang w:val="es-ES"/>
        </w:rPr>
        <w:t>prácticas</w:t>
      </w:r>
      <w:r w:rsidR="00586180">
        <w:rPr>
          <w:rFonts w:ascii="Arial" w:hAnsi="Arial" w:cs="Arial"/>
          <w:lang w:val="es-ES"/>
        </w:rPr>
        <w:t xml:space="preserve"> deportivas con enfoque diferencial e incluyente, consolidando la paz, respeto, solidaridad y una convivencia </w:t>
      </w:r>
      <w:r w:rsidR="001E4D6F">
        <w:rPr>
          <w:rFonts w:ascii="Arial" w:hAnsi="Arial" w:cs="Arial"/>
          <w:lang w:val="es-ES"/>
        </w:rPr>
        <w:t>pacífica</w:t>
      </w:r>
      <w:r w:rsidR="00586180">
        <w:rPr>
          <w:rFonts w:ascii="Arial" w:hAnsi="Arial" w:cs="Arial"/>
          <w:lang w:val="es-ES"/>
        </w:rPr>
        <w:t>.</w:t>
      </w:r>
    </w:p>
    <w:p w14:paraId="68EEB542" w14:textId="28AC8449" w:rsidR="00586180" w:rsidRDefault="00586180" w:rsidP="00EB0D98">
      <w:pPr>
        <w:jc w:val="both"/>
        <w:rPr>
          <w:rFonts w:ascii="Arial" w:hAnsi="Arial" w:cs="Arial"/>
          <w:lang w:val="es-ES"/>
        </w:rPr>
      </w:pPr>
    </w:p>
    <w:p w14:paraId="7D5BC027" w14:textId="3BBFE0C5" w:rsidR="00586180" w:rsidRDefault="00586180" w:rsidP="00EB0D98">
      <w:pPr>
        <w:jc w:val="both"/>
        <w:rPr>
          <w:rFonts w:ascii="Arial" w:hAnsi="Arial" w:cs="Arial"/>
          <w:lang w:val="es-ES"/>
        </w:rPr>
      </w:pPr>
      <w:r>
        <w:rPr>
          <w:rFonts w:ascii="Arial" w:hAnsi="Arial" w:cs="Arial"/>
          <w:lang w:val="es-ES"/>
        </w:rPr>
        <w:t xml:space="preserve">De esta manera, se busca rescatar la capacidad de participación, inclusión y la posibilidad de procesos participativos y articulación de todas las regiones que practican la </w:t>
      </w:r>
      <w:r w:rsidR="007A3F87">
        <w:rPr>
          <w:rFonts w:ascii="Arial" w:hAnsi="Arial" w:cs="Arial"/>
          <w:lang w:val="es-ES"/>
        </w:rPr>
        <w:t>c</w:t>
      </w:r>
      <w:r>
        <w:rPr>
          <w:rFonts w:ascii="Arial" w:hAnsi="Arial" w:cs="Arial"/>
          <w:lang w:val="es-ES"/>
        </w:rPr>
        <w:t xml:space="preserve">haza como actividad deportiva. </w:t>
      </w:r>
    </w:p>
    <w:p w14:paraId="0CE9823A" w14:textId="7A47D64A" w:rsidR="00711225" w:rsidRDefault="00711225" w:rsidP="00EB0D98">
      <w:pPr>
        <w:jc w:val="both"/>
        <w:rPr>
          <w:rFonts w:ascii="Arial" w:hAnsi="Arial" w:cs="Arial"/>
          <w:lang w:val="es-ES"/>
        </w:rPr>
      </w:pPr>
    </w:p>
    <w:p w14:paraId="242A3CE1" w14:textId="77777777" w:rsidR="00711225" w:rsidRPr="003A508F" w:rsidRDefault="00711225" w:rsidP="00EB0D98">
      <w:pPr>
        <w:jc w:val="both"/>
        <w:rPr>
          <w:rFonts w:ascii="Arial" w:hAnsi="Arial" w:cs="Arial"/>
          <w:lang w:val="es-ES"/>
        </w:rPr>
      </w:pPr>
    </w:p>
    <w:p w14:paraId="0770BC39" w14:textId="0534CCDD" w:rsidR="006C6F42" w:rsidRPr="00BE069C" w:rsidRDefault="006C6F42" w:rsidP="00EB0D98">
      <w:pPr>
        <w:pStyle w:val="Prrafodelista"/>
        <w:numPr>
          <w:ilvl w:val="0"/>
          <w:numId w:val="2"/>
        </w:numPr>
        <w:ind w:left="1068"/>
        <w:jc w:val="both"/>
        <w:rPr>
          <w:rFonts w:ascii="Arial" w:hAnsi="Arial" w:cs="Arial"/>
          <w:b/>
          <w:bCs/>
          <w:lang w:val="es-ES"/>
        </w:rPr>
      </w:pPr>
      <w:r w:rsidRPr="00BE069C">
        <w:rPr>
          <w:rFonts w:ascii="Arial" w:hAnsi="Arial" w:cs="Arial"/>
          <w:b/>
          <w:bCs/>
          <w:lang w:val="es-ES"/>
        </w:rPr>
        <w:t xml:space="preserve">Objetivos del proyecto de ley </w:t>
      </w:r>
    </w:p>
    <w:p w14:paraId="55A3FB3F" w14:textId="2EE9D798" w:rsidR="004400D7" w:rsidRDefault="004400D7" w:rsidP="004400D7">
      <w:pPr>
        <w:jc w:val="both"/>
        <w:rPr>
          <w:rFonts w:ascii="Arial" w:hAnsi="Arial" w:cs="Arial"/>
          <w:lang w:val="es-ES"/>
        </w:rPr>
      </w:pPr>
    </w:p>
    <w:p w14:paraId="5C00ADB5" w14:textId="30F4CB58" w:rsidR="004400D7" w:rsidRDefault="004400D7" w:rsidP="004400D7">
      <w:pPr>
        <w:jc w:val="both"/>
        <w:rPr>
          <w:rFonts w:ascii="Arial" w:hAnsi="Arial" w:cs="Arial"/>
          <w:lang w:val="es-ES"/>
        </w:rPr>
      </w:pPr>
      <w:r>
        <w:rPr>
          <w:rFonts w:ascii="Arial" w:hAnsi="Arial" w:cs="Arial"/>
          <w:lang w:val="es-ES"/>
        </w:rPr>
        <w:t xml:space="preserve">El objetivo principal del proyecto de ley es declarar como </w:t>
      </w:r>
      <w:r w:rsidRPr="003A1AA9">
        <w:rPr>
          <w:rFonts w:ascii="Arial" w:hAnsi="Arial" w:cs="Arial"/>
          <w:lang w:val="es-ES"/>
        </w:rPr>
        <w:t xml:space="preserve">disciplina deportiva </w:t>
      </w:r>
      <w:r>
        <w:rPr>
          <w:rFonts w:ascii="Arial" w:hAnsi="Arial" w:cs="Arial"/>
          <w:lang w:val="es-ES"/>
        </w:rPr>
        <w:t>la Chaza</w:t>
      </w:r>
      <w:r w:rsidRPr="003A1AA9">
        <w:rPr>
          <w:rFonts w:ascii="Arial" w:hAnsi="Arial" w:cs="Arial"/>
          <w:lang w:val="es-ES"/>
        </w:rPr>
        <w:t xml:space="preserve"> como deporte nacional en todo el territorio</w:t>
      </w:r>
      <w:r>
        <w:rPr>
          <w:rFonts w:ascii="Arial" w:hAnsi="Arial" w:cs="Arial"/>
          <w:lang w:val="es-ES"/>
        </w:rPr>
        <w:t>.</w:t>
      </w:r>
    </w:p>
    <w:p w14:paraId="3A29CF8D" w14:textId="710C333B" w:rsidR="00627A07" w:rsidRDefault="00627A07" w:rsidP="004400D7">
      <w:pPr>
        <w:jc w:val="both"/>
        <w:rPr>
          <w:rFonts w:ascii="Arial" w:hAnsi="Arial" w:cs="Arial"/>
          <w:lang w:val="es-ES"/>
        </w:rPr>
      </w:pPr>
    </w:p>
    <w:p w14:paraId="7C16448F" w14:textId="77777777" w:rsidR="00627A07" w:rsidRDefault="00627A07" w:rsidP="004400D7">
      <w:pPr>
        <w:jc w:val="both"/>
        <w:rPr>
          <w:rFonts w:ascii="Arial" w:hAnsi="Arial" w:cs="Arial"/>
          <w:lang w:val="es-ES"/>
        </w:rPr>
      </w:pPr>
    </w:p>
    <w:p w14:paraId="42EE5CC3" w14:textId="4D697876" w:rsidR="004400D7" w:rsidRDefault="004400D7" w:rsidP="004400D7">
      <w:pPr>
        <w:jc w:val="both"/>
        <w:rPr>
          <w:rFonts w:ascii="Arial" w:hAnsi="Arial" w:cs="Arial"/>
          <w:lang w:val="es-ES"/>
        </w:rPr>
      </w:pPr>
    </w:p>
    <w:p w14:paraId="623F159D" w14:textId="4B1EAACD" w:rsidR="004400D7" w:rsidRDefault="004400D7" w:rsidP="004400D7">
      <w:pPr>
        <w:jc w:val="both"/>
        <w:rPr>
          <w:rFonts w:ascii="Arial" w:hAnsi="Arial" w:cs="Arial"/>
          <w:lang w:val="es-ES"/>
        </w:rPr>
      </w:pPr>
      <w:r>
        <w:rPr>
          <w:rFonts w:ascii="Arial" w:hAnsi="Arial" w:cs="Arial"/>
          <w:lang w:val="es-ES"/>
        </w:rPr>
        <w:t xml:space="preserve">A través de la declaratoria se pretenden los siguientes objetivos: </w:t>
      </w:r>
    </w:p>
    <w:p w14:paraId="4ED047FB" w14:textId="27664A0B" w:rsidR="004400D7" w:rsidRDefault="004400D7" w:rsidP="004400D7">
      <w:pPr>
        <w:jc w:val="both"/>
        <w:rPr>
          <w:rFonts w:ascii="Arial" w:hAnsi="Arial" w:cs="Arial"/>
          <w:lang w:val="es-ES"/>
        </w:rPr>
      </w:pPr>
    </w:p>
    <w:p w14:paraId="7DC1A2E8" w14:textId="728B4E04" w:rsidR="00A54EF4" w:rsidRDefault="00A54EF4" w:rsidP="004400D7">
      <w:pPr>
        <w:pStyle w:val="Prrafodelista"/>
        <w:numPr>
          <w:ilvl w:val="0"/>
          <w:numId w:val="6"/>
        </w:numPr>
        <w:jc w:val="both"/>
        <w:rPr>
          <w:rFonts w:ascii="Arial" w:hAnsi="Arial" w:cs="Arial"/>
          <w:lang w:val="es-ES"/>
        </w:rPr>
      </w:pPr>
      <w:r>
        <w:rPr>
          <w:rFonts w:ascii="Arial" w:hAnsi="Arial" w:cs="Arial"/>
          <w:lang w:val="es-ES"/>
        </w:rPr>
        <w:t xml:space="preserve">Fortalecer la organización deportiva, social y comunitaria en los municipios y departamentos que practican la </w:t>
      </w:r>
      <w:r w:rsidR="007A3F87">
        <w:rPr>
          <w:rFonts w:ascii="Arial" w:hAnsi="Arial" w:cs="Arial"/>
          <w:lang w:val="es-ES"/>
        </w:rPr>
        <w:t>c</w:t>
      </w:r>
      <w:r>
        <w:rPr>
          <w:rFonts w:ascii="Arial" w:hAnsi="Arial" w:cs="Arial"/>
          <w:lang w:val="es-ES"/>
        </w:rPr>
        <w:t>haza, promoviendo la inclusión e integración de diversos grupos poblacionales y de la comunidad en general</w:t>
      </w:r>
    </w:p>
    <w:p w14:paraId="147DB4F1" w14:textId="653CDD99" w:rsidR="00A54EF4" w:rsidRDefault="00C50D0D" w:rsidP="004400D7">
      <w:pPr>
        <w:pStyle w:val="Prrafodelista"/>
        <w:numPr>
          <w:ilvl w:val="0"/>
          <w:numId w:val="6"/>
        </w:numPr>
        <w:jc w:val="both"/>
        <w:rPr>
          <w:rFonts w:ascii="Arial" w:hAnsi="Arial" w:cs="Arial"/>
          <w:lang w:val="es-ES"/>
        </w:rPr>
      </w:pPr>
      <w:r>
        <w:rPr>
          <w:rFonts w:ascii="Arial" w:hAnsi="Arial" w:cs="Arial"/>
          <w:lang w:val="es-ES"/>
        </w:rPr>
        <w:t xml:space="preserve">Fortalecimiento institucional para propender por la eliminación de las barreras culturales, sociales y económicas que existen frente a la práctica de la </w:t>
      </w:r>
      <w:r w:rsidR="007A3F87">
        <w:rPr>
          <w:rFonts w:ascii="Arial" w:hAnsi="Arial" w:cs="Arial"/>
          <w:lang w:val="es-ES"/>
        </w:rPr>
        <w:t>c</w:t>
      </w:r>
      <w:r>
        <w:rPr>
          <w:rFonts w:ascii="Arial" w:hAnsi="Arial" w:cs="Arial"/>
          <w:lang w:val="es-ES"/>
        </w:rPr>
        <w:t>haza, incentivando la construcción colectiva de acuerdos entre comunidades logrando una organización auto sostenible</w:t>
      </w:r>
    </w:p>
    <w:p w14:paraId="2AFA33DB" w14:textId="14C67CF3" w:rsidR="005E6C77" w:rsidRDefault="005E6C77" w:rsidP="004400D7">
      <w:pPr>
        <w:pStyle w:val="Prrafodelista"/>
        <w:numPr>
          <w:ilvl w:val="0"/>
          <w:numId w:val="6"/>
        </w:numPr>
        <w:jc w:val="both"/>
        <w:rPr>
          <w:rFonts w:ascii="Arial" w:hAnsi="Arial" w:cs="Arial"/>
          <w:lang w:val="es-ES"/>
        </w:rPr>
      </w:pPr>
      <w:r>
        <w:rPr>
          <w:rFonts w:ascii="Arial" w:hAnsi="Arial" w:cs="Arial"/>
          <w:lang w:val="es-ES"/>
        </w:rPr>
        <w:t xml:space="preserve">Autorizar la destinación de apropiaciones presupuestales para la financiación de torneos, encuentros, entre otros escenarios de competencia deportiva para el juego la </w:t>
      </w:r>
      <w:r w:rsidR="007A3F87">
        <w:rPr>
          <w:rFonts w:ascii="Arial" w:hAnsi="Arial" w:cs="Arial"/>
          <w:lang w:val="es-ES"/>
        </w:rPr>
        <w:t>c</w:t>
      </w:r>
      <w:r>
        <w:rPr>
          <w:rFonts w:ascii="Arial" w:hAnsi="Arial" w:cs="Arial"/>
          <w:lang w:val="es-ES"/>
        </w:rPr>
        <w:t>haza</w:t>
      </w:r>
      <w:r w:rsidR="007A3F87">
        <w:rPr>
          <w:rFonts w:ascii="Arial" w:hAnsi="Arial" w:cs="Arial"/>
          <w:lang w:val="es-ES"/>
        </w:rPr>
        <w:t>.</w:t>
      </w:r>
      <w:r>
        <w:rPr>
          <w:rFonts w:ascii="Arial" w:hAnsi="Arial" w:cs="Arial"/>
          <w:lang w:val="es-ES"/>
        </w:rPr>
        <w:t xml:space="preserve"> </w:t>
      </w:r>
    </w:p>
    <w:p w14:paraId="1A334404" w14:textId="12A04EC2" w:rsidR="004400D7" w:rsidRDefault="005E6C77" w:rsidP="004400D7">
      <w:pPr>
        <w:pStyle w:val="Prrafodelista"/>
        <w:numPr>
          <w:ilvl w:val="0"/>
          <w:numId w:val="6"/>
        </w:numPr>
        <w:jc w:val="both"/>
        <w:rPr>
          <w:rFonts w:ascii="Arial" w:hAnsi="Arial" w:cs="Arial"/>
          <w:lang w:val="es-ES"/>
        </w:rPr>
      </w:pPr>
      <w:r>
        <w:rPr>
          <w:rFonts w:ascii="Arial" w:hAnsi="Arial" w:cs="Arial"/>
          <w:lang w:val="es-ES"/>
        </w:rPr>
        <w:t xml:space="preserve">Autorizar la destinación de apropiaciones presupuestales para la ejecución de obras de interés social en los municipios y distritos que se practica </w:t>
      </w:r>
    </w:p>
    <w:p w14:paraId="0DCD687F" w14:textId="7F6156E1" w:rsidR="005E6C77" w:rsidRDefault="005E6C77" w:rsidP="004400D7">
      <w:pPr>
        <w:pStyle w:val="Prrafodelista"/>
        <w:numPr>
          <w:ilvl w:val="0"/>
          <w:numId w:val="6"/>
        </w:numPr>
        <w:jc w:val="both"/>
        <w:rPr>
          <w:rFonts w:ascii="Arial" w:hAnsi="Arial" w:cs="Arial"/>
          <w:lang w:val="es-ES"/>
        </w:rPr>
      </w:pPr>
      <w:r>
        <w:rPr>
          <w:rFonts w:ascii="Arial" w:hAnsi="Arial" w:cs="Arial"/>
          <w:lang w:val="es-ES"/>
        </w:rPr>
        <w:t xml:space="preserve">Apoyar a las instituciones, ligas y demás instituciones de formación que apoyan la </w:t>
      </w:r>
      <w:r w:rsidR="001E4D6F">
        <w:rPr>
          <w:rFonts w:ascii="Arial" w:hAnsi="Arial" w:cs="Arial"/>
          <w:lang w:val="es-ES"/>
        </w:rPr>
        <w:t>práctica</w:t>
      </w:r>
      <w:r>
        <w:rPr>
          <w:rFonts w:ascii="Arial" w:hAnsi="Arial" w:cs="Arial"/>
          <w:lang w:val="es-ES"/>
        </w:rPr>
        <w:t xml:space="preserve"> del juego de la </w:t>
      </w:r>
      <w:r w:rsidR="007A3F87">
        <w:rPr>
          <w:rFonts w:ascii="Arial" w:hAnsi="Arial" w:cs="Arial"/>
          <w:lang w:val="es-ES"/>
        </w:rPr>
        <w:t>c</w:t>
      </w:r>
      <w:r>
        <w:rPr>
          <w:rFonts w:ascii="Arial" w:hAnsi="Arial" w:cs="Arial"/>
          <w:lang w:val="es-ES"/>
        </w:rPr>
        <w:t>haza</w:t>
      </w:r>
      <w:r w:rsidR="007A3F87">
        <w:rPr>
          <w:rFonts w:ascii="Arial" w:hAnsi="Arial" w:cs="Arial"/>
          <w:lang w:val="es-ES"/>
        </w:rPr>
        <w:t>.</w:t>
      </w:r>
    </w:p>
    <w:p w14:paraId="28745216" w14:textId="00474431" w:rsidR="00AD1F9B" w:rsidRPr="004400D7" w:rsidRDefault="00AD1F9B" w:rsidP="004400D7">
      <w:pPr>
        <w:pStyle w:val="Prrafodelista"/>
        <w:numPr>
          <w:ilvl w:val="0"/>
          <w:numId w:val="6"/>
        </w:numPr>
        <w:jc w:val="both"/>
        <w:rPr>
          <w:rFonts w:ascii="Arial" w:hAnsi="Arial" w:cs="Arial"/>
          <w:lang w:val="es-ES"/>
        </w:rPr>
      </w:pPr>
      <w:r>
        <w:rPr>
          <w:rFonts w:ascii="Arial" w:hAnsi="Arial" w:cs="Arial"/>
          <w:lang w:val="es-ES"/>
        </w:rPr>
        <w:t xml:space="preserve">Aunar esfuerzos con instituciones internacionales como la Confederación Internacional de Pelota de Mano, con el fin de promover la competencia, inversión y apoyo </w:t>
      </w:r>
    </w:p>
    <w:p w14:paraId="39C411A1" w14:textId="77777777" w:rsidR="004400D7" w:rsidRPr="004400D7" w:rsidRDefault="004400D7" w:rsidP="004400D7">
      <w:pPr>
        <w:jc w:val="both"/>
        <w:rPr>
          <w:rFonts w:ascii="Arial" w:hAnsi="Arial" w:cs="Arial"/>
          <w:lang w:val="es-ES"/>
        </w:rPr>
      </w:pPr>
    </w:p>
    <w:p w14:paraId="306BD11C" w14:textId="0B8E12C5" w:rsidR="006C6F42" w:rsidRPr="00BE069C" w:rsidRDefault="006C6F42" w:rsidP="00EB0D98">
      <w:pPr>
        <w:pStyle w:val="Prrafodelista"/>
        <w:numPr>
          <w:ilvl w:val="0"/>
          <w:numId w:val="2"/>
        </w:numPr>
        <w:ind w:left="1068"/>
        <w:jc w:val="both"/>
        <w:rPr>
          <w:rFonts w:ascii="Arial" w:hAnsi="Arial" w:cs="Arial"/>
          <w:b/>
          <w:bCs/>
          <w:lang w:val="es-ES"/>
        </w:rPr>
      </w:pPr>
      <w:r w:rsidRPr="00BE069C">
        <w:rPr>
          <w:rFonts w:ascii="Arial" w:hAnsi="Arial" w:cs="Arial"/>
          <w:b/>
          <w:bCs/>
          <w:lang w:val="es-ES"/>
        </w:rPr>
        <w:t xml:space="preserve">Recuento histórico y descripción del Juego </w:t>
      </w:r>
      <w:r w:rsidR="007A3F87">
        <w:rPr>
          <w:rFonts w:ascii="Arial" w:hAnsi="Arial" w:cs="Arial"/>
          <w:b/>
          <w:bCs/>
          <w:lang w:val="es-ES"/>
        </w:rPr>
        <w:t>de la c</w:t>
      </w:r>
      <w:r w:rsidRPr="00BE069C">
        <w:rPr>
          <w:rFonts w:ascii="Arial" w:hAnsi="Arial" w:cs="Arial"/>
          <w:b/>
          <w:bCs/>
          <w:lang w:val="es-ES"/>
        </w:rPr>
        <w:t xml:space="preserve">haza </w:t>
      </w:r>
    </w:p>
    <w:p w14:paraId="34AE02BC" w14:textId="218FBE4F" w:rsidR="00314F7F" w:rsidRDefault="00314F7F" w:rsidP="00314F7F">
      <w:pPr>
        <w:jc w:val="both"/>
        <w:rPr>
          <w:rFonts w:ascii="Arial" w:hAnsi="Arial" w:cs="Arial"/>
          <w:lang w:val="es-ES"/>
        </w:rPr>
      </w:pPr>
    </w:p>
    <w:p w14:paraId="22849C77" w14:textId="75D33DFC" w:rsidR="00314F7F" w:rsidRDefault="00314F7F" w:rsidP="00314F7F">
      <w:pPr>
        <w:jc w:val="both"/>
        <w:rPr>
          <w:rFonts w:ascii="Arial" w:hAnsi="Arial" w:cs="Arial"/>
          <w:lang w:val="es-ES"/>
        </w:rPr>
      </w:pPr>
      <w:r>
        <w:rPr>
          <w:rFonts w:ascii="Arial" w:hAnsi="Arial" w:cs="Arial"/>
          <w:lang w:val="es-ES"/>
        </w:rPr>
        <w:t xml:space="preserve">En este numeral se describe la contextualización histórica, cultural, nacional e internacional de la </w:t>
      </w:r>
      <w:r w:rsidR="001E4D6F">
        <w:rPr>
          <w:rFonts w:ascii="Arial" w:hAnsi="Arial" w:cs="Arial"/>
          <w:lang w:val="es-ES"/>
        </w:rPr>
        <w:t>práctica</w:t>
      </w:r>
      <w:r>
        <w:rPr>
          <w:rFonts w:ascii="Arial" w:hAnsi="Arial" w:cs="Arial"/>
          <w:lang w:val="es-ES"/>
        </w:rPr>
        <w:t xml:space="preserve"> del juego de la </w:t>
      </w:r>
      <w:r w:rsidR="007A3F87">
        <w:rPr>
          <w:rFonts w:ascii="Arial" w:hAnsi="Arial" w:cs="Arial"/>
          <w:lang w:val="es-ES"/>
        </w:rPr>
        <w:t>c</w:t>
      </w:r>
      <w:r>
        <w:rPr>
          <w:rFonts w:ascii="Arial" w:hAnsi="Arial" w:cs="Arial"/>
          <w:lang w:val="es-ES"/>
        </w:rPr>
        <w:t>haza</w:t>
      </w:r>
      <w:r w:rsidR="005B4841">
        <w:rPr>
          <w:rFonts w:ascii="Arial" w:hAnsi="Arial" w:cs="Arial"/>
          <w:lang w:val="es-ES"/>
        </w:rPr>
        <w:t xml:space="preserve">. </w:t>
      </w:r>
    </w:p>
    <w:p w14:paraId="19B06DED" w14:textId="77777777" w:rsidR="00586180" w:rsidRPr="00314F7F" w:rsidRDefault="00586180" w:rsidP="00314F7F">
      <w:pPr>
        <w:jc w:val="both"/>
        <w:rPr>
          <w:rFonts w:ascii="Arial" w:hAnsi="Arial" w:cs="Arial"/>
          <w:lang w:val="es-ES"/>
        </w:rPr>
      </w:pPr>
    </w:p>
    <w:p w14:paraId="53213824" w14:textId="3C738FA6" w:rsidR="006C6F42" w:rsidRDefault="006C6F42" w:rsidP="00EB0D98">
      <w:pPr>
        <w:pStyle w:val="Prrafodelista"/>
        <w:ind w:left="1068"/>
        <w:jc w:val="both"/>
        <w:rPr>
          <w:rFonts w:ascii="Arial" w:hAnsi="Arial" w:cs="Arial"/>
          <w:lang w:val="es-ES"/>
        </w:rPr>
      </w:pPr>
    </w:p>
    <w:p w14:paraId="0AA86AFF" w14:textId="79CDBBCA" w:rsidR="006C6F42" w:rsidRDefault="006C6F42" w:rsidP="00EB0D98">
      <w:pPr>
        <w:pStyle w:val="Prrafodelista"/>
        <w:ind w:left="1068"/>
        <w:jc w:val="both"/>
        <w:rPr>
          <w:rFonts w:ascii="Arial" w:hAnsi="Arial" w:cs="Arial"/>
          <w:lang w:val="es-ES"/>
        </w:rPr>
      </w:pPr>
      <w:r>
        <w:rPr>
          <w:rFonts w:ascii="Arial" w:hAnsi="Arial" w:cs="Arial"/>
          <w:lang w:val="es-ES"/>
        </w:rPr>
        <w:t xml:space="preserve">3.1. Aspectos generales y connotación histórica </w:t>
      </w:r>
    </w:p>
    <w:p w14:paraId="64AA1FE7" w14:textId="41B9C393" w:rsidR="005B4841" w:rsidRDefault="005B4841" w:rsidP="005B4841">
      <w:pPr>
        <w:jc w:val="both"/>
        <w:rPr>
          <w:rFonts w:ascii="Arial" w:hAnsi="Arial" w:cs="Arial"/>
          <w:lang w:val="es-ES"/>
        </w:rPr>
      </w:pPr>
    </w:p>
    <w:p w14:paraId="0E90C7D4" w14:textId="634ED94B" w:rsidR="005B4841" w:rsidRDefault="005B4841" w:rsidP="005B4841">
      <w:pPr>
        <w:jc w:val="both"/>
        <w:rPr>
          <w:rFonts w:ascii="Arial" w:hAnsi="Arial" w:cs="Arial"/>
          <w:lang w:val="es-ES"/>
        </w:rPr>
      </w:pPr>
    </w:p>
    <w:p w14:paraId="62F304CF" w14:textId="7D731EC6" w:rsidR="005B4841" w:rsidRDefault="001E36B4" w:rsidP="005B4841">
      <w:pPr>
        <w:jc w:val="both"/>
        <w:rPr>
          <w:rFonts w:ascii="Arial" w:hAnsi="Arial" w:cs="Arial"/>
          <w:lang w:val="es-ES"/>
        </w:rPr>
      </w:pPr>
      <w:r>
        <w:rPr>
          <w:rFonts w:ascii="Arial" w:hAnsi="Arial" w:cs="Arial"/>
          <w:lang w:val="es-ES"/>
        </w:rPr>
        <w:t xml:space="preserve">La </w:t>
      </w:r>
      <w:r w:rsidR="007A3F87">
        <w:rPr>
          <w:rFonts w:ascii="Arial" w:hAnsi="Arial" w:cs="Arial"/>
          <w:lang w:val="es-ES"/>
        </w:rPr>
        <w:t>c</w:t>
      </w:r>
      <w:r>
        <w:rPr>
          <w:rFonts w:ascii="Arial" w:hAnsi="Arial" w:cs="Arial"/>
          <w:lang w:val="es-ES"/>
        </w:rPr>
        <w:t xml:space="preserve">haza es un juego característico del Departamento de Nariño y de algunas áreas vecinas como Putumayo, </w:t>
      </w:r>
      <w:r w:rsidR="007A3F87">
        <w:rPr>
          <w:rFonts w:ascii="Arial" w:hAnsi="Arial" w:cs="Arial"/>
          <w:lang w:val="es-ES"/>
        </w:rPr>
        <w:t>s</w:t>
      </w:r>
      <w:r>
        <w:rPr>
          <w:rFonts w:ascii="Arial" w:hAnsi="Arial" w:cs="Arial"/>
          <w:lang w:val="es-ES"/>
        </w:rPr>
        <w:t>ur del Cauca y la provincia ecuatoriana de Carchi</w:t>
      </w:r>
      <w:r>
        <w:rPr>
          <w:rStyle w:val="Refdenotaalpie"/>
          <w:rFonts w:ascii="Arial" w:hAnsi="Arial" w:cs="Arial"/>
          <w:lang w:val="es-ES"/>
        </w:rPr>
        <w:footnoteReference w:id="3"/>
      </w:r>
      <w:r w:rsidR="005B5459">
        <w:rPr>
          <w:rFonts w:ascii="Arial" w:hAnsi="Arial" w:cs="Arial"/>
          <w:lang w:val="es-ES"/>
        </w:rPr>
        <w:t xml:space="preserve"> tanto en las áreas urbanas como rurales</w:t>
      </w:r>
      <w:r w:rsidR="006A6054">
        <w:rPr>
          <w:rFonts w:ascii="Arial" w:hAnsi="Arial" w:cs="Arial"/>
          <w:lang w:val="es-ES"/>
        </w:rPr>
        <w:t xml:space="preserve">. </w:t>
      </w:r>
      <w:r w:rsidR="00985F47">
        <w:rPr>
          <w:rFonts w:ascii="Arial" w:hAnsi="Arial" w:cs="Arial"/>
          <w:lang w:val="es-ES"/>
        </w:rPr>
        <w:t xml:space="preserve">Sin embargo, en los últimos años también se ha venido practicando en otros Departamentos de Colombia como Cundinamarca, Boyacá y Valle del Cauca. </w:t>
      </w:r>
    </w:p>
    <w:p w14:paraId="3D0132AB" w14:textId="72018EAE" w:rsidR="00985F47" w:rsidRDefault="00985F47" w:rsidP="005B4841">
      <w:pPr>
        <w:jc w:val="both"/>
        <w:rPr>
          <w:rFonts w:ascii="Arial" w:hAnsi="Arial" w:cs="Arial"/>
          <w:lang w:val="es-ES"/>
        </w:rPr>
      </w:pPr>
    </w:p>
    <w:p w14:paraId="3C4C1D33" w14:textId="330E08A5" w:rsidR="005B5459" w:rsidRDefault="00985F47" w:rsidP="005B4841">
      <w:pPr>
        <w:jc w:val="both"/>
        <w:rPr>
          <w:rFonts w:ascii="Arial" w:hAnsi="Arial" w:cs="Arial"/>
          <w:lang w:val="es-ES"/>
        </w:rPr>
      </w:pPr>
      <w:r>
        <w:rPr>
          <w:rFonts w:ascii="Arial" w:hAnsi="Arial" w:cs="Arial"/>
          <w:lang w:val="es-ES"/>
        </w:rPr>
        <w:lastRenderedPageBreak/>
        <w:t>Como antecedente se ha identificado que también era practicado en épocas precolombinas, consistiendo en el acto de lanzar y atrapar la pelota, tal como funciona actualmente y que se asemeja al tenis</w:t>
      </w:r>
      <w:r>
        <w:rPr>
          <w:rStyle w:val="Refdenotaalpie"/>
          <w:rFonts w:ascii="Arial" w:hAnsi="Arial" w:cs="Arial"/>
          <w:lang w:val="es-ES"/>
        </w:rPr>
        <w:footnoteReference w:id="4"/>
      </w:r>
      <w:r w:rsidR="00231121">
        <w:rPr>
          <w:rFonts w:ascii="Arial" w:hAnsi="Arial" w:cs="Arial"/>
          <w:lang w:val="es-ES"/>
        </w:rPr>
        <w:t xml:space="preserve">. </w:t>
      </w:r>
    </w:p>
    <w:p w14:paraId="3C6E7111" w14:textId="77777777" w:rsidR="00E07D65" w:rsidRDefault="00E07D65" w:rsidP="005B4841">
      <w:pPr>
        <w:jc w:val="both"/>
        <w:rPr>
          <w:rFonts w:ascii="Arial" w:hAnsi="Arial" w:cs="Arial"/>
          <w:lang w:val="es-ES"/>
        </w:rPr>
      </w:pPr>
    </w:p>
    <w:p w14:paraId="31BB8DAF" w14:textId="7E877E0B" w:rsidR="00EF44BC" w:rsidRDefault="005B5459" w:rsidP="005B4841">
      <w:pPr>
        <w:jc w:val="both"/>
        <w:rPr>
          <w:rFonts w:ascii="Arial" w:hAnsi="Arial" w:cs="Arial"/>
          <w:lang w:val="es-ES"/>
        </w:rPr>
      </w:pPr>
      <w:r>
        <w:rPr>
          <w:rFonts w:ascii="Arial" w:hAnsi="Arial" w:cs="Arial"/>
          <w:lang w:val="es-ES"/>
        </w:rPr>
        <w:t xml:space="preserve">Asimismo, la </w:t>
      </w:r>
      <w:r w:rsidR="007A3F87">
        <w:rPr>
          <w:rFonts w:ascii="Arial" w:hAnsi="Arial" w:cs="Arial"/>
          <w:lang w:val="es-ES"/>
        </w:rPr>
        <w:t>c</w:t>
      </w:r>
      <w:r>
        <w:rPr>
          <w:rFonts w:ascii="Arial" w:hAnsi="Arial" w:cs="Arial"/>
          <w:lang w:val="es-ES"/>
        </w:rPr>
        <w:t xml:space="preserve">haza es una </w:t>
      </w:r>
      <w:r w:rsidR="001E4D6F">
        <w:rPr>
          <w:rFonts w:ascii="Arial" w:hAnsi="Arial" w:cs="Arial"/>
          <w:lang w:val="es-ES"/>
        </w:rPr>
        <w:t>práctica</w:t>
      </w:r>
      <w:r>
        <w:rPr>
          <w:rFonts w:ascii="Arial" w:hAnsi="Arial" w:cs="Arial"/>
          <w:lang w:val="es-ES"/>
        </w:rPr>
        <w:t xml:space="preserve"> deportiva </w:t>
      </w:r>
      <w:r w:rsidR="002246DD">
        <w:rPr>
          <w:rFonts w:ascii="Arial" w:hAnsi="Arial" w:cs="Arial"/>
          <w:lang w:val="es-ES"/>
        </w:rPr>
        <w:t>(reconocido</w:t>
      </w:r>
      <w:r>
        <w:rPr>
          <w:rFonts w:ascii="Arial" w:hAnsi="Arial" w:cs="Arial"/>
          <w:lang w:val="es-ES"/>
        </w:rPr>
        <w:t xml:space="preserve"> culturalmente</w:t>
      </w:r>
      <w:r w:rsidR="001A7137">
        <w:rPr>
          <w:rFonts w:ascii="Arial" w:hAnsi="Arial" w:cs="Arial"/>
          <w:lang w:val="es-ES"/>
        </w:rPr>
        <w:t xml:space="preserve"> como</w:t>
      </w:r>
      <w:r>
        <w:rPr>
          <w:rFonts w:ascii="Arial" w:hAnsi="Arial" w:cs="Arial"/>
          <w:lang w:val="es-ES"/>
        </w:rPr>
        <w:t xml:space="preserve"> m</w:t>
      </w:r>
      <w:r w:rsidR="001A7137">
        <w:rPr>
          <w:rFonts w:ascii="Arial" w:hAnsi="Arial" w:cs="Arial"/>
          <w:lang w:val="es-ES"/>
        </w:rPr>
        <w:t>á</w:t>
      </w:r>
      <w:r>
        <w:rPr>
          <w:rFonts w:ascii="Arial" w:hAnsi="Arial" w:cs="Arial"/>
          <w:lang w:val="es-ES"/>
        </w:rPr>
        <w:t xml:space="preserve">s que una simple denominación de “juego”), que tiene su origen en la </w:t>
      </w:r>
      <w:r w:rsidR="00604E63">
        <w:rPr>
          <w:rFonts w:ascii="Arial" w:hAnsi="Arial" w:cs="Arial"/>
          <w:lang w:val="es-ES"/>
        </w:rPr>
        <w:t>C</w:t>
      </w:r>
      <w:r>
        <w:rPr>
          <w:rFonts w:ascii="Arial" w:hAnsi="Arial" w:cs="Arial"/>
          <w:lang w:val="es-ES"/>
        </w:rPr>
        <w:t>olonia y fue creado por los indígenas que habitaban en el siglo XV en la que actualmente se denomina como la frontera colombo-ecuatoriana</w:t>
      </w:r>
      <w:r>
        <w:rPr>
          <w:rStyle w:val="Refdenotaalpie"/>
          <w:rFonts w:ascii="Arial" w:hAnsi="Arial" w:cs="Arial"/>
          <w:lang w:val="es-ES"/>
        </w:rPr>
        <w:footnoteReference w:id="5"/>
      </w:r>
      <w:r>
        <w:rPr>
          <w:rFonts w:ascii="Arial" w:hAnsi="Arial" w:cs="Arial"/>
          <w:lang w:val="es-ES"/>
        </w:rPr>
        <w:t xml:space="preserve">. </w:t>
      </w:r>
    </w:p>
    <w:p w14:paraId="6006F3FE" w14:textId="05CB43ED" w:rsidR="00E07D65" w:rsidRDefault="00E07D65" w:rsidP="005B4841">
      <w:pPr>
        <w:jc w:val="both"/>
        <w:rPr>
          <w:rFonts w:ascii="Arial" w:hAnsi="Arial" w:cs="Arial"/>
          <w:lang w:val="es-ES"/>
        </w:rPr>
      </w:pPr>
    </w:p>
    <w:p w14:paraId="06F1B5C5" w14:textId="79068C16" w:rsidR="00E07D65" w:rsidRPr="00E07D65" w:rsidRDefault="00E07D65" w:rsidP="00E07D65">
      <w:pPr>
        <w:jc w:val="both"/>
        <w:rPr>
          <w:rFonts w:ascii="Arial" w:hAnsi="Arial" w:cs="Arial"/>
        </w:rPr>
      </w:pPr>
      <w:r>
        <w:rPr>
          <w:rFonts w:ascii="Arial" w:hAnsi="Arial" w:cs="Arial"/>
          <w:lang w:val="es-ES"/>
        </w:rPr>
        <w:t xml:space="preserve">Algunas investigaciones han señalado que, los </w:t>
      </w:r>
      <w:r w:rsidRPr="00E07D65">
        <w:rPr>
          <w:rFonts w:ascii="Arial" w:hAnsi="Arial" w:cs="Arial"/>
        </w:rPr>
        <w:t xml:space="preserve">indígenas del </w:t>
      </w:r>
      <w:r w:rsidR="002E6AF8" w:rsidRPr="00E07D65">
        <w:rPr>
          <w:rFonts w:ascii="Arial" w:hAnsi="Arial" w:cs="Arial"/>
        </w:rPr>
        <w:t>Carchi, Imbabura</w:t>
      </w:r>
      <w:r w:rsidRPr="00E07D65">
        <w:rPr>
          <w:rFonts w:ascii="Arial" w:hAnsi="Arial" w:cs="Arial"/>
        </w:rPr>
        <w:t xml:space="preserve"> </w:t>
      </w:r>
      <w:r>
        <w:rPr>
          <w:rFonts w:ascii="Arial" w:hAnsi="Arial" w:cs="Arial"/>
        </w:rPr>
        <w:t>del</w:t>
      </w:r>
      <w:r w:rsidRPr="00E07D65">
        <w:rPr>
          <w:rFonts w:ascii="Arial" w:hAnsi="Arial" w:cs="Arial"/>
        </w:rPr>
        <w:t xml:space="preserve"> </w:t>
      </w:r>
      <w:r>
        <w:rPr>
          <w:rFonts w:ascii="Arial" w:hAnsi="Arial" w:cs="Arial"/>
        </w:rPr>
        <w:t>E</w:t>
      </w:r>
      <w:r w:rsidRPr="00E07D65">
        <w:rPr>
          <w:rFonts w:ascii="Arial" w:hAnsi="Arial" w:cs="Arial"/>
        </w:rPr>
        <w:t xml:space="preserve">cuador y pastos </w:t>
      </w:r>
      <w:r>
        <w:rPr>
          <w:rFonts w:ascii="Arial" w:hAnsi="Arial" w:cs="Arial"/>
        </w:rPr>
        <w:t>en</w:t>
      </w:r>
      <w:r w:rsidRPr="00E07D65">
        <w:rPr>
          <w:rFonts w:ascii="Arial" w:hAnsi="Arial" w:cs="Arial"/>
        </w:rPr>
        <w:t xml:space="preserve"> Colombia</w:t>
      </w:r>
      <w:r>
        <w:rPr>
          <w:rFonts w:ascii="Arial" w:hAnsi="Arial" w:cs="Arial"/>
        </w:rPr>
        <w:t>,</w:t>
      </w:r>
      <w:r w:rsidRPr="00E07D65">
        <w:rPr>
          <w:rFonts w:ascii="Arial" w:hAnsi="Arial" w:cs="Arial"/>
        </w:rPr>
        <w:t xml:space="preserve"> jugaban con una pelota de caucho envuelta con trapos y en otras ocasiones le cubrían al caucho con sogas de cabuya, muchas veces jugaban con la mano y con el fin de apaciguar el dolor se ponían un tejo en la mano</w:t>
      </w:r>
      <w:r>
        <w:rPr>
          <w:rStyle w:val="Refdenotaalpie"/>
          <w:rFonts w:ascii="Arial" w:hAnsi="Arial" w:cs="Arial"/>
        </w:rPr>
        <w:footnoteReference w:id="6"/>
      </w:r>
      <w:r>
        <w:rPr>
          <w:rFonts w:ascii="Arial" w:hAnsi="Arial" w:cs="Arial"/>
        </w:rPr>
        <w:t>.</w:t>
      </w:r>
    </w:p>
    <w:p w14:paraId="61F98521" w14:textId="736B8456" w:rsidR="00E07D65" w:rsidRDefault="00E07D65" w:rsidP="005B4841">
      <w:pPr>
        <w:jc w:val="both"/>
        <w:rPr>
          <w:rFonts w:ascii="Arial" w:hAnsi="Arial" w:cs="Arial"/>
          <w:lang w:val="es-ES"/>
        </w:rPr>
      </w:pPr>
    </w:p>
    <w:p w14:paraId="7EC0C6CF" w14:textId="1725E299" w:rsidR="00E07D65" w:rsidRDefault="00E07D65" w:rsidP="005B4841">
      <w:pPr>
        <w:jc w:val="both"/>
        <w:rPr>
          <w:rFonts w:ascii="Arial" w:hAnsi="Arial" w:cs="Arial"/>
          <w:lang w:val="es-ES"/>
        </w:rPr>
      </w:pPr>
      <w:r w:rsidRPr="00E07D65">
        <w:rPr>
          <w:rFonts w:ascii="Arial" w:hAnsi="Arial" w:cs="Arial"/>
        </w:rPr>
        <w:t>Más tarde se comprueba que l</w:t>
      </w:r>
      <w:r w:rsidR="00DB0DDA">
        <w:rPr>
          <w:rFonts w:ascii="Arial" w:hAnsi="Arial" w:cs="Arial"/>
        </w:rPr>
        <w:t>os</w:t>
      </w:r>
      <w:r w:rsidRPr="00E07D65">
        <w:rPr>
          <w:rFonts w:ascii="Arial" w:hAnsi="Arial" w:cs="Arial"/>
        </w:rPr>
        <w:t xml:space="preserve"> indígenas del Carchi, Imbabura y Pastos, utilizaban co</w:t>
      </w:r>
      <w:r w:rsidR="00DB0DDA">
        <w:rPr>
          <w:rFonts w:ascii="Arial" w:hAnsi="Arial" w:cs="Arial"/>
        </w:rPr>
        <w:t>mo</w:t>
      </w:r>
      <w:r w:rsidRPr="00E07D65">
        <w:rPr>
          <w:rFonts w:ascii="Arial" w:hAnsi="Arial" w:cs="Arial"/>
        </w:rPr>
        <w:t xml:space="preserve"> herramientas de trabajo para la agricultura unas palas de piedra con unos mangos de madera que se les conoce con el nombre de cute</w:t>
      </w:r>
      <w:r w:rsidR="00DB0DDA">
        <w:rPr>
          <w:rFonts w:ascii="Arial" w:hAnsi="Arial" w:cs="Arial"/>
        </w:rPr>
        <w:t>,</w:t>
      </w:r>
      <w:r w:rsidRPr="00E07D65">
        <w:rPr>
          <w:rFonts w:ascii="Arial" w:hAnsi="Arial" w:cs="Arial"/>
        </w:rPr>
        <w:t xml:space="preserve"> a las del Carchi y de </w:t>
      </w:r>
      <w:r w:rsidR="00604E63">
        <w:rPr>
          <w:rFonts w:ascii="Arial" w:hAnsi="Arial" w:cs="Arial"/>
        </w:rPr>
        <w:t>G</w:t>
      </w:r>
      <w:r w:rsidRPr="00E07D65">
        <w:rPr>
          <w:rFonts w:ascii="Arial" w:hAnsi="Arial" w:cs="Arial"/>
        </w:rPr>
        <w:t>ualmo</w:t>
      </w:r>
      <w:r w:rsidR="00DB0DDA">
        <w:rPr>
          <w:rFonts w:ascii="Arial" w:hAnsi="Arial" w:cs="Arial"/>
        </w:rPr>
        <w:t>, a</w:t>
      </w:r>
      <w:r w:rsidRPr="00E07D65">
        <w:rPr>
          <w:rFonts w:ascii="Arial" w:hAnsi="Arial" w:cs="Arial"/>
        </w:rPr>
        <w:t xml:space="preserve"> las de Imbabura.</w:t>
      </w:r>
      <w:r w:rsidR="00DB0DDA">
        <w:rPr>
          <w:rFonts w:ascii="Arial" w:hAnsi="Arial" w:cs="Arial"/>
        </w:rPr>
        <w:t xml:space="preserve"> </w:t>
      </w:r>
      <w:r w:rsidRPr="00E07D65">
        <w:rPr>
          <w:rFonts w:ascii="Arial" w:hAnsi="Arial" w:cs="Arial"/>
        </w:rPr>
        <w:t>A las cuatro de la tarde</w:t>
      </w:r>
      <w:r w:rsidR="00881BB9">
        <w:rPr>
          <w:rFonts w:ascii="Arial" w:hAnsi="Arial" w:cs="Arial"/>
        </w:rPr>
        <w:t>,</w:t>
      </w:r>
      <w:r w:rsidRPr="00E07D65">
        <w:rPr>
          <w:rFonts w:ascii="Arial" w:hAnsi="Arial" w:cs="Arial"/>
        </w:rPr>
        <w:t xml:space="preserve"> terminaban sus faenas agrícolas y utilizando las mismas herramientas</w:t>
      </w:r>
      <w:r w:rsidR="00881BB9">
        <w:rPr>
          <w:rFonts w:ascii="Arial" w:hAnsi="Arial" w:cs="Arial"/>
        </w:rPr>
        <w:t>,</w:t>
      </w:r>
      <w:r w:rsidRPr="00E07D65">
        <w:rPr>
          <w:rFonts w:ascii="Arial" w:hAnsi="Arial" w:cs="Arial"/>
        </w:rPr>
        <w:t xml:space="preserve"> realizaban juegos amistosos entre las mismas. Para dar fe y crédito, estos implementos reposan en el museo del Arqueólogo Germán Bastidas Vaca</w:t>
      </w:r>
      <w:r w:rsidR="00DB0DDA">
        <w:rPr>
          <w:rStyle w:val="Refdenotaalpie"/>
          <w:rFonts w:ascii="Arial" w:hAnsi="Arial" w:cs="Arial"/>
        </w:rPr>
        <w:footnoteReference w:id="7"/>
      </w:r>
      <w:r w:rsidRPr="00E07D65">
        <w:rPr>
          <w:rFonts w:ascii="Arial" w:hAnsi="Arial" w:cs="Arial"/>
        </w:rPr>
        <w:t>.</w:t>
      </w:r>
    </w:p>
    <w:p w14:paraId="686EC16C" w14:textId="77777777" w:rsidR="00FF0ABF" w:rsidRPr="00881BB9" w:rsidRDefault="00FF0ABF" w:rsidP="00881BB9">
      <w:pPr>
        <w:jc w:val="both"/>
        <w:rPr>
          <w:rFonts w:ascii="Arial" w:hAnsi="Arial" w:cs="Arial"/>
        </w:rPr>
      </w:pPr>
    </w:p>
    <w:p w14:paraId="548D2275" w14:textId="553E0615" w:rsidR="00881BB9" w:rsidRPr="00881BB9" w:rsidRDefault="00881BB9" w:rsidP="00881BB9">
      <w:pPr>
        <w:jc w:val="both"/>
        <w:rPr>
          <w:rFonts w:ascii="Arial" w:hAnsi="Arial" w:cs="Arial"/>
        </w:rPr>
      </w:pPr>
      <w:r w:rsidRPr="00881BB9">
        <w:rPr>
          <w:rFonts w:ascii="Arial" w:hAnsi="Arial" w:cs="Arial"/>
        </w:rPr>
        <w:t>Estos eventos deportivos los realizaban en los lugares abiertos.</w:t>
      </w:r>
      <w:r w:rsidR="00FF0ABF">
        <w:rPr>
          <w:rFonts w:ascii="Arial" w:hAnsi="Arial" w:cs="Arial"/>
        </w:rPr>
        <w:t xml:space="preserve"> Inicialmente eran</w:t>
      </w:r>
      <w:r w:rsidRPr="00881BB9">
        <w:rPr>
          <w:rFonts w:ascii="Arial" w:hAnsi="Arial" w:cs="Arial"/>
        </w:rPr>
        <w:t xml:space="preserve"> encuentros amistosos </w:t>
      </w:r>
      <w:r w:rsidR="00FF0ABF">
        <w:rPr>
          <w:rFonts w:ascii="Arial" w:hAnsi="Arial" w:cs="Arial"/>
        </w:rPr>
        <w:t xml:space="preserve">que </w:t>
      </w:r>
      <w:r w:rsidRPr="00881BB9">
        <w:rPr>
          <w:rFonts w:ascii="Arial" w:hAnsi="Arial" w:cs="Arial"/>
        </w:rPr>
        <w:t>se efectuaron en tribus indígenas ecuatorianas. Más tarde, los morenos que llegaron hasta nuestras tierras jugar</w:t>
      </w:r>
      <w:r w:rsidR="00FF0ABF">
        <w:rPr>
          <w:rFonts w:ascii="Arial" w:hAnsi="Arial" w:cs="Arial"/>
        </w:rPr>
        <w:t>on con una</w:t>
      </w:r>
      <w:r w:rsidRPr="00881BB9">
        <w:rPr>
          <w:rFonts w:ascii="Arial" w:hAnsi="Arial" w:cs="Arial"/>
        </w:rPr>
        <w:t xml:space="preserve"> pelota y después los criollos, fruto de la mezcla de los dos grupos étnicos, españoles y pueblos aborígenes del Ecuador</w:t>
      </w:r>
      <w:r w:rsidR="00FF0ABF">
        <w:rPr>
          <w:rStyle w:val="Refdenotaalpie"/>
          <w:rFonts w:ascii="Arial" w:hAnsi="Arial" w:cs="Arial"/>
        </w:rPr>
        <w:footnoteReference w:id="8"/>
      </w:r>
      <w:r w:rsidRPr="00881BB9">
        <w:rPr>
          <w:rFonts w:ascii="Arial" w:hAnsi="Arial" w:cs="Arial"/>
        </w:rPr>
        <w:t>. L</w:t>
      </w:r>
      <w:r w:rsidR="00FF0ABF">
        <w:rPr>
          <w:rFonts w:ascii="Arial" w:hAnsi="Arial" w:cs="Arial"/>
        </w:rPr>
        <w:t>os</w:t>
      </w:r>
      <w:r w:rsidRPr="00881BB9">
        <w:rPr>
          <w:rFonts w:ascii="Arial" w:hAnsi="Arial" w:cs="Arial"/>
        </w:rPr>
        <w:t xml:space="preserve"> indígenas que practicaban este deporte son: Pastos, Quillasingas, Tucanes, Tusas, Caranquis, Chotas, Miras, Pimampiros, Otavalos, Cayambis, Quitus, Cusubambas, Llactacungas, Toacazos, Pujilies, Pillaros, Patates, Guaranos, Yaruquies, Guanujos, Chimbos, Asancatos y Tiquisambis</w:t>
      </w:r>
      <w:r w:rsidR="00FF0ABF">
        <w:rPr>
          <w:rStyle w:val="Refdenotaalpie"/>
          <w:rFonts w:ascii="Arial" w:hAnsi="Arial" w:cs="Arial"/>
        </w:rPr>
        <w:footnoteReference w:id="9"/>
      </w:r>
      <w:r w:rsidRPr="00881BB9">
        <w:rPr>
          <w:rFonts w:ascii="Arial" w:hAnsi="Arial" w:cs="Arial"/>
        </w:rPr>
        <w:t>.</w:t>
      </w:r>
    </w:p>
    <w:p w14:paraId="456FC243" w14:textId="77777777" w:rsidR="00881BB9" w:rsidRPr="00881BB9" w:rsidRDefault="00881BB9" w:rsidP="00881BB9">
      <w:pPr>
        <w:jc w:val="both"/>
        <w:rPr>
          <w:rFonts w:ascii="Arial" w:hAnsi="Arial" w:cs="Arial"/>
        </w:rPr>
      </w:pPr>
    </w:p>
    <w:p w14:paraId="6B7C636C" w14:textId="25F26A54" w:rsidR="00881BB9" w:rsidRPr="00881BB9" w:rsidRDefault="00881BB9" w:rsidP="00881BB9">
      <w:pPr>
        <w:jc w:val="both"/>
        <w:rPr>
          <w:rFonts w:ascii="Arial" w:hAnsi="Arial" w:cs="Arial"/>
        </w:rPr>
      </w:pPr>
      <w:r w:rsidRPr="00881BB9">
        <w:rPr>
          <w:rFonts w:ascii="Arial" w:hAnsi="Arial" w:cs="Arial"/>
        </w:rPr>
        <w:t xml:space="preserve">En la época de los </w:t>
      </w:r>
      <w:r w:rsidR="00FF0ABF">
        <w:rPr>
          <w:rFonts w:ascii="Arial" w:hAnsi="Arial" w:cs="Arial"/>
        </w:rPr>
        <w:t>I</w:t>
      </w:r>
      <w:r w:rsidRPr="00881BB9">
        <w:rPr>
          <w:rFonts w:ascii="Arial" w:hAnsi="Arial" w:cs="Arial"/>
        </w:rPr>
        <w:t>ncas, hubo encuentros amistosos entre equipos formados por criollos y aborígenes, especialmente, en las fiestas religiosas. L</w:t>
      </w:r>
      <w:r w:rsidR="00FF0ABF">
        <w:rPr>
          <w:rFonts w:ascii="Arial" w:hAnsi="Arial" w:cs="Arial"/>
        </w:rPr>
        <w:t>os</w:t>
      </w:r>
      <w:r w:rsidRPr="00881BB9">
        <w:rPr>
          <w:rFonts w:ascii="Arial" w:hAnsi="Arial" w:cs="Arial"/>
        </w:rPr>
        <w:t xml:space="preserve"> indígenas que </w:t>
      </w:r>
      <w:r w:rsidR="00FF0ABF">
        <w:rPr>
          <w:rFonts w:ascii="Arial" w:hAnsi="Arial" w:cs="Arial"/>
        </w:rPr>
        <w:lastRenderedPageBreak/>
        <w:t xml:space="preserve">mayormente </w:t>
      </w:r>
      <w:r w:rsidRPr="00881BB9">
        <w:rPr>
          <w:rFonts w:ascii="Arial" w:hAnsi="Arial" w:cs="Arial"/>
        </w:rPr>
        <w:t xml:space="preserve">practicaron </w:t>
      </w:r>
      <w:r w:rsidR="00FF0ABF">
        <w:rPr>
          <w:rFonts w:ascii="Arial" w:hAnsi="Arial" w:cs="Arial"/>
        </w:rPr>
        <w:t xml:space="preserve">este </w:t>
      </w:r>
      <w:r w:rsidR="007219E5">
        <w:rPr>
          <w:rFonts w:ascii="Arial" w:hAnsi="Arial" w:cs="Arial"/>
        </w:rPr>
        <w:t>juego</w:t>
      </w:r>
      <w:r w:rsidR="00FF0ABF">
        <w:rPr>
          <w:rFonts w:ascii="Arial" w:hAnsi="Arial" w:cs="Arial"/>
        </w:rPr>
        <w:t xml:space="preserve"> </w:t>
      </w:r>
      <w:r w:rsidRPr="00881BB9">
        <w:rPr>
          <w:rFonts w:ascii="Arial" w:hAnsi="Arial" w:cs="Arial"/>
        </w:rPr>
        <w:t>fueron las del norte de nuestro país. L</w:t>
      </w:r>
      <w:r w:rsidR="00FF0ABF">
        <w:rPr>
          <w:rFonts w:ascii="Arial" w:hAnsi="Arial" w:cs="Arial"/>
        </w:rPr>
        <w:t>o</w:t>
      </w:r>
      <w:r w:rsidRPr="00881BB9">
        <w:rPr>
          <w:rFonts w:ascii="Arial" w:hAnsi="Arial" w:cs="Arial"/>
        </w:rPr>
        <w:t xml:space="preserve">s indígenas vieron en el golpe de la pelota y en la </w:t>
      </w:r>
      <w:r w:rsidR="001E4D6F" w:rsidRPr="00881BB9">
        <w:rPr>
          <w:rFonts w:ascii="Arial" w:hAnsi="Arial" w:cs="Arial"/>
        </w:rPr>
        <w:t>victoria</w:t>
      </w:r>
      <w:r w:rsidR="001E4D6F">
        <w:rPr>
          <w:rFonts w:ascii="Arial" w:hAnsi="Arial" w:cs="Arial"/>
        </w:rPr>
        <w:t xml:space="preserve">, </w:t>
      </w:r>
      <w:r w:rsidR="001E4D6F" w:rsidRPr="00881BB9">
        <w:rPr>
          <w:rFonts w:ascii="Arial" w:hAnsi="Arial" w:cs="Arial"/>
        </w:rPr>
        <w:t>un</w:t>
      </w:r>
      <w:r w:rsidRPr="00881BB9">
        <w:rPr>
          <w:rFonts w:ascii="Arial" w:hAnsi="Arial" w:cs="Arial"/>
        </w:rPr>
        <w:t xml:space="preserve"> motivo de liberación de sus penalidades. A los españoles les agrado este deporte que practicaban nuestros indios transforma</w:t>
      </w:r>
      <w:r w:rsidR="00FF0ABF" w:rsidRPr="00FF0ABF">
        <w:rPr>
          <w:rFonts w:ascii="Arial" w:hAnsi="Arial" w:cs="Arial"/>
        </w:rPr>
        <w:t>n</w:t>
      </w:r>
      <w:r w:rsidRPr="00881BB9">
        <w:rPr>
          <w:rFonts w:ascii="Arial" w:hAnsi="Arial" w:cs="Arial"/>
        </w:rPr>
        <w:t>do los implementos deportivos, empleando como materiales la tabla y los clavos</w:t>
      </w:r>
      <w:r w:rsidR="00FF0ABF" w:rsidRPr="00FF0ABF">
        <w:rPr>
          <w:rStyle w:val="Refdenotaalpie"/>
          <w:rFonts w:ascii="Arial" w:hAnsi="Arial" w:cs="Arial"/>
        </w:rPr>
        <w:footnoteReference w:id="10"/>
      </w:r>
      <w:r w:rsidRPr="00881BB9">
        <w:rPr>
          <w:rFonts w:ascii="Arial" w:hAnsi="Arial" w:cs="Arial"/>
        </w:rPr>
        <w:t>.</w:t>
      </w:r>
    </w:p>
    <w:p w14:paraId="345EE881" w14:textId="2CEF9D71" w:rsidR="002675AA" w:rsidRDefault="002675AA" w:rsidP="005B4841">
      <w:pPr>
        <w:jc w:val="both"/>
        <w:rPr>
          <w:rFonts w:ascii="Arial" w:hAnsi="Arial" w:cs="Arial"/>
          <w:lang w:val="es-ES"/>
        </w:rPr>
      </w:pPr>
    </w:p>
    <w:p w14:paraId="7F77B869" w14:textId="6DACBB66" w:rsidR="00D87E61" w:rsidRDefault="001C38C5" w:rsidP="005B4841">
      <w:pPr>
        <w:jc w:val="both"/>
        <w:rPr>
          <w:rFonts w:ascii="Arial" w:hAnsi="Arial" w:cs="Arial"/>
          <w:lang w:val="es-ES"/>
        </w:rPr>
      </w:pPr>
      <w:r>
        <w:rPr>
          <w:rFonts w:ascii="Arial" w:hAnsi="Arial" w:cs="Arial"/>
          <w:lang w:val="es-ES"/>
        </w:rPr>
        <w:t>En Europa también se comenzó a practicar a raíz de las semejanzas que tenían con algunos juegos europeos</w:t>
      </w:r>
      <w:r w:rsidR="00FF01BB">
        <w:rPr>
          <w:rFonts w:ascii="Arial" w:hAnsi="Arial" w:cs="Arial"/>
          <w:lang w:val="es-ES"/>
        </w:rPr>
        <w:t xml:space="preserve"> de pelota</w:t>
      </w:r>
      <w:r>
        <w:rPr>
          <w:rFonts w:ascii="Arial" w:hAnsi="Arial" w:cs="Arial"/>
          <w:lang w:val="es-ES"/>
        </w:rPr>
        <w:t>, lo cual generó una fusión entre culturas</w:t>
      </w:r>
      <w:r w:rsidR="004311E4">
        <w:rPr>
          <w:rFonts w:ascii="Arial" w:hAnsi="Arial" w:cs="Arial"/>
          <w:lang w:val="es-ES"/>
        </w:rPr>
        <w:t>, la precolombina y la europea, especialmente en España por el ser más practicado y popular de este país</w:t>
      </w:r>
      <w:r w:rsidR="004311E4">
        <w:rPr>
          <w:rStyle w:val="Refdenotaalpie"/>
          <w:rFonts w:ascii="Arial" w:hAnsi="Arial" w:cs="Arial"/>
          <w:lang w:val="es-ES"/>
        </w:rPr>
        <w:footnoteReference w:id="11"/>
      </w:r>
      <w:r w:rsidR="004311E4">
        <w:rPr>
          <w:rFonts w:ascii="Arial" w:hAnsi="Arial" w:cs="Arial"/>
          <w:lang w:val="es-ES"/>
        </w:rPr>
        <w:t>.</w:t>
      </w:r>
      <w:r>
        <w:rPr>
          <w:rFonts w:ascii="Arial" w:hAnsi="Arial" w:cs="Arial"/>
          <w:lang w:val="es-ES"/>
        </w:rPr>
        <w:t xml:space="preserve"> </w:t>
      </w:r>
    </w:p>
    <w:p w14:paraId="04083051" w14:textId="77777777" w:rsidR="00D87E61" w:rsidRDefault="00D87E61" w:rsidP="005B4841">
      <w:pPr>
        <w:jc w:val="both"/>
        <w:rPr>
          <w:rFonts w:ascii="Arial" w:hAnsi="Arial" w:cs="Arial"/>
          <w:lang w:val="es-ES"/>
        </w:rPr>
      </w:pPr>
    </w:p>
    <w:p w14:paraId="00BB7422" w14:textId="2780952E" w:rsidR="002675AA" w:rsidRDefault="00FF01BB" w:rsidP="005B4841">
      <w:pPr>
        <w:jc w:val="both"/>
        <w:rPr>
          <w:rFonts w:ascii="Arial" w:hAnsi="Arial" w:cs="Arial"/>
          <w:lang w:val="es-ES"/>
        </w:rPr>
      </w:pPr>
      <w:r>
        <w:rPr>
          <w:rFonts w:ascii="Arial" w:hAnsi="Arial" w:cs="Arial"/>
          <w:lang w:val="es-ES"/>
        </w:rPr>
        <w:t xml:space="preserve">En Colombia, el juego de la pelota se conoce como </w:t>
      </w:r>
      <w:r w:rsidR="00604E63">
        <w:rPr>
          <w:rFonts w:ascii="Arial" w:hAnsi="Arial" w:cs="Arial"/>
          <w:lang w:val="es-ES"/>
        </w:rPr>
        <w:t>c</w:t>
      </w:r>
      <w:r>
        <w:rPr>
          <w:rFonts w:ascii="Arial" w:hAnsi="Arial" w:cs="Arial"/>
          <w:lang w:val="es-ES"/>
        </w:rPr>
        <w:t>haza, el cual v</w:t>
      </w:r>
      <w:r w:rsidR="002675AA">
        <w:rPr>
          <w:rFonts w:ascii="Arial" w:hAnsi="Arial" w:cs="Arial"/>
          <w:lang w:val="es-ES"/>
        </w:rPr>
        <w:t xml:space="preserve">arios académicos han estudiado </w:t>
      </w:r>
      <w:r w:rsidR="00F84F2F">
        <w:rPr>
          <w:rFonts w:ascii="Arial" w:hAnsi="Arial" w:cs="Arial"/>
          <w:lang w:val="es-ES"/>
        </w:rPr>
        <w:t>su origen</w:t>
      </w:r>
      <w:r w:rsidR="002675AA">
        <w:rPr>
          <w:rFonts w:ascii="Arial" w:hAnsi="Arial" w:cs="Arial"/>
          <w:lang w:val="es-ES"/>
        </w:rPr>
        <w:t xml:space="preserve">, </w:t>
      </w:r>
      <w:r w:rsidR="00D95D16">
        <w:rPr>
          <w:rFonts w:ascii="Arial" w:hAnsi="Arial" w:cs="Arial"/>
          <w:lang w:val="es-ES"/>
        </w:rPr>
        <w:t xml:space="preserve">en donde una de sus aristas ha sido estudiarla desde su etimología. A partir de ello, se ha identificado que la </w:t>
      </w:r>
      <w:r w:rsidR="00604E63">
        <w:rPr>
          <w:rFonts w:ascii="Arial" w:hAnsi="Arial" w:cs="Arial"/>
          <w:lang w:val="es-ES"/>
        </w:rPr>
        <w:t>c</w:t>
      </w:r>
      <w:r w:rsidR="00D95D16">
        <w:rPr>
          <w:rFonts w:ascii="Arial" w:hAnsi="Arial" w:cs="Arial"/>
          <w:lang w:val="es-ES"/>
        </w:rPr>
        <w:t xml:space="preserve">haza es un deporte originario de Francia por ser un verbo activo de </w:t>
      </w:r>
      <w:r w:rsidR="00D95D16" w:rsidRPr="00D95D16">
        <w:rPr>
          <w:rFonts w:ascii="Arial" w:hAnsi="Arial" w:cs="Arial"/>
          <w:i/>
          <w:iCs/>
          <w:lang w:val="es-ES"/>
        </w:rPr>
        <w:t>chazar</w:t>
      </w:r>
      <w:r w:rsidR="00D95D16">
        <w:rPr>
          <w:rFonts w:ascii="Arial" w:hAnsi="Arial" w:cs="Arial"/>
          <w:lang w:val="es-ES"/>
        </w:rPr>
        <w:t xml:space="preserve"> y del francés </w:t>
      </w:r>
      <w:r w:rsidR="00D95D16" w:rsidRPr="00D95D16">
        <w:rPr>
          <w:rFonts w:ascii="Arial" w:hAnsi="Arial" w:cs="Arial"/>
          <w:i/>
          <w:iCs/>
          <w:lang w:val="es-ES"/>
        </w:rPr>
        <w:t>chasser</w:t>
      </w:r>
      <w:r w:rsidR="00D95D16" w:rsidRPr="00D95D16">
        <w:rPr>
          <w:rStyle w:val="Refdenotaalpie"/>
          <w:rFonts w:ascii="Arial" w:hAnsi="Arial" w:cs="Arial"/>
          <w:lang w:val="es-ES"/>
        </w:rPr>
        <w:footnoteReference w:id="12"/>
      </w:r>
      <w:r w:rsidR="00D95D16">
        <w:rPr>
          <w:rFonts w:ascii="Arial" w:hAnsi="Arial" w:cs="Arial"/>
          <w:i/>
          <w:iCs/>
          <w:lang w:val="es-ES"/>
        </w:rPr>
        <w:t xml:space="preserve"> </w:t>
      </w:r>
      <w:r w:rsidR="00D95D16" w:rsidRPr="00D95D16">
        <w:rPr>
          <w:rFonts w:ascii="Arial" w:hAnsi="Arial" w:cs="Arial"/>
          <w:lang w:val="es-ES"/>
        </w:rPr>
        <w:t>que en</w:t>
      </w:r>
      <w:r w:rsidR="00D95D16">
        <w:rPr>
          <w:rFonts w:ascii="Arial" w:hAnsi="Arial" w:cs="Arial"/>
          <w:i/>
          <w:iCs/>
          <w:lang w:val="es-ES"/>
        </w:rPr>
        <w:t xml:space="preserve"> </w:t>
      </w:r>
      <w:r w:rsidR="00D95D16" w:rsidRPr="00D95D16">
        <w:rPr>
          <w:rFonts w:ascii="Arial" w:hAnsi="Arial" w:cs="Arial"/>
          <w:lang w:val="es-ES"/>
        </w:rPr>
        <w:t>español significa “cazar”</w:t>
      </w:r>
      <w:r w:rsidR="00F84F2F">
        <w:rPr>
          <w:rFonts w:ascii="Arial" w:hAnsi="Arial" w:cs="Arial"/>
          <w:lang w:val="es-ES"/>
        </w:rPr>
        <w:t xml:space="preserve"> y </w:t>
      </w:r>
      <w:r w:rsidR="001E4D6F">
        <w:rPr>
          <w:rFonts w:ascii="Arial" w:hAnsi="Arial" w:cs="Arial"/>
          <w:lang w:val="es-ES"/>
        </w:rPr>
        <w:t>que,</w:t>
      </w:r>
      <w:r w:rsidR="00F84F2F">
        <w:rPr>
          <w:rFonts w:ascii="Arial" w:hAnsi="Arial" w:cs="Arial"/>
          <w:lang w:val="es-ES"/>
        </w:rPr>
        <w:t xml:space="preserve"> en la </w:t>
      </w:r>
      <w:r w:rsidR="00412187">
        <w:rPr>
          <w:rFonts w:ascii="Arial" w:hAnsi="Arial" w:cs="Arial"/>
          <w:lang w:val="es-ES"/>
        </w:rPr>
        <w:t>práctica</w:t>
      </w:r>
      <w:r w:rsidR="00F84F2F">
        <w:rPr>
          <w:rFonts w:ascii="Arial" w:hAnsi="Arial" w:cs="Arial"/>
          <w:lang w:val="es-ES"/>
        </w:rPr>
        <w:t>, “</w:t>
      </w:r>
      <w:r w:rsidR="00604E63">
        <w:rPr>
          <w:rFonts w:ascii="Arial" w:hAnsi="Arial" w:cs="Arial"/>
          <w:lang w:val="es-ES"/>
        </w:rPr>
        <w:t>c</w:t>
      </w:r>
      <w:r w:rsidR="00F84F2F">
        <w:rPr>
          <w:rFonts w:ascii="Arial" w:hAnsi="Arial" w:cs="Arial"/>
          <w:lang w:val="es-ES"/>
        </w:rPr>
        <w:t xml:space="preserve">haza” significa la señal que se pone </w:t>
      </w:r>
      <w:r w:rsidR="001E4D6F">
        <w:rPr>
          <w:rFonts w:ascii="Arial" w:hAnsi="Arial" w:cs="Arial"/>
          <w:lang w:val="es-ES"/>
        </w:rPr>
        <w:t>dónde</w:t>
      </w:r>
      <w:r w:rsidR="00F84F2F">
        <w:rPr>
          <w:rFonts w:ascii="Arial" w:hAnsi="Arial" w:cs="Arial"/>
          <w:lang w:val="es-ES"/>
        </w:rPr>
        <w:t xml:space="preserve"> para la pelota o juego de la pelota en que se vuelve contrarrestada y se para o detiene antes de llegar al saque</w:t>
      </w:r>
      <w:r w:rsidR="00F84F2F">
        <w:rPr>
          <w:rStyle w:val="Refdenotaalpie"/>
          <w:rFonts w:ascii="Arial" w:hAnsi="Arial" w:cs="Arial"/>
          <w:lang w:val="es-ES"/>
        </w:rPr>
        <w:footnoteReference w:id="13"/>
      </w:r>
      <w:r w:rsidR="00F84F2F">
        <w:rPr>
          <w:rFonts w:ascii="Arial" w:hAnsi="Arial" w:cs="Arial"/>
          <w:lang w:val="es-ES"/>
        </w:rPr>
        <w:t xml:space="preserve">. </w:t>
      </w:r>
    </w:p>
    <w:p w14:paraId="094DA3D7" w14:textId="02931E2A" w:rsidR="00F84F2F" w:rsidRDefault="00F84F2F" w:rsidP="005B4841">
      <w:pPr>
        <w:jc w:val="both"/>
        <w:rPr>
          <w:rFonts w:ascii="Arial" w:hAnsi="Arial" w:cs="Arial"/>
          <w:lang w:val="es-ES"/>
        </w:rPr>
      </w:pPr>
    </w:p>
    <w:p w14:paraId="4D275BAA" w14:textId="77777777" w:rsidR="00920D43" w:rsidRDefault="00C306C7" w:rsidP="005B4841">
      <w:pPr>
        <w:jc w:val="both"/>
        <w:rPr>
          <w:rFonts w:ascii="Arial" w:hAnsi="Arial" w:cs="Arial"/>
          <w:lang w:val="es-ES"/>
        </w:rPr>
      </w:pPr>
      <w:r>
        <w:rPr>
          <w:rFonts w:ascii="Arial" w:hAnsi="Arial" w:cs="Arial"/>
          <w:lang w:val="es-ES"/>
        </w:rPr>
        <w:t>En 1986, por primera vez es constituido como deporte por el padre Guillermo Campaña y como organismo deportivo, realiza el primer campeonato departamental en el municipio de San Juan de Pasto, en donde participaron 36 municipios</w:t>
      </w:r>
      <w:r>
        <w:rPr>
          <w:rStyle w:val="Refdenotaalpie"/>
          <w:rFonts w:ascii="Arial" w:hAnsi="Arial" w:cs="Arial"/>
          <w:lang w:val="es-ES"/>
        </w:rPr>
        <w:footnoteReference w:id="14"/>
      </w:r>
      <w:r>
        <w:rPr>
          <w:rFonts w:ascii="Arial" w:hAnsi="Arial" w:cs="Arial"/>
          <w:lang w:val="es-ES"/>
        </w:rPr>
        <w:t>.</w:t>
      </w:r>
    </w:p>
    <w:p w14:paraId="2F4F1B11" w14:textId="77777777" w:rsidR="00920D43" w:rsidRDefault="00920D43" w:rsidP="005B4841">
      <w:pPr>
        <w:jc w:val="both"/>
        <w:rPr>
          <w:rFonts w:ascii="Arial" w:hAnsi="Arial" w:cs="Arial"/>
          <w:lang w:val="es-ES"/>
        </w:rPr>
      </w:pPr>
    </w:p>
    <w:p w14:paraId="60F8E76E" w14:textId="2755C08B" w:rsidR="00F84F2F" w:rsidRDefault="00920D43" w:rsidP="00920D43">
      <w:pPr>
        <w:jc w:val="both"/>
        <w:rPr>
          <w:rFonts w:ascii="Arial" w:hAnsi="Arial" w:cs="Arial"/>
          <w:lang w:val="es-ES_tradnl"/>
        </w:rPr>
      </w:pPr>
      <w:r>
        <w:rPr>
          <w:rFonts w:ascii="Arial" w:hAnsi="Arial" w:cs="Arial"/>
          <w:lang w:val="es-ES"/>
        </w:rPr>
        <w:t xml:space="preserve">La Liga de la </w:t>
      </w:r>
      <w:r w:rsidR="00604E63">
        <w:rPr>
          <w:rFonts w:ascii="Arial" w:hAnsi="Arial" w:cs="Arial"/>
          <w:lang w:val="es-ES"/>
        </w:rPr>
        <w:t>c</w:t>
      </w:r>
      <w:r>
        <w:rPr>
          <w:rFonts w:ascii="Arial" w:hAnsi="Arial" w:cs="Arial"/>
          <w:lang w:val="es-ES"/>
        </w:rPr>
        <w:t xml:space="preserve">haza tuvo como clubes fundadores los siguientes: </w:t>
      </w:r>
      <w:r w:rsidRPr="00920D43">
        <w:rPr>
          <w:rFonts w:ascii="Arial" w:hAnsi="Arial" w:cs="Arial"/>
          <w:lang w:val="es-ES_tradnl"/>
        </w:rPr>
        <w:t>Club el Pilar, Club Julián Bucheli, Club</w:t>
      </w:r>
      <w:r>
        <w:rPr>
          <w:rFonts w:ascii="Arial" w:hAnsi="Arial" w:cs="Arial"/>
          <w:lang w:val="es-ES_tradnl"/>
        </w:rPr>
        <w:t xml:space="preserve"> </w:t>
      </w:r>
      <w:r w:rsidRPr="00920D43">
        <w:rPr>
          <w:rFonts w:ascii="Arial" w:hAnsi="Arial" w:cs="Arial"/>
          <w:lang w:val="es-ES_tradnl"/>
        </w:rPr>
        <w:t>Samaniego, Club Cruzeiro, Club Santa Ana, Club Guaitarilla, Club Sandon</w:t>
      </w:r>
      <w:r w:rsidR="00412187">
        <w:rPr>
          <w:rFonts w:ascii="Arial" w:hAnsi="Arial" w:cs="Arial"/>
          <w:lang w:val="es-ES_tradnl"/>
        </w:rPr>
        <w:t>á</w:t>
      </w:r>
      <w:r w:rsidRPr="00920D43">
        <w:rPr>
          <w:rFonts w:ascii="Arial" w:hAnsi="Arial" w:cs="Arial"/>
          <w:lang w:val="es-ES_tradnl"/>
        </w:rPr>
        <w:t>, Club el Ejido</w:t>
      </w:r>
      <w:r>
        <w:rPr>
          <w:rStyle w:val="Refdenotaalpie"/>
          <w:rFonts w:ascii="Arial" w:hAnsi="Arial" w:cs="Arial"/>
          <w:lang w:val="es-ES_tradnl"/>
        </w:rPr>
        <w:footnoteReference w:id="15"/>
      </w:r>
      <w:r w:rsidRPr="00920D43">
        <w:rPr>
          <w:rFonts w:ascii="Arial" w:hAnsi="Arial" w:cs="Arial"/>
          <w:lang w:val="es-ES_tradnl"/>
        </w:rPr>
        <w:t>.</w:t>
      </w:r>
    </w:p>
    <w:p w14:paraId="2B6A2C2F" w14:textId="232DDF58" w:rsidR="00920D43" w:rsidRDefault="00920D43" w:rsidP="00920D43">
      <w:pPr>
        <w:jc w:val="both"/>
        <w:rPr>
          <w:rFonts w:ascii="Arial" w:hAnsi="Arial" w:cs="Arial"/>
          <w:lang w:val="es-ES_tradnl"/>
        </w:rPr>
      </w:pPr>
    </w:p>
    <w:p w14:paraId="3A217159" w14:textId="289D10F3" w:rsidR="00D95D16" w:rsidRPr="003F1A89" w:rsidRDefault="00920D43" w:rsidP="005B4841">
      <w:pPr>
        <w:jc w:val="both"/>
        <w:rPr>
          <w:rFonts w:ascii="Arial" w:hAnsi="Arial" w:cs="Arial"/>
          <w:lang w:val="es-ES_tradnl"/>
        </w:rPr>
      </w:pPr>
      <w:r>
        <w:rPr>
          <w:rFonts w:ascii="Arial" w:hAnsi="Arial" w:cs="Arial"/>
          <w:lang w:val="es-ES_tradnl"/>
        </w:rPr>
        <w:t xml:space="preserve">En 1990, se organizó el segundo campeonato departamental de </w:t>
      </w:r>
      <w:r w:rsidR="00604E63">
        <w:rPr>
          <w:rFonts w:ascii="Arial" w:hAnsi="Arial" w:cs="Arial"/>
          <w:lang w:val="es-ES_tradnl"/>
        </w:rPr>
        <w:t>c</w:t>
      </w:r>
      <w:r>
        <w:rPr>
          <w:rFonts w:ascii="Arial" w:hAnsi="Arial" w:cs="Arial"/>
          <w:lang w:val="es-ES_tradnl"/>
        </w:rPr>
        <w:t>haza en las modalidades de mano y tabla, en el municipio de T</w:t>
      </w:r>
      <w:r w:rsidR="002E6AF8">
        <w:rPr>
          <w:rFonts w:ascii="Arial" w:hAnsi="Arial" w:cs="Arial"/>
          <w:lang w:val="es-ES_tradnl"/>
        </w:rPr>
        <w:t>ú</w:t>
      </w:r>
      <w:r>
        <w:rPr>
          <w:rFonts w:ascii="Arial" w:hAnsi="Arial" w:cs="Arial"/>
          <w:lang w:val="es-ES_tradnl"/>
        </w:rPr>
        <w:t>querres</w:t>
      </w:r>
      <w:r>
        <w:rPr>
          <w:rStyle w:val="Refdenotaalpie"/>
          <w:rFonts w:ascii="Arial" w:hAnsi="Arial" w:cs="Arial"/>
          <w:lang w:val="es-ES_tradnl"/>
        </w:rPr>
        <w:footnoteReference w:id="16"/>
      </w:r>
      <w:r>
        <w:rPr>
          <w:rFonts w:ascii="Arial" w:hAnsi="Arial" w:cs="Arial"/>
          <w:lang w:val="es-ES_tradnl"/>
        </w:rPr>
        <w:t xml:space="preserve">. Lo cual generó que los alcaldes de los diferentes municipios del Departamento de Nariño identificaran que el juego de la </w:t>
      </w:r>
      <w:r w:rsidR="00604E63">
        <w:rPr>
          <w:rFonts w:ascii="Arial" w:hAnsi="Arial" w:cs="Arial"/>
          <w:lang w:val="es-ES_tradnl"/>
        </w:rPr>
        <w:t>c</w:t>
      </w:r>
      <w:r>
        <w:rPr>
          <w:rFonts w:ascii="Arial" w:hAnsi="Arial" w:cs="Arial"/>
          <w:lang w:val="es-ES_tradnl"/>
        </w:rPr>
        <w:t>haza era el deporte más practicado y popular</w:t>
      </w:r>
      <w:r w:rsidR="003F1A89">
        <w:rPr>
          <w:rFonts w:ascii="Arial" w:hAnsi="Arial" w:cs="Arial"/>
          <w:lang w:val="es-ES_tradnl"/>
        </w:rPr>
        <w:t>, comenzando a organizarse m</w:t>
      </w:r>
      <w:r w:rsidR="00604E63">
        <w:rPr>
          <w:rFonts w:ascii="Arial" w:hAnsi="Arial" w:cs="Arial"/>
          <w:lang w:val="es-ES_tradnl"/>
        </w:rPr>
        <w:t>á</w:t>
      </w:r>
      <w:r w:rsidR="003F1A89">
        <w:rPr>
          <w:rFonts w:ascii="Arial" w:hAnsi="Arial" w:cs="Arial"/>
          <w:lang w:val="es-ES_tradnl"/>
        </w:rPr>
        <w:t>s campeonatos en sus diferentes modalidades y se convierte en atractivo principal de las fiestas patronales</w:t>
      </w:r>
      <w:r w:rsidR="003F1A89">
        <w:rPr>
          <w:rStyle w:val="Refdenotaalpie"/>
          <w:rFonts w:ascii="Arial" w:hAnsi="Arial" w:cs="Arial"/>
          <w:lang w:val="es-ES_tradnl"/>
        </w:rPr>
        <w:footnoteReference w:id="17"/>
      </w:r>
      <w:r w:rsidR="003F1A89">
        <w:rPr>
          <w:rFonts w:ascii="Arial" w:hAnsi="Arial" w:cs="Arial"/>
          <w:lang w:val="es-ES_tradnl"/>
        </w:rPr>
        <w:t xml:space="preserve">. </w:t>
      </w:r>
    </w:p>
    <w:p w14:paraId="180AA812" w14:textId="77777777" w:rsidR="005B4841" w:rsidRPr="005B4841" w:rsidRDefault="005B4841" w:rsidP="005B4841">
      <w:pPr>
        <w:jc w:val="both"/>
        <w:rPr>
          <w:rFonts w:ascii="Arial" w:hAnsi="Arial" w:cs="Arial"/>
          <w:lang w:val="es-ES"/>
        </w:rPr>
      </w:pPr>
    </w:p>
    <w:p w14:paraId="7A1D6285" w14:textId="5A0FC669" w:rsidR="006C6F42" w:rsidRDefault="006C6F42" w:rsidP="00EB0D98">
      <w:pPr>
        <w:pStyle w:val="Prrafodelista"/>
        <w:ind w:left="1068"/>
        <w:jc w:val="both"/>
        <w:rPr>
          <w:rFonts w:ascii="Arial" w:hAnsi="Arial" w:cs="Arial"/>
          <w:lang w:val="es-ES"/>
        </w:rPr>
      </w:pPr>
      <w:r>
        <w:rPr>
          <w:rFonts w:ascii="Arial" w:hAnsi="Arial" w:cs="Arial"/>
          <w:lang w:val="es-ES"/>
        </w:rPr>
        <w:lastRenderedPageBreak/>
        <w:t xml:space="preserve">3.2 El juego de la chaza en la actualidad </w:t>
      </w:r>
    </w:p>
    <w:p w14:paraId="2A3B8CFA" w14:textId="77777777" w:rsidR="001A7137" w:rsidRDefault="001A7137" w:rsidP="00EB0D98">
      <w:pPr>
        <w:pStyle w:val="Prrafodelista"/>
        <w:ind w:left="1068"/>
        <w:jc w:val="both"/>
        <w:rPr>
          <w:rFonts w:ascii="Arial" w:hAnsi="Arial" w:cs="Arial"/>
          <w:lang w:val="es-ES"/>
        </w:rPr>
      </w:pPr>
    </w:p>
    <w:p w14:paraId="73F81221" w14:textId="1D22CA69" w:rsidR="001863E7" w:rsidRDefault="001863E7" w:rsidP="001863E7">
      <w:pPr>
        <w:jc w:val="both"/>
        <w:rPr>
          <w:rFonts w:ascii="Arial" w:hAnsi="Arial" w:cs="Arial"/>
          <w:lang w:val="es-ES"/>
        </w:rPr>
      </w:pPr>
      <w:r>
        <w:rPr>
          <w:rFonts w:ascii="Arial" w:hAnsi="Arial" w:cs="Arial"/>
          <w:lang w:val="es-ES"/>
        </w:rPr>
        <w:t xml:space="preserve">Actualmente, en Pasto existen tres modalidades de la </w:t>
      </w:r>
      <w:r w:rsidR="001E4D6F">
        <w:rPr>
          <w:rFonts w:ascii="Arial" w:hAnsi="Arial" w:cs="Arial"/>
          <w:lang w:val="es-ES"/>
        </w:rPr>
        <w:t>práctica</w:t>
      </w:r>
      <w:r>
        <w:rPr>
          <w:rFonts w:ascii="Arial" w:hAnsi="Arial" w:cs="Arial"/>
          <w:lang w:val="es-ES"/>
        </w:rPr>
        <w:t xml:space="preserve"> de este juego, estas son</w:t>
      </w:r>
      <w:r>
        <w:rPr>
          <w:rStyle w:val="Refdenotaalpie"/>
          <w:rFonts w:ascii="Arial" w:hAnsi="Arial" w:cs="Arial"/>
          <w:lang w:val="es-ES"/>
        </w:rPr>
        <w:footnoteReference w:id="18"/>
      </w:r>
      <w:r>
        <w:rPr>
          <w:rFonts w:ascii="Arial" w:hAnsi="Arial" w:cs="Arial"/>
          <w:lang w:val="es-ES"/>
        </w:rPr>
        <w:t>: 1) chaza raqueta; 2) chaza de bombo y 3) chaza tradicional.</w:t>
      </w:r>
      <w:r w:rsidR="005337A7">
        <w:rPr>
          <w:rFonts w:ascii="Arial" w:hAnsi="Arial" w:cs="Arial"/>
          <w:lang w:val="es-ES"/>
        </w:rPr>
        <w:t xml:space="preserve"> Sin embargo, también se </w:t>
      </w:r>
      <w:r w:rsidR="001E4D6F">
        <w:rPr>
          <w:rFonts w:ascii="Arial" w:hAnsi="Arial" w:cs="Arial"/>
          <w:lang w:val="es-ES"/>
        </w:rPr>
        <w:t>está</w:t>
      </w:r>
      <w:r w:rsidR="005337A7">
        <w:rPr>
          <w:rFonts w:ascii="Arial" w:hAnsi="Arial" w:cs="Arial"/>
          <w:lang w:val="es-ES"/>
        </w:rPr>
        <w:t xml:space="preserve"> incursionando en la modalidad de Frontón</w:t>
      </w:r>
      <w:r w:rsidR="005337A7">
        <w:rPr>
          <w:rStyle w:val="Refdenotaalpie"/>
          <w:rFonts w:ascii="Arial" w:hAnsi="Arial" w:cs="Arial"/>
          <w:lang w:val="es-ES"/>
        </w:rPr>
        <w:footnoteReference w:id="19"/>
      </w:r>
      <w:r>
        <w:rPr>
          <w:rFonts w:ascii="Arial" w:hAnsi="Arial" w:cs="Arial"/>
          <w:lang w:val="es-ES"/>
        </w:rPr>
        <w:t xml:space="preserve"> </w:t>
      </w:r>
      <w:r w:rsidR="005337A7">
        <w:rPr>
          <w:rFonts w:ascii="Arial" w:hAnsi="Arial" w:cs="Arial"/>
          <w:lang w:val="es-ES"/>
        </w:rPr>
        <w:t xml:space="preserve">. </w:t>
      </w:r>
      <w:r w:rsidR="007B4F50">
        <w:rPr>
          <w:rFonts w:ascii="Arial" w:hAnsi="Arial" w:cs="Arial"/>
          <w:lang w:val="es-ES"/>
        </w:rPr>
        <w:t xml:space="preserve"> </w:t>
      </w:r>
      <w:r w:rsidR="00D52ED4">
        <w:rPr>
          <w:rFonts w:ascii="Arial" w:hAnsi="Arial" w:cs="Arial"/>
          <w:lang w:val="es-ES"/>
        </w:rPr>
        <w:t>Lo cual significa que</w:t>
      </w:r>
      <w:r w:rsidR="00604E63">
        <w:rPr>
          <w:rFonts w:ascii="Arial" w:hAnsi="Arial" w:cs="Arial"/>
          <w:lang w:val="es-ES"/>
        </w:rPr>
        <w:t>,</w:t>
      </w:r>
      <w:r w:rsidR="00D52ED4">
        <w:rPr>
          <w:rFonts w:ascii="Arial" w:hAnsi="Arial" w:cs="Arial"/>
          <w:lang w:val="es-ES"/>
        </w:rPr>
        <w:t xml:space="preserve"> a lo largo de los años, esta </w:t>
      </w:r>
      <w:r w:rsidR="00604E63">
        <w:rPr>
          <w:rFonts w:ascii="Arial" w:hAnsi="Arial" w:cs="Arial"/>
          <w:lang w:val="es-ES"/>
        </w:rPr>
        <w:t>práctica</w:t>
      </w:r>
      <w:r w:rsidR="00D52ED4">
        <w:rPr>
          <w:rFonts w:ascii="Arial" w:hAnsi="Arial" w:cs="Arial"/>
          <w:lang w:val="es-ES"/>
        </w:rPr>
        <w:t xml:space="preserve"> de la </w:t>
      </w:r>
      <w:r w:rsidR="00604E63">
        <w:rPr>
          <w:rFonts w:ascii="Arial" w:hAnsi="Arial" w:cs="Arial"/>
          <w:lang w:val="es-ES"/>
        </w:rPr>
        <w:t>c</w:t>
      </w:r>
      <w:r w:rsidR="00D52ED4">
        <w:rPr>
          <w:rFonts w:ascii="Arial" w:hAnsi="Arial" w:cs="Arial"/>
          <w:lang w:val="es-ES"/>
        </w:rPr>
        <w:t>haza ha ido evolucionando en sus distintas modalidades, para lo cual ha demandado una serie de recursos políticos, económicos y sociales que requieren apoyo desde el nivel nacional</w:t>
      </w:r>
      <w:r w:rsidR="0072750D">
        <w:rPr>
          <w:rFonts w:ascii="Arial" w:hAnsi="Arial" w:cs="Arial"/>
          <w:lang w:val="es-ES"/>
        </w:rPr>
        <w:t xml:space="preserve"> atendiendo el desarrollo y garantía derechos sociales y culturales. </w:t>
      </w:r>
    </w:p>
    <w:p w14:paraId="23143BE6" w14:textId="5A4AB1B5" w:rsidR="000F411D" w:rsidRDefault="000F411D" w:rsidP="001863E7">
      <w:pPr>
        <w:jc w:val="both"/>
        <w:rPr>
          <w:rFonts w:ascii="Arial" w:hAnsi="Arial" w:cs="Arial"/>
          <w:lang w:val="es-ES"/>
        </w:rPr>
      </w:pPr>
    </w:p>
    <w:p w14:paraId="7E904DB5" w14:textId="73992498" w:rsidR="000F411D" w:rsidRDefault="00E07CF6" w:rsidP="001863E7">
      <w:pPr>
        <w:jc w:val="both"/>
        <w:rPr>
          <w:rFonts w:ascii="Arial" w:hAnsi="Arial" w:cs="Arial"/>
          <w:lang w:val="es-ES"/>
        </w:rPr>
      </w:pPr>
      <w:r>
        <w:rPr>
          <w:rFonts w:ascii="Arial" w:hAnsi="Arial" w:cs="Arial"/>
          <w:lang w:val="es-ES"/>
        </w:rPr>
        <w:t>L</w:t>
      </w:r>
      <w:r w:rsidR="000F411D">
        <w:rPr>
          <w:rFonts w:ascii="Arial" w:hAnsi="Arial" w:cs="Arial"/>
          <w:lang w:val="es-ES"/>
        </w:rPr>
        <w:t xml:space="preserve">a </w:t>
      </w:r>
      <w:r w:rsidR="00604E63">
        <w:rPr>
          <w:rFonts w:ascii="Arial" w:hAnsi="Arial" w:cs="Arial"/>
          <w:lang w:val="es-ES"/>
        </w:rPr>
        <w:t>c</w:t>
      </w:r>
      <w:r w:rsidR="000F411D">
        <w:rPr>
          <w:rFonts w:ascii="Arial" w:hAnsi="Arial" w:cs="Arial"/>
          <w:lang w:val="es-ES"/>
        </w:rPr>
        <w:t xml:space="preserve">haza tiene un reglamento expedido por la Federación Colombiana de Pelota a Mano en el año de 2017, en donde se establecen las reglas del juego y principales características a tener en cuenta para su </w:t>
      </w:r>
      <w:r w:rsidR="001E4D6F">
        <w:rPr>
          <w:rFonts w:ascii="Arial" w:hAnsi="Arial" w:cs="Arial"/>
          <w:lang w:val="es-ES"/>
        </w:rPr>
        <w:t>práctica</w:t>
      </w:r>
      <w:r w:rsidR="000F411D">
        <w:rPr>
          <w:rFonts w:ascii="Arial" w:hAnsi="Arial" w:cs="Arial"/>
          <w:lang w:val="es-ES"/>
        </w:rPr>
        <w:t xml:space="preserve">. </w:t>
      </w:r>
    </w:p>
    <w:p w14:paraId="5E181D25" w14:textId="77777777" w:rsidR="005337A7" w:rsidRDefault="005337A7" w:rsidP="001863E7">
      <w:pPr>
        <w:jc w:val="both"/>
        <w:rPr>
          <w:rFonts w:ascii="Arial" w:hAnsi="Arial" w:cs="Arial"/>
          <w:lang w:val="es-ES"/>
        </w:rPr>
      </w:pPr>
    </w:p>
    <w:p w14:paraId="099B4CD9" w14:textId="728F1166" w:rsidR="004820C1" w:rsidRDefault="005337A7" w:rsidP="001863E7">
      <w:pPr>
        <w:jc w:val="both"/>
        <w:rPr>
          <w:rFonts w:ascii="Arial" w:hAnsi="Arial" w:cs="Arial"/>
          <w:lang w:val="es-ES"/>
        </w:rPr>
      </w:pPr>
      <w:r>
        <w:rPr>
          <w:rFonts w:ascii="Arial" w:hAnsi="Arial" w:cs="Arial"/>
          <w:lang w:val="es-ES"/>
        </w:rPr>
        <w:t>L</w:t>
      </w:r>
      <w:r w:rsidR="007C51F2">
        <w:rPr>
          <w:rFonts w:ascii="Arial" w:hAnsi="Arial" w:cs="Arial"/>
          <w:lang w:val="es-ES"/>
        </w:rPr>
        <w:t>a Liga colombiana de Chaz</w:t>
      </w:r>
      <w:r>
        <w:rPr>
          <w:rFonts w:ascii="Arial" w:hAnsi="Arial" w:cs="Arial"/>
          <w:lang w:val="es-ES"/>
        </w:rPr>
        <w:t xml:space="preserve">a ha </w:t>
      </w:r>
      <w:r w:rsidR="007C51F2">
        <w:rPr>
          <w:rFonts w:ascii="Arial" w:hAnsi="Arial" w:cs="Arial"/>
          <w:lang w:val="es-ES"/>
        </w:rPr>
        <w:t>participa</w:t>
      </w:r>
      <w:r>
        <w:rPr>
          <w:rFonts w:ascii="Arial" w:hAnsi="Arial" w:cs="Arial"/>
          <w:lang w:val="es-ES"/>
        </w:rPr>
        <w:t>do</w:t>
      </w:r>
      <w:r w:rsidR="007C51F2">
        <w:rPr>
          <w:rFonts w:ascii="Arial" w:hAnsi="Arial" w:cs="Arial"/>
          <w:lang w:val="es-ES"/>
        </w:rPr>
        <w:t xml:space="preserve"> en mundiales desde 1996, </w:t>
      </w:r>
      <w:r w:rsidR="00604E63">
        <w:rPr>
          <w:rFonts w:ascii="Arial" w:hAnsi="Arial" w:cs="Arial"/>
          <w:lang w:val="es-ES"/>
        </w:rPr>
        <w:t>específicamente</w:t>
      </w:r>
      <w:r w:rsidR="007C51F2">
        <w:rPr>
          <w:rFonts w:ascii="Arial" w:hAnsi="Arial" w:cs="Arial"/>
          <w:lang w:val="es-ES"/>
        </w:rPr>
        <w:t xml:space="preserve"> en </w:t>
      </w:r>
      <w:r w:rsidR="00604E63">
        <w:rPr>
          <w:rFonts w:ascii="Arial" w:hAnsi="Arial" w:cs="Arial"/>
          <w:lang w:val="es-ES"/>
        </w:rPr>
        <w:t>9</w:t>
      </w:r>
      <w:r w:rsidR="007C51F2">
        <w:rPr>
          <w:rFonts w:ascii="Arial" w:hAnsi="Arial" w:cs="Arial"/>
          <w:lang w:val="es-ES"/>
        </w:rPr>
        <w:t xml:space="preserve"> mundiales</w:t>
      </w:r>
      <w:r w:rsidR="007C51F2">
        <w:rPr>
          <w:rStyle w:val="Refdenotaalpie"/>
          <w:rFonts w:ascii="Arial" w:hAnsi="Arial" w:cs="Arial"/>
          <w:lang w:val="es-ES"/>
        </w:rPr>
        <w:footnoteReference w:id="20"/>
      </w:r>
      <w:r w:rsidR="007C51F2">
        <w:rPr>
          <w:rFonts w:ascii="Arial" w:hAnsi="Arial" w:cs="Arial"/>
          <w:lang w:val="es-ES"/>
        </w:rPr>
        <w:t>.</w:t>
      </w:r>
      <w:r w:rsidR="000F411D">
        <w:rPr>
          <w:rFonts w:ascii="Arial" w:hAnsi="Arial" w:cs="Arial"/>
          <w:lang w:val="es-ES"/>
        </w:rPr>
        <w:t xml:space="preserve">En el 2017, se </w:t>
      </w:r>
      <w:r w:rsidR="001E4D6F">
        <w:rPr>
          <w:rFonts w:ascii="Arial" w:hAnsi="Arial" w:cs="Arial"/>
          <w:lang w:val="es-ES"/>
        </w:rPr>
        <w:t>realizó</w:t>
      </w:r>
      <w:r w:rsidR="000F411D">
        <w:rPr>
          <w:rFonts w:ascii="Arial" w:hAnsi="Arial" w:cs="Arial"/>
          <w:lang w:val="es-ES"/>
        </w:rPr>
        <w:t xml:space="preserve"> en Pasto el Campeonato Mundial de Chaza a Man</w:t>
      </w:r>
      <w:r w:rsidR="007B4F50">
        <w:rPr>
          <w:rFonts w:ascii="Arial" w:hAnsi="Arial" w:cs="Arial"/>
          <w:lang w:val="es-ES"/>
        </w:rPr>
        <w:t>o</w:t>
      </w:r>
      <w:r w:rsidR="007C51F2">
        <w:rPr>
          <w:rFonts w:ascii="Arial" w:hAnsi="Arial" w:cs="Arial"/>
          <w:lang w:val="es-ES"/>
        </w:rPr>
        <w:t xml:space="preserve"> </w:t>
      </w:r>
      <w:r w:rsidR="004820C1">
        <w:rPr>
          <w:rFonts w:ascii="Arial" w:hAnsi="Arial" w:cs="Arial"/>
          <w:lang w:val="es-ES"/>
        </w:rPr>
        <w:t>en donde participaron 17 delegaciones de distintos países como Argentina</w:t>
      </w:r>
      <w:r w:rsidR="00604E63">
        <w:rPr>
          <w:rFonts w:ascii="Arial" w:hAnsi="Arial" w:cs="Arial"/>
          <w:lang w:val="es-ES"/>
        </w:rPr>
        <w:t>;</w:t>
      </w:r>
      <w:r w:rsidR="004820C1">
        <w:rPr>
          <w:rFonts w:ascii="Arial" w:hAnsi="Arial" w:cs="Arial"/>
          <w:lang w:val="es-ES"/>
        </w:rPr>
        <w:t xml:space="preserve"> </w:t>
      </w:r>
      <w:r w:rsidR="00604E63">
        <w:rPr>
          <w:rFonts w:ascii="Arial" w:hAnsi="Arial" w:cs="Arial"/>
          <w:lang w:val="es-ES"/>
        </w:rPr>
        <w:t>e</w:t>
      </w:r>
      <w:r w:rsidR="004820C1" w:rsidRPr="004820C1">
        <w:rPr>
          <w:rFonts w:ascii="Arial" w:hAnsi="Arial" w:cs="Arial"/>
          <w:lang w:val="es-ES"/>
        </w:rPr>
        <w:t>n Colombia, se ha constituido la Liga colombiana de Chaza, participando en mundiales desde 1996, configurándose una participación en 9 mundiales</w:t>
      </w:r>
      <w:r w:rsidR="004820C1">
        <w:rPr>
          <w:rStyle w:val="Refdenotaalpie"/>
          <w:rFonts w:ascii="Arial" w:hAnsi="Arial" w:cs="Arial"/>
          <w:lang w:val="es-ES"/>
        </w:rPr>
        <w:footnoteReference w:id="21"/>
      </w:r>
      <w:r w:rsidR="004820C1" w:rsidRPr="004820C1">
        <w:rPr>
          <w:rFonts w:ascii="Arial" w:hAnsi="Arial" w:cs="Arial"/>
          <w:lang w:val="es-ES"/>
        </w:rPr>
        <w:t xml:space="preserve"> .</w:t>
      </w:r>
    </w:p>
    <w:p w14:paraId="191727C8" w14:textId="77777777" w:rsidR="004820C1" w:rsidRDefault="004820C1" w:rsidP="001863E7">
      <w:pPr>
        <w:jc w:val="both"/>
        <w:rPr>
          <w:rFonts w:ascii="Arial" w:hAnsi="Arial" w:cs="Arial"/>
          <w:lang w:val="es-ES"/>
        </w:rPr>
      </w:pPr>
    </w:p>
    <w:p w14:paraId="14BD7ED1" w14:textId="7B8522F2" w:rsidR="000F411D" w:rsidRDefault="004820C1" w:rsidP="001863E7">
      <w:pPr>
        <w:jc w:val="both"/>
        <w:rPr>
          <w:rFonts w:ascii="Arial" w:hAnsi="Arial" w:cs="Arial"/>
          <w:lang w:val="es-ES"/>
        </w:rPr>
      </w:pPr>
      <w:r>
        <w:rPr>
          <w:rFonts w:ascii="Arial" w:hAnsi="Arial" w:cs="Arial"/>
          <w:lang w:val="es-ES"/>
        </w:rPr>
        <w:t>E</w:t>
      </w:r>
      <w:r w:rsidR="007C51F2">
        <w:rPr>
          <w:rFonts w:ascii="Arial" w:hAnsi="Arial" w:cs="Arial"/>
          <w:lang w:val="es-ES"/>
        </w:rPr>
        <w:t xml:space="preserve">n el 2021, se realizó el </w:t>
      </w:r>
      <w:r w:rsidR="00604E63">
        <w:rPr>
          <w:rFonts w:ascii="Arial" w:hAnsi="Arial" w:cs="Arial"/>
          <w:lang w:val="es-ES"/>
        </w:rPr>
        <w:t>c</w:t>
      </w:r>
      <w:r w:rsidR="007C51F2">
        <w:rPr>
          <w:rFonts w:ascii="Arial" w:hAnsi="Arial" w:cs="Arial"/>
          <w:lang w:val="es-ES"/>
        </w:rPr>
        <w:t xml:space="preserve">ampeonato de </w:t>
      </w:r>
      <w:r w:rsidR="00604E63">
        <w:rPr>
          <w:rFonts w:ascii="Arial" w:hAnsi="Arial" w:cs="Arial"/>
          <w:lang w:val="es-ES"/>
        </w:rPr>
        <w:t>c</w:t>
      </w:r>
      <w:r w:rsidR="007C51F2">
        <w:rPr>
          <w:rFonts w:ascii="Arial" w:hAnsi="Arial" w:cs="Arial"/>
          <w:lang w:val="es-ES"/>
        </w:rPr>
        <w:t>haza con la participación de 16 municipios y 250 personas entre los 18 y 60 años de edad, con un apoyo de tan solo 30 millones de pesos por parte del Ministerio del Deporte</w:t>
      </w:r>
      <w:r w:rsidR="007C51F2">
        <w:rPr>
          <w:rStyle w:val="Refdenotaalpie"/>
          <w:rFonts w:ascii="Arial" w:hAnsi="Arial" w:cs="Arial"/>
          <w:lang w:val="es-ES"/>
        </w:rPr>
        <w:footnoteReference w:id="22"/>
      </w:r>
      <w:r w:rsidR="00CE00A7">
        <w:rPr>
          <w:rFonts w:ascii="Arial" w:hAnsi="Arial" w:cs="Arial"/>
          <w:lang w:val="es-ES"/>
        </w:rPr>
        <w:t xml:space="preserve">. </w:t>
      </w:r>
    </w:p>
    <w:p w14:paraId="239AECDB" w14:textId="097D4921" w:rsidR="008E38E9" w:rsidRDefault="008E38E9" w:rsidP="001863E7">
      <w:pPr>
        <w:jc w:val="both"/>
        <w:rPr>
          <w:rFonts w:ascii="Arial" w:hAnsi="Arial" w:cs="Arial"/>
          <w:lang w:val="es-ES"/>
        </w:rPr>
      </w:pPr>
    </w:p>
    <w:p w14:paraId="266B39FA" w14:textId="3D9AA622" w:rsidR="008E38E9" w:rsidRDefault="008E38E9" w:rsidP="001863E7">
      <w:pPr>
        <w:jc w:val="both"/>
        <w:rPr>
          <w:rFonts w:ascii="Arial" w:hAnsi="Arial" w:cs="Arial"/>
          <w:lang w:val="es-ES"/>
        </w:rPr>
      </w:pPr>
      <w:r>
        <w:rPr>
          <w:rFonts w:ascii="Arial" w:hAnsi="Arial" w:cs="Arial"/>
          <w:lang w:val="es-ES"/>
        </w:rPr>
        <w:t xml:space="preserve">Los municipios que practican la </w:t>
      </w:r>
      <w:r w:rsidR="00604E63">
        <w:rPr>
          <w:rFonts w:ascii="Arial" w:hAnsi="Arial" w:cs="Arial"/>
          <w:lang w:val="es-ES"/>
        </w:rPr>
        <w:t>c</w:t>
      </w:r>
      <w:r>
        <w:rPr>
          <w:rFonts w:ascii="Arial" w:hAnsi="Arial" w:cs="Arial"/>
          <w:lang w:val="es-ES"/>
        </w:rPr>
        <w:t>haza y sus modalidades son</w:t>
      </w:r>
      <w:r>
        <w:rPr>
          <w:rStyle w:val="Refdenotaalpie"/>
          <w:rFonts w:ascii="Arial" w:hAnsi="Arial" w:cs="Arial"/>
          <w:lang w:val="es-ES"/>
        </w:rPr>
        <w:footnoteReference w:id="23"/>
      </w:r>
      <w:r>
        <w:rPr>
          <w:rFonts w:ascii="Arial" w:hAnsi="Arial" w:cs="Arial"/>
          <w:lang w:val="es-ES"/>
        </w:rPr>
        <w:t xml:space="preserve">: </w:t>
      </w:r>
    </w:p>
    <w:p w14:paraId="33C4FCD2" w14:textId="2723E613" w:rsidR="008E38E9" w:rsidRDefault="008E38E9" w:rsidP="001863E7">
      <w:pPr>
        <w:jc w:val="both"/>
        <w:rPr>
          <w:rFonts w:ascii="Arial" w:hAnsi="Arial" w:cs="Arial"/>
          <w:lang w:val="es-ES"/>
        </w:rPr>
      </w:pPr>
    </w:p>
    <w:tbl>
      <w:tblPr>
        <w:tblStyle w:val="TableNormal"/>
        <w:tblW w:w="85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415"/>
        <w:gridCol w:w="2275"/>
        <w:gridCol w:w="1133"/>
        <w:gridCol w:w="1277"/>
        <w:gridCol w:w="1152"/>
      </w:tblGrid>
      <w:tr w:rsidR="00FF739C" w14:paraId="3701C9B8" w14:textId="77777777" w:rsidTr="00FF739C">
        <w:trPr>
          <w:trHeight w:val="249"/>
        </w:trPr>
        <w:tc>
          <w:tcPr>
            <w:tcW w:w="2755" w:type="dxa"/>
            <w:gridSpan w:val="2"/>
          </w:tcPr>
          <w:p w14:paraId="223CDDBE" w14:textId="77777777" w:rsidR="00FF739C" w:rsidRDefault="00FF739C" w:rsidP="00455CF3">
            <w:pPr>
              <w:pStyle w:val="TableParagraph"/>
              <w:spacing w:line="229" w:lineRule="exact"/>
              <w:ind w:left="947" w:right="941"/>
              <w:jc w:val="center"/>
              <w:rPr>
                <w:sz w:val="21"/>
              </w:rPr>
            </w:pPr>
            <w:r>
              <w:rPr>
                <w:sz w:val="21"/>
              </w:rPr>
              <w:t>NARIÑO</w:t>
            </w:r>
          </w:p>
        </w:tc>
        <w:tc>
          <w:tcPr>
            <w:tcW w:w="2275" w:type="dxa"/>
            <w:vMerge w:val="restart"/>
          </w:tcPr>
          <w:p w14:paraId="141375F4" w14:textId="77777777" w:rsidR="00FF739C" w:rsidRDefault="00FF739C" w:rsidP="00455CF3">
            <w:pPr>
              <w:pStyle w:val="TableParagraph"/>
              <w:spacing w:before="166"/>
              <w:ind w:left="571"/>
              <w:rPr>
                <w:sz w:val="21"/>
              </w:rPr>
            </w:pPr>
            <w:r>
              <w:rPr>
                <w:sz w:val="21"/>
              </w:rPr>
              <w:t>MUNICIPIO</w:t>
            </w:r>
          </w:p>
        </w:tc>
        <w:tc>
          <w:tcPr>
            <w:tcW w:w="3562" w:type="dxa"/>
            <w:gridSpan w:val="3"/>
          </w:tcPr>
          <w:p w14:paraId="49A0C065" w14:textId="77777777" w:rsidR="00FF739C" w:rsidRDefault="00FF739C" w:rsidP="00455CF3">
            <w:pPr>
              <w:pStyle w:val="TableParagraph"/>
              <w:spacing w:line="229" w:lineRule="exact"/>
              <w:ind w:left="1120"/>
              <w:rPr>
                <w:sz w:val="21"/>
              </w:rPr>
            </w:pPr>
            <w:r>
              <w:rPr>
                <w:sz w:val="21"/>
              </w:rPr>
              <w:t>MODALIDAD</w:t>
            </w:r>
          </w:p>
        </w:tc>
      </w:tr>
      <w:tr w:rsidR="00FF739C" w14:paraId="0D097F09" w14:textId="77777777" w:rsidTr="00FF739C">
        <w:trPr>
          <w:trHeight w:val="400"/>
        </w:trPr>
        <w:tc>
          <w:tcPr>
            <w:tcW w:w="2340" w:type="dxa"/>
          </w:tcPr>
          <w:p w14:paraId="5AA46851" w14:textId="77777777" w:rsidR="00FF739C" w:rsidRDefault="00FF739C" w:rsidP="00455CF3">
            <w:pPr>
              <w:pStyle w:val="TableParagraph"/>
              <w:spacing w:before="151" w:line="229" w:lineRule="exact"/>
              <w:ind w:left="753" w:right="742"/>
              <w:jc w:val="center"/>
              <w:rPr>
                <w:sz w:val="21"/>
              </w:rPr>
            </w:pPr>
            <w:r>
              <w:rPr>
                <w:sz w:val="21"/>
              </w:rPr>
              <w:t>REGION</w:t>
            </w:r>
          </w:p>
        </w:tc>
        <w:tc>
          <w:tcPr>
            <w:tcW w:w="415" w:type="dxa"/>
          </w:tcPr>
          <w:p w14:paraId="7042C869" w14:textId="77777777" w:rsidR="00FF739C" w:rsidRDefault="00FF739C" w:rsidP="00455CF3">
            <w:pPr>
              <w:pStyle w:val="TableParagraph"/>
              <w:spacing w:before="151" w:line="229" w:lineRule="exact"/>
              <w:ind w:left="95"/>
              <w:rPr>
                <w:sz w:val="21"/>
              </w:rPr>
            </w:pPr>
            <w:r>
              <w:rPr>
                <w:sz w:val="21"/>
              </w:rPr>
              <w:t>Nº</w:t>
            </w:r>
          </w:p>
        </w:tc>
        <w:tc>
          <w:tcPr>
            <w:tcW w:w="2275" w:type="dxa"/>
            <w:vMerge/>
            <w:tcBorders>
              <w:top w:val="nil"/>
            </w:tcBorders>
          </w:tcPr>
          <w:p w14:paraId="4D0F4DF1" w14:textId="77777777" w:rsidR="00FF739C" w:rsidRDefault="00FF739C" w:rsidP="00455CF3">
            <w:pPr>
              <w:rPr>
                <w:sz w:val="2"/>
                <w:szCs w:val="2"/>
              </w:rPr>
            </w:pPr>
          </w:p>
        </w:tc>
        <w:tc>
          <w:tcPr>
            <w:tcW w:w="1133" w:type="dxa"/>
          </w:tcPr>
          <w:p w14:paraId="5F2E02AC" w14:textId="77777777" w:rsidR="00FF739C" w:rsidRDefault="00FF739C" w:rsidP="00455CF3">
            <w:pPr>
              <w:pStyle w:val="TableParagraph"/>
              <w:spacing w:line="202" w:lineRule="exact"/>
              <w:ind w:left="288" w:right="92" w:hanging="185"/>
              <w:rPr>
                <w:b/>
                <w:sz w:val="17"/>
              </w:rPr>
            </w:pPr>
            <w:r>
              <w:rPr>
                <w:b/>
                <w:spacing w:val="-4"/>
                <w:w w:val="105"/>
                <w:sz w:val="17"/>
              </w:rPr>
              <w:t xml:space="preserve">CHAZA </w:t>
            </w:r>
            <w:r>
              <w:rPr>
                <w:b/>
                <w:spacing w:val="-3"/>
                <w:w w:val="105"/>
                <w:sz w:val="17"/>
              </w:rPr>
              <w:t>DE</w:t>
            </w:r>
            <w:r>
              <w:rPr>
                <w:b/>
                <w:spacing w:val="-42"/>
                <w:w w:val="105"/>
                <w:sz w:val="17"/>
              </w:rPr>
              <w:t xml:space="preserve"> </w:t>
            </w:r>
            <w:r>
              <w:rPr>
                <w:b/>
                <w:w w:val="105"/>
                <w:sz w:val="17"/>
              </w:rPr>
              <w:t>MANO</w:t>
            </w:r>
          </w:p>
        </w:tc>
        <w:tc>
          <w:tcPr>
            <w:tcW w:w="1277" w:type="dxa"/>
          </w:tcPr>
          <w:p w14:paraId="03295E73" w14:textId="77777777" w:rsidR="00FF739C" w:rsidRDefault="00FF739C" w:rsidP="00455CF3">
            <w:pPr>
              <w:pStyle w:val="TableParagraph"/>
              <w:spacing w:line="202" w:lineRule="exact"/>
              <w:ind w:left="299" w:hanging="123"/>
              <w:rPr>
                <w:b/>
                <w:sz w:val="17"/>
              </w:rPr>
            </w:pPr>
            <w:r>
              <w:rPr>
                <w:b/>
                <w:sz w:val="17"/>
              </w:rPr>
              <w:t>CHAZA</w:t>
            </w:r>
            <w:r>
              <w:rPr>
                <w:b/>
                <w:spacing w:val="6"/>
                <w:sz w:val="17"/>
              </w:rPr>
              <w:t xml:space="preserve"> </w:t>
            </w:r>
            <w:r>
              <w:rPr>
                <w:b/>
                <w:sz w:val="17"/>
              </w:rPr>
              <w:t>DE</w:t>
            </w:r>
            <w:r>
              <w:rPr>
                <w:b/>
                <w:spacing w:val="-39"/>
                <w:sz w:val="17"/>
              </w:rPr>
              <w:t xml:space="preserve"> </w:t>
            </w:r>
            <w:r>
              <w:rPr>
                <w:b/>
                <w:w w:val="105"/>
                <w:sz w:val="17"/>
              </w:rPr>
              <w:t>BOMBO</w:t>
            </w:r>
          </w:p>
        </w:tc>
        <w:tc>
          <w:tcPr>
            <w:tcW w:w="1152" w:type="dxa"/>
          </w:tcPr>
          <w:p w14:paraId="65190CB6" w14:textId="77777777" w:rsidR="00FF739C" w:rsidRDefault="00FF739C" w:rsidP="00455CF3">
            <w:pPr>
              <w:pStyle w:val="TableParagraph"/>
              <w:spacing w:line="202" w:lineRule="exact"/>
              <w:ind w:left="273" w:hanging="159"/>
              <w:rPr>
                <w:b/>
                <w:sz w:val="17"/>
              </w:rPr>
            </w:pPr>
            <w:r>
              <w:rPr>
                <w:b/>
                <w:sz w:val="17"/>
              </w:rPr>
              <w:t>CHAZA</w:t>
            </w:r>
            <w:r>
              <w:rPr>
                <w:b/>
                <w:spacing w:val="7"/>
                <w:sz w:val="17"/>
              </w:rPr>
              <w:t xml:space="preserve"> </w:t>
            </w:r>
            <w:r>
              <w:rPr>
                <w:b/>
                <w:sz w:val="17"/>
              </w:rPr>
              <w:t>DE</w:t>
            </w:r>
            <w:r>
              <w:rPr>
                <w:b/>
                <w:spacing w:val="-40"/>
                <w:sz w:val="17"/>
              </w:rPr>
              <w:t xml:space="preserve"> </w:t>
            </w:r>
            <w:r>
              <w:rPr>
                <w:b/>
                <w:w w:val="105"/>
                <w:sz w:val="17"/>
              </w:rPr>
              <w:t>TABLA</w:t>
            </w:r>
          </w:p>
        </w:tc>
      </w:tr>
      <w:tr w:rsidR="00FF739C" w14:paraId="29CC5FD0" w14:textId="77777777" w:rsidTr="00FF739C">
        <w:trPr>
          <w:trHeight w:val="245"/>
        </w:trPr>
        <w:tc>
          <w:tcPr>
            <w:tcW w:w="2340" w:type="dxa"/>
            <w:vMerge w:val="restart"/>
          </w:tcPr>
          <w:p w14:paraId="405B2960" w14:textId="77777777" w:rsidR="00FF739C" w:rsidRDefault="00FF739C" w:rsidP="00455CF3">
            <w:pPr>
              <w:pStyle w:val="TableParagraph"/>
              <w:rPr>
                <w:b/>
                <w:sz w:val="24"/>
              </w:rPr>
            </w:pPr>
          </w:p>
          <w:p w14:paraId="044F2F0E" w14:textId="77777777" w:rsidR="00FF739C" w:rsidRDefault="00FF739C" w:rsidP="00455CF3">
            <w:pPr>
              <w:pStyle w:val="TableParagraph"/>
              <w:rPr>
                <w:b/>
                <w:sz w:val="24"/>
              </w:rPr>
            </w:pPr>
          </w:p>
          <w:p w14:paraId="6CCCE421" w14:textId="77777777" w:rsidR="00FF739C" w:rsidRDefault="00FF739C" w:rsidP="00455CF3">
            <w:pPr>
              <w:pStyle w:val="TableParagraph"/>
              <w:rPr>
                <w:b/>
                <w:sz w:val="24"/>
              </w:rPr>
            </w:pPr>
          </w:p>
          <w:p w14:paraId="0B58C119" w14:textId="77777777" w:rsidR="00FF739C" w:rsidRDefault="00FF739C" w:rsidP="00455CF3">
            <w:pPr>
              <w:pStyle w:val="TableParagraph"/>
              <w:spacing w:before="6"/>
              <w:rPr>
                <w:b/>
                <w:sz w:val="28"/>
              </w:rPr>
            </w:pPr>
          </w:p>
          <w:p w14:paraId="66F4A057" w14:textId="77777777" w:rsidR="00FF739C" w:rsidRDefault="00FF739C" w:rsidP="00455CF3">
            <w:pPr>
              <w:pStyle w:val="TableParagraph"/>
              <w:ind w:left="741"/>
              <w:rPr>
                <w:sz w:val="21"/>
              </w:rPr>
            </w:pPr>
            <w:r>
              <w:rPr>
                <w:sz w:val="21"/>
              </w:rPr>
              <w:t>CENTRO</w:t>
            </w:r>
          </w:p>
        </w:tc>
        <w:tc>
          <w:tcPr>
            <w:tcW w:w="415" w:type="dxa"/>
          </w:tcPr>
          <w:p w14:paraId="51B815A7" w14:textId="77777777" w:rsidR="00FF739C" w:rsidRDefault="00FF739C" w:rsidP="00455CF3">
            <w:pPr>
              <w:pStyle w:val="TableParagraph"/>
              <w:spacing w:line="226" w:lineRule="exact"/>
              <w:ind w:left="153"/>
              <w:rPr>
                <w:sz w:val="21"/>
              </w:rPr>
            </w:pPr>
            <w:r>
              <w:rPr>
                <w:w w:val="102"/>
                <w:sz w:val="21"/>
              </w:rPr>
              <w:lastRenderedPageBreak/>
              <w:t>1</w:t>
            </w:r>
          </w:p>
        </w:tc>
        <w:tc>
          <w:tcPr>
            <w:tcW w:w="2275" w:type="dxa"/>
          </w:tcPr>
          <w:p w14:paraId="1E237EA9" w14:textId="79CE7C7E" w:rsidR="00FF739C" w:rsidRDefault="00012DCB" w:rsidP="00455CF3">
            <w:pPr>
              <w:pStyle w:val="TableParagraph"/>
              <w:spacing w:line="226" w:lineRule="exact"/>
              <w:ind w:left="296" w:right="284"/>
              <w:jc w:val="center"/>
              <w:rPr>
                <w:sz w:val="21"/>
              </w:rPr>
            </w:pPr>
            <w:r>
              <w:rPr>
                <w:sz w:val="21"/>
              </w:rPr>
              <w:t>CHACHAGÜÍ</w:t>
            </w:r>
          </w:p>
        </w:tc>
        <w:tc>
          <w:tcPr>
            <w:tcW w:w="1133" w:type="dxa"/>
          </w:tcPr>
          <w:p w14:paraId="52BEEED0" w14:textId="77777777" w:rsidR="00FF739C" w:rsidRDefault="00FF739C" w:rsidP="00455CF3">
            <w:pPr>
              <w:pStyle w:val="TableParagraph"/>
              <w:spacing w:line="226" w:lineRule="exact"/>
              <w:ind w:left="7"/>
              <w:jc w:val="center"/>
              <w:rPr>
                <w:sz w:val="21"/>
              </w:rPr>
            </w:pPr>
            <w:r>
              <w:rPr>
                <w:w w:val="102"/>
                <w:sz w:val="21"/>
              </w:rPr>
              <w:t>X</w:t>
            </w:r>
          </w:p>
        </w:tc>
        <w:tc>
          <w:tcPr>
            <w:tcW w:w="1277" w:type="dxa"/>
          </w:tcPr>
          <w:p w14:paraId="01DC7E1A" w14:textId="77777777" w:rsidR="00FF739C" w:rsidRDefault="00FF739C" w:rsidP="00455CF3">
            <w:pPr>
              <w:pStyle w:val="TableParagraph"/>
              <w:rPr>
                <w:sz w:val="16"/>
              </w:rPr>
            </w:pPr>
          </w:p>
        </w:tc>
        <w:tc>
          <w:tcPr>
            <w:tcW w:w="1152" w:type="dxa"/>
          </w:tcPr>
          <w:p w14:paraId="02DE6B70" w14:textId="77777777" w:rsidR="00FF739C" w:rsidRDefault="00FF739C" w:rsidP="00455CF3">
            <w:pPr>
              <w:pStyle w:val="TableParagraph"/>
              <w:rPr>
                <w:sz w:val="16"/>
              </w:rPr>
            </w:pPr>
          </w:p>
        </w:tc>
      </w:tr>
      <w:tr w:rsidR="00FF739C" w14:paraId="25CF299A" w14:textId="77777777" w:rsidTr="00FF739C">
        <w:trPr>
          <w:trHeight w:val="248"/>
        </w:trPr>
        <w:tc>
          <w:tcPr>
            <w:tcW w:w="2340" w:type="dxa"/>
            <w:vMerge/>
            <w:tcBorders>
              <w:top w:val="nil"/>
            </w:tcBorders>
          </w:tcPr>
          <w:p w14:paraId="20847AE9" w14:textId="77777777" w:rsidR="00FF739C" w:rsidRDefault="00FF739C" w:rsidP="00455CF3">
            <w:pPr>
              <w:rPr>
                <w:sz w:val="2"/>
                <w:szCs w:val="2"/>
              </w:rPr>
            </w:pPr>
          </w:p>
        </w:tc>
        <w:tc>
          <w:tcPr>
            <w:tcW w:w="415" w:type="dxa"/>
          </w:tcPr>
          <w:p w14:paraId="156C125E" w14:textId="77777777" w:rsidR="00FF739C" w:rsidRDefault="00FF739C" w:rsidP="00455CF3">
            <w:pPr>
              <w:pStyle w:val="TableParagraph"/>
              <w:spacing w:line="228" w:lineRule="exact"/>
              <w:ind w:left="153"/>
              <w:rPr>
                <w:sz w:val="21"/>
              </w:rPr>
            </w:pPr>
            <w:r>
              <w:rPr>
                <w:w w:val="102"/>
                <w:sz w:val="21"/>
              </w:rPr>
              <w:t>2</w:t>
            </w:r>
          </w:p>
        </w:tc>
        <w:tc>
          <w:tcPr>
            <w:tcW w:w="2275" w:type="dxa"/>
          </w:tcPr>
          <w:p w14:paraId="6E094BD4" w14:textId="77777777" w:rsidR="00FF739C" w:rsidRDefault="00FF739C" w:rsidP="00455CF3">
            <w:pPr>
              <w:pStyle w:val="TableParagraph"/>
              <w:spacing w:line="228" w:lineRule="exact"/>
              <w:ind w:left="296" w:right="287"/>
              <w:jc w:val="center"/>
              <w:rPr>
                <w:sz w:val="21"/>
              </w:rPr>
            </w:pPr>
            <w:r>
              <w:rPr>
                <w:sz w:val="21"/>
              </w:rPr>
              <w:t>CONSACA</w:t>
            </w:r>
          </w:p>
        </w:tc>
        <w:tc>
          <w:tcPr>
            <w:tcW w:w="1133" w:type="dxa"/>
          </w:tcPr>
          <w:p w14:paraId="75AF003E" w14:textId="77777777" w:rsidR="00FF739C" w:rsidRDefault="00FF739C" w:rsidP="00455CF3">
            <w:pPr>
              <w:pStyle w:val="TableParagraph"/>
              <w:spacing w:line="228" w:lineRule="exact"/>
              <w:ind w:left="5"/>
              <w:jc w:val="center"/>
              <w:rPr>
                <w:sz w:val="21"/>
              </w:rPr>
            </w:pPr>
            <w:r>
              <w:rPr>
                <w:w w:val="102"/>
                <w:sz w:val="21"/>
              </w:rPr>
              <w:t>X</w:t>
            </w:r>
          </w:p>
        </w:tc>
        <w:tc>
          <w:tcPr>
            <w:tcW w:w="1277" w:type="dxa"/>
          </w:tcPr>
          <w:p w14:paraId="55A95105" w14:textId="77777777" w:rsidR="00FF739C" w:rsidRDefault="00FF739C" w:rsidP="00455CF3">
            <w:pPr>
              <w:pStyle w:val="TableParagraph"/>
              <w:rPr>
                <w:sz w:val="18"/>
              </w:rPr>
            </w:pPr>
          </w:p>
        </w:tc>
        <w:tc>
          <w:tcPr>
            <w:tcW w:w="1152" w:type="dxa"/>
          </w:tcPr>
          <w:p w14:paraId="5B960874" w14:textId="77777777" w:rsidR="00FF739C" w:rsidRDefault="00FF739C" w:rsidP="00455CF3">
            <w:pPr>
              <w:pStyle w:val="TableParagraph"/>
              <w:rPr>
                <w:sz w:val="18"/>
              </w:rPr>
            </w:pPr>
          </w:p>
        </w:tc>
      </w:tr>
      <w:tr w:rsidR="00FF739C" w14:paraId="7635887F" w14:textId="77777777" w:rsidTr="00FF739C">
        <w:trPr>
          <w:trHeight w:val="249"/>
        </w:trPr>
        <w:tc>
          <w:tcPr>
            <w:tcW w:w="2340" w:type="dxa"/>
            <w:vMerge/>
            <w:tcBorders>
              <w:top w:val="nil"/>
            </w:tcBorders>
          </w:tcPr>
          <w:p w14:paraId="177BBC29" w14:textId="77777777" w:rsidR="00FF739C" w:rsidRDefault="00FF739C" w:rsidP="00455CF3">
            <w:pPr>
              <w:rPr>
                <w:sz w:val="2"/>
                <w:szCs w:val="2"/>
              </w:rPr>
            </w:pPr>
          </w:p>
        </w:tc>
        <w:tc>
          <w:tcPr>
            <w:tcW w:w="415" w:type="dxa"/>
          </w:tcPr>
          <w:p w14:paraId="00EE21C1" w14:textId="77777777" w:rsidR="00FF739C" w:rsidRDefault="00FF739C" w:rsidP="00455CF3">
            <w:pPr>
              <w:pStyle w:val="TableParagraph"/>
              <w:spacing w:line="229" w:lineRule="exact"/>
              <w:ind w:left="153"/>
              <w:rPr>
                <w:sz w:val="21"/>
              </w:rPr>
            </w:pPr>
            <w:r>
              <w:rPr>
                <w:w w:val="102"/>
                <w:sz w:val="21"/>
              </w:rPr>
              <w:t>3</w:t>
            </w:r>
          </w:p>
        </w:tc>
        <w:tc>
          <w:tcPr>
            <w:tcW w:w="2275" w:type="dxa"/>
          </w:tcPr>
          <w:p w14:paraId="4A9186B6" w14:textId="77777777" w:rsidR="00FF739C" w:rsidRDefault="00FF739C" w:rsidP="00455CF3">
            <w:pPr>
              <w:pStyle w:val="TableParagraph"/>
              <w:spacing w:line="229" w:lineRule="exact"/>
              <w:ind w:left="296" w:right="286"/>
              <w:jc w:val="center"/>
              <w:rPr>
                <w:sz w:val="21"/>
              </w:rPr>
            </w:pPr>
            <w:r>
              <w:rPr>
                <w:sz w:val="21"/>
              </w:rPr>
              <w:t>EL</w:t>
            </w:r>
            <w:r>
              <w:rPr>
                <w:spacing w:val="8"/>
                <w:sz w:val="21"/>
              </w:rPr>
              <w:t xml:space="preserve"> </w:t>
            </w:r>
            <w:r>
              <w:rPr>
                <w:sz w:val="21"/>
              </w:rPr>
              <w:t>PEÑOL</w:t>
            </w:r>
          </w:p>
        </w:tc>
        <w:tc>
          <w:tcPr>
            <w:tcW w:w="1133" w:type="dxa"/>
          </w:tcPr>
          <w:p w14:paraId="4BE9C44B"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621C3DD2" w14:textId="77777777" w:rsidR="00FF739C" w:rsidRDefault="00FF739C" w:rsidP="00455CF3">
            <w:pPr>
              <w:pStyle w:val="TableParagraph"/>
              <w:rPr>
                <w:sz w:val="18"/>
              </w:rPr>
            </w:pPr>
          </w:p>
        </w:tc>
        <w:tc>
          <w:tcPr>
            <w:tcW w:w="1152" w:type="dxa"/>
          </w:tcPr>
          <w:p w14:paraId="707C938D" w14:textId="77777777" w:rsidR="00FF739C" w:rsidRDefault="00FF739C" w:rsidP="00455CF3">
            <w:pPr>
              <w:pStyle w:val="TableParagraph"/>
              <w:rPr>
                <w:sz w:val="18"/>
              </w:rPr>
            </w:pPr>
          </w:p>
        </w:tc>
      </w:tr>
      <w:tr w:rsidR="00FF739C" w14:paraId="5704C88B" w14:textId="77777777" w:rsidTr="00FF739C">
        <w:trPr>
          <w:trHeight w:val="247"/>
        </w:trPr>
        <w:tc>
          <w:tcPr>
            <w:tcW w:w="2340" w:type="dxa"/>
            <w:vMerge/>
            <w:tcBorders>
              <w:top w:val="nil"/>
            </w:tcBorders>
          </w:tcPr>
          <w:p w14:paraId="7EC26F23" w14:textId="77777777" w:rsidR="00FF739C" w:rsidRDefault="00FF739C" w:rsidP="00455CF3">
            <w:pPr>
              <w:rPr>
                <w:sz w:val="2"/>
                <w:szCs w:val="2"/>
              </w:rPr>
            </w:pPr>
          </w:p>
        </w:tc>
        <w:tc>
          <w:tcPr>
            <w:tcW w:w="415" w:type="dxa"/>
          </w:tcPr>
          <w:p w14:paraId="042E8D6D" w14:textId="77777777" w:rsidR="00FF739C" w:rsidRDefault="00FF739C" w:rsidP="00455CF3">
            <w:pPr>
              <w:pStyle w:val="TableParagraph"/>
              <w:spacing w:line="228" w:lineRule="exact"/>
              <w:ind w:left="153"/>
              <w:rPr>
                <w:sz w:val="21"/>
              </w:rPr>
            </w:pPr>
            <w:r>
              <w:rPr>
                <w:w w:val="102"/>
                <w:sz w:val="21"/>
              </w:rPr>
              <w:t>4</w:t>
            </w:r>
          </w:p>
        </w:tc>
        <w:tc>
          <w:tcPr>
            <w:tcW w:w="2275" w:type="dxa"/>
          </w:tcPr>
          <w:p w14:paraId="08F43DE2" w14:textId="77777777" w:rsidR="00FF739C" w:rsidRDefault="00FF739C" w:rsidP="00455CF3">
            <w:pPr>
              <w:pStyle w:val="TableParagraph"/>
              <w:spacing w:line="228" w:lineRule="exact"/>
              <w:ind w:left="296" w:right="286"/>
              <w:jc w:val="center"/>
              <w:rPr>
                <w:sz w:val="21"/>
              </w:rPr>
            </w:pPr>
            <w:r>
              <w:rPr>
                <w:sz w:val="21"/>
              </w:rPr>
              <w:t>EL</w:t>
            </w:r>
            <w:r>
              <w:rPr>
                <w:spacing w:val="6"/>
                <w:sz w:val="21"/>
              </w:rPr>
              <w:t xml:space="preserve"> </w:t>
            </w:r>
            <w:r>
              <w:rPr>
                <w:sz w:val="21"/>
              </w:rPr>
              <w:t>TAMBO</w:t>
            </w:r>
          </w:p>
        </w:tc>
        <w:tc>
          <w:tcPr>
            <w:tcW w:w="1133" w:type="dxa"/>
          </w:tcPr>
          <w:p w14:paraId="1CF6ABD2" w14:textId="77777777" w:rsidR="00FF739C" w:rsidRDefault="00FF739C" w:rsidP="00455CF3">
            <w:pPr>
              <w:pStyle w:val="TableParagraph"/>
              <w:spacing w:line="228" w:lineRule="exact"/>
              <w:ind w:left="7"/>
              <w:jc w:val="center"/>
              <w:rPr>
                <w:sz w:val="21"/>
              </w:rPr>
            </w:pPr>
            <w:r>
              <w:rPr>
                <w:w w:val="102"/>
                <w:sz w:val="21"/>
              </w:rPr>
              <w:t>X</w:t>
            </w:r>
          </w:p>
        </w:tc>
        <w:tc>
          <w:tcPr>
            <w:tcW w:w="1277" w:type="dxa"/>
          </w:tcPr>
          <w:p w14:paraId="3E2A4AEA" w14:textId="77777777" w:rsidR="00FF739C" w:rsidRDefault="00FF739C" w:rsidP="00455CF3">
            <w:pPr>
              <w:pStyle w:val="TableParagraph"/>
              <w:rPr>
                <w:sz w:val="18"/>
              </w:rPr>
            </w:pPr>
          </w:p>
        </w:tc>
        <w:tc>
          <w:tcPr>
            <w:tcW w:w="1152" w:type="dxa"/>
          </w:tcPr>
          <w:p w14:paraId="7788D29D" w14:textId="77777777" w:rsidR="00FF739C" w:rsidRDefault="00FF739C" w:rsidP="00455CF3">
            <w:pPr>
              <w:pStyle w:val="TableParagraph"/>
              <w:rPr>
                <w:sz w:val="18"/>
              </w:rPr>
            </w:pPr>
          </w:p>
        </w:tc>
      </w:tr>
      <w:tr w:rsidR="00FF739C" w14:paraId="62A33E38" w14:textId="77777777" w:rsidTr="00FF739C">
        <w:trPr>
          <w:trHeight w:val="249"/>
        </w:trPr>
        <w:tc>
          <w:tcPr>
            <w:tcW w:w="2340" w:type="dxa"/>
            <w:vMerge/>
            <w:tcBorders>
              <w:top w:val="nil"/>
            </w:tcBorders>
          </w:tcPr>
          <w:p w14:paraId="6D8E71E8" w14:textId="77777777" w:rsidR="00FF739C" w:rsidRDefault="00FF739C" w:rsidP="00455CF3">
            <w:pPr>
              <w:rPr>
                <w:sz w:val="2"/>
                <w:szCs w:val="2"/>
              </w:rPr>
            </w:pPr>
          </w:p>
        </w:tc>
        <w:tc>
          <w:tcPr>
            <w:tcW w:w="415" w:type="dxa"/>
          </w:tcPr>
          <w:p w14:paraId="0CB4C353" w14:textId="77777777" w:rsidR="00FF739C" w:rsidRDefault="00FF739C" w:rsidP="00455CF3">
            <w:pPr>
              <w:pStyle w:val="TableParagraph"/>
              <w:spacing w:line="229" w:lineRule="exact"/>
              <w:ind w:left="153"/>
              <w:rPr>
                <w:sz w:val="21"/>
              </w:rPr>
            </w:pPr>
            <w:r>
              <w:rPr>
                <w:w w:val="102"/>
                <w:sz w:val="21"/>
              </w:rPr>
              <w:t>5</w:t>
            </w:r>
          </w:p>
        </w:tc>
        <w:tc>
          <w:tcPr>
            <w:tcW w:w="2275" w:type="dxa"/>
          </w:tcPr>
          <w:p w14:paraId="0DB60C51" w14:textId="77777777" w:rsidR="00FF739C" w:rsidRDefault="00FF739C" w:rsidP="00455CF3">
            <w:pPr>
              <w:pStyle w:val="TableParagraph"/>
              <w:spacing w:line="229" w:lineRule="exact"/>
              <w:ind w:left="296" w:right="287"/>
              <w:jc w:val="center"/>
              <w:rPr>
                <w:sz w:val="21"/>
              </w:rPr>
            </w:pPr>
            <w:r>
              <w:rPr>
                <w:sz w:val="21"/>
              </w:rPr>
              <w:t>LA</w:t>
            </w:r>
            <w:r>
              <w:rPr>
                <w:spacing w:val="12"/>
                <w:sz w:val="21"/>
              </w:rPr>
              <w:t xml:space="preserve"> </w:t>
            </w:r>
            <w:r>
              <w:rPr>
                <w:sz w:val="21"/>
              </w:rPr>
              <w:t>FLORIDA</w:t>
            </w:r>
          </w:p>
        </w:tc>
        <w:tc>
          <w:tcPr>
            <w:tcW w:w="1133" w:type="dxa"/>
          </w:tcPr>
          <w:p w14:paraId="1C0325A4"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3FC7D07B" w14:textId="77777777" w:rsidR="00FF739C" w:rsidRDefault="00FF739C" w:rsidP="00455CF3">
            <w:pPr>
              <w:pStyle w:val="TableParagraph"/>
              <w:rPr>
                <w:sz w:val="18"/>
              </w:rPr>
            </w:pPr>
          </w:p>
        </w:tc>
        <w:tc>
          <w:tcPr>
            <w:tcW w:w="1152" w:type="dxa"/>
          </w:tcPr>
          <w:p w14:paraId="6F95D898" w14:textId="77777777" w:rsidR="00FF739C" w:rsidRDefault="00FF739C" w:rsidP="00455CF3">
            <w:pPr>
              <w:pStyle w:val="TableParagraph"/>
              <w:rPr>
                <w:sz w:val="18"/>
              </w:rPr>
            </w:pPr>
          </w:p>
        </w:tc>
      </w:tr>
      <w:tr w:rsidR="00FF739C" w14:paraId="1E00A6A7" w14:textId="77777777" w:rsidTr="00FF739C">
        <w:trPr>
          <w:trHeight w:val="246"/>
        </w:trPr>
        <w:tc>
          <w:tcPr>
            <w:tcW w:w="2340" w:type="dxa"/>
            <w:vMerge/>
            <w:tcBorders>
              <w:top w:val="nil"/>
            </w:tcBorders>
          </w:tcPr>
          <w:p w14:paraId="2B96E60D" w14:textId="77777777" w:rsidR="00FF739C" w:rsidRDefault="00FF739C" w:rsidP="00455CF3">
            <w:pPr>
              <w:rPr>
                <w:sz w:val="2"/>
                <w:szCs w:val="2"/>
              </w:rPr>
            </w:pPr>
          </w:p>
        </w:tc>
        <w:tc>
          <w:tcPr>
            <w:tcW w:w="415" w:type="dxa"/>
          </w:tcPr>
          <w:p w14:paraId="5704564A" w14:textId="77777777" w:rsidR="00FF739C" w:rsidRDefault="00FF739C" w:rsidP="00455CF3">
            <w:pPr>
              <w:pStyle w:val="TableParagraph"/>
              <w:spacing w:line="227" w:lineRule="exact"/>
              <w:ind w:left="153"/>
              <w:rPr>
                <w:sz w:val="21"/>
              </w:rPr>
            </w:pPr>
            <w:r>
              <w:rPr>
                <w:w w:val="102"/>
                <w:sz w:val="21"/>
              </w:rPr>
              <w:t>6</w:t>
            </w:r>
          </w:p>
        </w:tc>
        <w:tc>
          <w:tcPr>
            <w:tcW w:w="2275" w:type="dxa"/>
          </w:tcPr>
          <w:p w14:paraId="5C6F3F5B" w14:textId="77777777" w:rsidR="00FF739C" w:rsidRDefault="00FF739C" w:rsidP="00455CF3">
            <w:pPr>
              <w:pStyle w:val="TableParagraph"/>
              <w:spacing w:line="227" w:lineRule="exact"/>
              <w:ind w:left="296" w:right="287"/>
              <w:jc w:val="center"/>
              <w:rPr>
                <w:sz w:val="21"/>
              </w:rPr>
            </w:pPr>
            <w:r>
              <w:rPr>
                <w:sz w:val="21"/>
              </w:rPr>
              <w:t>NARIÑO</w:t>
            </w:r>
          </w:p>
        </w:tc>
        <w:tc>
          <w:tcPr>
            <w:tcW w:w="1133" w:type="dxa"/>
          </w:tcPr>
          <w:p w14:paraId="32DE642B"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18B5A4DC" w14:textId="77777777" w:rsidR="00FF739C" w:rsidRDefault="00FF739C" w:rsidP="00455CF3">
            <w:pPr>
              <w:pStyle w:val="TableParagraph"/>
              <w:rPr>
                <w:sz w:val="16"/>
              </w:rPr>
            </w:pPr>
          </w:p>
        </w:tc>
        <w:tc>
          <w:tcPr>
            <w:tcW w:w="1152" w:type="dxa"/>
          </w:tcPr>
          <w:p w14:paraId="0B823A3B" w14:textId="77777777" w:rsidR="00FF739C" w:rsidRDefault="00FF739C" w:rsidP="00455CF3">
            <w:pPr>
              <w:pStyle w:val="TableParagraph"/>
              <w:rPr>
                <w:sz w:val="16"/>
              </w:rPr>
            </w:pPr>
          </w:p>
        </w:tc>
      </w:tr>
      <w:tr w:rsidR="00FF739C" w14:paraId="6A7763ED" w14:textId="77777777" w:rsidTr="00FF739C">
        <w:trPr>
          <w:trHeight w:val="246"/>
        </w:trPr>
        <w:tc>
          <w:tcPr>
            <w:tcW w:w="2340" w:type="dxa"/>
            <w:vMerge/>
            <w:tcBorders>
              <w:top w:val="nil"/>
            </w:tcBorders>
          </w:tcPr>
          <w:p w14:paraId="1A061782" w14:textId="77777777" w:rsidR="00FF739C" w:rsidRDefault="00FF739C" w:rsidP="00455CF3">
            <w:pPr>
              <w:rPr>
                <w:sz w:val="2"/>
                <w:szCs w:val="2"/>
              </w:rPr>
            </w:pPr>
          </w:p>
        </w:tc>
        <w:tc>
          <w:tcPr>
            <w:tcW w:w="415" w:type="dxa"/>
          </w:tcPr>
          <w:p w14:paraId="76C08A99" w14:textId="77777777" w:rsidR="00FF739C" w:rsidRDefault="00FF739C" w:rsidP="00455CF3">
            <w:pPr>
              <w:pStyle w:val="TableParagraph"/>
              <w:spacing w:line="227" w:lineRule="exact"/>
              <w:ind w:left="153"/>
              <w:rPr>
                <w:sz w:val="21"/>
              </w:rPr>
            </w:pPr>
            <w:r>
              <w:rPr>
                <w:w w:val="102"/>
                <w:sz w:val="21"/>
              </w:rPr>
              <w:t>7</w:t>
            </w:r>
          </w:p>
        </w:tc>
        <w:tc>
          <w:tcPr>
            <w:tcW w:w="2275" w:type="dxa"/>
          </w:tcPr>
          <w:p w14:paraId="53920E82" w14:textId="77777777" w:rsidR="00FF739C" w:rsidRDefault="00FF739C" w:rsidP="00455CF3">
            <w:pPr>
              <w:pStyle w:val="TableParagraph"/>
              <w:spacing w:line="227" w:lineRule="exact"/>
              <w:ind w:left="296" w:right="285"/>
              <w:jc w:val="center"/>
              <w:rPr>
                <w:sz w:val="21"/>
              </w:rPr>
            </w:pPr>
            <w:r>
              <w:rPr>
                <w:sz w:val="21"/>
              </w:rPr>
              <w:t>PASTO</w:t>
            </w:r>
          </w:p>
        </w:tc>
        <w:tc>
          <w:tcPr>
            <w:tcW w:w="1133" w:type="dxa"/>
          </w:tcPr>
          <w:p w14:paraId="2543860B"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2A7A0E4B" w14:textId="77777777" w:rsidR="00FF739C" w:rsidRDefault="00FF739C" w:rsidP="00455CF3">
            <w:pPr>
              <w:pStyle w:val="TableParagraph"/>
              <w:spacing w:line="227" w:lineRule="exact"/>
              <w:ind w:left="6"/>
              <w:jc w:val="center"/>
              <w:rPr>
                <w:sz w:val="21"/>
              </w:rPr>
            </w:pPr>
            <w:r>
              <w:rPr>
                <w:w w:val="102"/>
                <w:sz w:val="21"/>
              </w:rPr>
              <w:t>X</w:t>
            </w:r>
          </w:p>
        </w:tc>
        <w:tc>
          <w:tcPr>
            <w:tcW w:w="1152" w:type="dxa"/>
          </w:tcPr>
          <w:p w14:paraId="278312DD" w14:textId="77777777" w:rsidR="00FF739C" w:rsidRDefault="00FF739C" w:rsidP="00455CF3">
            <w:pPr>
              <w:pStyle w:val="TableParagraph"/>
              <w:spacing w:line="227" w:lineRule="exact"/>
              <w:ind w:left="6"/>
              <w:jc w:val="center"/>
              <w:rPr>
                <w:sz w:val="21"/>
              </w:rPr>
            </w:pPr>
            <w:r>
              <w:rPr>
                <w:w w:val="102"/>
                <w:sz w:val="21"/>
              </w:rPr>
              <w:t>X</w:t>
            </w:r>
          </w:p>
        </w:tc>
      </w:tr>
      <w:tr w:rsidR="00FF739C" w14:paraId="75D4710A" w14:textId="77777777" w:rsidTr="00FF739C">
        <w:trPr>
          <w:trHeight w:val="249"/>
        </w:trPr>
        <w:tc>
          <w:tcPr>
            <w:tcW w:w="2340" w:type="dxa"/>
            <w:vMerge/>
            <w:tcBorders>
              <w:top w:val="nil"/>
            </w:tcBorders>
          </w:tcPr>
          <w:p w14:paraId="01416B6B" w14:textId="77777777" w:rsidR="00FF739C" w:rsidRDefault="00FF739C" w:rsidP="00455CF3">
            <w:pPr>
              <w:rPr>
                <w:sz w:val="2"/>
                <w:szCs w:val="2"/>
              </w:rPr>
            </w:pPr>
          </w:p>
        </w:tc>
        <w:tc>
          <w:tcPr>
            <w:tcW w:w="415" w:type="dxa"/>
          </w:tcPr>
          <w:p w14:paraId="45C2A610" w14:textId="77777777" w:rsidR="00FF739C" w:rsidRDefault="00FF739C" w:rsidP="00455CF3">
            <w:pPr>
              <w:pStyle w:val="TableParagraph"/>
              <w:spacing w:line="229" w:lineRule="exact"/>
              <w:ind w:left="153"/>
              <w:rPr>
                <w:sz w:val="21"/>
              </w:rPr>
            </w:pPr>
            <w:r>
              <w:rPr>
                <w:w w:val="102"/>
                <w:sz w:val="21"/>
              </w:rPr>
              <w:t>8</w:t>
            </w:r>
          </w:p>
        </w:tc>
        <w:tc>
          <w:tcPr>
            <w:tcW w:w="2275" w:type="dxa"/>
          </w:tcPr>
          <w:p w14:paraId="57698483" w14:textId="77777777" w:rsidR="00FF739C" w:rsidRDefault="00FF739C" w:rsidP="00455CF3">
            <w:pPr>
              <w:pStyle w:val="TableParagraph"/>
              <w:spacing w:line="229" w:lineRule="exact"/>
              <w:ind w:left="296" w:right="287"/>
              <w:jc w:val="center"/>
              <w:rPr>
                <w:sz w:val="21"/>
              </w:rPr>
            </w:pPr>
            <w:r>
              <w:rPr>
                <w:sz w:val="21"/>
              </w:rPr>
              <w:t>SANDONÁ</w:t>
            </w:r>
          </w:p>
        </w:tc>
        <w:tc>
          <w:tcPr>
            <w:tcW w:w="1133" w:type="dxa"/>
          </w:tcPr>
          <w:p w14:paraId="060D6C96"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4C0B658C" w14:textId="77777777" w:rsidR="00FF739C" w:rsidRDefault="00FF739C" w:rsidP="00455CF3">
            <w:pPr>
              <w:pStyle w:val="TableParagraph"/>
              <w:rPr>
                <w:sz w:val="18"/>
              </w:rPr>
            </w:pPr>
          </w:p>
        </w:tc>
        <w:tc>
          <w:tcPr>
            <w:tcW w:w="1152" w:type="dxa"/>
          </w:tcPr>
          <w:p w14:paraId="6C438865" w14:textId="77777777" w:rsidR="00FF739C" w:rsidRDefault="00FF739C" w:rsidP="00455CF3">
            <w:pPr>
              <w:pStyle w:val="TableParagraph"/>
              <w:rPr>
                <w:sz w:val="18"/>
              </w:rPr>
            </w:pPr>
          </w:p>
        </w:tc>
      </w:tr>
      <w:tr w:rsidR="00FF739C" w14:paraId="57CCCD4E" w14:textId="77777777" w:rsidTr="00FF739C">
        <w:trPr>
          <w:trHeight w:val="246"/>
        </w:trPr>
        <w:tc>
          <w:tcPr>
            <w:tcW w:w="2340" w:type="dxa"/>
            <w:vMerge/>
            <w:tcBorders>
              <w:top w:val="nil"/>
            </w:tcBorders>
          </w:tcPr>
          <w:p w14:paraId="720191A1" w14:textId="77777777" w:rsidR="00FF739C" w:rsidRDefault="00FF739C" w:rsidP="00455CF3">
            <w:pPr>
              <w:rPr>
                <w:sz w:val="2"/>
                <w:szCs w:val="2"/>
              </w:rPr>
            </w:pPr>
          </w:p>
        </w:tc>
        <w:tc>
          <w:tcPr>
            <w:tcW w:w="415" w:type="dxa"/>
          </w:tcPr>
          <w:p w14:paraId="413CB736" w14:textId="77777777" w:rsidR="00FF739C" w:rsidRDefault="00FF739C" w:rsidP="00455CF3">
            <w:pPr>
              <w:pStyle w:val="TableParagraph"/>
              <w:spacing w:line="227" w:lineRule="exact"/>
              <w:ind w:left="153"/>
              <w:rPr>
                <w:sz w:val="21"/>
              </w:rPr>
            </w:pPr>
            <w:r>
              <w:rPr>
                <w:w w:val="102"/>
                <w:sz w:val="21"/>
              </w:rPr>
              <w:t>9</w:t>
            </w:r>
          </w:p>
        </w:tc>
        <w:tc>
          <w:tcPr>
            <w:tcW w:w="2275" w:type="dxa"/>
          </w:tcPr>
          <w:p w14:paraId="514D77D8" w14:textId="77777777" w:rsidR="00FF739C" w:rsidRDefault="00FF739C" w:rsidP="00455CF3">
            <w:pPr>
              <w:pStyle w:val="TableParagraph"/>
              <w:spacing w:line="227" w:lineRule="exact"/>
              <w:ind w:left="295" w:right="288"/>
              <w:jc w:val="center"/>
              <w:rPr>
                <w:sz w:val="21"/>
              </w:rPr>
            </w:pPr>
            <w:r>
              <w:rPr>
                <w:sz w:val="21"/>
              </w:rPr>
              <w:t>TANGUA</w:t>
            </w:r>
          </w:p>
        </w:tc>
        <w:tc>
          <w:tcPr>
            <w:tcW w:w="1133" w:type="dxa"/>
          </w:tcPr>
          <w:p w14:paraId="23FB8285" w14:textId="77777777" w:rsidR="00FF739C" w:rsidRDefault="00FF739C" w:rsidP="00455CF3">
            <w:pPr>
              <w:pStyle w:val="TableParagraph"/>
              <w:spacing w:line="227" w:lineRule="exact"/>
              <w:ind w:left="8"/>
              <w:jc w:val="center"/>
              <w:rPr>
                <w:sz w:val="21"/>
              </w:rPr>
            </w:pPr>
            <w:r>
              <w:rPr>
                <w:w w:val="102"/>
                <w:sz w:val="21"/>
              </w:rPr>
              <w:t>X</w:t>
            </w:r>
          </w:p>
        </w:tc>
        <w:tc>
          <w:tcPr>
            <w:tcW w:w="1277" w:type="dxa"/>
          </w:tcPr>
          <w:p w14:paraId="02CAF51F" w14:textId="77777777" w:rsidR="00FF739C" w:rsidRDefault="00FF739C" w:rsidP="00455CF3">
            <w:pPr>
              <w:pStyle w:val="TableParagraph"/>
              <w:rPr>
                <w:sz w:val="16"/>
              </w:rPr>
            </w:pPr>
          </w:p>
        </w:tc>
        <w:tc>
          <w:tcPr>
            <w:tcW w:w="1152" w:type="dxa"/>
          </w:tcPr>
          <w:p w14:paraId="3F2A60B5" w14:textId="77777777" w:rsidR="00FF739C" w:rsidRDefault="00FF739C" w:rsidP="00455CF3">
            <w:pPr>
              <w:pStyle w:val="TableParagraph"/>
              <w:rPr>
                <w:sz w:val="16"/>
              </w:rPr>
            </w:pPr>
          </w:p>
        </w:tc>
      </w:tr>
      <w:tr w:rsidR="00FF739C" w14:paraId="6CBB96E7" w14:textId="77777777" w:rsidTr="00FF739C">
        <w:trPr>
          <w:trHeight w:val="249"/>
        </w:trPr>
        <w:tc>
          <w:tcPr>
            <w:tcW w:w="2340" w:type="dxa"/>
            <w:vMerge/>
            <w:tcBorders>
              <w:top w:val="nil"/>
            </w:tcBorders>
          </w:tcPr>
          <w:p w14:paraId="66ED1A1A" w14:textId="77777777" w:rsidR="00FF739C" w:rsidRDefault="00FF739C" w:rsidP="00455CF3">
            <w:pPr>
              <w:rPr>
                <w:sz w:val="2"/>
                <w:szCs w:val="2"/>
              </w:rPr>
            </w:pPr>
          </w:p>
        </w:tc>
        <w:tc>
          <w:tcPr>
            <w:tcW w:w="415" w:type="dxa"/>
          </w:tcPr>
          <w:p w14:paraId="310F3F72" w14:textId="77777777" w:rsidR="00FF739C" w:rsidRDefault="00FF739C" w:rsidP="00455CF3">
            <w:pPr>
              <w:pStyle w:val="TableParagraph"/>
              <w:spacing w:line="229" w:lineRule="exact"/>
              <w:ind w:left="98"/>
              <w:rPr>
                <w:sz w:val="21"/>
              </w:rPr>
            </w:pPr>
            <w:r>
              <w:rPr>
                <w:sz w:val="21"/>
              </w:rPr>
              <w:t>10</w:t>
            </w:r>
          </w:p>
        </w:tc>
        <w:tc>
          <w:tcPr>
            <w:tcW w:w="2275" w:type="dxa"/>
          </w:tcPr>
          <w:p w14:paraId="3101D6C0" w14:textId="77777777" w:rsidR="00FF739C" w:rsidRDefault="00FF739C" w:rsidP="00455CF3">
            <w:pPr>
              <w:pStyle w:val="TableParagraph"/>
              <w:spacing w:line="229" w:lineRule="exact"/>
              <w:ind w:left="296" w:right="286"/>
              <w:jc w:val="center"/>
              <w:rPr>
                <w:sz w:val="21"/>
              </w:rPr>
            </w:pPr>
            <w:r>
              <w:rPr>
                <w:sz w:val="21"/>
              </w:rPr>
              <w:t>YACUANQUER</w:t>
            </w:r>
          </w:p>
        </w:tc>
        <w:tc>
          <w:tcPr>
            <w:tcW w:w="1133" w:type="dxa"/>
          </w:tcPr>
          <w:p w14:paraId="2E985187" w14:textId="77777777" w:rsidR="00FF739C" w:rsidRDefault="00FF739C" w:rsidP="00455CF3">
            <w:pPr>
              <w:pStyle w:val="TableParagraph"/>
              <w:spacing w:line="229" w:lineRule="exact"/>
              <w:ind w:left="6"/>
              <w:jc w:val="center"/>
              <w:rPr>
                <w:sz w:val="21"/>
              </w:rPr>
            </w:pPr>
            <w:r>
              <w:rPr>
                <w:w w:val="102"/>
                <w:sz w:val="21"/>
              </w:rPr>
              <w:t>X</w:t>
            </w:r>
          </w:p>
        </w:tc>
        <w:tc>
          <w:tcPr>
            <w:tcW w:w="1277" w:type="dxa"/>
          </w:tcPr>
          <w:p w14:paraId="247C705A" w14:textId="77777777" w:rsidR="00FF739C" w:rsidRDefault="00FF739C" w:rsidP="00455CF3">
            <w:pPr>
              <w:pStyle w:val="TableParagraph"/>
              <w:rPr>
                <w:sz w:val="18"/>
              </w:rPr>
            </w:pPr>
          </w:p>
        </w:tc>
        <w:tc>
          <w:tcPr>
            <w:tcW w:w="1152" w:type="dxa"/>
          </w:tcPr>
          <w:p w14:paraId="54EEEB09" w14:textId="77777777" w:rsidR="00FF739C" w:rsidRDefault="00FF739C" w:rsidP="00455CF3">
            <w:pPr>
              <w:pStyle w:val="TableParagraph"/>
              <w:rPr>
                <w:sz w:val="18"/>
              </w:rPr>
            </w:pPr>
          </w:p>
        </w:tc>
      </w:tr>
      <w:tr w:rsidR="00FF739C" w14:paraId="293CE2D3" w14:textId="77777777" w:rsidTr="00FF739C">
        <w:trPr>
          <w:trHeight w:val="246"/>
        </w:trPr>
        <w:tc>
          <w:tcPr>
            <w:tcW w:w="2340" w:type="dxa"/>
            <w:vMerge w:val="restart"/>
          </w:tcPr>
          <w:p w14:paraId="73990590" w14:textId="77777777" w:rsidR="00FF739C" w:rsidRDefault="00FF739C" w:rsidP="00455CF3">
            <w:pPr>
              <w:pStyle w:val="TableParagraph"/>
              <w:rPr>
                <w:b/>
                <w:sz w:val="24"/>
              </w:rPr>
            </w:pPr>
          </w:p>
          <w:p w14:paraId="50776A03" w14:textId="77777777" w:rsidR="00FF739C" w:rsidRDefault="00FF739C" w:rsidP="00455CF3">
            <w:pPr>
              <w:pStyle w:val="TableParagraph"/>
              <w:rPr>
                <w:b/>
                <w:sz w:val="24"/>
              </w:rPr>
            </w:pPr>
          </w:p>
          <w:p w14:paraId="102AC2F2" w14:textId="77777777" w:rsidR="00FF739C" w:rsidRDefault="00FF739C" w:rsidP="00455CF3">
            <w:pPr>
              <w:pStyle w:val="TableParagraph"/>
              <w:rPr>
                <w:b/>
                <w:sz w:val="24"/>
              </w:rPr>
            </w:pPr>
          </w:p>
          <w:p w14:paraId="538566D3" w14:textId="77777777" w:rsidR="00FF739C" w:rsidRDefault="00FF739C" w:rsidP="00455CF3">
            <w:pPr>
              <w:pStyle w:val="TableParagraph"/>
              <w:rPr>
                <w:b/>
                <w:sz w:val="24"/>
              </w:rPr>
            </w:pPr>
          </w:p>
          <w:p w14:paraId="3FC68D3C" w14:textId="77777777" w:rsidR="00FF739C" w:rsidRDefault="00FF739C" w:rsidP="00455CF3">
            <w:pPr>
              <w:pStyle w:val="TableParagraph"/>
              <w:rPr>
                <w:b/>
                <w:sz w:val="24"/>
              </w:rPr>
            </w:pPr>
          </w:p>
          <w:p w14:paraId="3F2515CE" w14:textId="77777777" w:rsidR="00FF739C" w:rsidRDefault="00FF739C" w:rsidP="00455CF3">
            <w:pPr>
              <w:pStyle w:val="TableParagraph"/>
              <w:spacing w:before="164"/>
              <w:ind w:left="107"/>
              <w:rPr>
                <w:sz w:val="21"/>
              </w:rPr>
            </w:pPr>
            <w:r>
              <w:rPr>
                <w:sz w:val="21"/>
              </w:rPr>
              <w:t>CENTRO</w:t>
            </w:r>
            <w:r>
              <w:rPr>
                <w:spacing w:val="13"/>
                <w:sz w:val="21"/>
              </w:rPr>
              <w:t xml:space="preserve"> </w:t>
            </w:r>
            <w:r>
              <w:rPr>
                <w:sz w:val="21"/>
              </w:rPr>
              <w:t>OCCIDENTE</w:t>
            </w:r>
          </w:p>
        </w:tc>
        <w:tc>
          <w:tcPr>
            <w:tcW w:w="415" w:type="dxa"/>
          </w:tcPr>
          <w:p w14:paraId="0CC265F7" w14:textId="77777777" w:rsidR="00FF739C" w:rsidRDefault="00FF739C" w:rsidP="00455CF3">
            <w:pPr>
              <w:pStyle w:val="TableParagraph"/>
              <w:spacing w:line="227" w:lineRule="exact"/>
              <w:ind w:left="98"/>
              <w:rPr>
                <w:sz w:val="21"/>
              </w:rPr>
            </w:pPr>
            <w:r>
              <w:rPr>
                <w:sz w:val="21"/>
              </w:rPr>
              <w:t>11</w:t>
            </w:r>
          </w:p>
        </w:tc>
        <w:tc>
          <w:tcPr>
            <w:tcW w:w="2275" w:type="dxa"/>
          </w:tcPr>
          <w:p w14:paraId="18CE7E50" w14:textId="77777777" w:rsidR="00FF739C" w:rsidRDefault="00FF739C" w:rsidP="00455CF3">
            <w:pPr>
              <w:pStyle w:val="TableParagraph"/>
              <w:spacing w:line="227" w:lineRule="exact"/>
              <w:ind w:left="296" w:right="287"/>
              <w:jc w:val="center"/>
              <w:rPr>
                <w:sz w:val="21"/>
              </w:rPr>
            </w:pPr>
            <w:r>
              <w:rPr>
                <w:sz w:val="21"/>
              </w:rPr>
              <w:t>ANCUYA</w:t>
            </w:r>
          </w:p>
        </w:tc>
        <w:tc>
          <w:tcPr>
            <w:tcW w:w="1133" w:type="dxa"/>
          </w:tcPr>
          <w:p w14:paraId="44D084C6" w14:textId="77777777" w:rsidR="00FF739C" w:rsidRDefault="00FF739C" w:rsidP="00455CF3">
            <w:pPr>
              <w:pStyle w:val="TableParagraph"/>
              <w:spacing w:line="227" w:lineRule="exact"/>
              <w:ind w:left="6"/>
              <w:jc w:val="center"/>
              <w:rPr>
                <w:sz w:val="21"/>
              </w:rPr>
            </w:pPr>
            <w:r>
              <w:rPr>
                <w:w w:val="102"/>
                <w:sz w:val="21"/>
              </w:rPr>
              <w:t>X</w:t>
            </w:r>
          </w:p>
        </w:tc>
        <w:tc>
          <w:tcPr>
            <w:tcW w:w="1277" w:type="dxa"/>
          </w:tcPr>
          <w:p w14:paraId="0E82853C" w14:textId="77777777" w:rsidR="00FF739C" w:rsidRDefault="00FF739C" w:rsidP="00455CF3">
            <w:pPr>
              <w:pStyle w:val="TableParagraph"/>
              <w:rPr>
                <w:sz w:val="16"/>
              </w:rPr>
            </w:pPr>
          </w:p>
        </w:tc>
        <w:tc>
          <w:tcPr>
            <w:tcW w:w="1152" w:type="dxa"/>
          </w:tcPr>
          <w:p w14:paraId="403E1874" w14:textId="77777777" w:rsidR="00FF739C" w:rsidRDefault="00FF739C" w:rsidP="00455CF3">
            <w:pPr>
              <w:pStyle w:val="TableParagraph"/>
              <w:rPr>
                <w:sz w:val="16"/>
              </w:rPr>
            </w:pPr>
          </w:p>
        </w:tc>
      </w:tr>
      <w:tr w:rsidR="00FF739C" w14:paraId="35EEE4C2" w14:textId="77777777" w:rsidTr="00FF739C">
        <w:trPr>
          <w:trHeight w:val="246"/>
        </w:trPr>
        <w:tc>
          <w:tcPr>
            <w:tcW w:w="2340" w:type="dxa"/>
            <w:vMerge/>
            <w:tcBorders>
              <w:top w:val="nil"/>
            </w:tcBorders>
          </w:tcPr>
          <w:p w14:paraId="1FD67379" w14:textId="77777777" w:rsidR="00FF739C" w:rsidRDefault="00FF739C" w:rsidP="00455CF3">
            <w:pPr>
              <w:rPr>
                <w:sz w:val="2"/>
                <w:szCs w:val="2"/>
              </w:rPr>
            </w:pPr>
          </w:p>
        </w:tc>
        <w:tc>
          <w:tcPr>
            <w:tcW w:w="415" w:type="dxa"/>
          </w:tcPr>
          <w:p w14:paraId="0118B2FE" w14:textId="77777777" w:rsidR="00FF739C" w:rsidRDefault="00FF739C" w:rsidP="00455CF3">
            <w:pPr>
              <w:pStyle w:val="TableParagraph"/>
              <w:spacing w:line="227" w:lineRule="exact"/>
              <w:ind w:left="98"/>
              <w:rPr>
                <w:sz w:val="21"/>
              </w:rPr>
            </w:pPr>
            <w:r>
              <w:rPr>
                <w:sz w:val="21"/>
              </w:rPr>
              <w:t>12</w:t>
            </w:r>
          </w:p>
        </w:tc>
        <w:tc>
          <w:tcPr>
            <w:tcW w:w="2275" w:type="dxa"/>
          </w:tcPr>
          <w:p w14:paraId="2B975912" w14:textId="77777777" w:rsidR="00FF739C" w:rsidRDefault="00FF739C" w:rsidP="00455CF3">
            <w:pPr>
              <w:pStyle w:val="TableParagraph"/>
              <w:spacing w:line="227" w:lineRule="exact"/>
              <w:ind w:left="293" w:right="288"/>
              <w:jc w:val="center"/>
              <w:rPr>
                <w:sz w:val="21"/>
              </w:rPr>
            </w:pPr>
            <w:r>
              <w:rPr>
                <w:sz w:val="21"/>
              </w:rPr>
              <w:t>GUAITARILLA</w:t>
            </w:r>
          </w:p>
        </w:tc>
        <w:tc>
          <w:tcPr>
            <w:tcW w:w="1133" w:type="dxa"/>
          </w:tcPr>
          <w:p w14:paraId="6840D41D" w14:textId="77777777" w:rsidR="00FF739C" w:rsidRDefault="00FF739C" w:rsidP="00455CF3">
            <w:pPr>
              <w:pStyle w:val="TableParagraph"/>
              <w:spacing w:line="227" w:lineRule="exact"/>
              <w:ind w:left="6"/>
              <w:jc w:val="center"/>
              <w:rPr>
                <w:sz w:val="21"/>
              </w:rPr>
            </w:pPr>
            <w:r>
              <w:rPr>
                <w:w w:val="102"/>
                <w:sz w:val="21"/>
              </w:rPr>
              <w:t>X</w:t>
            </w:r>
          </w:p>
        </w:tc>
        <w:tc>
          <w:tcPr>
            <w:tcW w:w="1277" w:type="dxa"/>
          </w:tcPr>
          <w:p w14:paraId="1A165A4E" w14:textId="77777777" w:rsidR="00FF739C" w:rsidRDefault="00FF739C" w:rsidP="00455CF3">
            <w:pPr>
              <w:pStyle w:val="TableParagraph"/>
              <w:rPr>
                <w:sz w:val="16"/>
              </w:rPr>
            </w:pPr>
          </w:p>
        </w:tc>
        <w:tc>
          <w:tcPr>
            <w:tcW w:w="1152" w:type="dxa"/>
          </w:tcPr>
          <w:p w14:paraId="66932492" w14:textId="77777777" w:rsidR="00FF739C" w:rsidRDefault="00FF739C" w:rsidP="00455CF3">
            <w:pPr>
              <w:pStyle w:val="TableParagraph"/>
              <w:rPr>
                <w:sz w:val="16"/>
              </w:rPr>
            </w:pPr>
          </w:p>
        </w:tc>
      </w:tr>
      <w:tr w:rsidR="00FF739C" w14:paraId="0FBFD27D" w14:textId="77777777" w:rsidTr="00FF739C">
        <w:trPr>
          <w:trHeight w:val="249"/>
        </w:trPr>
        <w:tc>
          <w:tcPr>
            <w:tcW w:w="2340" w:type="dxa"/>
            <w:vMerge/>
            <w:tcBorders>
              <w:top w:val="nil"/>
            </w:tcBorders>
          </w:tcPr>
          <w:p w14:paraId="28CAB9A6" w14:textId="77777777" w:rsidR="00FF739C" w:rsidRDefault="00FF739C" w:rsidP="00455CF3">
            <w:pPr>
              <w:rPr>
                <w:sz w:val="2"/>
                <w:szCs w:val="2"/>
              </w:rPr>
            </w:pPr>
          </w:p>
        </w:tc>
        <w:tc>
          <w:tcPr>
            <w:tcW w:w="415" w:type="dxa"/>
          </w:tcPr>
          <w:p w14:paraId="0440E09D" w14:textId="77777777" w:rsidR="00FF739C" w:rsidRDefault="00FF739C" w:rsidP="00455CF3">
            <w:pPr>
              <w:pStyle w:val="TableParagraph"/>
              <w:spacing w:line="229" w:lineRule="exact"/>
              <w:ind w:left="98"/>
              <w:rPr>
                <w:sz w:val="21"/>
              </w:rPr>
            </w:pPr>
            <w:r>
              <w:rPr>
                <w:sz w:val="21"/>
              </w:rPr>
              <w:t>13</w:t>
            </w:r>
          </w:p>
        </w:tc>
        <w:tc>
          <w:tcPr>
            <w:tcW w:w="2275" w:type="dxa"/>
          </w:tcPr>
          <w:p w14:paraId="47F58934" w14:textId="77777777" w:rsidR="00FF739C" w:rsidRDefault="00FF739C" w:rsidP="00455CF3">
            <w:pPr>
              <w:pStyle w:val="TableParagraph"/>
              <w:spacing w:line="229" w:lineRule="exact"/>
              <w:ind w:left="296" w:right="287"/>
              <w:jc w:val="center"/>
              <w:rPr>
                <w:sz w:val="21"/>
              </w:rPr>
            </w:pPr>
            <w:r>
              <w:rPr>
                <w:sz w:val="21"/>
              </w:rPr>
              <w:t>LA</w:t>
            </w:r>
            <w:r>
              <w:rPr>
                <w:spacing w:val="16"/>
                <w:sz w:val="21"/>
              </w:rPr>
              <w:t xml:space="preserve"> </w:t>
            </w:r>
            <w:r>
              <w:rPr>
                <w:sz w:val="21"/>
              </w:rPr>
              <w:t>LLANADA</w:t>
            </w:r>
          </w:p>
        </w:tc>
        <w:tc>
          <w:tcPr>
            <w:tcW w:w="1133" w:type="dxa"/>
          </w:tcPr>
          <w:p w14:paraId="319D6323"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7DF107FC" w14:textId="77777777" w:rsidR="00FF739C" w:rsidRDefault="00FF739C" w:rsidP="00455CF3">
            <w:pPr>
              <w:pStyle w:val="TableParagraph"/>
              <w:rPr>
                <w:sz w:val="18"/>
              </w:rPr>
            </w:pPr>
          </w:p>
        </w:tc>
        <w:tc>
          <w:tcPr>
            <w:tcW w:w="1152" w:type="dxa"/>
          </w:tcPr>
          <w:p w14:paraId="22CC3952" w14:textId="77777777" w:rsidR="00FF739C" w:rsidRDefault="00FF739C" w:rsidP="00455CF3">
            <w:pPr>
              <w:pStyle w:val="TableParagraph"/>
              <w:rPr>
                <w:sz w:val="18"/>
              </w:rPr>
            </w:pPr>
          </w:p>
        </w:tc>
      </w:tr>
      <w:tr w:rsidR="00FF739C" w14:paraId="67013DEB" w14:textId="77777777" w:rsidTr="00FF739C">
        <w:trPr>
          <w:trHeight w:val="246"/>
        </w:trPr>
        <w:tc>
          <w:tcPr>
            <w:tcW w:w="2340" w:type="dxa"/>
            <w:vMerge/>
            <w:tcBorders>
              <w:top w:val="nil"/>
            </w:tcBorders>
          </w:tcPr>
          <w:p w14:paraId="4CFAB4C4" w14:textId="77777777" w:rsidR="00FF739C" w:rsidRDefault="00FF739C" w:rsidP="00455CF3">
            <w:pPr>
              <w:rPr>
                <w:sz w:val="2"/>
                <w:szCs w:val="2"/>
              </w:rPr>
            </w:pPr>
          </w:p>
        </w:tc>
        <w:tc>
          <w:tcPr>
            <w:tcW w:w="415" w:type="dxa"/>
          </w:tcPr>
          <w:p w14:paraId="48F59540" w14:textId="77777777" w:rsidR="00FF739C" w:rsidRDefault="00FF739C" w:rsidP="00455CF3">
            <w:pPr>
              <w:pStyle w:val="TableParagraph"/>
              <w:spacing w:line="227" w:lineRule="exact"/>
              <w:ind w:left="98"/>
              <w:rPr>
                <w:sz w:val="21"/>
              </w:rPr>
            </w:pPr>
            <w:r>
              <w:rPr>
                <w:sz w:val="21"/>
              </w:rPr>
              <w:t>14</w:t>
            </w:r>
          </w:p>
        </w:tc>
        <w:tc>
          <w:tcPr>
            <w:tcW w:w="2275" w:type="dxa"/>
          </w:tcPr>
          <w:p w14:paraId="106B8E1F" w14:textId="77777777" w:rsidR="00FF739C" w:rsidRDefault="00FF739C" w:rsidP="00455CF3">
            <w:pPr>
              <w:pStyle w:val="TableParagraph"/>
              <w:spacing w:line="227" w:lineRule="exact"/>
              <w:ind w:left="296" w:right="286"/>
              <w:jc w:val="center"/>
              <w:rPr>
                <w:sz w:val="21"/>
              </w:rPr>
            </w:pPr>
            <w:r>
              <w:rPr>
                <w:sz w:val="21"/>
              </w:rPr>
              <w:t>LINARES</w:t>
            </w:r>
          </w:p>
        </w:tc>
        <w:tc>
          <w:tcPr>
            <w:tcW w:w="1133" w:type="dxa"/>
          </w:tcPr>
          <w:p w14:paraId="0937F4E3" w14:textId="77777777" w:rsidR="00FF739C" w:rsidRDefault="00FF739C" w:rsidP="00455CF3">
            <w:pPr>
              <w:pStyle w:val="TableParagraph"/>
              <w:spacing w:line="227" w:lineRule="exact"/>
              <w:ind w:left="5"/>
              <w:jc w:val="center"/>
              <w:rPr>
                <w:sz w:val="21"/>
              </w:rPr>
            </w:pPr>
            <w:r>
              <w:rPr>
                <w:w w:val="102"/>
                <w:sz w:val="21"/>
              </w:rPr>
              <w:t>X</w:t>
            </w:r>
          </w:p>
        </w:tc>
        <w:tc>
          <w:tcPr>
            <w:tcW w:w="1277" w:type="dxa"/>
          </w:tcPr>
          <w:p w14:paraId="42BA4FBA" w14:textId="77777777" w:rsidR="00FF739C" w:rsidRDefault="00FF739C" w:rsidP="00455CF3">
            <w:pPr>
              <w:pStyle w:val="TableParagraph"/>
              <w:rPr>
                <w:sz w:val="16"/>
              </w:rPr>
            </w:pPr>
          </w:p>
        </w:tc>
        <w:tc>
          <w:tcPr>
            <w:tcW w:w="1152" w:type="dxa"/>
          </w:tcPr>
          <w:p w14:paraId="0091734F" w14:textId="77777777" w:rsidR="00FF739C" w:rsidRDefault="00FF739C" w:rsidP="00455CF3">
            <w:pPr>
              <w:pStyle w:val="TableParagraph"/>
              <w:rPr>
                <w:sz w:val="16"/>
              </w:rPr>
            </w:pPr>
          </w:p>
        </w:tc>
      </w:tr>
      <w:tr w:rsidR="00FF739C" w14:paraId="6AFFDC49" w14:textId="77777777" w:rsidTr="00FF739C">
        <w:trPr>
          <w:trHeight w:val="249"/>
        </w:trPr>
        <w:tc>
          <w:tcPr>
            <w:tcW w:w="2340" w:type="dxa"/>
            <w:vMerge/>
            <w:tcBorders>
              <w:top w:val="nil"/>
            </w:tcBorders>
          </w:tcPr>
          <w:p w14:paraId="35B13E42" w14:textId="77777777" w:rsidR="00FF739C" w:rsidRDefault="00FF739C" w:rsidP="00455CF3">
            <w:pPr>
              <w:rPr>
                <w:sz w:val="2"/>
                <w:szCs w:val="2"/>
              </w:rPr>
            </w:pPr>
          </w:p>
        </w:tc>
        <w:tc>
          <w:tcPr>
            <w:tcW w:w="415" w:type="dxa"/>
          </w:tcPr>
          <w:p w14:paraId="6BAE3FC4" w14:textId="77777777" w:rsidR="00FF739C" w:rsidRDefault="00FF739C" w:rsidP="00455CF3">
            <w:pPr>
              <w:pStyle w:val="TableParagraph"/>
              <w:spacing w:line="229" w:lineRule="exact"/>
              <w:ind w:left="98"/>
              <w:rPr>
                <w:sz w:val="21"/>
              </w:rPr>
            </w:pPr>
            <w:r>
              <w:rPr>
                <w:sz w:val="21"/>
              </w:rPr>
              <w:t>15</w:t>
            </w:r>
          </w:p>
        </w:tc>
        <w:tc>
          <w:tcPr>
            <w:tcW w:w="2275" w:type="dxa"/>
          </w:tcPr>
          <w:p w14:paraId="16D14196" w14:textId="77777777" w:rsidR="00FF739C" w:rsidRDefault="00FF739C" w:rsidP="00455CF3">
            <w:pPr>
              <w:pStyle w:val="TableParagraph"/>
              <w:spacing w:line="229" w:lineRule="exact"/>
              <w:ind w:left="296" w:right="286"/>
              <w:jc w:val="center"/>
              <w:rPr>
                <w:sz w:val="21"/>
              </w:rPr>
            </w:pPr>
            <w:r>
              <w:rPr>
                <w:sz w:val="21"/>
              </w:rPr>
              <w:t>LOS</w:t>
            </w:r>
            <w:r>
              <w:rPr>
                <w:spacing w:val="10"/>
                <w:sz w:val="21"/>
              </w:rPr>
              <w:t xml:space="preserve"> </w:t>
            </w:r>
            <w:r>
              <w:rPr>
                <w:sz w:val="21"/>
              </w:rPr>
              <w:t>ANDES</w:t>
            </w:r>
          </w:p>
        </w:tc>
        <w:tc>
          <w:tcPr>
            <w:tcW w:w="1133" w:type="dxa"/>
          </w:tcPr>
          <w:p w14:paraId="74CDC2DF" w14:textId="77777777" w:rsidR="00FF739C" w:rsidRDefault="00FF739C" w:rsidP="00455CF3">
            <w:pPr>
              <w:pStyle w:val="TableParagraph"/>
              <w:spacing w:line="229" w:lineRule="exact"/>
              <w:ind w:left="8"/>
              <w:jc w:val="center"/>
              <w:rPr>
                <w:sz w:val="21"/>
              </w:rPr>
            </w:pPr>
            <w:r>
              <w:rPr>
                <w:w w:val="102"/>
                <w:sz w:val="21"/>
              </w:rPr>
              <w:t>X</w:t>
            </w:r>
          </w:p>
        </w:tc>
        <w:tc>
          <w:tcPr>
            <w:tcW w:w="1277" w:type="dxa"/>
          </w:tcPr>
          <w:p w14:paraId="14B9EBBC" w14:textId="77777777" w:rsidR="00FF739C" w:rsidRDefault="00FF739C" w:rsidP="00455CF3">
            <w:pPr>
              <w:pStyle w:val="TableParagraph"/>
              <w:rPr>
                <w:sz w:val="18"/>
              </w:rPr>
            </w:pPr>
          </w:p>
        </w:tc>
        <w:tc>
          <w:tcPr>
            <w:tcW w:w="1152" w:type="dxa"/>
          </w:tcPr>
          <w:p w14:paraId="3B95558D" w14:textId="77777777" w:rsidR="00FF739C" w:rsidRDefault="00FF739C" w:rsidP="00455CF3">
            <w:pPr>
              <w:pStyle w:val="TableParagraph"/>
              <w:rPr>
                <w:sz w:val="18"/>
              </w:rPr>
            </w:pPr>
          </w:p>
        </w:tc>
      </w:tr>
      <w:tr w:rsidR="00FF739C" w14:paraId="5E0F2BA2" w14:textId="77777777" w:rsidTr="00FF739C">
        <w:trPr>
          <w:trHeight w:val="246"/>
        </w:trPr>
        <w:tc>
          <w:tcPr>
            <w:tcW w:w="2340" w:type="dxa"/>
            <w:vMerge/>
            <w:tcBorders>
              <w:top w:val="nil"/>
            </w:tcBorders>
          </w:tcPr>
          <w:p w14:paraId="74B2C318" w14:textId="77777777" w:rsidR="00FF739C" w:rsidRDefault="00FF739C" w:rsidP="00455CF3">
            <w:pPr>
              <w:rPr>
                <w:sz w:val="2"/>
                <w:szCs w:val="2"/>
              </w:rPr>
            </w:pPr>
          </w:p>
        </w:tc>
        <w:tc>
          <w:tcPr>
            <w:tcW w:w="415" w:type="dxa"/>
          </w:tcPr>
          <w:p w14:paraId="08F36330" w14:textId="77777777" w:rsidR="00FF739C" w:rsidRDefault="00FF739C" w:rsidP="00455CF3">
            <w:pPr>
              <w:pStyle w:val="TableParagraph"/>
              <w:spacing w:line="227" w:lineRule="exact"/>
              <w:ind w:left="98"/>
              <w:rPr>
                <w:sz w:val="21"/>
              </w:rPr>
            </w:pPr>
            <w:r>
              <w:rPr>
                <w:sz w:val="21"/>
              </w:rPr>
              <w:t>16</w:t>
            </w:r>
          </w:p>
        </w:tc>
        <w:tc>
          <w:tcPr>
            <w:tcW w:w="2275" w:type="dxa"/>
          </w:tcPr>
          <w:p w14:paraId="7C30D877" w14:textId="77777777" w:rsidR="00FF739C" w:rsidRDefault="00FF739C" w:rsidP="00455CF3">
            <w:pPr>
              <w:pStyle w:val="TableParagraph"/>
              <w:spacing w:line="227" w:lineRule="exact"/>
              <w:ind w:left="296" w:right="288"/>
              <w:jc w:val="center"/>
              <w:rPr>
                <w:sz w:val="21"/>
              </w:rPr>
            </w:pPr>
            <w:r>
              <w:rPr>
                <w:sz w:val="21"/>
              </w:rPr>
              <w:t>MALLAMA</w:t>
            </w:r>
          </w:p>
        </w:tc>
        <w:tc>
          <w:tcPr>
            <w:tcW w:w="1133" w:type="dxa"/>
          </w:tcPr>
          <w:p w14:paraId="78ED37A0"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3F7BF2A1" w14:textId="77777777" w:rsidR="00FF739C" w:rsidRDefault="00FF739C" w:rsidP="00455CF3">
            <w:pPr>
              <w:pStyle w:val="TableParagraph"/>
              <w:rPr>
                <w:sz w:val="16"/>
              </w:rPr>
            </w:pPr>
          </w:p>
        </w:tc>
        <w:tc>
          <w:tcPr>
            <w:tcW w:w="1152" w:type="dxa"/>
          </w:tcPr>
          <w:p w14:paraId="1117EDEC" w14:textId="77777777" w:rsidR="00FF739C" w:rsidRDefault="00FF739C" w:rsidP="00455CF3">
            <w:pPr>
              <w:pStyle w:val="TableParagraph"/>
              <w:rPr>
                <w:sz w:val="16"/>
              </w:rPr>
            </w:pPr>
          </w:p>
        </w:tc>
      </w:tr>
      <w:tr w:rsidR="00FF739C" w14:paraId="12620340" w14:textId="77777777" w:rsidTr="00FF739C">
        <w:trPr>
          <w:trHeight w:val="249"/>
        </w:trPr>
        <w:tc>
          <w:tcPr>
            <w:tcW w:w="2340" w:type="dxa"/>
            <w:vMerge/>
            <w:tcBorders>
              <w:top w:val="nil"/>
            </w:tcBorders>
          </w:tcPr>
          <w:p w14:paraId="0709C8D6" w14:textId="77777777" w:rsidR="00FF739C" w:rsidRDefault="00FF739C" w:rsidP="00455CF3">
            <w:pPr>
              <w:rPr>
                <w:sz w:val="2"/>
                <w:szCs w:val="2"/>
              </w:rPr>
            </w:pPr>
          </w:p>
        </w:tc>
        <w:tc>
          <w:tcPr>
            <w:tcW w:w="415" w:type="dxa"/>
          </w:tcPr>
          <w:p w14:paraId="1D6A6B33" w14:textId="77777777" w:rsidR="00FF739C" w:rsidRDefault="00FF739C" w:rsidP="00455CF3">
            <w:pPr>
              <w:pStyle w:val="TableParagraph"/>
              <w:spacing w:line="229" w:lineRule="exact"/>
              <w:ind w:left="98"/>
              <w:rPr>
                <w:sz w:val="21"/>
              </w:rPr>
            </w:pPr>
            <w:r>
              <w:rPr>
                <w:sz w:val="21"/>
              </w:rPr>
              <w:t>17</w:t>
            </w:r>
          </w:p>
        </w:tc>
        <w:tc>
          <w:tcPr>
            <w:tcW w:w="2275" w:type="dxa"/>
          </w:tcPr>
          <w:p w14:paraId="169F3283" w14:textId="77777777" w:rsidR="00FF739C" w:rsidRDefault="00FF739C" w:rsidP="00455CF3">
            <w:pPr>
              <w:pStyle w:val="TableParagraph"/>
              <w:spacing w:line="229" w:lineRule="exact"/>
              <w:ind w:left="294" w:right="288"/>
              <w:jc w:val="center"/>
              <w:rPr>
                <w:sz w:val="21"/>
              </w:rPr>
            </w:pPr>
            <w:r>
              <w:rPr>
                <w:sz w:val="21"/>
              </w:rPr>
              <w:t>OSPINA</w:t>
            </w:r>
          </w:p>
        </w:tc>
        <w:tc>
          <w:tcPr>
            <w:tcW w:w="1133" w:type="dxa"/>
          </w:tcPr>
          <w:p w14:paraId="74617ACB"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5AB0A838" w14:textId="77777777" w:rsidR="00FF739C" w:rsidRDefault="00FF739C" w:rsidP="00455CF3">
            <w:pPr>
              <w:pStyle w:val="TableParagraph"/>
              <w:rPr>
                <w:sz w:val="18"/>
              </w:rPr>
            </w:pPr>
          </w:p>
        </w:tc>
        <w:tc>
          <w:tcPr>
            <w:tcW w:w="1152" w:type="dxa"/>
          </w:tcPr>
          <w:p w14:paraId="46324A87" w14:textId="77777777" w:rsidR="00FF739C" w:rsidRDefault="00FF739C" w:rsidP="00455CF3">
            <w:pPr>
              <w:pStyle w:val="TableParagraph"/>
              <w:spacing w:line="229" w:lineRule="exact"/>
              <w:ind w:left="64"/>
              <w:jc w:val="center"/>
              <w:rPr>
                <w:sz w:val="21"/>
              </w:rPr>
            </w:pPr>
            <w:r>
              <w:rPr>
                <w:w w:val="102"/>
                <w:sz w:val="21"/>
              </w:rPr>
              <w:t>X</w:t>
            </w:r>
          </w:p>
        </w:tc>
      </w:tr>
      <w:tr w:rsidR="00FF739C" w14:paraId="1B43A042" w14:textId="77777777" w:rsidTr="00FF739C">
        <w:trPr>
          <w:trHeight w:val="246"/>
        </w:trPr>
        <w:tc>
          <w:tcPr>
            <w:tcW w:w="2340" w:type="dxa"/>
            <w:vMerge/>
            <w:tcBorders>
              <w:top w:val="nil"/>
            </w:tcBorders>
          </w:tcPr>
          <w:p w14:paraId="5523586F" w14:textId="77777777" w:rsidR="00FF739C" w:rsidRDefault="00FF739C" w:rsidP="00455CF3">
            <w:pPr>
              <w:rPr>
                <w:sz w:val="2"/>
                <w:szCs w:val="2"/>
              </w:rPr>
            </w:pPr>
          </w:p>
        </w:tc>
        <w:tc>
          <w:tcPr>
            <w:tcW w:w="415" w:type="dxa"/>
          </w:tcPr>
          <w:p w14:paraId="48047E47" w14:textId="77777777" w:rsidR="00FF739C" w:rsidRDefault="00FF739C" w:rsidP="00455CF3">
            <w:pPr>
              <w:pStyle w:val="TableParagraph"/>
              <w:spacing w:line="227" w:lineRule="exact"/>
              <w:ind w:left="98"/>
              <w:rPr>
                <w:sz w:val="21"/>
              </w:rPr>
            </w:pPr>
            <w:r>
              <w:rPr>
                <w:sz w:val="21"/>
              </w:rPr>
              <w:t>18</w:t>
            </w:r>
          </w:p>
        </w:tc>
        <w:tc>
          <w:tcPr>
            <w:tcW w:w="2275" w:type="dxa"/>
          </w:tcPr>
          <w:p w14:paraId="6F6D4F78" w14:textId="77777777" w:rsidR="00FF739C" w:rsidRDefault="00FF739C" w:rsidP="00455CF3">
            <w:pPr>
              <w:pStyle w:val="TableParagraph"/>
              <w:spacing w:line="227" w:lineRule="exact"/>
              <w:ind w:left="294" w:right="288"/>
              <w:jc w:val="center"/>
              <w:rPr>
                <w:sz w:val="21"/>
              </w:rPr>
            </w:pPr>
            <w:r>
              <w:rPr>
                <w:sz w:val="21"/>
              </w:rPr>
              <w:t>PROVIDENCIA</w:t>
            </w:r>
          </w:p>
        </w:tc>
        <w:tc>
          <w:tcPr>
            <w:tcW w:w="1133" w:type="dxa"/>
          </w:tcPr>
          <w:p w14:paraId="4F8E9B17" w14:textId="77777777" w:rsidR="00FF739C" w:rsidRDefault="00FF739C" w:rsidP="00455CF3">
            <w:pPr>
              <w:pStyle w:val="TableParagraph"/>
              <w:spacing w:line="227" w:lineRule="exact"/>
              <w:ind w:left="5"/>
              <w:jc w:val="center"/>
              <w:rPr>
                <w:sz w:val="21"/>
              </w:rPr>
            </w:pPr>
            <w:r>
              <w:rPr>
                <w:w w:val="102"/>
                <w:sz w:val="21"/>
              </w:rPr>
              <w:t>X</w:t>
            </w:r>
          </w:p>
        </w:tc>
        <w:tc>
          <w:tcPr>
            <w:tcW w:w="1277" w:type="dxa"/>
          </w:tcPr>
          <w:p w14:paraId="2CE09BCC" w14:textId="77777777" w:rsidR="00FF739C" w:rsidRDefault="00FF739C" w:rsidP="00455CF3">
            <w:pPr>
              <w:pStyle w:val="TableParagraph"/>
              <w:rPr>
                <w:sz w:val="16"/>
              </w:rPr>
            </w:pPr>
          </w:p>
        </w:tc>
        <w:tc>
          <w:tcPr>
            <w:tcW w:w="1152" w:type="dxa"/>
          </w:tcPr>
          <w:p w14:paraId="3FC59DCD" w14:textId="77777777" w:rsidR="00FF739C" w:rsidRDefault="00FF739C" w:rsidP="00455CF3">
            <w:pPr>
              <w:pStyle w:val="TableParagraph"/>
              <w:rPr>
                <w:sz w:val="16"/>
              </w:rPr>
            </w:pPr>
          </w:p>
        </w:tc>
      </w:tr>
      <w:tr w:rsidR="00FF739C" w14:paraId="45742FE5" w14:textId="77777777" w:rsidTr="00FF739C">
        <w:trPr>
          <w:trHeight w:val="246"/>
        </w:trPr>
        <w:tc>
          <w:tcPr>
            <w:tcW w:w="2340" w:type="dxa"/>
            <w:vMerge/>
            <w:tcBorders>
              <w:top w:val="nil"/>
            </w:tcBorders>
          </w:tcPr>
          <w:p w14:paraId="0C67D534" w14:textId="77777777" w:rsidR="00FF739C" w:rsidRDefault="00FF739C" w:rsidP="00455CF3">
            <w:pPr>
              <w:rPr>
                <w:sz w:val="2"/>
                <w:szCs w:val="2"/>
              </w:rPr>
            </w:pPr>
          </w:p>
        </w:tc>
        <w:tc>
          <w:tcPr>
            <w:tcW w:w="415" w:type="dxa"/>
          </w:tcPr>
          <w:p w14:paraId="066ADB79" w14:textId="77777777" w:rsidR="00FF739C" w:rsidRDefault="00FF739C" w:rsidP="00455CF3">
            <w:pPr>
              <w:pStyle w:val="TableParagraph"/>
              <w:spacing w:line="227" w:lineRule="exact"/>
              <w:ind w:left="98"/>
              <w:rPr>
                <w:sz w:val="21"/>
              </w:rPr>
            </w:pPr>
            <w:r>
              <w:rPr>
                <w:sz w:val="21"/>
              </w:rPr>
              <w:t>19</w:t>
            </w:r>
          </w:p>
        </w:tc>
        <w:tc>
          <w:tcPr>
            <w:tcW w:w="2275" w:type="dxa"/>
          </w:tcPr>
          <w:p w14:paraId="4C72718B" w14:textId="77777777" w:rsidR="00FF739C" w:rsidRDefault="00FF739C" w:rsidP="00455CF3">
            <w:pPr>
              <w:pStyle w:val="TableParagraph"/>
              <w:spacing w:line="227" w:lineRule="exact"/>
              <w:ind w:left="296" w:right="286"/>
              <w:jc w:val="center"/>
              <w:rPr>
                <w:sz w:val="21"/>
              </w:rPr>
            </w:pPr>
            <w:r>
              <w:rPr>
                <w:sz w:val="21"/>
              </w:rPr>
              <w:t>RICAURTE</w:t>
            </w:r>
          </w:p>
        </w:tc>
        <w:tc>
          <w:tcPr>
            <w:tcW w:w="1133" w:type="dxa"/>
          </w:tcPr>
          <w:p w14:paraId="5D7AD15D"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4BBEBDE4" w14:textId="77777777" w:rsidR="00FF739C" w:rsidRDefault="00FF739C" w:rsidP="00455CF3">
            <w:pPr>
              <w:pStyle w:val="TableParagraph"/>
              <w:rPr>
                <w:sz w:val="16"/>
              </w:rPr>
            </w:pPr>
          </w:p>
        </w:tc>
        <w:tc>
          <w:tcPr>
            <w:tcW w:w="1152" w:type="dxa"/>
          </w:tcPr>
          <w:p w14:paraId="6F87BD40" w14:textId="77777777" w:rsidR="00FF739C" w:rsidRDefault="00FF739C" w:rsidP="00455CF3">
            <w:pPr>
              <w:pStyle w:val="TableParagraph"/>
              <w:rPr>
                <w:sz w:val="16"/>
              </w:rPr>
            </w:pPr>
          </w:p>
        </w:tc>
      </w:tr>
      <w:tr w:rsidR="00FF739C" w14:paraId="63FE7B39" w14:textId="77777777" w:rsidTr="00FF739C">
        <w:trPr>
          <w:trHeight w:val="250"/>
        </w:trPr>
        <w:tc>
          <w:tcPr>
            <w:tcW w:w="2340" w:type="dxa"/>
            <w:vMerge/>
            <w:tcBorders>
              <w:top w:val="nil"/>
            </w:tcBorders>
          </w:tcPr>
          <w:p w14:paraId="155E308C" w14:textId="77777777" w:rsidR="00FF739C" w:rsidRDefault="00FF739C" w:rsidP="00455CF3">
            <w:pPr>
              <w:rPr>
                <w:sz w:val="2"/>
                <w:szCs w:val="2"/>
              </w:rPr>
            </w:pPr>
          </w:p>
        </w:tc>
        <w:tc>
          <w:tcPr>
            <w:tcW w:w="415" w:type="dxa"/>
          </w:tcPr>
          <w:p w14:paraId="597921DB" w14:textId="77777777" w:rsidR="00FF739C" w:rsidRDefault="00FF739C" w:rsidP="00455CF3">
            <w:pPr>
              <w:pStyle w:val="TableParagraph"/>
              <w:spacing w:line="230" w:lineRule="exact"/>
              <w:ind w:left="98"/>
              <w:rPr>
                <w:sz w:val="21"/>
              </w:rPr>
            </w:pPr>
            <w:r>
              <w:rPr>
                <w:sz w:val="21"/>
              </w:rPr>
              <w:t>20</w:t>
            </w:r>
          </w:p>
        </w:tc>
        <w:tc>
          <w:tcPr>
            <w:tcW w:w="2275" w:type="dxa"/>
          </w:tcPr>
          <w:p w14:paraId="1714B4D7" w14:textId="77777777" w:rsidR="00FF739C" w:rsidRDefault="00FF739C" w:rsidP="00455CF3">
            <w:pPr>
              <w:pStyle w:val="TableParagraph"/>
              <w:spacing w:line="230" w:lineRule="exact"/>
              <w:ind w:left="296" w:right="288"/>
              <w:jc w:val="center"/>
              <w:rPr>
                <w:sz w:val="21"/>
              </w:rPr>
            </w:pPr>
            <w:r>
              <w:rPr>
                <w:sz w:val="21"/>
              </w:rPr>
              <w:t>SAMANIEGO</w:t>
            </w:r>
          </w:p>
        </w:tc>
        <w:tc>
          <w:tcPr>
            <w:tcW w:w="1133" w:type="dxa"/>
          </w:tcPr>
          <w:p w14:paraId="106A4D43" w14:textId="77777777" w:rsidR="00FF739C" w:rsidRDefault="00FF739C" w:rsidP="00455CF3">
            <w:pPr>
              <w:pStyle w:val="TableParagraph"/>
              <w:spacing w:line="230" w:lineRule="exact"/>
              <w:ind w:left="7"/>
              <w:jc w:val="center"/>
              <w:rPr>
                <w:sz w:val="21"/>
              </w:rPr>
            </w:pPr>
            <w:r>
              <w:rPr>
                <w:w w:val="102"/>
                <w:sz w:val="21"/>
              </w:rPr>
              <w:t>X</w:t>
            </w:r>
          </w:p>
        </w:tc>
        <w:tc>
          <w:tcPr>
            <w:tcW w:w="1277" w:type="dxa"/>
          </w:tcPr>
          <w:p w14:paraId="5922BCCF" w14:textId="77777777" w:rsidR="00FF739C" w:rsidRDefault="00FF739C" w:rsidP="00455CF3">
            <w:pPr>
              <w:pStyle w:val="TableParagraph"/>
              <w:rPr>
                <w:sz w:val="18"/>
              </w:rPr>
            </w:pPr>
          </w:p>
        </w:tc>
        <w:tc>
          <w:tcPr>
            <w:tcW w:w="1152" w:type="dxa"/>
          </w:tcPr>
          <w:p w14:paraId="24B23741" w14:textId="77777777" w:rsidR="00FF739C" w:rsidRDefault="00FF739C" w:rsidP="00455CF3">
            <w:pPr>
              <w:pStyle w:val="TableParagraph"/>
              <w:rPr>
                <w:sz w:val="18"/>
              </w:rPr>
            </w:pPr>
          </w:p>
        </w:tc>
      </w:tr>
      <w:tr w:rsidR="00FF739C" w14:paraId="060896C3" w14:textId="77777777" w:rsidTr="00FF739C">
        <w:trPr>
          <w:trHeight w:val="246"/>
        </w:trPr>
        <w:tc>
          <w:tcPr>
            <w:tcW w:w="2340" w:type="dxa"/>
            <w:vMerge/>
            <w:tcBorders>
              <w:top w:val="nil"/>
            </w:tcBorders>
          </w:tcPr>
          <w:p w14:paraId="34CA25E8" w14:textId="77777777" w:rsidR="00FF739C" w:rsidRDefault="00FF739C" w:rsidP="00455CF3">
            <w:pPr>
              <w:rPr>
                <w:sz w:val="2"/>
                <w:szCs w:val="2"/>
              </w:rPr>
            </w:pPr>
          </w:p>
        </w:tc>
        <w:tc>
          <w:tcPr>
            <w:tcW w:w="415" w:type="dxa"/>
          </w:tcPr>
          <w:p w14:paraId="4A1CF3D9" w14:textId="77777777" w:rsidR="00FF739C" w:rsidRDefault="00FF739C" w:rsidP="00455CF3">
            <w:pPr>
              <w:pStyle w:val="TableParagraph"/>
              <w:spacing w:line="227" w:lineRule="exact"/>
              <w:ind w:left="98"/>
              <w:rPr>
                <w:sz w:val="21"/>
              </w:rPr>
            </w:pPr>
            <w:r>
              <w:rPr>
                <w:sz w:val="21"/>
              </w:rPr>
              <w:t>21</w:t>
            </w:r>
          </w:p>
        </w:tc>
        <w:tc>
          <w:tcPr>
            <w:tcW w:w="2275" w:type="dxa"/>
          </w:tcPr>
          <w:p w14:paraId="53C39902" w14:textId="77777777" w:rsidR="00FF739C" w:rsidRDefault="00FF739C" w:rsidP="00455CF3">
            <w:pPr>
              <w:pStyle w:val="TableParagraph"/>
              <w:spacing w:line="227" w:lineRule="exact"/>
              <w:ind w:left="295" w:right="288"/>
              <w:jc w:val="center"/>
              <w:rPr>
                <w:sz w:val="21"/>
              </w:rPr>
            </w:pPr>
            <w:r>
              <w:rPr>
                <w:sz w:val="21"/>
              </w:rPr>
              <w:t>SANTA</w:t>
            </w:r>
            <w:r>
              <w:rPr>
                <w:spacing w:val="11"/>
                <w:sz w:val="21"/>
              </w:rPr>
              <w:t xml:space="preserve"> </w:t>
            </w:r>
            <w:r>
              <w:rPr>
                <w:sz w:val="21"/>
              </w:rPr>
              <w:t>CRUZ</w:t>
            </w:r>
          </w:p>
        </w:tc>
        <w:tc>
          <w:tcPr>
            <w:tcW w:w="1133" w:type="dxa"/>
          </w:tcPr>
          <w:p w14:paraId="11D1BF04" w14:textId="77777777" w:rsidR="00FF739C" w:rsidRDefault="00FF739C" w:rsidP="00455CF3">
            <w:pPr>
              <w:pStyle w:val="TableParagraph"/>
              <w:spacing w:line="227" w:lineRule="exact"/>
              <w:ind w:left="8"/>
              <w:jc w:val="center"/>
              <w:rPr>
                <w:sz w:val="21"/>
              </w:rPr>
            </w:pPr>
            <w:r>
              <w:rPr>
                <w:w w:val="102"/>
                <w:sz w:val="21"/>
              </w:rPr>
              <w:t>X</w:t>
            </w:r>
          </w:p>
        </w:tc>
        <w:tc>
          <w:tcPr>
            <w:tcW w:w="1277" w:type="dxa"/>
          </w:tcPr>
          <w:p w14:paraId="3699B566" w14:textId="77777777" w:rsidR="00FF739C" w:rsidRDefault="00FF739C" w:rsidP="00455CF3">
            <w:pPr>
              <w:pStyle w:val="TableParagraph"/>
              <w:rPr>
                <w:sz w:val="16"/>
              </w:rPr>
            </w:pPr>
          </w:p>
        </w:tc>
        <w:tc>
          <w:tcPr>
            <w:tcW w:w="1152" w:type="dxa"/>
          </w:tcPr>
          <w:p w14:paraId="41D0E5B1" w14:textId="77777777" w:rsidR="00FF739C" w:rsidRDefault="00FF739C" w:rsidP="00455CF3">
            <w:pPr>
              <w:pStyle w:val="TableParagraph"/>
              <w:rPr>
                <w:sz w:val="16"/>
              </w:rPr>
            </w:pPr>
          </w:p>
        </w:tc>
      </w:tr>
      <w:tr w:rsidR="00FF739C" w14:paraId="2D92AE60" w14:textId="77777777" w:rsidTr="00FF739C">
        <w:trPr>
          <w:trHeight w:val="250"/>
        </w:trPr>
        <w:tc>
          <w:tcPr>
            <w:tcW w:w="2340" w:type="dxa"/>
            <w:vMerge/>
            <w:tcBorders>
              <w:top w:val="nil"/>
            </w:tcBorders>
          </w:tcPr>
          <w:p w14:paraId="128C7A0E" w14:textId="77777777" w:rsidR="00FF739C" w:rsidRDefault="00FF739C" w:rsidP="00455CF3">
            <w:pPr>
              <w:rPr>
                <w:sz w:val="2"/>
                <w:szCs w:val="2"/>
              </w:rPr>
            </w:pPr>
          </w:p>
        </w:tc>
        <w:tc>
          <w:tcPr>
            <w:tcW w:w="415" w:type="dxa"/>
          </w:tcPr>
          <w:p w14:paraId="32331BF1" w14:textId="77777777" w:rsidR="00FF739C" w:rsidRDefault="00FF739C" w:rsidP="00455CF3">
            <w:pPr>
              <w:pStyle w:val="TableParagraph"/>
              <w:spacing w:line="230" w:lineRule="exact"/>
              <w:ind w:left="98"/>
              <w:rPr>
                <w:sz w:val="21"/>
              </w:rPr>
            </w:pPr>
            <w:r>
              <w:rPr>
                <w:sz w:val="21"/>
              </w:rPr>
              <w:t>22</w:t>
            </w:r>
          </w:p>
        </w:tc>
        <w:tc>
          <w:tcPr>
            <w:tcW w:w="2275" w:type="dxa"/>
          </w:tcPr>
          <w:p w14:paraId="6DC3B082" w14:textId="77777777" w:rsidR="00FF739C" w:rsidRDefault="00FF739C" w:rsidP="00455CF3">
            <w:pPr>
              <w:pStyle w:val="TableParagraph"/>
              <w:spacing w:line="230" w:lineRule="exact"/>
              <w:ind w:left="296" w:right="284"/>
              <w:jc w:val="center"/>
              <w:rPr>
                <w:sz w:val="21"/>
              </w:rPr>
            </w:pPr>
            <w:r>
              <w:rPr>
                <w:sz w:val="21"/>
              </w:rPr>
              <w:t>SAPUYES</w:t>
            </w:r>
          </w:p>
        </w:tc>
        <w:tc>
          <w:tcPr>
            <w:tcW w:w="1133" w:type="dxa"/>
          </w:tcPr>
          <w:p w14:paraId="075761C4" w14:textId="77777777" w:rsidR="00FF739C" w:rsidRDefault="00FF739C" w:rsidP="00455CF3">
            <w:pPr>
              <w:pStyle w:val="TableParagraph"/>
              <w:spacing w:line="230" w:lineRule="exact"/>
              <w:ind w:left="5"/>
              <w:jc w:val="center"/>
              <w:rPr>
                <w:sz w:val="21"/>
              </w:rPr>
            </w:pPr>
            <w:r>
              <w:rPr>
                <w:w w:val="102"/>
                <w:sz w:val="21"/>
              </w:rPr>
              <w:t>X</w:t>
            </w:r>
          </w:p>
        </w:tc>
        <w:tc>
          <w:tcPr>
            <w:tcW w:w="1277" w:type="dxa"/>
          </w:tcPr>
          <w:p w14:paraId="3E4E5D77" w14:textId="77777777" w:rsidR="00FF739C" w:rsidRDefault="00FF739C" w:rsidP="00455CF3">
            <w:pPr>
              <w:pStyle w:val="TableParagraph"/>
              <w:rPr>
                <w:sz w:val="18"/>
              </w:rPr>
            </w:pPr>
          </w:p>
        </w:tc>
        <w:tc>
          <w:tcPr>
            <w:tcW w:w="1152" w:type="dxa"/>
          </w:tcPr>
          <w:p w14:paraId="5F648016" w14:textId="77777777" w:rsidR="00FF739C" w:rsidRDefault="00FF739C" w:rsidP="00455CF3">
            <w:pPr>
              <w:pStyle w:val="TableParagraph"/>
              <w:spacing w:line="230" w:lineRule="exact"/>
              <w:ind w:left="63"/>
              <w:jc w:val="center"/>
              <w:rPr>
                <w:sz w:val="21"/>
              </w:rPr>
            </w:pPr>
            <w:r>
              <w:rPr>
                <w:w w:val="102"/>
                <w:sz w:val="21"/>
              </w:rPr>
              <w:t>X</w:t>
            </w:r>
          </w:p>
        </w:tc>
      </w:tr>
      <w:tr w:rsidR="00FF739C" w14:paraId="2FCD2F44" w14:textId="77777777" w:rsidTr="00FF739C">
        <w:trPr>
          <w:trHeight w:val="246"/>
        </w:trPr>
        <w:tc>
          <w:tcPr>
            <w:tcW w:w="2340" w:type="dxa"/>
            <w:vMerge/>
            <w:tcBorders>
              <w:top w:val="nil"/>
            </w:tcBorders>
          </w:tcPr>
          <w:p w14:paraId="6F385F4E" w14:textId="77777777" w:rsidR="00FF739C" w:rsidRDefault="00FF739C" w:rsidP="00455CF3">
            <w:pPr>
              <w:rPr>
                <w:sz w:val="2"/>
                <w:szCs w:val="2"/>
              </w:rPr>
            </w:pPr>
          </w:p>
        </w:tc>
        <w:tc>
          <w:tcPr>
            <w:tcW w:w="415" w:type="dxa"/>
          </w:tcPr>
          <w:p w14:paraId="60AD29A5" w14:textId="77777777" w:rsidR="00FF739C" w:rsidRDefault="00FF739C" w:rsidP="00455CF3">
            <w:pPr>
              <w:pStyle w:val="TableParagraph"/>
              <w:spacing w:line="227" w:lineRule="exact"/>
              <w:ind w:left="98"/>
              <w:rPr>
                <w:sz w:val="21"/>
              </w:rPr>
            </w:pPr>
            <w:r>
              <w:rPr>
                <w:sz w:val="21"/>
              </w:rPr>
              <w:t>23</w:t>
            </w:r>
          </w:p>
        </w:tc>
        <w:tc>
          <w:tcPr>
            <w:tcW w:w="2275" w:type="dxa"/>
          </w:tcPr>
          <w:p w14:paraId="6E2397F3" w14:textId="77777777" w:rsidR="00FF739C" w:rsidRDefault="00FF739C" w:rsidP="00455CF3">
            <w:pPr>
              <w:pStyle w:val="TableParagraph"/>
              <w:spacing w:line="227" w:lineRule="exact"/>
              <w:ind w:left="296" w:right="285"/>
              <w:jc w:val="center"/>
              <w:rPr>
                <w:sz w:val="21"/>
              </w:rPr>
            </w:pPr>
            <w:r>
              <w:rPr>
                <w:sz w:val="21"/>
              </w:rPr>
              <w:t>TUQUERRES</w:t>
            </w:r>
          </w:p>
        </w:tc>
        <w:tc>
          <w:tcPr>
            <w:tcW w:w="1133" w:type="dxa"/>
          </w:tcPr>
          <w:p w14:paraId="66892C87"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377E1C92" w14:textId="77777777" w:rsidR="00FF739C" w:rsidRDefault="00FF739C" w:rsidP="00455CF3">
            <w:pPr>
              <w:pStyle w:val="TableParagraph"/>
              <w:spacing w:line="227" w:lineRule="exact"/>
              <w:ind w:left="6"/>
              <w:jc w:val="center"/>
              <w:rPr>
                <w:sz w:val="21"/>
              </w:rPr>
            </w:pPr>
            <w:r>
              <w:rPr>
                <w:w w:val="102"/>
                <w:sz w:val="21"/>
              </w:rPr>
              <w:t>X</w:t>
            </w:r>
          </w:p>
        </w:tc>
        <w:tc>
          <w:tcPr>
            <w:tcW w:w="1152" w:type="dxa"/>
          </w:tcPr>
          <w:p w14:paraId="7C1AEB98" w14:textId="77777777" w:rsidR="00FF739C" w:rsidRDefault="00FF739C" w:rsidP="00455CF3">
            <w:pPr>
              <w:pStyle w:val="TableParagraph"/>
              <w:spacing w:line="227" w:lineRule="exact"/>
              <w:ind w:left="6"/>
              <w:jc w:val="center"/>
              <w:rPr>
                <w:sz w:val="21"/>
              </w:rPr>
            </w:pPr>
            <w:r>
              <w:rPr>
                <w:w w:val="102"/>
                <w:sz w:val="21"/>
              </w:rPr>
              <w:t>X</w:t>
            </w:r>
          </w:p>
        </w:tc>
      </w:tr>
      <w:tr w:rsidR="00FF739C" w14:paraId="26866CA2" w14:textId="77777777" w:rsidTr="00FF739C">
        <w:trPr>
          <w:trHeight w:val="246"/>
        </w:trPr>
        <w:tc>
          <w:tcPr>
            <w:tcW w:w="2340" w:type="dxa"/>
            <w:vMerge w:val="restart"/>
          </w:tcPr>
          <w:p w14:paraId="6D9AFFB8" w14:textId="77777777" w:rsidR="00FF739C" w:rsidRDefault="00FF739C" w:rsidP="00455CF3">
            <w:pPr>
              <w:pStyle w:val="TableParagraph"/>
              <w:rPr>
                <w:b/>
                <w:sz w:val="24"/>
              </w:rPr>
            </w:pPr>
          </w:p>
          <w:p w14:paraId="6E5122A3" w14:textId="77777777" w:rsidR="00FF739C" w:rsidRDefault="00FF739C" w:rsidP="00455CF3">
            <w:pPr>
              <w:pStyle w:val="TableParagraph"/>
              <w:rPr>
                <w:b/>
                <w:sz w:val="24"/>
              </w:rPr>
            </w:pPr>
          </w:p>
          <w:p w14:paraId="39AABD87" w14:textId="77777777" w:rsidR="00FF739C" w:rsidRDefault="00FF739C" w:rsidP="00455CF3">
            <w:pPr>
              <w:pStyle w:val="TableParagraph"/>
              <w:rPr>
                <w:b/>
                <w:sz w:val="24"/>
              </w:rPr>
            </w:pPr>
          </w:p>
          <w:p w14:paraId="6635B6B0" w14:textId="77777777" w:rsidR="00FF739C" w:rsidRDefault="00FF739C" w:rsidP="00455CF3">
            <w:pPr>
              <w:pStyle w:val="TableParagraph"/>
              <w:rPr>
                <w:b/>
                <w:sz w:val="24"/>
              </w:rPr>
            </w:pPr>
          </w:p>
          <w:p w14:paraId="35AE6531" w14:textId="77777777" w:rsidR="00FF739C" w:rsidRDefault="00FF739C" w:rsidP="00455CF3">
            <w:pPr>
              <w:pStyle w:val="TableParagraph"/>
              <w:rPr>
                <w:b/>
                <w:sz w:val="24"/>
              </w:rPr>
            </w:pPr>
          </w:p>
          <w:p w14:paraId="7E6CC7D0" w14:textId="77777777" w:rsidR="00FF739C" w:rsidRDefault="00FF739C" w:rsidP="00455CF3">
            <w:pPr>
              <w:pStyle w:val="TableParagraph"/>
              <w:rPr>
                <w:b/>
                <w:sz w:val="24"/>
              </w:rPr>
            </w:pPr>
          </w:p>
          <w:p w14:paraId="2E3A6D8D" w14:textId="77777777" w:rsidR="00FF739C" w:rsidRDefault="00FF739C" w:rsidP="00455CF3">
            <w:pPr>
              <w:pStyle w:val="TableParagraph"/>
              <w:rPr>
                <w:b/>
                <w:sz w:val="24"/>
              </w:rPr>
            </w:pPr>
          </w:p>
          <w:p w14:paraId="12897EC9" w14:textId="77777777" w:rsidR="00FF739C" w:rsidRDefault="00FF739C" w:rsidP="00455CF3">
            <w:pPr>
              <w:pStyle w:val="TableParagraph"/>
              <w:spacing w:before="4"/>
              <w:rPr>
                <w:b/>
                <w:sz w:val="32"/>
              </w:rPr>
            </w:pPr>
          </w:p>
          <w:p w14:paraId="3FD1A037" w14:textId="77777777" w:rsidR="00FF739C" w:rsidRDefault="00FF739C" w:rsidP="00455CF3">
            <w:pPr>
              <w:pStyle w:val="TableParagraph"/>
              <w:ind w:left="753" w:right="741"/>
              <w:jc w:val="center"/>
              <w:rPr>
                <w:sz w:val="21"/>
              </w:rPr>
            </w:pPr>
            <w:r>
              <w:rPr>
                <w:sz w:val="21"/>
              </w:rPr>
              <w:t>NORTE</w:t>
            </w:r>
          </w:p>
        </w:tc>
        <w:tc>
          <w:tcPr>
            <w:tcW w:w="415" w:type="dxa"/>
          </w:tcPr>
          <w:p w14:paraId="67FC247C" w14:textId="77777777" w:rsidR="00FF739C" w:rsidRDefault="00FF739C" w:rsidP="00455CF3">
            <w:pPr>
              <w:pStyle w:val="TableParagraph"/>
              <w:spacing w:line="227" w:lineRule="exact"/>
              <w:ind w:left="98"/>
              <w:rPr>
                <w:sz w:val="21"/>
              </w:rPr>
            </w:pPr>
            <w:r>
              <w:rPr>
                <w:sz w:val="21"/>
              </w:rPr>
              <w:t>24</w:t>
            </w:r>
          </w:p>
        </w:tc>
        <w:tc>
          <w:tcPr>
            <w:tcW w:w="2275" w:type="dxa"/>
          </w:tcPr>
          <w:p w14:paraId="4F10A654" w14:textId="77777777" w:rsidR="00FF739C" w:rsidRDefault="00FF739C" w:rsidP="00455CF3">
            <w:pPr>
              <w:pStyle w:val="TableParagraph"/>
              <w:spacing w:line="227" w:lineRule="exact"/>
              <w:ind w:left="296" w:right="286"/>
              <w:jc w:val="center"/>
              <w:rPr>
                <w:sz w:val="21"/>
              </w:rPr>
            </w:pPr>
            <w:r>
              <w:rPr>
                <w:sz w:val="21"/>
              </w:rPr>
              <w:t>ALBAN</w:t>
            </w:r>
          </w:p>
        </w:tc>
        <w:tc>
          <w:tcPr>
            <w:tcW w:w="1133" w:type="dxa"/>
          </w:tcPr>
          <w:p w14:paraId="4CC9B2F7"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70E38E63" w14:textId="77777777" w:rsidR="00FF739C" w:rsidRDefault="00FF739C" w:rsidP="00455CF3">
            <w:pPr>
              <w:pStyle w:val="TableParagraph"/>
              <w:rPr>
                <w:sz w:val="16"/>
              </w:rPr>
            </w:pPr>
          </w:p>
        </w:tc>
        <w:tc>
          <w:tcPr>
            <w:tcW w:w="1152" w:type="dxa"/>
          </w:tcPr>
          <w:p w14:paraId="64DA51F1" w14:textId="77777777" w:rsidR="00FF739C" w:rsidRDefault="00FF739C" w:rsidP="00455CF3">
            <w:pPr>
              <w:pStyle w:val="TableParagraph"/>
              <w:rPr>
                <w:sz w:val="16"/>
              </w:rPr>
            </w:pPr>
          </w:p>
        </w:tc>
      </w:tr>
      <w:tr w:rsidR="00FF739C" w14:paraId="60F3FD0A" w14:textId="77777777" w:rsidTr="00FF739C">
        <w:trPr>
          <w:trHeight w:val="249"/>
        </w:trPr>
        <w:tc>
          <w:tcPr>
            <w:tcW w:w="2340" w:type="dxa"/>
            <w:vMerge/>
            <w:tcBorders>
              <w:top w:val="nil"/>
            </w:tcBorders>
          </w:tcPr>
          <w:p w14:paraId="0E0253C7" w14:textId="77777777" w:rsidR="00FF739C" w:rsidRDefault="00FF739C" w:rsidP="00455CF3">
            <w:pPr>
              <w:rPr>
                <w:sz w:val="2"/>
                <w:szCs w:val="2"/>
              </w:rPr>
            </w:pPr>
          </w:p>
        </w:tc>
        <w:tc>
          <w:tcPr>
            <w:tcW w:w="415" w:type="dxa"/>
          </w:tcPr>
          <w:p w14:paraId="0A54B35E" w14:textId="77777777" w:rsidR="00FF739C" w:rsidRDefault="00FF739C" w:rsidP="00455CF3">
            <w:pPr>
              <w:pStyle w:val="TableParagraph"/>
              <w:spacing w:line="229" w:lineRule="exact"/>
              <w:ind w:left="98"/>
              <w:rPr>
                <w:sz w:val="21"/>
              </w:rPr>
            </w:pPr>
            <w:r>
              <w:rPr>
                <w:sz w:val="21"/>
              </w:rPr>
              <w:t>25</w:t>
            </w:r>
          </w:p>
        </w:tc>
        <w:tc>
          <w:tcPr>
            <w:tcW w:w="2275" w:type="dxa"/>
          </w:tcPr>
          <w:p w14:paraId="6E71C7DB" w14:textId="77777777" w:rsidR="00FF739C" w:rsidRDefault="00FF739C" w:rsidP="00455CF3">
            <w:pPr>
              <w:pStyle w:val="TableParagraph"/>
              <w:spacing w:line="229" w:lineRule="exact"/>
              <w:ind w:left="294" w:right="288"/>
              <w:jc w:val="center"/>
              <w:rPr>
                <w:sz w:val="21"/>
              </w:rPr>
            </w:pPr>
            <w:r>
              <w:rPr>
                <w:sz w:val="21"/>
              </w:rPr>
              <w:t>ARBOLEDA</w:t>
            </w:r>
          </w:p>
        </w:tc>
        <w:tc>
          <w:tcPr>
            <w:tcW w:w="1133" w:type="dxa"/>
          </w:tcPr>
          <w:p w14:paraId="1E0D0AEE"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7569155D" w14:textId="77777777" w:rsidR="00FF739C" w:rsidRDefault="00FF739C" w:rsidP="00455CF3">
            <w:pPr>
              <w:pStyle w:val="TableParagraph"/>
              <w:rPr>
                <w:sz w:val="18"/>
              </w:rPr>
            </w:pPr>
          </w:p>
        </w:tc>
        <w:tc>
          <w:tcPr>
            <w:tcW w:w="1152" w:type="dxa"/>
          </w:tcPr>
          <w:p w14:paraId="5B6586DF" w14:textId="77777777" w:rsidR="00FF739C" w:rsidRDefault="00FF739C" w:rsidP="00455CF3">
            <w:pPr>
              <w:pStyle w:val="TableParagraph"/>
              <w:rPr>
                <w:sz w:val="18"/>
              </w:rPr>
            </w:pPr>
          </w:p>
        </w:tc>
      </w:tr>
      <w:tr w:rsidR="00FF739C" w14:paraId="3B7EA6B9" w14:textId="77777777" w:rsidTr="00FF739C">
        <w:trPr>
          <w:trHeight w:val="246"/>
        </w:trPr>
        <w:tc>
          <w:tcPr>
            <w:tcW w:w="2340" w:type="dxa"/>
            <w:vMerge/>
            <w:tcBorders>
              <w:top w:val="nil"/>
            </w:tcBorders>
          </w:tcPr>
          <w:p w14:paraId="0B3F5548" w14:textId="77777777" w:rsidR="00FF739C" w:rsidRDefault="00FF739C" w:rsidP="00455CF3">
            <w:pPr>
              <w:rPr>
                <w:sz w:val="2"/>
                <w:szCs w:val="2"/>
              </w:rPr>
            </w:pPr>
          </w:p>
        </w:tc>
        <w:tc>
          <w:tcPr>
            <w:tcW w:w="415" w:type="dxa"/>
          </w:tcPr>
          <w:p w14:paraId="17B76D2C" w14:textId="77777777" w:rsidR="00FF739C" w:rsidRDefault="00FF739C" w:rsidP="00455CF3">
            <w:pPr>
              <w:pStyle w:val="TableParagraph"/>
              <w:spacing w:line="227" w:lineRule="exact"/>
              <w:ind w:left="98"/>
              <w:rPr>
                <w:sz w:val="21"/>
              </w:rPr>
            </w:pPr>
            <w:r>
              <w:rPr>
                <w:sz w:val="21"/>
              </w:rPr>
              <w:t>26</w:t>
            </w:r>
          </w:p>
        </w:tc>
        <w:tc>
          <w:tcPr>
            <w:tcW w:w="2275" w:type="dxa"/>
          </w:tcPr>
          <w:p w14:paraId="72E3E56E" w14:textId="78EDF8A8" w:rsidR="00FF739C" w:rsidRDefault="00012DCB" w:rsidP="00455CF3">
            <w:pPr>
              <w:pStyle w:val="TableParagraph"/>
              <w:spacing w:line="227" w:lineRule="exact"/>
              <w:ind w:left="295" w:right="288"/>
              <w:jc w:val="center"/>
              <w:rPr>
                <w:sz w:val="21"/>
              </w:rPr>
            </w:pPr>
            <w:r>
              <w:rPr>
                <w:sz w:val="21"/>
              </w:rPr>
              <w:t>BELÉN</w:t>
            </w:r>
          </w:p>
        </w:tc>
        <w:tc>
          <w:tcPr>
            <w:tcW w:w="1133" w:type="dxa"/>
          </w:tcPr>
          <w:p w14:paraId="2BE5B2DC"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260B6C2D" w14:textId="77777777" w:rsidR="00FF739C" w:rsidRDefault="00FF739C" w:rsidP="00455CF3">
            <w:pPr>
              <w:pStyle w:val="TableParagraph"/>
              <w:rPr>
                <w:sz w:val="16"/>
              </w:rPr>
            </w:pPr>
          </w:p>
        </w:tc>
        <w:tc>
          <w:tcPr>
            <w:tcW w:w="1152" w:type="dxa"/>
          </w:tcPr>
          <w:p w14:paraId="1F41D46A" w14:textId="77777777" w:rsidR="00FF739C" w:rsidRDefault="00FF739C" w:rsidP="00455CF3">
            <w:pPr>
              <w:pStyle w:val="TableParagraph"/>
              <w:rPr>
                <w:sz w:val="16"/>
              </w:rPr>
            </w:pPr>
          </w:p>
        </w:tc>
      </w:tr>
      <w:tr w:rsidR="00FF739C" w14:paraId="7F406800" w14:textId="77777777" w:rsidTr="00FF739C">
        <w:trPr>
          <w:trHeight w:val="249"/>
        </w:trPr>
        <w:tc>
          <w:tcPr>
            <w:tcW w:w="2340" w:type="dxa"/>
            <w:vMerge/>
            <w:tcBorders>
              <w:top w:val="nil"/>
            </w:tcBorders>
          </w:tcPr>
          <w:p w14:paraId="04CED43D" w14:textId="77777777" w:rsidR="00FF739C" w:rsidRDefault="00FF739C" w:rsidP="00455CF3">
            <w:pPr>
              <w:rPr>
                <w:sz w:val="2"/>
                <w:szCs w:val="2"/>
              </w:rPr>
            </w:pPr>
          </w:p>
        </w:tc>
        <w:tc>
          <w:tcPr>
            <w:tcW w:w="415" w:type="dxa"/>
          </w:tcPr>
          <w:p w14:paraId="0DB0D126" w14:textId="77777777" w:rsidR="00FF739C" w:rsidRDefault="00FF739C" w:rsidP="00455CF3">
            <w:pPr>
              <w:pStyle w:val="TableParagraph"/>
              <w:spacing w:line="229" w:lineRule="exact"/>
              <w:ind w:left="98"/>
              <w:rPr>
                <w:sz w:val="21"/>
              </w:rPr>
            </w:pPr>
            <w:r>
              <w:rPr>
                <w:sz w:val="21"/>
              </w:rPr>
              <w:t>27</w:t>
            </w:r>
          </w:p>
        </w:tc>
        <w:tc>
          <w:tcPr>
            <w:tcW w:w="2275" w:type="dxa"/>
          </w:tcPr>
          <w:p w14:paraId="53545FFE" w14:textId="77777777" w:rsidR="00FF739C" w:rsidRDefault="00FF739C" w:rsidP="00455CF3">
            <w:pPr>
              <w:pStyle w:val="TableParagraph"/>
              <w:spacing w:line="229" w:lineRule="exact"/>
              <w:ind w:left="296" w:right="288"/>
              <w:jc w:val="center"/>
              <w:rPr>
                <w:sz w:val="21"/>
              </w:rPr>
            </w:pPr>
            <w:r>
              <w:rPr>
                <w:sz w:val="21"/>
              </w:rPr>
              <w:t>BUESACO</w:t>
            </w:r>
          </w:p>
        </w:tc>
        <w:tc>
          <w:tcPr>
            <w:tcW w:w="1133" w:type="dxa"/>
          </w:tcPr>
          <w:p w14:paraId="66F36E29" w14:textId="77777777" w:rsidR="00FF739C" w:rsidRDefault="00FF739C" w:rsidP="00455CF3">
            <w:pPr>
              <w:pStyle w:val="TableParagraph"/>
              <w:spacing w:line="229" w:lineRule="exact"/>
              <w:ind w:left="5"/>
              <w:jc w:val="center"/>
              <w:rPr>
                <w:sz w:val="21"/>
              </w:rPr>
            </w:pPr>
            <w:r>
              <w:rPr>
                <w:w w:val="102"/>
                <w:sz w:val="21"/>
              </w:rPr>
              <w:t>X</w:t>
            </w:r>
          </w:p>
        </w:tc>
        <w:tc>
          <w:tcPr>
            <w:tcW w:w="1277" w:type="dxa"/>
          </w:tcPr>
          <w:p w14:paraId="23D60166" w14:textId="77777777" w:rsidR="00FF739C" w:rsidRDefault="00FF739C" w:rsidP="00455CF3">
            <w:pPr>
              <w:pStyle w:val="TableParagraph"/>
              <w:rPr>
                <w:sz w:val="18"/>
              </w:rPr>
            </w:pPr>
          </w:p>
        </w:tc>
        <w:tc>
          <w:tcPr>
            <w:tcW w:w="1152" w:type="dxa"/>
          </w:tcPr>
          <w:p w14:paraId="64006C1C" w14:textId="77777777" w:rsidR="00FF739C" w:rsidRDefault="00FF739C" w:rsidP="00455CF3">
            <w:pPr>
              <w:pStyle w:val="TableParagraph"/>
              <w:rPr>
                <w:sz w:val="18"/>
              </w:rPr>
            </w:pPr>
          </w:p>
        </w:tc>
      </w:tr>
      <w:tr w:rsidR="00FF739C" w14:paraId="187AB3BA" w14:textId="77777777" w:rsidTr="00FF739C">
        <w:trPr>
          <w:trHeight w:val="246"/>
        </w:trPr>
        <w:tc>
          <w:tcPr>
            <w:tcW w:w="2340" w:type="dxa"/>
            <w:vMerge/>
            <w:tcBorders>
              <w:top w:val="nil"/>
            </w:tcBorders>
          </w:tcPr>
          <w:p w14:paraId="64E2D58A" w14:textId="77777777" w:rsidR="00FF739C" w:rsidRDefault="00FF739C" w:rsidP="00455CF3">
            <w:pPr>
              <w:rPr>
                <w:sz w:val="2"/>
                <w:szCs w:val="2"/>
              </w:rPr>
            </w:pPr>
          </w:p>
        </w:tc>
        <w:tc>
          <w:tcPr>
            <w:tcW w:w="415" w:type="dxa"/>
          </w:tcPr>
          <w:p w14:paraId="6D26ED9D" w14:textId="77777777" w:rsidR="00FF739C" w:rsidRDefault="00FF739C" w:rsidP="00455CF3">
            <w:pPr>
              <w:pStyle w:val="TableParagraph"/>
              <w:spacing w:line="227" w:lineRule="exact"/>
              <w:ind w:left="98"/>
              <w:rPr>
                <w:sz w:val="21"/>
              </w:rPr>
            </w:pPr>
            <w:r>
              <w:rPr>
                <w:sz w:val="21"/>
              </w:rPr>
              <w:t>28</w:t>
            </w:r>
          </w:p>
        </w:tc>
        <w:tc>
          <w:tcPr>
            <w:tcW w:w="2275" w:type="dxa"/>
          </w:tcPr>
          <w:p w14:paraId="0976A21D" w14:textId="77777777" w:rsidR="00FF739C" w:rsidRDefault="00FF739C" w:rsidP="00455CF3">
            <w:pPr>
              <w:pStyle w:val="TableParagraph"/>
              <w:spacing w:line="227" w:lineRule="exact"/>
              <w:ind w:left="296" w:right="287"/>
              <w:jc w:val="center"/>
              <w:rPr>
                <w:sz w:val="21"/>
              </w:rPr>
            </w:pPr>
            <w:r>
              <w:rPr>
                <w:sz w:val="21"/>
              </w:rPr>
              <w:t>COLON</w:t>
            </w:r>
          </w:p>
        </w:tc>
        <w:tc>
          <w:tcPr>
            <w:tcW w:w="1133" w:type="dxa"/>
          </w:tcPr>
          <w:p w14:paraId="2735F29A" w14:textId="77777777" w:rsidR="00FF739C" w:rsidRDefault="00FF739C" w:rsidP="00455CF3">
            <w:pPr>
              <w:pStyle w:val="TableParagraph"/>
              <w:spacing w:line="227" w:lineRule="exact"/>
              <w:ind w:left="5"/>
              <w:jc w:val="center"/>
              <w:rPr>
                <w:sz w:val="21"/>
              </w:rPr>
            </w:pPr>
            <w:r>
              <w:rPr>
                <w:w w:val="102"/>
                <w:sz w:val="21"/>
              </w:rPr>
              <w:t>X</w:t>
            </w:r>
          </w:p>
        </w:tc>
        <w:tc>
          <w:tcPr>
            <w:tcW w:w="1277" w:type="dxa"/>
          </w:tcPr>
          <w:p w14:paraId="5BA8BD09" w14:textId="77777777" w:rsidR="00FF739C" w:rsidRDefault="00FF739C" w:rsidP="00455CF3">
            <w:pPr>
              <w:pStyle w:val="TableParagraph"/>
              <w:rPr>
                <w:sz w:val="16"/>
              </w:rPr>
            </w:pPr>
          </w:p>
        </w:tc>
        <w:tc>
          <w:tcPr>
            <w:tcW w:w="1152" w:type="dxa"/>
          </w:tcPr>
          <w:p w14:paraId="7368D9DC" w14:textId="77777777" w:rsidR="00FF739C" w:rsidRDefault="00FF739C" w:rsidP="00455CF3">
            <w:pPr>
              <w:pStyle w:val="TableParagraph"/>
              <w:rPr>
                <w:sz w:val="16"/>
              </w:rPr>
            </w:pPr>
          </w:p>
        </w:tc>
      </w:tr>
      <w:tr w:rsidR="00FF739C" w14:paraId="0B90C3F9" w14:textId="77777777" w:rsidTr="00FF739C">
        <w:trPr>
          <w:trHeight w:val="249"/>
        </w:trPr>
        <w:tc>
          <w:tcPr>
            <w:tcW w:w="2340" w:type="dxa"/>
            <w:vMerge/>
            <w:tcBorders>
              <w:top w:val="nil"/>
            </w:tcBorders>
          </w:tcPr>
          <w:p w14:paraId="364DA224" w14:textId="77777777" w:rsidR="00FF739C" w:rsidRDefault="00FF739C" w:rsidP="00455CF3">
            <w:pPr>
              <w:rPr>
                <w:sz w:val="2"/>
                <w:szCs w:val="2"/>
              </w:rPr>
            </w:pPr>
          </w:p>
        </w:tc>
        <w:tc>
          <w:tcPr>
            <w:tcW w:w="415" w:type="dxa"/>
          </w:tcPr>
          <w:p w14:paraId="5B520210" w14:textId="77777777" w:rsidR="00FF739C" w:rsidRDefault="00FF739C" w:rsidP="00455CF3">
            <w:pPr>
              <w:pStyle w:val="TableParagraph"/>
              <w:spacing w:line="229" w:lineRule="exact"/>
              <w:ind w:left="98"/>
              <w:rPr>
                <w:sz w:val="21"/>
              </w:rPr>
            </w:pPr>
            <w:r>
              <w:rPr>
                <w:sz w:val="21"/>
              </w:rPr>
              <w:t>29</w:t>
            </w:r>
          </w:p>
        </w:tc>
        <w:tc>
          <w:tcPr>
            <w:tcW w:w="2275" w:type="dxa"/>
          </w:tcPr>
          <w:p w14:paraId="7426087C" w14:textId="77777777" w:rsidR="00FF739C" w:rsidRDefault="00FF739C" w:rsidP="00455CF3">
            <w:pPr>
              <w:pStyle w:val="TableParagraph"/>
              <w:spacing w:line="229" w:lineRule="exact"/>
              <w:ind w:left="296" w:right="287"/>
              <w:jc w:val="center"/>
              <w:rPr>
                <w:sz w:val="21"/>
              </w:rPr>
            </w:pPr>
            <w:r>
              <w:rPr>
                <w:sz w:val="21"/>
              </w:rPr>
              <w:t>CUMBITARA</w:t>
            </w:r>
          </w:p>
        </w:tc>
        <w:tc>
          <w:tcPr>
            <w:tcW w:w="1133" w:type="dxa"/>
          </w:tcPr>
          <w:p w14:paraId="722073BB" w14:textId="77777777" w:rsidR="00FF739C" w:rsidRDefault="00FF739C" w:rsidP="00455CF3">
            <w:pPr>
              <w:pStyle w:val="TableParagraph"/>
              <w:spacing w:line="229" w:lineRule="exact"/>
              <w:ind w:left="6"/>
              <w:jc w:val="center"/>
              <w:rPr>
                <w:sz w:val="21"/>
              </w:rPr>
            </w:pPr>
            <w:r>
              <w:rPr>
                <w:w w:val="102"/>
                <w:sz w:val="21"/>
              </w:rPr>
              <w:t>X</w:t>
            </w:r>
          </w:p>
        </w:tc>
        <w:tc>
          <w:tcPr>
            <w:tcW w:w="1277" w:type="dxa"/>
          </w:tcPr>
          <w:p w14:paraId="6204C258" w14:textId="77777777" w:rsidR="00FF739C" w:rsidRDefault="00FF739C" w:rsidP="00455CF3">
            <w:pPr>
              <w:pStyle w:val="TableParagraph"/>
              <w:rPr>
                <w:sz w:val="18"/>
              </w:rPr>
            </w:pPr>
          </w:p>
        </w:tc>
        <w:tc>
          <w:tcPr>
            <w:tcW w:w="1152" w:type="dxa"/>
          </w:tcPr>
          <w:p w14:paraId="6BA09C15" w14:textId="77777777" w:rsidR="00FF739C" w:rsidRDefault="00FF739C" w:rsidP="00455CF3">
            <w:pPr>
              <w:pStyle w:val="TableParagraph"/>
              <w:rPr>
                <w:sz w:val="18"/>
              </w:rPr>
            </w:pPr>
          </w:p>
        </w:tc>
      </w:tr>
      <w:tr w:rsidR="00FF739C" w14:paraId="3CE7A86A" w14:textId="77777777" w:rsidTr="00FF739C">
        <w:trPr>
          <w:trHeight w:val="246"/>
        </w:trPr>
        <w:tc>
          <w:tcPr>
            <w:tcW w:w="2340" w:type="dxa"/>
            <w:vMerge/>
            <w:tcBorders>
              <w:top w:val="nil"/>
            </w:tcBorders>
          </w:tcPr>
          <w:p w14:paraId="4BBAE220" w14:textId="77777777" w:rsidR="00FF739C" w:rsidRDefault="00FF739C" w:rsidP="00455CF3">
            <w:pPr>
              <w:rPr>
                <w:sz w:val="2"/>
                <w:szCs w:val="2"/>
              </w:rPr>
            </w:pPr>
          </w:p>
        </w:tc>
        <w:tc>
          <w:tcPr>
            <w:tcW w:w="415" w:type="dxa"/>
          </w:tcPr>
          <w:p w14:paraId="5B81C814" w14:textId="77777777" w:rsidR="00FF739C" w:rsidRDefault="00FF739C" w:rsidP="00455CF3">
            <w:pPr>
              <w:pStyle w:val="TableParagraph"/>
              <w:spacing w:line="227" w:lineRule="exact"/>
              <w:ind w:left="98"/>
              <w:rPr>
                <w:sz w:val="21"/>
              </w:rPr>
            </w:pPr>
            <w:r>
              <w:rPr>
                <w:sz w:val="21"/>
              </w:rPr>
              <w:t>30</w:t>
            </w:r>
          </w:p>
        </w:tc>
        <w:tc>
          <w:tcPr>
            <w:tcW w:w="2275" w:type="dxa"/>
          </w:tcPr>
          <w:p w14:paraId="1CE59B08" w14:textId="77777777" w:rsidR="00FF739C" w:rsidRDefault="00FF739C" w:rsidP="00455CF3">
            <w:pPr>
              <w:pStyle w:val="TableParagraph"/>
              <w:spacing w:line="227" w:lineRule="exact"/>
              <w:ind w:left="295" w:right="288"/>
              <w:jc w:val="center"/>
              <w:rPr>
                <w:sz w:val="21"/>
              </w:rPr>
            </w:pPr>
            <w:r>
              <w:rPr>
                <w:sz w:val="21"/>
              </w:rPr>
              <w:t>EL</w:t>
            </w:r>
            <w:r>
              <w:rPr>
                <w:spacing w:val="8"/>
                <w:sz w:val="21"/>
              </w:rPr>
              <w:t xml:space="preserve"> </w:t>
            </w:r>
            <w:r>
              <w:rPr>
                <w:sz w:val="21"/>
              </w:rPr>
              <w:t>ROSARIO</w:t>
            </w:r>
          </w:p>
        </w:tc>
        <w:tc>
          <w:tcPr>
            <w:tcW w:w="1133" w:type="dxa"/>
          </w:tcPr>
          <w:p w14:paraId="2F794DBC" w14:textId="77777777" w:rsidR="00FF739C" w:rsidRDefault="00FF739C" w:rsidP="00455CF3">
            <w:pPr>
              <w:pStyle w:val="TableParagraph"/>
              <w:spacing w:line="227" w:lineRule="exact"/>
              <w:ind w:left="6"/>
              <w:jc w:val="center"/>
              <w:rPr>
                <w:sz w:val="21"/>
              </w:rPr>
            </w:pPr>
            <w:r>
              <w:rPr>
                <w:w w:val="102"/>
                <w:sz w:val="21"/>
              </w:rPr>
              <w:t>X</w:t>
            </w:r>
          </w:p>
        </w:tc>
        <w:tc>
          <w:tcPr>
            <w:tcW w:w="1277" w:type="dxa"/>
          </w:tcPr>
          <w:p w14:paraId="5BA7F83E" w14:textId="77777777" w:rsidR="00FF739C" w:rsidRDefault="00FF739C" w:rsidP="00455CF3">
            <w:pPr>
              <w:pStyle w:val="TableParagraph"/>
              <w:rPr>
                <w:sz w:val="16"/>
              </w:rPr>
            </w:pPr>
          </w:p>
        </w:tc>
        <w:tc>
          <w:tcPr>
            <w:tcW w:w="1152" w:type="dxa"/>
          </w:tcPr>
          <w:p w14:paraId="55EB3F49" w14:textId="77777777" w:rsidR="00FF739C" w:rsidRDefault="00FF739C" w:rsidP="00455CF3">
            <w:pPr>
              <w:pStyle w:val="TableParagraph"/>
              <w:rPr>
                <w:sz w:val="16"/>
              </w:rPr>
            </w:pPr>
          </w:p>
        </w:tc>
      </w:tr>
      <w:tr w:rsidR="00FF739C" w14:paraId="5A529361" w14:textId="77777777" w:rsidTr="00FF739C">
        <w:trPr>
          <w:trHeight w:val="491"/>
        </w:trPr>
        <w:tc>
          <w:tcPr>
            <w:tcW w:w="2340" w:type="dxa"/>
            <w:vMerge/>
            <w:tcBorders>
              <w:top w:val="nil"/>
            </w:tcBorders>
          </w:tcPr>
          <w:p w14:paraId="1E34BCA2" w14:textId="77777777" w:rsidR="00FF739C" w:rsidRDefault="00FF739C" w:rsidP="00455CF3">
            <w:pPr>
              <w:rPr>
                <w:sz w:val="2"/>
                <w:szCs w:val="2"/>
              </w:rPr>
            </w:pPr>
          </w:p>
        </w:tc>
        <w:tc>
          <w:tcPr>
            <w:tcW w:w="415" w:type="dxa"/>
          </w:tcPr>
          <w:p w14:paraId="68354953" w14:textId="77777777" w:rsidR="00FF739C" w:rsidRDefault="00FF739C" w:rsidP="00455CF3">
            <w:pPr>
              <w:pStyle w:val="TableParagraph"/>
              <w:spacing w:before="1"/>
              <w:rPr>
                <w:b/>
                <w:sz w:val="21"/>
              </w:rPr>
            </w:pPr>
          </w:p>
          <w:p w14:paraId="5F4AD103" w14:textId="77777777" w:rsidR="00FF739C" w:rsidRDefault="00FF739C" w:rsidP="00455CF3">
            <w:pPr>
              <w:pStyle w:val="TableParagraph"/>
              <w:spacing w:line="229" w:lineRule="exact"/>
              <w:ind w:left="98"/>
              <w:rPr>
                <w:sz w:val="21"/>
              </w:rPr>
            </w:pPr>
            <w:r>
              <w:rPr>
                <w:sz w:val="21"/>
              </w:rPr>
              <w:t>31</w:t>
            </w:r>
          </w:p>
        </w:tc>
        <w:tc>
          <w:tcPr>
            <w:tcW w:w="2275" w:type="dxa"/>
          </w:tcPr>
          <w:p w14:paraId="54415474" w14:textId="471B011F" w:rsidR="00FF739C" w:rsidRDefault="00FF739C" w:rsidP="00455CF3">
            <w:pPr>
              <w:pStyle w:val="TableParagraph"/>
              <w:spacing w:line="237" w:lineRule="exact"/>
              <w:ind w:left="296" w:right="288"/>
              <w:jc w:val="center"/>
              <w:rPr>
                <w:sz w:val="21"/>
              </w:rPr>
            </w:pPr>
            <w:r>
              <w:rPr>
                <w:sz w:val="21"/>
              </w:rPr>
              <w:t>El</w:t>
            </w:r>
            <w:r>
              <w:rPr>
                <w:spacing w:val="8"/>
                <w:sz w:val="21"/>
              </w:rPr>
              <w:t xml:space="preserve"> </w:t>
            </w:r>
            <w:r w:rsidR="00012DCB">
              <w:rPr>
                <w:sz w:val="21"/>
              </w:rPr>
              <w:t>TABLÓN</w:t>
            </w:r>
            <w:r>
              <w:rPr>
                <w:spacing w:val="8"/>
                <w:sz w:val="21"/>
              </w:rPr>
              <w:t xml:space="preserve"> </w:t>
            </w:r>
            <w:r>
              <w:rPr>
                <w:sz w:val="21"/>
              </w:rPr>
              <w:t>DE</w:t>
            </w:r>
          </w:p>
          <w:p w14:paraId="6951C359" w14:textId="0E67355E" w:rsidR="00FF739C" w:rsidRDefault="00012DCB" w:rsidP="00455CF3">
            <w:pPr>
              <w:pStyle w:val="TableParagraph"/>
              <w:spacing w:before="5" w:line="229" w:lineRule="exact"/>
              <w:ind w:left="296" w:right="284"/>
              <w:jc w:val="center"/>
              <w:rPr>
                <w:sz w:val="21"/>
              </w:rPr>
            </w:pPr>
            <w:r>
              <w:rPr>
                <w:sz w:val="21"/>
              </w:rPr>
              <w:t>GÓMEZ</w:t>
            </w:r>
          </w:p>
        </w:tc>
        <w:tc>
          <w:tcPr>
            <w:tcW w:w="1133" w:type="dxa"/>
          </w:tcPr>
          <w:p w14:paraId="00C02C0A" w14:textId="77777777" w:rsidR="00FF739C" w:rsidRDefault="00FF739C" w:rsidP="00455CF3">
            <w:pPr>
              <w:pStyle w:val="TableParagraph"/>
              <w:spacing w:before="1"/>
              <w:rPr>
                <w:b/>
                <w:sz w:val="21"/>
              </w:rPr>
            </w:pPr>
          </w:p>
          <w:p w14:paraId="67663507" w14:textId="77777777" w:rsidR="00FF739C" w:rsidRDefault="00FF739C" w:rsidP="00455CF3">
            <w:pPr>
              <w:pStyle w:val="TableParagraph"/>
              <w:spacing w:line="229" w:lineRule="exact"/>
              <w:ind w:left="8"/>
              <w:jc w:val="center"/>
              <w:rPr>
                <w:sz w:val="21"/>
              </w:rPr>
            </w:pPr>
            <w:r>
              <w:rPr>
                <w:w w:val="102"/>
                <w:sz w:val="21"/>
              </w:rPr>
              <w:t>X</w:t>
            </w:r>
          </w:p>
        </w:tc>
        <w:tc>
          <w:tcPr>
            <w:tcW w:w="1277" w:type="dxa"/>
          </w:tcPr>
          <w:p w14:paraId="570D2CA1" w14:textId="77777777" w:rsidR="00FF739C" w:rsidRDefault="00FF739C" w:rsidP="00455CF3">
            <w:pPr>
              <w:pStyle w:val="TableParagraph"/>
              <w:rPr>
                <w:sz w:val="20"/>
              </w:rPr>
            </w:pPr>
          </w:p>
        </w:tc>
        <w:tc>
          <w:tcPr>
            <w:tcW w:w="1152" w:type="dxa"/>
          </w:tcPr>
          <w:p w14:paraId="2F75EEB0" w14:textId="77777777" w:rsidR="00FF739C" w:rsidRDefault="00FF739C" w:rsidP="00455CF3">
            <w:pPr>
              <w:pStyle w:val="TableParagraph"/>
              <w:rPr>
                <w:sz w:val="20"/>
              </w:rPr>
            </w:pPr>
          </w:p>
        </w:tc>
      </w:tr>
      <w:tr w:rsidR="00FF739C" w14:paraId="6941FFDF" w14:textId="77777777" w:rsidTr="00FF739C">
        <w:trPr>
          <w:trHeight w:val="246"/>
        </w:trPr>
        <w:tc>
          <w:tcPr>
            <w:tcW w:w="2340" w:type="dxa"/>
            <w:vMerge/>
            <w:tcBorders>
              <w:top w:val="nil"/>
            </w:tcBorders>
          </w:tcPr>
          <w:p w14:paraId="2CECC7FB" w14:textId="77777777" w:rsidR="00FF739C" w:rsidRDefault="00FF739C" w:rsidP="00455CF3">
            <w:pPr>
              <w:rPr>
                <w:sz w:val="2"/>
                <w:szCs w:val="2"/>
              </w:rPr>
            </w:pPr>
          </w:p>
        </w:tc>
        <w:tc>
          <w:tcPr>
            <w:tcW w:w="415" w:type="dxa"/>
          </w:tcPr>
          <w:p w14:paraId="12C0B690" w14:textId="77777777" w:rsidR="00FF739C" w:rsidRDefault="00FF739C" w:rsidP="00455CF3">
            <w:pPr>
              <w:pStyle w:val="TableParagraph"/>
              <w:spacing w:line="227" w:lineRule="exact"/>
              <w:ind w:left="98"/>
              <w:rPr>
                <w:sz w:val="21"/>
              </w:rPr>
            </w:pPr>
            <w:r>
              <w:rPr>
                <w:sz w:val="21"/>
              </w:rPr>
              <w:t>32</w:t>
            </w:r>
          </w:p>
        </w:tc>
        <w:tc>
          <w:tcPr>
            <w:tcW w:w="2275" w:type="dxa"/>
          </w:tcPr>
          <w:p w14:paraId="062865A4" w14:textId="77777777" w:rsidR="00FF739C" w:rsidRDefault="00FF739C" w:rsidP="00455CF3">
            <w:pPr>
              <w:pStyle w:val="TableParagraph"/>
              <w:spacing w:line="227" w:lineRule="exact"/>
              <w:ind w:left="296" w:right="285"/>
              <w:jc w:val="center"/>
              <w:rPr>
                <w:sz w:val="21"/>
              </w:rPr>
            </w:pPr>
            <w:r>
              <w:rPr>
                <w:sz w:val="21"/>
              </w:rPr>
              <w:t>LA</w:t>
            </w:r>
            <w:r>
              <w:rPr>
                <w:spacing w:val="8"/>
                <w:sz w:val="21"/>
              </w:rPr>
              <w:t xml:space="preserve"> </w:t>
            </w:r>
            <w:r>
              <w:rPr>
                <w:sz w:val="21"/>
              </w:rPr>
              <w:t>CRUZ</w:t>
            </w:r>
          </w:p>
        </w:tc>
        <w:tc>
          <w:tcPr>
            <w:tcW w:w="1133" w:type="dxa"/>
          </w:tcPr>
          <w:p w14:paraId="56D00850" w14:textId="77777777" w:rsidR="00FF739C" w:rsidRDefault="00FF739C" w:rsidP="00455CF3">
            <w:pPr>
              <w:pStyle w:val="TableParagraph"/>
              <w:spacing w:line="227" w:lineRule="exact"/>
              <w:ind w:left="6"/>
              <w:jc w:val="center"/>
              <w:rPr>
                <w:sz w:val="21"/>
              </w:rPr>
            </w:pPr>
            <w:r>
              <w:rPr>
                <w:w w:val="102"/>
                <w:sz w:val="21"/>
              </w:rPr>
              <w:t>X</w:t>
            </w:r>
          </w:p>
        </w:tc>
        <w:tc>
          <w:tcPr>
            <w:tcW w:w="1277" w:type="dxa"/>
          </w:tcPr>
          <w:p w14:paraId="05DBC6B3" w14:textId="77777777" w:rsidR="00FF739C" w:rsidRDefault="00FF739C" w:rsidP="00455CF3">
            <w:pPr>
              <w:pStyle w:val="TableParagraph"/>
              <w:rPr>
                <w:sz w:val="16"/>
              </w:rPr>
            </w:pPr>
          </w:p>
        </w:tc>
        <w:tc>
          <w:tcPr>
            <w:tcW w:w="1152" w:type="dxa"/>
          </w:tcPr>
          <w:p w14:paraId="5B626823" w14:textId="77777777" w:rsidR="00FF739C" w:rsidRDefault="00FF739C" w:rsidP="00455CF3">
            <w:pPr>
              <w:pStyle w:val="TableParagraph"/>
              <w:rPr>
                <w:sz w:val="16"/>
              </w:rPr>
            </w:pPr>
          </w:p>
        </w:tc>
      </w:tr>
      <w:tr w:rsidR="00FF739C" w14:paraId="5A1ACF35" w14:textId="77777777" w:rsidTr="00FF739C">
        <w:trPr>
          <w:trHeight w:val="249"/>
        </w:trPr>
        <w:tc>
          <w:tcPr>
            <w:tcW w:w="2340" w:type="dxa"/>
            <w:vMerge/>
            <w:tcBorders>
              <w:top w:val="nil"/>
            </w:tcBorders>
          </w:tcPr>
          <w:p w14:paraId="24020334" w14:textId="77777777" w:rsidR="00FF739C" w:rsidRDefault="00FF739C" w:rsidP="00455CF3">
            <w:pPr>
              <w:rPr>
                <w:sz w:val="2"/>
                <w:szCs w:val="2"/>
              </w:rPr>
            </w:pPr>
          </w:p>
        </w:tc>
        <w:tc>
          <w:tcPr>
            <w:tcW w:w="415" w:type="dxa"/>
          </w:tcPr>
          <w:p w14:paraId="7C4198A9" w14:textId="77777777" w:rsidR="00FF739C" w:rsidRDefault="00FF739C" w:rsidP="00455CF3">
            <w:pPr>
              <w:pStyle w:val="TableParagraph"/>
              <w:spacing w:line="229" w:lineRule="exact"/>
              <w:ind w:left="98"/>
              <w:rPr>
                <w:sz w:val="21"/>
              </w:rPr>
            </w:pPr>
            <w:r>
              <w:rPr>
                <w:sz w:val="21"/>
              </w:rPr>
              <w:t>33</w:t>
            </w:r>
          </w:p>
        </w:tc>
        <w:tc>
          <w:tcPr>
            <w:tcW w:w="2275" w:type="dxa"/>
          </w:tcPr>
          <w:p w14:paraId="7B8A8320" w14:textId="4DA31FC4" w:rsidR="00FF739C" w:rsidRDefault="00FF739C" w:rsidP="00455CF3">
            <w:pPr>
              <w:pStyle w:val="TableParagraph"/>
              <w:spacing w:line="229" w:lineRule="exact"/>
              <w:ind w:left="296" w:right="285"/>
              <w:jc w:val="center"/>
              <w:rPr>
                <w:sz w:val="21"/>
              </w:rPr>
            </w:pPr>
            <w:r>
              <w:rPr>
                <w:sz w:val="21"/>
              </w:rPr>
              <w:t>LA</w:t>
            </w:r>
            <w:r>
              <w:rPr>
                <w:spacing w:val="8"/>
                <w:sz w:val="21"/>
              </w:rPr>
              <w:t xml:space="preserve"> </w:t>
            </w:r>
            <w:r w:rsidR="00012DCB">
              <w:rPr>
                <w:sz w:val="21"/>
              </w:rPr>
              <w:t>UNIÓN</w:t>
            </w:r>
          </w:p>
        </w:tc>
        <w:tc>
          <w:tcPr>
            <w:tcW w:w="1133" w:type="dxa"/>
          </w:tcPr>
          <w:p w14:paraId="0BD56D05"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15C41F2D" w14:textId="77777777" w:rsidR="00FF739C" w:rsidRDefault="00FF739C" w:rsidP="00455CF3">
            <w:pPr>
              <w:pStyle w:val="TableParagraph"/>
              <w:rPr>
                <w:sz w:val="18"/>
              </w:rPr>
            </w:pPr>
          </w:p>
        </w:tc>
        <w:tc>
          <w:tcPr>
            <w:tcW w:w="1152" w:type="dxa"/>
          </w:tcPr>
          <w:p w14:paraId="1FECCA55" w14:textId="77777777" w:rsidR="00FF739C" w:rsidRDefault="00FF739C" w:rsidP="00455CF3">
            <w:pPr>
              <w:pStyle w:val="TableParagraph"/>
              <w:rPr>
                <w:sz w:val="18"/>
              </w:rPr>
            </w:pPr>
          </w:p>
        </w:tc>
      </w:tr>
      <w:tr w:rsidR="00FF739C" w14:paraId="74FB2519" w14:textId="77777777" w:rsidTr="00FF739C">
        <w:trPr>
          <w:trHeight w:val="247"/>
        </w:trPr>
        <w:tc>
          <w:tcPr>
            <w:tcW w:w="2340" w:type="dxa"/>
            <w:vMerge/>
            <w:tcBorders>
              <w:top w:val="nil"/>
            </w:tcBorders>
          </w:tcPr>
          <w:p w14:paraId="518C0429" w14:textId="77777777" w:rsidR="00FF739C" w:rsidRDefault="00FF739C" w:rsidP="00455CF3">
            <w:pPr>
              <w:rPr>
                <w:sz w:val="2"/>
                <w:szCs w:val="2"/>
              </w:rPr>
            </w:pPr>
          </w:p>
        </w:tc>
        <w:tc>
          <w:tcPr>
            <w:tcW w:w="415" w:type="dxa"/>
          </w:tcPr>
          <w:p w14:paraId="038885EB" w14:textId="77777777" w:rsidR="00FF739C" w:rsidRDefault="00FF739C" w:rsidP="00455CF3">
            <w:pPr>
              <w:pStyle w:val="TableParagraph"/>
              <w:spacing w:line="228" w:lineRule="exact"/>
              <w:ind w:left="98"/>
              <w:rPr>
                <w:sz w:val="21"/>
              </w:rPr>
            </w:pPr>
            <w:r>
              <w:rPr>
                <w:sz w:val="21"/>
              </w:rPr>
              <w:t>34</w:t>
            </w:r>
          </w:p>
        </w:tc>
        <w:tc>
          <w:tcPr>
            <w:tcW w:w="2275" w:type="dxa"/>
          </w:tcPr>
          <w:p w14:paraId="278646DD" w14:textId="77777777" w:rsidR="00FF739C" w:rsidRDefault="00FF739C" w:rsidP="00455CF3">
            <w:pPr>
              <w:pStyle w:val="TableParagraph"/>
              <w:spacing w:line="228" w:lineRule="exact"/>
              <w:ind w:left="295" w:right="288"/>
              <w:jc w:val="center"/>
              <w:rPr>
                <w:sz w:val="21"/>
              </w:rPr>
            </w:pPr>
            <w:r>
              <w:rPr>
                <w:sz w:val="21"/>
              </w:rPr>
              <w:t>LEIVA</w:t>
            </w:r>
          </w:p>
        </w:tc>
        <w:tc>
          <w:tcPr>
            <w:tcW w:w="1133" w:type="dxa"/>
          </w:tcPr>
          <w:p w14:paraId="6559527E" w14:textId="77777777" w:rsidR="00FF739C" w:rsidRDefault="00FF739C" w:rsidP="00455CF3">
            <w:pPr>
              <w:pStyle w:val="TableParagraph"/>
              <w:spacing w:line="228" w:lineRule="exact"/>
              <w:ind w:left="8"/>
              <w:jc w:val="center"/>
              <w:rPr>
                <w:sz w:val="21"/>
              </w:rPr>
            </w:pPr>
            <w:r>
              <w:rPr>
                <w:w w:val="102"/>
                <w:sz w:val="21"/>
              </w:rPr>
              <w:t>X</w:t>
            </w:r>
          </w:p>
        </w:tc>
        <w:tc>
          <w:tcPr>
            <w:tcW w:w="1277" w:type="dxa"/>
          </w:tcPr>
          <w:p w14:paraId="2EBE8D2E" w14:textId="77777777" w:rsidR="00FF739C" w:rsidRDefault="00FF739C" w:rsidP="00455CF3">
            <w:pPr>
              <w:pStyle w:val="TableParagraph"/>
              <w:rPr>
                <w:sz w:val="18"/>
              </w:rPr>
            </w:pPr>
          </w:p>
        </w:tc>
        <w:tc>
          <w:tcPr>
            <w:tcW w:w="1152" w:type="dxa"/>
          </w:tcPr>
          <w:p w14:paraId="5F3AFCA5" w14:textId="77777777" w:rsidR="00FF739C" w:rsidRDefault="00FF739C" w:rsidP="00455CF3">
            <w:pPr>
              <w:pStyle w:val="TableParagraph"/>
              <w:rPr>
                <w:sz w:val="18"/>
              </w:rPr>
            </w:pPr>
          </w:p>
        </w:tc>
      </w:tr>
      <w:tr w:rsidR="00FF739C" w14:paraId="7717B941" w14:textId="77777777" w:rsidTr="00FF739C">
        <w:trPr>
          <w:trHeight w:val="249"/>
        </w:trPr>
        <w:tc>
          <w:tcPr>
            <w:tcW w:w="2340" w:type="dxa"/>
            <w:vMerge/>
            <w:tcBorders>
              <w:top w:val="nil"/>
            </w:tcBorders>
          </w:tcPr>
          <w:p w14:paraId="61CB2425" w14:textId="77777777" w:rsidR="00FF739C" w:rsidRDefault="00FF739C" w:rsidP="00455CF3">
            <w:pPr>
              <w:rPr>
                <w:sz w:val="2"/>
                <w:szCs w:val="2"/>
              </w:rPr>
            </w:pPr>
          </w:p>
        </w:tc>
        <w:tc>
          <w:tcPr>
            <w:tcW w:w="415" w:type="dxa"/>
          </w:tcPr>
          <w:p w14:paraId="49368738" w14:textId="77777777" w:rsidR="00FF739C" w:rsidRDefault="00FF739C" w:rsidP="00455CF3">
            <w:pPr>
              <w:pStyle w:val="TableParagraph"/>
              <w:spacing w:line="229" w:lineRule="exact"/>
              <w:ind w:left="98"/>
              <w:rPr>
                <w:sz w:val="21"/>
              </w:rPr>
            </w:pPr>
            <w:r>
              <w:rPr>
                <w:sz w:val="21"/>
              </w:rPr>
              <w:t>35</w:t>
            </w:r>
          </w:p>
        </w:tc>
        <w:tc>
          <w:tcPr>
            <w:tcW w:w="2275" w:type="dxa"/>
          </w:tcPr>
          <w:p w14:paraId="4BEE38C6" w14:textId="77777777" w:rsidR="00FF739C" w:rsidRDefault="00FF739C" w:rsidP="00455CF3">
            <w:pPr>
              <w:pStyle w:val="TableParagraph"/>
              <w:spacing w:line="229" w:lineRule="exact"/>
              <w:ind w:left="294" w:right="288"/>
              <w:jc w:val="center"/>
              <w:rPr>
                <w:sz w:val="21"/>
              </w:rPr>
            </w:pPr>
            <w:r>
              <w:rPr>
                <w:sz w:val="21"/>
              </w:rPr>
              <w:t>POLICARPA</w:t>
            </w:r>
          </w:p>
        </w:tc>
        <w:tc>
          <w:tcPr>
            <w:tcW w:w="1133" w:type="dxa"/>
          </w:tcPr>
          <w:p w14:paraId="0D04DE12" w14:textId="77777777" w:rsidR="00FF739C" w:rsidRDefault="00FF739C" w:rsidP="00455CF3">
            <w:pPr>
              <w:pStyle w:val="TableParagraph"/>
              <w:spacing w:line="229" w:lineRule="exact"/>
              <w:ind w:left="8"/>
              <w:jc w:val="center"/>
              <w:rPr>
                <w:sz w:val="21"/>
              </w:rPr>
            </w:pPr>
            <w:r>
              <w:rPr>
                <w:w w:val="102"/>
                <w:sz w:val="21"/>
              </w:rPr>
              <w:t>X</w:t>
            </w:r>
          </w:p>
        </w:tc>
        <w:tc>
          <w:tcPr>
            <w:tcW w:w="1277" w:type="dxa"/>
          </w:tcPr>
          <w:p w14:paraId="0EC81FB9" w14:textId="77777777" w:rsidR="00FF739C" w:rsidRDefault="00FF739C" w:rsidP="00455CF3">
            <w:pPr>
              <w:pStyle w:val="TableParagraph"/>
              <w:rPr>
                <w:sz w:val="18"/>
              </w:rPr>
            </w:pPr>
          </w:p>
        </w:tc>
        <w:tc>
          <w:tcPr>
            <w:tcW w:w="1152" w:type="dxa"/>
          </w:tcPr>
          <w:p w14:paraId="2E75C51D" w14:textId="77777777" w:rsidR="00FF739C" w:rsidRDefault="00FF739C" w:rsidP="00455CF3">
            <w:pPr>
              <w:pStyle w:val="TableParagraph"/>
              <w:rPr>
                <w:sz w:val="18"/>
              </w:rPr>
            </w:pPr>
          </w:p>
        </w:tc>
      </w:tr>
      <w:tr w:rsidR="00FF739C" w14:paraId="374FE692" w14:textId="77777777" w:rsidTr="00FF739C">
        <w:trPr>
          <w:trHeight w:val="248"/>
        </w:trPr>
        <w:tc>
          <w:tcPr>
            <w:tcW w:w="2340" w:type="dxa"/>
            <w:vMerge/>
            <w:tcBorders>
              <w:top w:val="nil"/>
            </w:tcBorders>
          </w:tcPr>
          <w:p w14:paraId="642AFD01" w14:textId="77777777" w:rsidR="00FF739C" w:rsidRDefault="00FF739C" w:rsidP="00455CF3">
            <w:pPr>
              <w:rPr>
                <w:sz w:val="2"/>
                <w:szCs w:val="2"/>
              </w:rPr>
            </w:pPr>
          </w:p>
        </w:tc>
        <w:tc>
          <w:tcPr>
            <w:tcW w:w="415" w:type="dxa"/>
          </w:tcPr>
          <w:p w14:paraId="6038FC15" w14:textId="77777777" w:rsidR="00FF739C" w:rsidRDefault="00FF739C" w:rsidP="00455CF3">
            <w:pPr>
              <w:pStyle w:val="TableParagraph"/>
              <w:spacing w:line="228" w:lineRule="exact"/>
              <w:ind w:left="98"/>
              <w:rPr>
                <w:sz w:val="21"/>
              </w:rPr>
            </w:pPr>
            <w:r>
              <w:rPr>
                <w:sz w:val="21"/>
              </w:rPr>
              <w:t>36</w:t>
            </w:r>
          </w:p>
        </w:tc>
        <w:tc>
          <w:tcPr>
            <w:tcW w:w="2275" w:type="dxa"/>
          </w:tcPr>
          <w:p w14:paraId="052BA0FA" w14:textId="77777777" w:rsidR="00FF739C" w:rsidRDefault="00FF739C" w:rsidP="00455CF3">
            <w:pPr>
              <w:pStyle w:val="TableParagraph"/>
              <w:spacing w:line="228" w:lineRule="exact"/>
              <w:ind w:left="296" w:right="288"/>
              <w:jc w:val="center"/>
              <w:rPr>
                <w:sz w:val="21"/>
              </w:rPr>
            </w:pPr>
            <w:r>
              <w:rPr>
                <w:sz w:val="21"/>
              </w:rPr>
              <w:t>SAN</w:t>
            </w:r>
            <w:r>
              <w:rPr>
                <w:spacing w:val="13"/>
                <w:sz w:val="21"/>
              </w:rPr>
              <w:t xml:space="preserve"> </w:t>
            </w:r>
            <w:r>
              <w:rPr>
                <w:sz w:val="21"/>
              </w:rPr>
              <w:t>BERNARDO</w:t>
            </w:r>
          </w:p>
        </w:tc>
        <w:tc>
          <w:tcPr>
            <w:tcW w:w="1133" w:type="dxa"/>
          </w:tcPr>
          <w:p w14:paraId="75CB4725" w14:textId="77777777" w:rsidR="00FF739C" w:rsidRDefault="00FF739C" w:rsidP="00455CF3">
            <w:pPr>
              <w:pStyle w:val="TableParagraph"/>
              <w:spacing w:line="228" w:lineRule="exact"/>
              <w:ind w:left="8"/>
              <w:jc w:val="center"/>
              <w:rPr>
                <w:sz w:val="21"/>
              </w:rPr>
            </w:pPr>
            <w:r>
              <w:rPr>
                <w:w w:val="102"/>
                <w:sz w:val="21"/>
              </w:rPr>
              <w:t>X</w:t>
            </w:r>
          </w:p>
        </w:tc>
        <w:tc>
          <w:tcPr>
            <w:tcW w:w="1277" w:type="dxa"/>
          </w:tcPr>
          <w:p w14:paraId="12755CB7" w14:textId="77777777" w:rsidR="00FF739C" w:rsidRDefault="00FF739C" w:rsidP="00455CF3">
            <w:pPr>
              <w:pStyle w:val="TableParagraph"/>
              <w:rPr>
                <w:sz w:val="18"/>
              </w:rPr>
            </w:pPr>
          </w:p>
        </w:tc>
        <w:tc>
          <w:tcPr>
            <w:tcW w:w="1152" w:type="dxa"/>
          </w:tcPr>
          <w:p w14:paraId="3B729F23" w14:textId="77777777" w:rsidR="00FF739C" w:rsidRDefault="00FF739C" w:rsidP="00455CF3">
            <w:pPr>
              <w:pStyle w:val="TableParagraph"/>
              <w:rPr>
                <w:sz w:val="18"/>
              </w:rPr>
            </w:pPr>
          </w:p>
        </w:tc>
      </w:tr>
      <w:tr w:rsidR="00FF739C" w14:paraId="273E4DC1" w14:textId="77777777" w:rsidTr="00FF739C">
        <w:trPr>
          <w:trHeight w:val="246"/>
        </w:trPr>
        <w:tc>
          <w:tcPr>
            <w:tcW w:w="2340" w:type="dxa"/>
            <w:vMerge/>
            <w:tcBorders>
              <w:top w:val="nil"/>
            </w:tcBorders>
          </w:tcPr>
          <w:p w14:paraId="0F4D3540" w14:textId="77777777" w:rsidR="00FF739C" w:rsidRDefault="00FF739C" w:rsidP="00455CF3">
            <w:pPr>
              <w:rPr>
                <w:sz w:val="2"/>
                <w:szCs w:val="2"/>
              </w:rPr>
            </w:pPr>
          </w:p>
        </w:tc>
        <w:tc>
          <w:tcPr>
            <w:tcW w:w="415" w:type="dxa"/>
          </w:tcPr>
          <w:p w14:paraId="2000934C" w14:textId="77777777" w:rsidR="00FF739C" w:rsidRDefault="00FF739C" w:rsidP="00455CF3">
            <w:pPr>
              <w:pStyle w:val="TableParagraph"/>
              <w:spacing w:line="227" w:lineRule="exact"/>
              <w:ind w:left="98"/>
              <w:rPr>
                <w:sz w:val="21"/>
              </w:rPr>
            </w:pPr>
            <w:r>
              <w:rPr>
                <w:sz w:val="21"/>
              </w:rPr>
              <w:t>37</w:t>
            </w:r>
          </w:p>
        </w:tc>
        <w:tc>
          <w:tcPr>
            <w:tcW w:w="2275" w:type="dxa"/>
          </w:tcPr>
          <w:p w14:paraId="511F832E" w14:textId="77777777" w:rsidR="00FF739C" w:rsidRDefault="00FF739C" w:rsidP="00455CF3">
            <w:pPr>
              <w:pStyle w:val="TableParagraph"/>
              <w:spacing w:line="227" w:lineRule="exact"/>
              <w:ind w:left="296" w:right="287"/>
              <w:jc w:val="center"/>
              <w:rPr>
                <w:sz w:val="21"/>
              </w:rPr>
            </w:pPr>
            <w:r>
              <w:rPr>
                <w:sz w:val="21"/>
              </w:rPr>
              <w:t>SAN</w:t>
            </w:r>
            <w:r>
              <w:rPr>
                <w:spacing w:val="12"/>
                <w:sz w:val="21"/>
              </w:rPr>
              <w:t xml:space="preserve"> </w:t>
            </w:r>
            <w:r>
              <w:rPr>
                <w:sz w:val="21"/>
              </w:rPr>
              <w:t>LORENZO</w:t>
            </w:r>
          </w:p>
        </w:tc>
        <w:tc>
          <w:tcPr>
            <w:tcW w:w="1133" w:type="dxa"/>
          </w:tcPr>
          <w:p w14:paraId="40F85ADF"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12C2EAB7" w14:textId="77777777" w:rsidR="00FF739C" w:rsidRDefault="00FF739C" w:rsidP="00455CF3">
            <w:pPr>
              <w:pStyle w:val="TableParagraph"/>
              <w:rPr>
                <w:sz w:val="16"/>
              </w:rPr>
            </w:pPr>
          </w:p>
        </w:tc>
        <w:tc>
          <w:tcPr>
            <w:tcW w:w="1152" w:type="dxa"/>
          </w:tcPr>
          <w:p w14:paraId="5AB32FD1" w14:textId="77777777" w:rsidR="00FF739C" w:rsidRDefault="00FF739C" w:rsidP="00455CF3">
            <w:pPr>
              <w:pStyle w:val="TableParagraph"/>
              <w:rPr>
                <w:sz w:val="16"/>
              </w:rPr>
            </w:pPr>
          </w:p>
        </w:tc>
      </w:tr>
      <w:tr w:rsidR="00FF739C" w14:paraId="31AEA7D9" w14:textId="77777777" w:rsidTr="00FF739C">
        <w:trPr>
          <w:trHeight w:val="249"/>
        </w:trPr>
        <w:tc>
          <w:tcPr>
            <w:tcW w:w="2340" w:type="dxa"/>
            <w:vMerge/>
            <w:tcBorders>
              <w:top w:val="nil"/>
            </w:tcBorders>
          </w:tcPr>
          <w:p w14:paraId="1C399D03" w14:textId="77777777" w:rsidR="00FF739C" w:rsidRDefault="00FF739C" w:rsidP="00455CF3">
            <w:pPr>
              <w:rPr>
                <w:sz w:val="2"/>
                <w:szCs w:val="2"/>
              </w:rPr>
            </w:pPr>
          </w:p>
        </w:tc>
        <w:tc>
          <w:tcPr>
            <w:tcW w:w="415" w:type="dxa"/>
          </w:tcPr>
          <w:p w14:paraId="694942E5" w14:textId="77777777" w:rsidR="00FF739C" w:rsidRDefault="00FF739C" w:rsidP="00455CF3">
            <w:pPr>
              <w:pStyle w:val="TableParagraph"/>
              <w:spacing w:line="229" w:lineRule="exact"/>
              <w:ind w:left="98"/>
              <w:rPr>
                <w:sz w:val="21"/>
              </w:rPr>
            </w:pPr>
            <w:r>
              <w:rPr>
                <w:sz w:val="21"/>
              </w:rPr>
              <w:t>38</w:t>
            </w:r>
          </w:p>
        </w:tc>
        <w:tc>
          <w:tcPr>
            <w:tcW w:w="2275" w:type="dxa"/>
          </w:tcPr>
          <w:p w14:paraId="3A983DFB" w14:textId="77777777" w:rsidR="00FF739C" w:rsidRDefault="00FF739C" w:rsidP="00455CF3">
            <w:pPr>
              <w:pStyle w:val="TableParagraph"/>
              <w:spacing w:line="229" w:lineRule="exact"/>
              <w:ind w:left="294" w:right="288"/>
              <w:jc w:val="center"/>
              <w:rPr>
                <w:sz w:val="21"/>
              </w:rPr>
            </w:pPr>
            <w:r>
              <w:rPr>
                <w:sz w:val="21"/>
              </w:rPr>
              <w:t>SAN</w:t>
            </w:r>
            <w:r>
              <w:rPr>
                <w:spacing w:val="11"/>
                <w:sz w:val="21"/>
              </w:rPr>
              <w:t xml:space="preserve"> </w:t>
            </w:r>
            <w:r>
              <w:rPr>
                <w:sz w:val="21"/>
              </w:rPr>
              <w:t>PABLO</w:t>
            </w:r>
          </w:p>
        </w:tc>
        <w:tc>
          <w:tcPr>
            <w:tcW w:w="1133" w:type="dxa"/>
          </w:tcPr>
          <w:p w14:paraId="7D8EAA82" w14:textId="77777777" w:rsidR="00FF739C" w:rsidRDefault="00FF739C" w:rsidP="00455CF3">
            <w:pPr>
              <w:pStyle w:val="TableParagraph"/>
              <w:spacing w:line="229" w:lineRule="exact"/>
              <w:ind w:left="7"/>
              <w:jc w:val="center"/>
              <w:rPr>
                <w:sz w:val="21"/>
              </w:rPr>
            </w:pPr>
            <w:r>
              <w:rPr>
                <w:w w:val="102"/>
                <w:sz w:val="21"/>
              </w:rPr>
              <w:t>X</w:t>
            </w:r>
          </w:p>
        </w:tc>
        <w:tc>
          <w:tcPr>
            <w:tcW w:w="1277" w:type="dxa"/>
          </w:tcPr>
          <w:p w14:paraId="653045BE" w14:textId="77777777" w:rsidR="00FF739C" w:rsidRDefault="00FF739C" w:rsidP="00455CF3">
            <w:pPr>
              <w:pStyle w:val="TableParagraph"/>
              <w:rPr>
                <w:sz w:val="18"/>
              </w:rPr>
            </w:pPr>
          </w:p>
        </w:tc>
        <w:tc>
          <w:tcPr>
            <w:tcW w:w="1152" w:type="dxa"/>
          </w:tcPr>
          <w:p w14:paraId="07F0886E" w14:textId="77777777" w:rsidR="00FF739C" w:rsidRDefault="00FF739C" w:rsidP="00455CF3">
            <w:pPr>
              <w:pStyle w:val="TableParagraph"/>
              <w:rPr>
                <w:sz w:val="18"/>
              </w:rPr>
            </w:pPr>
          </w:p>
        </w:tc>
      </w:tr>
      <w:tr w:rsidR="00FF739C" w14:paraId="7A6BDC1E" w14:textId="77777777" w:rsidTr="00FF739C">
        <w:trPr>
          <w:trHeight w:val="491"/>
        </w:trPr>
        <w:tc>
          <w:tcPr>
            <w:tcW w:w="2340" w:type="dxa"/>
            <w:vMerge/>
            <w:tcBorders>
              <w:top w:val="nil"/>
            </w:tcBorders>
          </w:tcPr>
          <w:p w14:paraId="1469F90A" w14:textId="77777777" w:rsidR="00FF739C" w:rsidRDefault="00FF739C" w:rsidP="00455CF3">
            <w:pPr>
              <w:rPr>
                <w:sz w:val="2"/>
                <w:szCs w:val="2"/>
              </w:rPr>
            </w:pPr>
          </w:p>
        </w:tc>
        <w:tc>
          <w:tcPr>
            <w:tcW w:w="415" w:type="dxa"/>
          </w:tcPr>
          <w:p w14:paraId="4083B9DE" w14:textId="77777777" w:rsidR="00FF739C" w:rsidRDefault="00FF739C" w:rsidP="00455CF3">
            <w:pPr>
              <w:pStyle w:val="TableParagraph"/>
              <w:spacing w:before="10"/>
              <w:rPr>
                <w:b/>
                <w:sz w:val="20"/>
              </w:rPr>
            </w:pPr>
          </w:p>
          <w:p w14:paraId="187E4D32" w14:textId="77777777" w:rsidR="00FF739C" w:rsidRDefault="00FF739C" w:rsidP="00455CF3">
            <w:pPr>
              <w:pStyle w:val="TableParagraph"/>
              <w:spacing w:line="231" w:lineRule="exact"/>
              <w:ind w:left="98"/>
              <w:rPr>
                <w:sz w:val="21"/>
              </w:rPr>
            </w:pPr>
            <w:r>
              <w:rPr>
                <w:sz w:val="21"/>
              </w:rPr>
              <w:t>39</w:t>
            </w:r>
          </w:p>
        </w:tc>
        <w:tc>
          <w:tcPr>
            <w:tcW w:w="2275" w:type="dxa"/>
          </w:tcPr>
          <w:p w14:paraId="40643EF2" w14:textId="77777777" w:rsidR="00FF739C" w:rsidRDefault="00FF739C" w:rsidP="00455CF3">
            <w:pPr>
              <w:pStyle w:val="TableParagraph"/>
              <w:spacing w:line="235" w:lineRule="exact"/>
              <w:ind w:left="296" w:right="288"/>
              <w:jc w:val="center"/>
              <w:rPr>
                <w:sz w:val="21"/>
              </w:rPr>
            </w:pPr>
            <w:r>
              <w:rPr>
                <w:sz w:val="21"/>
              </w:rPr>
              <w:t>SAN</w:t>
            </w:r>
            <w:r>
              <w:rPr>
                <w:spacing w:val="10"/>
                <w:sz w:val="21"/>
              </w:rPr>
              <w:t xml:space="preserve"> </w:t>
            </w:r>
            <w:r>
              <w:rPr>
                <w:sz w:val="21"/>
              </w:rPr>
              <w:t>PEDRO</w:t>
            </w:r>
            <w:r>
              <w:rPr>
                <w:spacing w:val="7"/>
                <w:sz w:val="21"/>
              </w:rPr>
              <w:t xml:space="preserve"> </w:t>
            </w:r>
            <w:r>
              <w:rPr>
                <w:sz w:val="21"/>
              </w:rPr>
              <w:t>DE</w:t>
            </w:r>
          </w:p>
          <w:p w14:paraId="60CFA433" w14:textId="77777777" w:rsidR="00FF739C" w:rsidRDefault="00FF739C" w:rsidP="00455CF3">
            <w:pPr>
              <w:pStyle w:val="TableParagraph"/>
              <w:spacing w:before="5" w:line="231" w:lineRule="exact"/>
              <w:ind w:left="296" w:right="286"/>
              <w:jc w:val="center"/>
              <w:rPr>
                <w:sz w:val="21"/>
              </w:rPr>
            </w:pPr>
            <w:r>
              <w:rPr>
                <w:sz w:val="21"/>
              </w:rPr>
              <w:t>CARTAGO</w:t>
            </w:r>
          </w:p>
        </w:tc>
        <w:tc>
          <w:tcPr>
            <w:tcW w:w="1133" w:type="dxa"/>
          </w:tcPr>
          <w:p w14:paraId="18DB3403" w14:textId="77777777" w:rsidR="00FF739C" w:rsidRDefault="00FF739C" w:rsidP="00455CF3">
            <w:pPr>
              <w:pStyle w:val="TableParagraph"/>
              <w:spacing w:before="10"/>
              <w:rPr>
                <w:b/>
                <w:sz w:val="20"/>
              </w:rPr>
            </w:pPr>
          </w:p>
          <w:p w14:paraId="2C6717C1" w14:textId="77777777" w:rsidR="00FF739C" w:rsidRDefault="00FF739C" w:rsidP="00455CF3">
            <w:pPr>
              <w:pStyle w:val="TableParagraph"/>
              <w:spacing w:line="231" w:lineRule="exact"/>
              <w:ind w:left="6"/>
              <w:jc w:val="center"/>
              <w:rPr>
                <w:sz w:val="21"/>
              </w:rPr>
            </w:pPr>
            <w:r>
              <w:rPr>
                <w:w w:val="102"/>
                <w:sz w:val="21"/>
              </w:rPr>
              <w:t>X</w:t>
            </w:r>
          </w:p>
        </w:tc>
        <w:tc>
          <w:tcPr>
            <w:tcW w:w="1277" w:type="dxa"/>
          </w:tcPr>
          <w:p w14:paraId="0A071797" w14:textId="77777777" w:rsidR="00FF739C" w:rsidRDefault="00FF739C" w:rsidP="00455CF3">
            <w:pPr>
              <w:pStyle w:val="TableParagraph"/>
              <w:rPr>
                <w:sz w:val="20"/>
              </w:rPr>
            </w:pPr>
          </w:p>
        </w:tc>
        <w:tc>
          <w:tcPr>
            <w:tcW w:w="1152" w:type="dxa"/>
          </w:tcPr>
          <w:p w14:paraId="4D20B27A" w14:textId="77777777" w:rsidR="00FF739C" w:rsidRDefault="00FF739C" w:rsidP="00455CF3">
            <w:pPr>
              <w:pStyle w:val="TableParagraph"/>
              <w:rPr>
                <w:sz w:val="20"/>
              </w:rPr>
            </w:pPr>
          </w:p>
        </w:tc>
      </w:tr>
      <w:tr w:rsidR="00FF739C" w14:paraId="0AB9B74D" w14:textId="77777777" w:rsidTr="00FF739C">
        <w:trPr>
          <w:trHeight w:val="246"/>
        </w:trPr>
        <w:tc>
          <w:tcPr>
            <w:tcW w:w="2340" w:type="dxa"/>
            <w:vMerge/>
            <w:tcBorders>
              <w:top w:val="nil"/>
            </w:tcBorders>
          </w:tcPr>
          <w:p w14:paraId="16E85706" w14:textId="77777777" w:rsidR="00FF739C" w:rsidRDefault="00FF739C" w:rsidP="00455CF3">
            <w:pPr>
              <w:rPr>
                <w:sz w:val="2"/>
                <w:szCs w:val="2"/>
              </w:rPr>
            </w:pPr>
          </w:p>
        </w:tc>
        <w:tc>
          <w:tcPr>
            <w:tcW w:w="415" w:type="dxa"/>
          </w:tcPr>
          <w:p w14:paraId="6A5F38D9" w14:textId="77777777" w:rsidR="00FF739C" w:rsidRDefault="00FF739C" w:rsidP="00455CF3">
            <w:pPr>
              <w:pStyle w:val="TableParagraph"/>
              <w:spacing w:line="227" w:lineRule="exact"/>
              <w:ind w:left="98"/>
              <w:rPr>
                <w:sz w:val="21"/>
              </w:rPr>
            </w:pPr>
            <w:r>
              <w:rPr>
                <w:sz w:val="21"/>
              </w:rPr>
              <w:t>40</w:t>
            </w:r>
          </w:p>
        </w:tc>
        <w:tc>
          <w:tcPr>
            <w:tcW w:w="2275" w:type="dxa"/>
          </w:tcPr>
          <w:p w14:paraId="6214DB76" w14:textId="77777777" w:rsidR="00FF739C" w:rsidRDefault="00FF739C" w:rsidP="00455CF3">
            <w:pPr>
              <w:pStyle w:val="TableParagraph"/>
              <w:spacing w:line="227" w:lineRule="exact"/>
              <w:ind w:left="296" w:right="288"/>
              <w:jc w:val="center"/>
              <w:rPr>
                <w:sz w:val="21"/>
              </w:rPr>
            </w:pPr>
            <w:r>
              <w:rPr>
                <w:sz w:val="21"/>
              </w:rPr>
              <w:t>TAMINANGO</w:t>
            </w:r>
          </w:p>
        </w:tc>
        <w:tc>
          <w:tcPr>
            <w:tcW w:w="1133" w:type="dxa"/>
          </w:tcPr>
          <w:p w14:paraId="553416A8" w14:textId="77777777" w:rsidR="00FF739C" w:rsidRDefault="00FF739C" w:rsidP="00455CF3">
            <w:pPr>
              <w:pStyle w:val="TableParagraph"/>
              <w:spacing w:line="227" w:lineRule="exact"/>
              <w:ind w:left="7"/>
              <w:jc w:val="center"/>
              <w:rPr>
                <w:sz w:val="21"/>
              </w:rPr>
            </w:pPr>
            <w:r>
              <w:rPr>
                <w:w w:val="102"/>
                <w:sz w:val="21"/>
              </w:rPr>
              <w:t>X</w:t>
            </w:r>
          </w:p>
        </w:tc>
        <w:tc>
          <w:tcPr>
            <w:tcW w:w="1277" w:type="dxa"/>
          </w:tcPr>
          <w:p w14:paraId="4A560E3C" w14:textId="77777777" w:rsidR="00FF739C" w:rsidRDefault="00FF739C" w:rsidP="00455CF3">
            <w:pPr>
              <w:pStyle w:val="TableParagraph"/>
              <w:rPr>
                <w:sz w:val="16"/>
              </w:rPr>
            </w:pPr>
          </w:p>
        </w:tc>
        <w:tc>
          <w:tcPr>
            <w:tcW w:w="1152" w:type="dxa"/>
          </w:tcPr>
          <w:p w14:paraId="626D0084" w14:textId="77777777" w:rsidR="00FF739C" w:rsidRDefault="00FF739C" w:rsidP="00455CF3">
            <w:pPr>
              <w:pStyle w:val="TableParagraph"/>
              <w:rPr>
                <w:sz w:val="16"/>
              </w:rPr>
            </w:pPr>
          </w:p>
        </w:tc>
      </w:tr>
      <w:tr w:rsidR="00FF739C" w14:paraId="132AF4FE" w14:textId="77777777" w:rsidTr="00FF739C">
        <w:trPr>
          <w:trHeight w:val="249"/>
        </w:trPr>
        <w:tc>
          <w:tcPr>
            <w:tcW w:w="2340" w:type="dxa"/>
          </w:tcPr>
          <w:p w14:paraId="11B9B54E" w14:textId="77777777" w:rsidR="00FF739C" w:rsidRDefault="00FF739C" w:rsidP="00455CF3">
            <w:pPr>
              <w:pStyle w:val="TableParagraph"/>
              <w:spacing w:line="229" w:lineRule="exact"/>
              <w:ind w:left="753" w:right="741"/>
              <w:jc w:val="center"/>
              <w:rPr>
                <w:sz w:val="21"/>
              </w:rPr>
            </w:pPr>
            <w:r>
              <w:rPr>
                <w:sz w:val="21"/>
              </w:rPr>
              <w:t>SUR</w:t>
            </w:r>
          </w:p>
        </w:tc>
        <w:tc>
          <w:tcPr>
            <w:tcW w:w="415" w:type="dxa"/>
          </w:tcPr>
          <w:p w14:paraId="1C6D2AE2" w14:textId="77777777" w:rsidR="00FF739C" w:rsidRDefault="00FF739C" w:rsidP="00455CF3">
            <w:pPr>
              <w:pStyle w:val="TableParagraph"/>
              <w:spacing w:line="229" w:lineRule="exact"/>
              <w:ind w:left="98"/>
              <w:rPr>
                <w:sz w:val="21"/>
              </w:rPr>
            </w:pPr>
            <w:r>
              <w:rPr>
                <w:sz w:val="21"/>
              </w:rPr>
              <w:t>41</w:t>
            </w:r>
          </w:p>
        </w:tc>
        <w:tc>
          <w:tcPr>
            <w:tcW w:w="2275" w:type="dxa"/>
          </w:tcPr>
          <w:p w14:paraId="2312E6C3" w14:textId="77777777" w:rsidR="00FF739C" w:rsidRDefault="00FF739C" w:rsidP="00455CF3">
            <w:pPr>
              <w:pStyle w:val="TableParagraph"/>
              <w:spacing w:line="229" w:lineRule="exact"/>
              <w:ind w:left="295" w:right="288"/>
              <w:jc w:val="center"/>
              <w:rPr>
                <w:sz w:val="21"/>
              </w:rPr>
            </w:pPr>
            <w:r>
              <w:rPr>
                <w:sz w:val="21"/>
              </w:rPr>
              <w:t>ALDANA</w:t>
            </w:r>
          </w:p>
        </w:tc>
        <w:tc>
          <w:tcPr>
            <w:tcW w:w="1133" w:type="dxa"/>
          </w:tcPr>
          <w:p w14:paraId="272B8555" w14:textId="77777777" w:rsidR="00FF739C" w:rsidRDefault="00FF739C" w:rsidP="00455CF3">
            <w:pPr>
              <w:pStyle w:val="TableParagraph"/>
              <w:rPr>
                <w:sz w:val="18"/>
              </w:rPr>
            </w:pPr>
          </w:p>
        </w:tc>
        <w:tc>
          <w:tcPr>
            <w:tcW w:w="1277" w:type="dxa"/>
          </w:tcPr>
          <w:p w14:paraId="4BA6D416" w14:textId="77777777" w:rsidR="00FF739C" w:rsidRDefault="00FF739C" w:rsidP="00455CF3">
            <w:pPr>
              <w:pStyle w:val="TableParagraph"/>
              <w:rPr>
                <w:sz w:val="18"/>
              </w:rPr>
            </w:pPr>
          </w:p>
        </w:tc>
        <w:tc>
          <w:tcPr>
            <w:tcW w:w="1152" w:type="dxa"/>
          </w:tcPr>
          <w:p w14:paraId="5A233166" w14:textId="77777777" w:rsidR="00FF739C" w:rsidRDefault="00FF739C" w:rsidP="00455CF3">
            <w:pPr>
              <w:pStyle w:val="TableParagraph"/>
              <w:spacing w:line="229" w:lineRule="exact"/>
              <w:ind w:left="5"/>
              <w:jc w:val="center"/>
              <w:rPr>
                <w:sz w:val="21"/>
              </w:rPr>
            </w:pPr>
            <w:r>
              <w:rPr>
                <w:w w:val="102"/>
                <w:sz w:val="21"/>
              </w:rPr>
              <w:t>X</w:t>
            </w:r>
          </w:p>
        </w:tc>
      </w:tr>
    </w:tbl>
    <w:p w14:paraId="273E1BF4" w14:textId="77777777" w:rsidR="008E38E9" w:rsidRDefault="008E38E9" w:rsidP="001863E7">
      <w:pPr>
        <w:jc w:val="both"/>
        <w:rPr>
          <w:rFonts w:ascii="Arial" w:hAnsi="Arial" w:cs="Arial"/>
          <w:lang w:val="es-ES"/>
        </w:rPr>
      </w:pPr>
    </w:p>
    <w:p w14:paraId="3A757F65" w14:textId="33145836" w:rsidR="000F411D" w:rsidRDefault="00FF739C" w:rsidP="001863E7">
      <w:pPr>
        <w:jc w:val="both"/>
        <w:rPr>
          <w:rFonts w:ascii="Arial" w:hAnsi="Arial" w:cs="Arial"/>
          <w:lang w:val="es-ES"/>
        </w:rPr>
      </w:pPr>
      <w:r w:rsidRPr="00FF739C">
        <w:rPr>
          <w:rFonts w:ascii="Arial" w:hAnsi="Arial" w:cs="Arial"/>
          <w:sz w:val="18"/>
          <w:szCs w:val="18"/>
          <w:lang w:val="es-ES"/>
        </w:rPr>
        <w:t>Tomado de: PEÑUELA, J.D. &amp; BENAVIDES, D.L. Proyecto deportivo denominado “Reconocimiento de la Chaza como deporte social comunitario a nivel nacional por el Ministerio del Deporte”. 2021. San Juan de Pasto, Colombia</w:t>
      </w:r>
      <w:r w:rsidRPr="00FF739C">
        <w:rPr>
          <w:rFonts w:ascii="Arial" w:hAnsi="Arial" w:cs="Arial"/>
          <w:lang w:val="es-ES"/>
        </w:rPr>
        <w:t>.</w:t>
      </w:r>
    </w:p>
    <w:p w14:paraId="5B140F26" w14:textId="30F38090" w:rsidR="001863E7" w:rsidRDefault="001863E7" w:rsidP="001863E7">
      <w:pPr>
        <w:jc w:val="both"/>
        <w:rPr>
          <w:rFonts w:ascii="Arial" w:hAnsi="Arial" w:cs="Arial"/>
          <w:lang w:val="es-ES"/>
        </w:rPr>
      </w:pPr>
    </w:p>
    <w:p w14:paraId="0897E59D" w14:textId="46506E95" w:rsidR="00037F26" w:rsidRDefault="00037F26" w:rsidP="001863E7">
      <w:pPr>
        <w:jc w:val="both"/>
        <w:rPr>
          <w:rFonts w:ascii="Arial" w:hAnsi="Arial" w:cs="Arial"/>
          <w:lang w:val="es-ES"/>
        </w:rPr>
      </w:pPr>
    </w:p>
    <w:p w14:paraId="16AF2CF6" w14:textId="70E448E1" w:rsidR="00037F26" w:rsidRDefault="00037F26" w:rsidP="001863E7">
      <w:pPr>
        <w:jc w:val="both"/>
        <w:rPr>
          <w:rFonts w:ascii="Arial" w:hAnsi="Arial" w:cs="Arial"/>
          <w:lang w:val="es-ES"/>
        </w:rPr>
      </w:pPr>
      <w:r>
        <w:rPr>
          <w:rFonts w:ascii="Arial" w:hAnsi="Arial" w:cs="Arial"/>
          <w:lang w:val="es-ES"/>
        </w:rPr>
        <w:lastRenderedPageBreak/>
        <w:t xml:space="preserve">Los departamentos que practica la </w:t>
      </w:r>
      <w:r w:rsidR="00604E63">
        <w:rPr>
          <w:rFonts w:ascii="Arial" w:hAnsi="Arial" w:cs="Arial"/>
          <w:lang w:val="es-ES"/>
        </w:rPr>
        <w:t>c</w:t>
      </w:r>
      <w:r>
        <w:rPr>
          <w:rFonts w:ascii="Arial" w:hAnsi="Arial" w:cs="Arial"/>
          <w:lang w:val="es-ES"/>
        </w:rPr>
        <w:t>haza y sus modalidades son los siguientes</w:t>
      </w:r>
      <w:r>
        <w:rPr>
          <w:rStyle w:val="Refdenotaalpie"/>
          <w:rFonts w:ascii="Arial" w:hAnsi="Arial" w:cs="Arial"/>
          <w:lang w:val="es-ES"/>
        </w:rPr>
        <w:footnoteReference w:id="24"/>
      </w:r>
      <w:r>
        <w:rPr>
          <w:rFonts w:ascii="Arial" w:hAnsi="Arial" w:cs="Arial"/>
          <w:lang w:val="es-ES"/>
        </w:rPr>
        <w:t>:</w:t>
      </w:r>
    </w:p>
    <w:p w14:paraId="36B79B85" w14:textId="3CD6197B" w:rsidR="00037F26" w:rsidRDefault="00037F26" w:rsidP="001863E7">
      <w:pPr>
        <w:jc w:val="both"/>
        <w:rPr>
          <w:rFonts w:ascii="Arial" w:hAnsi="Arial" w:cs="Arial"/>
          <w:lang w:val="es-ES"/>
        </w:rPr>
      </w:pPr>
    </w:p>
    <w:tbl>
      <w:tblPr>
        <w:tblStyle w:val="TableNormal"/>
        <w:tblW w:w="8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2501"/>
        <w:gridCol w:w="1780"/>
        <w:gridCol w:w="1881"/>
        <w:gridCol w:w="2017"/>
      </w:tblGrid>
      <w:tr w:rsidR="00037F26" w14:paraId="1222DF24" w14:textId="77777777" w:rsidTr="00037F26">
        <w:trPr>
          <w:trHeight w:val="299"/>
        </w:trPr>
        <w:tc>
          <w:tcPr>
            <w:tcW w:w="2916" w:type="dxa"/>
            <w:gridSpan w:val="2"/>
            <w:vMerge w:val="restart"/>
          </w:tcPr>
          <w:p w14:paraId="126415E5" w14:textId="77777777" w:rsidR="00037F26" w:rsidRDefault="00037F26" w:rsidP="00455CF3">
            <w:pPr>
              <w:pStyle w:val="TableParagraph"/>
              <w:spacing w:before="2"/>
              <w:rPr>
                <w:b/>
                <w:sz w:val="26"/>
              </w:rPr>
            </w:pPr>
          </w:p>
          <w:p w14:paraId="24A8A5AB" w14:textId="000968C3" w:rsidR="00037F26" w:rsidRDefault="00012DCB" w:rsidP="00455CF3">
            <w:pPr>
              <w:pStyle w:val="TableParagraph"/>
              <w:spacing w:before="1"/>
              <w:ind w:left="741"/>
              <w:rPr>
                <w:sz w:val="17"/>
              </w:rPr>
            </w:pPr>
            <w:r>
              <w:rPr>
                <w:w w:val="105"/>
                <w:sz w:val="17"/>
              </w:rPr>
              <w:t>DEPARTAMENTO</w:t>
            </w:r>
          </w:p>
        </w:tc>
        <w:tc>
          <w:tcPr>
            <w:tcW w:w="5678" w:type="dxa"/>
            <w:gridSpan w:val="3"/>
          </w:tcPr>
          <w:p w14:paraId="74E862CA" w14:textId="77777777" w:rsidR="00037F26" w:rsidRDefault="00037F26" w:rsidP="00455CF3">
            <w:pPr>
              <w:pStyle w:val="TableParagraph"/>
              <w:spacing w:before="4"/>
              <w:ind w:left="2246" w:right="2241"/>
              <w:jc w:val="center"/>
              <w:rPr>
                <w:b/>
                <w:sz w:val="17"/>
              </w:rPr>
            </w:pPr>
            <w:r>
              <w:rPr>
                <w:b/>
                <w:w w:val="105"/>
                <w:sz w:val="17"/>
              </w:rPr>
              <w:t>MODALIDAD</w:t>
            </w:r>
          </w:p>
        </w:tc>
      </w:tr>
      <w:tr w:rsidR="00037F26" w14:paraId="260940AD" w14:textId="77777777" w:rsidTr="00037F26">
        <w:trPr>
          <w:trHeight w:val="304"/>
        </w:trPr>
        <w:tc>
          <w:tcPr>
            <w:tcW w:w="2916" w:type="dxa"/>
            <w:gridSpan w:val="2"/>
            <w:vMerge/>
            <w:tcBorders>
              <w:top w:val="nil"/>
            </w:tcBorders>
          </w:tcPr>
          <w:p w14:paraId="5ED71003" w14:textId="77777777" w:rsidR="00037F26" w:rsidRDefault="00037F26" w:rsidP="00455CF3">
            <w:pPr>
              <w:rPr>
                <w:sz w:val="2"/>
                <w:szCs w:val="2"/>
              </w:rPr>
            </w:pPr>
          </w:p>
        </w:tc>
        <w:tc>
          <w:tcPr>
            <w:tcW w:w="1780" w:type="dxa"/>
          </w:tcPr>
          <w:p w14:paraId="7B8E3C2C" w14:textId="77777777" w:rsidR="00037F26" w:rsidRDefault="00037F26" w:rsidP="00455CF3">
            <w:pPr>
              <w:pStyle w:val="TableParagraph"/>
              <w:spacing w:before="4"/>
              <w:ind w:left="105" w:right="97"/>
              <w:jc w:val="center"/>
              <w:rPr>
                <w:b/>
                <w:sz w:val="17"/>
              </w:rPr>
            </w:pPr>
            <w:r>
              <w:rPr>
                <w:b/>
                <w:w w:val="105"/>
                <w:sz w:val="17"/>
              </w:rPr>
              <w:t>CHAZA</w:t>
            </w:r>
            <w:r>
              <w:rPr>
                <w:b/>
                <w:spacing w:val="-10"/>
                <w:w w:val="105"/>
                <w:sz w:val="17"/>
              </w:rPr>
              <w:t xml:space="preserve"> </w:t>
            </w:r>
            <w:r>
              <w:rPr>
                <w:b/>
                <w:w w:val="105"/>
                <w:sz w:val="17"/>
              </w:rPr>
              <w:t>DE</w:t>
            </w:r>
            <w:r>
              <w:rPr>
                <w:b/>
                <w:spacing w:val="-10"/>
                <w:w w:val="105"/>
                <w:sz w:val="17"/>
              </w:rPr>
              <w:t xml:space="preserve"> </w:t>
            </w:r>
            <w:r>
              <w:rPr>
                <w:b/>
                <w:w w:val="105"/>
                <w:sz w:val="17"/>
              </w:rPr>
              <w:t>MANO</w:t>
            </w:r>
          </w:p>
        </w:tc>
        <w:tc>
          <w:tcPr>
            <w:tcW w:w="1881" w:type="dxa"/>
          </w:tcPr>
          <w:p w14:paraId="1AA75235" w14:textId="77777777" w:rsidR="00037F26" w:rsidRDefault="00037F26" w:rsidP="00455CF3">
            <w:pPr>
              <w:pStyle w:val="TableParagraph"/>
              <w:spacing w:before="4"/>
              <w:ind w:left="95" w:right="89"/>
              <w:jc w:val="center"/>
              <w:rPr>
                <w:b/>
                <w:sz w:val="17"/>
              </w:rPr>
            </w:pPr>
            <w:r>
              <w:rPr>
                <w:b/>
                <w:w w:val="105"/>
                <w:sz w:val="17"/>
              </w:rPr>
              <w:t>CHAZA</w:t>
            </w:r>
            <w:r>
              <w:rPr>
                <w:b/>
                <w:spacing w:val="-10"/>
                <w:w w:val="105"/>
                <w:sz w:val="17"/>
              </w:rPr>
              <w:t xml:space="preserve"> </w:t>
            </w:r>
            <w:r>
              <w:rPr>
                <w:b/>
                <w:w w:val="105"/>
                <w:sz w:val="17"/>
              </w:rPr>
              <w:t>DE</w:t>
            </w:r>
            <w:r>
              <w:rPr>
                <w:b/>
                <w:spacing w:val="-11"/>
                <w:w w:val="105"/>
                <w:sz w:val="17"/>
              </w:rPr>
              <w:t xml:space="preserve"> </w:t>
            </w:r>
            <w:r>
              <w:rPr>
                <w:b/>
                <w:w w:val="105"/>
                <w:sz w:val="17"/>
              </w:rPr>
              <w:t>BOMBO</w:t>
            </w:r>
          </w:p>
        </w:tc>
        <w:tc>
          <w:tcPr>
            <w:tcW w:w="2017" w:type="dxa"/>
          </w:tcPr>
          <w:p w14:paraId="2009763A" w14:textId="77777777" w:rsidR="00037F26" w:rsidRDefault="00037F26" w:rsidP="00455CF3">
            <w:pPr>
              <w:pStyle w:val="TableParagraph"/>
              <w:spacing w:before="4"/>
              <w:ind w:left="197" w:right="197"/>
              <w:jc w:val="center"/>
              <w:rPr>
                <w:b/>
                <w:sz w:val="17"/>
              </w:rPr>
            </w:pPr>
            <w:r>
              <w:rPr>
                <w:b/>
                <w:spacing w:val="-1"/>
                <w:w w:val="105"/>
                <w:sz w:val="17"/>
              </w:rPr>
              <w:t>CHAZA</w:t>
            </w:r>
            <w:r>
              <w:rPr>
                <w:b/>
                <w:spacing w:val="-11"/>
                <w:w w:val="105"/>
                <w:sz w:val="17"/>
              </w:rPr>
              <w:t xml:space="preserve"> </w:t>
            </w:r>
            <w:r>
              <w:rPr>
                <w:b/>
                <w:w w:val="105"/>
                <w:sz w:val="17"/>
              </w:rPr>
              <w:t>DE</w:t>
            </w:r>
            <w:r>
              <w:rPr>
                <w:b/>
                <w:spacing w:val="-8"/>
                <w:w w:val="105"/>
                <w:sz w:val="17"/>
              </w:rPr>
              <w:t xml:space="preserve"> </w:t>
            </w:r>
            <w:r>
              <w:rPr>
                <w:b/>
                <w:w w:val="105"/>
                <w:sz w:val="17"/>
              </w:rPr>
              <w:t>TABLA</w:t>
            </w:r>
          </w:p>
        </w:tc>
      </w:tr>
      <w:tr w:rsidR="00037F26" w14:paraId="06818423" w14:textId="77777777" w:rsidTr="00037F26">
        <w:trPr>
          <w:trHeight w:val="299"/>
        </w:trPr>
        <w:tc>
          <w:tcPr>
            <w:tcW w:w="415" w:type="dxa"/>
          </w:tcPr>
          <w:p w14:paraId="4C02E9C4" w14:textId="77777777" w:rsidR="00037F26" w:rsidRDefault="00037F26" w:rsidP="00455CF3">
            <w:pPr>
              <w:pStyle w:val="TableParagraph"/>
              <w:spacing w:line="195" w:lineRule="exact"/>
              <w:ind w:left="105"/>
              <w:rPr>
                <w:sz w:val="17"/>
              </w:rPr>
            </w:pPr>
            <w:r>
              <w:rPr>
                <w:w w:val="103"/>
                <w:sz w:val="17"/>
              </w:rPr>
              <w:t>1</w:t>
            </w:r>
          </w:p>
        </w:tc>
        <w:tc>
          <w:tcPr>
            <w:tcW w:w="2501" w:type="dxa"/>
          </w:tcPr>
          <w:p w14:paraId="26CED188" w14:textId="44D6C0E1" w:rsidR="00037F26" w:rsidRDefault="00012DCB" w:rsidP="00455CF3">
            <w:pPr>
              <w:pStyle w:val="TableParagraph"/>
              <w:spacing w:line="195" w:lineRule="exact"/>
              <w:ind w:left="103"/>
              <w:rPr>
                <w:sz w:val="17"/>
              </w:rPr>
            </w:pPr>
            <w:r>
              <w:rPr>
                <w:w w:val="105"/>
                <w:sz w:val="17"/>
              </w:rPr>
              <w:t>BOGOTÁ</w:t>
            </w:r>
          </w:p>
        </w:tc>
        <w:tc>
          <w:tcPr>
            <w:tcW w:w="1780" w:type="dxa"/>
          </w:tcPr>
          <w:p w14:paraId="67491343" w14:textId="77777777" w:rsidR="00037F26" w:rsidRDefault="00037F26" w:rsidP="00455CF3">
            <w:pPr>
              <w:pStyle w:val="TableParagraph"/>
              <w:spacing w:before="4"/>
              <w:ind w:left="7"/>
              <w:jc w:val="center"/>
              <w:rPr>
                <w:b/>
                <w:sz w:val="17"/>
              </w:rPr>
            </w:pPr>
            <w:r>
              <w:rPr>
                <w:b/>
                <w:w w:val="103"/>
                <w:sz w:val="17"/>
              </w:rPr>
              <w:t>X</w:t>
            </w:r>
          </w:p>
        </w:tc>
        <w:tc>
          <w:tcPr>
            <w:tcW w:w="1881" w:type="dxa"/>
          </w:tcPr>
          <w:p w14:paraId="7974EEC4" w14:textId="77777777" w:rsidR="00037F26" w:rsidRDefault="00037F26" w:rsidP="00455CF3">
            <w:pPr>
              <w:pStyle w:val="TableParagraph"/>
              <w:spacing w:before="4"/>
              <w:ind w:left="4"/>
              <w:jc w:val="center"/>
              <w:rPr>
                <w:b/>
                <w:sz w:val="17"/>
              </w:rPr>
            </w:pPr>
            <w:r>
              <w:rPr>
                <w:b/>
                <w:w w:val="103"/>
                <w:sz w:val="17"/>
              </w:rPr>
              <w:t>X</w:t>
            </w:r>
          </w:p>
        </w:tc>
        <w:tc>
          <w:tcPr>
            <w:tcW w:w="2017" w:type="dxa"/>
          </w:tcPr>
          <w:p w14:paraId="15F8D7F5" w14:textId="77777777" w:rsidR="00037F26" w:rsidRDefault="00037F26" w:rsidP="00455CF3">
            <w:pPr>
              <w:pStyle w:val="TableParagraph"/>
              <w:spacing w:before="4"/>
              <w:ind w:left="4"/>
              <w:jc w:val="center"/>
              <w:rPr>
                <w:b/>
                <w:sz w:val="17"/>
              </w:rPr>
            </w:pPr>
            <w:r>
              <w:rPr>
                <w:b/>
                <w:w w:val="103"/>
                <w:sz w:val="17"/>
              </w:rPr>
              <w:t>X</w:t>
            </w:r>
          </w:p>
        </w:tc>
      </w:tr>
      <w:tr w:rsidR="00037F26" w14:paraId="405E7E7A" w14:textId="77777777" w:rsidTr="00037F26">
        <w:trPr>
          <w:trHeight w:val="304"/>
        </w:trPr>
        <w:tc>
          <w:tcPr>
            <w:tcW w:w="415" w:type="dxa"/>
          </w:tcPr>
          <w:p w14:paraId="31B6D3AF" w14:textId="77777777" w:rsidR="00037F26" w:rsidRDefault="00037F26" w:rsidP="00455CF3">
            <w:pPr>
              <w:pStyle w:val="TableParagraph"/>
              <w:spacing w:line="195" w:lineRule="exact"/>
              <w:ind w:left="105"/>
              <w:rPr>
                <w:sz w:val="17"/>
              </w:rPr>
            </w:pPr>
            <w:r>
              <w:rPr>
                <w:w w:val="103"/>
                <w:sz w:val="17"/>
              </w:rPr>
              <w:t>2</w:t>
            </w:r>
          </w:p>
        </w:tc>
        <w:tc>
          <w:tcPr>
            <w:tcW w:w="2501" w:type="dxa"/>
          </w:tcPr>
          <w:p w14:paraId="4DE3B76A" w14:textId="77777777" w:rsidR="00037F26" w:rsidRDefault="00037F26" w:rsidP="00455CF3">
            <w:pPr>
              <w:pStyle w:val="TableParagraph"/>
              <w:spacing w:line="195" w:lineRule="exact"/>
              <w:ind w:left="103"/>
              <w:rPr>
                <w:sz w:val="17"/>
              </w:rPr>
            </w:pPr>
            <w:r>
              <w:rPr>
                <w:w w:val="105"/>
                <w:sz w:val="17"/>
              </w:rPr>
              <w:t>CAUCA</w:t>
            </w:r>
          </w:p>
        </w:tc>
        <w:tc>
          <w:tcPr>
            <w:tcW w:w="1780" w:type="dxa"/>
          </w:tcPr>
          <w:p w14:paraId="34004B5B" w14:textId="77777777" w:rsidR="00037F26" w:rsidRDefault="00037F26" w:rsidP="00455CF3">
            <w:pPr>
              <w:pStyle w:val="TableParagraph"/>
              <w:spacing w:before="4"/>
              <w:ind w:left="7"/>
              <w:jc w:val="center"/>
              <w:rPr>
                <w:b/>
                <w:sz w:val="17"/>
              </w:rPr>
            </w:pPr>
            <w:r>
              <w:rPr>
                <w:b/>
                <w:w w:val="103"/>
                <w:sz w:val="17"/>
              </w:rPr>
              <w:t>X</w:t>
            </w:r>
          </w:p>
        </w:tc>
        <w:tc>
          <w:tcPr>
            <w:tcW w:w="1881" w:type="dxa"/>
          </w:tcPr>
          <w:p w14:paraId="0A57A07A" w14:textId="77777777" w:rsidR="00037F26" w:rsidRDefault="00037F26" w:rsidP="00455CF3">
            <w:pPr>
              <w:pStyle w:val="TableParagraph"/>
              <w:spacing w:before="4"/>
              <w:ind w:left="4"/>
              <w:jc w:val="center"/>
              <w:rPr>
                <w:b/>
                <w:sz w:val="17"/>
              </w:rPr>
            </w:pPr>
            <w:r>
              <w:rPr>
                <w:b/>
                <w:w w:val="103"/>
                <w:sz w:val="17"/>
              </w:rPr>
              <w:t>X</w:t>
            </w:r>
          </w:p>
        </w:tc>
        <w:tc>
          <w:tcPr>
            <w:tcW w:w="2017" w:type="dxa"/>
          </w:tcPr>
          <w:p w14:paraId="5EB4278F" w14:textId="77777777" w:rsidR="00037F26" w:rsidRDefault="00037F26" w:rsidP="00455CF3">
            <w:pPr>
              <w:pStyle w:val="TableParagraph"/>
              <w:spacing w:before="4"/>
              <w:ind w:left="4"/>
              <w:jc w:val="center"/>
              <w:rPr>
                <w:b/>
                <w:sz w:val="17"/>
              </w:rPr>
            </w:pPr>
            <w:r>
              <w:rPr>
                <w:b/>
                <w:w w:val="103"/>
                <w:sz w:val="17"/>
              </w:rPr>
              <w:t>X</w:t>
            </w:r>
          </w:p>
        </w:tc>
      </w:tr>
      <w:tr w:rsidR="00037F26" w14:paraId="4DEA55F0" w14:textId="77777777" w:rsidTr="00037F26">
        <w:trPr>
          <w:trHeight w:val="299"/>
        </w:trPr>
        <w:tc>
          <w:tcPr>
            <w:tcW w:w="415" w:type="dxa"/>
          </w:tcPr>
          <w:p w14:paraId="0426ECE2" w14:textId="77777777" w:rsidR="00037F26" w:rsidRDefault="00037F26" w:rsidP="00455CF3">
            <w:pPr>
              <w:pStyle w:val="TableParagraph"/>
              <w:spacing w:line="195" w:lineRule="exact"/>
              <w:ind w:left="105"/>
              <w:rPr>
                <w:sz w:val="17"/>
              </w:rPr>
            </w:pPr>
            <w:r>
              <w:rPr>
                <w:w w:val="103"/>
                <w:sz w:val="17"/>
              </w:rPr>
              <w:t>3</w:t>
            </w:r>
          </w:p>
        </w:tc>
        <w:tc>
          <w:tcPr>
            <w:tcW w:w="2501" w:type="dxa"/>
          </w:tcPr>
          <w:p w14:paraId="645A566B" w14:textId="2D6A4F04" w:rsidR="00037F26" w:rsidRDefault="00012DCB" w:rsidP="00455CF3">
            <w:pPr>
              <w:pStyle w:val="TableParagraph"/>
              <w:spacing w:line="195" w:lineRule="exact"/>
              <w:ind w:left="103"/>
              <w:rPr>
                <w:sz w:val="17"/>
              </w:rPr>
            </w:pPr>
            <w:r>
              <w:rPr>
                <w:w w:val="105"/>
                <w:sz w:val="17"/>
              </w:rPr>
              <w:t>CUNDINAMARCA</w:t>
            </w:r>
          </w:p>
        </w:tc>
        <w:tc>
          <w:tcPr>
            <w:tcW w:w="1780" w:type="dxa"/>
          </w:tcPr>
          <w:p w14:paraId="78B2292D" w14:textId="77777777" w:rsidR="00037F26" w:rsidRDefault="00037F26" w:rsidP="00455CF3">
            <w:pPr>
              <w:pStyle w:val="TableParagraph"/>
              <w:spacing w:before="4"/>
              <w:ind w:left="7"/>
              <w:jc w:val="center"/>
              <w:rPr>
                <w:b/>
                <w:sz w:val="17"/>
              </w:rPr>
            </w:pPr>
            <w:r>
              <w:rPr>
                <w:b/>
                <w:w w:val="103"/>
                <w:sz w:val="17"/>
              </w:rPr>
              <w:t>X</w:t>
            </w:r>
          </w:p>
        </w:tc>
        <w:tc>
          <w:tcPr>
            <w:tcW w:w="1881" w:type="dxa"/>
          </w:tcPr>
          <w:p w14:paraId="65E2892C" w14:textId="77777777" w:rsidR="00037F26" w:rsidRDefault="00037F26" w:rsidP="00455CF3">
            <w:pPr>
              <w:pStyle w:val="TableParagraph"/>
              <w:spacing w:before="4"/>
              <w:ind w:left="4"/>
              <w:jc w:val="center"/>
              <w:rPr>
                <w:b/>
                <w:sz w:val="17"/>
              </w:rPr>
            </w:pPr>
            <w:r>
              <w:rPr>
                <w:b/>
                <w:w w:val="103"/>
                <w:sz w:val="17"/>
              </w:rPr>
              <w:t>X</w:t>
            </w:r>
          </w:p>
        </w:tc>
        <w:tc>
          <w:tcPr>
            <w:tcW w:w="2017" w:type="dxa"/>
          </w:tcPr>
          <w:p w14:paraId="3EB5577E" w14:textId="77777777" w:rsidR="00037F26" w:rsidRDefault="00037F26" w:rsidP="00455CF3">
            <w:pPr>
              <w:pStyle w:val="TableParagraph"/>
              <w:rPr>
                <w:sz w:val="18"/>
              </w:rPr>
            </w:pPr>
          </w:p>
        </w:tc>
      </w:tr>
      <w:tr w:rsidR="00037F26" w14:paraId="75EB4C2F" w14:textId="77777777" w:rsidTr="00037F26">
        <w:trPr>
          <w:trHeight w:val="303"/>
        </w:trPr>
        <w:tc>
          <w:tcPr>
            <w:tcW w:w="415" w:type="dxa"/>
          </w:tcPr>
          <w:p w14:paraId="31EFB7DF" w14:textId="77777777" w:rsidR="00037F26" w:rsidRDefault="00037F26" w:rsidP="00455CF3">
            <w:pPr>
              <w:pStyle w:val="TableParagraph"/>
              <w:spacing w:line="195" w:lineRule="exact"/>
              <w:ind w:left="105"/>
              <w:rPr>
                <w:sz w:val="17"/>
              </w:rPr>
            </w:pPr>
            <w:r>
              <w:rPr>
                <w:w w:val="103"/>
                <w:sz w:val="17"/>
              </w:rPr>
              <w:t>4</w:t>
            </w:r>
          </w:p>
        </w:tc>
        <w:tc>
          <w:tcPr>
            <w:tcW w:w="2501" w:type="dxa"/>
          </w:tcPr>
          <w:p w14:paraId="546DBE20" w14:textId="77777777" w:rsidR="00037F26" w:rsidRDefault="00037F26" w:rsidP="00455CF3">
            <w:pPr>
              <w:pStyle w:val="TableParagraph"/>
              <w:spacing w:line="195" w:lineRule="exact"/>
              <w:ind w:left="103"/>
              <w:rPr>
                <w:sz w:val="17"/>
              </w:rPr>
            </w:pPr>
            <w:r>
              <w:rPr>
                <w:w w:val="105"/>
                <w:sz w:val="17"/>
              </w:rPr>
              <w:t>NARIÑO</w:t>
            </w:r>
          </w:p>
        </w:tc>
        <w:tc>
          <w:tcPr>
            <w:tcW w:w="1780" w:type="dxa"/>
          </w:tcPr>
          <w:p w14:paraId="1123C2D8" w14:textId="77777777" w:rsidR="00037F26" w:rsidRDefault="00037F26" w:rsidP="00455CF3">
            <w:pPr>
              <w:pStyle w:val="TableParagraph"/>
              <w:spacing w:before="4"/>
              <w:ind w:left="7"/>
              <w:jc w:val="center"/>
              <w:rPr>
                <w:b/>
                <w:sz w:val="17"/>
              </w:rPr>
            </w:pPr>
            <w:r>
              <w:rPr>
                <w:b/>
                <w:w w:val="103"/>
                <w:sz w:val="17"/>
              </w:rPr>
              <w:t>X</w:t>
            </w:r>
          </w:p>
        </w:tc>
        <w:tc>
          <w:tcPr>
            <w:tcW w:w="1881" w:type="dxa"/>
          </w:tcPr>
          <w:p w14:paraId="23F69D8E" w14:textId="77777777" w:rsidR="00037F26" w:rsidRDefault="00037F26" w:rsidP="00455CF3">
            <w:pPr>
              <w:pStyle w:val="TableParagraph"/>
              <w:spacing w:before="4"/>
              <w:ind w:left="4"/>
              <w:jc w:val="center"/>
              <w:rPr>
                <w:b/>
                <w:sz w:val="17"/>
              </w:rPr>
            </w:pPr>
            <w:r>
              <w:rPr>
                <w:b/>
                <w:w w:val="103"/>
                <w:sz w:val="17"/>
              </w:rPr>
              <w:t>X</w:t>
            </w:r>
          </w:p>
        </w:tc>
        <w:tc>
          <w:tcPr>
            <w:tcW w:w="2017" w:type="dxa"/>
          </w:tcPr>
          <w:p w14:paraId="47071632" w14:textId="77777777" w:rsidR="00037F26" w:rsidRDefault="00037F26" w:rsidP="00455CF3">
            <w:pPr>
              <w:pStyle w:val="TableParagraph"/>
              <w:spacing w:before="4"/>
              <w:ind w:left="4"/>
              <w:jc w:val="center"/>
              <w:rPr>
                <w:b/>
                <w:sz w:val="17"/>
              </w:rPr>
            </w:pPr>
            <w:r>
              <w:rPr>
                <w:b/>
                <w:w w:val="103"/>
                <w:sz w:val="17"/>
              </w:rPr>
              <w:t>X</w:t>
            </w:r>
          </w:p>
        </w:tc>
      </w:tr>
      <w:tr w:rsidR="00037F26" w14:paraId="47C39569" w14:textId="77777777" w:rsidTr="00037F26">
        <w:trPr>
          <w:trHeight w:val="300"/>
        </w:trPr>
        <w:tc>
          <w:tcPr>
            <w:tcW w:w="415" w:type="dxa"/>
          </w:tcPr>
          <w:p w14:paraId="5ED6A6FA" w14:textId="77777777" w:rsidR="00037F26" w:rsidRDefault="00037F26" w:rsidP="00455CF3">
            <w:pPr>
              <w:pStyle w:val="TableParagraph"/>
              <w:ind w:left="105"/>
              <w:rPr>
                <w:sz w:val="17"/>
              </w:rPr>
            </w:pPr>
            <w:r>
              <w:rPr>
                <w:w w:val="103"/>
                <w:sz w:val="17"/>
              </w:rPr>
              <w:t>5</w:t>
            </w:r>
          </w:p>
        </w:tc>
        <w:tc>
          <w:tcPr>
            <w:tcW w:w="2501" w:type="dxa"/>
          </w:tcPr>
          <w:p w14:paraId="6BD0A10E" w14:textId="77777777" w:rsidR="00037F26" w:rsidRDefault="00037F26" w:rsidP="00455CF3">
            <w:pPr>
              <w:pStyle w:val="TableParagraph"/>
              <w:ind w:left="103"/>
              <w:rPr>
                <w:sz w:val="17"/>
              </w:rPr>
            </w:pPr>
            <w:r>
              <w:rPr>
                <w:w w:val="105"/>
                <w:sz w:val="17"/>
              </w:rPr>
              <w:t>TOLIMA</w:t>
            </w:r>
          </w:p>
        </w:tc>
        <w:tc>
          <w:tcPr>
            <w:tcW w:w="1780" w:type="dxa"/>
          </w:tcPr>
          <w:p w14:paraId="3DBF86EE" w14:textId="77777777" w:rsidR="00037F26" w:rsidRDefault="00037F26" w:rsidP="00455CF3">
            <w:pPr>
              <w:pStyle w:val="TableParagraph"/>
              <w:spacing w:before="5"/>
              <w:ind w:left="7"/>
              <w:jc w:val="center"/>
              <w:rPr>
                <w:b/>
                <w:sz w:val="17"/>
              </w:rPr>
            </w:pPr>
            <w:r>
              <w:rPr>
                <w:b/>
                <w:w w:val="103"/>
                <w:sz w:val="17"/>
              </w:rPr>
              <w:t>X</w:t>
            </w:r>
          </w:p>
        </w:tc>
        <w:tc>
          <w:tcPr>
            <w:tcW w:w="1881" w:type="dxa"/>
          </w:tcPr>
          <w:p w14:paraId="77A82137" w14:textId="77777777" w:rsidR="00037F26" w:rsidRDefault="00037F26" w:rsidP="00455CF3">
            <w:pPr>
              <w:pStyle w:val="TableParagraph"/>
              <w:spacing w:before="5"/>
              <w:ind w:left="4"/>
              <w:jc w:val="center"/>
              <w:rPr>
                <w:b/>
                <w:sz w:val="17"/>
              </w:rPr>
            </w:pPr>
            <w:r>
              <w:rPr>
                <w:b/>
                <w:w w:val="103"/>
                <w:sz w:val="17"/>
              </w:rPr>
              <w:t>X</w:t>
            </w:r>
          </w:p>
        </w:tc>
        <w:tc>
          <w:tcPr>
            <w:tcW w:w="2017" w:type="dxa"/>
          </w:tcPr>
          <w:p w14:paraId="080F2322" w14:textId="77777777" w:rsidR="00037F26" w:rsidRDefault="00037F26" w:rsidP="00455CF3">
            <w:pPr>
              <w:pStyle w:val="TableParagraph"/>
              <w:rPr>
                <w:sz w:val="18"/>
              </w:rPr>
            </w:pPr>
          </w:p>
        </w:tc>
      </w:tr>
      <w:tr w:rsidR="00037F26" w14:paraId="2C781533" w14:textId="77777777" w:rsidTr="00037F26">
        <w:trPr>
          <w:trHeight w:val="301"/>
        </w:trPr>
        <w:tc>
          <w:tcPr>
            <w:tcW w:w="415" w:type="dxa"/>
          </w:tcPr>
          <w:p w14:paraId="3547B09E" w14:textId="77777777" w:rsidR="00037F26" w:rsidRDefault="00037F26" w:rsidP="00455CF3">
            <w:pPr>
              <w:pStyle w:val="TableParagraph"/>
              <w:spacing w:before="2"/>
              <w:ind w:left="105"/>
              <w:rPr>
                <w:sz w:val="17"/>
              </w:rPr>
            </w:pPr>
            <w:r>
              <w:rPr>
                <w:w w:val="103"/>
                <w:sz w:val="17"/>
              </w:rPr>
              <w:t>6</w:t>
            </w:r>
          </w:p>
        </w:tc>
        <w:tc>
          <w:tcPr>
            <w:tcW w:w="2501" w:type="dxa"/>
          </w:tcPr>
          <w:p w14:paraId="1A4F5E37" w14:textId="77777777" w:rsidR="00037F26" w:rsidRDefault="00037F26" w:rsidP="00455CF3">
            <w:pPr>
              <w:pStyle w:val="TableParagraph"/>
              <w:spacing w:before="2"/>
              <w:ind w:left="103"/>
              <w:rPr>
                <w:sz w:val="17"/>
              </w:rPr>
            </w:pPr>
            <w:r>
              <w:rPr>
                <w:w w:val="105"/>
                <w:sz w:val="17"/>
              </w:rPr>
              <w:t>PUTUMAYO</w:t>
            </w:r>
          </w:p>
        </w:tc>
        <w:tc>
          <w:tcPr>
            <w:tcW w:w="1780" w:type="dxa"/>
          </w:tcPr>
          <w:p w14:paraId="71DE1C06" w14:textId="77777777" w:rsidR="00037F26" w:rsidRDefault="00037F26" w:rsidP="00455CF3">
            <w:pPr>
              <w:pStyle w:val="TableParagraph"/>
              <w:spacing w:before="6"/>
              <w:ind w:left="7"/>
              <w:jc w:val="center"/>
              <w:rPr>
                <w:b/>
                <w:sz w:val="17"/>
              </w:rPr>
            </w:pPr>
            <w:r>
              <w:rPr>
                <w:b/>
                <w:w w:val="103"/>
                <w:sz w:val="17"/>
              </w:rPr>
              <w:t>X</w:t>
            </w:r>
          </w:p>
        </w:tc>
        <w:tc>
          <w:tcPr>
            <w:tcW w:w="1881" w:type="dxa"/>
          </w:tcPr>
          <w:p w14:paraId="70E60D49" w14:textId="77777777" w:rsidR="00037F26" w:rsidRDefault="00037F26" w:rsidP="00455CF3">
            <w:pPr>
              <w:pStyle w:val="TableParagraph"/>
              <w:spacing w:before="6"/>
              <w:ind w:left="4"/>
              <w:jc w:val="center"/>
              <w:rPr>
                <w:b/>
                <w:sz w:val="17"/>
              </w:rPr>
            </w:pPr>
            <w:r>
              <w:rPr>
                <w:b/>
                <w:w w:val="103"/>
                <w:sz w:val="17"/>
              </w:rPr>
              <w:t>X</w:t>
            </w:r>
          </w:p>
        </w:tc>
        <w:tc>
          <w:tcPr>
            <w:tcW w:w="2017" w:type="dxa"/>
          </w:tcPr>
          <w:p w14:paraId="44989424" w14:textId="77777777" w:rsidR="00037F26" w:rsidRDefault="00037F26" w:rsidP="00455CF3">
            <w:pPr>
              <w:pStyle w:val="TableParagraph"/>
              <w:spacing w:before="6"/>
              <w:ind w:left="4"/>
              <w:jc w:val="center"/>
              <w:rPr>
                <w:b/>
                <w:sz w:val="17"/>
              </w:rPr>
            </w:pPr>
            <w:r>
              <w:rPr>
                <w:b/>
                <w:w w:val="103"/>
                <w:sz w:val="17"/>
              </w:rPr>
              <w:t>X</w:t>
            </w:r>
          </w:p>
        </w:tc>
      </w:tr>
      <w:tr w:rsidR="00037F26" w14:paraId="1DC866E2" w14:textId="77777777" w:rsidTr="00037F26">
        <w:trPr>
          <w:trHeight w:val="304"/>
        </w:trPr>
        <w:tc>
          <w:tcPr>
            <w:tcW w:w="415" w:type="dxa"/>
          </w:tcPr>
          <w:p w14:paraId="15D2237E" w14:textId="77777777" w:rsidR="00037F26" w:rsidRDefault="00037F26" w:rsidP="00455CF3">
            <w:pPr>
              <w:pStyle w:val="TableParagraph"/>
              <w:spacing w:before="2"/>
              <w:ind w:left="105"/>
              <w:rPr>
                <w:sz w:val="17"/>
              </w:rPr>
            </w:pPr>
            <w:r>
              <w:rPr>
                <w:w w:val="103"/>
                <w:sz w:val="17"/>
              </w:rPr>
              <w:t>7</w:t>
            </w:r>
          </w:p>
        </w:tc>
        <w:tc>
          <w:tcPr>
            <w:tcW w:w="2501" w:type="dxa"/>
          </w:tcPr>
          <w:p w14:paraId="39A843B5" w14:textId="77777777" w:rsidR="00037F26" w:rsidRDefault="00037F26" w:rsidP="00455CF3">
            <w:pPr>
              <w:pStyle w:val="TableParagraph"/>
              <w:spacing w:before="2"/>
              <w:ind w:left="103"/>
              <w:rPr>
                <w:sz w:val="17"/>
              </w:rPr>
            </w:pPr>
            <w:r>
              <w:rPr>
                <w:sz w:val="17"/>
              </w:rPr>
              <w:t>VALLE</w:t>
            </w:r>
            <w:r>
              <w:rPr>
                <w:spacing w:val="8"/>
                <w:sz w:val="17"/>
              </w:rPr>
              <w:t xml:space="preserve"> </w:t>
            </w:r>
            <w:r>
              <w:rPr>
                <w:sz w:val="17"/>
              </w:rPr>
              <w:t>DEL</w:t>
            </w:r>
            <w:r>
              <w:rPr>
                <w:spacing w:val="15"/>
                <w:sz w:val="17"/>
              </w:rPr>
              <w:t xml:space="preserve"> </w:t>
            </w:r>
            <w:r>
              <w:rPr>
                <w:sz w:val="17"/>
              </w:rPr>
              <w:t>CAUCA</w:t>
            </w:r>
          </w:p>
        </w:tc>
        <w:tc>
          <w:tcPr>
            <w:tcW w:w="1780" w:type="dxa"/>
          </w:tcPr>
          <w:p w14:paraId="073A53AB" w14:textId="77777777" w:rsidR="00037F26" w:rsidRDefault="00037F26" w:rsidP="00455CF3">
            <w:pPr>
              <w:pStyle w:val="TableParagraph"/>
              <w:spacing w:before="4"/>
              <w:ind w:left="7"/>
              <w:jc w:val="center"/>
              <w:rPr>
                <w:b/>
                <w:sz w:val="17"/>
              </w:rPr>
            </w:pPr>
            <w:r>
              <w:rPr>
                <w:b/>
                <w:w w:val="103"/>
                <w:sz w:val="17"/>
              </w:rPr>
              <w:t>X</w:t>
            </w:r>
          </w:p>
        </w:tc>
        <w:tc>
          <w:tcPr>
            <w:tcW w:w="1881" w:type="dxa"/>
          </w:tcPr>
          <w:p w14:paraId="63A88396" w14:textId="77777777" w:rsidR="00037F26" w:rsidRDefault="00037F26" w:rsidP="00455CF3">
            <w:pPr>
              <w:pStyle w:val="TableParagraph"/>
              <w:spacing w:before="4"/>
              <w:ind w:left="4"/>
              <w:jc w:val="center"/>
              <w:rPr>
                <w:b/>
                <w:sz w:val="17"/>
              </w:rPr>
            </w:pPr>
            <w:r>
              <w:rPr>
                <w:b/>
                <w:w w:val="103"/>
                <w:sz w:val="17"/>
              </w:rPr>
              <w:t>X</w:t>
            </w:r>
          </w:p>
        </w:tc>
        <w:tc>
          <w:tcPr>
            <w:tcW w:w="2017" w:type="dxa"/>
          </w:tcPr>
          <w:p w14:paraId="52CD01BC" w14:textId="77777777" w:rsidR="00037F26" w:rsidRDefault="00037F26" w:rsidP="00455CF3">
            <w:pPr>
              <w:pStyle w:val="TableParagraph"/>
              <w:rPr>
                <w:sz w:val="18"/>
              </w:rPr>
            </w:pPr>
          </w:p>
        </w:tc>
      </w:tr>
    </w:tbl>
    <w:p w14:paraId="7C9C4731" w14:textId="3E3B3335" w:rsidR="00037F26" w:rsidRDefault="00037F26" w:rsidP="001863E7">
      <w:pPr>
        <w:jc w:val="both"/>
        <w:rPr>
          <w:rFonts w:ascii="Arial" w:hAnsi="Arial" w:cs="Arial"/>
          <w:lang w:val="es-ES"/>
        </w:rPr>
      </w:pPr>
    </w:p>
    <w:p w14:paraId="2746A45B" w14:textId="77777777" w:rsidR="00037F26" w:rsidRDefault="00037F26" w:rsidP="00037F26">
      <w:pPr>
        <w:jc w:val="both"/>
        <w:rPr>
          <w:rFonts w:ascii="Arial" w:hAnsi="Arial" w:cs="Arial"/>
          <w:lang w:val="es-ES"/>
        </w:rPr>
      </w:pPr>
      <w:r w:rsidRPr="00FF739C">
        <w:rPr>
          <w:rFonts w:ascii="Arial" w:hAnsi="Arial" w:cs="Arial"/>
          <w:sz w:val="18"/>
          <w:szCs w:val="18"/>
          <w:lang w:val="es-ES"/>
        </w:rPr>
        <w:t>Tomado de: PEÑUELA, J.D. &amp; BENAVIDES, D.L. Proyecto deportivo denominado “Reconocimiento de la Chaza como deporte social comunitario a nivel nacional por el Ministerio del Deporte”. 2021. San Juan de Pasto, Colombia</w:t>
      </w:r>
      <w:r w:rsidRPr="00FF739C">
        <w:rPr>
          <w:rFonts w:ascii="Arial" w:hAnsi="Arial" w:cs="Arial"/>
          <w:lang w:val="es-ES"/>
        </w:rPr>
        <w:t>.</w:t>
      </w:r>
    </w:p>
    <w:p w14:paraId="5829FAE7" w14:textId="5D8B53B9" w:rsidR="00037F26" w:rsidRDefault="00037F26" w:rsidP="001863E7">
      <w:pPr>
        <w:jc w:val="both"/>
        <w:rPr>
          <w:rFonts w:ascii="Arial" w:hAnsi="Arial" w:cs="Arial"/>
          <w:lang w:val="es-ES"/>
        </w:rPr>
      </w:pPr>
    </w:p>
    <w:p w14:paraId="4517B7F3" w14:textId="77777777" w:rsidR="00037F26" w:rsidRPr="001863E7" w:rsidRDefault="00037F26" w:rsidP="001863E7">
      <w:pPr>
        <w:jc w:val="both"/>
        <w:rPr>
          <w:rFonts w:ascii="Arial" w:hAnsi="Arial" w:cs="Arial"/>
          <w:lang w:val="es-ES"/>
        </w:rPr>
      </w:pPr>
    </w:p>
    <w:p w14:paraId="4AF49E80" w14:textId="7D8D2B1D" w:rsidR="00EB0D98" w:rsidRDefault="006C6F42" w:rsidP="00C22F12">
      <w:pPr>
        <w:pStyle w:val="Prrafodelista"/>
        <w:ind w:left="1068"/>
        <w:jc w:val="both"/>
        <w:rPr>
          <w:rFonts w:ascii="Arial" w:hAnsi="Arial" w:cs="Arial"/>
          <w:lang w:val="es-ES"/>
        </w:rPr>
      </w:pPr>
      <w:r>
        <w:rPr>
          <w:rFonts w:ascii="Arial" w:hAnsi="Arial" w:cs="Arial"/>
          <w:lang w:val="es-ES"/>
        </w:rPr>
        <w:t xml:space="preserve">3.3. Trascendencia cultural </w:t>
      </w:r>
    </w:p>
    <w:p w14:paraId="2BBBFBDC" w14:textId="7DEA9815" w:rsidR="0019063D" w:rsidRDefault="0019063D" w:rsidP="0019063D">
      <w:pPr>
        <w:jc w:val="both"/>
        <w:rPr>
          <w:rFonts w:ascii="Arial" w:hAnsi="Arial" w:cs="Arial"/>
          <w:lang w:val="es-ES"/>
        </w:rPr>
      </w:pPr>
    </w:p>
    <w:p w14:paraId="2BD959DD" w14:textId="4C592D0E" w:rsidR="0019063D" w:rsidRDefault="0019063D" w:rsidP="0019063D">
      <w:pPr>
        <w:jc w:val="both"/>
        <w:rPr>
          <w:rFonts w:ascii="Arial" w:hAnsi="Arial" w:cs="Arial"/>
          <w:lang w:val="es-ES"/>
        </w:rPr>
      </w:pPr>
    </w:p>
    <w:p w14:paraId="14224DA7" w14:textId="3F049A7F" w:rsidR="0019063D" w:rsidRDefault="0019063D" w:rsidP="0019063D">
      <w:pPr>
        <w:jc w:val="both"/>
        <w:rPr>
          <w:rFonts w:ascii="Arial" w:hAnsi="Arial" w:cs="Arial"/>
          <w:lang w:val="es-ES"/>
        </w:rPr>
      </w:pPr>
      <w:r>
        <w:rPr>
          <w:rFonts w:ascii="Arial" w:hAnsi="Arial" w:cs="Arial"/>
          <w:lang w:val="es-ES"/>
        </w:rPr>
        <w:t xml:space="preserve">La trascendencia cultural que tiene la </w:t>
      </w:r>
      <w:r w:rsidR="00604E63">
        <w:rPr>
          <w:rFonts w:ascii="Arial" w:hAnsi="Arial" w:cs="Arial"/>
          <w:lang w:val="es-ES"/>
        </w:rPr>
        <w:t>c</w:t>
      </w:r>
      <w:r>
        <w:rPr>
          <w:rFonts w:ascii="Arial" w:hAnsi="Arial" w:cs="Arial"/>
          <w:lang w:val="es-ES"/>
        </w:rPr>
        <w:t xml:space="preserve">haza consiste en ser una </w:t>
      </w:r>
      <w:r w:rsidR="00012DCB">
        <w:rPr>
          <w:rFonts w:ascii="Arial" w:hAnsi="Arial" w:cs="Arial"/>
          <w:lang w:val="es-ES"/>
        </w:rPr>
        <w:t>práctica</w:t>
      </w:r>
      <w:r>
        <w:rPr>
          <w:rFonts w:ascii="Arial" w:hAnsi="Arial" w:cs="Arial"/>
          <w:lang w:val="es-ES"/>
        </w:rPr>
        <w:t xml:space="preserve"> tradicional que congrega a una comunidad en el campo de juego para recrear, integrar descansar y aprovechar su tiempo libre, tanto así que se han organizado clubes para la enseñanza de este juego desde temprana edad, como lo permite su propio reglamento. </w:t>
      </w:r>
    </w:p>
    <w:p w14:paraId="29C7B4F1" w14:textId="6D754AC1" w:rsidR="00FE414D" w:rsidRDefault="00FE414D" w:rsidP="0019063D">
      <w:pPr>
        <w:jc w:val="both"/>
        <w:rPr>
          <w:rFonts w:ascii="Arial" w:hAnsi="Arial" w:cs="Arial"/>
          <w:lang w:val="es-ES"/>
        </w:rPr>
      </w:pPr>
    </w:p>
    <w:p w14:paraId="47C1B9B6" w14:textId="75066BD0" w:rsidR="00FE414D" w:rsidRDefault="00FE414D" w:rsidP="0019063D">
      <w:pPr>
        <w:jc w:val="both"/>
        <w:rPr>
          <w:rFonts w:ascii="Arial" w:hAnsi="Arial" w:cs="Arial"/>
          <w:lang w:val="es-ES"/>
        </w:rPr>
      </w:pPr>
      <w:r>
        <w:rPr>
          <w:rFonts w:ascii="Arial" w:hAnsi="Arial" w:cs="Arial"/>
          <w:lang w:val="es-ES"/>
        </w:rPr>
        <w:t xml:space="preserve">Es considerado como un juego que tiene connotación de </w:t>
      </w:r>
      <w:r w:rsidR="00012DCB">
        <w:rPr>
          <w:rFonts w:ascii="Arial" w:hAnsi="Arial" w:cs="Arial"/>
          <w:lang w:val="es-ES"/>
        </w:rPr>
        <w:t>práctica</w:t>
      </w:r>
      <w:r>
        <w:rPr>
          <w:rFonts w:ascii="Arial" w:hAnsi="Arial" w:cs="Arial"/>
          <w:lang w:val="es-ES"/>
        </w:rPr>
        <w:t xml:space="preserve"> deportiva tradicional, puesto que ha sido transmitida su cultura de practica desde la niñez hasta la adultez</w:t>
      </w:r>
      <w:r w:rsidR="00DD6EE3">
        <w:rPr>
          <w:rFonts w:ascii="Arial" w:hAnsi="Arial" w:cs="Arial"/>
          <w:lang w:val="es-ES"/>
        </w:rPr>
        <w:t xml:space="preserve"> y </w:t>
      </w:r>
      <w:r w:rsidR="000C5D0C">
        <w:rPr>
          <w:rFonts w:ascii="Arial" w:hAnsi="Arial" w:cs="Arial"/>
          <w:lang w:val="es-ES"/>
        </w:rPr>
        <w:t>que,</w:t>
      </w:r>
      <w:r>
        <w:rPr>
          <w:rFonts w:ascii="Arial" w:hAnsi="Arial" w:cs="Arial"/>
          <w:lang w:val="es-ES"/>
        </w:rPr>
        <w:t xml:space="preserve"> por su practicidad </w:t>
      </w:r>
      <w:r w:rsidR="00DD6EE3">
        <w:rPr>
          <w:rFonts w:ascii="Arial" w:hAnsi="Arial" w:cs="Arial"/>
          <w:lang w:val="es-ES"/>
        </w:rPr>
        <w:t xml:space="preserve">para ser jugado, es un juego cotidiano que luego de las labores diarias resulta ser un momento de esparcimiento en donde congrega a varios jugadores y espectadores de la comunidad. </w:t>
      </w:r>
    </w:p>
    <w:p w14:paraId="485EED0E" w14:textId="7CB90CE5" w:rsidR="0019063D" w:rsidRDefault="0019063D" w:rsidP="0019063D">
      <w:pPr>
        <w:jc w:val="both"/>
        <w:rPr>
          <w:rFonts w:ascii="Arial" w:hAnsi="Arial" w:cs="Arial"/>
          <w:lang w:val="es-ES"/>
        </w:rPr>
      </w:pPr>
    </w:p>
    <w:p w14:paraId="6230B316" w14:textId="79D51339" w:rsidR="0019063D" w:rsidRDefault="00E07CF6" w:rsidP="0019063D">
      <w:pPr>
        <w:jc w:val="both"/>
        <w:rPr>
          <w:rFonts w:ascii="Arial" w:hAnsi="Arial" w:cs="Arial"/>
          <w:lang w:val="es-ES"/>
        </w:rPr>
      </w:pPr>
      <w:r>
        <w:rPr>
          <w:rFonts w:ascii="Arial" w:hAnsi="Arial" w:cs="Arial"/>
          <w:lang w:val="es-ES"/>
        </w:rPr>
        <w:t>T</w:t>
      </w:r>
      <w:r w:rsidR="0019063D">
        <w:rPr>
          <w:rFonts w:ascii="Arial" w:hAnsi="Arial" w:cs="Arial"/>
          <w:lang w:val="es-ES"/>
        </w:rPr>
        <w:t xml:space="preserve">anto regional, nacional e internacionalmente se han realizado encuentros con el fin de </w:t>
      </w:r>
      <w:r w:rsidR="00FE414D">
        <w:rPr>
          <w:rFonts w:ascii="Arial" w:hAnsi="Arial" w:cs="Arial"/>
          <w:lang w:val="es-ES"/>
        </w:rPr>
        <w:t xml:space="preserve">promover esta </w:t>
      </w:r>
      <w:r w:rsidR="00012DCB">
        <w:rPr>
          <w:rFonts w:ascii="Arial" w:hAnsi="Arial" w:cs="Arial"/>
          <w:lang w:val="es-ES"/>
        </w:rPr>
        <w:t>práctica</w:t>
      </w:r>
      <w:r w:rsidR="00FE414D">
        <w:rPr>
          <w:rFonts w:ascii="Arial" w:hAnsi="Arial" w:cs="Arial"/>
          <w:lang w:val="es-ES"/>
        </w:rPr>
        <w:t xml:space="preserve"> deportiva y </w:t>
      </w:r>
      <w:r w:rsidR="000C5D0C">
        <w:rPr>
          <w:rFonts w:ascii="Arial" w:hAnsi="Arial" w:cs="Arial"/>
          <w:lang w:val="es-ES"/>
        </w:rPr>
        <w:t>que,</w:t>
      </w:r>
      <w:r w:rsidR="00FE414D">
        <w:rPr>
          <w:rFonts w:ascii="Arial" w:hAnsi="Arial" w:cs="Arial"/>
          <w:lang w:val="es-ES"/>
        </w:rPr>
        <w:t xml:space="preserve"> en </w:t>
      </w:r>
      <w:r w:rsidR="00DD6EE3">
        <w:rPr>
          <w:rFonts w:ascii="Arial" w:hAnsi="Arial" w:cs="Arial"/>
          <w:lang w:val="es-ES"/>
        </w:rPr>
        <w:t xml:space="preserve">el caso del Departamento de </w:t>
      </w:r>
      <w:r w:rsidR="00FE414D">
        <w:rPr>
          <w:rFonts w:ascii="Arial" w:hAnsi="Arial" w:cs="Arial"/>
          <w:lang w:val="es-ES"/>
        </w:rPr>
        <w:t xml:space="preserve">Nariño, la mayoría de municipios practica este deporte sin ninguna limitación, fomentando la integración y la inclusión social en un escenario de generación de </w:t>
      </w:r>
      <w:r w:rsidR="000C5D0C">
        <w:rPr>
          <w:rFonts w:ascii="Arial" w:hAnsi="Arial" w:cs="Arial"/>
          <w:lang w:val="es-ES"/>
        </w:rPr>
        <w:t>una cultura</w:t>
      </w:r>
      <w:r w:rsidR="00FE414D">
        <w:rPr>
          <w:rFonts w:ascii="Arial" w:hAnsi="Arial" w:cs="Arial"/>
          <w:lang w:val="es-ES"/>
        </w:rPr>
        <w:t xml:space="preserve"> de paz, unión de esfuerzos, voluntades e iniciativas para el bienestar común. </w:t>
      </w:r>
    </w:p>
    <w:p w14:paraId="02D93E8B" w14:textId="634119A9" w:rsidR="00E07D65" w:rsidRDefault="00E07D65" w:rsidP="0019063D">
      <w:pPr>
        <w:jc w:val="both"/>
        <w:rPr>
          <w:rFonts w:ascii="Arial" w:hAnsi="Arial" w:cs="Arial"/>
          <w:lang w:val="es-ES"/>
        </w:rPr>
      </w:pPr>
    </w:p>
    <w:p w14:paraId="47E8F853" w14:textId="77777777" w:rsidR="00E07D65" w:rsidRDefault="00E07D65" w:rsidP="00E07D65">
      <w:pPr>
        <w:jc w:val="both"/>
        <w:rPr>
          <w:rFonts w:ascii="Arial" w:hAnsi="Arial" w:cs="Arial"/>
          <w:lang w:val="es-ES"/>
        </w:rPr>
      </w:pPr>
      <w:r w:rsidRPr="00E07D65">
        <w:rPr>
          <w:rFonts w:ascii="Arial" w:hAnsi="Arial" w:cs="Arial"/>
          <w:lang w:val="es-ES"/>
        </w:rPr>
        <w:t>De</w:t>
      </w:r>
      <w:r>
        <w:rPr>
          <w:rFonts w:ascii="Arial" w:hAnsi="Arial" w:cs="Arial"/>
          <w:lang w:val="es-ES"/>
        </w:rPr>
        <w:t xml:space="preserve"> </w:t>
      </w:r>
      <w:r w:rsidRPr="00E07D65">
        <w:rPr>
          <w:rFonts w:ascii="Arial" w:hAnsi="Arial" w:cs="Arial"/>
          <w:lang w:val="es-ES"/>
        </w:rPr>
        <w:t>acuerdo al sicólogo deportista, Franklin Ramón, el deporte consolida la identidad de</w:t>
      </w:r>
      <w:r>
        <w:rPr>
          <w:rFonts w:ascii="Arial" w:hAnsi="Arial" w:cs="Arial"/>
          <w:lang w:val="es-ES"/>
        </w:rPr>
        <w:t xml:space="preserve"> </w:t>
      </w:r>
      <w:r w:rsidRPr="00E07D65">
        <w:rPr>
          <w:rFonts w:ascii="Arial" w:hAnsi="Arial" w:cs="Arial"/>
          <w:lang w:val="es-ES"/>
        </w:rPr>
        <w:t>quienes lo practican pues no sólo genera una conciencia grupal, sino que logra formar</w:t>
      </w:r>
      <w:r>
        <w:rPr>
          <w:rFonts w:ascii="Arial" w:hAnsi="Arial" w:cs="Arial"/>
          <w:lang w:val="es-ES"/>
        </w:rPr>
        <w:t xml:space="preserve"> </w:t>
      </w:r>
      <w:r w:rsidRPr="00E07D65">
        <w:rPr>
          <w:rFonts w:ascii="Arial" w:hAnsi="Arial" w:cs="Arial"/>
          <w:lang w:val="es-ES"/>
        </w:rPr>
        <w:t>actitudes de superación personal, realización, aprobación social e incluso patriotismo. La</w:t>
      </w:r>
      <w:r>
        <w:rPr>
          <w:rFonts w:ascii="Arial" w:hAnsi="Arial" w:cs="Arial"/>
          <w:lang w:val="es-ES"/>
        </w:rPr>
        <w:t xml:space="preserve"> </w:t>
      </w:r>
      <w:r w:rsidRPr="00E07D65">
        <w:rPr>
          <w:rFonts w:ascii="Arial" w:hAnsi="Arial" w:cs="Arial"/>
          <w:lang w:val="es-ES"/>
        </w:rPr>
        <w:t>práctica de un deporte, entonces, genera identidad nacional y vínculos identitarios entre</w:t>
      </w:r>
      <w:r>
        <w:rPr>
          <w:rFonts w:ascii="Arial" w:hAnsi="Arial" w:cs="Arial"/>
          <w:lang w:val="es-ES"/>
        </w:rPr>
        <w:t xml:space="preserve"> </w:t>
      </w:r>
      <w:r w:rsidRPr="00E07D65">
        <w:rPr>
          <w:rFonts w:ascii="Arial" w:hAnsi="Arial" w:cs="Arial"/>
          <w:lang w:val="es-ES"/>
        </w:rPr>
        <w:t>quienes practican este deporte</w:t>
      </w:r>
      <w:r>
        <w:rPr>
          <w:rFonts w:ascii="Arial" w:hAnsi="Arial" w:cs="Arial"/>
          <w:lang w:val="es-ES"/>
        </w:rPr>
        <w:t>.</w:t>
      </w:r>
    </w:p>
    <w:p w14:paraId="538246F5" w14:textId="77777777" w:rsidR="00E07D65" w:rsidRDefault="00E07D65" w:rsidP="0019063D">
      <w:pPr>
        <w:jc w:val="both"/>
        <w:rPr>
          <w:rFonts w:ascii="Arial" w:hAnsi="Arial" w:cs="Arial"/>
          <w:lang w:val="es-ES"/>
        </w:rPr>
      </w:pPr>
    </w:p>
    <w:p w14:paraId="448DCA6C" w14:textId="77777777" w:rsidR="00C87FE1" w:rsidRPr="0019063D" w:rsidRDefault="00C87FE1" w:rsidP="0019063D">
      <w:pPr>
        <w:jc w:val="both"/>
        <w:rPr>
          <w:rFonts w:ascii="Arial" w:hAnsi="Arial" w:cs="Arial"/>
          <w:lang w:val="es-ES"/>
        </w:rPr>
      </w:pPr>
    </w:p>
    <w:p w14:paraId="061FAD2C" w14:textId="77777777" w:rsidR="000F411D" w:rsidRPr="00C22F12" w:rsidRDefault="000F411D" w:rsidP="00C22F12">
      <w:pPr>
        <w:pStyle w:val="Prrafodelista"/>
        <w:ind w:left="1068"/>
        <w:jc w:val="both"/>
        <w:rPr>
          <w:rFonts w:ascii="Arial" w:hAnsi="Arial" w:cs="Arial"/>
          <w:lang w:val="es-ES"/>
        </w:rPr>
      </w:pPr>
    </w:p>
    <w:p w14:paraId="6F1B2D31" w14:textId="17D1FDC4" w:rsidR="00314F7F" w:rsidRDefault="00314F7F" w:rsidP="00314F7F">
      <w:pPr>
        <w:pStyle w:val="Prrafodelista"/>
        <w:ind w:left="1068"/>
        <w:jc w:val="both"/>
        <w:rPr>
          <w:rFonts w:ascii="Arial" w:hAnsi="Arial" w:cs="Arial"/>
          <w:lang w:val="es-ES"/>
        </w:rPr>
      </w:pPr>
      <w:r>
        <w:rPr>
          <w:rFonts w:ascii="Arial" w:hAnsi="Arial" w:cs="Arial"/>
          <w:lang w:val="es-ES"/>
        </w:rPr>
        <w:t>3.</w:t>
      </w:r>
      <w:r w:rsidR="00C22F12">
        <w:rPr>
          <w:rFonts w:ascii="Arial" w:hAnsi="Arial" w:cs="Arial"/>
          <w:lang w:val="es-ES"/>
        </w:rPr>
        <w:t>4</w:t>
      </w:r>
      <w:r>
        <w:rPr>
          <w:rFonts w:ascii="Arial" w:hAnsi="Arial" w:cs="Arial"/>
          <w:lang w:val="es-ES"/>
        </w:rPr>
        <w:t xml:space="preserve">. Aspectos a nivel internacional </w:t>
      </w:r>
    </w:p>
    <w:p w14:paraId="6E00FC47" w14:textId="36DB12D9" w:rsidR="008E38E9" w:rsidRDefault="008E38E9" w:rsidP="00314F7F">
      <w:pPr>
        <w:pStyle w:val="Prrafodelista"/>
        <w:ind w:left="1068"/>
        <w:jc w:val="both"/>
        <w:rPr>
          <w:rFonts w:ascii="Arial" w:hAnsi="Arial" w:cs="Arial"/>
          <w:lang w:val="es-ES"/>
        </w:rPr>
      </w:pPr>
    </w:p>
    <w:p w14:paraId="0D6EEDC5" w14:textId="123994D5" w:rsidR="008E38E9" w:rsidRDefault="008E38E9" w:rsidP="00314F7F">
      <w:pPr>
        <w:pStyle w:val="Prrafodelista"/>
        <w:ind w:left="1068"/>
        <w:jc w:val="both"/>
        <w:rPr>
          <w:rFonts w:ascii="Arial" w:hAnsi="Arial" w:cs="Arial"/>
          <w:lang w:val="es-ES"/>
        </w:rPr>
      </w:pPr>
      <w:r>
        <w:rPr>
          <w:rFonts w:ascii="Arial" w:hAnsi="Arial" w:cs="Arial"/>
          <w:lang w:val="es-ES"/>
        </w:rPr>
        <w:t xml:space="preserve">3.4.1. Evolución histórica </w:t>
      </w:r>
    </w:p>
    <w:p w14:paraId="1EF52EBC" w14:textId="18B2504C" w:rsidR="005606D0" w:rsidRDefault="005606D0" w:rsidP="005606D0">
      <w:pPr>
        <w:jc w:val="both"/>
        <w:rPr>
          <w:rFonts w:ascii="Arial" w:hAnsi="Arial" w:cs="Arial"/>
          <w:lang w:val="es-ES"/>
        </w:rPr>
      </w:pPr>
    </w:p>
    <w:p w14:paraId="0BBF2E95" w14:textId="7F6B0F5F" w:rsidR="005606D0" w:rsidRDefault="0087465F" w:rsidP="005606D0">
      <w:pPr>
        <w:jc w:val="both"/>
        <w:rPr>
          <w:rFonts w:ascii="Arial" w:hAnsi="Arial" w:cs="Arial"/>
          <w:lang w:val="es-ES"/>
        </w:rPr>
      </w:pPr>
      <w:r>
        <w:rPr>
          <w:rFonts w:ascii="Arial" w:hAnsi="Arial" w:cs="Arial"/>
          <w:lang w:val="es-ES"/>
        </w:rPr>
        <w:t>L</w:t>
      </w:r>
      <w:r w:rsidR="005606D0">
        <w:rPr>
          <w:rFonts w:ascii="Arial" w:hAnsi="Arial" w:cs="Arial"/>
          <w:lang w:val="es-ES"/>
        </w:rPr>
        <w:t xml:space="preserve">a </w:t>
      </w:r>
      <w:r w:rsidR="00EA670D">
        <w:rPr>
          <w:rFonts w:ascii="Arial" w:hAnsi="Arial" w:cs="Arial"/>
          <w:lang w:val="es-ES"/>
        </w:rPr>
        <w:t>c</w:t>
      </w:r>
      <w:r w:rsidR="005606D0">
        <w:rPr>
          <w:rFonts w:ascii="Arial" w:hAnsi="Arial" w:cs="Arial"/>
          <w:lang w:val="es-ES"/>
        </w:rPr>
        <w:t xml:space="preserve">haza se conoce como el deporte de la </w:t>
      </w:r>
      <w:r w:rsidR="00EA670D">
        <w:rPr>
          <w:rFonts w:ascii="Arial" w:hAnsi="Arial" w:cs="Arial"/>
          <w:lang w:val="es-ES"/>
        </w:rPr>
        <w:t>p</w:t>
      </w:r>
      <w:r w:rsidR="005606D0">
        <w:rPr>
          <w:rFonts w:ascii="Arial" w:hAnsi="Arial" w:cs="Arial"/>
          <w:lang w:val="es-ES"/>
        </w:rPr>
        <w:t xml:space="preserve">elota de mano, el cual es practicado en </w:t>
      </w:r>
      <w:r w:rsidR="00012DCB">
        <w:rPr>
          <w:rFonts w:ascii="Arial" w:hAnsi="Arial" w:cs="Arial"/>
          <w:lang w:val="es-ES"/>
        </w:rPr>
        <w:t>más</w:t>
      </w:r>
      <w:r w:rsidR="007B4199">
        <w:rPr>
          <w:rFonts w:ascii="Arial" w:hAnsi="Arial" w:cs="Arial"/>
          <w:lang w:val="es-ES"/>
        </w:rPr>
        <w:t xml:space="preserve"> de 19</w:t>
      </w:r>
      <w:r w:rsidR="005606D0">
        <w:rPr>
          <w:rFonts w:ascii="Arial" w:hAnsi="Arial" w:cs="Arial"/>
          <w:lang w:val="es-ES"/>
        </w:rPr>
        <w:t xml:space="preserve"> países</w:t>
      </w:r>
      <w:r w:rsidR="007B4199">
        <w:rPr>
          <w:rStyle w:val="Refdenotaalpie"/>
          <w:rFonts w:ascii="Arial" w:hAnsi="Arial" w:cs="Arial"/>
          <w:lang w:val="es-ES"/>
        </w:rPr>
        <w:footnoteReference w:id="25"/>
      </w:r>
      <w:r w:rsidR="005606D0">
        <w:rPr>
          <w:rFonts w:ascii="Arial" w:hAnsi="Arial" w:cs="Arial"/>
          <w:lang w:val="es-ES"/>
        </w:rPr>
        <w:t xml:space="preserve">, en donde se destaca en el </w:t>
      </w:r>
      <w:r w:rsidR="00EA670D">
        <w:rPr>
          <w:rFonts w:ascii="Arial" w:hAnsi="Arial" w:cs="Arial"/>
          <w:lang w:val="es-ES"/>
        </w:rPr>
        <w:t>s</w:t>
      </w:r>
      <w:r w:rsidR="005606D0">
        <w:rPr>
          <w:rFonts w:ascii="Arial" w:hAnsi="Arial" w:cs="Arial"/>
          <w:lang w:val="es-ES"/>
        </w:rPr>
        <w:t>ur de América a</w:t>
      </w:r>
      <w:r w:rsidR="007B4199">
        <w:rPr>
          <w:rFonts w:ascii="Arial" w:hAnsi="Arial" w:cs="Arial"/>
          <w:lang w:val="es-ES"/>
        </w:rPr>
        <w:t xml:space="preserve">: </w:t>
      </w:r>
      <w:r w:rsidR="005606D0">
        <w:rPr>
          <w:rFonts w:ascii="Arial" w:hAnsi="Arial" w:cs="Arial"/>
          <w:lang w:val="es-ES"/>
        </w:rPr>
        <w:t>Argentina, Bolivia, Ecuador y Venezuela</w:t>
      </w:r>
      <w:r w:rsidR="007B4199">
        <w:rPr>
          <w:rFonts w:ascii="Arial" w:hAnsi="Arial" w:cs="Arial"/>
          <w:lang w:val="es-ES"/>
        </w:rPr>
        <w:t xml:space="preserve">; </w:t>
      </w:r>
      <w:r w:rsidR="00C5617A">
        <w:rPr>
          <w:rFonts w:ascii="Arial" w:hAnsi="Arial" w:cs="Arial"/>
          <w:lang w:val="es-ES"/>
        </w:rPr>
        <w:t>y,</w:t>
      </w:r>
      <w:r w:rsidR="007B4199">
        <w:rPr>
          <w:rFonts w:ascii="Arial" w:hAnsi="Arial" w:cs="Arial"/>
          <w:lang w:val="es-ES"/>
        </w:rPr>
        <w:t xml:space="preserve"> por otro lado, en Europa se destaca Holanda, España, Francia, Italia, entre otros. </w:t>
      </w:r>
    </w:p>
    <w:p w14:paraId="210E1511" w14:textId="344AEE84" w:rsidR="0087465F" w:rsidRDefault="0087465F" w:rsidP="005606D0">
      <w:pPr>
        <w:jc w:val="both"/>
        <w:rPr>
          <w:rFonts w:ascii="Arial" w:hAnsi="Arial" w:cs="Arial"/>
          <w:lang w:val="es-ES"/>
        </w:rPr>
      </w:pPr>
    </w:p>
    <w:p w14:paraId="39AD006A" w14:textId="7AAD19DF" w:rsidR="0087465F" w:rsidRDefault="0087465F" w:rsidP="005606D0">
      <w:pPr>
        <w:jc w:val="both"/>
        <w:rPr>
          <w:rFonts w:ascii="Arial" w:hAnsi="Arial" w:cs="Arial"/>
          <w:lang w:val="es-ES"/>
        </w:rPr>
      </w:pPr>
      <w:r>
        <w:rPr>
          <w:rFonts w:ascii="Arial" w:hAnsi="Arial" w:cs="Arial"/>
          <w:lang w:val="es-ES"/>
        </w:rPr>
        <w:t>En 1927 se crea la Confederación Internacional de Jeux Ballet en Amsterdam (Holanda), que hoy tiene su sede en Valencia (España)</w:t>
      </w:r>
      <w:r>
        <w:rPr>
          <w:rStyle w:val="Refdenotaalpie"/>
          <w:rFonts w:ascii="Arial" w:hAnsi="Arial" w:cs="Arial"/>
          <w:lang w:val="es-ES"/>
        </w:rPr>
        <w:footnoteReference w:id="26"/>
      </w:r>
      <w:r w:rsidR="00EA670D">
        <w:rPr>
          <w:rFonts w:ascii="Arial" w:hAnsi="Arial" w:cs="Arial"/>
          <w:lang w:val="es-ES"/>
        </w:rPr>
        <w:t xml:space="preserve">, </w:t>
      </w:r>
      <w:r>
        <w:rPr>
          <w:rFonts w:ascii="Arial" w:hAnsi="Arial" w:cs="Arial"/>
          <w:lang w:val="es-ES"/>
        </w:rPr>
        <w:t xml:space="preserve">esta región española la ha potencializado </w:t>
      </w:r>
      <w:r w:rsidR="00EA670D">
        <w:rPr>
          <w:rFonts w:ascii="Arial" w:hAnsi="Arial" w:cs="Arial"/>
          <w:lang w:val="es-ES"/>
        </w:rPr>
        <w:t>como</w:t>
      </w:r>
      <w:r>
        <w:rPr>
          <w:rFonts w:ascii="Arial" w:hAnsi="Arial" w:cs="Arial"/>
          <w:lang w:val="es-ES"/>
        </w:rPr>
        <w:t xml:space="preserve"> especialidad deportiva, semejante a un juego que ellos denominan “Llargues”</w:t>
      </w:r>
      <w:r>
        <w:rPr>
          <w:rStyle w:val="Refdenotaalpie"/>
          <w:rFonts w:ascii="Arial" w:hAnsi="Arial" w:cs="Arial"/>
          <w:lang w:val="es-ES"/>
        </w:rPr>
        <w:footnoteReference w:id="27"/>
      </w:r>
      <w:r>
        <w:rPr>
          <w:rFonts w:ascii="Arial" w:hAnsi="Arial" w:cs="Arial"/>
          <w:lang w:val="es-ES"/>
        </w:rPr>
        <w:t xml:space="preserve">. </w:t>
      </w:r>
    </w:p>
    <w:p w14:paraId="6D01FDC2" w14:textId="0070F5EA" w:rsidR="005606D0" w:rsidRDefault="005606D0" w:rsidP="005606D0">
      <w:pPr>
        <w:jc w:val="both"/>
        <w:rPr>
          <w:rFonts w:ascii="Arial" w:hAnsi="Arial" w:cs="Arial"/>
          <w:lang w:val="es-ES"/>
        </w:rPr>
      </w:pPr>
    </w:p>
    <w:p w14:paraId="0CC7FBFF" w14:textId="04BF1D10" w:rsidR="00314F7F" w:rsidRDefault="007B4199" w:rsidP="007B4199">
      <w:pPr>
        <w:jc w:val="both"/>
        <w:rPr>
          <w:rFonts w:ascii="Arial" w:hAnsi="Arial" w:cs="Arial"/>
          <w:lang w:val="es-ES"/>
        </w:rPr>
      </w:pPr>
      <w:r>
        <w:rPr>
          <w:rFonts w:ascii="Arial" w:hAnsi="Arial" w:cs="Arial"/>
          <w:lang w:val="es-ES"/>
        </w:rPr>
        <w:t xml:space="preserve">De acuerdo a la Confederación Internacional de Pelota a Mano, la </w:t>
      </w:r>
      <w:r w:rsidR="00012DCB">
        <w:rPr>
          <w:rFonts w:ascii="Arial" w:hAnsi="Arial" w:cs="Arial"/>
          <w:lang w:val="es-ES"/>
        </w:rPr>
        <w:t>práctica</w:t>
      </w:r>
      <w:r>
        <w:rPr>
          <w:rFonts w:ascii="Arial" w:hAnsi="Arial" w:cs="Arial"/>
          <w:lang w:val="es-ES"/>
        </w:rPr>
        <w:t xml:space="preserve"> de este deporte comenzó en el año de 1992, en donde se </w:t>
      </w:r>
      <w:r w:rsidR="00EA670D">
        <w:rPr>
          <w:rFonts w:ascii="Arial" w:hAnsi="Arial" w:cs="Arial"/>
          <w:lang w:val="es-ES"/>
        </w:rPr>
        <w:t>empiezan</w:t>
      </w:r>
      <w:r>
        <w:rPr>
          <w:rFonts w:ascii="Arial" w:hAnsi="Arial" w:cs="Arial"/>
          <w:lang w:val="es-ES"/>
        </w:rPr>
        <w:t xml:space="preserve"> a crear clubes tanto en Bélgica como en </w:t>
      </w:r>
      <w:r w:rsidR="00E95709">
        <w:rPr>
          <w:rFonts w:ascii="Arial" w:hAnsi="Arial" w:cs="Arial"/>
          <w:lang w:val="es-ES"/>
        </w:rPr>
        <w:t>Valencia-</w:t>
      </w:r>
      <w:r>
        <w:rPr>
          <w:rFonts w:ascii="Arial" w:hAnsi="Arial" w:cs="Arial"/>
          <w:lang w:val="es-ES"/>
        </w:rPr>
        <w:t xml:space="preserve">España. </w:t>
      </w:r>
      <w:r w:rsidR="00E95709">
        <w:rPr>
          <w:rFonts w:ascii="Arial" w:hAnsi="Arial" w:cs="Arial"/>
          <w:lang w:val="es-ES"/>
        </w:rPr>
        <w:t xml:space="preserve">En Bélgica había una Federación, cuyo </w:t>
      </w:r>
      <w:r w:rsidR="00EA670D">
        <w:rPr>
          <w:rFonts w:ascii="Arial" w:hAnsi="Arial" w:cs="Arial"/>
          <w:lang w:val="es-ES"/>
        </w:rPr>
        <w:t>p</w:t>
      </w:r>
      <w:r w:rsidR="00E95709">
        <w:rPr>
          <w:rFonts w:ascii="Arial" w:hAnsi="Arial" w:cs="Arial"/>
          <w:lang w:val="es-ES"/>
        </w:rPr>
        <w:t xml:space="preserve">residente ostentaba el mismo cargo en la Confederación Internacional de Jeu de Pamue, </w:t>
      </w:r>
      <w:r w:rsidR="00EA670D">
        <w:rPr>
          <w:rFonts w:ascii="Arial" w:hAnsi="Arial" w:cs="Arial"/>
          <w:lang w:val="es-ES"/>
        </w:rPr>
        <w:t xml:space="preserve">e </w:t>
      </w:r>
      <w:r w:rsidR="00E95709">
        <w:rPr>
          <w:rFonts w:ascii="Arial" w:hAnsi="Arial" w:cs="Arial"/>
          <w:lang w:val="es-ES"/>
        </w:rPr>
        <w:t xml:space="preserve">impulso su competencia junto con el </w:t>
      </w:r>
      <w:r w:rsidR="00EA670D">
        <w:rPr>
          <w:rFonts w:ascii="Arial" w:hAnsi="Arial" w:cs="Arial"/>
          <w:lang w:val="es-ES"/>
        </w:rPr>
        <w:t>p</w:t>
      </w:r>
      <w:r w:rsidR="00E95709">
        <w:rPr>
          <w:rFonts w:ascii="Arial" w:hAnsi="Arial" w:cs="Arial"/>
          <w:lang w:val="es-ES"/>
        </w:rPr>
        <w:t xml:space="preserve">residente de la </w:t>
      </w:r>
      <w:r w:rsidR="00012DCB">
        <w:rPr>
          <w:rFonts w:ascii="Arial" w:hAnsi="Arial" w:cs="Arial"/>
          <w:lang w:val="es-ES"/>
        </w:rPr>
        <w:t>Federación</w:t>
      </w:r>
      <w:r w:rsidR="00E95709">
        <w:rPr>
          <w:rFonts w:ascii="Arial" w:hAnsi="Arial" w:cs="Arial"/>
          <w:lang w:val="es-ES"/>
        </w:rPr>
        <w:t xml:space="preserve"> de Pilota Valenciana</w:t>
      </w:r>
      <w:r w:rsidR="00E95709">
        <w:rPr>
          <w:rStyle w:val="Refdenotaalpie"/>
          <w:rFonts w:ascii="Arial" w:hAnsi="Arial" w:cs="Arial"/>
          <w:lang w:val="es-ES"/>
        </w:rPr>
        <w:footnoteReference w:id="28"/>
      </w:r>
      <w:r w:rsidR="00E95709">
        <w:rPr>
          <w:rFonts w:ascii="Arial" w:hAnsi="Arial" w:cs="Arial"/>
          <w:lang w:val="es-ES"/>
        </w:rPr>
        <w:t xml:space="preserve">.  </w:t>
      </w:r>
      <w:r w:rsidR="00E95709">
        <w:rPr>
          <w:rFonts w:ascii="Arial" w:hAnsi="Arial" w:cs="Arial"/>
          <w:lang w:val="es-ES"/>
        </w:rPr>
        <w:br/>
      </w:r>
    </w:p>
    <w:p w14:paraId="0E1B0BDF" w14:textId="5E3622B6" w:rsidR="0087465F" w:rsidRDefault="00E95709" w:rsidP="007B4199">
      <w:pPr>
        <w:jc w:val="both"/>
        <w:rPr>
          <w:rFonts w:ascii="Arial" w:hAnsi="Arial" w:cs="Arial"/>
          <w:lang w:val="es-ES"/>
        </w:rPr>
      </w:pPr>
      <w:r>
        <w:rPr>
          <w:rFonts w:ascii="Arial" w:hAnsi="Arial" w:cs="Arial"/>
          <w:lang w:val="es-ES"/>
        </w:rPr>
        <w:t xml:space="preserve">Posteriormente, en 1993 </w:t>
      </w:r>
      <w:r w:rsidR="00207ECB">
        <w:rPr>
          <w:rFonts w:ascii="Arial" w:hAnsi="Arial" w:cs="Arial"/>
          <w:lang w:val="es-ES"/>
        </w:rPr>
        <w:t>se llevó a cabo el torneo internacional en la Comunidad Valenciana en donde participó Bélgica, y que años siguientes fue practicado también por holandeses y franceses</w:t>
      </w:r>
      <w:r w:rsidR="00207ECB">
        <w:rPr>
          <w:rStyle w:val="Refdenotaalpie"/>
          <w:rFonts w:ascii="Arial" w:hAnsi="Arial" w:cs="Arial"/>
          <w:lang w:val="es-ES"/>
        </w:rPr>
        <w:footnoteReference w:id="29"/>
      </w:r>
      <w:r w:rsidR="0087465F">
        <w:rPr>
          <w:rFonts w:ascii="Arial" w:hAnsi="Arial" w:cs="Arial"/>
          <w:lang w:val="es-ES"/>
        </w:rPr>
        <w:t>.</w:t>
      </w:r>
    </w:p>
    <w:p w14:paraId="5DDE917B" w14:textId="3E801511" w:rsidR="004E2B00" w:rsidRDefault="004E2B00" w:rsidP="007B4199">
      <w:pPr>
        <w:jc w:val="both"/>
        <w:rPr>
          <w:rFonts w:ascii="Arial" w:hAnsi="Arial" w:cs="Arial"/>
          <w:lang w:val="es-ES"/>
        </w:rPr>
      </w:pPr>
    </w:p>
    <w:p w14:paraId="52B510E8" w14:textId="0F3F9065" w:rsidR="004E2B00" w:rsidRDefault="004E2B00" w:rsidP="007B4199">
      <w:pPr>
        <w:jc w:val="both"/>
        <w:rPr>
          <w:rFonts w:ascii="Arial" w:hAnsi="Arial" w:cs="Arial"/>
          <w:lang w:val="es-ES"/>
        </w:rPr>
      </w:pPr>
      <w:r>
        <w:rPr>
          <w:rFonts w:ascii="Arial" w:hAnsi="Arial" w:cs="Arial"/>
          <w:lang w:val="es-ES"/>
        </w:rPr>
        <w:lastRenderedPageBreak/>
        <w:t xml:space="preserve">En el 2007, varios alcaldes del Departamento de Nariño </w:t>
      </w:r>
      <w:r w:rsidR="00333C33">
        <w:rPr>
          <w:rFonts w:ascii="Arial" w:hAnsi="Arial" w:cs="Arial"/>
          <w:lang w:val="es-ES"/>
        </w:rPr>
        <w:t xml:space="preserve">junto al Cónsul de </w:t>
      </w:r>
      <w:r w:rsidR="007219E5">
        <w:rPr>
          <w:rFonts w:ascii="Arial" w:hAnsi="Arial" w:cs="Arial"/>
          <w:lang w:val="es-ES"/>
        </w:rPr>
        <w:t>Colombia</w:t>
      </w:r>
      <w:r w:rsidR="00333C33">
        <w:rPr>
          <w:rFonts w:ascii="Arial" w:hAnsi="Arial" w:cs="Arial"/>
          <w:lang w:val="es-ES"/>
        </w:rPr>
        <w:t xml:space="preserve"> </w:t>
      </w:r>
      <w:r>
        <w:rPr>
          <w:rFonts w:ascii="Arial" w:hAnsi="Arial" w:cs="Arial"/>
          <w:lang w:val="es-ES"/>
        </w:rPr>
        <w:t xml:space="preserve">viajaron a Valencia (España), con el fin de </w:t>
      </w:r>
      <w:r w:rsidR="00333C33">
        <w:rPr>
          <w:rFonts w:ascii="Arial" w:hAnsi="Arial" w:cs="Arial"/>
          <w:lang w:val="es-ES"/>
        </w:rPr>
        <w:t>establecer lazos culturales</w:t>
      </w:r>
      <w:r w:rsidR="00333C33">
        <w:rPr>
          <w:rStyle w:val="Refdenotaalpie"/>
          <w:rFonts w:ascii="Arial" w:hAnsi="Arial" w:cs="Arial"/>
          <w:lang w:val="es-ES"/>
        </w:rPr>
        <w:footnoteReference w:id="30"/>
      </w:r>
      <w:r w:rsidR="00333C33">
        <w:rPr>
          <w:rFonts w:ascii="Arial" w:hAnsi="Arial" w:cs="Arial"/>
          <w:lang w:val="es-ES"/>
        </w:rPr>
        <w:t xml:space="preserve">. </w:t>
      </w:r>
    </w:p>
    <w:p w14:paraId="6A3A8C4A" w14:textId="6324F3E8" w:rsidR="00207ECB" w:rsidRDefault="00207ECB" w:rsidP="007B4199">
      <w:pPr>
        <w:jc w:val="both"/>
        <w:rPr>
          <w:rFonts w:ascii="Arial" w:hAnsi="Arial" w:cs="Arial"/>
          <w:lang w:val="es-ES"/>
        </w:rPr>
      </w:pPr>
    </w:p>
    <w:p w14:paraId="1BAE033E" w14:textId="6EAF5120" w:rsidR="00207ECB" w:rsidRDefault="00333C33" w:rsidP="007B4199">
      <w:pPr>
        <w:jc w:val="both"/>
        <w:rPr>
          <w:rFonts w:ascii="Arial" w:hAnsi="Arial" w:cs="Arial"/>
          <w:lang w:val="es-ES"/>
        </w:rPr>
      </w:pPr>
      <w:r>
        <w:rPr>
          <w:rFonts w:ascii="Arial" w:hAnsi="Arial" w:cs="Arial"/>
          <w:lang w:val="es-ES"/>
        </w:rPr>
        <w:t>Los deportistas nariñenses han representado a Colombia en los campeonatos mundiales celebrado desde 1996</w:t>
      </w:r>
      <w:r>
        <w:rPr>
          <w:rStyle w:val="Refdenotaalpie"/>
          <w:rFonts w:ascii="Arial" w:hAnsi="Arial" w:cs="Arial"/>
          <w:lang w:val="es-ES"/>
        </w:rPr>
        <w:footnoteReference w:id="31"/>
      </w:r>
      <w:r>
        <w:rPr>
          <w:rFonts w:ascii="Arial" w:hAnsi="Arial" w:cs="Arial"/>
          <w:lang w:val="es-ES"/>
        </w:rPr>
        <w:t xml:space="preserve">. </w:t>
      </w:r>
      <w:r w:rsidR="00207ECB">
        <w:rPr>
          <w:rFonts w:ascii="Arial" w:hAnsi="Arial" w:cs="Arial"/>
          <w:lang w:val="es-ES"/>
        </w:rPr>
        <w:t>Los mundiales internacionales que se han celebrado son los siguientes</w:t>
      </w:r>
      <w:r w:rsidR="00207ECB">
        <w:rPr>
          <w:rStyle w:val="Refdenotaalpie"/>
          <w:rFonts w:ascii="Arial" w:hAnsi="Arial" w:cs="Arial"/>
          <w:lang w:val="es-ES"/>
        </w:rPr>
        <w:footnoteReference w:id="32"/>
      </w:r>
      <w:r w:rsidR="00207ECB">
        <w:rPr>
          <w:rFonts w:ascii="Arial" w:hAnsi="Arial" w:cs="Arial"/>
          <w:lang w:val="es-ES"/>
        </w:rPr>
        <w:t>:</w:t>
      </w:r>
    </w:p>
    <w:p w14:paraId="516F8324" w14:textId="3E06D624" w:rsidR="00207ECB" w:rsidRDefault="00207ECB" w:rsidP="007B4199">
      <w:pPr>
        <w:jc w:val="both"/>
        <w:rPr>
          <w:rFonts w:ascii="Arial" w:hAnsi="Arial" w:cs="Arial"/>
          <w:lang w:val="es-ES"/>
        </w:rPr>
      </w:pPr>
    </w:p>
    <w:tbl>
      <w:tblPr>
        <w:tblStyle w:val="Tablaconcuadrcula"/>
        <w:tblW w:w="0" w:type="auto"/>
        <w:tblLook w:val="04A0" w:firstRow="1" w:lastRow="0" w:firstColumn="1" w:lastColumn="0" w:noHBand="0" w:noVBand="1"/>
      </w:tblPr>
      <w:tblGrid>
        <w:gridCol w:w="919"/>
        <w:gridCol w:w="1573"/>
        <w:gridCol w:w="2662"/>
        <w:gridCol w:w="3674"/>
      </w:tblGrid>
      <w:tr w:rsidR="00145B6F" w14:paraId="20A21CA9" w14:textId="4530AC10" w:rsidTr="00145B6F">
        <w:tc>
          <w:tcPr>
            <w:tcW w:w="919" w:type="dxa"/>
          </w:tcPr>
          <w:p w14:paraId="52BD06A9" w14:textId="6A882EBA" w:rsidR="00145B6F" w:rsidRPr="00207ECB" w:rsidRDefault="00145B6F" w:rsidP="00207ECB">
            <w:pPr>
              <w:jc w:val="center"/>
              <w:rPr>
                <w:rFonts w:ascii="Arial" w:hAnsi="Arial" w:cs="Arial"/>
                <w:b/>
                <w:bCs/>
                <w:lang w:val="es-ES"/>
              </w:rPr>
            </w:pPr>
            <w:r w:rsidRPr="00207ECB">
              <w:rPr>
                <w:rFonts w:ascii="Arial" w:hAnsi="Arial" w:cs="Arial"/>
                <w:b/>
                <w:bCs/>
                <w:lang w:val="es-ES"/>
              </w:rPr>
              <w:t>Año</w:t>
            </w:r>
          </w:p>
        </w:tc>
        <w:tc>
          <w:tcPr>
            <w:tcW w:w="1573" w:type="dxa"/>
          </w:tcPr>
          <w:p w14:paraId="38B55C49" w14:textId="05757376" w:rsidR="00145B6F" w:rsidRPr="00207ECB" w:rsidRDefault="00145B6F" w:rsidP="00207ECB">
            <w:pPr>
              <w:jc w:val="center"/>
              <w:rPr>
                <w:rFonts w:ascii="Arial" w:hAnsi="Arial" w:cs="Arial"/>
                <w:b/>
                <w:bCs/>
                <w:lang w:val="es-ES"/>
              </w:rPr>
            </w:pPr>
            <w:r w:rsidRPr="00207ECB">
              <w:rPr>
                <w:rFonts w:ascii="Arial" w:hAnsi="Arial" w:cs="Arial"/>
                <w:b/>
                <w:bCs/>
                <w:lang w:val="es-ES"/>
              </w:rPr>
              <w:t>País</w:t>
            </w:r>
          </w:p>
        </w:tc>
        <w:tc>
          <w:tcPr>
            <w:tcW w:w="2662" w:type="dxa"/>
          </w:tcPr>
          <w:p w14:paraId="393AD22F" w14:textId="080CFFEA" w:rsidR="00145B6F" w:rsidRPr="00207ECB" w:rsidRDefault="00145B6F" w:rsidP="00207ECB">
            <w:pPr>
              <w:jc w:val="center"/>
              <w:rPr>
                <w:rFonts w:ascii="Arial" w:hAnsi="Arial" w:cs="Arial"/>
                <w:b/>
                <w:bCs/>
                <w:lang w:val="es-ES"/>
              </w:rPr>
            </w:pPr>
            <w:r>
              <w:rPr>
                <w:rFonts w:ascii="Arial" w:hAnsi="Arial" w:cs="Arial"/>
                <w:b/>
                <w:bCs/>
                <w:lang w:val="es-ES"/>
              </w:rPr>
              <w:t xml:space="preserve">Categoría </w:t>
            </w:r>
          </w:p>
        </w:tc>
        <w:tc>
          <w:tcPr>
            <w:tcW w:w="3674" w:type="dxa"/>
          </w:tcPr>
          <w:p w14:paraId="7745AEB0" w14:textId="470C2D83" w:rsidR="00145B6F" w:rsidRPr="00207ECB" w:rsidRDefault="00145B6F" w:rsidP="00207ECB">
            <w:pPr>
              <w:jc w:val="center"/>
              <w:rPr>
                <w:rFonts w:ascii="Arial" w:hAnsi="Arial" w:cs="Arial"/>
                <w:b/>
                <w:bCs/>
                <w:lang w:val="es-ES"/>
              </w:rPr>
            </w:pPr>
            <w:r w:rsidRPr="00207ECB">
              <w:rPr>
                <w:rFonts w:ascii="Arial" w:hAnsi="Arial" w:cs="Arial"/>
                <w:b/>
                <w:bCs/>
                <w:lang w:val="es-ES"/>
              </w:rPr>
              <w:t>Características a resaltar</w:t>
            </w:r>
          </w:p>
        </w:tc>
      </w:tr>
      <w:tr w:rsidR="00145B6F" w14:paraId="7A521B0A" w14:textId="77777777" w:rsidTr="00145B6F">
        <w:tc>
          <w:tcPr>
            <w:tcW w:w="919" w:type="dxa"/>
          </w:tcPr>
          <w:p w14:paraId="327BB05F" w14:textId="7D51BBF1" w:rsidR="00145B6F" w:rsidRDefault="00145B6F" w:rsidP="007B4199">
            <w:pPr>
              <w:jc w:val="both"/>
              <w:rPr>
                <w:rFonts w:ascii="Arial" w:hAnsi="Arial" w:cs="Arial"/>
                <w:lang w:val="es-ES"/>
              </w:rPr>
            </w:pPr>
            <w:r>
              <w:rPr>
                <w:rFonts w:ascii="Arial" w:hAnsi="Arial" w:cs="Arial"/>
                <w:lang w:val="es-ES"/>
              </w:rPr>
              <w:t>1996</w:t>
            </w:r>
          </w:p>
        </w:tc>
        <w:tc>
          <w:tcPr>
            <w:tcW w:w="1573" w:type="dxa"/>
          </w:tcPr>
          <w:p w14:paraId="4E29ECA6" w14:textId="356DB130" w:rsidR="00145B6F" w:rsidRDefault="00145B6F" w:rsidP="007B4199">
            <w:pPr>
              <w:jc w:val="both"/>
              <w:rPr>
                <w:rFonts w:ascii="Arial" w:hAnsi="Arial" w:cs="Arial"/>
                <w:lang w:val="es-ES"/>
              </w:rPr>
            </w:pPr>
            <w:r>
              <w:rPr>
                <w:rFonts w:ascii="Arial" w:hAnsi="Arial" w:cs="Arial"/>
                <w:lang w:val="es-ES"/>
              </w:rPr>
              <w:t>España</w:t>
            </w:r>
          </w:p>
        </w:tc>
        <w:tc>
          <w:tcPr>
            <w:tcW w:w="2662" w:type="dxa"/>
          </w:tcPr>
          <w:p w14:paraId="6BAC2485" w14:textId="1307BD54" w:rsidR="00145B6F" w:rsidRDefault="00145B6F" w:rsidP="007B4199">
            <w:pPr>
              <w:jc w:val="both"/>
              <w:rPr>
                <w:rFonts w:ascii="Arial" w:hAnsi="Arial" w:cs="Arial"/>
                <w:lang w:val="es-ES"/>
              </w:rPr>
            </w:pPr>
            <w:r>
              <w:rPr>
                <w:rFonts w:ascii="Arial" w:hAnsi="Arial" w:cs="Arial"/>
                <w:lang w:val="es-ES"/>
              </w:rPr>
              <w:t>Primer Mundial</w:t>
            </w:r>
          </w:p>
        </w:tc>
        <w:tc>
          <w:tcPr>
            <w:tcW w:w="3674" w:type="dxa"/>
          </w:tcPr>
          <w:p w14:paraId="4CEA63D9" w14:textId="42D22B5A" w:rsidR="00145B6F" w:rsidRDefault="00EA670D" w:rsidP="007B4199">
            <w:pPr>
              <w:jc w:val="both"/>
              <w:rPr>
                <w:rFonts w:ascii="Arial" w:hAnsi="Arial" w:cs="Arial"/>
                <w:lang w:val="es-ES"/>
              </w:rPr>
            </w:pPr>
            <w:r>
              <w:rPr>
                <w:rFonts w:ascii="Arial" w:hAnsi="Arial" w:cs="Arial"/>
                <w:lang w:val="es-ES"/>
              </w:rPr>
              <w:t>Objetivo, i</w:t>
            </w:r>
            <w:r w:rsidR="00F17664">
              <w:rPr>
                <w:rFonts w:ascii="Arial" w:hAnsi="Arial" w:cs="Arial"/>
                <w:lang w:val="es-ES"/>
              </w:rPr>
              <w:t>ntegrar, masificar y unificar reglamentos y las modalidades de la pelota de mano (en algunos países ten</w:t>
            </w:r>
            <w:r w:rsidR="002E6AF8">
              <w:rPr>
                <w:rFonts w:ascii="Arial" w:hAnsi="Arial" w:cs="Arial"/>
                <w:lang w:val="es-ES"/>
              </w:rPr>
              <w:t>ían</w:t>
            </w:r>
            <w:r w:rsidR="00F17664">
              <w:rPr>
                <w:rFonts w:ascii="Arial" w:hAnsi="Arial" w:cs="Arial"/>
                <w:lang w:val="es-ES"/>
              </w:rPr>
              <w:t xml:space="preserve"> </w:t>
            </w:r>
            <w:r w:rsidR="00C5617A">
              <w:rPr>
                <w:rFonts w:ascii="Arial" w:hAnsi="Arial" w:cs="Arial"/>
                <w:lang w:val="es-ES"/>
              </w:rPr>
              <w:t>reglas propias</w:t>
            </w:r>
            <w:r w:rsidR="00F17664">
              <w:rPr>
                <w:rFonts w:ascii="Arial" w:hAnsi="Arial" w:cs="Arial"/>
                <w:lang w:val="es-ES"/>
              </w:rPr>
              <w:t xml:space="preserve"> y pelota propia por ser tradicional y ancestral)</w:t>
            </w:r>
            <w:r w:rsidR="00F17664">
              <w:rPr>
                <w:rStyle w:val="Refdenotaalpie"/>
                <w:rFonts w:ascii="Arial" w:hAnsi="Arial" w:cs="Arial"/>
                <w:lang w:val="es-ES"/>
              </w:rPr>
              <w:footnoteReference w:id="33"/>
            </w:r>
          </w:p>
          <w:p w14:paraId="63D377E4" w14:textId="2DC394E5" w:rsidR="00F17664" w:rsidRDefault="00F17664" w:rsidP="007B4199">
            <w:pPr>
              <w:jc w:val="both"/>
              <w:rPr>
                <w:rFonts w:ascii="Arial" w:hAnsi="Arial" w:cs="Arial"/>
                <w:lang w:val="es-ES"/>
              </w:rPr>
            </w:pPr>
            <w:r>
              <w:rPr>
                <w:rFonts w:ascii="Arial" w:hAnsi="Arial" w:cs="Arial"/>
                <w:lang w:val="es-ES"/>
              </w:rPr>
              <w:t xml:space="preserve">Se homologa unas reglas (las modalidades a jugar en los mundiales) y una pelota universal (badana para Europa y resiona o caucho para </w:t>
            </w:r>
            <w:r w:rsidR="00EA670D">
              <w:rPr>
                <w:rFonts w:ascii="Arial" w:hAnsi="Arial" w:cs="Arial"/>
                <w:lang w:val="es-ES"/>
              </w:rPr>
              <w:t>América</w:t>
            </w:r>
            <w:r>
              <w:rPr>
                <w:rFonts w:ascii="Arial" w:hAnsi="Arial" w:cs="Arial"/>
                <w:lang w:val="es-ES"/>
              </w:rPr>
              <w:t>)</w:t>
            </w:r>
            <w:r>
              <w:rPr>
                <w:rStyle w:val="Refdenotaalpie"/>
                <w:rFonts w:ascii="Arial" w:hAnsi="Arial" w:cs="Arial"/>
                <w:lang w:val="es-ES"/>
              </w:rPr>
              <w:footnoteReference w:id="34"/>
            </w:r>
            <w:r>
              <w:rPr>
                <w:rFonts w:ascii="Arial" w:hAnsi="Arial" w:cs="Arial"/>
                <w:lang w:val="es-ES"/>
              </w:rPr>
              <w:t xml:space="preserve">. </w:t>
            </w:r>
          </w:p>
          <w:p w14:paraId="5BFBB7A6" w14:textId="62C152BD" w:rsidR="00F17664" w:rsidRDefault="00F17664" w:rsidP="007B4199">
            <w:pPr>
              <w:jc w:val="both"/>
              <w:rPr>
                <w:rFonts w:ascii="Arial" w:hAnsi="Arial" w:cs="Arial"/>
                <w:lang w:val="es-ES"/>
              </w:rPr>
            </w:pPr>
          </w:p>
          <w:p w14:paraId="6BB18392" w14:textId="77777777" w:rsidR="00F17664" w:rsidRPr="00F17664" w:rsidRDefault="00F17664" w:rsidP="00F17664">
            <w:pPr>
              <w:jc w:val="both"/>
              <w:rPr>
                <w:rFonts w:ascii="Arial" w:hAnsi="Arial" w:cs="Arial"/>
                <w:lang w:val="es-ES_tradnl"/>
              </w:rPr>
            </w:pPr>
            <w:r>
              <w:rPr>
                <w:rFonts w:ascii="Arial" w:hAnsi="Arial" w:cs="Arial"/>
                <w:lang w:val="es-ES"/>
              </w:rPr>
              <w:t xml:space="preserve">Las modalidades que se juega en los mundiales son: </w:t>
            </w:r>
            <w:r w:rsidRPr="00F17664">
              <w:rPr>
                <w:rFonts w:ascii="Arial" w:hAnsi="Arial" w:cs="Arial"/>
                <w:lang w:val="es-ES_tradnl"/>
              </w:rPr>
              <w:t>YARGUES (pelota de badana y caucho),</w:t>
            </w:r>
          </w:p>
          <w:p w14:paraId="2D900B08" w14:textId="65A42CC0" w:rsidR="00F17664" w:rsidRDefault="00F17664" w:rsidP="00F17664">
            <w:pPr>
              <w:jc w:val="both"/>
              <w:rPr>
                <w:rFonts w:ascii="Arial" w:hAnsi="Arial" w:cs="Arial"/>
                <w:lang w:val="es-ES"/>
              </w:rPr>
            </w:pPr>
            <w:r w:rsidRPr="00F17664">
              <w:rPr>
                <w:rFonts w:ascii="Arial" w:hAnsi="Arial" w:cs="Arial"/>
                <w:lang w:val="es-ES_tradnl"/>
              </w:rPr>
              <w:t>INTERNACIONAL (pelota de tenis rapada), y FRONTON (pelota de goma)</w:t>
            </w:r>
            <w:r>
              <w:rPr>
                <w:rStyle w:val="Refdenotaalpie"/>
                <w:rFonts w:ascii="Arial" w:hAnsi="Arial" w:cs="Arial"/>
                <w:lang w:val="es-ES_tradnl"/>
              </w:rPr>
              <w:footnoteReference w:id="35"/>
            </w:r>
          </w:p>
          <w:p w14:paraId="4173B53D" w14:textId="77777777" w:rsidR="00F17664" w:rsidRDefault="00F17664" w:rsidP="007B4199">
            <w:pPr>
              <w:jc w:val="both"/>
              <w:rPr>
                <w:rFonts w:ascii="Arial" w:hAnsi="Arial" w:cs="Arial"/>
                <w:lang w:val="es-ES"/>
              </w:rPr>
            </w:pPr>
          </w:p>
          <w:p w14:paraId="396888BA" w14:textId="42AB51F3" w:rsidR="00F17664" w:rsidRDefault="00F17664" w:rsidP="007B4199">
            <w:pPr>
              <w:jc w:val="both"/>
              <w:rPr>
                <w:rFonts w:ascii="Arial" w:hAnsi="Arial" w:cs="Arial"/>
                <w:lang w:val="es-ES"/>
              </w:rPr>
            </w:pPr>
          </w:p>
        </w:tc>
      </w:tr>
      <w:tr w:rsidR="00145B6F" w14:paraId="6C4CEED4" w14:textId="77777777" w:rsidTr="00145B6F">
        <w:tc>
          <w:tcPr>
            <w:tcW w:w="919" w:type="dxa"/>
          </w:tcPr>
          <w:p w14:paraId="2E72F404" w14:textId="2CAD47DF" w:rsidR="00145B6F" w:rsidRDefault="00145B6F" w:rsidP="007B4199">
            <w:pPr>
              <w:jc w:val="both"/>
              <w:rPr>
                <w:rFonts w:ascii="Arial" w:hAnsi="Arial" w:cs="Arial"/>
                <w:lang w:val="es-ES"/>
              </w:rPr>
            </w:pPr>
            <w:r>
              <w:rPr>
                <w:rFonts w:ascii="Arial" w:hAnsi="Arial" w:cs="Arial"/>
                <w:lang w:val="es-ES"/>
              </w:rPr>
              <w:t>1998</w:t>
            </w:r>
          </w:p>
        </w:tc>
        <w:tc>
          <w:tcPr>
            <w:tcW w:w="1573" w:type="dxa"/>
          </w:tcPr>
          <w:p w14:paraId="0B08077C" w14:textId="361D90E6" w:rsidR="00145B6F" w:rsidRDefault="00145B6F" w:rsidP="007B4199">
            <w:pPr>
              <w:jc w:val="both"/>
              <w:rPr>
                <w:rFonts w:ascii="Arial" w:hAnsi="Arial" w:cs="Arial"/>
                <w:lang w:val="es-ES"/>
              </w:rPr>
            </w:pPr>
            <w:r>
              <w:rPr>
                <w:rFonts w:ascii="Arial" w:hAnsi="Arial" w:cs="Arial"/>
                <w:lang w:val="es-ES"/>
              </w:rPr>
              <w:t>Francia</w:t>
            </w:r>
          </w:p>
        </w:tc>
        <w:tc>
          <w:tcPr>
            <w:tcW w:w="2662" w:type="dxa"/>
          </w:tcPr>
          <w:p w14:paraId="52BAC195" w14:textId="0B0D7BBA" w:rsidR="00145B6F" w:rsidRDefault="00145B6F" w:rsidP="007B4199">
            <w:pPr>
              <w:jc w:val="both"/>
              <w:rPr>
                <w:rFonts w:ascii="Arial" w:hAnsi="Arial" w:cs="Arial"/>
                <w:lang w:val="es-ES"/>
              </w:rPr>
            </w:pPr>
            <w:r>
              <w:rPr>
                <w:rFonts w:ascii="Arial" w:hAnsi="Arial" w:cs="Arial"/>
                <w:lang w:val="es-ES"/>
              </w:rPr>
              <w:t>Segundo Mundial</w:t>
            </w:r>
          </w:p>
        </w:tc>
        <w:tc>
          <w:tcPr>
            <w:tcW w:w="3674" w:type="dxa"/>
          </w:tcPr>
          <w:p w14:paraId="4E13E535" w14:textId="1CE901A4" w:rsidR="00145B6F" w:rsidRDefault="00E14788" w:rsidP="007B4199">
            <w:pPr>
              <w:jc w:val="both"/>
              <w:rPr>
                <w:rFonts w:ascii="Arial" w:hAnsi="Arial" w:cs="Arial"/>
                <w:lang w:val="es-ES"/>
              </w:rPr>
            </w:pPr>
            <w:r>
              <w:rPr>
                <w:rFonts w:ascii="Arial" w:hAnsi="Arial" w:cs="Arial"/>
                <w:lang w:val="es-ES"/>
              </w:rPr>
              <w:t>Colombia participó con la selección de Nariño</w:t>
            </w:r>
            <w:r>
              <w:rPr>
                <w:rStyle w:val="Refdenotaalpie"/>
                <w:rFonts w:ascii="Arial" w:hAnsi="Arial" w:cs="Arial"/>
                <w:lang w:val="es-ES"/>
              </w:rPr>
              <w:footnoteReference w:id="36"/>
            </w:r>
          </w:p>
        </w:tc>
      </w:tr>
      <w:tr w:rsidR="00145B6F" w14:paraId="444CF798" w14:textId="77777777" w:rsidTr="00145B6F">
        <w:tc>
          <w:tcPr>
            <w:tcW w:w="919" w:type="dxa"/>
          </w:tcPr>
          <w:p w14:paraId="76C8984A" w14:textId="5DB521E7" w:rsidR="00145B6F" w:rsidRDefault="00145B6F" w:rsidP="007B4199">
            <w:pPr>
              <w:jc w:val="both"/>
              <w:rPr>
                <w:rFonts w:ascii="Arial" w:hAnsi="Arial" w:cs="Arial"/>
                <w:lang w:val="es-ES"/>
              </w:rPr>
            </w:pPr>
            <w:r>
              <w:rPr>
                <w:rFonts w:ascii="Arial" w:hAnsi="Arial" w:cs="Arial"/>
                <w:lang w:val="es-ES"/>
              </w:rPr>
              <w:lastRenderedPageBreak/>
              <w:t>2000</w:t>
            </w:r>
          </w:p>
        </w:tc>
        <w:tc>
          <w:tcPr>
            <w:tcW w:w="1573" w:type="dxa"/>
          </w:tcPr>
          <w:p w14:paraId="08874BA4" w14:textId="33D21333" w:rsidR="00145B6F" w:rsidRDefault="00145B6F" w:rsidP="007B4199">
            <w:pPr>
              <w:jc w:val="both"/>
              <w:rPr>
                <w:rFonts w:ascii="Arial" w:hAnsi="Arial" w:cs="Arial"/>
                <w:lang w:val="es-ES"/>
              </w:rPr>
            </w:pPr>
            <w:r>
              <w:rPr>
                <w:rFonts w:ascii="Arial" w:hAnsi="Arial" w:cs="Arial"/>
                <w:lang w:val="es-ES"/>
              </w:rPr>
              <w:t>España</w:t>
            </w:r>
          </w:p>
        </w:tc>
        <w:tc>
          <w:tcPr>
            <w:tcW w:w="2662" w:type="dxa"/>
          </w:tcPr>
          <w:p w14:paraId="496D96B0" w14:textId="5D97E318" w:rsidR="00145B6F" w:rsidRDefault="00145B6F" w:rsidP="007B4199">
            <w:pPr>
              <w:jc w:val="both"/>
              <w:rPr>
                <w:rFonts w:ascii="Arial" w:hAnsi="Arial" w:cs="Arial"/>
                <w:lang w:val="es-ES"/>
              </w:rPr>
            </w:pPr>
            <w:r>
              <w:rPr>
                <w:rFonts w:ascii="Arial" w:hAnsi="Arial" w:cs="Arial"/>
                <w:lang w:val="es-ES"/>
              </w:rPr>
              <w:t xml:space="preserve">Tercer Mundial </w:t>
            </w:r>
          </w:p>
        </w:tc>
        <w:tc>
          <w:tcPr>
            <w:tcW w:w="3674" w:type="dxa"/>
          </w:tcPr>
          <w:p w14:paraId="0C3ABC0D" w14:textId="2F5A2300" w:rsidR="00145B6F" w:rsidRDefault="00E14788" w:rsidP="007B4199">
            <w:pPr>
              <w:jc w:val="both"/>
              <w:rPr>
                <w:rFonts w:ascii="Arial" w:hAnsi="Arial" w:cs="Arial"/>
                <w:lang w:val="es-ES"/>
              </w:rPr>
            </w:pPr>
            <w:r>
              <w:rPr>
                <w:rFonts w:ascii="Arial" w:hAnsi="Arial" w:cs="Arial"/>
                <w:lang w:val="es-ES"/>
              </w:rPr>
              <w:t>Colombia obtiene el tercer lugar</w:t>
            </w:r>
            <w:r>
              <w:t xml:space="preserve"> </w:t>
            </w:r>
            <w:r>
              <w:rPr>
                <w:rFonts w:ascii="Arial" w:hAnsi="Arial" w:cs="Arial"/>
                <w:lang w:val="es-ES"/>
              </w:rPr>
              <w:t>con la selección de Nariño</w:t>
            </w:r>
            <w:r>
              <w:rPr>
                <w:rStyle w:val="Refdenotaalpie"/>
                <w:rFonts w:ascii="Arial" w:hAnsi="Arial" w:cs="Arial"/>
                <w:lang w:val="es-ES"/>
              </w:rPr>
              <w:footnoteReference w:id="37"/>
            </w:r>
            <w:r>
              <w:rPr>
                <w:rFonts w:ascii="Arial" w:hAnsi="Arial" w:cs="Arial"/>
                <w:lang w:val="es-ES"/>
              </w:rPr>
              <w:t>.</w:t>
            </w:r>
          </w:p>
        </w:tc>
      </w:tr>
      <w:tr w:rsidR="00145B6F" w14:paraId="4CD3A240" w14:textId="693A0AA7" w:rsidTr="00145B6F">
        <w:tc>
          <w:tcPr>
            <w:tcW w:w="919" w:type="dxa"/>
          </w:tcPr>
          <w:p w14:paraId="40A1243E" w14:textId="55F29B76" w:rsidR="00145B6F" w:rsidRDefault="00145B6F" w:rsidP="007B4199">
            <w:pPr>
              <w:jc w:val="both"/>
              <w:rPr>
                <w:rFonts w:ascii="Arial" w:hAnsi="Arial" w:cs="Arial"/>
                <w:lang w:val="es-ES"/>
              </w:rPr>
            </w:pPr>
            <w:r>
              <w:rPr>
                <w:rFonts w:ascii="Arial" w:hAnsi="Arial" w:cs="Arial"/>
                <w:lang w:val="es-ES"/>
              </w:rPr>
              <w:t>2002</w:t>
            </w:r>
          </w:p>
        </w:tc>
        <w:tc>
          <w:tcPr>
            <w:tcW w:w="1573" w:type="dxa"/>
          </w:tcPr>
          <w:p w14:paraId="00F83346" w14:textId="44C0EF63" w:rsidR="00145B6F" w:rsidRDefault="00145B6F" w:rsidP="007B4199">
            <w:pPr>
              <w:jc w:val="both"/>
              <w:rPr>
                <w:rFonts w:ascii="Arial" w:hAnsi="Arial" w:cs="Arial"/>
                <w:lang w:val="es-ES"/>
              </w:rPr>
            </w:pPr>
            <w:r>
              <w:rPr>
                <w:rFonts w:ascii="Arial" w:hAnsi="Arial" w:cs="Arial"/>
                <w:lang w:val="es-ES"/>
              </w:rPr>
              <w:t>Argentina</w:t>
            </w:r>
          </w:p>
        </w:tc>
        <w:tc>
          <w:tcPr>
            <w:tcW w:w="2662" w:type="dxa"/>
          </w:tcPr>
          <w:p w14:paraId="6DE3EE68" w14:textId="260BA1F1" w:rsidR="00145B6F" w:rsidRDefault="00145B6F" w:rsidP="007B4199">
            <w:pPr>
              <w:jc w:val="both"/>
              <w:rPr>
                <w:rFonts w:ascii="Arial" w:hAnsi="Arial" w:cs="Arial"/>
                <w:lang w:val="es-ES"/>
              </w:rPr>
            </w:pPr>
            <w:r>
              <w:rPr>
                <w:rFonts w:ascii="Arial" w:hAnsi="Arial" w:cs="Arial"/>
                <w:lang w:val="es-ES"/>
              </w:rPr>
              <w:t>Cuarto Mundial</w:t>
            </w:r>
          </w:p>
        </w:tc>
        <w:tc>
          <w:tcPr>
            <w:tcW w:w="3674" w:type="dxa"/>
          </w:tcPr>
          <w:p w14:paraId="420A3C03" w14:textId="22D4E1A7" w:rsidR="00145B6F" w:rsidRDefault="00145B6F" w:rsidP="007B4199">
            <w:pPr>
              <w:jc w:val="both"/>
              <w:rPr>
                <w:rFonts w:ascii="Arial" w:hAnsi="Arial" w:cs="Arial"/>
                <w:lang w:val="es-ES"/>
              </w:rPr>
            </w:pPr>
            <w:r>
              <w:rPr>
                <w:rFonts w:ascii="Arial" w:hAnsi="Arial" w:cs="Arial"/>
                <w:lang w:val="es-ES"/>
              </w:rPr>
              <w:t xml:space="preserve">Por </w:t>
            </w:r>
            <w:r w:rsidR="00012DCB">
              <w:rPr>
                <w:rFonts w:ascii="Arial" w:hAnsi="Arial" w:cs="Arial"/>
                <w:lang w:val="es-ES"/>
              </w:rPr>
              <w:t>primera</w:t>
            </w:r>
            <w:r>
              <w:rPr>
                <w:rFonts w:ascii="Arial" w:hAnsi="Arial" w:cs="Arial"/>
                <w:lang w:val="es-ES"/>
              </w:rPr>
              <w:t xml:space="preserve"> vez se oficializa la modalidad autóctona </w:t>
            </w:r>
          </w:p>
          <w:p w14:paraId="72B79217" w14:textId="2E59B1E4" w:rsidR="00E14788" w:rsidRDefault="00E14788" w:rsidP="007B4199">
            <w:pPr>
              <w:jc w:val="both"/>
              <w:rPr>
                <w:rFonts w:ascii="Arial" w:hAnsi="Arial" w:cs="Arial"/>
                <w:lang w:val="es-ES"/>
              </w:rPr>
            </w:pPr>
          </w:p>
        </w:tc>
      </w:tr>
      <w:tr w:rsidR="00145B6F" w14:paraId="247498ED" w14:textId="48E5420E" w:rsidTr="00145B6F">
        <w:tc>
          <w:tcPr>
            <w:tcW w:w="919" w:type="dxa"/>
          </w:tcPr>
          <w:p w14:paraId="25B0D29C" w14:textId="4DB24B8C" w:rsidR="00145B6F" w:rsidRDefault="00145B6F" w:rsidP="007B4199">
            <w:pPr>
              <w:jc w:val="both"/>
              <w:rPr>
                <w:rFonts w:ascii="Arial" w:hAnsi="Arial" w:cs="Arial"/>
                <w:lang w:val="es-ES"/>
              </w:rPr>
            </w:pPr>
            <w:r>
              <w:rPr>
                <w:rFonts w:ascii="Arial" w:hAnsi="Arial" w:cs="Arial"/>
                <w:lang w:val="es-ES"/>
              </w:rPr>
              <w:t>2004</w:t>
            </w:r>
          </w:p>
        </w:tc>
        <w:tc>
          <w:tcPr>
            <w:tcW w:w="1573" w:type="dxa"/>
          </w:tcPr>
          <w:p w14:paraId="0B8C67BE" w14:textId="042AD78B" w:rsidR="00145B6F" w:rsidRDefault="00145B6F" w:rsidP="007B4199">
            <w:pPr>
              <w:jc w:val="both"/>
              <w:rPr>
                <w:rFonts w:ascii="Arial" w:hAnsi="Arial" w:cs="Arial"/>
                <w:lang w:val="es-ES"/>
              </w:rPr>
            </w:pPr>
            <w:r>
              <w:rPr>
                <w:rFonts w:ascii="Arial" w:hAnsi="Arial" w:cs="Arial"/>
                <w:lang w:val="es-ES"/>
              </w:rPr>
              <w:t>Italia</w:t>
            </w:r>
          </w:p>
        </w:tc>
        <w:tc>
          <w:tcPr>
            <w:tcW w:w="2662" w:type="dxa"/>
          </w:tcPr>
          <w:p w14:paraId="7F7789FE" w14:textId="785CA823" w:rsidR="00145B6F" w:rsidRDefault="00E134BC" w:rsidP="007B4199">
            <w:pPr>
              <w:jc w:val="both"/>
              <w:rPr>
                <w:rFonts w:ascii="Arial" w:hAnsi="Arial" w:cs="Arial"/>
                <w:lang w:val="es-ES"/>
              </w:rPr>
            </w:pPr>
            <w:r>
              <w:rPr>
                <w:rFonts w:ascii="Arial" w:hAnsi="Arial" w:cs="Arial"/>
                <w:lang w:val="es-ES"/>
              </w:rPr>
              <w:t>Quinto Mundial</w:t>
            </w:r>
          </w:p>
        </w:tc>
        <w:tc>
          <w:tcPr>
            <w:tcW w:w="3674" w:type="dxa"/>
          </w:tcPr>
          <w:p w14:paraId="165160BD" w14:textId="77777777" w:rsidR="00145B6F" w:rsidRDefault="00145B6F" w:rsidP="007B4199">
            <w:pPr>
              <w:jc w:val="both"/>
              <w:rPr>
                <w:rFonts w:ascii="Arial" w:hAnsi="Arial" w:cs="Arial"/>
                <w:lang w:val="es-ES"/>
              </w:rPr>
            </w:pPr>
            <w:r>
              <w:rPr>
                <w:rFonts w:ascii="Arial" w:hAnsi="Arial" w:cs="Arial"/>
                <w:lang w:val="es-ES"/>
              </w:rPr>
              <w:t xml:space="preserve">Por primera vez se proclama campen de campeonatos y subcampeonatos </w:t>
            </w:r>
          </w:p>
          <w:p w14:paraId="48E9A6AA" w14:textId="77777777" w:rsidR="00E14788" w:rsidRDefault="00E14788" w:rsidP="007B4199">
            <w:pPr>
              <w:jc w:val="both"/>
              <w:rPr>
                <w:rFonts w:ascii="Arial" w:hAnsi="Arial" w:cs="Arial"/>
                <w:lang w:val="es-ES"/>
              </w:rPr>
            </w:pPr>
          </w:p>
          <w:p w14:paraId="1E23F95E" w14:textId="3B384942" w:rsidR="00E14788" w:rsidRDefault="00E14788" w:rsidP="007B4199">
            <w:pPr>
              <w:jc w:val="both"/>
              <w:rPr>
                <w:rFonts w:ascii="Arial" w:hAnsi="Arial" w:cs="Arial"/>
                <w:lang w:val="es-ES"/>
              </w:rPr>
            </w:pPr>
            <w:r>
              <w:rPr>
                <w:rFonts w:ascii="Arial" w:hAnsi="Arial" w:cs="Arial"/>
                <w:lang w:val="es-ES"/>
              </w:rPr>
              <w:t>Colombia llega a semifinales y siendo la segunda mejor selección del mundo</w:t>
            </w:r>
            <w:r>
              <w:rPr>
                <w:rStyle w:val="Refdenotaalpie"/>
                <w:rFonts w:ascii="Arial" w:hAnsi="Arial" w:cs="Arial"/>
                <w:lang w:val="es-ES"/>
              </w:rPr>
              <w:footnoteReference w:id="38"/>
            </w:r>
          </w:p>
        </w:tc>
      </w:tr>
      <w:tr w:rsidR="00145B6F" w14:paraId="4E5816C1" w14:textId="04CD05E4" w:rsidTr="00145B6F">
        <w:tc>
          <w:tcPr>
            <w:tcW w:w="919" w:type="dxa"/>
          </w:tcPr>
          <w:p w14:paraId="7A687A35" w14:textId="6297F75B" w:rsidR="00145B6F" w:rsidRDefault="00145B6F" w:rsidP="007B4199">
            <w:pPr>
              <w:jc w:val="both"/>
              <w:rPr>
                <w:rFonts w:ascii="Arial" w:hAnsi="Arial" w:cs="Arial"/>
                <w:lang w:val="es-ES"/>
              </w:rPr>
            </w:pPr>
            <w:r>
              <w:rPr>
                <w:rFonts w:ascii="Arial" w:hAnsi="Arial" w:cs="Arial"/>
                <w:lang w:val="es-ES"/>
              </w:rPr>
              <w:t>2008</w:t>
            </w:r>
          </w:p>
        </w:tc>
        <w:tc>
          <w:tcPr>
            <w:tcW w:w="1573" w:type="dxa"/>
          </w:tcPr>
          <w:p w14:paraId="15252DBB" w14:textId="76288912" w:rsidR="00145B6F" w:rsidRDefault="00145B6F" w:rsidP="007B4199">
            <w:pPr>
              <w:jc w:val="both"/>
              <w:rPr>
                <w:rFonts w:ascii="Arial" w:hAnsi="Arial" w:cs="Arial"/>
                <w:lang w:val="es-ES"/>
              </w:rPr>
            </w:pPr>
            <w:r>
              <w:rPr>
                <w:rFonts w:ascii="Arial" w:hAnsi="Arial" w:cs="Arial"/>
                <w:lang w:val="es-ES"/>
              </w:rPr>
              <w:t>Ecuador</w:t>
            </w:r>
          </w:p>
        </w:tc>
        <w:tc>
          <w:tcPr>
            <w:tcW w:w="2662" w:type="dxa"/>
          </w:tcPr>
          <w:p w14:paraId="4D558F39" w14:textId="5BC23BF3" w:rsidR="00145B6F" w:rsidRDefault="00E134BC" w:rsidP="007B4199">
            <w:pPr>
              <w:jc w:val="both"/>
              <w:rPr>
                <w:rFonts w:ascii="Arial" w:hAnsi="Arial" w:cs="Arial"/>
                <w:lang w:val="es-ES"/>
              </w:rPr>
            </w:pPr>
            <w:r>
              <w:rPr>
                <w:rFonts w:ascii="Arial" w:hAnsi="Arial" w:cs="Arial"/>
                <w:lang w:val="es-ES"/>
              </w:rPr>
              <w:t xml:space="preserve">Sexto Mundial </w:t>
            </w:r>
          </w:p>
        </w:tc>
        <w:tc>
          <w:tcPr>
            <w:tcW w:w="3674" w:type="dxa"/>
          </w:tcPr>
          <w:p w14:paraId="6FC07659" w14:textId="77777777" w:rsidR="00145B6F" w:rsidRDefault="00145B6F" w:rsidP="007B4199">
            <w:pPr>
              <w:jc w:val="both"/>
              <w:rPr>
                <w:rFonts w:ascii="Arial" w:hAnsi="Arial" w:cs="Arial"/>
                <w:lang w:val="es-ES"/>
              </w:rPr>
            </w:pPr>
            <w:r>
              <w:rPr>
                <w:rFonts w:ascii="Arial" w:hAnsi="Arial" w:cs="Arial"/>
                <w:lang w:val="es-ES"/>
              </w:rPr>
              <w:t xml:space="preserve">Se oficializa las medallas de oro, plata y bronce </w:t>
            </w:r>
          </w:p>
          <w:p w14:paraId="394CF923" w14:textId="77777777" w:rsidR="00E14788" w:rsidRDefault="00E14788" w:rsidP="007B4199">
            <w:pPr>
              <w:jc w:val="both"/>
              <w:rPr>
                <w:rFonts w:ascii="Arial" w:hAnsi="Arial" w:cs="Arial"/>
                <w:lang w:val="es-ES"/>
              </w:rPr>
            </w:pPr>
          </w:p>
          <w:p w14:paraId="4867BE97" w14:textId="795F32A1" w:rsidR="00E14788" w:rsidRDefault="00E14788" w:rsidP="007B4199">
            <w:pPr>
              <w:jc w:val="both"/>
              <w:rPr>
                <w:rFonts w:ascii="Arial" w:hAnsi="Arial" w:cs="Arial"/>
                <w:lang w:val="es-ES"/>
              </w:rPr>
            </w:pPr>
            <w:r>
              <w:rPr>
                <w:rFonts w:ascii="Arial" w:hAnsi="Arial" w:cs="Arial"/>
                <w:lang w:val="es-ES"/>
              </w:rPr>
              <w:t>Colombia es reconocida como la mejor selección de América por su clasificación</w:t>
            </w:r>
            <w:r>
              <w:rPr>
                <w:rStyle w:val="Refdenotaalpie"/>
                <w:rFonts w:ascii="Arial" w:hAnsi="Arial" w:cs="Arial"/>
                <w:lang w:val="es-ES"/>
              </w:rPr>
              <w:footnoteReference w:id="39"/>
            </w:r>
          </w:p>
        </w:tc>
      </w:tr>
      <w:tr w:rsidR="00145B6F" w14:paraId="041CCB6A" w14:textId="4F077AA0" w:rsidTr="00145B6F">
        <w:tc>
          <w:tcPr>
            <w:tcW w:w="919" w:type="dxa"/>
          </w:tcPr>
          <w:p w14:paraId="246DD051" w14:textId="42B0F0FA" w:rsidR="00145B6F" w:rsidRDefault="00145B6F" w:rsidP="007B4199">
            <w:pPr>
              <w:jc w:val="both"/>
              <w:rPr>
                <w:rFonts w:ascii="Arial" w:hAnsi="Arial" w:cs="Arial"/>
                <w:lang w:val="es-ES"/>
              </w:rPr>
            </w:pPr>
            <w:r>
              <w:rPr>
                <w:rFonts w:ascii="Arial" w:hAnsi="Arial" w:cs="Arial"/>
                <w:lang w:val="es-ES"/>
              </w:rPr>
              <w:t>201</w:t>
            </w:r>
            <w:r w:rsidR="00E134BC">
              <w:rPr>
                <w:rFonts w:ascii="Arial" w:hAnsi="Arial" w:cs="Arial"/>
                <w:lang w:val="es-ES"/>
              </w:rPr>
              <w:t>2</w:t>
            </w:r>
          </w:p>
        </w:tc>
        <w:tc>
          <w:tcPr>
            <w:tcW w:w="1573" w:type="dxa"/>
          </w:tcPr>
          <w:p w14:paraId="23DD83FA" w14:textId="5576FC2D" w:rsidR="00145B6F" w:rsidRDefault="00E134BC" w:rsidP="007B4199">
            <w:pPr>
              <w:jc w:val="both"/>
              <w:rPr>
                <w:rFonts w:ascii="Arial" w:hAnsi="Arial" w:cs="Arial"/>
                <w:lang w:val="es-ES"/>
              </w:rPr>
            </w:pPr>
            <w:r>
              <w:rPr>
                <w:rFonts w:ascii="Arial" w:hAnsi="Arial" w:cs="Arial"/>
                <w:lang w:val="es-ES"/>
              </w:rPr>
              <w:t>Holanda</w:t>
            </w:r>
          </w:p>
        </w:tc>
        <w:tc>
          <w:tcPr>
            <w:tcW w:w="2662" w:type="dxa"/>
          </w:tcPr>
          <w:p w14:paraId="31CA4FAE" w14:textId="3D216040" w:rsidR="00145B6F" w:rsidRDefault="00E134BC" w:rsidP="007B4199">
            <w:pPr>
              <w:jc w:val="both"/>
              <w:rPr>
                <w:rFonts w:ascii="Arial" w:hAnsi="Arial" w:cs="Arial"/>
                <w:lang w:val="es-ES"/>
              </w:rPr>
            </w:pPr>
            <w:r>
              <w:rPr>
                <w:rFonts w:ascii="Arial" w:hAnsi="Arial" w:cs="Arial"/>
                <w:lang w:val="es-ES"/>
              </w:rPr>
              <w:t>Séptimo Mundial</w:t>
            </w:r>
          </w:p>
        </w:tc>
        <w:tc>
          <w:tcPr>
            <w:tcW w:w="3674" w:type="dxa"/>
          </w:tcPr>
          <w:p w14:paraId="6CF828CF" w14:textId="7DCB6708" w:rsidR="00145B6F" w:rsidRDefault="00333C33" w:rsidP="007B4199">
            <w:pPr>
              <w:jc w:val="both"/>
              <w:rPr>
                <w:rFonts w:ascii="Arial" w:hAnsi="Arial" w:cs="Arial"/>
                <w:lang w:val="es-ES"/>
              </w:rPr>
            </w:pPr>
            <w:r>
              <w:rPr>
                <w:rFonts w:ascii="Arial" w:hAnsi="Arial" w:cs="Arial"/>
                <w:lang w:val="es-ES"/>
              </w:rPr>
              <w:t>La selección colombiana consiguió la medalla de plata</w:t>
            </w:r>
            <w:r w:rsidR="0095742E">
              <w:rPr>
                <w:rFonts w:ascii="Arial" w:hAnsi="Arial" w:cs="Arial"/>
                <w:lang w:val="es-ES"/>
              </w:rPr>
              <w:t xml:space="preserve"> y es reconocido como mejor jugador del mundial al colombiano Alexander Grueso</w:t>
            </w:r>
            <w:r>
              <w:rPr>
                <w:rStyle w:val="Refdenotaalpie"/>
                <w:rFonts w:ascii="Arial" w:hAnsi="Arial" w:cs="Arial"/>
                <w:lang w:val="es-ES"/>
              </w:rPr>
              <w:footnoteReference w:id="40"/>
            </w:r>
            <w:r>
              <w:rPr>
                <w:rFonts w:ascii="Arial" w:hAnsi="Arial" w:cs="Arial"/>
                <w:lang w:val="es-ES"/>
              </w:rPr>
              <w:t xml:space="preserve"> </w:t>
            </w:r>
          </w:p>
        </w:tc>
      </w:tr>
      <w:tr w:rsidR="00E134BC" w14:paraId="190278C3" w14:textId="77777777" w:rsidTr="00145B6F">
        <w:tc>
          <w:tcPr>
            <w:tcW w:w="919" w:type="dxa"/>
          </w:tcPr>
          <w:p w14:paraId="7A7D96DA" w14:textId="2B9FA971" w:rsidR="00E134BC" w:rsidRDefault="00E134BC" w:rsidP="007B4199">
            <w:pPr>
              <w:jc w:val="both"/>
              <w:rPr>
                <w:rFonts w:ascii="Arial" w:hAnsi="Arial" w:cs="Arial"/>
                <w:lang w:val="es-ES"/>
              </w:rPr>
            </w:pPr>
            <w:r>
              <w:rPr>
                <w:rFonts w:ascii="Arial" w:hAnsi="Arial" w:cs="Arial"/>
                <w:lang w:val="es-ES"/>
              </w:rPr>
              <w:t>2014</w:t>
            </w:r>
          </w:p>
        </w:tc>
        <w:tc>
          <w:tcPr>
            <w:tcW w:w="1573" w:type="dxa"/>
          </w:tcPr>
          <w:p w14:paraId="3F1130E4" w14:textId="736AE130" w:rsidR="00E134BC" w:rsidRDefault="00E134BC" w:rsidP="007B4199">
            <w:pPr>
              <w:jc w:val="both"/>
              <w:rPr>
                <w:rFonts w:ascii="Arial" w:hAnsi="Arial" w:cs="Arial"/>
                <w:lang w:val="es-ES"/>
              </w:rPr>
            </w:pPr>
            <w:r>
              <w:rPr>
                <w:rFonts w:ascii="Arial" w:hAnsi="Arial" w:cs="Arial"/>
                <w:lang w:val="es-ES"/>
              </w:rPr>
              <w:t>España</w:t>
            </w:r>
          </w:p>
        </w:tc>
        <w:tc>
          <w:tcPr>
            <w:tcW w:w="2662" w:type="dxa"/>
          </w:tcPr>
          <w:p w14:paraId="118D72DF" w14:textId="14FF7001" w:rsidR="00E134BC" w:rsidRDefault="00E134BC" w:rsidP="007B4199">
            <w:pPr>
              <w:jc w:val="both"/>
              <w:rPr>
                <w:rFonts w:ascii="Arial" w:hAnsi="Arial" w:cs="Arial"/>
                <w:lang w:val="es-ES"/>
              </w:rPr>
            </w:pPr>
            <w:r>
              <w:rPr>
                <w:rFonts w:ascii="Arial" w:hAnsi="Arial" w:cs="Arial"/>
                <w:lang w:val="es-ES"/>
              </w:rPr>
              <w:t>Octavo Mundial</w:t>
            </w:r>
          </w:p>
        </w:tc>
        <w:tc>
          <w:tcPr>
            <w:tcW w:w="3674" w:type="dxa"/>
          </w:tcPr>
          <w:p w14:paraId="7A7C98E5" w14:textId="26566C07" w:rsidR="00E134BC" w:rsidRDefault="0095742E" w:rsidP="007B4199">
            <w:pPr>
              <w:jc w:val="both"/>
              <w:rPr>
                <w:rFonts w:ascii="Arial" w:hAnsi="Arial" w:cs="Arial"/>
                <w:lang w:val="es-ES"/>
              </w:rPr>
            </w:pPr>
            <w:r>
              <w:rPr>
                <w:rFonts w:ascii="Arial" w:hAnsi="Arial" w:cs="Arial"/>
                <w:lang w:val="es-ES"/>
              </w:rPr>
              <w:t>Colombia se ratifica como la tercera mejor selección del mundo y de nuevo, Alexander Grueso es reconocido como el mejor jugador del mundial</w:t>
            </w:r>
            <w:r>
              <w:rPr>
                <w:rStyle w:val="Refdenotaalpie"/>
                <w:rFonts w:ascii="Arial" w:hAnsi="Arial" w:cs="Arial"/>
                <w:lang w:val="es-ES"/>
              </w:rPr>
              <w:footnoteReference w:id="41"/>
            </w:r>
          </w:p>
        </w:tc>
      </w:tr>
      <w:tr w:rsidR="00E134BC" w14:paraId="1D671E68" w14:textId="77777777" w:rsidTr="00145B6F">
        <w:tc>
          <w:tcPr>
            <w:tcW w:w="919" w:type="dxa"/>
          </w:tcPr>
          <w:p w14:paraId="3174F04B" w14:textId="3D0F6884" w:rsidR="00E134BC" w:rsidRDefault="00E134BC" w:rsidP="007B4199">
            <w:pPr>
              <w:jc w:val="both"/>
              <w:rPr>
                <w:rFonts w:ascii="Arial" w:hAnsi="Arial" w:cs="Arial"/>
                <w:lang w:val="es-ES"/>
              </w:rPr>
            </w:pPr>
            <w:r>
              <w:rPr>
                <w:rFonts w:ascii="Arial" w:hAnsi="Arial" w:cs="Arial"/>
                <w:lang w:val="es-ES"/>
              </w:rPr>
              <w:t>2018</w:t>
            </w:r>
          </w:p>
        </w:tc>
        <w:tc>
          <w:tcPr>
            <w:tcW w:w="1573" w:type="dxa"/>
          </w:tcPr>
          <w:p w14:paraId="6E3340F0" w14:textId="601343AA" w:rsidR="00E134BC" w:rsidRDefault="00E134BC" w:rsidP="007B4199">
            <w:pPr>
              <w:jc w:val="both"/>
              <w:rPr>
                <w:rFonts w:ascii="Arial" w:hAnsi="Arial" w:cs="Arial"/>
                <w:lang w:val="es-ES"/>
              </w:rPr>
            </w:pPr>
            <w:r>
              <w:rPr>
                <w:rFonts w:ascii="Arial" w:hAnsi="Arial" w:cs="Arial"/>
                <w:lang w:val="es-ES"/>
              </w:rPr>
              <w:t>Colombia</w:t>
            </w:r>
          </w:p>
        </w:tc>
        <w:tc>
          <w:tcPr>
            <w:tcW w:w="2662" w:type="dxa"/>
          </w:tcPr>
          <w:p w14:paraId="3F4F3345" w14:textId="3F9413B4" w:rsidR="00E134BC" w:rsidRDefault="00E134BC" w:rsidP="007B4199">
            <w:pPr>
              <w:jc w:val="both"/>
              <w:rPr>
                <w:rFonts w:ascii="Arial" w:hAnsi="Arial" w:cs="Arial"/>
                <w:lang w:val="es-ES"/>
              </w:rPr>
            </w:pPr>
            <w:r>
              <w:rPr>
                <w:rFonts w:ascii="Arial" w:hAnsi="Arial" w:cs="Arial"/>
                <w:lang w:val="es-ES"/>
              </w:rPr>
              <w:t>Noveno Mundial</w:t>
            </w:r>
          </w:p>
        </w:tc>
        <w:tc>
          <w:tcPr>
            <w:tcW w:w="3674" w:type="dxa"/>
          </w:tcPr>
          <w:p w14:paraId="3ABD2237" w14:textId="56B1B080" w:rsidR="009F6235" w:rsidRPr="009F6235" w:rsidRDefault="009F6235" w:rsidP="009F6235">
            <w:pPr>
              <w:jc w:val="both"/>
              <w:rPr>
                <w:rFonts w:ascii="Arial" w:hAnsi="Arial" w:cs="Arial"/>
                <w:lang w:val="es-ES_tradnl"/>
              </w:rPr>
            </w:pPr>
            <w:r>
              <w:rPr>
                <w:rFonts w:ascii="Arial" w:hAnsi="Arial" w:cs="Arial"/>
                <w:lang w:val="es-ES_tradnl"/>
              </w:rPr>
              <w:t>S</w:t>
            </w:r>
            <w:r w:rsidRPr="009F6235">
              <w:rPr>
                <w:rFonts w:ascii="Arial" w:hAnsi="Arial" w:cs="Arial"/>
                <w:lang w:val="es-ES_tradnl"/>
              </w:rPr>
              <w:t>e realizo el IX campeonato mundial de pelota mano - Chaza en el</w:t>
            </w:r>
            <w:r>
              <w:rPr>
                <w:rFonts w:ascii="Arial" w:hAnsi="Arial" w:cs="Arial"/>
                <w:lang w:val="es-ES_tradnl"/>
              </w:rPr>
              <w:t xml:space="preserve"> D</w:t>
            </w:r>
            <w:r w:rsidRPr="009F6235">
              <w:rPr>
                <w:rFonts w:ascii="Arial" w:hAnsi="Arial" w:cs="Arial"/>
                <w:lang w:val="es-ES_tradnl"/>
              </w:rPr>
              <w:t>epartamento de Nariño, como sede principal el municipio de Pasto y subsedes los</w:t>
            </w:r>
          </w:p>
          <w:p w14:paraId="5C6EB01D" w14:textId="1E685F27" w:rsidR="00E134BC" w:rsidRPr="009F6235" w:rsidRDefault="009F6235" w:rsidP="009F6235">
            <w:pPr>
              <w:jc w:val="both"/>
              <w:rPr>
                <w:rFonts w:ascii="Arial" w:hAnsi="Arial" w:cs="Arial"/>
                <w:lang w:val="es-ES_tradnl"/>
              </w:rPr>
            </w:pPr>
            <w:r w:rsidRPr="009F6235">
              <w:rPr>
                <w:rFonts w:ascii="Arial" w:hAnsi="Arial" w:cs="Arial"/>
                <w:lang w:val="es-ES_tradnl"/>
              </w:rPr>
              <w:t xml:space="preserve">municipios de San José de </w:t>
            </w:r>
            <w:r w:rsidR="00412187" w:rsidRPr="009F6235">
              <w:rPr>
                <w:rFonts w:ascii="Arial" w:hAnsi="Arial" w:cs="Arial"/>
                <w:lang w:val="es-ES_tradnl"/>
              </w:rPr>
              <w:t>Albán</w:t>
            </w:r>
            <w:r w:rsidRPr="009F6235">
              <w:rPr>
                <w:rFonts w:ascii="Arial" w:hAnsi="Arial" w:cs="Arial"/>
                <w:lang w:val="es-ES_tradnl"/>
              </w:rPr>
              <w:t xml:space="preserve"> y T</w:t>
            </w:r>
            <w:r w:rsidR="002E6AF8">
              <w:rPr>
                <w:rFonts w:ascii="Arial" w:hAnsi="Arial" w:cs="Arial"/>
                <w:lang w:val="es-ES_tradnl"/>
              </w:rPr>
              <w:t>ú</w:t>
            </w:r>
            <w:r w:rsidRPr="009F6235">
              <w:rPr>
                <w:rFonts w:ascii="Arial" w:hAnsi="Arial" w:cs="Arial"/>
                <w:lang w:val="es-ES_tradnl"/>
              </w:rPr>
              <w:t xml:space="preserve">querres, donde Colombia fue campeón mundial </w:t>
            </w:r>
            <w:r w:rsidRPr="009F6235">
              <w:rPr>
                <w:rFonts w:ascii="Arial" w:hAnsi="Arial" w:cs="Arial"/>
                <w:lang w:val="es-ES_tradnl"/>
              </w:rPr>
              <w:lastRenderedPageBreak/>
              <w:t>en la</w:t>
            </w:r>
            <w:r>
              <w:rPr>
                <w:rFonts w:ascii="Arial" w:hAnsi="Arial" w:cs="Arial"/>
                <w:lang w:val="es-ES_tradnl"/>
              </w:rPr>
              <w:t xml:space="preserve"> </w:t>
            </w:r>
            <w:r w:rsidRPr="009F6235">
              <w:rPr>
                <w:rFonts w:ascii="Arial" w:hAnsi="Arial" w:cs="Arial"/>
                <w:lang w:val="es-ES_tradnl"/>
              </w:rPr>
              <w:t>modalidad de Chaza Tradicional y obtuvo gran participación en las demás modalidades</w:t>
            </w:r>
            <w:r>
              <w:rPr>
                <w:rStyle w:val="Refdenotaalpie"/>
                <w:rFonts w:ascii="Arial" w:hAnsi="Arial" w:cs="Arial"/>
                <w:lang w:val="es-ES_tradnl"/>
              </w:rPr>
              <w:footnoteReference w:id="42"/>
            </w:r>
            <w:r w:rsidRPr="009F6235">
              <w:rPr>
                <w:rFonts w:ascii="Arial" w:hAnsi="Arial" w:cs="Arial"/>
                <w:lang w:val="es-ES_tradnl"/>
              </w:rPr>
              <w:t>.</w:t>
            </w:r>
          </w:p>
        </w:tc>
      </w:tr>
    </w:tbl>
    <w:p w14:paraId="275209A8" w14:textId="77777777" w:rsidR="00207ECB" w:rsidRDefault="00207ECB" w:rsidP="007B4199">
      <w:pPr>
        <w:jc w:val="both"/>
        <w:rPr>
          <w:rFonts w:ascii="Arial" w:hAnsi="Arial" w:cs="Arial"/>
          <w:lang w:val="es-ES"/>
        </w:rPr>
      </w:pPr>
    </w:p>
    <w:p w14:paraId="35883BD8" w14:textId="374C7B46" w:rsidR="008E38E9" w:rsidRDefault="008E38E9" w:rsidP="007B4199">
      <w:pPr>
        <w:jc w:val="both"/>
        <w:rPr>
          <w:rFonts w:ascii="Arial" w:hAnsi="Arial" w:cs="Arial"/>
          <w:lang w:val="es-ES"/>
        </w:rPr>
      </w:pPr>
      <w:r>
        <w:rPr>
          <w:rFonts w:ascii="Arial" w:hAnsi="Arial" w:cs="Arial"/>
          <w:lang w:val="es-ES"/>
        </w:rPr>
        <w:t xml:space="preserve">En la evolución de las modalidades del deporta de la </w:t>
      </w:r>
      <w:r w:rsidR="00EA670D">
        <w:rPr>
          <w:rFonts w:ascii="Arial" w:hAnsi="Arial" w:cs="Arial"/>
          <w:lang w:val="es-ES"/>
        </w:rPr>
        <w:t>p</w:t>
      </w:r>
      <w:r>
        <w:rPr>
          <w:rFonts w:ascii="Arial" w:hAnsi="Arial" w:cs="Arial"/>
          <w:lang w:val="es-ES"/>
        </w:rPr>
        <w:t>elota de mano, se establecieron las siguientes cuatro modalidades</w:t>
      </w:r>
      <w:r>
        <w:rPr>
          <w:rStyle w:val="Refdenotaalpie"/>
          <w:rFonts w:ascii="Arial" w:hAnsi="Arial" w:cs="Arial"/>
          <w:lang w:val="es-ES"/>
        </w:rPr>
        <w:footnoteReference w:id="43"/>
      </w:r>
      <w:r>
        <w:rPr>
          <w:rFonts w:ascii="Arial" w:hAnsi="Arial" w:cs="Arial"/>
          <w:lang w:val="es-ES"/>
        </w:rPr>
        <w:t xml:space="preserve">: </w:t>
      </w:r>
    </w:p>
    <w:p w14:paraId="4032040A" w14:textId="59D1D736" w:rsidR="008E38E9" w:rsidRDefault="008E38E9" w:rsidP="007B4199">
      <w:pPr>
        <w:jc w:val="both"/>
        <w:rPr>
          <w:rFonts w:ascii="Arial" w:hAnsi="Arial" w:cs="Arial"/>
          <w:lang w:val="es-ES"/>
        </w:rPr>
      </w:pPr>
    </w:p>
    <w:p w14:paraId="623A1BD1" w14:textId="41C5D395" w:rsidR="008E38E9" w:rsidRDefault="008E38E9" w:rsidP="008E38E9">
      <w:pPr>
        <w:pStyle w:val="Prrafodelista"/>
        <w:numPr>
          <w:ilvl w:val="0"/>
          <w:numId w:val="11"/>
        </w:numPr>
        <w:jc w:val="both"/>
        <w:rPr>
          <w:rFonts w:ascii="Arial" w:hAnsi="Arial" w:cs="Arial"/>
          <w:lang w:val="es-ES"/>
        </w:rPr>
      </w:pPr>
      <w:r>
        <w:rPr>
          <w:rFonts w:ascii="Arial" w:hAnsi="Arial" w:cs="Arial"/>
          <w:lang w:val="es-ES"/>
        </w:rPr>
        <w:t>Internacional, con la pelota de tenis rapada</w:t>
      </w:r>
    </w:p>
    <w:p w14:paraId="5D52CE86" w14:textId="41FCD306" w:rsidR="008E38E9" w:rsidRDefault="008E38E9" w:rsidP="008E38E9">
      <w:pPr>
        <w:pStyle w:val="Prrafodelista"/>
        <w:numPr>
          <w:ilvl w:val="0"/>
          <w:numId w:val="11"/>
        </w:numPr>
        <w:jc w:val="both"/>
        <w:rPr>
          <w:rFonts w:ascii="Arial" w:hAnsi="Arial" w:cs="Arial"/>
          <w:lang w:val="es-ES"/>
        </w:rPr>
      </w:pPr>
      <w:r>
        <w:rPr>
          <w:rFonts w:ascii="Arial" w:hAnsi="Arial" w:cs="Arial"/>
          <w:lang w:val="es-ES"/>
        </w:rPr>
        <w:t>Llargues, con pelota de badana</w:t>
      </w:r>
    </w:p>
    <w:p w14:paraId="1B386D3E" w14:textId="7AA8DC1C" w:rsidR="008E38E9" w:rsidRDefault="008E38E9" w:rsidP="008E38E9">
      <w:pPr>
        <w:pStyle w:val="Prrafodelista"/>
        <w:numPr>
          <w:ilvl w:val="0"/>
          <w:numId w:val="11"/>
        </w:numPr>
        <w:jc w:val="both"/>
        <w:rPr>
          <w:rFonts w:ascii="Arial" w:hAnsi="Arial" w:cs="Arial"/>
          <w:lang w:val="es-ES"/>
        </w:rPr>
      </w:pPr>
      <w:r>
        <w:rPr>
          <w:rFonts w:ascii="Arial" w:hAnsi="Arial" w:cs="Arial"/>
          <w:lang w:val="es-ES"/>
        </w:rPr>
        <w:t>Onewall o Fronton, con pelota de goma</w:t>
      </w:r>
    </w:p>
    <w:p w14:paraId="3089045F" w14:textId="409B96CF" w:rsidR="00FF739C" w:rsidRPr="00037F26" w:rsidRDefault="008E38E9" w:rsidP="00FF739C">
      <w:pPr>
        <w:pStyle w:val="Prrafodelista"/>
        <w:numPr>
          <w:ilvl w:val="0"/>
          <w:numId w:val="11"/>
        </w:numPr>
        <w:jc w:val="both"/>
        <w:rPr>
          <w:rFonts w:ascii="Arial" w:hAnsi="Arial" w:cs="Arial"/>
          <w:lang w:val="es-ES"/>
        </w:rPr>
      </w:pPr>
      <w:r>
        <w:rPr>
          <w:rFonts w:ascii="Arial" w:hAnsi="Arial" w:cs="Arial"/>
          <w:lang w:val="es-ES"/>
        </w:rPr>
        <w:t>Pelota de mano, con pelota de goma</w:t>
      </w:r>
    </w:p>
    <w:p w14:paraId="5189514D" w14:textId="77777777" w:rsidR="008E38E9" w:rsidRDefault="008E38E9" w:rsidP="007B4199">
      <w:pPr>
        <w:jc w:val="both"/>
        <w:rPr>
          <w:rFonts w:ascii="Arial" w:hAnsi="Arial" w:cs="Arial"/>
          <w:lang w:val="es-ES"/>
        </w:rPr>
      </w:pPr>
    </w:p>
    <w:p w14:paraId="58DDC479" w14:textId="466CA882" w:rsidR="00333C33" w:rsidRDefault="00333C33" w:rsidP="007B4199">
      <w:pPr>
        <w:jc w:val="both"/>
        <w:rPr>
          <w:rFonts w:ascii="Arial" w:hAnsi="Arial" w:cs="Arial"/>
          <w:lang w:val="es-ES"/>
        </w:rPr>
      </w:pPr>
      <w:r>
        <w:rPr>
          <w:rFonts w:ascii="Arial" w:hAnsi="Arial" w:cs="Arial"/>
          <w:lang w:val="es-ES"/>
        </w:rPr>
        <w:t xml:space="preserve">Por otro lado, </w:t>
      </w:r>
      <w:r w:rsidR="00F17664">
        <w:rPr>
          <w:rFonts w:ascii="Arial" w:hAnsi="Arial" w:cs="Arial"/>
          <w:lang w:val="es-ES"/>
        </w:rPr>
        <w:t>en el 2013 se celebró el I Campeonato Sudamericano en Guayaquil (Ecuador)</w:t>
      </w:r>
      <w:r w:rsidR="00F17664">
        <w:rPr>
          <w:rStyle w:val="Refdenotaalpie"/>
          <w:rFonts w:ascii="Arial" w:hAnsi="Arial" w:cs="Arial"/>
          <w:lang w:val="es-ES"/>
        </w:rPr>
        <w:footnoteReference w:id="44"/>
      </w:r>
      <w:r w:rsidR="00F17664">
        <w:rPr>
          <w:rFonts w:ascii="Arial" w:hAnsi="Arial" w:cs="Arial"/>
          <w:lang w:val="es-ES"/>
        </w:rPr>
        <w:t xml:space="preserve">. </w:t>
      </w:r>
    </w:p>
    <w:p w14:paraId="4D0DF96C" w14:textId="77777777" w:rsidR="00333C33" w:rsidRDefault="00333C33" w:rsidP="007B4199">
      <w:pPr>
        <w:jc w:val="both"/>
        <w:rPr>
          <w:rFonts w:ascii="Arial" w:hAnsi="Arial" w:cs="Arial"/>
          <w:lang w:val="es-ES"/>
        </w:rPr>
      </w:pPr>
    </w:p>
    <w:p w14:paraId="0FAAFFBD" w14:textId="75006876" w:rsidR="00207ECB" w:rsidRDefault="00E134BC" w:rsidP="007B4199">
      <w:pPr>
        <w:jc w:val="both"/>
        <w:rPr>
          <w:rFonts w:ascii="Arial" w:hAnsi="Arial" w:cs="Arial"/>
          <w:lang w:val="es-ES"/>
        </w:rPr>
      </w:pPr>
      <w:r>
        <w:rPr>
          <w:rFonts w:ascii="Arial" w:hAnsi="Arial" w:cs="Arial"/>
          <w:lang w:val="es-ES"/>
        </w:rPr>
        <w:t>De acuerdo a lo</w:t>
      </w:r>
      <w:r w:rsidR="00270835">
        <w:rPr>
          <w:rFonts w:ascii="Arial" w:hAnsi="Arial" w:cs="Arial"/>
          <w:lang w:val="es-ES"/>
        </w:rPr>
        <w:t xml:space="preserve"> mencionado</w:t>
      </w:r>
      <w:r>
        <w:rPr>
          <w:rFonts w:ascii="Arial" w:hAnsi="Arial" w:cs="Arial"/>
          <w:lang w:val="es-ES"/>
        </w:rPr>
        <w:t xml:space="preserve">, se resalta que el </w:t>
      </w:r>
      <w:r w:rsidR="00012DCB">
        <w:rPr>
          <w:rFonts w:ascii="Arial" w:hAnsi="Arial" w:cs="Arial"/>
          <w:lang w:val="es-ES"/>
        </w:rPr>
        <w:t>último</w:t>
      </w:r>
      <w:r>
        <w:rPr>
          <w:rFonts w:ascii="Arial" w:hAnsi="Arial" w:cs="Arial"/>
          <w:lang w:val="es-ES"/>
        </w:rPr>
        <w:t xml:space="preserve"> </w:t>
      </w:r>
      <w:r w:rsidR="00EA670D">
        <w:rPr>
          <w:rFonts w:ascii="Arial" w:hAnsi="Arial" w:cs="Arial"/>
          <w:lang w:val="es-ES"/>
        </w:rPr>
        <w:t>m</w:t>
      </w:r>
      <w:r>
        <w:rPr>
          <w:rFonts w:ascii="Arial" w:hAnsi="Arial" w:cs="Arial"/>
          <w:lang w:val="es-ES"/>
        </w:rPr>
        <w:t xml:space="preserve">undial fue celebrado en Colombia, lo cual significa que la </w:t>
      </w:r>
      <w:r w:rsidR="00EA670D">
        <w:rPr>
          <w:rFonts w:ascii="Arial" w:hAnsi="Arial" w:cs="Arial"/>
          <w:lang w:val="es-ES"/>
        </w:rPr>
        <w:t>c</w:t>
      </w:r>
      <w:r>
        <w:rPr>
          <w:rFonts w:ascii="Arial" w:hAnsi="Arial" w:cs="Arial"/>
          <w:lang w:val="es-ES"/>
        </w:rPr>
        <w:t>haza se ha convertido en un juego de trascendencia internacional</w:t>
      </w:r>
      <w:r w:rsidR="00EA670D">
        <w:rPr>
          <w:rFonts w:ascii="Arial" w:hAnsi="Arial" w:cs="Arial"/>
          <w:lang w:val="es-ES"/>
        </w:rPr>
        <w:t>,</w:t>
      </w:r>
      <w:r>
        <w:rPr>
          <w:rFonts w:ascii="Arial" w:hAnsi="Arial" w:cs="Arial"/>
          <w:lang w:val="es-ES"/>
        </w:rPr>
        <w:t xml:space="preserve"> que siendo un juego tradicional ha logrado que distintos países vengan a competir en Colombia como sede en 2018. </w:t>
      </w:r>
    </w:p>
    <w:p w14:paraId="0928D224" w14:textId="7E125A4F" w:rsidR="008E38E9" w:rsidRDefault="008E38E9" w:rsidP="007B4199">
      <w:pPr>
        <w:jc w:val="both"/>
        <w:rPr>
          <w:rFonts w:ascii="Arial" w:hAnsi="Arial" w:cs="Arial"/>
          <w:lang w:val="es-ES"/>
        </w:rPr>
      </w:pPr>
    </w:p>
    <w:p w14:paraId="50B74464" w14:textId="46E829A2" w:rsidR="008E38E9" w:rsidRDefault="008E38E9" w:rsidP="008E38E9">
      <w:pPr>
        <w:pStyle w:val="Prrafodelista"/>
        <w:ind w:left="1068"/>
        <w:jc w:val="both"/>
        <w:rPr>
          <w:rFonts w:ascii="Arial" w:hAnsi="Arial" w:cs="Arial"/>
          <w:lang w:val="es-ES"/>
        </w:rPr>
      </w:pPr>
      <w:r>
        <w:rPr>
          <w:rFonts w:ascii="Arial" w:hAnsi="Arial" w:cs="Arial"/>
          <w:lang w:val="es-ES"/>
        </w:rPr>
        <w:t xml:space="preserve">3.4.2. Países que practican pelota de mano y modalidades </w:t>
      </w:r>
    </w:p>
    <w:p w14:paraId="211F817C" w14:textId="39F8B3A7" w:rsidR="008E38E9" w:rsidRDefault="008E38E9" w:rsidP="007B4199">
      <w:pPr>
        <w:jc w:val="both"/>
        <w:rPr>
          <w:rFonts w:ascii="Arial" w:hAnsi="Arial" w:cs="Arial"/>
          <w:lang w:val="es-ES"/>
        </w:rPr>
      </w:pPr>
    </w:p>
    <w:p w14:paraId="21C9A07F" w14:textId="77777777" w:rsidR="00037F26" w:rsidRDefault="00037F26" w:rsidP="007B4199">
      <w:pPr>
        <w:jc w:val="both"/>
        <w:rPr>
          <w:rFonts w:ascii="Arial" w:hAnsi="Arial" w:cs="Arial"/>
          <w:lang w:val="es-ES"/>
        </w:rPr>
      </w:pPr>
      <w:r>
        <w:rPr>
          <w:rFonts w:ascii="Arial" w:hAnsi="Arial" w:cs="Arial"/>
          <w:lang w:val="es-ES"/>
        </w:rPr>
        <w:t>Los países que practican este juego que es reconocido como deportes y sus modalidades, son los siguientes</w:t>
      </w:r>
      <w:r>
        <w:rPr>
          <w:rStyle w:val="Refdenotaalpie"/>
          <w:rFonts w:ascii="Arial" w:hAnsi="Arial" w:cs="Arial"/>
          <w:lang w:val="es-ES"/>
        </w:rPr>
        <w:footnoteReference w:id="45"/>
      </w:r>
      <w:r>
        <w:rPr>
          <w:rFonts w:ascii="Arial" w:hAnsi="Arial" w:cs="Arial"/>
          <w:lang w:val="es-ES"/>
        </w:rPr>
        <w:t>:</w:t>
      </w:r>
    </w:p>
    <w:p w14:paraId="714000A6" w14:textId="77777777" w:rsidR="00037F26" w:rsidRDefault="00037F26" w:rsidP="007B4199">
      <w:pPr>
        <w:jc w:val="both"/>
        <w:rPr>
          <w:rFonts w:ascii="Arial" w:hAnsi="Arial" w:cs="Arial"/>
          <w:lang w:val="es-ES"/>
        </w:rPr>
      </w:pPr>
    </w:p>
    <w:tbl>
      <w:tblPr>
        <w:tblStyle w:val="TableNormal"/>
        <w:tblW w:w="8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657"/>
        <w:gridCol w:w="1320"/>
        <w:gridCol w:w="1237"/>
        <w:gridCol w:w="1220"/>
        <w:gridCol w:w="1718"/>
      </w:tblGrid>
      <w:tr w:rsidR="00DC530A" w14:paraId="45B0AD27" w14:textId="77777777" w:rsidTr="00DC530A">
        <w:trPr>
          <w:trHeight w:val="388"/>
        </w:trPr>
        <w:tc>
          <w:tcPr>
            <w:tcW w:w="439" w:type="dxa"/>
            <w:vMerge w:val="restart"/>
          </w:tcPr>
          <w:p w14:paraId="45B95096" w14:textId="77777777" w:rsidR="00DC530A" w:rsidRDefault="00DC530A" w:rsidP="00455CF3">
            <w:pPr>
              <w:pStyle w:val="TableParagraph"/>
              <w:spacing w:before="10"/>
              <w:rPr>
                <w:b/>
                <w:sz w:val="26"/>
              </w:rPr>
            </w:pPr>
          </w:p>
          <w:p w14:paraId="7155666D" w14:textId="77777777" w:rsidR="00DC530A" w:rsidRDefault="00DC530A" w:rsidP="00455CF3">
            <w:pPr>
              <w:pStyle w:val="TableParagraph"/>
              <w:ind w:left="105"/>
              <w:rPr>
                <w:b/>
                <w:sz w:val="17"/>
              </w:rPr>
            </w:pPr>
            <w:r>
              <w:rPr>
                <w:b/>
                <w:w w:val="105"/>
                <w:sz w:val="17"/>
              </w:rPr>
              <w:t>N.º</w:t>
            </w:r>
          </w:p>
        </w:tc>
        <w:tc>
          <w:tcPr>
            <w:tcW w:w="2657" w:type="dxa"/>
            <w:vMerge w:val="restart"/>
          </w:tcPr>
          <w:p w14:paraId="74475EED" w14:textId="77777777" w:rsidR="00DC530A" w:rsidRDefault="00DC530A" w:rsidP="00455CF3">
            <w:pPr>
              <w:pStyle w:val="TableParagraph"/>
              <w:spacing w:before="10"/>
              <w:rPr>
                <w:b/>
                <w:sz w:val="26"/>
              </w:rPr>
            </w:pPr>
          </w:p>
          <w:p w14:paraId="7111A9B3" w14:textId="77777777" w:rsidR="00DC530A" w:rsidRDefault="00DC530A" w:rsidP="00455CF3">
            <w:pPr>
              <w:pStyle w:val="TableParagraph"/>
              <w:ind w:left="1103" w:right="1097"/>
              <w:jc w:val="center"/>
              <w:rPr>
                <w:b/>
                <w:sz w:val="17"/>
              </w:rPr>
            </w:pPr>
            <w:r>
              <w:rPr>
                <w:b/>
                <w:w w:val="105"/>
                <w:sz w:val="17"/>
              </w:rPr>
              <w:t>PAIS</w:t>
            </w:r>
          </w:p>
        </w:tc>
        <w:tc>
          <w:tcPr>
            <w:tcW w:w="5495" w:type="dxa"/>
            <w:gridSpan w:val="4"/>
          </w:tcPr>
          <w:p w14:paraId="4DA81EC1" w14:textId="77777777" w:rsidR="00DC530A" w:rsidRDefault="00DC530A" w:rsidP="00455CF3">
            <w:pPr>
              <w:pStyle w:val="TableParagraph"/>
              <w:spacing w:before="4"/>
              <w:ind w:left="2157" w:right="2147"/>
              <w:jc w:val="center"/>
              <w:rPr>
                <w:b/>
                <w:sz w:val="17"/>
              </w:rPr>
            </w:pPr>
            <w:r>
              <w:rPr>
                <w:b/>
                <w:w w:val="105"/>
                <w:sz w:val="17"/>
              </w:rPr>
              <w:t>MODALIDAD</w:t>
            </w:r>
          </w:p>
        </w:tc>
      </w:tr>
      <w:tr w:rsidR="00DC530A" w14:paraId="75FD3C2E" w14:textId="77777777" w:rsidTr="00DC530A">
        <w:trPr>
          <w:trHeight w:val="604"/>
        </w:trPr>
        <w:tc>
          <w:tcPr>
            <w:tcW w:w="439" w:type="dxa"/>
            <w:vMerge/>
            <w:tcBorders>
              <w:top w:val="nil"/>
            </w:tcBorders>
          </w:tcPr>
          <w:p w14:paraId="25EF7F3F" w14:textId="77777777" w:rsidR="00DC530A" w:rsidRDefault="00DC530A" w:rsidP="00455CF3">
            <w:pPr>
              <w:rPr>
                <w:sz w:val="2"/>
                <w:szCs w:val="2"/>
              </w:rPr>
            </w:pPr>
          </w:p>
        </w:tc>
        <w:tc>
          <w:tcPr>
            <w:tcW w:w="2657" w:type="dxa"/>
            <w:vMerge/>
            <w:tcBorders>
              <w:top w:val="nil"/>
            </w:tcBorders>
          </w:tcPr>
          <w:p w14:paraId="6FF151B3" w14:textId="77777777" w:rsidR="00DC530A" w:rsidRDefault="00DC530A" w:rsidP="00455CF3">
            <w:pPr>
              <w:rPr>
                <w:sz w:val="2"/>
                <w:szCs w:val="2"/>
              </w:rPr>
            </w:pPr>
          </w:p>
        </w:tc>
        <w:tc>
          <w:tcPr>
            <w:tcW w:w="1320" w:type="dxa"/>
          </w:tcPr>
          <w:p w14:paraId="17D83A9D" w14:textId="77777777" w:rsidR="00DC530A" w:rsidRDefault="00DC530A" w:rsidP="00455CF3">
            <w:pPr>
              <w:pStyle w:val="TableParagraph"/>
              <w:spacing w:before="6"/>
              <w:ind w:left="297"/>
              <w:rPr>
                <w:b/>
                <w:sz w:val="17"/>
              </w:rPr>
            </w:pPr>
            <w:r>
              <w:rPr>
                <w:b/>
                <w:w w:val="105"/>
                <w:sz w:val="17"/>
              </w:rPr>
              <w:t>PELOTA</w:t>
            </w:r>
          </w:p>
          <w:p w14:paraId="5D4D52CE" w14:textId="77777777" w:rsidR="00DC530A" w:rsidRDefault="00DC530A" w:rsidP="00455CF3">
            <w:pPr>
              <w:pStyle w:val="TableParagraph"/>
              <w:spacing w:before="105"/>
              <w:ind w:left="381"/>
              <w:rPr>
                <w:b/>
                <w:sz w:val="17"/>
              </w:rPr>
            </w:pPr>
            <w:r>
              <w:rPr>
                <w:b/>
                <w:w w:val="105"/>
                <w:sz w:val="17"/>
              </w:rPr>
              <w:t>MANO</w:t>
            </w:r>
          </w:p>
        </w:tc>
        <w:tc>
          <w:tcPr>
            <w:tcW w:w="1237" w:type="dxa"/>
          </w:tcPr>
          <w:p w14:paraId="7A6E8465" w14:textId="77777777" w:rsidR="00DC530A" w:rsidRDefault="00DC530A" w:rsidP="00455CF3">
            <w:pPr>
              <w:pStyle w:val="TableParagraph"/>
              <w:spacing w:before="6"/>
              <w:ind w:left="160"/>
              <w:rPr>
                <w:b/>
                <w:sz w:val="17"/>
              </w:rPr>
            </w:pPr>
            <w:r>
              <w:rPr>
                <w:b/>
                <w:w w:val="105"/>
                <w:sz w:val="17"/>
              </w:rPr>
              <w:t>ONEWALL</w:t>
            </w:r>
          </w:p>
          <w:p w14:paraId="7CDA158B" w14:textId="77777777" w:rsidR="00DC530A" w:rsidRDefault="00DC530A" w:rsidP="00455CF3">
            <w:pPr>
              <w:pStyle w:val="TableParagraph"/>
              <w:spacing w:before="105"/>
              <w:ind w:left="112"/>
              <w:rPr>
                <w:b/>
                <w:sz w:val="17"/>
              </w:rPr>
            </w:pPr>
            <w:r>
              <w:rPr>
                <w:b/>
                <w:w w:val="105"/>
                <w:sz w:val="17"/>
              </w:rPr>
              <w:t>–</w:t>
            </w:r>
            <w:r>
              <w:rPr>
                <w:b/>
                <w:spacing w:val="-10"/>
                <w:w w:val="105"/>
                <w:sz w:val="17"/>
              </w:rPr>
              <w:t xml:space="preserve"> </w:t>
            </w:r>
            <w:r>
              <w:rPr>
                <w:b/>
                <w:w w:val="105"/>
                <w:sz w:val="17"/>
              </w:rPr>
              <w:t>FRONTON</w:t>
            </w:r>
          </w:p>
        </w:tc>
        <w:tc>
          <w:tcPr>
            <w:tcW w:w="1220" w:type="dxa"/>
          </w:tcPr>
          <w:p w14:paraId="55796344" w14:textId="77777777" w:rsidR="00DC530A" w:rsidRDefault="00DC530A" w:rsidP="00455CF3">
            <w:pPr>
              <w:pStyle w:val="TableParagraph"/>
              <w:spacing w:before="6"/>
              <w:ind w:left="125"/>
              <w:rPr>
                <w:b/>
                <w:sz w:val="17"/>
              </w:rPr>
            </w:pPr>
            <w:r>
              <w:rPr>
                <w:b/>
                <w:w w:val="105"/>
                <w:sz w:val="17"/>
              </w:rPr>
              <w:t>LLARGUES</w:t>
            </w:r>
          </w:p>
        </w:tc>
        <w:tc>
          <w:tcPr>
            <w:tcW w:w="1718" w:type="dxa"/>
          </w:tcPr>
          <w:p w14:paraId="2CE20597" w14:textId="77777777" w:rsidR="00DC530A" w:rsidRDefault="00DC530A" w:rsidP="00455CF3">
            <w:pPr>
              <w:pStyle w:val="TableParagraph"/>
              <w:spacing w:before="6"/>
              <w:ind w:left="103"/>
              <w:rPr>
                <w:b/>
                <w:sz w:val="17"/>
              </w:rPr>
            </w:pPr>
            <w:r>
              <w:rPr>
                <w:b/>
                <w:w w:val="105"/>
                <w:sz w:val="17"/>
              </w:rPr>
              <w:t>INTERNACIONAL</w:t>
            </w:r>
          </w:p>
        </w:tc>
      </w:tr>
    </w:tbl>
    <w:p w14:paraId="441C1604" w14:textId="38693071" w:rsidR="00DC530A" w:rsidRDefault="00DC530A" w:rsidP="007B4199">
      <w:pPr>
        <w:jc w:val="both"/>
        <w:rPr>
          <w:rFonts w:ascii="Arial" w:hAnsi="Arial" w:cs="Arial"/>
          <w:lang w:val="es-ES"/>
        </w:rPr>
      </w:pPr>
    </w:p>
    <w:tbl>
      <w:tblPr>
        <w:tblStyle w:val="TableNormal"/>
        <w:tblW w:w="8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657"/>
        <w:gridCol w:w="1320"/>
        <w:gridCol w:w="1237"/>
        <w:gridCol w:w="1220"/>
        <w:gridCol w:w="1718"/>
      </w:tblGrid>
      <w:tr w:rsidR="00DC530A" w14:paraId="15A2F920" w14:textId="77777777" w:rsidTr="00DC530A">
        <w:trPr>
          <w:trHeight w:val="304"/>
        </w:trPr>
        <w:tc>
          <w:tcPr>
            <w:tcW w:w="439" w:type="dxa"/>
          </w:tcPr>
          <w:p w14:paraId="04857963" w14:textId="77777777" w:rsidR="00DC530A" w:rsidRDefault="00DC530A" w:rsidP="00455CF3">
            <w:pPr>
              <w:pStyle w:val="TableParagraph"/>
              <w:spacing w:before="2"/>
              <w:ind w:left="105"/>
              <w:rPr>
                <w:sz w:val="17"/>
              </w:rPr>
            </w:pPr>
            <w:r>
              <w:rPr>
                <w:w w:val="103"/>
                <w:sz w:val="17"/>
              </w:rPr>
              <w:t>1</w:t>
            </w:r>
          </w:p>
        </w:tc>
        <w:tc>
          <w:tcPr>
            <w:tcW w:w="2657" w:type="dxa"/>
          </w:tcPr>
          <w:p w14:paraId="0F8E8DF4" w14:textId="77777777" w:rsidR="00DC530A" w:rsidRDefault="00DC530A" w:rsidP="00455CF3">
            <w:pPr>
              <w:pStyle w:val="TableParagraph"/>
              <w:spacing w:before="2"/>
              <w:ind w:left="105"/>
              <w:rPr>
                <w:sz w:val="17"/>
              </w:rPr>
            </w:pPr>
            <w:r>
              <w:rPr>
                <w:w w:val="105"/>
                <w:sz w:val="17"/>
              </w:rPr>
              <w:t>ARGENTINA</w:t>
            </w:r>
          </w:p>
        </w:tc>
        <w:tc>
          <w:tcPr>
            <w:tcW w:w="1320" w:type="dxa"/>
          </w:tcPr>
          <w:p w14:paraId="6AE88BF3" w14:textId="77777777" w:rsidR="00DC530A" w:rsidRDefault="00DC530A" w:rsidP="00455CF3">
            <w:pPr>
              <w:pStyle w:val="TableParagraph"/>
              <w:spacing w:before="6"/>
              <w:ind w:left="6"/>
              <w:jc w:val="center"/>
              <w:rPr>
                <w:b/>
                <w:sz w:val="17"/>
              </w:rPr>
            </w:pPr>
            <w:r>
              <w:rPr>
                <w:b/>
                <w:w w:val="103"/>
                <w:sz w:val="17"/>
              </w:rPr>
              <w:t>X</w:t>
            </w:r>
          </w:p>
        </w:tc>
        <w:tc>
          <w:tcPr>
            <w:tcW w:w="1237" w:type="dxa"/>
          </w:tcPr>
          <w:p w14:paraId="764DDFF6" w14:textId="77777777" w:rsidR="00DC530A" w:rsidRDefault="00DC530A" w:rsidP="00455CF3">
            <w:pPr>
              <w:pStyle w:val="TableParagraph"/>
              <w:spacing w:before="6"/>
              <w:ind w:left="7"/>
              <w:jc w:val="center"/>
              <w:rPr>
                <w:b/>
                <w:sz w:val="17"/>
              </w:rPr>
            </w:pPr>
            <w:r>
              <w:rPr>
                <w:b/>
                <w:w w:val="103"/>
                <w:sz w:val="17"/>
              </w:rPr>
              <w:t>X</w:t>
            </w:r>
          </w:p>
        </w:tc>
        <w:tc>
          <w:tcPr>
            <w:tcW w:w="1220" w:type="dxa"/>
          </w:tcPr>
          <w:p w14:paraId="2495D5C8" w14:textId="77777777" w:rsidR="00DC530A" w:rsidRDefault="00DC530A" w:rsidP="00455CF3">
            <w:pPr>
              <w:pStyle w:val="TableParagraph"/>
              <w:rPr>
                <w:sz w:val="18"/>
              </w:rPr>
            </w:pPr>
          </w:p>
        </w:tc>
        <w:tc>
          <w:tcPr>
            <w:tcW w:w="1718" w:type="dxa"/>
          </w:tcPr>
          <w:p w14:paraId="23372569" w14:textId="77777777" w:rsidR="00DC530A" w:rsidRDefault="00DC530A" w:rsidP="00455CF3">
            <w:pPr>
              <w:pStyle w:val="TableParagraph"/>
              <w:rPr>
                <w:sz w:val="18"/>
              </w:rPr>
            </w:pPr>
          </w:p>
        </w:tc>
      </w:tr>
      <w:tr w:rsidR="00DC530A" w14:paraId="0B238D4F" w14:textId="77777777" w:rsidTr="00DC530A">
        <w:trPr>
          <w:trHeight w:val="299"/>
        </w:trPr>
        <w:tc>
          <w:tcPr>
            <w:tcW w:w="439" w:type="dxa"/>
          </w:tcPr>
          <w:p w14:paraId="283BFB25" w14:textId="77777777" w:rsidR="00DC530A" w:rsidRDefault="00DC530A" w:rsidP="00455CF3">
            <w:pPr>
              <w:pStyle w:val="TableParagraph"/>
              <w:spacing w:line="195" w:lineRule="exact"/>
              <w:ind w:left="105"/>
              <w:rPr>
                <w:sz w:val="17"/>
              </w:rPr>
            </w:pPr>
            <w:r>
              <w:rPr>
                <w:w w:val="103"/>
                <w:sz w:val="17"/>
              </w:rPr>
              <w:t>2</w:t>
            </w:r>
          </w:p>
        </w:tc>
        <w:tc>
          <w:tcPr>
            <w:tcW w:w="2657" w:type="dxa"/>
          </w:tcPr>
          <w:p w14:paraId="201E8EF6" w14:textId="77777777" w:rsidR="00DC530A" w:rsidRDefault="00DC530A" w:rsidP="00455CF3">
            <w:pPr>
              <w:pStyle w:val="TableParagraph"/>
              <w:spacing w:line="195" w:lineRule="exact"/>
              <w:ind w:left="106"/>
              <w:rPr>
                <w:sz w:val="17"/>
              </w:rPr>
            </w:pPr>
            <w:r>
              <w:rPr>
                <w:w w:val="105"/>
                <w:sz w:val="17"/>
              </w:rPr>
              <w:t>BÉLGICA</w:t>
            </w:r>
          </w:p>
        </w:tc>
        <w:tc>
          <w:tcPr>
            <w:tcW w:w="1320" w:type="dxa"/>
          </w:tcPr>
          <w:p w14:paraId="4F5F4902"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1580C32C"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07CC229D"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3D589A48" w14:textId="77777777" w:rsidR="00DC530A" w:rsidRDefault="00DC530A" w:rsidP="00455CF3">
            <w:pPr>
              <w:pStyle w:val="TableParagraph"/>
              <w:spacing w:before="4"/>
              <w:ind w:left="12"/>
              <w:jc w:val="center"/>
              <w:rPr>
                <w:b/>
                <w:sz w:val="17"/>
              </w:rPr>
            </w:pPr>
            <w:r>
              <w:rPr>
                <w:b/>
                <w:w w:val="103"/>
                <w:sz w:val="17"/>
              </w:rPr>
              <w:t>X</w:t>
            </w:r>
          </w:p>
        </w:tc>
      </w:tr>
      <w:tr w:rsidR="00DC530A" w14:paraId="192BA89E" w14:textId="77777777" w:rsidTr="00DC530A">
        <w:trPr>
          <w:trHeight w:val="303"/>
        </w:trPr>
        <w:tc>
          <w:tcPr>
            <w:tcW w:w="439" w:type="dxa"/>
          </w:tcPr>
          <w:p w14:paraId="6DF0B84F" w14:textId="77777777" w:rsidR="00DC530A" w:rsidRDefault="00DC530A" w:rsidP="00455CF3">
            <w:pPr>
              <w:pStyle w:val="TableParagraph"/>
              <w:spacing w:before="2"/>
              <w:ind w:left="105"/>
              <w:rPr>
                <w:sz w:val="17"/>
              </w:rPr>
            </w:pPr>
            <w:r>
              <w:rPr>
                <w:w w:val="103"/>
                <w:sz w:val="17"/>
              </w:rPr>
              <w:t>3</w:t>
            </w:r>
          </w:p>
        </w:tc>
        <w:tc>
          <w:tcPr>
            <w:tcW w:w="2657" w:type="dxa"/>
          </w:tcPr>
          <w:p w14:paraId="46DB99C6" w14:textId="77777777" w:rsidR="00DC530A" w:rsidRDefault="00DC530A" w:rsidP="00455CF3">
            <w:pPr>
              <w:pStyle w:val="TableParagraph"/>
              <w:spacing w:before="2"/>
              <w:ind w:left="106"/>
              <w:rPr>
                <w:sz w:val="17"/>
              </w:rPr>
            </w:pPr>
            <w:r>
              <w:rPr>
                <w:w w:val="105"/>
                <w:sz w:val="17"/>
              </w:rPr>
              <w:t>BOLIVIA</w:t>
            </w:r>
          </w:p>
        </w:tc>
        <w:tc>
          <w:tcPr>
            <w:tcW w:w="1320" w:type="dxa"/>
          </w:tcPr>
          <w:p w14:paraId="71A70A22" w14:textId="77777777" w:rsidR="00DC530A" w:rsidRDefault="00DC530A" w:rsidP="00455CF3">
            <w:pPr>
              <w:pStyle w:val="TableParagraph"/>
              <w:spacing w:before="6"/>
              <w:ind w:left="6"/>
              <w:jc w:val="center"/>
              <w:rPr>
                <w:b/>
                <w:sz w:val="17"/>
              </w:rPr>
            </w:pPr>
            <w:r>
              <w:rPr>
                <w:b/>
                <w:w w:val="103"/>
                <w:sz w:val="17"/>
              </w:rPr>
              <w:t>X</w:t>
            </w:r>
          </w:p>
        </w:tc>
        <w:tc>
          <w:tcPr>
            <w:tcW w:w="1237" w:type="dxa"/>
          </w:tcPr>
          <w:p w14:paraId="303CA5F3" w14:textId="77777777" w:rsidR="00DC530A" w:rsidRDefault="00DC530A" w:rsidP="00455CF3">
            <w:pPr>
              <w:pStyle w:val="TableParagraph"/>
              <w:rPr>
                <w:sz w:val="18"/>
              </w:rPr>
            </w:pPr>
          </w:p>
        </w:tc>
        <w:tc>
          <w:tcPr>
            <w:tcW w:w="1220" w:type="dxa"/>
          </w:tcPr>
          <w:p w14:paraId="21B72ED3" w14:textId="77777777" w:rsidR="00DC530A" w:rsidRDefault="00DC530A" w:rsidP="00455CF3">
            <w:pPr>
              <w:pStyle w:val="TableParagraph"/>
              <w:rPr>
                <w:sz w:val="18"/>
              </w:rPr>
            </w:pPr>
          </w:p>
        </w:tc>
        <w:tc>
          <w:tcPr>
            <w:tcW w:w="1718" w:type="dxa"/>
          </w:tcPr>
          <w:p w14:paraId="0B8C1C70" w14:textId="77777777" w:rsidR="00DC530A" w:rsidRDefault="00DC530A" w:rsidP="00455CF3">
            <w:pPr>
              <w:pStyle w:val="TableParagraph"/>
              <w:rPr>
                <w:sz w:val="18"/>
              </w:rPr>
            </w:pPr>
          </w:p>
        </w:tc>
      </w:tr>
      <w:tr w:rsidR="00DC530A" w14:paraId="74C7FC63" w14:textId="77777777" w:rsidTr="00DC530A">
        <w:trPr>
          <w:trHeight w:val="303"/>
        </w:trPr>
        <w:tc>
          <w:tcPr>
            <w:tcW w:w="439" w:type="dxa"/>
          </w:tcPr>
          <w:p w14:paraId="3AF06428" w14:textId="77777777" w:rsidR="00DC530A" w:rsidRDefault="00DC530A" w:rsidP="00455CF3">
            <w:pPr>
              <w:pStyle w:val="TableParagraph"/>
              <w:ind w:left="105"/>
              <w:rPr>
                <w:sz w:val="17"/>
              </w:rPr>
            </w:pPr>
            <w:r>
              <w:rPr>
                <w:w w:val="103"/>
                <w:sz w:val="17"/>
              </w:rPr>
              <w:t>4</w:t>
            </w:r>
          </w:p>
        </w:tc>
        <w:tc>
          <w:tcPr>
            <w:tcW w:w="2657" w:type="dxa"/>
          </w:tcPr>
          <w:p w14:paraId="333F1332" w14:textId="77777777" w:rsidR="00DC530A" w:rsidRDefault="00DC530A" w:rsidP="00455CF3">
            <w:pPr>
              <w:pStyle w:val="TableParagraph"/>
              <w:ind w:left="106"/>
              <w:rPr>
                <w:sz w:val="17"/>
              </w:rPr>
            </w:pPr>
            <w:r>
              <w:rPr>
                <w:w w:val="105"/>
                <w:sz w:val="17"/>
              </w:rPr>
              <w:t>COLOMBIA</w:t>
            </w:r>
          </w:p>
        </w:tc>
        <w:tc>
          <w:tcPr>
            <w:tcW w:w="1320" w:type="dxa"/>
          </w:tcPr>
          <w:p w14:paraId="15D035A4" w14:textId="77777777" w:rsidR="00DC530A" w:rsidRDefault="00DC530A" w:rsidP="00455CF3">
            <w:pPr>
              <w:pStyle w:val="TableParagraph"/>
              <w:spacing w:before="5"/>
              <w:ind w:left="6"/>
              <w:jc w:val="center"/>
              <w:rPr>
                <w:b/>
                <w:sz w:val="17"/>
              </w:rPr>
            </w:pPr>
            <w:r>
              <w:rPr>
                <w:b/>
                <w:w w:val="103"/>
                <w:sz w:val="17"/>
              </w:rPr>
              <w:t>X</w:t>
            </w:r>
          </w:p>
        </w:tc>
        <w:tc>
          <w:tcPr>
            <w:tcW w:w="1237" w:type="dxa"/>
          </w:tcPr>
          <w:p w14:paraId="6FA68B33" w14:textId="77777777" w:rsidR="00DC530A" w:rsidRDefault="00DC530A" w:rsidP="00455CF3">
            <w:pPr>
              <w:pStyle w:val="TableParagraph"/>
              <w:spacing w:before="5"/>
              <w:ind w:left="7"/>
              <w:jc w:val="center"/>
              <w:rPr>
                <w:b/>
                <w:sz w:val="17"/>
              </w:rPr>
            </w:pPr>
            <w:r>
              <w:rPr>
                <w:b/>
                <w:w w:val="103"/>
                <w:sz w:val="17"/>
              </w:rPr>
              <w:t>X</w:t>
            </w:r>
          </w:p>
        </w:tc>
        <w:tc>
          <w:tcPr>
            <w:tcW w:w="1220" w:type="dxa"/>
          </w:tcPr>
          <w:p w14:paraId="63370D53" w14:textId="77777777" w:rsidR="00DC530A" w:rsidRDefault="00DC530A" w:rsidP="00455CF3">
            <w:pPr>
              <w:pStyle w:val="TableParagraph"/>
              <w:rPr>
                <w:sz w:val="18"/>
              </w:rPr>
            </w:pPr>
          </w:p>
        </w:tc>
        <w:tc>
          <w:tcPr>
            <w:tcW w:w="1718" w:type="dxa"/>
          </w:tcPr>
          <w:p w14:paraId="52071546" w14:textId="77777777" w:rsidR="00DC530A" w:rsidRDefault="00DC530A" w:rsidP="00455CF3">
            <w:pPr>
              <w:pStyle w:val="TableParagraph"/>
              <w:rPr>
                <w:sz w:val="18"/>
              </w:rPr>
            </w:pPr>
          </w:p>
        </w:tc>
      </w:tr>
      <w:tr w:rsidR="00DC530A" w14:paraId="3C393FBE" w14:textId="77777777" w:rsidTr="00DC530A">
        <w:trPr>
          <w:trHeight w:val="299"/>
        </w:trPr>
        <w:tc>
          <w:tcPr>
            <w:tcW w:w="439" w:type="dxa"/>
          </w:tcPr>
          <w:p w14:paraId="372A59A0" w14:textId="77777777" w:rsidR="00DC530A" w:rsidRDefault="00DC530A" w:rsidP="00455CF3">
            <w:pPr>
              <w:pStyle w:val="TableParagraph"/>
              <w:spacing w:line="195" w:lineRule="exact"/>
              <w:ind w:left="105"/>
              <w:rPr>
                <w:sz w:val="17"/>
              </w:rPr>
            </w:pPr>
            <w:r>
              <w:rPr>
                <w:w w:val="103"/>
                <w:sz w:val="17"/>
              </w:rPr>
              <w:t>5</w:t>
            </w:r>
          </w:p>
        </w:tc>
        <w:tc>
          <w:tcPr>
            <w:tcW w:w="2657" w:type="dxa"/>
          </w:tcPr>
          <w:p w14:paraId="6EBD2C1C" w14:textId="77777777" w:rsidR="00DC530A" w:rsidRDefault="00DC530A" w:rsidP="00455CF3">
            <w:pPr>
              <w:pStyle w:val="TableParagraph"/>
              <w:spacing w:line="195" w:lineRule="exact"/>
              <w:ind w:left="106"/>
              <w:rPr>
                <w:sz w:val="17"/>
              </w:rPr>
            </w:pPr>
            <w:r>
              <w:rPr>
                <w:w w:val="105"/>
                <w:sz w:val="17"/>
              </w:rPr>
              <w:t>CHILE</w:t>
            </w:r>
          </w:p>
        </w:tc>
        <w:tc>
          <w:tcPr>
            <w:tcW w:w="1320" w:type="dxa"/>
          </w:tcPr>
          <w:p w14:paraId="6A5217F8"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6A6E7137"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29FA28F1"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7D0176D8" w14:textId="77777777" w:rsidR="00DC530A" w:rsidRDefault="00DC530A" w:rsidP="00455CF3">
            <w:pPr>
              <w:pStyle w:val="TableParagraph"/>
              <w:spacing w:before="4"/>
              <w:ind w:left="12"/>
              <w:jc w:val="center"/>
              <w:rPr>
                <w:b/>
                <w:sz w:val="17"/>
              </w:rPr>
            </w:pPr>
            <w:r>
              <w:rPr>
                <w:b/>
                <w:w w:val="103"/>
                <w:sz w:val="17"/>
              </w:rPr>
              <w:t>X</w:t>
            </w:r>
          </w:p>
        </w:tc>
      </w:tr>
      <w:tr w:rsidR="00DC530A" w14:paraId="69227BF8" w14:textId="77777777" w:rsidTr="00DC530A">
        <w:trPr>
          <w:trHeight w:val="304"/>
        </w:trPr>
        <w:tc>
          <w:tcPr>
            <w:tcW w:w="439" w:type="dxa"/>
          </w:tcPr>
          <w:p w14:paraId="7B4F3EDA" w14:textId="77777777" w:rsidR="00DC530A" w:rsidRDefault="00DC530A" w:rsidP="00455CF3">
            <w:pPr>
              <w:pStyle w:val="TableParagraph"/>
              <w:spacing w:before="2"/>
              <w:ind w:left="105"/>
              <w:rPr>
                <w:sz w:val="17"/>
              </w:rPr>
            </w:pPr>
            <w:r>
              <w:rPr>
                <w:w w:val="103"/>
                <w:sz w:val="17"/>
              </w:rPr>
              <w:lastRenderedPageBreak/>
              <w:t>6</w:t>
            </w:r>
          </w:p>
        </w:tc>
        <w:tc>
          <w:tcPr>
            <w:tcW w:w="2657" w:type="dxa"/>
          </w:tcPr>
          <w:p w14:paraId="2A2B2171" w14:textId="77777777" w:rsidR="00DC530A" w:rsidRDefault="00DC530A" w:rsidP="00455CF3">
            <w:pPr>
              <w:pStyle w:val="TableParagraph"/>
              <w:spacing w:before="2"/>
              <w:ind w:left="106"/>
              <w:rPr>
                <w:sz w:val="17"/>
              </w:rPr>
            </w:pPr>
            <w:r>
              <w:rPr>
                <w:sz w:val="17"/>
              </w:rPr>
              <w:t>COSTA</w:t>
            </w:r>
            <w:r>
              <w:rPr>
                <w:spacing w:val="7"/>
                <w:sz w:val="17"/>
              </w:rPr>
              <w:t xml:space="preserve"> </w:t>
            </w:r>
            <w:r>
              <w:rPr>
                <w:sz w:val="17"/>
              </w:rPr>
              <w:t>RICA</w:t>
            </w:r>
          </w:p>
        </w:tc>
        <w:tc>
          <w:tcPr>
            <w:tcW w:w="1320" w:type="dxa"/>
          </w:tcPr>
          <w:p w14:paraId="53AEA36C" w14:textId="77777777" w:rsidR="00DC530A" w:rsidRDefault="00DC530A" w:rsidP="00455CF3">
            <w:pPr>
              <w:pStyle w:val="TableParagraph"/>
              <w:spacing w:before="6"/>
              <w:ind w:left="6"/>
              <w:jc w:val="center"/>
              <w:rPr>
                <w:b/>
                <w:sz w:val="17"/>
              </w:rPr>
            </w:pPr>
            <w:r>
              <w:rPr>
                <w:b/>
                <w:w w:val="103"/>
                <w:sz w:val="17"/>
              </w:rPr>
              <w:t>X</w:t>
            </w:r>
          </w:p>
        </w:tc>
        <w:tc>
          <w:tcPr>
            <w:tcW w:w="1237" w:type="dxa"/>
          </w:tcPr>
          <w:p w14:paraId="6DC048FD" w14:textId="77777777" w:rsidR="00DC530A" w:rsidRDefault="00DC530A" w:rsidP="00455CF3">
            <w:pPr>
              <w:pStyle w:val="TableParagraph"/>
              <w:rPr>
                <w:sz w:val="18"/>
              </w:rPr>
            </w:pPr>
          </w:p>
        </w:tc>
        <w:tc>
          <w:tcPr>
            <w:tcW w:w="1220" w:type="dxa"/>
          </w:tcPr>
          <w:p w14:paraId="04BCFB30" w14:textId="77777777" w:rsidR="00DC530A" w:rsidRDefault="00DC530A" w:rsidP="00455CF3">
            <w:pPr>
              <w:pStyle w:val="TableParagraph"/>
              <w:rPr>
                <w:sz w:val="18"/>
              </w:rPr>
            </w:pPr>
          </w:p>
        </w:tc>
        <w:tc>
          <w:tcPr>
            <w:tcW w:w="1718" w:type="dxa"/>
          </w:tcPr>
          <w:p w14:paraId="60FD1BDB" w14:textId="77777777" w:rsidR="00DC530A" w:rsidRDefault="00DC530A" w:rsidP="00455CF3">
            <w:pPr>
              <w:pStyle w:val="TableParagraph"/>
              <w:rPr>
                <w:sz w:val="18"/>
              </w:rPr>
            </w:pPr>
          </w:p>
        </w:tc>
      </w:tr>
      <w:tr w:rsidR="00DC530A" w14:paraId="5C176FC4" w14:textId="77777777" w:rsidTr="00DC530A">
        <w:trPr>
          <w:trHeight w:val="299"/>
        </w:trPr>
        <w:tc>
          <w:tcPr>
            <w:tcW w:w="439" w:type="dxa"/>
          </w:tcPr>
          <w:p w14:paraId="6AFACA02" w14:textId="77777777" w:rsidR="00DC530A" w:rsidRDefault="00DC530A" w:rsidP="00455CF3">
            <w:pPr>
              <w:pStyle w:val="TableParagraph"/>
              <w:spacing w:line="195" w:lineRule="exact"/>
              <w:ind w:left="105"/>
              <w:rPr>
                <w:sz w:val="17"/>
              </w:rPr>
            </w:pPr>
            <w:r>
              <w:rPr>
                <w:w w:val="103"/>
                <w:sz w:val="17"/>
              </w:rPr>
              <w:t>7</w:t>
            </w:r>
          </w:p>
        </w:tc>
        <w:tc>
          <w:tcPr>
            <w:tcW w:w="2657" w:type="dxa"/>
          </w:tcPr>
          <w:p w14:paraId="3224A4AA" w14:textId="77777777" w:rsidR="00DC530A" w:rsidRDefault="00DC530A" w:rsidP="00455CF3">
            <w:pPr>
              <w:pStyle w:val="TableParagraph"/>
              <w:spacing w:line="195" w:lineRule="exact"/>
              <w:ind w:left="106"/>
              <w:rPr>
                <w:sz w:val="17"/>
              </w:rPr>
            </w:pPr>
            <w:r>
              <w:rPr>
                <w:sz w:val="17"/>
              </w:rPr>
              <w:t>COMUNIDAD</w:t>
            </w:r>
            <w:r>
              <w:rPr>
                <w:spacing w:val="23"/>
                <w:sz w:val="17"/>
              </w:rPr>
              <w:t xml:space="preserve"> </w:t>
            </w:r>
            <w:r>
              <w:rPr>
                <w:sz w:val="17"/>
              </w:rPr>
              <w:t>VALENCIANA</w:t>
            </w:r>
          </w:p>
        </w:tc>
        <w:tc>
          <w:tcPr>
            <w:tcW w:w="1320" w:type="dxa"/>
          </w:tcPr>
          <w:p w14:paraId="42CDE400"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6FB0B075"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686E7E40"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71EE3FEE" w14:textId="77777777" w:rsidR="00DC530A" w:rsidRDefault="00DC530A" w:rsidP="00455CF3">
            <w:pPr>
              <w:pStyle w:val="TableParagraph"/>
              <w:spacing w:before="4"/>
              <w:ind w:left="12"/>
              <w:jc w:val="center"/>
              <w:rPr>
                <w:b/>
                <w:sz w:val="17"/>
              </w:rPr>
            </w:pPr>
            <w:r>
              <w:rPr>
                <w:b/>
                <w:w w:val="103"/>
                <w:sz w:val="17"/>
              </w:rPr>
              <w:t>X</w:t>
            </w:r>
          </w:p>
        </w:tc>
      </w:tr>
      <w:tr w:rsidR="00DC530A" w14:paraId="3E2A9DE7" w14:textId="77777777" w:rsidTr="00DC530A">
        <w:trPr>
          <w:trHeight w:val="304"/>
        </w:trPr>
        <w:tc>
          <w:tcPr>
            <w:tcW w:w="439" w:type="dxa"/>
          </w:tcPr>
          <w:p w14:paraId="0A279809" w14:textId="77777777" w:rsidR="00DC530A" w:rsidRDefault="00DC530A" w:rsidP="00455CF3">
            <w:pPr>
              <w:pStyle w:val="TableParagraph"/>
              <w:spacing w:line="195" w:lineRule="exact"/>
              <w:ind w:left="105"/>
              <w:rPr>
                <w:sz w:val="17"/>
              </w:rPr>
            </w:pPr>
            <w:r>
              <w:rPr>
                <w:w w:val="103"/>
                <w:sz w:val="17"/>
              </w:rPr>
              <w:t>8</w:t>
            </w:r>
          </w:p>
        </w:tc>
        <w:tc>
          <w:tcPr>
            <w:tcW w:w="2657" w:type="dxa"/>
          </w:tcPr>
          <w:p w14:paraId="2C003EFA" w14:textId="77777777" w:rsidR="00DC530A" w:rsidRDefault="00DC530A" w:rsidP="00455CF3">
            <w:pPr>
              <w:pStyle w:val="TableParagraph"/>
              <w:spacing w:line="195" w:lineRule="exact"/>
              <w:ind w:left="106"/>
              <w:rPr>
                <w:sz w:val="17"/>
              </w:rPr>
            </w:pPr>
            <w:r>
              <w:rPr>
                <w:w w:val="105"/>
                <w:sz w:val="17"/>
              </w:rPr>
              <w:t>ECUADOR</w:t>
            </w:r>
          </w:p>
        </w:tc>
        <w:tc>
          <w:tcPr>
            <w:tcW w:w="1320" w:type="dxa"/>
          </w:tcPr>
          <w:p w14:paraId="207CCF05"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6F1EB041"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075CABB9" w14:textId="77777777" w:rsidR="00DC530A" w:rsidRDefault="00DC530A" w:rsidP="00455CF3">
            <w:pPr>
              <w:pStyle w:val="TableParagraph"/>
              <w:rPr>
                <w:sz w:val="18"/>
              </w:rPr>
            </w:pPr>
          </w:p>
        </w:tc>
        <w:tc>
          <w:tcPr>
            <w:tcW w:w="1718" w:type="dxa"/>
          </w:tcPr>
          <w:p w14:paraId="0934804C" w14:textId="77777777" w:rsidR="00DC530A" w:rsidRDefault="00DC530A" w:rsidP="00455CF3">
            <w:pPr>
              <w:pStyle w:val="TableParagraph"/>
              <w:rPr>
                <w:sz w:val="18"/>
              </w:rPr>
            </w:pPr>
          </w:p>
        </w:tc>
      </w:tr>
      <w:tr w:rsidR="00DC530A" w14:paraId="5AED246A" w14:textId="77777777" w:rsidTr="00DC530A">
        <w:trPr>
          <w:trHeight w:val="299"/>
        </w:trPr>
        <w:tc>
          <w:tcPr>
            <w:tcW w:w="439" w:type="dxa"/>
          </w:tcPr>
          <w:p w14:paraId="03F88CE6" w14:textId="77777777" w:rsidR="00DC530A" w:rsidRDefault="00DC530A" w:rsidP="00455CF3">
            <w:pPr>
              <w:pStyle w:val="TableParagraph"/>
              <w:spacing w:line="195" w:lineRule="exact"/>
              <w:ind w:left="105"/>
              <w:rPr>
                <w:sz w:val="17"/>
              </w:rPr>
            </w:pPr>
            <w:r>
              <w:rPr>
                <w:w w:val="103"/>
                <w:sz w:val="17"/>
              </w:rPr>
              <w:t>9</w:t>
            </w:r>
          </w:p>
        </w:tc>
        <w:tc>
          <w:tcPr>
            <w:tcW w:w="2657" w:type="dxa"/>
          </w:tcPr>
          <w:p w14:paraId="71420F32" w14:textId="77777777" w:rsidR="00DC530A" w:rsidRDefault="00DC530A" w:rsidP="00455CF3">
            <w:pPr>
              <w:pStyle w:val="TableParagraph"/>
              <w:spacing w:line="195" w:lineRule="exact"/>
              <w:ind w:left="106"/>
              <w:rPr>
                <w:sz w:val="17"/>
              </w:rPr>
            </w:pPr>
            <w:r>
              <w:rPr>
                <w:w w:val="105"/>
                <w:sz w:val="17"/>
              </w:rPr>
              <w:t>ESPAÑA</w:t>
            </w:r>
          </w:p>
        </w:tc>
        <w:tc>
          <w:tcPr>
            <w:tcW w:w="1320" w:type="dxa"/>
          </w:tcPr>
          <w:p w14:paraId="0E4DE17C"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5CD01050"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350EA4BB"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0DD26158" w14:textId="77777777" w:rsidR="00DC530A" w:rsidRDefault="00DC530A" w:rsidP="00455CF3">
            <w:pPr>
              <w:pStyle w:val="TableParagraph"/>
              <w:spacing w:before="4"/>
              <w:ind w:left="12"/>
              <w:jc w:val="center"/>
              <w:rPr>
                <w:b/>
                <w:sz w:val="17"/>
              </w:rPr>
            </w:pPr>
            <w:r>
              <w:rPr>
                <w:b/>
                <w:w w:val="103"/>
                <w:sz w:val="17"/>
              </w:rPr>
              <w:t>X</w:t>
            </w:r>
          </w:p>
        </w:tc>
      </w:tr>
      <w:tr w:rsidR="00DC530A" w14:paraId="01A5D1B0" w14:textId="77777777" w:rsidTr="00DC530A">
        <w:trPr>
          <w:trHeight w:val="304"/>
        </w:trPr>
        <w:tc>
          <w:tcPr>
            <w:tcW w:w="439" w:type="dxa"/>
          </w:tcPr>
          <w:p w14:paraId="569AE03B" w14:textId="77777777" w:rsidR="00DC530A" w:rsidRDefault="00DC530A" w:rsidP="00455CF3">
            <w:pPr>
              <w:pStyle w:val="TableParagraph"/>
              <w:spacing w:line="195" w:lineRule="exact"/>
              <w:ind w:left="105"/>
              <w:rPr>
                <w:sz w:val="17"/>
              </w:rPr>
            </w:pPr>
            <w:r>
              <w:rPr>
                <w:w w:val="105"/>
                <w:sz w:val="17"/>
              </w:rPr>
              <w:t>10</w:t>
            </w:r>
          </w:p>
        </w:tc>
        <w:tc>
          <w:tcPr>
            <w:tcW w:w="2657" w:type="dxa"/>
          </w:tcPr>
          <w:p w14:paraId="0E991C97" w14:textId="77777777" w:rsidR="00DC530A" w:rsidRDefault="00DC530A" w:rsidP="00455CF3">
            <w:pPr>
              <w:pStyle w:val="TableParagraph"/>
              <w:spacing w:line="195" w:lineRule="exact"/>
              <w:ind w:left="106"/>
              <w:rPr>
                <w:sz w:val="17"/>
              </w:rPr>
            </w:pPr>
            <w:r>
              <w:rPr>
                <w:sz w:val="17"/>
              </w:rPr>
              <w:t>ESTADOS</w:t>
            </w:r>
            <w:r>
              <w:rPr>
                <w:spacing w:val="15"/>
                <w:sz w:val="17"/>
              </w:rPr>
              <w:t xml:space="preserve"> </w:t>
            </w:r>
            <w:r>
              <w:rPr>
                <w:sz w:val="17"/>
              </w:rPr>
              <w:t>UNIDOS</w:t>
            </w:r>
          </w:p>
        </w:tc>
        <w:tc>
          <w:tcPr>
            <w:tcW w:w="1320" w:type="dxa"/>
          </w:tcPr>
          <w:p w14:paraId="22EA8893"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1A864054"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2B5E9096"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65DD9B90" w14:textId="77777777" w:rsidR="00DC530A" w:rsidRDefault="00DC530A" w:rsidP="00455CF3">
            <w:pPr>
              <w:pStyle w:val="TableParagraph"/>
              <w:rPr>
                <w:sz w:val="18"/>
              </w:rPr>
            </w:pPr>
          </w:p>
        </w:tc>
      </w:tr>
      <w:tr w:rsidR="00DC530A" w14:paraId="414F86FE" w14:textId="77777777" w:rsidTr="00DC530A">
        <w:trPr>
          <w:trHeight w:val="299"/>
        </w:trPr>
        <w:tc>
          <w:tcPr>
            <w:tcW w:w="439" w:type="dxa"/>
          </w:tcPr>
          <w:p w14:paraId="5169EF67" w14:textId="77777777" w:rsidR="00DC530A" w:rsidRDefault="00DC530A" w:rsidP="00455CF3">
            <w:pPr>
              <w:pStyle w:val="TableParagraph"/>
              <w:spacing w:line="195" w:lineRule="exact"/>
              <w:ind w:left="105"/>
              <w:rPr>
                <w:sz w:val="17"/>
              </w:rPr>
            </w:pPr>
            <w:r>
              <w:rPr>
                <w:w w:val="105"/>
                <w:sz w:val="17"/>
              </w:rPr>
              <w:t>11</w:t>
            </w:r>
          </w:p>
        </w:tc>
        <w:tc>
          <w:tcPr>
            <w:tcW w:w="2657" w:type="dxa"/>
          </w:tcPr>
          <w:p w14:paraId="68123189" w14:textId="77777777" w:rsidR="00DC530A" w:rsidRDefault="00DC530A" w:rsidP="00455CF3">
            <w:pPr>
              <w:pStyle w:val="TableParagraph"/>
              <w:spacing w:line="195" w:lineRule="exact"/>
              <w:ind w:left="106"/>
              <w:rPr>
                <w:sz w:val="17"/>
              </w:rPr>
            </w:pPr>
            <w:r>
              <w:rPr>
                <w:w w:val="105"/>
                <w:sz w:val="17"/>
              </w:rPr>
              <w:t>EUSKADI</w:t>
            </w:r>
          </w:p>
        </w:tc>
        <w:tc>
          <w:tcPr>
            <w:tcW w:w="1320" w:type="dxa"/>
          </w:tcPr>
          <w:p w14:paraId="1D034863"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21FCBBDC"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77BF9BBE"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0CC6CA67" w14:textId="77777777" w:rsidR="00DC530A" w:rsidRDefault="00DC530A" w:rsidP="00455CF3">
            <w:pPr>
              <w:pStyle w:val="TableParagraph"/>
              <w:spacing w:before="4"/>
              <w:ind w:left="12"/>
              <w:jc w:val="center"/>
              <w:rPr>
                <w:b/>
                <w:sz w:val="17"/>
              </w:rPr>
            </w:pPr>
            <w:r>
              <w:rPr>
                <w:b/>
                <w:w w:val="103"/>
                <w:sz w:val="17"/>
              </w:rPr>
              <w:t>X</w:t>
            </w:r>
          </w:p>
        </w:tc>
      </w:tr>
      <w:tr w:rsidR="00DC530A" w14:paraId="5320A578" w14:textId="77777777" w:rsidTr="00DC530A">
        <w:trPr>
          <w:trHeight w:val="303"/>
        </w:trPr>
        <w:tc>
          <w:tcPr>
            <w:tcW w:w="439" w:type="dxa"/>
          </w:tcPr>
          <w:p w14:paraId="22FA933F" w14:textId="77777777" w:rsidR="00DC530A" w:rsidRDefault="00DC530A" w:rsidP="00455CF3">
            <w:pPr>
              <w:pStyle w:val="TableParagraph"/>
              <w:spacing w:line="195" w:lineRule="exact"/>
              <w:ind w:left="105"/>
              <w:rPr>
                <w:sz w:val="17"/>
              </w:rPr>
            </w:pPr>
            <w:r>
              <w:rPr>
                <w:w w:val="105"/>
                <w:sz w:val="17"/>
              </w:rPr>
              <w:t>12</w:t>
            </w:r>
          </w:p>
        </w:tc>
        <w:tc>
          <w:tcPr>
            <w:tcW w:w="2657" w:type="dxa"/>
          </w:tcPr>
          <w:p w14:paraId="01EF8A9E" w14:textId="77777777" w:rsidR="00DC530A" w:rsidRDefault="00DC530A" w:rsidP="00455CF3">
            <w:pPr>
              <w:pStyle w:val="TableParagraph"/>
              <w:spacing w:line="195" w:lineRule="exact"/>
              <w:ind w:left="106"/>
              <w:rPr>
                <w:sz w:val="17"/>
              </w:rPr>
            </w:pPr>
            <w:r>
              <w:rPr>
                <w:w w:val="105"/>
                <w:sz w:val="17"/>
              </w:rPr>
              <w:t>GUATEMALA</w:t>
            </w:r>
          </w:p>
        </w:tc>
        <w:tc>
          <w:tcPr>
            <w:tcW w:w="1320" w:type="dxa"/>
          </w:tcPr>
          <w:p w14:paraId="5DA581C0"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316F7EFE"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1D679165" w14:textId="77777777" w:rsidR="00DC530A" w:rsidRDefault="00DC530A" w:rsidP="00455CF3">
            <w:pPr>
              <w:pStyle w:val="TableParagraph"/>
              <w:rPr>
                <w:sz w:val="18"/>
              </w:rPr>
            </w:pPr>
          </w:p>
        </w:tc>
        <w:tc>
          <w:tcPr>
            <w:tcW w:w="1718" w:type="dxa"/>
          </w:tcPr>
          <w:p w14:paraId="29418F3B" w14:textId="77777777" w:rsidR="00DC530A" w:rsidRDefault="00DC530A" w:rsidP="00455CF3">
            <w:pPr>
              <w:pStyle w:val="TableParagraph"/>
              <w:rPr>
                <w:sz w:val="18"/>
              </w:rPr>
            </w:pPr>
          </w:p>
        </w:tc>
      </w:tr>
      <w:tr w:rsidR="00DC530A" w14:paraId="484A0FEB" w14:textId="77777777" w:rsidTr="00DC530A">
        <w:trPr>
          <w:trHeight w:val="300"/>
        </w:trPr>
        <w:tc>
          <w:tcPr>
            <w:tcW w:w="439" w:type="dxa"/>
          </w:tcPr>
          <w:p w14:paraId="2678E109" w14:textId="77777777" w:rsidR="00DC530A" w:rsidRDefault="00DC530A" w:rsidP="00455CF3">
            <w:pPr>
              <w:pStyle w:val="TableParagraph"/>
              <w:ind w:left="105"/>
              <w:rPr>
                <w:sz w:val="17"/>
              </w:rPr>
            </w:pPr>
            <w:r>
              <w:rPr>
                <w:w w:val="105"/>
                <w:sz w:val="17"/>
              </w:rPr>
              <w:t>13</w:t>
            </w:r>
          </w:p>
        </w:tc>
        <w:tc>
          <w:tcPr>
            <w:tcW w:w="2657" w:type="dxa"/>
          </w:tcPr>
          <w:p w14:paraId="065DD417" w14:textId="77777777" w:rsidR="00DC530A" w:rsidRDefault="00DC530A" w:rsidP="00455CF3">
            <w:pPr>
              <w:pStyle w:val="TableParagraph"/>
              <w:ind w:left="106"/>
              <w:rPr>
                <w:sz w:val="17"/>
              </w:rPr>
            </w:pPr>
            <w:r>
              <w:rPr>
                <w:w w:val="105"/>
                <w:sz w:val="17"/>
              </w:rPr>
              <w:t>FRANCIA</w:t>
            </w:r>
          </w:p>
        </w:tc>
        <w:tc>
          <w:tcPr>
            <w:tcW w:w="1320" w:type="dxa"/>
          </w:tcPr>
          <w:p w14:paraId="589E2436" w14:textId="77777777" w:rsidR="00DC530A" w:rsidRDefault="00DC530A" w:rsidP="00455CF3">
            <w:pPr>
              <w:pStyle w:val="TableParagraph"/>
              <w:spacing w:before="5"/>
              <w:ind w:left="6"/>
              <w:jc w:val="center"/>
              <w:rPr>
                <w:b/>
                <w:sz w:val="17"/>
              </w:rPr>
            </w:pPr>
            <w:r>
              <w:rPr>
                <w:b/>
                <w:w w:val="103"/>
                <w:sz w:val="17"/>
              </w:rPr>
              <w:t>X</w:t>
            </w:r>
          </w:p>
        </w:tc>
        <w:tc>
          <w:tcPr>
            <w:tcW w:w="1237" w:type="dxa"/>
          </w:tcPr>
          <w:p w14:paraId="45E00BC0" w14:textId="77777777" w:rsidR="00DC530A" w:rsidRDefault="00DC530A" w:rsidP="00455CF3">
            <w:pPr>
              <w:pStyle w:val="TableParagraph"/>
              <w:spacing w:before="5"/>
              <w:ind w:left="7"/>
              <w:jc w:val="center"/>
              <w:rPr>
                <w:b/>
                <w:sz w:val="17"/>
              </w:rPr>
            </w:pPr>
            <w:r>
              <w:rPr>
                <w:b/>
                <w:w w:val="103"/>
                <w:sz w:val="17"/>
              </w:rPr>
              <w:t>X</w:t>
            </w:r>
          </w:p>
        </w:tc>
        <w:tc>
          <w:tcPr>
            <w:tcW w:w="1220" w:type="dxa"/>
          </w:tcPr>
          <w:p w14:paraId="3F2FA050" w14:textId="77777777" w:rsidR="00DC530A" w:rsidRDefault="00DC530A" w:rsidP="00455CF3">
            <w:pPr>
              <w:pStyle w:val="TableParagraph"/>
              <w:spacing w:before="5"/>
              <w:ind w:left="6"/>
              <w:jc w:val="center"/>
              <w:rPr>
                <w:b/>
                <w:sz w:val="17"/>
              </w:rPr>
            </w:pPr>
            <w:r>
              <w:rPr>
                <w:b/>
                <w:w w:val="103"/>
                <w:sz w:val="17"/>
              </w:rPr>
              <w:t>X</w:t>
            </w:r>
          </w:p>
        </w:tc>
        <w:tc>
          <w:tcPr>
            <w:tcW w:w="1718" w:type="dxa"/>
          </w:tcPr>
          <w:p w14:paraId="2125F58E" w14:textId="77777777" w:rsidR="00DC530A" w:rsidRDefault="00DC530A" w:rsidP="00455CF3">
            <w:pPr>
              <w:pStyle w:val="TableParagraph"/>
              <w:spacing w:before="5"/>
              <w:ind w:left="12"/>
              <w:jc w:val="center"/>
              <w:rPr>
                <w:b/>
                <w:sz w:val="17"/>
              </w:rPr>
            </w:pPr>
            <w:r>
              <w:rPr>
                <w:b/>
                <w:w w:val="103"/>
                <w:sz w:val="17"/>
              </w:rPr>
              <w:t>X</w:t>
            </w:r>
          </w:p>
        </w:tc>
      </w:tr>
      <w:tr w:rsidR="00DC530A" w14:paraId="6804CB7D" w14:textId="77777777" w:rsidTr="00DC530A">
        <w:trPr>
          <w:trHeight w:val="301"/>
        </w:trPr>
        <w:tc>
          <w:tcPr>
            <w:tcW w:w="439" w:type="dxa"/>
          </w:tcPr>
          <w:p w14:paraId="5C518136" w14:textId="77777777" w:rsidR="00DC530A" w:rsidRDefault="00DC530A" w:rsidP="00455CF3">
            <w:pPr>
              <w:pStyle w:val="TableParagraph"/>
              <w:spacing w:line="195" w:lineRule="exact"/>
              <w:ind w:left="105"/>
              <w:rPr>
                <w:sz w:val="17"/>
              </w:rPr>
            </w:pPr>
            <w:r>
              <w:rPr>
                <w:w w:val="105"/>
                <w:sz w:val="17"/>
              </w:rPr>
              <w:t>14</w:t>
            </w:r>
          </w:p>
        </w:tc>
        <w:tc>
          <w:tcPr>
            <w:tcW w:w="2657" w:type="dxa"/>
          </w:tcPr>
          <w:p w14:paraId="3DD6E276" w14:textId="77777777" w:rsidR="00DC530A" w:rsidRDefault="00DC530A" w:rsidP="00455CF3">
            <w:pPr>
              <w:pStyle w:val="TableParagraph"/>
              <w:spacing w:line="195" w:lineRule="exact"/>
              <w:ind w:left="106"/>
              <w:rPr>
                <w:sz w:val="17"/>
              </w:rPr>
            </w:pPr>
            <w:r>
              <w:rPr>
                <w:w w:val="105"/>
                <w:sz w:val="17"/>
              </w:rPr>
              <w:t>INGLATERRA</w:t>
            </w:r>
          </w:p>
        </w:tc>
        <w:tc>
          <w:tcPr>
            <w:tcW w:w="1320" w:type="dxa"/>
          </w:tcPr>
          <w:p w14:paraId="77BAADA5"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4FA4788B"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73B15205"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74A48EBC" w14:textId="77777777" w:rsidR="00DC530A" w:rsidRDefault="00DC530A" w:rsidP="00455CF3">
            <w:pPr>
              <w:pStyle w:val="TableParagraph"/>
              <w:spacing w:before="4"/>
              <w:ind w:left="12"/>
              <w:jc w:val="center"/>
              <w:rPr>
                <w:b/>
                <w:sz w:val="17"/>
              </w:rPr>
            </w:pPr>
            <w:r>
              <w:rPr>
                <w:b/>
                <w:w w:val="103"/>
                <w:sz w:val="17"/>
              </w:rPr>
              <w:t>X</w:t>
            </w:r>
          </w:p>
        </w:tc>
      </w:tr>
      <w:tr w:rsidR="00DC530A" w14:paraId="44C770D5" w14:textId="77777777" w:rsidTr="00DC530A">
        <w:trPr>
          <w:trHeight w:val="302"/>
        </w:trPr>
        <w:tc>
          <w:tcPr>
            <w:tcW w:w="439" w:type="dxa"/>
          </w:tcPr>
          <w:p w14:paraId="1AFF6ABB" w14:textId="77777777" w:rsidR="00DC530A" w:rsidRDefault="00DC530A" w:rsidP="00455CF3">
            <w:pPr>
              <w:pStyle w:val="TableParagraph"/>
              <w:spacing w:before="2"/>
              <w:ind w:left="105"/>
              <w:rPr>
                <w:sz w:val="17"/>
              </w:rPr>
            </w:pPr>
            <w:r>
              <w:rPr>
                <w:w w:val="105"/>
                <w:sz w:val="17"/>
              </w:rPr>
              <w:t>15</w:t>
            </w:r>
          </w:p>
        </w:tc>
        <w:tc>
          <w:tcPr>
            <w:tcW w:w="2657" w:type="dxa"/>
          </w:tcPr>
          <w:p w14:paraId="53AE4620" w14:textId="77777777" w:rsidR="00DC530A" w:rsidRDefault="00DC530A" w:rsidP="00455CF3">
            <w:pPr>
              <w:pStyle w:val="TableParagraph"/>
              <w:spacing w:before="2"/>
              <w:ind w:left="106"/>
              <w:rPr>
                <w:sz w:val="17"/>
              </w:rPr>
            </w:pPr>
            <w:r>
              <w:rPr>
                <w:w w:val="105"/>
                <w:sz w:val="17"/>
              </w:rPr>
              <w:t>ITALIA</w:t>
            </w:r>
          </w:p>
        </w:tc>
        <w:tc>
          <w:tcPr>
            <w:tcW w:w="1320" w:type="dxa"/>
          </w:tcPr>
          <w:p w14:paraId="5FC50A52"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2529DDAF"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522A39A5"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38F25C30" w14:textId="77777777" w:rsidR="00DC530A" w:rsidRDefault="00DC530A" w:rsidP="00455CF3">
            <w:pPr>
              <w:pStyle w:val="TableParagraph"/>
              <w:spacing w:before="4"/>
              <w:ind w:left="12"/>
              <w:jc w:val="center"/>
              <w:rPr>
                <w:b/>
                <w:sz w:val="17"/>
              </w:rPr>
            </w:pPr>
            <w:r>
              <w:rPr>
                <w:b/>
                <w:w w:val="103"/>
                <w:sz w:val="17"/>
              </w:rPr>
              <w:t>X</w:t>
            </w:r>
          </w:p>
        </w:tc>
      </w:tr>
      <w:tr w:rsidR="00DC530A" w14:paraId="5DF07F40" w14:textId="77777777" w:rsidTr="00DC530A">
        <w:trPr>
          <w:trHeight w:val="302"/>
        </w:trPr>
        <w:tc>
          <w:tcPr>
            <w:tcW w:w="439" w:type="dxa"/>
          </w:tcPr>
          <w:p w14:paraId="32407B97" w14:textId="77777777" w:rsidR="00DC530A" w:rsidRDefault="00DC530A" w:rsidP="00455CF3">
            <w:pPr>
              <w:pStyle w:val="TableParagraph"/>
              <w:spacing w:before="2"/>
              <w:ind w:left="105"/>
              <w:rPr>
                <w:sz w:val="17"/>
              </w:rPr>
            </w:pPr>
            <w:r>
              <w:rPr>
                <w:w w:val="105"/>
                <w:sz w:val="17"/>
              </w:rPr>
              <w:t>17</w:t>
            </w:r>
          </w:p>
        </w:tc>
        <w:tc>
          <w:tcPr>
            <w:tcW w:w="2657" w:type="dxa"/>
          </w:tcPr>
          <w:p w14:paraId="6ED20C05" w14:textId="77777777" w:rsidR="00DC530A" w:rsidRDefault="00DC530A" w:rsidP="00455CF3">
            <w:pPr>
              <w:pStyle w:val="TableParagraph"/>
              <w:spacing w:before="2"/>
              <w:ind w:left="106"/>
              <w:rPr>
                <w:sz w:val="17"/>
              </w:rPr>
            </w:pPr>
            <w:r>
              <w:rPr>
                <w:w w:val="105"/>
                <w:sz w:val="17"/>
              </w:rPr>
              <w:t>MEXICO</w:t>
            </w:r>
          </w:p>
        </w:tc>
        <w:tc>
          <w:tcPr>
            <w:tcW w:w="1320" w:type="dxa"/>
          </w:tcPr>
          <w:p w14:paraId="0B24168D" w14:textId="77777777" w:rsidR="00DC530A" w:rsidRDefault="00DC530A" w:rsidP="00455CF3">
            <w:pPr>
              <w:pStyle w:val="TableParagraph"/>
              <w:spacing w:before="6"/>
              <w:ind w:left="6"/>
              <w:jc w:val="center"/>
              <w:rPr>
                <w:b/>
                <w:sz w:val="17"/>
              </w:rPr>
            </w:pPr>
            <w:r>
              <w:rPr>
                <w:b/>
                <w:w w:val="103"/>
                <w:sz w:val="17"/>
              </w:rPr>
              <w:t>X</w:t>
            </w:r>
          </w:p>
        </w:tc>
        <w:tc>
          <w:tcPr>
            <w:tcW w:w="1237" w:type="dxa"/>
          </w:tcPr>
          <w:p w14:paraId="0281E715" w14:textId="77777777" w:rsidR="00DC530A" w:rsidRDefault="00DC530A" w:rsidP="00455CF3">
            <w:pPr>
              <w:pStyle w:val="TableParagraph"/>
              <w:spacing w:before="6"/>
              <w:ind w:left="7"/>
              <w:jc w:val="center"/>
              <w:rPr>
                <w:b/>
                <w:sz w:val="17"/>
              </w:rPr>
            </w:pPr>
            <w:r>
              <w:rPr>
                <w:b/>
                <w:w w:val="103"/>
                <w:sz w:val="17"/>
              </w:rPr>
              <w:t>X</w:t>
            </w:r>
          </w:p>
        </w:tc>
        <w:tc>
          <w:tcPr>
            <w:tcW w:w="1220" w:type="dxa"/>
          </w:tcPr>
          <w:p w14:paraId="4C8ACB86" w14:textId="77777777" w:rsidR="00DC530A" w:rsidRDefault="00DC530A" w:rsidP="00455CF3">
            <w:pPr>
              <w:pStyle w:val="TableParagraph"/>
              <w:rPr>
                <w:sz w:val="18"/>
              </w:rPr>
            </w:pPr>
          </w:p>
        </w:tc>
        <w:tc>
          <w:tcPr>
            <w:tcW w:w="1718" w:type="dxa"/>
          </w:tcPr>
          <w:p w14:paraId="03AEA4AF" w14:textId="77777777" w:rsidR="00DC530A" w:rsidRDefault="00DC530A" w:rsidP="00455CF3">
            <w:pPr>
              <w:pStyle w:val="TableParagraph"/>
              <w:rPr>
                <w:sz w:val="18"/>
              </w:rPr>
            </w:pPr>
          </w:p>
        </w:tc>
      </w:tr>
      <w:tr w:rsidR="00DC530A" w14:paraId="5F2667AF" w14:textId="77777777" w:rsidTr="00DC530A">
        <w:trPr>
          <w:trHeight w:val="302"/>
        </w:trPr>
        <w:tc>
          <w:tcPr>
            <w:tcW w:w="439" w:type="dxa"/>
          </w:tcPr>
          <w:p w14:paraId="6E4EA47F" w14:textId="77777777" w:rsidR="00DC530A" w:rsidRDefault="00DC530A" w:rsidP="00455CF3">
            <w:pPr>
              <w:pStyle w:val="TableParagraph"/>
              <w:spacing w:line="195" w:lineRule="exact"/>
              <w:ind w:left="105"/>
              <w:rPr>
                <w:sz w:val="17"/>
              </w:rPr>
            </w:pPr>
            <w:r>
              <w:rPr>
                <w:w w:val="105"/>
                <w:sz w:val="17"/>
              </w:rPr>
              <w:t>18</w:t>
            </w:r>
          </w:p>
        </w:tc>
        <w:tc>
          <w:tcPr>
            <w:tcW w:w="2657" w:type="dxa"/>
          </w:tcPr>
          <w:p w14:paraId="5A098BB4" w14:textId="77777777" w:rsidR="00DC530A" w:rsidRDefault="00DC530A" w:rsidP="00455CF3">
            <w:pPr>
              <w:pStyle w:val="TableParagraph"/>
              <w:spacing w:line="195" w:lineRule="exact"/>
              <w:ind w:left="106"/>
              <w:rPr>
                <w:sz w:val="17"/>
              </w:rPr>
            </w:pPr>
            <w:r>
              <w:rPr>
                <w:spacing w:val="-1"/>
                <w:w w:val="105"/>
                <w:sz w:val="17"/>
              </w:rPr>
              <w:t>PAISES</w:t>
            </w:r>
            <w:r>
              <w:rPr>
                <w:spacing w:val="-10"/>
                <w:w w:val="105"/>
                <w:sz w:val="17"/>
              </w:rPr>
              <w:t xml:space="preserve"> </w:t>
            </w:r>
            <w:r>
              <w:rPr>
                <w:w w:val="105"/>
                <w:sz w:val="17"/>
              </w:rPr>
              <w:t>BAJOS</w:t>
            </w:r>
          </w:p>
        </w:tc>
        <w:tc>
          <w:tcPr>
            <w:tcW w:w="1320" w:type="dxa"/>
          </w:tcPr>
          <w:p w14:paraId="3B416410"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56A89453"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1C4F1E2E" w14:textId="77777777" w:rsidR="00DC530A" w:rsidRDefault="00DC530A" w:rsidP="00455CF3">
            <w:pPr>
              <w:pStyle w:val="TableParagraph"/>
              <w:spacing w:before="4"/>
              <w:ind w:left="6"/>
              <w:jc w:val="center"/>
              <w:rPr>
                <w:b/>
                <w:sz w:val="17"/>
              </w:rPr>
            </w:pPr>
            <w:r>
              <w:rPr>
                <w:b/>
                <w:w w:val="103"/>
                <w:sz w:val="17"/>
              </w:rPr>
              <w:t>X</w:t>
            </w:r>
          </w:p>
        </w:tc>
        <w:tc>
          <w:tcPr>
            <w:tcW w:w="1718" w:type="dxa"/>
          </w:tcPr>
          <w:p w14:paraId="22457F03" w14:textId="77777777" w:rsidR="00DC530A" w:rsidRDefault="00DC530A" w:rsidP="00455CF3">
            <w:pPr>
              <w:pStyle w:val="TableParagraph"/>
              <w:spacing w:before="4"/>
              <w:ind w:left="12"/>
              <w:jc w:val="center"/>
              <w:rPr>
                <w:b/>
                <w:sz w:val="17"/>
              </w:rPr>
            </w:pPr>
            <w:r>
              <w:rPr>
                <w:b/>
                <w:w w:val="103"/>
                <w:sz w:val="17"/>
              </w:rPr>
              <w:t>X</w:t>
            </w:r>
          </w:p>
        </w:tc>
      </w:tr>
      <w:tr w:rsidR="00DC530A" w14:paraId="58E58063" w14:textId="77777777" w:rsidTr="00DC530A">
        <w:trPr>
          <w:trHeight w:val="301"/>
        </w:trPr>
        <w:tc>
          <w:tcPr>
            <w:tcW w:w="439" w:type="dxa"/>
          </w:tcPr>
          <w:p w14:paraId="5F649D5B" w14:textId="77777777" w:rsidR="00DC530A" w:rsidRDefault="00DC530A" w:rsidP="00455CF3">
            <w:pPr>
              <w:pStyle w:val="TableParagraph"/>
              <w:spacing w:before="2"/>
              <w:ind w:left="105"/>
              <w:rPr>
                <w:sz w:val="17"/>
              </w:rPr>
            </w:pPr>
            <w:r>
              <w:rPr>
                <w:w w:val="105"/>
                <w:sz w:val="17"/>
              </w:rPr>
              <w:t>19</w:t>
            </w:r>
          </w:p>
        </w:tc>
        <w:tc>
          <w:tcPr>
            <w:tcW w:w="2657" w:type="dxa"/>
          </w:tcPr>
          <w:p w14:paraId="31F5A4C5" w14:textId="77777777" w:rsidR="00DC530A" w:rsidRDefault="00DC530A" w:rsidP="00455CF3">
            <w:pPr>
              <w:pStyle w:val="TableParagraph"/>
              <w:spacing w:before="2"/>
              <w:ind w:left="106"/>
              <w:rPr>
                <w:sz w:val="17"/>
              </w:rPr>
            </w:pPr>
            <w:r>
              <w:rPr>
                <w:w w:val="105"/>
                <w:sz w:val="17"/>
              </w:rPr>
              <w:t>PARAGUAY</w:t>
            </w:r>
          </w:p>
        </w:tc>
        <w:tc>
          <w:tcPr>
            <w:tcW w:w="1320" w:type="dxa"/>
          </w:tcPr>
          <w:p w14:paraId="37BEE4F2" w14:textId="77777777" w:rsidR="00DC530A" w:rsidRDefault="00DC530A" w:rsidP="00455CF3">
            <w:pPr>
              <w:pStyle w:val="TableParagraph"/>
              <w:spacing w:before="6"/>
              <w:ind w:left="6"/>
              <w:jc w:val="center"/>
              <w:rPr>
                <w:b/>
                <w:sz w:val="17"/>
              </w:rPr>
            </w:pPr>
            <w:r>
              <w:rPr>
                <w:b/>
                <w:w w:val="103"/>
                <w:sz w:val="17"/>
              </w:rPr>
              <w:t>X</w:t>
            </w:r>
          </w:p>
        </w:tc>
        <w:tc>
          <w:tcPr>
            <w:tcW w:w="1237" w:type="dxa"/>
          </w:tcPr>
          <w:p w14:paraId="3161E76A" w14:textId="77777777" w:rsidR="00DC530A" w:rsidRDefault="00DC530A" w:rsidP="00455CF3">
            <w:pPr>
              <w:pStyle w:val="TableParagraph"/>
              <w:spacing w:before="6"/>
              <w:ind w:left="7"/>
              <w:jc w:val="center"/>
              <w:rPr>
                <w:b/>
                <w:sz w:val="17"/>
              </w:rPr>
            </w:pPr>
            <w:r>
              <w:rPr>
                <w:b/>
                <w:w w:val="103"/>
                <w:sz w:val="17"/>
              </w:rPr>
              <w:t>X</w:t>
            </w:r>
          </w:p>
        </w:tc>
        <w:tc>
          <w:tcPr>
            <w:tcW w:w="1220" w:type="dxa"/>
          </w:tcPr>
          <w:p w14:paraId="13F79CA3" w14:textId="77777777" w:rsidR="00DC530A" w:rsidRDefault="00DC530A" w:rsidP="00455CF3">
            <w:pPr>
              <w:pStyle w:val="TableParagraph"/>
              <w:rPr>
                <w:sz w:val="18"/>
              </w:rPr>
            </w:pPr>
          </w:p>
        </w:tc>
        <w:tc>
          <w:tcPr>
            <w:tcW w:w="1718" w:type="dxa"/>
          </w:tcPr>
          <w:p w14:paraId="1D40C580" w14:textId="77777777" w:rsidR="00DC530A" w:rsidRDefault="00DC530A" w:rsidP="00455CF3">
            <w:pPr>
              <w:pStyle w:val="TableParagraph"/>
              <w:rPr>
                <w:sz w:val="18"/>
              </w:rPr>
            </w:pPr>
          </w:p>
        </w:tc>
      </w:tr>
      <w:tr w:rsidR="00DC530A" w14:paraId="76368B04" w14:textId="77777777" w:rsidTr="00DC530A">
        <w:trPr>
          <w:trHeight w:val="304"/>
        </w:trPr>
        <w:tc>
          <w:tcPr>
            <w:tcW w:w="439" w:type="dxa"/>
          </w:tcPr>
          <w:p w14:paraId="777B3B57" w14:textId="77777777" w:rsidR="00DC530A" w:rsidRDefault="00DC530A" w:rsidP="00455CF3">
            <w:pPr>
              <w:pStyle w:val="TableParagraph"/>
              <w:spacing w:line="195" w:lineRule="exact"/>
              <w:ind w:left="105"/>
              <w:rPr>
                <w:sz w:val="17"/>
              </w:rPr>
            </w:pPr>
            <w:r>
              <w:rPr>
                <w:w w:val="105"/>
                <w:sz w:val="17"/>
              </w:rPr>
              <w:t>20</w:t>
            </w:r>
          </w:p>
        </w:tc>
        <w:tc>
          <w:tcPr>
            <w:tcW w:w="2657" w:type="dxa"/>
          </w:tcPr>
          <w:p w14:paraId="4DA06F97" w14:textId="77777777" w:rsidR="00DC530A" w:rsidRDefault="00DC530A" w:rsidP="00455CF3">
            <w:pPr>
              <w:pStyle w:val="TableParagraph"/>
              <w:spacing w:line="195" w:lineRule="exact"/>
              <w:ind w:left="106"/>
              <w:rPr>
                <w:sz w:val="17"/>
              </w:rPr>
            </w:pPr>
            <w:r>
              <w:rPr>
                <w:w w:val="105"/>
                <w:sz w:val="17"/>
              </w:rPr>
              <w:t>URUGUAY</w:t>
            </w:r>
          </w:p>
        </w:tc>
        <w:tc>
          <w:tcPr>
            <w:tcW w:w="1320" w:type="dxa"/>
          </w:tcPr>
          <w:p w14:paraId="1EE5DEC8"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73A059D9" w14:textId="77777777" w:rsidR="00DC530A" w:rsidRDefault="00DC530A" w:rsidP="00455CF3">
            <w:pPr>
              <w:pStyle w:val="TableParagraph"/>
              <w:spacing w:before="4"/>
              <w:ind w:left="7"/>
              <w:jc w:val="center"/>
              <w:rPr>
                <w:b/>
                <w:sz w:val="17"/>
              </w:rPr>
            </w:pPr>
            <w:r>
              <w:rPr>
                <w:b/>
                <w:w w:val="103"/>
                <w:sz w:val="17"/>
              </w:rPr>
              <w:t>X</w:t>
            </w:r>
          </w:p>
        </w:tc>
        <w:tc>
          <w:tcPr>
            <w:tcW w:w="1220" w:type="dxa"/>
          </w:tcPr>
          <w:p w14:paraId="69A3C6B3" w14:textId="77777777" w:rsidR="00DC530A" w:rsidRDefault="00DC530A" w:rsidP="00455CF3">
            <w:pPr>
              <w:pStyle w:val="TableParagraph"/>
              <w:rPr>
                <w:sz w:val="18"/>
              </w:rPr>
            </w:pPr>
          </w:p>
        </w:tc>
        <w:tc>
          <w:tcPr>
            <w:tcW w:w="1718" w:type="dxa"/>
          </w:tcPr>
          <w:p w14:paraId="4B0ABE62" w14:textId="77777777" w:rsidR="00DC530A" w:rsidRDefault="00DC530A" w:rsidP="00455CF3">
            <w:pPr>
              <w:pStyle w:val="TableParagraph"/>
              <w:rPr>
                <w:sz w:val="18"/>
              </w:rPr>
            </w:pPr>
          </w:p>
        </w:tc>
      </w:tr>
      <w:tr w:rsidR="00DC530A" w14:paraId="2FF7391F" w14:textId="77777777" w:rsidTr="00DC530A">
        <w:trPr>
          <w:trHeight w:val="299"/>
        </w:trPr>
        <w:tc>
          <w:tcPr>
            <w:tcW w:w="439" w:type="dxa"/>
          </w:tcPr>
          <w:p w14:paraId="25801B5B" w14:textId="77777777" w:rsidR="00DC530A" w:rsidRDefault="00DC530A" w:rsidP="00455CF3">
            <w:pPr>
              <w:pStyle w:val="TableParagraph"/>
              <w:spacing w:line="195" w:lineRule="exact"/>
              <w:ind w:left="105"/>
              <w:rPr>
                <w:sz w:val="17"/>
              </w:rPr>
            </w:pPr>
            <w:r>
              <w:rPr>
                <w:w w:val="105"/>
                <w:sz w:val="17"/>
              </w:rPr>
              <w:t>21</w:t>
            </w:r>
          </w:p>
        </w:tc>
        <w:tc>
          <w:tcPr>
            <w:tcW w:w="2657" w:type="dxa"/>
          </w:tcPr>
          <w:p w14:paraId="3EA6321F" w14:textId="77777777" w:rsidR="00DC530A" w:rsidRDefault="00DC530A" w:rsidP="00455CF3">
            <w:pPr>
              <w:pStyle w:val="TableParagraph"/>
              <w:spacing w:line="195" w:lineRule="exact"/>
              <w:ind w:left="106"/>
              <w:rPr>
                <w:sz w:val="17"/>
              </w:rPr>
            </w:pPr>
            <w:r>
              <w:rPr>
                <w:w w:val="105"/>
                <w:sz w:val="17"/>
              </w:rPr>
              <w:t>VENEZUELA</w:t>
            </w:r>
          </w:p>
        </w:tc>
        <w:tc>
          <w:tcPr>
            <w:tcW w:w="1320" w:type="dxa"/>
          </w:tcPr>
          <w:p w14:paraId="08DDB4B8" w14:textId="77777777" w:rsidR="00DC530A" w:rsidRDefault="00DC530A" w:rsidP="00455CF3">
            <w:pPr>
              <w:pStyle w:val="TableParagraph"/>
              <w:spacing w:before="4"/>
              <w:ind w:left="6"/>
              <w:jc w:val="center"/>
              <w:rPr>
                <w:b/>
                <w:sz w:val="17"/>
              </w:rPr>
            </w:pPr>
            <w:r>
              <w:rPr>
                <w:b/>
                <w:w w:val="103"/>
                <w:sz w:val="17"/>
              </w:rPr>
              <w:t>X</w:t>
            </w:r>
          </w:p>
        </w:tc>
        <w:tc>
          <w:tcPr>
            <w:tcW w:w="1237" w:type="dxa"/>
          </w:tcPr>
          <w:p w14:paraId="3C6AA812" w14:textId="77777777" w:rsidR="00DC530A" w:rsidRDefault="00DC530A" w:rsidP="00455CF3">
            <w:pPr>
              <w:pStyle w:val="TableParagraph"/>
              <w:rPr>
                <w:sz w:val="18"/>
              </w:rPr>
            </w:pPr>
          </w:p>
        </w:tc>
        <w:tc>
          <w:tcPr>
            <w:tcW w:w="1220" w:type="dxa"/>
          </w:tcPr>
          <w:p w14:paraId="62BEA157" w14:textId="77777777" w:rsidR="00DC530A" w:rsidRDefault="00DC530A" w:rsidP="00455CF3">
            <w:pPr>
              <w:pStyle w:val="TableParagraph"/>
              <w:rPr>
                <w:sz w:val="18"/>
              </w:rPr>
            </w:pPr>
          </w:p>
        </w:tc>
        <w:tc>
          <w:tcPr>
            <w:tcW w:w="1718" w:type="dxa"/>
          </w:tcPr>
          <w:p w14:paraId="46406889" w14:textId="77777777" w:rsidR="00DC530A" w:rsidRDefault="00DC530A" w:rsidP="00455CF3">
            <w:pPr>
              <w:pStyle w:val="TableParagraph"/>
              <w:rPr>
                <w:sz w:val="18"/>
              </w:rPr>
            </w:pPr>
          </w:p>
        </w:tc>
      </w:tr>
    </w:tbl>
    <w:p w14:paraId="1510E75C" w14:textId="754DC8C5" w:rsidR="00037F26" w:rsidRDefault="00037F26" w:rsidP="007B4199">
      <w:pPr>
        <w:jc w:val="both"/>
        <w:rPr>
          <w:rFonts w:ascii="Arial" w:hAnsi="Arial" w:cs="Arial"/>
          <w:lang w:val="es-ES"/>
        </w:rPr>
      </w:pPr>
    </w:p>
    <w:p w14:paraId="6F22FD60" w14:textId="2C5F43C3" w:rsidR="004E2B00" w:rsidRDefault="004E2B00" w:rsidP="007B4199">
      <w:pPr>
        <w:jc w:val="both"/>
        <w:rPr>
          <w:rFonts w:ascii="Arial" w:hAnsi="Arial" w:cs="Arial"/>
          <w:lang w:val="es-ES"/>
        </w:rPr>
      </w:pPr>
    </w:p>
    <w:p w14:paraId="2BF56069" w14:textId="77777777" w:rsidR="00037F26" w:rsidRDefault="00037F26" w:rsidP="00037F26">
      <w:pPr>
        <w:jc w:val="both"/>
        <w:rPr>
          <w:rFonts w:ascii="Arial" w:hAnsi="Arial" w:cs="Arial"/>
          <w:lang w:val="es-ES"/>
        </w:rPr>
      </w:pPr>
      <w:r w:rsidRPr="00FF739C">
        <w:rPr>
          <w:rFonts w:ascii="Arial" w:hAnsi="Arial" w:cs="Arial"/>
          <w:sz w:val="18"/>
          <w:szCs w:val="18"/>
          <w:lang w:val="es-ES"/>
        </w:rPr>
        <w:t>Tomado de: PEÑUELA, J.D. &amp; BENAVIDES, D.L. Proyecto deportivo denominado “Reconocimiento de la Chaza como deporte social comunitario a nivel nacional por el Ministerio del Deporte”. 2021. San Juan de Pasto, Colombia</w:t>
      </w:r>
      <w:r w:rsidRPr="00FF739C">
        <w:rPr>
          <w:rFonts w:ascii="Arial" w:hAnsi="Arial" w:cs="Arial"/>
          <w:lang w:val="es-ES"/>
        </w:rPr>
        <w:t>.</w:t>
      </w:r>
    </w:p>
    <w:p w14:paraId="5DB75B4B" w14:textId="77777777" w:rsidR="004E2B00" w:rsidRPr="007B4199" w:rsidRDefault="004E2B00" w:rsidP="007B4199">
      <w:pPr>
        <w:jc w:val="both"/>
        <w:rPr>
          <w:rFonts w:ascii="Arial" w:hAnsi="Arial" w:cs="Arial"/>
          <w:lang w:val="es-ES"/>
        </w:rPr>
      </w:pPr>
    </w:p>
    <w:p w14:paraId="385AB397" w14:textId="77777777" w:rsidR="006C6F42" w:rsidRPr="006C6F42" w:rsidRDefault="006C6F42" w:rsidP="00EB0D98">
      <w:pPr>
        <w:jc w:val="both"/>
        <w:rPr>
          <w:rFonts w:ascii="Arial" w:hAnsi="Arial" w:cs="Arial"/>
          <w:lang w:val="es-ES"/>
        </w:rPr>
      </w:pPr>
    </w:p>
    <w:p w14:paraId="2E95AFEE" w14:textId="743DD8B6" w:rsidR="006C6F42" w:rsidRPr="004F0765" w:rsidRDefault="006C6F42" w:rsidP="00EB0D98">
      <w:pPr>
        <w:pStyle w:val="Prrafodelista"/>
        <w:numPr>
          <w:ilvl w:val="0"/>
          <w:numId w:val="2"/>
        </w:numPr>
        <w:ind w:left="1068"/>
        <w:jc w:val="both"/>
        <w:rPr>
          <w:rFonts w:ascii="Arial" w:hAnsi="Arial" w:cs="Arial"/>
          <w:b/>
          <w:bCs/>
          <w:lang w:val="es-ES"/>
        </w:rPr>
      </w:pPr>
      <w:r w:rsidRPr="004F0765">
        <w:rPr>
          <w:rFonts w:ascii="Arial" w:hAnsi="Arial" w:cs="Arial"/>
          <w:b/>
          <w:bCs/>
          <w:lang w:val="es-ES"/>
        </w:rPr>
        <w:t xml:space="preserve">Marco normativo </w:t>
      </w:r>
      <w:r w:rsidR="00CF471E">
        <w:rPr>
          <w:rFonts w:ascii="Arial" w:hAnsi="Arial" w:cs="Arial"/>
          <w:b/>
          <w:bCs/>
          <w:lang w:val="es-ES"/>
        </w:rPr>
        <w:t xml:space="preserve">y jurisprudencial </w:t>
      </w:r>
    </w:p>
    <w:p w14:paraId="7A18F042" w14:textId="16D082F0" w:rsidR="00AD1F9B" w:rsidRDefault="00AD1F9B" w:rsidP="00AD1F9B">
      <w:pPr>
        <w:jc w:val="both"/>
        <w:rPr>
          <w:rFonts w:ascii="Arial" w:hAnsi="Arial" w:cs="Arial"/>
          <w:lang w:val="es-ES"/>
        </w:rPr>
      </w:pPr>
    </w:p>
    <w:p w14:paraId="583BED94" w14:textId="627C438A" w:rsidR="00AD1F9B" w:rsidRDefault="00AD1F9B" w:rsidP="00AD1F9B">
      <w:pPr>
        <w:jc w:val="both"/>
        <w:rPr>
          <w:rFonts w:ascii="Arial" w:hAnsi="Arial" w:cs="Arial"/>
          <w:lang w:val="es-ES"/>
        </w:rPr>
      </w:pPr>
    </w:p>
    <w:p w14:paraId="5437F932" w14:textId="3876A5D0" w:rsidR="004F0765" w:rsidRDefault="004F0765" w:rsidP="00AD1F9B">
      <w:pPr>
        <w:jc w:val="both"/>
        <w:rPr>
          <w:rFonts w:ascii="Arial" w:hAnsi="Arial" w:cs="Arial"/>
          <w:lang w:val="es-ES"/>
        </w:rPr>
      </w:pPr>
      <w:r>
        <w:rPr>
          <w:rFonts w:ascii="Arial" w:hAnsi="Arial" w:cs="Arial"/>
          <w:lang w:val="es-ES"/>
        </w:rPr>
        <w:t xml:space="preserve">A continuación, se menciona el marco normativo que fundamenta la necesidad del reconocimiento de juegos tradicionales y de practica competitiva en deporte, a nivel nacional e internacional. </w:t>
      </w:r>
    </w:p>
    <w:p w14:paraId="6B268494" w14:textId="3FB901F9" w:rsidR="004F0765" w:rsidRDefault="004F0765" w:rsidP="00AD1F9B">
      <w:pPr>
        <w:jc w:val="both"/>
        <w:rPr>
          <w:rFonts w:ascii="Arial" w:hAnsi="Arial" w:cs="Arial"/>
          <w:lang w:val="es-ES"/>
        </w:rPr>
      </w:pPr>
    </w:p>
    <w:p w14:paraId="378D8FFD" w14:textId="28822031" w:rsidR="004F0765" w:rsidRPr="004F0765" w:rsidRDefault="004F0765" w:rsidP="00AD1F9B">
      <w:pPr>
        <w:jc w:val="both"/>
        <w:rPr>
          <w:rFonts w:ascii="Arial" w:hAnsi="Arial" w:cs="Arial"/>
          <w:b/>
          <w:bCs/>
          <w:lang w:val="es-ES"/>
        </w:rPr>
      </w:pPr>
      <w:r w:rsidRPr="004F0765">
        <w:rPr>
          <w:rFonts w:ascii="Arial" w:hAnsi="Arial" w:cs="Arial"/>
          <w:b/>
          <w:bCs/>
          <w:lang w:val="es-ES"/>
        </w:rPr>
        <w:t xml:space="preserve">A nivel internacional </w:t>
      </w:r>
    </w:p>
    <w:p w14:paraId="2319CD99" w14:textId="3AC3EA0A" w:rsidR="004F0765" w:rsidRDefault="004F0765" w:rsidP="00AD1F9B">
      <w:pPr>
        <w:jc w:val="both"/>
        <w:rPr>
          <w:rFonts w:ascii="Arial" w:hAnsi="Arial" w:cs="Arial"/>
          <w:lang w:val="es-ES"/>
        </w:rPr>
      </w:pPr>
    </w:p>
    <w:p w14:paraId="08F6546F" w14:textId="6D11CEC8" w:rsidR="004F0765" w:rsidRDefault="004F0765" w:rsidP="00AD1F9B">
      <w:pPr>
        <w:jc w:val="both"/>
        <w:rPr>
          <w:rFonts w:ascii="Arial" w:hAnsi="Arial" w:cs="Arial"/>
          <w:lang w:val="es-ES"/>
        </w:rPr>
      </w:pPr>
    </w:p>
    <w:p w14:paraId="55693297" w14:textId="453A6002" w:rsidR="00CA5C30" w:rsidRDefault="00CA5C30" w:rsidP="00CC2D7B">
      <w:pPr>
        <w:pStyle w:val="Prrafodelista"/>
        <w:numPr>
          <w:ilvl w:val="0"/>
          <w:numId w:val="7"/>
        </w:numPr>
        <w:jc w:val="both"/>
        <w:rPr>
          <w:rFonts w:ascii="Arial" w:hAnsi="Arial" w:cs="Arial"/>
          <w:lang w:val="es-ES"/>
        </w:rPr>
      </w:pPr>
      <w:r>
        <w:rPr>
          <w:rFonts w:ascii="Arial" w:hAnsi="Arial" w:cs="Arial"/>
          <w:lang w:val="es-ES"/>
        </w:rPr>
        <w:t>En la Declaración Universal de los Derechos Humanos</w:t>
      </w:r>
      <w:r w:rsidR="00F570C3">
        <w:rPr>
          <w:rStyle w:val="Refdenotaalpie"/>
          <w:rFonts w:ascii="Arial" w:hAnsi="Arial" w:cs="Arial"/>
          <w:lang w:val="es-ES"/>
        </w:rPr>
        <w:footnoteReference w:id="46"/>
      </w:r>
      <w:r>
        <w:rPr>
          <w:rFonts w:ascii="Arial" w:hAnsi="Arial" w:cs="Arial"/>
          <w:lang w:val="es-ES"/>
        </w:rPr>
        <w:t xml:space="preserve"> </w:t>
      </w:r>
      <w:r w:rsidR="00F570C3">
        <w:rPr>
          <w:rFonts w:ascii="Arial" w:hAnsi="Arial" w:cs="Arial"/>
          <w:lang w:val="es-ES"/>
        </w:rPr>
        <w:t xml:space="preserve">se reconoce los derechos fundamentales del hombre, dignidad y el valor de la persona humana en la igualdad de derechos de hombres y mujeres, con el fin de promover el progreso social y elevar el nivel de vida dentro del concepto </w:t>
      </w:r>
      <w:r w:rsidR="00012DCB">
        <w:rPr>
          <w:rFonts w:ascii="Arial" w:hAnsi="Arial" w:cs="Arial"/>
          <w:lang w:val="es-ES"/>
        </w:rPr>
        <w:t>más</w:t>
      </w:r>
      <w:r w:rsidR="00F570C3">
        <w:rPr>
          <w:rFonts w:ascii="Arial" w:hAnsi="Arial" w:cs="Arial"/>
          <w:lang w:val="es-ES"/>
        </w:rPr>
        <w:t xml:space="preserve"> amplio de las libertades. En donde, los </w:t>
      </w:r>
      <w:r w:rsidR="00EA670D">
        <w:rPr>
          <w:rFonts w:ascii="Arial" w:hAnsi="Arial" w:cs="Arial"/>
          <w:lang w:val="es-ES"/>
        </w:rPr>
        <w:t>e</w:t>
      </w:r>
      <w:r w:rsidR="00F570C3">
        <w:rPr>
          <w:rFonts w:ascii="Arial" w:hAnsi="Arial" w:cs="Arial"/>
          <w:lang w:val="es-ES"/>
        </w:rPr>
        <w:t xml:space="preserve">stados se comprometen al respeto </w:t>
      </w:r>
      <w:r w:rsidR="00F570C3">
        <w:rPr>
          <w:rFonts w:ascii="Arial" w:hAnsi="Arial" w:cs="Arial"/>
          <w:lang w:val="es-ES"/>
        </w:rPr>
        <w:lastRenderedPageBreak/>
        <w:t xml:space="preserve">universal y efectivo por los derechos y libertades fundamentales del hombre mediante medidas progresivas de carácter nacional e internacional. </w:t>
      </w:r>
    </w:p>
    <w:p w14:paraId="26269FE9" w14:textId="5F1C030E" w:rsidR="00F570C3" w:rsidRDefault="00F570C3" w:rsidP="00F570C3">
      <w:pPr>
        <w:pStyle w:val="Prrafodelista"/>
        <w:jc w:val="both"/>
        <w:rPr>
          <w:rFonts w:ascii="Arial" w:hAnsi="Arial" w:cs="Arial"/>
          <w:lang w:val="es-ES"/>
        </w:rPr>
      </w:pPr>
    </w:p>
    <w:p w14:paraId="51E97A1C" w14:textId="7EC6585E" w:rsidR="00F570C3" w:rsidRDefault="00270835" w:rsidP="00F570C3">
      <w:pPr>
        <w:pStyle w:val="Prrafodelista"/>
        <w:jc w:val="both"/>
        <w:rPr>
          <w:rFonts w:ascii="Arial" w:hAnsi="Arial" w:cs="Arial"/>
          <w:lang w:val="es-ES"/>
        </w:rPr>
      </w:pPr>
      <w:r>
        <w:rPr>
          <w:rFonts w:ascii="Arial" w:hAnsi="Arial" w:cs="Arial"/>
          <w:lang w:val="es-ES"/>
        </w:rPr>
        <w:t>D</w:t>
      </w:r>
      <w:r w:rsidR="00F570C3">
        <w:rPr>
          <w:rFonts w:ascii="Arial" w:hAnsi="Arial" w:cs="Arial"/>
          <w:lang w:val="es-ES"/>
        </w:rPr>
        <w:t xml:space="preserve">entro de la </w:t>
      </w:r>
      <w:r w:rsidR="006F7A6D">
        <w:rPr>
          <w:rFonts w:ascii="Arial" w:hAnsi="Arial" w:cs="Arial"/>
          <w:lang w:val="es-ES"/>
        </w:rPr>
        <w:t>D</w:t>
      </w:r>
      <w:r w:rsidR="00F570C3">
        <w:rPr>
          <w:rFonts w:ascii="Arial" w:hAnsi="Arial" w:cs="Arial"/>
          <w:lang w:val="es-ES"/>
        </w:rPr>
        <w:t>eclaración se propende por el disfrute del tiempo libre y la recreación, así “</w:t>
      </w:r>
      <w:r w:rsidR="00F570C3" w:rsidRPr="00F570C3">
        <w:rPr>
          <w:rFonts w:ascii="Arial" w:hAnsi="Arial" w:cs="Arial"/>
          <w:i/>
          <w:iCs/>
          <w:lang w:val="es-ES"/>
        </w:rPr>
        <w:t xml:space="preserve">Artículo 24. </w:t>
      </w:r>
      <w:r w:rsidR="00F570C3" w:rsidRPr="00F570C3">
        <w:rPr>
          <w:rFonts w:ascii="Arial" w:hAnsi="Arial" w:cs="Arial"/>
          <w:b/>
          <w:bCs/>
          <w:i/>
          <w:iCs/>
          <w:u w:val="single"/>
          <w:lang w:val="es-ES"/>
        </w:rPr>
        <w:t>Toda persona tiene derecho al descanso, al disfrute del tiempo libre</w:t>
      </w:r>
      <w:r w:rsidR="00F570C3" w:rsidRPr="00F570C3">
        <w:rPr>
          <w:rFonts w:ascii="Arial" w:hAnsi="Arial" w:cs="Arial"/>
          <w:i/>
          <w:iCs/>
          <w:lang w:val="es-ES"/>
        </w:rPr>
        <w:t>, a una limitación razonable de la duración del trabajo y a vacaciones periódicas pagadas</w:t>
      </w:r>
      <w:r w:rsidR="00F570C3">
        <w:rPr>
          <w:rFonts w:ascii="Arial" w:hAnsi="Arial" w:cs="Arial"/>
          <w:lang w:val="es-ES"/>
        </w:rPr>
        <w:t>”</w:t>
      </w:r>
      <w:r w:rsidR="00F570C3">
        <w:rPr>
          <w:rStyle w:val="Refdenotaalpie"/>
          <w:rFonts w:ascii="Arial" w:hAnsi="Arial" w:cs="Arial"/>
          <w:lang w:val="es-ES"/>
        </w:rPr>
        <w:footnoteReference w:id="47"/>
      </w:r>
      <w:r w:rsidR="00F570C3">
        <w:rPr>
          <w:rFonts w:ascii="Arial" w:hAnsi="Arial" w:cs="Arial"/>
          <w:lang w:val="es-ES"/>
        </w:rPr>
        <w:t xml:space="preserve">. </w:t>
      </w:r>
      <w:r w:rsidR="00F570C3" w:rsidRPr="00F570C3">
        <w:rPr>
          <w:rFonts w:ascii="Arial" w:hAnsi="Arial" w:cs="Arial"/>
          <w:lang w:val="es-ES"/>
        </w:rPr>
        <w:t xml:space="preserve"> </w:t>
      </w:r>
    </w:p>
    <w:p w14:paraId="4EB3502B" w14:textId="501773E3" w:rsidR="00F570C3" w:rsidRDefault="00F570C3" w:rsidP="00F570C3">
      <w:pPr>
        <w:pStyle w:val="Prrafodelista"/>
        <w:jc w:val="both"/>
        <w:rPr>
          <w:rFonts w:ascii="Arial" w:hAnsi="Arial" w:cs="Arial"/>
          <w:lang w:val="es-ES"/>
        </w:rPr>
      </w:pPr>
    </w:p>
    <w:p w14:paraId="2EC5A561" w14:textId="1A38F76D" w:rsidR="00F570C3" w:rsidRDefault="006F7A6D" w:rsidP="00F570C3">
      <w:pPr>
        <w:pStyle w:val="Prrafodelista"/>
        <w:numPr>
          <w:ilvl w:val="0"/>
          <w:numId w:val="9"/>
        </w:numPr>
        <w:jc w:val="both"/>
        <w:rPr>
          <w:rFonts w:ascii="Arial" w:hAnsi="Arial" w:cs="Arial"/>
          <w:lang w:val="es-ES"/>
        </w:rPr>
      </w:pPr>
      <w:r>
        <w:rPr>
          <w:rFonts w:ascii="Arial" w:hAnsi="Arial" w:cs="Arial"/>
          <w:lang w:val="es-ES"/>
        </w:rPr>
        <w:t>En la Declaración Americana de los derechos y deberes del hombre</w:t>
      </w:r>
      <w:r>
        <w:rPr>
          <w:rStyle w:val="Refdenotaalpie"/>
          <w:rFonts w:ascii="Arial" w:hAnsi="Arial" w:cs="Arial"/>
          <w:lang w:val="es-ES"/>
        </w:rPr>
        <w:footnoteReference w:id="48"/>
      </w:r>
      <w:r>
        <w:rPr>
          <w:rFonts w:ascii="Arial" w:hAnsi="Arial" w:cs="Arial"/>
          <w:lang w:val="es-ES"/>
        </w:rPr>
        <w:t xml:space="preserve"> en la que los </w:t>
      </w:r>
      <w:r w:rsidR="00797D34">
        <w:rPr>
          <w:rFonts w:ascii="Arial" w:hAnsi="Arial" w:cs="Arial"/>
          <w:lang w:val="es-ES"/>
        </w:rPr>
        <w:t>e</w:t>
      </w:r>
      <w:r>
        <w:rPr>
          <w:rFonts w:ascii="Arial" w:hAnsi="Arial" w:cs="Arial"/>
          <w:lang w:val="es-ES"/>
        </w:rPr>
        <w:t xml:space="preserve">stados americanos reconocen como fin principal de sus constituciones nacionales, la protección de los derechos esenciales del hombre y la creación de circunstancias que le permitan progresar espiritual y materialmente y alcanzar la felicidad. </w:t>
      </w:r>
    </w:p>
    <w:p w14:paraId="6514A88C" w14:textId="6492E5B0" w:rsidR="006F7A6D" w:rsidRDefault="006F7A6D" w:rsidP="006F7A6D">
      <w:pPr>
        <w:pStyle w:val="Prrafodelista"/>
        <w:jc w:val="both"/>
        <w:rPr>
          <w:rFonts w:ascii="Arial" w:hAnsi="Arial" w:cs="Arial"/>
          <w:lang w:val="es-ES"/>
        </w:rPr>
      </w:pPr>
    </w:p>
    <w:p w14:paraId="7282812D" w14:textId="1678CC05" w:rsidR="006F7A6D" w:rsidRDefault="006F7A6D" w:rsidP="006F7A6D">
      <w:pPr>
        <w:pStyle w:val="Prrafodelista"/>
        <w:jc w:val="both"/>
        <w:rPr>
          <w:rFonts w:ascii="Arial" w:hAnsi="Arial" w:cs="Arial"/>
          <w:lang w:val="es-ES"/>
        </w:rPr>
      </w:pPr>
      <w:r>
        <w:rPr>
          <w:rFonts w:ascii="Arial" w:hAnsi="Arial" w:cs="Arial"/>
          <w:lang w:val="es-ES"/>
        </w:rPr>
        <w:t xml:space="preserve">De esta manera, la Declaración establece en el artículo 15 el derecho al descanso, honesta recreación y tiempo libre de la siguiente forma </w:t>
      </w:r>
      <w:r w:rsidR="00797D34">
        <w:rPr>
          <w:rFonts w:ascii="Arial" w:hAnsi="Arial" w:cs="Arial"/>
          <w:lang w:val="es-ES"/>
        </w:rPr>
        <w:t>“</w:t>
      </w:r>
      <w:r w:rsidRPr="006F7A6D">
        <w:rPr>
          <w:rFonts w:ascii="Arial" w:hAnsi="Arial" w:cs="Arial"/>
          <w:i/>
          <w:iCs/>
          <w:lang w:val="es-ES"/>
        </w:rPr>
        <w:t>Artículo 15. Derecho al descanso y a su aprovechamiento. Toda persona tiene derecho a descanso, a honesta recreación y a la oportunidad de emplear últimamente</w:t>
      </w:r>
      <w:r>
        <w:rPr>
          <w:rFonts w:ascii="Arial" w:hAnsi="Arial" w:cs="Arial"/>
          <w:lang w:val="es-ES"/>
        </w:rPr>
        <w:t xml:space="preserve"> </w:t>
      </w:r>
      <w:r w:rsidRPr="006F7A6D">
        <w:rPr>
          <w:rFonts w:ascii="Arial" w:hAnsi="Arial" w:cs="Arial"/>
          <w:i/>
          <w:iCs/>
          <w:lang w:val="es-ES"/>
        </w:rPr>
        <w:t>el tiempo libre en beneficio de su mejoramiento espiritual, cultural y físico</w:t>
      </w:r>
      <w:r>
        <w:rPr>
          <w:rFonts w:ascii="Arial" w:hAnsi="Arial" w:cs="Arial"/>
          <w:lang w:val="es-ES"/>
        </w:rPr>
        <w:t>”</w:t>
      </w:r>
      <w:r>
        <w:rPr>
          <w:rStyle w:val="Refdenotaalpie"/>
          <w:rFonts w:ascii="Arial" w:hAnsi="Arial" w:cs="Arial"/>
          <w:lang w:val="es-ES"/>
        </w:rPr>
        <w:footnoteReference w:id="49"/>
      </w:r>
    </w:p>
    <w:p w14:paraId="06AEA67B" w14:textId="77777777" w:rsidR="006F7A6D" w:rsidRDefault="006F7A6D" w:rsidP="006F7A6D">
      <w:pPr>
        <w:pStyle w:val="Prrafodelista"/>
        <w:jc w:val="both"/>
        <w:rPr>
          <w:rFonts w:ascii="Arial" w:hAnsi="Arial" w:cs="Arial"/>
          <w:lang w:val="es-ES"/>
        </w:rPr>
      </w:pPr>
    </w:p>
    <w:p w14:paraId="59ECABB8" w14:textId="502011B1" w:rsidR="006F7A6D" w:rsidRDefault="005D1576" w:rsidP="00047F34">
      <w:pPr>
        <w:pStyle w:val="Prrafodelista"/>
        <w:numPr>
          <w:ilvl w:val="0"/>
          <w:numId w:val="9"/>
        </w:numPr>
        <w:jc w:val="both"/>
        <w:rPr>
          <w:rFonts w:ascii="Arial" w:hAnsi="Arial" w:cs="Arial"/>
          <w:lang w:val="es-ES"/>
        </w:rPr>
      </w:pPr>
      <w:r w:rsidRPr="005D1576">
        <w:rPr>
          <w:rFonts w:ascii="Arial" w:hAnsi="Arial" w:cs="Arial"/>
          <w:lang w:val="es-ES"/>
        </w:rPr>
        <w:t xml:space="preserve">En el ámbito específico de los derechos humanos al tiempo libre proclamados por algunas asociaciones internacionales el 1o. de junio de </w:t>
      </w:r>
      <w:r w:rsidR="002E6AF8" w:rsidRPr="005D1576">
        <w:rPr>
          <w:rFonts w:ascii="Arial" w:hAnsi="Arial" w:cs="Arial"/>
          <w:lang w:val="es-ES"/>
        </w:rPr>
        <w:t>1970, en</w:t>
      </w:r>
      <w:r w:rsidRPr="005D1576">
        <w:rPr>
          <w:rFonts w:ascii="Arial" w:hAnsi="Arial" w:cs="Arial"/>
          <w:lang w:val="es-ES"/>
        </w:rPr>
        <w:t xml:space="preserve"> la ciudad de Ginebra, se establece </w:t>
      </w:r>
      <w:r w:rsidR="00C5617A" w:rsidRPr="005D1576">
        <w:rPr>
          <w:rFonts w:ascii="Arial" w:hAnsi="Arial" w:cs="Arial"/>
          <w:lang w:val="es-ES"/>
        </w:rPr>
        <w:t>que</w:t>
      </w:r>
      <w:r w:rsidR="00C5617A" w:rsidRPr="005D1576" w:rsidDel="005D1576">
        <w:rPr>
          <w:rFonts w:ascii="Arial" w:hAnsi="Arial" w:cs="Arial"/>
          <w:lang w:val="es-ES"/>
        </w:rPr>
        <w:t xml:space="preserve"> </w:t>
      </w:r>
      <w:r w:rsidR="00C5617A">
        <w:rPr>
          <w:rFonts w:ascii="Arial" w:hAnsi="Arial" w:cs="Arial"/>
          <w:lang w:val="es-ES"/>
        </w:rPr>
        <w:t>“</w:t>
      </w:r>
      <w:r w:rsidR="00047F34" w:rsidRPr="00047F34">
        <w:rPr>
          <w:rFonts w:ascii="Arial" w:hAnsi="Arial" w:cs="Arial"/>
          <w:i/>
          <w:iCs/>
          <w:lang w:val="es-ES"/>
        </w:rPr>
        <w:t>Art.4º. Todo hombre tiene el derecho de conocer y participar en todo tipo de recreación durante el tiempo libre, tales como: deportes, juegos, vida al aire libre, viajes, teatro, baile, arte visual, música, ciencia y manualidades, sin distinción de edad, sexo o nivel de educación</w:t>
      </w:r>
      <w:r w:rsidR="00047F34">
        <w:rPr>
          <w:rFonts w:ascii="Arial" w:hAnsi="Arial" w:cs="Arial"/>
          <w:lang w:val="es-ES"/>
        </w:rPr>
        <w:t>”</w:t>
      </w:r>
      <w:r w:rsidR="00047F34">
        <w:rPr>
          <w:rStyle w:val="Refdenotaalpie"/>
          <w:rFonts w:ascii="Arial" w:hAnsi="Arial" w:cs="Arial"/>
          <w:lang w:val="es-ES"/>
        </w:rPr>
        <w:footnoteReference w:id="50"/>
      </w:r>
      <w:r w:rsidR="00047F34">
        <w:rPr>
          <w:rFonts w:ascii="Arial" w:hAnsi="Arial" w:cs="Arial"/>
          <w:lang w:val="es-ES"/>
        </w:rPr>
        <w:t xml:space="preserve">. </w:t>
      </w:r>
    </w:p>
    <w:p w14:paraId="1C73D2FD" w14:textId="77777777" w:rsidR="00047F34" w:rsidRDefault="00047F34" w:rsidP="00047F34">
      <w:pPr>
        <w:pStyle w:val="Prrafodelista"/>
        <w:jc w:val="both"/>
        <w:rPr>
          <w:rFonts w:ascii="Arial" w:hAnsi="Arial" w:cs="Arial"/>
          <w:lang w:val="es-ES"/>
        </w:rPr>
      </w:pPr>
    </w:p>
    <w:p w14:paraId="4A400DD2" w14:textId="11A21ED3" w:rsidR="00D12EDC" w:rsidRPr="00D12EDC" w:rsidRDefault="00D12EDC" w:rsidP="00D12EDC">
      <w:pPr>
        <w:pStyle w:val="Prrafodelista"/>
        <w:numPr>
          <w:ilvl w:val="0"/>
          <w:numId w:val="9"/>
        </w:numPr>
        <w:jc w:val="both"/>
        <w:rPr>
          <w:rFonts w:ascii="Arial" w:hAnsi="Arial" w:cs="Arial"/>
        </w:rPr>
      </w:pPr>
      <w:r>
        <w:rPr>
          <w:rFonts w:ascii="Arial" w:hAnsi="Arial" w:cs="Arial"/>
          <w:shd w:val="clear" w:color="auto" w:fill="FFFFFF"/>
        </w:rPr>
        <w:t>En la</w:t>
      </w:r>
      <w:r w:rsidRPr="00D12EDC">
        <w:rPr>
          <w:rFonts w:ascii="Arial" w:hAnsi="Arial" w:cs="Arial"/>
          <w:shd w:val="clear" w:color="auto" w:fill="FFFFFF"/>
        </w:rPr>
        <w:t xml:space="preserve"> Carta Internacional de la Educación Física y el Deporte, adoptada por la Conferencia General de la UNESCO el 21 de noviembre de 1978, se reconoció al deporte y la actividad física como un derecho humano indispensable para el pleno desarrollo de la personalidad, debe </w:t>
      </w:r>
      <w:r w:rsidR="00A07E02" w:rsidRPr="00D12EDC">
        <w:rPr>
          <w:rFonts w:ascii="Arial" w:hAnsi="Arial" w:cs="Arial"/>
          <w:shd w:val="clear" w:color="auto" w:fill="FFFFFF"/>
        </w:rPr>
        <w:lastRenderedPageBreak/>
        <w:t>garantizár</w:t>
      </w:r>
      <w:r w:rsidR="00A07E02">
        <w:rPr>
          <w:rFonts w:ascii="Arial" w:hAnsi="Arial" w:cs="Arial"/>
          <w:shd w:val="clear" w:color="auto" w:fill="FFFFFF"/>
        </w:rPr>
        <w:t>sele</w:t>
      </w:r>
      <w:r w:rsidRPr="00D12EDC">
        <w:rPr>
          <w:rFonts w:ascii="Arial" w:hAnsi="Arial" w:cs="Arial"/>
          <w:shd w:val="clear" w:color="auto" w:fill="FFFFFF"/>
        </w:rPr>
        <w:t xml:space="preserve"> a todas las personas en igualdad de oportunidades para mejorar su condición física y alcanzar el nivel de realización deportiva correspondiente a sus dones</w:t>
      </w:r>
      <w:r>
        <w:rPr>
          <w:rStyle w:val="Refdenotaalpie"/>
          <w:rFonts w:ascii="Arial" w:hAnsi="Arial" w:cs="Arial"/>
          <w:shd w:val="clear" w:color="auto" w:fill="FFFFFF"/>
        </w:rPr>
        <w:footnoteReference w:id="51"/>
      </w:r>
      <w:r w:rsidRPr="00D12EDC">
        <w:rPr>
          <w:rFonts w:ascii="Arial" w:hAnsi="Arial" w:cs="Arial"/>
          <w:shd w:val="clear" w:color="auto" w:fill="FFFFFF"/>
        </w:rPr>
        <w:t>.</w:t>
      </w:r>
    </w:p>
    <w:p w14:paraId="4FD3A61D" w14:textId="77777777" w:rsidR="00D12EDC" w:rsidRPr="00D12EDC" w:rsidRDefault="00D12EDC" w:rsidP="00D12EDC">
      <w:pPr>
        <w:pStyle w:val="Prrafodelista"/>
        <w:jc w:val="both"/>
        <w:rPr>
          <w:rFonts w:ascii="Arial" w:hAnsi="Arial" w:cs="Arial"/>
        </w:rPr>
      </w:pPr>
    </w:p>
    <w:p w14:paraId="534647B5" w14:textId="77DF6286" w:rsidR="00047F34" w:rsidRDefault="00047F34" w:rsidP="00047F34">
      <w:pPr>
        <w:pStyle w:val="Prrafodelista"/>
        <w:numPr>
          <w:ilvl w:val="0"/>
          <w:numId w:val="9"/>
        </w:numPr>
        <w:jc w:val="both"/>
        <w:rPr>
          <w:rFonts w:ascii="Arial" w:hAnsi="Arial" w:cs="Arial"/>
        </w:rPr>
      </w:pPr>
      <w:r>
        <w:rPr>
          <w:rFonts w:ascii="Arial" w:hAnsi="Arial" w:cs="Arial"/>
          <w:lang w:val="es-ES"/>
        </w:rPr>
        <w:t xml:space="preserve">En la Asamblea de la ONU de 1980, se declaró que </w:t>
      </w:r>
      <w:r w:rsidRPr="00047F34">
        <w:rPr>
          <w:rFonts w:ascii="Arial" w:hAnsi="Arial" w:cs="Arial"/>
        </w:rPr>
        <w:t>“Después de la nutrición, la salud, la educación, la vivienda, el trabajo y la seguridad social, la recreación debe considerarse como una necesidad básica, fundamental para su desarrollo”</w:t>
      </w:r>
      <w:r>
        <w:rPr>
          <w:rStyle w:val="Refdenotaalpie"/>
          <w:rFonts w:ascii="Arial" w:hAnsi="Arial" w:cs="Arial"/>
        </w:rPr>
        <w:footnoteReference w:id="52"/>
      </w:r>
      <w:r>
        <w:rPr>
          <w:rFonts w:ascii="Arial" w:hAnsi="Arial" w:cs="Arial"/>
        </w:rPr>
        <w:t xml:space="preserve">. </w:t>
      </w:r>
    </w:p>
    <w:p w14:paraId="254BEBFD" w14:textId="77777777" w:rsidR="00047F34" w:rsidRDefault="00047F34" w:rsidP="00047F34">
      <w:pPr>
        <w:pStyle w:val="Prrafodelista"/>
        <w:jc w:val="both"/>
        <w:rPr>
          <w:rFonts w:ascii="Arial" w:hAnsi="Arial" w:cs="Arial"/>
        </w:rPr>
      </w:pPr>
    </w:p>
    <w:p w14:paraId="5344A4CE" w14:textId="73E091B7" w:rsidR="00F570C3" w:rsidRPr="00753343" w:rsidRDefault="00047F34" w:rsidP="00753343">
      <w:pPr>
        <w:pStyle w:val="Prrafodelista"/>
        <w:numPr>
          <w:ilvl w:val="0"/>
          <w:numId w:val="9"/>
        </w:numPr>
        <w:jc w:val="both"/>
        <w:rPr>
          <w:rFonts w:ascii="Arial" w:hAnsi="Arial" w:cs="Arial"/>
        </w:rPr>
      </w:pPr>
      <w:r w:rsidRPr="00047F34">
        <w:rPr>
          <w:rFonts w:ascii="Arial" w:hAnsi="Arial" w:cs="Arial"/>
        </w:rPr>
        <w:t xml:space="preserve">La Convención sobre los derechos del niño, </w:t>
      </w:r>
      <w:r w:rsidR="00A07E02" w:rsidRPr="00047F34">
        <w:rPr>
          <w:rFonts w:ascii="Arial" w:hAnsi="Arial" w:cs="Arial"/>
        </w:rPr>
        <w:t>aprobada</w:t>
      </w:r>
      <w:r w:rsidRPr="00047F34">
        <w:rPr>
          <w:rFonts w:ascii="Arial" w:hAnsi="Arial" w:cs="Arial"/>
        </w:rPr>
        <w:t xml:space="preserve"> por la Asamblea General de la </w:t>
      </w:r>
      <w:r>
        <w:rPr>
          <w:rFonts w:ascii="Arial" w:hAnsi="Arial" w:cs="Arial"/>
        </w:rPr>
        <w:t>O</w:t>
      </w:r>
      <w:r w:rsidRPr="00047F34">
        <w:rPr>
          <w:rFonts w:ascii="Arial" w:hAnsi="Arial" w:cs="Arial"/>
        </w:rPr>
        <w:t xml:space="preserve">NU en 1989, en el </w:t>
      </w:r>
      <w:r w:rsidR="00A07E02" w:rsidRPr="00047F34">
        <w:rPr>
          <w:rFonts w:ascii="Arial" w:hAnsi="Arial" w:cs="Arial"/>
        </w:rPr>
        <w:t>preámbulo</w:t>
      </w:r>
      <w:r w:rsidRPr="00047F34">
        <w:rPr>
          <w:rFonts w:ascii="Arial" w:hAnsi="Arial" w:cs="Arial"/>
        </w:rPr>
        <w:t xml:space="preserve"> ratifica que los estados parte “Reconociendo que el niño, para el pleno y armonioso desarrollo de su personalidad, debe crecer en el seno de la familia, en un ambiente de felicidad, amor y comprensión” y adicionalmente, se establecieron deberes específicos de promoción sobre su descanso, esparcimiento y participación en las actividades lúdicas y recreativas</w:t>
      </w:r>
      <w:r w:rsidR="00DA17B3">
        <w:rPr>
          <w:rFonts w:ascii="Arial" w:hAnsi="Arial" w:cs="Arial"/>
        </w:rPr>
        <w:t xml:space="preserve"> como lo establece el art. 31</w:t>
      </w:r>
      <w:r>
        <w:rPr>
          <w:rStyle w:val="Refdenotaalpie"/>
          <w:rFonts w:ascii="Arial" w:hAnsi="Arial" w:cs="Arial"/>
        </w:rPr>
        <w:footnoteReference w:id="53"/>
      </w:r>
      <w:r>
        <w:rPr>
          <w:rFonts w:ascii="Arial" w:hAnsi="Arial" w:cs="Arial"/>
        </w:rPr>
        <w:t xml:space="preserve">. </w:t>
      </w:r>
    </w:p>
    <w:p w14:paraId="64341948" w14:textId="77777777" w:rsidR="00F570C3" w:rsidRDefault="00F570C3" w:rsidP="00F570C3">
      <w:pPr>
        <w:pStyle w:val="Prrafodelista"/>
        <w:jc w:val="both"/>
        <w:rPr>
          <w:rFonts w:ascii="Arial" w:hAnsi="Arial" w:cs="Arial"/>
          <w:lang w:val="es-ES"/>
        </w:rPr>
      </w:pPr>
    </w:p>
    <w:p w14:paraId="5F36D227" w14:textId="78F60859" w:rsidR="004F0765" w:rsidRPr="00CC2D7B" w:rsidRDefault="00CC2D7B" w:rsidP="00CC2D7B">
      <w:pPr>
        <w:pStyle w:val="Prrafodelista"/>
        <w:numPr>
          <w:ilvl w:val="0"/>
          <w:numId w:val="7"/>
        </w:numPr>
        <w:jc w:val="both"/>
        <w:rPr>
          <w:rFonts w:ascii="Arial" w:hAnsi="Arial" w:cs="Arial"/>
          <w:lang w:val="es-ES"/>
        </w:rPr>
      </w:pPr>
      <w:r w:rsidRPr="00CC2D7B">
        <w:rPr>
          <w:rFonts w:ascii="Arial" w:hAnsi="Arial" w:cs="Arial"/>
          <w:lang w:val="es-ES"/>
        </w:rPr>
        <w:t xml:space="preserve">La Asamblea General </w:t>
      </w:r>
      <w:r>
        <w:rPr>
          <w:rFonts w:ascii="Arial" w:hAnsi="Arial" w:cs="Arial"/>
          <w:lang w:val="es-ES"/>
        </w:rPr>
        <w:t xml:space="preserve">de las Naciones Unidad en la Agenda 2030 del 2015, dentro de </w:t>
      </w:r>
      <w:r w:rsidR="00C5617A">
        <w:rPr>
          <w:rFonts w:ascii="Arial" w:hAnsi="Arial" w:cs="Arial"/>
          <w:lang w:val="es-ES"/>
        </w:rPr>
        <w:t>los</w:t>
      </w:r>
      <w:r>
        <w:rPr>
          <w:rFonts w:ascii="Arial" w:hAnsi="Arial" w:cs="Arial"/>
          <w:lang w:val="es-ES"/>
        </w:rPr>
        <w:t xml:space="preserve"> objetivos de desarrollo sostenible (ODS) sostiene que “el deporte contribuye cada vez más a hacer realidad el desarrollo y la paz promoviendo la tolerancia y el respeto, y que respalda también el empoderamiento de las mujeres y jóvenes, las personas y las comunidades, así como los objetivos de salud, educación e inclusión social”</w:t>
      </w:r>
      <w:r>
        <w:rPr>
          <w:rStyle w:val="Refdenotaalpie"/>
          <w:rFonts w:ascii="Arial" w:hAnsi="Arial" w:cs="Arial"/>
          <w:lang w:val="es-ES"/>
        </w:rPr>
        <w:footnoteReference w:id="54"/>
      </w:r>
    </w:p>
    <w:p w14:paraId="4F61E48B" w14:textId="798988DA" w:rsidR="004F0765" w:rsidRDefault="004F0765" w:rsidP="00AD1F9B">
      <w:pPr>
        <w:jc w:val="both"/>
        <w:rPr>
          <w:rFonts w:ascii="Arial" w:hAnsi="Arial" w:cs="Arial"/>
          <w:lang w:val="es-ES"/>
        </w:rPr>
      </w:pPr>
    </w:p>
    <w:p w14:paraId="2C5403AA" w14:textId="2E1D5CF6" w:rsidR="004F0765" w:rsidRDefault="004F0765" w:rsidP="00AD1F9B">
      <w:pPr>
        <w:jc w:val="both"/>
        <w:rPr>
          <w:rFonts w:ascii="Arial" w:hAnsi="Arial" w:cs="Arial"/>
          <w:lang w:val="es-ES"/>
        </w:rPr>
      </w:pPr>
    </w:p>
    <w:p w14:paraId="378418CB" w14:textId="1883FAB9" w:rsidR="004F0765" w:rsidRPr="004F0765" w:rsidRDefault="004F0765" w:rsidP="00AD1F9B">
      <w:pPr>
        <w:jc w:val="both"/>
        <w:rPr>
          <w:rFonts w:ascii="Arial" w:hAnsi="Arial" w:cs="Arial"/>
          <w:b/>
          <w:bCs/>
          <w:lang w:val="es-ES"/>
        </w:rPr>
      </w:pPr>
      <w:r w:rsidRPr="004F0765">
        <w:rPr>
          <w:rFonts w:ascii="Arial" w:hAnsi="Arial" w:cs="Arial"/>
          <w:b/>
          <w:bCs/>
          <w:lang w:val="es-ES"/>
        </w:rPr>
        <w:t xml:space="preserve">A nivel nacional </w:t>
      </w:r>
    </w:p>
    <w:p w14:paraId="043DD158" w14:textId="5294CB0D" w:rsidR="00AD1F9B" w:rsidRDefault="00AD1F9B" w:rsidP="00AD1F9B">
      <w:pPr>
        <w:jc w:val="both"/>
        <w:rPr>
          <w:rFonts w:ascii="Arial" w:hAnsi="Arial" w:cs="Arial"/>
          <w:lang w:val="es-ES"/>
        </w:rPr>
      </w:pPr>
    </w:p>
    <w:p w14:paraId="313E8066" w14:textId="39A3499A" w:rsidR="00AD1F9B" w:rsidRDefault="00753343" w:rsidP="00753343">
      <w:pPr>
        <w:pStyle w:val="Prrafodelista"/>
        <w:numPr>
          <w:ilvl w:val="0"/>
          <w:numId w:val="7"/>
        </w:numPr>
        <w:jc w:val="both"/>
        <w:rPr>
          <w:rFonts w:ascii="Arial" w:hAnsi="Arial" w:cs="Arial"/>
          <w:lang w:val="es-ES"/>
        </w:rPr>
      </w:pPr>
      <w:r>
        <w:rPr>
          <w:rFonts w:ascii="Arial" w:hAnsi="Arial" w:cs="Arial"/>
          <w:lang w:val="es-ES"/>
        </w:rPr>
        <w:t xml:space="preserve">La Constitución Política de Colombia </w:t>
      </w:r>
      <w:r w:rsidR="00CF471E">
        <w:rPr>
          <w:rFonts w:ascii="Arial" w:hAnsi="Arial" w:cs="Arial"/>
          <w:lang w:val="es-ES"/>
        </w:rPr>
        <w:t xml:space="preserve">de 1991, establece una serie de artículos vinculados con la garantía y protección del derecho a una dignidad humana que permita la realización </w:t>
      </w:r>
      <w:r w:rsidR="00DC55A1">
        <w:rPr>
          <w:rFonts w:ascii="Arial" w:hAnsi="Arial" w:cs="Arial"/>
          <w:lang w:val="es-ES"/>
        </w:rPr>
        <w:t xml:space="preserve">del hombre en sociedad. Para ello, reconoce derechos fundamentales a la recreación y al deporte, obligaciones y deberes derivados de este derecho, de la siguiente manera: </w:t>
      </w:r>
    </w:p>
    <w:p w14:paraId="484B5EA1" w14:textId="0E7A1D7C" w:rsidR="00DC55A1" w:rsidRDefault="00DC55A1" w:rsidP="00DC55A1">
      <w:pPr>
        <w:pStyle w:val="Prrafodelista"/>
        <w:jc w:val="both"/>
        <w:rPr>
          <w:rFonts w:ascii="Arial" w:hAnsi="Arial" w:cs="Arial"/>
          <w:lang w:val="es-ES"/>
        </w:rPr>
      </w:pPr>
    </w:p>
    <w:p w14:paraId="38206C3C" w14:textId="77777777" w:rsidR="00DC55A1" w:rsidRPr="00DC55A1" w:rsidRDefault="00DC55A1" w:rsidP="00DC55A1">
      <w:pPr>
        <w:pStyle w:val="Prrafodelista"/>
        <w:numPr>
          <w:ilvl w:val="0"/>
          <w:numId w:val="10"/>
        </w:numPr>
        <w:jc w:val="both"/>
        <w:rPr>
          <w:rFonts w:ascii="Arial" w:hAnsi="Arial" w:cs="Arial"/>
          <w:lang w:val="es-ES"/>
        </w:rPr>
      </w:pPr>
      <w:r>
        <w:rPr>
          <w:rFonts w:ascii="Arial" w:hAnsi="Arial" w:cs="Arial"/>
          <w:lang w:val="es-ES"/>
        </w:rPr>
        <w:lastRenderedPageBreak/>
        <w:t xml:space="preserve">Artículo 2. </w:t>
      </w:r>
      <w:r w:rsidRPr="00DC55A1">
        <w:rPr>
          <w:rFonts w:ascii="Arial" w:hAnsi="Arial" w:cs="Arial"/>
          <w:lang w:val="es-ES"/>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EE51848" w14:textId="77777777" w:rsidR="00DC55A1" w:rsidRPr="00DC55A1" w:rsidRDefault="00DC55A1" w:rsidP="00DC55A1">
      <w:pPr>
        <w:pStyle w:val="Prrafodelista"/>
        <w:ind w:left="1440"/>
        <w:jc w:val="both"/>
        <w:rPr>
          <w:rFonts w:ascii="Arial" w:hAnsi="Arial" w:cs="Arial"/>
          <w:lang w:val="es-ES"/>
        </w:rPr>
      </w:pPr>
    </w:p>
    <w:p w14:paraId="7DC9CD19" w14:textId="5D1414CC" w:rsidR="00DC55A1" w:rsidRDefault="00DC55A1" w:rsidP="00DC55A1">
      <w:pPr>
        <w:pStyle w:val="Prrafodelista"/>
        <w:ind w:left="1440"/>
        <w:jc w:val="both"/>
        <w:rPr>
          <w:rFonts w:ascii="Arial" w:hAnsi="Arial" w:cs="Arial"/>
          <w:lang w:val="es-ES"/>
        </w:rPr>
      </w:pPr>
      <w:r w:rsidRPr="00DC55A1">
        <w:rPr>
          <w:rFonts w:ascii="Arial" w:hAnsi="Arial" w:cs="Arial"/>
          <w:lang w:val="es-ES"/>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66ECAEC" w14:textId="77777777" w:rsidR="00DC55A1" w:rsidRDefault="00DC55A1" w:rsidP="00DC55A1">
      <w:pPr>
        <w:pStyle w:val="Prrafodelista"/>
        <w:ind w:left="1440"/>
        <w:jc w:val="both"/>
        <w:rPr>
          <w:rFonts w:ascii="Arial" w:hAnsi="Arial" w:cs="Arial"/>
          <w:lang w:val="es-ES"/>
        </w:rPr>
      </w:pPr>
    </w:p>
    <w:p w14:paraId="77D2625A" w14:textId="502E25AE" w:rsidR="00DC55A1" w:rsidRDefault="00DC55A1" w:rsidP="00DC55A1">
      <w:pPr>
        <w:pStyle w:val="Prrafodelista"/>
        <w:numPr>
          <w:ilvl w:val="0"/>
          <w:numId w:val="10"/>
        </w:numPr>
        <w:jc w:val="both"/>
        <w:rPr>
          <w:rFonts w:ascii="Arial" w:hAnsi="Arial" w:cs="Arial"/>
          <w:lang w:val="es-ES"/>
        </w:rPr>
      </w:pPr>
      <w:r>
        <w:rPr>
          <w:rFonts w:ascii="Arial" w:hAnsi="Arial" w:cs="Arial"/>
          <w:lang w:val="es-ES"/>
        </w:rPr>
        <w:t xml:space="preserve">Artículo 44. </w:t>
      </w:r>
      <w:r w:rsidRPr="00DC55A1">
        <w:rPr>
          <w:rFonts w:ascii="Arial" w:hAnsi="Arial" w:cs="Arial"/>
          <w:lang w:val="es-ES"/>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15687668" w14:textId="6393205D" w:rsidR="00DC55A1" w:rsidRDefault="00DC55A1" w:rsidP="00DC55A1">
      <w:pPr>
        <w:pStyle w:val="Prrafodelista"/>
        <w:ind w:left="1440"/>
        <w:jc w:val="both"/>
        <w:rPr>
          <w:rFonts w:ascii="Arial" w:hAnsi="Arial" w:cs="Arial"/>
          <w:lang w:val="es-ES"/>
        </w:rPr>
      </w:pPr>
    </w:p>
    <w:p w14:paraId="3ADAC8C2" w14:textId="6DEF2F18" w:rsidR="00DC55A1" w:rsidRDefault="00DC55A1" w:rsidP="00DC55A1">
      <w:pPr>
        <w:pStyle w:val="Prrafodelista"/>
        <w:ind w:left="1440"/>
        <w:jc w:val="both"/>
        <w:rPr>
          <w:rFonts w:ascii="Arial" w:hAnsi="Arial" w:cs="Arial"/>
        </w:rPr>
      </w:pPr>
      <w:r w:rsidRPr="00DC55A1">
        <w:rPr>
          <w:rFonts w:ascii="Arial" w:hAnsi="Arial" w:cs="Arial"/>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0BEE97EB" w14:textId="77777777" w:rsidR="00DC55A1" w:rsidRPr="00DC55A1" w:rsidRDefault="00DC55A1" w:rsidP="00DC55A1">
      <w:pPr>
        <w:pStyle w:val="Prrafodelista"/>
        <w:ind w:left="1440"/>
        <w:jc w:val="both"/>
        <w:rPr>
          <w:rFonts w:ascii="Arial" w:hAnsi="Arial" w:cs="Arial"/>
        </w:rPr>
      </w:pPr>
    </w:p>
    <w:p w14:paraId="765486AD" w14:textId="77777777" w:rsidR="00DC55A1" w:rsidRPr="00DC55A1" w:rsidRDefault="00DC55A1" w:rsidP="00DC55A1">
      <w:pPr>
        <w:pStyle w:val="Prrafodelista"/>
        <w:ind w:left="1440"/>
        <w:jc w:val="both"/>
        <w:rPr>
          <w:rFonts w:ascii="Arial" w:hAnsi="Arial" w:cs="Arial"/>
        </w:rPr>
      </w:pPr>
      <w:r w:rsidRPr="00DC55A1">
        <w:rPr>
          <w:rFonts w:ascii="Arial" w:hAnsi="Arial" w:cs="Arial"/>
        </w:rPr>
        <w:t>Los derechos de los niños prevalecen sobre los derechos de los demás</w:t>
      </w:r>
    </w:p>
    <w:p w14:paraId="1E4D6C8C" w14:textId="77777777" w:rsidR="00DC55A1" w:rsidRDefault="00DC55A1" w:rsidP="00DC55A1">
      <w:pPr>
        <w:pStyle w:val="Prrafodelista"/>
        <w:ind w:left="1440"/>
        <w:jc w:val="both"/>
        <w:rPr>
          <w:rFonts w:ascii="Arial" w:hAnsi="Arial" w:cs="Arial"/>
          <w:lang w:val="es-ES"/>
        </w:rPr>
      </w:pPr>
    </w:p>
    <w:p w14:paraId="07FB45AD" w14:textId="77777777" w:rsidR="00AB3C8E" w:rsidRPr="00AB3C8E" w:rsidRDefault="00AB3C8E" w:rsidP="00AB3C8E">
      <w:pPr>
        <w:pStyle w:val="Prrafodelista"/>
        <w:numPr>
          <w:ilvl w:val="0"/>
          <w:numId w:val="10"/>
        </w:numPr>
        <w:jc w:val="both"/>
        <w:rPr>
          <w:rFonts w:ascii="Arial" w:hAnsi="Arial" w:cs="Arial"/>
        </w:rPr>
      </w:pPr>
      <w:r>
        <w:rPr>
          <w:rFonts w:ascii="Arial" w:hAnsi="Arial" w:cs="Arial"/>
          <w:lang w:val="es-ES"/>
        </w:rPr>
        <w:t xml:space="preserve">Artículo 52. </w:t>
      </w:r>
      <w:r w:rsidRPr="00AB3C8E">
        <w:rPr>
          <w:rFonts w:ascii="Arial" w:hAnsi="Arial" w:cs="Arial"/>
        </w:rPr>
        <w:t>El ejercicio del deporte, sus manifestaciones recreativas, competitivas y autóctonas tienen como función la formación integral de las personas, preservar y desarrollar una mejor salud en el ser humano.</w:t>
      </w:r>
    </w:p>
    <w:p w14:paraId="4DACA602" w14:textId="6D8AC183" w:rsidR="00AB3C8E" w:rsidRDefault="00AB3C8E" w:rsidP="00AB3C8E">
      <w:pPr>
        <w:pStyle w:val="Prrafodelista"/>
        <w:ind w:left="1440"/>
        <w:jc w:val="both"/>
        <w:rPr>
          <w:rFonts w:ascii="Arial" w:hAnsi="Arial" w:cs="Arial"/>
        </w:rPr>
      </w:pPr>
      <w:r w:rsidRPr="00AB3C8E">
        <w:rPr>
          <w:rFonts w:ascii="Arial" w:hAnsi="Arial" w:cs="Arial"/>
        </w:rPr>
        <w:t xml:space="preserve">El deporte y la </w:t>
      </w:r>
      <w:r w:rsidR="007219E5" w:rsidRPr="00AB3C8E">
        <w:rPr>
          <w:rFonts w:ascii="Arial" w:hAnsi="Arial" w:cs="Arial"/>
        </w:rPr>
        <w:t>recreación</w:t>
      </w:r>
      <w:r w:rsidRPr="00AB3C8E">
        <w:rPr>
          <w:rFonts w:ascii="Arial" w:hAnsi="Arial" w:cs="Arial"/>
        </w:rPr>
        <w:t xml:space="preserve"> forman parte de la educación y constituyen gasto público social.</w:t>
      </w:r>
    </w:p>
    <w:p w14:paraId="4D37E361" w14:textId="741AE803" w:rsidR="00AB3C8E" w:rsidRDefault="00AB3C8E" w:rsidP="00AB3C8E">
      <w:pPr>
        <w:pStyle w:val="Prrafodelista"/>
        <w:ind w:left="1440"/>
        <w:jc w:val="both"/>
        <w:rPr>
          <w:rFonts w:ascii="Arial" w:hAnsi="Arial" w:cs="Arial"/>
        </w:rPr>
      </w:pPr>
    </w:p>
    <w:p w14:paraId="7E78B834" w14:textId="77777777" w:rsidR="00AB3C8E" w:rsidRPr="00AB3C8E" w:rsidRDefault="00AB3C8E" w:rsidP="00AB3C8E">
      <w:pPr>
        <w:pStyle w:val="Prrafodelista"/>
        <w:ind w:left="1440"/>
        <w:jc w:val="both"/>
        <w:rPr>
          <w:rFonts w:ascii="Arial" w:hAnsi="Arial" w:cs="Arial"/>
        </w:rPr>
      </w:pPr>
      <w:r w:rsidRPr="00AB3C8E">
        <w:rPr>
          <w:rFonts w:ascii="Arial" w:hAnsi="Arial" w:cs="Arial"/>
        </w:rPr>
        <w:lastRenderedPageBreak/>
        <w:t>Se reconoce el derecho de todas las personas a la recreación, a la práctica del deporte y al aprovechamiento del tiempo libre.</w:t>
      </w:r>
    </w:p>
    <w:p w14:paraId="783F92FB" w14:textId="77777777" w:rsidR="00AB3C8E" w:rsidRPr="00AB3C8E" w:rsidRDefault="00AB3C8E" w:rsidP="00AB3C8E">
      <w:pPr>
        <w:pStyle w:val="Prrafodelista"/>
        <w:ind w:left="1440"/>
        <w:jc w:val="both"/>
        <w:rPr>
          <w:rFonts w:ascii="Arial" w:hAnsi="Arial" w:cs="Arial"/>
        </w:rPr>
      </w:pPr>
    </w:p>
    <w:p w14:paraId="4743AAE2" w14:textId="39F69D32" w:rsidR="00AB3C8E" w:rsidRDefault="00AB3C8E" w:rsidP="00AB3C8E">
      <w:pPr>
        <w:pStyle w:val="Prrafodelista"/>
        <w:ind w:left="1440"/>
        <w:jc w:val="both"/>
        <w:rPr>
          <w:rFonts w:ascii="Arial" w:hAnsi="Arial" w:cs="Arial"/>
        </w:rPr>
      </w:pPr>
      <w:r w:rsidRPr="00AB3C8E">
        <w:rPr>
          <w:rFonts w:ascii="Arial" w:hAnsi="Arial" w:cs="Arial"/>
        </w:rPr>
        <w:t>El Estado fomentará estas actividades e inspeccionará, vigilará y controlará las organizaciones deportivas y recreativas cuya estructura y propiedad deberán ser democráticas</w:t>
      </w:r>
    </w:p>
    <w:p w14:paraId="3F560590" w14:textId="1367C11D" w:rsidR="00AB3C8E" w:rsidRDefault="00AB3C8E" w:rsidP="00AB3C8E">
      <w:pPr>
        <w:jc w:val="both"/>
        <w:rPr>
          <w:rFonts w:ascii="Arial" w:eastAsiaTheme="minorHAnsi" w:hAnsi="Arial" w:cs="Arial"/>
        </w:rPr>
      </w:pPr>
    </w:p>
    <w:p w14:paraId="0E683D78" w14:textId="77777777" w:rsidR="00AB3C8E" w:rsidRPr="00AB3C8E" w:rsidRDefault="00AB3C8E" w:rsidP="00AB3C8E">
      <w:pPr>
        <w:jc w:val="both"/>
        <w:rPr>
          <w:rFonts w:ascii="Arial" w:eastAsiaTheme="minorHAnsi" w:hAnsi="Arial" w:cs="Arial"/>
        </w:rPr>
      </w:pPr>
    </w:p>
    <w:p w14:paraId="248DE85C" w14:textId="68AE8DA3" w:rsidR="00AB3C8E" w:rsidRDefault="00AB3C8E" w:rsidP="00AB3C8E">
      <w:pPr>
        <w:pStyle w:val="Prrafodelista"/>
        <w:numPr>
          <w:ilvl w:val="0"/>
          <w:numId w:val="10"/>
        </w:numPr>
        <w:jc w:val="both"/>
        <w:rPr>
          <w:rFonts w:ascii="Arial" w:hAnsi="Arial" w:cs="Arial"/>
        </w:rPr>
      </w:pPr>
      <w:r>
        <w:rPr>
          <w:rFonts w:ascii="Arial" w:hAnsi="Arial" w:cs="Arial"/>
          <w:lang w:val="es-ES"/>
        </w:rPr>
        <w:t xml:space="preserve">Artículo 64. </w:t>
      </w:r>
      <w:r w:rsidRPr="00AB3C8E">
        <w:rPr>
          <w:rFonts w:ascii="Arial" w:hAnsi="Arial" w:cs="Arial"/>
        </w:rPr>
        <w:t xml:space="preserve">Es deber del Estado promover el acceso progresivo a la propiedad de la tierra de los trabajadores agrarios, en forma individual o asociativa, y a los servicios de </w:t>
      </w:r>
      <w:r w:rsidR="002E6AF8" w:rsidRPr="00AB3C8E">
        <w:rPr>
          <w:rFonts w:ascii="Arial" w:hAnsi="Arial" w:cs="Arial"/>
        </w:rPr>
        <w:t>educación,</w:t>
      </w:r>
      <w:r w:rsidRPr="00AB3C8E">
        <w:rPr>
          <w:rFonts w:ascii="Arial" w:hAnsi="Arial" w:cs="Arial"/>
        </w:rPr>
        <w:t xml:space="preserve"> salud, vivienda, seguridad social, recreación, crédito, comunicaciones, comercialización de los productos, asistencia técnica y empresarial, con el fin de mejorar el ingreso y calidad de vida de los campesinos</w:t>
      </w:r>
    </w:p>
    <w:p w14:paraId="6D7917D3" w14:textId="77777777" w:rsidR="00AB3C8E" w:rsidRPr="00AB3C8E" w:rsidRDefault="00AB3C8E" w:rsidP="00AB3C8E">
      <w:pPr>
        <w:pStyle w:val="Prrafodelista"/>
        <w:ind w:left="1440"/>
        <w:jc w:val="both"/>
        <w:rPr>
          <w:rFonts w:ascii="Arial" w:hAnsi="Arial" w:cs="Arial"/>
        </w:rPr>
      </w:pPr>
    </w:p>
    <w:p w14:paraId="1167A4E8" w14:textId="7317DA06" w:rsidR="00DC55A1" w:rsidRDefault="00DC55A1" w:rsidP="009F2C4B">
      <w:pPr>
        <w:pStyle w:val="Prrafodelista"/>
        <w:ind w:left="1440"/>
        <w:jc w:val="both"/>
        <w:rPr>
          <w:rFonts w:ascii="Arial" w:hAnsi="Arial" w:cs="Arial"/>
          <w:lang w:val="es-ES"/>
        </w:rPr>
      </w:pPr>
    </w:p>
    <w:p w14:paraId="1DA0B743" w14:textId="63D808D1" w:rsidR="00DC55A1" w:rsidRDefault="007B2B65" w:rsidP="00753343">
      <w:pPr>
        <w:pStyle w:val="Prrafodelista"/>
        <w:numPr>
          <w:ilvl w:val="0"/>
          <w:numId w:val="7"/>
        </w:numPr>
        <w:jc w:val="both"/>
        <w:rPr>
          <w:rFonts w:ascii="Arial" w:hAnsi="Arial" w:cs="Arial"/>
          <w:lang w:val="es-ES"/>
        </w:rPr>
      </w:pPr>
      <w:r>
        <w:rPr>
          <w:rFonts w:ascii="Arial" w:hAnsi="Arial" w:cs="Arial"/>
          <w:lang w:val="es-ES"/>
        </w:rPr>
        <w:t xml:space="preserve">Ley 181 de 1995 </w:t>
      </w:r>
      <w:r w:rsidR="007E65D4">
        <w:rPr>
          <w:rFonts w:ascii="Arial" w:hAnsi="Arial" w:cs="Arial"/>
          <w:lang w:val="es-ES"/>
        </w:rPr>
        <w:t>“Por</w:t>
      </w:r>
      <w:r>
        <w:rPr>
          <w:rFonts w:ascii="Arial" w:hAnsi="Arial" w:cs="Arial"/>
          <w:lang w:val="es-ES"/>
        </w:rPr>
        <w:t xml:space="preserve"> el cual se dictan disposiciones para el fomento del deporte, la recreación, el aprovechamiento del tiempo libre y la educación física y se crea el Sistema Nacional del Deporte”. </w:t>
      </w:r>
    </w:p>
    <w:p w14:paraId="3C1D79D5" w14:textId="3DDBFBAA" w:rsidR="007B2B65" w:rsidRDefault="007B2B65" w:rsidP="007B2B65">
      <w:pPr>
        <w:spacing w:line="276" w:lineRule="auto"/>
        <w:jc w:val="both"/>
        <w:rPr>
          <w:rFonts w:ascii="Arial" w:hAnsi="Arial" w:cs="Arial"/>
          <w:lang w:val="es-ES"/>
        </w:rPr>
      </w:pPr>
    </w:p>
    <w:p w14:paraId="175BA5CA" w14:textId="71D7248C" w:rsidR="007B2B65" w:rsidRPr="007B2B65" w:rsidRDefault="007B2B65" w:rsidP="007B2B65">
      <w:pPr>
        <w:spacing w:line="276" w:lineRule="auto"/>
        <w:ind w:left="708"/>
        <w:jc w:val="both"/>
        <w:rPr>
          <w:rFonts w:ascii="Arial" w:hAnsi="Arial" w:cs="Arial"/>
        </w:rPr>
      </w:pPr>
      <w:bookmarkStart w:id="1" w:name="4"/>
      <w:r w:rsidRPr="007B2B65">
        <w:rPr>
          <w:rFonts w:ascii="Arial" w:hAnsi="Arial" w:cs="Arial"/>
          <w:b/>
          <w:bCs/>
        </w:rPr>
        <w:t>ARTÍCULO 4.</w:t>
      </w:r>
      <w:bookmarkEnd w:id="1"/>
      <w:r w:rsidR="007E65D4">
        <w:rPr>
          <w:rFonts w:ascii="Arial" w:hAnsi="Arial" w:cs="Arial"/>
          <w:b/>
          <w:bCs/>
        </w:rPr>
        <w:t xml:space="preserve"> Derecho social.</w:t>
      </w:r>
      <w:r w:rsidRPr="007B2B65">
        <w:rPr>
          <w:rFonts w:ascii="Arial" w:hAnsi="Arial" w:cs="Arial"/>
        </w:rPr>
        <w:t xml:space="preserve"> El deporte, la recreación y el aprovechamiento del tiempo libre, son elementos fundamentales de la educación y factor básico en la formación integral de la persona. Su fomento, desarrollo y práctica son parte integrante del servicio público educativo, bajo los siguientes principios:</w:t>
      </w:r>
    </w:p>
    <w:p w14:paraId="049CDB41" w14:textId="77777777" w:rsidR="007B2B65" w:rsidRPr="007B2B65" w:rsidRDefault="007B2B65" w:rsidP="007B2B65">
      <w:pPr>
        <w:spacing w:line="276" w:lineRule="auto"/>
        <w:ind w:left="708"/>
        <w:jc w:val="both"/>
        <w:rPr>
          <w:rFonts w:ascii="Arial" w:hAnsi="Arial" w:cs="Arial"/>
        </w:rPr>
      </w:pPr>
      <w:r w:rsidRPr="007B2B65">
        <w:rPr>
          <w:rFonts w:ascii="Arial" w:hAnsi="Arial" w:cs="Arial"/>
        </w:rPr>
        <w:t>Universalidad. Todos los habitantes del territorio nacional tienen derecho a la práctica del deporte y la recreación y al aprovechamiento del tiempo libre.</w:t>
      </w:r>
    </w:p>
    <w:p w14:paraId="109406FC" w14:textId="77777777" w:rsidR="007B2B65" w:rsidRPr="007B2B65" w:rsidRDefault="007B2B65" w:rsidP="007B2B65">
      <w:pPr>
        <w:spacing w:line="276" w:lineRule="auto"/>
        <w:ind w:left="708"/>
        <w:jc w:val="both"/>
        <w:rPr>
          <w:rFonts w:ascii="Arial" w:hAnsi="Arial" w:cs="Arial"/>
        </w:rPr>
      </w:pPr>
      <w:r w:rsidRPr="007B2B65">
        <w:rPr>
          <w:rFonts w:ascii="Arial" w:hAnsi="Arial" w:cs="Arial"/>
        </w:rPr>
        <w:t>Participación comunitaria. La comunidad tiene derecho a participar en los procesos de concertación, control y vigilancia de la gestión estatal en la práctica del deporte, la recreación y el aprovechamiento del tiempo libre.</w:t>
      </w:r>
    </w:p>
    <w:p w14:paraId="19DCB822" w14:textId="77777777" w:rsidR="007B2B65" w:rsidRPr="007B2B65" w:rsidRDefault="007B2B65" w:rsidP="007B2B65">
      <w:pPr>
        <w:spacing w:line="276" w:lineRule="auto"/>
        <w:ind w:left="708"/>
        <w:jc w:val="both"/>
        <w:rPr>
          <w:rFonts w:ascii="Arial" w:hAnsi="Arial" w:cs="Arial"/>
        </w:rPr>
      </w:pPr>
      <w:r w:rsidRPr="007B2B65">
        <w:rPr>
          <w:rFonts w:ascii="Arial" w:hAnsi="Arial" w:cs="Arial"/>
        </w:rPr>
        <w:t>Participación ciudadana. Es deber de todos los ciudadanos propender la práctica del deporte, la recreación y el aprovechamiento del tiempo libre, de manera individual, familiar y comunitaria.</w:t>
      </w:r>
    </w:p>
    <w:p w14:paraId="4390A7E0" w14:textId="77777777" w:rsidR="007B2B65" w:rsidRPr="007B2B65" w:rsidRDefault="007B2B65" w:rsidP="007B2B65">
      <w:pPr>
        <w:spacing w:line="276" w:lineRule="auto"/>
        <w:ind w:left="708"/>
        <w:jc w:val="both"/>
        <w:rPr>
          <w:rFonts w:ascii="Arial" w:hAnsi="Arial" w:cs="Arial"/>
        </w:rPr>
      </w:pPr>
      <w:r w:rsidRPr="007B2B65">
        <w:rPr>
          <w:rFonts w:ascii="Arial" w:hAnsi="Arial" w:cs="Arial"/>
        </w:rPr>
        <w:t>Integración funcional. Las entidades públicas o privadas dedicadas al fomento, desarrollo y práctica del deporte, la recreación y el aprovechamiento del tiempo libre, concurrirán de manera armónica y concertada al cumplimiento de sus fines, mediante la integración de funciones, acciones y recursos, en los términos establecidos en la presente Ley.</w:t>
      </w:r>
    </w:p>
    <w:p w14:paraId="1F8506B5" w14:textId="77777777" w:rsidR="007B2B65" w:rsidRPr="007B2B65" w:rsidRDefault="007B2B65" w:rsidP="007B2B65">
      <w:pPr>
        <w:spacing w:line="276" w:lineRule="auto"/>
        <w:ind w:left="708"/>
        <w:jc w:val="both"/>
        <w:rPr>
          <w:rFonts w:ascii="Arial" w:hAnsi="Arial" w:cs="Arial"/>
        </w:rPr>
      </w:pPr>
      <w:r w:rsidRPr="007B2B65">
        <w:rPr>
          <w:rFonts w:ascii="Arial" w:hAnsi="Arial" w:cs="Arial"/>
        </w:rPr>
        <w:lastRenderedPageBreak/>
        <w:t>Democratización. El Estado garantizará la participación democrática de sus habitantes para organizar la práctica del deporte, la recreación y el aprovechamiento del tiempo libre, sin discriminación alguna de raza, credo, condición o sexo.</w:t>
      </w:r>
    </w:p>
    <w:p w14:paraId="4D5F086C" w14:textId="7E60A8D1" w:rsidR="007B2B65" w:rsidRDefault="00012DCB" w:rsidP="007B2B65">
      <w:pPr>
        <w:spacing w:line="276" w:lineRule="auto"/>
        <w:ind w:left="708"/>
        <w:jc w:val="both"/>
        <w:rPr>
          <w:rFonts w:ascii="Arial" w:hAnsi="Arial" w:cs="Arial"/>
        </w:rPr>
      </w:pPr>
      <w:r w:rsidRPr="007B2B65">
        <w:rPr>
          <w:rFonts w:ascii="Arial" w:hAnsi="Arial" w:cs="Arial"/>
        </w:rPr>
        <w:t>Ética</w:t>
      </w:r>
      <w:r w:rsidR="007B2B65" w:rsidRPr="007B2B65">
        <w:rPr>
          <w:rFonts w:ascii="Arial" w:hAnsi="Arial" w:cs="Arial"/>
        </w:rPr>
        <w:t xml:space="preserve"> deportiva. La práctica del deporte, la recreación y el aprovechamiento del tiempo libre, preservará la sana competición, pundonor y respeto a las normas y reglamentos de tales actividades. Los organismos deportivos y los participantes en las distintas prácticas deportivas deben acoger los regímenes disciplinarios que le sean propios, sin perjuicio de las responsabilidades legales pertinentes.</w:t>
      </w:r>
    </w:p>
    <w:p w14:paraId="2D5E99D8" w14:textId="2140B662" w:rsidR="007E65D4" w:rsidRDefault="007E65D4" w:rsidP="007B2B65">
      <w:pPr>
        <w:spacing w:line="276" w:lineRule="auto"/>
        <w:ind w:left="708"/>
        <w:jc w:val="both"/>
        <w:rPr>
          <w:rFonts w:ascii="Arial" w:hAnsi="Arial" w:cs="Arial"/>
        </w:rPr>
      </w:pPr>
    </w:p>
    <w:p w14:paraId="4AA188F2" w14:textId="320F805C" w:rsidR="007E65D4" w:rsidRDefault="007E65D4" w:rsidP="007B2B65">
      <w:pPr>
        <w:spacing w:line="276" w:lineRule="auto"/>
        <w:ind w:left="708"/>
        <w:jc w:val="both"/>
        <w:rPr>
          <w:rFonts w:ascii="Arial" w:hAnsi="Arial" w:cs="Arial"/>
        </w:rPr>
      </w:pPr>
    </w:p>
    <w:p w14:paraId="52F7185D" w14:textId="77777777" w:rsidR="007E65D4" w:rsidRPr="007E65D4" w:rsidRDefault="007E65D4" w:rsidP="007E65D4">
      <w:pPr>
        <w:spacing w:line="276" w:lineRule="auto"/>
        <w:ind w:left="708"/>
        <w:jc w:val="both"/>
        <w:rPr>
          <w:rFonts w:ascii="Arial" w:hAnsi="Arial" w:cs="Arial"/>
        </w:rPr>
      </w:pPr>
      <w:bookmarkStart w:id="2" w:name="15"/>
      <w:r w:rsidRPr="007E65D4">
        <w:rPr>
          <w:rFonts w:ascii="Arial" w:hAnsi="Arial" w:cs="Arial"/>
          <w:b/>
          <w:bCs/>
        </w:rPr>
        <w:t>ARTÍCULO 15.</w:t>
      </w:r>
      <w:bookmarkEnd w:id="2"/>
      <w:r w:rsidRPr="007E65D4">
        <w:rPr>
          <w:rFonts w:ascii="Arial" w:hAnsi="Arial" w:cs="Arial"/>
        </w:rPr>
        <w:t> El deporte en general, es la específica conducta humana caracterizada por una actitud lúdica y de afán competitivo de comprobación o desafío, expresada mediante el ejercicio corporal y mental, dentro de disciplinas y normas preestablecidas orientadas a generar valores morales, cívicos y sociales</w:t>
      </w:r>
    </w:p>
    <w:p w14:paraId="2189A7EA" w14:textId="77777777" w:rsidR="007B2B65" w:rsidRPr="00DC530A" w:rsidRDefault="007B2B65" w:rsidP="007B2B65">
      <w:pPr>
        <w:jc w:val="both"/>
        <w:rPr>
          <w:rFonts w:ascii="Arial" w:hAnsi="Arial" w:cs="Arial"/>
          <w:b/>
          <w:bCs/>
          <w:lang w:val="es-ES"/>
        </w:rPr>
      </w:pPr>
    </w:p>
    <w:p w14:paraId="6AE8C2AC" w14:textId="54E4B260" w:rsidR="007B2B65" w:rsidRPr="00DC530A" w:rsidRDefault="007E65D4" w:rsidP="00DC530A">
      <w:pPr>
        <w:jc w:val="both"/>
        <w:rPr>
          <w:rFonts w:ascii="Arial" w:hAnsi="Arial" w:cs="Arial"/>
          <w:b/>
          <w:bCs/>
          <w:lang w:val="es-ES"/>
        </w:rPr>
      </w:pPr>
      <w:r w:rsidRPr="00DC530A">
        <w:rPr>
          <w:rFonts w:ascii="Arial" w:hAnsi="Arial" w:cs="Arial"/>
          <w:b/>
          <w:bCs/>
          <w:lang w:val="es-ES"/>
        </w:rPr>
        <w:t xml:space="preserve">Jurisprudencia constitucional </w:t>
      </w:r>
    </w:p>
    <w:p w14:paraId="649BF58C" w14:textId="6A2DB2A1" w:rsidR="007E65D4" w:rsidRDefault="007E65D4" w:rsidP="007E65D4">
      <w:pPr>
        <w:jc w:val="both"/>
        <w:rPr>
          <w:rFonts w:ascii="Arial" w:hAnsi="Arial" w:cs="Arial"/>
          <w:lang w:val="es-ES"/>
        </w:rPr>
      </w:pPr>
    </w:p>
    <w:p w14:paraId="60B72C6F" w14:textId="77777777" w:rsidR="00DC530A" w:rsidRDefault="007E65D4" w:rsidP="00DC530A">
      <w:pPr>
        <w:pStyle w:val="Prrafodelista"/>
        <w:numPr>
          <w:ilvl w:val="0"/>
          <w:numId w:val="7"/>
        </w:numPr>
        <w:jc w:val="both"/>
        <w:rPr>
          <w:rFonts w:ascii="Arial" w:hAnsi="Arial" w:cs="Arial"/>
          <w:lang w:val="es-ES"/>
        </w:rPr>
      </w:pPr>
      <w:r w:rsidRPr="00DC530A">
        <w:rPr>
          <w:rFonts w:ascii="Arial" w:hAnsi="Arial" w:cs="Arial"/>
          <w:lang w:val="es-ES"/>
        </w:rPr>
        <w:t xml:space="preserve">Sentencia T 466 de 1992 </w:t>
      </w:r>
    </w:p>
    <w:p w14:paraId="5952BD51" w14:textId="77777777" w:rsidR="00DC530A" w:rsidRDefault="00DC530A" w:rsidP="00DC530A">
      <w:pPr>
        <w:pStyle w:val="Prrafodelista"/>
        <w:jc w:val="both"/>
        <w:rPr>
          <w:rFonts w:ascii="Arial" w:hAnsi="Arial" w:cs="Arial"/>
          <w:lang w:val="es-ES"/>
        </w:rPr>
      </w:pPr>
    </w:p>
    <w:p w14:paraId="14C1C24A" w14:textId="1436C443" w:rsidR="00DC530A" w:rsidRDefault="00D57DBD" w:rsidP="00DC530A">
      <w:pPr>
        <w:pStyle w:val="Prrafodelista"/>
        <w:jc w:val="both"/>
        <w:rPr>
          <w:rFonts w:ascii="Arial" w:hAnsi="Arial" w:cs="Arial"/>
          <w:lang w:val="es-ES"/>
        </w:rPr>
      </w:pPr>
      <w:r w:rsidRPr="00DC530A">
        <w:rPr>
          <w:rFonts w:ascii="Arial" w:hAnsi="Arial" w:cs="Arial"/>
          <w:lang w:val="es-ES"/>
        </w:rPr>
        <w:t xml:space="preserve">La </w:t>
      </w:r>
      <w:r w:rsidR="005D1576">
        <w:rPr>
          <w:rFonts w:ascii="Arial" w:hAnsi="Arial" w:cs="Arial"/>
          <w:lang w:val="es-ES"/>
        </w:rPr>
        <w:t>s</w:t>
      </w:r>
      <w:r w:rsidRPr="00DC530A">
        <w:rPr>
          <w:rFonts w:ascii="Arial" w:hAnsi="Arial" w:cs="Arial"/>
          <w:lang w:val="es-ES"/>
        </w:rPr>
        <w:t>entencia de tutela reconoce la recreación como un derecho constitucional fundamental, teniendo en cuenta que contribuye con el desarrollo de la persona y de su condición humana</w:t>
      </w:r>
      <w:r>
        <w:rPr>
          <w:rStyle w:val="Refdenotaalpie"/>
          <w:rFonts w:ascii="Arial" w:hAnsi="Arial" w:cs="Arial"/>
          <w:lang w:val="es-ES"/>
        </w:rPr>
        <w:footnoteReference w:id="55"/>
      </w:r>
      <w:r w:rsidRPr="00DC530A">
        <w:rPr>
          <w:rFonts w:ascii="Arial" w:hAnsi="Arial" w:cs="Arial"/>
          <w:lang w:val="es-ES"/>
        </w:rPr>
        <w:t xml:space="preserve">. </w:t>
      </w:r>
      <w:r w:rsidR="00E07CF6">
        <w:rPr>
          <w:rFonts w:ascii="Arial" w:hAnsi="Arial" w:cs="Arial"/>
          <w:lang w:val="es-ES"/>
        </w:rPr>
        <w:t xml:space="preserve">Considera </w:t>
      </w:r>
      <w:r w:rsidR="00412187">
        <w:rPr>
          <w:rFonts w:ascii="Arial" w:hAnsi="Arial" w:cs="Arial"/>
          <w:lang w:val="es-ES"/>
        </w:rPr>
        <w:t>que</w:t>
      </w:r>
      <w:r w:rsidRPr="00DC530A">
        <w:rPr>
          <w:rFonts w:ascii="Arial" w:hAnsi="Arial" w:cs="Arial"/>
          <w:lang w:val="es-ES"/>
        </w:rPr>
        <w:t xml:space="preserve"> la recreación permite que le hombre crezca en su humanización en la medida que estimule el logro de objetivos</w:t>
      </w:r>
      <w:r w:rsidR="00882757" w:rsidRPr="00DC530A">
        <w:rPr>
          <w:rFonts w:ascii="Arial" w:hAnsi="Arial" w:cs="Arial"/>
          <w:lang w:val="es-ES"/>
        </w:rPr>
        <w:t xml:space="preserve"> como fomentar el desarrollo de capacidades, estimular la cooperación y solidaridad social, avanzar en la construcción del espíritu cívico y coadyuvar al uso sano, creativo y constructivo del tiempo libre</w:t>
      </w:r>
      <w:r>
        <w:rPr>
          <w:rStyle w:val="Refdenotaalpie"/>
          <w:rFonts w:ascii="Arial" w:hAnsi="Arial" w:cs="Arial"/>
          <w:lang w:val="es-ES"/>
        </w:rPr>
        <w:footnoteReference w:id="56"/>
      </w:r>
      <w:r w:rsidRPr="00DC530A">
        <w:rPr>
          <w:rFonts w:ascii="Arial" w:hAnsi="Arial" w:cs="Arial"/>
          <w:lang w:val="es-ES"/>
        </w:rPr>
        <w:t xml:space="preserve">. </w:t>
      </w:r>
    </w:p>
    <w:p w14:paraId="0FB79EE0" w14:textId="77777777" w:rsidR="00DC530A" w:rsidRDefault="00DC530A" w:rsidP="00DC530A">
      <w:pPr>
        <w:pStyle w:val="Prrafodelista"/>
        <w:jc w:val="both"/>
        <w:rPr>
          <w:rFonts w:ascii="Arial" w:hAnsi="Arial" w:cs="Arial"/>
          <w:lang w:val="es-ES"/>
        </w:rPr>
      </w:pPr>
    </w:p>
    <w:p w14:paraId="0112EF35" w14:textId="141401A1" w:rsidR="00DC530A" w:rsidRDefault="005D1576" w:rsidP="00DC530A">
      <w:pPr>
        <w:pStyle w:val="Prrafodelista"/>
        <w:jc w:val="both"/>
        <w:rPr>
          <w:rFonts w:ascii="Arial" w:hAnsi="Arial" w:cs="Arial"/>
          <w:lang w:val="es-ES"/>
        </w:rPr>
      </w:pPr>
      <w:r>
        <w:rPr>
          <w:rFonts w:ascii="Arial" w:hAnsi="Arial" w:cs="Arial"/>
          <w:lang w:val="es-ES"/>
        </w:rPr>
        <w:t>Considera que la recreación es</w:t>
      </w:r>
      <w:r w:rsidR="00882757" w:rsidRPr="00DC530A">
        <w:rPr>
          <w:rFonts w:ascii="Arial" w:hAnsi="Arial" w:cs="Arial"/>
          <w:lang w:val="es-ES"/>
        </w:rPr>
        <w:t xml:space="preserve"> una necesidad fundamental del hombre que, estimula su capacidad de ascenso, reconociéndose como un derecho fundamental conexo con el libre desarrollo de la personalidad</w:t>
      </w:r>
      <w:r w:rsidR="00882757">
        <w:rPr>
          <w:rStyle w:val="Refdenotaalpie"/>
          <w:rFonts w:ascii="Arial" w:hAnsi="Arial" w:cs="Arial"/>
          <w:lang w:val="es-ES"/>
        </w:rPr>
        <w:footnoteReference w:id="57"/>
      </w:r>
      <w:r w:rsidR="00882757" w:rsidRPr="00DC530A">
        <w:rPr>
          <w:rFonts w:ascii="Arial" w:hAnsi="Arial" w:cs="Arial"/>
          <w:lang w:val="es-ES"/>
        </w:rPr>
        <w:t xml:space="preserve">. </w:t>
      </w:r>
    </w:p>
    <w:p w14:paraId="252BCB49" w14:textId="77777777" w:rsidR="00DC530A" w:rsidRDefault="00DC530A" w:rsidP="00DC530A">
      <w:pPr>
        <w:pStyle w:val="Prrafodelista"/>
        <w:jc w:val="both"/>
        <w:rPr>
          <w:rFonts w:ascii="Arial" w:hAnsi="Arial" w:cs="Arial"/>
          <w:lang w:val="es-ES"/>
        </w:rPr>
      </w:pPr>
    </w:p>
    <w:p w14:paraId="1F21D1BC" w14:textId="77777777" w:rsidR="00DC530A" w:rsidRDefault="00882757" w:rsidP="00DC530A">
      <w:pPr>
        <w:pStyle w:val="Prrafodelista"/>
        <w:jc w:val="both"/>
        <w:rPr>
          <w:rFonts w:ascii="Arial" w:hAnsi="Arial" w:cs="Arial"/>
          <w:lang w:val="es-ES"/>
        </w:rPr>
      </w:pPr>
      <w:r w:rsidRPr="00DC530A">
        <w:rPr>
          <w:rFonts w:ascii="Arial" w:hAnsi="Arial" w:cs="Arial"/>
          <w:lang w:val="es-ES"/>
        </w:rPr>
        <w:lastRenderedPageBreak/>
        <w:t>La recreación constituye el medio de canalizar impulsos en una forma no violenta, en ese sentido, en un país como Colombia, la creación de nuevas formas de vida social, no solo para el alivio de tensiones sino como producción de creativa humana,</w:t>
      </w:r>
      <w:r w:rsidR="00023930" w:rsidRPr="00DC530A">
        <w:rPr>
          <w:rFonts w:ascii="Arial" w:hAnsi="Arial" w:cs="Arial"/>
          <w:lang w:val="es-ES"/>
        </w:rPr>
        <w:t xml:space="preserve"> debe centrarse en el desarrollo del individuo</w:t>
      </w:r>
      <w:r w:rsidR="00023930">
        <w:rPr>
          <w:rStyle w:val="Refdenotaalpie"/>
          <w:rFonts w:ascii="Arial" w:hAnsi="Arial" w:cs="Arial"/>
          <w:lang w:val="es-ES"/>
        </w:rPr>
        <w:footnoteReference w:id="58"/>
      </w:r>
      <w:r w:rsidR="00023930" w:rsidRPr="00DC530A">
        <w:rPr>
          <w:rFonts w:ascii="Arial" w:hAnsi="Arial" w:cs="Arial"/>
          <w:lang w:val="es-ES"/>
        </w:rPr>
        <w:t>.</w:t>
      </w:r>
    </w:p>
    <w:p w14:paraId="62A9D195" w14:textId="77777777" w:rsidR="00DC530A" w:rsidRDefault="00DC530A" w:rsidP="00DC530A">
      <w:pPr>
        <w:pStyle w:val="Prrafodelista"/>
        <w:jc w:val="both"/>
        <w:rPr>
          <w:rFonts w:ascii="Arial" w:hAnsi="Arial" w:cs="Arial"/>
          <w:lang w:val="es-ES"/>
        </w:rPr>
      </w:pPr>
    </w:p>
    <w:p w14:paraId="7F6FD512" w14:textId="6F20362D" w:rsidR="00023930" w:rsidRPr="00DC530A" w:rsidRDefault="00270835" w:rsidP="00DC530A">
      <w:pPr>
        <w:pStyle w:val="Prrafodelista"/>
        <w:jc w:val="both"/>
        <w:rPr>
          <w:rFonts w:ascii="Arial" w:hAnsi="Arial" w:cs="Arial"/>
          <w:lang w:val="es-ES"/>
        </w:rPr>
      </w:pPr>
      <w:r>
        <w:rPr>
          <w:rFonts w:ascii="Arial" w:hAnsi="Arial" w:cs="Arial"/>
          <w:lang w:val="es-ES"/>
        </w:rPr>
        <w:t>L</w:t>
      </w:r>
      <w:r w:rsidR="00023930" w:rsidRPr="00DC530A">
        <w:rPr>
          <w:rFonts w:ascii="Arial" w:hAnsi="Arial" w:cs="Arial"/>
          <w:lang w:val="es-ES"/>
        </w:rPr>
        <w:t xml:space="preserve">a recreación se manifiesta en diversas dimensiones en la Constitución Política de 1991. La primera, como derecho constitucional fundamental y prevalente de los niños en el artículo 44; la segunda, como derecho de todas las personas que se manifiesta en actividades tales como la práctica del deporte y aprovechamiento del tiempo libre en el artículo 52; la tercera, como deber del Estado de promover el acceso progresivo a los servicios de recreación en el artículo 64 y; la cuarta, la educación como formar al colombiano en la </w:t>
      </w:r>
      <w:r w:rsidR="00A07E02" w:rsidRPr="00DC530A">
        <w:rPr>
          <w:rFonts w:ascii="Arial" w:hAnsi="Arial" w:cs="Arial"/>
          <w:lang w:val="es-ES"/>
        </w:rPr>
        <w:t>práctica</w:t>
      </w:r>
      <w:r w:rsidR="00023930" w:rsidRPr="00DC530A">
        <w:rPr>
          <w:rFonts w:ascii="Arial" w:hAnsi="Arial" w:cs="Arial"/>
          <w:lang w:val="es-ES"/>
        </w:rPr>
        <w:t xml:space="preserve"> de la recreación en el artículo 67</w:t>
      </w:r>
      <w:r w:rsidR="00023930">
        <w:rPr>
          <w:rStyle w:val="Refdenotaalpie"/>
          <w:rFonts w:ascii="Arial" w:hAnsi="Arial" w:cs="Arial"/>
          <w:lang w:val="es-ES"/>
        </w:rPr>
        <w:footnoteReference w:id="59"/>
      </w:r>
      <w:r w:rsidR="00023930" w:rsidRPr="00DC530A">
        <w:rPr>
          <w:rFonts w:ascii="Arial" w:hAnsi="Arial" w:cs="Arial"/>
          <w:lang w:val="es-ES"/>
        </w:rPr>
        <w:t xml:space="preserve">. </w:t>
      </w:r>
    </w:p>
    <w:p w14:paraId="5324DFCE" w14:textId="48AAC74A" w:rsidR="007E65D4" w:rsidRDefault="007E65D4" w:rsidP="007E65D4">
      <w:pPr>
        <w:pStyle w:val="Prrafodelista"/>
        <w:ind w:left="1440"/>
        <w:jc w:val="both"/>
        <w:rPr>
          <w:rFonts w:ascii="Arial" w:hAnsi="Arial" w:cs="Arial"/>
          <w:lang w:val="es-ES"/>
        </w:rPr>
      </w:pPr>
    </w:p>
    <w:p w14:paraId="5AAC507A" w14:textId="77777777" w:rsidR="007E65D4" w:rsidRDefault="007E65D4" w:rsidP="007E65D4">
      <w:pPr>
        <w:pStyle w:val="Prrafodelista"/>
        <w:ind w:left="1440"/>
        <w:jc w:val="both"/>
        <w:rPr>
          <w:rFonts w:ascii="Arial" w:hAnsi="Arial" w:cs="Arial"/>
          <w:lang w:val="es-ES"/>
        </w:rPr>
      </w:pPr>
    </w:p>
    <w:p w14:paraId="36AC5AF8" w14:textId="77777777" w:rsidR="00DC530A" w:rsidRDefault="00AA12CF" w:rsidP="00DC530A">
      <w:pPr>
        <w:pStyle w:val="Prrafodelista"/>
        <w:numPr>
          <w:ilvl w:val="0"/>
          <w:numId w:val="7"/>
        </w:numPr>
        <w:jc w:val="both"/>
        <w:rPr>
          <w:rFonts w:ascii="Arial" w:hAnsi="Arial" w:cs="Arial"/>
          <w:lang w:val="es-ES"/>
        </w:rPr>
      </w:pPr>
      <w:r w:rsidRPr="00DC530A">
        <w:rPr>
          <w:rFonts w:ascii="Arial" w:hAnsi="Arial" w:cs="Arial"/>
          <w:lang w:val="es-ES"/>
        </w:rPr>
        <w:t>Sentencia C 758 de 200</w:t>
      </w:r>
      <w:r w:rsidR="00772238" w:rsidRPr="00DC530A">
        <w:rPr>
          <w:rFonts w:ascii="Arial" w:hAnsi="Arial" w:cs="Arial"/>
          <w:lang w:val="es-ES"/>
        </w:rPr>
        <w:t xml:space="preserve">2 </w:t>
      </w:r>
    </w:p>
    <w:p w14:paraId="3B97F7BA" w14:textId="77777777" w:rsidR="00DC530A" w:rsidRDefault="00DC530A" w:rsidP="00DC530A">
      <w:pPr>
        <w:pStyle w:val="Prrafodelista"/>
        <w:jc w:val="both"/>
        <w:rPr>
          <w:rFonts w:ascii="Arial" w:hAnsi="Arial" w:cs="Arial"/>
          <w:lang w:val="es-ES"/>
        </w:rPr>
      </w:pPr>
    </w:p>
    <w:p w14:paraId="44B07F57" w14:textId="705D0D2B" w:rsidR="00DC530A" w:rsidRDefault="00772238" w:rsidP="00DC530A">
      <w:pPr>
        <w:pStyle w:val="Prrafodelista"/>
        <w:jc w:val="both"/>
        <w:rPr>
          <w:rFonts w:ascii="Arial" w:hAnsi="Arial" w:cs="Arial"/>
          <w:lang w:val="es-ES"/>
        </w:rPr>
      </w:pPr>
      <w:r w:rsidRPr="00DC530A">
        <w:rPr>
          <w:rFonts w:ascii="Arial" w:hAnsi="Arial" w:cs="Arial"/>
          <w:lang w:val="es-ES"/>
        </w:rPr>
        <w:t>Esta sentencia resalta que el artículo 52 constitucional, reconoce el derecho a todas las personas a la recreación, a la práctica del deporte y al aprovechamiento del tiempo libre y el deber del Estado de fomentar estas actividades y de inspeccionar las organizaciones deportivas</w:t>
      </w:r>
      <w:r>
        <w:rPr>
          <w:rStyle w:val="Refdenotaalpie"/>
          <w:rFonts w:ascii="Arial" w:hAnsi="Arial" w:cs="Arial"/>
          <w:lang w:val="es-ES"/>
        </w:rPr>
        <w:footnoteReference w:id="60"/>
      </w:r>
      <w:r w:rsidRPr="00DC530A">
        <w:rPr>
          <w:rFonts w:ascii="Arial" w:hAnsi="Arial" w:cs="Arial"/>
          <w:lang w:val="es-ES"/>
        </w:rPr>
        <w:t xml:space="preserve">. </w:t>
      </w:r>
      <w:r w:rsidR="00E07CF6">
        <w:rPr>
          <w:rFonts w:ascii="Arial" w:hAnsi="Arial" w:cs="Arial"/>
          <w:lang w:val="es-ES"/>
        </w:rPr>
        <w:t>S</w:t>
      </w:r>
      <w:r w:rsidRPr="00DC530A">
        <w:rPr>
          <w:rFonts w:ascii="Arial" w:hAnsi="Arial" w:cs="Arial"/>
          <w:lang w:val="es-ES"/>
        </w:rPr>
        <w:t xml:space="preserve">eñala que mediante el Acto Legislativo 02 de 2000, se resalta la función que dentro de la sociedad </w:t>
      </w:r>
      <w:r w:rsidR="00C5617A" w:rsidRPr="00DC530A">
        <w:rPr>
          <w:rFonts w:ascii="Arial" w:hAnsi="Arial" w:cs="Arial"/>
          <w:lang w:val="es-ES"/>
        </w:rPr>
        <w:t>está</w:t>
      </w:r>
      <w:r w:rsidRPr="00DC530A">
        <w:rPr>
          <w:rFonts w:ascii="Arial" w:hAnsi="Arial" w:cs="Arial"/>
          <w:lang w:val="es-ES"/>
        </w:rPr>
        <w:t xml:space="preserve"> llamado a cumplir el ejercicio del deporte en cualquiera de sus manifestaciones</w:t>
      </w:r>
      <w:r w:rsidR="00160022">
        <w:rPr>
          <w:rStyle w:val="Refdenotaalpie"/>
          <w:rFonts w:ascii="Arial" w:hAnsi="Arial" w:cs="Arial"/>
          <w:lang w:val="es-ES"/>
        </w:rPr>
        <w:footnoteReference w:id="61"/>
      </w:r>
      <w:r w:rsidR="00160022" w:rsidRPr="00DC530A">
        <w:rPr>
          <w:rFonts w:ascii="Arial" w:hAnsi="Arial" w:cs="Arial"/>
          <w:lang w:val="es-ES"/>
        </w:rPr>
        <w:t xml:space="preserve">. </w:t>
      </w:r>
    </w:p>
    <w:p w14:paraId="47B39EEA" w14:textId="77777777" w:rsidR="00DC530A" w:rsidRDefault="00DC530A" w:rsidP="00DC530A">
      <w:pPr>
        <w:pStyle w:val="Prrafodelista"/>
        <w:jc w:val="both"/>
        <w:rPr>
          <w:rFonts w:ascii="Arial" w:hAnsi="Arial" w:cs="Arial"/>
          <w:lang w:val="es-ES"/>
        </w:rPr>
      </w:pPr>
    </w:p>
    <w:p w14:paraId="7EE4BF28" w14:textId="30E407F8" w:rsidR="00160022" w:rsidRDefault="00160022" w:rsidP="00DC530A">
      <w:pPr>
        <w:pStyle w:val="Prrafodelista"/>
        <w:jc w:val="both"/>
        <w:rPr>
          <w:rFonts w:ascii="Arial" w:hAnsi="Arial" w:cs="Arial"/>
          <w:lang w:val="es-ES"/>
        </w:rPr>
      </w:pPr>
      <w:r w:rsidRPr="00DC530A">
        <w:rPr>
          <w:rFonts w:ascii="Arial" w:hAnsi="Arial" w:cs="Arial"/>
          <w:lang w:val="es-ES"/>
        </w:rPr>
        <w:t>Conclu</w:t>
      </w:r>
      <w:r w:rsidR="005D1576">
        <w:rPr>
          <w:rFonts w:ascii="Arial" w:hAnsi="Arial" w:cs="Arial"/>
          <w:lang w:val="es-ES"/>
        </w:rPr>
        <w:t xml:space="preserve">ye señalando </w:t>
      </w:r>
      <w:r w:rsidRPr="00DC530A">
        <w:rPr>
          <w:rFonts w:ascii="Arial" w:hAnsi="Arial" w:cs="Arial"/>
          <w:lang w:val="es-ES"/>
        </w:rPr>
        <w:t xml:space="preserve">que las personas tienen derecho al ejercicio del deporte, a la recreación y al aprovechamiento del tiempo libre y que las actividades deportivas y recreativas comportan derechos y deberes comunitarios, lo cual implica la observancia de normas mínimas de conducta que deben ser objeto de intervención del Estado, para que se lleve a cabo su </w:t>
      </w:r>
      <w:r w:rsidR="00A07E02" w:rsidRPr="00DC530A">
        <w:rPr>
          <w:rFonts w:ascii="Arial" w:hAnsi="Arial" w:cs="Arial"/>
          <w:lang w:val="es-ES"/>
        </w:rPr>
        <w:t>práctica</w:t>
      </w:r>
      <w:r w:rsidRPr="00DC530A">
        <w:rPr>
          <w:rFonts w:ascii="Arial" w:hAnsi="Arial" w:cs="Arial"/>
          <w:lang w:val="es-ES"/>
        </w:rPr>
        <w:t xml:space="preserve"> de conformidad con los principios legales</w:t>
      </w:r>
      <w:r>
        <w:rPr>
          <w:rStyle w:val="Refdenotaalpie"/>
          <w:rFonts w:ascii="Arial" w:hAnsi="Arial" w:cs="Arial"/>
          <w:lang w:val="es-ES"/>
        </w:rPr>
        <w:footnoteReference w:id="62"/>
      </w:r>
      <w:r w:rsidR="00BF3F1F" w:rsidRPr="00DC530A">
        <w:rPr>
          <w:rFonts w:ascii="Arial" w:hAnsi="Arial" w:cs="Arial"/>
          <w:lang w:val="es-ES"/>
        </w:rPr>
        <w:t>.</w:t>
      </w:r>
    </w:p>
    <w:p w14:paraId="6D7978EC" w14:textId="036E4DB2" w:rsidR="00AA12CF" w:rsidRDefault="00AA12CF" w:rsidP="00BE069C">
      <w:pPr>
        <w:jc w:val="both"/>
        <w:rPr>
          <w:rFonts w:ascii="Arial" w:hAnsi="Arial" w:cs="Arial"/>
          <w:lang w:val="es-ES"/>
        </w:rPr>
      </w:pPr>
    </w:p>
    <w:p w14:paraId="39A763DB" w14:textId="65AE9941" w:rsidR="00711225" w:rsidRDefault="00711225" w:rsidP="00BE069C">
      <w:pPr>
        <w:jc w:val="both"/>
        <w:rPr>
          <w:rFonts w:ascii="Arial" w:hAnsi="Arial" w:cs="Arial"/>
          <w:lang w:val="es-ES"/>
        </w:rPr>
      </w:pPr>
    </w:p>
    <w:p w14:paraId="763A4480" w14:textId="77777777" w:rsidR="00711225" w:rsidRPr="00BE069C" w:rsidRDefault="00711225" w:rsidP="00BE069C">
      <w:pPr>
        <w:jc w:val="both"/>
        <w:rPr>
          <w:rFonts w:ascii="Arial" w:hAnsi="Arial" w:cs="Arial"/>
          <w:lang w:val="es-ES"/>
        </w:rPr>
      </w:pPr>
    </w:p>
    <w:p w14:paraId="0F78875D" w14:textId="77777777" w:rsidR="00AA12CF" w:rsidRPr="00BF3F1F" w:rsidRDefault="00AA12CF" w:rsidP="00BF3F1F">
      <w:pPr>
        <w:jc w:val="both"/>
        <w:rPr>
          <w:rFonts w:ascii="Arial" w:hAnsi="Arial" w:cs="Arial"/>
          <w:lang w:val="es-ES"/>
        </w:rPr>
      </w:pPr>
    </w:p>
    <w:p w14:paraId="35795499" w14:textId="77777777" w:rsidR="00DC530A" w:rsidRDefault="007E65D4" w:rsidP="00DC530A">
      <w:pPr>
        <w:pStyle w:val="Prrafodelista"/>
        <w:numPr>
          <w:ilvl w:val="0"/>
          <w:numId w:val="7"/>
        </w:numPr>
        <w:jc w:val="both"/>
        <w:rPr>
          <w:rFonts w:ascii="Arial" w:hAnsi="Arial" w:cs="Arial"/>
          <w:lang w:val="es-ES"/>
        </w:rPr>
      </w:pPr>
      <w:r w:rsidRPr="00DC530A">
        <w:rPr>
          <w:rFonts w:ascii="Arial" w:hAnsi="Arial" w:cs="Arial"/>
          <w:lang w:val="es-ES"/>
        </w:rPr>
        <w:lastRenderedPageBreak/>
        <w:t xml:space="preserve">Sentencia C 449 de 2003 </w:t>
      </w:r>
    </w:p>
    <w:p w14:paraId="006C113D" w14:textId="77777777" w:rsidR="00DC530A" w:rsidRDefault="00DC530A" w:rsidP="00DC530A">
      <w:pPr>
        <w:pStyle w:val="Prrafodelista"/>
        <w:jc w:val="both"/>
        <w:rPr>
          <w:rFonts w:ascii="Arial" w:hAnsi="Arial" w:cs="Arial"/>
          <w:lang w:val="es-ES"/>
        </w:rPr>
      </w:pPr>
    </w:p>
    <w:p w14:paraId="2176DF37" w14:textId="32BF74C1" w:rsidR="00DC530A" w:rsidRDefault="00AF0D27" w:rsidP="00DC530A">
      <w:pPr>
        <w:pStyle w:val="Prrafodelista"/>
        <w:jc w:val="both"/>
        <w:rPr>
          <w:rFonts w:ascii="Arial" w:hAnsi="Arial" w:cs="Arial"/>
          <w:lang w:val="es-ES"/>
        </w:rPr>
      </w:pPr>
      <w:r w:rsidRPr="00DC530A">
        <w:rPr>
          <w:rFonts w:ascii="Arial" w:hAnsi="Arial" w:cs="Arial"/>
          <w:lang w:val="es-ES"/>
        </w:rPr>
        <w:t>En esta sentencia, se establece el alcance del derecho a la recreación y a la práctica del deporte en la Constitución. E</w:t>
      </w:r>
      <w:r w:rsidR="00E07CF6">
        <w:rPr>
          <w:rFonts w:ascii="Arial" w:hAnsi="Arial" w:cs="Arial"/>
          <w:lang w:val="es-ES"/>
        </w:rPr>
        <w:t xml:space="preserve">stipula </w:t>
      </w:r>
      <w:r w:rsidRPr="00DC530A">
        <w:rPr>
          <w:rFonts w:ascii="Arial" w:hAnsi="Arial" w:cs="Arial"/>
          <w:lang w:val="es-ES"/>
        </w:rPr>
        <w:t xml:space="preserve">que el artículo 52 constitucional, reconoció el derecho de todas las personas a la recreación, a la práctica del deporte y al aprovechamiento del tiempo libre y el deber del Estado de fomentar estas </w:t>
      </w:r>
      <w:r w:rsidR="00127A5F" w:rsidRPr="00DC530A">
        <w:rPr>
          <w:rFonts w:ascii="Arial" w:hAnsi="Arial" w:cs="Arial"/>
          <w:lang w:val="es-ES"/>
        </w:rPr>
        <w:t>actividades y de inspeccionar las organizaciones deportivas cuya estructura y propiedad deberán ser democráticas</w:t>
      </w:r>
      <w:r w:rsidR="00127A5F">
        <w:rPr>
          <w:rStyle w:val="Refdenotaalpie"/>
          <w:rFonts w:ascii="Arial" w:hAnsi="Arial" w:cs="Arial"/>
          <w:lang w:val="es-ES"/>
        </w:rPr>
        <w:footnoteReference w:id="63"/>
      </w:r>
      <w:r w:rsidR="00127A5F" w:rsidRPr="00DC530A">
        <w:rPr>
          <w:rFonts w:ascii="Arial" w:hAnsi="Arial" w:cs="Arial"/>
          <w:lang w:val="es-ES"/>
        </w:rPr>
        <w:t xml:space="preserve">. </w:t>
      </w:r>
    </w:p>
    <w:p w14:paraId="7A40DE1A" w14:textId="77777777" w:rsidR="00DC530A" w:rsidRDefault="00DC530A" w:rsidP="00DC530A">
      <w:pPr>
        <w:pStyle w:val="Prrafodelista"/>
        <w:jc w:val="both"/>
        <w:rPr>
          <w:rFonts w:ascii="Arial" w:hAnsi="Arial" w:cs="Arial"/>
          <w:lang w:val="es-ES"/>
        </w:rPr>
      </w:pPr>
    </w:p>
    <w:p w14:paraId="554833BE" w14:textId="75EED63E" w:rsidR="00DC530A" w:rsidRDefault="00E07CF6" w:rsidP="00DC530A">
      <w:pPr>
        <w:pStyle w:val="Prrafodelista"/>
        <w:jc w:val="both"/>
        <w:rPr>
          <w:rFonts w:ascii="Arial" w:hAnsi="Arial" w:cs="Arial"/>
          <w:lang w:val="es-ES"/>
        </w:rPr>
      </w:pPr>
      <w:r>
        <w:rPr>
          <w:rFonts w:ascii="Arial" w:hAnsi="Arial" w:cs="Arial"/>
          <w:lang w:val="es-ES"/>
        </w:rPr>
        <w:t xml:space="preserve">Dispone </w:t>
      </w:r>
      <w:r w:rsidR="00767AB3" w:rsidRPr="00DC530A">
        <w:rPr>
          <w:rFonts w:ascii="Arial" w:hAnsi="Arial" w:cs="Arial"/>
          <w:lang w:val="es-ES"/>
        </w:rPr>
        <w:t>que mediante el Acto Legislativo 02 de 2000, se complementó y aclaró el artículo 52 constitucional, resaltándose la función dentro de la sociedad en el llamado a cumplir el ejercicio del deporte en cualquier de sus manifestaciones recreativas, competitivas y autóctonas, la formación integral, preservación y desarrollo de una mejor salud en el ser humano</w:t>
      </w:r>
      <w:r w:rsidR="00767AB3">
        <w:rPr>
          <w:rStyle w:val="Refdenotaalpie"/>
          <w:rFonts w:ascii="Arial" w:hAnsi="Arial" w:cs="Arial"/>
          <w:lang w:val="es-ES"/>
        </w:rPr>
        <w:footnoteReference w:id="64"/>
      </w:r>
      <w:r w:rsidR="00767AB3" w:rsidRPr="00DC530A">
        <w:rPr>
          <w:rFonts w:ascii="Arial" w:hAnsi="Arial" w:cs="Arial"/>
          <w:lang w:val="es-ES"/>
        </w:rPr>
        <w:t xml:space="preserve">. </w:t>
      </w:r>
    </w:p>
    <w:p w14:paraId="6A46B561" w14:textId="77777777" w:rsidR="00DC530A" w:rsidRDefault="00DC530A" w:rsidP="00DC530A">
      <w:pPr>
        <w:pStyle w:val="Prrafodelista"/>
        <w:jc w:val="both"/>
        <w:rPr>
          <w:rFonts w:ascii="Arial" w:hAnsi="Arial" w:cs="Arial"/>
          <w:lang w:val="es-ES"/>
        </w:rPr>
      </w:pPr>
    </w:p>
    <w:p w14:paraId="6261083A" w14:textId="4DF5D059" w:rsidR="00BF3F1F" w:rsidRPr="00DC530A" w:rsidRDefault="007D6D3F" w:rsidP="00DC530A">
      <w:pPr>
        <w:pStyle w:val="Prrafodelista"/>
        <w:jc w:val="both"/>
        <w:rPr>
          <w:rFonts w:ascii="Arial" w:hAnsi="Arial" w:cs="Arial"/>
          <w:lang w:val="es-ES"/>
        </w:rPr>
      </w:pPr>
      <w:r w:rsidRPr="00DC530A">
        <w:rPr>
          <w:rFonts w:ascii="Arial" w:hAnsi="Arial" w:cs="Arial"/>
          <w:lang w:val="es-ES"/>
        </w:rPr>
        <w:t xml:space="preserve">Asimismo, </w:t>
      </w:r>
      <w:r w:rsidR="00546C10" w:rsidRPr="00DC530A">
        <w:rPr>
          <w:rFonts w:ascii="Arial" w:hAnsi="Arial" w:cs="Arial"/>
          <w:lang w:val="es-ES"/>
        </w:rPr>
        <w:t>reitera de manera sumaria</w:t>
      </w:r>
      <w:r w:rsidRPr="00DC530A">
        <w:rPr>
          <w:rFonts w:ascii="Arial" w:hAnsi="Arial" w:cs="Arial"/>
          <w:lang w:val="es-ES"/>
        </w:rPr>
        <w:t>,</w:t>
      </w:r>
      <w:r w:rsidR="00546C10" w:rsidRPr="00DC530A">
        <w:rPr>
          <w:rFonts w:ascii="Arial" w:hAnsi="Arial" w:cs="Arial"/>
          <w:lang w:val="es-ES"/>
        </w:rPr>
        <w:t xml:space="preserve"> las reglas constitucionales señaladas en la C 758 de 2022 que se transcriben a continuación: </w:t>
      </w:r>
    </w:p>
    <w:p w14:paraId="3B92F250" w14:textId="0F66AC73" w:rsidR="00546C10" w:rsidRDefault="00546C10" w:rsidP="00546C10">
      <w:pPr>
        <w:pStyle w:val="Prrafodelista"/>
        <w:ind w:left="1440"/>
        <w:jc w:val="both"/>
        <w:rPr>
          <w:rFonts w:ascii="Arial" w:hAnsi="Arial" w:cs="Arial"/>
          <w:lang w:val="es-ES"/>
        </w:rPr>
      </w:pPr>
    </w:p>
    <w:p w14:paraId="2BCF680F" w14:textId="3C3592AB" w:rsidR="00546C10" w:rsidRPr="00546C10" w:rsidRDefault="00546C10" w:rsidP="00546C10">
      <w:pPr>
        <w:pStyle w:val="Prrafodelista"/>
        <w:ind w:left="1440"/>
        <w:jc w:val="both"/>
        <w:rPr>
          <w:rFonts w:ascii="Arial" w:hAnsi="Arial" w:cs="Arial"/>
        </w:rPr>
      </w:pPr>
      <w:r>
        <w:rPr>
          <w:rFonts w:ascii="Arial" w:hAnsi="Arial" w:cs="Arial"/>
          <w:lang w:val="es-ES"/>
        </w:rPr>
        <w:t>“</w:t>
      </w:r>
      <w:r w:rsidRPr="00546C10">
        <w:rPr>
          <w:rFonts w:ascii="Arial" w:hAnsi="Arial" w:cs="Arial"/>
        </w:rPr>
        <w:t>i) todas las personas tienen derecho al ejercicio del deporte, a la recreación y al aprovechamiento del tiempo libre;</w:t>
      </w:r>
    </w:p>
    <w:p w14:paraId="46221CA6" w14:textId="77777777" w:rsidR="00546C10" w:rsidRDefault="00546C10" w:rsidP="00546C10">
      <w:pPr>
        <w:pStyle w:val="Prrafodelista"/>
        <w:ind w:left="1440"/>
        <w:jc w:val="both"/>
        <w:rPr>
          <w:rFonts w:ascii="Arial" w:hAnsi="Arial" w:cs="Arial"/>
          <w:lang w:val="es-ES"/>
        </w:rPr>
      </w:pPr>
    </w:p>
    <w:p w14:paraId="051CC109" w14:textId="2F5A4681" w:rsidR="00546C10" w:rsidRPr="00546C10" w:rsidRDefault="00546C10" w:rsidP="00546C10">
      <w:pPr>
        <w:pStyle w:val="Prrafodelista"/>
        <w:ind w:left="1440"/>
        <w:jc w:val="both"/>
        <w:rPr>
          <w:rFonts w:ascii="Arial" w:hAnsi="Arial" w:cs="Arial"/>
        </w:rPr>
      </w:pPr>
      <w:r w:rsidRPr="00546C10">
        <w:rPr>
          <w:rFonts w:ascii="Arial" w:hAnsi="Arial" w:cs="Arial"/>
        </w:rPr>
        <w:t>ii) estas actividades, en cuanto tienen como finalidad la formación integral de las personas y preservar y desarrollar una mejor salud en el ser humano, se integran en los derechos a la educación y a la salud y entonces comparten la garantía y protección que a éstos son</w:t>
      </w:r>
      <w:r w:rsidR="00A07E02">
        <w:rPr>
          <w:rFonts w:ascii="Arial" w:hAnsi="Arial" w:cs="Arial"/>
        </w:rPr>
        <w:t xml:space="preserve"> </w:t>
      </w:r>
      <w:r w:rsidRPr="00546C10">
        <w:rPr>
          <w:rFonts w:ascii="Arial" w:hAnsi="Arial" w:cs="Arial"/>
        </w:rPr>
        <w:t>constitucionalmente debidos, entre ellos el de formar parte del gasto social</w:t>
      </w:r>
      <w:r>
        <w:rPr>
          <w:rFonts w:ascii="Arial" w:hAnsi="Arial" w:cs="Arial"/>
        </w:rPr>
        <w:t>;</w:t>
      </w:r>
    </w:p>
    <w:p w14:paraId="3B2634E9" w14:textId="77777777" w:rsidR="00546C10" w:rsidRPr="00546C10" w:rsidRDefault="00546C10" w:rsidP="00546C10">
      <w:pPr>
        <w:pStyle w:val="Prrafodelista"/>
        <w:ind w:left="1440"/>
        <w:jc w:val="both"/>
        <w:rPr>
          <w:rFonts w:ascii="Arial" w:hAnsi="Arial" w:cs="Arial"/>
        </w:rPr>
      </w:pPr>
      <w:r w:rsidRPr="00546C10">
        <w:rPr>
          <w:rFonts w:ascii="Arial" w:hAnsi="Arial" w:cs="Arial"/>
        </w:rPr>
        <w:t> </w:t>
      </w:r>
    </w:p>
    <w:p w14:paraId="43C8A2CA" w14:textId="2FFCFAF4" w:rsidR="00546C10" w:rsidRPr="00546C10" w:rsidRDefault="00546C10" w:rsidP="00546C10">
      <w:pPr>
        <w:pStyle w:val="Prrafodelista"/>
        <w:ind w:left="1440"/>
        <w:jc w:val="both"/>
        <w:rPr>
          <w:rFonts w:ascii="Arial" w:hAnsi="Arial" w:cs="Arial"/>
        </w:rPr>
      </w:pPr>
      <w:r w:rsidRPr="00546C10">
        <w:rPr>
          <w:rFonts w:ascii="Arial" w:hAnsi="Arial" w:cs="Arial"/>
        </w:rPr>
        <w:t>iii) el deporte, la recreación y el aprovechamiento del tiempo libre constituyen derechos para que el individuo desarrolle su vida dignamente de acuerdo con sus expectativas y decisiones y le abren espacios vitales al ser humano frente al Estado y a los particulares</w:t>
      </w:r>
      <w:r>
        <w:rPr>
          <w:rFonts w:ascii="Arial" w:hAnsi="Arial" w:cs="Arial"/>
        </w:rPr>
        <w:t>;</w:t>
      </w:r>
    </w:p>
    <w:p w14:paraId="6CEFF010" w14:textId="0319F88D" w:rsidR="00546C10" w:rsidRPr="00546C10" w:rsidRDefault="00546C10" w:rsidP="00546C10">
      <w:pPr>
        <w:pStyle w:val="Prrafodelista"/>
        <w:ind w:left="1440"/>
        <w:jc w:val="both"/>
        <w:rPr>
          <w:rFonts w:ascii="Arial" w:hAnsi="Arial" w:cs="Arial"/>
        </w:rPr>
      </w:pPr>
    </w:p>
    <w:p w14:paraId="4BD99411" w14:textId="77777777" w:rsidR="00546C10" w:rsidRPr="00546C10" w:rsidRDefault="00546C10" w:rsidP="00546C10">
      <w:pPr>
        <w:pStyle w:val="Prrafodelista"/>
        <w:ind w:left="1440"/>
        <w:jc w:val="both"/>
        <w:rPr>
          <w:rFonts w:ascii="Arial" w:hAnsi="Arial" w:cs="Arial"/>
        </w:rPr>
      </w:pPr>
      <w:r w:rsidRPr="00546C10">
        <w:rPr>
          <w:rFonts w:ascii="Arial" w:hAnsi="Arial" w:cs="Arial"/>
        </w:rPr>
        <w:t> </w:t>
      </w:r>
    </w:p>
    <w:p w14:paraId="75122C8F" w14:textId="354F8BFF" w:rsidR="00546C10" w:rsidRPr="00546C10" w:rsidRDefault="00546C10" w:rsidP="00546C10">
      <w:pPr>
        <w:pStyle w:val="Prrafodelista"/>
        <w:ind w:left="1440"/>
        <w:jc w:val="both"/>
        <w:rPr>
          <w:rFonts w:ascii="Arial" w:hAnsi="Arial" w:cs="Arial"/>
        </w:rPr>
      </w:pPr>
      <w:r w:rsidRPr="00546C10">
        <w:rPr>
          <w:rFonts w:ascii="Arial" w:hAnsi="Arial" w:cs="Arial"/>
        </w:rPr>
        <w:t xml:space="preserve">iv) en la medida en que las actividades deportivas y recreativas comportan usualmente derechos y deberes comunitarios que implican la observancia de normas mínimas de conducta, dichas actividades deben ser objeto de intervención del Estado por cuanto la sociedad tiene un legítimo interés en que tal práctica se lleve a cabo de </w:t>
      </w:r>
      <w:r w:rsidRPr="00546C10">
        <w:rPr>
          <w:rFonts w:ascii="Arial" w:hAnsi="Arial" w:cs="Arial"/>
        </w:rPr>
        <w:lastRenderedPageBreak/>
        <w:t>conformidad con los principios legales, de manera que con ella se alcancen objetivos educativos y socializadores;</w:t>
      </w:r>
    </w:p>
    <w:p w14:paraId="554468BA" w14:textId="77777777" w:rsidR="00546C10" w:rsidRPr="00546C10" w:rsidRDefault="00546C10" w:rsidP="00546C10">
      <w:pPr>
        <w:pStyle w:val="Prrafodelista"/>
        <w:ind w:left="1440"/>
        <w:jc w:val="both"/>
        <w:rPr>
          <w:rFonts w:ascii="Arial" w:hAnsi="Arial" w:cs="Arial"/>
        </w:rPr>
      </w:pPr>
      <w:r w:rsidRPr="00546C10">
        <w:rPr>
          <w:rFonts w:ascii="Arial" w:hAnsi="Arial" w:cs="Arial"/>
        </w:rPr>
        <w:t> </w:t>
      </w:r>
    </w:p>
    <w:p w14:paraId="3991E7E3" w14:textId="47BA73E7" w:rsidR="00546C10" w:rsidRPr="00546C10" w:rsidRDefault="00546C10" w:rsidP="00546C10">
      <w:pPr>
        <w:pStyle w:val="Prrafodelista"/>
        <w:ind w:left="1440"/>
        <w:jc w:val="both"/>
        <w:rPr>
          <w:rFonts w:ascii="Arial" w:hAnsi="Arial" w:cs="Arial"/>
        </w:rPr>
      </w:pPr>
      <w:r w:rsidRPr="00546C10">
        <w:rPr>
          <w:rFonts w:ascii="Arial" w:hAnsi="Arial" w:cs="Arial"/>
        </w:rPr>
        <w:t>v) la relación Estado-Persona, en el ámbito de las actividades deportivas, recreativas y de aprovechamiento del tiempo libre, tiene como eje central la consideración de ser su ejercicio “</w:t>
      </w:r>
      <w:r w:rsidRPr="00546C10">
        <w:rPr>
          <w:rFonts w:ascii="Arial" w:hAnsi="Arial" w:cs="Arial"/>
          <w:i/>
          <w:iCs/>
        </w:rPr>
        <w:t>un derecho de todas las personas</w:t>
      </w:r>
      <w:r w:rsidRPr="00546C10">
        <w:rPr>
          <w:rFonts w:ascii="Arial" w:hAnsi="Arial" w:cs="Arial"/>
        </w:rPr>
        <w:t>”, que al propio tiempo ostenta la función de formarlas integralmente y preservar y desarrollar una mejor salud en el ser humano</w:t>
      </w:r>
      <w:r>
        <w:rPr>
          <w:rFonts w:ascii="Arial" w:hAnsi="Arial" w:cs="Arial"/>
        </w:rPr>
        <w:t xml:space="preserve"> (…)”</w:t>
      </w:r>
      <w:r>
        <w:rPr>
          <w:rStyle w:val="Refdenotaalpie"/>
          <w:rFonts w:ascii="Arial" w:hAnsi="Arial" w:cs="Arial"/>
        </w:rPr>
        <w:footnoteReference w:id="65"/>
      </w:r>
      <w:r>
        <w:rPr>
          <w:rFonts w:ascii="Arial" w:hAnsi="Arial" w:cs="Arial"/>
        </w:rPr>
        <w:t xml:space="preserve">. </w:t>
      </w:r>
    </w:p>
    <w:p w14:paraId="2D79D31F" w14:textId="77777777" w:rsidR="00546C10" w:rsidRPr="00546C10" w:rsidRDefault="00546C10" w:rsidP="00546C10">
      <w:pPr>
        <w:pStyle w:val="Prrafodelista"/>
        <w:ind w:left="1440"/>
        <w:rPr>
          <w:rFonts w:ascii="Arial" w:hAnsi="Arial" w:cs="Arial"/>
        </w:rPr>
      </w:pPr>
      <w:r w:rsidRPr="00546C10">
        <w:rPr>
          <w:rFonts w:ascii="Arial" w:hAnsi="Arial" w:cs="Arial"/>
        </w:rPr>
        <w:t> </w:t>
      </w:r>
    </w:p>
    <w:p w14:paraId="428093E1" w14:textId="6BB08C78" w:rsidR="00DF11DA" w:rsidRPr="00DF11DA" w:rsidRDefault="007D6D3F" w:rsidP="00DF11DA">
      <w:pPr>
        <w:ind w:left="1416"/>
        <w:jc w:val="both"/>
        <w:rPr>
          <w:rFonts w:ascii="Arial" w:hAnsi="Arial" w:cs="Arial"/>
        </w:rPr>
      </w:pPr>
      <w:r>
        <w:rPr>
          <w:rFonts w:ascii="Arial" w:hAnsi="Arial" w:cs="Arial"/>
          <w:lang w:val="es-ES"/>
        </w:rPr>
        <w:t xml:space="preserve">Finalmente, </w:t>
      </w:r>
      <w:r w:rsidR="00D22A0C">
        <w:rPr>
          <w:rFonts w:ascii="Arial" w:hAnsi="Arial" w:cs="Arial"/>
          <w:lang w:val="es-ES"/>
        </w:rPr>
        <w:t>la sentencia reconoce “el derecho a la recreación y práctica del deporte, desde distintos ángulos, es objeto de especial protección constitucional”</w:t>
      </w:r>
      <w:r w:rsidR="00D22A0C">
        <w:rPr>
          <w:rStyle w:val="Refdenotaalpie"/>
          <w:rFonts w:ascii="Arial" w:hAnsi="Arial" w:cs="Arial"/>
          <w:lang w:val="es-ES"/>
        </w:rPr>
        <w:footnoteReference w:id="66"/>
      </w:r>
      <w:r w:rsidR="00D22A0C">
        <w:rPr>
          <w:rFonts w:ascii="Arial" w:hAnsi="Arial" w:cs="Arial"/>
          <w:lang w:val="es-ES"/>
        </w:rPr>
        <w:t xml:space="preserve">. </w:t>
      </w:r>
      <w:r w:rsidR="00DF11DA">
        <w:rPr>
          <w:rFonts w:ascii="Arial" w:hAnsi="Arial" w:cs="Arial"/>
          <w:lang w:val="es-ES"/>
        </w:rPr>
        <w:t>Así como que “</w:t>
      </w:r>
      <w:r w:rsidR="00DF11DA" w:rsidRPr="00DF11DA">
        <w:rPr>
          <w:rFonts w:ascii="Arial" w:hAnsi="Arial" w:cs="Arial"/>
        </w:rPr>
        <w:t>“</w:t>
      </w:r>
      <w:r w:rsidR="00DF11DA" w:rsidRPr="00DF11DA">
        <w:rPr>
          <w:rFonts w:ascii="Arial" w:hAnsi="Arial" w:cs="Arial"/>
          <w:i/>
          <w:iCs/>
        </w:rPr>
        <w:t>la inclinación por una práctica deportiva determinada (a escala aficionada o profesional) y la importancia que ello reviste en el proceso de formación integral del individuo, permite que el deporte se vincule con los derechos al libre desarrollo de la personalidad, a la educación e incluso al trabajo cuando su práctica habitual se asume como una actividad profesional de la cual se deriva el sustento diario”</w:t>
      </w:r>
      <w:r w:rsidR="00DF11DA">
        <w:rPr>
          <w:rStyle w:val="Refdenotaalpie"/>
          <w:rFonts w:ascii="Arial" w:hAnsi="Arial" w:cs="Arial"/>
          <w:i/>
          <w:iCs/>
        </w:rPr>
        <w:footnoteReference w:id="67"/>
      </w:r>
      <w:r w:rsidR="00DF11DA">
        <w:rPr>
          <w:rFonts w:ascii="Arial" w:hAnsi="Arial" w:cs="Arial"/>
          <w:i/>
          <w:iCs/>
        </w:rPr>
        <w:t xml:space="preserve">. </w:t>
      </w:r>
    </w:p>
    <w:p w14:paraId="5A10C9E2" w14:textId="59B5E59F" w:rsidR="00DF11DA" w:rsidRDefault="00DF11DA" w:rsidP="00DF11DA">
      <w:pPr>
        <w:ind w:left="1416"/>
        <w:jc w:val="both"/>
        <w:rPr>
          <w:rFonts w:ascii="Arial" w:hAnsi="Arial" w:cs="Arial"/>
          <w:lang w:val="es-ES"/>
        </w:rPr>
      </w:pPr>
    </w:p>
    <w:p w14:paraId="2DB07E2D" w14:textId="77777777" w:rsidR="00DD48E0" w:rsidRDefault="00DD48E0" w:rsidP="007D6D3F">
      <w:pPr>
        <w:ind w:left="1416"/>
        <w:jc w:val="both"/>
        <w:rPr>
          <w:rFonts w:ascii="Arial" w:hAnsi="Arial" w:cs="Arial"/>
          <w:lang w:val="es-ES"/>
        </w:rPr>
      </w:pPr>
    </w:p>
    <w:p w14:paraId="0B3C42F5" w14:textId="77777777" w:rsidR="00DC530A" w:rsidRDefault="004D2E96" w:rsidP="00DC530A">
      <w:pPr>
        <w:pStyle w:val="Prrafodelista"/>
        <w:numPr>
          <w:ilvl w:val="0"/>
          <w:numId w:val="7"/>
        </w:numPr>
        <w:jc w:val="both"/>
        <w:rPr>
          <w:rFonts w:ascii="Arial" w:hAnsi="Arial" w:cs="Arial"/>
          <w:lang w:val="es-ES"/>
        </w:rPr>
      </w:pPr>
      <w:r w:rsidRPr="00DC530A">
        <w:rPr>
          <w:rFonts w:ascii="Arial" w:hAnsi="Arial" w:cs="Arial"/>
          <w:lang w:val="es-ES"/>
        </w:rPr>
        <w:t>Sentencia T 560 de 2015</w:t>
      </w:r>
    </w:p>
    <w:p w14:paraId="5CADCD50" w14:textId="77777777" w:rsidR="00DC530A" w:rsidRDefault="00DC530A" w:rsidP="00DC530A">
      <w:pPr>
        <w:pStyle w:val="Prrafodelista"/>
        <w:jc w:val="both"/>
        <w:rPr>
          <w:rFonts w:ascii="Arial" w:hAnsi="Arial" w:cs="Arial"/>
          <w:lang w:val="es-ES"/>
        </w:rPr>
      </w:pPr>
    </w:p>
    <w:p w14:paraId="27EB633A" w14:textId="669E0953" w:rsidR="004D2E96" w:rsidRPr="00DC530A" w:rsidRDefault="00B72E27" w:rsidP="00DC530A">
      <w:pPr>
        <w:pStyle w:val="Prrafodelista"/>
        <w:jc w:val="both"/>
        <w:rPr>
          <w:rFonts w:ascii="Arial" w:hAnsi="Arial" w:cs="Arial"/>
          <w:lang w:val="es-ES"/>
        </w:rPr>
      </w:pPr>
      <w:r w:rsidRPr="00DC530A">
        <w:rPr>
          <w:rFonts w:ascii="Arial" w:hAnsi="Arial" w:cs="Arial"/>
          <w:lang w:val="es-ES"/>
        </w:rPr>
        <w:t xml:space="preserve">En esta sentencia se reitera lo </w:t>
      </w:r>
      <w:r w:rsidR="00E07CF6">
        <w:rPr>
          <w:rFonts w:ascii="Arial" w:hAnsi="Arial" w:cs="Arial"/>
          <w:lang w:val="es-ES"/>
        </w:rPr>
        <w:t>dispuesto</w:t>
      </w:r>
      <w:r w:rsidRPr="00DC530A">
        <w:rPr>
          <w:rFonts w:ascii="Arial" w:hAnsi="Arial" w:cs="Arial"/>
          <w:lang w:val="es-ES"/>
        </w:rPr>
        <w:t xml:space="preserve"> en la jurisprudencia respecto al derecho al deporte y sus dimensiones. Sin embargo, agrega que el fomento de la recreación y la práctica del deporte es uno de los deberes que corresponden al Estado dentro del marco del Estado Social de Derecho, por cuanto dichas actividades cumplen en la formación integral de las personas, preservación y desarrollo de una mejor salud del ser humano</w:t>
      </w:r>
      <w:r>
        <w:rPr>
          <w:rStyle w:val="Refdenotaalpie"/>
          <w:rFonts w:ascii="Arial" w:hAnsi="Arial" w:cs="Arial"/>
          <w:lang w:val="es-ES"/>
        </w:rPr>
        <w:footnoteReference w:id="68"/>
      </w:r>
      <w:r w:rsidRPr="00DC530A">
        <w:rPr>
          <w:rFonts w:ascii="Arial" w:hAnsi="Arial" w:cs="Arial"/>
          <w:lang w:val="es-ES"/>
        </w:rPr>
        <w:t xml:space="preserve">. </w:t>
      </w:r>
    </w:p>
    <w:p w14:paraId="4BE23AD7" w14:textId="77777777" w:rsidR="004D2E96" w:rsidRDefault="004D2E96" w:rsidP="004D2E96">
      <w:pPr>
        <w:pStyle w:val="Prrafodelista"/>
        <w:ind w:left="1440"/>
        <w:jc w:val="both"/>
        <w:rPr>
          <w:rFonts w:ascii="Arial" w:hAnsi="Arial" w:cs="Arial"/>
          <w:lang w:val="es-ES"/>
        </w:rPr>
      </w:pPr>
    </w:p>
    <w:p w14:paraId="2AD5A231" w14:textId="77777777" w:rsidR="00DC530A" w:rsidRDefault="00DD48E0" w:rsidP="00DC530A">
      <w:pPr>
        <w:pStyle w:val="Prrafodelista"/>
        <w:numPr>
          <w:ilvl w:val="0"/>
          <w:numId w:val="7"/>
        </w:numPr>
        <w:jc w:val="both"/>
        <w:rPr>
          <w:rFonts w:ascii="Arial" w:hAnsi="Arial" w:cs="Arial"/>
          <w:lang w:val="es-ES"/>
        </w:rPr>
      </w:pPr>
      <w:r w:rsidRPr="00DC530A">
        <w:rPr>
          <w:rFonts w:ascii="Arial" w:hAnsi="Arial" w:cs="Arial"/>
          <w:lang w:val="es-ES"/>
        </w:rPr>
        <w:t xml:space="preserve">Sentencia T 033 de 2017 </w:t>
      </w:r>
    </w:p>
    <w:p w14:paraId="2543305A" w14:textId="77777777" w:rsidR="00DC530A" w:rsidRDefault="00DC530A" w:rsidP="00DC530A">
      <w:pPr>
        <w:pStyle w:val="Prrafodelista"/>
        <w:jc w:val="both"/>
        <w:rPr>
          <w:rFonts w:ascii="Arial" w:hAnsi="Arial" w:cs="Arial"/>
          <w:lang w:val="es-ES"/>
        </w:rPr>
      </w:pPr>
    </w:p>
    <w:p w14:paraId="0887CB80" w14:textId="57D89848" w:rsidR="00DC530A" w:rsidRDefault="004771FE" w:rsidP="00DC530A">
      <w:pPr>
        <w:pStyle w:val="Prrafodelista"/>
        <w:jc w:val="both"/>
        <w:rPr>
          <w:rFonts w:ascii="Arial" w:hAnsi="Arial" w:cs="Arial"/>
          <w:lang w:val="es-ES"/>
        </w:rPr>
      </w:pPr>
      <w:r w:rsidRPr="00DC530A">
        <w:rPr>
          <w:rFonts w:ascii="Arial" w:hAnsi="Arial" w:cs="Arial"/>
          <w:lang w:val="es-ES"/>
        </w:rPr>
        <w:t xml:space="preserve">La </w:t>
      </w:r>
      <w:r w:rsidR="005D1576">
        <w:rPr>
          <w:rFonts w:ascii="Arial" w:hAnsi="Arial" w:cs="Arial"/>
          <w:lang w:val="es-ES"/>
        </w:rPr>
        <w:t>s</w:t>
      </w:r>
      <w:r w:rsidRPr="00DC530A">
        <w:rPr>
          <w:rFonts w:ascii="Arial" w:hAnsi="Arial" w:cs="Arial"/>
          <w:lang w:val="es-ES"/>
        </w:rPr>
        <w:t xml:space="preserve">entencia resalta el derecho fundamental al deporte como prerrogativa dentro del ordenamiento constitucional colombiano, reiterando la jurisprudencia al respecto. </w:t>
      </w:r>
    </w:p>
    <w:p w14:paraId="1A8D7E47" w14:textId="77777777" w:rsidR="00DC530A" w:rsidRDefault="00DC530A" w:rsidP="00DC530A">
      <w:pPr>
        <w:pStyle w:val="Prrafodelista"/>
        <w:jc w:val="both"/>
        <w:rPr>
          <w:rFonts w:ascii="Arial" w:hAnsi="Arial" w:cs="Arial"/>
          <w:lang w:val="es-ES"/>
        </w:rPr>
      </w:pPr>
    </w:p>
    <w:p w14:paraId="69F4C6F3" w14:textId="7EFD44E0" w:rsidR="00DC530A" w:rsidRDefault="004771FE" w:rsidP="00DC530A">
      <w:pPr>
        <w:pStyle w:val="Prrafodelista"/>
        <w:jc w:val="both"/>
        <w:rPr>
          <w:rFonts w:ascii="Arial" w:hAnsi="Arial" w:cs="Arial"/>
          <w:lang w:val="es-ES"/>
        </w:rPr>
      </w:pPr>
      <w:r w:rsidRPr="00DC530A">
        <w:rPr>
          <w:rFonts w:ascii="Arial" w:hAnsi="Arial" w:cs="Arial"/>
          <w:lang w:val="es-ES"/>
        </w:rPr>
        <w:lastRenderedPageBreak/>
        <w:t>Resalta que la Corte Constitucional ha reconocido el derecho a la recreación y al deporte como uno de los derechos económicos, sociales y culturales de carácter fundamental, en donde su ejercicio represente una herramienta idónea para lograr la garantía de otros derechos como la salud, el libre desarrollo de la personalidad, entre otros. Así como, cuando es indispensable para el desarrollo psicofísico y la integración social de sujetos de especial protección constitucional</w:t>
      </w:r>
      <w:r>
        <w:rPr>
          <w:rStyle w:val="Refdenotaalpie"/>
          <w:rFonts w:ascii="Arial" w:hAnsi="Arial" w:cs="Arial"/>
          <w:lang w:val="es-ES"/>
        </w:rPr>
        <w:footnoteReference w:id="69"/>
      </w:r>
      <w:r w:rsidRPr="00DC530A">
        <w:rPr>
          <w:rFonts w:ascii="Arial" w:hAnsi="Arial" w:cs="Arial"/>
          <w:lang w:val="es-ES"/>
        </w:rPr>
        <w:t xml:space="preserve">. </w:t>
      </w:r>
    </w:p>
    <w:p w14:paraId="55484700" w14:textId="77777777" w:rsidR="00E07CF6" w:rsidRDefault="00E07CF6" w:rsidP="00DC530A">
      <w:pPr>
        <w:pStyle w:val="Prrafodelista"/>
        <w:jc w:val="both"/>
        <w:rPr>
          <w:rFonts w:ascii="Arial" w:hAnsi="Arial" w:cs="Arial"/>
          <w:lang w:val="es-ES"/>
        </w:rPr>
      </w:pPr>
    </w:p>
    <w:p w14:paraId="2FD6E6EF" w14:textId="2B56E7E9" w:rsidR="004771FE" w:rsidRDefault="00E07CF6" w:rsidP="00DC530A">
      <w:pPr>
        <w:pStyle w:val="Prrafodelista"/>
        <w:jc w:val="both"/>
        <w:rPr>
          <w:rFonts w:ascii="Arial" w:hAnsi="Arial" w:cs="Arial"/>
          <w:lang w:val="es-ES"/>
        </w:rPr>
      </w:pPr>
      <w:r>
        <w:rPr>
          <w:rFonts w:ascii="Arial" w:hAnsi="Arial" w:cs="Arial"/>
          <w:lang w:val="es-ES"/>
        </w:rPr>
        <w:t>Enseña</w:t>
      </w:r>
      <w:r w:rsidR="004771FE">
        <w:rPr>
          <w:rFonts w:ascii="Arial" w:hAnsi="Arial" w:cs="Arial"/>
          <w:lang w:val="es-ES"/>
        </w:rPr>
        <w:t xml:space="preserve"> que en la jurisprudencia se ha reconocido el carácter </w:t>
      </w:r>
      <w:r w:rsidR="002B34A1">
        <w:rPr>
          <w:rFonts w:ascii="Arial" w:hAnsi="Arial" w:cs="Arial"/>
          <w:lang w:val="es-ES"/>
        </w:rPr>
        <w:t>polifacético</w:t>
      </w:r>
      <w:r w:rsidR="004771FE">
        <w:rPr>
          <w:rFonts w:ascii="Arial" w:hAnsi="Arial" w:cs="Arial"/>
          <w:lang w:val="es-ES"/>
        </w:rPr>
        <w:t xml:space="preserve"> y polisémico, en donde al mismo tiempo puede referirse a: un espectáculo, una forma </w:t>
      </w:r>
      <w:r w:rsidR="002B34A1">
        <w:rPr>
          <w:rFonts w:ascii="Arial" w:hAnsi="Arial" w:cs="Arial"/>
          <w:lang w:val="es-ES"/>
        </w:rPr>
        <w:t>de realización</w:t>
      </w:r>
      <w:r w:rsidR="004771FE">
        <w:rPr>
          <w:rFonts w:ascii="Arial" w:hAnsi="Arial" w:cs="Arial"/>
          <w:lang w:val="es-ES"/>
        </w:rPr>
        <w:t xml:space="preserve"> personal, una actividad laboral, profesional. Una empresa o actividad de carácter </w:t>
      </w:r>
      <w:r w:rsidR="002B34A1">
        <w:rPr>
          <w:rFonts w:ascii="Arial" w:hAnsi="Arial" w:cs="Arial"/>
          <w:lang w:val="es-ES"/>
        </w:rPr>
        <w:t xml:space="preserve">económicos. </w:t>
      </w:r>
    </w:p>
    <w:p w14:paraId="7986B826" w14:textId="405379BF" w:rsidR="00DD48E0" w:rsidRDefault="00DD48E0" w:rsidP="00DD48E0">
      <w:pPr>
        <w:pStyle w:val="Prrafodelista"/>
        <w:ind w:left="1440"/>
        <w:jc w:val="both"/>
        <w:rPr>
          <w:rFonts w:ascii="Arial" w:hAnsi="Arial" w:cs="Arial"/>
          <w:lang w:val="es-ES"/>
        </w:rPr>
      </w:pPr>
    </w:p>
    <w:p w14:paraId="5D727C9C" w14:textId="77777777" w:rsidR="00DD48E0" w:rsidRDefault="00DD48E0" w:rsidP="00DD48E0">
      <w:pPr>
        <w:pStyle w:val="Prrafodelista"/>
        <w:ind w:left="1440"/>
        <w:jc w:val="both"/>
        <w:rPr>
          <w:rFonts w:ascii="Arial" w:hAnsi="Arial" w:cs="Arial"/>
          <w:lang w:val="es-ES"/>
        </w:rPr>
      </w:pPr>
    </w:p>
    <w:p w14:paraId="6D5F5438" w14:textId="77777777" w:rsidR="00DC530A" w:rsidRDefault="00DD48E0" w:rsidP="00DC530A">
      <w:pPr>
        <w:pStyle w:val="Prrafodelista"/>
        <w:numPr>
          <w:ilvl w:val="0"/>
          <w:numId w:val="7"/>
        </w:numPr>
        <w:jc w:val="both"/>
        <w:rPr>
          <w:rFonts w:ascii="Arial" w:hAnsi="Arial" w:cs="Arial"/>
          <w:lang w:val="es-ES"/>
        </w:rPr>
      </w:pPr>
      <w:r w:rsidRPr="00DC530A">
        <w:rPr>
          <w:rFonts w:ascii="Arial" w:hAnsi="Arial" w:cs="Arial"/>
          <w:lang w:val="es-ES"/>
        </w:rPr>
        <w:t xml:space="preserve">Sentencia T 366 de 2019 </w:t>
      </w:r>
    </w:p>
    <w:p w14:paraId="079CC2A6" w14:textId="77777777" w:rsidR="00DC530A" w:rsidRDefault="00DC530A" w:rsidP="00DC530A">
      <w:pPr>
        <w:pStyle w:val="Prrafodelista"/>
        <w:jc w:val="both"/>
        <w:rPr>
          <w:rFonts w:ascii="Arial" w:hAnsi="Arial" w:cs="Arial"/>
          <w:lang w:val="es-ES"/>
        </w:rPr>
      </w:pPr>
    </w:p>
    <w:p w14:paraId="45341463" w14:textId="400BA2BF" w:rsidR="00DC530A" w:rsidRDefault="00BD6B41" w:rsidP="00DC530A">
      <w:pPr>
        <w:pStyle w:val="Prrafodelista"/>
        <w:jc w:val="both"/>
        <w:rPr>
          <w:rFonts w:ascii="Arial" w:hAnsi="Arial" w:cs="Arial"/>
          <w:lang w:val="es-ES"/>
        </w:rPr>
      </w:pPr>
      <w:r w:rsidRPr="00DC530A">
        <w:rPr>
          <w:rFonts w:ascii="Arial" w:hAnsi="Arial" w:cs="Arial"/>
          <w:lang w:val="es-ES"/>
        </w:rPr>
        <w:t xml:space="preserve">En esta </w:t>
      </w:r>
      <w:r w:rsidR="005D1576">
        <w:rPr>
          <w:rFonts w:ascii="Arial" w:hAnsi="Arial" w:cs="Arial"/>
          <w:lang w:val="es-ES"/>
        </w:rPr>
        <w:t>s</w:t>
      </w:r>
      <w:r w:rsidRPr="00DC530A">
        <w:rPr>
          <w:rFonts w:ascii="Arial" w:hAnsi="Arial" w:cs="Arial"/>
          <w:lang w:val="es-ES"/>
        </w:rPr>
        <w:t>entencia se reconoce el derecho a la recreación y al deporte</w:t>
      </w:r>
      <w:r w:rsidR="006B0EB0" w:rsidRPr="00DC530A">
        <w:rPr>
          <w:rFonts w:ascii="Arial" w:hAnsi="Arial" w:cs="Arial"/>
          <w:lang w:val="es-ES"/>
        </w:rPr>
        <w:t>, señalando que de conformidad con el artículo 52 constitucional, el deporte en todas sus manifestaciones tiene como función la formación integral y la preservación de la salud y desarrollo humano y que el Estado tiene la obligación de incentivar este tipo de actividades</w:t>
      </w:r>
      <w:r w:rsidR="006B0EB0">
        <w:rPr>
          <w:rStyle w:val="Refdenotaalpie"/>
          <w:rFonts w:ascii="Arial" w:hAnsi="Arial" w:cs="Arial"/>
          <w:lang w:val="es-ES"/>
        </w:rPr>
        <w:footnoteReference w:id="70"/>
      </w:r>
      <w:r w:rsidR="006B0EB0" w:rsidRPr="00DC530A">
        <w:rPr>
          <w:rFonts w:ascii="Arial" w:hAnsi="Arial" w:cs="Arial"/>
          <w:lang w:val="es-ES"/>
        </w:rPr>
        <w:t>.</w:t>
      </w:r>
    </w:p>
    <w:p w14:paraId="453DB31C" w14:textId="77777777" w:rsidR="00DC530A" w:rsidRDefault="00DC530A" w:rsidP="00DC530A">
      <w:pPr>
        <w:pStyle w:val="Prrafodelista"/>
        <w:jc w:val="both"/>
        <w:rPr>
          <w:rFonts w:ascii="Arial" w:hAnsi="Arial" w:cs="Arial"/>
          <w:lang w:val="es-ES"/>
        </w:rPr>
      </w:pPr>
    </w:p>
    <w:p w14:paraId="38D15F0F" w14:textId="196F4FB5" w:rsidR="00DC530A" w:rsidRDefault="00017B58" w:rsidP="00DC530A">
      <w:pPr>
        <w:pStyle w:val="Prrafodelista"/>
        <w:jc w:val="both"/>
        <w:rPr>
          <w:rFonts w:ascii="Arial" w:hAnsi="Arial" w:cs="Arial"/>
          <w:lang w:val="es-ES"/>
        </w:rPr>
      </w:pPr>
      <w:r w:rsidRPr="00DC530A">
        <w:rPr>
          <w:rFonts w:ascii="Arial" w:hAnsi="Arial" w:cs="Arial"/>
          <w:lang w:val="es-ES"/>
        </w:rPr>
        <w:t xml:space="preserve">Reitera lo </w:t>
      </w:r>
      <w:r w:rsidR="00E07CF6">
        <w:rPr>
          <w:rFonts w:ascii="Arial" w:hAnsi="Arial" w:cs="Arial"/>
          <w:lang w:val="es-ES"/>
        </w:rPr>
        <w:t>desarrollado</w:t>
      </w:r>
      <w:r w:rsidRPr="00DC530A">
        <w:rPr>
          <w:rFonts w:ascii="Arial" w:hAnsi="Arial" w:cs="Arial"/>
          <w:lang w:val="es-ES"/>
        </w:rPr>
        <w:t xml:space="preserve"> en la jurisprudencia sobre el artículo 44 constitucional, en donde la </w:t>
      </w:r>
      <w:r w:rsidR="001E2B6F" w:rsidRPr="00DC530A">
        <w:rPr>
          <w:rFonts w:ascii="Arial" w:hAnsi="Arial" w:cs="Arial"/>
          <w:lang w:val="es-ES"/>
        </w:rPr>
        <w:t xml:space="preserve">recreación es un derecho prevalente de los niños, niñas y adolescentes y que el Estado debe garantizar y proteger. </w:t>
      </w:r>
    </w:p>
    <w:p w14:paraId="3B8ECE8D" w14:textId="77777777" w:rsidR="00DC530A" w:rsidRDefault="00DC530A" w:rsidP="00DC530A">
      <w:pPr>
        <w:pStyle w:val="Prrafodelista"/>
        <w:jc w:val="both"/>
        <w:rPr>
          <w:rFonts w:ascii="Arial" w:hAnsi="Arial" w:cs="Arial"/>
          <w:lang w:val="es-ES"/>
        </w:rPr>
      </w:pPr>
    </w:p>
    <w:p w14:paraId="644B90F4" w14:textId="6D2C77FA" w:rsidR="00B36749" w:rsidRDefault="001E2B6F" w:rsidP="00D002F1">
      <w:pPr>
        <w:pStyle w:val="Prrafodelista"/>
        <w:jc w:val="both"/>
        <w:rPr>
          <w:lang w:val="es-ES"/>
        </w:rPr>
      </w:pPr>
      <w:r w:rsidRPr="00DC530A">
        <w:rPr>
          <w:rFonts w:ascii="Arial" w:hAnsi="Arial" w:cs="Arial"/>
          <w:lang w:val="es-ES"/>
        </w:rPr>
        <w:t>Ad</w:t>
      </w:r>
      <w:r w:rsidR="00E07CF6">
        <w:rPr>
          <w:rFonts w:ascii="Arial" w:hAnsi="Arial" w:cs="Arial"/>
          <w:lang w:val="es-ES"/>
        </w:rPr>
        <w:t xml:space="preserve">emás de </w:t>
      </w:r>
      <w:r w:rsidRPr="00DC530A">
        <w:rPr>
          <w:rFonts w:ascii="Arial" w:hAnsi="Arial" w:cs="Arial"/>
          <w:lang w:val="es-ES"/>
        </w:rPr>
        <w:t xml:space="preserve">la línea jurisprudencial respecto al derecho al deporte y la recreación, esta </w:t>
      </w:r>
      <w:r w:rsidR="00E07CF6">
        <w:rPr>
          <w:rFonts w:ascii="Arial" w:hAnsi="Arial" w:cs="Arial"/>
          <w:lang w:val="es-ES"/>
        </w:rPr>
        <w:t>s</w:t>
      </w:r>
      <w:r w:rsidRPr="00DC530A">
        <w:rPr>
          <w:rFonts w:ascii="Arial" w:hAnsi="Arial" w:cs="Arial"/>
          <w:lang w:val="es-ES"/>
        </w:rPr>
        <w:t xml:space="preserve">entencia </w:t>
      </w:r>
      <w:r w:rsidR="00E07CF6">
        <w:rPr>
          <w:rFonts w:ascii="Arial" w:hAnsi="Arial" w:cs="Arial"/>
          <w:lang w:val="es-ES"/>
        </w:rPr>
        <w:t>expone</w:t>
      </w:r>
      <w:r w:rsidRPr="00DC530A">
        <w:rPr>
          <w:rFonts w:ascii="Arial" w:hAnsi="Arial" w:cs="Arial"/>
          <w:lang w:val="es-ES"/>
        </w:rPr>
        <w:t xml:space="preserve"> el carácter dignificante del deporte y la recreación como una actividad inherente al ser humano y necesaria para su desarrollo individual y social para su evolución</w:t>
      </w:r>
      <w:r>
        <w:rPr>
          <w:rStyle w:val="Refdenotaalpie"/>
          <w:rFonts w:ascii="Arial" w:hAnsi="Arial" w:cs="Arial"/>
          <w:lang w:val="es-ES"/>
        </w:rPr>
        <w:footnoteReference w:id="71"/>
      </w:r>
      <w:r w:rsidRPr="00DC530A">
        <w:rPr>
          <w:rFonts w:ascii="Arial" w:hAnsi="Arial" w:cs="Arial"/>
          <w:lang w:val="es-ES"/>
        </w:rPr>
        <w:t>. Por ello, este derecho tiene un valor preponderante en el ordenamiento constitucional, por relacionarse con la dignidad humana y como plataforma para la efectividad de otros derechos</w:t>
      </w:r>
      <w:r>
        <w:rPr>
          <w:rStyle w:val="Refdenotaalpie"/>
          <w:rFonts w:ascii="Arial" w:hAnsi="Arial" w:cs="Arial"/>
          <w:lang w:val="es-ES"/>
        </w:rPr>
        <w:footnoteReference w:id="72"/>
      </w:r>
      <w:r w:rsidRPr="00DC530A">
        <w:rPr>
          <w:rFonts w:ascii="Arial" w:hAnsi="Arial" w:cs="Arial"/>
          <w:lang w:val="es-ES"/>
        </w:rPr>
        <w:t>.</w:t>
      </w:r>
    </w:p>
    <w:p w14:paraId="4B9AE509" w14:textId="77777777" w:rsidR="00B36749" w:rsidRPr="00DC530A" w:rsidRDefault="00B36749" w:rsidP="00DC530A">
      <w:pPr>
        <w:pStyle w:val="Prrafodelista"/>
        <w:jc w:val="both"/>
        <w:rPr>
          <w:rFonts w:ascii="Arial" w:hAnsi="Arial" w:cs="Arial"/>
          <w:lang w:val="es-ES"/>
        </w:rPr>
      </w:pPr>
    </w:p>
    <w:p w14:paraId="4C5D6229" w14:textId="7D5111F7" w:rsidR="000F411D" w:rsidRDefault="000F411D" w:rsidP="000F411D">
      <w:pPr>
        <w:pStyle w:val="Prrafodelista"/>
        <w:ind w:left="1068"/>
        <w:jc w:val="both"/>
        <w:rPr>
          <w:rFonts w:ascii="Arial" w:hAnsi="Arial" w:cs="Arial"/>
          <w:lang w:val="es-ES"/>
        </w:rPr>
      </w:pPr>
    </w:p>
    <w:p w14:paraId="2A2B1FDA" w14:textId="5371B00E" w:rsidR="00627A07" w:rsidRDefault="00627A07" w:rsidP="000F411D">
      <w:pPr>
        <w:pStyle w:val="Prrafodelista"/>
        <w:ind w:left="1068"/>
        <w:jc w:val="both"/>
        <w:rPr>
          <w:rFonts w:ascii="Arial" w:hAnsi="Arial" w:cs="Arial"/>
          <w:lang w:val="es-ES"/>
        </w:rPr>
      </w:pPr>
    </w:p>
    <w:p w14:paraId="4B7BFC53" w14:textId="6E8BE3ED" w:rsidR="00627A07" w:rsidRDefault="00627A07" w:rsidP="000F411D">
      <w:pPr>
        <w:pStyle w:val="Prrafodelista"/>
        <w:ind w:left="1068"/>
        <w:jc w:val="both"/>
        <w:rPr>
          <w:rFonts w:ascii="Arial" w:hAnsi="Arial" w:cs="Arial"/>
          <w:lang w:val="es-ES"/>
        </w:rPr>
      </w:pPr>
    </w:p>
    <w:p w14:paraId="07B3EAE5" w14:textId="77777777" w:rsidR="00627A07" w:rsidRDefault="00627A07" w:rsidP="000F411D">
      <w:pPr>
        <w:pStyle w:val="Prrafodelista"/>
        <w:ind w:left="1068"/>
        <w:jc w:val="both"/>
        <w:rPr>
          <w:rFonts w:ascii="Arial" w:hAnsi="Arial" w:cs="Arial"/>
          <w:lang w:val="es-ES"/>
        </w:rPr>
      </w:pPr>
    </w:p>
    <w:p w14:paraId="5FD3F257" w14:textId="38F92A2E" w:rsidR="006C6F42" w:rsidRDefault="006C6F42" w:rsidP="00EB0D98">
      <w:pPr>
        <w:pStyle w:val="Prrafodelista"/>
        <w:numPr>
          <w:ilvl w:val="0"/>
          <w:numId w:val="2"/>
        </w:numPr>
        <w:ind w:left="1068"/>
        <w:jc w:val="both"/>
        <w:rPr>
          <w:rFonts w:ascii="Arial" w:hAnsi="Arial" w:cs="Arial"/>
          <w:b/>
          <w:bCs/>
          <w:lang w:val="es-ES"/>
        </w:rPr>
      </w:pPr>
      <w:r w:rsidRPr="00B36749">
        <w:rPr>
          <w:rFonts w:ascii="Arial" w:hAnsi="Arial" w:cs="Arial"/>
          <w:b/>
          <w:bCs/>
          <w:lang w:val="es-ES"/>
        </w:rPr>
        <w:t xml:space="preserve">Impacto fiscal </w:t>
      </w:r>
    </w:p>
    <w:p w14:paraId="68552C50" w14:textId="439CAED6" w:rsidR="00AD6D0A" w:rsidRDefault="00AD6D0A" w:rsidP="00BF3F1F">
      <w:pPr>
        <w:jc w:val="both"/>
        <w:rPr>
          <w:rFonts w:ascii="Arial" w:hAnsi="Arial" w:cs="Arial"/>
          <w:lang w:val="es-ES"/>
        </w:rPr>
      </w:pPr>
    </w:p>
    <w:p w14:paraId="4631B89D" w14:textId="77777777" w:rsidR="00AD6D0A" w:rsidRDefault="00AD6D0A" w:rsidP="00BF3F1F">
      <w:pPr>
        <w:jc w:val="both"/>
        <w:rPr>
          <w:rFonts w:ascii="Arial" w:hAnsi="Arial" w:cs="Arial"/>
          <w:lang w:val="es-ES"/>
        </w:rPr>
      </w:pPr>
    </w:p>
    <w:p w14:paraId="38C34A4F" w14:textId="2691E603" w:rsidR="00BF3F1F" w:rsidRDefault="00F56889" w:rsidP="00BF3F1F">
      <w:pPr>
        <w:jc w:val="both"/>
        <w:rPr>
          <w:rFonts w:ascii="Arial" w:hAnsi="Arial" w:cs="Arial"/>
          <w:lang w:val="es-ES"/>
        </w:rPr>
      </w:pPr>
      <w:r>
        <w:rPr>
          <w:rFonts w:ascii="Arial" w:hAnsi="Arial" w:cs="Arial"/>
          <w:lang w:val="es-ES"/>
        </w:rPr>
        <w:t xml:space="preserve">La Ley 819 de 2003 “Por la cual se dictan normas orgánicas en materia de presupuesto, responsabilidad y transparencia fiscal y se dictan otras disposiciones”, en el artículo 7 establece el análisis del impacto fiscal de las normas, de la siguiente manera: </w:t>
      </w:r>
    </w:p>
    <w:p w14:paraId="218A7462" w14:textId="579FA0B4" w:rsidR="00F56889" w:rsidRDefault="00F56889" w:rsidP="00BF3F1F">
      <w:pPr>
        <w:jc w:val="both"/>
        <w:rPr>
          <w:rFonts w:ascii="Arial" w:hAnsi="Arial" w:cs="Arial"/>
          <w:lang w:val="es-ES"/>
        </w:rPr>
      </w:pPr>
    </w:p>
    <w:p w14:paraId="5AC2EC4C" w14:textId="77777777" w:rsidR="00F56889" w:rsidRPr="008B4948" w:rsidRDefault="00F56889" w:rsidP="00F56889">
      <w:pPr>
        <w:ind w:left="708"/>
        <w:jc w:val="both"/>
        <w:rPr>
          <w:rFonts w:ascii="Arial" w:hAnsi="Arial" w:cs="Arial"/>
          <w:sz w:val="22"/>
          <w:szCs w:val="22"/>
        </w:rPr>
      </w:pPr>
      <w:r w:rsidRPr="008B4948">
        <w:rPr>
          <w:rFonts w:ascii="Arial" w:hAnsi="Arial" w:cs="Arial"/>
          <w:sz w:val="22"/>
          <w:szCs w:val="22"/>
          <w:lang w:val="es-ES"/>
        </w:rPr>
        <w:t>“</w:t>
      </w:r>
      <w:bookmarkStart w:id="3" w:name="7"/>
      <w:r w:rsidRPr="008B4948">
        <w:rPr>
          <w:rFonts w:ascii="Arial" w:hAnsi="Arial" w:cs="Arial"/>
          <w:b/>
          <w:bCs/>
          <w:sz w:val="22"/>
          <w:szCs w:val="22"/>
          <w:u w:val="single"/>
        </w:rPr>
        <w:t>ARTÍCULO 7o. ANÁLISIS DEL IMPACTO FISCAL DE LAS NORMAS.</w:t>
      </w:r>
      <w:bookmarkEnd w:id="3"/>
      <w:r w:rsidRPr="008B4948">
        <w:rPr>
          <w:rFonts w:ascii="Arial" w:hAnsi="Arial" w:cs="Arial"/>
          <w:sz w:val="22"/>
          <w:szCs w:val="22"/>
        </w:rPr>
        <w:t> En todo momento, el impacto fiscal de cualquier proyecto de ley, ordenanza o acuerdo, que ordene gasto o que otorgue beneficios tributarios, deberá hacerse explícito y deberá ser compatible con el Marco Fiscal de Mediano Plazo.</w:t>
      </w:r>
    </w:p>
    <w:p w14:paraId="02F00571" w14:textId="77777777" w:rsidR="00F56889" w:rsidRPr="008B4948" w:rsidRDefault="00F56889" w:rsidP="00F56889">
      <w:pPr>
        <w:ind w:left="708"/>
        <w:jc w:val="both"/>
        <w:rPr>
          <w:rFonts w:ascii="Arial" w:hAnsi="Arial" w:cs="Arial"/>
          <w:sz w:val="22"/>
          <w:szCs w:val="22"/>
        </w:rPr>
      </w:pPr>
      <w:r w:rsidRPr="008B4948">
        <w:rPr>
          <w:rFonts w:ascii="Arial" w:hAnsi="Arial" w:cs="Arial"/>
          <w:sz w:val="22"/>
          <w:szCs w:val="22"/>
        </w:rPr>
        <w:t>Para estos propósitos, deberá incluirse expresamente en la exposición de motivos y en las ponencias de trámite respectivas los costos fiscales de la iniciativa y la fuente de ingreso adicional generada para el financiamiento de dicho costo.</w:t>
      </w:r>
    </w:p>
    <w:p w14:paraId="4D0D6DC2" w14:textId="090C24AD" w:rsidR="00F56889" w:rsidRPr="008B4948" w:rsidRDefault="00F56889" w:rsidP="00F56889">
      <w:pPr>
        <w:ind w:left="708"/>
        <w:jc w:val="both"/>
        <w:rPr>
          <w:rFonts w:ascii="Arial" w:hAnsi="Arial" w:cs="Arial"/>
          <w:sz w:val="22"/>
          <w:szCs w:val="22"/>
        </w:rPr>
      </w:pPr>
      <w:r w:rsidRPr="008B4948">
        <w:rPr>
          <w:rFonts w:ascii="Arial" w:hAnsi="Arial" w:cs="Arial"/>
          <w:sz w:val="22"/>
          <w:szCs w:val="22"/>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31E7A471" w14:textId="77777777" w:rsidR="00F56889" w:rsidRPr="008B4948" w:rsidRDefault="00F56889" w:rsidP="00F56889">
      <w:pPr>
        <w:ind w:left="708"/>
        <w:jc w:val="both"/>
        <w:rPr>
          <w:rFonts w:ascii="Arial" w:hAnsi="Arial" w:cs="Arial"/>
          <w:sz w:val="22"/>
          <w:szCs w:val="22"/>
        </w:rPr>
      </w:pPr>
    </w:p>
    <w:p w14:paraId="17387DAE" w14:textId="3A131B3C" w:rsidR="00F56889" w:rsidRPr="008B4948" w:rsidRDefault="00F56889" w:rsidP="00F56889">
      <w:pPr>
        <w:ind w:left="708"/>
        <w:jc w:val="both"/>
        <w:rPr>
          <w:rFonts w:ascii="Arial" w:hAnsi="Arial" w:cs="Arial"/>
          <w:sz w:val="22"/>
          <w:szCs w:val="22"/>
        </w:rPr>
      </w:pPr>
      <w:r w:rsidRPr="008B4948">
        <w:rPr>
          <w:rFonts w:ascii="Arial" w:hAnsi="Arial" w:cs="Arial"/>
          <w:sz w:val="22"/>
          <w:szCs w:val="22"/>
        </w:rPr>
        <w:t xml:space="preserve">Los proyectos de ley de iniciativa gubernamental, que planteen un gasto adicional o una reducción de ingresos, </w:t>
      </w:r>
      <w:r w:rsidR="00012DCB" w:rsidRPr="008B4948">
        <w:rPr>
          <w:rFonts w:ascii="Arial" w:hAnsi="Arial" w:cs="Arial"/>
          <w:sz w:val="22"/>
          <w:szCs w:val="22"/>
        </w:rPr>
        <w:t>deberán</w:t>
      </w:r>
      <w:r w:rsidRPr="008B4948">
        <w:rPr>
          <w:rFonts w:ascii="Arial" w:hAnsi="Arial" w:cs="Arial"/>
          <w:sz w:val="22"/>
          <w:szCs w:val="22"/>
        </w:rPr>
        <w:t xml:space="preserve"> contener la correspondiente fuente sustitutiva por disminución de gasto o aumentos de ingresos, lo cual deberá ser analizado y aprobado por el Ministerio de Hacienda y Crédito Público.</w:t>
      </w:r>
    </w:p>
    <w:p w14:paraId="3E1C6184" w14:textId="77777777" w:rsidR="00F56889" w:rsidRPr="008B4948" w:rsidRDefault="00F56889" w:rsidP="00F56889">
      <w:pPr>
        <w:ind w:left="708"/>
        <w:jc w:val="both"/>
        <w:rPr>
          <w:rFonts w:ascii="Arial" w:hAnsi="Arial" w:cs="Arial"/>
          <w:sz w:val="22"/>
          <w:szCs w:val="22"/>
        </w:rPr>
      </w:pPr>
    </w:p>
    <w:p w14:paraId="6D3A2A4A" w14:textId="34995494" w:rsidR="00F56889" w:rsidRPr="00F56889" w:rsidRDefault="00F56889" w:rsidP="00F56889">
      <w:pPr>
        <w:ind w:left="708"/>
        <w:jc w:val="both"/>
        <w:rPr>
          <w:rFonts w:ascii="Arial" w:hAnsi="Arial" w:cs="Arial"/>
        </w:rPr>
      </w:pPr>
      <w:r w:rsidRPr="008B4948">
        <w:rPr>
          <w:rFonts w:ascii="Arial" w:hAnsi="Arial" w:cs="Arial"/>
          <w:sz w:val="22"/>
          <w:szCs w:val="22"/>
        </w:rPr>
        <w:t>En las entidades territoriales, el trámite previsto en el inciso anterior será surtido ante la respectiva Secretaría de Hacienda o quien haga sus veces</w:t>
      </w:r>
      <w:r>
        <w:rPr>
          <w:rFonts w:ascii="Arial" w:hAnsi="Arial" w:cs="Arial"/>
        </w:rPr>
        <w:t>”</w:t>
      </w:r>
      <w:r w:rsidRPr="00F56889">
        <w:rPr>
          <w:rFonts w:ascii="Arial" w:hAnsi="Arial" w:cs="Arial"/>
        </w:rPr>
        <w:t>.</w:t>
      </w:r>
    </w:p>
    <w:p w14:paraId="21E4EFB6" w14:textId="6B754DEB" w:rsidR="00F56889" w:rsidRDefault="00F56889" w:rsidP="00BF3F1F">
      <w:pPr>
        <w:jc w:val="both"/>
        <w:rPr>
          <w:rFonts w:ascii="Arial" w:hAnsi="Arial" w:cs="Arial"/>
          <w:lang w:val="es-ES"/>
        </w:rPr>
      </w:pPr>
    </w:p>
    <w:p w14:paraId="1161931F" w14:textId="6755B518" w:rsidR="00BF3F1F" w:rsidRDefault="00BF3F1F" w:rsidP="00BF3F1F">
      <w:pPr>
        <w:jc w:val="both"/>
        <w:rPr>
          <w:rFonts w:ascii="Arial" w:hAnsi="Arial" w:cs="Arial"/>
          <w:lang w:val="es-ES"/>
        </w:rPr>
      </w:pPr>
    </w:p>
    <w:p w14:paraId="2BA2E1FE" w14:textId="3EADCB41" w:rsidR="00BF3F1F" w:rsidRDefault="00270835" w:rsidP="00BF3F1F">
      <w:pPr>
        <w:jc w:val="both"/>
        <w:rPr>
          <w:rFonts w:ascii="Arial" w:hAnsi="Arial" w:cs="Arial"/>
          <w:lang w:val="es-ES"/>
        </w:rPr>
      </w:pPr>
      <w:r>
        <w:rPr>
          <w:rFonts w:ascii="Arial" w:hAnsi="Arial" w:cs="Arial"/>
          <w:lang w:val="es-ES"/>
        </w:rPr>
        <w:t>Por tanto</w:t>
      </w:r>
      <w:r w:rsidR="00D8689C">
        <w:rPr>
          <w:rFonts w:ascii="Arial" w:hAnsi="Arial" w:cs="Arial"/>
          <w:lang w:val="es-ES"/>
        </w:rPr>
        <w:t xml:space="preserve">, los gastos que genere la presente </w:t>
      </w:r>
      <w:r w:rsidR="007219E5">
        <w:rPr>
          <w:rFonts w:ascii="Arial" w:hAnsi="Arial" w:cs="Arial"/>
          <w:lang w:val="es-ES"/>
        </w:rPr>
        <w:t>iniciativa</w:t>
      </w:r>
      <w:r w:rsidR="00D8689C">
        <w:rPr>
          <w:rFonts w:ascii="Arial" w:hAnsi="Arial" w:cs="Arial"/>
          <w:lang w:val="es-ES"/>
        </w:rPr>
        <w:t xml:space="preserve"> se entenderán incluidos en los presupuestos y en el Plan Operativo de Inversión de la entidad competente. </w:t>
      </w:r>
    </w:p>
    <w:p w14:paraId="3EE5AB94" w14:textId="0BF41693" w:rsidR="00D8689C" w:rsidRDefault="00D8689C" w:rsidP="00BF3F1F">
      <w:pPr>
        <w:jc w:val="both"/>
        <w:rPr>
          <w:rFonts w:ascii="Arial" w:hAnsi="Arial" w:cs="Arial"/>
          <w:lang w:val="es-ES"/>
        </w:rPr>
      </w:pPr>
    </w:p>
    <w:p w14:paraId="2E12B5A8" w14:textId="4EEE20A2" w:rsidR="00D8689C" w:rsidRDefault="00E07CF6" w:rsidP="00BF3F1F">
      <w:pPr>
        <w:jc w:val="both"/>
        <w:rPr>
          <w:rFonts w:ascii="Arial" w:hAnsi="Arial" w:cs="Arial"/>
          <w:lang w:val="es-ES"/>
        </w:rPr>
      </w:pPr>
      <w:r>
        <w:rPr>
          <w:rFonts w:ascii="Arial" w:hAnsi="Arial" w:cs="Arial"/>
          <w:lang w:val="es-ES"/>
        </w:rPr>
        <w:t>E</w:t>
      </w:r>
      <w:r w:rsidR="00D8689C">
        <w:rPr>
          <w:rFonts w:ascii="Arial" w:hAnsi="Arial" w:cs="Arial"/>
          <w:lang w:val="es-ES"/>
        </w:rPr>
        <w:t xml:space="preserve">l Estado tiene la obligación de destinar los recursos necesarios para garantizar y proteger el derecho a la recreación y el deporte. Por ello, una vez promulgada la ley, el Gobierno Nacional deberá promover su ejercicio y cumplimiento, en donde el requisito del artículo 7 de la ley 819 de 2003 no se convierta en un obstáculo, para que las corporaciones públicas ejerzan la función legislativa y normativa como lo ha reconocido la Corte Constitucional: </w:t>
      </w:r>
    </w:p>
    <w:p w14:paraId="1D6FC455" w14:textId="63CBB164" w:rsidR="00EA1534" w:rsidRDefault="00EA1534" w:rsidP="00BF3F1F">
      <w:pPr>
        <w:jc w:val="both"/>
        <w:rPr>
          <w:rFonts w:ascii="Arial" w:hAnsi="Arial" w:cs="Arial"/>
          <w:lang w:val="es-ES"/>
        </w:rPr>
      </w:pPr>
    </w:p>
    <w:p w14:paraId="360D3113" w14:textId="30C6F093" w:rsidR="00EA1534" w:rsidRDefault="00EA1534" w:rsidP="00EA1534">
      <w:pPr>
        <w:shd w:val="clear" w:color="auto" w:fill="FFFFFF"/>
        <w:ind w:left="708"/>
        <w:jc w:val="both"/>
        <w:rPr>
          <w:rFonts w:ascii="Arial" w:hAnsi="Arial" w:cs="Arial"/>
          <w:color w:val="2D2D2D"/>
        </w:rPr>
      </w:pPr>
      <w:r>
        <w:rPr>
          <w:rFonts w:ascii="Arial" w:hAnsi="Arial" w:cs="Arial"/>
          <w:lang w:val="es-ES"/>
        </w:rPr>
        <w:t>“</w:t>
      </w:r>
      <w:r w:rsidRPr="008B4948">
        <w:rPr>
          <w:rFonts w:ascii="Arial" w:hAnsi="Arial" w:cs="Arial"/>
          <w:color w:val="2D2D2D"/>
          <w:sz w:val="22"/>
          <w:szCs w:val="22"/>
        </w:rPr>
        <w:t xml:space="preserve">Por una parte, los requisitos contenidos en el artículo presuponen que los congresistas – o las bancadas - tengan los conocimientos y herramientas suficientes </w:t>
      </w:r>
      <w:r w:rsidRPr="008B4948">
        <w:rPr>
          <w:rFonts w:ascii="Arial" w:hAnsi="Arial" w:cs="Arial"/>
          <w:color w:val="2D2D2D"/>
          <w:sz w:val="22"/>
          <w:szCs w:val="22"/>
        </w:rPr>
        <w:lastRenderedPageBreak/>
        <w:t>para estimar los costos fiscales de una iniciativa legal, para determinar la fuente con la que podrían financiarse y para valorar sus proyectos frente al Marco Fiscal de Mediano Plazo.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00AD6D0A">
        <w:rPr>
          <w:rFonts w:ascii="Arial" w:hAnsi="Arial" w:cs="Arial"/>
          <w:color w:val="2D2D2D"/>
        </w:rPr>
        <w:t>”</w:t>
      </w:r>
      <w:r w:rsidR="00AD6D0A" w:rsidRPr="00AD6D0A">
        <w:rPr>
          <w:rStyle w:val="Refdenotaalpie"/>
          <w:i/>
          <w:iCs/>
          <w:color w:val="2D2D2D"/>
        </w:rPr>
        <w:t xml:space="preserve"> </w:t>
      </w:r>
      <w:r w:rsidR="00AD6D0A">
        <w:rPr>
          <w:rStyle w:val="Refdenotaalpie"/>
          <w:i/>
          <w:iCs/>
          <w:color w:val="2D2D2D"/>
        </w:rPr>
        <w:footnoteReference w:id="73"/>
      </w:r>
      <w:r w:rsidR="00AD6D0A" w:rsidRPr="00EA1534">
        <w:rPr>
          <w:i/>
          <w:iCs/>
          <w:color w:val="2D2D2D"/>
        </w:rPr>
        <w:t>.</w:t>
      </w:r>
    </w:p>
    <w:p w14:paraId="5B081536" w14:textId="6022A257" w:rsidR="00AD6D0A" w:rsidRDefault="00AD6D0A" w:rsidP="00AD6D0A">
      <w:pPr>
        <w:shd w:val="clear" w:color="auto" w:fill="FFFFFF"/>
        <w:jc w:val="both"/>
        <w:rPr>
          <w:rFonts w:ascii="Arial" w:hAnsi="Arial" w:cs="Arial"/>
          <w:color w:val="2D2D2D"/>
        </w:rPr>
      </w:pPr>
    </w:p>
    <w:p w14:paraId="2BBAC8C3" w14:textId="5467EF82" w:rsidR="00AD6D0A" w:rsidRPr="00CA3756" w:rsidRDefault="00AD6D0A" w:rsidP="00AD6D0A">
      <w:pPr>
        <w:shd w:val="clear" w:color="auto" w:fill="FFFFFF"/>
        <w:jc w:val="both"/>
        <w:rPr>
          <w:rFonts w:ascii="Arial" w:hAnsi="Arial" w:cs="Arial"/>
          <w:color w:val="2D2D2D"/>
        </w:rPr>
      </w:pPr>
      <w:r>
        <w:rPr>
          <w:rFonts w:ascii="Arial" w:hAnsi="Arial" w:cs="Arial"/>
          <w:color w:val="2D2D2D"/>
        </w:rPr>
        <w:t>E</w:t>
      </w:r>
      <w:r w:rsidR="00E07CF6">
        <w:rPr>
          <w:rFonts w:ascii="Arial" w:hAnsi="Arial" w:cs="Arial"/>
          <w:color w:val="2D2D2D"/>
        </w:rPr>
        <w:t>s así como</w:t>
      </w:r>
      <w:r>
        <w:rPr>
          <w:rFonts w:ascii="Arial" w:hAnsi="Arial" w:cs="Arial"/>
          <w:color w:val="2D2D2D"/>
        </w:rPr>
        <w:t xml:space="preserve"> la Corte Constitucional considera que el estudio del impacto fiscal para un proyecto de ley no puede considerarse como un </w:t>
      </w:r>
      <w:r w:rsidR="00A07E02">
        <w:rPr>
          <w:rFonts w:ascii="Arial" w:hAnsi="Arial" w:cs="Arial"/>
          <w:color w:val="2D2D2D"/>
        </w:rPr>
        <w:t>obstáculo</w:t>
      </w:r>
      <w:r>
        <w:rPr>
          <w:rFonts w:ascii="Arial" w:hAnsi="Arial" w:cs="Arial"/>
          <w:color w:val="2D2D2D"/>
        </w:rPr>
        <w:t xml:space="preserve"> insuperable para la actividad legislativa</w:t>
      </w:r>
      <w:r w:rsidR="00E07CF6">
        <w:rPr>
          <w:rFonts w:ascii="Arial" w:hAnsi="Arial" w:cs="Arial"/>
          <w:color w:val="2D2D2D"/>
        </w:rPr>
        <w:t xml:space="preserve">; </w:t>
      </w:r>
      <w:r>
        <w:rPr>
          <w:rFonts w:ascii="Arial" w:hAnsi="Arial" w:cs="Arial"/>
          <w:color w:val="2D2D2D"/>
        </w:rPr>
        <w:t xml:space="preserve">es el Ministerio de Hacienda, la entidad competente y con las herramientas suficientes para adelantar este tipo de estudios, que complementen las exposiciones de motivos de las iniciativas legislativas, como entidad de apoyo: </w:t>
      </w:r>
    </w:p>
    <w:p w14:paraId="33208224" w14:textId="77777777" w:rsidR="00EA1534" w:rsidRPr="00EA1534" w:rsidRDefault="00EA1534" w:rsidP="00EA1534">
      <w:pPr>
        <w:shd w:val="clear" w:color="auto" w:fill="FFFFFF"/>
        <w:ind w:left="708"/>
        <w:jc w:val="both"/>
        <w:rPr>
          <w:rFonts w:ascii="Arial" w:hAnsi="Arial" w:cs="Arial"/>
          <w:color w:val="2D2D2D"/>
        </w:rPr>
      </w:pPr>
      <w:r w:rsidRPr="00EA1534">
        <w:rPr>
          <w:rFonts w:ascii="Arial" w:hAnsi="Arial" w:cs="Arial"/>
          <w:color w:val="2D2D2D"/>
        </w:rPr>
        <w:t> </w:t>
      </w:r>
    </w:p>
    <w:p w14:paraId="012D6990" w14:textId="0943C903" w:rsidR="00EA1534" w:rsidRPr="008B4948" w:rsidRDefault="008B4948" w:rsidP="00EA1534">
      <w:pPr>
        <w:shd w:val="clear" w:color="auto" w:fill="FFFFFF"/>
        <w:ind w:left="708"/>
        <w:jc w:val="both"/>
        <w:rPr>
          <w:color w:val="2D2D2D"/>
          <w:sz w:val="22"/>
          <w:szCs w:val="22"/>
        </w:rPr>
      </w:pPr>
      <w:r>
        <w:rPr>
          <w:rFonts w:ascii="Arial" w:hAnsi="Arial" w:cs="Arial"/>
          <w:color w:val="2D2D2D"/>
        </w:rPr>
        <w:t>“</w:t>
      </w:r>
      <w:r w:rsidR="00EA1534" w:rsidRPr="008B4948">
        <w:rPr>
          <w:rFonts w:ascii="Arial" w:hAnsi="Arial" w:cs="Arial"/>
          <w:color w:val="2D2D2D"/>
          <w:sz w:val="22"/>
          <w:szCs w:val="22"/>
        </w:rPr>
        <w:t xml:space="preserve">Precisamente, los obstáculos casi insuperables que se generarían para la actividad legislativa del Congreso de la República conducirían a concederle una forma de poder de veto al </w:t>
      </w:r>
      <w:r w:rsidR="00012DCB" w:rsidRPr="008B4948">
        <w:rPr>
          <w:rFonts w:ascii="Arial" w:hAnsi="Arial" w:cs="Arial"/>
          <w:color w:val="2D2D2D"/>
          <w:sz w:val="22"/>
          <w:szCs w:val="22"/>
        </w:rPr>
        <w:t>ministro</w:t>
      </w:r>
      <w:r w:rsidR="00EA1534" w:rsidRPr="008B4948">
        <w:rPr>
          <w:rFonts w:ascii="Arial" w:hAnsi="Arial" w:cs="Arial"/>
          <w:color w:val="2D2D2D"/>
          <w:sz w:val="22"/>
          <w:szCs w:val="22"/>
        </w:rPr>
        <w:t xml:space="preserve"> de Hacienda sobre las iniciativas de ley en el Parlamento. El Ministerio de Hacienda es quien cuenta con los elementos necesarios para poder efectuar estimativos de los costos fiscales, para establecer de dónde pueden surgir los recursos necesarios para asumir los costos de un proyecto y para determinar la compatibilidad de los proyectos con el Marco Fiscal de Mediano Plazo. A él tendrían que acudir los congresistas o las bancadas que quieren presentar un proyecto de ley que implique gastos. De esta manera, el Ministerio decidiría qué peticiones atiende y el orden de prioridad para hacerlo. Con ello adquiriría el poder de determinar la agenda legislativa, en desmedro de la autonomía del Congreso</w:t>
      </w:r>
      <w:r w:rsidR="00EA1534" w:rsidRPr="008B4948">
        <w:rPr>
          <w:i/>
          <w:iCs/>
          <w:color w:val="2D2D2D"/>
          <w:sz w:val="22"/>
          <w:szCs w:val="22"/>
        </w:rPr>
        <w:t>”</w:t>
      </w:r>
      <w:r w:rsidR="00EA1534" w:rsidRPr="008B4948">
        <w:rPr>
          <w:rStyle w:val="Refdenotaalpie"/>
          <w:i/>
          <w:iCs/>
          <w:color w:val="2D2D2D"/>
          <w:sz w:val="22"/>
          <w:szCs w:val="22"/>
        </w:rPr>
        <w:footnoteReference w:id="74"/>
      </w:r>
      <w:r w:rsidR="00EA1534" w:rsidRPr="008B4948">
        <w:rPr>
          <w:i/>
          <w:iCs/>
          <w:color w:val="2D2D2D"/>
          <w:sz w:val="22"/>
          <w:szCs w:val="22"/>
        </w:rPr>
        <w:t>.</w:t>
      </w:r>
    </w:p>
    <w:p w14:paraId="1861323B" w14:textId="46375B8E" w:rsidR="00EA1534" w:rsidRPr="008B4948" w:rsidRDefault="00EA1534" w:rsidP="00BF3F1F">
      <w:pPr>
        <w:jc w:val="both"/>
        <w:rPr>
          <w:rFonts w:ascii="Arial" w:hAnsi="Arial" w:cs="Arial"/>
          <w:sz w:val="22"/>
          <w:szCs w:val="22"/>
          <w:lang w:val="es-ES"/>
        </w:rPr>
      </w:pPr>
    </w:p>
    <w:p w14:paraId="581C8090" w14:textId="38E76E40" w:rsidR="006C6F42" w:rsidRPr="00AD6D0A" w:rsidRDefault="00E07CF6" w:rsidP="00EA1534">
      <w:pPr>
        <w:jc w:val="both"/>
        <w:rPr>
          <w:rFonts w:ascii="Arial" w:hAnsi="Arial" w:cs="Arial"/>
          <w:lang w:val="es-ES"/>
        </w:rPr>
      </w:pPr>
      <w:r>
        <w:rPr>
          <w:rFonts w:ascii="Arial" w:hAnsi="Arial" w:cs="Arial"/>
          <w:lang w:val="es-ES"/>
        </w:rPr>
        <w:t>L</w:t>
      </w:r>
      <w:r w:rsidR="00EA1534" w:rsidRPr="00AD6D0A">
        <w:rPr>
          <w:rFonts w:ascii="Arial" w:hAnsi="Arial" w:cs="Arial"/>
          <w:lang w:val="es-ES"/>
        </w:rPr>
        <w:t xml:space="preserve">a Corte Constitucional ha establecido las subreglas respecto al análisis del impacto fiscal de las </w:t>
      </w:r>
      <w:r w:rsidR="00AD6D0A">
        <w:rPr>
          <w:rFonts w:ascii="Arial" w:hAnsi="Arial" w:cs="Arial"/>
          <w:lang w:val="es-ES"/>
        </w:rPr>
        <w:t xml:space="preserve">iniciativas legislativas, </w:t>
      </w:r>
      <w:r w:rsidR="00EA1534" w:rsidRPr="00AD6D0A">
        <w:rPr>
          <w:rFonts w:ascii="Arial" w:hAnsi="Arial" w:cs="Arial"/>
          <w:lang w:val="es-ES"/>
        </w:rPr>
        <w:t xml:space="preserve">de la siguiente forma: </w:t>
      </w:r>
    </w:p>
    <w:p w14:paraId="254B3E21" w14:textId="529B4889" w:rsidR="00EA1534" w:rsidRDefault="00EA1534" w:rsidP="00EA1534">
      <w:pPr>
        <w:jc w:val="both"/>
        <w:rPr>
          <w:rFonts w:ascii="Arial" w:hAnsi="Arial" w:cs="Arial"/>
          <w:lang w:val="es-ES"/>
        </w:rPr>
      </w:pPr>
    </w:p>
    <w:p w14:paraId="2A3A93BA" w14:textId="739BB530" w:rsidR="00EA1534" w:rsidRPr="00AD6D0A" w:rsidRDefault="00EA1534" w:rsidP="00CA3756">
      <w:pPr>
        <w:shd w:val="clear" w:color="auto" w:fill="FFFFFF"/>
        <w:ind w:left="560"/>
        <w:jc w:val="both"/>
        <w:rPr>
          <w:rFonts w:ascii="Arial" w:hAnsi="Arial" w:cs="Arial"/>
          <w:color w:val="2D2D2D"/>
        </w:rPr>
      </w:pPr>
      <w:r w:rsidRPr="00AD6D0A">
        <w:rPr>
          <w:rFonts w:ascii="Arial" w:hAnsi="Arial" w:cs="Arial"/>
          <w:lang w:val="es-ES"/>
        </w:rPr>
        <w:t>“</w:t>
      </w:r>
      <w:r w:rsidRPr="00AD6D0A">
        <w:rPr>
          <w:rFonts w:ascii="Arial" w:hAnsi="Arial" w:cs="Arial"/>
          <w:b/>
          <w:bCs/>
          <w:color w:val="2D2D2D"/>
        </w:rPr>
        <w:t> </w:t>
      </w:r>
      <w:r w:rsidRPr="008B4948">
        <w:rPr>
          <w:rFonts w:ascii="Arial" w:hAnsi="Arial" w:cs="Arial"/>
          <w:color w:val="2D2D2D"/>
          <w:sz w:val="22"/>
          <w:szCs w:val="22"/>
        </w:rPr>
        <w:t xml:space="preserve">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(ii) el cumplimiento de lo dispuesto en el artículo 7º de la Ley 819 de 2003 corresponde al Congreso, pero principalmente al Ministro de Hacienda y Crédito Público, en tanto que “es el que cuenta con los datos, los equipos de funcionarios y la experticia en materia económica. </w:t>
      </w:r>
      <w:r w:rsidRPr="008B4948">
        <w:rPr>
          <w:rFonts w:ascii="Arial" w:hAnsi="Arial" w:cs="Arial"/>
          <w:b/>
          <w:bCs/>
          <w:i/>
          <w:iCs/>
          <w:color w:val="2D2D2D"/>
          <w:sz w:val="22"/>
          <w:szCs w:val="22"/>
        </w:rPr>
        <w:t xml:space="preserve">Por lo tanto, en el caso de que los congresistas tramiten un proyecto incorporando estimativos erróneos sobre el impacto fiscal, sobre la manera de atender esos nuevos gastos o sobre la </w:t>
      </w:r>
      <w:r w:rsidRPr="008B4948">
        <w:rPr>
          <w:rFonts w:ascii="Arial" w:hAnsi="Arial" w:cs="Arial"/>
          <w:b/>
          <w:bCs/>
          <w:i/>
          <w:iCs/>
          <w:color w:val="2D2D2D"/>
          <w:sz w:val="22"/>
          <w:szCs w:val="22"/>
        </w:rPr>
        <w:lastRenderedPageBreak/>
        <w:t>compatibilidad del proyecto con el Marco Fiscal de Mediano Plazo, le corresponde al Ministro de Hacienda intervenir en el proceso legislativo para ilustrar al Congreso acerca de las consecuencias económicas del proyecto</w:t>
      </w:r>
      <w:r w:rsidRPr="008B4948">
        <w:rPr>
          <w:rFonts w:ascii="Arial" w:hAnsi="Arial" w:cs="Arial"/>
          <w:color w:val="2D2D2D"/>
          <w:sz w:val="22"/>
          <w:szCs w:val="22"/>
        </w:rPr>
        <w:t xml:space="preserve">”; (iii) </w:t>
      </w:r>
      <w:r w:rsidRPr="008B4948">
        <w:rPr>
          <w:rFonts w:ascii="Arial" w:hAnsi="Arial" w:cs="Arial"/>
          <w:b/>
          <w:bCs/>
          <w:color w:val="2D2D2D"/>
          <w:sz w:val="22"/>
          <w:szCs w:val="22"/>
          <w:u w:val="single"/>
        </w:rPr>
        <w:t>en caso de que el Ministro de Hacienda y Crédito Público no intervenga en el proceso legislativo u omita conceptuar sobre la viabilidad económica del proyecto no lo vicia de inconstitucionalidad</w:t>
      </w:r>
      <w:r w:rsidRPr="008B4948">
        <w:rPr>
          <w:rFonts w:ascii="Arial" w:hAnsi="Arial" w:cs="Arial"/>
          <w:color w:val="2D2D2D"/>
          <w:sz w:val="22"/>
          <w:szCs w:val="22"/>
        </w:rPr>
        <w:t xml:space="preserve">, puesto que </w:t>
      </w:r>
      <w:r w:rsidRPr="008B4948">
        <w:rPr>
          <w:rFonts w:ascii="Arial" w:hAnsi="Arial" w:cs="Arial"/>
          <w:b/>
          <w:bCs/>
          <w:color w:val="2D2D2D"/>
          <w:sz w:val="22"/>
          <w:szCs w:val="22"/>
          <w:u w:val="single"/>
        </w:rPr>
        <w:t>este requisito no puede entenderse como un poder de veto sobre la actuación del Congreso o una barrera para que el Legislador ejerza su función legislativa, lo cual “se muestra incompatible con el balance entre los poderes públicos y el principio democrático</w:t>
      </w:r>
      <w:r w:rsidRPr="008B4948">
        <w:rPr>
          <w:rFonts w:ascii="Arial" w:hAnsi="Arial" w:cs="Arial"/>
          <w:color w:val="2D2D2D"/>
          <w:sz w:val="22"/>
          <w:szCs w:val="22"/>
        </w:rPr>
        <w:t>”; y (iv) 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w:t>
      </w:r>
      <w:r w:rsidRPr="00AD6D0A">
        <w:rPr>
          <w:rFonts w:ascii="Arial" w:hAnsi="Arial" w:cs="Arial"/>
          <w:i/>
          <w:iCs/>
          <w:color w:val="2D2D2D"/>
        </w:rPr>
        <w:t>”</w:t>
      </w:r>
      <w:r w:rsidR="00AD6D0A">
        <w:rPr>
          <w:rFonts w:ascii="Arial" w:hAnsi="Arial" w:cs="Arial"/>
          <w:i/>
          <w:iCs/>
          <w:color w:val="2D2D2D"/>
        </w:rPr>
        <w:t xml:space="preserve"> (</w:t>
      </w:r>
      <w:r w:rsidR="002E6AF8">
        <w:rPr>
          <w:rFonts w:ascii="Arial" w:hAnsi="Arial" w:cs="Arial"/>
          <w:i/>
          <w:iCs/>
          <w:color w:val="2D2D2D"/>
        </w:rPr>
        <w:t>Subrayado</w:t>
      </w:r>
      <w:r w:rsidR="00AD6D0A">
        <w:rPr>
          <w:rFonts w:ascii="Arial" w:hAnsi="Arial" w:cs="Arial"/>
          <w:i/>
          <w:iCs/>
          <w:color w:val="2D2D2D"/>
        </w:rPr>
        <w:t xml:space="preserve"> y negrilla fuera del texto original)</w:t>
      </w:r>
      <w:r w:rsidRPr="00AD6D0A">
        <w:rPr>
          <w:rStyle w:val="Refdenotaalpie"/>
          <w:rFonts w:ascii="Arial" w:hAnsi="Arial" w:cs="Arial"/>
          <w:i/>
          <w:iCs/>
          <w:color w:val="2D2D2D"/>
        </w:rPr>
        <w:footnoteReference w:id="75"/>
      </w:r>
      <w:r w:rsidR="00AD6D0A">
        <w:rPr>
          <w:rFonts w:ascii="Arial" w:hAnsi="Arial" w:cs="Arial"/>
          <w:i/>
          <w:iCs/>
          <w:color w:val="2D2D2D"/>
        </w:rPr>
        <w:t>.</w:t>
      </w:r>
    </w:p>
    <w:p w14:paraId="690D5EED" w14:textId="4A3DF881" w:rsidR="006C6F42" w:rsidRDefault="006C6F42" w:rsidP="006C6F42">
      <w:pPr>
        <w:jc w:val="both"/>
        <w:rPr>
          <w:rFonts w:ascii="Arial" w:hAnsi="Arial" w:cs="Arial"/>
          <w:lang w:val="es-ES"/>
        </w:rPr>
      </w:pPr>
    </w:p>
    <w:p w14:paraId="46734FD8" w14:textId="29D23ADE" w:rsidR="00AD6D0A" w:rsidRDefault="00270835" w:rsidP="006C6F42">
      <w:pPr>
        <w:jc w:val="both"/>
        <w:rPr>
          <w:rFonts w:ascii="Arial" w:hAnsi="Arial" w:cs="Arial"/>
          <w:lang w:val="es-ES"/>
        </w:rPr>
      </w:pPr>
      <w:r>
        <w:rPr>
          <w:rFonts w:ascii="Arial" w:hAnsi="Arial" w:cs="Arial"/>
          <w:lang w:val="es-ES"/>
        </w:rPr>
        <w:t>E</w:t>
      </w:r>
      <w:r w:rsidR="00AD6D0A">
        <w:rPr>
          <w:rFonts w:ascii="Arial" w:hAnsi="Arial" w:cs="Arial"/>
          <w:lang w:val="es-ES"/>
        </w:rPr>
        <w:t xml:space="preserve">n el trámite legislativo el Ministerio de Hacienda y </w:t>
      </w:r>
      <w:r w:rsidR="000C5D0C">
        <w:rPr>
          <w:rFonts w:ascii="Arial" w:hAnsi="Arial" w:cs="Arial"/>
          <w:lang w:val="es-ES"/>
        </w:rPr>
        <w:t>Crédito</w:t>
      </w:r>
      <w:r w:rsidR="00AD6D0A">
        <w:rPr>
          <w:rFonts w:ascii="Arial" w:hAnsi="Arial" w:cs="Arial"/>
          <w:lang w:val="es-ES"/>
        </w:rPr>
        <w:t xml:space="preserve"> </w:t>
      </w:r>
      <w:r w:rsidR="000C5D0C">
        <w:rPr>
          <w:rFonts w:ascii="Arial" w:hAnsi="Arial" w:cs="Arial"/>
          <w:lang w:val="es-ES"/>
        </w:rPr>
        <w:t>Público</w:t>
      </w:r>
      <w:r w:rsidR="00AD6D0A">
        <w:rPr>
          <w:rFonts w:ascii="Arial" w:hAnsi="Arial" w:cs="Arial"/>
          <w:lang w:val="es-ES"/>
        </w:rPr>
        <w:t xml:space="preserve"> podrá de manera deliberada establecer la necesidad del estudio del impacto fiscal o no de las normas en </w:t>
      </w:r>
      <w:r w:rsidR="00012DCB">
        <w:rPr>
          <w:rFonts w:ascii="Arial" w:hAnsi="Arial" w:cs="Arial"/>
          <w:lang w:val="es-ES"/>
        </w:rPr>
        <w:t>trámite</w:t>
      </w:r>
      <w:r w:rsidR="00AD6D0A">
        <w:rPr>
          <w:rFonts w:ascii="Arial" w:hAnsi="Arial" w:cs="Arial"/>
          <w:lang w:val="es-ES"/>
        </w:rPr>
        <w:t xml:space="preserve">, sin embargo, si no hubiese pronunciamiento, ello no es óbice para una eventual declaratoria de inconstitucionalidad. </w:t>
      </w:r>
    </w:p>
    <w:p w14:paraId="7F7A82D4" w14:textId="19FA02E4" w:rsidR="00DA0B65" w:rsidRDefault="00DA0B65" w:rsidP="006C6F42">
      <w:pPr>
        <w:jc w:val="both"/>
        <w:rPr>
          <w:rFonts w:ascii="Arial" w:hAnsi="Arial" w:cs="Arial"/>
          <w:lang w:val="es-ES"/>
        </w:rPr>
      </w:pPr>
    </w:p>
    <w:p w14:paraId="274DB2AE" w14:textId="525DCCB0" w:rsidR="00DA0B65" w:rsidRDefault="00E07CF6" w:rsidP="006C6F42">
      <w:pPr>
        <w:jc w:val="both"/>
        <w:rPr>
          <w:rFonts w:ascii="Arial" w:hAnsi="Arial" w:cs="Arial"/>
          <w:lang w:val="es-ES"/>
        </w:rPr>
      </w:pPr>
      <w:r>
        <w:rPr>
          <w:rFonts w:ascii="Arial" w:hAnsi="Arial" w:cs="Arial"/>
          <w:lang w:val="es-ES"/>
        </w:rPr>
        <w:t>L</w:t>
      </w:r>
      <w:r w:rsidR="00DA0B65">
        <w:rPr>
          <w:rFonts w:ascii="Arial" w:hAnsi="Arial" w:cs="Arial"/>
          <w:lang w:val="es-ES"/>
        </w:rPr>
        <w:t>a Corte Constitucional ha reiterado que la carga principal del estudio del impacto fiscal de la norma se encuentra en cabeza del Ministerio de Hacienda y Crédito Público, por tener los conocimientos técnicos y condición principal de ejecutor del gasto público:</w:t>
      </w:r>
    </w:p>
    <w:p w14:paraId="6EE3C302" w14:textId="77777777" w:rsidR="00DA0B65" w:rsidRDefault="00DA0B65" w:rsidP="006C6F42">
      <w:pPr>
        <w:jc w:val="both"/>
        <w:rPr>
          <w:rFonts w:ascii="Arial" w:hAnsi="Arial" w:cs="Arial"/>
          <w:lang w:val="es-ES"/>
        </w:rPr>
      </w:pPr>
    </w:p>
    <w:p w14:paraId="3DE60038" w14:textId="58B66FEF" w:rsidR="00DA0B65" w:rsidRPr="00DA0B65" w:rsidRDefault="00DA0B65" w:rsidP="00DA0B65">
      <w:pPr>
        <w:ind w:left="708"/>
        <w:jc w:val="both"/>
        <w:rPr>
          <w:rFonts w:ascii="Arial" w:hAnsi="Arial" w:cs="Arial"/>
        </w:rPr>
      </w:pPr>
      <w:r>
        <w:rPr>
          <w:rFonts w:ascii="Arial" w:hAnsi="Arial" w:cs="Arial"/>
          <w:lang w:val="es-ES"/>
        </w:rPr>
        <w:t>“</w:t>
      </w:r>
      <w:r w:rsidRPr="008B4948">
        <w:rPr>
          <w:rFonts w:ascii="Arial" w:hAnsi="Arial" w:cs="Arial"/>
          <w:sz w:val="22"/>
          <w:szCs w:val="22"/>
        </w:rPr>
        <w:t xml:space="preserve">80.3. Con el propósito de unificar la interpretación en esta materia, la Corte estima necesario precisar (i) que el Congreso tiene la responsabilidad -como lo dejó dicho la sentencia C-502 de 2007 y con fundamento en el artículo 7 de la ley 819 de 2003- de valorar las incidencias fiscales del proyecto de ley. Tal carga (ii) no exige un análisis detallado o exhaustivo del costo fiscal y las fuentes de financiamiento. Sin embargo, (iii) sí demanda una mínima consideración al respecto, de modo que sea posible establecer los referentes básicos para analizar los efectos fiscales del proyecto de ley. En todo caso </w:t>
      </w:r>
      <w:r w:rsidRPr="008B4948">
        <w:rPr>
          <w:rFonts w:ascii="Arial" w:hAnsi="Arial" w:cs="Arial"/>
          <w:b/>
          <w:bCs/>
          <w:sz w:val="22"/>
          <w:szCs w:val="22"/>
          <w:u w:val="single"/>
        </w:rPr>
        <w:t>(iv) la carga principal se encuentra radicada en el MHCP por sus conocimientos técnicos y por su condición de principal ejecutor del gasto público</w:t>
      </w:r>
      <w:r w:rsidRPr="008B4948">
        <w:rPr>
          <w:rFonts w:ascii="Arial" w:hAnsi="Arial" w:cs="Arial"/>
          <w:sz w:val="22"/>
          <w:szCs w:val="22"/>
        </w:rPr>
        <w:t>. En consecuencia, (v) el incumplimiento del Gobierno no afecta la decisión del Congreso cuando este ha cumplido su deber. A su vez (vi) si el Gobierno atiende su obligación de emitir su concepto, se radica en el Congreso el deber de </w:t>
      </w:r>
      <w:r w:rsidRPr="008B4948">
        <w:rPr>
          <w:rFonts w:ascii="Arial" w:hAnsi="Arial" w:cs="Arial"/>
          <w:i/>
          <w:iCs/>
          <w:sz w:val="22"/>
          <w:szCs w:val="22"/>
        </w:rPr>
        <w:t>estudiarlo y discutirlo </w:t>
      </w:r>
      <w:r w:rsidRPr="008B4948">
        <w:rPr>
          <w:rFonts w:ascii="Arial" w:hAnsi="Arial" w:cs="Arial"/>
          <w:sz w:val="22"/>
          <w:szCs w:val="22"/>
        </w:rPr>
        <w:t>–</w:t>
      </w:r>
      <w:r w:rsidRPr="008B4948">
        <w:rPr>
          <w:rFonts w:ascii="Arial" w:hAnsi="Arial" w:cs="Arial"/>
          <w:i/>
          <w:iCs/>
          <w:sz w:val="22"/>
          <w:szCs w:val="22"/>
        </w:rPr>
        <w:t xml:space="preserve">ver </w:t>
      </w:r>
      <w:r w:rsidR="002E6AF8" w:rsidRPr="008B4948">
        <w:rPr>
          <w:rFonts w:ascii="Arial" w:hAnsi="Arial" w:cs="Arial"/>
          <w:i/>
          <w:iCs/>
          <w:sz w:val="22"/>
          <w:szCs w:val="22"/>
        </w:rPr>
        <w:t>núm</w:t>
      </w:r>
      <w:r w:rsidRPr="008B4948">
        <w:rPr>
          <w:rFonts w:ascii="Arial" w:hAnsi="Arial" w:cs="Arial"/>
          <w:i/>
          <w:iCs/>
          <w:sz w:val="22"/>
          <w:szCs w:val="22"/>
        </w:rPr>
        <w:t>. 79.3 y 90</w:t>
      </w:r>
      <w:r w:rsidRPr="008B4948">
        <w:rPr>
          <w:rFonts w:ascii="Arial" w:hAnsi="Arial" w:cs="Arial"/>
          <w:sz w:val="22"/>
          <w:szCs w:val="22"/>
        </w:rPr>
        <w:t>-.”</w:t>
      </w:r>
      <w:r w:rsidRPr="008B4948">
        <w:rPr>
          <w:rStyle w:val="Refdenotaalpie"/>
          <w:rFonts w:ascii="Arial" w:hAnsi="Arial" w:cs="Arial"/>
          <w:sz w:val="22"/>
          <w:szCs w:val="22"/>
        </w:rPr>
        <w:footnoteReference w:id="76"/>
      </w:r>
      <w:r w:rsidRPr="00DA0B65">
        <w:rPr>
          <w:rFonts w:ascii="Arial" w:hAnsi="Arial" w:cs="Arial"/>
        </w:rPr>
        <w:t> </w:t>
      </w:r>
    </w:p>
    <w:p w14:paraId="443651A1" w14:textId="3BA33006" w:rsidR="00DA0B65" w:rsidRDefault="00DA0B65" w:rsidP="006C6F42">
      <w:pPr>
        <w:jc w:val="both"/>
        <w:rPr>
          <w:rFonts w:ascii="Arial" w:hAnsi="Arial" w:cs="Arial"/>
          <w:lang w:val="es-ES"/>
        </w:rPr>
      </w:pPr>
    </w:p>
    <w:p w14:paraId="2A74FF7B" w14:textId="6579CF59" w:rsidR="00A94B82" w:rsidRDefault="00A94B82" w:rsidP="006C6F42">
      <w:pPr>
        <w:jc w:val="both"/>
        <w:rPr>
          <w:rFonts w:ascii="Arial" w:hAnsi="Arial" w:cs="Arial"/>
          <w:lang w:val="es-ES"/>
        </w:rPr>
      </w:pPr>
    </w:p>
    <w:p w14:paraId="0D1475FB" w14:textId="68EDF2CD" w:rsidR="00A94B82" w:rsidRDefault="00A94B82" w:rsidP="006C6F42">
      <w:pPr>
        <w:jc w:val="both"/>
        <w:rPr>
          <w:rFonts w:ascii="Arial" w:hAnsi="Arial" w:cs="Arial"/>
          <w:lang w:val="es-ES"/>
        </w:rPr>
      </w:pPr>
      <w:r>
        <w:rPr>
          <w:rFonts w:ascii="Arial" w:hAnsi="Arial" w:cs="Arial"/>
          <w:lang w:val="es-ES"/>
        </w:rPr>
        <w:lastRenderedPageBreak/>
        <w:t xml:space="preserve">Lo </w:t>
      </w:r>
      <w:r w:rsidR="00270835">
        <w:rPr>
          <w:rFonts w:ascii="Arial" w:hAnsi="Arial" w:cs="Arial"/>
          <w:lang w:val="es-ES"/>
        </w:rPr>
        <w:t>expuesto</w:t>
      </w:r>
      <w:r>
        <w:rPr>
          <w:rFonts w:ascii="Arial" w:hAnsi="Arial" w:cs="Arial"/>
          <w:lang w:val="es-ES"/>
        </w:rPr>
        <w:t>,</w:t>
      </w:r>
      <w:r w:rsidR="00270835">
        <w:rPr>
          <w:rFonts w:ascii="Arial" w:hAnsi="Arial" w:cs="Arial"/>
          <w:lang w:val="es-ES"/>
        </w:rPr>
        <w:t xml:space="preserve"> ha sido</w:t>
      </w:r>
      <w:r>
        <w:rPr>
          <w:rFonts w:ascii="Arial" w:hAnsi="Arial" w:cs="Arial"/>
          <w:lang w:val="es-ES"/>
        </w:rPr>
        <w:t xml:space="preserve"> confirmado la Corte Constitucional en jurisprudencia reciente, señalando que el análisis de impacto fiscal en trámite legislativo </w:t>
      </w:r>
      <w:r w:rsidR="00604148">
        <w:rPr>
          <w:rFonts w:ascii="Arial" w:hAnsi="Arial" w:cs="Arial"/>
          <w:lang w:val="es-ES"/>
        </w:rPr>
        <w:t xml:space="preserve">ha flexibilizado las obligaciones del artículo 7 de la Ley 819 de 2003, con el fin de no constituir una barrera formar que limite desproporcionalmente la actividad del legislador, tal como lo consideró a continuación: </w:t>
      </w:r>
    </w:p>
    <w:p w14:paraId="1B558A5C" w14:textId="3BA9B035" w:rsidR="00604148" w:rsidRDefault="00604148" w:rsidP="006C6F42">
      <w:pPr>
        <w:jc w:val="both"/>
        <w:rPr>
          <w:rFonts w:ascii="Arial" w:hAnsi="Arial" w:cs="Arial"/>
          <w:lang w:val="es-ES"/>
        </w:rPr>
      </w:pPr>
    </w:p>
    <w:p w14:paraId="77D9B159" w14:textId="2383C51A" w:rsidR="00604148" w:rsidRDefault="00604148" w:rsidP="00DB66E6">
      <w:pPr>
        <w:ind w:left="708"/>
        <w:jc w:val="both"/>
        <w:rPr>
          <w:rFonts w:ascii="Arial" w:hAnsi="Arial" w:cs="Arial"/>
        </w:rPr>
      </w:pPr>
      <w:r>
        <w:rPr>
          <w:rFonts w:ascii="Arial" w:hAnsi="Arial" w:cs="Arial"/>
          <w:lang w:val="es-ES"/>
        </w:rPr>
        <w:t>“</w:t>
      </w:r>
      <w:r w:rsidRPr="008B4948">
        <w:rPr>
          <w:rFonts w:ascii="Arial" w:hAnsi="Arial" w:cs="Arial"/>
          <w:sz w:val="22"/>
          <w:szCs w:val="22"/>
          <w:lang w:val="es-ES"/>
        </w:rPr>
        <w:t xml:space="preserve">La jurisprudencia de esta Corporación ha flexibilizado las obligaciones que surgen de lo dispuesto en el artículo 7° de la Ley 819 de 2003, de forma que no se transforme en una barrera formal que contraríe o límite de desproporcionadamente la actividad del </w:t>
      </w:r>
      <w:r w:rsidR="00012DCB" w:rsidRPr="008B4948">
        <w:rPr>
          <w:rFonts w:ascii="Arial" w:hAnsi="Arial" w:cs="Arial"/>
          <w:sz w:val="22"/>
          <w:szCs w:val="22"/>
          <w:lang w:val="es-ES"/>
        </w:rPr>
        <w:t>legislador, dicha</w:t>
      </w:r>
      <w:r w:rsidRPr="008B4948">
        <w:rPr>
          <w:rFonts w:ascii="Arial" w:hAnsi="Arial" w:cs="Arial"/>
          <w:sz w:val="22"/>
          <w:szCs w:val="22"/>
          <w:lang w:val="es-ES"/>
        </w:rPr>
        <w:t xml:space="preserve"> flexibilización no puede interpretarse como una autorización para que el legislador o el Gobierno puedan eximirse de cumplir con lo dispuesto en la Ley Orgánica del Presupuesto</w:t>
      </w:r>
      <w:r w:rsidRPr="008B4948">
        <w:rPr>
          <w:rFonts w:ascii="Arial" w:hAnsi="Arial" w:cs="Arial"/>
          <w:sz w:val="22"/>
          <w:szCs w:val="22"/>
        </w:rPr>
        <w:t>”</w:t>
      </w:r>
      <w:r w:rsidRPr="008B4948">
        <w:rPr>
          <w:rStyle w:val="Refdenotaalpie"/>
          <w:rFonts w:ascii="Arial" w:hAnsi="Arial" w:cs="Arial"/>
          <w:sz w:val="22"/>
          <w:szCs w:val="22"/>
        </w:rPr>
        <w:footnoteReference w:id="77"/>
      </w:r>
    </w:p>
    <w:p w14:paraId="62FB8818" w14:textId="66A0F010" w:rsidR="008B4948" w:rsidRDefault="008B4948" w:rsidP="008B4948">
      <w:pPr>
        <w:jc w:val="both"/>
        <w:rPr>
          <w:rFonts w:ascii="Arial" w:hAnsi="Arial" w:cs="Arial"/>
        </w:rPr>
      </w:pPr>
    </w:p>
    <w:p w14:paraId="47268382" w14:textId="714E022D" w:rsidR="008B4948" w:rsidRDefault="008B4948" w:rsidP="008B4948">
      <w:pPr>
        <w:jc w:val="both"/>
        <w:rPr>
          <w:rFonts w:ascii="Arial" w:hAnsi="Arial" w:cs="Arial"/>
        </w:rPr>
      </w:pPr>
      <w:r>
        <w:rPr>
          <w:rFonts w:ascii="Arial" w:hAnsi="Arial" w:cs="Arial"/>
        </w:rPr>
        <w:t xml:space="preserve">Finalmente, las subreglas constitucionales fijadas en la </w:t>
      </w:r>
      <w:r w:rsidR="002E6AF8">
        <w:rPr>
          <w:rFonts w:ascii="Arial" w:hAnsi="Arial" w:cs="Arial"/>
        </w:rPr>
        <w:t>última</w:t>
      </w:r>
      <w:r>
        <w:rPr>
          <w:rFonts w:ascii="Arial" w:hAnsi="Arial" w:cs="Arial"/>
        </w:rPr>
        <w:t xml:space="preserve"> jurisprudencia de la Corte Constitucional en el año </w:t>
      </w:r>
      <w:r w:rsidR="00275616">
        <w:rPr>
          <w:rFonts w:ascii="Arial" w:hAnsi="Arial" w:cs="Arial"/>
        </w:rPr>
        <w:t>2019</w:t>
      </w:r>
      <w:r>
        <w:rPr>
          <w:rFonts w:ascii="Arial" w:hAnsi="Arial" w:cs="Arial"/>
        </w:rPr>
        <w:t xml:space="preserve"> son las siguientes: </w:t>
      </w:r>
    </w:p>
    <w:p w14:paraId="5469390F" w14:textId="63BED3D5" w:rsidR="008B4948" w:rsidRDefault="008B4948" w:rsidP="008B4948">
      <w:pPr>
        <w:jc w:val="both"/>
        <w:rPr>
          <w:rFonts w:ascii="Arial" w:hAnsi="Arial" w:cs="Arial"/>
        </w:rPr>
      </w:pPr>
    </w:p>
    <w:p w14:paraId="4DF13D82" w14:textId="2AF4B3FD" w:rsidR="008B4948" w:rsidRPr="008B4948" w:rsidRDefault="008B4948" w:rsidP="008B4948">
      <w:pPr>
        <w:shd w:val="clear" w:color="auto" w:fill="FFFFFF"/>
        <w:ind w:left="708"/>
        <w:jc w:val="both"/>
        <w:rPr>
          <w:rFonts w:ascii="Arial" w:hAnsi="Arial" w:cs="Arial"/>
          <w:color w:val="000000" w:themeColor="text1"/>
          <w:sz w:val="22"/>
          <w:szCs w:val="22"/>
        </w:rPr>
      </w:pPr>
      <w:r w:rsidRPr="008B4948">
        <w:rPr>
          <w:rFonts w:ascii="Arial" w:hAnsi="Arial" w:cs="Arial"/>
          <w:sz w:val="22"/>
          <w:szCs w:val="22"/>
        </w:rPr>
        <w:t>“</w:t>
      </w:r>
      <w:bookmarkStart w:id="4" w:name="_Hlk13645641"/>
      <w:r w:rsidRPr="008B4948">
        <w:rPr>
          <w:rFonts w:ascii="Arial" w:hAnsi="Arial" w:cs="Arial"/>
          <w:b/>
          <w:bCs/>
          <w:color w:val="000000" w:themeColor="text1"/>
          <w:sz w:val="22"/>
          <w:szCs w:val="22"/>
          <w:u w:val="single"/>
        </w:rPr>
        <w:t>(i.)             </w:t>
      </w:r>
      <w:r w:rsidRPr="008B4948">
        <w:rPr>
          <w:rFonts w:ascii="Arial" w:hAnsi="Arial" w:cs="Arial"/>
          <w:color w:val="000000" w:themeColor="text1"/>
          <w:sz w:val="22"/>
          <w:szCs w:val="22"/>
        </w:rPr>
        <w:t>Verificar si la norma examinada ordena un gasto o establece un beneficio tributario,</w:t>
      </w:r>
      <w:r w:rsidRPr="008B4948">
        <w:rPr>
          <w:rFonts w:ascii="Arial" w:hAnsi="Arial" w:cs="Arial"/>
          <w:b/>
          <w:bCs/>
          <w:color w:val="000000" w:themeColor="text1"/>
          <w:sz w:val="22"/>
          <w:szCs w:val="22"/>
          <w:u w:val="single"/>
        </w:rPr>
        <w:t xml:space="preserve"> o si simplemente autoriza al Gobierno nacional a incluir un gasto, pues en este último caso no se hace exigible lo dispuesto en la Ley Orgánica de Presupuesto;</w:t>
      </w:r>
      <w:bookmarkEnd w:id="4"/>
    </w:p>
    <w:p w14:paraId="3AD179F2" w14:textId="77777777" w:rsidR="008B4948" w:rsidRPr="008B4948" w:rsidRDefault="008B4948" w:rsidP="008B4948">
      <w:pPr>
        <w:pStyle w:val="Prrafodelista"/>
        <w:shd w:val="clear" w:color="auto" w:fill="FFFFFF"/>
        <w:jc w:val="both"/>
        <w:rPr>
          <w:rFonts w:ascii="Arial" w:hAnsi="Arial" w:cs="Arial"/>
          <w:b/>
          <w:bCs/>
          <w:color w:val="000000" w:themeColor="text1"/>
          <w:sz w:val="22"/>
          <w:szCs w:val="22"/>
          <w:u w:val="single"/>
        </w:rPr>
      </w:pPr>
      <w:r w:rsidRPr="008B4948">
        <w:rPr>
          <w:rFonts w:ascii="Arial" w:hAnsi="Arial" w:cs="Arial"/>
          <w:b/>
          <w:bCs/>
          <w:color w:val="000000" w:themeColor="text1"/>
          <w:sz w:val="22"/>
          <w:szCs w:val="22"/>
          <w:u w:val="single"/>
        </w:rPr>
        <w:t> </w:t>
      </w:r>
    </w:p>
    <w:p w14:paraId="11400AF7" w14:textId="534F91CC" w:rsidR="008B4948" w:rsidRPr="008B4948" w:rsidRDefault="008B4948" w:rsidP="008B4948">
      <w:pPr>
        <w:pStyle w:val="Prrafodelista"/>
        <w:shd w:val="clear" w:color="auto" w:fill="FFFFFF"/>
        <w:jc w:val="both"/>
        <w:rPr>
          <w:rFonts w:ascii="Arial" w:hAnsi="Arial" w:cs="Arial"/>
          <w:color w:val="000000" w:themeColor="text1"/>
          <w:sz w:val="22"/>
          <w:szCs w:val="22"/>
        </w:rPr>
      </w:pPr>
      <w:r w:rsidRPr="008B4948">
        <w:rPr>
          <w:rFonts w:ascii="Arial" w:hAnsi="Arial" w:cs="Arial"/>
          <w:color w:val="000000" w:themeColor="text1"/>
          <w:sz w:val="22"/>
          <w:szCs w:val="22"/>
        </w:rPr>
        <w:t xml:space="preserve">(ii.)          Comprobar si efectivamente, en las exposiciones de motivos de los proyectos y en las ponencias para debate se incluyeron expresamente informes y análisis sobre los efectos fiscales de las medidas y se previó, al menos someramente, la fuente de ingreso adicional para cubrir los mencionados costos; </w:t>
      </w:r>
    </w:p>
    <w:p w14:paraId="60F1553C" w14:textId="77777777" w:rsidR="008B4948" w:rsidRPr="008B4948" w:rsidRDefault="008B4948" w:rsidP="008B4948">
      <w:pPr>
        <w:pStyle w:val="Prrafodelista"/>
        <w:shd w:val="clear" w:color="auto" w:fill="FFFFFF"/>
        <w:jc w:val="both"/>
        <w:rPr>
          <w:rFonts w:ascii="Arial" w:hAnsi="Arial" w:cs="Arial"/>
          <w:color w:val="000000" w:themeColor="text1"/>
          <w:sz w:val="22"/>
          <w:szCs w:val="22"/>
        </w:rPr>
      </w:pPr>
      <w:r w:rsidRPr="008B4948">
        <w:rPr>
          <w:rFonts w:ascii="Arial" w:hAnsi="Arial" w:cs="Arial"/>
          <w:color w:val="000000" w:themeColor="text1"/>
          <w:sz w:val="22"/>
          <w:szCs w:val="22"/>
        </w:rPr>
        <w:t> </w:t>
      </w:r>
    </w:p>
    <w:p w14:paraId="255FBEC8" w14:textId="77777777" w:rsidR="008B4948" w:rsidRPr="008B4948" w:rsidRDefault="008B4948" w:rsidP="008B4948">
      <w:pPr>
        <w:pStyle w:val="Prrafodelista"/>
        <w:shd w:val="clear" w:color="auto" w:fill="FFFFFF"/>
        <w:jc w:val="both"/>
        <w:rPr>
          <w:rFonts w:ascii="Arial" w:hAnsi="Arial" w:cs="Arial"/>
          <w:color w:val="000000" w:themeColor="text1"/>
          <w:sz w:val="22"/>
          <w:szCs w:val="22"/>
        </w:rPr>
      </w:pPr>
      <w:r w:rsidRPr="008B4948">
        <w:rPr>
          <w:rFonts w:ascii="Arial" w:hAnsi="Arial" w:cs="Arial"/>
          <w:color w:val="000000" w:themeColor="text1"/>
          <w:sz w:val="22"/>
          <w:szCs w:val="22"/>
        </w:rPr>
        <w:t>(iii.)       Establecer si el Ministerio de Hacienda rindió concepto acerca de los costos fiscales que se han estimado para cada una de las iniciativas legislativas bajo el entendido de que la no presentación del concepto no constituye un veto a la actividad del legislador;</w:t>
      </w:r>
    </w:p>
    <w:p w14:paraId="6526CC48" w14:textId="77777777" w:rsidR="008B4948" w:rsidRPr="008B4948" w:rsidRDefault="008B4948" w:rsidP="008B4948">
      <w:pPr>
        <w:shd w:val="clear" w:color="auto" w:fill="FFFFFF"/>
        <w:jc w:val="both"/>
        <w:rPr>
          <w:rFonts w:ascii="Arial" w:hAnsi="Arial" w:cs="Arial"/>
          <w:color w:val="000000" w:themeColor="text1"/>
          <w:sz w:val="22"/>
          <w:szCs w:val="22"/>
        </w:rPr>
      </w:pPr>
      <w:r w:rsidRPr="008B4948">
        <w:rPr>
          <w:rFonts w:ascii="Arial" w:hAnsi="Arial" w:cs="Arial"/>
          <w:color w:val="000000" w:themeColor="text1"/>
          <w:sz w:val="22"/>
          <w:szCs w:val="22"/>
        </w:rPr>
        <w:t> </w:t>
      </w:r>
    </w:p>
    <w:p w14:paraId="1C77C6E4" w14:textId="77777777" w:rsidR="008B4948" w:rsidRPr="008B4948" w:rsidRDefault="008B4948" w:rsidP="008B4948">
      <w:pPr>
        <w:pStyle w:val="Prrafodelista"/>
        <w:shd w:val="clear" w:color="auto" w:fill="FFFFFF"/>
        <w:jc w:val="both"/>
        <w:rPr>
          <w:rFonts w:ascii="Arial" w:hAnsi="Arial" w:cs="Arial"/>
          <w:color w:val="000000" w:themeColor="text1"/>
          <w:sz w:val="22"/>
          <w:szCs w:val="22"/>
        </w:rPr>
      </w:pPr>
      <w:r w:rsidRPr="008B4948">
        <w:rPr>
          <w:rFonts w:ascii="Arial" w:hAnsi="Arial" w:cs="Arial"/>
          <w:color w:val="000000" w:themeColor="text1"/>
          <w:sz w:val="22"/>
          <w:szCs w:val="22"/>
        </w:rPr>
        <w:t>(iv.)        En caso de que el Ministerio de Hacienda haya rendido concepto, revisar que el mismo haya sido valorado y analizado en el Congreso de la República, aunque no necesariamente acogido.</w:t>
      </w:r>
    </w:p>
    <w:p w14:paraId="3A15DF69" w14:textId="77777777" w:rsidR="008B4948" w:rsidRPr="008B4948" w:rsidRDefault="008B4948" w:rsidP="008B4948">
      <w:pPr>
        <w:pStyle w:val="Prrafodelista"/>
        <w:shd w:val="clear" w:color="auto" w:fill="FFFFFF"/>
        <w:ind w:right="51"/>
        <w:jc w:val="both"/>
        <w:rPr>
          <w:rFonts w:ascii="Arial" w:hAnsi="Arial" w:cs="Arial"/>
          <w:color w:val="000000" w:themeColor="text1"/>
          <w:sz w:val="22"/>
          <w:szCs w:val="22"/>
        </w:rPr>
      </w:pPr>
      <w:r w:rsidRPr="008B4948">
        <w:rPr>
          <w:rFonts w:ascii="Arial" w:hAnsi="Arial" w:cs="Arial"/>
          <w:color w:val="000000" w:themeColor="text1"/>
          <w:sz w:val="22"/>
          <w:szCs w:val="22"/>
        </w:rPr>
        <w:t> </w:t>
      </w:r>
    </w:p>
    <w:p w14:paraId="74289D07" w14:textId="1DE8BBAE" w:rsidR="008B4948" w:rsidRPr="008B4948" w:rsidRDefault="008B4948" w:rsidP="008B4948">
      <w:pPr>
        <w:pStyle w:val="Prrafodelista"/>
        <w:shd w:val="clear" w:color="auto" w:fill="FFFFFF"/>
        <w:jc w:val="both"/>
        <w:rPr>
          <w:rFonts w:ascii="Arial" w:hAnsi="Arial" w:cs="Arial"/>
          <w:color w:val="000000" w:themeColor="text1"/>
          <w:sz w:val="22"/>
          <w:szCs w:val="22"/>
        </w:rPr>
      </w:pPr>
      <w:r w:rsidRPr="008B4948">
        <w:rPr>
          <w:rFonts w:ascii="Arial" w:hAnsi="Arial" w:cs="Arial"/>
          <w:color w:val="000000" w:themeColor="text1"/>
          <w:sz w:val="22"/>
          <w:szCs w:val="22"/>
        </w:rPr>
        <w:t>(v.)           Analizar la proporcionalidad de la exigencia en cuanto a la evaluación del impacto fiscal de las medidas, tomando en consideración el objeto regulado y la naturaleza de la norma, a fin de ponderar la racionalidad fiscal que implica la evaluación de impacto, frente al ámbito de configuración que tiene el legislador según se trate de cada medida en particular”</w:t>
      </w:r>
      <w:r w:rsidRPr="008B4948">
        <w:rPr>
          <w:rStyle w:val="Refdenotaalpie"/>
          <w:rFonts w:ascii="Arial" w:hAnsi="Arial" w:cs="Arial"/>
          <w:color w:val="000000" w:themeColor="text1"/>
          <w:sz w:val="22"/>
          <w:szCs w:val="22"/>
        </w:rPr>
        <w:footnoteReference w:id="78"/>
      </w:r>
      <w:r w:rsidRPr="008B4948">
        <w:rPr>
          <w:rFonts w:ascii="Arial" w:hAnsi="Arial" w:cs="Arial"/>
          <w:color w:val="000000" w:themeColor="text1"/>
          <w:sz w:val="22"/>
          <w:szCs w:val="22"/>
        </w:rPr>
        <w:t>.</w:t>
      </w:r>
    </w:p>
    <w:p w14:paraId="551D063C" w14:textId="77777777" w:rsidR="008B4948" w:rsidRDefault="008B4948" w:rsidP="008B4948">
      <w:pPr>
        <w:pStyle w:val="Prrafodelista"/>
        <w:shd w:val="clear" w:color="auto" w:fill="FFFFFF"/>
        <w:ind w:right="51"/>
        <w:jc w:val="both"/>
        <w:rPr>
          <w:color w:val="2D2D2D"/>
          <w:sz w:val="28"/>
          <w:szCs w:val="28"/>
        </w:rPr>
      </w:pPr>
      <w:r>
        <w:rPr>
          <w:color w:val="2D2D2D"/>
          <w:sz w:val="28"/>
          <w:szCs w:val="28"/>
        </w:rPr>
        <w:lastRenderedPageBreak/>
        <w:t> </w:t>
      </w:r>
    </w:p>
    <w:p w14:paraId="5DAE0193" w14:textId="44DD0B29" w:rsidR="00B36749" w:rsidRPr="008B4948" w:rsidRDefault="008B4948" w:rsidP="008B4948">
      <w:pPr>
        <w:jc w:val="both"/>
        <w:rPr>
          <w:rFonts w:ascii="Arial" w:hAnsi="Arial" w:cs="Arial"/>
        </w:rPr>
      </w:pPr>
      <w:r w:rsidRPr="008B4948">
        <w:rPr>
          <w:rFonts w:ascii="Arial" w:hAnsi="Arial" w:cs="Arial"/>
        </w:rPr>
        <w:t>Teniendo en cuenta lo</w:t>
      </w:r>
      <w:r w:rsidR="00270835">
        <w:rPr>
          <w:rFonts w:ascii="Arial" w:hAnsi="Arial" w:cs="Arial"/>
        </w:rPr>
        <w:t xml:space="preserve"> precedente</w:t>
      </w:r>
      <w:r w:rsidRPr="008B4948">
        <w:rPr>
          <w:rFonts w:ascii="Arial" w:hAnsi="Arial" w:cs="Arial"/>
        </w:rPr>
        <w:t xml:space="preserve">, la flexibilización respecto a las exigencias del artículo 7 de la ley 819 de 2003 </w:t>
      </w:r>
      <w:r>
        <w:rPr>
          <w:rFonts w:ascii="Arial" w:hAnsi="Arial" w:cs="Arial"/>
        </w:rPr>
        <w:t xml:space="preserve">respecto a normas que ordenan gasto, significa que no se hace necesario adelantar un estudio de </w:t>
      </w:r>
      <w:r w:rsidR="00012DCB">
        <w:rPr>
          <w:rFonts w:ascii="Arial" w:hAnsi="Arial" w:cs="Arial"/>
        </w:rPr>
        <w:t>análisis</w:t>
      </w:r>
      <w:r>
        <w:rPr>
          <w:rFonts w:ascii="Arial" w:hAnsi="Arial" w:cs="Arial"/>
        </w:rPr>
        <w:t xml:space="preserve"> de impacto fiscal, sin embargo, el </w:t>
      </w:r>
      <w:r w:rsidR="00012DCB">
        <w:rPr>
          <w:rFonts w:ascii="Arial" w:hAnsi="Arial" w:cs="Arial"/>
        </w:rPr>
        <w:t>Ministerio</w:t>
      </w:r>
      <w:r>
        <w:rPr>
          <w:rFonts w:ascii="Arial" w:hAnsi="Arial" w:cs="Arial"/>
        </w:rPr>
        <w:t xml:space="preserve"> de Hacienda y </w:t>
      </w:r>
      <w:r w:rsidR="00012DCB">
        <w:rPr>
          <w:rFonts w:ascii="Arial" w:hAnsi="Arial" w:cs="Arial"/>
        </w:rPr>
        <w:t>Crédito</w:t>
      </w:r>
      <w:r>
        <w:rPr>
          <w:rFonts w:ascii="Arial" w:hAnsi="Arial" w:cs="Arial"/>
        </w:rPr>
        <w:t xml:space="preserve"> </w:t>
      </w:r>
      <w:r w:rsidR="007219E5">
        <w:rPr>
          <w:rFonts w:ascii="Arial" w:hAnsi="Arial" w:cs="Arial"/>
        </w:rPr>
        <w:t>Público</w:t>
      </w:r>
      <w:r>
        <w:rPr>
          <w:rFonts w:ascii="Arial" w:hAnsi="Arial" w:cs="Arial"/>
        </w:rPr>
        <w:t xml:space="preserve">, en cualquier momento, podrá realizar el respectivo </w:t>
      </w:r>
      <w:r w:rsidR="00012DCB">
        <w:rPr>
          <w:rFonts w:ascii="Arial" w:hAnsi="Arial" w:cs="Arial"/>
        </w:rPr>
        <w:t>análisis</w:t>
      </w:r>
      <w:r>
        <w:rPr>
          <w:rFonts w:ascii="Arial" w:hAnsi="Arial" w:cs="Arial"/>
        </w:rPr>
        <w:t xml:space="preserve">, el cual deberá ser estudiado en el </w:t>
      </w:r>
      <w:r w:rsidR="00012DCB">
        <w:rPr>
          <w:rFonts w:ascii="Arial" w:hAnsi="Arial" w:cs="Arial"/>
        </w:rPr>
        <w:t>órgano</w:t>
      </w:r>
      <w:r>
        <w:rPr>
          <w:rFonts w:ascii="Arial" w:hAnsi="Arial" w:cs="Arial"/>
        </w:rPr>
        <w:t xml:space="preserve"> legislativo.</w:t>
      </w:r>
    </w:p>
    <w:p w14:paraId="13646ADE" w14:textId="77777777" w:rsidR="00AD6D0A" w:rsidRDefault="00AD6D0A" w:rsidP="006C6F42">
      <w:pPr>
        <w:jc w:val="both"/>
        <w:rPr>
          <w:rFonts w:ascii="Arial" w:hAnsi="Arial" w:cs="Arial"/>
          <w:lang w:val="es-ES"/>
        </w:rPr>
      </w:pPr>
    </w:p>
    <w:p w14:paraId="616DDDBB" w14:textId="4BABCC92" w:rsidR="006C6F42" w:rsidRDefault="006C6F42" w:rsidP="006C6F42">
      <w:pPr>
        <w:jc w:val="both"/>
        <w:rPr>
          <w:rFonts w:ascii="Arial" w:hAnsi="Arial" w:cs="Arial"/>
          <w:lang w:val="es-ES"/>
        </w:rPr>
      </w:pPr>
      <w:r>
        <w:rPr>
          <w:rFonts w:ascii="Arial" w:hAnsi="Arial" w:cs="Arial"/>
          <w:lang w:val="es-ES"/>
        </w:rPr>
        <w:t xml:space="preserve">Por todo lo expresado, ponemos a consideración del Congreso de la Republica el presente proyecto, esperando contar con su aprobación. </w:t>
      </w:r>
    </w:p>
    <w:p w14:paraId="21078FAE" w14:textId="3A1FC8F9" w:rsidR="00B36749" w:rsidRDefault="00B36749" w:rsidP="006C6F42">
      <w:pPr>
        <w:jc w:val="both"/>
        <w:rPr>
          <w:rFonts w:ascii="Arial" w:hAnsi="Arial" w:cs="Arial"/>
          <w:lang w:val="es-ES"/>
        </w:rPr>
      </w:pPr>
    </w:p>
    <w:p w14:paraId="706DCC39" w14:textId="3F40A9C2" w:rsidR="00B36749" w:rsidRDefault="00B36749" w:rsidP="006C6F42">
      <w:pPr>
        <w:jc w:val="both"/>
        <w:rPr>
          <w:rFonts w:ascii="Arial" w:hAnsi="Arial" w:cs="Arial"/>
          <w:lang w:val="es-ES"/>
        </w:rPr>
      </w:pPr>
    </w:p>
    <w:p w14:paraId="62D74B4B" w14:textId="0AF9D189" w:rsidR="00B36749" w:rsidRDefault="00B36749" w:rsidP="00B36749">
      <w:pPr>
        <w:pStyle w:val="Prrafodelista"/>
        <w:numPr>
          <w:ilvl w:val="0"/>
          <w:numId w:val="2"/>
        </w:numPr>
        <w:jc w:val="both"/>
        <w:rPr>
          <w:rFonts w:ascii="Arial" w:hAnsi="Arial" w:cs="Arial"/>
          <w:b/>
          <w:bCs/>
          <w:lang w:val="es-ES"/>
        </w:rPr>
      </w:pPr>
      <w:r>
        <w:rPr>
          <w:rFonts w:ascii="Arial" w:hAnsi="Arial" w:cs="Arial"/>
          <w:b/>
          <w:bCs/>
          <w:lang w:val="es-ES"/>
        </w:rPr>
        <w:t xml:space="preserve">Referencias </w:t>
      </w:r>
      <w:r w:rsidRPr="00BE069C">
        <w:rPr>
          <w:rFonts w:ascii="Arial" w:hAnsi="Arial" w:cs="Arial"/>
          <w:b/>
          <w:bCs/>
          <w:color w:val="000000" w:themeColor="text1"/>
          <w:lang w:val="es-ES"/>
        </w:rPr>
        <w:t>bibliográficas</w:t>
      </w:r>
      <w:r>
        <w:rPr>
          <w:rFonts w:ascii="Arial" w:hAnsi="Arial" w:cs="Arial"/>
          <w:b/>
          <w:bCs/>
          <w:lang w:val="es-ES"/>
        </w:rPr>
        <w:t xml:space="preserve"> </w:t>
      </w:r>
    </w:p>
    <w:p w14:paraId="2CE827B9" w14:textId="45BD4B0B" w:rsidR="00B36749" w:rsidRDefault="00B36749" w:rsidP="00B36749">
      <w:pPr>
        <w:jc w:val="both"/>
        <w:rPr>
          <w:rFonts w:ascii="Arial" w:hAnsi="Arial" w:cs="Arial"/>
          <w:b/>
          <w:bCs/>
          <w:lang w:val="es-ES"/>
        </w:rPr>
      </w:pPr>
    </w:p>
    <w:p w14:paraId="09F4C01D" w14:textId="0D7AC738" w:rsidR="006755EE" w:rsidRDefault="006755EE" w:rsidP="00B36749">
      <w:pPr>
        <w:jc w:val="both"/>
        <w:rPr>
          <w:rFonts w:ascii="Arial" w:hAnsi="Arial" w:cs="Arial"/>
          <w:b/>
          <w:bCs/>
          <w:lang w:val="es-ES"/>
        </w:rPr>
      </w:pPr>
    </w:p>
    <w:p w14:paraId="3A39690A" w14:textId="359538A3" w:rsidR="006755EE" w:rsidRPr="003B301F" w:rsidRDefault="006755EE" w:rsidP="00B36749">
      <w:pPr>
        <w:jc w:val="both"/>
        <w:rPr>
          <w:rFonts w:ascii="Arial" w:hAnsi="Arial" w:cs="Arial"/>
          <w:b/>
          <w:bCs/>
          <w:lang w:val="es-ES"/>
        </w:rPr>
      </w:pPr>
      <w:r w:rsidRPr="003B301F">
        <w:rPr>
          <w:rFonts w:ascii="Arial" w:hAnsi="Arial" w:cs="Arial"/>
          <w:b/>
          <w:bCs/>
          <w:lang w:val="es-ES"/>
        </w:rPr>
        <w:t xml:space="preserve">Libros y Documentos </w:t>
      </w:r>
    </w:p>
    <w:p w14:paraId="5679311C" w14:textId="025DF38A" w:rsidR="00B36749" w:rsidRPr="00BE069C" w:rsidRDefault="00B36749" w:rsidP="00B36749">
      <w:pPr>
        <w:jc w:val="both"/>
        <w:rPr>
          <w:rFonts w:ascii="Arial" w:hAnsi="Arial" w:cs="Arial"/>
          <w:lang w:val="es-ES"/>
        </w:rPr>
      </w:pPr>
    </w:p>
    <w:p w14:paraId="7E71A956" w14:textId="18D3DB74" w:rsidR="003B301F" w:rsidRDefault="003B301F" w:rsidP="00B36749">
      <w:pPr>
        <w:pStyle w:val="Prrafodelista"/>
        <w:numPr>
          <w:ilvl w:val="0"/>
          <w:numId w:val="7"/>
        </w:numPr>
        <w:jc w:val="both"/>
        <w:rPr>
          <w:rFonts w:ascii="Arial" w:hAnsi="Arial" w:cs="Arial"/>
          <w:lang w:val="es-ES"/>
        </w:rPr>
      </w:pPr>
      <w:r w:rsidRPr="006F692B">
        <w:rPr>
          <w:rFonts w:ascii="Arial" w:hAnsi="Arial" w:cs="Arial"/>
          <w:lang w:val="es-ES"/>
        </w:rPr>
        <w:t>A</w:t>
      </w:r>
      <w:r w:rsidR="006F50CD">
        <w:rPr>
          <w:rFonts w:ascii="Arial" w:hAnsi="Arial" w:cs="Arial"/>
          <w:lang w:val="es-ES"/>
        </w:rPr>
        <w:t>COSTA,</w:t>
      </w:r>
      <w:r w:rsidRPr="006F692B">
        <w:rPr>
          <w:rFonts w:ascii="Arial" w:hAnsi="Arial" w:cs="Arial"/>
          <w:lang w:val="es-ES"/>
        </w:rPr>
        <w:t xml:space="preserve"> J</w:t>
      </w:r>
      <w:r w:rsidR="006F50CD">
        <w:rPr>
          <w:rFonts w:ascii="Arial" w:hAnsi="Arial" w:cs="Arial"/>
          <w:lang w:val="es-ES"/>
        </w:rPr>
        <w:t>avier &amp; otros</w:t>
      </w:r>
      <w:r w:rsidRPr="006F692B">
        <w:rPr>
          <w:rFonts w:ascii="Arial" w:hAnsi="Arial" w:cs="Arial"/>
          <w:lang w:val="es-ES"/>
        </w:rPr>
        <w:t xml:space="preserve">. Juguemos a la chaza: encuentros con una práctica </w:t>
      </w:r>
      <w:r w:rsidR="00412187" w:rsidRPr="006F692B">
        <w:rPr>
          <w:rFonts w:ascii="Arial" w:hAnsi="Arial" w:cs="Arial"/>
          <w:lang w:val="es-ES"/>
        </w:rPr>
        <w:t>significativa. Universidad</w:t>
      </w:r>
      <w:r w:rsidR="006F50CD">
        <w:rPr>
          <w:rFonts w:ascii="Arial" w:hAnsi="Arial" w:cs="Arial"/>
          <w:lang w:val="es-ES"/>
        </w:rPr>
        <w:t xml:space="preserve"> del Valle.  Cali, Colombia. 2013. </w:t>
      </w:r>
    </w:p>
    <w:p w14:paraId="663AAA45" w14:textId="73A305B6" w:rsidR="002C5D17" w:rsidRPr="00BE069C" w:rsidRDefault="002C5D17" w:rsidP="00B36749">
      <w:pPr>
        <w:pStyle w:val="Prrafodelista"/>
        <w:numPr>
          <w:ilvl w:val="0"/>
          <w:numId w:val="7"/>
        </w:numPr>
        <w:jc w:val="both"/>
        <w:rPr>
          <w:rFonts w:ascii="Arial" w:hAnsi="Arial" w:cs="Arial"/>
          <w:lang w:val="es-ES"/>
        </w:rPr>
      </w:pPr>
      <w:r w:rsidRPr="00BE069C">
        <w:rPr>
          <w:rFonts w:ascii="Arial" w:hAnsi="Arial" w:cs="Arial"/>
          <w:lang w:val="en-US"/>
        </w:rPr>
        <w:t xml:space="preserve">ALONSO, Victor &amp; otros.  Traditional games and sports as UNESCO's in-tangible cultural heritage facing tourist strategies. </w:t>
      </w:r>
      <w:r w:rsidRPr="006F692B">
        <w:rPr>
          <w:rFonts w:ascii="Arial" w:hAnsi="Arial" w:cs="Arial"/>
          <w:lang w:val="es-ES"/>
        </w:rPr>
        <w:t>Journal of Tourism and Heritage Research, 3(1), 94-106.</w:t>
      </w:r>
      <w:r>
        <w:rPr>
          <w:rFonts w:ascii="Arial" w:hAnsi="Arial" w:cs="Arial"/>
          <w:lang w:val="es-ES"/>
        </w:rPr>
        <w:t xml:space="preserve"> 2020.</w:t>
      </w:r>
    </w:p>
    <w:p w14:paraId="3748DB98" w14:textId="47B75572" w:rsidR="006755EE" w:rsidRPr="00BE069C" w:rsidRDefault="006755EE" w:rsidP="00B36749">
      <w:pPr>
        <w:pStyle w:val="Prrafodelista"/>
        <w:numPr>
          <w:ilvl w:val="0"/>
          <w:numId w:val="7"/>
        </w:numPr>
        <w:jc w:val="both"/>
        <w:rPr>
          <w:rFonts w:ascii="Arial" w:hAnsi="Arial" w:cs="Arial"/>
          <w:lang w:val="es-ES"/>
        </w:rPr>
      </w:pPr>
      <w:r w:rsidRPr="00BE069C">
        <w:rPr>
          <w:rFonts w:ascii="Arial" w:hAnsi="Arial" w:cs="Arial"/>
        </w:rPr>
        <w:t xml:space="preserve">AYALA, Rafael &amp; ASCUNTAR, Maria. Caracterización del juego autóctono de la Chaza para su </w:t>
      </w:r>
      <w:r w:rsidR="002E6AF8" w:rsidRPr="00BE069C">
        <w:rPr>
          <w:rFonts w:ascii="Arial" w:hAnsi="Arial" w:cs="Arial"/>
        </w:rPr>
        <w:t>implementación</w:t>
      </w:r>
      <w:r w:rsidRPr="00BE069C">
        <w:rPr>
          <w:rFonts w:ascii="Arial" w:hAnsi="Arial" w:cs="Arial"/>
        </w:rPr>
        <w:t xml:space="preserve"> en entorno digitales. Revista perspectiva empresarial, VOL. 8, No.2-2, julio-diciembre de 2021. </w:t>
      </w:r>
    </w:p>
    <w:p w14:paraId="25300F02" w14:textId="1AC93BCA" w:rsidR="00914327" w:rsidRPr="00BE069C" w:rsidRDefault="00412187" w:rsidP="00B36749">
      <w:pPr>
        <w:pStyle w:val="Prrafodelista"/>
        <w:numPr>
          <w:ilvl w:val="0"/>
          <w:numId w:val="7"/>
        </w:numPr>
        <w:jc w:val="both"/>
        <w:rPr>
          <w:rFonts w:ascii="Arial" w:hAnsi="Arial" w:cs="Arial"/>
          <w:lang w:val="es-ES"/>
        </w:rPr>
      </w:pPr>
      <w:r w:rsidRPr="00914327">
        <w:rPr>
          <w:rFonts w:ascii="Arial" w:hAnsi="Arial" w:cs="Arial"/>
        </w:rPr>
        <w:t>CADAVID</w:t>
      </w:r>
      <w:r w:rsidR="00914327" w:rsidRPr="00BE069C">
        <w:rPr>
          <w:rFonts w:ascii="Arial" w:hAnsi="Arial" w:cs="Arial"/>
        </w:rPr>
        <w:t>, J.C. (2019). Pensar la ciudad. Una mirada a las dinámicas urbanas en la ciudad de Montería. Ambiente Jurídico, (22).</w:t>
      </w:r>
    </w:p>
    <w:p w14:paraId="53C217FC" w14:textId="4B423EE1" w:rsidR="003B301F" w:rsidRPr="00BE069C" w:rsidRDefault="003B301F" w:rsidP="003B301F">
      <w:pPr>
        <w:pStyle w:val="Prrafodelista"/>
        <w:numPr>
          <w:ilvl w:val="0"/>
          <w:numId w:val="7"/>
        </w:numPr>
        <w:jc w:val="both"/>
        <w:rPr>
          <w:rFonts w:ascii="Arial" w:hAnsi="Arial" w:cs="Arial"/>
          <w:lang w:val="es-ES"/>
        </w:rPr>
      </w:pPr>
      <w:r w:rsidRPr="003B301F">
        <w:rPr>
          <w:rFonts w:ascii="Arial" w:hAnsi="Arial" w:cs="Arial"/>
          <w:lang w:val="es-ES"/>
        </w:rPr>
        <w:t>C</w:t>
      </w:r>
      <w:r>
        <w:rPr>
          <w:rFonts w:ascii="Arial" w:hAnsi="Arial" w:cs="Arial"/>
          <w:lang w:val="es-ES"/>
        </w:rPr>
        <w:t>ERON, Esteban</w:t>
      </w:r>
      <w:r w:rsidRPr="003B301F">
        <w:rPr>
          <w:rFonts w:ascii="Arial" w:hAnsi="Arial" w:cs="Arial"/>
          <w:lang w:val="es-ES"/>
        </w:rPr>
        <w:t>. Proyecto IX Campeonato mundial de Pelota Mano – Chaza Departamento Administrativo del Deporte, la Recreación, la Actividad Física y el Aprovechamiento del Tiempo Libre (Coldeportes).</w:t>
      </w:r>
      <w:r>
        <w:rPr>
          <w:rFonts w:ascii="Arial" w:hAnsi="Arial" w:cs="Arial"/>
          <w:lang w:val="es-ES"/>
        </w:rPr>
        <w:t>2017</w:t>
      </w:r>
    </w:p>
    <w:p w14:paraId="70832EA8" w14:textId="460B30AA" w:rsidR="003B301F" w:rsidRPr="00BE069C" w:rsidRDefault="00914327" w:rsidP="003B301F">
      <w:pPr>
        <w:pStyle w:val="Prrafodelista"/>
        <w:numPr>
          <w:ilvl w:val="0"/>
          <w:numId w:val="7"/>
        </w:numPr>
        <w:jc w:val="both"/>
        <w:rPr>
          <w:rFonts w:ascii="Arial" w:hAnsi="Arial" w:cs="Arial"/>
          <w:lang w:val="es-ES"/>
        </w:rPr>
      </w:pPr>
      <w:r w:rsidRPr="00BE069C">
        <w:rPr>
          <w:rFonts w:ascii="Arial" w:hAnsi="Arial" w:cs="Arial"/>
        </w:rPr>
        <w:t xml:space="preserve">CIJB. Historia de la internalización primeros contactos. </w:t>
      </w:r>
      <w:r w:rsidRPr="00BE069C">
        <w:rPr>
          <w:rFonts w:ascii="Arial" w:hAnsi="Arial" w:cs="Arial"/>
          <w:lang w:val="es-ES"/>
        </w:rPr>
        <w:t xml:space="preserve">Consultado en: </w:t>
      </w:r>
      <w:r w:rsidRPr="00BE069C">
        <w:t>https://cijb.info/historia/</w:t>
      </w:r>
    </w:p>
    <w:p w14:paraId="7F295A89" w14:textId="1BE3A303" w:rsidR="003B301F" w:rsidRPr="00BE069C" w:rsidRDefault="00412187" w:rsidP="003B301F">
      <w:pPr>
        <w:pStyle w:val="Prrafodelista"/>
        <w:numPr>
          <w:ilvl w:val="0"/>
          <w:numId w:val="7"/>
        </w:numPr>
        <w:jc w:val="both"/>
        <w:rPr>
          <w:rFonts w:ascii="Arial" w:hAnsi="Arial" w:cs="Arial"/>
          <w:lang w:val="es-ES"/>
        </w:rPr>
      </w:pPr>
      <w:r w:rsidRPr="003B301F">
        <w:rPr>
          <w:rFonts w:ascii="Arial" w:hAnsi="Arial" w:cs="Arial"/>
          <w:lang w:val="es-ES"/>
        </w:rPr>
        <w:t>CALPA</w:t>
      </w:r>
      <w:r w:rsidR="003B301F" w:rsidRPr="003B301F">
        <w:rPr>
          <w:rFonts w:ascii="Arial" w:hAnsi="Arial" w:cs="Arial"/>
          <w:lang w:val="es-ES"/>
        </w:rPr>
        <w:t>, H. y</w:t>
      </w:r>
      <w:r w:rsidRPr="003B301F">
        <w:rPr>
          <w:rFonts w:ascii="Arial" w:hAnsi="Arial" w:cs="Arial"/>
          <w:lang w:val="es-ES"/>
        </w:rPr>
        <w:t xml:space="preserve"> SALAS</w:t>
      </w:r>
      <w:r w:rsidR="003B301F" w:rsidRPr="003B301F">
        <w:rPr>
          <w:rFonts w:ascii="Arial" w:hAnsi="Arial" w:cs="Arial"/>
          <w:lang w:val="es-ES"/>
        </w:rPr>
        <w:t>, A.  El imaginario social y simbólico del juego popular de la chaza en el barrio Miraflores de la ciudad de Pasto (tesis de posgrado). Maestría en Etnoliteratura</w:t>
      </w:r>
      <w:r w:rsidR="003B301F">
        <w:rPr>
          <w:rFonts w:ascii="Arial" w:hAnsi="Arial" w:cs="Arial"/>
          <w:lang w:val="es-ES"/>
        </w:rPr>
        <w:t>.</w:t>
      </w:r>
      <w:r w:rsidR="003B301F" w:rsidRPr="003B301F">
        <w:rPr>
          <w:rFonts w:ascii="Arial" w:hAnsi="Arial" w:cs="Arial"/>
          <w:lang w:val="es-ES"/>
        </w:rPr>
        <w:t xml:space="preserve"> Universidad de Nariño</w:t>
      </w:r>
      <w:r w:rsidR="003B301F">
        <w:rPr>
          <w:rFonts w:ascii="Arial" w:hAnsi="Arial" w:cs="Arial"/>
          <w:lang w:val="es-ES"/>
        </w:rPr>
        <w:t>.2015.</w:t>
      </w:r>
      <w:r w:rsidR="003B301F" w:rsidRPr="003B301F">
        <w:rPr>
          <w:rFonts w:ascii="Arial" w:hAnsi="Arial" w:cs="Arial"/>
          <w:lang w:val="es-ES"/>
        </w:rPr>
        <w:t xml:space="preserve"> Pasto, Colombia</w:t>
      </w:r>
    </w:p>
    <w:p w14:paraId="1D0FF409" w14:textId="12969F86" w:rsidR="00914327" w:rsidRPr="00BE069C" w:rsidRDefault="00914327" w:rsidP="00914327">
      <w:pPr>
        <w:pStyle w:val="Prrafodelista"/>
        <w:numPr>
          <w:ilvl w:val="0"/>
          <w:numId w:val="7"/>
        </w:numPr>
        <w:jc w:val="both"/>
        <w:rPr>
          <w:rFonts w:ascii="Arial" w:hAnsi="Arial" w:cs="Arial"/>
          <w:lang w:val="es-ES"/>
        </w:rPr>
      </w:pPr>
      <w:r w:rsidRPr="00BE069C">
        <w:rPr>
          <w:rFonts w:ascii="Arial" w:hAnsi="Arial" w:cs="Arial"/>
          <w:lang w:val="es-ES"/>
        </w:rPr>
        <w:t>DALGO, Wilson &amp; VINIZUELA, Jorge. 2008. Pelota nacional es un juego típico de Ecuador.</w:t>
      </w:r>
    </w:p>
    <w:p w14:paraId="51D8F9C0" w14:textId="6ABC4AD9" w:rsidR="006755EE" w:rsidRPr="00BE069C" w:rsidRDefault="00914327" w:rsidP="00914327">
      <w:pPr>
        <w:pStyle w:val="Prrafodelista"/>
        <w:numPr>
          <w:ilvl w:val="0"/>
          <w:numId w:val="7"/>
        </w:numPr>
        <w:jc w:val="both"/>
        <w:rPr>
          <w:rStyle w:val="Hipervnculo"/>
          <w:rFonts w:ascii="Arial" w:hAnsi="Arial" w:cs="Arial"/>
          <w:color w:val="auto"/>
          <w:u w:val="none"/>
          <w:lang w:val="es-ES"/>
        </w:rPr>
      </w:pPr>
      <w:r w:rsidRPr="00BE069C">
        <w:rPr>
          <w:rFonts w:ascii="Arial" w:hAnsi="Arial" w:cs="Arial"/>
          <w:lang w:val="es-ES"/>
        </w:rPr>
        <w:t xml:space="preserve">Ministerio del Deporte. Mindeporte apoyará el campeonato Departamental de Chaza en Nariño. 1 de octubre de 2021. Consultado en: </w:t>
      </w:r>
      <w:hyperlink r:id="rId8" w:history="1">
        <w:r w:rsidRPr="00BE069C">
          <w:rPr>
            <w:rStyle w:val="Hipervnculo"/>
            <w:rFonts w:ascii="Arial" w:hAnsi="Arial" w:cs="Arial"/>
            <w:lang w:val="es-ES"/>
          </w:rPr>
          <w:t>https://www.mindeporte.gov.co/sala-prensa/noticias-mindeporte/mindeporte-apoyara-campeonato-departamental-chaza-narino</w:t>
        </w:r>
      </w:hyperlink>
    </w:p>
    <w:p w14:paraId="549066CF" w14:textId="115799D4" w:rsidR="00914327" w:rsidRPr="00BE069C" w:rsidRDefault="00914327" w:rsidP="00914327">
      <w:pPr>
        <w:pStyle w:val="Prrafodelista"/>
        <w:numPr>
          <w:ilvl w:val="0"/>
          <w:numId w:val="7"/>
        </w:numPr>
        <w:jc w:val="both"/>
        <w:rPr>
          <w:rStyle w:val="Hipervnculo"/>
          <w:rFonts w:ascii="Arial" w:hAnsi="Arial" w:cs="Arial"/>
          <w:color w:val="auto"/>
          <w:u w:val="none"/>
          <w:lang w:val="es-ES"/>
        </w:rPr>
      </w:pPr>
      <w:r w:rsidRPr="00BE069C">
        <w:rPr>
          <w:rFonts w:ascii="Arial" w:hAnsi="Arial" w:cs="Arial"/>
        </w:rPr>
        <w:lastRenderedPageBreak/>
        <w:t xml:space="preserve">Ministerio del Deporte. La Chaza se toma Pasto. 20 de </w:t>
      </w:r>
      <w:r w:rsidR="002E6AF8" w:rsidRPr="00BE069C">
        <w:rPr>
          <w:rFonts w:ascii="Arial" w:hAnsi="Arial" w:cs="Arial"/>
        </w:rPr>
        <w:t>noviembre</w:t>
      </w:r>
      <w:r w:rsidRPr="00BE069C">
        <w:rPr>
          <w:rFonts w:ascii="Arial" w:hAnsi="Arial" w:cs="Arial"/>
        </w:rPr>
        <w:t xml:space="preserve"> de 2017. Consultado en: </w:t>
      </w:r>
      <w:hyperlink r:id="rId9" w:history="1">
        <w:r w:rsidRPr="00BE069C">
          <w:rPr>
            <w:rStyle w:val="Hipervnculo"/>
            <w:rFonts w:ascii="Arial" w:hAnsi="Arial" w:cs="Arial"/>
          </w:rPr>
          <w:t>https://www.mindeporte.gov.co/sala-prensa/noticias-mindeporte/chaza-se-toma-pasto</w:t>
        </w:r>
      </w:hyperlink>
    </w:p>
    <w:p w14:paraId="4581DA8A" w14:textId="1D6484A9" w:rsidR="00914327" w:rsidRPr="00BE069C" w:rsidRDefault="00914327" w:rsidP="00914327">
      <w:pPr>
        <w:pStyle w:val="Prrafodelista"/>
        <w:numPr>
          <w:ilvl w:val="0"/>
          <w:numId w:val="7"/>
        </w:numPr>
        <w:jc w:val="both"/>
        <w:rPr>
          <w:rStyle w:val="Hipervnculo"/>
          <w:rFonts w:ascii="Arial" w:hAnsi="Arial" w:cs="Arial"/>
          <w:color w:val="auto"/>
          <w:u w:val="none"/>
          <w:lang w:val="es-ES"/>
        </w:rPr>
      </w:pPr>
      <w:r w:rsidRPr="00BE069C">
        <w:rPr>
          <w:rFonts w:ascii="Arial" w:hAnsi="Arial" w:cs="Arial"/>
          <w:lang w:val="es-ES"/>
        </w:rPr>
        <w:t>Naciones Unidas. Transformar nuestro mundo: la Agenda 2030 para el Desarrollo Sostenible. Punto 37. Consultado en:</w:t>
      </w:r>
      <w:r w:rsidRPr="00BE069C">
        <w:rPr>
          <w:rFonts w:ascii="Arial" w:hAnsi="Arial" w:cs="Arial"/>
        </w:rPr>
        <w:t xml:space="preserve"> </w:t>
      </w:r>
      <w:hyperlink r:id="rId10" w:history="1">
        <w:r w:rsidRPr="00BE069C">
          <w:rPr>
            <w:rStyle w:val="Hipervnculo"/>
            <w:rFonts w:ascii="Arial" w:hAnsi="Arial" w:cs="Arial"/>
            <w:lang w:val="es-ES"/>
          </w:rPr>
          <w:t>https://sdgs.un.org/2030agenda</w:t>
        </w:r>
      </w:hyperlink>
    </w:p>
    <w:p w14:paraId="34420BF4" w14:textId="6B143A8C" w:rsidR="003B301F" w:rsidRPr="00BE069C" w:rsidRDefault="003B301F" w:rsidP="00BE069C">
      <w:pPr>
        <w:pStyle w:val="Prrafodelista"/>
        <w:numPr>
          <w:ilvl w:val="0"/>
          <w:numId w:val="7"/>
        </w:numPr>
        <w:jc w:val="both"/>
        <w:rPr>
          <w:rFonts w:ascii="Arial" w:hAnsi="Arial" w:cs="Arial"/>
          <w:lang w:val="es-ES"/>
        </w:rPr>
      </w:pPr>
      <w:r>
        <w:rPr>
          <w:rFonts w:ascii="Arial" w:hAnsi="Arial" w:cs="Arial"/>
          <w:lang w:val="es-ES"/>
        </w:rPr>
        <w:t xml:space="preserve">NAVARRETE, </w:t>
      </w:r>
      <w:r w:rsidRPr="006F692B">
        <w:rPr>
          <w:rFonts w:ascii="Arial" w:hAnsi="Arial" w:cs="Arial"/>
          <w:lang w:val="es-ES"/>
        </w:rPr>
        <w:t>Bladimir</w:t>
      </w:r>
      <w:r>
        <w:rPr>
          <w:rFonts w:ascii="Arial" w:hAnsi="Arial" w:cs="Arial"/>
          <w:lang w:val="es-ES"/>
        </w:rPr>
        <w:t xml:space="preserve">. </w:t>
      </w:r>
      <w:r w:rsidRPr="006F692B">
        <w:rPr>
          <w:rFonts w:ascii="Arial" w:hAnsi="Arial" w:cs="Arial"/>
          <w:lang w:val="es-ES"/>
        </w:rPr>
        <w:t xml:space="preserve"> Factores que inciden en la práctica de la pelota nacional, (trabajo de grado)</w:t>
      </w:r>
      <w:r>
        <w:rPr>
          <w:rFonts w:ascii="Arial" w:hAnsi="Arial" w:cs="Arial"/>
          <w:lang w:val="es-ES"/>
        </w:rPr>
        <w:t xml:space="preserve">. </w:t>
      </w:r>
      <w:r w:rsidRPr="006F692B">
        <w:rPr>
          <w:rFonts w:ascii="Arial" w:hAnsi="Arial" w:cs="Arial"/>
          <w:lang w:val="es-ES"/>
        </w:rPr>
        <w:t xml:space="preserve"> </w:t>
      </w:r>
      <w:r>
        <w:rPr>
          <w:rFonts w:ascii="Arial" w:hAnsi="Arial" w:cs="Arial"/>
          <w:lang w:val="es-ES"/>
        </w:rPr>
        <w:t>U</w:t>
      </w:r>
      <w:r w:rsidRPr="006F692B">
        <w:rPr>
          <w:rFonts w:ascii="Arial" w:hAnsi="Arial" w:cs="Arial"/>
          <w:lang w:val="es-ES"/>
        </w:rPr>
        <w:t xml:space="preserve">niversidad </w:t>
      </w:r>
      <w:r>
        <w:rPr>
          <w:rFonts w:ascii="Arial" w:hAnsi="Arial" w:cs="Arial"/>
          <w:lang w:val="es-ES"/>
        </w:rPr>
        <w:t>T</w:t>
      </w:r>
      <w:r w:rsidRPr="006F692B">
        <w:rPr>
          <w:rFonts w:ascii="Arial" w:hAnsi="Arial" w:cs="Arial"/>
          <w:lang w:val="es-ES"/>
        </w:rPr>
        <w:t xml:space="preserve">écnica del </w:t>
      </w:r>
      <w:r>
        <w:rPr>
          <w:rFonts w:ascii="Arial" w:hAnsi="Arial" w:cs="Arial"/>
          <w:lang w:val="es-ES"/>
        </w:rPr>
        <w:t>N</w:t>
      </w:r>
      <w:r w:rsidRPr="006F692B">
        <w:rPr>
          <w:rFonts w:ascii="Arial" w:hAnsi="Arial" w:cs="Arial"/>
          <w:lang w:val="es-ES"/>
        </w:rPr>
        <w:t>orte</w:t>
      </w:r>
      <w:r>
        <w:rPr>
          <w:rFonts w:ascii="Arial" w:hAnsi="Arial" w:cs="Arial"/>
          <w:lang w:val="es-ES"/>
        </w:rPr>
        <w:t xml:space="preserve">. </w:t>
      </w:r>
      <w:r w:rsidRPr="006F692B">
        <w:rPr>
          <w:rFonts w:ascii="Arial" w:hAnsi="Arial" w:cs="Arial"/>
          <w:lang w:val="es-ES"/>
        </w:rPr>
        <w:t xml:space="preserve"> </w:t>
      </w:r>
      <w:r>
        <w:rPr>
          <w:rFonts w:ascii="Arial" w:hAnsi="Arial" w:cs="Arial"/>
          <w:lang w:val="es-ES"/>
        </w:rPr>
        <w:t>F</w:t>
      </w:r>
      <w:r w:rsidRPr="006F692B">
        <w:rPr>
          <w:rFonts w:ascii="Arial" w:hAnsi="Arial" w:cs="Arial"/>
          <w:lang w:val="es-ES"/>
        </w:rPr>
        <w:t>acultad de educación ciencia y tecnología.</w:t>
      </w:r>
      <w:r>
        <w:rPr>
          <w:rFonts w:ascii="Arial" w:hAnsi="Arial" w:cs="Arial"/>
          <w:lang w:val="es-ES"/>
        </w:rPr>
        <w:t xml:space="preserve"> 2014. Ecuador. </w:t>
      </w:r>
    </w:p>
    <w:p w14:paraId="6954ABFA" w14:textId="348ABAFD" w:rsidR="00B36749" w:rsidRPr="00BE069C" w:rsidRDefault="006755EE" w:rsidP="00B36749">
      <w:pPr>
        <w:pStyle w:val="Prrafodelista"/>
        <w:numPr>
          <w:ilvl w:val="0"/>
          <w:numId w:val="7"/>
        </w:numPr>
        <w:jc w:val="both"/>
        <w:rPr>
          <w:rFonts w:ascii="Arial" w:hAnsi="Arial" w:cs="Arial"/>
          <w:lang w:val="es-ES"/>
        </w:rPr>
      </w:pPr>
      <w:r w:rsidRPr="00BE069C">
        <w:rPr>
          <w:rFonts w:ascii="Arial" w:hAnsi="Arial" w:cs="Arial"/>
          <w:lang w:val="es-ES"/>
        </w:rPr>
        <w:t>PEÑUELA, J.D. &amp; BENAVIDES, D.L. Proyecto deportivo denominado “Reconocimiento de la Chaza como deporte social comunitario a nivel nacional por el Ministerio del Deporte”. 2021. San Juan de Pasto, Colombia.</w:t>
      </w:r>
    </w:p>
    <w:p w14:paraId="05E0DF89" w14:textId="0816DD5B" w:rsidR="006755EE" w:rsidRPr="002C5D17" w:rsidRDefault="006755EE" w:rsidP="006C6F42">
      <w:pPr>
        <w:jc w:val="both"/>
        <w:rPr>
          <w:rFonts w:ascii="Arial" w:hAnsi="Arial" w:cs="Arial"/>
          <w:lang w:val="es-ES"/>
        </w:rPr>
      </w:pPr>
    </w:p>
    <w:p w14:paraId="7036AB38" w14:textId="7C538843" w:rsidR="00914327" w:rsidRPr="00D002F1" w:rsidRDefault="00914327" w:rsidP="006C6F42">
      <w:pPr>
        <w:jc w:val="both"/>
        <w:rPr>
          <w:rFonts w:ascii="Arial" w:hAnsi="Arial" w:cs="Arial"/>
          <w:lang w:val="es-ES"/>
        </w:rPr>
      </w:pPr>
    </w:p>
    <w:p w14:paraId="2B9F7B89" w14:textId="43EB3A3F" w:rsidR="00914327" w:rsidRPr="00BE069C" w:rsidRDefault="00914327" w:rsidP="006C6F42">
      <w:pPr>
        <w:jc w:val="both"/>
        <w:rPr>
          <w:rFonts w:ascii="Arial" w:hAnsi="Arial" w:cs="Arial"/>
          <w:b/>
          <w:bCs/>
          <w:lang w:val="es-ES"/>
        </w:rPr>
      </w:pPr>
      <w:r w:rsidRPr="00BE069C">
        <w:rPr>
          <w:rFonts w:ascii="Arial" w:hAnsi="Arial" w:cs="Arial"/>
          <w:b/>
          <w:bCs/>
          <w:lang w:val="es-ES"/>
        </w:rPr>
        <w:t xml:space="preserve">Normas </w:t>
      </w:r>
    </w:p>
    <w:p w14:paraId="32265D2D" w14:textId="04D15C78" w:rsidR="00914327" w:rsidRPr="00D002F1" w:rsidRDefault="00914327" w:rsidP="006C6F42">
      <w:pPr>
        <w:jc w:val="both"/>
        <w:rPr>
          <w:rFonts w:ascii="Arial" w:hAnsi="Arial" w:cs="Arial"/>
          <w:lang w:val="es-ES"/>
        </w:rPr>
      </w:pPr>
    </w:p>
    <w:p w14:paraId="1C4946A3" w14:textId="77777777" w:rsidR="00914327" w:rsidRPr="00BE069C" w:rsidRDefault="00914327" w:rsidP="00914327">
      <w:pPr>
        <w:pStyle w:val="Prrafodelista"/>
        <w:numPr>
          <w:ilvl w:val="0"/>
          <w:numId w:val="15"/>
        </w:numPr>
        <w:jc w:val="both"/>
        <w:rPr>
          <w:rFonts w:ascii="Arial" w:hAnsi="Arial" w:cs="Arial"/>
          <w:lang w:val="es-ES"/>
        </w:rPr>
      </w:pPr>
      <w:r w:rsidRPr="00BE069C">
        <w:rPr>
          <w:rFonts w:ascii="Arial" w:hAnsi="Arial" w:cs="Arial"/>
          <w:lang w:val="es-ES"/>
        </w:rPr>
        <w:t xml:space="preserve">Asamblea General de las Naciones Unidas. Declaración Universal de los Derechos Humanos. 1948. Consultada en: </w:t>
      </w:r>
      <w:hyperlink r:id="rId11" w:history="1">
        <w:r w:rsidRPr="00BE069C">
          <w:rPr>
            <w:rStyle w:val="Hipervnculo"/>
            <w:rFonts w:ascii="Arial" w:hAnsi="Arial" w:cs="Arial"/>
            <w:lang w:val="es-ES"/>
          </w:rPr>
          <w:t>https://www.un.org/es/about-us/universal-declaration-of-human-rights</w:t>
        </w:r>
      </w:hyperlink>
    </w:p>
    <w:p w14:paraId="5A4F52CA" w14:textId="219504A1" w:rsidR="00914327" w:rsidRPr="00BE069C" w:rsidRDefault="00914327" w:rsidP="00914327">
      <w:pPr>
        <w:pStyle w:val="Prrafodelista"/>
        <w:numPr>
          <w:ilvl w:val="0"/>
          <w:numId w:val="15"/>
        </w:numPr>
        <w:jc w:val="both"/>
        <w:rPr>
          <w:rStyle w:val="Hipervnculo"/>
          <w:rFonts w:ascii="Arial" w:hAnsi="Arial" w:cs="Arial"/>
          <w:color w:val="auto"/>
          <w:u w:val="none"/>
          <w:lang w:val="es-ES"/>
        </w:rPr>
      </w:pPr>
      <w:r w:rsidRPr="00BE069C">
        <w:rPr>
          <w:rFonts w:ascii="Arial" w:hAnsi="Arial" w:cs="Arial"/>
          <w:lang w:val="es-ES"/>
        </w:rPr>
        <w:t xml:space="preserve">Conferencia Interamericana. Declaración Americana de los Derechos y Deberes del Hombre. 1948. Consultado en: </w:t>
      </w:r>
      <w:hyperlink r:id="rId12" w:history="1">
        <w:r w:rsidRPr="00BE069C">
          <w:rPr>
            <w:rStyle w:val="Hipervnculo"/>
            <w:rFonts w:ascii="Arial" w:hAnsi="Arial" w:cs="Arial"/>
            <w:lang w:val="es-ES"/>
          </w:rPr>
          <w:t>https://www.oas.org/dil/esp/declaraci%C3%B3n_americana_de_los_derechos_y_deberes_del_hombre_1948.pdf</w:t>
        </w:r>
      </w:hyperlink>
    </w:p>
    <w:p w14:paraId="6CDF5898" w14:textId="58900623" w:rsidR="00914327" w:rsidRPr="00BE069C" w:rsidRDefault="00914327" w:rsidP="00914327">
      <w:pPr>
        <w:pStyle w:val="Prrafodelista"/>
        <w:numPr>
          <w:ilvl w:val="0"/>
          <w:numId w:val="15"/>
        </w:numPr>
        <w:jc w:val="both"/>
        <w:rPr>
          <w:rStyle w:val="Hipervnculo"/>
          <w:rFonts w:ascii="Arial" w:hAnsi="Arial" w:cs="Arial"/>
          <w:color w:val="auto"/>
          <w:u w:val="none"/>
        </w:rPr>
      </w:pPr>
      <w:r w:rsidRPr="00BE069C">
        <w:rPr>
          <w:rStyle w:val="Hipervnculo"/>
          <w:rFonts w:ascii="Arial" w:hAnsi="Arial" w:cs="Arial"/>
          <w:lang w:val="es-ES"/>
        </w:rPr>
        <w:t xml:space="preserve">Congreso de la República de Colombia. Ley 181 de 1995 “Por el </w:t>
      </w:r>
      <w:r w:rsidRPr="00914327">
        <w:rPr>
          <w:rFonts w:ascii="Arial" w:hAnsi="Arial" w:cs="Arial"/>
          <w:lang w:val="es-ES"/>
        </w:rPr>
        <w:t>cual se dictan disposiciones para el fomento del deporte, la recreación, el aprovechamiento del tiempo libre y la educación física y se crea el Sistema Nacional del Deporte”.</w:t>
      </w:r>
      <w:r w:rsidRPr="003B301F">
        <w:rPr>
          <w:rFonts w:ascii="Arial" w:hAnsi="Arial" w:cs="Arial"/>
          <w:lang w:val="es-ES"/>
        </w:rPr>
        <w:t xml:space="preserve">18 de enero de 1995. D.O. </w:t>
      </w:r>
      <w:r w:rsidRPr="002C5D17">
        <w:rPr>
          <w:rFonts w:ascii="Arial" w:hAnsi="Arial" w:cs="Arial"/>
        </w:rPr>
        <w:t xml:space="preserve"> No. 41.679. </w:t>
      </w:r>
    </w:p>
    <w:p w14:paraId="7BF04E26" w14:textId="0A23FC5C" w:rsidR="00914327" w:rsidRPr="00BE069C" w:rsidRDefault="00914327" w:rsidP="00914327">
      <w:pPr>
        <w:pStyle w:val="Prrafodelista"/>
        <w:numPr>
          <w:ilvl w:val="0"/>
          <w:numId w:val="15"/>
        </w:numPr>
        <w:jc w:val="both"/>
        <w:rPr>
          <w:rFonts w:ascii="Arial" w:hAnsi="Arial" w:cs="Arial"/>
          <w:lang w:val="es-ES"/>
        </w:rPr>
      </w:pPr>
      <w:r w:rsidRPr="00BE069C">
        <w:rPr>
          <w:rStyle w:val="Hipervnculo"/>
          <w:rFonts w:ascii="Arial" w:hAnsi="Arial" w:cs="Arial"/>
          <w:lang w:val="es-ES"/>
        </w:rPr>
        <w:t>Constitución Política de 1991</w:t>
      </w:r>
    </w:p>
    <w:p w14:paraId="42B8A42E" w14:textId="77777777" w:rsidR="00914327" w:rsidRPr="00BE069C" w:rsidRDefault="00914327" w:rsidP="00914327">
      <w:pPr>
        <w:pStyle w:val="Prrafodelista"/>
        <w:numPr>
          <w:ilvl w:val="0"/>
          <w:numId w:val="15"/>
        </w:numPr>
        <w:jc w:val="both"/>
        <w:rPr>
          <w:rStyle w:val="Hipervnculo"/>
          <w:rFonts w:ascii="Arial" w:hAnsi="Arial" w:cs="Arial"/>
          <w:color w:val="auto"/>
          <w:u w:val="none"/>
          <w:lang w:val="es-ES"/>
        </w:rPr>
      </w:pPr>
      <w:r w:rsidRPr="00BE069C">
        <w:rPr>
          <w:rFonts w:ascii="Arial" w:hAnsi="Arial" w:cs="Arial"/>
          <w:lang w:val="es-ES"/>
        </w:rPr>
        <w:t xml:space="preserve">Naciones Unidas. Convención sobre los derechos del niño. 1989. Consultada en: </w:t>
      </w:r>
      <w:hyperlink r:id="rId13" w:history="1">
        <w:r w:rsidRPr="00BE069C">
          <w:rPr>
            <w:rStyle w:val="Hipervnculo"/>
            <w:rFonts w:ascii="Arial" w:hAnsi="Arial" w:cs="Arial"/>
            <w:lang w:val="es-ES"/>
          </w:rPr>
          <w:t>https://www.un.org/es/events/childrenday/pdf/derechos.pdf</w:t>
        </w:r>
      </w:hyperlink>
    </w:p>
    <w:p w14:paraId="39E5AE24" w14:textId="52FA926B" w:rsidR="00914327" w:rsidRPr="00BE069C" w:rsidRDefault="00914327" w:rsidP="00914327">
      <w:pPr>
        <w:pStyle w:val="Prrafodelista"/>
        <w:numPr>
          <w:ilvl w:val="0"/>
          <w:numId w:val="15"/>
        </w:numPr>
        <w:jc w:val="both"/>
        <w:rPr>
          <w:rFonts w:ascii="Arial" w:hAnsi="Arial" w:cs="Arial"/>
          <w:lang w:val="es-ES"/>
        </w:rPr>
      </w:pPr>
      <w:r w:rsidRPr="00BE069C">
        <w:rPr>
          <w:rFonts w:ascii="Arial" w:hAnsi="Arial" w:cs="Arial"/>
        </w:rPr>
        <w:t xml:space="preserve">UNESCO. Carta </w:t>
      </w:r>
      <w:r w:rsidR="002E6AF8" w:rsidRPr="00BE069C">
        <w:rPr>
          <w:rFonts w:ascii="Arial" w:hAnsi="Arial" w:cs="Arial"/>
        </w:rPr>
        <w:t>Internacional</w:t>
      </w:r>
      <w:r w:rsidRPr="00BE069C">
        <w:rPr>
          <w:rFonts w:ascii="Arial" w:hAnsi="Arial" w:cs="Arial"/>
        </w:rPr>
        <w:t xml:space="preserve"> de la Educación </w:t>
      </w:r>
      <w:r w:rsidR="002E6AF8" w:rsidRPr="00BE069C">
        <w:rPr>
          <w:rFonts w:ascii="Arial" w:hAnsi="Arial" w:cs="Arial"/>
        </w:rPr>
        <w:t>Física</w:t>
      </w:r>
      <w:r w:rsidRPr="00BE069C">
        <w:rPr>
          <w:rFonts w:ascii="Arial" w:hAnsi="Arial" w:cs="Arial"/>
        </w:rPr>
        <w:t xml:space="preserve">, la actividad </w:t>
      </w:r>
      <w:r w:rsidR="002E6AF8" w:rsidRPr="00BE069C">
        <w:rPr>
          <w:rFonts w:ascii="Arial" w:hAnsi="Arial" w:cs="Arial"/>
        </w:rPr>
        <w:t>física</w:t>
      </w:r>
      <w:r w:rsidRPr="00BE069C">
        <w:rPr>
          <w:rFonts w:ascii="Arial" w:hAnsi="Arial" w:cs="Arial"/>
        </w:rPr>
        <w:t xml:space="preserve"> y el deporte. 1978. Consultado en: </w:t>
      </w:r>
      <w:hyperlink r:id="rId14" w:history="1">
        <w:r w:rsidRPr="00BE069C">
          <w:rPr>
            <w:rStyle w:val="Hipervnculo"/>
            <w:rFonts w:ascii="Arial" w:hAnsi="Arial" w:cs="Arial"/>
          </w:rPr>
          <w:t>https://unesdoc.unesco.org/ark:/48223/pf0000235409_spa</w:t>
        </w:r>
      </w:hyperlink>
    </w:p>
    <w:p w14:paraId="6094A21C" w14:textId="411BF8E5" w:rsidR="00914327" w:rsidRPr="00914327" w:rsidRDefault="00914327" w:rsidP="006C6F42">
      <w:pPr>
        <w:jc w:val="both"/>
        <w:rPr>
          <w:rFonts w:ascii="Arial" w:hAnsi="Arial" w:cs="Arial"/>
          <w:lang w:val="es-ES"/>
        </w:rPr>
      </w:pPr>
    </w:p>
    <w:p w14:paraId="6928322B" w14:textId="77777777" w:rsidR="00914327" w:rsidRPr="002C5D17" w:rsidRDefault="00914327" w:rsidP="006C6F42">
      <w:pPr>
        <w:jc w:val="both"/>
        <w:rPr>
          <w:rFonts w:ascii="Arial" w:hAnsi="Arial" w:cs="Arial"/>
          <w:lang w:val="es-ES"/>
        </w:rPr>
      </w:pPr>
    </w:p>
    <w:p w14:paraId="6919BD2D" w14:textId="3F6E4E87" w:rsidR="006755EE" w:rsidRPr="00D002F1" w:rsidRDefault="006755EE" w:rsidP="006C6F42">
      <w:pPr>
        <w:jc w:val="both"/>
        <w:rPr>
          <w:rFonts w:ascii="Arial" w:hAnsi="Arial" w:cs="Arial"/>
          <w:b/>
          <w:bCs/>
          <w:lang w:val="es-ES"/>
        </w:rPr>
      </w:pPr>
      <w:r w:rsidRPr="00514508">
        <w:rPr>
          <w:rFonts w:ascii="Arial" w:hAnsi="Arial" w:cs="Arial"/>
          <w:b/>
          <w:bCs/>
          <w:lang w:val="es-ES"/>
        </w:rPr>
        <w:t xml:space="preserve">Jurisprudencia </w:t>
      </w:r>
    </w:p>
    <w:p w14:paraId="05C75BAD" w14:textId="4C14AC07" w:rsidR="006755EE" w:rsidRPr="00914327" w:rsidRDefault="006755EE" w:rsidP="006C6F42">
      <w:pPr>
        <w:jc w:val="both"/>
        <w:rPr>
          <w:rFonts w:ascii="Arial" w:hAnsi="Arial" w:cs="Arial"/>
          <w:lang w:val="es-ES"/>
        </w:rPr>
      </w:pPr>
    </w:p>
    <w:p w14:paraId="50185A84" w14:textId="508AD5DC" w:rsidR="006755EE" w:rsidRPr="00BE069C" w:rsidRDefault="00914327" w:rsidP="006755EE">
      <w:pPr>
        <w:pStyle w:val="Prrafodelista"/>
        <w:numPr>
          <w:ilvl w:val="0"/>
          <w:numId w:val="7"/>
        </w:numPr>
        <w:jc w:val="both"/>
        <w:rPr>
          <w:rFonts w:ascii="Arial" w:hAnsi="Arial" w:cs="Arial"/>
          <w:lang w:val="es-ES"/>
        </w:rPr>
      </w:pPr>
      <w:r w:rsidRPr="00BE069C">
        <w:rPr>
          <w:rFonts w:ascii="Arial" w:hAnsi="Arial" w:cs="Arial"/>
        </w:rPr>
        <w:t xml:space="preserve">Corte Constitucional. Sentencia T 466 de 1992. M.P. Ciro Angarita </w:t>
      </w:r>
      <w:r w:rsidR="002E6AF8" w:rsidRPr="00BE069C">
        <w:rPr>
          <w:rFonts w:ascii="Arial" w:hAnsi="Arial" w:cs="Arial"/>
        </w:rPr>
        <w:t>Barón</w:t>
      </w:r>
      <w:r w:rsidRPr="00BE069C">
        <w:rPr>
          <w:rFonts w:ascii="Arial" w:hAnsi="Arial" w:cs="Arial"/>
        </w:rPr>
        <w:t>.</w:t>
      </w:r>
    </w:p>
    <w:p w14:paraId="64AEDF29" w14:textId="6D6DC7A6" w:rsidR="00914327" w:rsidRPr="00BE069C" w:rsidRDefault="00914327" w:rsidP="006755EE">
      <w:pPr>
        <w:pStyle w:val="Prrafodelista"/>
        <w:numPr>
          <w:ilvl w:val="0"/>
          <w:numId w:val="7"/>
        </w:numPr>
        <w:jc w:val="both"/>
        <w:rPr>
          <w:rFonts w:ascii="Arial" w:hAnsi="Arial" w:cs="Arial"/>
          <w:lang w:val="es-ES"/>
        </w:rPr>
      </w:pPr>
      <w:r w:rsidRPr="00BE069C">
        <w:rPr>
          <w:rFonts w:ascii="Arial" w:hAnsi="Arial" w:cs="Arial"/>
        </w:rPr>
        <w:t xml:space="preserve">Corte Constitucional. Sentencia C 758 de 2002. M.P. </w:t>
      </w:r>
      <w:r w:rsidR="002E6AF8" w:rsidRPr="00BE069C">
        <w:rPr>
          <w:rFonts w:ascii="Arial" w:hAnsi="Arial" w:cs="Arial"/>
        </w:rPr>
        <w:t>Álvaro</w:t>
      </w:r>
      <w:r w:rsidRPr="00BE069C">
        <w:rPr>
          <w:rFonts w:ascii="Arial" w:hAnsi="Arial" w:cs="Arial"/>
        </w:rPr>
        <w:t xml:space="preserve"> Tafur Galvis.</w:t>
      </w:r>
    </w:p>
    <w:p w14:paraId="2AF78B65" w14:textId="069DF338" w:rsidR="00914327" w:rsidRPr="00BE069C" w:rsidRDefault="00914327" w:rsidP="006755EE">
      <w:pPr>
        <w:pStyle w:val="Prrafodelista"/>
        <w:numPr>
          <w:ilvl w:val="0"/>
          <w:numId w:val="7"/>
        </w:numPr>
        <w:jc w:val="both"/>
        <w:rPr>
          <w:rFonts w:ascii="Arial" w:hAnsi="Arial" w:cs="Arial"/>
          <w:lang w:val="es-ES"/>
        </w:rPr>
      </w:pPr>
      <w:r w:rsidRPr="00BE069C">
        <w:rPr>
          <w:rFonts w:ascii="Arial" w:hAnsi="Arial" w:cs="Arial"/>
        </w:rPr>
        <w:t xml:space="preserve">Corte Constitucional. Sentencia C 449 de 2003. M.P. </w:t>
      </w:r>
      <w:r w:rsidR="002E6AF8" w:rsidRPr="00BE069C">
        <w:rPr>
          <w:rFonts w:ascii="Arial" w:hAnsi="Arial" w:cs="Arial"/>
        </w:rPr>
        <w:t>Álvaro</w:t>
      </w:r>
      <w:r w:rsidRPr="00BE069C">
        <w:rPr>
          <w:rFonts w:ascii="Arial" w:hAnsi="Arial" w:cs="Arial"/>
        </w:rPr>
        <w:t xml:space="preserve"> Tafur Galvis.</w:t>
      </w:r>
    </w:p>
    <w:p w14:paraId="58D4D30F" w14:textId="17EF8735" w:rsidR="00914327" w:rsidRPr="00BE069C" w:rsidRDefault="00914327" w:rsidP="006755EE">
      <w:pPr>
        <w:pStyle w:val="Prrafodelista"/>
        <w:numPr>
          <w:ilvl w:val="0"/>
          <w:numId w:val="7"/>
        </w:numPr>
        <w:jc w:val="both"/>
        <w:rPr>
          <w:rFonts w:ascii="Arial" w:hAnsi="Arial" w:cs="Arial"/>
          <w:lang w:val="es-ES"/>
        </w:rPr>
      </w:pPr>
      <w:r w:rsidRPr="00BE069C">
        <w:rPr>
          <w:rFonts w:ascii="Arial" w:hAnsi="Arial" w:cs="Arial"/>
          <w:lang w:val="es-ES"/>
        </w:rPr>
        <w:lastRenderedPageBreak/>
        <w:t>Corte Constitucional. Sentencia C 911 de 2007. M.P. Jaime Araujo Rentería.</w:t>
      </w:r>
    </w:p>
    <w:p w14:paraId="5B22B619" w14:textId="5DB0BF9C" w:rsidR="00914327" w:rsidRPr="00BE069C" w:rsidRDefault="00914327" w:rsidP="006755EE">
      <w:pPr>
        <w:pStyle w:val="Prrafodelista"/>
        <w:numPr>
          <w:ilvl w:val="0"/>
          <w:numId w:val="7"/>
        </w:numPr>
        <w:jc w:val="both"/>
        <w:rPr>
          <w:rFonts w:ascii="Arial" w:hAnsi="Arial" w:cs="Arial"/>
          <w:lang w:val="es-ES"/>
        </w:rPr>
      </w:pPr>
      <w:r w:rsidRPr="00BE069C">
        <w:rPr>
          <w:rFonts w:ascii="Arial" w:hAnsi="Arial" w:cs="Arial"/>
          <w:lang w:val="es-ES"/>
        </w:rPr>
        <w:t>Corte Constitucional. Sentencia C 866 de 2010. M.P. Jorge Ignacio Pretelt Chaljub</w:t>
      </w:r>
    </w:p>
    <w:p w14:paraId="29196EDF" w14:textId="24A908D9" w:rsidR="00914327" w:rsidRPr="00BE069C" w:rsidRDefault="00914327" w:rsidP="006755EE">
      <w:pPr>
        <w:pStyle w:val="Prrafodelista"/>
        <w:numPr>
          <w:ilvl w:val="0"/>
          <w:numId w:val="7"/>
        </w:numPr>
        <w:jc w:val="both"/>
        <w:rPr>
          <w:rFonts w:ascii="Arial" w:hAnsi="Arial" w:cs="Arial"/>
          <w:lang w:val="es-ES"/>
        </w:rPr>
      </w:pPr>
      <w:r w:rsidRPr="00BE069C">
        <w:rPr>
          <w:rFonts w:ascii="Arial" w:hAnsi="Arial" w:cs="Arial"/>
        </w:rPr>
        <w:t>Corte Constitucional. Sentencia T 560 de 2015. M.P. Gloria Stella Ortiz.</w:t>
      </w:r>
    </w:p>
    <w:p w14:paraId="03C524E2" w14:textId="6F08EEA2" w:rsidR="00914327" w:rsidRPr="00BE069C" w:rsidRDefault="00914327" w:rsidP="006755EE">
      <w:pPr>
        <w:pStyle w:val="Prrafodelista"/>
        <w:numPr>
          <w:ilvl w:val="0"/>
          <w:numId w:val="7"/>
        </w:numPr>
        <w:jc w:val="both"/>
        <w:rPr>
          <w:rFonts w:ascii="Arial" w:hAnsi="Arial" w:cs="Arial"/>
          <w:lang w:val="es-ES"/>
        </w:rPr>
      </w:pPr>
      <w:r w:rsidRPr="00BE069C">
        <w:rPr>
          <w:rFonts w:ascii="Arial" w:hAnsi="Arial" w:cs="Arial"/>
        </w:rPr>
        <w:t>Corte Constitucional. Sentencia T 033 de 2017. M.P. Luis Ernesto Vargas Silva</w:t>
      </w:r>
    </w:p>
    <w:p w14:paraId="44B7B736" w14:textId="56FC5DEB" w:rsidR="00914327" w:rsidRPr="00BE069C" w:rsidRDefault="00914327" w:rsidP="006755EE">
      <w:pPr>
        <w:pStyle w:val="Prrafodelista"/>
        <w:numPr>
          <w:ilvl w:val="0"/>
          <w:numId w:val="7"/>
        </w:numPr>
        <w:jc w:val="both"/>
        <w:rPr>
          <w:rFonts w:ascii="Arial" w:hAnsi="Arial" w:cs="Arial"/>
          <w:lang w:val="es-ES"/>
        </w:rPr>
      </w:pPr>
      <w:r w:rsidRPr="00BE069C">
        <w:rPr>
          <w:rFonts w:ascii="Arial" w:hAnsi="Arial" w:cs="Arial"/>
          <w:lang w:val="es-ES"/>
        </w:rPr>
        <w:t>Corte Constitucional. Sentencia C 110 de 2019. M.P. Alejandro Linares Cantillo.</w:t>
      </w:r>
    </w:p>
    <w:p w14:paraId="32A8465A" w14:textId="77777777" w:rsidR="00514508" w:rsidRPr="00BE069C" w:rsidRDefault="00914327" w:rsidP="00514508">
      <w:pPr>
        <w:pStyle w:val="Prrafodelista"/>
        <w:numPr>
          <w:ilvl w:val="0"/>
          <w:numId w:val="7"/>
        </w:numPr>
        <w:jc w:val="both"/>
        <w:rPr>
          <w:rFonts w:ascii="Arial" w:hAnsi="Arial" w:cs="Arial"/>
          <w:lang w:val="es-ES"/>
        </w:rPr>
      </w:pPr>
      <w:r w:rsidRPr="00BE069C">
        <w:rPr>
          <w:rFonts w:ascii="Arial" w:hAnsi="Arial" w:cs="Arial"/>
        </w:rPr>
        <w:t>Corte Constitucional. Sentencia T 366 de 2019. M.P. Alberto Rojas Ríos.</w:t>
      </w:r>
    </w:p>
    <w:p w14:paraId="11A811B6" w14:textId="6B799725" w:rsidR="00914327" w:rsidRPr="00BE069C" w:rsidRDefault="00914327" w:rsidP="00514508">
      <w:pPr>
        <w:pStyle w:val="Prrafodelista"/>
        <w:numPr>
          <w:ilvl w:val="0"/>
          <w:numId w:val="7"/>
        </w:numPr>
        <w:jc w:val="both"/>
        <w:rPr>
          <w:rFonts w:ascii="Arial" w:hAnsi="Arial" w:cs="Arial"/>
          <w:lang w:val="es-ES"/>
        </w:rPr>
      </w:pPr>
      <w:r w:rsidRPr="00BE069C">
        <w:rPr>
          <w:rFonts w:ascii="Arial" w:hAnsi="Arial" w:cs="Arial"/>
          <w:lang w:val="es-ES"/>
        </w:rPr>
        <w:t>Corte Constitucional. Sentencia C 520 de 2019. M.P. Cristina Pardo Schlesinger.</w:t>
      </w:r>
    </w:p>
    <w:p w14:paraId="071C4431" w14:textId="6270CCD6" w:rsidR="006755EE" w:rsidRDefault="006755EE" w:rsidP="006C6F42">
      <w:pPr>
        <w:jc w:val="both"/>
        <w:rPr>
          <w:rFonts w:ascii="Arial" w:hAnsi="Arial" w:cs="Arial"/>
          <w:lang w:val="es-ES"/>
        </w:rPr>
      </w:pPr>
    </w:p>
    <w:p w14:paraId="007CF3E9" w14:textId="08B9B730" w:rsidR="006C6F42" w:rsidRDefault="006C6F42" w:rsidP="006C6F42">
      <w:pPr>
        <w:jc w:val="both"/>
        <w:rPr>
          <w:rFonts w:ascii="Arial" w:hAnsi="Arial" w:cs="Arial"/>
          <w:lang w:val="es-ES"/>
        </w:rPr>
      </w:pPr>
      <w:r>
        <w:rPr>
          <w:rFonts w:ascii="Arial" w:hAnsi="Arial" w:cs="Arial"/>
          <w:lang w:val="es-ES"/>
        </w:rPr>
        <w:t xml:space="preserve">De los honorables Congresistas, </w:t>
      </w:r>
    </w:p>
    <w:p w14:paraId="57B5703F" w14:textId="60903388" w:rsidR="006C6F42" w:rsidRDefault="006C6F42" w:rsidP="006C6F42">
      <w:pPr>
        <w:jc w:val="both"/>
        <w:rPr>
          <w:rFonts w:ascii="Arial" w:hAnsi="Arial" w:cs="Arial"/>
          <w:lang w:val="es-ES"/>
        </w:rPr>
      </w:pPr>
    </w:p>
    <w:p w14:paraId="1715BFDA" w14:textId="30DFF491" w:rsidR="00711225" w:rsidRDefault="00711225" w:rsidP="006C6F42">
      <w:pPr>
        <w:jc w:val="both"/>
        <w:rPr>
          <w:rFonts w:ascii="Arial" w:hAnsi="Arial" w:cs="Arial"/>
          <w:lang w:val="es-ES"/>
        </w:rPr>
      </w:pPr>
    </w:p>
    <w:p w14:paraId="1AB63D63" w14:textId="77777777" w:rsidR="00627A07" w:rsidRDefault="00627A07" w:rsidP="006C6F42">
      <w:pPr>
        <w:jc w:val="both"/>
        <w:rPr>
          <w:rFonts w:ascii="Arial" w:hAnsi="Arial" w:cs="Arial"/>
          <w:lang w:val="es-ES"/>
        </w:rPr>
      </w:pPr>
    </w:p>
    <w:p w14:paraId="5316E870" w14:textId="77777777" w:rsidR="00627A07" w:rsidRDefault="00627A07" w:rsidP="006C6F42">
      <w:pPr>
        <w:jc w:val="both"/>
        <w:rPr>
          <w:rFonts w:ascii="Arial" w:hAnsi="Arial" w:cs="Arial"/>
          <w:lang w:val="es-ES"/>
        </w:rPr>
      </w:pPr>
    </w:p>
    <w:p w14:paraId="7429BCBD" w14:textId="25C8B98B" w:rsidR="00711225" w:rsidRDefault="00711225" w:rsidP="006C6F42">
      <w:pPr>
        <w:jc w:val="both"/>
        <w:rPr>
          <w:rFonts w:ascii="Arial" w:hAnsi="Arial" w:cs="Arial"/>
          <w:lang w:val="es-ES"/>
        </w:rPr>
      </w:pPr>
    </w:p>
    <w:p w14:paraId="2498C9C4" w14:textId="14813760" w:rsidR="006C6F42" w:rsidRDefault="006C6F42" w:rsidP="006C6F42">
      <w:pPr>
        <w:jc w:val="both"/>
        <w:rPr>
          <w:rFonts w:ascii="Arial" w:hAnsi="Arial" w:cs="Arial"/>
          <w:lang w:val="es-ES"/>
        </w:rPr>
      </w:pPr>
    </w:p>
    <w:p w14:paraId="1ABC8B28" w14:textId="257E62D5" w:rsidR="006C6F42" w:rsidRPr="00627A07" w:rsidRDefault="006C6F42" w:rsidP="006C6F42">
      <w:pPr>
        <w:jc w:val="both"/>
        <w:rPr>
          <w:rFonts w:ascii="Arial" w:hAnsi="Arial" w:cs="Arial"/>
          <w:b/>
          <w:bCs/>
          <w:sz w:val="22"/>
          <w:szCs w:val="22"/>
          <w:lang w:val="es-ES"/>
        </w:rPr>
      </w:pPr>
      <w:r w:rsidRPr="00627A07">
        <w:rPr>
          <w:rFonts w:ascii="Arial" w:hAnsi="Arial" w:cs="Arial"/>
          <w:b/>
          <w:bCs/>
          <w:sz w:val="22"/>
          <w:szCs w:val="22"/>
          <w:lang w:val="es-ES"/>
        </w:rPr>
        <w:t>JUAN DA</w:t>
      </w:r>
      <w:r w:rsidR="000102DB" w:rsidRPr="00627A07">
        <w:rPr>
          <w:rFonts w:ascii="Arial" w:hAnsi="Arial" w:cs="Arial"/>
          <w:b/>
          <w:bCs/>
          <w:sz w:val="22"/>
          <w:szCs w:val="22"/>
          <w:lang w:val="es-ES"/>
        </w:rPr>
        <w:t>NIEL</w:t>
      </w:r>
      <w:r w:rsidRPr="00627A07">
        <w:rPr>
          <w:rFonts w:ascii="Arial" w:hAnsi="Arial" w:cs="Arial"/>
          <w:b/>
          <w:bCs/>
          <w:sz w:val="22"/>
          <w:szCs w:val="22"/>
          <w:lang w:val="es-ES"/>
        </w:rPr>
        <w:t xml:space="preserve"> PEÑUELA</w:t>
      </w:r>
      <w:r w:rsidR="000102DB" w:rsidRPr="00627A07">
        <w:rPr>
          <w:rFonts w:ascii="Arial" w:hAnsi="Arial" w:cs="Arial"/>
          <w:b/>
          <w:bCs/>
          <w:sz w:val="22"/>
          <w:szCs w:val="22"/>
          <w:lang w:val="es-ES"/>
        </w:rPr>
        <w:t xml:space="preserve"> CALVACHE</w:t>
      </w:r>
      <w:r w:rsidR="00627A07">
        <w:rPr>
          <w:rFonts w:ascii="Arial" w:hAnsi="Arial" w:cs="Arial"/>
          <w:b/>
          <w:bCs/>
          <w:sz w:val="22"/>
          <w:szCs w:val="22"/>
          <w:lang w:val="es-ES"/>
        </w:rPr>
        <w:t xml:space="preserve">                   </w:t>
      </w:r>
      <w:r w:rsidR="00781681">
        <w:rPr>
          <w:rFonts w:ascii="Arial" w:hAnsi="Arial" w:cs="Arial"/>
          <w:b/>
          <w:bCs/>
          <w:sz w:val="22"/>
          <w:szCs w:val="22"/>
          <w:lang w:val="es-ES"/>
        </w:rPr>
        <w:t>LILIANA BENAVIDES SOLARTE</w:t>
      </w:r>
    </w:p>
    <w:p w14:paraId="5DD8C735" w14:textId="0333AFB4" w:rsidR="00627A07" w:rsidRDefault="00170762" w:rsidP="006C6F42">
      <w:pPr>
        <w:jc w:val="both"/>
        <w:rPr>
          <w:rFonts w:ascii="Arial" w:hAnsi="Arial" w:cs="Arial"/>
          <w:b/>
          <w:bCs/>
          <w:sz w:val="22"/>
          <w:szCs w:val="22"/>
          <w:lang w:val="es-ES"/>
        </w:rPr>
      </w:pPr>
      <w:r w:rsidRPr="00627A07">
        <w:rPr>
          <w:rFonts w:ascii="Arial" w:hAnsi="Arial" w:cs="Arial"/>
          <w:b/>
          <w:bCs/>
          <w:sz w:val="22"/>
          <w:szCs w:val="22"/>
          <w:lang w:val="es-ES"/>
        </w:rPr>
        <w:t>Representante a la Cámara</w:t>
      </w:r>
      <w:r w:rsidR="00C41CF2" w:rsidRPr="00627A07">
        <w:rPr>
          <w:rFonts w:ascii="Arial" w:hAnsi="Arial" w:cs="Arial"/>
          <w:b/>
          <w:bCs/>
          <w:sz w:val="22"/>
          <w:szCs w:val="22"/>
          <w:lang w:val="es-ES"/>
        </w:rPr>
        <w:t xml:space="preserve"> </w:t>
      </w:r>
      <w:r w:rsidR="00627A07">
        <w:rPr>
          <w:rFonts w:ascii="Arial" w:hAnsi="Arial" w:cs="Arial"/>
          <w:b/>
          <w:bCs/>
          <w:sz w:val="22"/>
          <w:szCs w:val="22"/>
          <w:lang w:val="es-ES"/>
        </w:rPr>
        <w:t xml:space="preserve">                                   Senadora de la República </w:t>
      </w:r>
    </w:p>
    <w:p w14:paraId="1F809F73" w14:textId="42554F87" w:rsidR="00170762" w:rsidRPr="00627A07" w:rsidRDefault="00C41CF2" w:rsidP="006C6F42">
      <w:pPr>
        <w:jc w:val="both"/>
        <w:rPr>
          <w:rFonts w:ascii="Arial" w:hAnsi="Arial" w:cs="Arial"/>
          <w:b/>
          <w:bCs/>
          <w:sz w:val="22"/>
          <w:szCs w:val="22"/>
          <w:lang w:val="es-ES"/>
        </w:rPr>
      </w:pPr>
      <w:r w:rsidRPr="00627A07">
        <w:rPr>
          <w:rFonts w:ascii="Arial" w:hAnsi="Arial" w:cs="Arial"/>
          <w:b/>
          <w:bCs/>
          <w:sz w:val="22"/>
          <w:szCs w:val="22"/>
          <w:lang w:val="es-ES"/>
        </w:rPr>
        <w:t xml:space="preserve">Departamento de Nariño. </w:t>
      </w:r>
      <w:r w:rsidR="00170762" w:rsidRPr="00627A07">
        <w:rPr>
          <w:rFonts w:ascii="Arial" w:hAnsi="Arial" w:cs="Arial"/>
          <w:b/>
          <w:bCs/>
          <w:sz w:val="22"/>
          <w:szCs w:val="22"/>
          <w:lang w:val="es-ES"/>
        </w:rPr>
        <w:t xml:space="preserve"> </w:t>
      </w:r>
    </w:p>
    <w:p w14:paraId="35845153" w14:textId="1166D76E" w:rsidR="00711225" w:rsidRDefault="00711225" w:rsidP="006C6F42">
      <w:pPr>
        <w:jc w:val="both"/>
        <w:rPr>
          <w:rFonts w:ascii="Arial" w:hAnsi="Arial" w:cs="Arial"/>
          <w:b/>
          <w:bCs/>
          <w:lang w:val="es-ES"/>
        </w:rPr>
      </w:pPr>
    </w:p>
    <w:p w14:paraId="316363D7" w14:textId="4CF9F084" w:rsidR="00627A07" w:rsidRDefault="00627A07" w:rsidP="006C6F42">
      <w:pPr>
        <w:jc w:val="both"/>
        <w:rPr>
          <w:rFonts w:ascii="Arial" w:hAnsi="Arial" w:cs="Arial"/>
          <w:b/>
          <w:bCs/>
          <w:lang w:val="es-ES"/>
        </w:rPr>
      </w:pPr>
    </w:p>
    <w:p w14:paraId="56EC0B53" w14:textId="70E835D3" w:rsidR="00711225" w:rsidRDefault="00711225" w:rsidP="006C6F42">
      <w:pPr>
        <w:jc w:val="both"/>
        <w:rPr>
          <w:rFonts w:ascii="Arial" w:hAnsi="Arial" w:cs="Arial"/>
          <w:b/>
          <w:bCs/>
          <w:lang w:val="es-ES"/>
        </w:rPr>
      </w:pPr>
    </w:p>
    <w:p w14:paraId="244D6AC6" w14:textId="14FD4369" w:rsidR="00711225" w:rsidRDefault="00711225" w:rsidP="006C6F42">
      <w:pPr>
        <w:jc w:val="both"/>
        <w:rPr>
          <w:rFonts w:ascii="Arial" w:hAnsi="Arial" w:cs="Arial"/>
          <w:b/>
          <w:bCs/>
          <w:lang w:val="es-ES"/>
        </w:rPr>
      </w:pPr>
    </w:p>
    <w:p w14:paraId="02575C70" w14:textId="6C81F4C0" w:rsidR="00711225" w:rsidRDefault="00711225" w:rsidP="006C6F42">
      <w:pPr>
        <w:jc w:val="both"/>
        <w:rPr>
          <w:rFonts w:ascii="Arial" w:hAnsi="Arial" w:cs="Arial"/>
          <w:b/>
          <w:bCs/>
          <w:lang w:val="es-ES"/>
        </w:rPr>
      </w:pPr>
    </w:p>
    <w:p w14:paraId="50974F34" w14:textId="36E87D4E" w:rsidR="00711225" w:rsidRDefault="00AE5E5F" w:rsidP="006C6F42">
      <w:pPr>
        <w:jc w:val="both"/>
        <w:rPr>
          <w:rFonts w:ascii="Arial" w:hAnsi="Arial" w:cs="Arial"/>
          <w:b/>
          <w:bCs/>
          <w:lang w:val="es-ES"/>
        </w:rPr>
      </w:pPr>
      <w:r>
        <w:rPr>
          <w:rFonts w:ascii="Arial" w:hAnsi="Arial" w:cs="Arial"/>
          <w:b/>
          <w:bCs/>
          <w:noProof/>
          <w:lang w:eastAsia="es-CO"/>
        </w:rPr>
        <mc:AlternateContent>
          <mc:Choice Requires="wps">
            <w:drawing>
              <wp:anchor distT="0" distB="0" distL="114300" distR="114300" simplePos="0" relativeHeight="251661312" behindDoc="0" locked="0" layoutInCell="1" allowOverlap="1" wp14:anchorId="1325C3C9" wp14:editId="58FF5391">
                <wp:simplePos x="0" y="0"/>
                <wp:positionH relativeFrom="column">
                  <wp:posOffset>3261111</wp:posOffset>
                </wp:positionH>
                <wp:positionV relativeFrom="paragraph">
                  <wp:posOffset>62230</wp:posOffset>
                </wp:positionV>
                <wp:extent cx="2798748" cy="7952"/>
                <wp:effectExtent l="0" t="0" r="20955" b="30480"/>
                <wp:wrapNone/>
                <wp:docPr id="5" name="Conector recto 5"/>
                <wp:cNvGraphicFramePr/>
                <a:graphic xmlns:a="http://schemas.openxmlformats.org/drawingml/2006/main">
                  <a:graphicData uri="http://schemas.microsoft.com/office/word/2010/wordprocessingShape">
                    <wps:wsp>
                      <wps:cNvCnPr/>
                      <wps:spPr>
                        <a:xfrm>
                          <a:off x="0" y="0"/>
                          <a:ext cx="2798748" cy="7952"/>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9D364"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4.9pt" to="477.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" strokecolor="black [3213]">
                <v:stroke joinstyle="miter"/>
              </v:line>
            </w:pict>
          </mc:Fallback>
        </mc:AlternateContent>
      </w:r>
      <w:r>
        <w:rPr>
          <w:rFonts w:ascii="Arial" w:hAnsi="Arial" w:cs="Arial"/>
          <w:b/>
          <w:bCs/>
          <w:noProof/>
          <w:lang w:eastAsia="es-CO"/>
        </w:rPr>
        <mc:AlternateContent>
          <mc:Choice Requires="wps">
            <w:drawing>
              <wp:anchor distT="0" distB="0" distL="114300" distR="114300" simplePos="0" relativeHeight="251659264" behindDoc="0" locked="0" layoutInCell="1" allowOverlap="1" wp14:anchorId="6BCC0413" wp14:editId="4E2D4A01">
                <wp:simplePos x="0" y="0"/>
                <wp:positionH relativeFrom="column">
                  <wp:posOffset>9194</wp:posOffset>
                </wp:positionH>
                <wp:positionV relativeFrom="paragraph">
                  <wp:posOffset>46603</wp:posOffset>
                </wp:positionV>
                <wp:extent cx="2806810" cy="0"/>
                <wp:effectExtent l="0" t="0" r="31750" b="19050"/>
                <wp:wrapNone/>
                <wp:docPr id="1" name="Conector recto 1"/>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61CD5"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3.65pt" to="221.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" strokecolor="black [3213]">
                <v:stroke joinstyle="miter"/>
              </v:line>
            </w:pict>
          </mc:Fallback>
        </mc:AlternateContent>
      </w:r>
    </w:p>
    <w:p w14:paraId="723F8EA6" w14:textId="70215053" w:rsidR="00711225" w:rsidRDefault="00711225" w:rsidP="006C6F42">
      <w:pPr>
        <w:jc w:val="both"/>
        <w:rPr>
          <w:rFonts w:ascii="Arial" w:hAnsi="Arial" w:cs="Arial"/>
          <w:b/>
          <w:bCs/>
          <w:lang w:val="es-ES"/>
        </w:rPr>
      </w:pPr>
    </w:p>
    <w:p w14:paraId="3AD1AE99" w14:textId="77777777" w:rsidR="00AE5E5F" w:rsidRDefault="00AE5E5F" w:rsidP="006C6F42">
      <w:pPr>
        <w:pStyle w:val="Prrafodelista"/>
        <w:ind w:left="1440"/>
        <w:jc w:val="both"/>
        <w:rPr>
          <w:rFonts w:ascii="Arial" w:hAnsi="Arial" w:cs="Arial"/>
          <w:lang w:val="es-ES"/>
        </w:rPr>
      </w:pPr>
    </w:p>
    <w:p w14:paraId="59688DE2" w14:textId="7E8758D5" w:rsidR="00AE5E5F" w:rsidRDefault="00AE5E5F" w:rsidP="00AE5E5F">
      <w:pPr>
        <w:jc w:val="both"/>
        <w:rPr>
          <w:rFonts w:ascii="Arial" w:hAnsi="Arial" w:cs="Arial"/>
          <w:lang w:val="es-ES"/>
        </w:rPr>
      </w:pPr>
      <w:r>
        <w:rPr>
          <w:noProof/>
          <w:lang w:eastAsia="es-CO"/>
        </w:rPr>
        <mc:AlternateContent>
          <mc:Choice Requires="wps">
            <w:drawing>
              <wp:anchor distT="0" distB="0" distL="114300" distR="114300" simplePos="0" relativeHeight="251665408" behindDoc="0" locked="0" layoutInCell="1" allowOverlap="1" wp14:anchorId="523F022B" wp14:editId="3C4F1685">
                <wp:simplePos x="0" y="0"/>
                <wp:positionH relativeFrom="column">
                  <wp:posOffset>3237422</wp:posOffset>
                </wp:positionH>
                <wp:positionV relativeFrom="paragraph">
                  <wp:posOffset>602200</wp:posOffset>
                </wp:positionV>
                <wp:extent cx="2822299" cy="7951"/>
                <wp:effectExtent l="0" t="0" r="35560" b="30480"/>
                <wp:wrapNone/>
                <wp:docPr id="7" name="Conector recto 7"/>
                <wp:cNvGraphicFramePr/>
                <a:graphic xmlns:a="http://schemas.openxmlformats.org/drawingml/2006/main">
                  <a:graphicData uri="http://schemas.microsoft.com/office/word/2010/wordprocessingShape">
                    <wps:wsp>
                      <wps:cNvCnPr/>
                      <wps:spPr>
                        <a:xfrm>
                          <a:off x="0" y="0"/>
                          <a:ext cx="2822299" cy="7951"/>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C1015"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47.4pt" to="477.1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" strokecolor="black [3213]">
                <v:stroke joinstyle="miter"/>
              </v:line>
            </w:pict>
          </mc:Fallback>
        </mc:AlternateContent>
      </w:r>
      <w:r>
        <w:rPr>
          <w:noProof/>
          <w:lang w:eastAsia="es-CO"/>
        </w:rPr>
        <mc:AlternateContent>
          <mc:Choice Requires="wps">
            <w:drawing>
              <wp:anchor distT="0" distB="0" distL="114300" distR="114300" simplePos="0" relativeHeight="251669504" behindDoc="0" locked="0" layoutInCell="1" allowOverlap="1" wp14:anchorId="3FA619FA" wp14:editId="61EE96D6">
                <wp:simplePos x="0" y="0"/>
                <wp:positionH relativeFrom="column">
                  <wp:posOffset>3254154</wp:posOffset>
                </wp:positionH>
                <wp:positionV relativeFrom="paragraph">
                  <wp:posOffset>1691999</wp:posOffset>
                </wp:positionV>
                <wp:extent cx="2806810" cy="0"/>
                <wp:effectExtent l="0" t="0" r="31750" b="19050"/>
                <wp:wrapNone/>
                <wp:docPr id="9" name="Conector recto 9"/>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FE8AB" id="Conector recto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6.25pt,133.25pt" to="477.25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" strokecolor="black [3213]">
                <v:stroke joinstyle="miter"/>
              </v:line>
            </w:pict>
          </mc:Fallback>
        </mc:AlternateContent>
      </w:r>
      <w:r>
        <w:rPr>
          <w:noProof/>
          <w:lang w:eastAsia="es-CO"/>
        </w:rPr>
        <mc:AlternateContent>
          <mc:Choice Requires="wps">
            <w:drawing>
              <wp:anchor distT="0" distB="0" distL="114300" distR="114300" simplePos="0" relativeHeight="251667456" behindDoc="0" locked="0" layoutInCell="1" allowOverlap="1" wp14:anchorId="6D673B7C" wp14:editId="43286F09">
                <wp:simplePos x="0" y="0"/>
                <wp:positionH relativeFrom="column">
                  <wp:posOffset>-21839</wp:posOffset>
                </wp:positionH>
                <wp:positionV relativeFrom="paragraph">
                  <wp:posOffset>1668449</wp:posOffset>
                </wp:positionV>
                <wp:extent cx="2806810" cy="0"/>
                <wp:effectExtent l="0" t="0" r="31750" b="19050"/>
                <wp:wrapNone/>
                <wp:docPr id="8" name="Conector recto 8"/>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606AA" id="Conector recto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pt,131.35pt" to="219.3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" strokecolor="black [3213]">
                <v:stroke joinstyle="miter"/>
              </v:line>
            </w:pict>
          </mc:Fallback>
        </mc:AlternateContent>
      </w:r>
      <w:r>
        <w:rPr>
          <w:noProof/>
          <w:lang w:eastAsia="es-CO"/>
        </w:rPr>
        <mc:AlternateContent>
          <mc:Choice Requires="wps">
            <w:drawing>
              <wp:anchor distT="0" distB="0" distL="114300" distR="114300" simplePos="0" relativeHeight="251663360" behindDoc="0" locked="0" layoutInCell="1" allowOverlap="1" wp14:anchorId="716049F2" wp14:editId="6219F48C">
                <wp:simplePos x="0" y="0"/>
                <wp:positionH relativeFrom="column">
                  <wp:posOffset>-29542</wp:posOffset>
                </wp:positionH>
                <wp:positionV relativeFrom="paragraph">
                  <wp:posOffset>611560</wp:posOffset>
                </wp:positionV>
                <wp:extent cx="2806810" cy="0"/>
                <wp:effectExtent l="0" t="0" r="31750" b="19050"/>
                <wp:wrapNone/>
                <wp:docPr id="6" name="Conector recto 6"/>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C0193"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5pt,48.15pt" to="218.6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" strokecolor="black [3213]">
                <v:stroke joinstyle="miter"/>
              </v:line>
            </w:pict>
          </mc:Fallback>
        </mc:AlternateContent>
      </w:r>
    </w:p>
    <w:p w14:paraId="788425F5" w14:textId="77777777" w:rsidR="00AE5E5F" w:rsidRPr="00AE5E5F" w:rsidRDefault="00AE5E5F" w:rsidP="00AE5E5F">
      <w:pPr>
        <w:rPr>
          <w:rFonts w:ascii="Arial" w:hAnsi="Arial" w:cs="Arial"/>
          <w:lang w:val="es-ES"/>
        </w:rPr>
      </w:pPr>
    </w:p>
    <w:p w14:paraId="23EAF2D6" w14:textId="77777777" w:rsidR="00AE5E5F" w:rsidRPr="00AE5E5F" w:rsidRDefault="00AE5E5F" w:rsidP="00AE5E5F">
      <w:pPr>
        <w:rPr>
          <w:rFonts w:ascii="Arial" w:hAnsi="Arial" w:cs="Arial"/>
          <w:lang w:val="es-ES"/>
        </w:rPr>
      </w:pPr>
    </w:p>
    <w:p w14:paraId="57316393" w14:textId="77777777" w:rsidR="00AE5E5F" w:rsidRPr="00AE5E5F" w:rsidRDefault="00AE5E5F" w:rsidP="00AE5E5F">
      <w:pPr>
        <w:rPr>
          <w:rFonts w:ascii="Arial" w:hAnsi="Arial" w:cs="Arial"/>
          <w:lang w:val="es-ES"/>
        </w:rPr>
      </w:pPr>
    </w:p>
    <w:p w14:paraId="6EBBF06F" w14:textId="77777777" w:rsidR="00AE5E5F" w:rsidRPr="00AE5E5F" w:rsidRDefault="00AE5E5F" w:rsidP="00AE5E5F">
      <w:pPr>
        <w:rPr>
          <w:rFonts w:ascii="Arial" w:hAnsi="Arial" w:cs="Arial"/>
          <w:lang w:val="es-ES"/>
        </w:rPr>
      </w:pPr>
    </w:p>
    <w:p w14:paraId="19E776DD" w14:textId="77777777" w:rsidR="00AE5E5F" w:rsidRPr="00AE5E5F" w:rsidRDefault="00AE5E5F" w:rsidP="00AE5E5F">
      <w:pPr>
        <w:rPr>
          <w:rFonts w:ascii="Arial" w:hAnsi="Arial" w:cs="Arial"/>
          <w:lang w:val="es-ES"/>
        </w:rPr>
      </w:pPr>
    </w:p>
    <w:p w14:paraId="0F5787D8" w14:textId="77777777" w:rsidR="00AE5E5F" w:rsidRPr="00AE5E5F" w:rsidRDefault="00AE5E5F" w:rsidP="00AE5E5F">
      <w:pPr>
        <w:rPr>
          <w:rFonts w:ascii="Arial" w:hAnsi="Arial" w:cs="Arial"/>
          <w:lang w:val="es-ES"/>
        </w:rPr>
      </w:pPr>
    </w:p>
    <w:p w14:paraId="10D3068F" w14:textId="77777777" w:rsidR="00AE5E5F" w:rsidRPr="00AE5E5F" w:rsidRDefault="00AE5E5F" w:rsidP="00AE5E5F">
      <w:pPr>
        <w:rPr>
          <w:rFonts w:ascii="Arial" w:hAnsi="Arial" w:cs="Arial"/>
          <w:lang w:val="es-ES"/>
        </w:rPr>
      </w:pPr>
    </w:p>
    <w:p w14:paraId="059D56B5" w14:textId="77777777" w:rsidR="00AE5E5F" w:rsidRPr="00AE5E5F" w:rsidRDefault="00AE5E5F" w:rsidP="00AE5E5F">
      <w:pPr>
        <w:rPr>
          <w:rFonts w:ascii="Arial" w:hAnsi="Arial" w:cs="Arial"/>
          <w:lang w:val="es-ES"/>
        </w:rPr>
      </w:pPr>
    </w:p>
    <w:p w14:paraId="2967EC93" w14:textId="00142264" w:rsidR="00AE5E5F" w:rsidRDefault="00AE5E5F" w:rsidP="00AE5E5F">
      <w:pPr>
        <w:rPr>
          <w:rFonts w:ascii="Arial" w:hAnsi="Arial" w:cs="Arial"/>
          <w:lang w:val="es-ES"/>
        </w:rPr>
      </w:pPr>
    </w:p>
    <w:p w14:paraId="1F78187E" w14:textId="5D505C29" w:rsidR="00AE5E5F" w:rsidRDefault="00AE5E5F" w:rsidP="00AE5E5F">
      <w:pPr>
        <w:rPr>
          <w:rFonts w:ascii="Arial" w:hAnsi="Arial" w:cs="Arial"/>
          <w:lang w:val="es-ES"/>
        </w:rPr>
      </w:pPr>
    </w:p>
    <w:p w14:paraId="6A5C86F1" w14:textId="6E9F9A59" w:rsidR="00AE5E5F" w:rsidRPr="00AE5E5F" w:rsidRDefault="00AE5E5F" w:rsidP="00627A07">
      <w:pPr>
        <w:rPr>
          <w:rFonts w:ascii="Arial" w:hAnsi="Arial" w:cs="Arial"/>
          <w:lang w:val="es-ES"/>
        </w:rPr>
      </w:pPr>
      <w:r>
        <w:rPr>
          <w:noProof/>
          <w:lang w:eastAsia="es-CO"/>
        </w:rPr>
        <mc:AlternateContent>
          <mc:Choice Requires="wps">
            <w:drawing>
              <wp:anchor distT="0" distB="0" distL="114300" distR="114300" simplePos="0" relativeHeight="251673600" behindDoc="0" locked="0" layoutInCell="1" allowOverlap="1" wp14:anchorId="65665B12" wp14:editId="7DEE6F6F">
                <wp:simplePos x="0" y="0"/>
                <wp:positionH relativeFrom="margin">
                  <wp:posOffset>3174530</wp:posOffset>
                </wp:positionH>
                <wp:positionV relativeFrom="paragraph">
                  <wp:posOffset>659820</wp:posOffset>
                </wp:positionV>
                <wp:extent cx="2806810" cy="0"/>
                <wp:effectExtent l="0" t="0" r="31750" b="19050"/>
                <wp:wrapNone/>
                <wp:docPr id="11" name="Conector recto 11"/>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97976" id="Conector recto 11"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249.95pt,51.95pt" to="470.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71552" behindDoc="0" locked="0" layoutInCell="1" allowOverlap="1" wp14:anchorId="14E59FE0" wp14:editId="66B754B4">
                <wp:simplePos x="0" y="0"/>
                <wp:positionH relativeFrom="margin">
                  <wp:align>left</wp:align>
                </wp:positionH>
                <wp:positionV relativeFrom="paragraph">
                  <wp:posOffset>659323</wp:posOffset>
                </wp:positionV>
                <wp:extent cx="2806810" cy="0"/>
                <wp:effectExtent l="0" t="0" r="31750" b="19050"/>
                <wp:wrapNone/>
                <wp:docPr id="10" name="Conector recto 10"/>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45E98" id="Conector recto 10"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51.9pt" to="221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" strokecolor="black [3213]">
                <v:stroke joinstyle="miter"/>
                <w10:wrap anchorx="margin"/>
              </v:line>
            </w:pict>
          </mc:Fallback>
        </mc:AlternateContent>
      </w:r>
    </w:p>
    <w:p w14:paraId="0F811835" w14:textId="77777777" w:rsidR="00AE5E5F" w:rsidRPr="00AE5E5F" w:rsidRDefault="00AE5E5F" w:rsidP="00AE5E5F">
      <w:pPr>
        <w:rPr>
          <w:rFonts w:ascii="Arial" w:hAnsi="Arial" w:cs="Arial"/>
          <w:lang w:val="es-ES"/>
        </w:rPr>
      </w:pPr>
    </w:p>
    <w:p w14:paraId="1560BF0D" w14:textId="668A53BC" w:rsidR="00AE5E5F" w:rsidRDefault="00AE5E5F" w:rsidP="00AE5E5F">
      <w:pPr>
        <w:rPr>
          <w:rFonts w:ascii="Arial" w:hAnsi="Arial" w:cs="Arial"/>
          <w:lang w:val="es-ES"/>
        </w:rPr>
      </w:pPr>
    </w:p>
    <w:p w14:paraId="63BB531F" w14:textId="15AE8AEC" w:rsidR="00AE5E5F" w:rsidRDefault="00AE5E5F" w:rsidP="00AE5E5F">
      <w:pPr>
        <w:tabs>
          <w:tab w:val="left" w:pos="939"/>
        </w:tabs>
        <w:rPr>
          <w:rFonts w:ascii="Arial" w:hAnsi="Arial" w:cs="Arial"/>
          <w:lang w:val="es-ES"/>
        </w:rPr>
      </w:pPr>
      <w:r>
        <w:rPr>
          <w:rFonts w:ascii="Arial" w:hAnsi="Arial" w:cs="Arial"/>
          <w:lang w:val="es-ES"/>
        </w:rPr>
        <w:tab/>
      </w:r>
    </w:p>
    <w:p w14:paraId="64144C16" w14:textId="79B7C55A" w:rsidR="00AE5E5F" w:rsidRDefault="00AE5E5F" w:rsidP="00AE5E5F">
      <w:pPr>
        <w:tabs>
          <w:tab w:val="left" w:pos="939"/>
        </w:tabs>
        <w:rPr>
          <w:rFonts w:ascii="Arial" w:hAnsi="Arial" w:cs="Arial"/>
          <w:lang w:val="es-ES"/>
        </w:rPr>
      </w:pPr>
    </w:p>
    <w:p w14:paraId="1A1AF3FA" w14:textId="170E6F0D" w:rsidR="00AE5E5F" w:rsidRDefault="00AE5E5F" w:rsidP="00AE5E5F">
      <w:pPr>
        <w:tabs>
          <w:tab w:val="left" w:pos="939"/>
        </w:tabs>
        <w:rPr>
          <w:rFonts w:ascii="Arial" w:hAnsi="Arial" w:cs="Arial"/>
          <w:lang w:val="es-ES"/>
        </w:rPr>
      </w:pPr>
    </w:p>
    <w:p w14:paraId="1FC7062A" w14:textId="314434D4" w:rsidR="00AE5E5F" w:rsidRDefault="00AE5E5F" w:rsidP="00AE5E5F">
      <w:pPr>
        <w:tabs>
          <w:tab w:val="left" w:pos="939"/>
        </w:tabs>
        <w:rPr>
          <w:rFonts w:ascii="Arial" w:hAnsi="Arial" w:cs="Arial"/>
          <w:lang w:val="es-ES"/>
        </w:rPr>
      </w:pPr>
    </w:p>
    <w:p w14:paraId="20AB6C01" w14:textId="256DCFAA" w:rsidR="00AE5E5F" w:rsidRDefault="00AE5E5F" w:rsidP="00AE5E5F">
      <w:pPr>
        <w:tabs>
          <w:tab w:val="left" w:pos="939"/>
        </w:tabs>
        <w:rPr>
          <w:rFonts w:ascii="Arial" w:hAnsi="Arial" w:cs="Arial"/>
          <w:lang w:val="es-ES"/>
        </w:rPr>
      </w:pPr>
    </w:p>
    <w:p w14:paraId="229AD12C" w14:textId="75CF530A" w:rsidR="00AE5E5F" w:rsidRDefault="00AE5E5F" w:rsidP="00AE5E5F">
      <w:pPr>
        <w:tabs>
          <w:tab w:val="left" w:pos="939"/>
        </w:tabs>
        <w:rPr>
          <w:rFonts w:ascii="Arial" w:hAnsi="Arial" w:cs="Arial"/>
          <w:lang w:val="es-ES"/>
        </w:rPr>
      </w:pPr>
      <w:r>
        <w:rPr>
          <w:noProof/>
          <w:lang w:eastAsia="es-CO"/>
        </w:rPr>
        <mc:AlternateContent>
          <mc:Choice Requires="wps">
            <w:drawing>
              <wp:anchor distT="0" distB="0" distL="114300" distR="114300" simplePos="0" relativeHeight="251677696" behindDoc="0" locked="0" layoutInCell="1" allowOverlap="1" wp14:anchorId="083678D4" wp14:editId="16271EA5">
                <wp:simplePos x="0" y="0"/>
                <wp:positionH relativeFrom="margin">
                  <wp:posOffset>3198384</wp:posOffset>
                </wp:positionH>
                <wp:positionV relativeFrom="paragraph">
                  <wp:posOffset>4831</wp:posOffset>
                </wp:positionV>
                <wp:extent cx="2806810" cy="0"/>
                <wp:effectExtent l="0" t="0" r="31750" b="19050"/>
                <wp:wrapNone/>
                <wp:docPr id="13" name="Conector recto 13"/>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F4A6E" id="Conector recto 13"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251.85pt,.4pt" to="47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Pm0QEAAP4DAAAOAAAAZHJzL2Uyb0RvYy54bWysU01v2zAMvQ/YfxB0X2xnaJE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75648" behindDoc="0" locked="0" layoutInCell="1" allowOverlap="1" wp14:anchorId="393FA8F3" wp14:editId="5A413749">
                <wp:simplePos x="0" y="0"/>
                <wp:positionH relativeFrom="margin">
                  <wp:posOffset>0</wp:posOffset>
                </wp:positionH>
                <wp:positionV relativeFrom="paragraph">
                  <wp:posOffset>-635</wp:posOffset>
                </wp:positionV>
                <wp:extent cx="2806810" cy="0"/>
                <wp:effectExtent l="0" t="0" r="31750" b="19050"/>
                <wp:wrapNone/>
                <wp:docPr id="12" name="Conector recto 12"/>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2298C" id="Conector recto 12"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" strokecolor="black [3213]">
                <v:stroke joinstyle="miter"/>
                <w10:wrap anchorx="margin"/>
              </v:line>
            </w:pict>
          </mc:Fallback>
        </mc:AlternateContent>
      </w:r>
    </w:p>
    <w:p w14:paraId="2DB1A231" w14:textId="5AA9344A" w:rsidR="00AE5E5F" w:rsidRDefault="00AE5E5F" w:rsidP="00AE5E5F">
      <w:pPr>
        <w:rPr>
          <w:rFonts w:ascii="Arial" w:hAnsi="Arial" w:cs="Arial"/>
          <w:lang w:val="es-ES"/>
        </w:rPr>
      </w:pPr>
    </w:p>
    <w:p w14:paraId="1D72999E" w14:textId="4ABE4683" w:rsidR="00AE5E5F" w:rsidRDefault="00AE5E5F" w:rsidP="00AE5E5F">
      <w:pPr>
        <w:tabs>
          <w:tab w:val="left" w:pos="1503"/>
        </w:tabs>
        <w:rPr>
          <w:rFonts w:ascii="Arial" w:hAnsi="Arial" w:cs="Arial"/>
          <w:lang w:val="es-ES"/>
        </w:rPr>
      </w:pPr>
      <w:r>
        <w:rPr>
          <w:rFonts w:ascii="Arial" w:hAnsi="Arial" w:cs="Arial"/>
          <w:lang w:val="es-ES"/>
        </w:rPr>
        <w:tab/>
      </w:r>
    </w:p>
    <w:p w14:paraId="7E240AAF" w14:textId="26A7A574" w:rsidR="00AE5E5F" w:rsidRDefault="00AE5E5F" w:rsidP="00AE5E5F">
      <w:pPr>
        <w:tabs>
          <w:tab w:val="left" w:pos="1503"/>
        </w:tabs>
        <w:rPr>
          <w:rFonts w:ascii="Arial" w:hAnsi="Arial" w:cs="Arial"/>
          <w:lang w:val="es-ES"/>
        </w:rPr>
      </w:pPr>
    </w:p>
    <w:p w14:paraId="4262D835" w14:textId="08830C5A" w:rsidR="00AE5E5F" w:rsidRDefault="00AE5E5F" w:rsidP="00AE5E5F">
      <w:pPr>
        <w:tabs>
          <w:tab w:val="left" w:pos="1503"/>
        </w:tabs>
        <w:rPr>
          <w:rFonts w:ascii="Arial" w:hAnsi="Arial" w:cs="Arial"/>
          <w:lang w:val="es-ES"/>
        </w:rPr>
      </w:pPr>
      <w:r>
        <w:rPr>
          <w:noProof/>
          <w:lang w:eastAsia="es-CO"/>
        </w:rPr>
        <mc:AlternateContent>
          <mc:Choice Requires="wps">
            <w:drawing>
              <wp:anchor distT="0" distB="0" distL="114300" distR="114300" simplePos="0" relativeHeight="251681792" behindDoc="0" locked="0" layoutInCell="1" allowOverlap="1" wp14:anchorId="636F16FE" wp14:editId="2FD41856">
                <wp:simplePos x="0" y="0"/>
                <wp:positionH relativeFrom="margin">
                  <wp:posOffset>3235712</wp:posOffset>
                </wp:positionH>
                <wp:positionV relativeFrom="paragraph">
                  <wp:posOffset>150109</wp:posOffset>
                </wp:positionV>
                <wp:extent cx="2806810" cy="0"/>
                <wp:effectExtent l="0" t="0" r="31750" b="19050"/>
                <wp:wrapNone/>
                <wp:docPr id="15" name="Conector recto 15"/>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B3A46" id="Conector recto 15"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254.8pt,11.8pt" to="47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" strokecolor="black [3213]">
                <v:stroke joinstyle="miter"/>
                <w10:wrap anchorx="margin"/>
              </v:line>
            </w:pict>
          </mc:Fallback>
        </mc:AlternateContent>
      </w:r>
    </w:p>
    <w:p w14:paraId="465E3DB7" w14:textId="192A5E5C" w:rsidR="00AE5E5F" w:rsidRDefault="00AE5E5F" w:rsidP="00AE5E5F">
      <w:pPr>
        <w:tabs>
          <w:tab w:val="left" w:pos="1503"/>
        </w:tabs>
        <w:rPr>
          <w:rFonts w:ascii="Arial" w:hAnsi="Arial" w:cs="Arial"/>
          <w:lang w:val="es-ES"/>
        </w:rPr>
      </w:pPr>
      <w:r>
        <w:rPr>
          <w:noProof/>
          <w:lang w:eastAsia="es-CO"/>
        </w:rPr>
        <mc:AlternateContent>
          <mc:Choice Requires="wps">
            <w:drawing>
              <wp:anchor distT="0" distB="0" distL="114300" distR="114300" simplePos="0" relativeHeight="251685888" behindDoc="0" locked="0" layoutInCell="1" allowOverlap="1" wp14:anchorId="0AFAB050" wp14:editId="14BC5C37">
                <wp:simplePos x="0" y="0"/>
                <wp:positionH relativeFrom="margin">
                  <wp:posOffset>3246092</wp:posOffset>
                </wp:positionH>
                <wp:positionV relativeFrom="paragraph">
                  <wp:posOffset>886211</wp:posOffset>
                </wp:positionV>
                <wp:extent cx="2806810" cy="0"/>
                <wp:effectExtent l="0" t="0" r="31750" b="19050"/>
                <wp:wrapNone/>
                <wp:docPr id="17" name="Conector recto 17"/>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C41DE" id="Conector recto 17"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255.6pt,69.8pt" to="476.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30QEAAP4DAAAOAAAAZHJzL2Uyb0RvYy54bWysU01v2zAMvQ/YfxB0X2wHaJc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83840" behindDoc="0" locked="0" layoutInCell="1" allowOverlap="1" wp14:anchorId="4CEBAE70" wp14:editId="13D1636C">
                <wp:simplePos x="0" y="0"/>
                <wp:positionH relativeFrom="margin">
                  <wp:align>left</wp:align>
                </wp:positionH>
                <wp:positionV relativeFrom="paragraph">
                  <wp:posOffset>877873</wp:posOffset>
                </wp:positionV>
                <wp:extent cx="2806810" cy="0"/>
                <wp:effectExtent l="0" t="0" r="31750" b="19050"/>
                <wp:wrapNone/>
                <wp:docPr id="16" name="Conector recto 16"/>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12169" id="Conector recto 16"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69.1pt" to="22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79744" behindDoc="0" locked="0" layoutInCell="1" allowOverlap="1" wp14:anchorId="4659AEAA" wp14:editId="798E7F7A">
                <wp:simplePos x="0" y="0"/>
                <wp:positionH relativeFrom="margin">
                  <wp:posOffset>0</wp:posOffset>
                </wp:positionH>
                <wp:positionV relativeFrom="paragraph">
                  <wp:posOffset>-635</wp:posOffset>
                </wp:positionV>
                <wp:extent cx="2806810" cy="0"/>
                <wp:effectExtent l="0" t="0" r="31750" b="19050"/>
                <wp:wrapNone/>
                <wp:docPr id="14" name="Conector recto 14"/>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C9027" id="Conector recto 14"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0,-.05pt"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" strokecolor="black [3213]">
                <v:stroke joinstyle="miter"/>
                <w10:wrap anchorx="margin"/>
              </v:line>
            </w:pict>
          </mc:Fallback>
        </mc:AlternateContent>
      </w:r>
    </w:p>
    <w:p w14:paraId="797D0E14" w14:textId="77777777" w:rsidR="00AE5E5F" w:rsidRPr="00AE5E5F" w:rsidRDefault="00AE5E5F" w:rsidP="00AE5E5F">
      <w:pPr>
        <w:rPr>
          <w:rFonts w:ascii="Arial" w:hAnsi="Arial" w:cs="Arial"/>
          <w:lang w:val="es-ES"/>
        </w:rPr>
      </w:pPr>
    </w:p>
    <w:p w14:paraId="76600495" w14:textId="77777777" w:rsidR="00AE5E5F" w:rsidRPr="00AE5E5F" w:rsidRDefault="00AE5E5F" w:rsidP="00AE5E5F">
      <w:pPr>
        <w:rPr>
          <w:rFonts w:ascii="Arial" w:hAnsi="Arial" w:cs="Arial"/>
          <w:lang w:val="es-ES"/>
        </w:rPr>
      </w:pPr>
    </w:p>
    <w:p w14:paraId="03B5EE1D" w14:textId="77777777" w:rsidR="00AE5E5F" w:rsidRPr="00AE5E5F" w:rsidRDefault="00AE5E5F" w:rsidP="00AE5E5F">
      <w:pPr>
        <w:rPr>
          <w:rFonts w:ascii="Arial" w:hAnsi="Arial" w:cs="Arial"/>
          <w:lang w:val="es-ES"/>
        </w:rPr>
      </w:pPr>
    </w:p>
    <w:p w14:paraId="0972A1A1" w14:textId="757C7A24" w:rsidR="00AE5E5F" w:rsidRDefault="00AE5E5F" w:rsidP="00AE5E5F">
      <w:pPr>
        <w:rPr>
          <w:rFonts w:ascii="Arial" w:hAnsi="Arial" w:cs="Arial"/>
          <w:lang w:val="es-ES"/>
        </w:rPr>
      </w:pPr>
    </w:p>
    <w:p w14:paraId="4366AC57" w14:textId="54EE69C9" w:rsidR="00AE5E5F" w:rsidRDefault="00AE5E5F" w:rsidP="00AE5E5F">
      <w:pPr>
        <w:rPr>
          <w:rFonts w:ascii="Arial" w:hAnsi="Arial" w:cs="Arial"/>
          <w:lang w:val="es-ES"/>
        </w:rPr>
      </w:pPr>
    </w:p>
    <w:p w14:paraId="595D183D" w14:textId="6377BC4B" w:rsidR="00AE5E5F" w:rsidRDefault="00AE5E5F" w:rsidP="00AE5E5F">
      <w:pPr>
        <w:rPr>
          <w:rFonts w:ascii="Arial" w:hAnsi="Arial" w:cs="Arial"/>
          <w:lang w:val="es-ES"/>
        </w:rPr>
      </w:pPr>
    </w:p>
    <w:p w14:paraId="037F64D0" w14:textId="494B31B0" w:rsidR="00AE5E5F" w:rsidRDefault="00AE5E5F" w:rsidP="00AE5E5F">
      <w:pPr>
        <w:rPr>
          <w:rFonts w:ascii="Arial" w:hAnsi="Arial" w:cs="Arial"/>
          <w:lang w:val="es-ES"/>
        </w:rPr>
      </w:pPr>
    </w:p>
    <w:p w14:paraId="64BE1AA1" w14:textId="6C108FB1" w:rsidR="00AE5E5F" w:rsidRDefault="00AE5E5F" w:rsidP="00AE5E5F">
      <w:pPr>
        <w:rPr>
          <w:rFonts w:ascii="Arial" w:hAnsi="Arial" w:cs="Arial"/>
          <w:lang w:val="es-ES"/>
        </w:rPr>
      </w:pPr>
    </w:p>
    <w:p w14:paraId="52656725" w14:textId="783A7868" w:rsidR="0046647E" w:rsidRDefault="00AE5E5F" w:rsidP="00AE5E5F">
      <w:pPr>
        <w:rPr>
          <w:rFonts w:ascii="Arial" w:hAnsi="Arial" w:cs="Arial"/>
          <w:lang w:val="es-ES"/>
        </w:rPr>
      </w:pPr>
      <w:r>
        <w:rPr>
          <w:noProof/>
          <w:lang w:eastAsia="es-CO"/>
        </w:rPr>
        <mc:AlternateContent>
          <mc:Choice Requires="wps">
            <w:drawing>
              <wp:anchor distT="0" distB="0" distL="114300" distR="114300" simplePos="0" relativeHeight="251689984" behindDoc="0" locked="0" layoutInCell="1" allowOverlap="1" wp14:anchorId="648DAF63" wp14:editId="71F3F991">
                <wp:simplePos x="0" y="0"/>
                <wp:positionH relativeFrom="margin">
                  <wp:posOffset>3285849</wp:posOffset>
                </wp:positionH>
                <wp:positionV relativeFrom="paragraph">
                  <wp:posOffset>144200</wp:posOffset>
                </wp:positionV>
                <wp:extent cx="2806810" cy="0"/>
                <wp:effectExtent l="0" t="0" r="31750" b="19050"/>
                <wp:wrapNone/>
                <wp:docPr id="19" name="Conector recto 19"/>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9C2BD" id="Conector recto 19" o:spid="_x0000_s1026" style="position:absolute;z-index:251689984;visibility:visible;mso-wrap-style:square;mso-wrap-distance-left:9pt;mso-wrap-distance-top:0;mso-wrap-distance-right:9pt;mso-wrap-distance-bottom:0;mso-position-horizontal:absolute;mso-position-horizontal-relative:margin;mso-position-vertical:absolute;mso-position-vertical-relative:text" from="258.75pt,11.35pt" to="479.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87936" behindDoc="0" locked="0" layoutInCell="1" allowOverlap="1" wp14:anchorId="151698B1" wp14:editId="607C5449">
                <wp:simplePos x="0" y="0"/>
                <wp:positionH relativeFrom="margin">
                  <wp:align>left</wp:align>
                </wp:positionH>
                <wp:positionV relativeFrom="paragraph">
                  <wp:posOffset>143124</wp:posOffset>
                </wp:positionV>
                <wp:extent cx="2806810" cy="0"/>
                <wp:effectExtent l="0" t="0" r="31750" b="19050"/>
                <wp:wrapNone/>
                <wp:docPr id="18" name="Conector recto 18"/>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49E2F" id="Conector recto 18" o:spid="_x0000_s1026" style="position:absolute;z-index:251687936;visibility:visible;mso-wrap-style:square;mso-wrap-distance-left:9pt;mso-wrap-distance-top:0;mso-wrap-distance-right:9pt;mso-wrap-distance-bottom:0;mso-position-horizontal:left;mso-position-horizontal-relative:margin;mso-position-vertical:absolute;mso-position-vertical-relative:text" from="0,11.25pt" to="22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" strokecolor="black [3213]">
                <v:stroke joinstyle="miter"/>
                <w10:wrap anchorx="margin"/>
              </v:line>
            </w:pict>
          </mc:Fallback>
        </mc:AlternateContent>
      </w:r>
    </w:p>
    <w:p w14:paraId="762A2FB4" w14:textId="1BE08B9F" w:rsidR="0046647E" w:rsidRDefault="0046647E" w:rsidP="0046647E">
      <w:pPr>
        <w:rPr>
          <w:rFonts w:ascii="Arial" w:hAnsi="Arial" w:cs="Arial"/>
          <w:lang w:val="es-ES"/>
        </w:rPr>
      </w:pPr>
      <w:r>
        <w:rPr>
          <w:noProof/>
          <w:lang w:eastAsia="es-CO"/>
        </w:rPr>
        <mc:AlternateContent>
          <mc:Choice Requires="wps">
            <w:drawing>
              <wp:anchor distT="0" distB="0" distL="114300" distR="114300" simplePos="0" relativeHeight="251694080" behindDoc="0" locked="0" layoutInCell="1" allowOverlap="1" wp14:anchorId="6785B5D6" wp14:editId="5F3F5659">
                <wp:simplePos x="0" y="0"/>
                <wp:positionH relativeFrom="margin">
                  <wp:posOffset>3237422</wp:posOffset>
                </wp:positionH>
                <wp:positionV relativeFrom="paragraph">
                  <wp:posOffset>842590</wp:posOffset>
                </wp:positionV>
                <wp:extent cx="2822713" cy="23854"/>
                <wp:effectExtent l="0" t="0" r="34925" b="33655"/>
                <wp:wrapNone/>
                <wp:docPr id="21" name="Conector recto 21"/>
                <wp:cNvGraphicFramePr/>
                <a:graphic xmlns:a="http://schemas.openxmlformats.org/drawingml/2006/main">
                  <a:graphicData uri="http://schemas.microsoft.com/office/word/2010/wordprocessingShape">
                    <wps:wsp>
                      <wps:cNvCnPr/>
                      <wps:spPr>
                        <a:xfrm>
                          <a:off x="0" y="0"/>
                          <a:ext cx="2822713" cy="23854"/>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A8B92" id="Conector recto 21"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9pt,66.35pt" to="477.1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692032" behindDoc="0" locked="0" layoutInCell="1" allowOverlap="1" wp14:anchorId="0B33992B" wp14:editId="6FD9986C">
                <wp:simplePos x="0" y="0"/>
                <wp:positionH relativeFrom="margin">
                  <wp:align>left</wp:align>
                </wp:positionH>
                <wp:positionV relativeFrom="paragraph">
                  <wp:posOffset>811033</wp:posOffset>
                </wp:positionV>
                <wp:extent cx="2806810" cy="0"/>
                <wp:effectExtent l="0" t="0" r="31750" b="19050"/>
                <wp:wrapNone/>
                <wp:docPr id="20" name="Conector recto 20"/>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0C56C" id="Conector recto 20"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63.85pt" to="22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" strokecolor="black [3213]">
                <v:stroke joinstyle="miter"/>
                <w10:wrap anchorx="margin"/>
              </v:line>
            </w:pict>
          </mc:Fallback>
        </mc:AlternateContent>
      </w:r>
    </w:p>
    <w:p w14:paraId="7DF8873E" w14:textId="77777777" w:rsidR="0046647E" w:rsidRPr="0046647E" w:rsidRDefault="0046647E" w:rsidP="0046647E">
      <w:pPr>
        <w:rPr>
          <w:rFonts w:ascii="Arial" w:hAnsi="Arial" w:cs="Arial"/>
          <w:lang w:val="es-ES"/>
        </w:rPr>
      </w:pPr>
    </w:p>
    <w:p w14:paraId="5B0DF4B7" w14:textId="77777777" w:rsidR="0046647E" w:rsidRPr="0046647E" w:rsidRDefault="0046647E" w:rsidP="0046647E">
      <w:pPr>
        <w:rPr>
          <w:rFonts w:ascii="Arial" w:hAnsi="Arial" w:cs="Arial"/>
          <w:lang w:val="es-ES"/>
        </w:rPr>
      </w:pPr>
    </w:p>
    <w:p w14:paraId="4E7E4C30" w14:textId="77777777" w:rsidR="0046647E" w:rsidRPr="0046647E" w:rsidRDefault="0046647E" w:rsidP="0046647E">
      <w:pPr>
        <w:rPr>
          <w:rFonts w:ascii="Arial" w:hAnsi="Arial" w:cs="Arial"/>
          <w:lang w:val="es-ES"/>
        </w:rPr>
      </w:pPr>
    </w:p>
    <w:p w14:paraId="10590CD6" w14:textId="5E3DA999" w:rsidR="0046647E" w:rsidRDefault="0046647E" w:rsidP="0046647E">
      <w:pPr>
        <w:rPr>
          <w:rFonts w:ascii="Arial" w:hAnsi="Arial" w:cs="Arial"/>
          <w:lang w:val="es-ES"/>
        </w:rPr>
      </w:pPr>
    </w:p>
    <w:p w14:paraId="7EA03C74" w14:textId="557EF9FA" w:rsidR="00AE5E5F" w:rsidRPr="0046647E" w:rsidRDefault="00627A07" w:rsidP="0046647E">
      <w:pPr>
        <w:tabs>
          <w:tab w:val="left" w:pos="1152"/>
        </w:tabs>
        <w:rPr>
          <w:rFonts w:ascii="Arial" w:hAnsi="Arial" w:cs="Arial"/>
          <w:lang w:val="es-ES"/>
        </w:rPr>
      </w:pPr>
      <w:r>
        <w:rPr>
          <w:noProof/>
          <w:lang w:eastAsia="es-CO"/>
        </w:rPr>
        <mc:AlternateContent>
          <mc:Choice Requires="wps">
            <w:drawing>
              <wp:anchor distT="0" distB="0" distL="114300" distR="114300" simplePos="0" relativeHeight="251711488" behindDoc="0" locked="0" layoutInCell="1" allowOverlap="1" wp14:anchorId="0348D9E5" wp14:editId="132E3622">
                <wp:simplePos x="0" y="0"/>
                <wp:positionH relativeFrom="margin">
                  <wp:posOffset>3198385</wp:posOffset>
                </wp:positionH>
                <wp:positionV relativeFrom="paragraph">
                  <wp:posOffset>1645065</wp:posOffset>
                </wp:positionV>
                <wp:extent cx="2806810" cy="0"/>
                <wp:effectExtent l="0" t="0" r="31750" b="19050"/>
                <wp:wrapNone/>
                <wp:docPr id="33" name="Conector recto 33"/>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A512C" id="Conector recto 33" o:spid="_x0000_s1026" style="position:absolute;z-index:251711488;visibility:visible;mso-wrap-style:square;mso-wrap-distance-left:9pt;mso-wrap-distance-top:0;mso-wrap-distance-right:9pt;mso-wrap-distance-bottom:0;mso-position-horizontal:absolute;mso-position-horizontal-relative:margin;mso-position-vertical:absolute;mso-position-vertical-relative:text" from="251.85pt,129.55pt" to="472.8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" strokecolor="black [3213]">
                <v:stroke joinstyle="miter"/>
                <w10:wrap anchorx="margin"/>
              </v:line>
            </w:pict>
          </mc:Fallback>
        </mc:AlternateContent>
      </w:r>
      <w:r>
        <w:rPr>
          <w:noProof/>
          <w:lang w:eastAsia="es-CO"/>
        </w:rPr>
        <mc:AlternateContent>
          <mc:Choice Requires="wps">
            <w:drawing>
              <wp:anchor distT="0" distB="0" distL="114300" distR="114300" simplePos="0" relativeHeight="251709440" behindDoc="0" locked="0" layoutInCell="1" allowOverlap="1" wp14:anchorId="4CDC087A" wp14:editId="5873808B">
                <wp:simplePos x="0" y="0"/>
                <wp:positionH relativeFrom="margin">
                  <wp:align>left</wp:align>
                </wp:positionH>
                <wp:positionV relativeFrom="paragraph">
                  <wp:posOffset>1621376</wp:posOffset>
                </wp:positionV>
                <wp:extent cx="2806810" cy="0"/>
                <wp:effectExtent l="0" t="0" r="31750" b="19050"/>
                <wp:wrapNone/>
                <wp:docPr id="32" name="Conector recto 32"/>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6FF6D" id="Conector recto 32" o:spid="_x0000_s1026" style="position:absolute;z-index:251709440;visibility:visible;mso-wrap-style:square;mso-wrap-distance-left:9pt;mso-wrap-distance-top:0;mso-wrap-distance-right:9pt;mso-wrap-distance-bottom:0;mso-position-horizontal:left;mso-position-horizontal-relative:margin;mso-position-vertical:absolute;mso-position-vertical-relative:text" from="0,127.65pt" to="221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" strokecolor="black [3213]">
                <v:stroke joinstyle="miter"/>
                <w10:wrap anchorx="margin"/>
              </v:line>
            </w:pict>
          </mc:Fallback>
        </mc:AlternateContent>
      </w:r>
      <w:r w:rsidR="0046647E">
        <w:rPr>
          <w:noProof/>
          <w:lang w:eastAsia="es-CO"/>
        </w:rPr>
        <mc:AlternateContent>
          <mc:Choice Requires="wps">
            <w:drawing>
              <wp:anchor distT="0" distB="0" distL="114300" distR="114300" simplePos="0" relativeHeight="251698176" behindDoc="0" locked="0" layoutInCell="1" allowOverlap="1" wp14:anchorId="2F59204E" wp14:editId="4460FD2B">
                <wp:simplePos x="0" y="0"/>
                <wp:positionH relativeFrom="margin">
                  <wp:posOffset>3214288</wp:posOffset>
                </wp:positionH>
                <wp:positionV relativeFrom="paragraph">
                  <wp:posOffset>786489</wp:posOffset>
                </wp:positionV>
                <wp:extent cx="2806810" cy="0"/>
                <wp:effectExtent l="0" t="0" r="31750" b="19050"/>
                <wp:wrapNone/>
                <wp:docPr id="23" name="Conector recto 23"/>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0F0D6" id="Conector recto 23" o:spid="_x0000_s1026" style="position:absolute;z-index:251698176;visibility:visible;mso-wrap-style:square;mso-wrap-distance-left:9pt;mso-wrap-distance-top:0;mso-wrap-distance-right:9pt;mso-wrap-distance-bottom:0;mso-position-horizontal:absolute;mso-position-horizontal-relative:margin;mso-position-vertical:absolute;mso-position-vertical-relative:text" from="253.1pt,61.95pt" to="474.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" strokecolor="black [3213]">
                <v:stroke joinstyle="miter"/>
                <w10:wrap anchorx="margin"/>
              </v:line>
            </w:pict>
          </mc:Fallback>
        </mc:AlternateContent>
      </w:r>
      <w:r w:rsidR="0046647E">
        <w:rPr>
          <w:noProof/>
          <w:lang w:eastAsia="es-CO"/>
        </w:rPr>
        <mc:AlternateContent>
          <mc:Choice Requires="wps">
            <w:drawing>
              <wp:anchor distT="0" distB="0" distL="114300" distR="114300" simplePos="0" relativeHeight="251696128" behindDoc="0" locked="0" layoutInCell="1" allowOverlap="1" wp14:anchorId="60D1851A" wp14:editId="474BBF56">
                <wp:simplePos x="0" y="0"/>
                <wp:positionH relativeFrom="margin">
                  <wp:align>left</wp:align>
                </wp:positionH>
                <wp:positionV relativeFrom="paragraph">
                  <wp:posOffset>795130</wp:posOffset>
                </wp:positionV>
                <wp:extent cx="2806810" cy="0"/>
                <wp:effectExtent l="0" t="0" r="31750" b="19050"/>
                <wp:wrapNone/>
                <wp:docPr id="22" name="Conector recto 22"/>
                <wp:cNvGraphicFramePr/>
                <a:graphic xmlns:a="http://schemas.openxmlformats.org/drawingml/2006/main">
                  <a:graphicData uri="http://schemas.microsoft.com/office/word/2010/wordprocessingShape">
                    <wps:wsp>
                      <wps:cNvCnPr/>
                      <wps:spPr>
                        <a:xfrm>
                          <a:off x="0" y="0"/>
                          <a:ext cx="280681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926194" id="Conector recto 22" o:spid="_x0000_s1026" style="position:absolute;z-index:251696128;visibility:visible;mso-wrap-style:square;mso-wrap-distance-left:9pt;mso-wrap-distance-top:0;mso-wrap-distance-right:9pt;mso-wrap-distance-bottom:0;mso-position-horizontal:left;mso-position-horizontal-relative:margin;mso-position-vertical:absolute;mso-position-vertical-relative:text" from="0,62.6pt" to="221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" strokecolor="black [3213]">
                <v:stroke joinstyle="miter"/>
                <w10:wrap anchorx="margin"/>
              </v:line>
            </w:pict>
          </mc:Fallback>
        </mc:AlternateContent>
      </w:r>
      <w:r w:rsidR="0046647E">
        <w:rPr>
          <w:rFonts w:ascii="Arial" w:hAnsi="Arial" w:cs="Arial"/>
          <w:lang w:val="es-ES"/>
        </w:rPr>
        <w:tab/>
      </w:r>
    </w:p>
    <w:sectPr w:rsidR="00AE5E5F" w:rsidRPr="0046647E" w:rsidSect="005971F2">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C4B2" w14:textId="77777777" w:rsidR="0012530A" w:rsidRDefault="0012530A" w:rsidP="004B6B76">
      <w:r>
        <w:separator/>
      </w:r>
    </w:p>
  </w:endnote>
  <w:endnote w:type="continuationSeparator" w:id="0">
    <w:p w14:paraId="447C912A" w14:textId="77777777" w:rsidR="0012530A" w:rsidRDefault="0012530A" w:rsidP="004B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E208" w14:textId="23C5A325" w:rsidR="00711225" w:rsidRPr="006C7944" w:rsidRDefault="00711225" w:rsidP="00711225">
    <w:pPr>
      <w:pStyle w:val="Piedepgina"/>
      <w:jc w:val="both"/>
      <w:rPr>
        <w:b/>
      </w:rPr>
    </w:pPr>
    <w:r>
      <w:rPr>
        <w:b/>
        <w:noProof/>
        <w:lang w:eastAsia="es-CO"/>
      </w:rPr>
      <w:drawing>
        <wp:anchor distT="0" distB="0" distL="114300" distR="114300" simplePos="0" relativeHeight="251659264" behindDoc="0" locked="0" layoutInCell="1" allowOverlap="1" wp14:anchorId="4999824D" wp14:editId="233643E7">
          <wp:simplePos x="0" y="0"/>
          <wp:positionH relativeFrom="margin">
            <wp:posOffset>4924425</wp:posOffset>
          </wp:positionH>
          <wp:positionV relativeFrom="paragraph">
            <wp:posOffset>73025</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Pr>
        <w:b/>
      </w:rPr>
      <w:t>Pasto:                                                    Bogotá:</w:t>
    </w:r>
  </w:p>
  <w:p w14:paraId="03A70F12" w14:textId="3FC94644" w:rsidR="00711225" w:rsidRDefault="00711225" w:rsidP="00711225">
    <w:pPr>
      <w:pStyle w:val="Piedepgina"/>
      <w:jc w:val="both"/>
    </w:pPr>
    <w:r>
      <w:t>Edificio Net 31                                     Edificio nuevo del Congreso</w:t>
    </w:r>
    <w:r>
      <w:tab/>
      <w:t xml:space="preserve">   </w:t>
    </w:r>
  </w:p>
  <w:p w14:paraId="3AF9E7ED" w14:textId="31D07B76" w:rsidR="00711225" w:rsidRDefault="00711225" w:rsidP="00711225">
    <w:pPr>
      <w:pStyle w:val="Piedepgina"/>
    </w:pPr>
    <w:r>
      <w:t xml:space="preserve">Calle 19 no. 31C-12 Of. 401              </w:t>
    </w:r>
    <w:r w:rsidRPr="00D72EFF">
      <w:t>Cra 7 no. 8-68</w:t>
    </w:r>
    <w:r>
      <w:t xml:space="preserve"> Of, 315B – 316B</w:t>
    </w:r>
  </w:p>
  <w:p w14:paraId="20434664" w14:textId="349B86F2" w:rsidR="00711225" w:rsidRDefault="00711225" w:rsidP="00711225">
    <w:pPr>
      <w:pStyle w:val="Piedepgina"/>
    </w:pPr>
    <w:r>
      <w:t>Teléfono: 3176669407                      Teléfono: (601) 3904050 ext 3347-3348</w:t>
    </w:r>
  </w:p>
  <w:p w14:paraId="4FF03541" w14:textId="204556AD" w:rsidR="00711225" w:rsidRDefault="00711225" w:rsidP="00711225">
    <w:pPr>
      <w:pStyle w:val="Piedepgina"/>
    </w:pPr>
  </w:p>
  <w:p w14:paraId="5583BC21" w14:textId="6519A46C" w:rsidR="00711225" w:rsidRDefault="007112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27D6" w14:textId="77777777" w:rsidR="0012530A" w:rsidRDefault="0012530A" w:rsidP="004B6B76">
      <w:r>
        <w:separator/>
      </w:r>
    </w:p>
  </w:footnote>
  <w:footnote w:type="continuationSeparator" w:id="0">
    <w:p w14:paraId="6E322F3C" w14:textId="77777777" w:rsidR="0012530A" w:rsidRDefault="0012530A" w:rsidP="004B6B76">
      <w:r>
        <w:continuationSeparator/>
      </w:r>
    </w:p>
  </w:footnote>
  <w:footnote w:id="1">
    <w:p w14:paraId="44B5AC65" w14:textId="557640C8" w:rsidR="006B2F18" w:rsidRPr="00917E32" w:rsidRDefault="006B2F18">
      <w:pPr>
        <w:pStyle w:val="Textonotapie"/>
        <w:rPr>
          <w:lang w:val="es-ES"/>
        </w:rPr>
      </w:pPr>
      <w:r>
        <w:rPr>
          <w:rStyle w:val="Refdenotaalpie"/>
        </w:rPr>
        <w:footnoteRef/>
      </w:r>
      <w:r>
        <w:t xml:space="preserve"> </w:t>
      </w:r>
      <w:r>
        <w:rPr>
          <w:lang w:val="es-ES"/>
        </w:rPr>
        <w:t xml:space="preserve">PEÑUELA, J.D. &amp; BENAVIDES, D.L. Proyecto deportivo denominado “Reconocimiento de la Chaza como deporte social comunitario a nivel nacional por el Ministerio del Deporte”. 2021. San Juan de Pasto, Colombia. </w:t>
      </w:r>
    </w:p>
  </w:footnote>
  <w:footnote w:id="2">
    <w:p w14:paraId="13D4E5FB" w14:textId="42AE522B" w:rsidR="006B2F18" w:rsidRPr="00507ADF" w:rsidRDefault="006B2F18">
      <w:pPr>
        <w:pStyle w:val="Textonotapie"/>
        <w:rPr>
          <w:lang w:val="es-ES"/>
        </w:rPr>
      </w:pPr>
      <w:r>
        <w:rPr>
          <w:rStyle w:val="Refdenotaalpie"/>
        </w:rPr>
        <w:footnoteRef/>
      </w:r>
      <w:r>
        <w:t xml:space="preserve"> </w:t>
      </w:r>
      <w:r>
        <w:rPr>
          <w:lang w:val="es-ES"/>
        </w:rPr>
        <w:t xml:space="preserve">Ibíd. </w:t>
      </w:r>
    </w:p>
  </w:footnote>
  <w:footnote w:id="3">
    <w:p w14:paraId="26029E75" w14:textId="4AB1405F" w:rsidR="006B2F18" w:rsidRPr="001E36B4" w:rsidRDefault="006B2F18">
      <w:pPr>
        <w:pStyle w:val="Textonotapie"/>
        <w:rPr>
          <w:lang w:val="es-ES"/>
        </w:rPr>
      </w:pPr>
      <w:r>
        <w:rPr>
          <w:rStyle w:val="Refdenotaalpie"/>
        </w:rPr>
        <w:footnoteRef/>
      </w:r>
      <w:r>
        <w:t xml:space="preserve"> AYALA, Rafael &amp; ASCUNTAR, Maria. Caracterización del juego autóctono de la Chaza para su implementación en entorno digitales. Revista perspectiva empresarial, VOL. 8, No.2-2, julio-diciembre de 2021. Pág. 99. </w:t>
      </w:r>
    </w:p>
  </w:footnote>
  <w:footnote w:id="4">
    <w:p w14:paraId="40C9A465" w14:textId="035EAD3D" w:rsidR="006B2F18" w:rsidRPr="00985F47" w:rsidRDefault="006B2F18">
      <w:pPr>
        <w:pStyle w:val="Textonotapie"/>
        <w:rPr>
          <w:lang w:val="es-ES"/>
        </w:rPr>
      </w:pPr>
      <w:r>
        <w:rPr>
          <w:rStyle w:val="Refdenotaalpie"/>
        </w:rPr>
        <w:footnoteRef/>
      </w:r>
      <w:r>
        <w:t xml:space="preserve"> </w:t>
      </w:r>
      <w:r>
        <w:rPr>
          <w:lang w:val="es-ES"/>
        </w:rPr>
        <w:t xml:space="preserve">Ibíd. </w:t>
      </w:r>
    </w:p>
  </w:footnote>
  <w:footnote w:id="5">
    <w:p w14:paraId="4A0A1878" w14:textId="23266714" w:rsidR="006B2F18" w:rsidRPr="005B5459" w:rsidRDefault="006B2F18">
      <w:pPr>
        <w:pStyle w:val="Textonotapie"/>
        <w:rPr>
          <w:lang w:val="es-ES"/>
        </w:rPr>
      </w:pPr>
      <w:r>
        <w:rPr>
          <w:rStyle w:val="Refdenotaalpie"/>
        </w:rPr>
        <w:footnoteRef/>
      </w:r>
      <w:r>
        <w:t xml:space="preserve"> </w:t>
      </w:r>
      <w:r>
        <w:rPr>
          <w:lang w:val="es-ES"/>
        </w:rPr>
        <w:t xml:space="preserve">Óp., cit. </w:t>
      </w:r>
      <w:r>
        <w:t xml:space="preserve">AYALA, Rafael &amp; ASCUNTAR, Maria. Pág. 101. </w:t>
      </w:r>
    </w:p>
  </w:footnote>
  <w:footnote w:id="6">
    <w:p w14:paraId="223C1C37" w14:textId="42D2525D" w:rsidR="006B2F18" w:rsidRPr="00E07D65" w:rsidRDefault="006B2F18">
      <w:pPr>
        <w:pStyle w:val="Textonotapie"/>
        <w:rPr>
          <w:lang w:val="es-ES"/>
        </w:rPr>
      </w:pPr>
      <w:r>
        <w:rPr>
          <w:rStyle w:val="Refdenotaalpie"/>
        </w:rPr>
        <w:footnoteRef/>
      </w:r>
      <w:r>
        <w:t>DALGO, Wilson</w:t>
      </w:r>
      <w:r w:rsidRPr="00EF44BC">
        <w:t xml:space="preserve"> </w:t>
      </w:r>
      <w:r>
        <w:t>&amp;</w:t>
      </w:r>
      <w:r w:rsidRPr="00EF44BC">
        <w:t xml:space="preserve"> V</w:t>
      </w:r>
      <w:r>
        <w:t>INIZUELA, Jorge.</w:t>
      </w:r>
      <w:r w:rsidRPr="00EF44BC">
        <w:t xml:space="preserve"> 2008, Pelota nacional es un juego típico de Ecuador</w:t>
      </w:r>
    </w:p>
  </w:footnote>
  <w:footnote w:id="7">
    <w:p w14:paraId="1155CFBB" w14:textId="5D91883D" w:rsidR="006B2F18" w:rsidRPr="00DB0DDA" w:rsidRDefault="006B2F18">
      <w:pPr>
        <w:pStyle w:val="Textonotapie"/>
        <w:rPr>
          <w:lang w:val="es-ES"/>
        </w:rPr>
      </w:pPr>
      <w:r>
        <w:rPr>
          <w:rStyle w:val="Refdenotaalpie"/>
        </w:rPr>
        <w:footnoteRef/>
      </w:r>
      <w:r>
        <w:t xml:space="preserve"> </w:t>
      </w:r>
      <w:r>
        <w:rPr>
          <w:lang w:val="es-ES"/>
        </w:rPr>
        <w:t xml:space="preserve">Ibíd. </w:t>
      </w:r>
    </w:p>
  </w:footnote>
  <w:footnote w:id="8">
    <w:p w14:paraId="44FCFDCD" w14:textId="332444B0" w:rsidR="006B2F18" w:rsidRPr="00FF0ABF" w:rsidRDefault="006B2F18">
      <w:pPr>
        <w:pStyle w:val="Textonotapie"/>
        <w:rPr>
          <w:lang w:val="es-ES"/>
        </w:rPr>
      </w:pPr>
      <w:r>
        <w:rPr>
          <w:rStyle w:val="Refdenotaalpie"/>
        </w:rPr>
        <w:footnoteRef/>
      </w:r>
      <w:r>
        <w:t xml:space="preserve"> </w:t>
      </w:r>
      <w:r>
        <w:rPr>
          <w:lang w:val="es-ES"/>
        </w:rPr>
        <w:t xml:space="preserve">Óp., cit. </w:t>
      </w:r>
      <w:r>
        <w:t>DALGO, Wilson &amp;</w:t>
      </w:r>
      <w:r w:rsidRPr="00881BB9">
        <w:t xml:space="preserve"> </w:t>
      </w:r>
      <w:r>
        <w:t xml:space="preserve">VINIZUELA, Jorge. </w:t>
      </w:r>
    </w:p>
  </w:footnote>
  <w:footnote w:id="9">
    <w:p w14:paraId="477C37A8" w14:textId="1299B861" w:rsidR="006B2F18" w:rsidRPr="00FF0ABF" w:rsidRDefault="006B2F18">
      <w:pPr>
        <w:pStyle w:val="Textonotapie"/>
        <w:rPr>
          <w:lang w:val="es-ES"/>
        </w:rPr>
      </w:pPr>
      <w:r>
        <w:rPr>
          <w:rStyle w:val="Refdenotaalpie"/>
        </w:rPr>
        <w:footnoteRef/>
      </w:r>
      <w:r>
        <w:t xml:space="preserve"> </w:t>
      </w:r>
      <w:r>
        <w:rPr>
          <w:lang w:val="es-ES"/>
        </w:rPr>
        <w:t xml:space="preserve">Óp., cit. </w:t>
      </w:r>
      <w:r>
        <w:t>DALGO, Wilson &amp;</w:t>
      </w:r>
      <w:r w:rsidRPr="00881BB9">
        <w:t xml:space="preserve"> </w:t>
      </w:r>
      <w:r>
        <w:t>VINIZUELA, Jorge.</w:t>
      </w:r>
    </w:p>
  </w:footnote>
  <w:footnote w:id="10">
    <w:p w14:paraId="428F3EAB" w14:textId="070A9F7D" w:rsidR="006B2F18" w:rsidRPr="00FF0ABF" w:rsidRDefault="006B2F18">
      <w:pPr>
        <w:pStyle w:val="Textonotapie"/>
        <w:rPr>
          <w:lang w:val="es-ES"/>
        </w:rPr>
      </w:pPr>
      <w:r>
        <w:rPr>
          <w:rStyle w:val="Refdenotaalpie"/>
        </w:rPr>
        <w:footnoteRef/>
      </w:r>
      <w:r>
        <w:t xml:space="preserve"> </w:t>
      </w:r>
      <w:r>
        <w:rPr>
          <w:lang w:val="es-ES"/>
        </w:rPr>
        <w:t xml:space="preserve">Óp., cit. </w:t>
      </w:r>
      <w:r>
        <w:t>DALGO, Wilson &amp;</w:t>
      </w:r>
      <w:r w:rsidRPr="00881BB9">
        <w:t xml:space="preserve"> </w:t>
      </w:r>
      <w:r>
        <w:t>VINIZUELA, Jorge.</w:t>
      </w:r>
    </w:p>
  </w:footnote>
  <w:footnote w:id="11">
    <w:p w14:paraId="2139A171" w14:textId="77777777" w:rsidR="006B2F18" w:rsidRPr="001C38C5" w:rsidRDefault="006B2F18" w:rsidP="004311E4">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Pág.12.</w:t>
      </w:r>
    </w:p>
  </w:footnote>
  <w:footnote w:id="12">
    <w:p w14:paraId="09A56B1E" w14:textId="2A216A16" w:rsidR="006B2F18" w:rsidRPr="00D95D16" w:rsidRDefault="006B2F18">
      <w:pPr>
        <w:pStyle w:val="Textonotapie"/>
        <w:rPr>
          <w:i/>
          <w:iCs/>
          <w:lang w:val="es-ES"/>
        </w:rPr>
      </w:pPr>
      <w:r>
        <w:rPr>
          <w:rStyle w:val="Refdenotaalpie"/>
        </w:rPr>
        <w:footnoteRef/>
      </w:r>
      <w:r>
        <w:t xml:space="preserve"> </w:t>
      </w:r>
      <w:r>
        <w:rPr>
          <w:lang w:val="es-ES"/>
        </w:rPr>
        <w:t xml:space="preserve">Óp., cit. </w:t>
      </w:r>
      <w:r>
        <w:t>AYALA, Rafael &amp; ASCUNTAR, Maria. Pág. 101</w:t>
      </w:r>
    </w:p>
  </w:footnote>
  <w:footnote w:id="13">
    <w:p w14:paraId="4D3E3D8F" w14:textId="05522FAF" w:rsidR="006B2F18" w:rsidRPr="00F84F2F"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Pág.12.</w:t>
      </w:r>
    </w:p>
  </w:footnote>
  <w:footnote w:id="14">
    <w:p w14:paraId="7AEE4ECC" w14:textId="5AA82EDF" w:rsidR="006B2F18" w:rsidRPr="00C306C7"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Pág.13.</w:t>
      </w:r>
    </w:p>
  </w:footnote>
  <w:footnote w:id="15">
    <w:p w14:paraId="6DBAC2C2" w14:textId="3DB72C3B" w:rsidR="006B2F18" w:rsidRPr="00920D43"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Pág.13.</w:t>
      </w:r>
    </w:p>
  </w:footnote>
  <w:footnote w:id="16">
    <w:p w14:paraId="51DE9592" w14:textId="75BC389F" w:rsidR="006B2F18" w:rsidRPr="00920D43"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Pág.13.</w:t>
      </w:r>
    </w:p>
  </w:footnote>
  <w:footnote w:id="17">
    <w:p w14:paraId="7C6AF424" w14:textId="31F288EB" w:rsidR="006B2F18" w:rsidRPr="003F1A89"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Pág.13.</w:t>
      </w:r>
    </w:p>
  </w:footnote>
  <w:footnote w:id="18">
    <w:p w14:paraId="363F7BA1" w14:textId="152C9B23" w:rsidR="006B2F18" w:rsidRPr="001863E7" w:rsidRDefault="006B2F18">
      <w:pPr>
        <w:pStyle w:val="Textonotapie"/>
        <w:rPr>
          <w:lang w:val="es-ES"/>
        </w:rPr>
      </w:pPr>
      <w:r>
        <w:rPr>
          <w:rStyle w:val="Refdenotaalpie"/>
        </w:rPr>
        <w:footnoteRef/>
      </w:r>
      <w:r>
        <w:t xml:space="preserve"> </w:t>
      </w:r>
      <w:r>
        <w:rPr>
          <w:lang w:val="es-ES"/>
        </w:rPr>
        <w:t xml:space="preserve">Óp., cit. </w:t>
      </w:r>
      <w:r>
        <w:t>AYALA, Rafael &amp; ASCUNTAR, Maria. Pág. 101</w:t>
      </w:r>
    </w:p>
  </w:footnote>
  <w:footnote w:id="19">
    <w:p w14:paraId="227B4E46" w14:textId="7678D280" w:rsidR="006B2F18" w:rsidRPr="005337A7"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Pág.13.</w:t>
      </w:r>
    </w:p>
  </w:footnote>
  <w:footnote w:id="20">
    <w:p w14:paraId="097D4FDC" w14:textId="77777777" w:rsidR="006B2F18" w:rsidRPr="007B4F50" w:rsidRDefault="006B2F18" w:rsidP="007C51F2">
      <w:pPr>
        <w:pStyle w:val="Textonotapie"/>
        <w:jc w:val="both"/>
        <w:rPr>
          <w:lang w:val="es-ES"/>
        </w:rPr>
      </w:pPr>
      <w:r>
        <w:rPr>
          <w:rStyle w:val="Refdenotaalpie"/>
        </w:rPr>
        <w:footnoteRef/>
      </w:r>
      <w:r>
        <w:t xml:space="preserve"> </w:t>
      </w:r>
      <w:r>
        <w:rPr>
          <w:lang w:val="es-ES"/>
        </w:rPr>
        <w:t xml:space="preserve">Ministerio del Deporte. Mindeporte apoyará el campeonato Departamental de Chaza en Nariño. 1 de octubre de 2021. Consultado en: </w:t>
      </w:r>
      <w:hyperlink r:id="rId1" w:history="1">
        <w:r w:rsidRPr="00D66612">
          <w:rPr>
            <w:rStyle w:val="Hipervnculo"/>
            <w:lang w:val="es-ES"/>
          </w:rPr>
          <w:t>https://www.mindeporte.gov.co/sala-prensa/noticias-mindeporte/mindeporte-apoyara-campeonato-departamental-chaza-narino</w:t>
        </w:r>
      </w:hyperlink>
      <w:r>
        <w:rPr>
          <w:lang w:val="es-ES"/>
        </w:rPr>
        <w:t xml:space="preserve"> </w:t>
      </w:r>
    </w:p>
  </w:footnote>
  <w:footnote w:id="21">
    <w:p w14:paraId="2736E6F6" w14:textId="1FC07FB6" w:rsidR="006B2F18" w:rsidRPr="004820C1" w:rsidRDefault="006B2F18" w:rsidP="004820C1">
      <w:pPr>
        <w:pStyle w:val="Textonotapie"/>
        <w:jc w:val="both"/>
        <w:rPr>
          <w:lang w:val="es-ES"/>
        </w:rPr>
      </w:pPr>
      <w:r>
        <w:rPr>
          <w:rStyle w:val="Refdenotaalpie"/>
        </w:rPr>
        <w:footnoteRef/>
      </w:r>
      <w:r>
        <w:t xml:space="preserve"> Ministerio del Deporte. La Chaza se toma Pasto. 20 de noviembre de 2017. Consultado en: </w:t>
      </w:r>
      <w:hyperlink r:id="rId2" w:history="1">
        <w:r w:rsidRPr="00D66612">
          <w:rPr>
            <w:rStyle w:val="Hipervnculo"/>
          </w:rPr>
          <w:t>https://www.mindeporte.gov.co/sala-prensa/noticias-mindeporte/chaza-se-toma-pasto</w:t>
        </w:r>
      </w:hyperlink>
      <w:r>
        <w:t xml:space="preserve"> </w:t>
      </w:r>
    </w:p>
  </w:footnote>
  <w:footnote w:id="22">
    <w:p w14:paraId="62800D54" w14:textId="327CFED6" w:rsidR="006B2F18" w:rsidRPr="007C51F2" w:rsidRDefault="006B2F18">
      <w:pPr>
        <w:pStyle w:val="Textonotapie"/>
        <w:rPr>
          <w:lang w:val="es-ES"/>
        </w:rPr>
      </w:pPr>
      <w:r>
        <w:rPr>
          <w:rStyle w:val="Refdenotaalpie"/>
        </w:rPr>
        <w:footnoteRef/>
      </w:r>
      <w:r>
        <w:t xml:space="preserve"> </w:t>
      </w:r>
      <w:r>
        <w:rPr>
          <w:lang w:val="es-ES"/>
        </w:rPr>
        <w:t xml:space="preserve">Óp., cit. Ministerio del Deporte. 1 de octubre de 2021. </w:t>
      </w:r>
    </w:p>
  </w:footnote>
  <w:footnote w:id="23">
    <w:p w14:paraId="34E17E3B" w14:textId="4B9F7961" w:rsidR="006B2F18" w:rsidRPr="008E38E9"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Pág.18</w:t>
      </w:r>
    </w:p>
  </w:footnote>
  <w:footnote w:id="24">
    <w:p w14:paraId="34CB4AD7" w14:textId="1342CCC1" w:rsidR="006B2F18" w:rsidRPr="008E38E9" w:rsidRDefault="006B2F18" w:rsidP="00037F26">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Pág.17</w:t>
      </w:r>
    </w:p>
  </w:footnote>
  <w:footnote w:id="25">
    <w:p w14:paraId="4895E229" w14:textId="7A04E587" w:rsidR="006B2F18" w:rsidRPr="007B4199" w:rsidRDefault="006B2F18">
      <w:pPr>
        <w:pStyle w:val="Textonotapie"/>
        <w:rPr>
          <w:lang w:val="es-ES"/>
        </w:rPr>
      </w:pPr>
      <w:r>
        <w:rPr>
          <w:rStyle w:val="Refdenotaalpie"/>
        </w:rPr>
        <w:footnoteRef/>
      </w:r>
      <w:r>
        <w:t xml:space="preserve"> </w:t>
      </w:r>
      <w:r>
        <w:rPr>
          <w:lang w:val="es-ES"/>
        </w:rPr>
        <w:t xml:space="preserve">Óp., cit. Ministerio del Deporte. 20 de noviembre de 2017. </w:t>
      </w:r>
    </w:p>
  </w:footnote>
  <w:footnote w:id="26">
    <w:p w14:paraId="5E45FD6A" w14:textId="1452D766" w:rsidR="006B2F18" w:rsidRPr="0087465F"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27">
    <w:p w14:paraId="756CE4D7" w14:textId="50922BBD" w:rsidR="006B2F18" w:rsidRPr="0087465F"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28">
    <w:p w14:paraId="13CD02F6" w14:textId="64901201" w:rsidR="006B2F18" w:rsidRPr="00E95709" w:rsidRDefault="006B2F18">
      <w:pPr>
        <w:pStyle w:val="Textonotapie"/>
        <w:rPr>
          <w:lang w:val="es-ES"/>
        </w:rPr>
      </w:pPr>
      <w:r>
        <w:rPr>
          <w:rStyle w:val="Refdenotaalpie"/>
        </w:rPr>
        <w:footnoteRef/>
      </w:r>
      <w:r>
        <w:t xml:space="preserve"> CIJB. Historia de la internalización primeros contactos. </w:t>
      </w:r>
      <w:r>
        <w:rPr>
          <w:lang w:val="es-ES"/>
        </w:rPr>
        <w:t xml:space="preserve">Consultado en: </w:t>
      </w:r>
      <w:hyperlink r:id="rId3" w:history="1">
        <w:r w:rsidRPr="00D66612">
          <w:rPr>
            <w:rStyle w:val="Hipervnculo"/>
            <w:lang w:val="es-ES"/>
          </w:rPr>
          <w:t>https://cijb.info/historia/</w:t>
        </w:r>
      </w:hyperlink>
      <w:r>
        <w:rPr>
          <w:lang w:val="es-ES"/>
        </w:rPr>
        <w:t xml:space="preserve"> </w:t>
      </w:r>
    </w:p>
  </w:footnote>
  <w:footnote w:id="29">
    <w:p w14:paraId="4B81D672" w14:textId="1C9C2AF1" w:rsidR="006B2F18" w:rsidRPr="00207ECB" w:rsidRDefault="006B2F18">
      <w:pPr>
        <w:pStyle w:val="Textonotapie"/>
        <w:rPr>
          <w:lang w:val="es-ES"/>
        </w:rPr>
      </w:pPr>
      <w:r>
        <w:rPr>
          <w:rStyle w:val="Refdenotaalpie"/>
        </w:rPr>
        <w:footnoteRef/>
      </w:r>
      <w:r>
        <w:t xml:space="preserve"> </w:t>
      </w:r>
      <w:r>
        <w:rPr>
          <w:lang w:val="es-ES"/>
        </w:rPr>
        <w:t xml:space="preserve">Ibíd. </w:t>
      </w:r>
    </w:p>
  </w:footnote>
  <w:footnote w:id="30">
    <w:p w14:paraId="1ECD9A61" w14:textId="11D3ADE4" w:rsidR="006B2F18" w:rsidRPr="00333C33"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31">
    <w:p w14:paraId="1D1E1732" w14:textId="313C3AFA" w:rsidR="006B2F18" w:rsidRPr="00333C33"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32">
    <w:p w14:paraId="2B6EC8C3" w14:textId="6DD9EAD1" w:rsidR="006B2F18" w:rsidRPr="00207ECB" w:rsidRDefault="006B2F18">
      <w:pPr>
        <w:pStyle w:val="Textonotapie"/>
        <w:rPr>
          <w:lang w:val="es-ES"/>
        </w:rPr>
      </w:pPr>
      <w:r>
        <w:rPr>
          <w:rStyle w:val="Refdenotaalpie"/>
        </w:rPr>
        <w:footnoteRef/>
      </w:r>
      <w:r>
        <w:t xml:space="preserve"> </w:t>
      </w:r>
      <w:r>
        <w:rPr>
          <w:lang w:val="es-ES"/>
        </w:rPr>
        <w:t xml:space="preserve">Óp., cit. CIJB. </w:t>
      </w:r>
    </w:p>
  </w:footnote>
  <w:footnote w:id="33">
    <w:p w14:paraId="0680D147" w14:textId="3D74D6EB" w:rsidR="006B2F18" w:rsidRPr="00F17664"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34">
    <w:p w14:paraId="16F0EF37" w14:textId="6BBE2C83" w:rsidR="006B2F18" w:rsidRPr="00F17664"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35">
    <w:p w14:paraId="6655A58D" w14:textId="5C97E970" w:rsidR="006B2F18" w:rsidRPr="00F17664"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36">
    <w:p w14:paraId="31F0BBBB" w14:textId="5D17AAA1" w:rsidR="006B2F18" w:rsidRPr="00E14788"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37">
    <w:p w14:paraId="2FFD9569" w14:textId="77777777" w:rsidR="006B2F18" w:rsidRPr="00E14788" w:rsidRDefault="006B2F18" w:rsidP="00E1478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38">
    <w:p w14:paraId="7B3FE401" w14:textId="77777777" w:rsidR="006B2F18" w:rsidRPr="00E14788" w:rsidRDefault="006B2F18" w:rsidP="00E1478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39">
    <w:p w14:paraId="54263988" w14:textId="501EEAFA" w:rsidR="006B2F18" w:rsidRPr="00E14788"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40">
    <w:p w14:paraId="655B1D9D" w14:textId="64F7EDB4" w:rsidR="006B2F18" w:rsidRPr="00333C33"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41">
    <w:p w14:paraId="5C7B016A" w14:textId="5658BE85" w:rsidR="006B2F18" w:rsidRPr="0095742E"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42">
    <w:p w14:paraId="668B28E9" w14:textId="2B4CEF5D" w:rsidR="006B2F18" w:rsidRPr="009F6235"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43">
    <w:p w14:paraId="6B14075E" w14:textId="28510C2C" w:rsidR="006B2F18" w:rsidRPr="008E38E9"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44">
    <w:p w14:paraId="03B59182" w14:textId="378DBBAC" w:rsidR="006B2F18" w:rsidRPr="00F17664" w:rsidRDefault="006B2F18">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45">
    <w:p w14:paraId="7B5851A2" w14:textId="269FCCE1" w:rsidR="006B2F18" w:rsidRPr="008E38E9" w:rsidRDefault="006B2F18" w:rsidP="00037F26">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46">
    <w:p w14:paraId="41886717" w14:textId="3FA98E9B" w:rsidR="006B2F18" w:rsidRPr="00F570C3" w:rsidRDefault="006B2F18" w:rsidP="00F570C3">
      <w:pPr>
        <w:pStyle w:val="Textonotapie"/>
        <w:jc w:val="both"/>
        <w:rPr>
          <w:lang w:val="es-ES"/>
        </w:rPr>
      </w:pPr>
      <w:r>
        <w:rPr>
          <w:rStyle w:val="Refdenotaalpie"/>
        </w:rPr>
        <w:footnoteRef/>
      </w:r>
      <w:r>
        <w:t xml:space="preserve"> </w:t>
      </w:r>
      <w:r>
        <w:rPr>
          <w:lang w:val="es-ES"/>
        </w:rPr>
        <w:t xml:space="preserve">Asamblea General de las Naciones Unidas. Declaración Universal de los Derechos Humanos. 1948. Consultada en: </w:t>
      </w:r>
      <w:hyperlink r:id="rId4" w:history="1">
        <w:r w:rsidRPr="00F72C13">
          <w:rPr>
            <w:rStyle w:val="Hipervnculo"/>
            <w:lang w:val="es-ES"/>
          </w:rPr>
          <w:t>https://www.un.org/es/about-us/universal-declaration-of-human-rights</w:t>
        </w:r>
      </w:hyperlink>
      <w:r>
        <w:rPr>
          <w:lang w:val="es-ES"/>
        </w:rPr>
        <w:t xml:space="preserve"> </w:t>
      </w:r>
    </w:p>
  </w:footnote>
  <w:footnote w:id="47">
    <w:p w14:paraId="29D17BAE" w14:textId="560D62F8" w:rsidR="006B2F18" w:rsidRPr="00F570C3" w:rsidRDefault="006B2F18">
      <w:pPr>
        <w:pStyle w:val="Textonotapie"/>
        <w:rPr>
          <w:lang w:val="es-ES"/>
        </w:rPr>
      </w:pPr>
      <w:r>
        <w:rPr>
          <w:rStyle w:val="Refdenotaalpie"/>
        </w:rPr>
        <w:footnoteRef/>
      </w:r>
      <w:r>
        <w:t xml:space="preserve"> </w:t>
      </w:r>
      <w:r>
        <w:rPr>
          <w:lang w:val="es-ES"/>
        </w:rPr>
        <w:t xml:space="preserve">Ibid. </w:t>
      </w:r>
    </w:p>
  </w:footnote>
  <w:footnote w:id="48">
    <w:p w14:paraId="43A3B57E" w14:textId="58D3FEB1" w:rsidR="006B2F18" w:rsidRPr="006F7A6D" w:rsidRDefault="006B2F18" w:rsidP="006F7A6D">
      <w:pPr>
        <w:pStyle w:val="Textonotapie"/>
        <w:jc w:val="both"/>
        <w:rPr>
          <w:lang w:val="es-ES"/>
        </w:rPr>
      </w:pPr>
      <w:r>
        <w:rPr>
          <w:rStyle w:val="Refdenotaalpie"/>
        </w:rPr>
        <w:footnoteRef/>
      </w:r>
      <w:r>
        <w:t xml:space="preserve"> </w:t>
      </w:r>
      <w:r>
        <w:rPr>
          <w:lang w:val="es-ES"/>
        </w:rPr>
        <w:t xml:space="preserve">Conferencia Interamericana. Declaración Americana de los Derechos y Deberes del Hombre. 1948. Consultado en: </w:t>
      </w:r>
      <w:hyperlink r:id="rId5" w:history="1">
        <w:r w:rsidRPr="00F72C13">
          <w:rPr>
            <w:rStyle w:val="Hipervnculo"/>
            <w:lang w:val="es-ES"/>
          </w:rPr>
          <w:t>https://www.oas.org/dil/esp/declaraci%C3%B3n_americana_de_los_derechos_y_deberes_del_hombre_1948.pdf</w:t>
        </w:r>
      </w:hyperlink>
      <w:r>
        <w:rPr>
          <w:lang w:val="es-ES"/>
        </w:rPr>
        <w:t xml:space="preserve"> </w:t>
      </w:r>
    </w:p>
  </w:footnote>
  <w:footnote w:id="49">
    <w:p w14:paraId="2FEB3F34" w14:textId="269B5C9E" w:rsidR="006B2F18" w:rsidRPr="006F7A6D" w:rsidRDefault="006B2F18">
      <w:pPr>
        <w:pStyle w:val="Textonotapie"/>
        <w:rPr>
          <w:lang w:val="es-ES"/>
        </w:rPr>
      </w:pPr>
      <w:r>
        <w:rPr>
          <w:rStyle w:val="Refdenotaalpie"/>
        </w:rPr>
        <w:footnoteRef/>
      </w:r>
      <w:r>
        <w:t xml:space="preserve"> </w:t>
      </w:r>
      <w:r>
        <w:rPr>
          <w:lang w:val="es-ES"/>
        </w:rPr>
        <w:t xml:space="preserve">Ibíd.  </w:t>
      </w:r>
    </w:p>
  </w:footnote>
  <w:footnote w:id="50">
    <w:p w14:paraId="650AA963" w14:textId="19AE94E7" w:rsidR="006B2F18" w:rsidRPr="00047F34" w:rsidRDefault="006B2F18" w:rsidP="00047F34">
      <w:pPr>
        <w:pStyle w:val="Textonotapie"/>
        <w:jc w:val="both"/>
      </w:pPr>
      <w:r>
        <w:rPr>
          <w:rStyle w:val="Refdenotaalpie"/>
        </w:rPr>
        <w:footnoteRef/>
      </w:r>
      <w:r>
        <w:t xml:space="preserve"> Corte Constitucional de Colombia. Sentencia T-466 de 1992. M.P. Ciro Angarita Barón.</w:t>
      </w:r>
    </w:p>
  </w:footnote>
  <w:footnote w:id="51">
    <w:p w14:paraId="7E376B13" w14:textId="4DFBA70A" w:rsidR="006B2F18" w:rsidRPr="00D12EDC" w:rsidRDefault="006B2F18">
      <w:pPr>
        <w:pStyle w:val="Textonotapie"/>
        <w:rPr>
          <w:lang w:val="es-ES"/>
        </w:rPr>
      </w:pPr>
      <w:r>
        <w:rPr>
          <w:rStyle w:val="Refdenotaalpie"/>
        </w:rPr>
        <w:footnoteRef/>
      </w:r>
      <w:r>
        <w:t xml:space="preserve"> UNESCO. Carta Internacional de la Educación Física, la actividad física y el deporte. 1978. Consultado en: </w:t>
      </w:r>
      <w:hyperlink r:id="rId6" w:history="1">
        <w:r w:rsidRPr="00E2757A">
          <w:rPr>
            <w:rStyle w:val="Hipervnculo"/>
          </w:rPr>
          <w:t>https://unesdoc.unesco.org/ark:/48223/pf0000235409_spa</w:t>
        </w:r>
      </w:hyperlink>
      <w:r>
        <w:t xml:space="preserve"> </w:t>
      </w:r>
    </w:p>
  </w:footnote>
  <w:footnote w:id="52">
    <w:p w14:paraId="4DBFA8CD" w14:textId="14D075C7" w:rsidR="006B2F18" w:rsidRPr="00047F34" w:rsidRDefault="006B2F18" w:rsidP="00047F34">
      <w:pPr>
        <w:pStyle w:val="Textonotapie"/>
        <w:jc w:val="both"/>
        <w:rPr>
          <w:lang w:val="es-ES"/>
        </w:rPr>
      </w:pPr>
      <w:r>
        <w:rPr>
          <w:rStyle w:val="Refdenotaalpie"/>
        </w:rPr>
        <w:footnoteRef/>
      </w:r>
      <w:r>
        <w:t xml:space="preserve"> </w:t>
      </w:r>
      <w:r>
        <w:rPr>
          <w:lang w:val="es-ES"/>
        </w:rPr>
        <w:t xml:space="preserve">Óp., Cit. Cadavid, J.C. </w:t>
      </w:r>
    </w:p>
  </w:footnote>
  <w:footnote w:id="53">
    <w:p w14:paraId="2B4303FD" w14:textId="149E86CD" w:rsidR="006B2F18" w:rsidRPr="00047F34" w:rsidRDefault="006B2F18" w:rsidP="00047F34">
      <w:pPr>
        <w:pStyle w:val="Textonotapie"/>
        <w:jc w:val="both"/>
        <w:rPr>
          <w:lang w:val="es-ES"/>
        </w:rPr>
      </w:pPr>
      <w:r>
        <w:rPr>
          <w:rStyle w:val="Refdenotaalpie"/>
        </w:rPr>
        <w:footnoteRef/>
      </w:r>
      <w:r>
        <w:rPr>
          <w:lang w:val="es-ES"/>
        </w:rPr>
        <w:t xml:space="preserve">Naciones Unidas. Convención sobre los derechos del niño. 1989. Consultada en: </w:t>
      </w:r>
      <w:hyperlink r:id="rId7" w:history="1">
        <w:r w:rsidRPr="00F72C13">
          <w:rPr>
            <w:rStyle w:val="Hipervnculo"/>
            <w:lang w:val="es-ES"/>
          </w:rPr>
          <w:t>https://www.un.org/es/events/childrenday/pdf/derechos.pdf</w:t>
        </w:r>
      </w:hyperlink>
      <w:r>
        <w:rPr>
          <w:lang w:val="es-ES"/>
        </w:rPr>
        <w:t xml:space="preserve"> </w:t>
      </w:r>
    </w:p>
  </w:footnote>
  <w:footnote w:id="54">
    <w:p w14:paraId="6CC4E3E3" w14:textId="6C964241" w:rsidR="006B2F18" w:rsidRPr="00CC2D7B" w:rsidRDefault="006B2F18" w:rsidP="00047F34">
      <w:pPr>
        <w:pStyle w:val="Textonotapie"/>
        <w:jc w:val="both"/>
        <w:rPr>
          <w:lang w:val="es-ES"/>
        </w:rPr>
      </w:pPr>
      <w:r>
        <w:rPr>
          <w:rStyle w:val="Refdenotaalpie"/>
        </w:rPr>
        <w:footnoteRef/>
      </w:r>
      <w:r>
        <w:t xml:space="preserve"> </w:t>
      </w:r>
      <w:r>
        <w:rPr>
          <w:lang w:val="es-ES"/>
        </w:rPr>
        <w:t>Naciones Unidas. Transformar nuestro mundo: la Agenda 2030 para el Desarrollo Sostenible. Punto 37. Consultado en:</w:t>
      </w:r>
      <w:r w:rsidRPr="00CA5C30">
        <w:t xml:space="preserve"> </w:t>
      </w:r>
      <w:hyperlink r:id="rId8" w:history="1">
        <w:r w:rsidRPr="00F72C13">
          <w:rPr>
            <w:rStyle w:val="Hipervnculo"/>
            <w:lang w:val="es-ES"/>
          </w:rPr>
          <w:t>https://sdgs.un.org/2030agenda</w:t>
        </w:r>
      </w:hyperlink>
      <w:r>
        <w:rPr>
          <w:lang w:val="es-ES"/>
        </w:rPr>
        <w:t xml:space="preserve"> </w:t>
      </w:r>
    </w:p>
  </w:footnote>
  <w:footnote w:id="55">
    <w:p w14:paraId="40B68038" w14:textId="7BED399D" w:rsidR="006B2F18" w:rsidRPr="00D57DBD" w:rsidRDefault="006B2F18">
      <w:pPr>
        <w:pStyle w:val="Textonotapie"/>
        <w:rPr>
          <w:lang w:val="es-ES"/>
        </w:rPr>
      </w:pPr>
      <w:r>
        <w:rPr>
          <w:rStyle w:val="Refdenotaalpie"/>
        </w:rPr>
        <w:footnoteRef/>
      </w:r>
      <w:r>
        <w:t xml:space="preserve"> Corte Constitucional. Sentencia T 466 de 1992. M.P. Ciro Angarita Barón. </w:t>
      </w:r>
    </w:p>
  </w:footnote>
  <w:footnote w:id="56">
    <w:p w14:paraId="27DF1168" w14:textId="447711AB" w:rsidR="006B2F18" w:rsidRPr="00D57DBD" w:rsidRDefault="006B2F18">
      <w:pPr>
        <w:pStyle w:val="Textonotapie"/>
        <w:rPr>
          <w:lang w:val="es-ES"/>
        </w:rPr>
      </w:pPr>
      <w:r>
        <w:rPr>
          <w:rStyle w:val="Refdenotaalpie"/>
        </w:rPr>
        <w:footnoteRef/>
      </w:r>
      <w:r>
        <w:t xml:space="preserve"> Corte Constitucional. Sentencia T 466 de 1992. M.P. Ciro Angarita Barón</w:t>
      </w:r>
    </w:p>
  </w:footnote>
  <w:footnote w:id="57">
    <w:p w14:paraId="2D90A079" w14:textId="07057337" w:rsidR="006B2F18" w:rsidRPr="00882757" w:rsidRDefault="006B2F18">
      <w:pPr>
        <w:pStyle w:val="Textonotapie"/>
        <w:rPr>
          <w:lang w:val="es-ES"/>
        </w:rPr>
      </w:pPr>
      <w:r>
        <w:rPr>
          <w:rStyle w:val="Refdenotaalpie"/>
        </w:rPr>
        <w:footnoteRef/>
      </w:r>
      <w:r>
        <w:t xml:space="preserve"> Corte Constitucional. Sentencia T 466 de 1992. M.P. Ciro Angarita Barón</w:t>
      </w:r>
    </w:p>
  </w:footnote>
  <w:footnote w:id="58">
    <w:p w14:paraId="5D62DD06" w14:textId="62AB7DD0" w:rsidR="006B2F18" w:rsidRPr="00023930" w:rsidRDefault="006B2F18">
      <w:pPr>
        <w:pStyle w:val="Textonotapie"/>
        <w:rPr>
          <w:lang w:val="es-ES"/>
        </w:rPr>
      </w:pPr>
      <w:r>
        <w:rPr>
          <w:rStyle w:val="Refdenotaalpie"/>
        </w:rPr>
        <w:footnoteRef/>
      </w:r>
      <w:r>
        <w:t xml:space="preserve"> Corte Constitucional. Sentencia T 466 de 1992. M.P. Ciro Angarita Barón</w:t>
      </w:r>
    </w:p>
  </w:footnote>
  <w:footnote w:id="59">
    <w:p w14:paraId="76992B4F" w14:textId="5CA66825" w:rsidR="006B2F18" w:rsidRPr="00023930" w:rsidRDefault="006B2F18">
      <w:pPr>
        <w:pStyle w:val="Textonotapie"/>
        <w:rPr>
          <w:lang w:val="es-ES"/>
        </w:rPr>
      </w:pPr>
      <w:r>
        <w:rPr>
          <w:rStyle w:val="Refdenotaalpie"/>
        </w:rPr>
        <w:footnoteRef/>
      </w:r>
      <w:r>
        <w:t xml:space="preserve"> Corte Constitucional. Sentencia T 466 de 1992. M.P. Ciro Angarita Barón</w:t>
      </w:r>
    </w:p>
  </w:footnote>
  <w:footnote w:id="60">
    <w:p w14:paraId="11002EE8" w14:textId="5D1FD5BB" w:rsidR="006B2F18" w:rsidRPr="00772238" w:rsidRDefault="006B2F18">
      <w:pPr>
        <w:pStyle w:val="Textonotapie"/>
        <w:rPr>
          <w:lang w:val="es-ES"/>
        </w:rPr>
      </w:pPr>
      <w:r>
        <w:rPr>
          <w:rStyle w:val="Refdenotaalpie"/>
        </w:rPr>
        <w:footnoteRef/>
      </w:r>
      <w:r>
        <w:t xml:space="preserve"> Corte Constitucional. Sentencia C 758 de 2002. M.P. Álvaro Tafur Galvis. </w:t>
      </w:r>
    </w:p>
  </w:footnote>
  <w:footnote w:id="61">
    <w:p w14:paraId="72C4A064" w14:textId="17A10C76" w:rsidR="006B2F18" w:rsidRPr="00160022" w:rsidRDefault="006B2F18">
      <w:pPr>
        <w:pStyle w:val="Textonotapie"/>
        <w:rPr>
          <w:lang w:val="es-ES"/>
        </w:rPr>
      </w:pPr>
      <w:r>
        <w:rPr>
          <w:rStyle w:val="Refdenotaalpie"/>
        </w:rPr>
        <w:footnoteRef/>
      </w:r>
      <w:r>
        <w:t xml:space="preserve"> Corte Constitucional. Sentencia C 758 de 2002. M.P. Álvaro Tafur Galvis.</w:t>
      </w:r>
    </w:p>
  </w:footnote>
  <w:footnote w:id="62">
    <w:p w14:paraId="404CF5AC" w14:textId="5FF53C84" w:rsidR="006B2F18" w:rsidRPr="00160022" w:rsidRDefault="006B2F18">
      <w:pPr>
        <w:pStyle w:val="Textonotapie"/>
        <w:rPr>
          <w:lang w:val="es-ES"/>
        </w:rPr>
      </w:pPr>
      <w:r>
        <w:rPr>
          <w:rStyle w:val="Refdenotaalpie"/>
        </w:rPr>
        <w:footnoteRef/>
      </w:r>
      <w:r>
        <w:t xml:space="preserve"> Corte Constitucional. Sentencia C 758 de 2002. M.P. Álvaro Tafur Galvis.</w:t>
      </w:r>
    </w:p>
  </w:footnote>
  <w:footnote w:id="63">
    <w:p w14:paraId="659DA30A" w14:textId="7B13A4C1" w:rsidR="006B2F18" w:rsidRPr="00127A5F" w:rsidRDefault="006B2F18">
      <w:pPr>
        <w:pStyle w:val="Textonotapie"/>
        <w:rPr>
          <w:lang w:val="es-ES"/>
        </w:rPr>
      </w:pPr>
      <w:r>
        <w:rPr>
          <w:rStyle w:val="Refdenotaalpie"/>
        </w:rPr>
        <w:footnoteRef/>
      </w:r>
      <w:r>
        <w:t xml:space="preserve"> Corte Constitucional. Sentencia C 449 de 2003. M.P. Álvaro Tafur Galvis.</w:t>
      </w:r>
    </w:p>
  </w:footnote>
  <w:footnote w:id="64">
    <w:p w14:paraId="30C9896C" w14:textId="4C0A0DE6" w:rsidR="006B2F18" w:rsidRPr="00767AB3" w:rsidRDefault="006B2F18">
      <w:pPr>
        <w:pStyle w:val="Textonotapie"/>
        <w:rPr>
          <w:lang w:val="es-ES"/>
        </w:rPr>
      </w:pPr>
      <w:r>
        <w:rPr>
          <w:rStyle w:val="Refdenotaalpie"/>
        </w:rPr>
        <w:footnoteRef/>
      </w:r>
      <w:r>
        <w:t xml:space="preserve"> Corte Constitucional. Sentencia C 449 de 2003. M.P. Álvaro Tafur Galvis.</w:t>
      </w:r>
    </w:p>
  </w:footnote>
  <w:footnote w:id="65">
    <w:p w14:paraId="373F8D56" w14:textId="573DCA0D" w:rsidR="006B2F18" w:rsidRPr="00546C10" w:rsidRDefault="006B2F18">
      <w:pPr>
        <w:pStyle w:val="Textonotapie"/>
        <w:rPr>
          <w:lang w:val="es-ES"/>
        </w:rPr>
      </w:pPr>
      <w:r>
        <w:rPr>
          <w:rStyle w:val="Refdenotaalpie"/>
        </w:rPr>
        <w:footnoteRef/>
      </w:r>
      <w:r>
        <w:t xml:space="preserve"> Corte Constitucional. Sentencia C 449 de 2003. M.P. Álvaro Tafur Galvis.</w:t>
      </w:r>
    </w:p>
  </w:footnote>
  <w:footnote w:id="66">
    <w:p w14:paraId="271EFC86" w14:textId="77B7A1BA" w:rsidR="006B2F18" w:rsidRPr="00D22A0C" w:rsidRDefault="006B2F18">
      <w:pPr>
        <w:pStyle w:val="Textonotapie"/>
        <w:rPr>
          <w:lang w:val="es-ES"/>
        </w:rPr>
      </w:pPr>
      <w:r>
        <w:rPr>
          <w:rStyle w:val="Refdenotaalpie"/>
        </w:rPr>
        <w:footnoteRef/>
      </w:r>
      <w:r>
        <w:t xml:space="preserve"> Corte Constitucional. Sentencia C 449 de 2003. M.P. Álvaro Tafur Galvis.</w:t>
      </w:r>
    </w:p>
  </w:footnote>
  <w:footnote w:id="67">
    <w:p w14:paraId="08EA8691" w14:textId="3B361D85" w:rsidR="006B2F18" w:rsidRPr="00DF11DA" w:rsidRDefault="006B2F18">
      <w:pPr>
        <w:pStyle w:val="Textonotapie"/>
        <w:rPr>
          <w:lang w:val="es-ES"/>
        </w:rPr>
      </w:pPr>
      <w:r>
        <w:rPr>
          <w:rStyle w:val="Refdenotaalpie"/>
        </w:rPr>
        <w:footnoteRef/>
      </w:r>
      <w:r>
        <w:t xml:space="preserve"> Corte Constitucional. Sentencia C 449 de 2003. M.P. Álvaro Tafur Galvis.</w:t>
      </w:r>
    </w:p>
  </w:footnote>
  <w:footnote w:id="68">
    <w:p w14:paraId="1A0CB08E" w14:textId="5F9F9932" w:rsidR="006B2F18" w:rsidRPr="00B72E27" w:rsidRDefault="006B2F18">
      <w:pPr>
        <w:pStyle w:val="Textonotapie"/>
        <w:rPr>
          <w:lang w:val="es-ES"/>
        </w:rPr>
      </w:pPr>
      <w:r>
        <w:rPr>
          <w:rStyle w:val="Refdenotaalpie"/>
        </w:rPr>
        <w:footnoteRef/>
      </w:r>
      <w:r>
        <w:t xml:space="preserve"> Corte Constitucional. Sentencia T 560 de 2015. M.P. Gloria Stella Ortiz. </w:t>
      </w:r>
    </w:p>
  </w:footnote>
  <w:footnote w:id="69">
    <w:p w14:paraId="3115FD2B" w14:textId="211C10A5" w:rsidR="006B2F18" w:rsidRPr="004771FE" w:rsidRDefault="006B2F18">
      <w:pPr>
        <w:pStyle w:val="Textonotapie"/>
        <w:rPr>
          <w:lang w:val="es-ES"/>
        </w:rPr>
      </w:pPr>
      <w:r>
        <w:rPr>
          <w:rStyle w:val="Refdenotaalpie"/>
        </w:rPr>
        <w:footnoteRef/>
      </w:r>
      <w:r>
        <w:t xml:space="preserve"> Corte Constitucional. Sentencia T 033 de 2017. M.P. Luis Ernesto Vargas Silva</w:t>
      </w:r>
    </w:p>
  </w:footnote>
  <w:footnote w:id="70">
    <w:p w14:paraId="0C24FB70" w14:textId="56714730" w:rsidR="006B2F18" w:rsidRPr="006B0EB0" w:rsidRDefault="006B2F18">
      <w:pPr>
        <w:pStyle w:val="Textonotapie"/>
        <w:rPr>
          <w:lang w:val="es-ES"/>
        </w:rPr>
      </w:pPr>
      <w:r>
        <w:rPr>
          <w:rStyle w:val="Refdenotaalpie"/>
        </w:rPr>
        <w:footnoteRef/>
      </w:r>
      <w:r>
        <w:t xml:space="preserve"> Corte Constitucional. Sentencia T 366 de 2019. M.P. Alberto Rojas Ríos.</w:t>
      </w:r>
    </w:p>
  </w:footnote>
  <w:footnote w:id="71">
    <w:p w14:paraId="1094B622" w14:textId="56B98393" w:rsidR="006B2F18" w:rsidRPr="001E2B6F" w:rsidRDefault="006B2F18">
      <w:pPr>
        <w:pStyle w:val="Textonotapie"/>
        <w:rPr>
          <w:lang w:val="es-ES"/>
        </w:rPr>
      </w:pPr>
      <w:r>
        <w:rPr>
          <w:rStyle w:val="Refdenotaalpie"/>
        </w:rPr>
        <w:footnoteRef/>
      </w:r>
      <w:r>
        <w:t xml:space="preserve"> Corte Constitucional. Sentencia T 366 de 2019. M.P. Alberto Rojas Ríos.</w:t>
      </w:r>
    </w:p>
  </w:footnote>
  <w:footnote w:id="72">
    <w:p w14:paraId="11B40B99" w14:textId="25F97A7E" w:rsidR="006B2F18" w:rsidRPr="001E2B6F" w:rsidRDefault="006B2F18">
      <w:pPr>
        <w:pStyle w:val="Textonotapie"/>
        <w:rPr>
          <w:lang w:val="es-ES"/>
        </w:rPr>
      </w:pPr>
      <w:r>
        <w:rPr>
          <w:rStyle w:val="Refdenotaalpie"/>
        </w:rPr>
        <w:footnoteRef/>
      </w:r>
      <w:r>
        <w:t xml:space="preserve"> Corte Constitucional. Sentencia T 366 de 2019. M.P. Alberto Rojas Ríos.</w:t>
      </w:r>
    </w:p>
  </w:footnote>
  <w:footnote w:id="73">
    <w:p w14:paraId="380A8487" w14:textId="77777777" w:rsidR="006B2F18" w:rsidRPr="00EA1534" w:rsidRDefault="006B2F18" w:rsidP="00AD6D0A">
      <w:pPr>
        <w:pStyle w:val="Textonotapie"/>
        <w:rPr>
          <w:lang w:val="es-ES"/>
        </w:rPr>
      </w:pPr>
      <w:r>
        <w:rPr>
          <w:rStyle w:val="Refdenotaalpie"/>
        </w:rPr>
        <w:footnoteRef/>
      </w:r>
      <w:r>
        <w:t xml:space="preserve"> </w:t>
      </w:r>
      <w:r>
        <w:rPr>
          <w:lang w:val="es-ES"/>
        </w:rPr>
        <w:t xml:space="preserve">Corte Constitucional. Sentencia C 911 de 2007. M.P. Jaime Araujo Rentería. </w:t>
      </w:r>
    </w:p>
  </w:footnote>
  <w:footnote w:id="74">
    <w:p w14:paraId="4E63608D" w14:textId="1F154629" w:rsidR="006B2F18" w:rsidRPr="00EA1534" w:rsidRDefault="006B2F18">
      <w:pPr>
        <w:pStyle w:val="Textonotapie"/>
        <w:rPr>
          <w:lang w:val="es-ES"/>
        </w:rPr>
      </w:pPr>
      <w:r>
        <w:rPr>
          <w:rStyle w:val="Refdenotaalpie"/>
        </w:rPr>
        <w:footnoteRef/>
      </w:r>
      <w:r>
        <w:t xml:space="preserve"> </w:t>
      </w:r>
      <w:r>
        <w:rPr>
          <w:lang w:val="es-ES"/>
        </w:rPr>
        <w:t xml:space="preserve">Corte Constitucional. Sentencia C 911 de 2007. M.P. Jaime Araujo Rentería. </w:t>
      </w:r>
    </w:p>
  </w:footnote>
  <w:footnote w:id="75">
    <w:p w14:paraId="698C409B" w14:textId="1B42538E" w:rsidR="006B2F18" w:rsidRPr="00EA1534" w:rsidRDefault="006B2F18">
      <w:pPr>
        <w:pStyle w:val="Textonotapie"/>
        <w:rPr>
          <w:lang w:val="es-ES"/>
        </w:rPr>
      </w:pPr>
      <w:r>
        <w:rPr>
          <w:rStyle w:val="Refdenotaalpie"/>
        </w:rPr>
        <w:footnoteRef/>
      </w:r>
      <w:r>
        <w:t xml:space="preserve"> </w:t>
      </w:r>
      <w:r>
        <w:rPr>
          <w:lang w:val="es-ES"/>
        </w:rPr>
        <w:t xml:space="preserve">Corte Constitucional. Sentencia C 866 de 2010. M.P. Jorge Ignacio Pretelt Chaljub. </w:t>
      </w:r>
    </w:p>
  </w:footnote>
  <w:footnote w:id="76">
    <w:p w14:paraId="1900C68C" w14:textId="5ECC7645" w:rsidR="006B2F18" w:rsidRPr="00DA0B65" w:rsidRDefault="006B2F18">
      <w:pPr>
        <w:pStyle w:val="Textonotapie"/>
        <w:rPr>
          <w:lang w:val="es-ES"/>
        </w:rPr>
      </w:pPr>
      <w:r>
        <w:rPr>
          <w:rStyle w:val="Refdenotaalpie"/>
        </w:rPr>
        <w:footnoteRef/>
      </w:r>
      <w:r>
        <w:t xml:space="preserve"> </w:t>
      </w:r>
      <w:r>
        <w:rPr>
          <w:lang w:val="es-ES"/>
        </w:rPr>
        <w:t xml:space="preserve">Corte Constitucional. Sentencia C 110 de 2019. M.P. Alejandro Linares Cantillo. </w:t>
      </w:r>
    </w:p>
  </w:footnote>
  <w:footnote w:id="77">
    <w:p w14:paraId="3D280A6D" w14:textId="6B71A1C6" w:rsidR="006B2F18" w:rsidRPr="00604148" w:rsidRDefault="006B2F18">
      <w:pPr>
        <w:pStyle w:val="Textonotapie"/>
        <w:rPr>
          <w:lang w:val="es-ES"/>
        </w:rPr>
      </w:pPr>
      <w:r>
        <w:rPr>
          <w:rStyle w:val="Refdenotaalpie"/>
        </w:rPr>
        <w:footnoteRef/>
      </w:r>
      <w:r>
        <w:t xml:space="preserve"> </w:t>
      </w:r>
      <w:r>
        <w:rPr>
          <w:lang w:val="es-ES"/>
        </w:rPr>
        <w:t xml:space="preserve">Corte Constitucional. Sentencia C 520 de 2019. M.P. Cristina Pardo Schlesinger. </w:t>
      </w:r>
    </w:p>
  </w:footnote>
  <w:footnote w:id="78">
    <w:p w14:paraId="0474C7D3" w14:textId="389A191C" w:rsidR="006B2F18" w:rsidRPr="008B4948" w:rsidRDefault="006B2F18">
      <w:pPr>
        <w:pStyle w:val="Textonotapie"/>
        <w:rPr>
          <w:lang w:val="es-ES"/>
        </w:rPr>
      </w:pPr>
      <w:r>
        <w:rPr>
          <w:rStyle w:val="Refdenotaalpie"/>
        </w:rPr>
        <w:footnoteRef/>
      </w:r>
      <w:r>
        <w:t xml:space="preserve"> </w:t>
      </w:r>
      <w:r>
        <w:rPr>
          <w:lang w:val="es-ES"/>
        </w:rPr>
        <w:t>Corte Constitucional. Sentencia C 520 de 2019. M.P. Cristina Pardo Schlesinger.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5396" w14:textId="493D0072" w:rsidR="00711225" w:rsidRDefault="00711225" w:rsidP="00711225">
    <w:pPr>
      <w:pStyle w:val="Encabezado"/>
    </w:pPr>
    <w:r>
      <w:rPr>
        <w:noProof/>
        <w:lang w:eastAsia="es-CO"/>
      </w:rPr>
      <w:drawing>
        <wp:anchor distT="0" distB="0" distL="114300" distR="114300" simplePos="0" relativeHeight="251660288" behindDoc="0" locked="0" layoutInCell="1" allowOverlap="1" wp14:anchorId="757A52CB" wp14:editId="237388C7">
          <wp:simplePos x="0" y="0"/>
          <wp:positionH relativeFrom="margin">
            <wp:posOffset>3695700</wp:posOffset>
          </wp:positionH>
          <wp:positionV relativeFrom="margin">
            <wp:posOffset>-694055</wp:posOffset>
          </wp:positionV>
          <wp:extent cx="2345055" cy="6946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055" cy="694690"/>
                  </a:xfrm>
                  <a:prstGeom prst="rect">
                    <a:avLst/>
                  </a:prstGeom>
                </pic:spPr>
              </pic:pic>
            </a:graphicData>
          </a:graphic>
        </wp:anchor>
      </w:drawing>
    </w:r>
    <w:r>
      <w:rPr>
        <w:noProof/>
        <w:lang w:eastAsia="es-CO"/>
      </w:rPr>
      <w:drawing>
        <wp:inline distT="0" distB="0" distL="0" distR="0" wp14:anchorId="35D49EEF" wp14:editId="73722F43">
          <wp:extent cx="1695450" cy="696358"/>
          <wp:effectExtent l="0" t="0" r="0" b="0"/>
          <wp:docPr id="2" name="1 Imagen" descr="logo final juan daniel transpar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juan daniel transparente .png"/>
                  <pic:cNvPicPr/>
                </pic:nvPicPr>
                <pic:blipFill rotWithShape="1">
                  <a:blip r:embed="rId2"/>
                  <a:srcRect l="17447" t="26083" r="17021" b="31749"/>
                  <a:stretch/>
                </pic:blipFill>
                <pic:spPr bwMode="auto">
                  <a:xfrm>
                    <a:off x="0" y="0"/>
                    <a:ext cx="1699180" cy="6978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F77"/>
    <w:multiLevelType w:val="hybridMultilevel"/>
    <w:tmpl w:val="E192268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10C03F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41004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C41298"/>
    <w:multiLevelType w:val="hybridMultilevel"/>
    <w:tmpl w:val="10B430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EA57C34"/>
    <w:multiLevelType w:val="hybridMultilevel"/>
    <w:tmpl w:val="35F8D9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1CD1FB9"/>
    <w:multiLevelType w:val="hybridMultilevel"/>
    <w:tmpl w:val="D02A7D5A"/>
    <w:lvl w:ilvl="0" w:tplc="6D826F4A">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46195F02"/>
    <w:multiLevelType w:val="hybridMultilevel"/>
    <w:tmpl w:val="23B4FD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7F5514D"/>
    <w:multiLevelType w:val="hybridMultilevel"/>
    <w:tmpl w:val="B3C4F72C"/>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52D150C9"/>
    <w:multiLevelType w:val="hybridMultilevel"/>
    <w:tmpl w:val="DB70D93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D804F19"/>
    <w:multiLevelType w:val="hybridMultilevel"/>
    <w:tmpl w:val="A2A89F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F654385"/>
    <w:multiLevelType w:val="hybridMultilevel"/>
    <w:tmpl w:val="3B64BD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15:restartNumberingAfterBreak="0">
    <w:nsid w:val="72DA6646"/>
    <w:multiLevelType w:val="hybridMultilevel"/>
    <w:tmpl w:val="7E6EBC82"/>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72DB0B73"/>
    <w:multiLevelType w:val="hybridMultilevel"/>
    <w:tmpl w:val="336ACF9E"/>
    <w:lvl w:ilvl="0" w:tplc="847CFE52">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36E0FC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604603"/>
    <w:multiLevelType w:val="hybridMultilevel"/>
    <w:tmpl w:val="22F452AC"/>
    <w:lvl w:ilvl="0" w:tplc="B2CCEE20">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
  </w:num>
  <w:num w:numId="5">
    <w:abstractNumId w:val="13"/>
  </w:num>
  <w:num w:numId="6">
    <w:abstractNumId w:val="3"/>
  </w:num>
  <w:num w:numId="7">
    <w:abstractNumId w:val="9"/>
  </w:num>
  <w:num w:numId="8">
    <w:abstractNumId w:val="14"/>
  </w:num>
  <w:num w:numId="9">
    <w:abstractNumId w:val="10"/>
  </w:num>
  <w:num w:numId="10">
    <w:abstractNumId w:val="5"/>
  </w:num>
  <w:num w:numId="11">
    <w:abstractNumId w:val="4"/>
  </w:num>
  <w:num w:numId="12">
    <w:abstractNumId w:val="8"/>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28"/>
    <w:rsid w:val="000102DB"/>
    <w:rsid w:val="00012DCB"/>
    <w:rsid w:val="00017B58"/>
    <w:rsid w:val="00023930"/>
    <w:rsid w:val="00031BE4"/>
    <w:rsid w:val="00037F26"/>
    <w:rsid w:val="00047F34"/>
    <w:rsid w:val="000C0876"/>
    <w:rsid w:val="000C5D0C"/>
    <w:rsid w:val="000F411D"/>
    <w:rsid w:val="0012530A"/>
    <w:rsid w:val="00127A5F"/>
    <w:rsid w:val="0013779D"/>
    <w:rsid w:val="00145B6F"/>
    <w:rsid w:val="00160022"/>
    <w:rsid w:val="00170762"/>
    <w:rsid w:val="00185911"/>
    <w:rsid w:val="001863E7"/>
    <w:rsid w:val="0019063D"/>
    <w:rsid w:val="00196DDB"/>
    <w:rsid w:val="001A2149"/>
    <w:rsid w:val="001A7137"/>
    <w:rsid w:val="001C38C5"/>
    <w:rsid w:val="001E136B"/>
    <w:rsid w:val="001E2B6F"/>
    <w:rsid w:val="001E36B4"/>
    <w:rsid w:val="001E4D6F"/>
    <w:rsid w:val="00207ECB"/>
    <w:rsid w:val="0021573C"/>
    <w:rsid w:val="002246DD"/>
    <w:rsid w:val="00230E84"/>
    <w:rsid w:val="00231121"/>
    <w:rsid w:val="00241AB4"/>
    <w:rsid w:val="002675AA"/>
    <w:rsid w:val="00270835"/>
    <w:rsid w:val="002748B3"/>
    <w:rsid w:val="00275616"/>
    <w:rsid w:val="002818CF"/>
    <w:rsid w:val="002B34A1"/>
    <w:rsid w:val="002C4A87"/>
    <w:rsid w:val="002C5D17"/>
    <w:rsid w:val="002E466E"/>
    <w:rsid w:val="002E60D1"/>
    <w:rsid w:val="002E6AF8"/>
    <w:rsid w:val="002F3808"/>
    <w:rsid w:val="00314F7F"/>
    <w:rsid w:val="003243D8"/>
    <w:rsid w:val="00333C33"/>
    <w:rsid w:val="00353062"/>
    <w:rsid w:val="003609FC"/>
    <w:rsid w:val="00372C8D"/>
    <w:rsid w:val="003A1AA9"/>
    <w:rsid w:val="003A508F"/>
    <w:rsid w:val="003B301F"/>
    <w:rsid w:val="003C4161"/>
    <w:rsid w:val="003E40C3"/>
    <w:rsid w:val="003F1A89"/>
    <w:rsid w:val="003F5CE5"/>
    <w:rsid w:val="00412187"/>
    <w:rsid w:val="004311E4"/>
    <w:rsid w:val="0043649C"/>
    <w:rsid w:val="004400D7"/>
    <w:rsid w:val="00441E5C"/>
    <w:rsid w:val="00455CF3"/>
    <w:rsid w:val="0046647E"/>
    <w:rsid w:val="00466622"/>
    <w:rsid w:val="004771FE"/>
    <w:rsid w:val="004820C1"/>
    <w:rsid w:val="00497BF9"/>
    <w:rsid w:val="004B6B76"/>
    <w:rsid w:val="004D0286"/>
    <w:rsid w:val="004D2E96"/>
    <w:rsid w:val="004D4BEB"/>
    <w:rsid w:val="004E2792"/>
    <w:rsid w:val="004E2B00"/>
    <w:rsid w:val="004F0765"/>
    <w:rsid w:val="004F4D75"/>
    <w:rsid w:val="00507ADF"/>
    <w:rsid w:val="00514508"/>
    <w:rsid w:val="00517D87"/>
    <w:rsid w:val="005337A7"/>
    <w:rsid w:val="00546C10"/>
    <w:rsid w:val="005606D0"/>
    <w:rsid w:val="005739E9"/>
    <w:rsid w:val="00586180"/>
    <w:rsid w:val="005971F2"/>
    <w:rsid w:val="005B4841"/>
    <w:rsid w:val="005B5459"/>
    <w:rsid w:val="005D1576"/>
    <w:rsid w:val="005E6C77"/>
    <w:rsid w:val="00604148"/>
    <w:rsid w:val="00604E63"/>
    <w:rsid w:val="0061168D"/>
    <w:rsid w:val="00627A07"/>
    <w:rsid w:val="006755EE"/>
    <w:rsid w:val="006A1FE4"/>
    <w:rsid w:val="006A6054"/>
    <w:rsid w:val="006B0EB0"/>
    <w:rsid w:val="006B2F18"/>
    <w:rsid w:val="006C6F42"/>
    <w:rsid w:val="006D28FE"/>
    <w:rsid w:val="006F50CD"/>
    <w:rsid w:val="006F7A6D"/>
    <w:rsid w:val="00711225"/>
    <w:rsid w:val="007219E5"/>
    <w:rsid w:val="00725B65"/>
    <w:rsid w:val="0072750D"/>
    <w:rsid w:val="00753343"/>
    <w:rsid w:val="00767AB3"/>
    <w:rsid w:val="00772238"/>
    <w:rsid w:val="00781681"/>
    <w:rsid w:val="00790C6F"/>
    <w:rsid w:val="00791B9D"/>
    <w:rsid w:val="00797D34"/>
    <w:rsid w:val="007A3F87"/>
    <w:rsid w:val="007B2B65"/>
    <w:rsid w:val="007B4199"/>
    <w:rsid w:val="007B4F50"/>
    <w:rsid w:val="007C51F2"/>
    <w:rsid w:val="007D6D3F"/>
    <w:rsid w:val="007E65D4"/>
    <w:rsid w:val="0085070E"/>
    <w:rsid w:val="0087465F"/>
    <w:rsid w:val="00881BB9"/>
    <w:rsid w:val="00882757"/>
    <w:rsid w:val="008B4948"/>
    <w:rsid w:val="008E38E9"/>
    <w:rsid w:val="008E4028"/>
    <w:rsid w:val="008F2D54"/>
    <w:rsid w:val="00914327"/>
    <w:rsid w:val="00917E32"/>
    <w:rsid w:val="00920D43"/>
    <w:rsid w:val="009277AB"/>
    <w:rsid w:val="00941017"/>
    <w:rsid w:val="0095742E"/>
    <w:rsid w:val="009758D6"/>
    <w:rsid w:val="00985F47"/>
    <w:rsid w:val="00987D52"/>
    <w:rsid w:val="009A5F77"/>
    <w:rsid w:val="009B6968"/>
    <w:rsid w:val="009F2C4B"/>
    <w:rsid w:val="009F6235"/>
    <w:rsid w:val="00A01F7D"/>
    <w:rsid w:val="00A07E02"/>
    <w:rsid w:val="00A54EF4"/>
    <w:rsid w:val="00A869FC"/>
    <w:rsid w:val="00A94B82"/>
    <w:rsid w:val="00AA12CF"/>
    <w:rsid w:val="00AB3C8E"/>
    <w:rsid w:val="00AD1F9B"/>
    <w:rsid w:val="00AD6D0A"/>
    <w:rsid w:val="00AE5E5F"/>
    <w:rsid w:val="00AF0D27"/>
    <w:rsid w:val="00B36749"/>
    <w:rsid w:val="00B72E27"/>
    <w:rsid w:val="00B9371A"/>
    <w:rsid w:val="00BA1D4E"/>
    <w:rsid w:val="00BB29FF"/>
    <w:rsid w:val="00BD6B41"/>
    <w:rsid w:val="00BD7A98"/>
    <w:rsid w:val="00BE069C"/>
    <w:rsid w:val="00BF3F1F"/>
    <w:rsid w:val="00C147C0"/>
    <w:rsid w:val="00C22F12"/>
    <w:rsid w:val="00C306C7"/>
    <w:rsid w:val="00C41CF2"/>
    <w:rsid w:val="00C50D0D"/>
    <w:rsid w:val="00C5617A"/>
    <w:rsid w:val="00C70C9E"/>
    <w:rsid w:val="00C8543E"/>
    <w:rsid w:val="00C87FE1"/>
    <w:rsid w:val="00CA3756"/>
    <w:rsid w:val="00CA5C30"/>
    <w:rsid w:val="00CC2D7B"/>
    <w:rsid w:val="00CE00A7"/>
    <w:rsid w:val="00CF09AF"/>
    <w:rsid w:val="00CF471E"/>
    <w:rsid w:val="00CF4B7A"/>
    <w:rsid w:val="00D002F1"/>
    <w:rsid w:val="00D12EDC"/>
    <w:rsid w:val="00D22A0C"/>
    <w:rsid w:val="00D24148"/>
    <w:rsid w:val="00D52ED4"/>
    <w:rsid w:val="00D57DBD"/>
    <w:rsid w:val="00D8689C"/>
    <w:rsid w:val="00D87E61"/>
    <w:rsid w:val="00D95D16"/>
    <w:rsid w:val="00DA0B65"/>
    <w:rsid w:val="00DA17B3"/>
    <w:rsid w:val="00DB0DDA"/>
    <w:rsid w:val="00DB66E6"/>
    <w:rsid w:val="00DC530A"/>
    <w:rsid w:val="00DC55A1"/>
    <w:rsid w:val="00DD48E0"/>
    <w:rsid w:val="00DD6EE3"/>
    <w:rsid w:val="00DF11DA"/>
    <w:rsid w:val="00E07CF6"/>
    <w:rsid w:val="00E07D65"/>
    <w:rsid w:val="00E134BC"/>
    <w:rsid w:val="00E14788"/>
    <w:rsid w:val="00E35DA8"/>
    <w:rsid w:val="00E63816"/>
    <w:rsid w:val="00E72513"/>
    <w:rsid w:val="00E95709"/>
    <w:rsid w:val="00EA1534"/>
    <w:rsid w:val="00EA670D"/>
    <w:rsid w:val="00EA6E1A"/>
    <w:rsid w:val="00EB0D98"/>
    <w:rsid w:val="00EF204F"/>
    <w:rsid w:val="00EF44BC"/>
    <w:rsid w:val="00F02A2E"/>
    <w:rsid w:val="00F17664"/>
    <w:rsid w:val="00F33DD2"/>
    <w:rsid w:val="00F56889"/>
    <w:rsid w:val="00F570C3"/>
    <w:rsid w:val="00F8013B"/>
    <w:rsid w:val="00F80D3A"/>
    <w:rsid w:val="00F84F2F"/>
    <w:rsid w:val="00FE414D"/>
    <w:rsid w:val="00FF01BB"/>
    <w:rsid w:val="00FF0ABF"/>
    <w:rsid w:val="00FF54BD"/>
    <w:rsid w:val="00FF73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F877A"/>
  <w15:chartTrackingRefBased/>
  <w15:docId w15:val="{AD4616D1-2231-2D48-AEDB-8A9D2AB2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0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B76"/>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B6B76"/>
  </w:style>
  <w:style w:type="paragraph" w:styleId="Piedepgina">
    <w:name w:val="footer"/>
    <w:basedOn w:val="Normal"/>
    <w:link w:val="PiedepginaCar"/>
    <w:uiPriority w:val="99"/>
    <w:unhideWhenUsed/>
    <w:rsid w:val="004B6B76"/>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B6B76"/>
  </w:style>
  <w:style w:type="paragraph" w:styleId="Prrafodelista">
    <w:name w:val="List Paragraph"/>
    <w:basedOn w:val="Normal"/>
    <w:uiPriority w:val="34"/>
    <w:qFormat/>
    <w:rsid w:val="006C6F42"/>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3E40C3"/>
    <w:pPr>
      <w:spacing w:before="100" w:beforeAutospacing="1" w:after="100" w:afterAutospacing="1"/>
    </w:pPr>
  </w:style>
  <w:style w:type="character" w:styleId="Textoennegrita">
    <w:name w:val="Strong"/>
    <w:basedOn w:val="Fuentedeprrafopredeter"/>
    <w:uiPriority w:val="22"/>
    <w:qFormat/>
    <w:rsid w:val="003E40C3"/>
    <w:rPr>
      <w:b/>
      <w:bCs/>
    </w:rPr>
  </w:style>
  <w:style w:type="character" w:styleId="Hipervnculo">
    <w:name w:val="Hyperlink"/>
    <w:basedOn w:val="Fuentedeprrafopredeter"/>
    <w:uiPriority w:val="99"/>
    <w:unhideWhenUsed/>
    <w:rsid w:val="00EB0D98"/>
    <w:rPr>
      <w:color w:val="0563C1" w:themeColor="hyperlink"/>
      <w:u w:val="single"/>
    </w:rPr>
  </w:style>
  <w:style w:type="character" w:customStyle="1" w:styleId="Mencinsinresolver1">
    <w:name w:val="Mención sin resolver1"/>
    <w:basedOn w:val="Fuentedeprrafopredeter"/>
    <w:uiPriority w:val="99"/>
    <w:semiHidden/>
    <w:unhideWhenUsed/>
    <w:rsid w:val="00EB0D98"/>
    <w:rPr>
      <w:color w:val="605E5C"/>
      <w:shd w:val="clear" w:color="auto" w:fill="E1DFDD"/>
    </w:rPr>
  </w:style>
  <w:style w:type="paragraph" w:styleId="Textonotapie">
    <w:name w:val="footnote text"/>
    <w:basedOn w:val="Normal"/>
    <w:link w:val="TextonotapieCar"/>
    <w:uiPriority w:val="99"/>
    <w:semiHidden/>
    <w:unhideWhenUsed/>
    <w:rsid w:val="001E36B4"/>
    <w:rPr>
      <w:sz w:val="20"/>
      <w:szCs w:val="20"/>
    </w:rPr>
  </w:style>
  <w:style w:type="character" w:customStyle="1" w:styleId="TextonotapieCar">
    <w:name w:val="Texto nota pie Car"/>
    <w:basedOn w:val="Fuentedeprrafopredeter"/>
    <w:link w:val="Textonotapie"/>
    <w:uiPriority w:val="99"/>
    <w:semiHidden/>
    <w:rsid w:val="001E36B4"/>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1E36B4"/>
    <w:rPr>
      <w:vertAlign w:val="superscript"/>
    </w:rPr>
  </w:style>
  <w:style w:type="character" w:styleId="Hipervnculovisitado">
    <w:name w:val="FollowedHyperlink"/>
    <w:basedOn w:val="Fuentedeprrafopredeter"/>
    <w:uiPriority w:val="99"/>
    <w:semiHidden/>
    <w:unhideWhenUsed/>
    <w:rsid w:val="004820C1"/>
    <w:rPr>
      <w:color w:val="954F72" w:themeColor="followedHyperlink"/>
      <w:u w:val="single"/>
    </w:rPr>
  </w:style>
  <w:style w:type="table" w:styleId="Tablaconcuadrcula">
    <w:name w:val="Table Grid"/>
    <w:basedOn w:val="Tablanormal"/>
    <w:uiPriority w:val="39"/>
    <w:rsid w:val="0020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546C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46C10"/>
    <w:rPr>
      <w:rFonts w:ascii="Times New Roman" w:eastAsia="Times New Roman" w:hAnsi="Times New Roman" w:cs="Times New Roman"/>
      <w:sz w:val="16"/>
      <w:szCs w:val="16"/>
      <w:lang w:eastAsia="es-ES_tradnl"/>
    </w:rPr>
  </w:style>
  <w:style w:type="table" w:customStyle="1" w:styleId="TableNormal">
    <w:name w:val="Table Normal"/>
    <w:uiPriority w:val="2"/>
    <w:semiHidden/>
    <w:unhideWhenUsed/>
    <w:qFormat/>
    <w:rsid w:val="00FF739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739C"/>
    <w:pPr>
      <w:widowControl w:val="0"/>
      <w:autoSpaceDE w:val="0"/>
      <w:autoSpaceDN w:val="0"/>
    </w:pPr>
    <w:rPr>
      <w:sz w:val="22"/>
      <w:szCs w:val="22"/>
      <w:lang w:val="es-ES" w:eastAsia="en-US"/>
    </w:rPr>
  </w:style>
  <w:style w:type="character" w:styleId="Refdecomentario">
    <w:name w:val="annotation reference"/>
    <w:basedOn w:val="Fuentedeprrafopredeter"/>
    <w:uiPriority w:val="99"/>
    <w:semiHidden/>
    <w:unhideWhenUsed/>
    <w:rsid w:val="00941017"/>
    <w:rPr>
      <w:sz w:val="16"/>
      <w:szCs w:val="16"/>
    </w:rPr>
  </w:style>
  <w:style w:type="paragraph" w:styleId="Textocomentario">
    <w:name w:val="annotation text"/>
    <w:basedOn w:val="Normal"/>
    <w:link w:val="TextocomentarioCar"/>
    <w:uiPriority w:val="99"/>
    <w:semiHidden/>
    <w:unhideWhenUsed/>
    <w:rsid w:val="00941017"/>
    <w:rPr>
      <w:sz w:val="20"/>
      <w:szCs w:val="20"/>
    </w:rPr>
  </w:style>
  <w:style w:type="character" w:customStyle="1" w:styleId="TextocomentarioCar">
    <w:name w:val="Texto comentario Car"/>
    <w:basedOn w:val="Fuentedeprrafopredeter"/>
    <w:link w:val="Textocomentario"/>
    <w:uiPriority w:val="99"/>
    <w:semiHidden/>
    <w:rsid w:val="00941017"/>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941017"/>
    <w:rPr>
      <w:b/>
      <w:bCs/>
    </w:rPr>
  </w:style>
  <w:style w:type="character" w:customStyle="1" w:styleId="AsuntodelcomentarioCar">
    <w:name w:val="Asunto del comentario Car"/>
    <w:basedOn w:val="TextocomentarioCar"/>
    <w:link w:val="Asuntodelcomentario"/>
    <w:uiPriority w:val="99"/>
    <w:semiHidden/>
    <w:rsid w:val="00941017"/>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941017"/>
    <w:rPr>
      <w:sz w:val="18"/>
      <w:szCs w:val="18"/>
    </w:rPr>
  </w:style>
  <w:style w:type="character" w:customStyle="1" w:styleId="TextodegloboCar">
    <w:name w:val="Texto de globo Car"/>
    <w:basedOn w:val="Fuentedeprrafopredeter"/>
    <w:link w:val="Textodeglobo"/>
    <w:uiPriority w:val="99"/>
    <w:semiHidden/>
    <w:rsid w:val="00941017"/>
    <w:rPr>
      <w:rFonts w:ascii="Times New Roman" w:eastAsia="Times New Roman" w:hAnsi="Times New Roman" w:cs="Times New Roman"/>
      <w:sz w:val="18"/>
      <w:szCs w:val="18"/>
      <w:lang w:eastAsia="es-ES_tradnl"/>
    </w:rPr>
  </w:style>
  <w:style w:type="character" w:customStyle="1" w:styleId="Mencinsinresolver2">
    <w:name w:val="Mención sin resolver2"/>
    <w:basedOn w:val="Fuentedeprrafopredeter"/>
    <w:uiPriority w:val="99"/>
    <w:semiHidden/>
    <w:unhideWhenUsed/>
    <w:rsid w:val="00914327"/>
    <w:rPr>
      <w:color w:val="605E5C"/>
      <w:shd w:val="clear" w:color="auto" w:fill="E1DFDD"/>
    </w:rPr>
  </w:style>
  <w:style w:type="paragraph" w:styleId="Revisin">
    <w:name w:val="Revision"/>
    <w:hidden/>
    <w:uiPriority w:val="99"/>
    <w:semiHidden/>
    <w:rsid w:val="002748B3"/>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030">
      <w:bodyDiv w:val="1"/>
      <w:marLeft w:val="0"/>
      <w:marRight w:val="0"/>
      <w:marTop w:val="0"/>
      <w:marBottom w:val="0"/>
      <w:divBdr>
        <w:top w:val="none" w:sz="0" w:space="0" w:color="auto"/>
        <w:left w:val="none" w:sz="0" w:space="0" w:color="auto"/>
        <w:bottom w:val="none" w:sz="0" w:space="0" w:color="auto"/>
        <w:right w:val="none" w:sz="0" w:space="0" w:color="auto"/>
      </w:divBdr>
    </w:div>
    <w:div w:id="100534612">
      <w:bodyDiv w:val="1"/>
      <w:marLeft w:val="0"/>
      <w:marRight w:val="0"/>
      <w:marTop w:val="0"/>
      <w:marBottom w:val="0"/>
      <w:divBdr>
        <w:top w:val="none" w:sz="0" w:space="0" w:color="auto"/>
        <w:left w:val="none" w:sz="0" w:space="0" w:color="auto"/>
        <w:bottom w:val="none" w:sz="0" w:space="0" w:color="auto"/>
        <w:right w:val="none" w:sz="0" w:space="0" w:color="auto"/>
      </w:divBdr>
    </w:div>
    <w:div w:id="273445793">
      <w:bodyDiv w:val="1"/>
      <w:marLeft w:val="0"/>
      <w:marRight w:val="0"/>
      <w:marTop w:val="0"/>
      <w:marBottom w:val="0"/>
      <w:divBdr>
        <w:top w:val="none" w:sz="0" w:space="0" w:color="auto"/>
        <w:left w:val="none" w:sz="0" w:space="0" w:color="auto"/>
        <w:bottom w:val="none" w:sz="0" w:space="0" w:color="auto"/>
        <w:right w:val="none" w:sz="0" w:space="0" w:color="auto"/>
      </w:divBdr>
    </w:div>
    <w:div w:id="282154186">
      <w:bodyDiv w:val="1"/>
      <w:marLeft w:val="0"/>
      <w:marRight w:val="0"/>
      <w:marTop w:val="0"/>
      <w:marBottom w:val="0"/>
      <w:divBdr>
        <w:top w:val="none" w:sz="0" w:space="0" w:color="auto"/>
        <w:left w:val="none" w:sz="0" w:space="0" w:color="auto"/>
        <w:bottom w:val="none" w:sz="0" w:space="0" w:color="auto"/>
        <w:right w:val="none" w:sz="0" w:space="0" w:color="auto"/>
      </w:divBdr>
    </w:div>
    <w:div w:id="288631136">
      <w:bodyDiv w:val="1"/>
      <w:marLeft w:val="0"/>
      <w:marRight w:val="0"/>
      <w:marTop w:val="0"/>
      <w:marBottom w:val="0"/>
      <w:divBdr>
        <w:top w:val="none" w:sz="0" w:space="0" w:color="auto"/>
        <w:left w:val="none" w:sz="0" w:space="0" w:color="auto"/>
        <w:bottom w:val="none" w:sz="0" w:space="0" w:color="auto"/>
        <w:right w:val="none" w:sz="0" w:space="0" w:color="auto"/>
      </w:divBdr>
    </w:div>
    <w:div w:id="290865273">
      <w:bodyDiv w:val="1"/>
      <w:marLeft w:val="0"/>
      <w:marRight w:val="0"/>
      <w:marTop w:val="0"/>
      <w:marBottom w:val="0"/>
      <w:divBdr>
        <w:top w:val="none" w:sz="0" w:space="0" w:color="auto"/>
        <w:left w:val="none" w:sz="0" w:space="0" w:color="auto"/>
        <w:bottom w:val="none" w:sz="0" w:space="0" w:color="auto"/>
        <w:right w:val="none" w:sz="0" w:space="0" w:color="auto"/>
      </w:divBdr>
    </w:div>
    <w:div w:id="335621264">
      <w:bodyDiv w:val="1"/>
      <w:marLeft w:val="0"/>
      <w:marRight w:val="0"/>
      <w:marTop w:val="0"/>
      <w:marBottom w:val="0"/>
      <w:divBdr>
        <w:top w:val="none" w:sz="0" w:space="0" w:color="auto"/>
        <w:left w:val="none" w:sz="0" w:space="0" w:color="auto"/>
        <w:bottom w:val="none" w:sz="0" w:space="0" w:color="auto"/>
        <w:right w:val="none" w:sz="0" w:space="0" w:color="auto"/>
      </w:divBdr>
    </w:div>
    <w:div w:id="344326656">
      <w:bodyDiv w:val="1"/>
      <w:marLeft w:val="0"/>
      <w:marRight w:val="0"/>
      <w:marTop w:val="0"/>
      <w:marBottom w:val="0"/>
      <w:divBdr>
        <w:top w:val="none" w:sz="0" w:space="0" w:color="auto"/>
        <w:left w:val="none" w:sz="0" w:space="0" w:color="auto"/>
        <w:bottom w:val="none" w:sz="0" w:space="0" w:color="auto"/>
        <w:right w:val="none" w:sz="0" w:space="0" w:color="auto"/>
      </w:divBdr>
    </w:div>
    <w:div w:id="419109502">
      <w:bodyDiv w:val="1"/>
      <w:marLeft w:val="0"/>
      <w:marRight w:val="0"/>
      <w:marTop w:val="0"/>
      <w:marBottom w:val="0"/>
      <w:divBdr>
        <w:top w:val="none" w:sz="0" w:space="0" w:color="auto"/>
        <w:left w:val="none" w:sz="0" w:space="0" w:color="auto"/>
        <w:bottom w:val="none" w:sz="0" w:space="0" w:color="auto"/>
        <w:right w:val="none" w:sz="0" w:space="0" w:color="auto"/>
      </w:divBdr>
    </w:div>
    <w:div w:id="509216961">
      <w:bodyDiv w:val="1"/>
      <w:marLeft w:val="0"/>
      <w:marRight w:val="0"/>
      <w:marTop w:val="0"/>
      <w:marBottom w:val="0"/>
      <w:divBdr>
        <w:top w:val="none" w:sz="0" w:space="0" w:color="auto"/>
        <w:left w:val="none" w:sz="0" w:space="0" w:color="auto"/>
        <w:bottom w:val="none" w:sz="0" w:space="0" w:color="auto"/>
        <w:right w:val="none" w:sz="0" w:space="0" w:color="auto"/>
      </w:divBdr>
    </w:div>
    <w:div w:id="604119115">
      <w:bodyDiv w:val="1"/>
      <w:marLeft w:val="0"/>
      <w:marRight w:val="0"/>
      <w:marTop w:val="0"/>
      <w:marBottom w:val="0"/>
      <w:divBdr>
        <w:top w:val="none" w:sz="0" w:space="0" w:color="auto"/>
        <w:left w:val="none" w:sz="0" w:space="0" w:color="auto"/>
        <w:bottom w:val="none" w:sz="0" w:space="0" w:color="auto"/>
        <w:right w:val="none" w:sz="0" w:space="0" w:color="auto"/>
      </w:divBdr>
    </w:div>
    <w:div w:id="634680963">
      <w:bodyDiv w:val="1"/>
      <w:marLeft w:val="0"/>
      <w:marRight w:val="0"/>
      <w:marTop w:val="0"/>
      <w:marBottom w:val="0"/>
      <w:divBdr>
        <w:top w:val="none" w:sz="0" w:space="0" w:color="auto"/>
        <w:left w:val="none" w:sz="0" w:space="0" w:color="auto"/>
        <w:bottom w:val="none" w:sz="0" w:space="0" w:color="auto"/>
        <w:right w:val="none" w:sz="0" w:space="0" w:color="auto"/>
      </w:divBdr>
    </w:div>
    <w:div w:id="646134673">
      <w:bodyDiv w:val="1"/>
      <w:marLeft w:val="0"/>
      <w:marRight w:val="0"/>
      <w:marTop w:val="0"/>
      <w:marBottom w:val="0"/>
      <w:divBdr>
        <w:top w:val="none" w:sz="0" w:space="0" w:color="auto"/>
        <w:left w:val="none" w:sz="0" w:space="0" w:color="auto"/>
        <w:bottom w:val="none" w:sz="0" w:space="0" w:color="auto"/>
        <w:right w:val="none" w:sz="0" w:space="0" w:color="auto"/>
      </w:divBdr>
    </w:div>
    <w:div w:id="697973678">
      <w:bodyDiv w:val="1"/>
      <w:marLeft w:val="0"/>
      <w:marRight w:val="0"/>
      <w:marTop w:val="0"/>
      <w:marBottom w:val="0"/>
      <w:divBdr>
        <w:top w:val="none" w:sz="0" w:space="0" w:color="auto"/>
        <w:left w:val="none" w:sz="0" w:space="0" w:color="auto"/>
        <w:bottom w:val="none" w:sz="0" w:space="0" w:color="auto"/>
        <w:right w:val="none" w:sz="0" w:space="0" w:color="auto"/>
      </w:divBdr>
    </w:div>
    <w:div w:id="706107836">
      <w:bodyDiv w:val="1"/>
      <w:marLeft w:val="0"/>
      <w:marRight w:val="0"/>
      <w:marTop w:val="0"/>
      <w:marBottom w:val="0"/>
      <w:divBdr>
        <w:top w:val="none" w:sz="0" w:space="0" w:color="auto"/>
        <w:left w:val="none" w:sz="0" w:space="0" w:color="auto"/>
        <w:bottom w:val="none" w:sz="0" w:space="0" w:color="auto"/>
        <w:right w:val="none" w:sz="0" w:space="0" w:color="auto"/>
      </w:divBdr>
    </w:div>
    <w:div w:id="724642020">
      <w:bodyDiv w:val="1"/>
      <w:marLeft w:val="0"/>
      <w:marRight w:val="0"/>
      <w:marTop w:val="0"/>
      <w:marBottom w:val="0"/>
      <w:divBdr>
        <w:top w:val="none" w:sz="0" w:space="0" w:color="auto"/>
        <w:left w:val="none" w:sz="0" w:space="0" w:color="auto"/>
        <w:bottom w:val="none" w:sz="0" w:space="0" w:color="auto"/>
        <w:right w:val="none" w:sz="0" w:space="0" w:color="auto"/>
      </w:divBdr>
    </w:div>
    <w:div w:id="832915934">
      <w:bodyDiv w:val="1"/>
      <w:marLeft w:val="0"/>
      <w:marRight w:val="0"/>
      <w:marTop w:val="0"/>
      <w:marBottom w:val="0"/>
      <w:divBdr>
        <w:top w:val="none" w:sz="0" w:space="0" w:color="auto"/>
        <w:left w:val="none" w:sz="0" w:space="0" w:color="auto"/>
        <w:bottom w:val="none" w:sz="0" w:space="0" w:color="auto"/>
        <w:right w:val="none" w:sz="0" w:space="0" w:color="auto"/>
      </w:divBdr>
    </w:div>
    <w:div w:id="895121987">
      <w:bodyDiv w:val="1"/>
      <w:marLeft w:val="0"/>
      <w:marRight w:val="0"/>
      <w:marTop w:val="0"/>
      <w:marBottom w:val="0"/>
      <w:divBdr>
        <w:top w:val="none" w:sz="0" w:space="0" w:color="auto"/>
        <w:left w:val="none" w:sz="0" w:space="0" w:color="auto"/>
        <w:bottom w:val="none" w:sz="0" w:space="0" w:color="auto"/>
        <w:right w:val="none" w:sz="0" w:space="0" w:color="auto"/>
      </w:divBdr>
    </w:div>
    <w:div w:id="967663275">
      <w:bodyDiv w:val="1"/>
      <w:marLeft w:val="0"/>
      <w:marRight w:val="0"/>
      <w:marTop w:val="0"/>
      <w:marBottom w:val="0"/>
      <w:divBdr>
        <w:top w:val="none" w:sz="0" w:space="0" w:color="auto"/>
        <w:left w:val="none" w:sz="0" w:space="0" w:color="auto"/>
        <w:bottom w:val="none" w:sz="0" w:space="0" w:color="auto"/>
        <w:right w:val="none" w:sz="0" w:space="0" w:color="auto"/>
      </w:divBdr>
    </w:div>
    <w:div w:id="970287745">
      <w:bodyDiv w:val="1"/>
      <w:marLeft w:val="0"/>
      <w:marRight w:val="0"/>
      <w:marTop w:val="0"/>
      <w:marBottom w:val="0"/>
      <w:divBdr>
        <w:top w:val="none" w:sz="0" w:space="0" w:color="auto"/>
        <w:left w:val="none" w:sz="0" w:space="0" w:color="auto"/>
        <w:bottom w:val="none" w:sz="0" w:space="0" w:color="auto"/>
        <w:right w:val="none" w:sz="0" w:space="0" w:color="auto"/>
      </w:divBdr>
    </w:div>
    <w:div w:id="1045180041">
      <w:bodyDiv w:val="1"/>
      <w:marLeft w:val="0"/>
      <w:marRight w:val="0"/>
      <w:marTop w:val="0"/>
      <w:marBottom w:val="0"/>
      <w:divBdr>
        <w:top w:val="none" w:sz="0" w:space="0" w:color="auto"/>
        <w:left w:val="none" w:sz="0" w:space="0" w:color="auto"/>
        <w:bottom w:val="none" w:sz="0" w:space="0" w:color="auto"/>
        <w:right w:val="none" w:sz="0" w:space="0" w:color="auto"/>
      </w:divBdr>
    </w:div>
    <w:div w:id="1075515123">
      <w:bodyDiv w:val="1"/>
      <w:marLeft w:val="0"/>
      <w:marRight w:val="0"/>
      <w:marTop w:val="0"/>
      <w:marBottom w:val="0"/>
      <w:divBdr>
        <w:top w:val="none" w:sz="0" w:space="0" w:color="auto"/>
        <w:left w:val="none" w:sz="0" w:space="0" w:color="auto"/>
        <w:bottom w:val="none" w:sz="0" w:space="0" w:color="auto"/>
        <w:right w:val="none" w:sz="0" w:space="0" w:color="auto"/>
      </w:divBdr>
    </w:div>
    <w:div w:id="1196504395">
      <w:bodyDiv w:val="1"/>
      <w:marLeft w:val="0"/>
      <w:marRight w:val="0"/>
      <w:marTop w:val="0"/>
      <w:marBottom w:val="0"/>
      <w:divBdr>
        <w:top w:val="none" w:sz="0" w:space="0" w:color="auto"/>
        <w:left w:val="none" w:sz="0" w:space="0" w:color="auto"/>
        <w:bottom w:val="none" w:sz="0" w:space="0" w:color="auto"/>
        <w:right w:val="none" w:sz="0" w:space="0" w:color="auto"/>
      </w:divBdr>
    </w:div>
    <w:div w:id="1268342424">
      <w:bodyDiv w:val="1"/>
      <w:marLeft w:val="0"/>
      <w:marRight w:val="0"/>
      <w:marTop w:val="0"/>
      <w:marBottom w:val="0"/>
      <w:divBdr>
        <w:top w:val="none" w:sz="0" w:space="0" w:color="auto"/>
        <w:left w:val="none" w:sz="0" w:space="0" w:color="auto"/>
        <w:bottom w:val="none" w:sz="0" w:space="0" w:color="auto"/>
        <w:right w:val="none" w:sz="0" w:space="0" w:color="auto"/>
      </w:divBdr>
    </w:div>
    <w:div w:id="1297948537">
      <w:bodyDiv w:val="1"/>
      <w:marLeft w:val="0"/>
      <w:marRight w:val="0"/>
      <w:marTop w:val="0"/>
      <w:marBottom w:val="0"/>
      <w:divBdr>
        <w:top w:val="none" w:sz="0" w:space="0" w:color="auto"/>
        <w:left w:val="none" w:sz="0" w:space="0" w:color="auto"/>
        <w:bottom w:val="none" w:sz="0" w:space="0" w:color="auto"/>
        <w:right w:val="none" w:sz="0" w:space="0" w:color="auto"/>
      </w:divBdr>
    </w:div>
    <w:div w:id="1377462791">
      <w:bodyDiv w:val="1"/>
      <w:marLeft w:val="0"/>
      <w:marRight w:val="0"/>
      <w:marTop w:val="0"/>
      <w:marBottom w:val="0"/>
      <w:divBdr>
        <w:top w:val="none" w:sz="0" w:space="0" w:color="auto"/>
        <w:left w:val="none" w:sz="0" w:space="0" w:color="auto"/>
        <w:bottom w:val="none" w:sz="0" w:space="0" w:color="auto"/>
        <w:right w:val="none" w:sz="0" w:space="0" w:color="auto"/>
      </w:divBdr>
    </w:div>
    <w:div w:id="1517891082">
      <w:bodyDiv w:val="1"/>
      <w:marLeft w:val="0"/>
      <w:marRight w:val="0"/>
      <w:marTop w:val="0"/>
      <w:marBottom w:val="0"/>
      <w:divBdr>
        <w:top w:val="none" w:sz="0" w:space="0" w:color="auto"/>
        <w:left w:val="none" w:sz="0" w:space="0" w:color="auto"/>
        <w:bottom w:val="none" w:sz="0" w:space="0" w:color="auto"/>
        <w:right w:val="none" w:sz="0" w:space="0" w:color="auto"/>
      </w:divBdr>
    </w:div>
    <w:div w:id="1552224767">
      <w:bodyDiv w:val="1"/>
      <w:marLeft w:val="0"/>
      <w:marRight w:val="0"/>
      <w:marTop w:val="0"/>
      <w:marBottom w:val="0"/>
      <w:divBdr>
        <w:top w:val="none" w:sz="0" w:space="0" w:color="auto"/>
        <w:left w:val="none" w:sz="0" w:space="0" w:color="auto"/>
        <w:bottom w:val="none" w:sz="0" w:space="0" w:color="auto"/>
        <w:right w:val="none" w:sz="0" w:space="0" w:color="auto"/>
      </w:divBdr>
    </w:div>
    <w:div w:id="1596396724">
      <w:bodyDiv w:val="1"/>
      <w:marLeft w:val="0"/>
      <w:marRight w:val="0"/>
      <w:marTop w:val="0"/>
      <w:marBottom w:val="0"/>
      <w:divBdr>
        <w:top w:val="none" w:sz="0" w:space="0" w:color="auto"/>
        <w:left w:val="none" w:sz="0" w:space="0" w:color="auto"/>
        <w:bottom w:val="none" w:sz="0" w:space="0" w:color="auto"/>
        <w:right w:val="none" w:sz="0" w:space="0" w:color="auto"/>
      </w:divBdr>
    </w:div>
    <w:div w:id="1661544906">
      <w:bodyDiv w:val="1"/>
      <w:marLeft w:val="0"/>
      <w:marRight w:val="0"/>
      <w:marTop w:val="0"/>
      <w:marBottom w:val="0"/>
      <w:divBdr>
        <w:top w:val="none" w:sz="0" w:space="0" w:color="auto"/>
        <w:left w:val="none" w:sz="0" w:space="0" w:color="auto"/>
        <w:bottom w:val="none" w:sz="0" w:space="0" w:color="auto"/>
        <w:right w:val="none" w:sz="0" w:space="0" w:color="auto"/>
      </w:divBdr>
    </w:div>
    <w:div w:id="1664353244">
      <w:bodyDiv w:val="1"/>
      <w:marLeft w:val="0"/>
      <w:marRight w:val="0"/>
      <w:marTop w:val="0"/>
      <w:marBottom w:val="0"/>
      <w:divBdr>
        <w:top w:val="none" w:sz="0" w:space="0" w:color="auto"/>
        <w:left w:val="none" w:sz="0" w:space="0" w:color="auto"/>
        <w:bottom w:val="none" w:sz="0" w:space="0" w:color="auto"/>
        <w:right w:val="none" w:sz="0" w:space="0" w:color="auto"/>
      </w:divBdr>
    </w:div>
    <w:div w:id="1672564768">
      <w:bodyDiv w:val="1"/>
      <w:marLeft w:val="0"/>
      <w:marRight w:val="0"/>
      <w:marTop w:val="0"/>
      <w:marBottom w:val="0"/>
      <w:divBdr>
        <w:top w:val="none" w:sz="0" w:space="0" w:color="auto"/>
        <w:left w:val="none" w:sz="0" w:space="0" w:color="auto"/>
        <w:bottom w:val="none" w:sz="0" w:space="0" w:color="auto"/>
        <w:right w:val="none" w:sz="0" w:space="0" w:color="auto"/>
      </w:divBdr>
    </w:div>
    <w:div w:id="1759714889">
      <w:bodyDiv w:val="1"/>
      <w:marLeft w:val="0"/>
      <w:marRight w:val="0"/>
      <w:marTop w:val="0"/>
      <w:marBottom w:val="0"/>
      <w:divBdr>
        <w:top w:val="none" w:sz="0" w:space="0" w:color="auto"/>
        <w:left w:val="none" w:sz="0" w:space="0" w:color="auto"/>
        <w:bottom w:val="none" w:sz="0" w:space="0" w:color="auto"/>
        <w:right w:val="none" w:sz="0" w:space="0" w:color="auto"/>
      </w:divBdr>
    </w:div>
    <w:div w:id="1837768544">
      <w:bodyDiv w:val="1"/>
      <w:marLeft w:val="0"/>
      <w:marRight w:val="0"/>
      <w:marTop w:val="0"/>
      <w:marBottom w:val="0"/>
      <w:divBdr>
        <w:top w:val="none" w:sz="0" w:space="0" w:color="auto"/>
        <w:left w:val="none" w:sz="0" w:space="0" w:color="auto"/>
        <w:bottom w:val="none" w:sz="0" w:space="0" w:color="auto"/>
        <w:right w:val="none" w:sz="0" w:space="0" w:color="auto"/>
      </w:divBdr>
    </w:div>
    <w:div w:id="1860385105">
      <w:bodyDiv w:val="1"/>
      <w:marLeft w:val="0"/>
      <w:marRight w:val="0"/>
      <w:marTop w:val="0"/>
      <w:marBottom w:val="0"/>
      <w:divBdr>
        <w:top w:val="none" w:sz="0" w:space="0" w:color="auto"/>
        <w:left w:val="none" w:sz="0" w:space="0" w:color="auto"/>
        <w:bottom w:val="none" w:sz="0" w:space="0" w:color="auto"/>
        <w:right w:val="none" w:sz="0" w:space="0" w:color="auto"/>
      </w:divBdr>
    </w:div>
    <w:div w:id="1886258297">
      <w:bodyDiv w:val="1"/>
      <w:marLeft w:val="0"/>
      <w:marRight w:val="0"/>
      <w:marTop w:val="0"/>
      <w:marBottom w:val="0"/>
      <w:divBdr>
        <w:top w:val="none" w:sz="0" w:space="0" w:color="auto"/>
        <w:left w:val="none" w:sz="0" w:space="0" w:color="auto"/>
        <w:bottom w:val="none" w:sz="0" w:space="0" w:color="auto"/>
        <w:right w:val="none" w:sz="0" w:space="0" w:color="auto"/>
      </w:divBdr>
      <w:divsChild>
        <w:div w:id="1691561974">
          <w:marLeft w:val="0"/>
          <w:marRight w:val="0"/>
          <w:marTop w:val="0"/>
          <w:marBottom w:val="150"/>
          <w:divBdr>
            <w:top w:val="none" w:sz="0" w:space="0" w:color="auto"/>
            <w:left w:val="none" w:sz="0" w:space="0" w:color="auto"/>
            <w:bottom w:val="none" w:sz="0" w:space="0" w:color="auto"/>
            <w:right w:val="none" w:sz="0" w:space="0" w:color="auto"/>
          </w:divBdr>
          <w:divsChild>
            <w:div w:id="1163396826">
              <w:marLeft w:val="0"/>
              <w:marRight w:val="0"/>
              <w:marTop w:val="0"/>
              <w:marBottom w:val="0"/>
              <w:divBdr>
                <w:top w:val="none" w:sz="0" w:space="0" w:color="auto"/>
                <w:left w:val="none" w:sz="0" w:space="0" w:color="auto"/>
                <w:bottom w:val="none" w:sz="0" w:space="0" w:color="auto"/>
                <w:right w:val="none" w:sz="0" w:space="0" w:color="auto"/>
              </w:divBdr>
            </w:div>
          </w:divsChild>
        </w:div>
        <w:div w:id="1534683877">
          <w:marLeft w:val="0"/>
          <w:marRight w:val="0"/>
          <w:marTop w:val="0"/>
          <w:marBottom w:val="150"/>
          <w:divBdr>
            <w:top w:val="none" w:sz="0" w:space="0" w:color="auto"/>
            <w:left w:val="none" w:sz="0" w:space="0" w:color="auto"/>
            <w:bottom w:val="none" w:sz="0" w:space="0" w:color="auto"/>
            <w:right w:val="none" w:sz="0" w:space="0" w:color="auto"/>
          </w:divBdr>
          <w:divsChild>
            <w:div w:id="2050104438">
              <w:marLeft w:val="0"/>
              <w:marRight w:val="0"/>
              <w:marTop w:val="0"/>
              <w:marBottom w:val="0"/>
              <w:divBdr>
                <w:top w:val="none" w:sz="0" w:space="0" w:color="auto"/>
                <w:left w:val="none" w:sz="0" w:space="0" w:color="auto"/>
                <w:bottom w:val="none" w:sz="0" w:space="0" w:color="auto"/>
                <w:right w:val="none" w:sz="0" w:space="0" w:color="auto"/>
              </w:divBdr>
            </w:div>
          </w:divsChild>
        </w:div>
        <w:div w:id="580796660">
          <w:marLeft w:val="0"/>
          <w:marRight w:val="0"/>
          <w:marTop w:val="0"/>
          <w:marBottom w:val="150"/>
          <w:divBdr>
            <w:top w:val="none" w:sz="0" w:space="0" w:color="auto"/>
            <w:left w:val="none" w:sz="0" w:space="0" w:color="auto"/>
            <w:bottom w:val="none" w:sz="0" w:space="0" w:color="auto"/>
            <w:right w:val="none" w:sz="0" w:space="0" w:color="auto"/>
          </w:divBdr>
          <w:divsChild>
            <w:div w:id="1599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2352">
      <w:bodyDiv w:val="1"/>
      <w:marLeft w:val="0"/>
      <w:marRight w:val="0"/>
      <w:marTop w:val="0"/>
      <w:marBottom w:val="0"/>
      <w:divBdr>
        <w:top w:val="none" w:sz="0" w:space="0" w:color="auto"/>
        <w:left w:val="none" w:sz="0" w:space="0" w:color="auto"/>
        <w:bottom w:val="none" w:sz="0" w:space="0" w:color="auto"/>
        <w:right w:val="none" w:sz="0" w:space="0" w:color="auto"/>
      </w:divBdr>
    </w:div>
    <w:div w:id="1957101754">
      <w:bodyDiv w:val="1"/>
      <w:marLeft w:val="0"/>
      <w:marRight w:val="0"/>
      <w:marTop w:val="0"/>
      <w:marBottom w:val="0"/>
      <w:divBdr>
        <w:top w:val="none" w:sz="0" w:space="0" w:color="auto"/>
        <w:left w:val="none" w:sz="0" w:space="0" w:color="auto"/>
        <w:bottom w:val="none" w:sz="0" w:space="0" w:color="auto"/>
        <w:right w:val="none" w:sz="0" w:space="0" w:color="auto"/>
      </w:divBdr>
    </w:div>
    <w:div w:id="1984116224">
      <w:bodyDiv w:val="1"/>
      <w:marLeft w:val="0"/>
      <w:marRight w:val="0"/>
      <w:marTop w:val="0"/>
      <w:marBottom w:val="0"/>
      <w:divBdr>
        <w:top w:val="none" w:sz="0" w:space="0" w:color="auto"/>
        <w:left w:val="none" w:sz="0" w:space="0" w:color="auto"/>
        <w:bottom w:val="none" w:sz="0" w:space="0" w:color="auto"/>
        <w:right w:val="none" w:sz="0" w:space="0" w:color="auto"/>
      </w:divBdr>
    </w:div>
    <w:div w:id="2008287624">
      <w:bodyDiv w:val="1"/>
      <w:marLeft w:val="0"/>
      <w:marRight w:val="0"/>
      <w:marTop w:val="0"/>
      <w:marBottom w:val="0"/>
      <w:divBdr>
        <w:top w:val="none" w:sz="0" w:space="0" w:color="auto"/>
        <w:left w:val="none" w:sz="0" w:space="0" w:color="auto"/>
        <w:bottom w:val="none" w:sz="0" w:space="0" w:color="auto"/>
        <w:right w:val="none" w:sz="0" w:space="0" w:color="auto"/>
      </w:divBdr>
    </w:div>
    <w:div w:id="2081441939">
      <w:bodyDiv w:val="1"/>
      <w:marLeft w:val="0"/>
      <w:marRight w:val="0"/>
      <w:marTop w:val="0"/>
      <w:marBottom w:val="0"/>
      <w:divBdr>
        <w:top w:val="none" w:sz="0" w:space="0" w:color="auto"/>
        <w:left w:val="none" w:sz="0" w:space="0" w:color="auto"/>
        <w:bottom w:val="none" w:sz="0" w:space="0" w:color="auto"/>
        <w:right w:val="none" w:sz="0" w:space="0" w:color="auto"/>
      </w:divBdr>
    </w:div>
    <w:div w:id="2083671293">
      <w:bodyDiv w:val="1"/>
      <w:marLeft w:val="0"/>
      <w:marRight w:val="0"/>
      <w:marTop w:val="0"/>
      <w:marBottom w:val="0"/>
      <w:divBdr>
        <w:top w:val="none" w:sz="0" w:space="0" w:color="auto"/>
        <w:left w:val="none" w:sz="0" w:space="0" w:color="auto"/>
        <w:bottom w:val="none" w:sz="0" w:space="0" w:color="auto"/>
        <w:right w:val="none" w:sz="0" w:space="0" w:color="auto"/>
      </w:divBdr>
    </w:div>
    <w:div w:id="20879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eporte.gov.co/sala-prensa/noticias-mindeporte/mindeporte-apoyara-campeonato-departamental-chaza-narino" TargetMode="External"/><Relationship Id="rId13" Type="http://schemas.openxmlformats.org/officeDocument/2006/relationships/hyperlink" Target="https://www.un.org/es/events/childrenday/pdf/derecho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s.org/dil/esp/declaraci%C3%B3n_americana_de_los_derechos_y_deberes_del_hombre_194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s/about-us/universal-declaration-of-human-righ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dgs.un.org/2030agenda" TargetMode="External"/><Relationship Id="rId4" Type="http://schemas.openxmlformats.org/officeDocument/2006/relationships/settings" Target="settings.xml"/><Relationship Id="rId9" Type="http://schemas.openxmlformats.org/officeDocument/2006/relationships/hyperlink" Target="https://www.mindeporte.gov.co/sala-prensa/noticias-mindeporte/chaza-se-toma-pasto" TargetMode="External"/><Relationship Id="rId14" Type="http://schemas.openxmlformats.org/officeDocument/2006/relationships/hyperlink" Target="https://unesdoc.unesco.org/ark:/48223/pf0000235409_sp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sdgs.un.org/2030agenda" TargetMode="External"/><Relationship Id="rId3" Type="http://schemas.openxmlformats.org/officeDocument/2006/relationships/hyperlink" Target="https://cijb.info/historia/" TargetMode="External"/><Relationship Id="rId7" Type="http://schemas.openxmlformats.org/officeDocument/2006/relationships/hyperlink" Target="https://www.un.org/es/events/childrenday/pdf/derechos.pdf" TargetMode="External"/><Relationship Id="rId2" Type="http://schemas.openxmlformats.org/officeDocument/2006/relationships/hyperlink" Target="https://www.mindeporte.gov.co/sala-prensa/noticias-mindeporte/chaza-se-toma-pasto" TargetMode="External"/><Relationship Id="rId1" Type="http://schemas.openxmlformats.org/officeDocument/2006/relationships/hyperlink" Target="https://www.mindeporte.gov.co/sala-prensa/noticias-mindeporte/mindeporte-apoyara-campeonato-departamental-chaza-narino" TargetMode="External"/><Relationship Id="rId6" Type="http://schemas.openxmlformats.org/officeDocument/2006/relationships/hyperlink" Target="https://unesdoc.unesco.org/ark:/48223/pf0000235409_spa" TargetMode="External"/><Relationship Id="rId5" Type="http://schemas.openxmlformats.org/officeDocument/2006/relationships/hyperlink" Target="https://www.oas.org/dil/esp/declaraci%C3%B3n_americana_de_los_derechos_y_deberes_del_hombre_1948.pdf" TargetMode="External"/><Relationship Id="rId4" Type="http://schemas.openxmlformats.org/officeDocument/2006/relationships/hyperlink" Target="https://www.un.org/es/about-us/universal-declaration-of-human-righ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06F4-F839-4E4E-A8A9-BA2458A1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8801</Words>
  <Characters>48408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vanessa.gonzalez@montanaconsultores.com</dc:creator>
  <cp:keywords/>
  <dc:description/>
  <cp:lastModifiedBy>Juan Daniel Peñuela calvache</cp:lastModifiedBy>
  <cp:revision>2</cp:revision>
  <cp:lastPrinted>2022-08-23T15:46:00Z</cp:lastPrinted>
  <dcterms:created xsi:type="dcterms:W3CDTF">2022-08-24T20:49:00Z</dcterms:created>
  <dcterms:modified xsi:type="dcterms:W3CDTF">2022-08-24T20:49:00Z</dcterms:modified>
</cp:coreProperties>
</file>