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921" w:rsidRDefault="000D7634">
      <w:pPr>
        <w:jc w:val="right"/>
        <w:rPr>
          <w:rFonts w:ascii="Arial" w:eastAsia="Arial" w:hAnsi="Arial" w:cs="Arial"/>
          <w:b/>
          <w:sz w:val="24"/>
          <w:szCs w:val="24"/>
        </w:rPr>
      </w:pPr>
      <w:r>
        <w:rPr>
          <w:rFonts w:ascii="Arial" w:eastAsia="Arial" w:hAnsi="Arial" w:cs="Arial"/>
          <w:b/>
          <w:sz w:val="24"/>
          <w:szCs w:val="24"/>
        </w:rPr>
        <w:t>Bogotá D.C., 23</w:t>
      </w:r>
      <w:r w:rsidR="0091140D">
        <w:rPr>
          <w:rFonts w:ascii="Arial" w:eastAsia="Arial" w:hAnsi="Arial" w:cs="Arial"/>
          <w:b/>
          <w:sz w:val="24"/>
          <w:szCs w:val="24"/>
        </w:rPr>
        <w:t xml:space="preserve"> de agosto de 2022.</w:t>
      </w:r>
    </w:p>
    <w:p w:rsidR="004A4921" w:rsidRDefault="004A4921">
      <w:pPr>
        <w:rPr>
          <w:rFonts w:ascii="Arial" w:eastAsia="Arial" w:hAnsi="Arial" w:cs="Arial"/>
          <w:sz w:val="24"/>
          <w:szCs w:val="24"/>
        </w:rPr>
      </w:pPr>
    </w:p>
    <w:p w:rsidR="004A4921" w:rsidRDefault="004A4921">
      <w:pPr>
        <w:spacing w:after="0"/>
        <w:rPr>
          <w:rFonts w:ascii="Arial" w:eastAsia="Arial" w:hAnsi="Arial" w:cs="Arial"/>
          <w:sz w:val="24"/>
          <w:szCs w:val="24"/>
        </w:rPr>
      </w:pPr>
    </w:p>
    <w:p w:rsidR="004A4921" w:rsidRDefault="0091140D">
      <w:pPr>
        <w:spacing w:after="0"/>
        <w:rPr>
          <w:rFonts w:ascii="Arial" w:eastAsia="Arial" w:hAnsi="Arial" w:cs="Arial"/>
          <w:sz w:val="24"/>
          <w:szCs w:val="24"/>
        </w:rPr>
      </w:pPr>
      <w:r>
        <w:rPr>
          <w:rFonts w:ascii="Arial" w:eastAsia="Arial" w:hAnsi="Arial" w:cs="Arial"/>
          <w:sz w:val="24"/>
          <w:szCs w:val="24"/>
        </w:rPr>
        <w:t>Doctor.</w:t>
      </w:r>
    </w:p>
    <w:p w:rsidR="004A4921" w:rsidRDefault="0091140D">
      <w:pPr>
        <w:spacing w:after="0"/>
        <w:rPr>
          <w:rFonts w:ascii="Arial" w:eastAsia="Arial" w:hAnsi="Arial" w:cs="Arial"/>
          <w:b/>
          <w:color w:val="000000"/>
          <w:sz w:val="24"/>
          <w:szCs w:val="24"/>
        </w:rPr>
      </w:pPr>
      <w:r>
        <w:rPr>
          <w:rFonts w:ascii="Arial" w:eastAsia="Arial" w:hAnsi="Arial" w:cs="Arial"/>
          <w:b/>
          <w:color w:val="000000"/>
          <w:sz w:val="24"/>
          <w:szCs w:val="24"/>
          <w:highlight w:val="white"/>
        </w:rPr>
        <w:t>JAIME LUÍS LACOUTURE PEÑALOZA.</w:t>
      </w:r>
    </w:p>
    <w:p w:rsidR="004A4921" w:rsidRDefault="0091140D">
      <w:pPr>
        <w:spacing w:after="0"/>
        <w:rPr>
          <w:rFonts w:ascii="Arial" w:eastAsia="Arial" w:hAnsi="Arial" w:cs="Arial"/>
          <w:b/>
          <w:sz w:val="24"/>
          <w:szCs w:val="24"/>
        </w:rPr>
      </w:pPr>
      <w:r>
        <w:rPr>
          <w:rFonts w:ascii="Arial" w:eastAsia="Arial" w:hAnsi="Arial" w:cs="Arial"/>
          <w:b/>
          <w:sz w:val="24"/>
          <w:szCs w:val="24"/>
        </w:rPr>
        <w:t>Secretario General.</w:t>
      </w:r>
    </w:p>
    <w:p w:rsidR="004A4921" w:rsidRDefault="0091140D">
      <w:pPr>
        <w:spacing w:after="0"/>
        <w:rPr>
          <w:rFonts w:ascii="Arial" w:eastAsia="Arial" w:hAnsi="Arial" w:cs="Arial"/>
          <w:sz w:val="24"/>
          <w:szCs w:val="24"/>
        </w:rPr>
      </w:pPr>
      <w:r>
        <w:rPr>
          <w:rFonts w:ascii="Arial" w:eastAsia="Arial" w:hAnsi="Arial" w:cs="Arial"/>
          <w:sz w:val="24"/>
          <w:szCs w:val="24"/>
        </w:rPr>
        <w:t>Honorable Cámara de Representantes.</w:t>
      </w:r>
    </w:p>
    <w:p w:rsidR="004A4921" w:rsidRDefault="0091140D">
      <w:pPr>
        <w:spacing w:after="0"/>
        <w:rPr>
          <w:rFonts w:ascii="Arial" w:eastAsia="Arial" w:hAnsi="Arial" w:cs="Arial"/>
          <w:sz w:val="24"/>
          <w:szCs w:val="24"/>
        </w:rPr>
      </w:pPr>
      <w:r>
        <w:rPr>
          <w:rFonts w:ascii="Arial" w:eastAsia="Arial" w:hAnsi="Arial" w:cs="Arial"/>
          <w:sz w:val="24"/>
          <w:szCs w:val="24"/>
        </w:rPr>
        <w:t>Ciudad.</w:t>
      </w:r>
    </w:p>
    <w:p w:rsidR="004A4921" w:rsidRDefault="004A4921">
      <w:pPr>
        <w:rPr>
          <w:rFonts w:ascii="Arial" w:eastAsia="Arial" w:hAnsi="Arial" w:cs="Arial"/>
          <w:b/>
          <w:sz w:val="24"/>
          <w:szCs w:val="24"/>
        </w:rPr>
      </w:pPr>
    </w:p>
    <w:p w:rsidR="004A4921" w:rsidRDefault="004A4921">
      <w:pPr>
        <w:rPr>
          <w:rFonts w:ascii="Arial" w:eastAsia="Arial" w:hAnsi="Arial" w:cs="Arial"/>
          <w:b/>
          <w:sz w:val="24"/>
          <w:szCs w:val="24"/>
        </w:rPr>
      </w:pPr>
    </w:p>
    <w:p w:rsidR="004A4921" w:rsidRDefault="004A4921">
      <w:pPr>
        <w:rPr>
          <w:rFonts w:ascii="Arial" w:eastAsia="Arial" w:hAnsi="Arial" w:cs="Arial"/>
          <w:b/>
          <w:sz w:val="24"/>
          <w:szCs w:val="24"/>
        </w:rPr>
      </w:pPr>
    </w:p>
    <w:p w:rsidR="004A4921" w:rsidRDefault="0091140D">
      <w:pPr>
        <w:jc w:val="center"/>
        <w:rPr>
          <w:rFonts w:ascii="Arial" w:eastAsia="Arial" w:hAnsi="Arial" w:cs="Arial"/>
          <w:sz w:val="24"/>
          <w:szCs w:val="24"/>
        </w:rPr>
      </w:pPr>
      <w:r>
        <w:rPr>
          <w:rFonts w:ascii="Arial" w:eastAsia="Arial" w:hAnsi="Arial" w:cs="Arial"/>
          <w:b/>
          <w:sz w:val="24"/>
          <w:szCs w:val="24"/>
        </w:rPr>
        <w:t xml:space="preserve">ASUNTO: </w:t>
      </w:r>
      <w:r>
        <w:rPr>
          <w:rFonts w:ascii="Arial" w:eastAsia="Arial" w:hAnsi="Arial" w:cs="Arial"/>
          <w:i/>
          <w:sz w:val="24"/>
          <w:szCs w:val="24"/>
        </w:rPr>
        <w:t>Radicación Proyecto de Ley.</w:t>
      </w:r>
    </w:p>
    <w:p w:rsidR="004A4921" w:rsidRDefault="004A4921">
      <w:pPr>
        <w:rPr>
          <w:rFonts w:ascii="Arial" w:eastAsia="Arial" w:hAnsi="Arial" w:cs="Arial"/>
          <w:b/>
          <w:sz w:val="24"/>
          <w:szCs w:val="24"/>
        </w:rPr>
      </w:pPr>
    </w:p>
    <w:p w:rsidR="004A4921" w:rsidRDefault="0091140D">
      <w:pPr>
        <w:spacing w:line="276" w:lineRule="auto"/>
        <w:jc w:val="both"/>
        <w:rPr>
          <w:rFonts w:ascii="Arial" w:eastAsia="Arial" w:hAnsi="Arial" w:cs="Arial"/>
          <w:sz w:val="24"/>
          <w:szCs w:val="24"/>
        </w:rPr>
      </w:pPr>
      <w:r>
        <w:rPr>
          <w:rFonts w:ascii="Arial" w:eastAsia="Arial" w:hAnsi="Arial" w:cs="Arial"/>
          <w:sz w:val="24"/>
          <w:szCs w:val="24"/>
        </w:rPr>
        <w:t xml:space="preserve">En nuestra condición de miembros del Congreso de la República y en uso del derecho consagrado en el artículo 150 de la Constitución Política de Colombia, por su digno conducto nos permitimos poner a consideración de la Honorable Cámara de Representantes el siguiente proyecto de ley </w:t>
      </w:r>
      <w:r>
        <w:rPr>
          <w:rFonts w:ascii="Arial" w:eastAsia="Arial" w:hAnsi="Arial" w:cs="Arial"/>
          <w:b/>
          <w:i/>
          <w:color w:val="000000"/>
          <w:sz w:val="24"/>
          <w:szCs w:val="24"/>
        </w:rPr>
        <w:t>“</w:t>
      </w:r>
      <w:bookmarkStart w:id="0" w:name="_GoBack"/>
      <w:r>
        <w:rPr>
          <w:rFonts w:ascii="Arial" w:eastAsia="Arial" w:hAnsi="Arial" w:cs="Arial"/>
          <w:i/>
          <w:sz w:val="24"/>
          <w:szCs w:val="24"/>
        </w:rPr>
        <w:t xml:space="preserve">Por la </w:t>
      </w:r>
      <w:r>
        <w:rPr>
          <w:rFonts w:ascii="Arial" w:eastAsia="Arial" w:hAnsi="Arial" w:cs="Arial"/>
          <w:i/>
          <w:color w:val="000000"/>
          <w:sz w:val="24"/>
          <w:szCs w:val="24"/>
        </w:rPr>
        <w:t xml:space="preserve">cual se </w:t>
      </w:r>
      <w:r>
        <w:rPr>
          <w:rFonts w:ascii="Arial" w:eastAsia="Arial" w:hAnsi="Arial" w:cs="Arial"/>
          <w:i/>
          <w:sz w:val="24"/>
          <w:szCs w:val="24"/>
        </w:rPr>
        <w:t>adicionan el numeral 4to del</w:t>
      </w:r>
      <w:r>
        <w:rPr>
          <w:rFonts w:ascii="Arial" w:eastAsia="Arial" w:hAnsi="Arial" w:cs="Arial"/>
          <w:i/>
          <w:color w:val="000000"/>
          <w:sz w:val="24"/>
          <w:szCs w:val="24"/>
        </w:rPr>
        <w:t xml:space="preserve"> artículo 23 </w:t>
      </w:r>
      <w:r>
        <w:rPr>
          <w:rFonts w:ascii="Arial" w:eastAsia="Arial" w:hAnsi="Arial" w:cs="Arial"/>
          <w:i/>
          <w:sz w:val="24"/>
          <w:szCs w:val="24"/>
        </w:rPr>
        <w:t xml:space="preserve">y el artículo 25 </w:t>
      </w:r>
      <w:r>
        <w:rPr>
          <w:rFonts w:ascii="Arial" w:eastAsia="Arial" w:hAnsi="Arial" w:cs="Arial"/>
          <w:i/>
          <w:color w:val="000000"/>
          <w:sz w:val="24"/>
          <w:szCs w:val="24"/>
        </w:rPr>
        <w:t>de la Ley 115 de 1994,</w:t>
      </w:r>
      <w:r>
        <w:rPr>
          <w:rFonts w:ascii="Arial" w:eastAsia="Arial" w:hAnsi="Arial" w:cs="Arial"/>
          <w:i/>
          <w:sz w:val="24"/>
          <w:szCs w:val="24"/>
        </w:rPr>
        <w:t xml:space="preserve"> </w:t>
      </w:r>
      <w:r>
        <w:rPr>
          <w:rFonts w:ascii="Arial" w:eastAsia="Arial" w:hAnsi="Arial" w:cs="Arial"/>
          <w:i/>
          <w:color w:val="000000"/>
          <w:sz w:val="24"/>
          <w:szCs w:val="24"/>
        </w:rPr>
        <w:t xml:space="preserve">ampliando </w:t>
      </w:r>
      <w:r>
        <w:rPr>
          <w:rFonts w:ascii="Arial" w:eastAsia="Arial" w:hAnsi="Arial" w:cs="Arial"/>
          <w:i/>
          <w:sz w:val="24"/>
          <w:szCs w:val="24"/>
        </w:rPr>
        <w:t>los</w:t>
      </w:r>
      <w:r>
        <w:rPr>
          <w:rFonts w:ascii="Arial" w:eastAsia="Arial" w:hAnsi="Arial" w:cs="Arial"/>
          <w:i/>
          <w:color w:val="000000"/>
          <w:sz w:val="24"/>
          <w:szCs w:val="24"/>
        </w:rPr>
        <w:t xml:space="preserve"> contenidos</w:t>
      </w:r>
      <w:r>
        <w:rPr>
          <w:rFonts w:ascii="Arial" w:eastAsia="Arial" w:hAnsi="Arial" w:cs="Arial"/>
          <w:i/>
          <w:sz w:val="24"/>
          <w:szCs w:val="24"/>
        </w:rPr>
        <w:t xml:space="preserve"> en</w:t>
      </w:r>
      <w:r>
        <w:rPr>
          <w:rFonts w:ascii="Arial" w:eastAsia="Arial" w:hAnsi="Arial" w:cs="Arial"/>
          <w:i/>
          <w:color w:val="000000"/>
          <w:sz w:val="24"/>
          <w:szCs w:val="24"/>
        </w:rPr>
        <w:t xml:space="preserve"> formación en convivencia y habilidades sociales, en la </w:t>
      </w:r>
      <w:bookmarkEnd w:id="0"/>
      <w:r>
        <w:rPr>
          <w:rFonts w:ascii="Arial" w:eastAsia="Arial" w:hAnsi="Arial" w:cs="Arial"/>
          <w:i/>
          <w:color w:val="000000"/>
          <w:sz w:val="24"/>
          <w:szCs w:val="24"/>
        </w:rPr>
        <w:t>educación básica y media, y se dictan otras disposiciones”</w:t>
      </w:r>
      <w:r>
        <w:rPr>
          <w:rFonts w:ascii="Arial" w:eastAsia="Arial" w:hAnsi="Arial" w:cs="Arial"/>
          <w:b/>
          <w:i/>
          <w:color w:val="000000"/>
          <w:sz w:val="24"/>
          <w:szCs w:val="24"/>
        </w:rPr>
        <w:t xml:space="preserve">. (Educación para la Prevención) </w:t>
      </w:r>
    </w:p>
    <w:p w:rsidR="004A4921" w:rsidRDefault="004A4921">
      <w:pPr>
        <w:jc w:val="both"/>
        <w:rPr>
          <w:rFonts w:ascii="Arial" w:eastAsia="Arial" w:hAnsi="Arial" w:cs="Arial"/>
          <w:sz w:val="24"/>
          <w:szCs w:val="24"/>
        </w:rPr>
      </w:pPr>
    </w:p>
    <w:p w:rsidR="004A4921" w:rsidRDefault="0091140D">
      <w:pPr>
        <w:jc w:val="both"/>
        <w:rPr>
          <w:rFonts w:ascii="Arial" w:eastAsia="Arial" w:hAnsi="Arial" w:cs="Arial"/>
          <w:sz w:val="24"/>
          <w:szCs w:val="24"/>
        </w:rPr>
      </w:pPr>
      <w:r>
        <w:rPr>
          <w:rFonts w:ascii="Arial" w:eastAsia="Arial" w:hAnsi="Arial" w:cs="Arial"/>
          <w:sz w:val="24"/>
          <w:szCs w:val="24"/>
        </w:rPr>
        <w:t xml:space="preserve">Cordialmente, </w:t>
      </w:r>
    </w:p>
    <w:p w:rsidR="004A4921" w:rsidRDefault="004A4921">
      <w:pPr>
        <w:tabs>
          <w:tab w:val="right" w:pos="8838"/>
        </w:tabs>
        <w:jc w:val="center"/>
        <w:rPr>
          <w:rFonts w:ascii="Arial" w:eastAsia="Arial" w:hAnsi="Arial" w:cs="Arial"/>
          <w:b/>
          <w:sz w:val="24"/>
          <w:szCs w:val="24"/>
        </w:rPr>
      </w:pPr>
    </w:p>
    <w:p w:rsidR="004A4921" w:rsidRDefault="004A4921">
      <w:pPr>
        <w:tabs>
          <w:tab w:val="right" w:pos="8838"/>
        </w:tabs>
        <w:jc w:val="center"/>
        <w:rPr>
          <w:rFonts w:ascii="Arial" w:eastAsia="Arial" w:hAnsi="Arial" w:cs="Arial"/>
          <w:b/>
          <w:sz w:val="24"/>
          <w:szCs w:val="24"/>
        </w:rPr>
      </w:pPr>
    </w:p>
    <w:p w:rsidR="004A4921" w:rsidRDefault="004A4921">
      <w:pPr>
        <w:tabs>
          <w:tab w:val="right" w:pos="8838"/>
        </w:tabs>
        <w:jc w:val="center"/>
        <w:rPr>
          <w:rFonts w:ascii="Arial" w:eastAsia="Arial" w:hAnsi="Arial" w:cs="Arial"/>
          <w:b/>
          <w:sz w:val="24"/>
          <w:szCs w:val="24"/>
        </w:rPr>
      </w:pPr>
    </w:p>
    <w:p w:rsidR="004A4921" w:rsidRDefault="004A4921">
      <w:pPr>
        <w:tabs>
          <w:tab w:val="right" w:pos="8838"/>
        </w:tabs>
        <w:spacing w:after="0"/>
        <w:jc w:val="center"/>
        <w:rPr>
          <w:rFonts w:ascii="Arial" w:eastAsia="Arial" w:hAnsi="Arial" w:cs="Arial"/>
          <w:b/>
          <w:sz w:val="24"/>
          <w:szCs w:val="24"/>
        </w:rPr>
      </w:pPr>
    </w:p>
    <w:p w:rsidR="004A4921" w:rsidRDefault="0091140D">
      <w:pPr>
        <w:tabs>
          <w:tab w:val="right" w:pos="8838"/>
        </w:tabs>
        <w:spacing w:after="0"/>
        <w:jc w:val="center"/>
        <w:rPr>
          <w:rFonts w:ascii="Arial" w:eastAsia="Arial" w:hAnsi="Arial" w:cs="Arial"/>
          <w:b/>
          <w:sz w:val="24"/>
          <w:szCs w:val="24"/>
        </w:rPr>
      </w:pPr>
      <w:r>
        <w:rPr>
          <w:rFonts w:ascii="Arial" w:eastAsia="Arial" w:hAnsi="Arial" w:cs="Arial"/>
          <w:b/>
          <w:sz w:val="24"/>
          <w:szCs w:val="24"/>
        </w:rPr>
        <w:t>PIEDAD CORREAL RUBIANO</w:t>
      </w:r>
    </w:p>
    <w:p w:rsidR="004A4921" w:rsidRDefault="0091140D">
      <w:pPr>
        <w:tabs>
          <w:tab w:val="right" w:pos="8838"/>
        </w:tabs>
        <w:spacing w:after="0"/>
        <w:jc w:val="center"/>
        <w:rPr>
          <w:rFonts w:ascii="Arial" w:eastAsia="Arial" w:hAnsi="Arial" w:cs="Arial"/>
          <w:sz w:val="24"/>
          <w:szCs w:val="24"/>
        </w:rPr>
      </w:pPr>
      <w:r>
        <w:rPr>
          <w:rFonts w:ascii="Arial" w:eastAsia="Arial" w:hAnsi="Arial" w:cs="Arial"/>
          <w:sz w:val="24"/>
          <w:szCs w:val="24"/>
        </w:rPr>
        <w:t xml:space="preserve">Representante a la Cámara por </w:t>
      </w:r>
      <w:r w:rsidR="000D7634">
        <w:rPr>
          <w:rFonts w:ascii="Arial" w:eastAsia="Arial" w:hAnsi="Arial" w:cs="Arial"/>
          <w:sz w:val="24"/>
          <w:szCs w:val="24"/>
        </w:rPr>
        <w:t>el Quindío</w:t>
      </w:r>
    </w:p>
    <w:p w:rsidR="004A4921" w:rsidRDefault="0091140D">
      <w:pPr>
        <w:spacing w:after="0"/>
        <w:jc w:val="center"/>
        <w:rPr>
          <w:rFonts w:ascii="Arial" w:eastAsia="Arial" w:hAnsi="Arial" w:cs="Arial"/>
          <w:sz w:val="24"/>
          <w:szCs w:val="24"/>
        </w:rPr>
      </w:pPr>
      <w:r>
        <w:rPr>
          <w:rFonts w:ascii="Arial" w:eastAsia="Arial" w:hAnsi="Arial" w:cs="Arial"/>
          <w:sz w:val="24"/>
          <w:szCs w:val="24"/>
        </w:rPr>
        <w:t>Partido Liberal Colombiano</w:t>
      </w:r>
    </w:p>
    <w:p w:rsidR="004A4921" w:rsidRDefault="004A4921">
      <w:pPr>
        <w:rPr>
          <w:rFonts w:ascii="Arial" w:eastAsia="Arial" w:hAnsi="Arial" w:cs="Arial"/>
          <w:b/>
          <w:sz w:val="24"/>
          <w:szCs w:val="24"/>
        </w:rPr>
      </w:pPr>
    </w:p>
    <w:p w:rsidR="004A4921" w:rsidRDefault="004A4921">
      <w:pPr>
        <w:rPr>
          <w:rFonts w:ascii="Arial" w:eastAsia="Arial" w:hAnsi="Arial" w:cs="Arial"/>
          <w:b/>
          <w:sz w:val="24"/>
          <w:szCs w:val="24"/>
        </w:rPr>
      </w:pPr>
    </w:p>
    <w:p w:rsidR="004A4921" w:rsidRDefault="004A4921">
      <w:pPr>
        <w:rPr>
          <w:rFonts w:ascii="Arial" w:eastAsia="Arial" w:hAnsi="Arial" w:cs="Arial"/>
          <w:b/>
          <w:sz w:val="24"/>
          <w:szCs w:val="24"/>
        </w:rPr>
      </w:pPr>
    </w:p>
    <w:tbl>
      <w:tblPr>
        <w:tblStyle w:val="a0"/>
        <w:tblW w:w="87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4348"/>
      </w:tblGrid>
      <w:tr w:rsidR="004A4921" w:rsidTr="000D7634">
        <w:trPr>
          <w:trHeight w:val="2338"/>
          <w:jc w:val="center"/>
        </w:trPr>
        <w:tc>
          <w:tcPr>
            <w:tcW w:w="4390" w:type="dxa"/>
          </w:tcPr>
          <w:p w:rsidR="004A4921" w:rsidRDefault="004A4921">
            <w:pPr>
              <w:tabs>
                <w:tab w:val="right" w:pos="8838"/>
              </w:tabs>
              <w:jc w:val="center"/>
              <w:rPr>
                <w:rFonts w:ascii="Arial Narrow" w:eastAsia="Arial Narrow" w:hAnsi="Arial Narrow" w:cs="Arial Narrow"/>
              </w:rPr>
            </w:pPr>
          </w:p>
          <w:p w:rsidR="004A4921" w:rsidRDefault="004A4921">
            <w:pPr>
              <w:tabs>
                <w:tab w:val="right" w:pos="8838"/>
              </w:tabs>
              <w:jc w:val="center"/>
              <w:rPr>
                <w:rFonts w:ascii="Arial Narrow" w:eastAsia="Arial Narrow" w:hAnsi="Arial Narrow" w:cs="Arial Narrow"/>
              </w:rPr>
            </w:pPr>
          </w:p>
          <w:p w:rsidR="004A4921" w:rsidRDefault="004A4921">
            <w:pPr>
              <w:tabs>
                <w:tab w:val="right" w:pos="8838"/>
              </w:tabs>
              <w:jc w:val="center"/>
              <w:rPr>
                <w:rFonts w:ascii="Arial Narrow" w:eastAsia="Arial Narrow" w:hAnsi="Arial Narrow" w:cs="Arial Narrow"/>
              </w:rPr>
            </w:pPr>
          </w:p>
          <w:p w:rsidR="004A4921" w:rsidRDefault="004A4921">
            <w:pPr>
              <w:tabs>
                <w:tab w:val="right" w:pos="8838"/>
              </w:tabs>
              <w:jc w:val="center"/>
              <w:rPr>
                <w:rFonts w:ascii="Arial Narrow" w:eastAsia="Arial Narrow" w:hAnsi="Arial Narrow" w:cs="Arial Narrow"/>
              </w:rPr>
            </w:pPr>
          </w:p>
          <w:p w:rsidR="004A4921" w:rsidRDefault="004A4921">
            <w:pPr>
              <w:tabs>
                <w:tab w:val="right" w:pos="8838"/>
              </w:tabs>
              <w:jc w:val="center"/>
              <w:rPr>
                <w:rFonts w:ascii="Arial Narrow" w:eastAsia="Arial Narrow" w:hAnsi="Arial Narrow" w:cs="Arial Narrow"/>
              </w:rPr>
            </w:pPr>
          </w:p>
        </w:tc>
        <w:tc>
          <w:tcPr>
            <w:tcW w:w="4348" w:type="dxa"/>
          </w:tcPr>
          <w:p w:rsidR="004A4921" w:rsidRDefault="004A4921">
            <w:pPr>
              <w:jc w:val="center"/>
              <w:rPr>
                <w:rFonts w:ascii="Arial Narrow" w:eastAsia="Arial Narrow" w:hAnsi="Arial Narrow" w:cs="Arial Narrow"/>
              </w:rPr>
            </w:pPr>
          </w:p>
        </w:tc>
      </w:tr>
      <w:tr w:rsidR="004A4921" w:rsidTr="000D7634">
        <w:trPr>
          <w:trHeight w:val="2244"/>
          <w:jc w:val="center"/>
        </w:trPr>
        <w:tc>
          <w:tcPr>
            <w:tcW w:w="4390" w:type="dxa"/>
          </w:tcPr>
          <w:p w:rsidR="004A4921" w:rsidRDefault="004A4921">
            <w:pPr>
              <w:spacing w:line="256" w:lineRule="auto"/>
              <w:jc w:val="center"/>
              <w:rPr>
                <w:rFonts w:ascii="Arial Narrow" w:eastAsia="Arial Narrow" w:hAnsi="Arial Narrow" w:cs="Arial Narrow"/>
              </w:rPr>
            </w:pPr>
          </w:p>
          <w:p w:rsidR="004A4921" w:rsidRDefault="004A4921">
            <w:pPr>
              <w:spacing w:line="256" w:lineRule="auto"/>
              <w:jc w:val="center"/>
              <w:rPr>
                <w:rFonts w:ascii="Arial Narrow" w:eastAsia="Arial Narrow" w:hAnsi="Arial Narrow" w:cs="Arial Narrow"/>
              </w:rPr>
            </w:pPr>
          </w:p>
          <w:p w:rsidR="004A4921" w:rsidRDefault="004A4921">
            <w:pPr>
              <w:spacing w:line="256" w:lineRule="auto"/>
              <w:jc w:val="center"/>
              <w:rPr>
                <w:rFonts w:ascii="Arial Narrow" w:eastAsia="Arial Narrow" w:hAnsi="Arial Narrow" w:cs="Arial Narrow"/>
              </w:rPr>
            </w:pPr>
          </w:p>
          <w:p w:rsidR="004A4921" w:rsidRDefault="004A4921">
            <w:pPr>
              <w:spacing w:line="256" w:lineRule="auto"/>
              <w:jc w:val="center"/>
              <w:rPr>
                <w:rFonts w:ascii="Arial Narrow" w:eastAsia="Arial Narrow" w:hAnsi="Arial Narrow" w:cs="Arial Narrow"/>
              </w:rPr>
            </w:pPr>
          </w:p>
          <w:p w:rsidR="004A4921" w:rsidRDefault="004A4921">
            <w:pPr>
              <w:spacing w:line="256" w:lineRule="auto"/>
              <w:jc w:val="center"/>
              <w:rPr>
                <w:rFonts w:ascii="Arial Narrow" w:eastAsia="Arial Narrow" w:hAnsi="Arial Narrow" w:cs="Arial Narrow"/>
              </w:rPr>
            </w:pPr>
          </w:p>
        </w:tc>
        <w:tc>
          <w:tcPr>
            <w:tcW w:w="4348" w:type="dxa"/>
          </w:tcPr>
          <w:p w:rsidR="004A4921" w:rsidRDefault="004A4921">
            <w:pPr>
              <w:tabs>
                <w:tab w:val="left" w:pos="1834"/>
              </w:tabs>
              <w:spacing w:after="200" w:line="276" w:lineRule="auto"/>
              <w:jc w:val="center"/>
              <w:rPr>
                <w:rFonts w:ascii="Arial Narrow" w:eastAsia="Arial Narrow" w:hAnsi="Arial Narrow" w:cs="Arial Narrow"/>
              </w:rPr>
            </w:pPr>
          </w:p>
        </w:tc>
      </w:tr>
      <w:tr w:rsidR="004A4921">
        <w:trPr>
          <w:jc w:val="center"/>
        </w:trPr>
        <w:tc>
          <w:tcPr>
            <w:tcW w:w="4390" w:type="dxa"/>
          </w:tcPr>
          <w:p w:rsidR="004A4921" w:rsidRDefault="004A4921">
            <w:pPr>
              <w:tabs>
                <w:tab w:val="right" w:pos="8838"/>
              </w:tabs>
              <w:jc w:val="center"/>
              <w:rPr>
                <w:rFonts w:ascii="Arial Narrow" w:eastAsia="Arial Narrow" w:hAnsi="Arial Narrow" w:cs="Arial Narrow"/>
              </w:rPr>
            </w:pPr>
          </w:p>
          <w:p w:rsidR="004A4921" w:rsidRDefault="004A4921">
            <w:pPr>
              <w:tabs>
                <w:tab w:val="right" w:pos="8838"/>
              </w:tabs>
              <w:jc w:val="center"/>
              <w:rPr>
                <w:rFonts w:ascii="Arial Narrow" w:eastAsia="Arial Narrow" w:hAnsi="Arial Narrow" w:cs="Arial Narrow"/>
              </w:rPr>
            </w:pPr>
          </w:p>
          <w:p w:rsidR="004A4921" w:rsidRDefault="004A4921">
            <w:pPr>
              <w:tabs>
                <w:tab w:val="right" w:pos="8838"/>
              </w:tabs>
              <w:jc w:val="center"/>
              <w:rPr>
                <w:rFonts w:ascii="Arial Narrow" w:eastAsia="Arial Narrow" w:hAnsi="Arial Narrow" w:cs="Arial Narrow"/>
              </w:rPr>
            </w:pPr>
          </w:p>
          <w:p w:rsidR="004A4921" w:rsidRDefault="004A4921">
            <w:pPr>
              <w:tabs>
                <w:tab w:val="right" w:pos="8838"/>
              </w:tabs>
              <w:jc w:val="center"/>
              <w:rPr>
                <w:rFonts w:ascii="Arial Narrow" w:eastAsia="Arial Narrow" w:hAnsi="Arial Narrow" w:cs="Arial Narrow"/>
              </w:rPr>
            </w:pPr>
          </w:p>
          <w:p w:rsidR="004A4921" w:rsidRDefault="004A4921">
            <w:pPr>
              <w:tabs>
                <w:tab w:val="right" w:pos="8838"/>
              </w:tabs>
              <w:jc w:val="center"/>
              <w:rPr>
                <w:rFonts w:ascii="Arial Narrow" w:eastAsia="Arial Narrow" w:hAnsi="Arial Narrow" w:cs="Arial Narrow"/>
              </w:rPr>
            </w:pPr>
          </w:p>
          <w:p w:rsidR="004A4921" w:rsidRDefault="004A4921">
            <w:pPr>
              <w:tabs>
                <w:tab w:val="right" w:pos="8838"/>
              </w:tabs>
              <w:rPr>
                <w:rFonts w:ascii="Arial Narrow" w:eastAsia="Arial Narrow" w:hAnsi="Arial Narrow" w:cs="Arial Narrow"/>
              </w:rPr>
            </w:pPr>
          </w:p>
        </w:tc>
        <w:tc>
          <w:tcPr>
            <w:tcW w:w="4348" w:type="dxa"/>
          </w:tcPr>
          <w:p w:rsidR="004A4921" w:rsidRDefault="004A4921">
            <w:pPr>
              <w:pBdr>
                <w:top w:val="nil"/>
                <w:left w:val="nil"/>
                <w:bottom w:val="nil"/>
                <w:right w:val="nil"/>
                <w:between w:val="nil"/>
              </w:pBdr>
              <w:jc w:val="center"/>
              <w:rPr>
                <w:rFonts w:ascii="Arial Narrow" w:eastAsia="Arial Narrow" w:hAnsi="Arial Narrow" w:cs="Arial Narrow"/>
                <w:b/>
              </w:rPr>
            </w:pPr>
          </w:p>
        </w:tc>
      </w:tr>
      <w:tr w:rsidR="004A4921">
        <w:trPr>
          <w:jc w:val="center"/>
        </w:trPr>
        <w:tc>
          <w:tcPr>
            <w:tcW w:w="4390" w:type="dxa"/>
          </w:tcPr>
          <w:p w:rsidR="004A4921" w:rsidRDefault="004A4921">
            <w:pPr>
              <w:widowControl w:val="0"/>
              <w:jc w:val="center"/>
              <w:rPr>
                <w:rFonts w:ascii="Arial Narrow" w:eastAsia="Arial Narrow" w:hAnsi="Arial Narrow" w:cs="Arial Narrow"/>
              </w:rPr>
            </w:pPr>
          </w:p>
          <w:p w:rsidR="004A4921" w:rsidRDefault="004A4921">
            <w:pPr>
              <w:widowControl w:val="0"/>
              <w:jc w:val="center"/>
              <w:rPr>
                <w:rFonts w:ascii="Arial Narrow" w:eastAsia="Arial Narrow" w:hAnsi="Arial Narrow" w:cs="Arial Narrow"/>
              </w:rPr>
            </w:pPr>
          </w:p>
          <w:p w:rsidR="004A4921" w:rsidRDefault="004A4921">
            <w:pPr>
              <w:widowControl w:val="0"/>
              <w:jc w:val="center"/>
              <w:rPr>
                <w:rFonts w:ascii="Arial Narrow" w:eastAsia="Arial Narrow" w:hAnsi="Arial Narrow" w:cs="Arial Narrow"/>
              </w:rPr>
            </w:pPr>
          </w:p>
          <w:p w:rsidR="004A4921" w:rsidRDefault="004A4921">
            <w:pPr>
              <w:widowControl w:val="0"/>
              <w:jc w:val="center"/>
              <w:rPr>
                <w:rFonts w:ascii="Arial Narrow" w:eastAsia="Arial Narrow" w:hAnsi="Arial Narrow" w:cs="Arial Narrow"/>
              </w:rPr>
            </w:pPr>
          </w:p>
          <w:p w:rsidR="004A4921" w:rsidRDefault="004A4921">
            <w:pPr>
              <w:widowControl w:val="0"/>
              <w:jc w:val="center"/>
              <w:rPr>
                <w:rFonts w:ascii="Arial Narrow" w:eastAsia="Arial Narrow" w:hAnsi="Arial Narrow" w:cs="Arial Narrow"/>
              </w:rPr>
            </w:pPr>
          </w:p>
          <w:p w:rsidR="004A4921" w:rsidRDefault="004A4921">
            <w:pPr>
              <w:widowControl w:val="0"/>
              <w:jc w:val="center"/>
              <w:rPr>
                <w:rFonts w:ascii="Arial Narrow" w:eastAsia="Arial Narrow" w:hAnsi="Arial Narrow" w:cs="Arial Narrow"/>
              </w:rPr>
            </w:pPr>
          </w:p>
        </w:tc>
        <w:tc>
          <w:tcPr>
            <w:tcW w:w="4348" w:type="dxa"/>
          </w:tcPr>
          <w:p w:rsidR="004A4921" w:rsidRDefault="004A4921">
            <w:pPr>
              <w:pBdr>
                <w:top w:val="nil"/>
                <w:left w:val="nil"/>
                <w:bottom w:val="nil"/>
                <w:right w:val="nil"/>
                <w:between w:val="nil"/>
              </w:pBdr>
              <w:jc w:val="center"/>
              <w:rPr>
                <w:rFonts w:ascii="Arial Narrow" w:eastAsia="Arial Narrow" w:hAnsi="Arial Narrow" w:cs="Arial Narrow"/>
              </w:rPr>
            </w:pPr>
          </w:p>
        </w:tc>
      </w:tr>
      <w:tr w:rsidR="004A4921">
        <w:trPr>
          <w:jc w:val="center"/>
        </w:trPr>
        <w:tc>
          <w:tcPr>
            <w:tcW w:w="4390" w:type="dxa"/>
          </w:tcPr>
          <w:p w:rsidR="004A4921" w:rsidRDefault="004A4921">
            <w:pPr>
              <w:tabs>
                <w:tab w:val="right" w:pos="8838"/>
              </w:tabs>
              <w:jc w:val="center"/>
              <w:rPr>
                <w:rFonts w:ascii="Arial Narrow" w:eastAsia="Arial Narrow" w:hAnsi="Arial Narrow" w:cs="Arial Narrow"/>
              </w:rPr>
            </w:pPr>
          </w:p>
          <w:p w:rsidR="004A4921" w:rsidRDefault="004A4921">
            <w:pPr>
              <w:tabs>
                <w:tab w:val="right" w:pos="8838"/>
              </w:tabs>
              <w:jc w:val="center"/>
              <w:rPr>
                <w:rFonts w:ascii="Arial Narrow" w:eastAsia="Arial Narrow" w:hAnsi="Arial Narrow" w:cs="Arial Narrow"/>
              </w:rPr>
            </w:pPr>
          </w:p>
          <w:p w:rsidR="004A4921" w:rsidRDefault="004A4921">
            <w:pPr>
              <w:tabs>
                <w:tab w:val="right" w:pos="8838"/>
              </w:tabs>
              <w:jc w:val="center"/>
              <w:rPr>
                <w:rFonts w:ascii="Arial Narrow" w:eastAsia="Arial Narrow" w:hAnsi="Arial Narrow" w:cs="Arial Narrow"/>
              </w:rPr>
            </w:pPr>
          </w:p>
          <w:p w:rsidR="004A4921" w:rsidRDefault="004A4921">
            <w:pPr>
              <w:tabs>
                <w:tab w:val="right" w:pos="8838"/>
              </w:tabs>
              <w:jc w:val="center"/>
              <w:rPr>
                <w:rFonts w:ascii="Arial Narrow" w:eastAsia="Arial Narrow" w:hAnsi="Arial Narrow" w:cs="Arial Narrow"/>
              </w:rPr>
            </w:pPr>
          </w:p>
          <w:p w:rsidR="004A4921" w:rsidRDefault="004A4921">
            <w:pPr>
              <w:tabs>
                <w:tab w:val="right" w:pos="8838"/>
              </w:tabs>
              <w:jc w:val="center"/>
              <w:rPr>
                <w:rFonts w:ascii="Arial Narrow" w:eastAsia="Arial Narrow" w:hAnsi="Arial Narrow" w:cs="Arial Narrow"/>
              </w:rPr>
            </w:pPr>
          </w:p>
          <w:p w:rsidR="004A4921" w:rsidRDefault="004A4921">
            <w:pPr>
              <w:tabs>
                <w:tab w:val="right" w:pos="8838"/>
              </w:tabs>
              <w:jc w:val="center"/>
              <w:rPr>
                <w:rFonts w:ascii="Arial Narrow" w:eastAsia="Arial Narrow" w:hAnsi="Arial Narrow" w:cs="Arial Narrow"/>
              </w:rPr>
            </w:pPr>
          </w:p>
        </w:tc>
        <w:tc>
          <w:tcPr>
            <w:tcW w:w="4348" w:type="dxa"/>
          </w:tcPr>
          <w:p w:rsidR="004A4921" w:rsidRDefault="004A4921">
            <w:pPr>
              <w:jc w:val="center"/>
              <w:rPr>
                <w:rFonts w:ascii="Arial Narrow" w:eastAsia="Arial Narrow" w:hAnsi="Arial Narrow" w:cs="Arial Narrow"/>
              </w:rPr>
            </w:pPr>
          </w:p>
        </w:tc>
      </w:tr>
    </w:tbl>
    <w:p w:rsidR="004A4921" w:rsidRDefault="0091140D" w:rsidP="000D7634">
      <w:pP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lastRenderedPageBreak/>
        <w:t>PROYECTO DE LEY No. ______ de 2022.</w:t>
      </w:r>
    </w:p>
    <w:p w:rsidR="004A4921" w:rsidRDefault="004A4921">
      <w:pPr>
        <w:spacing w:line="276" w:lineRule="auto"/>
        <w:jc w:val="center"/>
        <w:rPr>
          <w:rFonts w:ascii="Arial" w:eastAsia="Arial" w:hAnsi="Arial" w:cs="Arial"/>
          <w:b/>
          <w:color w:val="000000"/>
          <w:sz w:val="24"/>
          <w:szCs w:val="24"/>
        </w:rPr>
      </w:pPr>
    </w:p>
    <w:p w:rsidR="004A4921" w:rsidRDefault="0091140D">
      <w:pPr>
        <w:spacing w:line="276" w:lineRule="auto"/>
        <w:jc w:val="center"/>
        <w:rPr>
          <w:rFonts w:ascii="Arial" w:eastAsia="Arial" w:hAnsi="Arial" w:cs="Arial"/>
          <w:color w:val="000000"/>
          <w:sz w:val="24"/>
          <w:szCs w:val="24"/>
        </w:rPr>
      </w:pPr>
      <w:r>
        <w:rPr>
          <w:rFonts w:ascii="Arial" w:eastAsia="Arial" w:hAnsi="Arial" w:cs="Arial"/>
          <w:b/>
          <w:i/>
          <w:color w:val="000000"/>
          <w:sz w:val="24"/>
          <w:szCs w:val="24"/>
        </w:rPr>
        <w:t>“</w:t>
      </w:r>
      <w:r>
        <w:rPr>
          <w:rFonts w:ascii="Arial" w:eastAsia="Arial" w:hAnsi="Arial" w:cs="Arial"/>
          <w:i/>
          <w:sz w:val="24"/>
          <w:szCs w:val="24"/>
        </w:rPr>
        <w:t xml:space="preserve">Por la </w:t>
      </w:r>
      <w:r>
        <w:rPr>
          <w:rFonts w:ascii="Arial" w:eastAsia="Arial" w:hAnsi="Arial" w:cs="Arial"/>
          <w:i/>
          <w:color w:val="000000"/>
          <w:sz w:val="24"/>
          <w:szCs w:val="24"/>
        </w:rPr>
        <w:t xml:space="preserve">cual se </w:t>
      </w:r>
      <w:r>
        <w:rPr>
          <w:rFonts w:ascii="Arial" w:eastAsia="Arial" w:hAnsi="Arial" w:cs="Arial"/>
          <w:i/>
          <w:sz w:val="24"/>
          <w:szCs w:val="24"/>
        </w:rPr>
        <w:t>adicionan el numeral 4to del</w:t>
      </w:r>
      <w:r>
        <w:rPr>
          <w:rFonts w:ascii="Arial" w:eastAsia="Arial" w:hAnsi="Arial" w:cs="Arial"/>
          <w:i/>
          <w:color w:val="000000"/>
          <w:sz w:val="24"/>
          <w:szCs w:val="24"/>
        </w:rPr>
        <w:t xml:space="preserve"> artículo 23 </w:t>
      </w:r>
      <w:r>
        <w:rPr>
          <w:rFonts w:ascii="Arial" w:eastAsia="Arial" w:hAnsi="Arial" w:cs="Arial"/>
          <w:i/>
          <w:sz w:val="24"/>
          <w:szCs w:val="24"/>
        </w:rPr>
        <w:t xml:space="preserve">y el artículo 25 </w:t>
      </w:r>
      <w:r>
        <w:rPr>
          <w:rFonts w:ascii="Arial" w:eastAsia="Arial" w:hAnsi="Arial" w:cs="Arial"/>
          <w:i/>
          <w:color w:val="000000"/>
          <w:sz w:val="24"/>
          <w:szCs w:val="24"/>
        </w:rPr>
        <w:t>de la Ley 115 de 1994,</w:t>
      </w:r>
      <w:r>
        <w:rPr>
          <w:rFonts w:ascii="Arial" w:eastAsia="Arial" w:hAnsi="Arial" w:cs="Arial"/>
          <w:i/>
          <w:sz w:val="24"/>
          <w:szCs w:val="24"/>
        </w:rPr>
        <w:t xml:space="preserve"> </w:t>
      </w:r>
      <w:r>
        <w:rPr>
          <w:rFonts w:ascii="Arial" w:eastAsia="Arial" w:hAnsi="Arial" w:cs="Arial"/>
          <w:i/>
          <w:color w:val="000000"/>
          <w:sz w:val="24"/>
          <w:szCs w:val="24"/>
        </w:rPr>
        <w:t xml:space="preserve">ampliando </w:t>
      </w:r>
      <w:r>
        <w:rPr>
          <w:rFonts w:ascii="Arial" w:eastAsia="Arial" w:hAnsi="Arial" w:cs="Arial"/>
          <w:i/>
          <w:sz w:val="24"/>
          <w:szCs w:val="24"/>
        </w:rPr>
        <w:t>los</w:t>
      </w:r>
      <w:r>
        <w:rPr>
          <w:rFonts w:ascii="Arial" w:eastAsia="Arial" w:hAnsi="Arial" w:cs="Arial"/>
          <w:i/>
          <w:color w:val="000000"/>
          <w:sz w:val="24"/>
          <w:szCs w:val="24"/>
        </w:rPr>
        <w:t xml:space="preserve"> contenidos</w:t>
      </w:r>
      <w:r>
        <w:rPr>
          <w:rFonts w:ascii="Arial" w:eastAsia="Arial" w:hAnsi="Arial" w:cs="Arial"/>
          <w:i/>
          <w:sz w:val="24"/>
          <w:szCs w:val="24"/>
        </w:rPr>
        <w:t xml:space="preserve"> en</w:t>
      </w:r>
      <w:r>
        <w:rPr>
          <w:rFonts w:ascii="Arial" w:eastAsia="Arial" w:hAnsi="Arial" w:cs="Arial"/>
          <w:i/>
          <w:color w:val="000000"/>
          <w:sz w:val="24"/>
          <w:szCs w:val="24"/>
        </w:rPr>
        <w:t xml:space="preserve"> formación en convivencia y habilidades sociales, en la educación básica y media, y se dictan otras disposiciones”</w:t>
      </w:r>
      <w:r>
        <w:rPr>
          <w:rFonts w:ascii="Arial" w:eastAsia="Arial" w:hAnsi="Arial" w:cs="Arial"/>
          <w:b/>
          <w:i/>
          <w:color w:val="000000"/>
          <w:sz w:val="24"/>
          <w:szCs w:val="24"/>
        </w:rPr>
        <w:t>.</w:t>
      </w:r>
    </w:p>
    <w:p w:rsidR="004A4921" w:rsidRDefault="004A4921">
      <w:pPr>
        <w:spacing w:line="276" w:lineRule="auto"/>
        <w:jc w:val="center"/>
        <w:rPr>
          <w:rFonts w:ascii="Arial" w:eastAsia="Arial" w:hAnsi="Arial" w:cs="Arial"/>
          <w:color w:val="000000"/>
          <w:sz w:val="24"/>
          <w:szCs w:val="24"/>
        </w:rPr>
      </w:pPr>
    </w:p>
    <w:p w:rsidR="004A4921" w:rsidRDefault="0091140D">
      <w:pP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 xml:space="preserve">El Congreso de la República </w:t>
      </w:r>
    </w:p>
    <w:p w:rsidR="004A4921" w:rsidRDefault="004A4921">
      <w:pPr>
        <w:spacing w:line="276" w:lineRule="auto"/>
        <w:jc w:val="center"/>
        <w:rPr>
          <w:rFonts w:ascii="Arial" w:eastAsia="Arial" w:hAnsi="Arial" w:cs="Arial"/>
          <w:b/>
          <w:color w:val="000000"/>
          <w:sz w:val="24"/>
          <w:szCs w:val="24"/>
        </w:rPr>
      </w:pPr>
    </w:p>
    <w:p w:rsidR="004A4921" w:rsidRDefault="0091140D">
      <w:pP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D E C R E T A:</w:t>
      </w:r>
    </w:p>
    <w:p w:rsidR="004A4921" w:rsidRDefault="004A4921">
      <w:pPr>
        <w:spacing w:line="276" w:lineRule="auto"/>
        <w:jc w:val="both"/>
        <w:rPr>
          <w:rFonts w:ascii="Arial" w:eastAsia="Arial" w:hAnsi="Arial" w:cs="Arial"/>
          <w:color w:val="000000"/>
          <w:sz w:val="24"/>
          <w:szCs w:val="24"/>
        </w:rPr>
      </w:pPr>
    </w:p>
    <w:p w:rsidR="004A4921" w:rsidRDefault="0091140D">
      <w:pPr>
        <w:spacing w:line="276" w:lineRule="auto"/>
        <w:jc w:val="both"/>
        <w:rPr>
          <w:rFonts w:ascii="Arial" w:eastAsia="Arial" w:hAnsi="Arial" w:cs="Arial"/>
          <w:color w:val="000000"/>
          <w:sz w:val="24"/>
          <w:szCs w:val="24"/>
        </w:rPr>
      </w:pPr>
      <w:r>
        <w:rPr>
          <w:rFonts w:ascii="Arial" w:eastAsia="Arial" w:hAnsi="Arial" w:cs="Arial"/>
          <w:b/>
          <w:color w:val="000000"/>
          <w:sz w:val="24"/>
          <w:szCs w:val="24"/>
        </w:rPr>
        <w:t>Artículo 1.</w:t>
      </w:r>
      <w:r>
        <w:rPr>
          <w:rFonts w:ascii="Arial" w:eastAsia="Arial" w:hAnsi="Arial" w:cs="Arial"/>
          <w:color w:val="000000"/>
          <w:sz w:val="24"/>
          <w:szCs w:val="24"/>
        </w:rPr>
        <w:t xml:space="preserve"> </w:t>
      </w:r>
      <w:r>
        <w:rPr>
          <w:rFonts w:ascii="Arial" w:eastAsia="Arial" w:hAnsi="Arial" w:cs="Arial"/>
          <w:b/>
          <w:color w:val="000000"/>
          <w:sz w:val="24"/>
          <w:szCs w:val="24"/>
        </w:rPr>
        <w:t xml:space="preserve">Objeto: </w:t>
      </w:r>
      <w:r>
        <w:rPr>
          <w:rFonts w:ascii="Arial" w:eastAsia="Arial" w:hAnsi="Arial" w:cs="Arial"/>
          <w:color w:val="000000"/>
          <w:sz w:val="24"/>
          <w:szCs w:val="24"/>
        </w:rPr>
        <w:t>La presente ley tiene por objeto</w:t>
      </w:r>
      <w:r>
        <w:rPr>
          <w:rFonts w:ascii="Arial" w:eastAsia="Arial" w:hAnsi="Arial" w:cs="Arial"/>
          <w:sz w:val="24"/>
          <w:szCs w:val="24"/>
        </w:rPr>
        <w:t xml:space="preserve"> </w:t>
      </w:r>
      <w:r>
        <w:rPr>
          <w:rFonts w:ascii="Arial" w:eastAsia="Arial" w:hAnsi="Arial" w:cs="Arial"/>
          <w:color w:val="000000"/>
          <w:sz w:val="24"/>
          <w:szCs w:val="24"/>
        </w:rPr>
        <w:t xml:space="preserve">ampliar </w:t>
      </w:r>
      <w:r>
        <w:rPr>
          <w:rFonts w:ascii="Arial" w:eastAsia="Arial" w:hAnsi="Arial" w:cs="Arial"/>
          <w:sz w:val="24"/>
          <w:szCs w:val="24"/>
        </w:rPr>
        <w:t xml:space="preserve">el área </w:t>
      </w:r>
      <w:r>
        <w:rPr>
          <w:rFonts w:ascii="Arial" w:eastAsia="Arial" w:hAnsi="Arial" w:cs="Arial"/>
          <w:color w:val="000000"/>
          <w:sz w:val="24"/>
          <w:szCs w:val="24"/>
        </w:rPr>
        <w:t xml:space="preserve"> establecida en </w:t>
      </w:r>
      <w:r>
        <w:rPr>
          <w:rFonts w:ascii="Arial" w:eastAsia="Arial" w:hAnsi="Arial" w:cs="Arial"/>
          <w:sz w:val="24"/>
          <w:szCs w:val="24"/>
        </w:rPr>
        <w:t xml:space="preserve">el artículo 23 y el artículo </w:t>
      </w:r>
      <w:r>
        <w:rPr>
          <w:rFonts w:ascii="Arial" w:eastAsia="Arial" w:hAnsi="Arial" w:cs="Arial"/>
          <w:color w:val="000000"/>
          <w:sz w:val="24"/>
          <w:szCs w:val="24"/>
        </w:rPr>
        <w:t>25 de la Ley 115 de 1994, agregando contenidos en convivencia escolar, familiar y habilidades sociales, con la finalidad de prevenir en los niños, niñas y adolescentes, la violencia juvenil, la comisión de infracciones cometidas por menores de edad, el consumo de sustancias psicoactivas, la violencia intrafamiliar y el matoneo o acoso escolar, formando integralmente para la vida y logrando una co</w:t>
      </w:r>
      <w:r>
        <w:rPr>
          <w:rFonts w:ascii="Arial" w:eastAsia="Arial" w:hAnsi="Arial" w:cs="Arial"/>
          <w:sz w:val="24"/>
          <w:szCs w:val="24"/>
        </w:rPr>
        <w:t>existencia</w:t>
      </w:r>
      <w:r>
        <w:rPr>
          <w:rFonts w:ascii="Arial" w:eastAsia="Arial" w:hAnsi="Arial" w:cs="Arial"/>
          <w:color w:val="000000"/>
          <w:sz w:val="24"/>
          <w:szCs w:val="24"/>
        </w:rPr>
        <w:t xml:space="preserve"> saludable en la educación básica, y media y así, en todos los individuos de la sociedad.</w:t>
      </w:r>
      <w:r>
        <w:rPr>
          <w:rFonts w:ascii="Arial" w:eastAsia="Arial" w:hAnsi="Arial" w:cs="Arial"/>
          <w:color w:val="000000"/>
          <w:sz w:val="24"/>
          <w:szCs w:val="24"/>
        </w:rPr>
        <w:tab/>
      </w:r>
      <w:r>
        <w:rPr>
          <w:rFonts w:ascii="Arial" w:eastAsia="Arial" w:hAnsi="Arial" w:cs="Arial"/>
          <w:color w:val="000000"/>
          <w:sz w:val="24"/>
          <w:szCs w:val="24"/>
        </w:rPr>
        <w:tab/>
      </w:r>
    </w:p>
    <w:p w:rsidR="004A4921" w:rsidRDefault="004A4921">
      <w:pPr>
        <w:spacing w:line="276" w:lineRule="auto"/>
        <w:jc w:val="both"/>
        <w:rPr>
          <w:rFonts w:ascii="Arial" w:eastAsia="Arial" w:hAnsi="Arial" w:cs="Arial"/>
          <w:b/>
          <w:color w:val="000000"/>
          <w:sz w:val="24"/>
          <w:szCs w:val="24"/>
        </w:rPr>
      </w:pPr>
    </w:p>
    <w:p w:rsidR="004A4921" w:rsidRDefault="0091140D">
      <w:pPr>
        <w:jc w:val="both"/>
        <w:rPr>
          <w:rFonts w:ascii="Arial" w:eastAsia="Arial" w:hAnsi="Arial" w:cs="Arial"/>
          <w:color w:val="000000"/>
          <w:sz w:val="24"/>
          <w:szCs w:val="24"/>
        </w:rPr>
      </w:pPr>
      <w:r>
        <w:rPr>
          <w:rFonts w:ascii="Arial" w:eastAsia="Arial" w:hAnsi="Arial" w:cs="Arial"/>
          <w:b/>
          <w:color w:val="000000"/>
          <w:sz w:val="24"/>
          <w:szCs w:val="24"/>
        </w:rPr>
        <w:t>Artículo 2.</w:t>
      </w:r>
      <w:r>
        <w:rPr>
          <w:rFonts w:ascii="Arial" w:eastAsia="Arial" w:hAnsi="Arial" w:cs="Arial"/>
          <w:color w:val="000000"/>
          <w:sz w:val="24"/>
          <w:szCs w:val="24"/>
        </w:rPr>
        <w:t xml:space="preserve"> </w:t>
      </w:r>
      <w:r>
        <w:rPr>
          <w:rFonts w:ascii="Arial" w:eastAsia="Arial" w:hAnsi="Arial" w:cs="Arial"/>
          <w:b/>
          <w:color w:val="000000"/>
          <w:sz w:val="24"/>
          <w:szCs w:val="24"/>
        </w:rPr>
        <w:t xml:space="preserve">Definiciones. </w:t>
      </w:r>
      <w:r>
        <w:rPr>
          <w:rFonts w:ascii="Arial" w:eastAsia="Arial" w:hAnsi="Arial" w:cs="Arial"/>
          <w:color w:val="000000"/>
          <w:sz w:val="24"/>
          <w:szCs w:val="24"/>
        </w:rPr>
        <w:t>Para los efectos de la presente ley se entiende por:</w:t>
      </w:r>
    </w:p>
    <w:p w:rsidR="004A4921" w:rsidRDefault="004A4921">
      <w:pPr>
        <w:jc w:val="both"/>
        <w:rPr>
          <w:rFonts w:ascii="Arial" w:eastAsia="Arial" w:hAnsi="Arial" w:cs="Arial"/>
          <w:b/>
          <w:color w:val="000000"/>
          <w:sz w:val="24"/>
          <w:szCs w:val="24"/>
        </w:rPr>
      </w:pPr>
    </w:p>
    <w:p w:rsidR="004A4921" w:rsidRDefault="0091140D">
      <w:pPr>
        <w:numPr>
          <w:ilvl w:val="0"/>
          <w:numId w:val="4"/>
        </w:numPr>
        <w:pBdr>
          <w:top w:val="nil"/>
          <w:left w:val="nil"/>
          <w:bottom w:val="nil"/>
          <w:right w:val="nil"/>
          <w:between w:val="nil"/>
        </w:pBdr>
        <w:spacing w:after="0" w:line="256" w:lineRule="auto"/>
        <w:jc w:val="both"/>
        <w:rPr>
          <w:rFonts w:ascii="Arial" w:eastAsia="Arial" w:hAnsi="Arial" w:cs="Arial"/>
          <w:color w:val="000000"/>
          <w:sz w:val="24"/>
          <w:szCs w:val="24"/>
        </w:rPr>
      </w:pPr>
      <w:r>
        <w:rPr>
          <w:rFonts w:ascii="Arial" w:eastAsia="Arial" w:hAnsi="Arial" w:cs="Arial"/>
          <w:b/>
          <w:color w:val="000000"/>
          <w:sz w:val="24"/>
          <w:szCs w:val="24"/>
        </w:rPr>
        <w:t xml:space="preserve">Convivencia. </w:t>
      </w:r>
      <w:r>
        <w:rPr>
          <w:rFonts w:ascii="Arial" w:eastAsia="Arial" w:hAnsi="Arial" w:cs="Arial"/>
          <w:color w:val="000000"/>
          <w:sz w:val="24"/>
          <w:szCs w:val="24"/>
        </w:rPr>
        <w:t xml:space="preserve">Implica la acción de convivir con otro u otros, coexistir en armonía dentro de una sociedad, </w:t>
      </w:r>
      <w:r>
        <w:rPr>
          <w:rFonts w:ascii="Arial" w:eastAsia="Arial" w:hAnsi="Arial" w:cs="Arial"/>
          <w:color w:val="000000"/>
          <w:sz w:val="24"/>
          <w:szCs w:val="24"/>
          <w:highlight w:val="white"/>
        </w:rPr>
        <w:t xml:space="preserve">vinculado a la coexistencia pacífica y armoniosa de grupos humanos en un mismo espacio, por medio del entendimiento de la existencia del otro.  </w:t>
      </w:r>
    </w:p>
    <w:p w:rsidR="004A4921" w:rsidRDefault="004A4921">
      <w:pPr>
        <w:pBdr>
          <w:top w:val="nil"/>
          <w:left w:val="nil"/>
          <w:bottom w:val="nil"/>
          <w:right w:val="nil"/>
          <w:between w:val="nil"/>
        </w:pBdr>
        <w:spacing w:after="0" w:line="256" w:lineRule="auto"/>
        <w:ind w:left="1065"/>
        <w:jc w:val="both"/>
        <w:rPr>
          <w:rFonts w:ascii="Arial" w:eastAsia="Arial" w:hAnsi="Arial" w:cs="Arial"/>
          <w:color w:val="000000"/>
          <w:sz w:val="24"/>
          <w:szCs w:val="24"/>
        </w:rPr>
      </w:pPr>
    </w:p>
    <w:p w:rsidR="004A4921" w:rsidRDefault="0091140D">
      <w:pPr>
        <w:numPr>
          <w:ilvl w:val="0"/>
          <w:numId w:val="4"/>
        </w:numPr>
        <w:pBdr>
          <w:top w:val="nil"/>
          <w:left w:val="nil"/>
          <w:bottom w:val="nil"/>
          <w:right w:val="nil"/>
          <w:between w:val="nil"/>
        </w:pBdr>
        <w:spacing w:after="0" w:line="256" w:lineRule="auto"/>
        <w:jc w:val="both"/>
        <w:rPr>
          <w:rFonts w:ascii="Arial" w:eastAsia="Arial" w:hAnsi="Arial" w:cs="Arial"/>
          <w:color w:val="000000"/>
          <w:sz w:val="24"/>
          <w:szCs w:val="24"/>
        </w:rPr>
      </w:pPr>
      <w:r>
        <w:rPr>
          <w:rFonts w:ascii="Arial" w:eastAsia="Arial" w:hAnsi="Arial" w:cs="Arial"/>
          <w:b/>
          <w:color w:val="000000"/>
          <w:sz w:val="24"/>
          <w:szCs w:val="24"/>
        </w:rPr>
        <w:t xml:space="preserve">Convivencia Escolar: </w:t>
      </w:r>
      <w:r>
        <w:rPr>
          <w:rFonts w:ascii="Arial" w:eastAsia="Arial" w:hAnsi="Arial" w:cs="Arial"/>
          <w:color w:val="000000"/>
          <w:sz w:val="24"/>
          <w:szCs w:val="24"/>
        </w:rPr>
        <w:t xml:space="preserve">Es la construcción de relaciones entre las personas que forman la comunidad académica, realizada desde el respeto, la aceptación de las diferencias y de las opiniones de todos en un plano de igualdad. </w:t>
      </w:r>
    </w:p>
    <w:p w:rsidR="004A4921" w:rsidRDefault="004A4921">
      <w:pPr>
        <w:pBdr>
          <w:top w:val="nil"/>
          <w:left w:val="nil"/>
          <w:bottom w:val="nil"/>
          <w:right w:val="nil"/>
          <w:between w:val="nil"/>
        </w:pBdr>
        <w:spacing w:after="0" w:line="256" w:lineRule="auto"/>
        <w:ind w:left="720"/>
        <w:rPr>
          <w:rFonts w:ascii="Arial" w:eastAsia="Arial" w:hAnsi="Arial" w:cs="Arial"/>
          <w:color w:val="000000"/>
          <w:sz w:val="24"/>
          <w:szCs w:val="24"/>
        </w:rPr>
      </w:pPr>
    </w:p>
    <w:p w:rsidR="004A4921" w:rsidRDefault="0091140D">
      <w:pPr>
        <w:numPr>
          <w:ilvl w:val="0"/>
          <w:numId w:val="4"/>
        </w:numPr>
        <w:pBdr>
          <w:top w:val="nil"/>
          <w:left w:val="nil"/>
          <w:bottom w:val="nil"/>
          <w:right w:val="nil"/>
          <w:between w:val="nil"/>
        </w:pBdr>
        <w:spacing w:after="0" w:line="256" w:lineRule="auto"/>
        <w:jc w:val="both"/>
        <w:rPr>
          <w:rFonts w:ascii="Arial" w:eastAsia="Arial" w:hAnsi="Arial" w:cs="Arial"/>
          <w:color w:val="000000"/>
          <w:sz w:val="24"/>
          <w:szCs w:val="24"/>
        </w:rPr>
      </w:pPr>
      <w:r>
        <w:rPr>
          <w:rFonts w:ascii="Arial" w:eastAsia="Arial" w:hAnsi="Arial" w:cs="Arial"/>
          <w:b/>
          <w:color w:val="000000"/>
          <w:sz w:val="24"/>
          <w:szCs w:val="24"/>
        </w:rPr>
        <w:t xml:space="preserve">Habilidades Sociales: </w:t>
      </w:r>
      <w:r>
        <w:rPr>
          <w:rFonts w:ascii="Arial" w:eastAsia="Arial" w:hAnsi="Arial" w:cs="Arial"/>
          <w:color w:val="000000"/>
          <w:sz w:val="24"/>
          <w:szCs w:val="24"/>
        </w:rPr>
        <w:t xml:space="preserve">Conjunto de competencias que permiten a los estudiantes realizar una coexistencia adecuada con los demás </w:t>
      </w:r>
      <w:r>
        <w:rPr>
          <w:rFonts w:ascii="Arial" w:eastAsia="Arial" w:hAnsi="Arial" w:cs="Arial"/>
          <w:color w:val="000000"/>
          <w:sz w:val="24"/>
          <w:szCs w:val="24"/>
        </w:rPr>
        <w:lastRenderedPageBreak/>
        <w:t xml:space="preserve">individuos dentro de la sociedad, con la finalidad de prevenir violencia juvenil, infracciones cometidas por menores de edad, consumo de sustancias psicoactivas, y conductas de matoneo o acoso escolar.  </w:t>
      </w:r>
    </w:p>
    <w:p w:rsidR="004A4921" w:rsidRDefault="004A4921">
      <w:pPr>
        <w:jc w:val="both"/>
        <w:rPr>
          <w:rFonts w:ascii="Arial" w:eastAsia="Arial" w:hAnsi="Arial" w:cs="Arial"/>
          <w:color w:val="000000"/>
          <w:sz w:val="24"/>
          <w:szCs w:val="24"/>
        </w:rPr>
      </w:pPr>
    </w:p>
    <w:p w:rsidR="004A4921" w:rsidRDefault="0091140D">
      <w:pPr>
        <w:numPr>
          <w:ilvl w:val="0"/>
          <w:numId w:val="4"/>
        </w:numPr>
        <w:pBdr>
          <w:top w:val="nil"/>
          <w:left w:val="nil"/>
          <w:bottom w:val="nil"/>
          <w:right w:val="nil"/>
          <w:between w:val="nil"/>
        </w:pBdr>
        <w:spacing w:after="0" w:line="256" w:lineRule="auto"/>
        <w:jc w:val="both"/>
        <w:rPr>
          <w:rFonts w:ascii="Arial" w:eastAsia="Arial" w:hAnsi="Arial" w:cs="Arial"/>
          <w:color w:val="000000"/>
          <w:sz w:val="24"/>
          <w:szCs w:val="24"/>
        </w:rPr>
      </w:pPr>
      <w:r>
        <w:rPr>
          <w:rFonts w:ascii="Arial" w:eastAsia="Arial" w:hAnsi="Arial" w:cs="Arial"/>
          <w:b/>
          <w:color w:val="000000"/>
          <w:sz w:val="24"/>
          <w:szCs w:val="24"/>
        </w:rPr>
        <w:t xml:space="preserve">Habilidades para la vida: </w:t>
      </w:r>
      <w:r>
        <w:rPr>
          <w:rFonts w:ascii="Arial" w:eastAsia="Arial" w:hAnsi="Arial" w:cs="Arial"/>
          <w:color w:val="000000"/>
          <w:sz w:val="24"/>
          <w:szCs w:val="24"/>
        </w:rPr>
        <w:t xml:space="preserve"> Son un conjunto de competencias que concluyen en adoptar un comportamiento adecuado y positivo, permitiendo a los individuos enfrentar los desafíos de la vida cotidiana con mayor destreza. Habilidades básicas que permiten el bienestar por medio de: autoconocimiento, empatía, comunicación asertiva, relaciones interpersonales, toma de decisiones, manejo de problemas y conflictos, pensamiento creativo, pensamiento crítico, manejo de emociones y sentimientos y manejo de tensiones y estrés.</w:t>
      </w:r>
    </w:p>
    <w:p w:rsidR="004A4921" w:rsidRDefault="004A4921">
      <w:pPr>
        <w:pBdr>
          <w:top w:val="nil"/>
          <w:left w:val="nil"/>
          <w:bottom w:val="nil"/>
          <w:right w:val="nil"/>
          <w:between w:val="nil"/>
        </w:pBdr>
        <w:spacing w:after="0" w:line="256" w:lineRule="auto"/>
        <w:ind w:left="1065"/>
        <w:jc w:val="both"/>
        <w:rPr>
          <w:rFonts w:ascii="Arial" w:eastAsia="Arial" w:hAnsi="Arial" w:cs="Arial"/>
          <w:color w:val="000000"/>
          <w:sz w:val="24"/>
          <w:szCs w:val="24"/>
        </w:rPr>
      </w:pPr>
    </w:p>
    <w:p w:rsidR="004A4921" w:rsidRDefault="0091140D">
      <w:pPr>
        <w:numPr>
          <w:ilvl w:val="0"/>
          <w:numId w:val="4"/>
        </w:numPr>
        <w:pBdr>
          <w:top w:val="nil"/>
          <w:left w:val="nil"/>
          <w:bottom w:val="nil"/>
          <w:right w:val="nil"/>
          <w:between w:val="nil"/>
        </w:pBdr>
        <w:spacing w:after="0" w:line="256" w:lineRule="auto"/>
        <w:jc w:val="both"/>
        <w:rPr>
          <w:rFonts w:ascii="Arial" w:eastAsia="Arial" w:hAnsi="Arial" w:cs="Arial"/>
          <w:color w:val="000000"/>
          <w:sz w:val="24"/>
          <w:szCs w:val="24"/>
        </w:rPr>
      </w:pPr>
      <w:r>
        <w:rPr>
          <w:rFonts w:ascii="Arial" w:eastAsia="Arial" w:hAnsi="Arial" w:cs="Arial"/>
          <w:b/>
          <w:color w:val="000000"/>
          <w:sz w:val="24"/>
          <w:szCs w:val="24"/>
        </w:rPr>
        <w:t>Matoneo o Acoso Es</w:t>
      </w:r>
      <w:r>
        <w:rPr>
          <w:rFonts w:ascii="Arial" w:eastAsia="Arial" w:hAnsi="Arial" w:cs="Arial"/>
          <w:b/>
          <w:sz w:val="24"/>
          <w:szCs w:val="24"/>
        </w:rPr>
        <w:t>colar</w:t>
      </w:r>
      <w:r>
        <w:rPr>
          <w:rFonts w:ascii="Arial" w:eastAsia="Arial" w:hAnsi="Arial" w:cs="Arial"/>
          <w:b/>
          <w:color w:val="000000"/>
          <w:sz w:val="24"/>
          <w:szCs w:val="24"/>
        </w:rPr>
        <w:t xml:space="preserve">: </w:t>
      </w:r>
      <w:r>
        <w:rPr>
          <w:rFonts w:ascii="Arial" w:eastAsia="Arial" w:hAnsi="Arial" w:cs="Arial"/>
          <w:color w:val="000000"/>
          <w:sz w:val="24"/>
          <w:szCs w:val="24"/>
        </w:rPr>
        <w:t>Consiste en la conducta negativa, intencional metódica y sistemática de agresión, intimidación, humillación, ridiculización, difamación, coacción, aislamiento deliberado, amenaza o incitación a la violencia o cualquier forma de maltrato psicológico, verbal, físico contra un niño, niña o adolescente, por parte de un estudiante o varios de sus pares con quienes mantiene una relación de poder desigual.</w:t>
      </w:r>
    </w:p>
    <w:p w:rsidR="004A4921" w:rsidRDefault="004A4921">
      <w:pPr>
        <w:pBdr>
          <w:top w:val="nil"/>
          <w:left w:val="nil"/>
          <w:bottom w:val="nil"/>
          <w:right w:val="nil"/>
          <w:between w:val="nil"/>
        </w:pBdr>
        <w:spacing w:after="0" w:line="256" w:lineRule="auto"/>
        <w:ind w:left="1065"/>
        <w:jc w:val="both"/>
        <w:rPr>
          <w:rFonts w:ascii="Arial" w:eastAsia="Arial" w:hAnsi="Arial" w:cs="Arial"/>
          <w:color w:val="000000"/>
          <w:sz w:val="24"/>
          <w:szCs w:val="24"/>
        </w:rPr>
      </w:pPr>
    </w:p>
    <w:p w:rsidR="004A4921" w:rsidRDefault="0091140D">
      <w:pPr>
        <w:numPr>
          <w:ilvl w:val="0"/>
          <w:numId w:val="4"/>
        </w:numPr>
        <w:pBdr>
          <w:top w:val="nil"/>
          <w:left w:val="nil"/>
          <w:bottom w:val="nil"/>
          <w:right w:val="nil"/>
          <w:between w:val="nil"/>
        </w:pBdr>
        <w:spacing w:after="0" w:line="256" w:lineRule="auto"/>
        <w:jc w:val="both"/>
        <w:rPr>
          <w:rFonts w:ascii="Arial" w:eastAsia="Arial" w:hAnsi="Arial" w:cs="Arial"/>
          <w:color w:val="000000"/>
          <w:sz w:val="24"/>
          <w:szCs w:val="24"/>
        </w:rPr>
      </w:pPr>
      <w:proofErr w:type="spellStart"/>
      <w:r>
        <w:rPr>
          <w:rFonts w:ascii="Arial" w:eastAsia="Arial" w:hAnsi="Arial" w:cs="Arial"/>
          <w:b/>
          <w:color w:val="000000"/>
          <w:sz w:val="24"/>
          <w:szCs w:val="24"/>
        </w:rPr>
        <w:t>Ciberbullying</w:t>
      </w:r>
      <w:proofErr w:type="spellEnd"/>
      <w:r>
        <w:rPr>
          <w:rFonts w:ascii="Arial" w:eastAsia="Arial" w:hAnsi="Arial" w:cs="Arial"/>
          <w:b/>
          <w:color w:val="000000"/>
          <w:sz w:val="24"/>
          <w:szCs w:val="24"/>
        </w:rPr>
        <w:t xml:space="preserve"> o </w:t>
      </w:r>
      <w:proofErr w:type="spellStart"/>
      <w:r>
        <w:rPr>
          <w:rFonts w:ascii="Arial" w:eastAsia="Arial" w:hAnsi="Arial" w:cs="Arial"/>
          <w:b/>
          <w:color w:val="000000"/>
          <w:sz w:val="24"/>
          <w:szCs w:val="24"/>
        </w:rPr>
        <w:t>Ciberacoso</w:t>
      </w:r>
      <w:proofErr w:type="spellEnd"/>
      <w:r>
        <w:rPr>
          <w:rFonts w:ascii="Arial" w:eastAsia="Arial" w:hAnsi="Arial" w:cs="Arial"/>
          <w:b/>
          <w:color w:val="000000"/>
          <w:sz w:val="24"/>
          <w:szCs w:val="24"/>
        </w:rPr>
        <w:t xml:space="preserve">: </w:t>
      </w:r>
      <w:r>
        <w:rPr>
          <w:rFonts w:ascii="Arial" w:eastAsia="Arial" w:hAnsi="Arial" w:cs="Arial"/>
          <w:color w:val="000000"/>
          <w:sz w:val="24"/>
          <w:szCs w:val="24"/>
        </w:rPr>
        <w:t>Acción de ser molestado, amenazado, acosado, humillado, avergonzado o abusado por otro niño, niña o adolescente, a través de Internet o cualquier medio de comunicación. Se caracteriza porque el acoso se da entre dos iguales, en este caso, menores.</w:t>
      </w:r>
    </w:p>
    <w:p w:rsidR="004A4921" w:rsidRDefault="004A4921">
      <w:pPr>
        <w:jc w:val="both"/>
        <w:rPr>
          <w:rFonts w:ascii="Arial" w:eastAsia="Arial" w:hAnsi="Arial" w:cs="Arial"/>
          <w:b/>
          <w:color w:val="000000"/>
          <w:sz w:val="24"/>
          <w:szCs w:val="24"/>
        </w:rPr>
      </w:pPr>
    </w:p>
    <w:p w:rsidR="004A4921" w:rsidRDefault="004A4921">
      <w:pPr>
        <w:jc w:val="both"/>
        <w:rPr>
          <w:rFonts w:ascii="Arial" w:eastAsia="Arial" w:hAnsi="Arial" w:cs="Arial"/>
          <w:b/>
          <w:color w:val="000000"/>
          <w:sz w:val="24"/>
          <w:szCs w:val="24"/>
        </w:rPr>
      </w:pPr>
    </w:p>
    <w:p w:rsidR="004A4921" w:rsidRDefault="0091140D">
      <w:pPr>
        <w:jc w:val="both"/>
        <w:rPr>
          <w:rFonts w:ascii="Arial" w:eastAsia="Arial" w:hAnsi="Arial" w:cs="Arial"/>
          <w:b/>
          <w:color w:val="000000"/>
          <w:sz w:val="24"/>
          <w:szCs w:val="24"/>
        </w:rPr>
      </w:pPr>
      <w:r>
        <w:rPr>
          <w:rFonts w:ascii="Arial" w:eastAsia="Arial" w:hAnsi="Arial" w:cs="Arial"/>
          <w:b/>
          <w:color w:val="000000"/>
          <w:sz w:val="24"/>
          <w:szCs w:val="24"/>
        </w:rPr>
        <w:t>Artículo 3.</w:t>
      </w:r>
      <w:r>
        <w:rPr>
          <w:rFonts w:ascii="Arial" w:eastAsia="Arial" w:hAnsi="Arial" w:cs="Arial"/>
          <w:color w:val="000000"/>
          <w:sz w:val="24"/>
          <w:szCs w:val="24"/>
        </w:rPr>
        <w:t xml:space="preserve"> </w:t>
      </w:r>
      <w:r>
        <w:rPr>
          <w:rFonts w:ascii="Arial" w:eastAsia="Arial" w:hAnsi="Arial" w:cs="Arial"/>
          <w:b/>
          <w:color w:val="000000"/>
          <w:sz w:val="24"/>
          <w:szCs w:val="24"/>
        </w:rPr>
        <w:t xml:space="preserve"> </w:t>
      </w:r>
      <w:r>
        <w:rPr>
          <w:rFonts w:ascii="Arial" w:eastAsia="Arial" w:hAnsi="Arial" w:cs="Arial"/>
          <w:color w:val="000000"/>
          <w:sz w:val="24"/>
          <w:szCs w:val="24"/>
        </w:rPr>
        <w:t xml:space="preserve">Modifíquese el artículo 23 de la Ley 115 de 1994, el cual quedará así: </w:t>
      </w:r>
    </w:p>
    <w:p w:rsidR="004A4921" w:rsidRDefault="0091140D">
      <w:pPr>
        <w:ind w:left="426" w:right="424"/>
        <w:jc w:val="both"/>
        <w:rPr>
          <w:rFonts w:ascii="Arial" w:eastAsia="Arial" w:hAnsi="Arial" w:cs="Arial"/>
          <w:color w:val="000000"/>
          <w:sz w:val="24"/>
          <w:szCs w:val="24"/>
        </w:rPr>
      </w:pPr>
      <w:r>
        <w:rPr>
          <w:rFonts w:ascii="Arial" w:eastAsia="Arial" w:hAnsi="Arial" w:cs="Arial"/>
          <w:b/>
          <w:sz w:val="24"/>
          <w:szCs w:val="24"/>
        </w:rPr>
        <w:t>Artículo 23. Áreas obligatorias y fundamentales</w:t>
      </w:r>
      <w:r>
        <w:rPr>
          <w:rFonts w:ascii="Arial" w:eastAsia="Arial" w:hAnsi="Arial" w:cs="Arial"/>
          <w:sz w:val="24"/>
          <w:szCs w:val="24"/>
        </w:rPr>
        <w:t>.</w:t>
      </w:r>
      <w:r>
        <w:rPr>
          <w:rFonts w:ascii="Arial" w:eastAsia="Arial" w:hAnsi="Arial" w:cs="Arial"/>
          <w:color w:val="000000"/>
          <w:sz w:val="24"/>
          <w:szCs w:val="24"/>
        </w:rPr>
        <w:t xml:space="preserve"> Para el logro de los objetivos de la educación básica se establecen áreas obligatorias y fundamentales del conocimiento y de la formación que necesariamente se tendrán que ofrecer de acuerdo con el currículo y el Proyecto Educativo Institucional.</w:t>
      </w:r>
    </w:p>
    <w:p w:rsidR="004A4921" w:rsidRDefault="0091140D">
      <w:pPr>
        <w:ind w:left="426" w:right="424"/>
        <w:jc w:val="both"/>
        <w:rPr>
          <w:rFonts w:ascii="Arial" w:eastAsia="Arial" w:hAnsi="Arial" w:cs="Arial"/>
          <w:color w:val="000000"/>
          <w:sz w:val="24"/>
          <w:szCs w:val="24"/>
        </w:rPr>
      </w:pPr>
      <w:r>
        <w:rPr>
          <w:rFonts w:ascii="Arial" w:eastAsia="Arial" w:hAnsi="Arial" w:cs="Arial"/>
          <w:color w:val="000000"/>
          <w:sz w:val="24"/>
          <w:szCs w:val="24"/>
        </w:rPr>
        <w:t>Los grupos de áreas obligatorias y fundamentales que comprenderán un mínimo del 80% del plan de estudios, son los siguientes:</w:t>
      </w:r>
    </w:p>
    <w:p w:rsidR="004A4921" w:rsidRDefault="004A4921">
      <w:pPr>
        <w:ind w:left="426" w:right="424"/>
        <w:jc w:val="both"/>
        <w:rPr>
          <w:rFonts w:ascii="Arial" w:eastAsia="Arial" w:hAnsi="Arial" w:cs="Arial"/>
          <w:color w:val="000000"/>
          <w:sz w:val="24"/>
          <w:szCs w:val="24"/>
        </w:rPr>
      </w:pPr>
    </w:p>
    <w:p w:rsidR="004A4921" w:rsidRDefault="0091140D">
      <w:pPr>
        <w:ind w:left="426" w:right="424"/>
        <w:jc w:val="both"/>
        <w:rPr>
          <w:rFonts w:ascii="Arial" w:eastAsia="Arial" w:hAnsi="Arial" w:cs="Arial"/>
          <w:color w:val="000000"/>
          <w:sz w:val="24"/>
          <w:szCs w:val="24"/>
        </w:rPr>
      </w:pPr>
      <w:r>
        <w:rPr>
          <w:rFonts w:ascii="Arial" w:eastAsia="Arial" w:hAnsi="Arial" w:cs="Arial"/>
          <w:color w:val="000000"/>
          <w:sz w:val="24"/>
          <w:szCs w:val="24"/>
        </w:rPr>
        <w:t>1. Ciencias naturales y educación ambiental.</w:t>
      </w:r>
    </w:p>
    <w:p w:rsidR="004A4921" w:rsidRDefault="0091140D">
      <w:pPr>
        <w:ind w:left="426" w:right="424"/>
        <w:jc w:val="both"/>
        <w:rPr>
          <w:rFonts w:ascii="Arial" w:eastAsia="Arial" w:hAnsi="Arial" w:cs="Arial"/>
          <w:color w:val="000000"/>
          <w:sz w:val="24"/>
          <w:szCs w:val="24"/>
        </w:rPr>
      </w:pPr>
      <w:r>
        <w:rPr>
          <w:rFonts w:ascii="Arial" w:eastAsia="Arial" w:hAnsi="Arial" w:cs="Arial"/>
          <w:color w:val="000000"/>
          <w:sz w:val="24"/>
          <w:szCs w:val="24"/>
        </w:rPr>
        <w:lastRenderedPageBreak/>
        <w:t>2. Ciencias sociales, historia, geografía, constitución política y democracia.</w:t>
      </w:r>
    </w:p>
    <w:p w:rsidR="004A4921" w:rsidRDefault="0091140D">
      <w:pPr>
        <w:ind w:left="426" w:right="424"/>
        <w:jc w:val="both"/>
        <w:rPr>
          <w:rFonts w:ascii="Arial" w:eastAsia="Arial" w:hAnsi="Arial" w:cs="Arial"/>
          <w:color w:val="000000"/>
          <w:sz w:val="24"/>
          <w:szCs w:val="24"/>
        </w:rPr>
      </w:pPr>
      <w:r>
        <w:rPr>
          <w:rFonts w:ascii="Arial" w:eastAsia="Arial" w:hAnsi="Arial" w:cs="Arial"/>
          <w:color w:val="000000"/>
          <w:sz w:val="24"/>
          <w:szCs w:val="24"/>
        </w:rPr>
        <w:t>3. Educación artística y cultural.</w:t>
      </w:r>
    </w:p>
    <w:p w:rsidR="004A4921" w:rsidRDefault="0091140D">
      <w:pPr>
        <w:ind w:left="426" w:right="424"/>
        <w:jc w:val="both"/>
        <w:rPr>
          <w:rFonts w:ascii="Arial" w:eastAsia="Arial" w:hAnsi="Arial" w:cs="Arial"/>
          <w:b/>
          <w:color w:val="000000"/>
          <w:sz w:val="24"/>
          <w:szCs w:val="24"/>
          <w:u w:val="single"/>
        </w:rPr>
      </w:pPr>
      <w:r>
        <w:rPr>
          <w:rFonts w:ascii="Arial" w:eastAsia="Arial" w:hAnsi="Arial" w:cs="Arial"/>
          <w:color w:val="000000"/>
          <w:sz w:val="24"/>
          <w:szCs w:val="24"/>
        </w:rPr>
        <w:t xml:space="preserve">4. Educación ética, en valores humanos, </w:t>
      </w:r>
      <w:r>
        <w:rPr>
          <w:rFonts w:ascii="Arial" w:eastAsia="Arial" w:hAnsi="Arial" w:cs="Arial"/>
          <w:b/>
          <w:color w:val="000000"/>
          <w:sz w:val="24"/>
          <w:szCs w:val="24"/>
          <w:u w:val="single"/>
        </w:rPr>
        <w:t xml:space="preserve">convivencia y habilidades sociales. </w:t>
      </w:r>
    </w:p>
    <w:p w:rsidR="004A4921" w:rsidRDefault="0091140D">
      <w:pPr>
        <w:ind w:left="426"/>
        <w:jc w:val="both"/>
        <w:rPr>
          <w:rFonts w:ascii="Arial" w:eastAsia="Arial" w:hAnsi="Arial" w:cs="Arial"/>
          <w:color w:val="000000"/>
          <w:sz w:val="24"/>
          <w:szCs w:val="24"/>
        </w:rPr>
      </w:pPr>
      <w:r>
        <w:rPr>
          <w:rFonts w:ascii="Arial" w:eastAsia="Arial" w:hAnsi="Arial" w:cs="Arial"/>
          <w:color w:val="000000"/>
          <w:sz w:val="24"/>
          <w:szCs w:val="24"/>
        </w:rPr>
        <w:t>5. Educación física, recreación y deportes.</w:t>
      </w:r>
    </w:p>
    <w:p w:rsidR="004A4921" w:rsidRDefault="0091140D">
      <w:pPr>
        <w:ind w:left="426"/>
        <w:jc w:val="both"/>
        <w:rPr>
          <w:rFonts w:ascii="Arial" w:eastAsia="Arial" w:hAnsi="Arial" w:cs="Arial"/>
          <w:color w:val="000000"/>
          <w:sz w:val="24"/>
          <w:szCs w:val="24"/>
        </w:rPr>
      </w:pPr>
      <w:r>
        <w:rPr>
          <w:rFonts w:ascii="Arial" w:eastAsia="Arial" w:hAnsi="Arial" w:cs="Arial"/>
          <w:color w:val="000000"/>
          <w:sz w:val="24"/>
          <w:szCs w:val="24"/>
        </w:rPr>
        <w:t>6. Educación religiosa.</w:t>
      </w:r>
    </w:p>
    <w:p w:rsidR="004A4921" w:rsidRDefault="0091140D">
      <w:pPr>
        <w:ind w:left="426"/>
        <w:jc w:val="both"/>
        <w:rPr>
          <w:rFonts w:ascii="Arial" w:eastAsia="Arial" w:hAnsi="Arial" w:cs="Arial"/>
          <w:color w:val="000000"/>
          <w:sz w:val="24"/>
          <w:szCs w:val="24"/>
        </w:rPr>
      </w:pPr>
      <w:r>
        <w:rPr>
          <w:rFonts w:ascii="Arial" w:eastAsia="Arial" w:hAnsi="Arial" w:cs="Arial"/>
          <w:color w:val="000000"/>
          <w:sz w:val="24"/>
          <w:szCs w:val="24"/>
        </w:rPr>
        <w:t>7. Humanidades, lengua castellana e idiomas extranjeros.</w:t>
      </w:r>
    </w:p>
    <w:p w:rsidR="004A4921" w:rsidRDefault="0091140D">
      <w:pPr>
        <w:ind w:left="426"/>
        <w:jc w:val="both"/>
        <w:rPr>
          <w:rFonts w:ascii="Arial" w:eastAsia="Arial" w:hAnsi="Arial" w:cs="Arial"/>
          <w:color w:val="000000"/>
          <w:sz w:val="24"/>
          <w:szCs w:val="24"/>
        </w:rPr>
      </w:pPr>
      <w:r>
        <w:rPr>
          <w:rFonts w:ascii="Arial" w:eastAsia="Arial" w:hAnsi="Arial" w:cs="Arial"/>
          <w:color w:val="000000"/>
          <w:sz w:val="24"/>
          <w:szCs w:val="24"/>
        </w:rPr>
        <w:t>8. Matemáticas.</w:t>
      </w:r>
    </w:p>
    <w:p w:rsidR="004A4921" w:rsidRDefault="0091140D">
      <w:pPr>
        <w:ind w:left="426"/>
        <w:jc w:val="both"/>
        <w:rPr>
          <w:rFonts w:ascii="Arial" w:eastAsia="Arial" w:hAnsi="Arial" w:cs="Arial"/>
          <w:color w:val="000000"/>
          <w:sz w:val="24"/>
          <w:szCs w:val="24"/>
        </w:rPr>
      </w:pPr>
      <w:r>
        <w:rPr>
          <w:rFonts w:ascii="Arial" w:eastAsia="Arial" w:hAnsi="Arial" w:cs="Arial"/>
          <w:color w:val="000000"/>
          <w:sz w:val="24"/>
          <w:szCs w:val="24"/>
        </w:rPr>
        <w:t>9. Tecnología e informática.</w:t>
      </w:r>
    </w:p>
    <w:p w:rsidR="004A4921" w:rsidRDefault="0091140D">
      <w:pPr>
        <w:ind w:left="426" w:right="140"/>
        <w:jc w:val="both"/>
        <w:rPr>
          <w:rFonts w:ascii="Arial" w:eastAsia="Arial" w:hAnsi="Arial" w:cs="Arial"/>
          <w:color w:val="000000"/>
          <w:sz w:val="24"/>
          <w:szCs w:val="24"/>
        </w:rPr>
      </w:pPr>
      <w:r>
        <w:rPr>
          <w:rFonts w:ascii="Arial" w:eastAsia="Arial" w:hAnsi="Arial" w:cs="Arial"/>
          <w:b/>
          <w:sz w:val="24"/>
          <w:szCs w:val="24"/>
        </w:rPr>
        <w:t>Parágrafo.</w:t>
      </w:r>
      <w:r>
        <w:rPr>
          <w:rFonts w:ascii="Arial" w:eastAsia="Arial" w:hAnsi="Arial" w:cs="Arial"/>
          <w:color w:val="000000"/>
          <w:sz w:val="24"/>
          <w:szCs w:val="24"/>
        </w:rPr>
        <w:t xml:space="preserve"> La educación religiosa se ofrecerá en todos los establecimientos educativos, observando la garantía constitucional según la cual, en los establecimientos del Estado ninguna persona podrá ser obligada a recibirla.</w:t>
      </w:r>
    </w:p>
    <w:p w:rsidR="004A4921" w:rsidRDefault="0091140D">
      <w:pPr>
        <w:ind w:left="426" w:right="140"/>
        <w:jc w:val="both"/>
        <w:rPr>
          <w:rFonts w:ascii="Arial" w:eastAsia="Arial" w:hAnsi="Arial" w:cs="Arial"/>
          <w:color w:val="000000"/>
          <w:sz w:val="24"/>
          <w:szCs w:val="24"/>
        </w:rPr>
      </w:pPr>
      <w:r>
        <w:rPr>
          <w:rFonts w:ascii="Arial" w:eastAsia="Arial" w:hAnsi="Arial" w:cs="Arial"/>
          <w:b/>
          <w:sz w:val="24"/>
          <w:szCs w:val="24"/>
        </w:rPr>
        <w:t>Parágrafo</w:t>
      </w:r>
      <w:r>
        <w:rPr>
          <w:rFonts w:ascii="Arial" w:eastAsia="Arial" w:hAnsi="Arial" w:cs="Arial"/>
          <w:b/>
          <w:color w:val="000000"/>
          <w:sz w:val="24"/>
          <w:szCs w:val="24"/>
        </w:rPr>
        <w:t>.</w:t>
      </w:r>
      <w:r>
        <w:rPr>
          <w:rFonts w:ascii="Arial" w:eastAsia="Arial" w:hAnsi="Arial" w:cs="Arial"/>
          <w:color w:val="000000"/>
          <w:sz w:val="24"/>
          <w:szCs w:val="24"/>
        </w:rPr>
        <w:t xml:space="preserve"> La educación en Historia de Colombia como una disciplina integrada en los lineamientos curriculares de las ciencias sociales, sin que se afecte el currículo e intensidad horaria en áreas de Matemáticas, Ciencia y Lenguaje.</w:t>
      </w:r>
    </w:p>
    <w:p w:rsidR="004A4921" w:rsidRDefault="0091140D">
      <w:pPr>
        <w:ind w:left="426" w:right="140"/>
        <w:jc w:val="both"/>
        <w:rPr>
          <w:rFonts w:ascii="Arial" w:eastAsia="Arial" w:hAnsi="Arial" w:cs="Arial"/>
          <w:color w:val="000000"/>
          <w:sz w:val="24"/>
          <w:szCs w:val="24"/>
        </w:rPr>
      </w:pPr>
      <w:r>
        <w:rPr>
          <w:rFonts w:ascii="Arial" w:eastAsia="Arial" w:hAnsi="Arial" w:cs="Arial"/>
          <w:b/>
          <w:sz w:val="24"/>
          <w:szCs w:val="24"/>
        </w:rPr>
        <w:t>Parágrafo.</w:t>
      </w:r>
      <w:r>
        <w:rPr>
          <w:rFonts w:ascii="Arial" w:eastAsia="Arial" w:hAnsi="Arial" w:cs="Arial"/>
          <w:b/>
          <w:color w:val="000000"/>
          <w:sz w:val="24"/>
          <w:szCs w:val="24"/>
        </w:rPr>
        <w:t xml:space="preserve"> </w:t>
      </w:r>
      <w:r>
        <w:rPr>
          <w:rFonts w:ascii="Arial" w:eastAsia="Arial" w:hAnsi="Arial" w:cs="Arial"/>
          <w:b/>
          <w:color w:val="000000"/>
          <w:sz w:val="24"/>
          <w:szCs w:val="24"/>
          <w:u w:val="single"/>
        </w:rPr>
        <w:t xml:space="preserve">Educación </w:t>
      </w:r>
      <w:r>
        <w:rPr>
          <w:rFonts w:ascii="Arial" w:eastAsia="Arial" w:hAnsi="Arial" w:cs="Arial"/>
          <w:b/>
          <w:sz w:val="24"/>
          <w:szCs w:val="24"/>
          <w:u w:val="single"/>
        </w:rPr>
        <w:t>É</w:t>
      </w:r>
      <w:r>
        <w:rPr>
          <w:rFonts w:ascii="Arial" w:eastAsia="Arial" w:hAnsi="Arial" w:cs="Arial"/>
          <w:b/>
          <w:color w:val="000000"/>
          <w:sz w:val="24"/>
          <w:szCs w:val="24"/>
          <w:u w:val="single"/>
        </w:rPr>
        <w:t xml:space="preserve">tica, en </w:t>
      </w:r>
      <w:r>
        <w:rPr>
          <w:rFonts w:ascii="Arial" w:eastAsia="Arial" w:hAnsi="Arial" w:cs="Arial"/>
          <w:b/>
          <w:sz w:val="24"/>
          <w:szCs w:val="24"/>
          <w:u w:val="single"/>
        </w:rPr>
        <w:t>V</w:t>
      </w:r>
      <w:r>
        <w:rPr>
          <w:rFonts w:ascii="Arial" w:eastAsia="Arial" w:hAnsi="Arial" w:cs="Arial"/>
          <w:b/>
          <w:color w:val="000000"/>
          <w:sz w:val="24"/>
          <w:szCs w:val="24"/>
          <w:u w:val="single"/>
        </w:rPr>
        <w:t xml:space="preserve">alores </w:t>
      </w:r>
      <w:r>
        <w:rPr>
          <w:rFonts w:ascii="Arial" w:eastAsia="Arial" w:hAnsi="Arial" w:cs="Arial"/>
          <w:b/>
          <w:sz w:val="24"/>
          <w:szCs w:val="24"/>
          <w:u w:val="single"/>
        </w:rPr>
        <w:t>H</w:t>
      </w:r>
      <w:r>
        <w:rPr>
          <w:rFonts w:ascii="Arial" w:eastAsia="Arial" w:hAnsi="Arial" w:cs="Arial"/>
          <w:b/>
          <w:color w:val="000000"/>
          <w:sz w:val="24"/>
          <w:szCs w:val="24"/>
          <w:u w:val="single"/>
        </w:rPr>
        <w:t xml:space="preserve">umanos, </w:t>
      </w:r>
      <w:r>
        <w:rPr>
          <w:rFonts w:ascii="Arial" w:eastAsia="Arial" w:hAnsi="Arial" w:cs="Arial"/>
          <w:b/>
          <w:sz w:val="24"/>
          <w:szCs w:val="24"/>
          <w:u w:val="single"/>
        </w:rPr>
        <w:t>C</w:t>
      </w:r>
      <w:r>
        <w:rPr>
          <w:rFonts w:ascii="Arial" w:eastAsia="Arial" w:hAnsi="Arial" w:cs="Arial"/>
          <w:b/>
          <w:color w:val="000000"/>
          <w:sz w:val="24"/>
          <w:szCs w:val="24"/>
          <w:u w:val="single"/>
        </w:rPr>
        <w:t xml:space="preserve">onvivencia y </w:t>
      </w:r>
      <w:r>
        <w:rPr>
          <w:rFonts w:ascii="Arial" w:eastAsia="Arial" w:hAnsi="Arial" w:cs="Arial"/>
          <w:b/>
          <w:sz w:val="24"/>
          <w:szCs w:val="24"/>
          <w:u w:val="single"/>
        </w:rPr>
        <w:t>Ha</w:t>
      </w:r>
      <w:r>
        <w:rPr>
          <w:rFonts w:ascii="Arial" w:eastAsia="Arial" w:hAnsi="Arial" w:cs="Arial"/>
          <w:b/>
          <w:color w:val="000000"/>
          <w:sz w:val="24"/>
          <w:szCs w:val="24"/>
          <w:u w:val="single"/>
        </w:rPr>
        <w:t xml:space="preserve">bilidades </w:t>
      </w:r>
      <w:r>
        <w:rPr>
          <w:rFonts w:ascii="Arial" w:eastAsia="Arial" w:hAnsi="Arial" w:cs="Arial"/>
          <w:b/>
          <w:sz w:val="24"/>
          <w:szCs w:val="24"/>
          <w:u w:val="single"/>
        </w:rPr>
        <w:t>S</w:t>
      </w:r>
      <w:r>
        <w:rPr>
          <w:rFonts w:ascii="Arial" w:eastAsia="Arial" w:hAnsi="Arial" w:cs="Arial"/>
          <w:b/>
          <w:color w:val="000000"/>
          <w:sz w:val="24"/>
          <w:szCs w:val="24"/>
          <w:u w:val="single"/>
        </w:rPr>
        <w:t>ociales, incluirá pedagogías en comportamiento que permita a los estudiantes formar competencias que logren alejarlos de la violencia y la comisión de infracciones cometidas por menores de edad, así como, el consumo de sustancias psicoactivas y conductas de matoneo o acoso estudiantil.</w:t>
      </w:r>
      <w:r>
        <w:rPr>
          <w:rFonts w:ascii="Arial" w:eastAsia="Arial" w:hAnsi="Arial" w:cs="Arial"/>
          <w:b/>
          <w:sz w:val="24"/>
          <w:szCs w:val="24"/>
          <w:u w:val="single"/>
        </w:rPr>
        <w:t xml:space="preserve"> </w:t>
      </w:r>
      <w:r>
        <w:rPr>
          <w:rFonts w:ascii="Arial" w:eastAsia="Arial" w:hAnsi="Arial" w:cs="Arial"/>
          <w:b/>
          <w:color w:val="000000"/>
          <w:sz w:val="24"/>
          <w:szCs w:val="24"/>
          <w:u w:val="single"/>
        </w:rPr>
        <w:t>Además de preparar individuos para su adecuado comportamiento en sociedad.</w:t>
      </w:r>
    </w:p>
    <w:p w:rsidR="004A4921" w:rsidRDefault="004A4921">
      <w:pPr>
        <w:spacing w:line="276" w:lineRule="auto"/>
        <w:jc w:val="both"/>
        <w:rPr>
          <w:rFonts w:ascii="Arial" w:eastAsia="Arial" w:hAnsi="Arial" w:cs="Arial"/>
          <w:color w:val="000000"/>
          <w:sz w:val="24"/>
          <w:szCs w:val="24"/>
        </w:rPr>
      </w:pPr>
    </w:p>
    <w:p w:rsidR="004A4921" w:rsidRDefault="0091140D">
      <w:pPr>
        <w:jc w:val="both"/>
        <w:rPr>
          <w:rFonts w:ascii="Arial" w:eastAsia="Arial" w:hAnsi="Arial" w:cs="Arial"/>
          <w:color w:val="000000"/>
          <w:sz w:val="24"/>
          <w:szCs w:val="24"/>
        </w:rPr>
      </w:pPr>
      <w:r>
        <w:rPr>
          <w:rFonts w:ascii="Arial" w:eastAsia="Arial" w:hAnsi="Arial" w:cs="Arial"/>
          <w:b/>
          <w:color w:val="000000"/>
          <w:sz w:val="24"/>
          <w:szCs w:val="24"/>
        </w:rPr>
        <w:t xml:space="preserve">Artículo 4. </w:t>
      </w:r>
      <w:r>
        <w:rPr>
          <w:rFonts w:ascii="Arial" w:eastAsia="Arial" w:hAnsi="Arial" w:cs="Arial"/>
          <w:color w:val="000000"/>
          <w:sz w:val="24"/>
          <w:szCs w:val="24"/>
        </w:rPr>
        <w:t xml:space="preserve">Modifíquese el artículo 25 de la Ley 115 de 1994, el cual quedará así: </w:t>
      </w:r>
    </w:p>
    <w:p w:rsidR="004A4921" w:rsidRDefault="004A4921">
      <w:pPr>
        <w:ind w:left="426" w:right="140"/>
        <w:jc w:val="both"/>
        <w:rPr>
          <w:rFonts w:ascii="Arial" w:eastAsia="Arial" w:hAnsi="Arial" w:cs="Arial"/>
          <w:b/>
          <w:sz w:val="24"/>
          <w:szCs w:val="24"/>
        </w:rPr>
      </w:pPr>
    </w:p>
    <w:p w:rsidR="004A4921" w:rsidRDefault="0091140D">
      <w:pPr>
        <w:ind w:left="426" w:right="140"/>
        <w:jc w:val="both"/>
        <w:rPr>
          <w:rFonts w:ascii="Arial" w:eastAsia="Arial" w:hAnsi="Arial" w:cs="Arial"/>
          <w:color w:val="000000"/>
          <w:sz w:val="24"/>
          <w:szCs w:val="24"/>
        </w:rPr>
      </w:pPr>
      <w:r>
        <w:rPr>
          <w:rFonts w:ascii="Arial" w:eastAsia="Arial" w:hAnsi="Arial" w:cs="Arial"/>
          <w:b/>
          <w:sz w:val="24"/>
          <w:szCs w:val="24"/>
        </w:rPr>
        <w:t>Artículo</w:t>
      </w:r>
      <w:r>
        <w:rPr>
          <w:rFonts w:ascii="Arial" w:eastAsia="Arial" w:hAnsi="Arial" w:cs="Arial"/>
          <w:sz w:val="24"/>
          <w:szCs w:val="24"/>
        </w:rPr>
        <w:t xml:space="preserve"> </w:t>
      </w:r>
      <w:r>
        <w:rPr>
          <w:rFonts w:ascii="Arial" w:eastAsia="Arial" w:hAnsi="Arial" w:cs="Arial"/>
          <w:b/>
          <w:sz w:val="24"/>
          <w:szCs w:val="24"/>
        </w:rPr>
        <w:t>25</w:t>
      </w:r>
      <w:r>
        <w:rPr>
          <w:rFonts w:ascii="Arial" w:eastAsia="Arial" w:hAnsi="Arial" w:cs="Arial"/>
          <w:sz w:val="24"/>
          <w:szCs w:val="24"/>
        </w:rPr>
        <w:t>. </w:t>
      </w:r>
      <w:r>
        <w:rPr>
          <w:rFonts w:ascii="Arial" w:eastAsia="Arial" w:hAnsi="Arial" w:cs="Arial"/>
          <w:b/>
          <w:sz w:val="24"/>
          <w:szCs w:val="24"/>
        </w:rPr>
        <w:t>Formación Ética y Moral</w:t>
      </w:r>
      <w:r>
        <w:rPr>
          <w:rFonts w:ascii="Arial" w:eastAsia="Arial" w:hAnsi="Arial" w:cs="Arial"/>
          <w:b/>
          <w:color w:val="000000"/>
          <w:sz w:val="24"/>
          <w:szCs w:val="24"/>
        </w:rPr>
        <w:t xml:space="preserve">. </w:t>
      </w:r>
      <w:r>
        <w:rPr>
          <w:rFonts w:ascii="Arial" w:eastAsia="Arial" w:hAnsi="Arial" w:cs="Arial"/>
          <w:color w:val="000000"/>
          <w:sz w:val="24"/>
          <w:szCs w:val="24"/>
        </w:rPr>
        <w:t>La formación ética y moral se promoverá en el establecimiento educativo a través del currículo, de los contenidos académicos pertinentes, del ambiente, del comportamiento honesto de directivos, educadores, y personal administrativo, de la aplicación recta y justa de las normas de la institución, y demás mecanismos que contemple el Proyecto Educativo Institucional.</w:t>
      </w:r>
    </w:p>
    <w:p w:rsidR="004A4921" w:rsidRDefault="004A4921">
      <w:pPr>
        <w:ind w:left="426" w:right="140"/>
        <w:jc w:val="both"/>
        <w:rPr>
          <w:rFonts w:ascii="Arial" w:eastAsia="Arial" w:hAnsi="Arial" w:cs="Arial"/>
          <w:color w:val="000000"/>
          <w:sz w:val="24"/>
          <w:szCs w:val="24"/>
        </w:rPr>
      </w:pPr>
    </w:p>
    <w:p w:rsidR="004A4921" w:rsidRDefault="0091140D">
      <w:pPr>
        <w:ind w:left="426" w:right="140"/>
        <w:jc w:val="both"/>
        <w:rPr>
          <w:rFonts w:ascii="Arial" w:eastAsia="Arial" w:hAnsi="Arial" w:cs="Arial"/>
          <w:b/>
          <w:color w:val="000000"/>
          <w:sz w:val="24"/>
          <w:szCs w:val="24"/>
          <w:u w:val="single"/>
        </w:rPr>
      </w:pPr>
      <w:r>
        <w:rPr>
          <w:rFonts w:ascii="Arial" w:eastAsia="Arial" w:hAnsi="Arial" w:cs="Arial"/>
          <w:b/>
          <w:color w:val="000000"/>
          <w:sz w:val="24"/>
          <w:szCs w:val="24"/>
          <w:u w:val="single"/>
        </w:rPr>
        <w:t xml:space="preserve">La </w:t>
      </w:r>
      <w:r>
        <w:rPr>
          <w:rFonts w:ascii="Arial" w:eastAsia="Arial" w:hAnsi="Arial" w:cs="Arial"/>
          <w:b/>
          <w:sz w:val="24"/>
          <w:szCs w:val="24"/>
          <w:u w:val="single"/>
        </w:rPr>
        <w:t>f</w:t>
      </w:r>
      <w:r>
        <w:rPr>
          <w:rFonts w:ascii="Arial" w:eastAsia="Arial" w:hAnsi="Arial" w:cs="Arial"/>
          <w:b/>
          <w:color w:val="000000"/>
          <w:sz w:val="24"/>
          <w:szCs w:val="24"/>
          <w:u w:val="single"/>
        </w:rPr>
        <w:t xml:space="preserve">ormación en </w:t>
      </w:r>
      <w:r>
        <w:rPr>
          <w:rFonts w:ascii="Arial" w:eastAsia="Arial" w:hAnsi="Arial" w:cs="Arial"/>
          <w:b/>
          <w:sz w:val="24"/>
          <w:szCs w:val="24"/>
          <w:u w:val="single"/>
        </w:rPr>
        <w:t>C</w:t>
      </w:r>
      <w:r>
        <w:rPr>
          <w:rFonts w:ascii="Arial" w:eastAsia="Arial" w:hAnsi="Arial" w:cs="Arial"/>
          <w:b/>
          <w:color w:val="000000"/>
          <w:sz w:val="24"/>
          <w:szCs w:val="24"/>
          <w:u w:val="single"/>
        </w:rPr>
        <w:t xml:space="preserve">onvivencia y </w:t>
      </w:r>
      <w:r>
        <w:rPr>
          <w:rFonts w:ascii="Arial" w:eastAsia="Arial" w:hAnsi="Arial" w:cs="Arial"/>
          <w:b/>
          <w:sz w:val="24"/>
          <w:szCs w:val="24"/>
          <w:u w:val="single"/>
        </w:rPr>
        <w:t>H</w:t>
      </w:r>
      <w:r>
        <w:rPr>
          <w:rFonts w:ascii="Arial" w:eastAsia="Arial" w:hAnsi="Arial" w:cs="Arial"/>
          <w:b/>
          <w:color w:val="000000"/>
          <w:sz w:val="24"/>
          <w:szCs w:val="24"/>
          <w:u w:val="single"/>
        </w:rPr>
        <w:t xml:space="preserve">abilidades </w:t>
      </w:r>
      <w:r>
        <w:rPr>
          <w:rFonts w:ascii="Arial" w:eastAsia="Arial" w:hAnsi="Arial" w:cs="Arial"/>
          <w:b/>
          <w:sz w:val="24"/>
          <w:szCs w:val="24"/>
          <w:u w:val="single"/>
        </w:rPr>
        <w:t>S</w:t>
      </w:r>
      <w:r>
        <w:rPr>
          <w:rFonts w:ascii="Arial" w:eastAsia="Arial" w:hAnsi="Arial" w:cs="Arial"/>
          <w:b/>
          <w:color w:val="000000"/>
          <w:sz w:val="24"/>
          <w:szCs w:val="24"/>
          <w:u w:val="single"/>
        </w:rPr>
        <w:t xml:space="preserve">ociales deberá dar competencias a los estudiantes que permitan una coexistencia armónica dentro de la sociedad, por medio del entendimiento del otro, incentivando el respeto por las instituciones democráticas y por la familia, mediante comportamientos respetuosos que permitan evitar la descomposición social, la violencia, la comisión de infracciones cometidas por menores de edad, el consumo de sustancias psicoactivas y el matoneo o acoso estudiantil. </w:t>
      </w:r>
    </w:p>
    <w:p w:rsidR="004A4921" w:rsidRDefault="004A4921">
      <w:pPr>
        <w:ind w:right="140"/>
        <w:jc w:val="both"/>
        <w:rPr>
          <w:rFonts w:ascii="Arial" w:eastAsia="Arial" w:hAnsi="Arial" w:cs="Arial"/>
          <w:b/>
          <w:sz w:val="24"/>
          <w:szCs w:val="24"/>
        </w:rPr>
      </w:pPr>
    </w:p>
    <w:p w:rsidR="004A4921" w:rsidRDefault="0091140D">
      <w:pPr>
        <w:ind w:right="140"/>
        <w:jc w:val="both"/>
        <w:rPr>
          <w:rFonts w:ascii="Arial" w:eastAsia="Arial" w:hAnsi="Arial" w:cs="Arial"/>
          <w:color w:val="000000"/>
          <w:sz w:val="24"/>
          <w:szCs w:val="24"/>
        </w:rPr>
      </w:pPr>
      <w:r>
        <w:rPr>
          <w:rFonts w:ascii="Arial" w:eastAsia="Arial" w:hAnsi="Arial" w:cs="Arial"/>
          <w:b/>
          <w:sz w:val="24"/>
          <w:szCs w:val="24"/>
        </w:rPr>
        <w:t>Artículo 5. Contenido</w:t>
      </w:r>
      <w:r>
        <w:rPr>
          <w:rFonts w:ascii="Arial" w:eastAsia="Arial" w:hAnsi="Arial" w:cs="Arial"/>
          <w:b/>
          <w:color w:val="000000"/>
          <w:sz w:val="24"/>
          <w:szCs w:val="24"/>
        </w:rPr>
        <w:t xml:space="preserve">. </w:t>
      </w:r>
      <w:r>
        <w:rPr>
          <w:rFonts w:ascii="Arial" w:eastAsia="Arial" w:hAnsi="Arial" w:cs="Arial"/>
          <w:color w:val="000000"/>
          <w:sz w:val="24"/>
          <w:szCs w:val="24"/>
        </w:rPr>
        <w:t xml:space="preserve">El área fundamental de Educación </w:t>
      </w:r>
      <w:r>
        <w:rPr>
          <w:rFonts w:ascii="Arial" w:eastAsia="Arial" w:hAnsi="Arial" w:cs="Arial"/>
          <w:sz w:val="24"/>
          <w:szCs w:val="24"/>
        </w:rPr>
        <w:t>É</w:t>
      </w:r>
      <w:r>
        <w:rPr>
          <w:rFonts w:ascii="Arial" w:eastAsia="Arial" w:hAnsi="Arial" w:cs="Arial"/>
          <w:color w:val="000000"/>
          <w:sz w:val="24"/>
          <w:szCs w:val="24"/>
        </w:rPr>
        <w:t xml:space="preserve">tica, en </w:t>
      </w:r>
      <w:r>
        <w:rPr>
          <w:rFonts w:ascii="Arial" w:eastAsia="Arial" w:hAnsi="Arial" w:cs="Arial"/>
          <w:sz w:val="24"/>
          <w:szCs w:val="24"/>
        </w:rPr>
        <w:t>V</w:t>
      </w:r>
      <w:r>
        <w:rPr>
          <w:rFonts w:ascii="Arial" w:eastAsia="Arial" w:hAnsi="Arial" w:cs="Arial"/>
          <w:color w:val="000000"/>
          <w:sz w:val="24"/>
          <w:szCs w:val="24"/>
        </w:rPr>
        <w:t xml:space="preserve">alores </w:t>
      </w:r>
      <w:r>
        <w:rPr>
          <w:rFonts w:ascii="Arial" w:eastAsia="Arial" w:hAnsi="Arial" w:cs="Arial"/>
          <w:sz w:val="24"/>
          <w:szCs w:val="24"/>
        </w:rPr>
        <w:t>H</w:t>
      </w:r>
      <w:r>
        <w:rPr>
          <w:rFonts w:ascii="Arial" w:eastAsia="Arial" w:hAnsi="Arial" w:cs="Arial"/>
          <w:color w:val="000000"/>
          <w:sz w:val="24"/>
          <w:szCs w:val="24"/>
        </w:rPr>
        <w:t xml:space="preserve">umanos, </w:t>
      </w:r>
      <w:r>
        <w:rPr>
          <w:rFonts w:ascii="Arial" w:eastAsia="Arial" w:hAnsi="Arial" w:cs="Arial"/>
          <w:sz w:val="24"/>
          <w:szCs w:val="24"/>
        </w:rPr>
        <w:t>C</w:t>
      </w:r>
      <w:r>
        <w:rPr>
          <w:rFonts w:ascii="Arial" w:eastAsia="Arial" w:hAnsi="Arial" w:cs="Arial"/>
          <w:color w:val="000000"/>
          <w:sz w:val="24"/>
          <w:szCs w:val="24"/>
        </w:rPr>
        <w:t xml:space="preserve">onvivencia, y </w:t>
      </w:r>
      <w:r>
        <w:rPr>
          <w:rFonts w:ascii="Arial" w:eastAsia="Arial" w:hAnsi="Arial" w:cs="Arial"/>
          <w:sz w:val="24"/>
          <w:szCs w:val="24"/>
        </w:rPr>
        <w:t>H</w:t>
      </w:r>
      <w:r>
        <w:rPr>
          <w:rFonts w:ascii="Arial" w:eastAsia="Arial" w:hAnsi="Arial" w:cs="Arial"/>
          <w:color w:val="000000"/>
          <w:sz w:val="24"/>
          <w:szCs w:val="24"/>
        </w:rPr>
        <w:t xml:space="preserve">abilidades </w:t>
      </w:r>
      <w:r>
        <w:rPr>
          <w:rFonts w:ascii="Arial" w:eastAsia="Arial" w:hAnsi="Arial" w:cs="Arial"/>
          <w:sz w:val="24"/>
          <w:szCs w:val="24"/>
        </w:rPr>
        <w:t>S</w:t>
      </w:r>
      <w:r>
        <w:rPr>
          <w:rFonts w:ascii="Arial" w:eastAsia="Arial" w:hAnsi="Arial" w:cs="Arial"/>
          <w:color w:val="000000"/>
          <w:sz w:val="24"/>
          <w:szCs w:val="24"/>
        </w:rPr>
        <w:t>ociales, dentro de su plan de estudios deberá contener como mínimo los siguientes contenidos curriculares:</w:t>
      </w:r>
    </w:p>
    <w:p w:rsidR="004A4921" w:rsidRDefault="004A4921">
      <w:pPr>
        <w:ind w:right="140"/>
        <w:jc w:val="both"/>
        <w:rPr>
          <w:rFonts w:ascii="Arial" w:eastAsia="Arial" w:hAnsi="Arial" w:cs="Arial"/>
          <w:color w:val="000000"/>
          <w:sz w:val="24"/>
          <w:szCs w:val="24"/>
        </w:rPr>
      </w:pPr>
    </w:p>
    <w:p w:rsidR="004A4921" w:rsidRDefault="0091140D">
      <w:pPr>
        <w:numPr>
          <w:ilvl w:val="0"/>
          <w:numId w:val="3"/>
        </w:numPr>
        <w:pBdr>
          <w:top w:val="nil"/>
          <w:left w:val="nil"/>
          <w:bottom w:val="nil"/>
          <w:right w:val="nil"/>
          <w:between w:val="nil"/>
        </w:pBdr>
        <w:spacing w:after="0" w:line="256" w:lineRule="auto"/>
        <w:ind w:right="140"/>
        <w:jc w:val="both"/>
        <w:rPr>
          <w:rFonts w:ascii="Arial" w:eastAsia="Arial" w:hAnsi="Arial" w:cs="Arial"/>
          <w:color w:val="000000"/>
          <w:sz w:val="24"/>
          <w:szCs w:val="24"/>
        </w:rPr>
      </w:pPr>
      <w:r>
        <w:rPr>
          <w:rFonts w:ascii="Arial" w:eastAsia="Arial" w:hAnsi="Arial" w:cs="Arial"/>
          <w:color w:val="000000"/>
          <w:sz w:val="24"/>
          <w:szCs w:val="24"/>
        </w:rPr>
        <w:t>Convivencia escolar, social, familiar</w:t>
      </w:r>
      <w:r>
        <w:rPr>
          <w:rFonts w:ascii="Arial" w:eastAsia="Arial" w:hAnsi="Arial" w:cs="Arial"/>
          <w:sz w:val="24"/>
          <w:szCs w:val="24"/>
        </w:rPr>
        <w:t xml:space="preserve"> y </w:t>
      </w:r>
      <w:r>
        <w:rPr>
          <w:rFonts w:ascii="Arial" w:eastAsia="Arial" w:hAnsi="Arial" w:cs="Arial"/>
          <w:color w:val="000000"/>
          <w:sz w:val="24"/>
          <w:szCs w:val="24"/>
        </w:rPr>
        <w:t>ciudadana.</w:t>
      </w:r>
    </w:p>
    <w:p w:rsidR="004A4921" w:rsidRDefault="0091140D">
      <w:pPr>
        <w:numPr>
          <w:ilvl w:val="0"/>
          <w:numId w:val="3"/>
        </w:numPr>
        <w:pBdr>
          <w:top w:val="nil"/>
          <w:left w:val="nil"/>
          <w:bottom w:val="nil"/>
          <w:right w:val="nil"/>
          <w:between w:val="nil"/>
        </w:pBdr>
        <w:spacing w:after="0" w:line="256" w:lineRule="auto"/>
        <w:ind w:right="140"/>
        <w:jc w:val="both"/>
        <w:rPr>
          <w:rFonts w:ascii="Arial" w:eastAsia="Arial" w:hAnsi="Arial" w:cs="Arial"/>
          <w:color w:val="000000"/>
          <w:sz w:val="24"/>
          <w:szCs w:val="24"/>
        </w:rPr>
      </w:pPr>
      <w:r>
        <w:rPr>
          <w:rFonts w:ascii="Arial" w:eastAsia="Arial" w:hAnsi="Arial" w:cs="Arial"/>
          <w:color w:val="000000"/>
          <w:sz w:val="24"/>
          <w:szCs w:val="24"/>
        </w:rPr>
        <w:t xml:space="preserve">Fortalecimiento de la familia y prevención de </w:t>
      </w:r>
      <w:proofErr w:type="spellStart"/>
      <w:r>
        <w:rPr>
          <w:rFonts w:ascii="Arial" w:eastAsia="Arial" w:hAnsi="Arial" w:cs="Arial"/>
          <w:color w:val="000000"/>
          <w:sz w:val="24"/>
          <w:szCs w:val="24"/>
        </w:rPr>
        <w:t>laviolencia</w:t>
      </w:r>
      <w:proofErr w:type="spellEnd"/>
      <w:r>
        <w:rPr>
          <w:rFonts w:ascii="Arial" w:eastAsia="Arial" w:hAnsi="Arial" w:cs="Arial"/>
          <w:color w:val="000000"/>
          <w:sz w:val="24"/>
          <w:szCs w:val="24"/>
        </w:rPr>
        <w:t xml:space="preserve"> intrafamiliar.</w:t>
      </w:r>
    </w:p>
    <w:p w:rsidR="004A4921" w:rsidRDefault="0091140D">
      <w:pPr>
        <w:numPr>
          <w:ilvl w:val="0"/>
          <w:numId w:val="3"/>
        </w:numPr>
        <w:pBdr>
          <w:top w:val="nil"/>
          <w:left w:val="nil"/>
          <w:bottom w:val="nil"/>
          <w:right w:val="nil"/>
          <w:between w:val="nil"/>
        </w:pBdr>
        <w:spacing w:after="0" w:line="256" w:lineRule="auto"/>
        <w:ind w:right="140"/>
        <w:jc w:val="both"/>
        <w:rPr>
          <w:rFonts w:ascii="Arial" w:eastAsia="Arial" w:hAnsi="Arial" w:cs="Arial"/>
          <w:color w:val="000000"/>
          <w:sz w:val="24"/>
          <w:szCs w:val="24"/>
        </w:rPr>
      </w:pPr>
      <w:r>
        <w:rPr>
          <w:rFonts w:ascii="Arial" w:eastAsia="Arial" w:hAnsi="Arial" w:cs="Arial"/>
          <w:color w:val="000000"/>
          <w:sz w:val="24"/>
          <w:szCs w:val="24"/>
        </w:rPr>
        <w:t xml:space="preserve">Prevención en el consumo de sustancias psicoactivas y consecuencias del consumo para la salud y su entorno social y familiar. </w:t>
      </w:r>
    </w:p>
    <w:p w:rsidR="004A4921" w:rsidRDefault="0091140D">
      <w:pPr>
        <w:numPr>
          <w:ilvl w:val="0"/>
          <w:numId w:val="3"/>
        </w:numPr>
        <w:pBdr>
          <w:top w:val="nil"/>
          <w:left w:val="nil"/>
          <w:bottom w:val="nil"/>
          <w:right w:val="nil"/>
          <w:between w:val="nil"/>
        </w:pBdr>
        <w:spacing w:after="0" w:line="256" w:lineRule="auto"/>
        <w:ind w:right="140"/>
        <w:jc w:val="both"/>
        <w:rPr>
          <w:rFonts w:ascii="Arial" w:eastAsia="Arial" w:hAnsi="Arial" w:cs="Arial"/>
          <w:color w:val="000000"/>
          <w:sz w:val="24"/>
          <w:szCs w:val="24"/>
        </w:rPr>
      </w:pPr>
      <w:r>
        <w:rPr>
          <w:rFonts w:ascii="Arial" w:eastAsia="Arial" w:hAnsi="Arial" w:cs="Arial"/>
          <w:sz w:val="24"/>
          <w:szCs w:val="24"/>
        </w:rPr>
        <w:t xml:space="preserve">Prevención en la comisión de delitos contra la libertad, la integridad y formación sexual. </w:t>
      </w:r>
    </w:p>
    <w:p w:rsidR="004A4921" w:rsidRDefault="0091140D">
      <w:pPr>
        <w:numPr>
          <w:ilvl w:val="0"/>
          <w:numId w:val="3"/>
        </w:numPr>
        <w:pBdr>
          <w:top w:val="nil"/>
          <w:left w:val="nil"/>
          <w:bottom w:val="nil"/>
          <w:right w:val="nil"/>
          <w:between w:val="nil"/>
        </w:pBdr>
        <w:spacing w:after="0" w:line="256" w:lineRule="auto"/>
        <w:ind w:right="140"/>
        <w:jc w:val="both"/>
        <w:rPr>
          <w:rFonts w:ascii="Arial" w:eastAsia="Arial" w:hAnsi="Arial" w:cs="Arial"/>
          <w:color w:val="000000"/>
          <w:sz w:val="24"/>
          <w:szCs w:val="24"/>
        </w:rPr>
      </w:pPr>
      <w:r>
        <w:rPr>
          <w:rFonts w:ascii="Arial" w:eastAsia="Arial" w:hAnsi="Arial" w:cs="Arial"/>
          <w:sz w:val="24"/>
          <w:szCs w:val="24"/>
        </w:rPr>
        <w:t>Prevención de la violencia basada en género e inclusión de la diversidad sexual, enseñanza de principios y valores como la solidaridad, la generosidad, la tolerancia y la paciencia.</w:t>
      </w:r>
    </w:p>
    <w:p w:rsidR="004A4921" w:rsidRDefault="0091140D">
      <w:pPr>
        <w:numPr>
          <w:ilvl w:val="0"/>
          <w:numId w:val="3"/>
        </w:numPr>
        <w:pBdr>
          <w:top w:val="nil"/>
          <w:left w:val="nil"/>
          <w:bottom w:val="nil"/>
          <w:right w:val="nil"/>
          <w:between w:val="nil"/>
        </w:pBdr>
        <w:spacing w:after="0" w:line="256" w:lineRule="auto"/>
        <w:ind w:right="140"/>
        <w:jc w:val="both"/>
        <w:rPr>
          <w:rFonts w:ascii="Arial" w:eastAsia="Arial" w:hAnsi="Arial" w:cs="Arial"/>
          <w:color w:val="000000"/>
          <w:sz w:val="24"/>
          <w:szCs w:val="24"/>
        </w:rPr>
      </w:pPr>
      <w:r>
        <w:rPr>
          <w:rFonts w:ascii="Arial" w:eastAsia="Arial" w:hAnsi="Arial" w:cs="Arial"/>
          <w:color w:val="000000"/>
          <w:sz w:val="24"/>
          <w:szCs w:val="24"/>
        </w:rPr>
        <w:t>Prevención en la</w:t>
      </w:r>
      <w:r>
        <w:rPr>
          <w:rFonts w:ascii="Arial" w:eastAsia="Arial" w:hAnsi="Arial" w:cs="Arial"/>
          <w:sz w:val="24"/>
          <w:szCs w:val="24"/>
        </w:rPr>
        <w:t xml:space="preserve"> comisión de infracciones</w:t>
      </w:r>
      <w:r>
        <w:rPr>
          <w:rFonts w:ascii="Arial" w:eastAsia="Arial" w:hAnsi="Arial" w:cs="Arial"/>
          <w:color w:val="000000"/>
          <w:sz w:val="24"/>
          <w:szCs w:val="24"/>
        </w:rPr>
        <w:t xml:space="preserve"> cometidas por menores de edad. </w:t>
      </w:r>
    </w:p>
    <w:p w:rsidR="004A4921" w:rsidRDefault="0091140D">
      <w:pPr>
        <w:numPr>
          <w:ilvl w:val="0"/>
          <w:numId w:val="3"/>
        </w:numPr>
        <w:pBdr>
          <w:top w:val="nil"/>
          <w:left w:val="nil"/>
          <w:bottom w:val="nil"/>
          <w:right w:val="nil"/>
          <w:between w:val="nil"/>
        </w:pBdr>
        <w:spacing w:after="0" w:line="256" w:lineRule="auto"/>
        <w:ind w:right="140"/>
        <w:jc w:val="both"/>
        <w:rPr>
          <w:rFonts w:ascii="Arial" w:eastAsia="Arial" w:hAnsi="Arial" w:cs="Arial"/>
          <w:color w:val="000000"/>
          <w:sz w:val="24"/>
          <w:szCs w:val="24"/>
        </w:rPr>
      </w:pPr>
      <w:r>
        <w:rPr>
          <w:rFonts w:ascii="Arial" w:eastAsia="Arial" w:hAnsi="Arial" w:cs="Arial"/>
          <w:color w:val="000000"/>
          <w:sz w:val="24"/>
          <w:szCs w:val="24"/>
        </w:rPr>
        <w:t xml:space="preserve">Prevención de matoneo escolar, </w:t>
      </w:r>
      <w:proofErr w:type="spellStart"/>
      <w:r>
        <w:rPr>
          <w:rFonts w:ascii="Arial" w:eastAsia="Arial" w:hAnsi="Arial" w:cs="Arial"/>
          <w:color w:val="000000"/>
          <w:sz w:val="24"/>
          <w:szCs w:val="24"/>
        </w:rPr>
        <w:t>ciberbullying</w:t>
      </w:r>
      <w:proofErr w:type="spellEnd"/>
      <w:r>
        <w:rPr>
          <w:rFonts w:ascii="Arial" w:eastAsia="Arial" w:hAnsi="Arial" w:cs="Arial"/>
          <w:color w:val="000000"/>
          <w:sz w:val="24"/>
          <w:szCs w:val="24"/>
        </w:rPr>
        <w:t xml:space="preserve"> y uso adecuado de redes sociales. </w:t>
      </w:r>
    </w:p>
    <w:p w:rsidR="004A4921" w:rsidRDefault="0091140D">
      <w:pPr>
        <w:numPr>
          <w:ilvl w:val="0"/>
          <w:numId w:val="3"/>
        </w:numPr>
        <w:pBdr>
          <w:top w:val="nil"/>
          <w:left w:val="nil"/>
          <w:bottom w:val="nil"/>
          <w:right w:val="nil"/>
          <w:between w:val="nil"/>
        </w:pBdr>
        <w:spacing w:line="256" w:lineRule="auto"/>
        <w:ind w:right="140"/>
        <w:jc w:val="both"/>
        <w:rPr>
          <w:rFonts w:ascii="Arial" w:eastAsia="Arial" w:hAnsi="Arial" w:cs="Arial"/>
          <w:color w:val="000000"/>
          <w:sz w:val="24"/>
          <w:szCs w:val="24"/>
        </w:rPr>
      </w:pPr>
      <w:r>
        <w:rPr>
          <w:rFonts w:ascii="Arial" w:eastAsia="Arial" w:hAnsi="Arial" w:cs="Arial"/>
          <w:color w:val="000000"/>
          <w:sz w:val="24"/>
          <w:szCs w:val="24"/>
        </w:rPr>
        <w:t>Autoconocimiento, comunicación asertiva, relaciones interpersonales, toma de decisiones, manejo de problemas y conflictos, pensamiento creativo, pensamiento crítico, manejo de emociones y sentimientos, manejo de tensiones y estrés.</w:t>
      </w:r>
    </w:p>
    <w:p w:rsidR="002A7ABB" w:rsidRDefault="002A7ABB" w:rsidP="002A7ABB">
      <w:pPr>
        <w:pBdr>
          <w:top w:val="nil"/>
          <w:left w:val="nil"/>
          <w:bottom w:val="nil"/>
          <w:right w:val="nil"/>
          <w:between w:val="nil"/>
        </w:pBdr>
        <w:spacing w:line="256" w:lineRule="auto"/>
        <w:ind w:left="720" w:right="140"/>
        <w:jc w:val="both"/>
        <w:rPr>
          <w:rFonts w:ascii="Arial" w:eastAsia="Arial" w:hAnsi="Arial" w:cs="Arial"/>
          <w:color w:val="000000"/>
          <w:sz w:val="24"/>
          <w:szCs w:val="24"/>
        </w:rPr>
      </w:pPr>
    </w:p>
    <w:p w:rsidR="004A4921" w:rsidRDefault="0091140D">
      <w:pPr>
        <w:ind w:right="140"/>
        <w:jc w:val="both"/>
        <w:rPr>
          <w:rFonts w:ascii="Arial" w:eastAsia="Arial" w:hAnsi="Arial" w:cs="Arial"/>
          <w:color w:val="000000"/>
          <w:sz w:val="24"/>
          <w:szCs w:val="24"/>
        </w:rPr>
      </w:pPr>
      <w:r>
        <w:rPr>
          <w:rFonts w:ascii="Arial" w:eastAsia="Arial" w:hAnsi="Arial" w:cs="Arial"/>
          <w:color w:val="000000"/>
          <w:sz w:val="24"/>
          <w:szCs w:val="24"/>
        </w:rPr>
        <w:t>En el currículo</w:t>
      </w:r>
      <w:r>
        <w:rPr>
          <w:rFonts w:ascii="Arial" w:eastAsia="Arial" w:hAnsi="Arial" w:cs="Arial"/>
          <w:sz w:val="24"/>
          <w:szCs w:val="24"/>
        </w:rPr>
        <w:t xml:space="preserve"> podrán </w:t>
      </w:r>
      <w:r>
        <w:rPr>
          <w:rFonts w:ascii="Arial" w:eastAsia="Arial" w:hAnsi="Arial" w:cs="Arial"/>
          <w:color w:val="000000"/>
          <w:sz w:val="24"/>
          <w:szCs w:val="24"/>
        </w:rPr>
        <w:t xml:space="preserve">incluirse las 10 habilidades para la vida, modelo impulsado por la Organización Mundial de la Salud (OMS), que busca fortalecer las competencias de los niños, niñas y adolescentes, como un grupo de destrezas a desarrollar en contextos educativos de diversa naturaleza con los cuales los individuos podrán ser más idóneos para afrontar de manera positiva los retos del mundo actual. </w:t>
      </w:r>
    </w:p>
    <w:p w:rsidR="004A4921" w:rsidRDefault="0091140D">
      <w:pPr>
        <w:jc w:val="both"/>
        <w:rPr>
          <w:rFonts w:ascii="Arial" w:eastAsia="Arial" w:hAnsi="Arial" w:cs="Arial"/>
          <w:color w:val="000000"/>
          <w:sz w:val="24"/>
          <w:szCs w:val="24"/>
        </w:rPr>
      </w:pPr>
      <w:r>
        <w:rPr>
          <w:rFonts w:ascii="Arial" w:eastAsia="Arial" w:hAnsi="Arial" w:cs="Arial"/>
          <w:b/>
          <w:sz w:val="24"/>
          <w:szCs w:val="24"/>
        </w:rPr>
        <w:lastRenderedPageBreak/>
        <w:t>Artículo 6. Reglamentación.</w:t>
      </w:r>
      <w:r>
        <w:rPr>
          <w:rFonts w:ascii="Arial" w:eastAsia="Arial" w:hAnsi="Arial" w:cs="Arial"/>
          <w:b/>
          <w:color w:val="000000"/>
          <w:sz w:val="24"/>
          <w:szCs w:val="24"/>
        </w:rPr>
        <w:t xml:space="preserve"> </w:t>
      </w:r>
      <w:r>
        <w:rPr>
          <w:rFonts w:ascii="Arial" w:eastAsia="Arial" w:hAnsi="Arial" w:cs="Arial"/>
          <w:color w:val="000000"/>
          <w:sz w:val="24"/>
          <w:szCs w:val="24"/>
        </w:rPr>
        <w:t xml:space="preserve">El Gobierno Nacional, a través del Ministerio de Educación, contará con hasta 6 meses para expedir los lineamientos curriculares para el desarrollo del área, que permita la implementación adecuada de la presente ley. </w:t>
      </w:r>
    </w:p>
    <w:p w:rsidR="004A4921" w:rsidRDefault="004A4921">
      <w:pPr>
        <w:jc w:val="both"/>
        <w:rPr>
          <w:rFonts w:ascii="Arial" w:eastAsia="Arial" w:hAnsi="Arial" w:cs="Arial"/>
          <w:b/>
          <w:sz w:val="24"/>
          <w:szCs w:val="24"/>
        </w:rPr>
      </w:pPr>
    </w:p>
    <w:p w:rsidR="004A4921" w:rsidRDefault="0091140D">
      <w:pPr>
        <w:jc w:val="both"/>
        <w:rPr>
          <w:rFonts w:ascii="Arial" w:eastAsia="Arial" w:hAnsi="Arial" w:cs="Arial"/>
          <w:color w:val="000000"/>
          <w:sz w:val="24"/>
          <w:szCs w:val="24"/>
        </w:rPr>
      </w:pPr>
      <w:r>
        <w:rPr>
          <w:rFonts w:ascii="Arial" w:eastAsia="Arial" w:hAnsi="Arial" w:cs="Arial"/>
          <w:b/>
          <w:sz w:val="24"/>
          <w:szCs w:val="24"/>
        </w:rPr>
        <w:t>Artículo 7. vigilancia y control.</w:t>
      </w:r>
      <w:r>
        <w:rPr>
          <w:rFonts w:ascii="Arial" w:eastAsia="Arial" w:hAnsi="Arial" w:cs="Arial"/>
          <w:b/>
          <w:color w:val="000000"/>
          <w:sz w:val="24"/>
          <w:szCs w:val="24"/>
        </w:rPr>
        <w:t xml:space="preserve"> </w:t>
      </w:r>
      <w:r>
        <w:rPr>
          <w:rFonts w:ascii="Arial" w:eastAsia="Arial" w:hAnsi="Arial" w:cs="Arial"/>
          <w:color w:val="000000"/>
          <w:sz w:val="24"/>
          <w:szCs w:val="24"/>
        </w:rPr>
        <w:t>El Ministerio de</w:t>
      </w:r>
      <w:r>
        <w:rPr>
          <w:rFonts w:ascii="Arial" w:eastAsia="Arial" w:hAnsi="Arial" w:cs="Arial"/>
          <w:sz w:val="24"/>
          <w:szCs w:val="24"/>
        </w:rPr>
        <w:t xml:space="preserve"> Educación Nacional</w:t>
      </w:r>
      <w:r>
        <w:rPr>
          <w:rFonts w:ascii="Arial" w:eastAsia="Arial" w:hAnsi="Arial" w:cs="Arial"/>
          <w:color w:val="000000"/>
          <w:sz w:val="24"/>
          <w:szCs w:val="24"/>
        </w:rPr>
        <w:t xml:space="preserve">, mediante el ejercicio de su función de vigilancia y control, deberá verificar que se implementen de manera adecuada </w:t>
      </w:r>
      <w:r>
        <w:rPr>
          <w:rFonts w:ascii="Arial" w:eastAsia="Arial" w:hAnsi="Arial" w:cs="Arial"/>
          <w:sz w:val="24"/>
          <w:szCs w:val="24"/>
        </w:rPr>
        <w:t xml:space="preserve">y que se cumplan, </w:t>
      </w:r>
      <w:r>
        <w:rPr>
          <w:rFonts w:ascii="Arial" w:eastAsia="Arial" w:hAnsi="Arial" w:cs="Arial"/>
          <w:color w:val="000000"/>
          <w:sz w:val="24"/>
          <w:szCs w:val="24"/>
        </w:rPr>
        <w:t xml:space="preserve">los contenidos del área fundamental de </w:t>
      </w:r>
      <w:r>
        <w:rPr>
          <w:rFonts w:ascii="Arial" w:eastAsia="Arial" w:hAnsi="Arial" w:cs="Arial"/>
          <w:sz w:val="24"/>
          <w:szCs w:val="24"/>
        </w:rPr>
        <w:t>É</w:t>
      </w:r>
      <w:r>
        <w:rPr>
          <w:rFonts w:ascii="Arial" w:eastAsia="Arial" w:hAnsi="Arial" w:cs="Arial"/>
          <w:color w:val="000000"/>
          <w:sz w:val="24"/>
          <w:szCs w:val="24"/>
        </w:rPr>
        <w:t xml:space="preserve">tica, en </w:t>
      </w:r>
      <w:r>
        <w:rPr>
          <w:rFonts w:ascii="Arial" w:eastAsia="Arial" w:hAnsi="Arial" w:cs="Arial"/>
          <w:sz w:val="24"/>
          <w:szCs w:val="24"/>
        </w:rPr>
        <w:t>V</w:t>
      </w:r>
      <w:r>
        <w:rPr>
          <w:rFonts w:ascii="Arial" w:eastAsia="Arial" w:hAnsi="Arial" w:cs="Arial"/>
          <w:color w:val="000000"/>
          <w:sz w:val="24"/>
          <w:szCs w:val="24"/>
        </w:rPr>
        <w:t xml:space="preserve">alores </w:t>
      </w:r>
      <w:r>
        <w:rPr>
          <w:rFonts w:ascii="Arial" w:eastAsia="Arial" w:hAnsi="Arial" w:cs="Arial"/>
          <w:sz w:val="24"/>
          <w:szCs w:val="24"/>
        </w:rPr>
        <w:t>H</w:t>
      </w:r>
      <w:r>
        <w:rPr>
          <w:rFonts w:ascii="Arial" w:eastAsia="Arial" w:hAnsi="Arial" w:cs="Arial"/>
          <w:color w:val="000000"/>
          <w:sz w:val="24"/>
          <w:szCs w:val="24"/>
        </w:rPr>
        <w:t xml:space="preserve">umanos, </w:t>
      </w:r>
      <w:r>
        <w:rPr>
          <w:rFonts w:ascii="Arial" w:eastAsia="Arial" w:hAnsi="Arial" w:cs="Arial"/>
          <w:sz w:val="24"/>
          <w:szCs w:val="24"/>
        </w:rPr>
        <w:t>C</w:t>
      </w:r>
      <w:r>
        <w:rPr>
          <w:rFonts w:ascii="Arial" w:eastAsia="Arial" w:hAnsi="Arial" w:cs="Arial"/>
          <w:color w:val="000000"/>
          <w:sz w:val="24"/>
          <w:szCs w:val="24"/>
        </w:rPr>
        <w:t xml:space="preserve">onvivencia y </w:t>
      </w:r>
      <w:r>
        <w:rPr>
          <w:rFonts w:ascii="Arial" w:eastAsia="Arial" w:hAnsi="Arial" w:cs="Arial"/>
          <w:sz w:val="24"/>
          <w:szCs w:val="24"/>
        </w:rPr>
        <w:t>H</w:t>
      </w:r>
      <w:r>
        <w:rPr>
          <w:rFonts w:ascii="Arial" w:eastAsia="Arial" w:hAnsi="Arial" w:cs="Arial"/>
          <w:color w:val="000000"/>
          <w:sz w:val="24"/>
          <w:szCs w:val="24"/>
        </w:rPr>
        <w:t xml:space="preserve">abilidades </w:t>
      </w:r>
      <w:r>
        <w:rPr>
          <w:rFonts w:ascii="Arial" w:eastAsia="Arial" w:hAnsi="Arial" w:cs="Arial"/>
          <w:sz w:val="24"/>
          <w:szCs w:val="24"/>
        </w:rPr>
        <w:t>S</w:t>
      </w:r>
      <w:r>
        <w:rPr>
          <w:rFonts w:ascii="Arial" w:eastAsia="Arial" w:hAnsi="Arial" w:cs="Arial"/>
          <w:color w:val="000000"/>
          <w:sz w:val="24"/>
          <w:szCs w:val="24"/>
        </w:rPr>
        <w:t>ociales.</w:t>
      </w:r>
    </w:p>
    <w:p w:rsidR="004A4921" w:rsidRDefault="004A4921">
      <w:pPr>
        <w:jc w:val="both"/>
        <w:rPr>
          <w:rFonts w:ascii="Arial" w:eastAsia="Arial" w:hAnsi="Arial" w:cs="Arial"/>
          <w:b/>
          <w:sz w:val="24"/>
          <w:szCs w:val="24"/>
        </w:rPr>
      </w:pPr>
    </w:p>
    <w:p w:rsidR="004A4921" w:rsidRDefault="0091140D">
      <w:pPr>
        <w:jc w:val="both"/>
        <w:rPr>
          <w:rFonts w:ascii="Arial" w:eastAsia="Arial" w:hAnsi="Arial" w:cs="Arial"/>
          <w:color w:val="000000"/>
          <w:sz w:val="24"/>
          <w:szCs w:val="24"/>
        </w:rPr>
      </w:pPr>
      <w:r>
        <w:rPr>
          <w:rFonts w:ascii="Arial" w:eastAsia="Arial" w:hAnsi="Arial" w:cs="Arial"/>
          <w:b/>
          <w:sz w:val="24"/>
          <w:szCs w:val="24"/>
        </w:rPr>
        <w:t>Artículo 8. Vigencia y derogatorias</w:t>
      </w:r>
      <w:r>
        <w:rPr>
          <w:rFonts w:ascii="Arial" w:eastAsia="Arial" w:hAnsi="Arial" w:cs="Arial"/>
          <w:sz w:val="24"/>
          <w:szCs w:val="24"/>
        </w:rPr>
        <w:t>.</w:t>
      </w:r>
      <w:r>
        <w:rPr>
          <w:rFonts w:ascii="Arial" w:eastAsia="Arial" w:hAnsi="Arial" w:cs="Arial"/>
          <w:color w:val="000000"/>
          <w:sz w:val="24"/>
          <w:szCs w:val="24"/>
        </w:rPr>
        <w:t xml:space="preserve"> La presente Ley rige a partir de su promulgación y deroga todas las disposiciones que le sean contrarias.</w:t>
      </w:r>
    </w:p>
    <w:p w:rsidR="004A4921" w:rsidRDefault="004A4921">
      <w:pPr>
        <w:jc w:val="both"/>
        <w:rPr>
          <w:rFonts w:ascii="Arial" w:eastAsia="Arial" w:hAnsi="Arial" w:cs="Arial"/>
          <w:color w:val="000000"/>
          <w:sz w:val="24"/>
          <w:szCs w:val="24"/>
        </w:rPr>
      </w:pPr>
    </w:p>
    <w:p w:rsidR="004A4921" w:rsidRDefault="004A4921">
      <w:pPr>
        <w:jc w:val="both"/>
        <w:rPr>
          <w:rFonts w:ascii="Arial" w:eastAsia="Arial" w:hAnsi="Arial" w:cs="Arial"/>
          <w:color w:val="000000"/>
          <w:sz w:val="24"/>
          <w:szCs w:val="24"/>
        </w:rPr>
      </w:pPr>
    </w:p>
    <w:p w:rsidR="004A4921" w:rsidRDefault="004A4921">
      <w:pPr>
        <w:jc w:val="both"/>
        <w:rPr>
          <w:rFonts w:ascii="Arial" w:eastAsia="Arial" w:hAnsi="Arial" w:cs="Arial"/>
          <w:color w:val="000000"/>
          <w:sz w:val="24"/>
          <w:szCs w:val="24"/>
        </w:rPr>
      </w:pPr>
    </w:p>
    <w:p w:rsidR="004A4921" w:rsidRDefault="0091140D">
      <w:pPr>
        <w:jc w:val="both"/>
        <w:rPr>
          <w:rFonts w:ascii="Arial" w:eastAsia="Arial" w:hAnsi="Arial" w:cs="Arial"/>
          <w:sz w:val="24"/>
          <w:szCs w:val="24"/>
        </w:rPr>
      </w:pPr>
      <w:r>
        <w:rPr>
          <w:rFonts w:ascii="Arial" w:eastAsia="Arial" w:hAnsi="Arial" w:cs="Arial"/>
          <w:sz w:val="24"/>
          <w:szCs w:val="24"/>
        </w:rPr>
        <w:t xml:space="preserve">Cordialmente, </w:t>
      </w:r>
    </w:p>
    <w:p w:rsidR="004A4921" w:rsidRDefault="004A4921">
      <w:pPr>
        <w:tabs>
          <w:tab w:val="right" w:pos="8838"/>
        </w:tabs>
        <w:jc w:val="center"/>
        <w:rPr>
          <w:rFonts w:ascii="Arial" w:eastAsia="Arial" w:hAnsi="Arial" w:cs="Arial"/>
          <w:b/>
          <w:sz w:val="24"/>
          <w:szCs w:val="24"/>
        </w:rPr>
      </w:pPr>
    </w:p>
    <w:p w:rsidR="004A4921" w:rsidRDefault="004A4921">
      <w:pPr>
        <w:tabs>
          <w:tab w:val="right" w:pos="8838"/>
        </w:tabs>
        <w:jc w:val="center"/>
        <w:rPr>
          <w:rFonts w:ascii="Arial" w:eastAsia="Arial" w:hAnsi="Arial" w:cs="Arial"/>
          <w:b/>
          <w:sz w:val="24"/>
          <w:szCs w:val="24"/>
        </w:rPr>
      </w:pPr>
    </w:p>
    <w:p w:rsidR="004A4921" w:rsidRDefault="004A4921">
      <w:pPr>
        <w:tabs>
          <w:tab w:val="right" w:pos="8838"/>
        </w:tabs>
        <w:jc w:val="center"/>
        <w:rPr>
          <w:rFonts w:ascii="Arial" w:eastAsia="Arial" w:hAnsi="Arial" w:cs="Arial"/>
          <w:b/>
          <w:sz w:val="24"/>
          <w:szCs w:val="24"/>
        </w:rPr>
      </w:pPr>
    </w:p>
    <w:p w:rsidR="004A4921" w:rsidRDefault="004A4921">
      <w:pPr>
        <w:tabs>
          <w:tab w:val="right" w:pos="8838"/>
        </w:tabs>
        <w:jc w:val="center"/>
        <w:rPr>
          <w:rFonts w:ascii="Arial" w:eastAsia="Arial" w:hAnsi="Arial" w:cs="Arial"/>
          <w:b/>
          <w:sz w:val="24"/>
          <w:szCs w:val="24"/>
        </w:rPr>
      </w:pPr>
    </w:p>
    <w:p w:rsidR="004A4921" w:rsidRDefault="0091140D">
      <w:pPr>
        <w:tabs>
          <w:tab w:val="right" w:pos="8838"/>
        </w:tabs>
        <w:spacing w:after="0" w:line="240" w:lineRule="auto"/>
        <w:jc w:val="center"/>
        <w:rPr>
          <w:rFonts w:ascii="Arial" w:eastAsia="Arial" w:hAnsi="Arial" w:cs="Arial"/>
          <w:b/>
          <w:sz w:val="24"/>
          <w:szCs w:val="24"/>
        </w:rPr>
      </w:pPr>
      <w:r>
        <w:rPr>
          <w:rFonts w:ascii="Arial" w:eastAsia="Arial" w:hAnsi="Arial" w:cs="Arial"/>
          <w:b/>
          <w:sz w:val="24"/>
          <w:szCs w:val="24"/>
        </w:rPr>
        <w:t>PIEDAD CORREAL RUBIANO</w:t>
      </w:r>
    </w:p>
    <w:p w:rsidR="004A4921" w:rsidRDefault="0091140D">
      <w:pPr>
        <w:tabs>
          <w:tab w:val="right" w:pos="8838"/>
        </w:tabs>
        <w:spacing w:after="0" w:line="240" w:lineRule="auto"/>
        <w:jc w:val="center"/>
        <w:rPr>
          <w:rFonts w:ascii="Arial" w:eastAsia="Arial" w:hAnsi="Arial" w:cs="Arial"/>
          <w:sz w:val="24"/>
          <w:szCs w:val="24"/>
        </w:rPr>
      </w:pPr>
      <w:r>
        <w:rPr>
          <w:rFonts w:ascii="Arial" w:eastAsia="Arial" w:hAnsi="Arial" w:cs="Arial"/>
          <w:sz w:val="24"/>
          <w:szCs w:val="24"/>
        </w:rPr>
        <w:t>Representante a la Cámara por Quindío</w:t>
      </w:r>
    </w:p>
    <w:p w:rsidR="004A4921" w:rsidRDefault="0091140D">
      <w:pPr>
        <w:spacing w:after="0" w:line="240" w:lineRule="auto"/>
        <w:jc w:val="center"/>
        <w:rPr>
          <w:rFonts w:ascii="Arial" w:eastAsia="Arial" w:hAnsi="Arial" w:cs="Arial"/>
          <w:sz w:val="24"/>
          <w:szCs w:val="24"/>
        </w:rPr>
      </w:pPr>
      <w:r>
        <w:rPr>
          <w:rFonts w:ascii="Arial" w:eastAsia="Arial" w:hAnsi="Arial" w:cs="Arial"/>
          <w:sz w:val="24"/>
          <w:szCs w:val="24"/>
        </w:rPr>
        <w:t>Partido Liberal Colombiano</w:t>
      </w:r>
    </w:p>
    <w:p w:rsidR="004A4921" w:rsidRDefault="004A4921">
      <w:pPr>
        <w:rPr>
          <w:rFonts w:ascii="Arial" w:eastAsia="Arial" w:hAnsi="Arial" w:cs="Arial"/>
          <w:b/>
          <w:sz w:val="24"/>
          <w:szCs w:val="24"/>
        </w:rPr>
      </w:pPr>
    </w:p>
    <w:p w:rsidR="004A4921" w:rsidRDefault="004A4921">
      <w:pPr>
        <w:rPr>
          <w:rFonts w:ascii="Arial" w:eastAsia="Arial" w:hAnsi="Arial" w:cs="Arial"/>
          <w:b/>
          <w:sz w:val="24"/>
          <w:szCs w:val="24"/>
        </w:rPr>
      </w:pPr>
    </w:p>
    <w:p w:rsidR="004A4921" w:rsidRDefault="004A4921">
      <w:pPr>
        <w:rPr>
          <w:rFonts w:ascii="Arial" w:eastAsia="Arial" w:hAnsi="Arial" w:cs="Arial"/>
          <w:b/>
          <w:sz w:val="24"/>
          <w:szCs w:val="24"/>
        </w:rPr>
      </w:pPr>
    </w:p>
    <w:p w:rsidR="004A4921" w:rsidRDefault="004A4921">
      <w:pPr>
        <w:rPr>
          <w:rFonts w:ascii="Arial" w:eastAsia="Arial" w:hAnsi="Arial" w:cs="Arial"/>
          <w:b/>
          <w:sz w:val="24"/>
          <w:szCs w:val="24"/>
        </w:rPr>
      </w:pPr>
    </w:p>
    <w:p w:rsidR="004A4921" w:rsidRDefault="004A4921">
      <w:pPr>
        <w:jc w:val="both"/>
        <w:rPr>
          <w:rFonts w:ascii="Arial" w:eastAsia="Arial" w:hAnsi="Arial" w:cs="Arial"/>
          <w:color w:val="000000"/>
          <w:sz w:val="24"/>
          <w:szCs w:val="24"/>
        </w:rPr>
      </w:pPr>
    </w:p>
    <w:p w:rsidR="000D7634" w:rsidRDefault="000D7634">
      <w:pPr>
        <w:jc w:val="both"/>
        <w:rPr>
          <w:rFonts w:ascii="Arial" w:eastAsia="Arial" w:hAnsi="Arial" w:cs="Arial"/>
          <w:color w:val="000000"/>
          <w:sz w:val="24"/>
          <w:szCs w:val="24"/>
        </w:rPr>
      </w:pPr>
    </w:p>
    <w:p w:rsidR="000D7634" w:rsidRDefault="000D7634">
      <w:pPr>
        <w:jc w:val="both"/>
        <w:rPr>
          <w:rFonts w:ascii="Arial" w:eastAsia="Arial" w:hAnsi="Arial" w:cs="Arial"/>
          <w:color w:val="000000"/>
          <w:sz w:val="24"/>
          <w:szCs w:val="24"/>
        </w:rPr>
      </w:pPr>
    </w:p>
    <w:p w:rsidR="000D7634" w:rsidRDefault="000D7634">
      <w:pPr>
        <w:jc w:val="both"/>
        <w:rPr>
          <w:rFonts w:ascii="Arial" w:eastAsia="Arial" w:hAnsi="Arial" w:cs="Arial"/>
          <w:color w:val="000000"/>
          <w:sz w:val="24"/>
          <w:szCs w:val="24"/>
        </w:rPr>
      </w:pPr>
    </w:p>
    <w:p w:rsidR="004A4921" w:rsidRDefault="0091140D" w:rsidP="002A7ABB">
      <w:pP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lastRenderedPageBreak/>
        <w:t xml:space="preserve">EXPOSICIÓN DE MOTIVOS. </w:t>
      </w:r>
    </w:p>
    <w:p w:rsidR="002A7ABB" w:rsidRDefault="002A7ABB" w:rsidP="002A7ABB">
      <w:pPr>
        <w:spacing w:line="276" w:lineRule="auto"/>
        <w:jc w:val="center"/>
        <w:rPr>
          <w:rFonts w:ascii="Arial" w:eastAsia="Arial" w:hAnsi="Arial" w:cs="Arial"/>
          <w:b/>
          <w:color w:val="000000"/>
          <w:sz w:val="24"/>
          <w:szCs w:val="24"/>
        </w:rPr>
      </w:pPr>
    </w:p>
    <w:p w:rsidR="004A4921" w:rsidRDefault="0091140D">
      <w:pPr>
        <w:numPr>
          <w:ilvl w:val="0"/>
          <w:numId w:val="1"/>
        </w:numPr>
        <w:pBdr>
          <w:top w:val="nil"/>
          <w:left w:val="nil"/>
          <w:bottom w:val="nil"/>
          <w:right w:val="nil"/>
          <w:between w:val="nil"/>
        </w:pBdr>
        <w:spacing w:after="200" w:line="276" w:lineRule="auto"/>
        <w:jc w:val="both"/>
        <w:rPr>
          <w:rFonts w:ascii="Arial" w:eastAsia="Arial" w:hAnsi="Arial" w:cs="Arial"/>
          <w:b/>
          <w:color w:val="000000"/>
          <w:sz w:val="24"/>
          <w:szCs w:val="24"/>
        </w:rPr>
      </w:pPr>
      <w:r>
        <w:rPr>
          <w:rFonts w:ascii="Arial" w:eastAsia="Arial" w:hAnsi="Arial" w:cs="Arial"/>
          <w:b/>
          <w:color w:val="000000"/>
          <w:sz w:val="24"/>
          <w:szCs w:val="24"/>
        </w:rPr>
        <w:t xml:space="preserve">      ANTECEDENTES LEGISLATIVOS.</w:t>
      </w:r>
    </w:p>
    <w:p w:rsidR="002A7ABB" w:rsidRDefault="002A7ABB" w:rsidP="002A7ABB">
      <w:pPr>
        <w:pBdr>
          <w:top w:val="nil"/>
          <w:left w:val="nil"/>
          <w:bottom w:val="nil"/>
          <w:right w:val="nil"/>
          <w:between w:val="nil"/>
        </w:pBdr>
        <w:spacing w:after="200" w:line="276" w:lineRule="auto"/>
        <w:ind w:left="720"/>
        <w:jc w:val="both"/>
        <w:rPr>
          <w:rFonts w:ascii="Arial" w:eastAsia="Arial" w:hAnsi="Arial" w:cs="Arial"/>
          <w:b/>
          <w:color w:val="000000"/>
          <w:sz w:val="24"/>
          <w:szCs w:val="24"/>
        </w:rPr>
      </w:pPr>
    </w:p>
    <w:p w:rsidR="004A4921" w:rsidRDefault="0091140D">
      <w:pPr>
        <w:pBdr>
          <w:top w:val="nil"/>
          <w:left w:val="nil"/>
          <w:bottom w:val="nil"/>
          <w:right w:val="nil"/>
          <w:between w:val="nil"/>
        </w:pBdr>
        <w:spacing w:after="200" w:line="240" w:lineRule="auto"/>
        <w:jc w:val="both"/>
        <w:rPr>
          <w:rFonts w:ascii="Times New Roman" w:eastAsia="Times New Roman" w:hAnsi="Times New Roman" w:cs="Times New Roman"/>
          <w:color w:val="000000"/>
          <w:sz w:val="24"/>
          <w:szCs w:val="24"/>
        </w:rPr>
      </w:pPr>
      <w:r>
        <w:rPr>
          <w:rFonts w:ascii="Arial" w:eastAsia="Arial" w:hAnsi="Arial" w:cs="Arial"/>
          <w:color w:val="000000"/>
          <w:sz w:val="24"/>
          <w:szCs w:val="24"/>
        </w:rPr>
        <w:t>Se han radicado iniciativas con contenidos similares, como es el caso de los proyectos de ley que a continuación se citan: </w:t>
      </w:r>
    </w:p>
    <w:p w:rsidR="004A4921" w:rsidRDefault="0091140D">
      <w:pPr>
        <w:pBdr>
          <w:top w:val="nil"/>
          <w:left w:val="nil"/>
          <w:bottom w:val="nil"/>
          <w:right w:val="nil"/>
          <w:between w:val="nil"/>
        </w:pBdr>
        <w:spacing w:before="240" w:after="200" w:line="240" w:lineRule="auto"/>
        <w:jc w:val="both"/>
        <w:rPr>
          <w:rFonts w:ascii="Times New Roman" w:eastAsia="Times New Roman" w:hAnsi="Times New Roman" w:cs="Times New Roman"/>
          <w:color w:val="000000"/>
          <w:sz w:val="24"/>
          <w:szCs w:val="24"/>
        </w:rPr>
      </w:pPr>
      <w:r>
        <w:rPr>
          <w:rFonts w:ascii="Arial" w:eastAsia="Arial" w:hAnsi="Arial" w:cs="Arial"/>
          <w:color w:val="000000"/>
          <w:sz w:val="24"/>
          <w:szCs w:val="24"/>
        </w:rPr>
        <w:t>El Proyecto de Ley 193 de 1995 Senado “</w:t>
      </w:r>
      <w:r>
        <w:rPr>
          <w:rFonts w:ascii="Arial" w:eastAsia="Arial" w:hAnsi="Arial" w:cs="Arial"/>
          <w:i/>
          <w:color w:val="000000"/>
          <w:sz w:val="24"/>
          <w:szCs w:val="24"/>
        </w:rPr>
        <w:t>Por medio de la cual, se reglamenta la urbanidad e instrucción cívica en la educación básica primaria, secundaria y superior colombiana”</w:t>
      </w:r>
      <w:r>
        <w:rPr>
          <w:rFonts w:ascii="Arial" w:eastAsia="Arial" w:hAnsi="Arial" w:cs="Arial"/>
          <w:i/>
          <w:sz w:val="24"/>
          <w:szCs w:val="24"/>
        </w:rPr>
        <w:t>;</w:t>
      </w:r>
      <w:r>
        <w:rPr>
          <w:rFonts w:ascii="Arial" w:eastAsia="Arial" w:hAnsi="Arial" w:cs="Arial"/>
          <w:i/>
          <w:color w:val="000000"/>
          <w:sz w:val="24"/>
          <w:szCs w:val="24"/>
        </w:rPr>
        <w:t xml:space="preserve"> </w:t>
      </w:r>
      <w:r>
        <w:rPr>
          <w:rFonts w:ascii="Arial" w:eastAsia="Arial" w:hAnsi="Arial" w:cs="Arial"/>
          <w:color w:val="000000"/>
          <w:sz w:val="24"/>
          <w:szCs w:val="24"/>
        </w:rPr>
        <w:t xml:space="preserve">este proyecto fue archivado por tránsito a otra legislatura. Posteriormente se radicó el Proyecto de Ley 015 de 2006 Senado, </w:t>
      </w:r>
      <w:r>
        <w:rPr>
          <w:rFonts w:ascii="Arial" w:eastAsia="Arial" w:hAnsi="Arial" w:cs="Arial"/>
          <w:i/>
          <w:color w:val="000000"/>
          <w:sz w:val="24"/>
          <w:szCs w:val="24"/>
        </w:rPr>
        <w:t xml:space="preserve">“Por medio de la cual se reforma la Ley 115 de 1994, para ordenar la enseñanza de los principios universales de la urbanidad, en los primeros cinco grados de la Educación Básica - Ley Urbanidad”, </w:t>
      </w:r>
      <w:r>
        <w:rPr>
          <w:rFonts w:ascii="Arial" w:eastAsia="Arial" w:hAnsi="Arial" w:cs="Arial"/>
          <w:color w:val="000000"/>
          <w:sz w:val="24"/>
          <w:szCs w:val="24"/>
        </w:rPr>
        <w:t>archivado el día 24 de mayo de 2007. El Proyecto de Ley 140 de 2010 Cámara “</w:t>
      </w:r>
      <w:r>
        <w:rPr>
          <w:rFonts w:ascii="Arial" w:eastAsia="Arial" w:hAnsi="Arial" w:cs="Arial"/>
          <w:i/>
          <w:color w:val="000000"/>
          <w:sz w:val="24"/>
          <w:szCs w:val="24"/>
        </w:rPr>
        <w:t>Por medio del cual se promueve el tema de civismo y urbanidad a partir del nivel preescolar y hasta completar la educación media, en las instituciones educativas públicas y privadas del país</w:t>
      </w:r>
      <w:r>
        <w:rPr>
          <w:rFonts w:ascii="Arial" w:eastAsia="Arial" w:hAnsi="Arial" w:cs="Arial"/>
          <w:color w:val="000000"/>
          <w:sz w:val="24"/>
          <w:szCs w:val="24"/>
        </w:rPr>
        <w:t xml:space="preserve">”, </w:t>
      </w:r>
      <w:r>
        <w:rPr>
          <w:rFonts w:ascii="Arial" w:eastAsia="Arial" w:hAnsi="Arial" w:cs="Arial"/>
          <w:sz w:val="24"/>
          <w:szCs w:val="24"/>
        </w:rPr>
        <w:t xml:space="preserve">igualmente fueron </w:t>
      </w:r>
      <w:r>
        <w:rPr>
          <w:rFonts w:ascii="Arial" w:eastAsia="Arial" w:hAnsi="Arial" w:cs="Arial"/>
          <w:color w:val="000000"/>
          <w:sz w:val="24"/>
          <w:szCs w:val="24"/>
        </w:rPr>
        <w:t>archivados estos dos últimos</w:t>
      </w:r>
      <w:r>
        <w:rPr>
          <w:rFonts w:ascii="Arial" w:eastAsia="Arial" w:hAnsi="Arial" w:cs="Arial"/>
          <w:sz w:val="24"/>
          <w:szCs w:val="24"/>
        </w:rPr>
        <w:t xml:space="preserve"> proyectos, </w:t>
      </w:r>
      <w:r>
        <w:rPr>
          <w:rFonts w:ascii="Arial" w:eastAsia="Arial" w:hAnsi="Arial" w:cs="Arial"/>
          <w:color w:val="000000"/>
          <w:sz w:val="24"/>
          <w:szCs w:val="24"/>
        </w:rPr>
        <w:t>de conformidad con el Artículo 190 de la Ley 5ª de 1992</w:t>
      </w:r>
      <w:r>
        <w:rPr>
          <w:rFonts w:ascii="Arial" w:eastAsia="Arial" w:hAnsi="Arial" w:cs="Arial"/>
          <w:sz w:val="24"/>
          <w:szCs w:val="24"/>
        </w:rPr>
        <w:t xml:space="preserve">, por tránsito a otra legislatura. </w:t>
      </w:r>
    </w:p>
    <w:p w:rsidR="004A4921" w:rsidRDefault="0091140D">
      <w:pPr>
        <w:pBdr>
          <w:top w:val="nil"/>
          <w:left w:val="nil"/>
          <w:bottom w:val="nil"/>
          <w:right w:val="nil"/>
          <w:between w:val="nil"/>
        </w:pBdr>
        <w:spacing w:after="200" w:line="240" w:lineRule="auto"/>
        <w:jc w:val="both"/>
        <w:rPr>
          <w:rFonts w:ascii="Times New Roman" w:eastAsia="Times New Roman" w:hAnsi="Times New Roman" w:cs="Times New Roman"/>
          <w:color w:val="000000"/>
          <w:sz w:val="24"/>
          <w:szCs w:val="24"/>
        </w:rPr>
      </w:pPr>
      <w:r>
        <w:rPr>
          <w:rFonts w:ascii="Arial" w:eastAsia="Arial" w:hAnsi="Arial" w:cs="Arial"/>
          <w:color w:val="000000"/>
          <w:sz w:val="24"/>
          <w:szCs w:val="24"/>
        </w:rPr>
        <w:t xml:space="preserve">Así mismo se presentó el Proyecto de Ley 034 de 2014 Cámara </w:t>
      </w:r>
      <w:r>
        <w:rPr>
          <w:rFonts w:ascii="Arial" w:eastAsia="Arial" w:hAnsi="Arial" w:cs="Arial"/>
          <w:i/>
          <w:color w:val="000000"/>
          <w:sz w:val="24"/>
          <w:szCs w:val="24"/>
        </w:rPr>
        <w:t xml:space="preserve">“Por medio del se modifica el artículo 23 de la ley 115 de 1994”, </w:t>
      </w:r>
      <w:r>
        <w:rPr>
          <w:rFonts w:ascii="Arial" w:eastAsia="Arial" w:hAnsi="Arial" w:cs="Arial"/>
          <w:color w:val="000000"/>
          <w:sz w:val="24"/>
          <w:szCs w:val="24"/>
        </w:rPr>
        <w:t>el cual también fue archivado por tránsito de legislatura de conformidad con el artículo 190 de la Ley 5ª de 1992. Más adelante, se radicó el Proyecto de Ley 061 de 2017 “</w:t>
      </w:r>
      <w:r>
        <w:rPr>
          <w:rFonts w:ascii="Arial" w:eastAsia="Arial" w:hAnsi="Arial" w:cs="Arial"/>
          <w:i/>
          <w:color w:val="000000"/>
          <w:sz w:val="24"/>
          <w:szCs w:val="24"/>
        </w:rPr>
        <w:t>Por medio de la cual se regula el derecho fundamental al estudio de la constitución política y la instrucción cívica establecido en el artículo 41 y se dictan otras disposiciones</w:t>
      </w:r>
      <w:proofErr w:type="gramStart"/>
      <w:r>
        <w:rPr>
          <w:rFonts w:ascii="Arial" w:eastAsia="Arial" w:hAnsi="Arial" w:cs="Arial"/>
          <w:i/>
          <w:color w:val="000000"/>
          <w:sz w:val="24"/>
          <w:szCs w:val="24"/>
        </w:rPr>
        <w:t xml:space="preserve">” </w:t>
      </w:r>
      <w:r>
        <w:rPr>
          <w:rFonts w:ascii="Arial" w:eastAsia="Arial" w:hAnsi="Arial" w:cs="Arial"/>
          <w:color w:val="000000"/>
          <w:sz w:val="24"/>
          <w:szCs w:val="24"/>
        </w:rPr>
        <w:t>,</w:t>
      </w:r>
      <w:proofErr w:type="gramEnd"/>
      <w:r>
        <w:rPr>
          <w:rFonts w:ascii="Arial" w:eastAsia="Arial" w:hAnsi="Arial" w:cs="Arial"/>
          <w:color w:val="000000"/>
          <w:sz w:val="24"/>
          <w:szCs w:val="24"/>
        </w:rPr>
        <w:t xml:space="preserve"> proyecto también archivado de conformidad con los artículos 190 y 208 de la Ley 5ª de 1992.</w:t>
      </w:r>
    </w:p>
    <w:p w:rsidR="004A4921" w:rsidRDefault="0091140D">
      <w:pPr>
        <w:pBdr>
          <w:top w:val="nil"/>
          <w:left w:val="nil"/>
          <w:bottom w:val="nil"/>
          <w:right w:val="nil"/>
          <w:between w:val="nil"/>
        </w:pBdr>
        <w:spacing w:after="200" w:line="240" w:lineRule="auto"/>
        <w:jc w:val="both"/>
        <w:rPr>
          <w:rFonts w:ascii="Times New Roman" w:eastAsia="Times New Roman" w:hAnsi="Times New Roman" w:cs="Times New Roman"/>
          <w:color w:val="000000"/>
          <w:sz w:val="24"/>
          <w:szCs w:val="24"/>
        </w:rPr>
      </w:pPr>
      <w:r>
        <w:rPr>
          <w:rFonts w:ascii="Arial" w:eastAsia="Arial" w:hAnsi="Arial" w:cs="Arial"/>
          <w:color w:val="000000"/>
          <w:sz w:val="24"/>
          <w:szCs w:val="24"/>
        </w:rPr>
        <w:t>El Proyecto de Ley 090 de 2018</w:t>
      </w:r>
      <w:r>
        <w:rPr>
          <w:rFonts w:ascii="Arial" w:eastAsia="Arial" w:hAnsi="Arial" w:cs="Arial"/>
          <w:i/>
          <w:color w:val="000000"/>
          <w:sz w:val="24"/>
          <w:szCs w:val="24"/>
        </w:rPr>
        <w:t xml:space="preserve"> “Por la cual se dictan disposiciones sobre urbanidad y civismo”, </w:t>
      </w:r>
      <w:r>
        <w:rPr>
          <w:rFonts w:ascii="Arial" w:eastAsia="Arial" w:hAnsi="Arial" w:cs="Arial"/>
          <w:color w:val="000000"/>
          <w:sz w:val="24"/>
          <w:szCs w:val="24"/>
        </w:rPr>
        <w:t xml:space="preserve">fue retirado por su autor. Finalmente, se presentó el Proyecto de Ley No. 128 de 2020 Cámara </w:t>
      </w:r>
      <w:r>
        <w:rPr>
          <w:rFonts w:ascii="Arial" w:eastAsia="Arial" w:hAnsi="Arial" w:cs="Arial"/>
          <w:i/>
          <w:color w:val="000000"/>
          <w:sz w:val="24"/>
          <w:szCs w:val="24"/>
        </w:rPr>
        <w:t>“Por medio de la cual se modifica el artículo 1 de la Ley 107 de 1994 y los artículos 14 y 23 de la Ley 115 de 1994, con el fin de establecer la enseñanza obligatoria de clases de urbanidad, civismo, transparencia y moralidad pública, en la educación básica primaria, secundaria y media, y se dictan otras disposiciones</w:t>
      </w:r>
      <w:r>
        <w:rPr>
          <w:rFonts w:ascii="Arial" w:eastAsia="Arial" w:hAnsi="Arial" w:cs="Arial"/>
          <w:color w:val="000000"/>
          <w:sz w:val="24"/>
          <w:szCs w:val="24"/>
        </w:rPr>
        <w:t>” El cual fue archivado por tránsito de Legislatura. </w:t>
      </w:r>
    </w:p>
    <w:p w:rsidR="004A4921" w:rsidRDefault="0091140D">
      <w:pPr>
        <w:pBdr>
          <w:top w:val="nil"/>
          <w:left w:val="nil"/>
          <w:bottom w:val="nil"/>
          <w:right w:val="nil"/>
          <w:between w:val="nil"/>
        </w:pBdr>
        <w:spacing w:after="200" w:line="240" w:lineRule="auto"/>
        <w:jc w:val="both"/>
        <w:rPr>
          <w:rFonts w:ascii="Arial" w:eastAsia="Arial" w:hAnsi="Arial" w:cs="Arial"/>
          <w:color w:val="000000"/>
          <w:sz w:val="24"/>
          <w:szCs w:val="24"/>
        </w:rPr>
      </w:pPr>
      <w:r>
        <w:rPr>
          <w:rFonts w:ascii="Arial" w:eastAsia="Arial" w:hAnsi="Arial" w:cs="Arial"/>
          <w:color w:val="000000"/>
          <w:sz w:val="24"/>
          <w:szCs w:val="24"/>
        </w:rPr>
        <w:t>Se hace necesario aclarar que, así mismo, se radicó, debatió, aprobó y sancionó el Proyecto de Ley 342 de 2003 Cámara - 306 de 2005 Senado, que entró en vigencia mediante Ley 1013 de 2006</w:t>
      </w:r>
      <w:r>
        <w:rPr>
          <w:rFonts w:ascii="Arial" w:eastAsia="Arial" w:hAnsi="Arial" w:cs="Arial"/>
          <w:i/>
          <w:color w:val="000000"/>
          <w:sz w:val="24"/>
          <w:szCs w:val="24"/>
        </w:rPr>
        <w:t xml:space="preserve"> “Por la cual se modifica el artículo 14 de la Ley 115 de 1994”, </w:t>
      </w:r>
      <w:r>
        <w:rPr>
          <w:rFonts w:ascii="Arial" w:eastAsia="Arial" w:hAnsi="Arial" w:cs="Arial"/>
          <w:color w:val="000000"/>
          <w:sz w:val="24"/>
          <w:szCs w:val="24"/>
        </w:rPr>
        <w:t xml:space="preserve">sin embargo, unos meses después fue derogado tácitamente </w:t>
      </w:r>
      <w:r>
        <w:rPr>
          <w:rFonts w:ascii="Arial" w:eastAsia="Arial" w:hAnsi="Arial" w:cs="Arial"/>
          <w:color w:val="000000"/>
          <w:sz w:val="24"/>
          <w:szCs w:val="24"/>
        </w:rPr>
        <w:lastRenderedPageBreak/>
        <w:t>por la Ley 1029 de 2006 al modificar el artículo 14 de la Ley 115 en desarrollo del Artículo 41 de la Constitución Política de Colombia. </w:t>
      </w:r>
    </w:p>
    <w:p w:rsidR="002A7ABB" w:rsidRDefault="002A7ABB">
      <w:pPr>
        <w:pBdr>
          <w:top w:val="nil"/>
          <w:left w:val="nil"/>
          <w:bottom w:val="nil"/>
          <w:right w:val="nil"/>
          <w:between w:val="nil"/>
        </w:pBdr>
        <w:spacing w:after="200" w:line="240" w:lineRule="auto"/>
        <w:jc w:val="both"/>
        <w:rPr>
          <w:rFonts w:ascii="Times New Roman" w:eastAsia="Times New Roman" w:hAnsi="Times New Roman" w:cs="Times New Roman"/>
          <w:color w:val="000000"/>
          <w:sz w:val="24"/>
          <w:szCs w:val="24"/>
        </w:rPr>
      </w:pPr>
    </w:p>
    <w:p w:rsidR="004A4921" w:rsidRDefault="0091140D">
      <w:pPr>
        <w:pBdr>
          <w:top w:val="nil"/>
          <w:left w:val="nil"/>
          <w:bottom w:val="nil"/>
          <w:right w:val="nil"/>
          <w:between w:val="nil"/>
        </w:pBdr>
        <w:spacing w:after="200" w:line="240" w:lineRule="auto"/>
        <w:jc w:val="both"/>
        <w:rPr>
          <w:rFonts w:ascii="Arial" w:eastAsia="Arial" w:hAnsi="Arial" w:cs="Arial"/>
          <w:sz w:val="24"/>
          <w:szCs w:val="24"/>
        </w:rPr>
      </w:pPr>
      <w:r>
        <w:rPr>
          <w:rFonts w:ascii="Arial" w:eastAsia="Arial" w:hAnsi="Arial" w:cs="Arial"/>
          <w:color w:val="000000"/>
          <w:sz w:val="24"/>
          <w:szCs w:val="24"/>
        </w:rPr>
        <w:t xml:space="preserve">Como es evidente, esta es la primera vez que se radica un proyecto de ley que si bien es cierto, modifica </w:t>
      </w:r>
      <w:r>
        <w:rPr>
          <w:rFonts w:ascii="Arial" w:eastAsia="Arial" w:hAnsi="Arial" w:cs="Arial"/>
          <w:sz w:val="24"/>
          <w:szCs w:val="24"/>
        </w:rPr>
        <w:t>los</w:t>
      </w:r>
      <w:r>
        <w:rPr>
          <w:rFonts w:ascii="Arial" w:eastAsia="Arial" w:hAnsi="Arial" w:cs="Arial"/>
          <w:color w:val="000000"/>
          <w:sz w:val="24"/>
          <w:szCs w:val="24"/>
        </w:rPr>
        <w:t xml:space="preserve"> artículos 23  y 25 de la Ley 115 de 1994, también lo es que, no crea una nueva cátedra, con la finalidad de no sobrecargar a los niños, niñas y adolescentes con más contenidos, solo, resignifica y amplía contenidos en el área fundamental de ética y valores humanos, redimension</w:t>
      </w:r>
      <w:r>
        <w:rPr>
          <w:rFonts w:ascii="Arial" w:eastAsia="Arial" w:hAnsi="Arial" w:cs="Arial"/>
          <w:sz w:val="24"/>
          <w:szCs w:val="24"/>
        </w:rPr>
        <w:t>á</w:t>
      </w:r>
      <w:r>
        <w:rPr>
          <w:rFonts w:ascii="Arial" w:eastAsia="Arial" w:hAnsi="Arial" w:cs="Arial"/>
          <w:color w:val="000000"/>
          <w:sz w:val="24"/>
          <w:szCs w:val="24"/>
        </w:rPr>
        <w:t>ndolos haci</w:t>
      </w:r>
      <w:r>
        <w:rPr>
          <w:rFonts w:ascii="Arial" w:eastAsia="Arial" w:hAnsi="Arial" w:cs="Arial"/>
          <w:sz w:val="24"/>
          <w:szCs w:val="24"/>
        </w:rPr>
        <w:t>a</w:t>
      </w:r>
      <w:r>
        <w:rPr>
          <w:rFonts w:ascii="Arial" w:eastAsia="Arial" w:hAnsi="Arial" w:cs="Arial"/>
          <w:color w:val="000000"/>
          <w:sz w:val="24"/>
          <w:szCs w:val="24"/>
        </w:rPr>
        <w:t xml:space="preserve"> la convivencia y las habilidades para vivir armónicamente en sociedad, con la finalidad de prevenir conductas violentas, infracciones cometidas por menores de edad, el consumo de sustancias psicoactivas y el matoneo o acoso estudiantil</w:t>
      </w:r>
      <w:r>
        <w:rPr>
          <w:rFonts w:ascii="Arial" w:eastAsia="Arial" w:hAnsi="Arial" w:cs="Arial"/>
          <w:sz w:val="24"/>
          <w:szCs w:val="24"/>
        </w:rPr>
        <w:t xml:space="preserve">, todas estas conductas en grave aumento, con la finalidad de incentivar </w:t>
      </w:r>
      <w:r>
        <w:rPr>
          <w:rFonts w:ascii="Arial" w:eastAsia="Arial" w:hAnsi="Arial" w:cs="Arial"/>
          <w:color w:val="000000"/>
          <w:sz w:val="24"/>
          <w:szCs w:val="24"/>
        </w:rPr>
        <w:t>el respeto por sí mismo y por los demás</w:t>
      </w:r>
      <w:r>
        <w:rPr>
          <w:rFonts w:ascii="Arial" w:eastAsia="Arial" w:hAnsi="Arial" w:cs="Arial"/>
          <w:sz w:val="24"/>
          <w:szCs w:val="24"/>
        </w:rPr>
        <w:t>.</w:t>
      </w:r>
    </w:p>
    <w:p w:rsidR="002A7ABB" w:rsidRPr="000D7634" w:rsidRDefault="002A7ABB">
      <w:pPr>
        <w:pBdr>
          <w:top w:val="nil"/>
          <w:left w:val="nil"/>
          <w:bottom w:val="nil"/>
          <w:right w:val="nil"/>
          <w:between w:val="nil"/>
        </w:pBdr>
        <w:spacing w:after="200" w:line="240" w:lineRule="auto"/>
        <w:jc w:val="both"/>
        <w:rPr>
          <w:rFonts w:ascii="Arial" w:eastAsia="Arial" w:hAnsi="Arial" w:cs="Arial"/>
          <w:color w:val="000000"/>
          <w:sz w:val="24"/>
          <w:szCs w:val="24"/>
        </w:rPr>
      </w:pPr>
    </w:p>
    <w:p w:rsidR="004A4921" w:rsidRDefault="0091140D">
      <w:pPr>
        <w:numPr>
          <w:ilvl w:val="0"/>
          <w:numId w:val="2"/>
        </w:numPr>
        <w:pBdr>
          <w:top w:val="nil"/>
          <w:left w:val="nil"/>
          <w:bottom w:val="nil"/>
          <w:right w:val="nil"/>
          <w:between w:val="nil"/>
        </w:pBdr>
        <w:spacing w:after="0" w:line="276" w:lineRule="auto"/>
        <w:jc w:val="both"/>
        <w:rPr>
          <w:rFonts w:ascii="Arial" w:eastAsia="Arial" w:hAnsi="Arial" w:cs="Arial"/>
          <w:b/>
          <w:color w:val="000000"/>
          <w:sz w:val="24"/>
          <w:szCs w:val="24"/>
        </w:rPr>
      </w:pPr>
      <w:r>
        <w:rPr>
          <w:rFonts w:ascii="Arial" w:eastAsia="Arial" w:hAnsi="Arial" w:cs="Arial"/>
          <w:b/>
          <w:color w:val="000000"/>
          <w:sz w:val="24"/>
          <w:szCs w:val="24"/>
        </w:rPr>
        <w:t>FUNDAMENTOS JURÍDICOS.</w:t>
      </w:r>
    </w:p>
    <w:p w:rsidR="004A4921" w:rsidRDefault="0091140D">
      <w:pPr>
        <w:numPr>
          <w:ilvl w:val="1"/>
          <w:numId w:val="5"/>
        </w:numPr>
        <w:pBdr>
          <w:top w:val="nil"/>
          <w:left w:val="nil"/>
          <w:bottom w:val="nil"/>
          <w:right w:val="nil"/>
          <w:between w:val="nil"/>
        </w:pBdr>
        <w:shd w:val="clear" w:color="auto" w:fill="FFFFFF"/>
        <w:spacing w:before="240" w:after="280" w:line="276" w:lineRule="auto"/>
        <w:rPr>
          <w:rFonts w:ascii="Arial" w:eastAsia="Arial" w:hAnsi="Arial" w:cs="Arial"/>
          <w:b/>
          <w:color w:val="000000"/>
          <w:sz w:val="24"/>
          <w:szCs w:val="24"/>
        </w:rPr>
      </w:pPr>
      <w:r>
        <w:rPr>
          <w:rFonts w:ascii="Arial" w:eastAsia="Arial" w:hAnsi="Arial" w:cs="Arial"/>
          <w:b/>
          <w:color w:val="000000"/>
          <w:sz w:val="24"/>
          <w:szCs w:val="24"/>
        </w:rPr>
        <w:t xml:space="preserve">Marco Constitucional. </w:t>
      </w:r>
    </w:p>
    <w:p w:rsidR="004A4921" w:rsidRDefault="0091140D">
      <w:pPr>
        <w:pBdr>
          <w:top w:val="nil"/>
          <w:left w:val="nil"/>
          <w:bottom w:val="nil"/>
          <w:right w:val="nil"/>
          <w:between w:val="nil"/>
        </w:pBdr>
        <w:shd w:val="clear" w:color="auto" w:fill="FFFFFF"/>
        <w:spacing w:before="240" w:after="280" w:line="276" w:lineRule="auto"/>
        <w:rPr>
          <w:rFonts w:ascii="Arial" w:eastAsia="Arial" w:hAnsi="Arial" w:cs="Arial"/>
          <w:color w:val="000000"/>
          <w:sz w:val="24"/>
          <w:szCs w:val="24"/>
        </w:rPr>
      </w:pPr>
      <w:r>
        <w:rPr>
          <w:rFonts w:ascii="Arial" w:eastAsia="Arial" w:hAnsi="Arial" w:cs="Arial"/>
          <w:color w:val="000000"/>
          <w:sz w:val="24"/>
          <w:szCs w:val="24"/>
        </w:rPr>
        <w:t xml:space="preserve">El </w:t>
      </w:r>
      <w:r>
        <w:rPr>
          <w:rFonts w:ascii="Arial" w:eastAsia="Arial" w:hAnsi="Arial" w:cs="Arial"/>
          <w:b/>
          <w:color w:val="000000"/>
          <w:sz w:val="24"/>
          <w:szCs w:val="24"/>
        </w:rPr>
        <w:t>Preámbulo</w:t>
      </w:r>
      <w:r>
        <w:rPr>
          <w:rFonts w:ascii="Arial" w:eastAsia="Arial" w:hAnsi="Arial" w:cs="Arial"/>
          <w:color w:val="000000"/>
          <w:sz w:val="24"/>
          <w:szCs w:val="24"/>
        </w:rPr>
        <w:t xml:space="preserve"> de la Constitución Política establece: </w:t>
      </w:r>
    </w:p>
    <w:p w:rsidR="004A4921" w:rsidRDefault="0091140D">
      <w:pPr>
        <w:pBdr>
          <w:top w:val="nil"/>
          <w:left w:val="nil"/>
          <w:bottom w:val="nil"/>
          <w:right w:val="nil"/>
          <w:between w:val="nil"/>
        </w:pBdr>
        <w:shd w:val="clear" w:color="auto" w:fill="FFFFFF"/>
        <w:spacing w:before="280" w:after="280" w:line="276" w:lineRule="auto"/>
        <w:ind w:left="567" w:right="333"/>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En ejercicio de su poder soberano, representado por sus delegatarios a la Asamblea Nacional Constituyente, invocando la protección de Dios, y con el fin de fortalecer la unidad de la Nación y asegurar a sus integrantes la vida, </w:t>
      </w:r>
      <w:r>
        <w:rPr>
          <w:rFonts w:ascii="Arial" w:eastAsia="Arial" w:hAnsi="Arial" w:cs="Arial"/>
          <w:b/>
          <w:color w:val="000000"/>
          <w:sz w:val="24"/>
          <w:szCs w:val="24"/>
          <w:highlight w:val="white"/>
          <w:u w:val="single"/>
        </w:rPr>
        <w:t xml:space="preserve">la convivencia, </w:t>
      </w:r>
      <w:r>
        <w:rPr>
          <w:rFonts w:ascii="Arial" w:eastAsia="Arial" w:hAnsi="Arial" w:cs="Arial"/>
          <w:color w:val="000000"/>
          <w:sz w:val="24"/>
          <w:szCs w:val="24"/>
          <w:highlight w:val="white"/>
        </w:rPr>
        <w:t>el trabajo, la justicia, la igualdad, el conocimiento, la libertad y la paz, dentro de un marco jurídico, democrático y participativo que garantice un orden político, económico y social justo, y comprometido a impulsar la integración de la comunidad latinoamericana, decreta, sanciona y promulga la siguiente:</w:t>
      </w:r>
    </w:p>
    <w:p w:rsidR="004A4921" w:rsidRDefault="0091140D">
      <w:pPr>
        <w:pBdr>
          <w:top w:val="nil"/>
          <w:left w:val="nil"/>
          <w:bottom w:val="nil"/>
          <w:right w:val="nil"/>
          <w:between w:val="nil"/>
        </w:pBdr>
        <w:shd w:val="clear" w:color="auto" w:fill="FFFFFF"/>
        <w:spacing w:before="280" w:after="280" w:line="276" w:lineRule="auto"/>
        <w:rPr>
          <w:rFonts w:ascii="Arial" w:eastAsia="Arial" w:hAnsi="Arial" w:cs="Arial"/>
          <w:color w:val="000000"/>
          <w:sz w:val="24"/>
          <w:szCs w:val="24"/>
        </w:rPr>
      </w:pPr>
      <w:r>
        <w:rPr>
          <w:rFonts w:ascii="Arial" w:eastAsia="Arial" w:hAnsi="Arial" w:cs="Arial"/>
          <w:color w:val="000000"/>
          <w:sz w:val="24"/>
          <w:szCs w:val="24"/>
        </w:rPr>
        <w:t xml:space="preserve">El </w:t>
      </w:r>
      <w:r>
        <w:rPr>
          <w:rFonts w:ascii="Arial" w:eastAsia="Arial" w:hAnsi="Arial" w:cs="Arial"/>
          <w:b/>
          <w:color w:val="000000"/>
          <w:sz w:val="24"/>
          <w:szCs w:val="24"/>
        </w:rPr>
        <w:t xml:space="preserve">Artículo 2 </w:t>
      </w:r>
      <w:r>
        <w:rPr>
          <w:rFonts w:ascii="Arial" w:eastAsia="Arial" w:hAnsi="Arial" w:cs="Arial"/>
          <w:color w:val="000000"/>
          <w:sz w:val="24"/>
          <w:szCs w:val="24"/>
        </w:rPr>
        <w:t xml:space="preserve">de la Constitución Política cita textualmente: </w:t>
      </w:r>
    </w:p>
    <w:p w:rsidR="004A4921" w:rsidRDefault="0091140D">
      <w:pPr>
        <w:pBdr>
          <w:top w:val="nil"/>
          <w:left w:val="nil"/>
          <w:bottom w:val="nil"/>
          <w:right w:val="nil"/>
          <w:between w:val="nil"/>
        </w:pBdr>
        <w:shd w:val="clear" w:color="auto" w:fill="FFFFFF"/>
        <w:spacing w:before="280" w:after="280" w:line="276" w:lineRule="auto"/>
        <w:ind w:left="567" w:right="333"/>
        <w:jc w:val="both"/>
        <w:rPr>
          <w:rFonts w:ascii="Arial" w:eastAsia="Arial" w:hAnsi="Arial" w:cs="Arial"/>
          <w:b/>
          <w:color w:val="000000"/>
          <w:sz w:val="24"/>
          <w:szCs w:val="24"/>
          <w:highlight w:val="white"/>
          <w:u w:val="single"/>
        </w:rPr>
      </w:pPr>
      <w:r>
        <w:rPr>
          <w:rFonts w:ascii="Arial" w:eastAsia="Arial" w:hAnsi="Arial" w:cs="Arial"/>
          <w:b/>
          <w:sz w:val="24"/>
          <w:szCs w:val="24"/>
          <w:highlight w:val="white"/>
        </w:rPr>
        <w:t xml:space="preserve">Artículo </w:t>
      </w:r>
      <w:r>
        <w:rPr>
          <w:rFonts w:ascii="Arial" w:eastAsia="Arial" w:hAnsi="Arial" w:cs="Arial"/>
          <w:b/>
          <w:color w:val="000000"/>
          <w:sz w:val="24"/>
          <w:szCs w:val="24"/>
          <w:highlight w:val="white"/>
        </w:rPr>
        <w:t>2.</w:t>
      </w:r>
      <w:r>
        <w:rPr>
          <w:rFonts w:ascii="Arial" w:eastAsia="Arial" w:hAnsi="Arial" w:cs="Arial"/>
          <w:color w:val="000000"/>
          <w:sz w:val="24"/>
          <w:szCs w:val="24"/>
          <w:highlight w:val="white"/>
        </w:rPr>
        <w:t xml:space="preserve"> 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w:t>
      </w:r>
      <w:r>
        <w:rPr>
          <w:rFonts w:ascii="Arial" w:eastAsia="Arial" w:hAnsi="Arial" w:cs="Arial"/>
          <w:b/>
          <w:color w:val="000000"/>
          <w:sz w:val="24"/>
          <w:szCs w:val="24"/>
          <w:highlight w:val="white"/>
          <w:u w:val="single"/>
        </w:rPr>
        <w:t>asegurar la convivencia pacífica y la vigencia de un orden justo.</w:t>
      </w:r>
    </w:p>
    <w:p w:rsidR="004A4921" w:rsidRDefault="0091140D">
      <w:pPr>
        <w:pBdr>
          <w:top w:val="nil"/>
          <w:left w:val="nil"/>
          <w:bottom w:val="nil"/>
          <w:right w:val="nil"/>
          <w:between w:val="nil"/>
        </w:pBdr>
        <w:shd w:val="clear" w:color="auto" w:fill="FFFFFF"/>
        <w:spacing w:before="280" w:after="280" w:line="276" w:lineRule="auto"/>
        <w:ind w:left="567" w:right="333"/>
        <w:jc w:val="both"/>
        <w:rPr>
          <w:rFonts w:ascii="Arial" w:eastAsia="Arial" w:hAnsi="Arial" w:cs="Arial"/>
          <w:b/>
          <w:color w:val="000000"/>
          <w:sz w:val="24"/>
          <w:szCs w:val="24"/>
          <w:highlight w:val="white"/>
          <w:u w:val="single"/>
        </w:rPr>
      </w:pPr>
      <w:r>
        <w:rPr>
          <w:rFonts w:ascii="Arial" w:eastAsia="Arial" w:hAnsi="Arial" w:cs="Arial"/>
          <w:color w:val="000000"/>
          <w:sz w:val="24"/>
          <w:szCs w:val="24"/>
          <w:highlight w:val="white"/>
        </w:rPr>
        <w:lastRenderedPageBreak/>
        <w:t xml:space="preserve">Las autoridades de la República están instituidas </w:t>
      </w:r>
      <w:r>
        <w:rPr>
          <w:rFonts w:ascii="Arial" w:eastAsia="Arial" w:hAnsi="Arial" w:cs="Arial"/>
          <w:b/>
          <w:color w:val="000000"/>
          <w:sz w:val="24"/>
          <w:szCs w:val="24"/>
          <w:highlight w:val="white"/>
          <w:u w:val="single"/>
        </w:rPr>
        <w:t>para proteger a todas las personas residentes en Colombia, en su vida, honra, bienes, creencias, y demás derechos y libertades, y para asegurar el cumplimiento de los deberes sociales del Estado y de los particulares.</w:t>
      </w:r>
    </w:p>
    <w:p w:rsidR="004A4921" w:rsidRDefault="0091140D">
      <w:pPr>
        <w:pBdr>
          <w:top w:val="nil"/>
          <w:left w:val="nil"/>
          <w:bottom w:val="nil"/>
          <w:right w:val="nil"/>
          <w:between w:val="nil"/>
        </w:pBdr>
        <w:shd w:val="clear" w:color="auto" w:fill="FFFFFF"/>
        <w:spacing w:before="280" w:after="280" w:line="276" w:lineRule="auto"/>
        <w:rPr>
          <w:rFonts w:ascii="Arial" w:eastAsia="Arial" w:hAnsi="Arial" w:cs="Arial"/>
          <w:color w:val="000000"/>
          <w:sz w:val="24"/>
          <w:szCs w:val="24"/>
        </w:rPr>
      </w:pPr>
      <w:r>
        <w:rPr>
          <w:rFonts w:ascii="Arial" w:eastAsia="Arial" w:hAnsi="Arial" w:cs="Arial"/>
          <w:color w:val="000000"/>
          <w:sz w:val="24"/>
          <w:szCs w:val="24"/>
        </w:rPr>
        <w:t xml:space="preserve">El </w:t>
      </w:r>
      <w:r>
        <w:rPr>
          <w:rFonts w:ascii="Arial" w:eastAsia="Arial" w:hAnsi="Arial" w:cs="Arial"/>
          <w:b/>
          <w:color w:val="000000"/>
          <w:sz w:val="24"/>
          <w:szCs w:val="24"/>
        </w:rPr>
        <w:t>Artículo 67</w:t>
      </w:r>
      <w:r>
        <w:rPr>
          <w:rFonts w:ascii="Arial" w:eastAsia="Arial" w:hAnsi="Arial" w:cs="Arial"/>
          <w:color w:val="000000"/>
          <w:sz w:val="24"/>
          <w:szCs w:val="24"/>
        </w:rPr>
        <w:t xml:space="preserve"> de la Constitución Política establece: </w:t>
      </w:r>
    </w:p>
    <w:p w:rsidR="004A4921" w:rsidRDefault="0091140D">
      <w:pPr>
        <w:pBdr>
          <w:top w:val="nil"/>
          <w:left w:val="nil"/>
          <w:bottom w:val="nil"/>
          <w:right w:val="nil"/>
          <w:between w:val="nil"/>
        </w:pBdr>
        <w:spacing w:after="0" w:line="276" w:lineRule="auto"/>
        <w:ind w:left="567" w:right="424"/>
        <w:jc w:val="both"/>
        <w:rPr>
          <w:rFonts w:ascii="Arial" w:eastAsia="Arial" w:hAnsi="Arial" w:cs="Arial"/>
          <w:color w:val="000000"/>
          <w:sz w:val="24"/>
          <w:szCs w:val="24"/>
        </w:rPr>
      </w:pPr>
      <w:r>
        <w:rPr>
          <w:rFonts w:ascii="Arial" w:eastAsia="Arial" w:hAnsi="Arial" w:cs="Arial"/>
          <w:b/>
          <w:color w:val="000000"/>
          <w:sz w:val="24"/>
          <w:szCs w:val="24"/>
        </w:rPr>
        <w:t>Artículo 67</w:t>
      </w:r>
      <w:r>
        <w:rPr>
          <w:rFonts w:ascii="Arial" w:eastAsia="Arial" w:hAnsi="Arial" w:cs="Arial"/>
          <w:color w:val="000000"/>
          <w:sz w:val="24"/>
          <w:szCs w:val="24"/>
        </w:rPr>
        <w:t xml:space="preserve"> </w:t>
      </w:r>
      <w:r>
        <w:rPr>
          <w:rFonts w:ascii="Arial" w:eastAsia="Arial" w:hAnsi="Arial" w:cs="Arial"/>
          <w:sz w:val="24"/>
          <w:szCs w:val="24"/>
        </w:rPr>
        <w:t xml:space="preserve">La </w:t>
      </w:r>
      <w:r>
        <w:rPr>
          <w:rFonts w:ascii="Arial" w:eastAsia="Arial" w:hAnsi="Arial" w:cs="Arial"/>
          <w:color w:val="000000"/>
          <w:sz w:val="24"/>
          <w:szCs w:val="24"/>
        </w:rPr>
        <w:t xml:space="preserve">educación es un derecho de la persona y un servicio público que tiene una función social; con ella se busca el acceso al conocimiento, a la ciencia, a la técnica, y a los demás bienes y </w:t>
      </w:r>
      <w:r>
        <w:rPr>
          <w:rFonts w:ascii="Arial" w:eastAsia="Arial" w:hAnsi="Arial" w:cs="Arial"/>
          <w:b/>
          <w:color w:val="000000"/>
          <w:sz w:val="24"/>
          <w:szCs w:val="24"/>
          <w:u w:val="single"/>
        </w:rPr>
        <w:t>valores de la cultura</w:t>
      </w:r>
      <w:r>
        <w:rPr>
          <w:rFonts w:ascii="Arial" w:eastAsia="Arial" w:hAnsi="Arial" w:cs="Arial"/>
          <w:color w:val="000000"/>
          <w:sz w:val="24"/>
          <w:szCs w:val="24"/>
        </w:rPr>
        <w:t>.</w:t>
      </w:r>
    </w:p>
    <w:p w:rsidR="004A4921" w:rsidRDefault="004A4921">
      <w:pPr>
        <w:pBdr>
          <w:top w:val="nil"/>
          <w:left w:val="nil"/>
          <w:bottom w:val="nil"/>
          <w:right w:val="nil"/>
          <w:between w:val="nil"/>
        </w:pBdr>
        <w:spacing w:after="0" w:line="276" w:lineRule="auto"/>
        <w:ind w:left="567" w:right="424"/>
        <w:jc w:val="both"/>
        <w:rPr>
          <w:rFonts w:ascii="Arial" w:eastAsia="Arial" w:hAnsi="Arial" w:cs="Arial"/>
          <w:color w:val="000000"/>
          <w:sz w:val="24"/>
          <w:szCs w:val="24"/>
        </w:rPr>
      </w:pPr>
    </w:p>
    <w:p w:rsidR="004A4921" w:rsidRDefault="0091140D">
      <w:pPr>
        <w:pBdr>
          <w:top w:val="nil"/>
          <w:left w:val="nil"/>
          <w:bottom w:val="nil"/>
          <w:right w:val="nil"/>
          <w:between w:val="nil"/>
        </w:pBdr>
        <w:spacing w:after="0" w:line="276" w:lineRule="auto"/>
        <w:ind w:left="567" w:right="424"/>
        <w:jc w:val="both"/>
        <w:rPr>
          <w:rFonts w:ascii="Arial" w:eastAsia="Arial" w:hAnsi="Arial" w:cs="Arial"/>
          <w:b/>
          <w:color w:val="000000"/>
          <w:sz w:val="24"/>
          <w:szCs w:val="24"/>
          <w:u w:val="single"/>
        </w:rPr>
      </w:pPr>
      <w:r>
        <w:rPr>
          <w:rFonts w:ascii="Arial" w:eastAsia="Arial" w:hAnsi="Arial" w:cs="Arial"/>
          <w:b/>
          <w:color w:val="000000"/>
          <w:sz w:val="24"/>
          <w:szCs w:val="24"/>
          <w:u w:val="single"/>
        </w:rPr>
        <w:t>La educación formará al colombiano en el respeto a los derechos humanos, a la paz y a la democracia; y en la práctica del trabajo y la recreación, para el mejoramiento cultural, científico, tecnológico y para la protección del ambiente.</w:t>
      </w:r>
    </w:p>
    <w:p w:rsidR="004A4921" w:rsidRDefault="004A4921">
      <w:pPr>
        <w:pBdr>
          <w:top w:val="nil"/>
          <w:left w:val="nil"/>
          <w:bottom w:val="nil"/>
          <w:right w:val="nil"/>
          <w:between w:val="nil"/>
        </w:pBdr>
        <w:spacing w:after="0" w:line="276" w:lineRule="auto"/>
        <w:ind w:left="567" w:right="424"/>
        <w:jc w:val="both"/>
        <w:rPr>
          <w:rFonts w:ascii="Arial" w:eastAsia="Arial" w:hAnsi="Arial" w:cs="Arial"/>
          <w:color w:val="000000"/>
          <w:sz w:val="24"/>
          <w:szCs w:val="24"/>
        </w:rPr>
      </w:pPr>
    </w:p>
    <w:p w:rsidR="004A4921" w:rsidRDefault="0091140D">
      <w:pPr>
        <w:pBdr>
          <w:top w:val="nil"/>
          <w:left w:val="nil"/>
          <w:bottom w:val="nil"/>
          <w:right w:val="nil"/>
          <w:between w:val="nil"/>
        </w:pBdr>
        <w:spacing w:after="0" w:line="276" w:lineRule="auto"/>
        <w:ind w:left="567" w:right="424"/>
        <w:jc w:val="both"/>
        <w:rPr>
          <w:rFonts w:ascii="Arial" w:eastAsia="Arial" w:hAnsi="Arial" w:cs="Arial"/>
          <w:color w:val="000000"/>
          <w:sz w:val="24"/>
          <w:szCs w:val="24"/>
        </w:rPr>
      </w:pPr>
      <w:r>
        <w:rPr>
          <w:rFonts w:ascii="Arial" w:eastAsia="Arial" w:hAnsi="Arial" w:cs="Arial"/>
          <w:b/>
          <w:color w:val="000000"/>
          <w:sz w:val="24"/>
          <w:szCs w:val="24"/>
          <w:u w:val="single"/>
        </w:rPr>
        <w:t>El Estado, la sociedad y la familia son responsables de la educación</w:t>
      </w:r>
      <w:r>
        <w:rPr>
          <w:rFonts w:ascii="Arial" w:eastAsia="Arial" w:hAnsi="Arial" w:cs="Arial"/>
          <w:color w:val="000000"/>
          <w:sz w:val="24"/>
          <w:szCs w:val="24"/>
        </w:rPr>
        <w:t>, que será obligatoria entre los cinco y los quince años de edad y que comprenderá como mínimo, un año de preescolar y nueve de educación básica.</w:t>
      </w:r>
    </w:p>
    <w:p w:rsidR="004A4921" w:rsidRDefault="004A4921">
      <w:pPr>
        <w:pBdr>
          <w:top w:val="nil"/>
          <w:left w:val="nil"/>
          <w:bottom w:val="nil"/>
          <w:right w:val="nil"/>
          <w:between w:val="nil"/>
        </w:pBdr>
        <w:spacing w:after="0" w:line="276" w:lineRule="auto"/>
        <w:ind w:left="360"/>
        <w:jc w:val="both"/>
        <w:rPr>
          <w:rFonts w:ascii="Arial" w:eastAsia="Arial" w:hAnsi="Arial" w:cs="Arial"/>
          <w:color w:val="000000"/>
          <w:sz w:val="24"/>
          <w:szCs w:val="24"/>
        </w:rPr>
      </w:pPr>
    </w:p>
    <w:p w:rsidR="004A4921" w:rsidRDefault="0091140D">
      <w:pPr>
        <w:pBdr>
          <w:top w:val="nil"/>
          <w:left w:val="nil"/>
          <w:bottom w:val="nil"/>
          <w:right w:val="nil"/>
          <w:between w:val="nil"/>
        </w:pBdr>
        <w:spacing w:after="0" w:line="276" w:lineRule="auto"/>
        <w:ind w:left="567" w:right="424"/>
        <w:jc w:val="both"/>
        <w:rPr>
          <w:rFonts w:ascii="Arial" w:eastAsia="Arial" w:hAnsi="Arial" w:cs="Arial"/>
          <w:color w:val="000000"/>
          <w:sz w:val="24"/>
          <w:szCs w:val="24"/>
        </w:rPr>
      </w:pPr>
      <w:r>
        <w:rPr>
          <w:rFonts w:ascii="Arial" w:eastAsia="Arial" w:hAnsi="Arial" w:cs="Arial"/>
          <w:color w:val="000000"/>
          <w:sz w:val="24"/>
          <w:szCs w:val="24"/>
        </w:rPr>
        <w:t>La educación será gratuita en las instituciones del Estado, sin perjuicio del cobro de derechos académicos a quienes puedan sufragarlos.</w:t>
      </w:r>
    </w:p>
    <w:p w:rsidR="004A4921" w:rsidRDefault="004A4921">
      <w:pPr>
        <w:pBdr>
          <w:top w:val="nil"/>
          <w:left w:val="nil"/>
          <w:bottom w:val="nil"/>
          <w:right w:val="nil"/>
          <w:between w:val="nil"/>
        </w:pBdr>
        <w:spacing w:after="0" w:line="276" w:lineRule="auto"/>
        <w:ind w:left="567" w:right="424"/>
        <w:jc w:val="both"/>
        <w:rPr>
          <w:rFonts w:ascii="Arial" w:eastAsia="Arial" w:hAnsi="Arial" w:cs="Arial"/>
          <w:color w:val="000000"/>
          <w:sz w:val="24"/>
          <w:szCs w:val="24"/>
        </w:rPr>
      </w:pPr>
    </w:p>
    <w:p w:rsidR="004A4921" w:rsidRDefault="0091140D">
      <w:pPr>
        <w:pBdr>
          <w:top w:val="nil"/>
          <w:left w:val="nil"/>
          <w:bottom w:val="nil"/>
          <w:right w:val="nil"/>
          <w:between w:val="nil"/>
        </w:pBdr>
        <w:spacing w:after="0" w:line="276" w:lineRule="auto"/>
        <w:ind w:left="567" w:right="424"/>
        <w:jc w:val="both"/>
        <w:rPr>
          <w:rFonts w:ascii="Arial" w:eastAsia="Arial" w:hAnsi="Arial" w:cs="Arial"/>
          <w:sz w:val="24"/>
          <w:szCs w:val="24"/>
        </w:rPr>
      </w:pPr>
      <w:r>
        <w:rPr>
          <w:rFonts w:ascii="Arial" w:eastAsia="Arial" w:hAnsi="Arial" w:cs="Arial"/>
          <w:b/>
          <w:color w:val="000000"/>
          <w:sz w:val="24"/>
          <w:szCs w:val="24"/>
          <w:u w:val="single"/>
        </w:rPr>
        <w:t>Corresponde al Estado regular y ejercer la suprema inspección y vigilancia de la educación con el fin de velar por su calidad, por el cumplimiento de sus fines y por la mejor formación moral, intelectual y física de los educandos; garantizar el adecuado cubrimiento del servicio</w:t>
      </w:r>
      <w:r>
        <w:rPr>
          <w:rFonts w:ascii="Arial" w:eastAsia="Arial" w:hAnsi="Arial" w:cs="Arial"/>
          <w:color w:val="000000"/>
          <w:sz w:val="24"/>
          <w:szCs w:val="24"/>
        </w:rPr>
        <w:t xml:space="preserve"> y asegurar a los menores las condiciones necesarias para su acceso y permanencia en el sistema educativo.</w:t>
      </w:r>
    </w:p>
    <w:p w:rsidR="004A4921" w:rsidRDefault="004A4921">
      <w:pPr>
        <w:pBdr>
          <w:top w:val="nil"/>
          <w:left w:val="nil"/>
          <w:bottom w:val="nil"/>
          <w:right w:val="nil"/>
          <w:between w:val="nil"/>
        </w:pBdr>
        <w:spacing w:after="0" w:line="276" w:lineRule="auto"/>
        <w:ind w:left="567" w:right="424"/>
        <w:jc w:val="both"/>
        <w:rPr>
          <w:rFonts w:ascii="Arial" w:eastAsia="Arial" w:hAnsi="Arial" w:cs="Arial"/>
          <w:sz w:val="24"/>
          <w:szCs w:val="24"/>
        </w:rPr>
      </w:pPr>
    </w:p>
    <w:p w:rsidR="004A4921" w:rsidRDefault="0091140D">
      <w:pPr>
        <w:pBdr>
          <w:top w:val="nil"/>
          <w:left w:val="nil"/>
          <w:bottom w:val="nil"/>
          <w:right w:val="nil"/>
          <w:between w:val="nil"/>
        </w:pBdr>
        <w:spacing w:after="0" w:line="276" w:lineRule="auto"/>
        <w:ind w:left="567" w:right="424"/>
        <w:jc w:val="both"/>
        <w:rPr>
          <w:rFonts w:ascii="Arial" w:eastAsia="Arial" w:hAnsi="Arial" w:cs="Arial"/>
          <w:color w:val="000000"/>
          <w:sz w:val="24"/>
          <w:szCs w:val="24"/>
        </w:rPr>
      </w:pPr>
      <w:r>
        <w:rPr>
          <w:rFonts w:ascii="Arial" w:eastAsia="Arial" w:hAnsi="Arial" w:cs="Arial"/>
          <w:sz w:val="24"/>
          <w:szCs w:val="24"/>
        </w:rPr>
        <w:t>L</w:t>
      </w:r>
      <w:r>
        <w:rPr>
          <w:rFonts w:ascii="Arial" w:eastAsia="Arial" w:hAnsi="Arial" w:cs="Arial"/>
          <w:color w:val="000000"/>
          <w:sz w:val="24"/>
          <w:szCs w:val="24"/>
        </w:rPr>
        <w:t>a Nación y las entidades territoriales participarán en la dirección, financiación y administración de los servicios educativos estatales, en los términos que señalen la Constitución y la ley.</w:t>
      </w:r>
    </w:p>
    <w:p w:rsidR="004A4921" w:rsidRDefault="004A4921">
      <w:pPr>
        <w:pBdr>
          <w:top w:val="nil"/>
          <w:left w:val="nil"/>
          <w:bottom w:val="nil"/>
          <w:right w:val="nil"/>
          <w:between w:val="nil"/>
        </w:pBdr>
        <w:spacing w:after="200" w:line="276" w:lineRule="auto"/>
        <w:ind w:left="360"/>
        <w:jc w:val="both"/>
        <w:rPr>
          <w:rFonts w:ascii="Arial" w:eastAsia="Arial" w:hAnsi="Arial" w:cs="Arial"/>
          <w:color w:val="000000"/>
          <w:sz w:val="24"/>
          <w:szCs w:val="24"/>
        </w:rPr>
      </w:pPr>
    </w:p>
    <w:p w:rsidR="002A7ABB" w:rsidRDefault="002A7ABB">
      <w:pPr>
        <w:pBdr>
          <w:top w:val="nil"/>
          <w:left w:val="nil"/>
          <w:bottom w:val="nil"/>
          <w:right w:val="nil"/>
          <w:between w:val="nil"/>
        </w:pBdr>
        <w:spacing w:after="200" w:line="276" w:lineRule="auto"/>
        <w:ind w:left="360"/>
        <w:jc w:val="both"/>
        <w:rPr>
          <w:rFonts w:ascii="Arial" w:eastAsia="Arial" w:hAnsi="Arial" w:cs="Arial"/>
          <w:color w:val="000000"/>
          <w:sz w:val="24"/>
          <w:szCs w:val="24"/>
        </w:rPr>
      </w:pPr>
    </w:p>
    <w:p w:rsidR="002A7ABB" w:rsidRDefault="002A7ABB">
      <w:pPr>
        <w:pBdr>
          <w:top w:val="nil"/>
          <w:left w:val="nil"/>
          <w:bottom w:val="nil"/>
          <w:right w:val="nil"/>
          <w:between w:val="nil"/>
        </w:pBdr>
        <w:spacing w:after="200" w:line="276" w:lineRule="auto"/>
        <w:ind w:left="360"/>
        <w:jc w:val="both"/>
        <w:rPr>
          <w:rFonts w:ascii="Arial" w:eastAsia="Arial" w:hAnsi="Arial" w:cs="Arial"/>
          <w:color w:val="000000"/>
          <w:sz w:val="24"/>
          <w:szCs w:val="24"/>
        </w:rPr>
      </w:pPr>
    </w:p>
    <w:p w:rsidR="004A4921" w:rsidRDefault="0091140D">
      <w:pPr>
        <w:pBdr>
          <w:top w:val="nil"/>
          <w:left w:val="nil"/>
          <w:bottom w:val="nil"/>
          <w:right w:val="nil"/>
          <w:between w:val="nil"/>
        </w:pBdr>
        <w:shd w:val="clear" w:color="auto" w:fill="FFFFFF"/>
        <w:spacing w:before="280" w:after="280" w:line="276" w:lineRule="auto"/>
        <w:rPr>
          <w:rFonts w:ascii="Arial" w:eastAsia="Arial" w:hAnsi="Arial" w:cs="Arial"/>
          <w:color w:val="000000"/>
          <w:sz w:val="24"/>
          <w:szCs w:val="24"/>
        </w:rPr>
      </w:pPr>
      <w:r>
        <w:rPr>
          <w:rFonts w:ascii="Arial" w:eastAsia="Arial" w:hAnsi="Arial" w:cs="Arial"/>
          <w:color w:val="000000"/>
          <w:sz w:val="24"/>
          <w:szCs w:val="24"/>
        </w:rPr>
        <w:t xml:space="preserve">El </w:t>
      </w:r>
      <w:r>
        <w:rPr>
          <w:rFonts w:ascii="Arial" w:eastAsia="Arial" w:hAnsi="Arial" w:cs="Arial"/>
          <w:b/>
          <w:color w:val="000000"/>
          <w:sz w:val="24"/>
          <w:szCs w:val="24"/>
        </w:rPr>
        <w:t>Artículo</w:t>
      </w:r>
      <w:r>
        <w:rPr>
          <w:rFonts w:ascii="Arial" w:eastAsia="Arial" w:hAnsi="Arial" w:cs="Arial"/>
          <w:sz w:val="24"/>
          <w:szCs w:val="24"/>
        </w:rPr>
        <w:t xml:space="preserve"> </w:t>
      </w:r>
      <w:proofErr w:type="gramStart"/>
      <w:r>
        <w:rPr>
          <w:rFonts w:ascii="Arial" w:eastAsia="Arial" w:hAnsi="Arial" w:cs="Arial"/>
          <w:b/>
          <w:sz w:val="24"/>
          <w:szCs w:val="24"/>
        </w:rPr>
        <w:t xml:space="preserve">44 </w:t>
      </w:r>
      <w:r>
        <w:rPr>
          <w:rFonts w:ascii="Arial" w:eastAsia="Arial" w:hAnsi="Arial" w:cs="Arial"/>
          <w:color w:val="000000"/>
          <w:sz w:val="24"/>
          <w:szCs w:val="24"/>
        </w:rPr>
        <w:t xml:space="preserve"> de</w:t>
      </w:r>
      <w:proofErr w:type="gramEnd"/>
      <w:r>
        <w:rPr>
          <w:rFonts w:ascii="Arial" w:eastAsia="Arial" w:hAnsi="Arial" w:cs="Arial"/>
          <w:color w:val="000000"/>
          <w:sz w:val="24"/>
          <w:szCs w:val="24"/>
        </w:rPr>
        <w:t xml:space="preserve"> la Constitución Política expresa: </w:t>
      </w:r>
    </w:p>
    <w:p w:rsidR="004A4921" w:rsidRDefault="0091140D">
      <w:pPr>
        <w:pBdr>
          <w:top w:val="nil"/>
          <w:left w:val="nil"/>
          <w:bottom w:val="nil"/>
          <w:right w:val="nil"/>
          <w:between w:val="nil"/>
        </w:pBdr>
        <w:spacing w:after="0" w:line="276" w:lineRule="auto"/>
        <w:ind w:left="360"/>
        <w:jc w:val="both"/>
        <w:rPr>
          <w:rFonts w:ascii="Arial" w:eastAsia="Arial" w:hAnsi="Arial" w:cs="Arial"/>
          <w:color w:val="000000"/>
          <w:sz w:val="24"/>
          <w:szCs w:val="24"/>
        </w:rPr>
      </w:pPr>
      <w:r>
        <w:rPr>
          <w:rFonts w:ascii="Arial" w:eastAsia="Arial" w:hAnsi="Arial" w:cs="Arial"/>
          <w:b/>
          <w:color w:val="000000"/>
          <w:sz w:val="24"/>
          <w:szCs w:val="24"/>
        </w:rPr>
        <w:t xml:space="preserve">Artículo </w:t>
      </w:r>
      <w:proofErr w:type="gramStart"/>
      <w:r>
        <w:rPr>
          <w:rFonts w:ascii="Arial" w:eastAsia="Arial" w:hAnsi="Arial" w:cs="Arial"/>
          <w:b/>
          <w:color w:val="000000"/>
          <w:sz w:val="24"/>
          <w:szCs w:val="24"/>
        </w:rPr>
        <w:t>44</w:t>
      </w:r>
      <w:r>
        <w:rPr>
          <w:rFonts w:ascii="Arial" w:eastAsia="Arial" w:hAnsi="Arial" w:cs="Arial"/>
          <w:color w:val="000000"/>
          <w:sz w:val="24"/>
          <w:szCs w:val="24"/>
        </w:rPr>
        <w:t xml:space="preserve"> </w:t>
      </w:r>
      <w:r>
        <w:rPr>
          <w:rFonts w:ascii="Arial" w:eastAsia="Arial" w:hAnsi="Arial" w:cs="Arial"/>
          <w:sz w:val="24"/>
          <w:szCs w:val="24"/>
        </w:rPr>
        <w:t xml:space="preserve"> S</w:t>
      </w:r>
      <w:r>
        <w:rPr>
          <w:rFonts w:ascii="Arial" w:eastAsia="Arial" w:hAnsi="Arial" w:cs="Arial"/>
          <w:color w:val="000000"/>
          <w:sz w:val="24"/>
          <w:szCs w:val="24"/>
        </w:rPr>
        <w:t>on</w:t>
      </w:r>
      <w:proofErr w:type="gramEnd"/>
      <w:r>
        <w:rPr>
          <w:rFonts w:ascii="Arial" w:eastAsia="Arial" w:hAnsi="Arial" w:cs="Arial"/>
          <w:color w:val="000000"/>
          <w:sz w:val="24"/>
          <w:szCs w:val="24"/>
        </w:rPr>
        <w:t xml:space="preserve"> derechos fundamentales de los niños: la vida, la integridad física, la salud y la seguridad social, la alimentación equilibrada, su nombre y nacionalidad, tener una familia y no ser separados de ella, el cuidado y amor, </w:t>
      </w:r>
      <w:r>
        <w:rPr>
          <w:rFonts w:ascii="Arial" w:eastAsia="Arial" w:hAnsi="Arial" w:cs="Arial"/>
          <w:b/>
          <w:color w:val="000000"/>
          <w:sz w:val="24"/>
          <w:szCs w:val="24"/>
          <w:u w:val="single"/>
        </w:rPr>
        <w:t>la educación y la cultura, la recreación</w:t>
      </w:r>
      <w:r>
        <w:rPr>
          <w:rFonts w:ascii="Arial" w:eastAsia="Arial" w:hAnsi="Arial" w:cs="Arial"/>
          <w:color w:val="000000"/>
          <w:sz w:val="24"/>
          <w:szCs w:val="24"/>
        </w:rPr>
        <w:t xml:space="preserve"> y la libre expresión de su opinión. </w:t>
      </w:r>
      <w:r>
        <w:rPr>
          <w:rFonts w:ascii="Arial" w:eastAsia="Arial" w:hAnsi="Arial" w:cs="Arial"/>
          <w:b/>
          <w:color w:val="000000"/>
          <w:sz w:val="24"/>
          <w:szCs w:val="24"/>
          <w:u w:val="single"/>
        </w:rPr>
        <w:t>Serán protegidos</w:t>
      </w:r>
      <w:r>
        <w:rPr>
          <w:rFonts w:ascii="Arial" w:eastAsia="Arial" w:hAnsi="Arial" w:cs="Arial"/>
          <w:color w:val="000000"/>
          <w:sz w:val="24"/>
          <w:szCs w:val="24"/>
        </w:rPr>
        <w:t xml:space="preserve"> contra toda forma de abandono, </w:t>
      </w:r>
      <w:r>
        <w:rPr>
          <w:rFonts w:ascii="Arial" w:eastAsia="Arial" w:hAnsi="Arial" w:cs="Arial"/>
          <w:b/>
          <w:color w:val="000000"/>
          <w:sz w:val="24"/>
          <w:szCs w:val="24"/>
          <w:u w:val="single"/>
        </w:rPr>
        <w:t>violencia física o moral</w:t>
      </w:r>
      <w:r>
        <w:rPr>
          <w:rFonts w:ascii="Arial" w:eastAsia="Arial" w:hAnsi="Arial" w:cs="Arial"/>
          <w:color w:val="000000"/>
          <w:sz w:val="24"/>
          <w:szCs w:val="24"/>
        </w:rPr>
        <w:t>, secuestro, venta, abuso sexual, explotación laboral o económica y trabajos riesgosos. Gozarán también de los demás derechos consagrados en la Constitución, en las leyes y en los tratados internacionales ratificados por Colombia.</w:t>
      </w:r>
    </w:p>
    <w:p w:rsidR="004A4921" w:rsidRDefault="004A4921">
      <w:pPr>
        <w:pBdr>
          <w:top w:val="nil"/>
          <w:left w:val="nil"/>
          <w:bottom w:val="nil"/>
          <w:right w:val="nil"/>
          <w:between w:val="nil"/>
        </w:pBdr>
        <w:spacing w:after="0" w:line="276" w:lineRule="auto"/>
        <w:ind w:left="360"/>
        <w:jc w:val="both"/>
        <w:rPr>
          <w:rFonts w:ascii="Arial" w:eastAsia="Arial" w:hAnsi="Arial" w:cs="Arial"/>
          <w:color w:val="000000"/>
          <w:sz w:val="24"/>
          <w:szCs w:val="24"/>
        </w:rPr>
      </w:pPr>
    </w:p>
    <w:p w:rsidR="004A4921" w:rsidRDefault="0091140D">
      <w:pPr>
        <w:pBdr>
          <w:top w:val="nil"/>
          <w:left w:val="nil"/>
          <w:bottom w:val="nil"/>
          <w:right w:val="nil"/>
          <w:between w:val="nil"/>
        </w:pBdr>
        <w:spacing w:after="0" w:line="276" w:lineRule="auto"/>
        <w:ind w:left="360"/>
        <w:jc w:val="both"/>
        <w:rPr>
          <w:rFonts w:ascii="Arial" w:eastAsia="Arial" w:hAnsi="Arial" w:cs="Arial"/>
          <w:color w:val="000000"/>
          <w:sz w:val="24"/>
          <w:szCs w:val="24"/>
        </w:rPr>
      </w:pPr>
      <w:r>
        <w:rPr>
          <w:rFonts w:ascii="Arial" w:eastAsia="Arial" w:hAnsi="Arial" w:cs="Arial"/>
          <w:color w:val="000000"/>
          <w:sz w:val="24"/>
          <w:szCs w:val="24"/>
        </w:rPr>
        <w:t xml:space="preserve">La familia, la sociedad y el Estado tienen la obligación de asistir y proteger al niño para </w:t>
      </w:r>
      <w:r>
        <w:rPr>
          <w:rFonts w:ascii="Arial" w:eastAsia="Arial" w:hAnsi="Arial" w:cs="Arial"/>
          <w:b/>
          <w:color w:val="000000"/>
          <w:sz w:val="24"/>
          <w:szCs w:val="24"/>
          <w:u w:val="single"/>
        </w:rPr>
        <w:t>garantizar su desarrollo armónico e integral y el ejercicio pleno de sus derechos.</w:t>
      </w:r>
      <w:r>
        <w:rPr>
          <w:rFonts w:ascii="Arial" w:eastAsia="Arial" w:hAnsi="Arial" w:cs="Arial"/>
          <w:color w:val="000000"/>
          <w:sz w:val="24"/>
          <w:szCs w:val="24"/>
        </w:rPr>
        <w:t xml:space="preserve"> Cualquier persona puede exigir de la autoridad competente su cumplimiento y la sanción de los infractores.</w:t>
      </w:r>
    </w:p>
    <w:p w:rsidR="004A4921" w:rsidRDefault="004A4921">
      <w:pPr>
        <w:pBdr>
          <w:top w:val="nil"/>
          <w:left w:val="nil"/>
          <w:bottom w:val="nil"/>
          <w:right w:val="nil"/>
          <w:between w:val="nil"/>
        </w:pBdr>
        <w:spacing w:after="0" w:line="276" w:lineRule="auto"/>
        <w:ind w:left="360"/>
        <w:jc w:val="both"/>
        <w:rPr>
          <w:rFonts w:ascii="Arial" w:eastAsia="Arial" w:hAnsi="Arial" w:cs="Arial"/>
          <w:color w:val="000000"/>
          <w:sz w:val="24"/>
          <w:szCs w:val="24"/>
        </w:rPr>
      </w:pPr>
    </w:p>
    <w:p w:rsidR="004A4921" w:rsidRDefault="0091140D">
      <w:pPr>
        <w:pBdr>
          <w:top w:val="nil"/>
          <w:left w:val="nil"/>
          <w:bottom w:val="nil"/>
          <w:right w:val="nil"/>
          <w:between w:val="nil"/>
        </w:pBdr>
        <w:spacing w:after="200" w:line="276" w:lineRule="auto"/>
        <w:ind w:left="360"/>
        <w:jc w:val="both"/>
        <w:rPr>
          <w:rFonts w:ascii="Arial" w:eastAsia="Arial" w:hAnsi="Arial" w:cs="Arial"/>
          <w:color w:val="000000"/>
          <w:sz w:val="24"/>
          <w:szCs w:val="24"/>
        </w:rPr>
      </w:pPr>
      <w:r>
        <w:rPr>
          <w:rFonts w:ascii="Arial" w:eastAsia="Arial" w:hAnsi="Arial" w:cs="Arial"/>
          <w:color w:val="000000"/>
          <w:sz w:val="24"/>
          <w:szCs w:val="24"/>
        </w:rPr>
        <w:t>Los derechos de los niños prevalecen sobre los derechos de los demás.</w:t>
      </w:r>
    </w:p>
    <w:p w:rsidR="004A4921" w:rsidRDefault="0091140D">
      <w:pPr>
        <w:pBdr>
          <w:top w:val="nil"/>
          <w:left w:val="nil"/>
          <w:bottom w:val="nil"/>
          <w:right w:val="nil"/>
          <w:between w:val="nil"/>
        </w:pBdr>
        <w:shd w:val="clear" w:color="auto" w:fill="FFFFFF"/>
        <w:spacing w:before="280" w:after="280" w:line="276" w:lineRule="auto"/>
        <w:rPr>
          <w:rFonts w:ascii="Arial" w:eastAsia="Arial" w:hAnsi="Arial" w:cs="Arial"/>
          <w:color w:val="000000"/>
          <w:sz w:val="24"/>
          <w:szCs w:val="24"/>
        </w:rPr>
      </w:pPr>
      <w:r>
        <w:rPr>
          <w:rFonts w:ascii="Arial" w:eastAsia="Arial" w:hAnsi="Arial" w:cs="Arial"/>
          <w:color w:val="000000"/>
          <w:sz w:val="24"/>
          <w:szCs w:val="24"/>
        </w:rPr>
        <w:t xml:space="preserve">El </w:t>
      </w:r>
      <w:r>
        <w:rPr>
          <w:rFonts w:ascii="Arial" w:eastAsia="Arial" w:hAnsi="Arial" w:cs="Arial"/>
          <w:b/>
          <w:color w:val="000000"/>
          <w:sz w:val="24"/>
          <w:szCs w:val="24"/>
        </w:rPr>
        <w:t>Artículo</w:t>
      </w:r>
      <w:r>
        <w:rPr>
          <w:rFonts w:ascii="Arial" w:eastAsia="Arial" w:hAnsi="Arial" w:cs="Arial"/>
          <w:color w:val="000000"/>
          <w:sz w:val="24"/>
          <w:szCs w:val="24"/>
        </w:rPr>
        <w:t xml:space="preserve"> </w:t>
      </w:r>
      <w:r>
        <w:rPr>
          <w:rFonts w:ascii="Arial" w:eastAsia="Arial" w:hAnsi="Arial" w:cs="Arial"/>
          <w:b/>
          <w:color w:val="000000"/>
          <w:sz w:val="24"/>
          <w:szCs w:val="24"/>
        </w:rPr>
        <w:t>45</w:t>
      </w:r>
      <w:r>
        <w:rPr>
          <w:rFonts w:ascii="Arial" w:eastAsia="Arial" w:hAnsi="Arial" w:cs="Arial"/>
          <w:color w:val="000000"/>
          <w:sz w:val="24"/>
          <w:szCs w:val="24"/>
        </w:rPr>
        <w:t xml:space="preserve"> de la Constitución Política expone: </w:t>
      </w:r>
    </w:p>
    <w:p w:rsidR="004A4921" w:rsidRDefault="0091140D">
      <w:pPr>
        <w:pBdr>
          <w:top w:val="nil"/>
          <w:left w:val="nil"/>
          <w:bottom w:val="nil"/>
          <w:right w:val="nil"/>
          <w:between w:val="nil"/>
        </w:pBdr>
        <w:spacing w:after="0" w:line="276" w:lineRule="auto"/>
        <w:ind w:left="360"/>
        <w:jc w:val="both"/>
        <w:rPr>
          <w:rFonts w:ascii="Arial" w:eastAsia="Arial" w:hAnsi="Arial" w:cs="Arial"/>
          <w:color w:val="000000"/>
          <w:sz w:val="24"/>
          <w:szCs w:val="24"/>
        </w:rPr>
      </w:pPr>
      <w:r>
        <w:rPr>
          <w:rFonts w:ascii="Arial" w:eastAsia="Arial" w:hAnsi="Arial" w:cs="Arial"/>
          <w:b/>
          <w:color w:val="000000"/>
          <w:sz w:val="24"/>
          <w:szCs w:val="24"/>
        </w:rPr>
        <w:t>Artículo 45</w:t>
      </w:r>
      <w:r>
        <w:rPr>
          <w:rFonts w:ascii="Arial" w:eastAsia="Arial" w:hAnsi="Arial" w:cs="Arial"/>
          <w:color w:val="000000"/>
          <w:sz w:val="24"/>
          <w:szCs w:val="24"/>
        </w:rPr>
        <w:t xml:space="preserve"> </w:t>
      </w:r>
      <w:r>
        <w:rPr>
          <w:rFonts w:ascii="Arial" w:eastAsia="Arial" w:hAnsi="Arial" w:cs="Arial"/>
          <w:sz w:val="24"/>
          <w:szCs w:val="24"/>
        </w:rPr>
        <w:t xml:space="preserve">El </w:t>
      </w:r>
      <w:r>
        <w:rPr>
          <w:rFonts w:ascii="Arial" w:eastAsia="Arial" w:hAnsi="Arial" w:cs="Arial"/>
          <w:color w:val="000000"/>
          <w:sz w:val="24"/>
          <w:szCs w:val="24"/>
        </w:rPr>
        <w:t xml:space="preserve">adolescente tiene derecho a la protección y </w:t>
      </w:r>
      <w:r>
        <w:rPr>
          <w:rFonts w:ascii="Arial" w:eastAsia="Arial" w:hAnsi="Arial" w:cs="Arial"/>
          <w:b/>
          <w:color w:val="000000"/>
          <w:sz w:val="24"/>
          <w:szCs w:val="24"/>
          <w:u w:val="single"/>
        </w:rPr>
        <w:t>a la formación integral</w:t>
      </w:r>
      <w:r>
        <w:rPr>
          <w:rFonts w:ascii="Arial" w:eastAsia="Arial" w:hAnsi="Arial" w:cs="Arial"/>
          <w:color w:val="000000"/>
          <w:sz w:val="24"/>
          <w:szCs w:val="24"/>
        </w:rPr>
        <w:t>. El Estado y la sociedad garantizan la participación activa de los jóvenes en los organismos públicos y privados que tengan a cargo la protección, educación y progreso de la juventud.</w:t>
      </w:r>
    </w:p>
    <w:p w:rsidR="004A4921" w:rsidRDefault="004A4921">
      <w:pPr>
        <w:pBdr>
          <w:top w:val="nil"/>
          <w:left w:val="nil"/>
          <w:bottom w:val="nil"/>
          <w:right w:val="nil"/>
          <w:between w:val="nil"/>
        </w:pBdr>
        <w:spacing w:after="0" w:line="276" w:lineRule="auto"/>
        <w:ind w:left="360"/>
        <w:jc w:val="both"/>
        <w:rPr>
          <w:rFonts w:ascii="Arial" w:eastAsia="Arial" w:hAnsi="Arial" w:cs="Arial"/>
          <w:color w:val="000000"/>
          <w:sz w:val="24"/>
          <w:szCs w:val="24"/>
        </w:rPr>
      </w:pPr>
    </w:p>
    <w:p w:rsidR="004A4921" w:rsidRDefault="004A4921">
      <w:pPr>
        <w:pBdr>
          <w:top w:val="nil"/>
          <w:left w:val="nil"/>
          <w:bottom w:val="nil"/>
          <w:right w:val="nil"/>
          <w:between w:val="nil"/>
        </w:pBdr>
        <w:spacing w:after="0" w:line="276" w:lineRule="auto"/>
        <w:ind w:left="360"/>
        <w:jc w:val="both"/>
        <w:rPr>
          <w:rFonts w:ascii="Arial" w:eastAsia="Arial" w:hAnsi="Arial" w:cs="Arial"/>
          <w:color w:val="000000"/>
          <w:sz w:val="24"/>
          <w:szCs w:val="24"/>
        </w:rPr>
      </w:pPr>
    </w:p>
    <w:p w:rsidR="002A7ABB" w:rsidRPr="002A7ABB" w:rsidRDefault="0091140D" w:rsidP="002A7ABB">
      <w:pPr>
        <w:numPr>
          <w:ilvl w:val="1"/>
          <w:numId w:val="5"/>
        </w:numPr>
        <w:pBdr>
          <w:top w:val="nil"/>
          <w:left w:val="nil"/>
          <w:bottom w:val="nil"/>
          <w:right w:val="nil"/>
          <w:between w:val="nil"/>
        </w:pBdr>
        <w:spacing w:after="200" w:line="276" w:lineRule="auto"/>
        <w:jc w:val="both"/>
        <w:rPr>
          <w:rFonts w:ascii="Arial" w:eastAsia="Arial" w:hAnsi="Arial" w:cs="Arial"/>
          <w:b/>
          <w:color w:val="000000"/>
          <w:sz w:val="24"/>
          <w:szCs w:val="24"/>
        </w:rPr>
      </w:pPr>
      <w:r>
        <w:rPr>
          <w:rFonts w:ascii="Arial" w:eastAsia="Arial" w:hAnsi="Arial" w:cs="Arial"/>
          <w:b/>
          <w:color w:val="000000"/>
          <w:sz w:val="24"/>
          <w:szCs w:val="24"/>
        </w:rPr>
        <w:t xml:space="preserve">  Fundamentos legales.</w:t>
      </w:r>
    </w:p>
    <w:p w:rsidR="004A4921" w:rsidRDefault="0091140D">
      <w:pP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El </w:t>
      </w:r>
      <w:r>
        <w:rPr>
          <w:rFonts w:ascii="Arial" w:eastAsia="Arial" w:hAnsi="Arial" w:cs="Arial"/>
          <w:sz w:val="24"/>
          <w:szCs w:val="24"/>
        </w:rPr>
        <w:t>Artículo</w:t>
      </w:r>
      <w:r>
        <w:rPr>
          <w:rFonts w:ascii="Arial" w:eastAsia="Arial" w:hAnsi="Arial" w:cs="Arial"/>
          <w:color w:val="000000"/>
          <w:sz w:val="24"/>
          <w:szCs w:val="24"/>
        </w:rPr>
        <w:t xml:space="preserve"> 5 Ley 115 de 1994</w:t>
      </w:r>
      <w:r>
        <w:rPr>
          <w:rFonts w:ascii="Arial" w:eastAsia="Arial" w:hAnsi="Arial" w:cs="Arial"/>
          <w:sz w:val="24"/>
          <w:szCs w:val="24"/>
        </w:rPr>
        <w:t xml:space="preserve">, </w:t>
      </w:r>
      <w:r>
        <w:rPr>
          <w:rFonts w:ascii="Arial" w:eastAsia="Arial" w:hAnsi="Arial" w:cs="Arial"/>
          <w:color w:val="000000"/>
          <w:sz w:val="24"/>
          <w:szCs w:val="24"/>
        </w:rPr>
        <w:t>establece los fines de la educación, de conformidad con el artículo 67 de la Constitución Política, explicando que la educación se desarrollará atendiendo a los siguientes fines:</w:t>
      </w:r>
    </w:p>
    <w:p w:rsidR="004A4921" w:rsidRDefault="0091140D">
      <w:pPr>
        <w:spacing w:after="200" w:line="276" w:lineRule="auto"/>
        <w:ind w:left="426"/>
        <w:jc w:val="both"/>
        <w:rPr>
          <w:rFonts w:ascii="Arial" w:eastAsia="Arial" w:hAnsi="Arial" w:cs="Arial"/>
          <w:i/>
          <w:color w:val="000000"/>
          <w:sz w:val="24"/>
          <w:szCs w:val="24"/>
        </w:rPr>
      </w:pPr>
      <w:r>
        <w:rPr>
          <w:rFonts w:ascii="Arial" w:eastAsia="Arial" w:hAnsi="Arial" w:cs="Arial"/>
          <w:i/>
          <w:color w:val="000000"/>
          <w:sz w:val="24"/>
          <w:szCs w:val="24"/>
        </w:rPr>
        <w:t>1</w:t>
      </w:r>
      <w:r>
        <w:rPr>
          <w:rFonts w:ascii="Arial" w:eastAsia="Arial" w:hAnsi="Arial" w:cs="Arial"/>
          <w:b/>
          <w:i/>
          <w:color w:val="000000"/>
          <w:sz w:val="24"/>
          <w:szCs w:val="24"/>
          <w:u w:val="single"/>
        </w:rPr>
        <w:t>. El pleno desarrollo de la personalidad sin más limitaciones que las que le imponen los derechos de los demás y el orden jurídico, dentro de un proceso de formación integral, física, psíquica, intelectual, moral, espiritual, social, afectiva, ética, cívica y demás valores humanos.</w:t>
      </w:r>
    </w:p>
    <w:p w:rsidR="004A4921" w:rsidRDefault="0091140D">
      <w:pPr>
        <w:spacing w:after="200" w:line="276" w:lineRule="auto"/>
        <w:ind w:left="426"/>
        <w:jc w:val="both"/>
        <w:rPr>
          <w:rFonts w:ascii="Arial" w:eastAsia="Arial" w:hAnsi="Arial" w:cs="Arial"/>
          <w:b/>
          <w:i/>
          <w:color w:val="000000"/>
          <w:sz w:val="24"/>
          <w:szCs w:val="24"/>
          <w:u w:val="single"/>
        </w:rPr>
      </w:pPr>
      <w:r>
        <w:rPr>
          <w:rFonts w:ascii="Arial" w:eastAsia="Arial" w:hAnsi="Arial" w:cs="Arial"/>
          <w:i/>
          <w:color w:val="000000"/>
          <w:sz w:val="24"/>
          <w:szCs w:val="24"/>
        </w:rPr>
        <w:lastRenderedPageBreak/>
        <w:t xml:space="preserve">2. </w:t>
      </w:r>
      <w:r>
        <w:rPr>
          <w:rFonts w:ascii="Arial" w:eastAsia="Arial" w:hAnsi="Arial" w:cs="Arial"/>
          <w:b/>
          <w:i/>
          <w:color w:val="000000"/>
          <w:sz w:val="24"/>
          <w:szCs w:val="24"/>
          <w:u w:val="single"/>
        </w:rPr>
        <w:t>La formación en el respeto a la vida y a los demás derechos humanos, a la paz, a los principios democráticos, de convivencia, pluralismo, justicia, solidaridad y equidad, así como en el ejercicio de la tolerancia y de la libertad.</w:t>
      </w:r>
    </w:p>
    <w:p w:rsidR="004A4921" w:rsidRDefault="0091140D">
      <w:pPr>
        <w:spacing w:after="200" w:line="276" w:lineRule="auto"/>
        <w:ind w:left="426"/>
        <w:jc w:val="both"/>
        <w:rPr>
          <w:rFonts w:ascii="Arial" w:eastAsia="Arial" w:hAnsi="Arial" w:cs="Arial"/>
          <w:i/>
          <w:color w:val="000000"/>
          <w:sz w:val="24"/>
          <w:szCs w:val="24"/>
        </w:rPr>
      </w:pPr>
      <w:r>
        <w:rPr>
          <w:rFonts w:ascii="Arial" w:eastAsia="Arial" w:hAnsi="Arial" w:cs="Arial"/>
          <w:i/>
          <w:color w:val="000000"/>
          <w:sz w:val="24"/>
          <w:szCs w:val="24"/>
        </w:rPr>
        <w:t>3. La formación para facilitar la participación de todos en las decisiones que los afectan en la vida económica, política, administrativa y cultural de la Nación.</w:t>
      </w:r>
    </w:p>
    <w:p w:rsidR="004A4921" w:rsidRDefault="0091140D">
      <w:pPr>
        <w:spacing w:after="200" w:line="276" w:lineRule="auto"/>
        <w:ind w:left="426"/>
        <w:jc w:val="both"/>
        <w:rPr>
          <w:rFonts w:ascii="Arial" w:eastAsia="Arial" w:hAnsi="Arial" w:cs="Arial"/>
          <w:i/>
          <w:color w:val="000000"/>
          <w:sz w:val="24"/>
          <w:szCs w:val="24"/>
        </w:rPr>
      </w:pPr>
      <w:r>
        <w:rPr>
          <w:rFonts w:ascii="Arial" w:eastAsia="Arial" w:hAnsi="Arial" w:cs="Arial"/>
          <w:i/>
          <w:color w:val="000000"/>
          <w:sz w:val="24"/>
          <w:szCs w:val="24"/>
        </w:rPr>
        <w:t xml:space="preserve">4. La formación en el respeto </w:t>
      </w:r>
      <w:r>
        <w:rPr>
          <w:rFonts w:ascii="Arial" w:eastAsia="Arial" w:hAnsi="Arial" w:cs="Arial"/>
          <w:b/>
          <w:i/>
          <w:color w:val="000000"/>
          <w:sz w:val="24"/>
          <w:szCs w:val="24"/>
          <w:u w:val="single"/>
        </w:rPr>
        <w:t xml:space="preserve">a la autoridad legítima y </w:t>
      </w:r>
      <w:r>
        <w:rPr>
          <w:rFonts w:ascii="Arial" w:eastAsia="Arial" w:hAnsi="Arial" w:cs="Arial"/>
          <w:b/>
          <w:i/>
          <w:sz w:val="24"/>
          <w:szCs w:val="24"/>
          <w:u w:val="single"/>
        </w:rPr>
        <w:t>a</w:t>
      </w:r>
      <w:r>
        <w:rPr>
          <w:rFonts w:ascii="Arial" w:eastAsia="Arial" w:hAnsi="Arial" w:cs="Arial"/>
          <w:b/>
          <w:i/>
          <w:color w:val="000000"/>
          <w:sz w:val="24"/>
          <w:szCs w:val="24"/>
          <w:u w:val="single"/>
        </w:rPr>
        <w:t xml:space="preserve"> la ley</w:t>
      </w:r>
      <w:r>
        <w:rPr>
          <w:rFonts w:ascii="Arial" w:eastAsia="Arial" w:hAnsi="Arial" w:cs="Arial"/>
          <w:i/>
          <w:color w:val="000000"/>
          <w:sz w:val="24"/>
          <w:szCs w:val="24"/>
        </w:rPr>
        <w:t>, a la cultura nacional, a la historia colombiana y a los símbolos patrios.</w:t>
      </w:r>
    </w:p>
    <w:p w:rsidR="004A4921" w:rsidRDefault="0091140D">
      <w:pPr>
        <w:spacing w:after="200" w:line="276" w:lineRule="auto"/>
        <w:ind w:left="426"/>
        <w:jc w:val="both"/>
        <w:rPr>
          <w:rFonts w:ascii="Arial" w:eastAsia="Arial" w:hAnsi="Arial" w:cs="Arial"/>
          <w:i/>
          <w:color w:val="000000"/>
          <w:sz w:val="24"/>
          <w:szCs w:val="24"/>
        </w:rPr>
      </w:pPr>
      <w:r>
        <w:rPr>
          <w:rFonts w:ascii="Arial" w:eastAsia="Arial" w:hAnsi="Arial" w:cs="Arial"/>
          <w:i/>
          <w:color w:val="000000"/>
          <w:sz w:val="24"/>
          <w:szCs w:val="24"/>
        </w:rPr>
        <w:t>5. La adquisición y generación de los conocimientos científicos y técnicos más avanzados, humanísticos, históricos, sociales, geográficos y estéticos, mediante la apropiación de hábitos intelectuales adecuados para el desarrollo del saber.</w:t>
      </w:r>
    </w:p>
    <w:p w:rsidR="004A4921" w:rsidRDefault="0091140D">
      <w:pPr>
        <w:spacing w:after="200" w:line="276" w:lineRule="auto"/>
        <w:ind w:left="426"/>
        <w:jc w:val="both"/>
        <w:rPr>
          <w:rFonts w:ascii="Arial" w:eastAsia="Arial" w:hAnsi="Arial" w:cs="Arial"/>
          <w:i/>
          <w:color w:val="000000"/>
          <w:sz w:val="24"/>
          <w:szCs w:val="24"/>
        </w:rPr>
      </w:pPr>
      <w:r>
        <w:rPr>
          <w:rFonts w:ascii="Arial" w:eastAsia="Arial" w:hAnsi="Arial" w:cs="Arial"/>
          <w:i/>
          <w:color w:val="000000"/>
          <w:sz w:val="24"/>
          <w:szCs w:val="24"/>
        </w:rPr>
        <w:t>6. El estudio y la comprensión crítica de la cultura nacional y de la diversidad étnica y cultural del país, como fundamento de la unidad nacional y de su identidad.</w:t>
      </w:r>
    </w:p>
    <w:p w:rsidR="004A4921" w:rsidRDefault="0091140D">
      <w:pPr>
        <w:spacing w:after="200" w:line="276" w:lineRule="auto"/>
        <w:ind w:left="426"/>
        <w:jc w:val="both"/>
        <w:rPr>
          <w:rFonts w:ascii="Arial" w:eastAsia="Arial" w:hAnsi="Arial" w:cs="Arial"/>
          <w:i/>
          <w:color w:val="000000"/>
          <w:sz w:val="24"/>
          <w:szCs w:val="24"/>
        </w:rPr>
      </w:pPr>
      <w:r>
        <w:rPr>
          <w:rFonts w:ascii="Arial" w:eastAsia="Arial" w:hAnsi="Arial" w:cs="Arial"/>
          <w:i/>
          <w:color w:val="000000"/>
          <w:sz w:val="24"/>
          <w:szCs w:val="24"/>
        </w:rPr>
        <w:t>7. El acceso al conocimiento, la ciencia, la técnica y demás bienes y valores de la cultura, el fomento de la investigación y el estímulo a la creación artística en sus diferentes manifestaciones.</w:t>
      </w:r>
    </w:p>
    <w:p w:rsidR="004A4921" w:rsidRDefault="0091140D">
      <w:pPr>
        <w:spacing w:after="200" w:line="276" w:lineRule="auto"/>
        <w:ind w:left="426"/>
        <w:jc w:val="both"/>
        <w:rPr>
          <w:rFonts w:ascii="Arial" w:eastAsia="Arial" w:hAnsi="Arial" w:cs="Arial"/>
          <w:i/>
          <w:color w:val="000000"/>
          <w:sz w:val="24"/>
          <w:szCs w:val="24"/>
        </w:rPr>
      </w:pPr>
      <w:r>
        <w:rPr>
          <w:rFonts w:ascii="Arial" w:eastAsia="Arial" w:hAnsi="Arial" w:cs="Arial"/>
          <w:i/>
          <w:color w:val="000000"/>
          <w:sz w:val="24"/>
          <w:szCs w:val="24"/>
        </w:rPr>
        <w:t>8. La creación y fomento de una conciencia de la soberanía nacional y para la práctica de la solidaridad y la integración con el mundo, en especial con Latinoamérica y el Caribe.</w:t>
      </w:r>
    </w:p>
    <w:p w:rsidR="004A4921" w:rsidRDefault="0091140D">
      <w:pPr>
        <w:spacing w:after="200" w:line="276" w:lineRule="auto"/>
        <w:ind w:left="426"/>
        <w:jc w:val="both"/>
        <w:rPr>
          <w:rFonts w:ascii="Arial" w:eastAsia="Arial" w:hAnsi="Arial" w:cs="Arial"/>
          <w:i/>
          <w:color w:val="000000"/>
          <w:sz w:val="24"/>
          <w:szCs w:val="24"/>
        </w:rPr>
      </w:pPr>
      <w:r>
        <w:rPr>
          <w:rFonts w:ascii="Arial" w:eastAsia="Arial" w:hAnsi="Arial" w:cs="Arial"/>
          <w:i/>
          <w:color w:val="000000"/>
          <w:sz w:val="24"/>
          <w:szCs w:val="24"/>
        </w:rPr>
        <w:t xml:space="preserve">9. El desarrollo de la capacidad crítica, reflexiva y analítica que fortalezca el avance científico y tecnológico nacional, orientado con prioridad al mejoramiento cultural y de la calidad de la vida de la población, a la participación en la </w:t>
      </w:r>
      <w:r>
        <w:rPr>
          <w:rFonts w:ascii="Arial" w:eastAsia="Arial" w:hAnsi="Arial" w:cs="Arial"/>
          <w:b/>
          <w:i/>
          <w:color w:val="000000"/>
          <w:sz w:val="24"/>
          <w:szCs w:val="24"/>
          <w:u w:val="single"/>
        </w:rPr>
        <w:t>búsqueda de alternativas de solución a los problemas</w:t>
      </w:r>
      <w:r>
        <w:rPr>
          <w:rFonts w:ascii="Arial" w:eastAsia="Arial" w:hAnsi="Arial" w:cs="Arial"/>
          <w:i/>
          <w:color w:val="000000"/>
          <w:sz w:val="24"/>
          <w:szCs w:val="24"/>
        </w:rPr>
        <w:t xml:space="preserve"> y al progreso social y económico del país.</w:t>
      </w:r>
    </w:p>
    <w:p w:rsidR="004A4921" w:rsidRDefault="0091140D">
      <w:pPr>
        <w:spacing w:after="200" w:line="276" w:lineRule="auto"/>
        <w:ind w:left="426"/>
        <w:jc w:val="both"/>
        <w:rPr>
          <w:rFonts w:ascii="Arial" w:eastAsia="Arial" w:hAnsi="Arial" w:cs="Arial"/>
          <w:i/>
          <w:color w:val="000000"/>
          <w:sz w:val="24"/>
          <w:szCs w:val="24"/>
        </w:rPr>
      </w:pPr>
      <w:r>
        <w:rPr>
          <w:rFonts w:ascii="Arial" w:eastAsia="Arial" w:hAnsi="Arial" w:cs="Arial"/>
          <w:i/>
          <w:color w:val="000000"/>
          <w:sz w:val="24"/>
          <w:szCs w:val="24"/>
        </w:rPr>
        <w:t>10. La adquisición de una conciencia para la conservación, protección y mejoramiento del medio ambiente, de la calidad de la vida, del uso racional de los recursos naturales, de la prevención de desastres, dentro de una cultura ecológica y del riesgo y la defensa del patrimonio cultural de la Nación.</w:t>
      </w:r>
    </w:p>
    <w:p w:rsidR="004A4921" w:rsidRDefault="0091140D">
      <w:pPr>
        <w:spacing w:after="200" w:line="276" w:lineRule="auto"/>
        <w:ind w:left="426"/>
        <w:jc w:val="both"/>
        <w:rPr>
          <w:rFonts w:ascii="Arial" w:eastAsia="Arial" w:hAnsi="Arial" w:cs="Arial"/>
          <w:i/>
          <w:color w:val="000000"/>
          <w:sz w:val="24"/>
          <w:szCs w:val="24"/>
        </w:rPr>
      </w:pPr>
      <w:r>
        <w:rPr>
          <w:rFonts w:ascii="Arial" w:eastAsia="Arial" w:hAnsi="Arial" w:cs="Arial"/>
          <w:i/>
          <w:color w:val="000000"/>
          <w:sz w:val="24"/>
          <w:szCs w:val="24"/>
        </w:rPr>
        <w:lastRenderedPageBreak/>
        <w:t>11. La formación en la práctica del trabajo, mediante los conocimientos técnicos y habilidades, así como en la valoración del mismo como fundamento del desarrollo individual y social.</w:t>
      </w:r>
    </w:p>
    <w:p w:rsidR="004A4921" w:rsidRDefault="0091140D">
      <w:pPr>
        <w:spacing w:after="200" w:line="276" w:lineRule="auto"/>
        <w:ind w:left="426"/>
        <w:jc w:val="both"/>
        <w:rPr>
          <w:rFonts w:ascii="Arial" w:eastAsia="Arial" w:hAnsi="Arial" w:cs="Arial"/>
          <w:i/>
          <w:color w:val="000000"/>
          <w:sz w:val="24"/>
          <w:szCs w:val="24"/>
        </w:rPr>
      </w:pPr>
      <w:r>
        <w:rPr>
          <w:rFonts w:ascii="Arial" w:eastAsia="Arial" w:hAnsi="Arial" w:cs="Arial"/>
          <w:i/>
          <w:color w:val="000000"/>
          <w:sz w:val="24"/>
          <w:szCs w:val="24"/>
        </w:rPr>
        <w:t>12. La formación para la promoción y preservación de la salud y la higiene, la prevención integral de problemas socialmente relevantes, la educación física, la recreación, el deporte y la utilización adecuada del tiempo libre, y</w:t>
      </w:r>
    </w:p>
    <w:p w:rsidR="004A4921" w:rsidRDefault="0091140D">
      <w:pPr>
        <w:spacing w:after="200" w:line="276" w:lineRule="auto"/>
        <w:ind w:left="426"/>
        <w:jc w:val="both"/>
        <w:rPr>
          <w:rFonts w:ascii="Arial" w:eastAsia="Arial" w:hAnsi="Arial" w:cs="Arial"/>
          <w:i/>
          <w:color w:val="000000"/>
          <w:sz w:val="24"/>
          <w:szCs w:val="24"/>
        </w:rPr>
      </w:pPr>
      <w:r>
        <w:rPr>
          <w:rFonts w:ascii="Arial" w:eastAsia="Arial" w:hAnsi="Arial" w:cs="Arial"/>
          <w:i/>
          <w:color w:val="000000"/>
          <w:sz w:val="24"/>
          <w:szCs w:val="24"/>
        </w:rPr>
        <w:t>13. La promoción en la persona y en la sociedad de la capacidad para crear, investigar, adoptar la tecnología que se requiere en los procesos de desarrollo del país y le permita al educando ingresar al sector productivo.</w:t>
      </w:r>
    </w:p>
    <w:p w:rsidR="004A4921" w:rsidRDefault="0091140D">
      <w:pPr>
        <w:spacing w:after="200" w:line="276" w:lineRule="auto"/>
        <w:jc w:val="both"/>
        <w:rPr>
          <w:rFonts w:ascii="Arial" w:eastAsia="Arial" w:hAnsi="Arial" w:cs="Arial"/>
          <w:b/>
          <w:i/>
          <w:color w:val="000000"/>
          <w:sz w:val="24"/>
          <w:szCs w:val="24"/>
          <w:u w:val="single"/>
        </w:rPr>
      </w:pPr>
      <w:r>
        <w:rPr>
          <w:rFonts w:ascii="Arial" w:eastAsia="Arial" w:hAnsi="Arial" w:cs="Arial"/>
          <w:color w:val="000000"/>
          <w:sz w:val="24"/>
          <w:szCs w:val="24"/>
        </w:rPr>
        <w:t>Le Ley 12 de 1991, aprueba la Convención sobre los Derechos del Niño adoptada por la Asamblea General de las Naciones Unidas el 20 de noviembre de 1989</w:t>
      </w:r>
      <w:r>
        <w:rPr>
          <w:rFonts w:ascii="Arial" w:eastAsia="Arial" w:hAnsi="Arial" w:cs="Arial"/>
          <w:sz w:val="24"/>
          <w:szCs w:val="24"/>
        </w:rPr>
        <w:t>;</w:t>
      </w:r>
      <w:r>
        <w:rPr>
          <w:rFonts w:ascii="Arial" w:eastAsia="Arial" w:hAnsi="Arial" w:cs="Arial"/>
          <w:color w:val="000000"/>
          <w:sz w:val="24"/>
          <w:szCs w:val="24"/>
        </w:rPr>
        <w:t xml:space="preserve"> esta Convención considera que </w:t>
      </w:r>
      <w:r>
        <w:rPr>
          <w:rFonts w:ascii="Arial" w:eastAsia="Arial" w:hAnsi="Arial" w:cs="Arial"/>
          <w:b/>
          <w:i/>
          <w:color w:val="000000"/>
          <w:sz w:val="24"/>
          <w:szCs w:val="24"/>
          <w:u w:val="single"/>
        </w:rPr>
        <w:t>el niño debe estar plenamente preparado para una vida independiente en sociedad y ser educado en el espíritu de los ideales proclamados en la Carta de las Naciones Unidas y, en particular, en un espíritu de paz, dignidad, tolerancia, libertad, igualdad y solidaridad</w:t>
      </w:r>
      <w:r>
        <w:rPr>
          <w:rFonts w:ascii="Arial" w:eastAsia="Arial" w:hAnsi="Arial" w:cs="Arial"/>
          <w:b/>
          <w:i/>
          <w:sz w:val="24"/>
          <w:szCs w:val="24"/>
          <w:u w:val="single"/>
        </w:rPr>
        <w:t>.</w:t>
      </w:r>
    </w:p>
    <w:p w:rsidR="004A4921" w:rsidRDefault="0091140D">
      <w:pP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Por otra parte, establece en su artículo 4 que</w:t>
      </w:r>
      <w:r>
        <w:rPr>
          <w:rFonts w:ascii="Arial" w:eastAsia="Arial" w:hAnsi="Arial" w:cs="Arial"/>
          <w:sz w:val="24"/>
          <w:szCs w:val="24"/>
        </w:rPr>
        <w:t xml:space="preserve"> </w:t>
      </w:r>
      <w:r>
        <w:rPr>
          <w:rFonts w:ascii="Arial" w:eastAsia="Arial" w:hAnsi="Arial" w:cs="Arial"/>
          <w:color w:val="000000"/>
          <w:sz w:val="24"/>
          <w:szCs w:val="24"/>
        </w:rPr>
        <w:t xml:space="preserve">los Estados Partes deben adoptar todas las medidas legislativas para dar efectividad a los derechos reconocidos en la Convención. </w:t>
      </w:r>
    </w:p>
    <w:p w:rsidR="004A4921" w:rsidRDefault="0091140D">
      <w:pP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Así mismo, la convención dispone que los Estados Partes reconocen el derecho del niño a la educación y, a fin de que se pueda ejercer progresivamente y en condiciones de igualdad de oportunidades ese derecho, deberán en particular: a) Implantar la enseñanza primaria obligatoria y gratuita para todos; b) Fomentar el desarrollo, en sus distintas formas, de la enseñanza secundaria, incluida la enseñanza general y profesional, hacer que todos los niños dispongan de ella y tengan acceso a ella y adoptar medidas apropiadas tales como la implantación de la enseñanza gratuita y la concesión de asistencia financiera en caso de necesidad; c) Hacer la enseñanza superior accesible a todos, sobre la base de la capacidad, por cuantos medios sean apropiados; d) Hacer que todos los niños dispongan de información y orientación en cuestiones educacionales y profesionales y tengan acceso a ellas; e) Adoptar medidas para fomentar la asistencia regular a las escuelas y reducir las tasas de deserción escolar.</w:t>
      </w:r>
    </w:p>
    <w:p w:rsidR="004A4921" w:rsidRDefault="0091140D">
      <w:pPr>
        <w:spacing w:after="200" w:line="276" w:lineRule="auto"/>
        <w:jc w:val="both"/>
        <w:rPr>
          <w:rFonts w:ascii="Arial" w:eastAsia="Arial" w:hAnsi="Arial" w:cs="Arial"/>
          <w:color w:val="000000"/>
          <w:sz w:val="24"/>
          <w:szCs w:val="24"/>
        </w:rPr>
      </w:pPr>
      <w:r>
        <w:rPr>
          <w:rFonts w:ascii="Arial" w:eastAsia="Arial" w:hAnsi="Arial" w:cs="Arial"/>
          <w:b/>
          <w:color w:val="000000"/>
          <w:sz w:val="24"/>
          <w:szCs w:val="24"/>
        </w:rPr>
        <w:t xml:space="preserve">El </w:t>
      </w:r>
      <w:r>
        <w:rPr>
          <w:rFonts w:ascii="Arial" w:eastAsia="Arial" w:hAnsi="Arial" w:cs="Arial"/>
          <w:b/>
          <w:sz w:val="24"/>
          <w:szCs w:val="24"/>
        </w:rPr>
        <w:t>Artículo</w:t>
      </w:r>
      <w:r>
        <w:rPr>
          <w:rFonts w:ascii="Arial" w:eastAsia="Arial" w:hAnsi="Arial" w:cs="Arial"/>
          <w:b/>
          <w:color w:val="000000"/>
          <w:sz w:val="24"/>
          <w:szCs w:val="24"/>
        </w:rPr>
        <w:t xml:space="preserve"> 29</w:t>
      </w:r>
      <w:r>
        <w:rPr>
          <w:rFonts w:ascii="Arial" w:eastAsia="Arial" w:hAnsi="Arial" w:cs="Arial"/>
          <w:color w:val="000000"/>
          <w:sz w:val="24"/>
          <w:szCs w:val="24"/>
        </w:rPr>
        <w:t xml:space="preserve"> de la Convención sobre los Derechos del Niño adoptada por la Asamblea General de las Naciones Unidas el 20 de noviembre de 1989 cita textualmente: </w:t>
      </w:r>
    </w:p>
    <w:p w:rsidR="004A4921" w:rsidRDefault="0091140D">
      <w:pPr>
        <w:spacing w:after="200" w:line="276" w:lineRule="auto"/>
        <w:ind w:left="426"/>
        <w:jc w:val="both"/>
        <w:rPr>
          <w:rFonts w:ascii="Arial" w:eastAsia="Arial" w:hAnsi="Arial" w:cs="Arial"/>
          <w:i/>
          <w:color w:val="000000"/>
          <w:sz w:val="24"/>
          <w:szCs w:val="24"/>
        </w:rPr>
      </w:pPr>
      <w:r>
        <w:rPr>
          <w:rFonts w:ascii="Arial" w:eastAsia="Arial" w:hAnsi="Arial" w:cs="Arial"/>
          <w:i/>
          <w:color w:val="000000"/>
          <w:sz w:val="24"/>
          <w:szCs w:val="24"/>
        </w:rPr>
        <w:lastRenderedPageBreak/>
        <w:t xml:space="preserve">1. Los Estados Partes convienen en que la educación del niño deberá estar encaminada a: </w:t>
      </w:r>
    </w:p>
    <w:p w:rsidR="004A4921" w:rsidRDefault="0091140D">
      <w:pPr>
        <w:spacing w:after="200" w:line="276" w:lineRule="auto"/>
        <w:ind w:left="426"/>
        <w:jc w:val="both"/>
        <w:rPr>
          <w:rFonts w:ascii="Arial" w:eastAsia="Arial" w:hAnsi="Arial" w:cs="Arial"/>
          <w:b/>
          <w:i/>
          <w:color w:val="000000"/>
          <w:sz w:val="24"/>
          <w:szCs w:val="24"/>
          <w:u w:val="single"/>
        </w:rPr>
      </w:pPr>
      <w:r>
        <w:rPr>
          <w:rFonts w:ascii="Arial" w:eastAsia="Arial" w:hAnsi="Arial" w:cs="Arial"/>
          <w:b/>
          <w:i/>
          <w:color w:val="000000"/>
          <w:sz w:val="24"/>
          <w:szCs w:val="24"/>
          <w:u w:val="single"/>
        </w:rPr>
        <w:t xml:space="preserve">a) Desarrollar la personalidad, las aptitudes y la capacidad mental y física del niño hasta el máximo de sus posibilidades; </w:t>
      </w:r>
    </w:p>
    <w:p w:rsidR="004A4921" w:rsidRDefault="0091140D">
      <w:pPr>
        <w:spacing w:after="200" w:line="276" w:lineRule="auto"/>
        <w:ind w:left="426"/>
        <w:jc w:val="both"/>
        <w:rPr>
          <w:rFonts w:ascii="Arial" w:eastAsia="Arial" w:hAnsi="Arial" w:cs="Arial"/>
          <w:b/>
          <w:i/>
          <w:color w:val="000000"/>
          <w:sz w:val="24"/>
          <w:szCs w:val="24"/>
          <w:u w:val="single"/>
        </w:rPr>
      </w:pPr>
      <w:r>
        <w:rPr>
          <w:rFonts w:ascii="Arial" w:eastAsia="Arial" w:hAnsi="Arial" w:cs="Arial"/>
          <w:b/>
          <w:i/>
          <w:color w:val="000000"/>
          <w:sz w:val="24"/>
          <w:szCs w:val="24"/>
          <w:u w:val="single"/>
        </w:rPr>
        <w:t xml:space="preserve">b) Inculcar al niño el respeto de los derechos humanos y las libertades fundamentales y de los principios consagrados en la Carta de las Naciones Unidas; </w:t>
      </w:r>
    </w:p>
    <w:p w:rsidR="004A4921" w:rsidRDefault="0091140D">
      <w:pPr>
        <w:spacing w:after="200" w:line="276" w:lineRule="auto"/>
        <w:ind w:left="426"/>
        <w:jc w:val="both"/>
        <w:rPr>
          <w:rFonts w:ascii="Arial" w:eastAsia="Arial" w:hAnsi="Arial" w:cs="Arial"/>
          <w:b/>
          <w:i/>
          <w:color w:val="000000"/>
          <w:sz w:val="24"/>
          <w:szCs w:val="24"/>
          <w:u w:val="single"/>
        </w:rPr>
      </w:pPr>
      <w:r>
        <w:rPr>
          <w:rFonts w:ascii="Arial" w:eastAsia="Arial" w:hAnsi="Arial" w:cs="Arial"/>
          <w:b/>
          <w:i/>
          <w:color w:val="000000"/>
          <w:sz w:val="24"/>
          <w:szCs w:val="24"/>
          <w:u w:val="single"/>
        </w:rPr>
        <w:t xml:space="preserve">c) Inculcar al niño el respeto de sus padres, de su propia identidad cultural, de su idioma y sus valores, de los valores nacionales del país en que vive, del país de que sea originario y de las civilizaciones distintas de la suya; </w:t>
      </w:r>
    </w:p>
    <w:p w:rsidR="004A4921" w:rsidRDefault="0091140D">
      <w:pPr>
        <w:spacing w:after="200" w:line="276" w:lineRule="auto"/>
        <w:ind w:left="426"/>
        <w:jc w:val="both"/>
        <w:rPr>
          <w:rFonts w:ascii="Arial" w:eastAsia="Arial" w:hAnsi="Arial" w:cs="Arial"/>
          <w:b/>
          <w:i/>
          <w:color w:val="000000"/>
          <w:sz w:val="24"/>
          <w:szCs w:val="24"/>
          <w:u w:val="single"/>
        </w:rPr>
      </w:pPr>
      <w:r>
        <w:rPr>
          <w:rFonts w:ascii="Arial" w:eastAsia="Arial" w:hAnsi="Arial" w:cs="Arial"/>
          <w:b/>
          <w:i/>
          <w:color w:val="000000"/>
          <w:sz w:val="24"/>
          <w:szCs w:val="24"/>
          <w:u w:val="single"/>
        </w:rPr>
        <w:t xml:space="preserve">d) Preparar al niño para asumir una vida responsable en una sociedad libre, con espíritu de comprensión, paz, tolerancia, igualdad de los sexos y amistad entre todos los pueblos, grupos étnicos, nacionales y religiosos y personas de origen indígena; </w:t>
      </w:r>
    </w:p>
    <w:p w:rsidR="004A4921" w:rsidRDefault="0091140D">
      <w:pPr>
        <w:spacing w:after="200" w:line="276" w:lineRule="auto"/>
        <w:ind w:left="426"/>
        <w:jc w:val="both"/>
        <w:rPr>
          <w:rFonts w:ascii="Arial" w:eastAsia="Arial" w:hAnsi="Arial" w:cs="Arial"/>
          <w:i/>
          <w:color w:val="000000"/>
          <w:sz w:val="24"/>
          <w:szCs w:val="24"/>
        </w:rPr>
      </w:pPr>
      <w:r>
        <w:rPr>
          <w:rFonts w:ascii="Arial" w:eastAsia="Arial" w:hAnsi="Arial" w:cs="Arial"/>
          <w:i/>
          <w:color w:val="000000"/>
          <w:sz w:val="24"/>
          <w:szCs w:val="24"/>
        </w:rPr>
        <w:t xml:space="preserve">e) Inculcar al niño el respeto del medio ambiente natural. </w:t>
      </w:r>
    </w:p>
    <w:p w:rsidR="004A4921" w:rsidRPr="000D7634" w:rsidRDefault="0091140D" w:rsidP="000D7634">
      <w:pPr>
        <w:spacing w:after="200" w:line="276" w:lineRule="auto"/>
        <w:ind w:left="426"/>
        <w:jc w:val="both"/>
        <w:rPr>
          <w:rFonts w:ascii="Arial" w:eastAsia="Arial" w:hAnsi="Arial" w:cs="Arial"/>
          <w:i/>
          <w:color w:val="000000"/>
          <w:sz w:val="24"/>
          <w:szCs w:val="24"/>
        </w:rPr>
      </w:pPr>
      <w:r>
        <w:rPr>
          <w:rFonts w:ascii="Arial" w:eastAsia="Arial" w:hAnsi="Arial" w:cs="Arial"/>
          <w:i/>
          <w:color w:val="000000"/>
          <w:sz w:val="24"/>
          <w:szCs w:val="24"/>
        </w:rPr>
        <w:t>2. Nada de lo dispuesto en el presente artículo o en el artículo 28 se interpretará como una restricción de la libertad de los particulares y de las entidades para establecer y dirigir instituciones de enseñanza, a condición de que se respeten los principios enunciados en el párrafo 1 del presente artículo y de que la educación impartida en tales instituciones se ajuste a las normas mínimas que prescriba el Estado.</w:t>
      </w:r>
    </w:p>
    <w:p w:rsidR="004A4921" w:rsidRDefault="0091140D">
      <w:pPr>
        <w:numPr>
          <w:ilvl w:val="0"/>
          <w:numId w:val="2"/>
        </w:numPr>
        <w:pBdr>
          <w:top w:val="nil"/>
          <w:left w:val="nil"/>
          <w:bottom w:val="nil"/>
          <w:right w:val="nil"/>
          <w:between w:val="nil"/>
        </w:pBdr>
        <w:spacing w:after="200" w:line="276" w:lineRule="auto"/>
        <w:ind w:left="709"/>
        <w:jc w:val="both"/>
        <w:rPr>
          <w:rFonts w:ascii="Arial" w:eastAsia="Arial" w:hAnsi="Arial" w:cs="Arial"/>
          <w:b/>
          <w:color w:val="000000"/>
          <w:sz w:val="24"/>
          <w:szCs w:val="24"/>
        </w:rPr>
      </w:pPr>
      <w:r>
        <w:rPr>
          <w:rFonts w:ascii="Arial" w:eastAsia="Arial" w:hAnsi="Arial" w:cs="Arial"/>
          <w:b/>
          <w:color w:val="000000"/>
          <w:sz w:val="24"/>
          <w:szCs w:val="24"/>
        </w:rPr>
        <w:t xml:space="preserve">ANÁLISIS DE CONVENIENCIA. </w:t>
      </w:r>
    </w:p>
    <w:p w:rsidR="002A7ABB" w:rsidRDefault="002A7ABB" w:rsidP="002A7ABB">
      <w:pPr>
        <w:pBdr>
          <w:top w:val="nil"/>
          <w:left w:val="nil"/>
          <w:bottom w:val="nil"/>
          <w:right w:val="nil"/>
          <w:between w:val="nil"/>
        </w:pBdr>
        <w:spacing w:after="200" w:line="276" w:lineRule="auto"/>
        <w:ind w:left="709"/>
        <w:jc w:val="both"/>
        <w:rPr>
          <w:rFonts w:ascii="Arial" w:eastAsia="Arial" w:hAnsi="Arial" w:cs="Arial"/>
          <w:b/>
          <w:color w:val="000000"/>
          <w:sz w:val="24"/>
          <w:szCs w:val="24"/>
        </w:rPr>
      </w:pPr>
    </w:p>
    <w:p w:rsidR="004A4921" w:rsidRDefault="0091140D">
      <w:pP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Iniciativas similares han sido debatidas en el Congreso de la República, por partidos de todas las corrientes ideológicas, convirtiéndose en un clamor y una indiscutible necesidad de la sociedad, seres humanos con formación en convivencia social, familiar, escolar, ciudadana, democrática, habilidades sociales y habilidades para la vida, aprendiendo valores como ser solidarios y generosos, ser tolerantes, pacientes, honestos, saber personal y pedir perdón, ser optimistas, tener empatía y ser humildes, desde los primeros años de educación, crean sociedades con menores índices de violencia juvenil, y en general con un comportamiento respetuoso del ciudadano con las normas de convivencia pública.</w:t>
      </w:r>
    </w:p>
    <w:p w:rsidR="004A4921" w:rsidRDefault="0091140D">
      <w:pP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Los índices de consumo de drogas, violencia juvenil, infracciones cometidas por menores de edad, por parte de niños, niñas y adolescentes que muchas veces tienen la doble connotación de víctimas y victimarios, o que, en muchos casos, empiezan siendo victimarios y terminan siendo víctimas de delincuencia organizada, fueron investigados previo a la radicación e iniciación del trámite legislativo del presente proyecto. Se realizaron múltiples solicitudes de información, con arreglo al </w:t>
      </w:r>
      <w:r>
        <w:rPr>
          <w:rFonts w:ascii="Arial" w:eastAsia="Arial" w:hAnsi="Arial" w:cs="Arial"/>
          <w:sz w:val="24"/>
          <w:szCs w:val="24"/>
        </w:rPr>
        <w:t>a</w:t>
      </w:r>
      <w:r>
        <w:rPr>
          <w:rFonts w:ascii="Arial" w:eastAsia="Arial" w:hAnsi="Arial" w:cs="Arial"/>
          <w:color w:val="000000"/>
          <w:sz w:val="24"/>
          <w:szCs w:val="24"/>
        </w:rPr>
        <w:t xml:space="preserve">rtículo 258 de la Ley 5ta de 1992, entendiendo así la necesidad de lograr una modificación normativa que permita disminuir los mencionados índices. Dentro de </w:t>
      </w:r>
      <w:r>
        <w:rPr>
          <w:rFonts w:ascii="Arial" w:eastAsia="Arial" w:hAnsi="Arial" w:cs="Arial"/>
          <w:sz w:val="24"/>
          <w:szCs w:val="24"/>
        </w:rPr>
        <w:t>las entidades requeridas</w:t>
      </w:r>
      <w:r>
        <w:rPr>
          <w:rFonts w:ascii="Arial" w:eastAsia="Arial" w:hAnsi="Arial" w:cs="Arial"/>
          <w:color w:val="000000"/>
          <w:sz w:val="24"/>
          <w:szCs w:val="24"/>
        </w:rPr>
        <w:t xml:space="preserve">, se encuentra </w:t>
      </w:r>
      <w:r>
        <w:rPr>
          <w:rFonts w:ascii="Arial" w:eastAsia="Arial" w:hAnsi="Arial" w:cs="Arial"/>
          <w:sz w:val="24"/>
          <w:szCs w:val="24"/>
        </w:rPr>
        <w:t>e</w:t>
      </w:r>
      <w:r>
        <w:rPr>
          <w:rFonts w:ascii="Arial" w:eastAsia="Arial" w:hAnsi="Arial" w:cs="Arial"/>
          <w:color w:val="000000"/>
          <w:sz w:val="24"/>
          <w:szCs w:val="24"/>
        </w:rPr>
        <w:t xml:space="preserve">l Ministerio de Salud y Protección Social, el Instituto Colombiano de Bienestar Familiar, Defensoría del Pueblo y el Ministerio de Educación Nacional. Esta información se describirá y analizará a continuación, para finalmente emitir una conclusión. </w:t>
      </w:r>
    </w:p>
    <w:p w:rsidR="004A4921" w:rsidRDefault="0091140D">
      <w:pPr>
        <w:spacing w:after="200" w:line="276" w:lineRule="auto"/>
        <w:jc w:val="both"/>
        <w:rPr>
          <w:rFonts w:ascii="Arial" w:eastAsia="Arial" w:hAnsi="Arial" w:cs="Arial"/>
          <w:sz w:val="24"/>
          <w:szCs w:val="24"/>
        </w:rPr>
      </w:pPr>
      <w:r>
        <w:rPr>
          <w:rFonts w:ascii="Arial" w:eastAsia="Arial" w:hAnsi="Arial" w:cs="Arial"/>
          <w:color w:val="000000"/>
          <w:sz w:val="24"/>
          <w:szCs w:val="24"/>
        </w:rPr>
        <w:t xml:space="preserve">Fue necesario indagar sobre el número de las infracciones cometidas por menores de edad, conocidas por cada una de las entidades, y discriminadas según los siguientes tipos penales: </w:t>
      </w:r>
      <w:r>
        <w:rPr>
          <w:rFonts w:ascii="Arial" w:eastAsia="Arial" w:hAnsi="Arial" w:cs="Arial"/>
          <w:sz w:val="24"/>
          <w:szCs w:val="24"/>
        </w:rPr>
        <w:t>V</w:t>
      </w:r>
      <w:r>
        <w:rPr>
          <w:rFonts w:ascii="Arial" w:eastAsia="Arial" w:hAnsi="Arial" w:cs="Arial"/>
          <w:color w:val="000000"/>
          <w:sz w:val="24"/>
          <w:szCs w:val="24"/>
        </w:rPr>
        <w:t xml:space="preserve">iolencia </w:t>
      </w:r>
      <w:r>
        <w:rPr>
          <w:rFonts w:ascii="Arial" w:eastAsia="Arial" w:hAnsi="Arial" w:cs="Arial"/>
          <w:sz w:val="24"/>
          <w:szCs w:val="24"/>
        </w:rPr>
        <w:t>I</w:t>
      </w:r>
      <w:r>
        <w:rPr>
          <w:rFonts w:ascii="Arial" w:eastAsia="Arial" w:hAnsi="Arial" w:cs="Arial"/>
          <w:color w:val="000000"/>
          <w:sz w:val="24"/>
          <w:szCs w:val="24"/>
        </w:rPr>
        <w:t xml:space="preserve">ntrafamiliar, </w:t>
      </w:r>
      <w:r>
        <w:rPr>
          <w:rFonts w:ascii="Arial" w:eastAsia="Arial" w:hAnsi="Arial" w:cs="Arial"/>
          <w:sz w:val="24"/>
          <w:szCs w:val="24"/>
        </w:rPr>
        <w:t>L</w:t>
      </w:r>
      <w:r>
        <w:rPr>
          <w:rFonts w:ascii="Arial" w:eastAsia="Arial" w:hAnsi="Arial" w:cs="Arial"/>
          <w:color w:val="000000"/>
          <w:sz w:val="24"/>
          <w:szCs w:val="24"/>
        </w:rPr>
        <w:t xml:space="preserve">esiones </w:t>
      </w:r>
      <w:r>
        <w:rPr>
          <w:rFonts w:ascii="Arial" w:eastAsia="Arial" w:hAnsi="Arial" w:cs="Arial"/>
          <w:sz w:val="24"/>
          <w:szCs w:val="24"/>
        </w:rPr>
        <w:t>P</w:t>
      </w:r>
      <w:r>
        <w:rPr>
          <w:rFonts w:ascii="Arial" w:eastAsia="Arial" w:hAnsi="Arial" w:cs="Arial"/>
          <w:color w:val="000000"/>
          <w:sz w:val="24"/>
          <w:szCs w:val="24"/>
        </w:rPr>
        <w:t xml:space="preserve">ersonales, </w:t>
      </w:r>
      <w:r>
        <w:rPr>
          <w:rFonts w:ascii="Arial" w:eastAsia="Arial" w:hAnsi="Arial" w:cs="Arial"/>
          <w:sz w:val="24"/>
          <w:szCs w:val="24"/>
        </w:rPr>
        <w:t>H</w:t>
      </w:r>
      <w:r>
        <w:rPr>
          <w:rFonts w:ascii="Arial" w:eastAsia="Arial" w:hAnsi="Arial" w:cs="Arial"/>
          <w:color w:val="000000"/>
          <w:sz w:val="24"/>
          <w:szCs w:val="24"/>
        </w:rPr>
        <w:t xml:space="preserve">urto, delitos contra la </w:t>
      </w:r>
      <w:r>
        <w:rPr>
          <w:rFonts w:ascii="Arial" w:eastAsia="Arial" w:hAnsi="Arial" w:cs="Arial"/>
          <w:sz w:val="24"/>
          <w:szCs w:val="24"/>
        </w:rPr>
        <w:t>L</w:t>
      </w:r>
      <w:r>
        <w:rPr>
          <w:rFonts w:ascii="Arial" w:eastAsia="Arial" w:hAnsi="Arial" w:cs="Arial"/>
          <w:color w:val="000000"/>
          <w:sz w:val="24"/>
          <w:szCs w:val="24"/>
        </w:rPr>
        <w:t xml:space="preserve">ibertad, </w:t>
      </w:r>
      <w:r>
        <w:rPr>
          <w:rFonts w:ascii="Arial" w:eastAsia="Arial" w:hAnsi="Arial" w:cs="Arial"/>
          <w:sz w:val="24"/>
          <w:szCs w:val="24"/>
        </w:rPr>
        <w:t>I</w:t>
      </w:r>
      <w:r>
        <w:rPr>
          <w:rFonts w:ascii="Arial" w:eastAsia="Arial" w:hAnsi="Arial" w:cs="Arial"/>
          <w:color w:val="000000"/>
          <w:sz w:val="24"/>
          <w:szCs w:val="24"/>
        </w:rPr>
        <w:t>ntegridad y</w:t>
      </w:r>
      <w:r>
        <w:rPr>
          <w:rFonts w:ascii="Arial" w:eastAsia="Arial" w:hAnsi="Arial" w:cs="Arial"/>
          <w:sz w:val="24"/>
          <w:szCs w:val="24"/>
        </w:rPr>
        <w:t xml:space="preserve"> F</w:t>
      </w:r>
      <w:r>
        <w:rPr>
          <w:rFonts w:ascii="Arial" w:eastAsia="Arial" w:hAnsi="Arial" w:cs="Arial"/>
          <w:color w:val="000000"/>
          <w:sz w:val="24"/>
          <w:szCs w:val="24"/>
        </w:rPr>
        <w:t xml:space="preserve">ormación </w:t>
      </w:r>
      <w:r>
        <w:rPr>
          <w:rFonts w:ascii="Arial" w:eastAsia="Arial" w:hAnsi="Arial" w:cs="Arial"/>
          <w:sz w:val="24"/>
          <w:szCs w:val="24"/>
        </w:rPr>
        <w:t>S</w:t>
      </w:r>
      <w:r>
        <w:rPr>
          <w:rFonts w:ascii="Arial" w:eastAsia="Arial" w:hAnsi="Arial" w:cs="Arial"/>
          <w:color w:val="000000"/>
          <w:sz w:val="24"/>
          <w:szCs w:val="24"/>
        </w:rPr>
        <w:t xml:space="preserve">exuales, y </w:t>
      </w:r>
      <w:r>
        <w:rPr>
          <w:rFonts w:ascii="Arial" w:eastAsia="Arial" w:hAnsi="Arial" w:cs="Arial"/>
          <w:sz w:val="24"/>
          <w:szCs w:val="24"/>
        </w:rPr>
        <w:t>T</w:t>
      </w:r>
      <w:r>
        <w:rPr>
          <w:rFonts w:ascii="Arial" w:eastAsia="Arial" w:hAnsi="Arial" w:cs="Arial"/>
          <w:color w:val="000000"/>
          <w:sz w:val="24"/>
          <w:szCs w:val="24"/>
        </w:rPr>
        <w:t xml:space="preserve">ráfico de </w:t>
      </w:r>
      <w:r>
        <w:rPr>
          <w:rFonts w:ascii="Arial" w:eastAsia="Arial" w:hAnsi="Arial" w:cs="Arial"/>
          <w:sz w:val="24"/>
          <w:szCs w:val="24"/>
        </w:rPr>
        <w:t>E</w:t>
      </w:r>
      <w:r>
        <w:rPr>
          <w:rFonts w:ascii="Arial" w:eastAsia="Arial" w:hAnsi="Arial" w:cs="Arial"/>
          <w:color w:val="000000"/>
          <w:sz w:val="24"/>
          <w:szCs w:val="24"/>
        </w:rPr>
        <w:t>stupefaciente</w:t>
      </w:r>
      <w:r>
        <w:rPr>
          <w:rFonts w:ascii="Arial" w:eastAsia="Arial" w:hAnsi="Arial" w:cs="Arial"/>
          <w:sz w:val="24"/>
          <w:szCs w:val="24"/>
        </w:rPr>
        <w:t>s;</w:t>
      </w:r>
      <w:r>
        <w:rPr>
          <w:rFonts w:ascii="Arial" w:eastAsia="Arial" w:hAnsi="Arial" w:cs="Arial"/>
          <w:color w:val="000000"/>
          <w:sz w:val="24"/>
          <w:szCs w:val="24"/>
        </w:rPr>
        <w:t xml:space="preserve"> </w:t>
      </w:r>
      <w:r>
        <w:rPr>
          <w:rFonts w:ascii="Arial" w:eastAsia="Arial" w:hAnsi="Arial" w:cs="Arial"/>
          <w:sz w:val="24"/>
          <w:szCs w:val="24"/>
        </w:rPr>
        <w:t>conductas como el matoneo o acoso escolar.</w:t>
      </w:r>
    </w:p>
    <w:p w:rsidR="004A4921" w:rsidRDefault="0091140D">
      <w:pPr>
        <w:spacing w:after="200" w:line="276" w:lineRule="auto"/>
        <w:jc w:val="both"/>
        <w:rPr>
          <w:rFonts w:ascii="Arial" w:eastAsia="Arial" w:hAnsi="Arial" w:cs="Arial"/>
          <w:sz w:val="24"/>
          <w:szCs w:val="24"/>
        </w:rPr>
      </w:pPr>
      <w:r>
        <w:rPr>
          <w:rFonts w:ascii="Arial" w:eastAsia="Arial" w:hAnsi="Arial" w:cs="Arial"/>
          <w:sz w:val="24"/>
          <w:szCs w:val="24"/>
        </w:rPr>
        <w:t>E</w:t>
      </w:r>
      <w:r>
        <w:rPr>
          <w:rFonts w:ascii="Arial" w:eastAsia="Arial" w:hAnsi="Arial" w:cs="Arial"/>
          <w:color w:val="000000"/>
          <w:sz w:val="24"/>
          <w:szCs w:val="24"/>
        </w:rPr>
        <w:t xml:space="preserve">n este orden de ideas, la </w:t>
      </w:r>
      <w:r>
        <w:rPr>
          <w:rFonts w:ascii="Arial" w:eastAsia="Arial" w:hAnsi="Arial" w:cs="Arial"/>
          <w:b/>
          <w:color w:val="000000"/>
          <w:sz w:val="24"/>
          <w:szCs w:val="24"/>
        </w:rPr>
        <w:t xml:space="preserve">Defensoría del </w:t>
      </w:r>
      <w:r>
        <w:rPr>
          <w:rFonts w:ascii="Arial" w:eastAsia="Arial" w:hAnsi="Arial" w:cs="Arial"/>
          <w:b/>
          <w:sz w:val="24"/>
          <w:szCs w:val="24"/>
        </w:rPr>
        <w:t>Pueblo</w:t>
      </w:r>
      <w:r>
        <w:rPr>
          <w:rFonts w:ascii="Arial" w:eastAsia="Arial" w:hAnsi="Arial" w:cs="Arial"/>
          <w:sz w:val="24"/>
          <w:szCs w:val="24"/>
        </w:rPr>
        <w:t xml:space="preserve"> especificó qué de conformidad con la Ley 1098 de 2006, la función de la Defensoría, en el marco del Sistema de Responsabilidad Penal para Adolescentes está contemplada en el artículo 154, sobre el derecho a la defensa, y así, anexan la siguiente estadística, de acuerdo al número de prestación de servicios atendidas. </w:t>
      </w:r>
    </w:p>
    <w:p w:rsidR="004A4921" w:rsidRDefault="004A4921">
      <w:pPr>
        <w:spacing w:after="200" w:line="276" w:lineRule="auto"/>
        <w:jc w:val="both"/>
        <w:rPr>
          <w:rFonts w:ascii="Arial" w:eastAsia="Arial" w:hAnsi="Arial" w:cs="Arial"/>
          <w:sz w:val="24"/>
          <w:szCs w:val="24"/>
        </w:rPr>
      </w:pPr>
    </w:p>
    <w:tbl>
      <w:tblPr>
        <w:tblStyle w:val="a1"/>
        <w:tblW w:w="8502" w:type="dxa"/>
        <w:tblInd w:w="0" w:type="dxa"/>
        <w:tblLayout w:type="fixed"/>
        <w:tblLook w:val="0400" w:firstRow="0" w:lastRow="0" w:firstColumn="0" w:lastColumn="0" w:noHBand="0" w:noVBand="1"/>
      </w:tblPr>
      <w:tblGrid>
        <w:gridCol w:w="5913"/>
        <w:gridCol w:w="863"/>
        <w:gridCol w:w="863"/>
        <w:gridCol w:w="863"/>
      </w:tblGrid>
      <w:tr w:rsidR="004A4921">
        <w:trPr>
          <w:trHeight w:val="492"/>
        </w:trPr>
        <w:tc>
          <w:tcPr>
            <w:tcW w:w="5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4921" w:rsidRDefault="0091140D">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SOLICITUDES DEL SERVICIO</w:t>
            </w:r>
          </w:p>
        </w:tc>
        <w:tc>
          <w:tcPr>
            <w:tcW w:w="863" w:type="dxa"/>
            <w:tcBorders>
              <w:top w:val="single" w:sz="4" w:space="0" w:color="000000"/>
              <w:left w:val="nil"/>
              <w:bottom w:val="single" w:sz="4" w:space="0" w:color="000000"/>
              <w:right w:val="single" w:sz="4" w:space="0" w:color="000000"/>
            </w:tcBorders>
            <w:shd w:val="clear" w:color="auto" w:fill="FFFF00"/>
            <w:vAlign w:val="center"/>
          </w:tcPr>
          <w:p w:rsidR="004A4921" w:rsidRDefault="0091140D">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2020</w:t>
            </w:r>
          </w:p>
        </w:tc>
        <w:tc>
          <w:tcPr>
            <w:tcW w:w="863" w:type="dxa"/>
            <w:tcBorders>
              <w:top w:val="single" w:sz="4" w:space="0" w:color="000000"/>
              <w:left w:val="nil"/>
              <w:bottom w:val="single" w:sz="4" w:space="0" w:color="000000"/>
              <w:right w:val="single" w:sz="4" w:space="0" w:color="000000"/>
            </w:tcBorders>
            <w:shd w:val="clear" w:color="auto" w:fill="FFFF00"/>
            <w:vAlign w:val="center"/>
          </w:tcPr>
          <w:p w:rsidR="004A4921" w:rsidRDefault="0091140D">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2021</w:t>
            </w:r>
          </w:p>
        </w:tc>
        <w:tc>
          <w:tcPr>
            <w:tcW w:w="863" w:type="dxa"/>
            <w:tcBorders>
              <w:top w:val="single" w:sz="4" w:space="0" w:color="000000"/>
              <w:left w:val="nil"/>
              <w:bottom w:val="single" w:sz="4" w:space="0" w:color="000000"/>
              <w:right w:val="single" w:sz="4" w:space="0" w:color="000000"/>
            </w:tcBorders>
            <w:shd w:val="clear" w:color="auto" w:fill="FFFF00"/>
            <w:vAlign w:val="center"/>
          </w:tcPr>
          <w:p w:rsidR="004A4921" w:rsidRDefault="0091140D">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2022     (Corte a junio 22)</w:t>
            </w:r>
          </w:p>
        </w:tc>
      </w:tr>
      <w:tr w:rsidR="004A4921">
        <w:trPr>
          <w:trHeight w:val="219"/>
        </w:trPr>
        <w:tc>
          <w:tcPr>
            <w:tcW w:w="5914" w:type="dxa"/>
            <w:tcBorders>
              <w:top w:val="nil"/>
              <w:left w:val="single" w:sz="4" w:space="0" w:color="000000"/>
              <w:bottom w:val="single" w:sz="4" w:space="0" w:color="000000"/>
              <w:right w:val="single" w:sz="4" w:space="0" w:color="000000"/>
            </w:tcBorders>
            <w:shd w:val="clear" w:color="auto" w:fill="auto"/>
            <w:vAlign w:val="bottom"/>
          </w:tcPr>
          <w:p w:rsidR="004A4921" w:rsidRDefault="0091140D">
            <w:pPr>
              <w:spacing w:after="0" w:line="240" w:lineRule="auto"/>
              <w:rPr>
                <w:rFonts w:ascii="Arial" w:eastAsia="Arial" w:hAnsi="Arial" w:cs="Arial"/>
                <w:color w:val="222222"/>
                <w:sz w:val="24"/>
                <w:szCs w:val="24"/>
              </w:rPr>
            </w:pPr>
            <w:r>
              <w:rPr>
                <w:rFonts w:ascii="Arial" w:eastAsia="Arial" w:hAnsi="Arial" w:cs="Arial"/>
                <w:color w:val="222222"/>
                <w:sz w:val="24"/>
                <w:szCs w:val="24"/>
              </w:rPr>
              <w:t>Violencia Intrafamiliar</w:t>
            </w:r>
          </w:p>
        </w:tc>
        <w:tc>
          <w:tcPr>
            <w:tcW w:w="863" w:type="dxa"/>
            <w:tcBorders>
              <w:top w:val="nil"/>
              <w:left w:val="nil"/>
              <w:bottom w:val="single" w:sz="4" w:space="0" w:color="000000"/>
              <w:right w:val="single" w:sz="4" w:space="0" w:color="000000"/>
            </w:tcBorders>
            <w:shd w:val="clear" w:color="auto" w:fill="auto"/>
            <w:vAlign w:val="bottom"/>
          </w:tcPr>
          <w:p w:rsidR="004A4921" w:rsidRDefault="0091140D">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1404</w:t>
            </w:r>
          </w:p>
        </w:tc>
        <w:tc>
          <w:tcPr>
            <w:tcW w:w="863" w:type="dxa"/>
            <w:tcBorders>
              <w:top w:val="nil"/>
              <w:left w:val="nil"/>
              <w:bottom w:val="single" w:sz="4" w:space="0" w:color="000000"/>
              <w:right w:val="single" w:sz="4" w:space="0" w:color="000000"/>
            </w:tcBorders>
            <w:shd w:val="clear" w:color="auto" w:fill="auto"/>
            <w:vAlign w:val="bottom"/>
          </w:tcPr>
          <w:p w:rsidR="004A4921" w:rsidRDefault="0091140D">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1062</w:t>
            </w:r>
          </w:p>
        </w:tc>
        <w:tc>
          <w:tcPr>
            <w:tcW w:w="863" w:type="dxa"/>
            <w:tcBorders>
              <w:top w:val="nil"/>
              <w:left w:val="nil"/>
              <w:bottom w:val="single" w:sz="4" w:space="0" w:color="000000"/>
              <w:right w:val="single" w:sz="4" w:space="0" w:color="000000"/>
            </w:tcBorders>
            <w:shd w:val="clear" w:color="auto" w:fill="auto"/>
            <w:vAlign w:val="bottom"/>
          </w:tcPr>
          <w:p w:rsidR="004A4921" w:rsidRDefault="0091140D">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755</w:t>
            </w:r>
          </w:p>
        </w:tc>
      </w:tr>
      <w:tr w:rsidR="004A4921">
        <w:trPr>
          <w:trHeight w:val="219"/>
        </w:trPr>
        <w:tc>
          <w:tcPr>
            <w:tcW w:w="5914" w:type="dxa"/>
            <w:tcBorders>
              <w:top w:val="nil"/>
              <w:left w:val="single" w:sz="4" w:space="0" w:color="000000"/>
              <w:bottom w:val="single" w:sz="4" w:space="0" w:color="000000"/>
              <w:right w:val="single" w:sz="4" w:space="0" w:color="000000"/>
            </w:tcBorders>
            <w:shd w:val="clear" w:color="auto" w:fill="auto"/>
            <w:vAlign w:val="bottom"/>
          </w:tcPr>
          <w:p w:rsidR="004A4921" w:rsidRDefault="0091140D">
            <w:pPr>
              <w:spacing w:after="0" w:line="240" w:lineRule="auto"/>
              <w:rPr>
                <w:rFonts w:ascii="Arial" w:eastAsia="Arial" w:hAnsi="Arial" w:cs="Arial"/>
                <w:color w:val="222222"/>
                <w:sz w:val="24"/>
                <w:szCs w:val="24"/>
              </w:rPr>
            </w:pPr>
            <w:r>
              <w:rPr>
                <w:rFonts w:ascii="Arial" w:eastAsia="Arial" w:hAnsi="Arial" w:cs="Arial"/>
                <w:color w:val="222222"/>
                <w:sz w:val="24"/>
                <w:szCs w:val="24"/>
              </w:rPr>
              <w:t>lesiones personales</w:t>
            </w:r>
          </w:p>
        </w:tc>
        <w:tc>
          <w:tcPr>
            <w:tcW w:w="863" w:type="dxa"/>
            <w:tcBorders>
              <w:top w:val="nil"/>
              <w:left w:val="nil"/>
              <w:bottom w:val="single" w:sz="4" w:space="0" w:color="000000"/>
              <w:right w:val="single" w:sz="4" w:space="0" w:color="000000"/>
            </w:tcBorders>
            <w:shd w:val="clear" w:color="auto" w:fill="auto"/>
            <w:vAlign w:val="bottom"/>
          </w:tcPr>
          <w:p w:rsidR="004A4921" w:rsidRDefault="0091140D">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513</w:t>
            </w:r>
          </w:p>
        </w:tc>
        <w:tc>
          <w:tcPr>
            <w:tcW w:w="863" w:type="dxa"/>
            <w:tcBorders>
              <w:top w:val="nil"/>
              <w:left w:val="nil"/>
              <w:bottom w:val="single" w:sz="4" w:space="0" w:color="000000"/>
              <w:right w:val="single" w:sz="4" w:space="0" w:color="000000"/>
            </w:tcBorders>
            <w:shd w:val="clear" w:color="auto" w:fill="auto"/>
            <w:vAlign w:val="bottom"/>
          </w:tcPr>
          <w:p w:rsidR="004A4921" w:rsidRDefault="0091140D">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369</w:t>
            </w:r>
          </w:p>
        </w:tc>
        <w:tc>
          <w:tcPr>
            <w:tcW w:w="863" w:type="dxa"/>
            <w:tcBorders>
              <w:top w:val="nil"/>
              <w:left w:val="nil"/>
              <w:bottom w:val="single" w:sz="4" w:space="0" w:color="000000"/>
              <w:right w:val="single" w:sz="4" w:space="0" w:color="000000"/>
            </w:tcBorders>
            <w:shd w:val="clear" w:color="auto" w:fill="auto"/>
            <w:vAlign w:val="bottom"/>
          </w:tcPr>
          <w:p w:rsidR="004A4921" w:rsidRDefault="0091140D">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329</w:t>
            </w:r>
          </w:p>
        </w:tc>
      </w:tr>
      <w:tr w:rsidR="004A4921">
        <w:trPr>
          <w:trHeight w:val="219"/>
        </w:trPr>
        <w:tc>
          <w:tcPr>
            <w:tcW w:w="5914" w:type="dxa"/>
            <w:tcBorders>
              <w:top w:val="nil"/>
              <w:left w:val="single" w:sz="4" w:space="0" w:color="000000"/>
              <w:bottom w:val="single" w:sz="4" w:space="0" w:color="000000"/>
              <w:right w:val="single" w:sz="4" w:space="0" w:color="000000"/>
            </w:tcBorders>
            <w:shd w:val="clear" w:color="auto" w:fill="auto"/>
            <w:vAlign w:val="bottom"/>
          </w:tcPr>
          <w:p w:rsidR="004A4921" w:rsidRDefault="0091140D">
            <w:pPr>
              <w:spacing w:after="0" w:line="240" w:lineRule="auto"/>
              <w:rPr>
                <w:rFonts w:ascii="Arial" w:eastAsia="Arial" w:hAnsi="Arial" w:cs="Arial"/>
                <w:color w:val="222222"/>
                <w:sz w:val="24"/>
                <w:szCs w:val="24"/>
              </w:rPr>
            </w:pPr>
            <w:r>
              <w:rPr>
                <w:rFonts w:ascii="Arial" w:eastAsia="Arial" w:hAnsi="Arial" w:cs="Arial"/>
                <w:color w:val="222222"/>
                <w:sz w:val="24"/>
                <w:szCs w:val="24"/>
              </w:rPr>
              <w:t>Hurto</w:t>
            </w:r>
          </w:p>
        </w:tc>
        <w:tc>
          <w:tcPr>
            <w:tcW w:w="863" w:type="dxa"/>
            <w:tcBorders>
              <w:top w:val="nil"/>
              <w:left w:val="nil"/>
              <w:bottom w:val="single" w:sz="4" w:space="0" w:color="000000"/>
              <w:right w:val="single" w:sz="4" w:space="0" w:color="000000"/>
            </w:tcBorders>
            <w:shd w:val="clear" w:color="auto" w:fill="auto"/>
            <w:vAlign w:val="bottom"/>
          </w:tcPr>
          <w:p w:rsidR="004A4921" w:rsidRDefault="0091140D">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3170</w:t>
            </w:r>
          </w:p>
        </w:tc>
        <w:tc>
          <w:tcPr>
            <w:tcW w:w="863" w:type="dxa"/>
            <w:tcBorders>
              <w:top w:val="nil"/>
              <w:left w:val="nil"/>
              <w:bottom w:val="single" w:sz="4" w:space="0" w:color="000000"/>
              <w:right w:val="single" w:sz="4" w:space="0" w:color="000000"/>
            </w:tcBorders>
            <w:shd w:val="clear" w:color="auto" w:fill="auto"/>
            <w:vAlign w:val="bottom"/>
          </w:tcPr>
          <w:p w:rsidR="004A4921" w:rsidRDefault="0091140D">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1614</w:t>
            </w:r>
          </w:p>
        </w:tc>
        <w:tc>
          <w:tcPr>
            <w:tcW w:w="863" w:type="dxa"/>
            <w:tcBorders>
              <w:top w:val="nil"/>
              <w:left w:val="nil"/>
              <w:bottom w:val="single" w:sz="4" w:space="0" w:color="000000"/>
              <w:right w:val="single" w:sz="4" w:space="0" w:color="000000"/>
            </w:tcBorders>
            <w:shd w:val="clear" w:color="auto" w:fill="auto"/>
            <w:vAlign w:val="bottom"/>
          </w:tcPr>
          <w:p w:rsidR="004A4921" w:rsidRDefault="0091140D">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1108</w:t>
            </w:r>
          </w:p>
        </w:tc>
      </w:tr>
      <w:tr w:rsidR="004A4921">
        <w:trPr>
          <w:trHeight w:val="219"/>
        </w:trPr>
        <w:tc>
          <w:tcPr>
            <w:tcW w:w="5914" w:type="dxa"/>
            <w:tcBorders>
              <w:top w:val="nil"/>
              <w:left w:val="single" w:sz="4" w:space="0" w:color="000000"/>
              <w:bottom w:val="single" w:sz="4" w:space="0" w:color="000000"/>
              <w:right w:val="single" w:sz="4" w:space="0" w:color="000000"/>
            </w:tcBorders>
            <w:shd w:val="clear" w:color="auto" w:fill="auto"/>
            <w:vAlign w:val="bottom"/>
          </w:tcPr>
          <w:p w:rsidR="004A4921" w:rsidRDefault="0091140D">
            <w:pPr>
              <w:spacing w:after="0" w:line="240" w:lineRule="auto"/>
              <w:rPr>
                <w:rFonts w:ascii="Arial" w:eastAsia="Arial" w:hAnsi="Arial" w:cs="Arial"/>
                <w:color w:val="222222"/>
                <w:sz w:val="24"/>
                <w:szCs w:val="24"/>
              </w:rPr>
            </w:pPr>
            <w:r>
              <w:rPr>
                <w:rFonts w:ascii="Arial" w:eastAsia="Arial" w:hAnsi="Arial" w:cs="Arial"/>
                <w:color w:val="222222"/>
                <w:sz w:val="24"/>
                <w:szCs w:val="24"/>
              </w:rPr>
              <w:t>Delitos contra la libertad, integridad y formación sexuales.</w:t>
            </w:r>
          </w:p>
        </w:tc>
        <w:tc>
          <w:tcPr>
            <w:tcW w:w="863" w:type="dxa"/>
            <w:tcBorders>
              <w:top w:val="nil"/>
              <w:left w:val="nil"/>
              <w:bottom w:val="single" w:sz="4" w:space="0" w:color="000000"/>
              <w:right w:val="single" w:sz="4" w:space="0" w:color="000000"/>
            </w:tcBorders>
            <w:shd w:val="clear" w:color="auto" w:fill="auto"/>
            <w:vAlign w:val="bottom"/>
          </w:tcPr>
          <w:p w:rsidR="004A4921" w:rsidRDefault="0091140D">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1934</w:t>
            </w:r>
          </w:p>
        </w:tc>
        <w:tc>
          <w:tcPr>
            <w:tcW w:w="863" w:type="dxa"/>
            <w:tcBorders>
              <w:top w:val="nil"/>
              <w:left w:val="nil"/>
              <w:bottom w:val="single" w:sz="4" w:space="0" w:color="000000"/>
              <w:right w:val="single" w:sz="4" w:space="0" w:color="000000"/>
            </w:tcBorders>
            <w:shd w:val="clear" w:color="auto" w:fill="auto"/>
            <w:vAlign w:val="bottom"/>
          </w:tcPr>
          <w:p w:rsidR="004A4921" w:rsidRDefault="0091140D">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1234</w:t>
            </w:r>
          </w:p>
        </w:tc>
        <w:tc>
          <w:tcPr>
            <w:tcW w:w="863" w:type="dxa"/>
            <w:tcBorders>
              <w:top w:val="nil"/>
              <w:left w:val="nil"/>
              <w:bottom w:val="single" w:sz="4" w:space="0" w:color="000000"/>
              <w:right w:val="single" w:sz="4" w:space="0" w:color="000000"/>
            </w:tcBorders>
            <w:shd w:val="clear" w:color="auto" w:fill="auto"/>
            <w:vAlign w:val="bottom"/>
          </w:tcPr>
          <w:p w:rsidR="004A4921" w:rsidRDefault="0091140D">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925</w:t>
            </w:r>
          </w:p>
        </w:tc>
      </w:tr>
      <w:tr w:rsidR="004A4921">
        <w:trPr>
          <w:trHeight w:val="219"/>
        </w:trPr>
        <w:tc>
          <w:tcPr>
            <w:tcW w:w="5914" w:type="dxa"/>
            <w:tcBorders>
              <w:top w:val="nil"/>
              <w:left w:val="single" w:sz="4" w:space="0" w:color="000000"/>
              <w:bottom w:val="single" w:sz="4" w:space="0" w:color="000000"/>
              <w:right w:val="single" w:sz="4" w:space="0" w:color="000000"/>
            </w:tcBorders>
            <w:shd w:val="clear" w:color="auto" w:fill="auto"/>
            <w:vAlign w:val="bottom"/>
          </w:tcPr>
          <w:p w:rsidR="004A4921" w:rsidRDefault="0091140D">
            <w:pPr>
              <w:spacing w:after="0" w:line="240" w:lineRule="auto"/>
              <w:rPr>
                <w:rFonts w:ascii="Arial" w:eastAsia="Arial" w:hAnsi="Arial" w:cs="Arial"/>
                <w:color w:val="222222"/>
                <w:sz w:val="24"/>
                <w:szCs w:val="24"/>
              </w:rPr>
            </w:pPr>
            <w:r>
              <w:rPr>
                <w:rFonts w:ascii="Arial" w:eastAsia="Arial" w:hAnsi="Arial" w:cs="Arial"/>
                <w:color w:val="222222"/>
                <w:sz w:val="24"/>
                <w:szCs w:val="24"/>
              </w:rPr>
              <w:t>Tráfico de estupefacientes y delitos relacionados </w:t>
            </w:r>
          </w:p>
        </w:tc>
        <w:tc>
          <w:tcPr>
            <w:tcW w:w="863" w:type="dxa"/>
            <w:tcBorders>
              <w:top w:val="nil"/>
              <w:left w:val="nil"/>
              <w:bottom w:val="single" w:sz="4" w:space="0" w:color="000000"/>
              <w:right w:val="single" w:sz="4" w:space="0" w:color="000000"/>
            </w:tcBorders>
            <w:shd w:val="clear" w:color="auto" w:fill="auto"/>
            <w:vAlign w:val="bottom"/>
          </w:tcPr>
          <w:p w:rsidR="004A4921" w:rsidRDefault="0091140D">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1820</w:t>
            </w:r>
          </w:p>
        </w:tc>
        <w:tc>
          <w:tcPr>
            <w:tcW w:w="863" w:type="dxa"/>
            <w:tcBorders>
              <w:top w:val="nil"/>
              <w:left w:val="nil"/>
              <w:bottom w:val="single" w:sz="4" w:space="0" w:color="000000"/>
              <w:right w:val="single" w:sz="4" w:space="0" w:color="000000"/>
            </w:tcBorders>
            <w:shd w:val="clear" w:color="auto" w:fill="auto"/>
            <w:vAlign w:val="bottom"/>
          </w:tcPr>
          <w:p w:rsidR="004A4921" w:rsidRDefault="0091140D">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1101</w:t>
            </w:r>
          </w:p>
        </w:tc>
        <w:tc>
          <w:tcPr>
            <w:tcW w:w="863" w:type="dxa"/>
            <w:tcBorders>
              <w:top w:val="nil"/>
              <w:left w:val="nil"/>
              <w:bottom w:val="single" w:sz="4" w:space="0" w:color="000000"/>
              <w:right w:val="single" w:sz="4" w:space="0" w:color="000000"/>
            </w:tcBorders>
            <w:shd w:val="clear" w:color="auto" w:fill="auto"/>
            <w:vAlign w:val="bottom"/>
          </w:tcPr>
          <w:p w:rsidR="004A4921" w:rsidRDefault="0091140D">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587</w:t>
            </w:r>
          </w:p>
        </w:tc>
      </w:tr>
    </w:tbl>
    <w:p w:rsidR="004A4921" w:rsidRDefault="004A4921">
      <w:pPr>
        <w:spacing w:after="200" w:line="276" w:lineRule="auto"/>
        <w:jc w:val="both"/>
        <w:rPr>
          <w:rFonts w:ascii="Arial" w:eastAsia="Arial" w:hAnsi="Arial" w:cs="Arial"/>
          <w:color w:val="000000"/>
          <w:sz w:val="24"/>
          <w:szCs w:val="24"/>
        </w:rPr>
      </w:pPr>
    </w:p>
    <w:p w:rsidR="004A4921" w:rsidRPr="000D7634" w:rsidRDefault="0091140D" w:rsidP="000D7634">
      <w:pP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Sobre el mismo pedimento, el Instituto Colombiano de Bienestar Familiar allega el número de ingresos al Sistema de Responsabilidad Penal para Adolescentes – SRPA por la presunta comisión de los delitos previamente relacionados. </w:t>
      </w:r>
    </w:p>
    <w:p w:rsidR="004A4921" w:rsidRDefault="004A4921">
      <w:pPr>
        <w:spacing w:after="0" w:line="240" w:lineRule="auto"/>
        <w:jc w:val="center"/>
        <w:rPr>
          <w:rFonts w:ascii="Arial" w:eastAsia="Arial" w:hAnsi="Arial" w:cs="Arial"/>
          <w:b/>
          <w:sz w:val="24"/>
          <w:szCs w:val="24"/>
        </w:rPr>
      </w:pPr>
    </w:p>
    <w:p w:rsidR="004A4921" w:rsidRDefault="0091140D">
      <w:pPr>
        <w:spacing w:after="0" w:line="240" w:lineRule="auto"/>
        <w:jc w:val="center"/>
        <w:rPr>
          <w:rFonts w:ascii="Arial" w:eastAsia="Arial" w:hAnsi="Arial" w:cs="Arial"/>
          <w:sz w:val="24"/>
          <w:szCs w:val="24"/>
        </w:rPr>
      </w:pPr>
      <w:r>
        <w:rPr>
          <w:rFonts w:ascii="Arial" w:eastAsia="Arial" w:hAnsi="Arial" w:cs="Arial"/>
          <w:b/>
          <w:color w:val="000000"/>
          <w:sz w:val="24"/>
          <w:szCs w:val="24"/>
        </w:rPr>
        <w:t>Tabla 1. Ingresos al Sistema de Responsabilidad Penal para Adolescentes por la presunta comisión de los delitos. </w:t>
      </w:r>
    </w:p>
    <w:p w:rsidR="004A4921" w:rsidRDefault="004A4921">
      <w:pPr>
        <w:spacing w:after="240" w:line="240" w:lineRule="auto"/>
        <w:rPr>
          <w:rFonts w:ascii="Arial" w:eastAsia="Arial" w:hAnsi="Arial" w:cs="Arial"/>
          <w:sz w:val="24"/>
          <w:szCs w:val="24"/>
        </w:rPr>
      </w:pPr>
    </w:p>
    <w:tbl>
      <w:tblPr>
        <w:tblStyle w:val="a2"/>
        <w:tblW w:w="7991" w:type="dxa"/>
        <w:tblInd w:w="0" w:type="dxa"/>
        <w:tblLayout w:type="fixed"/>
        <w:tblLook w:val="0400" w:firstRow="0" w:lastRow="0" w:firstColumn="0" w:lastColumn="0" w:noHBand="0" w:noVBand="1"/>
      </w:tblPr>
      <w:tblGrid>
        <w:gridCol w:w="4796"/>
        <w:gridCol w:w="915"/>
        <w:gridCol w:w="1035"/>
        <w:gridCol w:w="1245"/>
      </w:tblGrid>
      <w:tr w:rsidR="004A4921">
        <w:trPr>
          <w:trHeight w:val="671"/>
        </w:trPr>
        <w:tc>
          <w:tcPr>
            <w:tcW w:w="4796" w:type="dxa"/>
            <w:tcBorders>
              <w:top w:val="single" w:sz="8" w:space="0" w:color="000000"/>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tcPr>
          <w:p w:rsidR="004A4921" w:rsidRDefault="0091140D">
            <w:pPr>
              <w:spacing w:after="0" w:line="240" w:lineRule="auto"/>
              <w:jc w:val="center"/>
              <w:rPr>
                <w:rFonts w:ascii="Arial" w:eastAsia="Arial" w:hAnsi="Arial" w:cs="Arial"/>
                <w:sz w:val="24"/>
                <w:szCs w:val="24"/>
              </w:rPr>
            </w:pPr>
            <w:r>
              <w:rPr>
                <w:rFonts w:ascii="Arial" w:eastAsia="Arial" w:hAnsi="Arial" w:cs="Arial"/>
                <w:b/>
                <w:color w:val="000000"/>
                <w:sz w:val="24"/>
                <w:szCs w:val="24"/>
              </w:rPr>
              <w:t>Delito </w:t>
            </w:r>
          </w:p>
        </w:tc>
        <w:tc>
          <w:tcPr>
            <w:tcW w:w="915" w:type="dxa"/>
            <w:tcBorders>
              <w:top w:val="single" w:sz="8" w:space="0" w:color="000000"/>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tcPr>
          <w:p w:rsidR="004A4921" w:rsidRDefault="0091140D">
            <w:pPr>
              <w:spacing w:after="0" w:line="240" w:lineRule="auto"/>
              <w:jc w:val="center"/>
              <w:rPr>
                <w:rFonts w:ascii="Arial" w:eastAsia="Arial" w:hAnsi="Arial" w:cs="Arial"/>
                <w:sz w:val="24"/>
                <w:szCs w:val="24"/>
              </w:rPr>
            </w:pPr>
            <w:r>
              <w:rPr>
                <w:rFonts w:ascii="Arial" w:eastAsia="Arial" w:hAnsi="Arial" w:cs="Arial"/>
                <w:b/>
                <w:color w:val="000000"/>
                <w:sz w:val="24"/>
                <w:szCs w:val="24"/>
              </w:rPr>
              <w:t>2020</w:t>
            </w:r>
          </w:p>
        </w:tc>
        <w:tc>
          <w:tcPr>
            <w:tcW w:w="1035" w:type="dxa"/>
            <w:tcBorders>
              <w:top w:val="single" w:sz="8" w:space="0" w:color="000000"/>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tcPr>
          <w:p w:rsidR="004A4921" w:rsidRDefault="0091140D">
            <w:pPr>
              <w:spacing w:after="0" w:line="240" w:lineRule="auto"/>
              <w:jc w:val="center"/>
              <w:rPr>
                <w:rFonts w:ascii="Arial" w:eastAsia="Arial" w:hAnsi="Arial" w:cs="Arial"/>
                <w:sz w:val="24"/>
                <w:szCs w:val="24"/>
              </w:rPr>
            </w:pPr>
            <w:r>
              <w:rPr>
                <w:rFonts w:ascii="Arial" w:eastAsia="Arial" w:hAnsi="Arial" w:cs="Arial"/>
                <w:b/>
                <w:color w:val="000000"/>
                <w:sz w:val="24"/>
                <w:szCs w:val="24"/>
              </w:rPr>
              <w:t>2021</w:t>
            </w:r>
          </w:p>
        </w:tc>
        <w:tc>
          <w:tcPr>
            <w:tcW w:w="1245" w:type="dxa"/>
            <w:tcBorders>
              <w:top w:val="single" w:sz="8" w:space="0" w:color="000000"/>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tcPr>
          <w:p w:rsidR="004A4921" w:rsidRDefault="0091140D">
            <w:pPr>
              <w:spacing w:after="0" w:line="240" w:lineRule="auto"/>
              <w:jc w:val="center"/>
              <w:rPr>
                <w:rFonts w:ascii="Arial" w:eastAsia="Arial" w:hAnsi="Arial" w:cs="Arial"/>
                <w:sz w:val="24"/>
                <w:szCs w:val="24"/>
              </w:rPr>
            </w:pPr>
            <w:r>
              <w:rPr>
                <w:rFonts w:ascii="Arial" w:eastAsia="Arial" w:hAnsi="Arial" w:cs="Arial"/>
                <w:b/>
                <w:color w:val="000000"/>
                <w:sz w:val="24"/>
                <w:szCs w:val="24"/>
              </w:rPr>
              <w:t>2022 corte a 30 de junio</w:t>
            </w:r>
          </w:p>
        </w:tc>
      </w:tr>
      <w:tr w:rsidR="004A4921">
        <w:trPr>
          <w:trHeight w:val="167"/>
        </w:trPr>
        <w:tc>
          <w:tcPr>
            <w:tcW w:w="4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A4921" w:rsidRDefault="0091140D">
            <w:pPr>
              <w:spacing w:after="0" w:line="240" w:lineRule="auto"/>
              <w:rPr>
                <w:rFonts w:ascii="Arial" w:eastAsia="Arial" w:hAnsi="Arial" w:cs="Arial"/>
                <w:sz w:val="24"/>
                <w:szCs w:val="24"/>
              </w:rPr>
            </w:pPr>
            <w:r>
              <w:rPr>
                <w:rFonts w:ascii="Arial" w:eastAsia="Arial" w:hAnsi="Arial" w:cs="Arial"/>
                <w:b/>
                <w:color w:val="000000"/>
                <w:sz w:val="24"/>
                <w:szCs w:val="24"/>
              </w:rPr>
              <w:t>Violencia intrafamiliar </w:t>
            </w:r>
          </w:p>
        </w:tc>
        <w:tc>
          <w:tcPr>
            <w:tcW w:w="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A4921" w:rsidRDefault="0091140D">
            <w:pPr>
              <w:spacing w:after="0" w:line="240" w:lineRule="auto"/>
              <w:rPr>
                <w:rFonts w:ascii="Arial" w:eastAsia="Arial" w:hAnsi="Arial" w:cs="Arial"/>
                <w:sz w:val="24"/>
                <w:szCs w:val="24"/>
              </w:rPr>
            </w:pPr>
            <w:r>
              <w:rPr>
                <w:rFonts w:ascii="Arial" w:eastAsia="Arial" w:hAnsi="Arial" w:cs="Arial"/>
                <w:color w:val="000000"/>
                <w:sz w:val="24"/>
                <w:szCs w:val="24"/>
              </w:rPr>
              <w:t>546</w:t>
            </w:r>
          </w:p>
        </w:tc>
        <w:tc>
          <w:tcPr>
            <w:tcW w:w="10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A4921" w:rsidRDefault="0091140D">
            <w:pPr>
              <w:spacing w:after="0" w:line="240" w:lineRule="auto"/>
              <w:rPr>
                <w:rFonts w:ascii="Arial" w:eastAsia="Arial" w:hAnsi="Arial" w:cs="Arial"/>
                <w:sz w:val="24"/>
                <w:szCs w:val="24"/>
              </w:rPr>
            </w:pPr>
            <w:r>
              <w:rPr>
                <w:rFonts w:ascii="Arial" w:eastAsia="Arial" w:hAnsi="Arial" w:cs="Arial"/>
                <w:color w:val="000000"/>
                <w:sz w:val="24"/>
                <w:szCs w:val="24"/>
              </w:rPr>
              <w:t>699</w:t>
            </w:r>
          </w:p>
        </w:tc>
        <w:tc>
          <w:tcPr>
            <w:tcW w:w="1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A4921" w:rsidRDefault="0091140D">
            <w:pPr>
              <w:spacing w:after="0" w:line="240" w:lineRule="auto"/>
              <w:rPr>
                <w:rFonts w:ascii="Arial" w:eastAsia="Arial" w:hAnsi="Arial" w:cs="Arial"/>
                <w:sz w:val="24"/>
                <w:szCs w:val="24"/>
              </w:rPr>
            </w:pPr>
            <w:r>
              <w:rPr>
                <w:rFonts w:ascii="Arial" w:eastAsia="Arial" w:hAnsi="Arial" w:cs="Arial"/>
                <w:color w:val="000000"/>
                <w:sz w:val="24"/>
                <w:szCs w:val="24"/>
              </w:rPr>
              <w:t>277</w:t>
            </w:r>
          </w:p>
        </w:tc>
      </w:tr>
      <w:tr w:rsidR="004A4921">
        <w:tc>
          <w:tcPr>
            <w:tcW w:w="4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A4921" w:rsidRDefault="0091140D">
            <w:pPr>
              <w:spacing w:after="0" w:line="240" w:lineRule="auto"/>
              <w:rPr>
                <w:rFonts w:ascii="Arial" w:eastAsia="Arial" w:hAnsi="Arial" w:cs="Arial"/>
                <w:sz w:val="24"/>
                <w:szCs w:val="24"/>
              </w:rPr>
            </w:pPr>
            <w:r>
              <w:rPr>
                <w:rFonts w:ascii="Arial" w:eastAsia="Arial" w:hAnsi="Arial" w:cs="Arial"/>
                <w:b/>
                <w:color w:val="000000"/>
                <w:sz w:val="24"/>
                <w:szCs w:val="24"/>
              </w:rPr>
              <w:t>Lesiones personales </w:t>
            </w:r>
          </w:p>
        </w:tc>
        <w:tc>
          <w:tcPr>
            <w:tcW w:w="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A4921" w:rsidRDefault="0091140D">
            <w:pPr>
              <w:spacing w:after="0" w:line="240" w:lineRule="auto"/>
              <w:rPr>
                <w:rFonts w:ascii="Arial" w:eastAsia="Arial" w:hAnsi="Arial" w:cs="Arial"/>
                <w:sz w:val="24"/>
                <w:szCs w:val="24"/>
              </w:rPr>
            </w:pPr>
            <w:r>
              <w:rPr>
                <w:rFonts w:ascii="Arial" w:eastAsia="Arial" w:hAnsi="Arial" w:cs="Arial"/>
                <w:color w:val="000000"/>
                <w:sz w:val="24"/>
                <w:szCs w:val="24"/>
              </w:rPr>
              <w:t>370</w:t>
            </w:r>
          </w:p>
        </w:tc>
        <w:tc>
          <w:tcPr>
            <w:tcW w:w="10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A4921" w:rsidRDefault="0091140D">
            <w:pPr>
              <w:spacing w:after="0" w:line="240" w:lineRule="auto"/>
              <w:rPr>
                <w:rFonts w:ascii="Arial" w:eastAsia="Arial" w:hAnsi="Arial" w:cs="Arial"/>
                <w:sz w:val="24"/>
                <w:szCs w:val="24"/>
              </w:rPr>
            </w:pPr>
            <w:r>
              <w:rPr>
                <w:rFonts w:ascii="Arial" w:eastAsia="Arial" w:hAnsi="Arial" w:cs="Arial"/>
                <w:color w:val="000000"/>
                <w:sz w:val="24"/>
                <w:szCs w:val="24"/>
              </w:rPr>
              <w:t>344</w:t>
            </w:r>
          </w:p>
        </w:tc>
        <w:tc>
          <w:tcPr>
            <w:tcW w:w="1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A4921" w:rsidRDefault="0091140D">
            <w:pPr>
              <w:spacing w:after="0" w:line="240" w:lineRule="auto"/>
              <w:rPr>
                <w:rFonts w:ascii="Arial" w:eastAsia="Arial" w:hAnsi="Arial" w:cs="Arial"/>
                <w:sz w:val="24"/>
                <w:szCs w:val="24"/>
              </w:rPr>
            </w:pPr>
            <w:r>
              <w:rPr>
                <w:rFonts w:ascii="Arial" w:eastAsia="Arial" w:hAnsi="Arial" w:cs="Arial"/>
                <w:color w:val="000000"/>
                <w:sz w:val="24"/>
                <w:szCs w:val="24"/>
              </w:rPr>
              <w:t>231</w:t>
            </w:r>
          </w:p>
        </w:tc>
      </w:tr>
      <w:tr w:rsidR="004A4921">
        <w:tc>
          <w:tcPr>
            <w:tcW w:w="4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A4921" w:rsidRDefault="0091140D">
            <w:pPr>
              <w:spacing w:after="0" w:line="240" w:lineRule="auto"/>
              <w:rPr>
                <w:rFonts w:ascii="Arial" w:eastAsia="Arial" w:hAnsi="Arial" w:cs="Arial"/>
                <w:sz w:val="24"/>
                <w:szCs w:val="24"/>
              </w:rPr>
            </w:pPr>
            <w:r>
              <w:rPr>
                <w:rFonts w:ascii="Arial" w:eastAsia="Arial" w:hAnsi="Arial" w:cs="Arial"/>
                <w:b/>
                <w:color w:val="000000"/>
                <w:sz w:val="24"/>
                <w:szCs w:val="24"/>
              </w:rPr>
              <w:t>Hurto </w:t>
            </w:r>
          </w:p>
        </w:tc>
        <w:tc>
          <w:tcPr>
            <w:tcW w:w="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A4921" w:rsidRDefault="0091140D">
            <w:pPr>
              <w:spacing w:after="0" w:line="240" w:lineRule="auto"/>
              <w:rPr>
                <w:rFonts w:ascii="Arial" w:eastAsia="Arial" w:hAnsi="Arial" w:cs="Arial"/>
                <w:sz w:val="24"/>
                <w:szCs w:val="24"/>
              </w:rPr>
            </w:pPr>
            <w:r>
              <w:rPr>
                <w:rFonts w:ascii="Arial" w:eastAsia="Arial" w:hAnsi="Arial" w:cs="Arial"/>
                <w:color w:val="000000"/>
                <w:sz w:val="24"/>
                <w:szCs w:val="24"/>
              </w:rPr>
              <w:t>1.769</w:t>
            </w:r>
          </w:p>
        </w:tc>
        <w:tc>
          <w:tcPr>
            <w:tcW w:w="10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A4921" w:rsidRDefault="0091140D">
            <w:pPr>
              <w:spacing w:after="0" w:line="240" w:lineRule="auto"/>
              <w:rPr>
                <w:rFonts w:ascii="Arial" w:eastAsia="Arial" w:hAnsi="Arial" w:cs="Arial"/>
                <w:sz w:val="24"/>
                <w:szCs w:val="24"/>
              </w:rPr>
            </w:pPr>
            <w:r>
              <w:rPr>
                <w:rFonts w:ascii="Arial" w:eastAsia="Arial" w:hAnsi="Arial" w:cs="Arial"/>
                <w:color w:val="000000"/>
                <w:sz w:val="24"/>
                <w:szCs w:val="24"/>
              </w:rPr>
              <w:t>1.619</w:t>
            </w:r>
          </w:p>
        </w:tc>
        <w:tc>
          <w:tcPr>
            <w:tcW w:w="1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A4921" w:rsidRDefault="0091140D">
            <w:pPr>
              <w:spacing w:after="0" w:line="240" w:lineRule="auto"/>
              <w:rPr>
                <w:rFonts w:ascii="Arial" w:eastAsia="Arial" w:hAnsi="Arial" w:cs="Arial"/>
                <w:sz w:val="24"/>
                <w:szCs w:val="24"/>
              </w:rPr>
            </w:pPr>
            <w:r>
              <w:rPr>
                <w:rFonts w:ascii="Arial" w:eastAsia="Arial" w:hAnsi="Arial" w:cs="Arial"/>
                <w:color w:val="000000"/>
                <w:sz w:val="24"/>
                <w:szCs w:val="24"/>
              </w:rPr>
              <w:t>878</w:t>
            </w:r>
          </w:p>
        </w:tc>
      </w:tr>
      <w:tr w:rsidR="004A4921">
        <w:tc>
          <w:tcPr>
            <w:tcW w:w="4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A4921" w:rsidRDefault="0091140D">
            <w:pPr>
              <w:spacing w:after="0" w:line="240" w:lineRule="auto"/>
              <w:rPr>
                <w:rFonts w:ascii="Arial" w:eastAsia="Arial" w:hAnsi="Arial" w:cs="Arial"/>
                <w:sz w:val="24"/>
                <w:szCs w:val="24"/>
              </w:rPr>
            </w:pPr>
            <w:r>
              <w:rPr>
                <w:rFonts w:ascii="Arial" w:eastAsia="Arial" w:hAnsi="Arial" w:cs="Arial"/>
                <w:b/>
                <w:color w:val="000000"/>
                <w:sz w:val="24"/>
                <w:szCs w:val="24"/>
              </w:rPr>
              <w:t>Delitos contra la libertad, integridad y formación sexual</w:t>
            </w:r>
          </w:p>
        </w:tc>
        <w:tc>
          <w:tcPr>
            <w:tcW w:w="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A4921" w:rsidRDefault="0091140D">
            <w:pPr>
              <w:spacing w:after="0" w:line="240" w:lineRule="auto"/>
              <w:rPr>
                <w:rFonts w:ascii="Arial" w:eastAsia="Arial" w:hAnsi="Arial" w:cs="Arial"/>
                <w:sz w:val="24"/>
                <w:szCs w:val="24"/>
              </w:rPr>
            </w:pPr>
            <w:r>
              <w:rPr>
                <w:rFonts w:ascii="Arial" w:eastAsia="Arial" w:hAnsi="Arial" w:cs="Arial"/>
                <w:color w:val="000000"/>
                <w:sz w:val="24"/>
                <w:szCs w:val="24"/>
              </w:rPr>
              <w:t>828</w:t>
            </w:r>
          </w:p>
        </w:tc>
        <w:tc>
          <w:tcPr>
            <w:tcW w:w="10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A4921" w:rsidRDefault="0091140D">
            <w:pPr>
              <w:spacing w:after="0" w:line="240" w:lineRule="auto"/>
              <w:rPr>
                <w:rFonts w:ascii="Arial" w:eastAsia="Arial" w:hAnsi="Arial" w:cs="Arial"/>
                <w:sz w:val="24"/>
                <w:szCs w:val="24"/>
              </w:rPr>
            </w:pPr>
            <w:r>
              <w:rPr>
                <w:rFonts w:ascii="Arial" w:eastAsia="Arial" w:hAnsi="Arial" w:cs="Arial"/>
                <w:color w:val="000000"/>
                <w:sz w:val="24"/>
                <w:szCs w:val="24"/>
              </w:rPr>
              <w:t>1163</w:t>
            </w:r>
          </w:p>
        </w:tc>
        <w:tc>
          <w:tcPr>
            <w:tcW w:w="1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A4921" w:rsidRDefault="0091140D">
            <w:pPr>
              <w:spacing w:after="0" w:line="240" w:lineRule="auto"/>
              <w:rPr>
                <w:rFonts w:ascii="Arial" w:eastAsia="Arial" w:hAnsi="Arial" w:cs="Arial"/>
                <w:sz w:val="24"/>
                <w:szCs w:val="24"/>
              </w:rPr>
            </w:pPr>
            <w:r>
              <w:rPr>
                <w:rFonts w:ascii="Arial" w:eastAsia="Arial" w:hAnsi="Arial" w:cs="Arial"/>
                <w:color w:val="000000"/>
                <w:sz w:val="24"/>
                <w:szCs w:val="24"/>
              </w:rPr>
              <w:t>491</w:t>
            </w:r>
          </w:p>
        </w:tc>
      </w:tr>
      <w:tr w:rsidR="004A4921">
        <w:tc>
          <w:tcPr>
            <w:tcW w:w="4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A4921" w:rsidRDefault="0091140D">
            <w:pPr>
              <w:spacing w:after="0" w:line="240" w:lineRule="auto"/>
              <w:rPr>
                <w:rFonts w:ascii="Arial" w:eastAsia="Arial" w:hAnsi="Arial" w:cs="Arial"/>
                <w:sz w:val="24"/>
                <w:szCs w:val="24"/>
              </w:rPr>
            </w:pPr>
            <w:r>
              <w:rPr>
                <w:rFonts w:ascii="Arial" w:eastAsia="Arial" w:hAnsi="Arial" w:cs="Arial"/>
                <w:b/>
                <w:color w:val="000000"/>
                <w:sz w:val="24"/>
                <w:szCs w:val="24"/>
              </w:rPr>
              <w:t>Tráfico, fabricación o porte de estupefacientes </w:t>
            </w:r>
          </w:p>
        </w:tc>
        <w:tc>
          <w:tcPr>
            <w:tcW w:w="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A4921" w:rsidRDefault="0091140D">
            <w:pPr>
              <w:spacing w:after="0" w:line="240" w:lineRule="auto"/>
              <w:rPr>
                <w:rFonts w:ascii="Arial" w:eastAsia="Arial" w:hAnsi="Arial" w:cs="Arial"/>
                <w:sz w:val="24"/>
                <w:szCs w:val="24"/>
              </w:rPr>
            </w:pPr>
            <w:r>
              <w:rPr>
                <w:rFonts w:ascii="Arial" w:eastAsia="Arial" w:hAnsi="Arial" w:cs="Arial"/>
                <w:color w:val="000000"/>
                <w:sz w:val="24"/>
                <w:szCs w:val="24"/>
              </w:rPr>
              <w:t>923</w:t>
            </w:r>
          </w:p>
        </w:tc>
        <w:tc>
          <w:tcPr>
            <w:tcW w:w="10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A4921" w:rsidRDefault="0091140D">
            <w:pPr>
              <w:spacing w:after="0" w:line="240" w:lineRule="auto"/>
              <w:rPr>
                <w:rFonts w:ascii="Arial" w:eastAsia="Arial" w:hAnsi="Arial" w:cs="Arial"/>
                <w:sz w:val="24"/>
                <w:szCs w:val="24"/>
              </w:rPr>
            </w:pPr>
            <w:r>
              <w:rPr>
                <w:rFonts w:ascii="Arial" w:eastAsia="Arial" w:hAnsi="Arial" w:cs="Arial"/>
                <w:color w:val="000000"/>
                <w:sz w:val="24"/>
                <w:szCs w:val="24"/>
              </w:rPr>
              <w:t>979</w:t>
            </w:r>
          </w:p>
        </w:tc>
        <w:tc>
          <w:tcPr>
            <w:tcW w:w="1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A4921" w:rsidRDefault="0091140D">
            <w:pPr>
              <w:spacing w:after="0" w:line="240" w:lineRule="auto"/>
              <w:rPr>
                <w:rFonts w:ascii="Arial" w:eastAsia="Arial" w:hAnsi="Arial" w:cs="Arial"/>
                <w:sz w:val="24"/>
                <w:szCs w:val="24"/>
              </w:rPr>
            </w:pPr>
            <w:r>
              <w:rPr>
                <w:rFonts w:ascii="Arial" w:eastAsia="Arial" w:hAnsi="Arial" w:cs="Arial"/>
                <w:color w:val="000000"/>
                <w:sz w:val="24"/>
                <w:szCs w:val="24"/>
              </w:rPr>
              <w:t>573</w:t>
            </w:r>
          </w:p>
        </w:tc>
      </w:tr>
      <w:tr w:rsidR="004A4921">
        <w:tc>
          <w:tcPr>
            <w:tcW w:w="4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A4921" w:rsidRDefault="0091140D">
            <w:pPr>
              <w:spacing w:after="0" w:line="240" w:lineRule="auto"/>
              <w:jc w:val="center"/>
              <w:rPr>
                <w:rFonts w:ascii="Arial" w:eastAsia="Arial" w:hAnsi="Arial" w:cs="Arial"/>
                <w:sz w:val="24"/>
                <w:szCs w:val="24"/>
              </w:rPr>
            </w:pPr>
            <w:r>
              <w:rPr>
                <w:rFonts w:ascii="Arial" w:eastAsia="Arial" w:hAnsi="Arial" w:cs="Arial"/>
                <w:b/>
                <w:color w:val="000000"/>
                <w:sz w:val="24"/>
                <w:szCs w:val="24"/>
              </w:rPr>
              <w:t>Total </w:t>
            </w:r>
          </w:p>
        </w:tc>
        <w:tc>
          <w:tcPr>
            <w:tcW w:w="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A4921" w:rsidRDefault="0091140D">
            <w:pPr>
              <w:spacing w:after="0" w:line="240" w:lineRule="auto"/>
              <w:rPr>
                <w:rFonts w:ascii="Arial" w:eastAsia="Arial" w:hAnsi="Arial" w:cs="Arial"/>
                <w:sz w:val="24"/>
                <w:szCs w:val="24"/>
              </w:rPr>
            </w:pPr>
            <w:r>
              <w:rPr>
                <w:rFonts w:ascii="Arial" w:eastAsia="Arial" w:hAnsi="Arial" w:cs="Arial"/>
                <w:color w:val="000000"/>
                <w:sz w:val="24"/>
                <w:szCs w:val="24"/>
              </w:rPr>
              <w:t>4.436</w:t>
            </w:r>
          </w:p>
        </w:tc>
        <w:tc>
          <w:tcPr>
            <w:tcW w:w="10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A4921" w:rsidRDefault="0091140D">
            <w:pPr>
              <w:spacing w:after="0" w:line="240" w:lineRule="auto"/>
              <w:rPr>
                <w:rFonts w:ascii="Arial" w:eastAsia="Arial" w:hAnsi="Arial" w:cs="Arial"/>
                <w:sz w:val="24"/>
                <w:szCs w:val="24"/>
              </w:rPr>
            </w:pPr>
            <w:r>
              <w:rPr>
                <w:rFonts w:ascii="Arial" w:eastAsia="Arial" w:hAnsi="Arial" w:cs="Arial"/>
                <w:color w:val="000000"/>
                <w:sz w:val="24"/>
                <w:szCs w:val="24"/>
              </w:rPr>
              <w:t>4.804</w:t>
            </w:r>
          </w:p>
        </w:tc>
        <w:tc>
          <w:tcPr>
            <w:tcW w:w="1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A4921" w:rsidRDefault="0091140D">
            <w:pPr>
              <w:spacing w:after="0" w:line="240" w:lineRule="auto"/>
              <w:rPr>
                <w:rFonts w:ascii="Arial" w:eastAsia="Arial" w:hAnsi="Arial" w:cs="Arial"/>
                <w:sz w:val="24"/>
                <w:szCs w:val="24"/>
              </w:rPr>
            </w:pPr>
            <w:r>
              <w:rPr>
                <w:rFonts w:ascii="Arial" w:eastAsia="Arial" w:hAnsi="Arial" w:cs="Arial"/>
                <w:color w:val="000000"/>
                <w:sz w:val="24"/>
                <w:szCs w:val="24"/>
              </w:rPr>
              <w:t>2.450</w:t>
            </w:r>
          </w:p>
        </w:tc>
      </w:tr>
    </w:tbl>
    <w:p w:rsidR="004A4921" w:rsidRDefault="004A4921">
      <w:pPr>
        <w:spacing w:after="0" w:line="240" w:lineRule="auto"/>
        <w:rPr>
          <w:rFonts w:ascii="Arial" w:eastAsia="Arial" w:hAnsi="Arial" w:cs="Arial"/>
          <w:sz w:val="24"/>
          <w:szCs w:val="24"/>
        </w:rPr>
      </w:pPr>
    </w:p>
    <w:p w:rsidR="004A4921" w:rsidRDefault="0091140D">
      <w:pPr>
        <w:spacing w:after="0" w:line="240" w:lineRule="auto"/>
        <w:rPr>
          <w:rFonts w:ascii="Arial" w:eastAsia="Arial" w:hAnsi="Arial" w:cs="Arial"/>
          <w:b/>
          <w:color w:val="000000"/>
          <w:sz w:val="24"/>
          <w:szCs w:val="24"/>
        </w:rPr>
      </w:pPr>
      <w:r>
        <w:rPr>
          <w:rFonts w:ascii="Arial" w:eastAsia="Arial" w:hAnsi="Arial" w:cs="Arial"/>
          <w:b/>
          <w:color w:val="000000"/>
          <w:sz w:val="24"/>
          <w:szCs w:val="24"/>
        </w:rPr>
        <w:t>Fuente: Sistema de información Misional (</w:t>
      </w:r>
      <w:proofErr w:type="gramStart"/>
      <w:r>
        <w:rPr>
          <w:rFonts w:ascii="Arial" w:eastAsia="Arial" w:hAnsi="Arial" w:cs="Arial"/>
          <w:b/>
          <w:color w:val="000000"/>
          <w:sz w:val="24"/>
          <w:szCs w:val="24"/>
        </w:rPr>
        <w:t>SIM )</w:t>
      </w:r>
      <w:proofErr w:type="gramEnd"/>
      <w:r>
        <w:rPr>
          <w:rFonts w:ascii="Arial" w:eastAsia="Arial" w:hAnsi="Arial" w:cs="Arial"/>
          <w:b/>
          <w:color w:val="000000"/>
          <w:sz w:val="24"/>
          <w:szCs w:val="24"/>
        </w:rPr>
        <w:t xml:space="preserve"> del ICBF - Consultado 3 de agosto de 2022.</w:t>
      </w:r>
    </w:p>
    <w:p w:rsidR="004A4921" w:rsidRDefault="004A4921">
      <w:pPr>
        <w:spacing w:after="0" w:line="240" w:lineRule="auto"/>
        <w:jc w:val="both"/>
        <w:rPr>
          <w:rFonts w:ascii="Arial" w:eastAsia="Arial" w:hAnsi="Arial" w:cs="Arial"/>
          <w:b/>
          <w:sz w:val="24"/>
          <w:szCs w:val="24"/>
        </w:rPr>
      </w:pPr>
    </w:p>
    <w:p w:rsidR="004A4921" w:rsidRDefault="004A4921">
      <w:pPr>
        <w:spacing w:after="0" w:line="240" w:lineRule="auto"/>
        <w:jc w:val="both"/>
        <w:rPr>
          <w:rFonts w:ascii="Arial" w:eastAsia="Arial" w:hAnsi="Arial" w:cs="Arial"/>
          <w:b/>
          <w:sz w:val="24"/>
          <w:szCs w:val="24"/>
        </w:rPr>
      </w:pPr>
    </w:p>
    <w:p w:rsidR="004A4921" w:rsidRDefault="0091140D">
      <w:pPr>
        <w:spacing w:after="0" w:line="240" w:lineRule="auto"/>
        <w:jc w:val="both"/>
        <w:rPr>
          <w:rFonts w:ascii="Arial" w:eastAsia="Arial" w:hAnsi="Arial" w:cs="Arial"/>
          <w:color w:val="000000"/>
          <w:sz w:val="24"/>
          <w:szCs w:val="24"/>
        </w:rPr>
      </w:pPr>
      <w:r>
        <w:rPr>
          <w:rFonts w:ascii="Arial" w:eastAsia="Arial" w:hAnsi="Arial" w:cs="Arial"/>
          <w:sz w:val="24"/>
          <w:szCs w:val="24"/>
        </w:rPr>
        <w:t>Así mismo</w:t>
      </w:r>
      <w:r>
        <w:rPr>
          <w:rFonts w:ascii="Arial" w:eastAsia="Arial" w:hAnsi="Arial" w:cs="Arial"/>
          <w:color w:val="000000"/>
          <w:sz w:val="24"/>
          <w:szCs w:val="24"/>
        </w:rPr>
        <w:t>, el</w:t>
      </w:r>
      <w:r>
        <w:rPr>
          <w:rFonts w:ascii="Arial" w:eastAsia="Arial" w:hAnsi="Arial" w:cs="Arial"/>
          <w:b/>
          <w:color w:val="000000"/>
          <w:sz w:val="24"/>
          <w:szCs w:val="24"/>
        </w:rPr>
        <w:t xml:space="preserve"> Ministerio de Justicia y del Derecho,</w:t>
      </w:r>
      <w:r>
        <w:rPr>
          <w:rFonts w:ascii="Arial" w:eastAsia="Arial" w:hAnsi="Arial" w:cs="Arial"/>
          <w:color w:val="000000"/>
          <w:sz w:val="24"/>
          <w:szCs w:val="24"/>
        </w:rPr>
        <w:t xml:space="preserve"> adjunta datos de </w:t>
      </w:r>
      <w:r>
        <w:rPr>
          <w:rFonts w:ascii="Arial" w:eastAsia="Arial" w:hAnsi="Arial" w:cs="Arial"/>
          <w:sz w:val="24"/>
          <w:szCs w:val="24"/>
        </w:rPr>
        <w:t>aprehensiones</w:t>
      </w:r>
      <w:r>
        <w:rPr>
          <w:rFonts w:ascii="Arial" w:eastAsia="Arial" w:hAnsi="Arial" w:cs="Arial"/>
          <w:color w:val="000000"/>
          <w:sz w:val="24"/>
          <w:szCs w:val="24"/>
        </w:rPr>
        <w:t xml:space="preserve"> de</w:t>
      </w:r>
      <w:r>
        <w:rPr>
          <w:rFonts w:ascii="Arial" w:eastAsia="Arial" w:hAnsi="Arial" w:cs="Arial"/>
          <w:sz w:val="24"/>
          <w:szCs w:val="24"/>
        </w:rPr>
        <w:t xml:space="preserve"> menores </w:t>
      </w:r>
      <w:r>
        <w:rPr>
          <w:rFonts w:ascii="Arial" w:eastAsia="Arial" w:hAnsi="Arial" w:cs="Arial"/>
          <w:color w:val="000000"/>
          <w:sz w:val="24"/>
          <w:szCs w:val="24"/>
        </w:rPr>
        <w:t xml:space="preserve">por el delito de tráfico, fabricación, o porte de estupefacientes, conforme a la información que reposa en el Observatorio de Drogas de Colombia, como resultado de operativos de la Policía Nacional divulgados por la Dirección de Investigación Criminal e Interpol (DIJIN) </w:t>
      </w:r>
    </w:p>
    <w:p w:rsidR="004A4921" w:rsidRDefault="004A4921">
      <w:pPr>
        <w:spacing w:after="0" w:line="240" w:lineRule="auto"/>
        <w:jc w:val="both"/>
        <w:rPr>
          <w:rFonts w:ascii="Arial" w:eastAsia="Arial" w:hAnsi="Arial" w:cs="Arial"/>
          <w:color w:val="000000"/>
          <w:sz w:val="24"/>
          <w:szCs w:val="24"/>
        </w:rPr>
      </w:pPr>
    </w:p>
    <w:p w:rsidR="004A4921" w:rsidRDefault="0091140D">
      <w:pPr>
        <w:spacing w:after="0" w:line="240" w:lineRule="auto"/>
        <w:jc w:val="both"/>
        <w:rPr>
          <w:rFonts w:ascii="Arial" w:eastAsia="Arial" w:hAnsi="Arial" w:cs="Arial"/>
          <w:b/>
          <w:color w:val="000000"/>
          <w:sz w:val="24"/>
          <w:szCs w:val="24"/>
        </w:rPr>
      </w:pPr>
      <w:r>
        <w:rPr>
          <w:rFonts w:ascii="Arial" w:eastAsia="Arial" w:hAnsi="Arial" w:cs="Arial"/>
          <w:b/>
          <w:sz w:val="24"/>
          <w:szCs w:val="24"/>
        </w:rPr>
        <w:t>Aprehensiones</w:t>
      </w:r>
      <w:r>
        <w:rPr>
          <w:rFonts w:ascii="Arial" w:eastAsia="Arial" w:hAnsi="Arial" w:cs="Arial"/>
          <w:b/>
          <w:color w:val="000000"/>
          <w:sz w:val="24"/>
          <w:szCs w:val="24"/>
        </w:rPr>
        <w:t xml:space="preserve"> por delito de tráfico, fabricación o porte de estupefacientes en el periodo 2020 a 20 de junio de 2022. </w:t>
      </w:r>
    </w:p>
    <w:p w:rsidR="004A4921" w:rsidRDefault="004A4921">
      <w:pPr>
        <w:spacing w:after="0" w:line="240" w:lineRule="auto"/>
        <w:jc w:val="both"/>
        <w:rPr>
          <w:rFonts w:ascii="Arial" w:eastAsia="Arial" w:hAnsi="Arial" w:cs="Arial"/>
          <w:b/>
          <w:color w:val="000000"/>
          <w:sz w:val="24"/>
          <w:szCs w:val="24"/>
        </w:rPr>
      </w:pPr>
    </w:p>
    <w:tbl>
      <w:tblPr>
        <w:tblStyle w:val="a3"/>
        <w:tblW w:w="849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1"/>
        <w:gridCol w:w="2831"/>
        <w:gridCol w:w="2832"/>
      </w:tblGrid>
      <w:tr w:rsidR="004A4921">
        <w:trPr>
          <w:jc w:val="right"/>
        </w:trPr>
        <w:tc>
          <w:tcPr>
            <w:tcW w:w="2831" w:type="dxa"/>
          </w:tcPr>
          <w:p w:rsidR="004A4921" w:rsidRDefault="0091140D">
            <w:pPr>
              <w:jc w:val="center"/>
              <w:rPr>
                <w:b/>
              </w:rPr>
            </w:pPr>
            <w:r>
              <w:rPr>
                <w:b/>
              </w:rPr>
              <w:t>2020</w:t>
            </w:r>
          </w:p>
        </w:tc>
        <w:tc>
          <w:tcPr>
            <w:tcW w:w="2831" w:type="dxa"/>
          </w:tcPr>
          <w:p w:rsidR="004A4921" w:rsidRDefault="0091140D">
            <w:pPr>
              <w:jc w:val="center"/>
              <w:rPr>
                <w:b/>
              </w:rPr>
            </w:pPr>
            <w:r>
              <w:rPr>
                <w:b/>
              </w:rPr>
              <w:t>2021</w:t>
            </w:r>
          </w:p>
        </w:tc>
        <w:tc>
          <w:tcPr>
            <w:tcW w:w="2832" w:type="dxa"/>
          </w:tcPr>
          <w:p w:rsidR="004A4921" w:rsidRDefault="0091140D">
            <w:pPr>
              <w:jc w:val="center"/>
              <w:rPr>
                <w:b/>
              </w:rPr>
            </w:pPr>
            <w:r>
              <w:rPr>
                <w:b/>
              </w:rPr>
              <w:t>30 de junio de 2022</w:t>
            </w:r>
          </w:p>
        </w:tc>
      </w:tr>
      <w:tr w:rsidR="004A4921">
        <w:trPr>
          <w:jc w:val="right"/>
        </w:trPr>
        <w:tc>
          <w:tcPr>
            <w:tcW w:w="2831" w:type="dxa"/>
          </w:tcPr>
          <w:p w:rsidR="004A4921" w:rsidRDefault="0091140D">
            <w:pPr>
              <w:jc w:val="center"/>
            </w:pPr>
            <w:r>
              <w:t>1.888</w:t>
            </w:r>
          </w:p>
        </w:tc>
        <w:tc>
          <w:tcPr>
            <w:tcW w:w="2831" w:type="dxa"/>
          </w:tcPr>
          <w:p w:rsidR="004A4921" w:rsidRDefault="0091140D">
            <w:pPr>
              <w:jc w:val="center"/>
            </w:pPr>
            <w:r>
              <w:t>1,727</w:t>
            </w:r>
          </w:p>
        </w:tc>
        <w:tc>
          <w:tcPr>
            <w:tcW w:w="2832" w:type="dxa"/>
          </w:tcPr>
          <w:p w:rsidR="004A4921" w:rsidRDefault="0091140D">
            <w:pPr>
              <w:jc w:val="center"/>
            </w:pPr>
            <w:r>
              <w:t>1,119</w:t>
            </w:r>
          </w:p>
        </w:tc>
      </w:tr>
    </w:tbl>
    <w:p w:rsidR="004A4921" w:rsidRDefault="0091140D">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Fuente: Dirección de Investigación Criminal e Interpol (DIJIN)</w:t>
      </w:r>
    </w:p>
    <w:p w:rsidR="004A4921" w:rsidRDefault="004A4921">
      <w:pPr>
        <w:spacing w:after="0" w:line="240" w:lineRule="auto"/>
        <w:jc w:val="center"/>
        <w:rPr>
          <w:rFonts w:ascii="Arial" w:eastAsia="Arial" w:hAnsi="Arial" w:cs="Arial"/>
          <w:color w:val="000000"/>
          <w:sz w:val="24"/>
          <w:szCs w:val="24"/>
        </w:rPr>
      </w:pPr>
    </w:p>
    <w:p w:rsidR="004A4921" w:rsidRPr="002A7ABB" w:rsidRDefault="0091140D">
      <w:pP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Sobre los casos de farmacodependencia, explican </w:t>
      </w:r>
      <w:r>
        <w:rPr>
          <w:rFonts w:ascii="Arial" w:eastAsia="Arial" w:hAnsi="Arial" w:cs="Arial"/>
          <w:sz w:val="24"/>
          <w:szCs w:val="24"/>
        </w:rPr>
        <w:t>cómo</w:t>
      </w:r>
      <w:r>
        <w:rPr>
          <w:rFonts w:ascii="Arial" w:eastAsia="Arial" w:hAnsi="Arial" w:cs="Arial"/>
          <w:color w:val="000000"/>
          <w:sz w:val="24"/>
          <w:szCs w:val="24"/>
        </w:rPr>
        <w:t xml:space="preserve"> la marihuana es la sustancia ilícita de mayor consumo entre los escolares del país: </w:t>
      </w:r>
    </w:p>
    <w:p w:rsidR="004A4921" w:rsidRDefault="0091140D">
      <w:pPr>
        <w:spacing w:after="200" w:line="276" w:lineRule="auto"/>
        <w:jc w:val="both"/>
        <w:rPr>
          <w:rFonts w:ascii="Arial" w:eastAsia="Arial" w:hAnsi="Arial" w:cs="Arial"/>
          <w:sz w:val="24"/>
          <w:szCs w:val="24"/>
        </w:rPr>
      </w:pPr>
      <w:r>
        <w:rPr>
          <w:noProof/>
        </w:rPr>
        <w:drawing>
          <wp:anchor distT="0" distB="0" distL="114300" distR="114300" simplePos="0" relativeHeight="251658240" behindDoc="0" locked="0" layoutInCell="1" hidden="0" allowOverlap="1">
            <wp:simplePos x="0" y="0"/>
            <wp:positionH relativeFrom="column">
              <wp:posOffset>990600</wp:posOffset>
            </wp:positionH>
            <wp:positionV relativeFrom="paragraph">
              <wp:posOffset>98586</wp:posOffset>
            </wp:positionV>
            <wp:extent cx="3290054" cy="4392436"/>
            <wp:effectExtent l="0" t="0" r="0" b="0"/>
            <wp:wrapNone/>
            <wp:docPr id="4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l="45156" t="16617" r="26975" b="17242"/>
                    <a:stretch>
                      <a:fillRect/>
                    </a:stretch>
                  </pic:blipFill>
                  <pic:spPr>
                    <a:xfrm>
                      <a:off x="0" y="0"/>
                      <a:ext cx="3290054" cy="4392436"/>
                    </a:xfrm>
                    <a:prstGeom prst="rect">
                      <a:avLst/>
                    </a:prstGeom>
                    <a:ln/>
                  </pic:spPr>
                </pic:pic>
              </a:graphicData>
            </a:graphic>
          </wp:anchor>
        </w:drawing>
      </w:r>
    </w:p>
    <w:p w:rsidR="004A4921" w:rsidRDefault="004A4921">
      <w:pPr>
        <w:spacing w:after="200" w:line="276" w:lineRule="auto"/>
        <w:jc w:val="both"/>
        <w:rPr>
          <w:rFonts w:ascii="Arial" w:eastAsia="Arial" w:hAnsi="Arial" w:cs="Arial"/>
          <w:sz w:val="24"/>
          <w:szCs w:val="24"/>
        </w:rPr>
      </w:pPr>
    </w:p>
    <w:p w:rsidR="004A4921" w:rsidRDefault="004A4921">
      <w:pPr>
        <w:spacing w:after="200" w:line="276" w:lineRule="auto"/>
        <w:jc w:val="both"/>
        <w:rPr>
          <w:rFonts w:ascii="Arial" w:eastAsia="Arial" w:hAnsi="Arial" w:cs="Arial"/>
          <w:sz w:val="24"/>
          <w:szCs w:val="24"/>
        </w:rPr>
      </w:pPr>
    </w:p>
    <w:p w:rsidR="004A4921" w:rsidRDefault="004A4921">
      <w:pPr>
        <w:spacing w:after="200" w:line="276" w:lineRule="auto"/>
        <w:jc w:val="both"/>
        <w:rPr>
          <w:rFonts w:ascii="Arial" w:eastAsia="Arial" w:hAnsi="Arial" w:cs="Arial"/>
          <w:sz w:val="24"/>
          <w:szCs w:val="24"/>
        </w:rPr>
      </w:pPr>
    </w:p>
    <w:p w:rsidR="004A4921" w:rsidRDefault="004A4921">
      <w:pPr>
        <w:spacing w:after="200" w:line="276" w:lineRule="auto"/>
        <w:jc w:val="both"/>
        <w:rPr>
          <w:rFonts w:ascii="Arial" w:eastAsia="Arial" w:hAnsi="Arial" w:cs="Arial"/>
          <w:sz w:val="24"/>
          <w:szCs w:val="24"/>
        </w:rPr>
      </w:pPr>
    </w:p>
    <w:p w:rsidR="004A4921" w:rsidRDefault="004A4921">
      <w:pPr>
        <w:spacing w:after="200" w:line="276" w:lineRule="auto"/>
        <w:jc w:val="both"/>
        <w:rPr>
          <w:rFonts w:ascii="Arial" w:eastAsia="Arial" w:hAnsi="Arial" w:cs="Arial"/>
          <w:sz w:val="24"/>
          <w:szCs w:val="24"/>
        </w:rPr>
      </w:pPr>
    </w:p>
    <w:p w:rsidR="004A4921" w:rsidRDefault="004A4921">
      <w:pPr>
        <w:spacing w:after="200" w:line="276" w:lineRule="auto"/>
        <w:jc w:val="both"/>
        <w:rPr>
          <w:rFonts w:ascii="Arial" w:eastAsia="Arial" w:hAnsi="Arial" w:cs="Arial"/>
          <w:sz w:val="24"/>
          <w:szCs w:val="24"/>
        </w:rPr>
      </w:pPr>
    </w:p>
    <w:p w:rsidR="004A4921" w:rsidRDefault="004A4921">
      <w:pPr>
        <w:spacing w:after="200" w:line="276" w:lineRule="auto"/>
        <w:jc w:val="both"/>
        <w:rPr>
          <w:rFonts w:ascii="Arial" w:eastAsia="Arial" w:hAnsi="Arial" w:cs="Arial"/>
          <w:sz w:val="24"/>
          <w:szCs w:val="24"/>
        </w:rPr>
      </w:pPr>
    </w:p>
    <w:p w:rsidR="004A4921" w:rsidRDefault="004A4921">
      <w:pPr>
        <w:spacing w:after="200" w:line="276" w:lineRule="auto"/>
        <w:jc w:val="both"/>
        <w:rPr>
          <w:rFonts w:ascii="Arial" w:eastAsia="Arial" w:hAnsi="Arial" w:cs="Arial"/>
          <w:sz w:val="24"/>
          <w:szCs w:val="24"/>
        </w:rPr>
      </w:pPr>
    </w:p>
    <w:p w:rsidR="004A4921" w:rsidRDefault="004A4921">
      <w:pPr>
        <w:spacing w:after="200" w:line="276" w:lineRule="auto"/>
        <w:jc w:val="both"/>
        <w:rPr>
          <w:rFonts w:ascii="Arial" w:eastAsia="Arial" w:hAnsi="Arial" w:cs="Arial"/>
          <w:sz w:val="24"/>
          <w:szCs w:val="24"/>
        </w:rPr>
      </w:pPr>
    </w:p>
    <w:p w:rsidR="004A4921" w:rsidRDefault="004A4921">
      <w:pPr>
        <w:spacing w:after="200" w:line="276" w:lineRule="auto"/>
        <w:jc w:val="both"/>
        <w:rPr>
          <w:rFonts w:ascii="Arial" w:eastAsia="Arial" w:hAnsi="Arial" w:cs="Arial"/>
          <w:sz w:val="24"/>
          <w:szCs w:val="24"/>
        </w:rPr>
      </w:pPr>
    </w:p>
    <w:p w:rsidR="004A4921" w:rsidRDefault="004A4921">
      <w:pPr>
        <w:spacing w:after="200" w:line="276" w:lineRule="auto"/>
        <w:jc w:val="both"/>
        <w:rPr>
          <w:rFonts w:ascii="Arial" w:eastAsia="Arial" w:hAnsi="Arial" w:cs="Arial"/>
          <w:sz w:val="24"/>
          <w:szCs w:val="24"/>
        </w:rPr>
      </w:pPr>
    </w:p>
    <w:p w:rsidR="004A4921" w:rsidRDefault="004A4921">
      <w:pPr>
        <w:spacing w:after="200" w:line="276" w:lineRule="auto"/>
        <w:jc w:val="both"/>
        <w:rPr>
          <w:rFonts w:ascii="Arial" w:eastAsia="Arial" w:hAnsi="Arial" w:cs="Arial"/>
          <w:sz w:val="24"/>
          <w:szCs w:val="24"/>
        </w:rPr>
      </w:pPr>
    </w:p>
    <w:p w:rsidR="004A4921" w:rsidRDefault="004A4921">
      <w:pPr>
        <w:spacing w:after="200" w:line="276" w:lineRule="auto"/>
        <w:jc w:val="both"/>
        <w:rPr>
          <w:rFonts w:ascii="Arial" w:eastAsia="Arial" w:hAnsi="Arial" w:cs="Arial"/>
          <w:sz w:val="24"/>
          <w:szCs w:val="24"/>
        </w:rPr>
      </w:pPr>
    </w:p>
    <w:p w:rsidR="004A4921" w:rsidRDefault="0091140D">
      <w:pPr>
        <w:spacing w:after="200" w:line="276" w:lineRule="auto"/>
        <w:jc w:val="both"/>
        <w:rPr>
          <w:rFonts w:ascii="Arial" w:eastAsia="Arial" w:hAnsi="Arial" w:cs="Arial"/>
          <w:sz w:val="24"/>
          <w:szCs w:val="24"/>
        </w:rPr>
      </w:pPr>
      <w:r>
        <w:rPr>
          <w:rFonts w:ascii="Arial" w:eastAsia="Arial" w:hAnsi="Arial" w:cs="Arial"/>
          <w:sz w:val="24"/>
          <w:szCs w:val="24"/>
        </w:rPr>
        <w:t xml:space="preserve">Como ha quedado señalado en las cifras anteriormente citadas, de acuerdo </w:t>
      </w:r>
      <w:proofErr w:type="gramStart"/>
      <w:r>
        <w:rPr>
          <w:rFonts w:ascii="Arial" w:eastAsia="Arial" w:hAnsi="Arial" w:cs="Arial"/>
          <w:sz w:val="24"/>
          <w:szCs w:val="24"/>
        </w:rPr>
        <w:t>con  información</w:t>
      </w:r>
      <w:proofErr w:type="gramEnd"/>
      <w:r>
        <w:rPr>
          <w:rFonts w:ascii="Arial" w:eastAsia="Arial" w:hAnsi="Arial" w:cs="Arial"/>
          <w:sz w:val="24"/>
          <w:szCs w:val="24"/>
        </w:rPr>
        <w:t xml:space="preserve"> del </w:t>
      </w:r>
      <w:r>
        <w:rPr>
          <w:rFonts w:ascii="Arial" w:eastAsia="Arial" w:hAnsi="Arial" w:cs="Arial"/>
          <w:b/>
          <w:sz w:val="24"/>
          <w:szCs w:val="24"/>
        </w:rPr>
        <w:t>Instituto Colombiano de Bienestar Familiar</w:t>
      </w:r>
      <w:r>
        <w:rPr>
          <w:rFonts w:ascii="Arial" w:eastAsia="Arial" w:hAnsi="Arial" w:cs="Arial"/>
          <w:sz w:val="24"/>
          <w:szCs w:val="24"/>
        </w:rPr>
        <w:t xml:space="preserve">,  los casos de  violencia intrafamiliar o matoneo escolar  han  presentado aumentos progresivos en los últimos tres años analizados. De esta manera, en cumplimiento del artículo 77 de la ley 1098 de 2006, el ICBF implementó el sistema de información misional - SIM, que cuenta con el módulo de registro de peticiones y denuncias de la ciudadanía y da cuenta ampliamente de las problemáticas expuestas en el presente proyecto de ley. </w:t>
      </w:r>
    </w:p>
    <w:p w:rsidR="004A4921" w:rsidRDefault="0091140D">
      <w:pPr>
        <w:spacing w:after="200" w:line="276" w:lineRule="auto"/>
        <w:jc w:val="both"/>
        <w:rPr>
          <w:rFonts w:ascii="Arial" w:eastAsia="Arial" w:hAnsi="Arial" w:cs="Arial"/>
          <w:sz w:val="24"/>
          <w:szCs w:val="24"/>
        </w:rPr>
      </w:pPr>
      <w:r>
        <w:rPr>
          <w:rFonts w:ascii="Arial" w:eastAsia="Arial" w:hAnsi="Arial" w:cs="Arial"/>
          <w:sz w:val="24"/>
          <w:szCs w:val="24"/>
        </w:rPr>
        <w:t>En este módulo se encuentran las solicitudes, los registros de los Procesos de Restablecimiento Administrativo de Derechos - PARD y demás trámites que guardan relación con las medidas de protección en favor de los niños, niñas y adolescentes.</w:t>
      </w:r>
    </w:p>
    <w:p w:rsidR="004A4921" w:rsidRDefault="0091140D">
      <w:pPr>
        <w:spacing w:after="200" w:line="276" w:lineRule="auto"/>
        <w:jc w:val="both"/>
        <w:rPr>
          <w:rFonts w:ascii="Arial" w:eastAsia="Arial" w:hAnsi="Arial" w:cs="Arial"/>
          <w:i/>
          <w:sz w:val="24"/>
          <w:szCs w:val="24"/>
        </w:rPr>
      </w:pPr>
      <w:r>
        <w:rPr>
          <w:rFonts w:ascii="Arial" w:eastAsia="Arial" w:hAnsi="Arial" w:cs="Arial"/>
          <w:sz w:val="24"/>
          <w:szCs w:val="24"/>
        </w:rPr>
        <w:lastRenderedPageBreak/>
        <w:t xml:space="preserve">En el mismo </w:t>
      </w:r>
      <w:proofErr w:type="gramStart"/>
      <w:r>
        <w:rPr>
          <w:rFonts w:ascii="Arial" w:eastAsia="Arial" w:hAnsi="Arial" w:cs="Arial"/>
          <w:sz w:val="24"/>
          <w:szCs w:val="24"/>
        </w:rPr>
        <w:t>sentido,  la</w:t>
      </w:r>
      <w:proofErr w:type="gramEnd"/>
      <w:r>
        <w:rPr>
          <w:rFonts w:ascii="Arial" w:eastAsia="Arial" w:hAnsi="Arial" w:cs="Arial"/>
          <w:sz w:val="24"/>
          <w:szCs w:val="24"/>
        </w:rPr>
        <w:t xml:space="preserve"> </w:t>
      </w:r>
      <w:r>
        <w:rPr>
          <w:rFonts w:ascii="Arial" w:eastAsia="Arial" w:hAnsi="Arial" w:cs="Arial"/>
          <w:b/>
          <w:sz w:val="24"/>
          <w:szCs w:val="24"/>
        </w:rPr>
        <w:t>Defensoría del Pueblo</w:t>
      </w:r>
      <w:r>
        <w:rPr>
          <w:rFonts w:ascii="Arial" w:eastAsia="Arial" w:hAnsi="Arial" w:cs="Arial"/>
          <w:sz w:val="24"/>
          <w:szCs w:val="24"/>
        </w:rPr>
        <w:t xml:space="preserve"> cita información del Ministerio de Educación Nacional según la cual (...) </w:t>
      </w:r>
      <w:r>
        <w:rPr>
          <w:rFonts w:ascii="Arial" w:eastAsia="Arial" w:hAnsi="Arial" w:cs="Arial"/>
          <w:b/>
          <w:i/>
          <w:sz w:val="24"/>
          <w:szCs w:val="24"/>
        </w:rPr>
        <w:t>“</w:t>
      </w:r>
      <w:r>
        <w:rPr>
          <w:rFonts w:ascii="Arial" w:eastAsia="Arial" w:hAnsi="Arial" w:cs="Arial"/>
          <w:i/>
          <w:sz w:val="24"/>
          <w:szCs w:val="24"/>
        </w:rPr>
        <w:t xml:space="preserve">se han reportado, entre mayo de 2019 y mayo de 2022, 1.833 situaciones en los Comités de Convivencia Escolar, de las cuales 808 corresponden a acoso escolar y </w:t>
      </w:r>
      <w:proofErr w:type="spellStart"/>
      <w:r>
        <w:rPr>
          <w:rFonts w:ascii="Arial" w:eastAsia="Arial" w:hAnsi="Arial" w:cs="Arial"/>
          <w:i/>
          <w:sz w:val="24"/>
          <w:szCs w:val="24"/>
        </w:rPr>
        <w:t>ciberacoso</w:t>
      </w:r>
      <w:proofErr w:type="spellEnd"/>
      <w:r>
        <w:rPr>
          <w:rFonts w:ascii="Arial" w:eastAsia="Arial" w:hAnsi="Arial" w:cs="Arial"/>
          <w:i/>
          <w:sz w:val="24"/>
          <w:szCs w:val="24"/>
        </w:rPr>
        <w:t xml:space="preserve">, 492 situaciones por presuntos delitos como </w:t>
      </w:r>
      <w:proofErr w:type="spellStart"/>
      <w:r>
        <w:rPr>
          <w:rFonts w:ascii="Arial" w:eastAsia="Arial" w:hAnsi="Arial" w:cs="Arial"/>
          <w:i/>
          <w:sz w:val="24"/>
          <w:szCs w:val="24"/>
        </w:rPr>
        <w:t>microtráfico</w:t>
      </w:r>
      <w:proofErr w:type="spellEnd"/>
      <w:r>
        <w:rPr>
          <w:rFonts w:ascii="Arial" w:eastAsia="Arial" w:hAnsi="Arial" w:cs="Arial"/>
          <w:i/>
          <w:sz w:val="24"/>
          <w:szCs w:val="24"/>
        </w:rPr>
        <w:t xml:space="preserve"> (SPA) y violencia sexual. Sin embargo, es necesario dejar claro que la implementación del Sistema de Información Unificado de Convivencia Escolar ha sido escalonada y por lo anterior es claro que el sistema no ha cubierto la totalidad de las posibles situaciones de perturbación de la convivencia escolar </w:t>
      </w:r>
      <w:proofErr w:type="gramStart"/>
      <w:r>
        <w:rPr>
          <w:rFonts w:ascii="Arial" w:eastAsia="Arial" w:hAnsi="Arial" w:cs="Arial"/>
          <w:i/>
          <w:sz w:val="24"/>
          <w:szCs w:val="24"/>
        </w:rPr>
        <w:t>presentada”...</w:t>
      </w:r>
      <w:proofErr w:type="gramEnd"/>
    </w:p>
    <w:p w:rsidR="004A4921" w:rsidRDefault="0091140D">
      <w:pPr>
        <w:spacing w:after="200" w:line="276" w:lineRule="auto"/>
        <w:jc w:val="both"/>
        <w:rPr>
          <w:rFonts w:ascii="Arial" w:eastAsia="Arial" w:hAnsi="Arial" w:cs="Arial"/>
          <w:i/>
          <w:sz w:val="24"/>
          <w:szCs w:val="24"/>
        </w:rPr>
      </w:pPr>
      <w:r>
        <w:rPr>
          <w:rFonts w:ascii="Arial" w:eastAsia="Arial" w:hAnsi="Arial" w:cs="Arial"/>
          <w:i/>
          <w:sz w:val="24"/>
          <w:szCs w:val="24"/>
        </w:rPr>
        <w:t xml:space="preserve">“Como prueba de lo anterior, es la gran diferencia estadística al comparar con registros de organizaciones no gubernamentales como la ONG Internacional </w:t>
      </w:r>
      <w:proofErr w:type="spellStart"/>
      <w:r>
        <w:rPr>
          <w:rFonts w:ascii="Arial" w:eastAsia="Arial" w:hAnsi="Arial" w:cs="Arial"/>
          <w:i/>
          <w:sz w:val="24"/>
          <w:szCs w:val="24"/>
        </w:rPr>
        <w:t>Bullying</w:t>
      </w:r>
      <w:proofErr w:type="spellEnd"/>
      <w:r>
        <w:rPr>
          <w:rFonts w:ascii="Arial" w:eastAsia="Arial" w:hAnsi="Arial" w:cs="Arial"/>
          <w:i/>
          <w:sz w:val="24"/>
          <w:szCs w:val="24"/>
        </w:rPr>
        <w:t xml:space="preserve"> Sin Fronteras, la cual dio a conocer un informe con las cifras registradas entre enero de 2020 y diciembre de 2021, reportando 8.981 casos graves de </w:t>
      </w:r>
      <w:proofErr w:type="spellStart"/>
      <w:r>
        <w:rPr>
          <w:rFonts w:ascii="Arial" w:eastAsia="Arial" w:hAnsi="Arial" w:cs="Arial"/>
          <w:i/>
          <w:sz w:val="24"/>
          <w:szCs w:val="24"/>
        </w:rPr>
        <w:t>bullying</w:t>
      </w:r>
      <w:proofErr w:type="spellEnd"/>
      <w:r>
        <w:rPr>
          <w:rFonts w:ascii="Arial" w:eastAsia="Arial" w:hAnsi="Arial" w:cs="Arial"/>
          <w:i/>
          <w:sz w:val="24"/>
          <w:szCs w:val="24"/>
        </w:rPr>
        <w:t xml:space="preserve">. Las cifras posicionan a Colombia “como uno de los países con mayor cantidad de casos de acoso escolar en el mundo” (...). </w:t>
      </w:r>
    </w:p>
    <w:p w:rsidR="004A4921" w:rsidRDefault="0091140D">
      <w:pPr>
        <w:spacing w:after="200" w:line="276" w:lineRule="auto"/>
        <w:jc w:val="both"/>
        <w:rPr>
          <w:rFonts w:ascii="Arial" w:eastAsia="Arial" w:hAnsi="Arial" w:cs="Arial"/>
          <w:sz w:val="24"/>
          <w:szCs w:val="24"/>
        </w:rPr>
      </w:pPr>
      <w:r>
        <w:rPr>
          <w:rFonts w:ascii="Arial" w:eastAsia="Arial" w:hAnsi="Arial" w:cs="Arial"/>
          <w:sz w:val="24"/>
          <w:szCs w:val="24"/>
        </w:rPr>
        <w:t xml:space="preserve">Teniendo en cuenta lo anteriormente expuesto, resulta necesario presentar un Proyecto de Ley que  amplíe  el área  establecida en los artículos 23 y  25 de la Ley 115 de 1994, de modo que  las estrategias que actualmente están implementando las instituciones que tienen dentro de su </w:t>
      </w:r>
      <w:proofErr w:type="spellStart"/>
      <w:r>
        <w:rPr>
          <w:rFonts w:ascii="Arial" w:eastAsia="Arial" w:hAnsi="Arial" w:cs="Arial"/>
          <w:sz w:val="24"/>
          <w:szCs w:val="24"/>
        </w:rPr>
        <w:t>misionalidad</w:t>
      </w:r>
      <w:proofErr w:type="spellEnd"/>
      <w:r>
        <w:rPr>
          <w:rFonts w:ascii="Arial" w:eastAsia="Arial" w:hAnsi="Arial" w:cs="Arial"/>
          <w:sz w:val="24"/>
          <w:szCs w:val="24"/>
        </w:rPr>
        <w:t xml:space="preserve"> la protección y garantía de derechos de las niñas, niños y adolescentes en edad escolar, puedan articularse y potenciarse en pro de  sus objetivos comunes dada la importancia que estos temas deben tener en la agenda pública nacional en lo referente a educación,  infancia, adolescencia y juventud.  </w:t>
      </w:r>
    </w:p>
    <w:p w:rsidR="004A4921" w:rsidRDefault="0091140D">
      <w:pPr>
        <w:spacing w:after="200" w:line="276" w:lineRule="auto"/>
        <w:jc w:val="both"/>
        <w:rPr>
          <w:rFonts w:ascii="Arial" w:eastAsia="Arial" w:hAnsi="Arial" w:cs="Arial"/>
          <w:sz w:val="24"/>
          <w:szCs w:val="24"/>
        </w:rPr>
      </w:pPr>
      <w:r>
        <w:rPr>
          <w:rFonts w:ascii="Arial" w:eastAsia="Arial" w:hAnsi="Arial" w:cs="Arial"/>
          <w:sz w:val="24"/>
          <w:szCs w:val="24"/>
        </w:rPr>
        <w:t xml:space="preserve">Es el caso de la </w:t>
      </w:r>
      <w:r>
        <w:rPr>
          <w:rFonts w:ascii="Arial" w:eastAsia="Arial" w:hAnsi="Arial" w:cs="Arial"/>
          <w:b/>
          <w:sz w:val="24"/>
          <w:szCs w:val="24"/>
        </w:rPr>
        <w:t xml:space="preserve">Política Pública de Prevención del Delito </w:t>
      </w:r>
      <w:r>
        <w:rPr>
          <w:rFonts w:ascii="Arial" w:eastAsia="Arial" w:hAnsi="Arial" w:cs="Arial"/>
          <w:sz w:val="24"/>
          <w:szCs w:val="24"/>
        </w:rPr>
        <w:t xml:space="preserve">en adolescentes y jóvenes, en el marco del Comité del Sistema Nacional de Coordinación de Responsabilidad Penal para Adolescentes, en tanto que  sus líneas de acción puedan aplicarse no sólo de manera correctiva o restaurativa sino  preventiva desde el aula de clase con el propósito de  disminuir la reincidencia de las conductas anteriormente descritas y propiciar no sólo un ambiente armónico para el aprendizaje, sino disminuir la incidencia en las conductas señaladas a lo largo de este Proyecto de Ley y aportar a la construcción de paz desde el entorno escolar. </w:t>
      </w:r>
    </w:p>
    <w:p w:rsidR="004A4921" w:rsidRDefault="0091140D">
      <w:pPr>
        <w:spacing w:after="200" w:line="276" w:lineRule="auto"/>
        <w:jc w:val="both"/>
        <w:rPr>
          <w:rFonts w:ascii="Arial" w:eastAsia="Arial" w:hAnsi="Arial" w:cs="Arial"/>
        </w:rPr>
      </w:pPr>
      <w:r>
        <w:rPr>
          <w:rFonts w:ascii="Arial" w:eastAsia="Arial" w:hAnsi="Arial" w:cs="Arial"/>
          <w:sz w:val="24"/>
          <w:szCs w:val="24"/>
        </w:rPr>
        <w:t xml:space="preserve">Por su parte, es necesario articular también herramientas </w:t>
      </w:r>
      <w:proofErr w:type="gramStart"/>
      <w:r>
        <w:rPr>
          <w:rFonts w:ascii="Arial" w:eastAsia="Arial" w:hAnsi="Arial" w:cs="Arial"/>
          <w:sz w:val="24"/>
          <w:szCs w:val="24"/>
        </w:rPr>
        <w:t xml:space="preserve">como  </w:t>
      </w:r>
      <w:r>
        <w:rPr>
          <w:rFonts w:ascii="Arial" w:eastAsia="Arial" w:hAnsi="Arial" w:cs="Arial"/>
        </w:rPr>
        <w:t>el</w:t>
      </w:r>
      <w:proofErr w:type="gramEnd"/>
      <w:r>
        <w:rPr>
          <w:rFonts w:ascii="Arial" w:eastAsia="Arial" w:hAnsi="Arial" w:cs="Arial"/>
        </w:rPr>
        <w:t xml:space="preserve"> Sistema Nacional de Convivencia Escolar y Formación para el Ejercicio de los Derechos, Humanos, la Educación para la Sexualidad y la Prevención y Mitigación de la Violencia Escolar, contemplada </w:t>
      </w:r>
      <w:r>
        <w:rPr>
          <w:rFonts w:ascii="Arial" w:eastAsia="Arial" w:hAnsi="Arial" w:cs="Arial"/>
          <w:sz w:val="24"/>
          <w:szCs w:val="24"/>
        </w:rPr>
        <w:t>en</w:t>
      </w:r>
      <w:r>
        <w:rPr>
          <w:rFonts w:ascii="Arial" w:eastAsia="Arial" w:hAnsi="Arial" w:cs="Arial"/>
        </w:rPr>
        <w:t xml:space="preserve"> la Ley 1620 de 2013 y el Decreto 1965 del mismo año,  a partir </w:t>
      </w:r>
      <w:r>
        <w:rPr>
          <w:rFonts w:ascii="Arial" w:eastAsia="Arial" w:hAnsi="Arial" w:cs="Arial"/>
        </w:rPr>
        <w:lastRenderedPageBreak/>
        <w:t>de los cuales se crearon además los Comités Nacionales, Departamental, Municipales y Distritales de Convivencia Escolar.</w:t>
      </w:r>
    </w:p>
    <w:p w:rsidR="004A4921" w:rsidRDefault="0091140D">
      <w:pPr>
        <w:spacing w:after="200" w:line="276" w:lineRule="auto"/>
        <w:jc w:val="both"/>
        <w:rPr>
          <w:rFonts w:ascii="Arial" w:eastAsia="Arial" w:hAnsi="Arial" w:cs="Arial"/>
        </w:rPr>
      </w:pPr>
      <w:r>
        <w:rPr>
          <w:rFonts w:ascii="Arial" w:eastAsia="Arial" w:hAnsi="Arial" w:cs="Arial"/>
        </w:rPr>
        <w:t xml:space="preserve">Vale decir además que en las </w:t>
      </w:r>
      <w:proofErr w:type="spellStart"/>
      <w:r>
        <w:rPr>
          <w:rFonts w:ascii="Arial" w:eastAsia="Arial" w:hAnsi="Arial" w:cs="Arial"/>
        </w:rPr>
        <w:t>las</w:t>
      </w:r>
      <w:proofErr w:type="spellEnd"/>
      <w:r>
        <w:rPr>
          <w:rFonts w:ascii="Arial" w:eastAsia="Arial" w:hAnsi="Arial" w:cs="Arial"/>
        </w:rPr>
        <w:t xml:space="preserve"> competencias asignadas al ICBF, según lo establecido en el artículo 24 de la citada norma, </w:t>
      </w:r>
      <w:r>
        <w:rPr>
          <w:rFonts w:ascii="Arial" w:eastAsia="Arial" w:hAnsi="Arial" w:cs="Arial"/>
          <w:i/>
        </w:rPr>
        <w:t xml:space="preserve">“se concretan en la adopción de medidas de prevención o protección, una vez agotadas las decisiones adoptadas por la instancia del Comité Escolar de Convivencia respectivo. Así mismo, corresponde al ICBF brindar lineamientos a los Consejos Territoriales de Política Social y adoptar las medidas de emergencia y de protección a través de las autoridades administrativas, a quienes, además, como autoridad les atañe orientar a los niños, niñas y adolescentes en el ejercicio y el restablecimiento de sus derechos humanos, sexuales y reproductivos y en la comprensión y aplicación de la Ruta de Atención Integral para la Convivencia Escolar”. </w:t>
      </w:r>
    </w:p>
    <w:p w:rsidR="004A4921" w:rsidRDefault="0091140D">
      <w:pPr>
        <w:spacing w:after="200" w:line="276" w:lineRule="auto"/>
        <w:jc w:val="both"/>
        <w:rPr>
          <w:rFonts w:ascii="Arial" w:eastAsia="Arial" w:hAnsi="Arial" w:cs="Arial"/>
          <w:sz w:val="24"/>
          <w:szCs w:val="24"/>
        </w:rPr>
      </w:pPr>
      <w:r>
        <w:rPr>
          <w:rFonts w:ascii="Arial" w:eastAsia="Arial" w:hAnsi="Arial" w:cs="Arial"/>
          <w:sz w:val="24"/>
          <w:szCs w:val="24"/>
        </w:rPr>
        <w:t xml:space="preserve">Sobre este particular resulta oportuno tener en cuenta las acciones que en materia de prevención primaria y secundaria  han venido adelantando el ICBF y la Fiscalía General de la Nación a través del programa “Futuro Colombia”,  de la mano de entidades  gubernamentales y no gubernamentales y del sector social, de manera articulada con el Sistema Nacional de Coordinación de Responsabilidad Penal  para Adolescentes SNCRPA,  con el propósito de evitar la incidencia de las infracciones cometidas por los adolescentes y conductas contrarias a la convivencia cometidas por menores, así como mitigar  los factores de riesgo vinculados a  delitos descritos por el ICBF, como lo son los ya citados  consumo de sustancias psicoactivas, violencia intrafamiliar, delitos sexuales y conductas relacionadas con el matoneo o violencia escolar, y demás factores de contextos escolares que propicien una cultura de ilegalidad. </w:t>
      </w:r>
    </w:p>
    <w:p w:rsidR="004A4921" w:rsidRDefault="0091140D">
      <w:pPr>
        <w:spacing w:before="240" w:after="200" w:line="276" w:lineRule="auto"/>
        <w:jc w:val="both"/>
        <w:rPr>
          <w:rFonts w:ascii="Arial" w:eastAsia="Arial" w:hAnsi="Arial" w:cs="Arial"/>
          <w:sz w:val="24"/>
          <w:szCs w:val="24"/>
        </w:rPr>
      </w:pPr>
      <w:r>
        <w:rPr>
          <w:rFonts w:ascii="Arial" w:eastAsia="Arial" w:hAnsi="Arial" w:cs="Arial"/>
          <w:sz w:val="24"/>
          <w:szCs w:val="24"/>
        </w:rPr>
        <w:t xml:space="preserve">Adicionalmente, el Estado debe generar mecanismos que conduzcan a desestimular de manera efectiva la comisión de delitos por parte de los menores de edad en torno a la prevención en este ciclo vital que involucre además a la familia y a la sociedad en su conjunto, las educación desde la primera infancia que permita a los niños, niñas y adolescentes adquirir competencias y habilidades para enfrentar los retos de la sociedad actual, sin acudir al consumo de estupefacientes, la violencia, comisión de infracciones, y el matoneo o acoso escolar, en respuesta a las Directrices de las Naciones Unidas para la Prevención de la Delincuencia Juvenil. </w:t>
      </w:r>
    </w:p>
    <w:p w:rsidR="004A4921" w:rsidRDefault="0091140D">
      <w:pPr>
        <w:spacing w:before="240" w:after="0" w:line="276" w:lineRule="auto"/>
        <w:jc w:val="both"/>
        <w:rPr>
          <w:rFonts w:ascii="Times New Roman" w:eastAsia="Times New Roman" w:hAnsi="Times New Roman" w:cs="Times New Roman"/>
          <w:sz w:val="24"/>
          <w:szCs w:val="24"/>
        </w:rPr>
      </w:pPr>
      <w:r>
        <w:rPr>
          <w:rFonts w:ascii="Arial" w:eastAsia="Arial" w:hAnsi="Arial" w:cs="Arial"/>
          <w:sz w:val="24"/>
          <w:szCs w:val="24"/>
        </w:rPr>
        <w:t xml:space="preserve">Resulta imperante además promover desde el Estado y la sociedad civil el fortalecimiento de la familia y la sociedad, por medio de la educación desde la infancia, esto es, desde la educación básica primaria a la media, así como, el respeto de los Derechos Humanos también por parte de los menores de edad en Colombia, como condiciones fundamentales para evitar la comisión de </w:t>
      </w:r>
      <w:r>
        <w:rPr>
          <w:rFonts w:ascii="Arial" w:eastAsia="Arial" w:hAnsi="Arial" w:cs="Arial"/>
          <w:sz w:val="24"/>
          <w:szCs w:val="24"/>
        </w:rPr>
        <w:lastRenderedPageBreak/>
        <w:t xml:space="preserve">conductas tipificadas penalmente en el Sistema de Responsabilidad para Adolescentes. </w:t>
      </w:r>
    </w:p>
    <w:p w:rsidR="004A4921" w:rsidRDefault="0091140D">
      <w:pPr>
        <w:spacing w:before="240" w:after="200" w:line="276" w:lineRule="auto"/>
        <w:jc w:val="both"/>
        <w:rPr>
          <w:rFonts w:ascii="Arial" w:eastAsia="Arial" w:hAnsi="Arial" w:cs="Arial"/>
          <w:sz w:val="24"/>
          <w:szCs w:val="24"/>
        </w:rPr>
      </w:pPr>
      <w:r>
        <w:rPr>
          <w:rFonts w:ascii="Arial" w:eastAsia="Arial" w:hAnsi="Arial" w:cs="Arial"/>
          <w:sz w:val="24"/>
          <w:szCs w:val="24"/>
        </w:rPr>
        <w:t xml:space="preserve">Este  proyecto de ley aborda y sustenta además la modificación de la normatividad vigente en la necesidad de proveer una respuesta efectiva al trato diferencial que debe tenerse en torno  a la prevención de  infracciones por  parte de adolescentes y  jóvenes, dada su vulnerabilidad en términos generales y  dadas además variables culturales,  geográficas y de rangos de edad,  en concordancia con lo estipulado en la Convención sobre los Derechos del Niño, cuyo punto de partida es su consideración como </w:t>
      </w:r>
      <w:r>
        <w:rPr>
          <w:rFonts w:ascii="Arial" w:eastAsia="Arial" w:hAnsi="Arial" w:cs="Arial"/>
          <w:i/>
          <w:sz w:val="24"/>
          <w:szCs w:val="24"/>
        </w:rPr>
        <w:t>“sujetos titulares y en ejercicio responsable de sus derechos de acuerdo con la etapa del ciclo vital y el nivel de desarrollo en que se encuentren</w:t>
      </w:r>
      <w:r>
        <w:rPr>
          <w:rFonts w:ascii="Arial" w:eastAsia="Arial" w:hAnsi="Arial" w:cs="Arial"/>
          <w:sz w:val="24"/>
          <w:szCs w:val="24"/>
        </w:rPr>
        <w:t xml:space="preserve">”. </w:t>
      </w:r>
    </w:p>
    <w:p w:rsidR="004A4921" w:rsidRDefault="0091140D">
      <w:pPr>
        <w:spacing w:before="240" w:after="200" w:line="276" w:lineRule="auto"/>
        <w:jc w:val="both"/>
        <w:rPr>
          <w:rFonts w:ascii="Arial" w:eastAsia="Arial" w:hAnsi="Arial" w:cs="Arial"/>
          <w:sz w:val="24"/>
          <w:szCs w:val="24"/>
        </w:rPr>
      </w:pPr>
      <w:r>
        <w:rPr>
          <w:rFonts w:ascii="Arial" w:eastAsia="Arial" w:hAnsi="Arial" w:cs="Arial"/>
          <w:sz w:val="24"/>
          <w:szCs w:val="24"/>
        </w:rPr>
        <w:t xml:space="preserve">En tal sentido surge la necesidad de propender desde los órganos legislativos por un Estado que tenga la capacidad de materializar en los territorios acciones que garanticen la protección de los derechos a través de la educación, para que tenga impacto en la vida y desarrollo de los menores de edad, por lo cual la prevención resulta fundamental y el Estado debe proporcionar herramientas aplicables en el entorno del aula de clases y en el hogar. En el mismo sentido,  se debe tener en cuenta que al igual que el seno familiar, el aula de clases y el entorno escolar visto de manera integral, son espacios propicios para  trabajar decididamente en la identificación, prevención oportuna a través de alertas tempranas  y en  el tratamiento de factores  asociados al matoneo escolar como la deserción escolar, el consumo de sustancias psicoactivas y la violencia doméstica que  encuentra en el aula espacios de expansión y reproducción de estas conductas. </w:t>
      </w:r>
    </w:p>
    <w:p w:rsidR="004A4921" w:rsidRDefault="0091140D">
      <w:pPr>
        <w:spacing w:before="240" w:after="200" w:line="276" w:lineRule="auto"/>
        <w:jc w:val="both"/>
        <w:rPr>
          <w:rFonts w:ascii="Arial" w:eastAsia="Arial" w:hAnsi="Arial" w:cs="Arial"/>
          <w:sz w:val="24"/>
          <w:szCs w:val="24"/>
        </w:rPr>
      </w:pPr>
      <w:r>
        <w:rPr>
          <w:rFonts w:ascii="Arial" w:eastAsia="Arial" w:hAnsi="Arial" w:cs="Arial"/>
          <w:sz w:val="24"/>
          <w:szCs w:val="24"/>
        </w:rPr>
        <w:t xml:space="preserve">Adicionalmente, el presente proyecto de ley busca interpretar y traer al contexto del sistema educativo estrategias para la atención integral de niñas, niños, adolescentes y jóvenes, y ofrecer herramientas de convivencia escolar, social, familiar y ciudadana, fortalecimiento de la familia y prevención de violencia intrafamiliar, prevención en el consumo de sustancias psicoactivas y consecuencias del consumo para la salud y su entorno social y familiar, prevención en la comisión de delitos contra la libertad, la integridad y formación sexual, prevención de la violencia basada en género e inclusión de la diversidad sexual, enseñanza de principios y valores como la solidaridad, la generosidad, la tolerancia y la paciencia, prevención de matoneo escolar, </w:t>
      </w:r>
      <w:proofErr w:type="spellStart"/>
      <w:r>
        <w:rPr>
          <w:rFonts w:ascii="Arial" w:eastAsia="Arial" w:hAnsi="Arial" w:cs="Arial"/>
          <w:sz w:val="24"/>
          <w:szCs w:val="24"/>
        </w:rPr>
        <w:t>ciberbullying</w:t>
      </w:r>
      <w:proofErr w:type="spellEnd"/>
      <w:r>
        <w:rPr>
          <w:rFonts w:ascii="Arial" w:eastAsia="Arial" w:hAnsi="Arial" w:cs="Arial"/>
          <w:sz w:val="24"/>
          <w:szCs w:val="24"/>
        </w:rPr>
        <w:t xml:space="preserve"> y uso adecuado de redes sociales y por último, autoconocimiento, comunicación asertiva, relaciones interpersonales, toma de decisiones, manejo de problemas y conflictos, pensamiento creativo, pensamiento crítico, manejo de emociones y </w:t>
      </w:r>
      <w:r>
        <w:rPr>
          <w:rFonts w:ascii="Arial" w:eastAsia="Arial" w:hAnsi="Arial" w:cs="Arial"/>
          <w:sz w:val="24"/>
          <w:szCs w:val="24"/>
        </w:rPr>
        <w:lastRenderedPageBreak/>
        <w:t xml:space="preserve">sentimientos, manejo de tensiones y estrés. Desarrollo de habilidades que exige el mundo actual, construcción de proyecto de vida desde el aula de clase, entre otros aspectos. </w:t>
      </w:r>
    </w:p>
    <w:p w:rsidR="004A4921" w:rsidRDefault="0091140D">
      <w:pPr>
        <w:spacing w:before="240" w:after="200" w:line="276" w:lineRule="auto"/>
        <w:jc w:val="both"/>
        <w:rPr>
          <w:rFonts w:ascii="Arial" w:eastAsia="Arial" w:hAnsi="Arial" w:cs="Arial"/>
          <w:sz w:val="24"/>
          <w:szCs w:val="24"/>
        </w:rPr>
      </w:pPr>
      <w:r>
        <w:rPr>
          <w:rFonts w:ascii="Arial" w:eastAsia="Arial" w:hAnsi="Arial" w:cs="Arial"/>
          <w:sz w:val="24"/>
          <w:szCs w:val="24"/>
        </w:rPr>
        <w:t xml:space="preserve">En conclusión, el Estado debe propiciar las condiciones para  lograr que las acciones, planes, proyectos tengan trascendencia suficiente en los territorios y en las vidas de los menores de edad, siendo el derecho penal la </w:t>
      </w:r>
      <w:r>
        <w:rPr>
          <w:rFonts w:ascii="Arial" w:eastAsia="Arial" w:hAnsi="Arial" w:cs="Arial"/>
          <w:i/>
          <w:sz w:val="24"/>
          <w:szCs w:val="24"/>
        </w:rPr>
        <w:t>última ratio</w:t>
      </w:r>
      <w:r>
        <w:rPr>
          <w:rFonts w:ascii="Arial" w:eastAsia="Arial" w:hAnsi="Arial" w:cs="Arial"/>
          <w:sz w:val="24"/>
          <w:szCs w:val="24"/>
        </w:rPr>
        <w:t xml:space="preserve"> del Estado, las acciones deben estar encaminadas a prevenir desde la primera infancia la comisión de infracciones, esto implica que exista un compromiso estatal que incluya la educación como referente la garantía de los derechos de los niños, niñas y adolescentes, bajo el entendido que son sujetos de derecho autónomos .</w:t>
      </w:r>
    </w:p>
    <w:p w:rsidR="004A4921" w:rsidRDefault="004A4921">
      <w:pPr>
        <w:spacing w:after="200" w:line="276" w:lineRule="auto"/>
        <w:jc w:val="both"/>
        <w:rPr>
          <w:rFonts w:ascii="Arial" w:eastAsia="Arial" w:hAnsi="Arial" w:cs="Arial"/>
          <w:sz w:val="24"/>
          <w:szCs w:val="24"/>
        </w:rPr>
      </w:pPr>
    </w:p>
    <w:p w:rsidR="004A4921" w:rsidRDefault="004A4921">
      <w:pPr>
        <w:spacing w:after="0" w:line="240" w:lineRule="auto"/>
        <w:rPr>
          <w:rFonts w:ascii="Arial" w:eastAsia="Arial" w:hAnsi="Arial" w:cs="Arial"/>
          <w:sz w:val="24"/>
          <w:szCs w:val="24"/>
        </w:rPr>
      </w:pPr>
    </w:p>
    <w:p w:rsidR="004A4921" w:rsidRDefault="0091140D">
      <w:pPr>
        <w:spacing w:after="0" w:line="240" w:lineRule="auto"/>
        <w:jc w:val="center"/>
        <w:rPr>
          <w:rFonts w:ascii="Arial" w:eastAsia="Arial" w:hAnsi="Arial" w:cs="Arial"/>
          <w:sz w:val="24"/>
          <w:szCs w:val="24"/>
        </w:rPr>
      </w:pPr>
      <w:r>
        <w:rPr>
          <w:rFonts w:ascii="Arial" w:eastAsia="Arial" w:hAnsi="Arial" w:cs="Arial"/>
          <w:noProof/>
          <w:color w:val="000000"/>
          <w:sz w:val="24"/>
          <w:szCs w:val="24"/>
        </w:rPr>
        <w:drawing>
          <wp:inline distT="0" distB="0" distL="0" distR="0">
            <wp:extent cx="5735320" cy="2867660"/>
            <wp:effectExtent l="0" t="0" r="0" b="0"/>
            <wp:docPr id="46" name="image2.png" descr="https://lh5.googleusercontent.com/vg92c9caTWQMNF-eToqvFpGhcm2J__4fb34YaxkbSdDgpUO4chAF9TiMATL0DlLpz0FhJK3jMBtloxxO8xW7giBGqldbeGaKO8r87MepB31Lio1VHelvBDFAafDj8KimkGHDWFzdGZNvAG1f3mRgbjg"/>
            <wp:cNvGraphicFramePr/>
            <a:graphic xmlns:a="http://schemas.openxmlformats.org/drawingml/2006/main">
              <a:graphicData uri="http://schemas.openxmlformats.org/drawingml/2006/picture">
                <pic:pic xmlns:pic="http://schemas.openxmlformats.org/drawingml/2006/picture">
                  <pic:nvPicPr>
                    <pic:cNvPr id="0" name="image2.png" descr="https://lh5.googleusercontent.com/vg92c9caTWQMNF-eToqvFpGhcm2J__4fb34YaxkbSdDgpUO4chAF9TiMATL0DlLpz0FhJK3jMBtloxxO8xW7giBGqldbeGaKO8r87MepB31Lio1VHelvBDFAafDj8KimkGHDWFzdGZNvAG1f3mRgbjg"/>
                    <pic:cNvPicPr preferRelativeResize="0"/>
                  </pic:nvPicPr>
                  <pic:blipFill>
                    <a:blip r:embed="rId10"/>
                    <a:srcRect/>
                    <a:stretch>
                      <a:fillRect/>
                    </a:stretch>
                  </pic:blipFill>
                  <pic:spPr>
                    <a:xfrm>
                      <a:off x="0" y="0"/>
                      <a:ext cx="5735320" cy="2867660"/>
                    </a:xfrm>
                    <a:prstGeom prst="rect">
                      <a:avLst/>
                    </a:prstGeom>
                    <a:ln/>
                  </pic:spPr>
                </pic:pic>
              </a:graphicData>
            </a:graphic>
          </wp:inline>
        </w:drawing>
      </w:r>
    </w:p>
    <w:p w:rsidR="004A4921" w:rsidRDefault="0091140D">
      <w:pPr>
        <w:spacing w:after="0" w:line="240" w:lineRule="auto"/>
        <w:rPr>
          <w:rFonts w:ascii="Arial" w:eastAsia="Arial" w:hAnsi="Arial" w:cs="Arial"/>
          <w:sz w:val="24"/>
          <w:szCs w:val="24"/>
        </w:rPr>
      </w:pPr>
      <w:r>
        <w:rPr>
          <w:rFonts w:ascii="Arial" w:eastAsia="Arial" w:hAnsi="Arial" w:cs="Arial"/>
          <w:noProof/>
          <w:color w:val="000000"/>
          <w:sz w:val="24"/>
          <w:szCs w:val="24"/>
        </w:rPr>
        <w:lastRenderedPageBreak/>
        <w:drawing>
          <wp:inline distT="0" distB="0" distL="0" distR="0">
            <wp:extent cx="5735320" cy="2933700"/>
            <wp:effectExtent l="0" t="0" r="0" b="0"/>
            <wp:docPr id="45" name="image4.png" descr="https://lh4.googleusercontent.com/Q-kTz7K-DBuZragb_T4oW1VL3rhhYmGBl7M3EvGkWZUV1SR381ieluYTKxTPAQgg2UE2QpAHVDyS5spCfOZ5UP75uNVtYC7lPAKT0OZpSls3XgAJj3i-tisgSRocfVz3hh2MnfZGJ2AFSEF3SOp7RW4"/>
            <wp:cNvGraphicFramePr/>
            <a:graphic xmlns:a="http://schemas.openxmlformats.org/drawingml/2006/main">
              <a:graphicData uri="http://schemas.openxmlformats.org/drawingml/2006/picture">
                <pic:pic xmlns:pic="http://schemas.openxmlformats.org/drawingml/2006/picture">
                  <pic:nvPicPr>
                    <pic:cNvPr id="0" name="image4.png" descr="https://lh4.googleusercontent.com/Q-kTz7K-DBuZragb_T4oW1VL3rhhYmGBl7M3EvGkWZUV1SR381ieluYTKxTPAQgg2UE2QpAHVDyS5spCfOZ5UP75uNVtYC7lPAKT0OZpSls3XgAJj3i-tisgSRocfVz3hh2MnfZGJ2AFSEF3SOp7RW4"/>
                    <pic:cNvPicPr preferRelativeResize="0"/>
                  </pic:nvPicPr>
                  <pic:blipFill>
                    <a:blip r:embed="rId11"/>
                    <a:srcRect/>
                    <a:stretch>
                      <a:fillRect/>
                    </a:stretch>
                  </pic:blipFill>
                  <pic:spPr>
                    <a:xfrm>
                      <a:off x="0" y="0"/>
                      <a:ext cx="5735320" cy="2933700"/>
                    </a:xfrm>
                    <a:prstGeom prst="rect">
                      <a:avLst/>
                    </a:prstGeom>
                    <a:ln/>
                  </pic:spPr>
                </pic:pic>
              </a:graphicData>
            </a:graphic>
          </wp:inline>
        </w:drawing>
      </w:r>
    </w:p>
    <w:p w:rsidR="004A4921" w:rsidRDefault="004A4921">
      <w:pPr>
        <w:spacing w:after="200" w:line="276" w:lineRule="auto"/>
        <w:ind w:left="360"/>
        <w:jc w:val="both"/>
        <w:rPr>
          <w:rFonts w:ascii="Arial" w:eastAsia="Arial" w:hAnsi="Arial" w:cs="Arial"/>
          <w:sz w:val="24"/>
          <w:szCs w:val="24"/>
        </w:rPr>
      </w:pPr>
    </w:p>
    <w:p w:rsidR="004A4921" w:rsidRDefault="004A4921">
      <w:pPr>
        <w:pBdr>
          <w:top w:val="nil"/>
          <w:left w:val="nil"/>
          <w:bottom w:val="nil"/>
          <w:right w:val="nil"/>
          <w:between w:val="nil"/>
        </w:pBdr>
        <w:spacing w:after="0" w:line="276" w:lineRule="auto"/>
        <w:ind w:left="1080"/>
        <w:jc w:val="both"/>
        <w:rPr>
          <w:rFonts w:ascii="Arial" w:eastAsia="Arial" w:hAnsi="Arial" w:cs="Arial"/>
          <w:b/>
          <w:color w:val="000000"/>
          <w:sz w:val="24"/>
          <w:szCs w:val="24"/>
        </w:rPr>
      </w:pPr>
    </w:p>
    <w:p w:rsidR="004A4921" w:rsidRDefault="0091140D">
      <w:pPr>
        <w:numPr>
          <w:ilvl w:val="0"/>
          <w:numId w:val="2"/>
        </w:numPr>
        <w:pBdr>
          <w:top w:val="nil"/>
          <w:left w:val="nil"/>
          <w:bottom w:val="nil"/>
          <w:right w:val="nil"/>
          <w:between w:val="nil"/>
        </w:pBdr>
        <w:spacing w:after="200" w:line="276" w:lineRule="auto"/>
        <w:jc w:val="both"/>
        <w:rPr>
          <w:rFonts w:ascii="Arial" w:eastAsia="Arial" w:hAnsi="Arial" w:cs="Arial"/>
          <w:b/>
          <w:color w:val="000000"/>
          <w:sz w:val="24"/>
          <w:szCs w:val="24"/>
        </w:rPr>
      </w:pPr>
      <w:r>
        <w:rPr>
          <w:rFonts w:ascii="Arial" w:eastAsia="Arial" w:hAnsi="Arial" w:cs="Arial"/>
          <w:b/>
          <w:color w:val="000000"/>
          <w:sz w:val="24"/>
          <w:szCs w:val="24"/>
        </w:rPr>
        <w:t xml:space="preserve">ANALISIS DE IMPACTO FISCAL. </w:t>
      </w:r>
    </w:p>
    <w:p w:rsidR="004A4921" w:rsidRDefault="0091140D">
      <w:pP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Este proyecto de ley no ordena gasto público, no tiene afectación y no tiene injerencia presupuestal alguna, en el entendido que, solo adiciona contenidos a una cátedra ya existente dentro de los </w:t>
      </w:r>
      <w:proofErr w:type="spellStart"/>
      <w:r>
        <w:rPr>
          <w:rFonts w:ascii="Arial" w:eastAsia="Arial" w:hAnsi="Arial" w:cs="Arial"/>
          <w:color w:val="000000"/>
          <w:sz w:val="24"/>
          <w:szCs w:val="24"/>
        </w:rPr>
        <w:t>pénsum</w:t>
      </w:r>
      <w:proofErr w:type="spellEnd"/>
      <w:r>
        <w:rPr>
          <w:rFonts w:ascii="Arial" w:eastAsia="Arial" w:hAnsi="Arial" w:cs="Arial"/>
          <w:color w:val="000000"/>
          <w:sz w:val="24"/>
          <w:szCs w:val="24"/>
        </w:rPr>
        <w:t xml:space="preserve"> escolares, y por ende ya tiene, recursos para ello,</w:t>
      </w:r>
      <w:r>
        <w:rPr>
          <w:rFonts w:ascii="Arial" w:eastAsia="Arial" w:hAnsi="Arial" w:cs="Arial"/>
          <w:b/>
          <w:color w:val="000000"/>
          <w:sz w:val="24"/>
          <w:szCs w:val="24"/>
        </w:rPr>
        <w:t xml:space="preserve"> </w:t>
      </w:r>
      <w:r>
        <w:rPr>
          <w:rFonts w:ascii="Arial" w:eastAsia="Arial" w:hAnsi="Arial" w:cs="Arial"/>
          <w:color w:val="000000"/>
          <w:sz w:val="24"/>
          <w:szCs w:val="24"/>
        </w:rPr>
        <w:t xml:space="preserve">y de esta manera no tiene un impacto fiscal. </w:t>
      </w:r>
    </w:p>
    <w:p w:rsidR="004A4921" w:rsidRDefault="0091140D">
      <w:pP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Así, se da cumplimiento a lo establecido en la Ley 819 del 09 de julio de 2003 “</w:t>
      </w:r>
      <w:r>
        <w:rPr>
          <w:rFonts w:ascii="Arial" w:eastAsia="Arial" w:hAnsi="Arial" w:cs="Arial"/>
          <w:i/>
          <w:color w:val="000000"/>
          <w:sz w:val="24"/>
          <w:szCs w:val="24"/>
        </w:rPr>
        <w:t xml:space="preserve">Por la cual se dictan normas orgánicas en materia de presupuesto, responsabilidad y transparencia fiscal y se dictan otras disposiciones”. </w:t>
      </w:r>
      <w:r>
        <w:rPr>
          <w:rFonts w:ascii="Arial" w:eastAsia="Arial" w:hAnsi="Arial" w:cs="Arial"/>
          <w:color w:val="000000"/>
          <w:sz w:val="24"/>
          <w:szCs w:val="24"/>
        </w:rPr>
        <w:t>que en su artículo 7 dispone que todos los proyectos de ley que ordenen gasto u otorguen beneficios tributarios deberá hacerse explícito y deberá ser compatible con el Marco Fiscal de Mediano Plazo. Contemplando así la obligatoriedad de incluirse expresamente en la exposición de motivos y en las ponencias de trámite respectivas los costos fiscales de la iniciativa y la fuente de ingreso adicional generada para el financiamiento de dicho costo.</w:t>
      </w:r>
    </w:p>
    <w:p w:rsidR="004A4921" w:rsidRDefault="004A4921">
      <w:pPr>
        <w:spacing w:after="200" w:line="276" w:lineRule="auto"/>
        <w:ind w:left="360"/>
        <w:jc w:val="both"/>
        <w:rPr>
          <w:rFonts w:ascii="Arial" w:eastAsia="Arial" w:hAnsi="Arial" w:cs="Arial"/>
          <w:color w:val="000000"/>
          <w:sz w:val="24"/>
          <w:szCs w:val="24"/>
        </w:rPr>
      </w:pPr>
    </w:p>
    <w:p w:rsidR="004A4921" w:rsidRDefault="0091140D">
      <w:pPr>
        <w:numPr>
          <w:ilvl w:val="0"/>
          <w:numId w:val="2"/>
        </w:numPr>
        <w:pBdr>
          <w:top w:val="nil"/>
          <w:left w:val="nil"/>
          <w:bottom w:val="nil"/>
          <w:right w:val="nil"/>
          <w:between w:val="nil"/>
        </w:pBdr>
        <w:spacing w:after="200" w:line="276" w:lineRule="auto"/>
        <w:jc w:val="both"/>
        <w:rPr>
          <w:rFonts w:ascii="Arial" w:eastAsia="Arial" w:hAnsi="Arial" w:cs="Arial"/>
          <w:b/>
          <w:color w:val="000000"/>
          <w:sz w:val="24"/>
          <w:szCs w:val="24"/>
        </w:rPr>
      </w:pPr>
      <w:r>
        <w:rPr>
          <w:rFonts w:ascii="Arial" w:eastAsia="Arial" w:hAnsi="Arial" w:cs="Arial"/>
          <w:b/>
          <w:color w:val="000000"/>
          <w:sz w:val="24"/>
          <w:szCs w:val="24"/>
        </w:rPr>
        <w:t xml:space="preserve">CONFLICTO DE INTERESES. </w:t>
      </w:r>
    </w:p>
    <w:p w:rsidR="004A4921" w:rsidRDefault="0091140D">
      <w:pP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De conformidad con el </w:t>
      </w:r>
      <w:r>
        <w:rPr>
          <w:rFonts w:ascii="Arial" w:eastAsia="Arial" w:hAnsi="Arial" w:cs="Arial"/>
          <w:sz w:val="24"/>
          <w:szCs w:val="24"/>
        </w:rPr>
        <w:t>ar</w:t>
      </w:r>
      <w:r>
        <w:rPr>
          <w:rFonts w:ascii="Arial" w:eastAsia="Arial" w:hAnsi="Arial" w:cs="Arial"/>
          <w:color w:val="000000"/>
          <w:sz w:val="24"/>
          <w:szCs w:val="24"/>
        </w:rPr>
        <w:t xml:space="preserve">tículo 3 de la Ley 2003 del 19 de noviembre de 2019, </w:t>
      </w:r>
      <w:r>
        <w:rPr>
          <w:rFonts w:ascii="Arial" w:eastAsia="Arial" w:hAnsi="Arial" w:cs="Arial"/>
          <w:i/>
          <w:color w:val="000000"/>
          <w:sz w:val="24"/>
          <w:szCs w:val="24"/>
        </w:rPr>
        <w:t>“Por la cual se modifica parcialmente la Ley 5 de 1992 y se dictan otras disposiciones”,</w:t>
      </w:r>
      <w:r>
        <w:rPr>
          <w:rFonts w:ascii="Arial" w:eastAsia="Arial" w:hAnsi="Arial" w:cs="Arial"/>
          <w:color w:val="000000"/>
          <w:sz w:val="24"/>
          <w:szCs w:val="24"/>
        </w:rPr>
        <w:t xml:space="preserve"> que establece que tanto el autor del proyecto y el ponente dentro </w:t>
      </w:r>
      <w:r>
        <w:rPr>
          <w:rFonts w:ascii="Arial" w:eastAsia="Arial" w:hAnsi="Arial" w:cs="Arial"/>
          <w:color w:val="000000"/>
          <w:sz w:val="24"/>
          <w:szCs w:val="24"/>
        </w:rPr>
        <w:lastRenderedPageBreak/>
        <w:t>de la exposición de motivos, deberán incluir un acápite que describa las circunstancias o eventos que podrían generar un conflicto de interés para la discusión y votación del proyecto, sirviendo de guía para que los otros congresistas tomen una decisión en torno, si se encuentran incursos en una causal de impedimento, no obstante, otras causales que el Congresista pueda encontrar.</w:t>
      </w:r>
    </w:p>
    <w:p w:rsidR="004A4921" w:rsidRDefault="0091140D">
      <w:pP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En ese orden de ideas, el presente proyecto de ley, por ser de carácter general, no configura un beneficio particular, actual y directo para ningún congresista, teniendo en cuenta que, la propuesta versa sobre la ampliación conceptual y redefinición de una </w:t>
      </w:r>
      <w:r>
        <w:rPr>
          <w:rFonts w:ascii="Arial" w:eastAsia="Arial" w:hAnsi="Arial" w:cs="Arial"/>
          <w:sz w:val="24"/>
          <w:szCs w:val="24"/>
        </w:rPr>
        <w:t>cátedra</w:t>
      </w:r>
      <w:r>
        <w:rPr>
          <w:rFonts w:ascii="Arial" w:eastAsia="Arial" w:hAnsi="Arial" w:cs="Arial"/>
          <w:color w:val="000000"/>
          <w:sz w:val="24"/>
          <w:szCs w:val="24"/>
        </w:rPr>
        <w:t xml:space="preserve"> escolar de interés general que no beneficiaría a ningún congresista de forma particular, actual y directa.</w:t>
      </w:r>
    </w:p>
    <w:p w:rsidR="004A4921" w:rsidRDefault="0091140D">
      <w:pP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Finalmente, sobre los conflictos de interés resulta importante recordar lo señalado por el Consejo de Estado que, en la Sala Plena Contenciosa Administrativa</w:t>
      </w:r>
      <w:r>
        <w:rPr>
          <w:rFonts w:ascii="Arial" w:eastAsia="Arial" w:hAnsi="Arial" w:cs="Arial"/>
          <w:sz w:val="24"/>
          <w:szCs w:val="24"/>
        </w:rPr>
        <w:t xml:space="preserve">, </w:t>
      </w:r>
      <w:r>
        <w:rPr>
          <w:rFonts w:ascii="Arial" w:eastAsia="Arial" w:hAnsi="Arial" w:cs="Arial"/>
          <w:color w:val="000000"/>
          <w:sz w:val="24"/>
          <w:szCs w:val="24"/>
        </w:rPr>
        <w:t>mediante Sentencia 02830 del 16 de julio de 2019, M.P. Carlos Enrique Moreno Rubio, señaló que:</w:t>
      </w:r>
    </w:p>
    <w:p w:rsidR="004A4921" w:rsidRDefault="0091140D">
      <w:pPr>
        <w:spacing w:after="200" w:line="276" w:lineRule="auto"/>
        <w:jc w:val="both"/>
        <w:rPr>
          <w:rFonts w:ascii="Arial" w:eastAsia="Arial" w:hAnsi="Arial" w:cs="Arial"/>
          <w:i/>
          <w:color w:val="000000"/>
          <w:sz w:val="24"/>
          <w:szCs w:val="24"/>
        </w:rPr>
      </w:pPr>
      <w:r>
        <w:rPr>
          <w:rFonts w:ascii="Arial" w:eastAsia="Arial" w:hAnsi="Arial" w:cs="Arial"/>
          <w:i/>
          <w:color w:val="000000"/>
          <w:sz w:val="24"/>
          <w:szCs w:val="24"/>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rsidR="004A4921" w:rsidRDefault="0091140D">
      <w:pP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En el mismo sentido, es pertinente señalar lo que la Ley 5 de 1992 dispone sobre la materia en el artículo 286, modificado por el artículo 1 de la Ley 2003 de 2019: </w:t>
      </w:r>
    </w:p>
    <w:p w:rsidR="004A4921" w:rsidRDefault="0091140D">
      <w:pPr>
        <w:spacing w:after="200" w:line="276" w:lineRule="auto"/>
        <w:jc w:val="both"/>
        <w:rPr>
          <w:rFonts w:ascii="Arial" w:eastAsia="Arial" w:hAnsi="Arial" w:cs="Arial"/>
          <w:i/>
          <w:color w:val="000000"/>
          <w:sz w:val="24"/>
          <w:szCs w:val="24"/>
        </w:rPr>
      </w:pPr>
      <w:r>
        <w:rPr>
          <w:rFonts w:ascii="Arial" w:eastAsia="Arial" w:hAnsi="Arial" w:cs="Arial"/>
          <w:i/>
          <w:color w:val="000000"/>
          <w:sz w:val="24"/>
          <w:szCs w:val="24"/>
        </w:rPr>
        <w:t>“Se entiende como conflicto de interés una situación donde la discusión o votación de un proyecto de ley o acto legislativo o artículo, pueda resultar en un beneficio particular, actual y directo a favor del congresista.</w:t>
      </w:r>
    </w:p>
    <w:p w:rsidR="004A4921" w:rsidRDefault="0091140D">
      <w:pPr>
        <w:spacing w:after="200" w:line="276" w:lineRule="auto"/>
        <w:jc w:val="both"/>
        <w:rPr>
          <w:rFonts w:ascii="Arial" w:eastAsia="Arial" w:hAnsi="Arial" w:cs="Arial"/>
          <w:i/>
          <w:color w:val="000000"/>
          <w:sz w:val="24"/>
          <w:szCs w:val="24"/>
        </w:rPr>
      </w:pPr>
      <w:r>
        <w:rPr>
          <w:rFonts w:ascii="Arial" w:eastAsia="Arial" w:hAnsi="Arial" w:cs="Arial"/>
          <w:i/>
          <w:color w:val="000000"/>
          <w:sz w:val="24"/>
          <w:szCs w:val="24"/>
        </w:rPr>
        <w:t xml:space="preserve">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rsidR="004A4921" w:rsidRDefault="0091140D">
      <w:pPr>
        <w:spacing w:after="200" w:line="276" w:lineRule="auto"/>
        <w:jc w:val="both"/>
        <w:rPr>
          <w:rFonts w:ascii="Arial" w:eastAsia="Arial" w:hAnsi="Arial" w:cs="Arial"/>
          <w:i/>
          <w:color w:val="000000"/>
          <w:sz w:val="24"/>
          <w:szCs w:val="24"/>
        </w:rPr>
      </w:pPr>
      <w:r>
        <w:rPr>
          <w:rFonts w:ascii="Arial" w:eastAsia="Arial" w:hAnsi="Arial" w:cs="Arial"/>
          <w:i/>
          <w:color w:val="000000"/>
          <w:sz w:val="24"/>
          <w:szCs w:val="24"/>
        </w:rPr>
        <w:lastRenderedPageBreak/>
        <w:t xml:space="preserve">b) Beneficio actual: aquel que efectivamente se configura en las circunstancias presentes y existentes al momento en el que el congresista participa de la decisión. </w:t>
      </w:r>
    </w:p>
    <w:p w:rsidR="004A4921" w:rsidRDefault="0091140D">
      <w:pPr>
        <w:spacing w:after="200" w:line="276" w:lineRule="auto"/>
        <w:jc w:val="both"/>
        <w:rPr>
          <w:rFonts w:ascii="Arial" w:eastAsia="Arial" w:hAnsi="Arial" w:cs="Arial"/>
          <w:i/>
          <w:color w:val="000000"/>
          <w:sz w:val="24"/>
          <w:szCs w:val="24"/>
        </w:rPr>
      </w:pPr>
      <w:r>
        <w:rPr>
          <w:rFonts w:ascii="Arial" w:eastAsia="Arial" w:hAnsi="Arial" w:cs="Arial"/>
          <w:i/>
          <w:color w:val="000000"/>
          <w:sz w:val="24"/>
          <w:szCs w:val="24"/>
        </w:rPr>
        <w:t>c) Beneficio directo: aquel que se produzca de forma específica respecto del congresista, de su cónyuge, compañero o compañera permanente, o parientes dentro del segundo grado de consanguinidad, segundo de afinidad o primero civil.”</w:t>
      </w:r>
    </w:p>
    <w:p w:rsidR="004A4921" w:rsidRDefault="0091140D">
      <w:pP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Es de aclarar que, la descripción de los posibles conflictos de interés que se puedan presentar frente al trámite del presente proyecto de ley, conforme a lo dispuesto en el artículo 291 de la </w:t>
      </w:r>
      <w:r>
        <w:rPr>
          <w:rFonts w:ascii="Arial" w:eastAsia="Arial" w:hAnsi="Arial" w:cs="Arial"/>
          <w:sz w:val="24"/>
          <w:szCs w:val="24"/>
        </w:rPr>
        <w:t>Le</w:t>
      </w:r>
      <w:r>
        <w:rPr>
          <w:rFonts w:ascii="Arial" w:eastAsia="Arial" w:hAnsi="Arial" w:cs="Arial"/>
          <w:color w:val="000000"/>
          <w:sz w:val="24"/>
          <w:szCs w:val="24"/>
        </w:rPr>
        <w:t>y 5 de 1992, no exime del deber del Congresista de identificar otras causales adicionales.</w:t>
      </w:r>
    </w:p>
    <w:p w:rsidR="004A4921" w:rsidRDefault="004A4921">
      <w:pPr>
        <w:spacing w:after="200" w:line="276" w:lineRule="auto"/>
        <w:ind w:left="360"/>
        <w:jc w:val="both"/>
        <w:rPr>
          <w:rFonts w:ascii="Arial" w:eastAsia="Arial" w:hAnsi="Arial" w:cs="Arial"/>
          <w:color w:val="000000"/>
          <w:sz w:val="24"/>
          <w:szCs w:val="24"/>
        </w:rPr>
      </w:pPr>
    </w:p>
    <w:p w:rsidR="004A4921" w:rsidRDefault="0091140D">
      <w:pPr>
        <w:numPr>
          <w:ilvl w:val="0"/>
          <w:numId w:val="2"/>
        </w:numPr>
        <w:pBdr>
          <w:top w:val="nil"/>
          <w:left w:val="nil"/>
          <w:bottom w:val="nil"/>
          <w:right w:val="nil"/>
          <w:between w:val="nil"/>
        </w:pBdr>
        <w:spacing w:after="200" w:line="276" w:lineRule="auto"/>
        <w:jc w:val="both"/>
        <w:rPr>
          <w:rFonts w:ascii="Arial" w:eastAsia="Arial" w:hAnsi="Arial" w:cs="Arial"/>
          <w:b/>
          <w:color w:val="000000"/>
          <w:sz w:val="24"/>
          <w:szCs w:val="24"/>
        </w:rPr>
      </w:pPr>
      <w:r>
        <w:rPr>
          <w:rFonts w:ascii="Arial" w:eastAsia="Arial" w:hAnsi="Arial" w:cs="Arial"/>
          <w:b/>
          <w:color w:val="000000"/>
          <w:sz w:val="24"/>
          <w:szCs w:val="24"/>
        </w:rPr>
        <w:t>CUADRO COMPARATIVO.</w:t>
      </w:r>
    </w:p>
    <w:tbl>
      <w:tblPr>
        <w:tblStyle w:val="a4"/>
        <w:tblW w:w="84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37"/>
        <w:gridCol w:w="4237"/>
      </w:tblGrid>
      <w:tr w:rsidR="004A4921">
        <w:tc>
          <w:tcPr>
            <w:tcW w:w="4237" w:type="dxa"/>
          </w:tcPr>
          <w:p w:rsidR="004A4921" w:rsidRDefault="0091140D">
            <w:pPr>
              <w:spacing w:after="200" w:line="276" w:lineRule="auto"/>
              <w:jc w:val="center"/>
              <w:rPr>
                <w:b/>
              </w:rPr>
            </w:pPr>
            <w:r>
              <w:rPr>
                <w:b/>
              </w:rPr>
              <w:t>LEGISLACIÓN VIGENTE.</w:t>
            </w:r>
          </w:p>
        </w:tc>
        <w:tc>
          <w:tcPr>
            <w:tcW w:w="4237" w:type="dxa"/>
          </w:tcPr>
          <w:p w:rsidR="004A4921" w:rsidRDefault="0091140D">
            <w:pPr>
              <w:spacing w:after="200" w:line="276" w:lineRule="auto"/>
              <w:jc w:val="center"/>
              <w:rPr>
                <w:b/>
              </w:rPr>
            </w:pPr>
            <w:r>
              <w:rPr>
                <w:b/>
              </w:rPr>
              <w:t>PROYECTO DE LEY</w:t>
            </w:r>
          </w:p>
        </w:tc>
      </w:tr>
      <w:tr w:rsidR="004A4921">
        <w:tc>
          <w:tcPr>
            <w:tcW w:w="4237" w:type="dxa"/>
          </w:tcPr>
          <w:p w:rsidR="004A4921" w:rsidRDefault="0091140D">
            <w:pPr>
              <w:pBdr>
                <w:top w:val="nil"/>
                <w:left w:val="nil"/>
                <w:bottom w:val="nil"/>
                <w:right w:val="nil"/>
                <w:between w:val="nil"/>
              </w:pBdr>
              <w:spacing w:after="280"/>
              <w:jc w:val="both"/>
            </w:pPr>
            <w:r>
              <w:rPr>
                <w:b/>
              </w:rPr>
              <w:t>ARTÍCULO 23. ÁREAS OBLIGATORIAS Y FUNDAMENTALES.</w:t>
            </w:r>
            <w:r>
              <w:t> Para el logro de los objetivos de la educación básica se establecen áreas obligatorias y fundamentales del conocimiento y de la formación que necesariamente se tendrán que ofrecer de acuerdo con el currículo y el Proyecto Educativo Institucional.</w:t>
            </w:r>
          </w:p>
          <w:p w:rsidR="004A4921" w:rsidRDefault="0091140D">
            <w:pPr>
              <w:pBdr>
                <w:top w:val="nil"/>
                <w:left w:val="nil"/>
                <w:bottom w:val="nil"/>
                <w:right w:val="nil"/>
                <w:between w:val="nil"/>
              </w:pBdr>
              <w:spacing w:before="280" w:after="280"/>
              <w:jc w:val="both"/>
            </w:pPr>
            <w:r>
              <w:t>Los grupos de áreas obligatorias y fundamentales que comprenderán un mínimo del 80% del plan de estudios, son los siguientes:</w:t>
            </w:r>
          </w:p>
          <w:p w:rsidR="004A4921" w:rsidRDefault="0091140D">
            <w:pPr>
              <w:pBdr>
                <w:top w:val="nil"/>
                <w:left w:val="nil"/>
                <w:bottom w:val="nil"/>
                <w:right w:val="nil"/>
                <w:between w:val="nil"/>
              </w:pBdr>
              <w:spacing w:before="280" w:after="280"/>
              <w:jc w:val="both"/>
            </w:pPr>
            <w:r>
              <w:t>1. Ciencias naturales y educación ambiental.</w:t>
            </w:r>
          </w:p>
          <w:p w:rsidR="004A4921" w:rsidRDefault="0091140D">
            <w:pPr>
              <w:pBdr>
                <w:top w:val="nil"/>
                <w:left w:val="nil"/>
                <w:bottom w:val="nil"/>
                <w:right w:val="nil"/>
                <w:between w:val="nil"/>
              </w:pBdr>
              <w:spacing w:before="280" w:after="280"/>
              <w:jc w:val="both"/>
            </w:pPr>
            <w:r>
              <w:t>2. Ciencias sociales, historia, geografía, constitución política y democracia.</w:t>
            </w:r>
          </w:p>
          <w:p w:rsidR="004A4921" w:rsidRDefault="0091140D">
            <w:pPr>
              <w:pBdr>
                <w:top w:val="nil"/>
                <w:left w:val="nil"/>
                <w:bottom w:val="nil"/>
                <w:right w:val="nil"/>
                <w:between w:val="nil"/>
              </w:pBdr>
              <w:spacing w:before="280" w:after="280"/>
              <w:jc w:val="both"/>
            </w:pPr>
            <w:r>
              <w:t xml:space="preserve">3. &lt;Numeral modificado por el artículo 65 de la Ley 397 de 1997. El </w:t>
            </w:r>
            <w:r>
              <w:lastRenderedPageBreak/>
              <w:t>nuevo texto es el siguiente:&gt; Educación artística y cultural.</w:t>
            </w:r>
          </w:p>
          <w:p w:rsidR="004A4921" w:rsidRDefault="0091140D">
            <w:pPr>
              <w:pBdr>
                <w:top w:val="nil"/>
                <w:left w:val="nil"/>
                <w:bottom w:val="nil"/>
                <w:right w:val="nil"/>
                <w:between w:val="nil"/>
              </w:pBdr>
              <w:spacing w:before="280" w:after="280"/>
              <w:jc w:val="both"/>
            </w:pPr>
            <w:r>
              <w:t>4. Educación ética y en valores humanos.</w:t>
            </w:r>
          </w:p>
          <w:p w:rsidR="004A4921" w:rsidRDefault="0091140D">
            <w:pPr>
              <w:pBdr>
                <w:top w:val="nil"/>
                <w:left w:val="nil"/>
                <w:bottom w:val="nil"/>
                <w:right w:val="nil"/>
                <w:between w:val="nil"/>
              </w:pBdr>
              <w:spacing w:before="280" w:after="280"/>
              <w:jc w:val="both"/>
            </w:pPr>
            <w:r>
              <w:t>5. Educación física, recreación y deportes.</w:t>
            </w:r>
          </w:p>
          <w:p w:rsidR="004A4921" w:rsidRDefault="0091140D">
            <w:pPr>
              <w:pBdr>
                <w:top w:val="nil"/>
                <w:left w:val="nil"/>
                <w:bottom w:val="nil"/>
                <w:right w:val="nil"/>
                <w:between w:val="nil"/>
              </w:pBdr>
              <w:spacing w:before="280" w:after="280"/>
              <w:jc w:val="both"/>
            </w:pPr>
            <w:r>
              <w:t>6. Educación religiosa.</w:t>
            </w:r>
          </w:p>
          <w:p w:rsidR="004A4921" w:rsidRDefault="0091140D">
            <w:pPr>
              <w:pBdr>
                <w:top w:val="nil"/>
                <w:left w:val="nil"/>
                <w:bottom w:val="nil"/>
                <w:right w:val="nil"/>
                <w:between w:val="nil"/>
              </w:pBdr>
              <w:spacing w:before="280" w:after="280"/>
              <w:jc w:val="both"/>
            </w:pPr>
            <w:r>
              <w:t>7. Humanidades, lengua castellana e idiomas extranjeros.</w:t>
            </w:r>
          </w:p>
          <w:p w:rsidR="004A4921" w:rsidRDefault="0091140D">
            <w:pPr>
              <w:pBdr>
                <w:top w:val="nil"/>
                <w:left w:val="nil"/>
                <w:bottom w:val="nil"/>
                <w:right w:val="nil"/>
                <w:between w:val="nil"/>
              </w:pBdr>
              <w:spacing w:before="280" w:after="280"/>
              <w:jc w:val="both"/>
            </w:pPr>
            <w:r>
              <w:t>8. Matemáticas.</w:t>
            </w:r>
          </w:p>
          <w:p w:rsidR="004A4921" w:rsidRDefault="0091140D">
            <w:pPr>
              <w:pBdr>
                <w:top w:val="nil"/>
                <w:left w:val="nil"/>
                <w:bottom w:val="nil"/>
                <w:right w:val="nil"/>
                <w:between w:val="nil"/>
              </w:pBdr>
              <w:spacing w:before="280" w:after="280"/>
              <w:jc w:val="both"/>
            </w:pPr>
            <w:r>
              <w:t>9. Tecnología e informática.</w:t>
            </w:r>
          </w:p>
          <w:p w:rsidR="004A4921" w:rsidRDefault="0091140D">
            <w:pPr>
              <w:pBdr>
                <w:top w:val="nil"/>
                <w:left w:val="nil"/>
                <w:bottom w:val="nil"/>
                <w:right w:val="nil"/>
                <w:between w:val="nil"/>
              </w:pBdr>
              <w:spacing w:before="280" w:after="280"/>
              <w:jc w:val="both"/>
            </w:pPr>
            <w:r>
              <w:rPr>
                <w:b/>
              </w:rPr>
              <w:t>PARÁGRAFO.</w:t>
            </w:r>
            <w:r>
              <w:t> La educación religiosa se ofrecerá en todos los establecimientos educativos, observando la garantía constitucional según la cual, en los establecimientos del Estado ninguna persona podrá ser obligada a recibirla.</w:t>
            </w:r>
          </w:p>
          <w:p w:rsidR="004A4921" w:rsidRDefault="0091140D">
            <w:pPr>
              <w:pBdr>
                <w:top w:val="nil"/>
                <w:left w:val="nil"/>
                <w:bottom w:val="nil"/>
                <w:right w:val="nil"/>
                <w:between w:val="nil"/>
              </w:pBdr>
              <w:spacing w:before="280" w:after="160"/>
              <w:jc w:val="both"/>
              <w:rPr>
                <w:b/>
              </w:rPr>
            </w:pPr>
            <w:r>
              <w:rPr>
                <w:b/>
              </w:rPr>
              <w:t xml:space="preserve"> PARÁGRAFO.</w:t>
            </w:r>
            <w:r>
              <w:t> &lt;Parágrafo adicionado por el artículo </w:t>
            </w:r>
            <w:hyperlink r:id="rId12" w:anchor="4">
              <w:r>
                <w:rPr>
                  <w:u w:val="single"/>
                </w:rPr>
                <w:t>4</w:t>
              </w:r>
            </w:hyperlink>
            <w:r>
              <w:t> de la Ley 1874 de 2017. El nuevo texto es el siguiente:&gt; La educación en Historia de Colombia como una disciplina integrada en los lineamientos curriculares de las ciencias sociales, sin que se afecte el currículo e intensidad horaria en áreas de Matemáticas, Ciencia y Lenguaje.</w:t>
            </w:r>
          </w:p>
        </w:tc>
        <w:tc>
          <w:tcPr>
            <w:tcW w:w="4237" w:type="dxa"/>
          </w:tcPr>
          <w:p w:rsidR="004A4921" w:rsidRDefault="0091140D">
            <w:pPr>
              <w:ind w:right="424"/>
              <w:jc w:val="both"/>
            </w:pPr>
            <w:r>
              <w:rPr>
                <w:b/>
              </w:rPr>
              <w:lastRenderedPageBreak/>
              <w:t>ARTÍCULO 23. ÁREAS OBLIGATORIAS Y FUNDAMENTALES</w:t>
            </w:r>
            <w:r>
              <w:t>. Para el logro de los objetivos de la educación básica se establecen áreas obligatorias y fundamentales del conocimiento y de la formación que necesariamente se tendrán que ofrecer de acuerdo con el currículo y el Proyecto Educativo Institucional.</w:t>
            </w:r>
          </w:p>
          <w:p w:rsidR="004A4921" w:rsidRDefault="004A4921">
            <w:pPr>
              <w:ind w:left="426" w:right="424"/>
              <w:jc w:val="both"/>
            </w:pPr>
          </w:p>
          <w:p w:rsidR="004A4921" w:rsidRDefault="0091140D">
            <w:pPr>
              <w:ind w:right="424"/>
              <w:jc w:val="both"/>
            </w:pPr>
            <w:r>
              <w:t>Los grupos de áreas obligatorias y fundamentales que comprenderán un mínimo del 80% del plan de estudios, son los siguientes:</w:t>
            </w:r>
          </w:p>
          <w:p w:rsidR="004A4921" w:rsidRDefault="004A4921">
            <w:pPr>
              <w:ind w:left="426" w:right="424"/>
              <w:jc w:val="both"/>
            </w:pPr>
          </w:p>
          <w:p w:rsidR="004A4921" w:rsidRDefault="0091140D">
            <w:pPr>
              <w:ind w:right="424"/>
              <w:jc w:val="both"/>
            </w:pPr>
            <w:r>
              <w:t>1. Ciencias naturales y educación ambiental.</w:t>
            </w:r>
          </w:p>
          <w:p w:rsidR="004A4921" w:rsidRDefault="004A4921">
            <w:pPr>
              <w:ind w:left="426" w:right="424"/>
              <w:jc w:val="both"/>
            </w:pPr>
          </w:p>
          <w:p w:rsidR="004A4921" w:rsidRDefault="0091140D">
            <w:pPr>
              <w:ind w:right="424"/>
              <w:jc w:val="both"/>
            </w:pPr>
            <w:r>
              <w:t>2. Ciencias sociales, historia, geografía, constitución política y democracia.</w:t>
            </w:r>
          </w:p>
          <w:p w:rsidR="004A4921" w:rsidRDefault="004A4921">
            <w:pPr>
              <w:ind w:left="426" w:right="424"/>
              <w:jc w:val="both"/>
            </w:pPr>
          </w:p>
          <w:p w:rsidR="004A4921" w:rsidRDefault="0091140D">
            <w:pPr>
              <w:ind w:right="424"/>
              <w:jc w:val="both"/>
            </w:pPr>
            <w:r>
              <w:t>3. Educación artística y cultural.</w:t>
            </w:r>
          </w:p>
          <w:p w:rsidR="004A4921" w:rsidRDefault="004A4921">
            <w:pPr>
              <w:ind w:left="426" w:right="424"/>
              <w:jc w:val="both"/>
            </w:pPr>
          </w:p>
          <w:p w:rsidR="004A4921" w:rsidRDefault="0091140D">
            <w:pPr>
              <w:ind w:right="424"/>
              <w:jc w:val="both"/>
              <w:rPr>
                <w:b/>
                <w:u w:val="single"/>
              </w:rPr>
            </w:pPr>
            <w:r>
              <w:t xml:space="preserve">4. Educación ética, en valores humanos, </w:t>
            </w:r>
            <w:r>
              <w:rPr>
                <w:b/>
                <w:u w:val="single"/>
              </w:rPr>
              <w:t xml:space="preserve">convivencia y habilidades sociales. </w:t>
            </w:r>
          </w:p>
          <w:p w:rsidR="004A4921" w:rsidRDefault="004A4921">
            <w:pPr>
              <w:jc w:val="both"/>
            </w:pPr>
          </w:p>
          <w:p w:rsidR="004A4921" w:rsidRDefault="0091140D">
            <w:pPr>
              <w:jc w:val="both"/>
            </w:pPr>
            <w:r>
              <w:t>5. Educación física, recreación y deportes.</w:t>
            </w:r>
          </w:p>
          <w:p w:rsidR="004A4921" w:rsidRDefault="004A4921">
            <w:pPr>
              <w:ind w:left="426"/>
              <w:jc w:val="both"/>
            </w:pPr>
          </w:p>
          <w:p w:rsidR="004A4921" w:rsidRDefault="0091140D">
            <w:pPr>
              <w:jc w:val="both"/>
            </w:pPr>
            <w:r>
              <w:t>6. Educación religiosa.</w:t>
            </w:r>
          </w:p>
          <w:p w:rsidR="004A4921" w:rsidRDefault="004A4921">
            <w:pPr>
              <w:jc w:val="both"/>
            </w:pPr>
          </w:p>
          <w:p w:rsidR="004A4921" w:rsidRDefault="004A4921">
            <w:pPr>
              <w:jc w:val="both"/>
            </w:pPr>
          </w:p>
          <w:p w:rsidR="004A4921" w:rsidRDefault="004A4921">
            <w:pPr>
              <w:ind w:left="426"/>
              <w:jc w:val="both"/>
            </w:pPr>
          </w:p>
          <w:p w:rsidR="004A4921" w:rsidRDefault="0091140D">
            <w:pPr>
              <w:jc w:val="both"/>
            </w:pPr>
            <w:r>
              <w:t>7. Humanidades, lengua castellana e idiomas extranjeros.</w:t>
            </w:r>
          </w:p>
          <w:p w:rsidR="004A4921" w:rsidRDefault="004A4921">
            <w:pPr>
              <w:ind w:left="426"/>
              <w:jc w:val="both"/>
            </w:pPr>
          </w:p>
          <w:p w:rsidR="004A4921" w:rsidRDefault="0091140D">
            <w:pPr>
              <w:jc w:val="both"/>
            </w:pPr>
            <w:r>
              <w:t>8. Matemáticas.</w:t>
            </w:r>
          </w:p>
          <w:p w:rsidR="004A4921" w:rsidRDefault="004A4921">
            <w:pPr>
              <w:ind w:left="426"/>
              <w:jc w:val="both"/>
            </w:pPr>
          </w:p>
          <w:p w:rsidR="004A4921" w:rsidRDefault="0091140D">
            <w:pPr>
              <w:jc w:val="both"/>
            </w:pPr>
            <w:r>
              <w:t>9. Tecnología e informática.</w:t>
            </w:r>
          </w:p>
          <w:p w:rsidR="004A4921" w:rsidRDefault="004A4921">
            <w:pPr>
              <w:jc w:val="both"/>
            </w:pPr>
          </w:p>
          <w:p w:rsidR="004A4921" w:rsidRDefault="0091140D">
            <w:pPr>
              <w:ind w:right="140"/>
              <w:jc w:val="both"/>
            </w:pPr>
            <w:r>
              <w:rPr>
                <w:b/>
              </w:rPr>
              <w:t>PARÁGRAFO.</w:t>
            </w:r>
            <w:r>
              <w:t xml:space="preserve"> La educación religiosa se ofrecerá en todos los establecimientos educativos, observando la garantía constitucional según la cual, en los establecimientos del Estado ninguna persona podrá ser obligada a recibirla.</w:t>
            </w:r>
          </w:p>
          <w:p w:rsidR="004A4921" w:rsidRDefault="004A4921">
            <w:pPr>
              <w:ind w:left="426" w:right="140"/>
              <w:jc w:val="both"/>
            </w:pPr>
          </w:p>
          <w:p w:rsidR="004A4921" w:rsidRDefault="0091140D">
            <w:pPr>
              <w:ind w:right="140"/>
              <w:jc w:val="both"/>
            </w:pPr>
            <w:r>
              <w:rPr>
                <w:b/>
              </w:rPr>
              <w:t>PARÁGRAFO.</w:t>
            </w:r>
            <w:r>
              <w:t xml:space="preserve"> La educación en Historia de Colombia como una disciplina integrada en los lineamientos curriculares de las ciencias sociales, sin que se afecte el currículo e intensidad horaria en áreas de Matemáticas, Ciencia y Lenguaje.</w:t>
            </w:r>
          </w:p>
          <w:p w:rsidR="004A4921" w:rsidRDefault="004A4921">
            <w:pPr>
              <w:ind w:left="426" w:right="140"/>
              <w:jc w:val="both"/>
            </w:pPr>
          </w:p>
          <w:p w:rsidR="004A4921" w:rsidRDefault="0091140D">
            <w:pPr>
              <w:ind w:right="140"/>
              <w:jc w:val="both"/>
            </w:pPr>
            <w:r>
              <w:rPr>
                <w:b/>
              </w:rPr>
              <w:t xml:space="preserve">PARÁGRAFO. </w:t>
            </w:r>
            <w:r>
              <w:rPr>
                <w:b/>
                <w:u w:val="single"/>
              </w:rPr>
              <w:t xml:space="preserve">Educación ética, en valores humanos, convivencia y habilidades sociales, incluirá pedagogías en comportamiento que permita a los estudiantes formar competencias que logren </w:t>
            </w:r>
            <w:r>
              <w:rPr>
                <w:b/>
                <w:u w:val="single"/>
              </w:rPr>
              <w:lastRenderedPageBreak/>
              <w:t>alejarlos de la violencia y la comisión de infracciones cometidas por menores de edad, así como, el consumo de sustancias psicoactivas y conductas de matoneo o acoso estudiantil. Además de preparar individuos para su adecuado comportamiento en sociedad.</w:t>
            </w:r>
          </w:p>
          <w:p w:rsidR="004A4921" w:rsidRDefault="004A4921">
            <w:pPr>
              <w:ind w:left="426" w:right="140"/>
              <w:jc w:val="both"/>
            </w:pPr>
          </w:p>
          <w:p w:rsidR="004A4921" w:rsidRDefault="004A4921">
            <w:pPr>
              <w:spacing w:after="200" w:line="276" w:lineRule="auto"/>
              <w:jc w:val="both"/>
              <w:rPr>
                <w:b/>
              </w:rPr>
            </w:pPr>
          </w:p>
        </w:tc>
      </w:tr>
      <w:tr w:rsidR="004A4921">
        <w:tc>
          <w:tcPr>
            <w:tcW w:w="4237" w:type="dxa"/>
          </w:tcPr>
          <w:p w:rsidR="004A4921" w:rsidRDefault="0091140D">
            <w:pPr>
              <w:spacing w:after="200" w:line="276" w:lineRule="auto"/>
              <w:jc w:val="both"/>
              <w:rPr>
                <w:b/>
              </w:rPr>
            </w:pPr>
            <w:bookmarkStart w:id="1" w:name="bookmark=id.3znysh7" w:colFirst="0" w:colLast="0"/>
            <w:bookmarkEnd w:id="1"/>
            <w:r>
              <w:rPr>
                <w:b/>
              </w:rPr>
              <w:lastRenderedPageBreak/>
              <w:t>ARTÍCULO 25. FORMACIÓN ÉTICA Y MORAL</w:t>
            </w:r>
            <w:r>
              <w:rPr>
                <w:b/>
                <w:u w:val="single"/>
              </w:rPr>
              <w:t>.</w:t>
            </w:r>
            <w:r>
              <w:t> La formación ética y moral se promoverá en el establecimiento educativo a través del currículo, de los contenidos académicos pertinentes, del ambiente, del comportamiento honesto de directivos, educadores, y personal administrativo, de la aplicación recta y justa de las normas de la institución, y demás mecanismos que contemple el Proyecto Educativo Institucional.</w:t>
            </w:r>
          </w:p>
        </w:tc>
        <w:tc>
          <w:tcPr>
            <w:tcW w:w="4237" w:type="dxa"/>
          </w:tcPr>
          <w:p w:rsidR="004A4921" w:rsidRDefault="0091140D">
            <w:pPr>
              <w:ind w:right="140"/>
              <w:jc w:val="both"/>
            </w:pPr>
            <w:r>
              <w:rPr>
                <w:b/>
              </w:rPr>
              <w:t>ARTICULO</w:t>
            </w:r>
            <w:r>
              <w:t xml:space="preserve"> </w:t>
            </w:r>
            <w:r>
              <w:rPr>
                <w:b/>
              </w:rPr>
              <w:t>25</w:t>
            </w:r>
            <w:r>
              <w:t>. </w:t>
            </w:r>
            <w:r>
              <w:rPr>
                <w:b/>
              </w:rPr>
              <w:t xml:space="preserve">FORMACIÓN ÉTICA Y MORAL. </w:t>
            </w:r>
            <w:r>
              <w:t>La formación ética y moral se promoverá en el establecimiento educativo a través del currículo, de los contenidos académicos pertinentes, del ambiente, del comportamiento honesto de directivos, educadores, y personal administrativo, de la aplicación recta y justa de las normas de la institución, y demás mecanismos que contemple el Proyecto Educativo Institucional.</w:t>
            </w:r>
          </w:p>
          <w:p w:rsidR="004A4921" w:rsidRDefault="004A4921">
            <w:pPr>
              <w:ind w:left="426" w:right="140"/>
              <w:jc w:val="both"/>
            </w:pPr>
          </w:p>
          <w:p w:rsidR="004A4921" w:rsidRDefault="0091140D">
            <w:pPr>
              <w:ind w:right="140"/>
              <w:jc w:val="both"/>
              <w:rPr>
                <w:b/>
              </w:rPr>
            </w:pPr>
            <w:r>
              <w:rPr>
                <w:b/>
                <w:u w:val="single"/>
              </w:rPr>
              <w:t xml:space="preserve">La Formación en convivencia y habilidades sociales deberá dar competencias a los estudiantes que permitan una coexistencia armónica dentro de la sociedad, por medio del entendimiento del otro, incentivando el respeto por las instituciones democráticas y por la familia, mediante comportamientos respetuosos que permitan evitar la descomposición social, la violencia, la comisión de infracciones cometidas por menores de edad, el consumo de sustancias psicoactivas y el matoneo o acoso estudiantil. </w:t>
            </w:r>
          </w:p>
        </w:tc>
      </w:tr>
    </w:tbl>
    <w:p w:rsidR="004A4921" w:rsidRDefault="004A4921">
      <w:pPr>
        <w:spacing w:after="200" w:line="276" w:lineRule="auto"/>
        <w:jc w:val="both"/>
        <w:rPr>
          <w:rFonts w:ascii="Arial" w:eastAsia="Arial" w:hAnsi="Arial" w:cs="Arial"/>
          <w:b/>
          <w:color w:val="000000"/>
          <w:sz w:val="24"/>
          <w:szCs w:val="24"/>
        </w:rPr>
      </w:pPr>
    </w:p>
    <w:p w:rsidR="004A4921" w:rsidRDefault="0091140D">
      <w:pP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lastRenderedPageBreak/>
        <w:t>Por las razones expuestas, someto a consideración de los honorables Congresistas esta iniciativa parlamentaria. De los honorables Congresistas</w:t>
      </w:r>
    </w:p>
    <w:p w:rsidR="004A4921" w:rsidRDefault="004A4921">
      <w:pPr>
        <w:tabs>
          <w:tab w:val="right" w:pos="8838"/>
        </w:tabs>
        <w:jc w:val="center"/>
        <w:rPr>
          <w:rFonts w:ascii="Arial" w:eastAsia="Arial" w:hAnsi="Arial" w:cs="Arial"/>
          <w:b/>
          <w:sz w:val="24"/>
          <w:szCs w:val="24"/>
        </w:rPr>
      </w:pPr>
    </w:p>
    <w:p w:rsidR="004A4921" w:rsidRDefault="004A4921">
      <w:pPr>
        <w:tabs>
          <w:tab w:val="right" w:pos="8838"/>
        </w:tabs>
        <w:jc w:val="center"/>
        <w:rPr>
          <w:rFonts w:ascii="Arial" w:eastAsia="Arial" w:hAnsi="Arial" w:cs="Arial"/>
          <w:b/>
          <w:sz w:val="24"/>
          <w:szCs w:val="24"/>
        </w:rPr>
      </w:pPr>
    </w:p>
    <w:p w:rsidR="004A4921" w:rsidRDefault="004A4921">
      <w:pPr>
        <w:tabs>
          <w:tab w:val="right" w:pos="8838"/>
        </w:tabs>
        <w:jc w:val="center"/>
        <w:rPr>
          <w:rFonts w:ascii="Arial" w:eastAsia="Arial" w:hAnsi="Arial" w:cs="Arial"/>
          <w:b/>
          <w:sz w:val="24"/>
          <w:szCs w:val="24"/>
        </w:rPr>
      </w:pPr>
    </w:p>
    <w:p w:rsidR="004A4921" w:rsidRDefault="004A4921">
      <w:pPr>
        <w:tabs>
          <w:tab w:val="right" w:pos="8838"/>
        </w:tabs>
        <w:jc w:val="center"/>
        <w:rPr>
          <w:rFonts w:ascii="Arial" w:eastAsia="Arial" w:hAnsi="Arial" w:cs="Arial"/>
          <w:b/>
          <w:sz w:val="24"/>
          <w:szCs w:val="24"/>
        </w:rPr>
      </w:pPr>
    </w:p>
    <w:p w:rsidR="004A4921" w:rsidRDefault="0091140D">
      <w:pPr>
        <w:tabs>
          <w:tab w:val="right" w:pos="8838"/>
        </w:tabs>
        <w:spacing w:after="0" w:line="240" w:lineRule="auto"/>
        <w:jc w:val="center"/>
        <w:rPr>
          <w:rFonts w:ascii="Arial" w:eastAsia="Arial" w:hAnsi="Arial" w:cs="Arial"/>
          <w:b/>
          <w:sz w:val="24"/>
          <w:szCs w:val="24"/>
        </w:rPr>
      </w:pPr>
      <w:r>
        <w:rPr>
          <w:rFonts w:ascii="Arial" w:eastAsia="Arial" w:hAnsi="Arial" w:cs="Arial"/>
          <w:b/>
          <w:sz w:val="24"/>
          <w:szCs w:val="24"/>
        </w:rPr>
        <w:t>PIEDAD CORREAL RUBIANO</w:t>
      </w:r>
    </w:p>
    <w:p w:rsidR="004A4921" w:rsidRDefault="0091140D">
      <w:pPr>
        <w:tabs>
          <w:tab w:val="right" w:pos="8838"/>
        </w:tabs>
        <w:spacing w:after="0" w:line="240" w:lineRule="auto"/>
        <w:jc w:val="center"/>
        <w:rPr>
          <w:rFonts w:ascii="Arial" w:eastAsia="Arial" w:hAnsi="Arial" w:cs="Arial"/>
          <w:sz w:val="24"/>
          <w:szCs w:val="24"/>
        </w:rPr>
      </w:pPr>
      <w:r>
        <w:rPr>
          <w:rFonts w:ascii="Arial" w:eastAsia="Arial" w:hAnsi="Arial" w:cs="Arial"/>
          <w:sz w:val="24"/>
          <w:szCs w:val="24"/>
        </w:rPr>
        <w:t>Representante a la Cámara por Quindío</w:t>
      </w:r>
    </w:p>
    <w:p w:rsidR="004A4921" w:rsidRDefault="0091140D">
      <w:pPr>
        <w:spacing w:after="0" w:line="240" w:lineRule="auto"/>
        <w:jc w:val="center"/>
        <w:rPr>
          <w:rFonts w:ascii="Arial" w:eastAsia="Arial" w:hAnsi="Arial" w:cs="Arial"/>
          <w:sz w:val="24"/>
          <w:szCs w:val="24"/>
        </w:rPr>
      </w:pPr>
      <w:r>
        <w:rPr>
          <w:rFonts w:ascii="Arial" w:eastAsia="Arial" w:hAnsi="Arial" w:cs="Arial"/>
          <w:sz w:val="24"/>
          <w:szCs w:val="24"/>
        </w:rPr>
        <w:t>Partido Liberal Colombiano</w:t>
      </w:r>
    </w:p>
    <w:p w:rsidR="004A4921" w:rsidRDefault="004A4921">
      <w:pPr>
        <w:rPr>
          <w:rFonts w:ascii="Arial" w:eastAsia="Arial" w:hAnsi="Arial" w:cs="Arial"/>
          <w:b/>
          <w:sz w:val="24"/>
          <w:szCs w:val="24"/>
        </w:rPr>
      </w:pPr>
    </w:p>
    <w:p w:rsidR="004A4921" w:rsidRDefault="004A4921">
      <w:pPr>
        <w:rPr>
          <w:rFonts w:ascii="Arial" w:eastAsia="Arial" w:hAnsi="Arial" w:cs="Arial"/>
          <w:color w:val="000000"/>
          <w:sz w:val="24"/>
          <w:szCs w:val="24"/>
        </w:rPr>
      </w:pPr>
    </w:p>
    <w:sectPr w:rsidR="004A4921">
      <w:headerReference w:type="default" r:id="rId13"/>
      <w:footerReference w:type="default" r:id="rId14"/>
      <w:pgSz w:w="11906" w:h="16838"/>
      <w:pgMar w:top="2552"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0D2" w:rsidRDefault="007740D2">
      <w:pPr>
        <w:spacing w:after="0" w:line="240" w:lineRule="auto"/>
      </w:pPr>
      <w:r>
        <w:separator/>
      </w:r>
    </w:p>
  </w:endnote>
  <w:endnote w:type="continuationSeparator" w:id="0">
    <w:p w:rsidR="007740D2" w:rsidRDefault="00774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D50" w:rsidRDefault="008C6D50">
    <w:pPr>
      <w:pStyle w:val="Piedepgina"/>
      <w:jc w:val="right"/>
    </w:pPr>
  </w:p>
  <w:p w:rsidR="004A4921" w:rsidRDefault="004A492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0D2" w:rsidRDefault="007740D2">
      <w:pPr>
        <w:spacing w:after="0" w:line="240" w:lineRule="auto"/>
      </w:pPr>
      <w:r>
        <w:separator/>
      </w:r>
    </w:p>
  </w:footnote>
  <w:footnote w:type="continuationSeparator" w:id="0">
    <w:p w:rsidR="007740D2" w:rsidRDefault="007740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921" w:rsidRDefault="004A4921">
    <w:pPr>
      <w:pBdr>
        <w:top w:val="nil"/>
        <w:left w:val="nil"/>
        <w:bottom w:val="nil"/>
        <w:right w:val="nil"/>
        <w:between w:val="nil"/>
      </w:pBdr>
      <w:tabs>
        <w:tab w:val="center" w:pos="4252"/>
        <w:tab w:val="right" w:pos="8504"/>
      </w:tabs>
      <w:spacing w:after="0" w:line="240" w:lineRule="auto"/>
      <w:jc w:val="center"/>
      <w:rPr>
        <w:color w:val="000000"/>
      </w:rPr>
    </w:pPr>
  </w:p>
  <w:p w:rsidR="004A4921" w:rsidRDefault="0091140D">
    <w:pPr>
      <w:pBdr>
        <w:top w:val="nil"/>
        <w:left w:val="nil"/>
        <w:bottom w:val="nil"/>
        <w:right w:val="nil"/>
        <w:between w:val="nil"/>
      </w:pBdr>
      <w:tabs>
        <w:tab w:val="center" w:pos="4252"/>
        <w:tab w:val="right" w:pos="8504"/>
      </w:tabs>
      <w:spacing w:after="0" w:line="240" w:lineRule="auto"/>
      <w:jc w:val="right"/>
      <w:rPr>
        <w:rFonts w:ascii="Arial" w:eastAsia="Arial" w:hAnsi="Arial" w:cs="Arial"/>
        <w:b/>
        <w:color w:val="A6A6A6"/>
      </w:rPr>
    </w:pPr>
    <w:r>
      <w:rPr>
        <w:noProof/>
      </w:rPr>
      <w:drawing>
        <wp:anchor distT="0" distB="0" distL="114300" distR="114300" simplePos="0" relativeHeight="251658240" behindDoc="0" locked="0" layoutInCell="1" hidden="0" allowOverlap="1">
          <wp:simplePos x="0" y="0"/>
          <wp:positionH relativeFrom="column">
            <wp:posOffset>1824990</wp:posOffset>
          </wp:positionH>
          <wp:positionV relativeFrom="paragraph">
            <wp:posOffset>8890</wp:posOffset>
          </wp:positionV>
          <wp:extent cx="1750060" cy="519430"/>
          <wp:effectExtent l="0" t="0" r="0" b="0"/>
          <wp:wrapNone/>
          <wp:docPr id="47" name="image3.png" descr="Resultado de imagen para logo camara de representantes"/>
          <wp:cNvGraphicFramePr/>
          <a:graphic xmlns:a="http://schemas.openxmlformats.org/drawingml/2006/main">
            <a:graphicData uri="http://schemas.openxmlformats.org/drawingml/2006/picture">
              <pic:pic xmlns:pic="http://schemas.openxmlformats.org/drawingml/2006/picture">
                <pic:nvPicPr>
                  <pic:cNvPr id="0" name="image3.png" descr="Resultado de imagen para logo camara de representantes"/>
                  <pic:cNvPicPr preferRelativeResize="0"/>
                </pic:nvPicPr>
                <pic:blipFill>
                  <a:blip r:embed="rId1"/>
                  <a:srcRect/>
                  <a:stretch>
                    <a:fillRect/>
                  </a:stretch>
                </pic:blipFill>
                <pic:spPr>
                  <a:xfrm>
                    <a:off x="0" y="0"/>
                    <a:ext cx="1750060" cy="519430"/>
                  </a:xfrm>
                  <a:prstGeom prst="rect">
                    <a:avLst/>
                  </a:prstGeom>
                  <a:ln/>
                </pic:spPr>
              </pic:pic>
            </a:graphicData>
          </a:graphic>
        </wp:anchor>
      </w:drawing>
    </w:r>
  </w:p>
  <w:p w:rsidR="004A4921" w:rsidRDefault="004A4921">
    <w:pPr>
      <w:pBdr>
        <w:top w:val="nil"/>
        <w:left w:val="nil"/>
        <w:bottom w:val="nil"/>
        <w:right w:val="nil"/>
        <w:between w:val="nil"/>
      </w:pBdr>
      <w:tabs>
        <w:tab w:val="center" w:pos="4252"/>
        <w:tab w:val="right" w:pos="8504"/>
      </w:tabs>
      <w:spacing w:after="0" w:line="240" w:lineRule="auto"/>
      <w:jc w:val="center"/>
      <w:rPr>
        <w:rFonts w:ascii="Arial" w:eastAsia="Arial" w:hAnsi="Arial" w:cs="Arial"/>
        <w:b/>
        <w:color w:val="A6A6A6"/>
      </w:rPr>
    </w:pPr>
  </w:p>
  <w:p w:rsidR="004A4921" w:rsidRDefault="0091140D">
    <w:pPr>
      <w:pBdr>
        <w:top w:val="nil"/>
        <w:left w:val="nil"/>
        <w:bottom w:val="nil"/>
        <w:right w:val="nil"/>
        <w:between w:val="nil"/>
      </w:pBdr>
      <w:tabs>
        <w:tab w:val="center" w:pos="4252"/>
        <w:tab w:val="right" w:pos="8504"/>
      </w:tabs>
      <w:spacing w:after="0" w:line="240" w:lineRule="auto"/>
      <w:jc w:val="right"/>
      <w:rPr>
        <w:rFonts w:ascii="Arial" w:eastAsia="Arial" w:hAnsi="Arial" w:cs="Arial"/>
        <w:b/>
        <w:color w:val="A6A6A6"/>
      </w:rPr>
    </w:pPr>
    <w:r>
      <w:rPr>
        <w:noProof/>
      </w:rPr>
      <w:drawing>
        <wp:anchor distT="0" distB="0" distL="114300" distR="114300" simplePos="0" relativeHeight="251659264" behindDoc="0" locked="0" layoutInCell="1" hidden="0" allowOverlap="1">
          <wp:simplePos x="0" y="0"/>
          <wp:positionH relativeFrom="column">
            <wp:posOffset>1612645</wp:posOffset>
          </wp:positionH>
          <wp:positionV relativeFrom="paragraph">
            <wp:posOffset>147955</wp:posOffset>
          </wp:positionV>
          <wp:extent cx="2174750" cy="377322"/>
          <wp:effectExtent l="0" t="0" r="0" b="0"/>
          <wp:wrapNone/>
          <wp:docPr id="48" name="image1.png" descr="C:\Users\laura.torres\Downloads\LOGO EN GENERAL (2).png"/>
          <wp:cNvGraphicFramePr/>
          <a:graphic xmlns:a="http://schemas.openxmlformats.org/drawingml/2006/main">
            <a:graphicData uri="http://schemas.openxmlformats.org/drawingml/2006/picture">
              <pic:pic xmlns:pic="http://schemas.openxmlformats.org/drawingml/2006/picture">
                <pic:nvPicPr>
                  <pic:cNvPr id="0" name="image1.png" descr="C:\Users\laura.torres\Downloads\LOGO EN GENERAL (2).png"/>
                  <pic:cNvPicPr preferRelativeResize="0"/>
                </pic:nvPicPr>
                <pic:blipFill>
                  <a:blip r:embed="rId2"/>
                  <a:srcRect l="3274" t="30357" r="2381" b="45089"/>
                  <a:stretch>
                    <a:fillRect/>
                  </a:stretch>
                </pic:blipFill>
                <pic:spPr>
                  <a:xfrm>
                    <a:off x="0" y="0"/>
                    <a:ext cx="2174750" cy="377322"/>
                  </a:xfrm>
                  <a:prstGeom prst="rect">
                    <a:avLst/>
                  </a:prstGeom>
                  <a:ln/>
                </pic:spPr>
              </pic:pic>
            </a:graphicData>
          </a:graphic>
        </wp:anchor>
      </w:drawing>
    </w:r>
  </w:p>
  <w:p w:rsidR="004A4921" w:rsidRDefault="004A4921">
    <w:pPr>
      <w:pBdr>
        <w:top w:val="nil"/>
        <w:left w:val="nil"/>
        <w:bottom w:val="nil"/>
        <w:right w:val="nil"/>
        <w:between w:val="nil"/>
      </w:pBdr>
      <w:tabs>
        <w:tab w:val="center" w:pos="4252"/>
        <w:tab w:val="right" w:pos="8504"/>
      </w:tabs>
      <w:spacing w:after="0" w:line="240" w:lineRule="auto"/>
      <w:rPr>
        <w:rFonts w:ascii="Arial" w:eastAsia="Arial" w:hAnsi="Arial" w:cs="Arial"/>
        <w:b/>
        <w:color w:val="A6A6A6"/>
      </w:rPr>
    </w:pPr>
  </w:p>
  <w:p w:rsidR="004A4921" w:rsidRDefault="004A4921">
    <w:pPr>
      <w:pBdr>
        <w:top w:val="nil"/>
        <w:left w:val="nil"/>
        <w:bottom w:val="nil"/>
        <w:right w:val="nil"/>
        <w:between w:val="nil"/>
      </w:pBdr>
      <w:tabs>
        <w:tab w:val="center" w:pos="4252"/>
        <w:tab w:val="right" w:pos="8504"/>
      </w:tabs>
      <w:spacing w:after="0" w:line="240" w:lineRule="auto"/>
      <w:jc w:val="center"/>
      <w:rPr>
        <w:rFonts w:ascii="Garamond" w:eastAsia="Garamond" w:hAnsi="Garamond" w:cs="Garamond"/>
        <w:b/>
        <w:color w:val="000000"/>
        <w:sz w:val="20"/>
        <w:szCs w:val="20"/>
      </w:rPr>
    </w:pPr>
  </w:p>
  <w:p w:rsidR="004A4921" w:rsidRDefault="004A492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rsidR="004A4921" w:rsidRDefault="004A492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26087"/>
    <w:multiLevelType w:val="multilevel"/>
    <w:tmpl w:val="AB566F38"/>
    <w:lvl w:ilvl="0">
      <w:start w:val="2"/>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CBD0347"/>
    <w:multiLevelType w:val="multilevel"/>
    <w:tmpl w:val="CA5227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D6D02B6"/>
    <w:multiLevelType w:val="multilevel"/>
    <w:tmpl w:val="6B422DBC"/>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 w15:restartNumberingAfterBreak="0">
    <w:nsid w:val="50811B91"/>
    <w:multiLevelType w:val="multilevel"/>
    <w:tmpl w:val="76A05354"/>
    <w:lvl w:ilvl="0">
      <w:start w:val="9"/>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D762764"/>
    <w:multiLevelType w:val="multilevel"/>
    <w:tmpl w:val="A2C26318"/>
    <w:lvl w:ilvl="0">
      <w:start w:val="2"/>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440" w:hanging="180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921"/>
    <w:rsid w:val="000814D8"/>
    <w:rsid w:val="000D7634"/>
    <w:rsid w:val="002A7ABB"/>
    <w:rsid w:val="004A4921"/>
    <w:rsid w:val="00532DDA"/>
    <w:rsid w:val="006A3F3C"/>
    <w:rsid w:val="007740D2"/>
    <w:rsid w:val="008C6D50"/>
    <w:rsid w:val="0091140D"/>
    <w:rsid w:val="00CD46B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C029C0-2C19-467E-BB53-7CD6A0268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rsid w:val="007F304D"/>
    <w:pPr>
      <w:tabs>
        <w:tab w:val="center" w:pos="4252"/>
        <w:tab w:val="right" w:pos="8504"/>
      </w:tabs>
      <w:spacing w:after="0" w:line="240" w:lineRule="auto"/>
    </w:pPr>
    <w:rPr>
      <w:rFonts w:ascii="Times New Roman" w:eastAsia="Times New Roman" w:hAnsi="Times New Roman" w:cs="Times New Roman"/>
      <w:sz w:val="24"/>
      <w:szCs w:val="24"/>
      <w:lang w:val="es-ES_tradnl" w:eastAsia="es-ES_tradnl"/>
    </w:rPr>
  </w:style>
  <w:style w:type="character" w:customStyle="1" w:styleId="EncabezadoCar">
    <w:name w:val="Encabezado Car"/>
    <w:basedOn w:val="Fuentedeprrafopredeter"/>
    <w:link w:val="Encabezado"/>
    <w:uiPriority w:val="99"/>
    <w:rsid w:val="007F304D"/>
    <w:rPr>
      <w:rFonts w:ascii="Times New Roman" w:eastAsia="Times New Roman" w:hAnsi="Times New Roman" w:cs="Times New Roman"/>
      <w:sz w:val="24"/>
      <w:szCs w:val="24"/>
      <w:lang w:val="es-ES_tradnl" w:eastAsia="es-ES_tradnl"/>
    </w:rPr>
  </w:style>
  <w:style w:type="paragraph" w:styleId="NormalWeb">
    <w:name w:val="Normal (Web)"/>
    <w:basedOn w:val="Normal"/>
    <w:uiPriority w:val="99"/>
    <w:unhideWhenUsed/>
    <w:rsid w:val="007F304D"/>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7F304D"/>
    <w:pPr>
      <w:spacing w:line="256" w:lineRule="auto"/>
      <w:ind w:left="720"/>
      <w:contextualSpacing/>
    </w:pPr>
  </w:style>
  <w:style w:type="character" w:styleId="Hipervnculo">
    <w:name w:val="Hyperlink"/>
    <w:basedOn w:val="Fuentedeprrafopredeter"/>
    <w:uiPriority w:val="99"/>
    <w:unhideWhenUsed/>
    <w:rsid w:val="007F304D"/>
    <w:rPr>
      <w:color w:val="0563C1" w:themeColor="hyperlink"/>
      <w:u w:val="single"/>
    </w:rPr>
  </w:style>
  <w:style w:type="table" w:styleId="Tablaconcuadrcula">
    <w:name w:val="Table Grid"/>
    <w:basedOn w:val="Tablanormal"/>
    <w:uiPriority w:val="39"/>
    <w:rsid w:val="007F304D"/>
    <w:pPr>
      <w:spacing w:after="0" w:line="240" w:lineRule="auto"/>
    </w:pPr>
    <w:rPr>
      <w:rFonts w:ascii="Arial" w:hAnsi="Arial" w:cs="Arial"/>
      <w:iCs/>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7F304D"/>
    <w:rPr>
      <w:sz w:val="16"/>
      <w:szCs w:val="16"/>
    </w:rPr>
  </w:style>
  <w:style w:type="paragraph" w:styleId="Textocomentario">
    <w:name w:val="annotation text"/>
    <w:basedOn w:val="Normal"/>
    <w:link w:val="TextocomentarioCar"/>
    <w:uiPriority w:val="99"/>
    <w:semiHidden/>
    <w:unhideWhenUsed/>
    <w:rsid w:val="007F304D"/>
    <w:pPr>
      <w:spacing w:after="0" w:line="240" w:lineRule="auto"/>
    </w:pPr>
    <w:rPr>
      <w:rFonts w:ascii="Times New Roman" w:eastAsia="Times New Roman" w:hAnsi="Times New Roman" w:cs="Times New Roman"/>
      <w:sz w:val="20"/>
      <w:szCs w:val="20"/>
      <w:lang w:val="es-ES_tradnl" w:eastAsia="es-ES_tradnl"/>
    </w:rPr>
  </w:style>
  <w:style w:type="character" w:customStyle="1" w:styleId="TextocomentarioCar">
    <w:name w:val="Texto comentario Car"/>
    <w:basedOn w:val="Fuentedeprrafopredeter"/>
    <w:link w:val="Textocomentario"/>
    <w:uiPriority w:val="99"/>
    <w:semiHidden/>
    <w:rsid w:val="007F304D"/>
    <w:rPr>
      <w:rFonts w:ascii="Times New Roman" w:eastAsia="Times New Roman" w:hAnsi="Times New Roman" w:cs="Times New Roman"/>
      <w:sz w:val="20"/>
      <w:szCs w:val="20"/>
      <w:lang w:val="es-ES_tradnl" w:eastAsia="es-ES_tradnl"/>
    </w:rPr>
  </w:style>
  <w:style w:type="character" w:customStyle="1" w:styleId="baj">
    <w:name w:val="b_aj"/>
    <w:basedOn w:val="Fuentedeprrafopredeter"/>
    <w:rsid w:val="007F304D"/>
  </w:style>
  <w:style w:type="paragraph" w:styleId="Textodeglobo">
    <w:name w:val="Balloon Text"/>
    <w:basedOn w:val="Normal"/>
    <w:link w:val="TextodegloboCar"/>
    <w:uiPriority w:val="99"/>
    <w:semiHidden/>
    <w:unhideWhenUsed/>
    <w:rsid w:val="007F304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304D"/>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Arial" w:eastAsia="Arial" w:hAnsi="Arial" w:cs="Arial"/>
      <w:color w:val="000000"/>
      <w:sz w:val="24"/>
      <w:szCs w:val="24"/>
    </w:rPr>
    <w:tblPr>
      <w:tblStyleRowBandSize w:val="1"/>
      <w:tblStyleColBandSize w:val="1"/>
      <w:tblCellMar>
        <w:left w:w="108" w:type="dxa"/>
        <w:right w:w="108" w:type="dxa"/>
      </w:tblCellMar>
    </w:tblPr>
  </w:style>
  <w:style w:type="character" w:customStyle="1" w:styleId="apple-tab-span">
    <w:name w:val="apple-tab-span"/>
    <w:basedOn w:val="Fuentedeprrafopredeter"/>
    <w:rsid w:val="00976176"/>
  </w:style>
  <w:style w:type="paragraph" w:styleId="Piedepgina">
    <w:name w:val="footer"/>
    <w:basedOn w:val="Normal"/>
    <w:link w:val="PiedepginaCar"/>
    <w:uiPriority w:val="99"/>
    <w:unhideWhenUsed/>
    <w:rsid w:val="001417A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417A5"/>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top w:w="15" w:type="dxa"/>
        <w:left w:w="15" w:type="dxa"/>
        <w:bottom w:w="15" w:type="dxa"/>
        <w:right w:w="15" w:type="dxa"/>
      </w:tblCellMar>
    </w:tblPr>
  </w:style>
  <w:style w:type="table" w:customStyle="1" w:styleId="a3">
    <w:basedOn w:val="TableNormal0"/>
    <w:pPr>
      <w:spacing w:after="0" w:line="240" w:lineRule="auto"/>
    </w:pPr>
    <w:rPr>
      <w:rFonts w:ascii="Arial" w:eastAsia="Arial" w:hAnsi="Arial" w:cs="Arial"/>
      <w:color w:val="000000"/>
      <w:sz w:val="24"/>
      <w:szCs w:val="24"/>
    </w:rPr>
    <w:tblPr>
      <w:tblStyleRowBandSize w:val="1"/>
      <w:tblStyleColBandSize w:val="1"/>
      <w:tblCellMar>
        <w:left w:w="108" w:type="dxa"/>
        <w:right w:w="108" w:type="dxa"/>
      </w:tblCellMar>
    </w:tblPr>
  </w:style>
  <w:style w:type="table" w:customStyle="1" w:styleId="a4">
    <w:basedOn w:val="TableNormal0"/>
    <w:pPr>
      <w:spacing w:after="0" w:line="240" w:lineRule="auto"/>
    </w:pPr>
    <w:rPr>
      <w:rFonts w:ascii="Arial" w:eastAsia="Arial" w:hAnsi="Arial" w:cs="Arial"/>
      <w:color w:val="000000"/>
      <w:sz w:val="24"/>
      <w:szCs w:val="24"/>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cretariasenado.gov.co/senado/basedoc/ley_1874_2017.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LLI2ddLiL081g/axnn+MBx3kcg==">AMUW2mXmj7Jj6A816Pxle1WsIgU/sjAIWvH78+QDGBNCi3Mf1bjhj/VJMeqp2vofQNf2IrmxBR5V3niefGNB6d87CoUNukdctHrRh34bi9+0bGS4GYqSiG3PJGeXpHRlMQ3jXXECKdp4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930D8C0-ED2D-40C6-A5F9-C3B736379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7116</Words>
  <Characters>39138</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Carolina Linero Florez</dc:creator>
  <cp:lastModifiedBy>Elkin Fernando Figueroa Pulido</cp:lastModifiedBy>
  <cp:revision>2</cp:revision>
  <cp:lastPrinted>2022-08-18T18:16:00Z</cp:lastPrinted>
  <dcterms:created xsi:type="dcterms:W3CDTF">2022-08-24T15:31:00Z</dcterms:created>
  <dcterms:modified xsi:type="dcterms:W3CDTF">2022-08-24T15:31:00Z</dcterms:modified>
</cp:coreProperties>
</file>