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0E32B" w14:textId="3CF84510" w:rsidR="00684307" w:rsidRPr="00697999" w:rsidRDefault="00684307" w:rsidP="00E96522">
      <w:pPr>
        <w:spacing w:before="240" w:line="240" w:lineRule="auto"/>
        <w:ind w:firstLine="708"/>
        <w:jc w:val="center"/>
        <w:rPr>
          <w:rFonts w:ascii="Arial Narrow" w:eastAsia="Arial" w:hAnsi="Arial Narrow" w:cs="Arial"/>
          <w:b/>
          <w:bCs/>
          <w:sz w:val="24"/>
          <w:szCs w:val="24"/>
        </w:rPr>
      </w:pPr>
      <w:r w:rsidRPr="00697999">
        <w:rPr>
          <w:rFonts w:ascii="Arial Narrow" w:eastAsia="Arial" w:hAnsi="Arial Narrow" w:cs="Arial"/>
          <w:b/>
          <w:bCs/>
          <w:sz w:val="24"/>
          <w:szCs w:val="24"/>
        </w:rPr>
        <w:t>Proyecto de Ley__</w:t>
      </w:r>
      <w:r w:rsidR="00A8460A" w:rsidRPr="00697999">
        <w:rPr>
          <w:rFonts w:ascii="Arial Narrow" w:eastAsia="Arial" w:hAnsi="Arial Narrow" w:cs="Arial"/>
          <w:b/>
          <w:bCs/>
          <w:sz w:val="24"/>
          <w:szCs w:val="24"/>
        </w:rPr>
        <w:t>__</w:t>
      </w:r>
      <w:r w:rsidR="00C018AC" w:rsidRPr="00697999">
        <w:rPr>
          <w:rFonts w:ascii="Arial Narrow" w:eastAsia="Arial" w:hAnsi="Arial Narrow" w:cs="Arial"/>
          <w:b/>
          <w:bCs/>
          <w:sz w:val="24"/>
          <w:szCs w:val="24"/>
        </w:rPr>
        <w:t xml:space="preserve"> del 2022</w:t>
      </w:r>
    </w:p>
    <w:p w14:paraId="15A7A565" w14:textId="77777777" w:rsidR="00684307" w:rsidRPr="00697999" w:rsidRDefault="00684307" w:rsidP="00684307">
      <w:pPr>
        <w:spacing w:before="240" w:line="240" w:lineRule="auto"/>
        <w:jc w:val="center"/>
        <w:rPr>
          <w:rFonts w:ascii="Arial Narrow" w:eastAsia="Arial" w:hAnsi="Arial Narrow" w:cs="Arial"/>
          <w:b/>
          <w:bCs/>
          <w:color w:val="000000" w:themeColor="text1"/>
          <w:sz w:val="24"/>
          <w:szCs w:val="24"/>
        </w:rPr>
      </w:pPr>
    </w:p>
    <w:p w14:paraId="26BAB070" w14:textId="3F1F8D99" w:rsidR="00684307" w:rsidRPr="00697999" w:rsidRDefault="00684307" w:rsidP="00684307">
      <w:pPr>
        <w:spacing w:before="240" w:line="240" w:lineRule="auto"/>
        <w:jc w:val="center"/>
        <w:rPr>
          <w:rFonts w:ascii="Arial Narrow" w:eastAsia="Arial" w:hAnsi="Arial Narrow" w:cs="Arial"/>
          <w:b/>
          <w:bCs/>
          <w:color w:val="000000" w:themeColor="text1"/>
          <w:sz w:val="24"/>
          <w:szCs w:val="24"/>
        </w:rPr>
      </w:pPr>
      <w:r w:rsidRPr="00697999">
        <w:rPr>
          <w:rFonts w:ascii="Arial Narrow" w:eastAsia="Arial" w:hAnsi="Arial Narrow" w:cs="Arial"/>
          <w:b/>
          <w:bCs/>
          <w:color w:val="000000" w:themeColor="text1"/>
          <w:sz w:val="24"/>
          <w:szCs w:val="24"/>
        </w:rPr>
        <w:t xml:space="preserve">“Por </w:t>
      </w:r>
      <w:r w:rsidR="00137EB8" w:rsidRPr="00697999">
        <w:rPr>
          <w:rFonts w:ascii="Arial Narrow" w:eastAsia="Arial" w:hAnsi="Arial Narrow" w:cs="Arial"/>
          <w:b/>
          <w:bCs/>
          <w:color w:val="000000" w:themeColor="text1"/>
          <w:sz w:val="24"/>
          <w:szCs w:val="24"/>
        </w:rPr>
        <w:t>el cual se modifi</w:t>
      </w:r>
      <w:r w:rsidR="00B43A80" w:rsidRPr="00697999">
        <w:rPr>
          <w:rFonts w:ascii="Arial Narrow" w:eastAsia="Arial" w:hAnsi="Arial Narrow" w:cs="Arial"/>
          <w:b/>
          <w:bCs/>
          <w:color w:val="000000" w:themeColor="text1"/>
          <w:sz w:val="24"/>
          <w:szCs w:val="24"/>
        </w:rPr>
        <w:t>ca el Código Penal</w:t>
      </w:r>
      <w:r w:rsidR="00955C61" w:rsidRPr="00697999">
        <w:rPr>
          <w:rFonts w:ascii="Arial Narrow" w:eastAsia="Arial" w:hAnsi="Arial Narrow" w:cs="Arial"/>
          <w:b/>
          <w:bCs/>
          <w:color w:val="000000" w:themeColor="text1"/>
          <w:sz w:val="24"/>
          <w:szCs w:val="24"/>
        </w:rPr>
        <w:t xml:space="preserve"> y se protege</w:t>
      </w:r>
      <w:r w:rsidR="00137EB8" w:rsidRPr="00697999">
        <w:rPr>
          <w:rFonts w:ascii="Arial Narrow" w:eastAsia="Arial" w:hAnsi="Arial Narrow" w:cs="Arial"/>
          <w:b/>
          <w:bCs/>
          <w:color w:val="000000" w:themeColor="text1"/>
          <w:sz w:val="24"/>
          <w:szCs w:val="24"/>
        </w:rPr>
        <w:t xml:space="preserve"> la </w:t>
      </w:r>
      <w:r w:rsidR="00B43A80" w:rsidRPr="00697999">
        <w:rPr>
          <w:rFonts w:ascii="Arial Narrow" w:eastAsia="Arial" w:hAnsi="Arial Narrow" w:cs="Arial"/>
          <w:b/>
          <w:bCs/>
          <w:color w:val="000000" w:themeColor="text1"/>
          <w:sz w:val="24"/>
          <w:szCs w:val="24"/>
        </w:rPr>
        <w:t>integridad</w:t>
      </w:r>
      <w:r w:rsidR="00137EB8" w:rsidRPr="00697999">
        <w:rPr>
          <w:rFonts w:ascii="Arial Narrow" w:eastAsia="Arial" w:hAnsi="Arial Narrow" w:cs="Arial"/>
          <w:b/>
          <w:bCs/>
          <w:color w:val="000000" w:themeColor="text1"/>
          <w:sz w:val="24"/>
          <w:szCs w:val="24"/>
        </w:rPr>
        <w:t xml:space="preserve"> de los animales domesticos</w:t>
      </w:r>
      <w:r w:rsidRPr="00697999">
        <w:rPr>
          <w:rFonts w:ascii="Arial Narrow" w:eastAsia="Arial" w:hAnsi="Arial Narrow" w:cs="Arial"/>
          <w:b/>
          <w:bCs/>
          <w:color w:val="000000" w:themeColor="text1"/>
          <w:sz w:val="24"/>
          <w:szCs w:val="24"/>
        </w:rPr>
        <w:t xml:space="preserve">”. </w:t>
      </w:r>
    </w:p>
    <w:p w14:paraId="630F8C28" w14:textId="77777777" w:rsidR="00684307" w:rsidRPr="00697999" w:rsidRDefault="00684307" w:rsidP="00684307">
      <w:pPr>
        <w:spacing w:before="240" w:line="240" w:lineRule="auto"/>
        <w:jc w:val="center"/>
        <w:rPr>
          <w:rFonts w:ascii="Arial Narrow" w:eastAsia="Arial" w:hAnsi="Arial Narrow" w:cs="Arial"/>
          <w:b/>
          <w:bCs/>
          <w:color w:val="000000" w:themeColor="text1"/>
          <w:sz w:val="24"/>
          <w:szCs w:val="24"/>
        </w:rPr>
      </w:pPr>
      <w:r w:rsidRPr="00697999">
        <w:rPr>
          <w:rFonts w:ascii="Arial Narrow" w:eastAsia="Arial" w:hAnsi="Arial Narrow" w:cs="Arial"/>
          <w:b/>
          <w:bCs/>
          <w:color w:val="000000" w:themeColor="text1"/>
          <w:sz w:val="24"/>
          <w:szCs w:val="24"/>
        </w:rPr>
        <w:t>El Congreso de Colombia</w:t>
      </w:r>
    </w:p>
    <w:p w14:paraId="6680C1B5" w14:textId="77777777" w:rsidR="00684307" w:rsidRPr="00697999" w:rsidRDefault="00684307" w:rsidP="00684307">
      <w:pPr>
        <w:spacing w:before="240" w:line="240" w:lineRule="auto"/>
        <w:jc w:val="center"/>
        <w:rPr>
          <w:rFonts w:ascii="Arial Narrow" w:eastAsia="Arial" w:hAnsi="Arial Narrow" w:cs="Arial"/>
          <w:b/>
          <w:bCs/>
          <w:color w:val="000000" w:themeColor="text1"/>
          <w:sz w:val="24"/>
          <w:szCs w:val="24"/>
        </w:rPr>
      </w:pPr>
      <w:r w:rsidRPr="00697999">
        <w:rPr>
          <w:rFonts w:ascii="Arial Narrow" w:eastAsia="Arial" w:hAnsi="Arial Narrow" w:cs="Arial"/>
          <w:b/>
          <w:bCs/>
          <w:color w:val="000000" w:themeColor="text1"/>
          <w:sz w:val="24"/>
          <w:szCs w:val="24"/>
        </w:rPr>
        <w:t xml:space="preserve"> DECRETA:</w:t>
      </w:r>
    </w:p>
    <w:p w14:paraId="627EB873" w14:textId="77777777" w:rsidR="00D22DF7" w:rsidRPr="00697999" w:rsidRDefault="00D22DF7" w:rsidP="00684307">
      <w:pPr>
        <w:spacing w:line="240" w:lineRule="auto"/>
        <w:jc w:val="both"/>
        <w:rPr>
          <w:rFonts w:ascii="Arial Narrow" w:eastAsia="Arial" w:hAnsi="Arial Narrow" w:cs="Arial"/>
          <w:color w:val="000000" w:themeColor="text1"/>
          <w:sz w:val="24"/>
          <w:szCs w:val="24"/>
        </w:rPr>
      </w:pPr>
    </w:p>
    <w:p w14:paraId="74941B29" w14:textId="3AF84BBF" w:rsidR="00684307" w:rsidRPr="00697999" w:rsidRDefault="00D22DF7" w:rsidP="00684307">
      <w:pPr>
        <w:spacing w:line="240" w:lineRule="auto"/>
        <w:jc w:val="both"/>
        <w:rPr>
          <w:rFonts w:ascii="Arial Narrow" w:eastAsia="Arial" w:hAnsi="Arial Narrow" w:cs="Arial"/>
          <w:color w:val="000000" w:themeColor="text1"/>
          <w:sz w:val="24"/>
          <w:szCs w:val="24"/>
        </w:rPr>
      </w:pPr>
      <w:r w:rsidRPr="00697999">
        <w:rPr>
          <w:rFonts w:ascii="Arial Narrow" w:eastAsia="Arial" w:hAnsi="Arial Narrow" w:cs="Arial"/>
          <w:color w:val="000000" w:themeColor="text1"/>
          <w:sz w:val="24"/>
          <w:szCs w:val="24"/>
        </w:rPr>
        <w:t>Adiciónese al Capítulo I del Título VII de la Ley 599 del 2000.</w:t>
      </w:r>
    </w:p>
    <w:p w14:paraId="196F4216" w14:textId="77777777" w:rsidR="00D22DF7" w:rsidRPr="00697999" w:rsidRDefault="00D22DF7" w:rsidP="00D22DF7">
      <w:pPr>
        <w:spacing w:after="0" w:line="276" w:lineRule="auto"/>
        <w:jc w:val="both"/>
        <w:rPr>
          <w:rFonts w:ascii="Arial Narrow" w:eastAsia="Arial" w:hAnsi="Arial Narrow" w:cs="Arial"/>
          <w:b/>
          <w:bCs/>
          <w:color w:val="000000" w:themeColor="text1"/>
          <w:sz w:val="24"/>
          <w:szCs w:val="24"/>
        </w:rPr>
      </w:pPr>
    </w:p>
    <w:p w14:paraId="450077D0" w14:textId="3276FA5B" w:rsidR="00FC6A59" w:rsidRPr="00697999" w:rsidRDefault="00684307" w:rsidP="00D22DF7">
      <w:pPr>
        <w:spacing w:after="0" w:line="276" w:lineRule="auto"/>
        <w:jc w:val="both"/>
        <w:rPr>
          <w:rFonts w:ascii="Arial Narrow" w:eastAsia="Arial" w:hAnsi="Arial Narrow" w:cs="Arial"/>
          <w:color w:val="000000" w:themeColor="text1"/>
          <w:sz w:val="24"/>
          <w:szCs w:val="24"/>
        </w:rPr>
      </w:pPr>
      <w:r w:rsidRPr="00697999">
        <w:rPr>
          <w:rFonts w:ascii="Arial Narrow" w:eastAsia="Arial" w:hAnsi="Arial Narrow" w:cs="Arial"/>
          <w:b/>
          <w:bCs/>
          <w:color w:val="000000" w:themeColor="text1"/>
          <w:sz w:val="24"/>
          <w:szCs w:val="24"/>
        </w:rPr>
        <w:t>Artículo 1°</w:t>
      </w:r>
      <w:r w:rsidR="00695106" w:rsidRPr="00697999">
        <w:rPr>
          <w:rFonts w:ascii="Arial Narrow" w:eastAsia="Arial" w:hAnsi="Arial Narrow" w:cs="Arial"/>
          <w:color w:val="000000" w:themeColor="text1"/>
          <w:sz w:val="24"/>
          <w:szCs w:val="24"/>
        </w:rPr>
        <w:t xml:space="preserve"> </w:t>
      </w:r>
      <w:r w:rsidR="00B03223" w:rsidRPr="00697999">
        <w:rPr>
          <w:rFonts w:ascii="Arial Narrow" w:hAnsi="Arial Narrow" w:cs="Arial"/>
          <w:color w:val="000000" w:themeColor="text1"/>
          <w:sz w:val="24"/>
          <w:szCs w:val="24"/>
          <w:lang w:val="es-ES_tradnl" w:eastAsia="es-ES_tradnl"/>
        </w:rPr>
        <w:t xml:space="preserve">El que arrebate, sustraiga, retenga u oculte </w:t>
      </w:r>
      <w:r w:rsidR="00120931" w:rsidRPr="00697999">
        <w:rPr>
          <w:rFonts w:ascii="Arial Narrow" w:hAnsi="Arial Narrow" w:cs="Arial"/>
          <w:color w:val="000000" w:themeColor="text1"/>
          <w:sz w:val="24"/>
          <w:szCs w:val="24"/>
          <w:lang w:val="es-ES_tradnl" w:eastAsia="es-ES_tradnl"/>
        </w:rPr>
        <w:t>animal doméstico</w:t>
      </w:r>
      <w:r w:rsidR="00FC6A59" w:rsidRPr="00697999">
        <w:rPr>
          <w:rFonts w:ascii="Arial Narrow" w:hAnsi="Arial Narrow" w:cs="Arial"/>
          <w:color w:val="000000" w:themeColor="text1"/>
          <w:sz w:val="24"/>
          <w:szCs w:val="24"/>
          <w:lang w:val="es-ES_tradnl" w:eastAsia="es-ES_tradnl"/>
        </w:rPr>
        <w:t>, con el propósito de obtener provecho para sí o para otro, incurrirá en prisión de treinta y dos (32) a ciento ocho (108) meses. </w:t>
      </w:r>
    </w:p>
    <w:p w14:paraId="3BD17136" w14:textId="77777777" w:rsidR="00FC6A59" w:rsidRPr="00697999" w:rsidRDefault="00FC6A59" w:rsidP="00684307">
      <w:pPr>
        <w:spacing w:after="0" w:line="276" w:lineRule="auto"/>
        <w:jc w:val="both"/>
        <w:rPr>
          <w:rFonts w:ascii="Arial Narrow" w:eastAsia="Arial" w:hAnsi="Arial Narrow" w:cs="Arial"/>
          <w:color w:val="000000" w:themeColor="text1"/>
          <w:sz w:val="24"/>
          <w:szCs w:val="24"/>
          <w:lang w:val="es-ES_tradnl"/>
        </w:rPr>
      </w:pPr>
    </w:p>
    <w:p w14:paraId="4CF7BD9F" w14:textId="77777777" w:rsidR="00684307" w:rsidRPr="00697999" w:rsidRDefault="00684307" w:rsidP="00684307">
      <w:pPr>
        <w:spacing w:after="0" w:line="276" w:lineRule="auto"/>
        <w:jc w:val="both"/>
        <w:rPr>
          <w:rFonts w:ascii="Arial Narrow" w:eastAsia="Arial" w:hAnsi="Arial Narrow" w:cs="Arial"/>
          <w:color w:val="000000" w:themeColor="text1"/>
          <w:sz w:val="24"/>
          <w:szCs w:val="24"/>
        </w:rPr>
      </w:pPr>
    </w:p>
    <w:p w14:paraId="3DCA562F" w14:textId="55636064" w:rsidR="00FC6A59" w:rsidRPr="00697999" w:rsidRDefault="00FC6A59" w:rsidP="00684307">
      <w:pPr>
        <w:spacing w:after="0" w:line="276" w:lineRule="auto"/>
        <w:jc w:val="both"/>
        <w:rPr>
          <w:rFonts w:ascii="Arial Narrow" w:eastAsia="Arial" w:hAnsi="Arial Narrow" w:cs="Arial"/>
          <w:color w:val="000000" w:themeColor="text1"/>
          <w:sz w:val="24"/>
          <w:szCs w:val="24"/>
        </w:rPr>
      </w:pPr>
      <w:r w:rsidRPr="00697999">
        <w:rPr>
          <w:rFonts w:ascii="Arial Narrow" w:eastAsia="Arial" w:hAnsi="Arial Narrow" w:cs="Arial"/>
          <w:b/>
          <w:bCs/>
          <w:color w:val="000000" w:themeColor="text1"/>
          <w:sz w:val="24"/>
          <w:szCs w:val="24"/>
        </w:rPr>
        <w:t xml:space="preserve">Artículo 1A° </w:t>
      </w:r>
      <w:r w:rsidRPr="00697999">
        <w:rPr>
          <w:rFonts w:ascii="Arial Narrow" w:eastAsia="Arial" w:hAnsi="Arial Narrow" w:cs="Arial"/>
          <w:bCs/>
          <w:color w:val="000000" w:themeColor="text1"/>
          <w:sz w:val="24"/>
          <w:szCs w:val="24"/>
        </w:rPr>
        <w:t>Circunstancias de agravación punitiva.</w:t>
      </w:r>
    </w:p>
    <w:p w14:paraId="72349D0E" w14:textId="40896A07" w:rsidR="00FC6A59" w:rsidRPr="00697999" w:rsidRDefault="00FC6A59" w:rsidP="00FC6A59">
      <w:pPr>
        <w:pStyle w:val="NormalWeb"/>
        <w:spacing w:line="270" w:lineRule="atLeast"/>
        <w:jc w:val="both"/>
        <w:rPr>
          <w:rFonts w:ascii="Arial Narrow" w:hAnsi="Arial Narrow" w:cs="Arial"/>
          <w:color w:val="000000" w:themeColor="text1"/>
          <w:lang w:val="es-ES_tradnl" w:eastAsia="es-ES_tradnl"/>
        </w:rPr>
      </w:pPr>
      <w:r w:rsidRPr="00697999">
        <w:rPr>
          <w:rFonts w:ascii="Arial Narrow" w:hAnsi="Arial Narrow" w:cs="Arial"/>
          <w:color w:val="000000" w:themeColor="text1"/>
        </w:rPr>
        <w:t>La pena imponible de acuerdo con el artículo anterior se aumentará de la mitad a las tres cuartas partes, si la conducta se cometiere:</w:t>
      </w:r>
    </w:p>
    <w:p w14:paraId="677A1E8A" w14:textId="77777777" w:rsidR="00FC6A59" w:rsidRPr="00697999" w:rsidRDefault="00FC6A59" w:rsidP="00FC6A59">
      <w:pPr>
        <w:pStyle w:val="NormalWeb"/>
        <w:spacing w:line="270" w:lineRule="atLeast"/>
        <w:jc w:val="both"/>
        <w:rPr>
          <w:rFonts w:ascii="Arial Narrow" w:hAnsi="Arial Narrow" w:cs="Arial"/>
          <w:color w:val="000000" w:themeColor="text1"/>
        </w:rPr>
      </w:pPr>
      <w:r w:rsidRPr="00697999">
        <w:rPr>
          <w:rFonts w:ascii="Arial Narrow" w:hAnsi="Arial Narrow" w:cs="Arial"/>
          <w:color w:val="000000" w:themeColor="text1"/>
        </w:rPr>
        <w:t>1. Aprovechando calamidad, infortunio o peligro común.</w:t>
      </w:r>
    </w:p>
    <w:p w14:paraId="52F28918" w14:textId="77777777" w:rsidR="00FC6A59" w:rsidRPr="00697999" w:rsidRDefault="00FC6A59" w:rsidP="00FC6A59">
      <w:pPr>
        <w:pStyle w:val="NormalWeb"/>
        <w:spacing w:line="270" w:lineRule="atLeast"/>
        <w:jc w:val="both"/>
        <w:rPr>
          <w:rFonts w:ascii="Arial Narrow" w:hAnsi="Arial Narrow" w:cs="Arial"/>
          <w:color w:val="000000" w:themeColor="text1"/>
        </w:rPr>
      </w:pPr>
      <w:r w:rsidRPr="00697999">
        <w:rPr>
          <w:rFonts w:ascii="Arial Narrow" w:hAnsi="Arial Narrow" w:cs="Arial"/>
          <w:color w:val="000000" w:themeColor="text1"/>
        </w:rPr>
        <w:t>2. Aprovechando la confianza depositada por el dueño, poseedor o tenedor de la cosa en el agente.</w:t>
      </w:r>
    </w:p>
    <w:p w14:paraId="3D824C50" w14:textId="77777777" w:rsidR="00FC6A59" w:rsidRPr="00697999" w:rsidRDefault="00FC6A59" w:rsidP="00FC6A59">
      <w:pPr>
        <w:pStyle w:val="NormalWeb"/>
        <w:spacing w:line="270" w:lineRule="atLeast"/>
        <w:jc w:val="both"/>
        <w:rPr>
          <w:rFonts w:ascii="Arial Narrow" w:hAnsi="Arial Narrow" w:cs="Arial"/>
          <w:color w:val="000000" w:themeColor="text1"/>
        </w:rPr>
      </w:pPr>
      <w:r w:rsidRPr="00697999">
        <w:rPr>
          <w:rFonts w:ascii="Arial Narrow" w:hAnsi="Arial Narrow" w:cs="Arial"/>
          <w:color w:val="000000" w:themeColor="text1"/>
        </w:rPr>
        <w:t>3. Valiéndose de la actividad de inimputable.</w:t>
      </w:r>
    </w:p>
    <w:p w14:paraId="4AB676CC" w14:textId="77777777" w:rsidR="00FC6A59" w:rsidRPr="00697999" w:rsidRDefault="00FC6A59" w:rsidP="00FC6A59">
      <w:pPr>
        <w:pStyle w:val="NormalWeb"/>
        <w:spacing w:line="270" w:lineRule="atLeast"/>
        <w:jc w:val="both"/>
        <w:rPr>
          <w:rFonts w:ascii="Arial Narrow" w:hAnsi="Arial Narrow" w:cs="Arial"/>
          <w:color w:val="000000" w:themeColor="text1"/>
        </w:rPr>
      </w:pPr>
      <w:r w:rsidRPr="00697999">
        <w:rPr>
          <w:rFonts w:ascii="Arial Narrow" w:hAnsi="Arial Narrow" w:cs="Arial"/>
          <w:color w:val="000000" w:themeColor="text1"/>
        </w:rPr>
        <w:t>4. Por persona disfrazada, o aduciendo calidad supuesta, o simulando autoridad o invocando falsa orden de la misma.</w:t>
      </w:r>
    </w:p>
    <w:p w14:paraId="72D23E75" w14:textId="766A78EE" w:rsidR="00684307" w:rsidRPr="00697999" w:rsidRDefault="00684307" w:rsidP="00684307">
      <w:pPr>
        <w:spacing w:after="0" w:line="276" w:lineRule="auto"/>
        <w:jc w:val="both"/>
        <w:rPr>
          <w:rFonts w:ascii="Arial Narrow" w:eastAsia="Arial" w:hAnsi="Arial Narrow" w:cs="Arial"/>
          <w:sz w:val="24"/>
          <w:szCs w:val="24"/>
        </w:rPr>
      </w:pPr>
    </w:p>
    <w:p w14:paraId="06B2FEC0" w14:textId="529D4F7E" w:rsidR="00684307" w:rsidRPr="00697999" w:rsidRDefault="00885E6E" w:rsidP="00684307">
      <w:pPr>
        <w:spacing w:after="0" w:line="276" w:lineRule="auto"/>
        <w:jc w:val="both"/>
        <w:rPr>
          <w:rFonts w:ascii="Arial Narrow" w:eastAsia="Arial" w:hAnsi="Arial Narrow" w:cs="Arial"/>
          <w:sz w:val="24"/>
          <w:szCs w:val="24"/>
        </w:rPr>
      </w:pPr>
      <w:r w:rsidRPr="00E76BD9">
        <w:rPr>
          <w:rFonts w:ascii="Times" w:hAnsi="Times"/>
          <w:noProof/>
          <w:lang w:val="es-ES_tradnl" w:eastAsia="es-ES_tradnl"/>
        </w:rPr>
        <w:drawing>
          <wp:anchor distT="0" distB="0" distL="0" distR="0" simplePos="0" relativeHeight="251659264" behindDoc="0" locked="0" layoutInCell="1" allowOverlap="1" wp14:anchorId="5AABC544" wp14:editId="735698DF">
            <wp:simplePos x="0" y="0"/>
            <wp:positionH relativeFrom="page">
              <wp:posOffset>1079500</wp:posOffset>
            </wp:positionH>
            <wp:positionV relativeFrom="paragraph">
              <wp:posOffset>427990</wp:posOffset>
            </wp:positionV>
            <wp:extent cx="1607820" cy="619760"/>
            <wp:effectExtent l="0" t="0" r="0" b="0"/>
            <wp:wrapTopAndBottom/>
            <wp:docPr id="9" name="image3.jpeg" descr="Texto, Cart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1607820" cy="619760"/>
                    </a:xfrm>
                    <a:prstGeom prst="rect">
                      <a:avLst/>
                    </a:prstGeom>
                  </pic:spPr>
                </pic:pic>
              </a:graphicData>
            </a:graphic>
            <wp14:sizeRelH relativeFrom="margin">
              <wp14:pctWidth>0</wp14:pctWidth>
            </wp14:sizeRelH>
            <wp14:sizeRelV relativeFrom="margin">
              <wp14:pctHeight>0</wp14:pctHeight>
            </wp14:sizeRelV>
          </wp:anchor>
        </w:drawing>
      </w:r>
      <w:r w:rsidR="00FC6A59" w:rsidRPr="00697999">
        <w:rPr>
          <w:rFonts w:ascii="Arial Narrow" w:eastAsia="Arial" w:hAnsi="Arial Narrow" w:cs="Arial"/>
          <w:b/>
          <w:bCs/>
          <w:sz w:val="24"/>
          <w:szCs w:val="24"/>
        </w:rPr>
        <w:t>Artículo 2</w:t>
      </w:r>
      <w:r w:rsidR="00684307" w:rsidRPr="00697999">
        <w:rPr>
          <w:rFonts w:ascii="Arial Narrow" w:eastAsia="Arial" w:hAnsi="Arial Narrow" w:cs="Arial"/>
          <w:b/>
          <w:bCs/>
          <w:sz w:val="24"/>
          <w:szCs w:val="24"/>
        </w:rPr>
        <w:t>° Vigencia.</w:t>
      </w:r>
      <w:r w:rsidR="00684307" w:rsidRPr="00697999">
        <w:rPr>
          <w:rFonts w:ascii="Arial Narrow" w:eastAsia="Arial" w:hAnsi="Arial Narrow" w:cs="Arial"/>
          <w:sz w:val="24"/>
          <w:szCs w:val="24"/>
        </w:rPr>
        <w:t xml:space="preserve"> La presente Ley rige a partir de su promulgación y deroga las disposiciones que le sean contrarias.</w:t>
      </w:r>
    </w:p>
    <w:p w14:paraId="6022349E" w14:textId="77777777" w:rsidR="00684307" w:rsidRPr="00697999" w:rsidRDefault="00684307" w:rsidP="00684307">
      <w:pPr>
        <w:spacing w:after="0"/>
        <w:jc w:val="both"/>
        <w:rPr>
          <w:rFonts w:ascii="Arial Narrow" w:hAnsi="Arial Narrow" w:cs="Arial"/>
          <w:b/>
          <w:sz w:val="24"/>
          <w:szCs w:val="24"/>
        </w:rPr>
      </w:pPr>
      <w:r w:rsidRPr="00697999">
        <w:rPr>
          <w:rFonts w:ascii="Arial Narrow" w:hAnsi="Arial Narrow" w:cs="Arial"/>
          <w:b/>
          <w:sz w:val="24"/>
          <w:szCs w:val="24"/>
        </w:rPr>
        <w:t>H.R. JUAN CARLOS WILLS OSPINA</w:t>
      </w:r>
    </w:p>
    <w:p w14:paraId="1B496DB6" w14:textId="77777777" w:rsidR="00684307" w:rsidRPr="00697999" w:rsidRDefault="00684307" w:rsidP="00684307">
      <w:pPr>
        <w:spacing w:after="0"/>
        <w:jc w:val="both"/>
        <w:rPr>
          <w:rFonts w:ascii="Arial Narrow" w:hAnsi="Arial Narrow" w:cs="Arial"/>
          <w:sz w:val="24"/>
          <w:szCs w:val="24"/>
        </w:rPr>
      </w:pPr>
      <w:r w:rsidRPr="00697999">
        <w:rPr>
          <w:rFonts w:ascii="Arial Narrow" w:hAnsi="Arial Narrow" w:cs="Arial"/>
          <w:sz w:val="24"/>
          <w:szCs w:val="24"/>
        </w:rPr>
        <w:t>Representante a la Cámara</w:t>
      </w:r>
    </w:p>
    <w:p w14:paraId="294BF054" w14:textId="77777777" w:rsidR="00A8460A" w:rsidRPr="00697999" w:rsidRDefault="00A8460A" w:rsidP="00684307">
      <w:pPr>
        <w:spacing w:after="0"/>
        <w:jc w:val="both"/>
        <w:rPr>
          <w:rFonts w:ascii="Arial Narrow" w:hAnsi="Arial Narrow" w:cs="Arial"/>
          <w:sz w:val="24"/>
          <w:szCs w:val="24"/>
        </w:rPr>
      </w:pPr>
    </w:p>
    <w:p w14:paraId="614F8DFF" w14:textId="77777777" w:rsidR="00A8460A" w:rsidRPr="00697999" w:rsidRDefault="00A8460A" w:rsidP="00684307">
      <w:pPr>
        <w:spacing w:after="0"/>
        <w:jc w:val="both"/>
        <w:rPr>
          <w:rFonts w:ascii="Arial Narrow" w:hAnsi="Arial Narrow" w:cs="Arial"/>
          <w:sz w:val="24"/>
          <w:szCs w:val="24"/>
        </w:rPr>
      </w:pPr>
    </w:p>
    <w:p w14:paraId="683E4C1C" w14:textId="49015591" w:rsidR="00A8460A" w:rsidRPr="00697999" w:rsidRDefault="00A8460A" w:rsidP="00A8460A">
      <w:pPr>
        <w:spacing w:after="0"/>
        <w:jc w:val="both"/>
        <w:rPr>
          <w:rFonts w:ascii="Arial Narrow" w:hAnsi="Arial Narrow" w:cs="Arial"/>
          <w:sz w:val="24"/>
          <w:szCs w:val="24"/>
        </w:rPr>
      </w:pPr>
    </w:p>
    <w:p w14:paraId="79ED4A10" w14:textId="77777777" w:rsidR="00A8460A" w:rsidRPr="00697999" w:rsidRDefault="00A8460A" w:rsidP="00684307">
      <w:pPr>
        <w:spacing w:after="0"/>
        <w:jc w:val="both"/>
        <w:rPr>
          <w:rFonts w:ascii="Arial Narrow" w:hAnsi="Arial Narrow" w:cs="Arial"/>
          <w:sz w:val="24"/>
          <w:szCs w:val="24"/>
        </w:rPr>
      </w:pPr>
    </w:p>
    <w:p w14:paraId="36804AB0" w14:textId="4AC5D821" w:rsidR="00AC7859" w:rsidRPr="00697999" w:rsidRDefault="000B362B" w:rsidP="00FD52D1">
      <w:pPr>
        <w:spacing w:line="276" w:lineRule="auto"/>
        <w:rPr>
          <w:rFonts w:ascii="Arial Narrow" w:hAnsi="Arial Narrow" w:cs="Arial"/>
          <w:b/>
          <w:bCs/>
          <w:sz w:val="24"/>
          <w:szCs w:val="24"/>
        </w:rPr>
      </w:pPr>
      <w:r w:rsidRPr="00697999">
        <w:rPr>
          <w:rFonts w:ascii="Arial Narrow" w:hAnsi="Arial Narrow" w:cs="Arial"/>
          <w:b/>
          <w:bCs/>
          <w:sz w:val="24"/>
          <w:szCs w:val="24"/>
        </w:rPr>
        <w:lastRenderedPageBreak/>
        <w:t>1.- Competencia.</w:t>
      </w:r>
    </w:p>
    <w:p w14:paraId="12B3A790" w14:textId="77777777" w:rsidR="00504352" w:rsidRPr="00697999" w:rsidRDefault="00504352" w:rsidP="00FD52D1">
      <w:pPr>
        <w:spacing w:line="276" w:lineRule="auto"/>
        <w:jc w:val="both"/>
        <w:rPr>
          <w:rFonts w:ascii="Arial Narrow" w:hAnsi="Arial Narrow" w:cs="Arial"/>
          <w:sz w:val="24"/>
          <w:szCs w:val="24"/>
        </w:rPr>
      </w:pPr>
    </w:p>
    <w:p w14:paraId="48C071B9" w14:textId="62340C41" w:rsidR="000B362B" w:rsidRPr="00697999" w:rsidRDefault="000B362B" w:rsidP="00FD52D1">
      <w:pPr>
        <w:spacing w:line="276" w:lineRule="auto"/>
        <w:jc w:val="both"/>
        <w:rPr>
          <w:rFonts w:ascii="Arial Narrow" w:hAnsi="Arial Narrow" w:cs="Arial"/>
          <w:sz w:val="24"/>
          <w:szCs w:val="24"/>
        </w:rPr>
      </w:pPr>
      <w:r w:rsidRPr="00697999">
        <w:rPr>
          <w:rFonts w:ascii="Arial Narrow" w:hAnsi="Arial Narrow" w:cs="Arial"/>
          <w:sz w:val="24"/>
          <w:szCs w:val="24"/>
        </w:rPr>
        <w:t>De conformidad con los artículos 48</w:t>
      </w:r>
      <w:r w:rsidR="00CB1384" w:rsidRPr="00697999">
        <w:rPr>
          <w:rFonts w:ascii="Arial Narrow" w:hAnsi="Arial Narrow" w:cs="Arial"/>
          <w:sz w:val="24"/>
          <w:szCs w:val="24"/>
        </w:rPr>
        <w:t>, 53</w:t>
      </w:r>
      <w:r w:rsidRPr="00697999">
        <w:rPr>
          <w:rFonts w:ascii="Arial Narrow" w:hAnsi="Arial Narrow" w:cs="Arial"/>
          <w:sz w:val="24"/>
          <w:szCs w:val="24"/>
        </w:rPr>
        <w:t xml:space="preserve"> y 150 numeral 1 de la Constitución Política, el Congreso de la República es competente para proferir leyes </w:t>
      </w:r>
      <w:r w:rsidR="00FC2405" w:rsidRPr="00697999">
        <w:rPr>
          <w:rFonts w:ascii="Arial Narrow" w:hAnsi="Arial Narrow" w:cs="Arial"/>
          <w:sz w:val="24"/>
          <w:szCs w:val="24"/>
        </w:rPr>
        <w:t>en esta materia.</w:t>
      </w:r>
    </w:p>
    <w:p w14:paraId="5A55DD38" w14:textId="77777777" w:rsidR="00A90B3D" w:rsidRPr="00697999" w:rsidRDefault="00A90B3D" w:rsidP="00FD52D1">
      <w:pPr>
        <w:spacing w:after="0" w:line="276" w:lineRule="auto"/>
        <w:rPr>
          <w:rFonts w:ascii="Arial Narrow" w:hAnsi="Arial Narrow" w:cs="Arial"/>
          <w:sz w:val="24"/>
          <w:szCs w:val="24"/>
        </w:rPr>
      </w:pPr>
    </w:p>
    <w:p w14:paraId="4DC6A56B" w14:textId="383644E5" w:rsidR="00B2528D" w:rsidRPr="00697999" w:rsidRDefault="008864AC" w:rsidP="00FD52D1">
      <w:pPr>
        <w:spacing w:line="276" w:lineRule="auto"/>
        <w:rPr>
          <w:rFonts w:ascii="Arial Narrow" w:hAnsi="Arial Narrow" w:cs="Arial"/>
          <w:b/>
          <w:bCs/>
          <w:sz w:val="24"/>
          <w:szCs w:val="24"/>
        </w:rPr>
      </w:pPr>
      <w:r w:rsidRPr="00697999">
        <w:rPr>
          <w:rFonts w:ascii="Arial Narrow" w:hAnsi="Arial Narrow" w:cs="Arial"/>
          <w:b/>
          <w:bCs/>
          <w:sz w:val="24"/>
          <w:szCs w:val="24"/>
        </w:rPr>
        <w:t>2</w:t>
      </w:r>
      <w:r w:rsidR="00E70FCC" w:rsidRPr="00697999">
        <w:rPr>
          <w:rFonts w:ascii="Arial Narrow" w:hAnsi="Arial Narrow" w:cs="Arial"/>
          <w:b/>
          <w:bCs/>
          <w:sz w:val="24"/>
          <w:szCs w:val="24"/>
        </w:rPr>
        <w:t>.- Objeto del Proyecto.</w:t>
      </w:r>
      <w:r w:rsidR="00A90B3D" w:rsidRPr="00697999">
        <w:rPr>
          <w:rFonts w:ascii="Arial Narrow" w:hAnsi="Arial Narrow" w:cs="Arial"/>
          <w:b/>
          <w:bCs/>
          <w:sz w:val="24"/>
          <w:szCs w:val="24"/>
        </w:rPr>
        <w:t xml:space="preserve"> </w:t>
      </w:r>
    </w:p>
    <w:p w14:paraId="44B6AD08" w14:textId="4E191794" w:rsidR="00FE5323" w:rsidRPr="00697999" w:rsidRDefault="00E70FCC" w:rsidP="00D22DF7">
      <w:pPr>
        <w:spacing w:before="100" w:beforeAutospacing="1" w:after="100" w:afterAutospacing="1" w:line="276" w:lineRule="auto"/>
        <w:jc w:val="both"/>
        <w:rPr>
          <w:rFonts w:ascii="Arial Narrow" w:hAnsi="Arial Narrow" w:cs="Arial"/>
          <w:color w:val="000000"/>
          <w:sz w:val="24"/>
          <w:szCs w:val="24"/>
          <w:lang w:val="es-ES_tradnl" w:eastAsia="es-ES_tradnl"/>
        </w:rPr>
      </w:pPr>
      <w:r w:rsidRPr="00697999">
        <w:rPr>
          <w:rFonts w:ascii="Arial Narrow" w:hAnsi="Arial Narrow" w:cs="Arial"/>
          <w:color w:val="000000"/>
          <w:sz w:val="24"/>
          <w:szCs w:val="24"/>
          <w:lang w:val="es-ES_tradnl" w:eastAsia="es-ES_tradnl"/>
        </w:rPr>
        <w:t xml:space="preserve">El presente proyecto de ley tiene por objeto </w:t>
      </w:r>
      <w:r w:rsidR="00D22DF7" w:rsidRPr="00697999">
        <w:rPr>
          <w:rFonts w:ascii="Arial Narrow" w:hAnsi="Arial Narrow" w:cs="Arial"/>
          <w:color w:val="000000"/>
          <w:sz w:val="24"/>
          <w:szCs w:val="24"/>
          <w:lang w:val="es-ES_tradnl" w:eastAsia="es-ES_tradnl"/>
        </w:rPr>
        <w:t xml:space="preserve">adicionar al Código Penal </w:t>
      </w:r>
      <w:r w:rsidR="00BA3B1B" w:rsidRPr="00697999">
        <w:rPr>
          <w:rFonts w:ascii="Arial Narrow" w:hAnsi="Arial Narrow" w:cs="Arial"/>
          <w:color w:val="000000"/>
          <w:sz w:val="24"/>
          <w:szCs w:val="24"/>
          <w:lang w:val="es-ES_tradnl" w:eastAsia="es-ES_tradnl"/>
        </w:rPr>
        <w:t>artículo nuevo con el fin de sancionar en materia penal el secuestro de animales domésticos y de compañía.</w:t>
      </w:r>
    </w:p>
    <w:p w14:paraId="22E49C3A" w14:textId="6A848606" w:rsidR="00EF0E2B" w:rsidRPr="00697999" w:rsidRDefault="008864AC" w:rsidP="00FD52D1">
      <w:pPr>
        <w:spacing w:line="276" w:lineRule="auto"/>
        <w:rPr>
          <w:rFonts w:ascii="Arial Narrow" w:hAnsi="Arial Narrow" w:cs="Arial"/>
          <w:b/>
          <w:bCs/>
          <w:sz w:val="24"/>
          <w:szCs w:val="24"/>
        </w:rPr>
      </w:pPr>
      <w:r w:rsidRPr="00697999">
        <w:rPr>
          <w:rFonts w:ascii="Arial Narrow" w:hAnsi="Arial Narrow" w:cs="Arial"/>
          <w:b/>
          <w:bCs/>
          <w:sz w:val="24"/>
          <w:szCs w:val="24"/>
        </w:rPr>
        <w:t>3</w:t>
      </w:r>
      <w:r w:rsidR="00C924B0" w:rsidRPr="00697999">
        <w:rPr>
          <w:rFonts w:ascii="Arial Narrow" w:hAnsi="Arial Narrow" w:cs="Arial"/>
          <w:b/>
          <w:bCs/>
          <w:sz w:val="24"/>
          <w:szCs w:val="24"/>
        </w:rPr>
        <w:t>.- Necesidad y conveniencia.</w:t>
      </w:r>
    </w:p>
    <w:p w14:paraId="3AFF97D5" w14:textId="7A7091FA" w:rsidR="002E39B7" w:rsidRPr="00697999" w:rsidRDefault="002E39B7" w:rsidP="00FD52D1">
      <w:pPr>
        <w:spacing w:line="276" w:lineRule="auto"/>
        <w:rPr>
          <w:rFonts w:ascii="Arial Narrow" w:hAnsi="Arial Narrow" w:cs="Arial"/>
          <w:b/>
          <w:bCs/>
          <w:sz w:val="24"/>
          <w:szCs w:val="24"/>
        </w:rPr>
      </w:pPr>
      <w:r w:rsidRPr="00697999">
        <w:rPr>
          <w:rFonts w:ascii="Arial Narrow" w:hAnsi="Arial Narrow" w:cs="Arial"/>
          <w:b/>
          <w:bCs/>
          <w:sz w:val="24"/>
          <w:szCs w:val="24"/>
        </w:rPr>
        <w:t>Familias multiespecie.</w:t>
      </w:r>
    </w:p>
    <w:p w14:paraId="2647CBBF" w14:textId="00A95F63" w:rsidR="008522AC" w:rsidRPr="00697999" w:rsidRDefault="002E39B7" w:rsidP="001B720A">
      <w:pPr>
        <w:adjustRightInd w:val="0"/>
        <w:spacing w:line="276" w:lineRule="auto"/>
        <w:contextualSpacing/>
        <w:jc w:val="both"/>
        <w:textAlignment w:val="center"/>
        <w:rPr>
          <w:rFonts w:ascii="Arial Narrow" w:hAnsi="Arial Narrow" w:cs="Arial"/>
          <w:sz w:val="24"/>
          <w:szCs w:val="24"/>
        </w:rPr>
      </w:pPr>
      <w:r w:rsidRPr="00697999">
        <w:rPr>
          <w:rFonts w:ascii="Arial Narrow" w:hAnsi="Arial Narrow" w:cs="Arial"/>
          <w:sz w:val="24"/>
          <w:szCs w:val="24"/>
        </w:rPr>
        <w:t xml:space="preserve">El concepto de familias multiespecie ha tomado forma en los ultimos tiempos para definir aquellas familias que conviven con una mascota y la consideran parte de esta. </w:t>
      </w:r>
      <w:r w:rsidR="00543C0F" w:rsidRPr="00697999">
        <w:rPr>
          <w:rFonts w:ascii="Arial Narrow" w:hAnsi="Arial Narrow" w:cs="Arial"/>
          <w:sz w:val="24"/>
          <w:szCs w:val="24"/>
        </w:rPr>
        <w:t>Precisamente este concepto ha permitido reconocer a la mascota como un miembro mas de la familia que además requiere de protecció</w:t>
      </w:r>
      <w:r w:rsidR="00DA5513" w:rsidRPr="00697999">
        <w:rPr>
          <w:rFonts w:ascii="Arial Narrow" w:hAnsi="Arial Narrow" w:cs="Arial"/>
          <w:sz w:val="24"/>
          <w:szCs w:val="24"/>
        </w:rPr>
        <w:t>n y cuidado dentro de la</w:t>
      </w:r>
      <w:r w:rsidR="00543C0F" w:rsidRPr="00697999">
        <w:rPr>
          <w:rFonts w:ascii="Arial Narrow" w:hAnsi="Arial Narrow" w:cs="Arial"/>
          <w:sz w:val="24"/>
          <w:szCs w:val="24"/>
        </w:rPr>
        <w:t xml:space="preserve"> cual se ha creado un vinculo afectivo.</w:t>
      </w:r>
    </w:p>
    <w:p w14:paraId="6562FDE2" w14:textId="77777777" w:rsidR="00543C0F" w:rsidRPr="00697999" w:rsidRDefault="00543C0F" w:rsidP="00A51131">
      <w:pPr>
        <w:adjustRightInd w:val="0"/>
        <w:spacing w:line="276" w:lineRule="auto"/>
        <w:contextualSpacing/>
        <w:jc w:val="both"/>
        <w:textAlignment w:val="center"/>
        <w:rPr>
          <w:rFonts w:ascii="Arial Narrow" w:hAnsi="Arial Narrow" w:cs="Arial"/>
          <w:sz w:val="24"/>
          <w:szCs w:val="24"/>
        </w:rPr>
      </w:pPr>
    </w:p>
    <w:p w14:paraId="60D4612E" w14:textId="7CBD0E3C" w:rsidR="00543C0F" w:rsidRPr="00697999" w:rsidRDefault="00543C0F" w:rsidP="00A51131">
      <w:pPr>
        <w:adjustRightInd w:val="0"/>
        <w:spacing w:line="276" w:lineRule="auto"/>
        <w:contextualSpacing/>
        <w:jc w:val="both"/>
        <w:textAlignment w:val="center"/>
        <w:rPr>
          <w:rFonts w:ascii="Arial Narrow" w:hAnsi="Arial Narrow" w:cs="Arial"/>
          <w:sz w:val="24"/>
          <w:szCs w:val="24"/>
        </w:rPr>
      </w:pPr>
      <w:r w:rsidRPr="00697999">
        <w:rPr>
          <w:rFonts w:ascii="Arial Narrow" w:hAnsi="Arial Narrow" w:cs="Arial"/>
          <w:sz w:val="24"/>
          <w:szCs w:val="24"/>
        </w:rPr>
        <w:t>La legislacion colombiana hoy reconoce a los animales como seres sintientes</w:t>
      </w:r>
      <w:r w:rsidR="00DA5513" w:rsidRPr="00697999">
        <w:rPr>
          <w:rFonts w:ascii="Arial Narrow" w:hAnsi="Arial Narrow" w:cs="Arial"/>
          <w:sz w:val="24"/>
          <w:szCs w:val="24"/>
        </w:rPr>
        <w:t>,</w:t>
      </w:r>
      <w:r w:rsidRPr="00697999">
        <w:rPr>
          <w:rFonts w:ascii="Arial Narrow" w:hAnsi="Arial Narrow" w:cs="Arial"/>
          <w:sz w:val="24"/>
          <w:szCs w:val="24"/>
        </w:rPr>
        <w:t xml:space="preserve"> incluso castigando en materia penal a quienes los dañen en su integridad fisica o los pongan en riesgo.</w:t>
      </w:r>
    </w:p>
    <w:p w14:paraId="7BD8199E" w14:textId="77777777" w:rsidR="00DA5513" w:rsidRPr="00697999" w:rsidRDefault="00DA5513" w:rsidP="00A51131">
      <w:pPr>
        <w:adjustRightInd w:val="0"/>
        <w:spacing w:line="276" w:lineRule="auto"/>
        <w:contextualSpacing/>
        <w:jc w:val="both"/>
        <w:textAlignment w:val="center"/>
        <w:rPr>
          <w:rFonts w:ascii="Arial Narrow" w:hAnsi="Arial Narrow" w:cs="Arial"/>
          <w:sz w:val="24"/>
          <w:szCs w:val="24"/>
        </w:rPr>
      </w:pPr>
    </w:p>
    <w:p w14:paraId="1CDF613A" w14:textId="6D6831D3" w:rsidR="00A51131" w:rsidRPr="00697999" w:rsidRDefault="00A51131" w:rsidP="00A51131">
      <w:pPr>
        <w:jc w:val="both"/>
        <w:rPr>
          <w:rFonts w:ascii="Arial Narrow" w:eastAsia="Times New Roman" w:hAnsi="Arial Narrow" w:cs="Arial"/>
          <w:sz w:val="24"/>
          <w:szCs w:val="24"/>
          <w:lang w:val="es-ES_tradnl" w:eastAsia="es-ES_tradnl"/>
        </w:rPr>
      </w:pPr>
      <w:r w:rsidRPr="00697999">
        <w:rPr>
          <w:rFonts w:ascii="Arial Narrow" w:hAnsi="Arial Narrow" w:cs="Arial"/>
          <w:sz w:val="24"/>
          <w:szCs w:val="24"/>
        </w:rPr>
        <w:t>La ley 1774 del 2016 reconoce en su artículo primero: “</w:t>
      </w:r>
      <w:r w:rsidRPr="00697999">
        <w:rPr>
          <w:rFonts w:ascii="Arial Narrow" w:eastAsia="Times New Roman" w:hAnsi="Arial Narrow" w:cs="Arial"/>
          <w:color w:val="000000"/>
          <w:sz w:val="24"/>
          <w:szCs w:val="24"/>
          <w:lang w:val="es-ES_tradnl" w:eastAsia="es-ES_tradnl"/>
        </w:rPr>
        <w:t>Los animales como seres sintientes no son cosas, recibirán especial protección contra el sufrimiento y el dolor, en especial, el causado directa o indirectamente por los humanos, por lo cual en la presente ley se tipifican como punibles algunas conductas relacionadas con el maltrato a los animales, y se establece un procedimiento sancionatorio de carácter policivo y judicial.”</w:t>
      </w:r>
    </w:p>
    <w:p w14:paraId="2C5BB783" w14:textId="6E070D8E" w:rsidR="00DA5513" w:rsidRPr="00697999" w:rsidRDefault="00DA5513" w:rsidP="001B720A">
      <w:pPr>
        <w:adjustRightInd w:val="0"/>
        <w:spacing w:line="276" w:lineRule="auto"/>
        <w:contextualSpacing/>
        <w:jc w:val="both"/>
        <w:textAlignment w:val="center"/>
        <w:rPr>
          <w:rFonts w:ascii="Arial Narrow" w:hAnsi="Arial Narrow" w:cs="Arial"/>
          <w:sz w:val="24"/>
          <w:szCs w:val="24"/>
          <w:lang w:val="es-ES_tradnl"/>
        </w:rPr>
      </w:pPr>
    </w:p>
    <w:p w14:paraId="0D1C02F1" w14:textId="389D06C7" w:rsidR="00D23972" w:rsidRPr="00697999" w:rsidRDefault="00D23972" w:rsidP="00D23972">
      <w:pPr>
        <w:pStyle w:val="NormalWeb"/>
        <w:spacing w:before="0" w:beforeAutospacing="0" w:after="0" w:afterAutospacing="0" w:line="253" w:lineRule="atLeast"/>
        <w:jc w:val="both"/>
        <w:rPr>
          <w:rFonts w:ascii="Arial Narrow" w:eastAsiaTheme="minorHAnsi" w:hAnsi="Arial Narrow" w:cs="Arial"/>
          <w:color w:val="000000"/>
          <w:lang w:val="es-ES_tradnl" w:eastAsia="es-ES_tradnl"/>
        </w:rPr>
      </w:pPr>
      <w:r w:rsidRPr="00697999">
        <w:rPr>
          <w:rFonts w:ascii="Arial Narrow" w:hAnsi="Arial Narrow" w:cs="Arial"/>
          <w:lang w:val="es-ES_tradnl"/>
        </w:rPr>
        <w:t xml:space="preserve">Asimismo, se reconocen los principios rectores el pro del bienestar animal en su artículo 3ro: </w:t>
      </w:r>
      <w:r w:rsidRPr="00697999">
        <w:rPr>
          <w:rFonts w:ascii="Arial Narrow" w:eastAsiaTheme="minorHAnsi" w:hAnsi="Arial Narrow" w:cs="Arial"/>
          <w:color w:val="000000"/>
          <w:lang w:val="es-ES_tradnl" w:eastAsia="es-ES_tradnl"/>
        </w:rPr>
        <w:t> </w:t>
      </w:r>
    </w:p>
    <w:p w14:paraId="06A98124" w14:textId="77777777" w:rsidR="00D23972" w:rsidRPr="00697999" w:rsidRDefault="00D23972" w:rsidP="00D23972">
      <w:pPr>
        <w:spacing w:after="0" w:line="253" w:lineRule="atLeast"/>
        <w:jc w:val="both"/>
        <w:rPr>
          <w:rFonts w:ascii="Arial Narrow" w:hAnsi="Arial Narrow" w:cs="Arial"/>
          <w:color w:val="000000"/>
          <w:sz w:val="24"/>
          <w:szCs w:val="24"/>
          <w:lang w:val="es-ES_tradnl" w:eastAsia="es-ES_tradnl"/>
        </w:rPr>
      </w:pPr>
      <w:r w:rsidRPr="00697999">
        <w:rPr>
          <w:rFonts w:ascii="Arial Narrow" w:hAnsi="Arial Narrow" w:cs="Arial"/>
          <w:color w:val="000000"/>
          <w:sz w:val="24"/>
          <w:szCs w:val="24"/>
          <w:lang w:val="es-ES_tradnl" w:eastAsia="es-ES_tradnl"/>
        </w:rPr>
        <w:t>  </w:t>
      </w:r>
    </w:p>
    <w:p w14:paraId="2FCBEE4A" w14:textId="77777777" w:rsidR="00D23972" w:rsidRPr="00697999" w:rsidRDefault="00D23972" w:rsidP="0083711A">
      <w:pPr>
        <w:spacing w:after="0" w:line="253" w:lineRule="atLeast"/>
        <w:jc w:val="both"/>
        <w:rPr>
          <w:rFonts w:ascii="Arial Narrow" w:hAnsi="Arial Narrow" w:cs="Arial"/>
          <w:color w:val="000000"/>
          <w:sz w:val="24"/>
          <w:szCs w:val="24"/>
          <w:lang w:val="es-ES_tradnl" w:eastAsia="es-ES_tradnl"/>
        </w:rPr>
      </w:pPr>
      <w:r w:rsidRPr="00697999">
        <w:rPr>
          <w:rFonts w:ascii="Arial Narrow" w:hAnsi="Arial Narrow" w:cs="Arial"/>
          <w:color w:val="000000"/>
          <w:sz w:val="24"/>
          <w:szCs w:val="24"/>
          <w:lang w:val="es-ES_tradnl" w:eastAsia="es-ES_tradnl"/>
        </w:rPr>
        <w:t>a) Protección al animal. El trato a los animales se basa en el respeto, la solidaridad, la compasión, la ética, la justicia, el cuidado, la prevención del sufrimiento, la erradicación del cautiverio y el abandono, así cama de cualquier forma de abuso, maltrato, violencia, y trato cruel; </w:t>
      </w:r>
    </w:p>
    <w:p w14:paraId="3D8146CE" w14:textId="77777777" w:rsidR="00D23972" w:rsidRPr="00697999" w:rsidRDefault="00D23972" w:rsidP="0083711A">
      <w:pPr>
        <w:spacing w:after="0" w:line="253" w:lineRule="atLeast"/>
        <w:jc w:val="both"/>
        <w:rPr>
          <w:rFonts w:ascii="Arial Narrow" w:hAnsi="Arial Narrow" w:cs="Arial"/>
          <w:color w:val="000000"/>
          <w:sz w:val="24"/>
          <w:szCs w:val="24"/>
          <w:lang w:val="es-ES_tradnl" w:eastAsia="es-ES_tradnl"/>
        </w:rPr>
      </w:pPr>
      <w:r w:rsidRPr="00697999">
        <w:rPr>
          <w:rFonts w:ascii="Arial Narrow" w:hAnsi="Arial Narrow" w:cs="Arial"/>
          <w:color w:val="000000"/>
          <w:sz w:val="24"/>
          <w:szCs w:val="24"/>
          <w:lang w:val="es-ES_tradnl" w:eastAsia="es-ES_tradnl"/>
        </w:rPr>
        <w:t>  </w:t>
      </w:r>
    </w:p>
    <w:p w14:paraId="23860FF9" w14:textId="77777777" w:rsidR="00D23972" w:rsidRPr="00697999" w:rsidRDefault="00D23972" w:rsidP="0083711A">
      <w:pPr>
        <w:spacing w:after="0" w:line="253" w:lineRule="atLeast"/>
        <w:jc w:val="both"/>
        <w:rPr>
          <w:rFonts w:ascii="Arial Narrow" w:hAnsi="Arial Narrow" w:cs="Arial"/>
          <w:color w:val="000000"/>
          <w:sz w:val="24"/>
          <w:szCs w:val="24"/>
          <w:lang w:val="es-ES_tradnl" w:eastAsia="es-ES_tradnl"/>
        </w:rPr>
      </w:pPr>
      <w:r w:rsidRPr="00697999">
        <w:rPr>
          <w:rFonts w:ascii="Arial Narrow" w:hAnsi="Arial Narrow" w:cs="Arial"/>
          <w:color w:val="000000"/>
          <w:sz w:val="24"/>
          <w:szCs w:val="24"/>
          <w:lang w:val="es-ES_tradnl" w:eastAsia="es-ES_tradnl"/>
        </w:rPr>
        <w:t>b) Bienestar animal. En el cuidado de los animales, el responsable o tenedor de ellos asegurará como mínimo: </w:t>
      </w:r>
    </w:p>
    <w:p w14:paraId="691F93B4" w14:textId="77777777" w:rsidR="00D23972" w:rsidRPr="00697999" w:rsidRDefault="00D23972" w:rsidP="0083711A">
      <w:pPr>
        <w:spacing w:after="0" w:line="253" w:lineRule="atLeast"/>
        <w:jc w:val="both"/>
        <w:rPr>
          <w:rFonts w:ascii="Arial Narrow" w:hAnsi="Arial Narrow" w:cs="Arial"/>
          <w:color w:val="000000"/>
          <w:sz w:val="24"/>
          <w:szCs w:val="24"/>
          <w:lang w:val="es-ES_tradnl" w:eastAsia="es-ES_tradnl"/>
        </w:rPr>
      </w:pPr>
      <w:r w:rsidRPr="00697999">
        <w:rPr>
          <w:rFonts w:ascii="Arial Narrow" w:hAnsi="Arial Narrow" w:cs="Arial"/>
          <w:color w:val="000000"/>
          <w:sz w:val="24"/>
          <w:szCs w:val="24"/>
          <w:lang w:val="es-ES_tradnl" w:eastAsia="es-ES_tradnl"/>
        </w:rPr>
        <w:t>  </w:t>
      </w:r>
    </w:p>
    <w:p w14:paraId="7B724ED5" w14:textId="77777777" w:rsidR="00D23972" w:rsidRPr="00697999" w:rsidRDefault="00D23972" w:rsidP="0083711A">
      <w:pPr>
        <w:spacing w:after="0" w:line="253" w:lineRule="atLeast"/>
        <w:jc w:val="both"/>
        <w:rPr>
          <w:rFonts w:ascii="Arial Narrow" w:hAnsi="Arial Narrow" w:cs="Arial"/>
          <w:color w:val="000000"/>
          <w:sz w:val="24"/>
          <w:szCs w:val="24"/>
          <w:lang w:val="es-ES_tradnl" w:eastAsia="es-ES_tradnl"/>
        </w:rPr>
      </w:pPr>
      <w:r w:rsidRPr="00697999">
        <w:rPr>
          <w:rFonts w:ascii="Arial Narrow" w:hAnsi="Arial Narrow" w:cs="Arial"/>
          <w:color w:val="000000"/>
          <w:sz w:val="24"/>
          <w:szCs w:val="24"/>
          <w:lang w:val="es-ES_tradnl" w:eastAsia="es-ES_tradnl"/>
        </w:rPr>
        <w:t>1. Que no sufran hambre ni sed; </w:t>
      </w:r>
    </w:p>
    <w:p w14:paraId="6B47378A" w14:textId="77777777" w:rsidR="00D23972" w:rsidRPr="00697999" w:rsidRDefault="00D23972" w:rsidP="0083711A">
      <w:pPr>
        <w:spacing w:after="0" w:line="253" w:lineRule="atLeast"/>
        <w:jc w:val="both"/>
        <w:rPr>
          <w:rFonts w:ascii="Arial Narrow" w:hAnsi="Arial Narrow" w:cs="Arial"/>
          <w:color w:val="000000"/>
          <w:sz w:val="24"/>
          <w:szCs w:val="24"/>
          <w:lang w:val="es-ES_tradnl" w:eastAsia="es-ES_tradnl"/>
        </w:rPr>
      </w:pPr>
      <w:r w:rsidRPr="00697999">
        <w:rPr>
          <w:rFonts w:ascii="Arial Narrow" w:hAnsi="Arial Narrow" w:cs="Arial"/>
          <w:color w:val="000000"/>
          <w:sz w:val="24"/>
          <w:szCs w:val="24"/>
          <w:lang w:val="es-ES_tradnl" w:eastAsia="es-ES_tradnl"/>
        </w:rPr>
        <w:t>  </w:t>
      </w:r>
    </w:p>
    <w:p w14:paraId="262A9435" w14:textId="77777777" w:rsidR="00D23972" w:rsidRPr="00697999" w:rsidRDefault="00D23972" w:rsidP="0083711A">
      <w:pPr>
        <w:spacing w:after="0" w:line="253" w:lineRule="atLeast"/>
        <w:jc w:val="both"/>
        <w:rPr>
          <w:rFonts w:ascii="Arial Narrow" w:hAnsi="Arial Narrow" w:cs="Arial"/>
          <w:color w:val="000000"/>
          <w:sz w:val="24"/>
          <w:szCs w:val="24"/>
          <w:lang w:val="es-ES_tradnl" w:eastAsia="es-ES_tradnl"/>
        </w:rPr>
      </w:pPr>
      <w:r w:rsidRPr="00697999">
        <w:rPr>
          <w:rFonts w:ascii="Arial Narrow" w:hAnsi="Arial Narrow" w:cs="Arial"/>
          <w:color w:val="000000"/>
          <w:sz w:val="24"/>
          <w:szCs w:val="24"/>
          <w:lang w:val="es-ES_tradnl" w:eastAsia="es-ES_tradnl"/>
        </w:rPr>
        <w:t>2. Que no sufran injustificadamente malestar físico ni dolor; </w:t>
      </w:r>
    </w:p>
    <w:p w14:paraId="4A847E75" w14:textId="77777777" w:rsidR="00D23972" w:rsidRPr="00697999" w:rsidRDefault="00D23972" w:rsidP="0083711A">
      <w:pPr>
        <w:spacing w:after="0" w:line="253" w:lineRule="atLeast"/>
        <w:jc w:val="both"/>
        <w:rPr>
          <w:rFonts w:ascii="Arial Narrow" w:hAnsi="Arial Narrow" w:cs="Arial"/>
          <w:color w:val="000000"/>
          <w:sz w:val="24"/>
          <w:szCs w:val="24"/>
          <w:lang w:val="es-ES_tradnl" w:eastAsia="es-ES_tradnl"/>
        </w:rPr>
      </w:pPr>
      <w:r w:rsidRPr="00697999">
        <w:rPr>
          <w:rFonts w:ascii="Arial Narrow" w:hAnsi="Arial Narrow" w:cs="Arial"/>
          <w:color w:val="000000"/>
          <w:sz w:val="24"/>
          <w:szCs w:val="24"/>
          <w:lang w:val="es-ES_tradnl" w:eastAsia="es-ES_tradnl"/>
        </w:rPr>
        <w:t>  </w:t>
      </w:r>
    </w:p>
    <w:p w14:paraId="57F43A1A" w14:textId="77777777" w:rsidR="00D23972" w:rsidRPr="00697999" w:rsidRDefault="00D23972" w:rsidP="0083711A">
      <w:pPr>
        <w:spacing w:after="0" w:line="253" w:lineRule="atLeast"/>
        <w:jc w:val="both"/>
        <w:rPr>
          <w:rFonts w:ascii="Arial Narrow" w:hAnsi="Arial Narrow" w:cs="Arial"/>
          <w:color w:val="000000"/>
          <w:sz w:val="24"/>
          <w:szCs w:val="24"/>
          <w:lang w:val="es-ES_tradnl" w:eastAsia="es-ES_tradnl"/>
        </w:rPr>
      </w:pPr>
      <w:r w:rsidRPr="00697999">
        <w:rPr>
          <w:rFonts w:ascii="Arial Narrow" w:hAnsi="Arial Narrow" w:cs="Arial"/>
          <w:color w:val="000000"/>
          <w:sz w:val="24"/>
          <w:szCs w:val="24"/>
          <w:lang w:val="es-ES_tradnl" w:eastAsia="es-ES_tradnl"/>
        </w:rPr>
        <w:t>3. Que no les sean provocadas enfermedades por negligencia o descuido; </w:t>
      </w:r>
    </w:p>
    <w:p w14:paraId="4F65CAFD" w14:textId="77777777" w:rsidR="00D23972" w:rsidRPr="00697999" w:rsidRDefault="00D23972" w:rsidP="0083711A">
      <w:pPr>
        <w:spacing w:after="0" w:line="253" w:lineRule="atLeast"/>
        <w:jc w:val="both"/>
        <w:rPr>
          <w:rFonts w:ascii="Arial Narrow" w:hAnsi="Arial Narrow" w:cs="Arial"/>
          <w:color w:val="000000"/>
          <w:sz w:val="24"/>
          <w:szCs w:val="24"/>
          <w:lang w:val="es-ES_tradnl" w:eastAsia="es-ES_tradnl"/>
        </w:rPr>
      </w:pPr>
      <w:r w:rsidRPr="00697999">
        <w:rPr>
          <w:rFonts w:ascii="Arial Narrow" w:hAnsi="Arial Narrow" w:cs="Arial"/>
          <w:color w:val="000000"/>
          <w:sz w:val="24"/>
          <w:szCs w:val="24"/>
          <w:lang w:val="es-ES_tradnl" w:eastAsia="es-ES_tradnl"/>
        </w:rPr>
        <w:t>  </w:t>
      </w:r>
    </w:p>
    <w:p w14:paraId="0F293A0F" w14:textId="77777777" w:rsidR="00D23972" w:rsidRPr="00697999" w:rsidRDefault="00D23972" w:rsidP="0083711A">
      <w:pPr>
        <w:spacing w:after="0" w:line="253" w:lineRule="atLeast"/>
        <w:jc w:val="both"/>
        <w:rPr>
          <w:rFonts w:ascii="Arial Narrow" w:hAnsi="Arial Narrow" w:cs="Arial"/>
          <w:color w:val="000000"/>
          <w:sz w:val="24"/>
          <w:szCs w:val="24"/>
          <w:u w:val="single"/>
          <w:lang w:val="es-ES_tradnl" w:eastAsia="es-ES_tradnl"/>
        </w:rPr>
      </w:pPr>
      <w:r w:rsidRPr="00697999">
        <w:rPr>
          <w:rFonts w:ascii="Arial Narrow" w:hAnsi="Arial Narrow" w:cs="Arial"/>
          <w:color w:val="000000"/>
          <w:sz w:val="24"/>
          <w:szCs w:val="24"/>
          <w:u w:val="single"/>
          <w:lang w:val="es-ES_tradnl" w:eastAsia="es-ES_tradnl"/>
        </w:rPr>
        <w:t>4. Que no sean sometidos a condiciones de miedo ni estrés; </w:t>
      </w:r>
    </w:p>
    <w:p w14:paraId="3BA50560" w14:textId="77777777" w:rsidR="00D23972" w:rsidRPr="00697999" w:rsidRDefault="00D23972" w:rsidP="0083711A">
      <w:pPr>
        <w:spacing w:after="0" w:line="253" w:lineRule="atLeast"/>
        <w:jc w:val="both"/>
        <w:rPr>
          <w:rFonts w:ascii="Arial Narrow" w:hAnsi="Arial Narrow" w:cs="Arial"/>
          <w:color w:val="000000"/>
          <w:sz w:val="24"/>
          <w:szCs w:val="24"/>
          <w:lang w:val="es-ES_tradnl" w:eastAsia="es-ES_tradnl"/>
        </w:rPr>
      </w:pPr>
      <w:r w:rsidRPr="00697999">
        <w:rPr>
          <w:rFonts w:ascii="Arial Narrow" w:hAnsi="Arial Narrow" w:cs="Arial"/>
          <w:color w:val="000000"/>
          <w:sz w:val="24"/>
          <w:szCs w:val="24"/>
          <w:lang w:val="es-ES_tradnl" w:eastAsia="es-ES_tradnl"/>
        </w:rPr>
        <w:t>  </w:t>
      </w:r>
    </w:p>
    <w:p w14:paraId="44CC08FE" w14:textId="77777777" w:rsidR="00D23972" w:rsidRPr="00697999" w:rsidRDefault="00D23972" w:rsidP="0083711A">
      <w:pPr>
        <w:spacing w:after="0" w:line="253" w:lineRule="atLeast"/>
        <w:jc w:val="both"/>
        <w:rPr>
          <w:rFonts w:ascii="Arial Narrow" w:hAnsi="Arial Narrow" w:cs="Arial"/>
          <w:color w:val="000000"/>
          <w:sz w:val="24"/>
          <w:szCs w:val="24"/>
          <w:lang w:val="es-ES_tradnl" w:eastAsia="es-ES_tradnl"/>
        </w:rPr>
      </w:pPr>
      <w:r w:rsidRPr="00697999">
        <w:rPr>
          <w:rFonts w:ascii="Arial Narrow" w:hAnsi="Arial Narrow" w:cs="Arial"/>
          <w:color w:val="000000"/>
          <w:sz w:val="24"/>
          <w:szCs w:val="24"/>
          <w:lang w:val="es-ES_tradnl" w:eastAsia="es-ES_tradnl"/>
        </w:rPr>
        <w:t>5. Que puedan manifestar su comportamiento natural; </w:t>
      </w:r>
    </w:p>
    <w:p w14:paraId="6281DF4C" w14:textId="77777777" w:rsidR="00D23972" w:rsidRPr="00697999" w:rsidRDefault="00D23972" w:rsidP="0083711A">
      <w:pPr>
        <w:spacing w:after="0" w:line="253" w:lineRule="atLeast"/>
        <w:jc w:val="both"/>
        <w:rPr>
          <w:rFonts w:ascii="Arial Narrow" w:hAnsi="Arial Narrow" w:cs="Arial"/>
          <w:color w:val="000000"/>
          <w:sz w:val="24"/>
          <w:szCs w:val="24"/>
          <w:lang w:val="es-ES_tradnl" w:eastAsia="es-ES_tradnl"/>
        </w:rPr>
      </w:pPr>
      <w:r w:rsidRPr="00697999">
        <w:rPr>
          <w:rFonts w:ascii="Arial Narrow" w:hAnsi="Arial Narrow" w:cs="Arial"/>
          <w:color w:val="000000"/>
          <w:sz w:val="24"/>
          <w:szCs w:val="24"/>
          <w:lang w:val="es-ES_tradnl" w:eastAsia="es-ES_tradnl"/>
        </w:rPr>
        <w:t>  </w:t>
      </w:r>
    </w:p>
    <w:p w14:paraId="2B605D72" w14:textId="77777777" w:rsidR="00D23972" w:rsidRPr="00697999" w:rsidRDefault="00D23972" w:rsidP="0083711A">
      <w:pPr>
        <w:spacing w:after="0" w:line="253" w:lineRule="atLeast"/>
        <w:jc w:val="both"/>
        <w:rPr>
          <w:rFonts w:ascii="Arial Narrow" w:hAnsi="Arial Narrow" w:cs="Arial"/>
          <w:color w:val="000000"/>
          <w:sz w:val="24"/>
          <w:szCs w:val="24"/>
          <w:lang w:val="es-ES_tradnl" w:eastAsia="es-ES_tradnl"/>
        </w:rPr>
      </w:pPr>
      <w:r w:rsidRPr="00697999">
        <w:rPr>
          <w:rFonts w:ascii="Arial Narrow" w:hAnsi="Arial Narrow" w:cs="Arial"/>
          <w:color w:val="000000"/>
          <w:sz w:val="24"/>
          <w:szCs w:val="24"/>
          <w:lang w:val="es-ES_tradnl" w:eastAsia="es-ES_tradnl"/>
        </w:rPr>
        <w:t>c) Solidaridad social. El Estado, la sociedad y sus miembros tienen la obligación de asistir y proteger a los animales con ac</w:t>
      </w:r>
      <w:r w:rsidRPr="00697999">
        <w:rPr>
          <w:rFonts w:ascii="Arial Narrow" w:hAnsi="Arial Narrow" w:cs="Arial"/>
          <w:i/>
          <w:iCs/>
          <w:color w:val="000000"/>
          <w:sz w:val="24"/>
          <w:szCs w:val="24"/>
          <w:lang w:val="es-ES_tradnl" w:eastAsia="es-ES_tradnl"/>
        </w:rPr>
        <w:t>ciones diligentes ante situaciones que pongan en peligro su vida, su salud o su integridad física. </w:t>
      </w:r>
      <w:r w:rsidRPr="00697999">
        <w:rPr>
          <w:rFonts w:ascii="Arial Narrow" w:hAnsi="Arial Narrow" w:cs="Arial"/>
          <w:color w:val="000000"/>
          <w:sz w:val="24"/>
          <w:szCs w:val="24"/>
          <w:lang w:val="es-ES_tradnl" w:eastAsia="es-ES_tradnl"/>
        </w:rPr>
        <w:t> </w:t>
      </w:r>
    </w:p>
    <w:p w14:paraId="2AEDBB67" w14:textId="77777777" w:rsidR="00D23972" w:rsidRPr="00697999" w:rsidRDefault="00D23972" w:rsidP="0083711A">
      <w:pPr>
        <w:spacing w:after="0" w:line="253" w:lineRule="atLeast"/>
        <w:jc w:val="both"/>
        <w:rPr>
          <w:rFonts w:ascii="Arial Narrow" w:hAnsi="Arial Narrow" w:cs="Arial"/>
          <w:color w:val="000000"/>
          <w:sz w:val="24"/>
          <w:szCs w:val="24"/>
          <w:lang w:val="es-ES_tradnl" w:eastAsia="es-ES_tradnl"/>
        </w:rPr>
      </w:pPr>
      <w:r w:rsidRPr="00697999">
        <w:rPr>
          <w:rFonts w:ascii="Arial Narrow" w:hAnsi="Arial Narrow" w:cs="Arial"/>
          <w:color w:val="000000"/>
          <w:sz w:val="24"/>
          <w:szCs w:val="24"/>
          <w:lang w:val="es-ES_tradnl" w:eastAsia="es-ES_tradnl"/>
        </w:rPr>
        <w:t>  </w:t>
      </w:r>
    </w:p>
    <w:p w14:paraId="7D3B21DA" w14:textId="28901822" w:rsidR="00D23972" w:rsidRPr="00697999" w:rsidRDefault="00D23972" w:rsidP="0083711A">
      <w:pPr>
        <w:spacing w:after="0" w:line="253" w:lineRule="atLeast"/>
        <w:jc w:val="both"/>
        <w:rPr>
          <w:rFonts w:ascii="Arial Narrow" w:hAnsi="Arial Narrow" w:cs="Arial"/>
          <w:color w:val="000000"/>
          <w:sz w:val="24"/>
          <w:szCs w:val="24"/>
          <w:lang w:val="es-ES_tradnl" w:eastAsia="es-ES_tradnl"/>
        </w:rPr>
      </w:pPr>
      <w:r w:rsidRPr="00697999">
        <w:rPr>
          <w:rFonts w:ascii="Arial Narrow" w:hAnsi="Arial Narrow" w:cs="Arial"/>
          <w:i/>
          <w:iCs/>
          <w:color w:val="000000"/>
          <w:sz w:val="24"/>
          <w:szCs w:val="24"/>
          <w:lang w:val="es-ES_tradnl" w:eastAsia="es-ES_tradnl"/>
        </w:rPr>
        <w:t>Asimismo, tienen la responsabilidad de tomar parte activa en la prevención y eliminación del maltrato, crueldad y violencia contra los animales; también es su deber abstenerse de cualquier acto injustificado de violencia o maltrato contra estos y denunciar aquellos infractores de las conductas señaladas de los que se tenga conocimiento.”</w:t>
      </w:r>
    </w:p>
    <w:p w14:paraId="6A191235" w14:textId="26EC1FA8" w:rsidR="00A51131" w:rsidRPr="00697999" w:rsidRDefault="00A51131" w:rsidP="0083711A">
      <w:pPr>
        <w:adjustRightInd w:val="0"/>
        <w:spacing w:line="276" w:lineRule="auto"/>
        <w:contextualSpacing/>
        <w:jc w:val="both"/>
        <w:textAlignment w:val="center"/>
        <w:rPr>
          <w:rFonts w:ascii="Arial Narrow" w:hAnsi="Arial Narrow" w:cs="Arial"/>
          <w:sz w:val="24"/>
          <w:szCs w:val="24"/>
          <w:lang w:val="es-ES_tradnl"/>
        </w:rPr>
      </w:pPr>
    </w:p>
    <w:p w14:paraId="1529307F" w14:textId="77777777" w:rsidR="00543C0F" w:rsidRPr="00697999" w:rsidRDefault="00543C0F" w:rsidP="001B720A">
      <w:pPr>
        <w:adjustRightInd w:val="0"/>
        <w:spacing w:line="276" w:lineRule="auto"/>
        <w:contextualSpacing/>
        <w:jc w:val="both"/>
        <w:textAlignment w:val="center"/>
        <w:rPr>
          <w:rFonts w:ascii="Arial Narrow" w:hAnsi="Arial Narrow" w:cs="Arial"/>
          <w:sz w:val="24"/>
          <w:szCs w:val="24"/>
        </w:rPr>
      </w:pPr>
    </w:p>
    <w:p w14:paraId="00EEFAD1" w14:textId="376657F2" w:rsidR="00543C0F" w:rsidRPr="00697999" w:rsidRDefault="00D23972" w:rsidP="001B720A">
      <w:pPr>
        <w:adjustRightInd w:val="0"/>
        <w:spacing w:line="276" w:lineRule="auto"/>
        <w:contextualSpacing/>
        <w:jc w:val="both"/>
        <w:textAlignment w:val="center"/>
        <w:rPr>
          <w:rFonts w:ascii="Arial Narrow" w:hAnsi="Arial Narrow" w:cs="Arial"/>
          <w:sz w:val="24"/>
          <w:szCs w:val="24"/>
        </w:rPr>
      </w:pPr>
      <w:r w:rsidRPr="00697999">
        <w:rPr>
          <w:rFonts w:ascii="Arial Narrow" w:hAnsi="Arial Narrow" w:cs="Arial"/>
          <w:sz w:val="24"/>
          <w:szCs w:val="24"/>
        </w:rPr>
        <w:t>Este Proyecto de Ley busca evitar que los animales domésticos y de compañía sean sometidos a condiciones de miedo o estrés al ser separados de su nucleo familiar.</w:t>
      </w:r>
    </w:p>
    <w:p w14:paraId="4A3D9412" w14:textId="77777777" w:rsidR="00D23972" w:rsidRPr="00697999" w:rsidRDefault="00D23972" w:rsidP="001B720A">
      <w:pPr>
        <w:adjustRightInd w:val="0"/>
        <w:spacing w:line="276" w:lineRule="auto"/>
        <w:contextualSpacing/>
        <w:jc w:val="both"/>
        <w:textAlignment w:val="center"/>
        <w:rPr>
          <w:rFonts w:ascii="Arial Narrow" w:hAnsi="Arial Narrow" w:cs="Arial"/>
          <w:sz w:val="24"/>
          <w:szCs w:val="24"/>
        </w:rPr>
      </w:pPr>
    </w:p>
    <w:p w14:paraId="6F0DA068" w14:textId="25DB3982" w:rsidR="0083711A" w:rsidRPr="00697999" w:rsidRDefault="0083711A" w:rsidP="001B720A">
      <w:pPr>
        <w:adjustRightInd w:val="0"/>
        <w:spacing w:line="276" w:lineRule="auto"/>
        <w:contextualSpacing/>
        <w:jc w:val="both"/>
        <w:textAlignment w:val="center"/>
        <w:rPr>
          <w:rFonts w:ascii="Arial Narrow" w:hAnsi="Arial Narrow" w:cs="Arial"/>
          <w:sz w:val="24"/>
          <w:szCs w:val="24"/>
        </w:rPr>
      </w:pPr>
      <w:r w:rsidRPr="00697999">
        <w:rPr>
          <w:rFonts w:ascii="Arial Narrow" w:hAnsi="Arial Narrow" w:cs="Arial"/>
          <w:sz w:val="24"/>
          <w:szCs w:val="24"/>
        </w:rPr>
        <w:t>Y es que la Corte Constitucional mediante Sentencia 467 del 2016 reconoce a los animales como seres sintientes a los cuales no se les debe exponer a ninguna forma de maltrato.</w:t>
      </w:r>
    </w:p>
    <w:p w14:paraId="5251C40E" w14:textId="77777777" w:rsidR="0083711A" w:rsidRPr="00697999" w:rsidRDefault="0083711A" w:rsidP="001B720A">
      <w:pPr>
        <w:adjustRightInd w:val="0"/>
        <w:spacing w:line="276" w:lineRule="auto"/>
        <w:contextualSpacing/>
        <w:jc w:val="both"/>
        <w:textAlignment w:val="center"/>
        <w:rPr>
          <w:rFonts w:ascii="Arial Narrow" w:hAnsi="Arial Narrow" w:cs="Arial"/>
          <w:sz w:val="24"/>
          <w:szCs w:val="24"/>
        </w:rPr>
      </w:pPr>
    </w:p>
    <w:p w14:paraId="663A03B2" w14:textId="77777777" w:rsidR="0083711A" w:rsidRPr="00697999" w:rsidRDefault="0083711A" w:rsidP="001B720A">
      <w:pPr>
        <w:adjustRightInd w:val="0"/>
        <w:spacing w:line="276" w:lineRule="auto"/>
        <w:contextualSpacing/>
        <w:jc w:val="both"/>
        <w:textAlignment w:val="center"/>
        <w:rPr>
          <w:rFonts w:ascii="Arial Narrow" w:hAnsi="Arial Narrow" w:cs="Arial"/>
          <w:sz w:val="24"/>
          <w:szCs w:val="24"/>
        </w:rPr>
      </w:pPr>
    </w:p>
    <w:p w14:paraId="6C48BDD9" w14:textId="7E48AD3E" w:rsidR="00D23972" w:rsidRPr="00697999" w:rsidRDefault="00836E6B" w:rsidP="001B720A">
      <w:pPr>
        <w:adjustRightInd w:val="0"/>
        <w:spacing w:line="276" w:lineRule="auto"/>
        <w:contextualSpacing/>
        <w:jc w:val="both"/>
        <w:textAlignment w:val="center"/>
        <w:rPr>
          <w:rFonts w:ascii="Arial Narrow" w:hAnsi="Arial Narrow" w:cs="Arial"/>
          <w:sz w:val="24"/>
          <w:szCs w:val="24"/>
        </w:rPr>
      </w:pPr>
      <w:r w:rsidRPr="00697999">
        <w:rPr>
          <w:rFonts w:ascii="Arial Narrow" w:hAnsi="Arial Narrow" w:cs="Arial"/>
          <w:sz w:val="24"/>
          <w:szCs w:val="24"/>
        </w:rPr>
        <w:t>Maltrato animal – Prohibicion legal como conducta castigada por el orden constutucional vigente:</w:t>
      </w:r>
    </w:p>
    <w:p w14:paraId="56E08484" w14:textId="77777777" w:rsidR="00836E6B" w:rsidRPr="00697999" w:rsidRDefault="00836E6B" w:rsidP="001B720A">
      <w:pPr>
        <w:adjustRightInd w:val="0"/>
        <w:spacing w:line="276" w:lineRule="auto"/>
        <w:contextualSpacing/>
        <w:jc w:val="both"/>
        <w:textAlignment w:val="center"/>
        <w:rPr>
          <w:rFonts w:ascii="Arial Narrow" w:hAnsi="Arial Narrow" w:cs="Arial"/>
          <w:sz w:val="24"/>
          <w:szCs w:val="24"/>
        </w:rPr>
      </w:pPr>
    </w:p>
    <w:p w14:paraId="62C6E25F" w14:textId="1CF3CEAB" w:rsidR="00836E6B" w:rsidRPr="00697999" w:rsidRDefault="0083711A" w:rsidP="0083711A">
      <w:pPr>
        <w:pStyle w:val="Prrafodelista"/>
        <w:numPr>
          <w:ilvl w:val="0"/>
          <w:numId w:val="23"/>
        </w:numPr>
        <w:jc w:val="both"/>
        <w:rPr>
          <w:rFonts w:ascii="Arial Narrow" w:eastAsia="Times New Roman" w:hAnsi="Arial Narrow"/>
          <w:sz w:val="24"/>
          <w:szCs w:val="24"/>
          <w:lang w:val="es-ES_tradnl" w:eastAsia="es-ES_tradnl"/>
        </w:rPr>
      </w:pPr>
      <w:r w:rsidRPr="00697999">
        <w:rPr>
          <w:rFonts w:ascii="Arial Narrow" w:eastAsia="Times New Roman" w:hAnsi="Arial Narrow"/>
          <w:iCs/>
          <w:color w:val="2D2D2D"/>
          <w:sz w:val="24"/>
          <w:szCs w:val="24"/>
          <w:bdr w:val="none" w:sz="0" w:space="0" w:color="auto" w:frame="1"/>
          <w:shd w:val="clear" w:color="auto" w:fill="FFFFFF"/>
          <w:lang w:val="es-CO" w:eastAsia="es-ES_tradnl"/>
        </w:rPr>
        <w:t>“L</w:t>
      </w:r>
      <w:r w:rsidR="00836E6B" w:rsidRPr="00697999">
        <w:rPr>
          <w:rFonts w:ascii="Arial Narrow" w:eastAsia="Times New Roman" w:hAnsi="Arial Narrow"/>
          <w:iCs/>
          <w:color w:val="2D2D2D"/>
          <w:sz w:val="24"/>
          <w:szCs w:val="24"/>
          <w:bdr w:val="none" w:sz="0" w:space="0" w:color="auto" w:frame="1"/>
          <w:shd w:val="clear" w:color="auto" w:fill="FFFFFF"/>
          <w:lang w:eastAsia="es-ES_tradnl"/>
        </w:rPr>
        <w:t>a jurisprudencia ha migrado hacia un reconocimiento de la prohibición constitucional de maltrato animal, aunque, como se verá más adelante, con diferencias muy importantes en cuanto a su fundamento, contenido y alcances, en escenarios como los operativos de recolección de perros callejeros por las instituciones sanitarias, la tenencia de animales silvestres por particulares, la destinación de bienes de uso público al espectáculo taurino, y las competencias de las autoridades nacionales y locales en la regulación y el control de espectáculos taurinos.</w:t>
      </w:r>
      <w:r w:rsidRPr="00697999">
        <w:rPr>
          <w:rFonts w:ascii="Arial Narrow" w:eastAsia="Times New Roman" w:hAnsi="Arial Narrow"/>
          <w:iCs/>
          <w:color w:val="2D2D2D"/>
          <w:sz w:val="24"/>
          <w:szCs w:val="24"/>
          <w:bdr w:val="none" w:sz="0" w:space="0" w:color="auto" w:frame="1"/>
          <w:shd w:val="clear" w:color="auto" w:fill="FFFFFF"/>
          <w:lang w:eastAsia="es-ES_tradnl"/>
        </w:rPr>
        <w:t>”</w:t>
      </w:r>
    </w:p>
    <w:p w14:paraId="019AFBF2" w14:textId="77777777" w:rsidR="0083711A" w:rsidRPr="00697999" w:rsidRDefault="0083711A" w:rsidP="0083711A">
      <w:pPr>
        <w:jc w:val="both"/>
        <w:rPr>
          <w:rFonts w:ascii="Arial Narrow" w:eastAsia="Times New Roman" w:hAnsi="Arial Narrow" w:cs="Arial"/>
          <w:sz w:val="24"/>
          <w:szCs w:val="24"/>
          <w:lang w:val="es-ES_tradnl" w:eastAsia="es-ES_tradnl"/>
        </w:rPr>
      </w:pPr>
    </w:p>
    <w:p w14:paraId="0D2F25BB" w14:textId="77777777" w:rsidR="0083711A" w:rsidRPr="00697999" w:rsidRDefault="0083711A" w:rsidP="0083711A">
      <w:pPr>
        <w:jc w:val="both"/>
        <w:rPr>
          <w:rFonts w:ascii="Arial Narrow" w:eastAsia="Times New Roman" w:hAnsi="Arial Narrow" w:cs="Arial"/>
          <w:sz w:val="24"/>
          <w:szCs w:val="24"/>
          <w:lang w:val="es-ES_tradnl" w:eastAsia="es-ES_tradnl"/>
        </w:rPr>
      </w:pPr>
    </w:p>
    <w:p w14:paraId="4D68DC8C" w14:textId="32CFF598" w:rsidR="0083711A" w:rsidRPr="00697999" w:rsidRDefault="0083711A" w:rsidP="0083711A">
      <w:pPr>
        <w:pStyle w:val="Prrafodelista"/>
        <w:numPr>
          <w:ilvl w:val="0"/>
          <w:numId w:val="23"/>
        </w:numPr>
        <w:jc w:val="both"/>
        <w:rPr>
          <w:rFonts w:ascii="Arial Narrow" w:eastAsia="Times New Roman" w:hAnsi="Arial Narrow"/>
          <w:sz w:val="24"/>
          <w:szCs w:val="24"/>
          <w:lang w:val="es-ES_tradnl" w:eastAsia="es-ES_tradnl"/>
        </w:rPr>
      </w:pPr>
      <w:r w:rsidRPr="00697999">
        <w:rPr>
          <w:rFonts w:ascii="Arial Narrow" w:eastAsia="Times New Roman" w:hAnsi="Arial Narrow"/>
          <w:iCs/>
          <w:color w:val="2D2D2D"/>
          <w:sz w:val="24"/>
          <w:szCs w:val="24"/>
          <w:bdr w:val="none" w:sz="0" w:space="0" w:color="auto" w:frame="1"/>
          <w:lang w:val="es-ES_tradnl" w:eastAsia="es-ES_tradnl"/>
        </w:rPr>
        <w:t>“</w:t>
      </w:r>
      <w:r w:rsidRPr="00697999">
        <w:rPr>
          <w:rFonts w:ascii="Arial Narrow" w:eastAsia="Times New Roman" w:hAnsi="Arial Narrow"/>
          <w:iCs/>
          <w:color w:val="2D2D2D"/>
          <w:sz w:val="24"/>
          <w:szCs w:val="24"/>
          <w:bdr w:val="none" w:sz="0" w:space="0" w:color="auto" w:frame="1"/>
          <w:lang w:eastAsia="es-ES_tradnl"/>
        </w:rPr>
        <w:t>Así las cosas, la materialización de la prohibición de maltrato animal se produce, no por vía de su calificación abstracta como seres sintientes ni como sujetos de derechos, sino con la identificación de las modalidades y de los escenarios en los que se infringe sufrimiento a los animales individualmente considerados, y con la adopción de medidas idóneas y eficaces para la erradicación de estas modalidades y escenarios en los que se produce el sufrimiento animal. Así las cosas, el deber constitucional del legislador consiste en individualización y caracterización de las distintas formas y modalidades de maltrato que se producen en la interacción entre los seres humanos y los animales, en evaluarlas de cara al conjunto de principios y valores constitucionales, y en adoptar las medidas que sean consistentes con este entramado de mandatos, bien sea para regularizar y estandarizar estas prácticas, o bien sea para prohibirlas inmediata o progresivamente. Nada de ello tiene que ver con una calificación o una categorización general de los animales, cuestión por lo demás bastante más sencilla que la de enfrentar un fenómeno altamente complejo como el maltrato animal.”</w:t>
      </w:r>
    </w:p>
    <w:p w14:paraId="452B15F0" w14:textId="132ECBF9" w:rsidR="00836E6B" w:rsidRPr="00697999" w:rsidRDefault="00836E6B" w:rsidP="0083711A">
      <w:pPr>
        <w:adjustRightInd w:val="0"/>
        <w:spacing w:line="276" w:lineRule="auto"/>
        <w:ind w:left="360"/>
        <w:contextualSpacing/>
        <w:jc w:val="both"/>
        <w:textAlignment w:val="center"/>
        <w:rPr>
          <w:rFonts w:ascii="Arial Narrow" w:hAnsi="Arial Narrow" w:cs="Arial"/>
          <w:sz w:val="24"/>
          <w:szCs w:val="24"/>
        </w:rPr>
      </w:pPr>
    </w:p>
    <w:p w14:paraId="4837C8E8" w14:textId="77777777" w:rsidR="001542C0" w:rsidRPr="00697999" w:rsidRDefault="001542C0" w:rsidP="0083711A">
      <w:pPr>
        <w:adjustRightInd w:val="0"/>
        <w:spacing w:line="276" w:lineRule="auto"/>
        <w:ind w:left="360"/>
        <w:contextualSpacing/>
        <w:jc w:val="both"/>
        <w:textAlignment w:val="center"/>
        <w:rPr>
          <w:rFonts w:ascii="Arial Narrow" w:hAnsi="Arial Narrow" w:cs="Arial"/>
          <w:sz w:val="24"/>
          <w:szCs w:val="24"/>
        </w:rPr>
      </w:pPr>
    </w:p>
    <w:p w14:paraId="1F234958" w14:textId="4E044AED" w:rsidR="001542C0" w:rsidRPr="00697999" w:rsidRDefault="001542C0" w:rsidP="0083711A">
      <w:pPr>
        <w:adjustRightInd w:val="0"/>
        <w:spacing w:line="276" w:lineRule="auto"/>
        <w:ind w:left="360"/>
        <w:contextualSpacing/>
        <w:jc w:val="both"/>
        <w:textAlignment w:val="center"/>
        <w:rPr>
          <w:rFonts w:ascii="Arial Narrow" w:hAnsi="Arial Narrow" w:cs="Arial"/>
          <w:b/>
          <w:sz w:val="24"/>
          <w:szCs w:val="24"/>
        </w:rPr>
      </w:pPr>
      <w:r w:rsidRPr="00697999">
        <w:rPr>
          <w:rFonts w:ascii="Arial Narrow" w:hAnsi="Arial Narrow" w:cs="Arial"/>
          <w:b/>
          <w:sz w:val="24"/>
          <w:szCs w:val="24"/>
        </w:rPr>
        <w:t>Sancion penal por maltrato animal en otros paises:</w:t>
      </w:r>
    </w:p>
    <w:p w14:paraId="45404783" w14:textId="77777777" w:rsidR="001542C0" w:rsidRPr="00697999" w:rsidRDefault="001542C0" w:rsidP="0083711A">
      <w:pPr>
        <w:adjustRightInd w:val="0"/>
        <w:spacing w:line="276" w:lineRule="auto"/>
        <w:ind w:left="360"/>
        <w:contextualSpacing/>
        <w:jc w:val="both"/>
        <w:textAlignment w:val="center"/>
        <w:rPr>
          <w:rFonts w:ascii="Arial Narrow" w:hAnsi="Arial Narrow" w:cs="Arial"/>
          <w:b/>
          <w:sz w:val="24"/>
          <w:szCs w:val="24"/>
        </w:rPr>
      </w:pPr>
    </w:p>
    <w:p w14:paraId="43554108" w14:textId="77777777" w:rsidR="001542C0" w:rsidRPr="00697999" w:rsidRDefault="001542C0" w:rsidP="001542C0">
      <w:pPr>
        <w:spacing w:after="0" w:line="240" w:lineRule="auto"/>
        <w:jc w:val="both"/>
        <w:rPr>
          <w:rFonts w:ascii="Arial Narrow" w:hAnsi="Arial Narrow" w:cs="Arial"/>
          <w:color w:val="222222"/>
          <w:sz w:val="24"/>
          <w:szCs w:val="24"/>
          <w:lang w:val="es-ES_tradnl" w:eastAsia="es-ES_tradnl"/>
        </w:rPr>
      </w:pPr>
      <w:r w:rsidRPr="00697999">
        <w:rPr>
          <w:rFonts w:ascii="Arial Narrow" w:hAnsi="Arial Narrow" w:cs="Arial"/>
          <w:b/>
          <w:bCs/>
          <w:color w:val="222222"/>
          <w:sz w:val="24"/>
          <w:szCs w:val="24"/>
          <w:bdr w:val="none" w:sz="0" w:space="0" w:color="auto" w:frame="1"/>
          <w:lang w:val="es-ES_tradnl" w:eastAsia="es-ES_tradnl"/>
        </w:rPr>
        <w:t>*Uruguay:</w:t>
      </w:r>
      <w:r w:rsidRPr="00697999">
        <w:rPr>
          <w:rFonts w:ascii="Arial Narrow" w:hAnsi="Arial Narrow" w:cs="Arial"/>
          <w:color w:val="222222"/>
          <w:sz w:val="24"/>
          <w:szCs w:val="24"/>
          <w:lang w:val="es-ES_tradnl" w:eastAsia="es-ES_tradnl"/>
        </w:rPr>
        <w:t> tiene, desde 2014, una ley contra el maltrato animal considerada de vanguardia, que establece sanciones de hasta dos años de cárcel para quien mate un animal doméstico; multas de hasta 68 mil 800 pesos por maltrato; y también prohibe los circos con animales y los zoológicos, aunque solo en algunos casos.</w:t>
      </w:r>
    </w:p>
    <w:p w14:paraId="6DB3147B" w14:textId="77777777" w:rsidR="001542C0" w:rsidRPr="00697999" w:rsidRDefault="001542C0" w:rsidP="001542C0">
      <w:pPr>
        <w:spacing w:after="0" w:line="240" w:lineRule="auto"/>
        <w:jc w:val="both"/>
        <w:rPr>
          <w:rFonts w:ascii="Arial Narrow" w:hAnsi="Arial Narrow" w:cs="Arial"/>
          <w:color w:val="222222"/>
          <w:sz w:val="24"/>
          <w:szCs w:val="24"/>
          <w:lang w:val="es-ES_tradnl" w:eastAsia="es-ES_tradnl"/>
        </w:rPr>
      </w:pPr>
    </w:p>
    <w:p w14:paraId="38AC95F7" w14:textId="77777777" w:rsidR="001542C0" w:rsidRPr="00697999" w:rsidRDefault="001542C0" w:rsidP="001542C0">
      <w:pPr>
        <w:spacing w:after="0" w:line="240" w:lineRule="auto"/>
        <w:jc w:val="both"/>
        <w:rPr>
          <w:rFonts w:ascii="Arial Narrow" w:hAnsi="Arial Narrow" w:cs="Arial"/>
          <w:color w:val="222222"/>
          <w:sz w:val="24"/>
          <w:szCs w:val="24"/>
          <w:lang w:val="es-ES_tradnl" w:eastAsia="es-ES_tradnl"/>
        </w:rPr>
      </w:pPr>
      <w:r w:rsidRPr="00697999">
        <w:rPr>
          <w:rFonts w:ascii="Arial Narrow" w:hAnsi="Arial Narrow" w:cs="Arial"/>
          <w:b/>
          <w:bCs/>
          <w:color w:val="222222"/>
          <w:sz w:val="24"/>
          <w:szCs w:val="24"/>
          <w:bdr w:val="none" w:sz="0" w:space="0" w:color="auto" w:frame="1"/>
          <w:lang w:val="es-ES_tradnl" w:eastAsia="es-ES_tradnl"/>
        </w:rPr>
        <w:t>*Colombia: </w:t>
      </w:r>
      <w:r w:rsidRPr="00697999">
        <w:rPr>
          <w:rFonts w:ascii="Arial Narrow" w:hAnsi="Arial Narrow" w:cs="Arial"/>
          <w:color w:val="222222"/>
          <w:sz w:val="24"/>
          <w:szCs w:val="24"/>
          <w:lang w:val="es-ES_tradnl" w:eastAsia="es-ES_tradnl"/>
        </w:rPr>
        <w:t>desde marzo del 2015, las multas por actos de crueldad y violencia contra los animales cuestan hasta 60 salarios mínimos mensuales, y las penas de prisión oscilan entre los 12 y 36 meses.</w:t>
      </w:r>
    </w:p>
    <w:p w14:paraId="0A25B36A" w14:textId="77777777" w:rsidR="001542C0" w:rsidRPr="00697999" w:rsidRDefault="001542C0" w:rsidP="001542C0">
      <w:pPr>
        <w:spacing w:after="0" w:line="240" w:lineRule="auto"/>
        <w:jc w:val="both"/>
        <w:rPr>
          <w:rFonts w:ascii="Arial Narrow" w:hAnsi="Arial Narrow" w:cs="Arial"/>
          <w:color w:val="222222"/>
          <w:sz w:val="24"/>
          <w:szCs w:val="24"/>
          <w:lang w:val="es-ES_tradnl" w:eastAsia="es-ES_tradnl"/>
        </w:rPr>
      </w:pPr>
    </w:p>
    <w:p w14:paraId="769BA3B3" w14:textId="77777777" w:rsidR="001542C0" w:rsidRPr="00697999" w:rsidRDefault="001542C0" w:rsidP="001542C0">
      <w:pPr>
        <w:spacing w:after="0" w:line="240" w:lineRule="auto"/>
        <w:jc w:val="both"/>
        <w:rPr>
          <w:rFonts w:ascii="Arial Narrow" w:hAnsi="Arial Narrow" w:cs="Arial"/>
          <w:color w:val="222222"/>
          <w:sz w:val="24"/>
          <w:szCs w:val="24"/>
          <w:lang w:val="es-ES_tradnl" w:eastAsia="es-ES_tradnl"/>
        </w:rPr>
      </w:pPr>
      <w:r w:rsidRPr="00697999">
        <w:rPr>
          <w:rFonts w:ascii="Arial Narrow" w:hAnsi="Arial Narrow" w:cs="Arial"/>
          <w:b/>
          <w:bCs/>
          <w:color w:val="222222"/>
          <w:sz w:val="24"/>
          <w:szCs w:val="24"/>
          <w:bdr w:val="none" w:sz="0" w:space="0" w:color="auto" w:frame="1"/>
          <w:lang w:val="es-ES_tradnl" w:eastAsia="es-ES_tradnl"/>
        </w:rPr>
        <w:t>*Perú:</w:t>
      </w:r>
      <w:r w:rsidRPr="00697999">
        <w:rPr>
          <w:rFonts w:ascii="Arial Narrow" w:hAnsi="Arial Narrow" w:cs="Arial"/>
          <w:color w:val="222222"/>
          <w:sz w:val="24"/>
          <w:szCs w:val="24"/>
          <w:lang w:val="es-ES_tradnl" w:eastAsia="es-ES_tradnl"/>
        </w:rPr>
        <w:t> en 2015, el Congreso de Perú elevó las penas por maltrato animal con condenas de hasta 5 años de prisión.</w:t>
      </w:r>
    </w:p>
    <w:p w14:paraId="0CCF3D15" w14:textId="77777777" w:rsidR="001542C0" w:rsidRPr="00697999" w:rsidRDefault="001542C0" w:rsidP="001542C0">
      <w:pPr>
        <w:spacing w:after="0" w:line="240" w:lineRule="auto"/>
        <w:jc w:val="both"/>
        <w:rPr>
          <w:rFonts w:ascii="Arial Narrow" w:hAnsi="Arial Narrow" w:cs="Arial"/>
          <w:color w:val="222222"/>
          <w:sz w:val="24"/>
          <w:szCs w:val="24"/>
          <w:lang w:val="es-ES_tradnl" w:eastAsia="es-ES_tradnl"/>
        </w:rPr>
      </w:pPr>
    </w:p>
    <w:p w14:paraId="4BE40ECD" w14:textId="77777777" w:rsidR="001542C0" w:rsidRPr="00697999" w:rsidRDefault="001542C0" w:rsidP="001542C0">
      <w:pPr>
        <w:spacing w:after="0" w:line="240" w:lineRule="auto"/>
        <w:jc w:val="both"/>
        <w:rPr>
          <w:rFonts w:ascii="Arial Narrow" w:hAnsi="Arial Narrow" w:cs="Arial"/>
          <w:color w:val="222222"/>
          <w:sz w:val="24"/>
          <w:szCs w:val="24"/>
          <w:lang w:val="es-ES_tradnl" w:eastAsia="es-ES_tradnl"/>
        </w:rPr>
      </w:pPr>
      <w:r w:rsidRPr="00697999">
        <w:rPr>
          <w:rFonts w:ascii="Arial Narrow" w:hAnsi="Arial Narrow" w:cs="Arial"/>
          <w:b/>
          <w:bCs/>
          <w:color w:val="222222"/>
          <w:sz w:val="24"/>
          <w:szCs w:val="24"/>
          <w:bdr w:val="none" w:sz="0" w:space="0" w:color="auto" w:frame="1"/>
          <w:lang w:val="es-ES_tradnl" w:eastAsia="es-ES_tradnl"/>
        </w:rPr>
        <w:t>*México:</w:t>
      </w:r>
      <w:r w:rsidRPr="00697999">
        <w:rPr>
          <w:rFonts w:ascii="Arial Narrow" w:hAnsi="Arial Narrow" w:cs="Arial"/>
          <w:color w:val="222222"/>
          <w:sz w:val="24"/>
          <w:szCs w:val="24"/>
          <w:lang w:val="es-ES_tradnl" w:eastAsia="es-ES_tradnl"/>
        </w:rPr>
        <w:t> en enero de 2014 entró en vigencia una ley que castiga con penas de prisión de entre 6 meses y 2 años de encierro y multas de 50 a 100 salarios mínimos a quienes lesionen animales por crueldad o maltrato.</w:t>
      </w:r>
    </w:p>
    <w:p w14:paraId="0567173D" w14:textId="77777777" w:rsidR="001542C0" w:rsidRPr="00697999" w:rsidRDefault="001542C0" w:rsidP="001542C0">
      <w:pPr>
        <w:spacing w:after="0" w:line="240" w:lineRule="auto"/>
        <w:jc w:val="both"/>
        <w:rPr>
          <w:rFonts w:ascii="Arial Narrow" w:hAnsi="Arial Narrow" w:cs="Arial"/>
          <w:color w:val="222222"/>
          <w:sz w:val="24"/>
          <w:szCs w:val="24"/>
          <w:lang w:val="es-ES_tradnl" w:eastAsia="es-ES_tradnl"/>
        </w:rPr>
      </w:pPr>
    </w:p>
    <w:p w14:paraId="0718A338" w14:textId="77777777" w:rsidR="001542C0" w:rsidRPr="00697999" w:rsidRDefault="001542C0" w:rsidP="001542C0">
      <w:pPr>
        <w:spacing w:after="0" w:line="240" w:lineRule="auto"/>
        <w:jc w:val="both"/>
        <w:rPr>
          <w:rFonts w:ascii="Arial Narrow" w:hAnsi="Arial Narrow" w:cs="Arial"/>
          <w:color w:val="222222"/>
          <w:sz w:val="24"/>
          <w:szCs w:val="24"/>
          <w:lang w:val="es-ES_tradnl" w:eastAsia="es-ES_tradnl"/>
        </w:rPr>
      </w:pPr>
      <w:r w:rsidRPr="00697999">
        <w:rPr>
          <w:rFonts w:ascii="Arial Narrow" w:hAnsi="Arial Narrow" w:cs="Arial"/>
          <w:b/>
          <w:bCs/>
          <w:color w:val="222222"/>
          <w:sz w:val="24"/>
          <w:szCs w:val="24"/>
          <w:bdr w:val="none" w:sz="0" w:space="0" w:color="auto" w:frame="1"/>
          <w:lang w:val="es-ES_tradnl" w:eastAsia="es-ES_tradnl"/>
        </w:rPr>
        <w:t>*Reino Unido:</w:t>
      </w:r>
      <w:r w:rsidRPr="00697999">
        <w:rPr>
          <w:rFonts w:ascii="Arial Narrow" w:hAnsi="Arial Narrow" w:cs="Arial"/>
          <w:color w:val="222222"/>
          <w:sz w:val="24"/>
          <w:szCs w:val="24"/>
          <w:lang w:val="es-ES_tradnl" w:eastAsia="es-ES_tradnl"/>
        </w:rPr>
        <w:t> fue el primer país en tipificar el maltrato animal como delito, a comienzos del siglo XX. Actualmente su legislación reconoce cinco libertades básicas de los animales (garantizar su alimentación, comodidad, salud y bienestar), y la ley británica de Protección de Mamíferos Salvajes de 1996 castiga el maltrato animal con pena de multa y hasta seis meses de prisión.</w:t>
      </w:r>
    </w:p>
    <w:p w14:paraId="573A5F87" w14:textId="77777777" w:rsidR="001542C0" w:rsidRPr="00697999" w:rsidRDefault="001542C0" w:rsidP="001542C0">
      <w:pPr>
        <w:spacing w:after="0" w:line="240" w:lineRule="auto"/>
        <w:jc w:val="both"/>
        <w:rPr>
          <w:rFonts w:ascii="Arial Narrow" w:hAnsi="Arial Narrow" w:cs="Arial"/>
          <w:color w:val="222222"/>
          <w:sz w:val="24"/>
          <w:szCs w:val="24"/>
          <w:lang w:val="es-ES_tradnl" w:eastAsia="es-ES_tradnl"/>
        </w:rPr>
      </w:pPr>
      <w:r w:rsidRPr="00697999">
        <w:rPr>
          <w:rFonts w:ascii="Arial Narrow" w:hAnsi="Arial Narrow" w:cs="Arial"/>
          <w:b/>
          <w:bCs/>
          <w:color w:val="222222"/>
          <w:sz w:val="24"/>
          <w:szCs w:val="24"/>
          <w:bdr w:val="none" w:sz="0" w:space="0" w:color="auto" w:frame="1"/>
          <w:lang w:val="es-ES_tradnl" w:eastAsia="es-ES_tradnl"/>
        </w:rPr>
        <w:t>*Alemania: </w:t>
      </w:r>
      <w:r w:rsidRPr="00697999">
        <w:rPr>
          <w:rFonts w:ascii="Arial Narrow" w:hAnsi="Arial Narrow" w:cs="Arial"/>
          <w:color w:val="222222"/>
          <w:sz w:val="24"/>
          <w:szCs w:val="24"/>
          <w:lang w:val="es-ES_tradnl" w:eastAsia="es-ES_tradnl"/>
        </w:rPr>
        <w:t>establece hasta 3 años de penas en prisión para quienes maltraten animales, por medio de una ley especial.</w:t>
      </w:r>
    </w:p>
    <w:p w14:paraId="5EF33302" w14:textId="77777777" w:rsidR="001542C0" w:rsidRPr="00697999" w:rsidRDefault="001542C0" w:rsidP="001542C0">
      <w:pPr>
        <w:spacing w:after="0" w:line="240" w:lineRule="auto"/>
        <w:jc w:val="both"/>
        <w:rPr>
          <w:rFonts w:ascii="Arial Narrow" w:hAnsi="Arial Narrow" w:cs="Arial"/>
          <w:color w:val="222222"/>
          <w:sz w:val="24"/>
          <w:szCs w:val="24"/>
          <w:lang w:val="es-ES_tradnl" w:eastAsia="es-ES_tradnl"/>
        </w:rPr>
      </w:pPr>
    </w:p>
    <w:p w14:paraId="756FA31E" w14:textId="77777777" w:rsidR="001542C0" w:rsidRPr="00697999" w:rsidRDefault="001542C0" w:rsidP="001542C0">
      <w:pPr>
        <w:spacing w:after="0" w:line="240" w:lineRule="auto"/>
        <w:jc w:val="both"/>
        <w:rPr>
          <w:rFonts w:ascii="Arial Narrow" w:hAnsi="Arial Narrow" w:cs="Arial"/>
          <w:color w:val="222222"/>
          <w:sz w:val="24"/>
          <w:szCs w:val="24"/>
          <w:lang w:val="es-ES_tradnl" w:eastAsia="es-ES_tradnl"/>
        </w:rPr>
      </w:pPr>
      <w:r w:rsidRPr="00697999">
        <w:rPr>
          <w:rFonts w:ascii="Arial Narrow" w:hAnsi="Arial Narrow" w:cs="Arial"/>
          <w:b/>
          <w:bCs/>
          <w:color w:val="222222"/>
          <w:sz w:val="24"/>
          <w:szCs w:val="24"/>
          <w:bdr w:val="none" w:sz="0" w:space="0" w:color="auto" w:frame="1"/>
          <w:lang w:val="es-ES_tradnl" w:eastAsia="es-ES_tradnl"/>
        </w:rPr>
        <w:t>*Suiza:</w:t>
      </w:r>
      <w:r w:rsidRPr="00697999">
        <w:rPr>
          <w:rFonts w:ascii="Arial Narrow" w:hAnsi="Arial Narrow" w:cs="Arial"/>
          <w:color w:val="222222"/>
          <w:sz w:val="24"/>
          <w:szCs w:val="24"/>
          <w:lang w:val="es-ES_tradnl" w:eastAsia="es-ES_tradnl"/>
        </w:rPr>
        <w:t> también por medio de una ley especial, el maltrato cruel e intencionado es castigado con penas de hasta tres años y multas de hasta 20 mil francos suizos.</w:t>
      </w:r>
    </w:p>
    <w:p w14:paraId="32F8C83E" w14:textId="77777777" w:rsidR="001542C0" w:rsidRPr="00697999" w:rsidRDefault="001542C0" w:rsidP="001542C0">
      <w:pPr>
        <w:spacing w:after="0" w:line="240" w:lineRule="auto"/>
        <w:jc w:val="both"/>
        <w:rPr>
          <w:rFonts w:ascii="Arial Narrow" w:hAnsi="Arial Narrow" w:cs="Arial"/>
          <w:color w:val="222222"/>
          <w:sz w:val="24"/>
          <w:szCs w:val="24"/>
          <w:lang w:val="es-ES_tradnl" w:eastAsia="es-ES_tradnl"/>
        </w:rPr>
      </w:pPr>
    </w:p>
    <w:p w14:paraId="4674B2EB" w14:textId="77777777" w:rsidR="001542C0" w:rsidRPr="00697999" w:rsidRDefault="001542C0" w:rsidP="001542C0">
      <w:pPr>
        <w:spacing w:after="0" w:line="240" w:lineRule="auto"/>
        <w:jc w:val="both"/>
        <w:rPr>
          <w:rFonts w:ascii="Arial Narrow" w:hAnsi="Arial Narrow" w:cs="Arial"/>
          <w:color w:val="222222"/>
          <w:sz w:val="24"/>
          <w:szCs w:val="24"/>
          <w:lang w:val="es-ES_tradnl" w:eastAsia="es-ES_tradnl"/>
        </w:rPr>
      </w:pPr>
      <w:r w:rsidRPr="00697999">
        <w:rPr>
          <w:rFonts w:ascii="Arial Narrow" w:hAnsi="Arial Narrow" w:cs="Arial"/>
          <w:b/>
          <w:bCs/>
          <w:color w:val="222222"/>
          <w:sz w:val="24"/>
          <w:szCs w:val="24"/>
          <w:bdr w:val="none" w:sz="0" w:space="0" w:color="auto" w:frame="1"/>
          <w:lang w:val="es-ES_tradnl" w:eastAsia="es-ES_tradnl"/>
        </w:rPr>
        <w:t>*Francia:</w:t>
      </w:r>
      <w:r w:rsidRPr="00697999">
        <w:rPr>
          <w:rFonts w:ascii="Arial Narrow" w:hAnsi="Arial Narrow" w:cs="Arial"/>
          <w:color w:val="222222"/>
          <w:sz w:val="24"/>
          <w:szCs w:val="24"/>
          <w:lang w:val="es-ES_tradnl" w:eastAsia="es-ES_tradnl"/>
        </w:rPr>
        <w:t> la pena máxima en Francia por maltrato animal es de hasta dos años de prisión y 30 mil euros de multa. Se castigan el ensañamiento grave o de carácter sexual y los actos de crueldad hacia animales domésticos, incluyendo el abandono. Los daños también se penan aunque no sean intencionados.</w:t>
      </w:r>
    </w:p>
    <w:p w14:paraId="0D26B750" w14:textId="77777777" w:rsidR="001542C0" w:rsidRPr="00697999" w:rsidRDefault="001542C0" w:rsidP="001542C0">
      <w:pPr>
        <w:spacing w:after="0" w:line="240" w:lineRule="auto"/>
        <w:jc w:val="both"/>
        <w:rPr>
          <w:rFonts w:ascii="Arial Narrow" w:hAnsi="Arial Narrow" w:cs="Arial"/>
          <w:color w:val="222222"/>
          <w:sz w:val="24"/>
          <w:szCs w:val="24"/>
          <w:lang w:val="es-ES_tradnl" w:eastAsia="es-ES_tradnl"/>
        </w:rPr>
      </w:pPr>
    </w:p>
    <w:p w14:paraId="0600C16F" w14:textId="77777777" w:rsidR="001542C0" w:rsidRPr="00697999" w:rsidRDefault="001542C0" w:rsidP="001542C0">
      <w:pPr>
        <w:spacing w:after="0" w:line="240" w:lineRule="auto"/>
        <w:jc w:val="both"/>
        <w:rPr>
          <w:rFonts w:ascii="Arial Narrow" w:hAnsi="Arial Narrow" w:cs="Arial"/>
          <w:color w:val="222222"/>
          <w:sz w:val="24"/>
          <w:szCs w:val="24"/>
          <w:lang w:val="es-ES_tradnl" w:eastAsia="es-ES_tradnl"/>
        </w:rPr>
      </w:pPr>
      <w:r w:rsidRPr="00697999">
        <w:rPr>
          <w:rFonts w:ascii="Arial Narrow" w:hAnsi="Arial Narrow" w:cs="Arial"/>
          <w:b/>
          <w:bCs/>
          <w:color w:val="222222"/>
          <w:sz w:val="24"/>
          <w:szCs w:val="24"/>
          <w:bdr w:val="none" w:sz="0" w:space="0" w:color="auto" w:frame="1"/>
          <w:lang w:val="es-ES_tradnl" w:eastAsia="es-ES_tradnl"/>
        </w:rPr>
        <w:t>*Estados Unidos:</w:t>
      </w:r>
      <w:r w:rsidRPr="00697999">
        <w:rPr>
          <w:rFonts w:ascii="Arial Narrow" w:hAnsi="Arial Narrow" w:cs="Arial"/>
          <w:color w:val="222222"/>
          <w:sz w:val="24"/>
          <w:szCs w:val="24"/>
          <w:lang w:val="es-ES_tradnl" w:eastAsia="es-ES_tradnl"/>
        </w:rPr>
        <w:t> cada estado tiene normas muy diversas. Nueva York multa con mil dólares o penaliza con un año de prisión la tortura, maltrato, o abandono animal que termina en muerte, y puede elevarse a 5 mil dólares cuando se incluyen prácticas sádicas o depravadas. Pero en Alabama se produjo la mayor condena por maltrato animal a un hombre con 75 cargos de crueldad animal y fraude, para quien se dictaminaron 99 años de prisión.</w:t>
      </w:r>
    </w:p>
    <w:p w14:paraId="215321CD" w14:textId="77777777" w:rsidR="001542C0" w:rsidRPr="00697999" w:rsidRDefault="001542C0" w:rsidP="001542C0">
      <w:pPr>
        <w:spacing w:after="0" w:line="240" w:lineRule="auto"/>
        <w:jc w:val="both"/>
        <w:rPr>
          <w:rFonts w:ascii="Arial Narrow" w:hAnsi="Arial Narrow" w:cs="Arial"/>
          <w:color w:val="222222"/>
          <w:sz w:val="24"/>
          <w:szCs w:val="24"/>
          <w:lang w:val="es-ES_tradnl" w:eastAsia="es-ES_tradnl"/>
        </w:rPr>
      </w:pPr>
    </w:p>
    <w:p w14:paraId="66096D8E" w14:textId="77777777" w:rsidR="001542C0" w:rsidRPr="00697999" w:rsidRDefault="001542C0" w:rsidP="001542C0">
      <w:pPr>
        <w:spacing w:after="0" w:line="240" w:lineRule="auto"/>
        <w:jc w:val="both"/>
        <w:rPr>
          <w:rFonts w:ascii="Arial Narrow" w:hAnsi="Arial Narrow" w:cs="Arial"/>
          <w:color w:val="222222"/>
          <w:sz w:val="24"/>
          <w:szCs w:val="24"/>
          <w:lang w:val="es-ES_tradnl" w:eastAsia="es-ES_tradnl"/>
        </w:rPr>
      </w:pPr>
      <w:r w:rsidRPr="00697999">
        <w:rPr>
          <w:rFonts w:ascii="Arial Narrow" w:hAnsi="Arial Narrow" w:cs="Arial"/>
          <w:b/>
          <w:bCs/>
          <w:color w:val="222222"/>
          <w:sz w:val="24"/>
          <w:szCs w:val="24"/>
          <w:bdr w:val="none" w:sz="0" w:space="0" w:color="auto" w:frame="1"/>
          <w:lang w:val="es-ES_tradnl" w:eastAsia="es-ES_tradnl"/>
        </w:rPr>
        <w:t>*Australia:</w:t>
      </w:r>
      <w:r w:rsidRPr="00697999">
        <w:rPr>
          <w:rFonts w:ascii="Arial Narrow" w:hAnsi="Arial Narrow" w:cs="Arial"/>
          <w:color w:val="222222"/>
          <w:sz w:val="24"/>
          <w:szCs w:val="24"/>
          <w:lang w:val="es-ES_tradnl" w:eastAsia="es-ES_tradnl"/>
        </w:rPr>
        <w:t> tiene una de las legislaciones más avanzadas, ya que sanciona el abandono de animales domésticos con penas de hasta cinco años de cárcel y multas de 100 mil dólares.</w:t>
      </w:r>
    </w:p>
    <w:p w14:paraId="0D446F9F" w14:textId="77777777" w:rsidR="001542C0" w:rsidRPr="00697999" w:rsidRDefault="001542C0" w:rsidP="001542C0">
      <w:pPr>
        <w:spacing w:after="0" w:line="240" w:lineRule="auto"/>
        <w:jc w:val="both"/>
        <w:rPr>
          <w:rFonts w:ascii="Arial Narrow" w:hAnsi="Arial Narrow" w:cs="Arial"/>
          <w:color w:val="222222"/>
          <w:sz w:val="24"/>
          <w:szCs w:val="24"/>
          <w:lang w:val="es-ES_tradnl" w:eastAsia="es-ES_tradnl"/>
        </w:rPr>
      </w:pPr>
    </w:p>
    <w:p w14:paraId="12BCBD33" w14:textId="77777777" w:rsidR="001542C0" w:rsidRPr="00697999" w:rsidRDefault="001542C0" w:rsidP="001542C0">
      <w:pPr>
        <w:spacing w:after="0" w:line="240" w:lineRule="auto"/>
        <w:jc w:val="both"/>
        <w:rPr>
          <w:rFonts w:ascii="Arial Narrow" w:hAnsi="Arial Narrow" w:cs="Arial"/>
          <w:color w:val="222222"/>
          <w:sz w:val="24"/>
          <w:szCs w:val="24"/>
          <w:lang w:val="es-ES_tradnl" w:eastAsia="es-ES_tradnl"/>
        </w:rPr>
      </w:pPr>
      <w:r w:rsidRPr="00697999">
        <w:rPr>
          <w:rFonts w:ascii="Arial Narrow" w:hAnsi="Arial Narrow" w:cs="Arial"/>
          <w:b/>
          <w:bCs/>
          <w:color w:val="222222"/>
          <w:sz w:val="24"/>
          <w:szCs w:val="24"/>
          <w:bdr w:val="none" w:sz="0" w:space="0" w:color="auto" w:frame="1"/>
          <w:lang w:val="es-ES_tradnl" w:eastAsia="es-ES_tradnl"/>
        </w:rPr>
        <w:t>*Egipto:</w:t>
      </w:r>
      <w:r w:rsidRPr="00697999">
        <w:rPr>
          <w:rFonts w:ascii="Arial Narrow" w:hAnsi="Arial Narrow" w:cs="Arial"/>
          <w:color w:val="222222"/>
          <w:sz w:val="24"/>
          <w:szCs w:val="24"/>
          <w:lang w:val="es-ES_tradnl" w:eastAsia="es-ES_tradnl"/>
        </w:rPr>
        <w:t> se castiga con hasta tres años de prisión el acto de matar o dañar a un animal intencionalmente, pero no se establecen multas.</w:t>
      </w:r>
    </w:p>
    <w:p w14:paraId="15BB33E0" w14:textId="77777777" w:rsidR="001542C0" w:rsidRPr="00697999" w:rsidRDefault="001542C0" w:rsidP="0083711A">
      <w:pPr>
        <w:adjustRightInd w:val="0"/>
        <w:spacing w:line="276" w:lineRule="auto"/>
        <w:ind w:left="360"/>
        <w:contextualSpacing/>
        <w:jc w:val="both"/>
        <w:textAlignment w:val="center"/>
        <w:rPr>
          <w:rFonts w:ascii="Arial Narrow" w:hAnsi="Arial Narrow" w:cs="Arial"/>
          <w:b/>
          <w:sz w:val="24"/>
          <w:szCs w:val="24"/>
          <w:lang w:val="es-ES_tradnl"/>
        </w:rPr>
      </w:pPr>
    </w:p>
    <w:p w14:paraId="7310962A" w14:textId="77777777" w:rsidR="002E39B7" w:rsidRPr="00697999" w:rsidRDefault="002E39B7" w:rsidP="001B720A">
      <w:pPr>
        <w:adjustRightInd w:val="0"/>
        <w:spacing w:line="276" w:lineRule="auto"/>
        <w:contextualSpacing/>
        <w:jc w:val="both"/>
        <w:textAlignment w:val="center"/>
        <w:rPr>
          <w:rFonts w:ascii="Arial Narrow" w:hAnsi="Arial Narrow" w:cs="Arial"/>
          <w:sz w:val="24"/>
          <w:szCs w:val="24"/>
        </w:rPr>
      </w:pPr>
    </w:p>
    <w:p w14:paraId="5E5DCC4E" w14:textId="77777777" w:rsidR="002E39B7" w:rsidRPr="00697999" w:rsidRDefault="002E39B7" w:rsidP="001B720A">
      <w:pPr>
        <w:adjustRightInd w:val="0"/>
        <w:spacing w:line="276" w:lineRule="auto"/>
        <w:contextualSpacing/>
        <w:jc w:val="both"/>
        <w:textAlignment w:val="center"/>
        <w:rPr>
          <w:rFonts w:ascii="Arial Narrow" w:eastAsia="Times New Roman" w:hAnsi="Arial Narrow" w:cs="Arial"/>
          <w:sz w:val="24"/>
          <w:szCs w:val="24"/>
          <w:lang w:val="es-ES_tradnl" w:eastAsia="es-ES_tradnl"/>
        </w:rPr>
      </w:pPr>
    </w:p>
    <w:p w14:paraId="67920A7B" w14:textId="6811199D" w:rsidR="00CD7520" w:rsidRPr="00697999" w:rsidRDefault="002E39B7" w:rsidP="00FD52D1">
      <w:pPr>
        <w:adjustRightInd w:val="0"/>
        <w:spacing w:line="276" w:lineRule="auto"/>
        <w:contextualSpacing/>
        <w:textAlignment w:val="center"/>
        <w:rPr>
          <w:rFonts w:ascii="Arial Narrow" w:eastAsia="Times New Roman" w:hAnsi="Arial Narrow" w:cs="Arial"/>
          <w:b/>
          <w:bCs/>
          <w:sz w:val="24"/>
          <w:szCs w:val="24"/>
          <w:lang w:eastAsia="es-CO"/>
        </w:rPr>
      </w:pPr>
      <w:r w:rsidRPr="00697999">
        <w:rPr>
          <w:rFonts w:ascii="Arial Narrow" w:eastAsia="Times New Roman" w:hAnsi="Arial Narrow" w:cs="Arial"/>
          <w:b/>
          <w:bCs/>
          <w:sz w:val="24"/>
          <w:szCs w:val="24"/>
          <w:lang w:eastAsia="es-CO"/>
        </w:rPr>
        <w:t>4</w:t>
      </w:r>
      <w:r w:rsidR="00CD7520" w:rsidRPr="00697999">
        <w:rPr>
          <w:rFonts w:ascii="Arial Narrow" w:eastAsia="Times New Roman" w:hAnsi="Arial Narrow" w:cs="Arial"/>
          <w:b/>
          <w:bCs/>
          <w:sz w:val="24"/>
          <w:szCs w:val="24"/>
          <w:lang w:eastAsia="es-CO"/>
        </w:rPr>
        <w:t>.- Causales de impedimento.</w:t>
      </w:r>
    </w:p>
    <w:p w14:paraId="6C20EF58" w14:textId="77777777" w:rsidR="00084FD2" w:rsidRPr="00697999" w:rsidRDefault="00084FD2" w:rsidP="0055077F">
      <w:pPr>
        <w:adjustRightInd w:val="0"/>
        <w:spacing w:line="276" w:lineRule="auto"/>
        <w:contextualSpacing/>
        <w:jc w:val="both"/>
        <w:textAlignment w:val="center"/>
        <w:rPr>
          <w:rFonts w:ascii="Arial Narrow" w:eastAsia="Times New Roman" w:hAnsi="Arial Narrow" w:cs="Arial"/>
          <w:sz w:val="24"/>
          <w:szCs w:val="24"/>
          <w:lang w:eastAsia="es-CO"/>
        </w:rPr>
      </w:pPr>
    </w:p>
    <w:p w14:paraId="468AF562" w14:textId="4BA7DD2C" w:rsidR="00084FD2" w:rsidRPr="00697999" w:rsidRDefault="00697CE9" w:rsidP="0055077F">
      <w:pPr>
        <w:adjustRightInd w:val="0"/>
        <w:spacing w:line="276" w:lineRule="auto"/>
        <w:contextualSpacing/>
        <w:jc w:val="both"/>
        <w:textAlignment w:val="center"/>
        <w:rPr>
          <w:rFonts w:ascii="Arial Narrow" w:eastAsia="Times New Roman" w:hAnsi="Arial Narrow" w:cs="Arial"/>
          <w:sz w:val="24"/>
          <w:szCs w:val="24"/>
          <w:lang w:eastAsia="es-CO"/>
        </w:rPr>
      </w:pPr>
      <w:r w:rsidRPr="00697999">
        <w:rPr>
          <w:rFonts w:ascii="Arial Narrow" w:eastAsia="Times New Roman" w:hAnsi="Arial Narrow" w:cs="Arial"/>
          <w:sz w:val="24"/>
          <w:szCs w:val="24"/>
          <w:lang w:eastAsia="es-CO"/>
        </w:rPr>
        <w:t xml:space="preserve">En virtud del </w:t>
      </w:r>
      <w:r w:rsidR="0055077F" w:rsidRPr="00697999">
        <w:rPr>
          <w:rFonts w:ascii="Arial Narrow" w:eastAsia="Times New Roman" w:hAnsi="Arial Narrow" w:cs="Arial"/>
          <w:sz w:val="24"/>
          <w:szCs w:val="24"/>
          <w:lang w:eastAsia="es-CO"/>
        </w:rPr>
        <w:t>artí</w:t>
      </w:r>
      <w:r w:rsidRPr="00697999">
        <w:rPr>
          <w:rFonts w:ascii="Arial Narrow" w:eastAsia="Times New Roman" w:hAnsi="Arial Narrow" w:cs="Arial"/>
          <w:sz w:val="24"/>
          <w:szCs w:val="24"/>
          <w:lang w:eastAsia="es-CO"/>
        </w:rPr>
        <w:t xml:space="preserve">culo 286 de la ley 5 </w:t>
      </w:r>
      <w:r w:rsidR="00861CC2" w:rsidRPr="00697999">
        <w:rPr>
          <w:rFonts w:ascii="Arial Narrow" w:eastAsia="Times New Roman" w:hAnsi="Arial Narrow" w:cs="Arial"/>
          <w:sz w:val="24"/>
          <w:szCs w:val="24"/>
          <w:lang w:eastAsia="es-CO"/>
        </w:rPr>
        <w:t xml:space="preserve">de 1992 </w:t>
      </w:r>
      <w:r w:rsidR="0055077F" w:rsidRPr="00697999">
        <w:rPr>
          <w:rFonts w:ascii="Arial Narrow" w:eastAsia="Times New Roman" w:hAnsi="Arial Narrow" w:cs="Arial"/>
          <w:sz w:val="24"/>
          <w:szCs w:val="24"/>
          <w:lang w:eastAsia="es-CO"/>
        </w:rPr>
        <w:t>y del artí</w:t>
      </w:r>
      <w:r w:rsidRPr="00697999">
        <w:rPr>
          <w:rFonts w:ascii="Arial Narrow" w:eastAsia="Times New Roman" w:hAnsi="Arial Narrow" w:cs="Arial"/>
          <w:sz w:val="24"/>
          <w:szCs w:val="24"/>
          <w:lang w:eastAsia="es-CO"/>
        </w:rPr>
        <w:t xml:space="preserve">culo 1 de la ley 2003 del </w:t>
      </w:r>
      <w:r w:rsidR="0055077F" w:rsidRPr="00697999">
        <w:rPr>
          <w:rFonts w:ascii="Arial Narrow" w:eastAsia="Times New Roman" w:hAnsi="Arial Narrow" w:cs="Arial"/>
          <w:sz w:val="24"/>
          <w:szCs w:val="24"/>
          <w:lang w:eastAsia="es-CO"/>
        </w:rPr>
        <w:t>2009, e</w:t>
      </w:r>
      <w:r w:rsidR="00861CC2" w:rsidRPr="00697999">
        <w:rPr>
          <w:rFonts w:ascii="Arial Narrow" w:eastAsia="Times New Roman" w:hAnsi="Arial Narrow" w:cs="Arial"/>
          <w:sz w:val="24"/>
          <w:szCs w:val="24"/>
          <w:lang w:eastAsia="es-CO"/>
        </w:rPr>
        <w:t>ste proyecto de ley reune las condiciones del literal a y b de las circunstancias en las cuales es inexistente el conflicto de interes como lo desarrolla el articulo 286 de la ley 5 de 1992, to</w:t>
      </w:r>
      <w:r w:rsidR="0055077F" w:rsidRPr="00697999">
        <w:rPr>
          <w:rFonts w:ascii="Arial Narrow" w:eastAsia="Times New Roman" w:hAnsi="Arial Narrow" w:cs="Arial"/>
          <w:sz w:val="24"/>
          <w:szCs w:val="24"/>
          <w:lang w:eastAsia="es-CO"/>
        </w:rPr>
        <w:t>da vez que es un Pr</w:t>
      </w:r>
      <w:r w:rsidR="00D4150D" w:rsidRPr="00697999">
        <w:rPr>
          <w:rFonts w:ascii="Arial Narrow" w:eastAsia="Times New Roman" w:hAnsi="Arial Narrow" w:cs="Arial"/>
          <w:sz w:val="24"/>
          <w:szCs w:val="24"/>
          <w:lang w:eastAsia="es-CO"/>
        </w:rPr>
        <w:t>oyecto de Ley de interés genera</w:t>
      </w:r>
      <w:r w:rsidR="0055077F" w:rsidRPr="00697999">
        <w:rPr>
          <w:rFonts w:ascii="Arial Narrow" w:eastAsia="Times New Roman" w:hAnsi="Arial Narrow" w:cs="Arial"/>
          <w:sz w:val="24"/>
          <w:szCs w:val="24"/>
          <w:lang w:eastAsia="es-CO"/>
        </w:rPr>
        <w:t>l</w:t>
      </w:r>
      <w:r w:rsidR="00D4150D" w:rsidRPr="00697999">
        <w:rPr>
          <w:rFonts w:ascii="Arial Narrow" w:eastAsia="Times New Roman" w:hAnsi="Arial Narrow" w:cs="Arial"/>
          <w:sz w:val="24"/>
          <w:szCs w:val="24"/>
          <w:lang w:eastAsia="es-CO"/>
        </w:rPr>
        <w:t>,</w:t>
      </w:r>
      <w:r w:rsidR="0055077F" w:rsidRPr="00697999">
        <w:rPr>
          <w:rFonts w:ascii="Arial Narrow" w:eastAsia="Times New Roman" w:hAnsi="Arial Narrow" w:cs="Arial"/>
          <w:sz w:val="24"/>
          <w:szCs w:val="24"/>
          <w:lang w:eastAsia="es-CO"/>
        </w:rPr>
        <w:t xml:space="preserve"> que puede coincidir y fusionarse con los intereses del electorado.</w:t>
      </w:r>
    </w:p>
    <w:p w14:paraId="38055121" w14:textId="77777777" w:rsidR="00CD7520" w:rsidRPr="00697999" w:rsidRDefault="00CD7520" w:rsidP="0055077F">
      <w:pPr>
        <w:adjustRightInd w:val="0"/>
        <w:spacing w:line="276" w:lineRule="auto"/>
        <w:contextualSpacing/>
        <w:jc w:val="both"/>
        <w:textAlignment w:val="center"/>
        <w:rPr>
          <w:rFonts w:ascii="Arial Narrow" w:eastAsia="Times New Roman" w:hAnsi="Arial Narrow" w:cs="Arial"/>
          <w:sz w:val="24"/>
          <w:szCs w:val="24"/>
          <w:lang w:eastAsia="es-CO"/>
        </w:rPr>
      </w:pPr>
    </w:p>
    <w:p w14:paraId="4B23D6A4" w14:textId="3F063D66" w:rsidR="000354FB" w:rsidRPr="00697999" w:rsidRDefault="007F17F3" w:rsidP="0055077F">
      <w:pPr>
        <w:adjustRightInd w:val="0"/>
        <w:spacing w:line="276" w:lineRule="auto"/>
        <w:contextualSpacing/>
        <w:jc w:val="both"/>
        <w:textAlignment w:val="center"/>
        <w:rPr>
          <w:rFonts w:ascii="Arial Narrow" w:eastAsia="Times New Roman" w:hAnsi="Arial Narrow" w:cs="Arial"/>
          <w:sz w:val="24"/>
          <w:szCs w:val="24"/>
          <w:lang w:eastAsia="es-CO"/>
        </w:rPr>
      </w:pPr>
      <w:r w:rsidRPr="00697999">
        <w:rPr>
          <w:rFonts w:ascii="Arial Narrow" w:eastAsia="Times New Roman" w:hAnsi="Arial Narrow" w:cs="Arial"/>
          <w:sz w:val="24"/>
          <w:szCs w:val="24"/>
          <w:lang w:eastAsia="es-CO"/>
        </w:rPr>
        <w:t xml:space="preserve">En cumplimiento del artículo 3 de la ley 2003 de 2019 </w:t>
      </w:r>
    </w:p>
    <w:p w14:paraId="38EE3BE7" w14:textId="77777777" w:rsidR="000354FB" w:rsidRPr="00697999" w:rsidRDefault="000354FB" w:rsidP="00FD52D1">
      <w:pPr>
        <w:adjustRightInd w:val="0"/>
        <w:spacing w:after="0" w:line="276" w:lineRule="auto"/>
        <w:contextualSpacing/>
        <w:textAlignment w:val="center"/>
        <w:rPr>
          <w:rFonts w:ascii="Arial Narrow" w:eastAsia="Times New Roman" w:hAnsi="Arial Narrow" w:cs="Arial"/>
          <w:sz w:val="24"/>
          <w:szCs w:val="24"/>
          <w:lang w:eastAsia="es-CO"/>
        </w:rPr>
      </w:pPr>
    </w:p>
    <w:p w14:paraId="2D7ED63E" w14:textId="77777777" w:rsidR="00543715" w:rsidRPr="00697999" w:rsidRDefault="00543715" w:rsidP="00FD52D1">
      <w:pPr>
        <w:adjustRightInd w:val="0"/>
        <w:spacing w:after="0" w:line="276" w:lineRule="auto"/>
        <w:contextualSpacing/>
        <w:textAlignment w:val="center"/>
        <w:rPr>
          <w:rFonts w:ascii="Arial Narrow" w:eastAsia="Times New Roman" w:hAnsi="Arial Narrow" w:cs="Arial"/>
          <w:sz w:val="24"/>
          <w:szCs w:val="24"/>
          <w:lang w:eastAsia="es-CO"/>
        </w:rPr>
      </w:pPr>
    </w:p>
    <w:p w14:paraId="797D1954" w14:textId="50166A67" w:rsidR="00AC7859" w:rsidRPr="00697999" w:rsidRDefault="00AC7859" w:rsidP="00FD52D1">
      <w:pPr>
        <w:spacing w:after="0" w:line="276" w:lineRule="auto"/>
        <w:ind w:right="127"/>
        <w:jc w:val="both"/>
        <w:rPr>
          <w:rFonts w:ascii="Arial Narrow" w:hAnsi="Arial Narrow" w:cs="Arial"/>
          <w:sz w:val="24"/>
          <w:szCs w:val="24"/>
        </w:rPr>
      </w:pPr>
      <w:r w:rsidRPr="00697999">
        <w:rPr>
          <w:rFonts w:ascii="Arial Narrow" w:hAnsi="Arial Narrow" w:cs="Arial"/>
          <w:sz w:val="24"/>
          <w:szCs w:val="24"/>
        </w:rPr>
        <w:t>Cordialmente,</w:t>
      </w:r>
    </w:p>
    <w:p w14:paraId="4F41B336" w14:textId="34A89A64" w:rsidR="00AC7859" w:rsidRPr="00697999" w:rsidRDefault="00AC7859" w:rsidP="00FD52D1">
      <w:pPr>
        <w:spacing w:after="0" w:line="276" w:lineRule="auto"/>
        <w:ind w:right="127"/>
        <w:jc w:val="both"/>
        <w:rPr>
          <w:rFonts w:ascii="Arial Narrow" w:hAnsi="Arial Narrow" w:cs="Arial"/>
          <w:sz w:val="24"/>
          <w:szCs w:val="24"/>
        </w:rPr>
      </w:pPr>
    </w:p>
    <w:p w14:paraId="6B02B090" w14:textId="46F97EA6" w:rsidR="00684307" w:rsidRPr="00697999" w:rsidRDefault="00684307" w:rsidP="00FD52D1">
      <w:pPr>
        <w:spacing w:after="0" w:line="276" w:lineRule="auto"/>
        <w:ind w:right="127"/>
        <w:jc w:val="both"/>
        <w:rPr>
          <w:rFonts w:ascii="Arial Narrow" w:hAnsi="Arial Narrow" w:cs="Arial"/>
          <w:sz w:val="24"/>
          <w:szCs w:val="24"/>
        </w:rPr>
      </w:pPr>
    </w:p>
    <w:p w14:paraId="613C6F29" w14:textId="6C7C840A" w:rsidR="00684307" w:rsidRPr="00697999" w:rsidRDefault="00885E6E" w:rsidP="00FD52D1">
      <w:pPr>
        <w:spacing w:after="0" w:line="276" w:lineRule="auto"/>
        <w:ind w:right="127"/>
        <w:jc w:val="both"/>
        <w:rPr>
          <w:rFonts w:ascii="Arial Narrow" w:hAnsi="Arial Narrow" w:cs="Arial"/>
          <w:sz w:val="24"/>
          <w:szCs w:val="24"/>
        </w:rPr>
      </w:pPr>
      <w:r w:rsidRPr="00E76BD9">
        <w:rPr>
          <w:rFonts w:ascii="Times" w:hAnsi="Times"/>
          <w:noProof/>
          <w:lang w:val="es-ES_tradnl" w:eastAsia="es-ES_tradnl"/>
        </w:rPr>
        <w:drawing>
          <wp:anchor distT="0" distB="0" distL="0" distR="0" simplePos="0" relativeHeight="251661312" behindDoc="0" locked="0" layoutInCell="1" allowOverlap="1" wp14:anchorId="45149AA0" wp14:editId="56E3B7F6">
            <wp:simplePos x="0" y="0"/>
            <wp:positionH relativeFrom="page">
              <wp:posOffset>847090</wp:posOffset>
            </wp:positionH>
            <wp:positionV relativeFrom="paragraph">
              <wp:posOffset>338455</wp:posOffset>
            </wp:positionV>
            <wp:extent cx="2032635" cy="783590"/>
            <wp:effectExtent l="0" t="0" r="0" b="3810"/>
            <wp:wrapTopAndBottom/>
            <wp:docPr id="2" name="image3.jpeg" descr="Texto, Cart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2032635" cy="783590"/>
                    </a:xfrm>
                    <a:prstGeom prst="rect">
                      <a:avLst/>
                    </a:prstGeom>
                  </pic:spPr>
                </pic:pic>
              </a:graphicData>
            </a:graphic>
          </wp:anchor>
        </w:drawing>
      </w:r>
    </w:p>
    <w:p w14:paraId="668152A1" w14:textId="77777777" w:rsidR="00684307" w:rsidRPr="00697999" w:rsidRDefault="00684307" w:rsidP="00FD52D1">
      <w:pPr>
        <w:spacing w:after="0" w:line="276" w:lineRule="auto"/>
        <w:ind w:right="127"/>
        <w:jc w:val="both"/>
        <w:rPr>
          <w:rFonts w:ascii="Arial Narrow" w:hAnsi="Arial Narrow" w:cs="Arial"/>
          <w:sz w:val="24"/>
          <w:szCs w:val="24"/>
        </w:rPr>
      </w:pPr>
    </w:p>
    <w:p w14:paraId="0A4BE96C" w14:textId="77777777" w:rsidR="00684307" w:rsidRPr="00697999" w:rsidRDefault="00684307" w:rsidP="00684307">
      <w:pPr>
        <w:spacing w:after="0"/>
        <w:jc w:val="both"/>
        <w:rPr>
          <w:rFonts w:ascii="Arial Narrow" w:hAnsi="Arial Narrow" w:cs="Arial"/>
          <w:b/>
          <w:sz w:val="24"/>
          <w:szCs w:val="24"/>
        </w:rPr>
      </w:pPr>
      <w:r w:rsidRPr="00697999">
        <w:rPr>
          <w:rFonts w:ascii="Arial Narrow" w:hAnsi="Arial Narrow" w:cs="Arial"/>
          <w:b/>
          <w:sz w:val="24"/>
          <w:szCs w:val="24"/>
        </w:rPr>
        <w:t>H.R. JUAN CARLOS WILLS OSPINA</w:t>
      </w:r>
    </w:p>
    <w:p w14:paraId="1D467C2C" w14:textId="77777777" w:rsidR="00684307" w:rsidRPr="00697999" w:rsidRDefault="00684307" w:rsidP="00684307">
      <w:pPr>
        <w:spacing w:after="0"/>
        <w:jc w:val="both"/>
        <w:rPr>
          <w:rFonts w:ascii="Arial Narrow" w:hAnsi="Arial Narrow" w:cs="Arial"/>
          <w:sz w:val="24"/>
          <w:szCs w:val="24"/>
        </w:rPr>
      </w:pPr>
      <w:r w:rsidRPr="00697999">
        <w:rPr>
          <w:rFonts w:ascii="Arial Narrow" w:hAnsi="Arial Narrow" w:cs="Arial"/>
          <w:sz w:val="24"/>
          <w:szCs w:val="24"/>
        </w:rPr>
        <w:t>Representante a la Cámara</w:t>
      </w:r>
    </w:p>
    <w:p w14:paraId="55F77547" w14:textId="77777777" w:rsidR="00E91571" w:rsidRPr="00697999" w:rsidRDefault="00E91571" w:rsidP="00FD52D1">
      <w:pPr>
        <w:spacing w:after="0" w:line="276" w:lineRule="auto"/>
        <w:ind w:right="127"/>
        <w:jc w:val="both"/>
        <w:rPr>
          <w:rFonts w:ascii="Arial Narrow" w:hAnsi="Arial Narrow" w:cs="Arial"/>
          <w:sz w:val="24"/>
          <w:szCs w:val="24"/>
        </w:rPr>
      </w:pPr>
    </w:p>
    <w:p w14:paraId="04A585BD" w14:textId="06FCCEDB" w:rsidR="00A8460A" w:rsidRDefault="00A8460A" w:rsidP="00A8460A">
      <w:pPr>
        <w:spacing w:after="0"/>
        <w:jc w:val="both"/>
        <w:rPr>
          <w:rFonts w:ascii="Arial Narrow" w:hAnsi="Arial Narrow" w:cs="Arial"/>
          <w:sz w:val="24"/>
          <w:szCs w:val="24"/>
        </w:rPr>
      </w:pPr>
    </w:p>
    <w:p w14:paraId="07C96F80" w14:textId="77777777" w:rsidR="00697999" w:rsidRDefault="00697999" w:rsidP="00A8460A">
      <w:pPr>
        <w:spacing w:after="0"/>
        <w:jc w:val="both"/>
        <w:rPr>
          <w:rFonts w:ascii="Arial Narrow" w:hAnsi="Arial Narrow" w:cs="Arial"/>
          <w:sz w:val="24"/>
          <w:szCs w:val="24"/>
        </w:rPr>
      </w:pPr>
    </w:p>
    <w:p w14:paraId="55C731D4" w14:textId="77777777" w:rsidR="00697999" w:rsidRDefault="00697999" w:rsidP="00A8460A">
      <w:pPr>
        <w:spacing w:after="0"/>
        <w:jc w:val="both"/>
        <w:rPr>
          <w:rFonts w:ascii="Arial Narrow" w:hAnsi="Arial Narrow" w:cs="Arial"/>
          <w:sz w:val="24"/>
          <w:szCs w:val="24"/>
        </w:rPr>
      </w:pPr>
    </w:p>
    <w:p w14:paraId="55CF71EC" w14:textId="77777777" w:rsidR="00697999" w:rsidRDefault="00697999" w:rsidP="00A8460A">
      <w:pPr>
        <w:spacing w:after="0"/>
        <w:jc w:val="both"/>
        <w:rPr>
          <w:rFonts w:ascii="Arial Narrow" w:hAnsi="Arial Narrow" w:cs="Arial"/>
          <w:sz w:val="24"/>
          <w:szCs w:val="24"/>
        </w:rPr>
      </w:pPr>
    </w:p>
    <w:p w14:paraId="125257C2" w14:textId="77777777" w:rsidR="00697999" w:rsidRDefault="00697999" w:rsidP="00A8460A">
      <w:pPr>
        <w:spacing w:after="0"/>
        <w:jc w:val="both"/>
        <w:rPr>
          <w:rFonts w:ascii="Arial Narrow" w:hAnsi="Arial Narrow" w:cs="Arial"/>
          <w:sz w:val="24"/>
          <w:szCs w:val="24"/>
        </w:rPr>
      </w:pPr>
    </w:p>
    <w:p w14:paraId="7BFD6BF7" w14:textId="77777777" w:rsidR="00697999" w:rsidRDefault="00697999" w:rsidP="00A8460A">
      <w:pPr>
        <w:spacing w:after="0"/>
        <w:jc w:val="both"/>
        <w:rPr>
          <w:rFonts w:ascii="Arial Narrow" w:hAnsi="Arial Narrow" w:cs="Arial"/>
          <w:sz w:val="24"/>
          <w:szCs w:val="24"/>
        </w:rPr>
      </w:pPr>
    </w:p>
    <w:p w14:paraId="4423CF4D" w14:textId="77777777" w:rsidR="00697999" w:rsidRDefault="00697999" w:rsidP="00A8460A">
      <w:pPr>
        <w:spacing w:after="0"/>
        <w:jc w:val="both"/>
        <w:rPr>
          <w:rFonts w:ascii="Arial Narrow" w:hAnsi="Arial Narrow" w:cs="Arial"/>
          <w:sz w:val="24"/>
          <w:szCs w:val="24"/>
        </w:rPr>
      </w:pPr>
    </w:p>
    <w:p w14:paraId="2CD49E75" w14:textId="77777777" w:rsidR="00697999" w:rsidRDefault="00697999" w:rsidP="00A8460A">
      <w:pPr>
        <w:spacing w:after="0"/>
        <w:jc w:val="both"/>
        <w:rPr>
          <w:rFonts w:ascii="Arial Narrow" w:hAnsi="Arial Narrow" w:cs="Arial"/>
          <w:sz w:val="24"/>
          <w:szCs w:val="24"/>
        </w:rPr>
      </w:pPr>
    </w:p>
    <w:p w14:paraId="73CFAE0A" w14:textId="77777777" w:rsidR="00697999" w:rsidRDefault="00697999" w:rsidP="00A8460A">
      <w:pPr>
        <w:spacing w:after="0"/>
        <w:jc w:val="both"/>
        <w:rPr>
          <w:rFonts w:ascii="Arial Narrow" w:hAnsi="Arial Narrow" w:cs="Arial"/>
          <w:sz w:val="24"/>
          <w:szCs w:val="24"/>
        </w:rPr>
      </w:pPr>
    </w:p>
    <w:p w14:paraId="0154B70A" w14:textId="77777777" w:rsidR="00697999" w:rsidRDefault="00697999" w:rsidP="00A8460A">
      <w:pPr>
        <w:spacing w:after="0"/>
        <w:jc w:val="both"/>
        <w:rPr>
          <w:rFonts w:ascii="Arial Narrow" w:hAnsi="Arial Narrow" w:cs="Arial"/>
          <w:sz w:val="24"/>
          <w:szCs w:val="24"/>
        </w:rPr>
      </w:pPr>
    </w:p>
    <w:p w14:paraId="29FEA26C" w14:textId="77777777" w:rsidR="00697999" w:rsidRDefault="00697999" w:rsidP="00A8460A">
      <w:pPr>
        <w:spacing w:after="0"/>
        <w:jc w:val="both"/>
        <w:rPr>
          <w:rFonts w:ascii="Arial Narrow" w:hAnsi="Arial Narrow" w:cs="Arial"/>
          <w:sz w:val="24"/>
          <w:szCs w:val="24"/>
        </w:rPr>
      </w:pPr>
    </w:p>
    <w:p w14:paraId="28A9CE05" w14:textId="77777777" w:rsidR="00697999" w:rsidRDefault="00697999" w:rsidP="00A8460A">
      <w:pPr>
        <w:spacing w:after="0"/>
        <w:jc w:val="both"/>
        <w:rPr>
          <w:rFonts w:ascii="Arial Narrow" w:hAnsi="Arial Narrow" w:cs="Arial"/>
          <w:sz w:val="24"/>
          <w:szCs w:val="24"/>
        </w:rPr>
      </w:pPr>
    </w:p>
    <w:p w14:paraId="1551716B" w14:textId="77777777" w:rsidR="00697999" w:rsidRDefault="00697999" w:rsidP="00A8460A">
      <w:pPr>
        <w:spacing w:after="0"/>
        <w:jc w:val="both"/>
        <w:rPr>
          <w:rFonts w:ascii="Arial Narrow" w:hAnsi="Arial Narrow" w:cs="Arial"/>
          <w:sz w:val="24"/>
          <w:szCs w:val="24"/>
        </w:rPr>
      </w:pPr>
    </w:p>
    <w:p w14:paraId="7078DEA9" w14:textId="77777777" w:rsidR="00697999" w:rsidRDefault="00697999" w:rsidP="00A8460A">
      <w:pPr>
        <w:spacing w:after="0"/>
        <w:jc w:val="both"/>
        <w:rPr>
          <w:rFonts w:ascii="Arial Narrow" w:hAnsi="Arial Narrow" w:cs="Arial"/>
          <w:sz w:val="24"/>
          <w:szCs w:val="24"/>
        </w:rPr>
      </w:pPr>
    </w:p>
    <w:p w14:paraId="6802F835" w14:textId="77777777" w:rsidR="00697999" w:rsidRDefault="00697999" w:rsidP="00A8460A">
      <w:pPr>
        <w:spacing w:after="0"/>
        <w:jc w:val="both"/>
        <w:rPr>
          <w:rFonts w:ascii="Arial Narrow" w:hAnsi="Arial Narrow" w:cs="Arial"/>
          <w:sz w:val="24"/>
          <w:szCs w:val="24"/>
        </w:rPr>
      </w:pPr>
    </w:p>
    <w:p w14:paraId="54F906C2" w14:textId="77777777" w:rsidR="00697999" w:rsidRDefault="00697999" w:rsidP="00A8460A">
      <w:pPr>
        <w:spacing w:after="0"/>
        <w:jc w:val="both"/>
        <w:rPr>
          <w:rFonts w:ascii="Arial Narrow" w:hAnsi="Arial Narrow" w:cs="Arial"/>
          <w:sz w:val="24"/>
          <w:szCs w:val="24"/>
        </w:rPr>
      </w:pPr>
    </w:p>
    <w:p w14:paraId="29FE4F51" w14:textId="77777777" w:rsidR="00697999" w:rsidRDefault="00697999" w:rsidP="00A8460A">
      <w:pPr>
        <w:spacing w:after="0"/>
        <w:jc w:val="both"/>
        <w:rPr>
          <w:rFonts w:ascii="Arial Narrow" w:hAnsi="Arial Narrow" w:cs="Arial"/>
          <w:sz w:val="24"/>
          <w:szCs w:val="24"/>
        </w:rPr>
      </w:pPr>
    </w:p>
    <w:p w14:paraId="1C359525" w14:textId="77777777" w:rsidR="00697999" w:rsidRPr="00697999" w:rsidRDefault="00697999" w:rsidP="00A8460A">
      <w:pPr>
        <w:spacing w:after="0"/>
        <w:jc w:val="both"/>
        <w:rPr>
          <w:rFonts w:ascii="Arial Narrow" w:hAnsi="Arial Narrow" w:cs="Arial"/>
          <w:sz w:val="24"/>
          <w:szCs w:val="24"/>
        </w:rPr>
      </w:pPr>
    </w:p>
    <w:p w14:paraId="6F7561E8" w14:textId="2D22D884" w:rsidR="00A51131" w:rsidRPr="00697999" w:rsidRDefault="00A51131" w:rsidP="0083711A">
      <w:pPr>
        <w:adjustRightInd w:val="0"/>
        <w:spacing w:after="0" w:line="276" w:lineRule="auto"/>
        <w:contextualSpacing/>
        <w:textAlignment w:val="center"/>
        <w:rPr>
          <w:rFonts w:ascii="Arial Narrow" w:eastAsia="Times New Roman" w:hAnsi="Arial Narrow" w:cs="Arial"/>
          <w:b/>
          <w:bCs/>
          <w:sz w:val="24"/>
          <w:szCs w:val="24"/>
          <w:lang w:eastAsia="es-CO"/>
        </w:rPr>
      </w:pPr>
    </w:p>
    <w:p w14:paraId="003EA50A" w14:textId="77777777" w:rsidR="007F02B1" w:rsidRPr="00697999" w:rsidRDefault="007F02B1" w:rsidP="007F02B1">
      <w:pPr>
        <w:spacing w:before="240" w:line="240" w:lineRule="auto"/>
        <w:jc w:val="center"/>
        <w:rPr>
          <w:rFonts w:ascii="Arial Narrow" w:eastAsia="Arial" w:hAnsi="Arial Narrow" w:cs="Arial"/>
          <w:b/>
          <w:bCs/>
          <w:color w:val="000000" w:themeColor="text1"/>
          <w:sz w:val="24"/>
          <w:szCs w:val="24"/>
        </w:rPr>
      </w:pPr>
      <w:r w:rsidRPr="00697999">
        <w:rPr>
          <w:rFonts w:ascii="Arial Narrow" w:eastAsia="Arial" w:hAnsi="Arial Narrow" w:cs="Arial"/>
          <w:b/>
          <w:bCs/>
          <w:color w:val="000000" w:themeColor="text1"/>
          <w:sz w:val="24"/>
          <w:szCs w:val="24"/>
        </w:rPr>
        <w:t xml:space="preserve">“Por el cual se modifica el Código Penal y se protege la integridad de los animales domesticos”. </w:t>
      </w:r>
    </w:p>
    <w:p w14:paraId="1C0A52CC" w14:textId="77777777" w:rsidR="00A51131" w:rsidRPr="00697999" w:rsidRDefault="00A51131" w:rsidP="00A51131">
      <w:pPr>
        <w:spacing w:before="240" w:line="240" w:lineRule="auto"/>
        <w:jc w:val="center"/>
        <w:rPr>
          <w:rFonts w:ascii="Arial Narrow" w:eastAsia="Arial" w:hAnsi="Arial Narrow" w:cs="Arial"/>
          <w:b/>
          <w:bCs/>
          <w:color w:val="000000" w:themeColor="text1"/>
          <w:sz w:val="24"/>
          <w:szCs w:val="24"/>
        </w:rPr>
      </w:pPr>
      <w:r w:rsidRPr="00697999">
        <w:rPr>
          <w:rFonts w:ascii="Arial Narrow" w:eastAsia="Arial" w:hAnsi="Arial Narrow" w:cs="Arial"/>
          <w:b/>
          <w:bCs/>
          <w:color w:val="000000" w:themeColor="text1"/>
          <w:sz w:val="24"/>
          <w:szCs w:val="24"/>
        </w:rPr>
        <w:t>El Congreso de Colombia</w:t>
      </w:r>
    </w:p>
    <w:p w14:paraId="531727C9" w14:textId="77777777" w:rsidR="00A51131" w:rsidRPr="00697999" w:rsidRDefault="00A51131" w:rsidP="00A51131">
      <w:pPr>
        <w:spacing w:before="240" w:line="240" w:lineRule="auto"/>
        <w:jc w:val="center"/>
        <w:rPr>
          <w:rFonts w:ascii="Arial Narrow" w:eastAsia="Arial" w:hAnsi="Arial Narrow" w:cs="Arial"/>
          <w:b/>
          <w:bCs/>
          <w:color w:val="000000" w:themeColor="text1"/>
          <w:sz w:val="24"/>
          <w:szCs w:val="24"/>
        </w:rPr>
      </w:pPr>
      <w:r w:rsidRPr="00697999">
        <w:rPr>
          <w:rFonts w:ascii="Arial Narrow" w:eastAsia="Arial" w:hAnsi="Arial Narrow" w:cs="Arial"/>
          <w:b/>
          <w:bCs/>
          <w:color w:val="000000" w:themeColor="text1"/>
          <w:sz w:val="24"/>
          <w:szCs w:val="24"/>
        </w:rPr>
        <w:t xml:space="preserve"> DECRETA:</w:t>
      </w:r>
    </w:p>
    <w:p w14:paraId="3A5E3564" w14:textId="77777777" w:rsidR="00A51131" w:rsidRPr="00697999" w:rsidRDefault="00A51131" w:rsidP="00A51131">
      <w:pPr>
        <w:spacing w:line="240" w:lineRule="auto"/>
        <w:jc w:val="both"/>
        <w:rPr>
          <w:rFonts w:ascii="Arial Narrow" w:eastAsia="Arial" w:hAnsi="Arial Narrow" w:cs="Arial"/>
          <w:color w:val="000000" w:themeColor="text1"/>
          <w:sz w:val="24"/>
          <w:szCs w:val="24"/>
        </w:rPr>
      </w:pPr>
    </w:p>
    <w:p w14:paraId="4B332255" w14:textId="77777777" w:rsidR="00A51131" w:rsidRPr="00697999" w:rsidRDefault="00A51131" w:rsidP="00A51131">
      <w:pPr>
        <w:spacing w:line="240" w:lineRule="auto"/>
        <w:jc w:val="both"/>
        <w:rPr>
          <w:rFonts w:ascii="Arial Narrow" w:eastAsia="Arial" w:hAnsi="Arial Narrow" w:cs="Arial"/>
          <w:color w:val="000000" w:themeColor="text1"/>
          <w:sz w:val="24"/>
          <w:szCs w:val="24"/>
        </w:rPr>
      </w:pPr>
      <w:r w:rsidRPr="00697999">
        <w:rPr>
          <w:rFonts w:ascii="Arial Narrow" w:eastAsia="Arial" w:hAnsi="Arial Narrow" w:cs="Arial"/>
          <w:color w:val="000000" w:themeColor="text1"/>
          <w:sz w:val="24"/>
          <w:szCs w:val="24"/>
        </w:rPr>
        <w:t>Adiciónese al Capítulo I del Título VII de la Ley 599 del 2000.</w:t>
      </w:r>
    </w:p>
    <w:p w14:paraId="03B8EB07" w14:textId="77777777" w:rsidR="00A51131" w:rsidRPr="00697999" w:rsidRDefault="00A51131" w:rsidP="00A51131">
      <w:pPr>
        <w:spacing w:after="0" w:line="276" w:lineRule="auto"/>
        <w:jc w:val="both"/>
        <w:rPr>
          <w:rFonts w:ascii="Arial Narrow" w:eastAsia="Arial" w:hAnsi="Arial Narrow" w:cs="Arial"/>
          <w:b/>
          <w:bCs/>
          <w:color w:val="000000" w:themeColor="text1"/>
          <w:sz w:val="24"/>
          <w:szCs w:val="24"/>
        </w:rPr>
      </w:pPr>
    </w:p>
    <w:p w14:paraId="681D1E58" w14:textId="77777777" w:rsidR="00A51131" w:rsidRPr="00697999" w:rsidRDefault="00A51131" w:rsidP="00A51131">
      <w:pPr>
        <w:spacing w:after="0" w:line="276" w:lineRule="auto"/>
        <w:jc w:val="both"/>
        <w:rPr>
          <w:rFonts w:ascii="Arial Narrow" w:eastAsia="Arial" w:hAnsi="Arial Narrow" w:cs="Arial"/>
          <w:color w:val="000000" w:themeColor="text1"/>
          <w:sz w:val="24"/>
          <w:szCs w:val="24"/>
        </w:rPr>
      </w:pPr>
      <w:r w:rsidRPr="00697999">
        <w:rPr>
          <w:rFonts w:ascii="Arial Narrow" w:eastAsia="Arial" w:hAnsi="Arial Narrow" w:cs="Arial"/>
          <w:b/>
          <w:bCs/>
          <w:color w:val="000000" w:themeColor="text1"/>
          <w:sz w:val="24"/>
          <w:szCs w:val="24"/>
        </w:rPr>
        <w:t>Artículo 1°</w:t>
      </w:r>
      <w:r w:rsidRPr="00697999">
        <w:rPr>
          <w:rFonts w:ascii="Arial Narrow" w:eastAsia="Arial" w:hAnsi="Arial Narrow" w:cs="Arial"/>
          <w:color w:val="000000" w:themeColor="text1"/>
          <w:sz w:val="24"/>
          <w:szCs w:val="24"/>
        </w:rPr>
        <w:t xml:space="preserve"> </w:t>
      </w:r>
      <w:r w:rsidRPr="00697999">
        <w:rPr>
          <w:rFonts w:ascii="Arial Narrow" w:hAnsi="Arial Narrow" w:cs="Arial"/>
          <w:color w:val="000000" w:themeColor="text1"/>
          <w:sz w:val="24"/>
          <w:szCs w:val="24"/>
          <w:lang w:val="es-ES_tradnl" w:eastAsia="es-ES_tradnl"/>
        </w:rPr>
        <w:t>El que arrebate, sustraiga, retenga u oculte animal doméstico, con el propósito de obtener provecho para sí o para otro, incurrirá en prisión de treinta y dos (32) a ciento ocho (108) meses. </w:t>
      </w:r>
    </w:p>
    <w:p w14:paraId="4021F5A7" w14:textId="77777777" w:rsidR="00A51131" w:rsidRPr="00697999" w:rsidRDefault="00A51131" w:rsidP="00A51131">
      <w:pPr>
        <w:spacing w:after="0" w:line="276" w:lineRule="auto"/>
        <w:jc w:val="both"/>
        <w:rPr>
          <w:rFonts w:ascii="Arial Narrow" w:eastAsia="Arial" w:hAnsi="Arial Narrow" w:cs="Arial"/>
          <w:color w:val="000000" w:themeColor="text1"/>
          <w:sz w:val="24"/>
          <w:szCs w:val="24"/>
          <w:lang w:val="es-ES_tradnl"/>
        </w:rPr>
      </w:pPr>
    </w:p>
    <w:p w14:paraId="71D9DFC8" w14:textId="77777777" w:rsidR="00A51131" w:rsidRPr="00697999" w:rsidRDefault="00A51131" w:rsidP="00A51131">
      <w:pPr>
        <w:spacing w:after="0" w:line="276" w:lineRule="auto"/>
        <w:jc w:val="both"/>
        <w:rPr>
          <w:rFonts w:ascii="Arial Narrow" w:eastAsia="Arial" w:hAnsi="Arial Narrow" w:cs="Arial"/>
          <w:color w:val="000000" w:themeColor="text1"/>
          <w:sz w:val="24"/>
          <w:szCs w:val="24"/>
        </w:rPr>
      </w:pPr>
    </w:p>
    <w:p w14:paraId="4E6AECDF" w14:textId="77777777" w:rsidR="00A51131" w:rsidRPr="00697999" w:rsidRDefault="00A51131" w:rsidP="00A51131">
      <w:pPr>
        <w:spacing w:after="0" w:line="276" w:lineRule="auto"/>
        <w:jc w:val="both"/>
        <w:rPr>
          <w:rFonts w:ascii="Arial Narrow" w:eastAsia="Arial" w:hAnsi="Arial Narrow" w:cs="Arial"/>
          <w:color w:val="000000" w:themeColor="text1"/>
          <w:sz w:val="24"/>
          <w:szCs w:val="24"/>
        </w:rPr>
      </w:pPr>
      <w:r w:rsidRPr="00697999">
        <w:rPr>
          <w:rFonts w:ascii="Arial Narrow" w:eastAsia="Arial" w:hAnsi="Arial Narrow" w:cs="Arial"/>
          <w:b/>
          <w:bCs/>
          <w:color w:val="000000" w:themeColor="text1"/>
          <w:sz w:val="24"/>
          <w:szCs w:val="24"/>
        </w:rPr>
        <w:t xml:space="preserve">Artículo 1A° </w:t>
      </w:r>
      <w:r w:rsidRPr="00697999">
        <w:rPr>
          <w:rFonts w:ascii="Arial Narrow" w:eastAsia="Arial" w:hAnsi="Arial Narrow" w:cs="Arial"/>
          <w:bCs/>
          <w:color w:val="000000" w:themeColor="text1"/>
          <w:sz w:val="24"/>
          <w:szCs w:val="24"/>
        </w:rPr>
        <w:t>Circunstancias de agravación punitiva.</w:t>
      </w:r>
    </w:p>
    <w:p w14:paraId="770E1288" w14:textId="77777777" w:rsidR="00A51131" w:rsidRPr="00697999" w:rsidRDefault="00A51131" w:rsidP="00A51131">
      <w:pPr>
        <w:pStyle w:val="NormalWeb"/>
        <w:spacing w:line="270" w:lineRule="atLeast"/>
        <w:jc w:val="both"/>
        <w:rPr>
          <w:rFonts w:ascii="Arial Narrow" w:hAnsi="Arial Narrow" w:cs="Arial"/>
          <w:color w:val="000000" w:themeColor="text1"/>
          <w:lang w:val="es-ES_tradnl" w:eastAsia="es-ES_tradnl"/>
        </w:rPr>
      </w:pPr>
      <w:r w:rsidRPr="00697999">
        <w:rPr>
          <w:rFonts w:ascii="Arial Narrow" w:hAnsi="Arial Narrow" w:cs="Arial"/>
          <w:color w:val="000000" w:themeColor="text1"/>
        </w:rPr>
        <w:t>La pena imponible de acuerdo con el artículo anterior se aumentará de la mitad a las tres cuartas partes, si la conducta se cometiere:</w:t>
      </w:r>
    </w:p>
    <w:p w14:paraId="71E9DE58" w14:textId="77777777" w:rsidR="00A51131" w:rsidRPr="00697999" w:rsidRDefault="00A51131" w:rsidP="00A51131">
      <w:pPr>
        <w:pStyle w:val="NormalWeb"/>
        <w:spacing w:line="270" w:lineRule="atLeast"/>
        <w:jc w:val="both"/>
        <w:rPr>
          <w:rFonts w:ascii="Arial Narrow" w:hAnsi="Arial Narrow" w:cs="Arial"/>
          <w:color w:val="000000" w:themeColor="text1"/>
        </w:rPr>
      </w:pPr>
      <w:r w:rsidRPr="00697999">
        <w:rPr>
          <w:rFonts w:ascii="Arial Narrow" w:hAnsi="Arial Narrow" w:cs="Arial"/>
          <w:color w:val="000000" w:themeColor="text1"/>
        </w:rPr>
        <w:t>1. Aprovechando calamidad, infortunio o peligro común.</w:t>
      </w:r>
    </w:p>
    <w:p w14:paraId="3403C863" w14:textId="77777777" w:rsidR="00A51131" w:rsidRPr="00697999" w:rsidRDefault="00A51131" w:rsidP="00A51131">
      <w:pPr>
        <w:pStyle w:val="NormalWeb"/>
        <w:spacing w:line="270" w:lineRule="atLeast"/>
        <w:jc w:val="both"/>
        <w:rPr>
          <w:rFonts w:ascii="Arial Narrow" w:hAnsi="Arial Narrow" w:cs="Arial"/>
          <w:color w:val="000000" w:themeColor="text1"/>
        </w:rPr>
      </w:pPr>
      <w:r w:rsidRPr="00697999">
        <w:rPr>
          <w:rFonts w:ascii="Arial Narrow" w:hAnsi="Arial Narrow" w:cs="Arial"/>
          <w:color w:val="000000" w:themeColor="text1"/>
        </w:rPr>
        <w:t>2. Aprovechando la confianza depositada por el dueño, poseedor o tenedor de la cosa en el agente.</w:t>
      </w:r>
    </w:p>
    <w:p w14:paraId="102B3F88" w14:textId="77777777" w:rsidR="00A51131" w:rsidRPr="00697999" w:rsidRDefault="00A51131" w:rsidP="00A51131">
      <w:pPr>
        <w:pStyle w:val="NormalWeb"/>
        <w:spacing w:line="270" w:lineRule="atLeast"/>
        <w:jc w:val="both"/>
        <w:rPr>
          <w:rFonts w:ascii="Arial Narrow" w:hAnsi="Arial Narrow" w:cs="Arial"/>
          <w:color w:val="000000" w:themeColor="text1"/>
        </w:rPr>
      </w:pPr>
      <w:r w:rsidRPr="00697999">
        <w:rPr>
          <w:rFonts w:ascii="Arial Narrow" w:hAnsi="Arial Narrow" w:cs="Arial"/>
          <w:color w:val="000000" w:themeColor="text1"/>
        </w:rPr>
        <w:t>3. Valiéndose de la actividad de inimputable.</w:t>
      </w:r>
    </w:p>
    <w:p w14:paraId="6630F568" w14:textId="77777777" w:rsidR="00A51131" w:rsidRPr="00697999" w:rsidRDefault="00A51131" w:rsidP="00A51131">
      <w:pPr>
        <w:pStyle w:val="NormalWeb"/>
        <w:spacing w:line="270" w:lineRule="atLeast"/>
        <w:jc w:val="both"/>
        <w:rPr>
          <w:rFonts w:ascii="Arial Narrow" w:hAnsi="Arial Narrow" w:cs="Arial"/>
          <w:color w:val="000000" w:themeColor="text1"/>
        </w:rPr>
      </w:pPr>
      <w:r w:rsidRPr="00697999">
        <w:rPr>
          <w:rFonts w:ascii="Arial Narrow" w:hAnsi="Arial Narrow" w:cs="Arial"/>
          <w:color w:val="000000" w:themeColor="text1"/>
        </w:rPr>
        <w:t>4. Por persona disfrazada, o aduciendo calidad supuesta, o simulando autoridad o invocando falsa orden de la misma.</w:t>
      </w:r>
    </w:p>
    <w:p w14:paraId="7F438F0A" w14:textId="1D06871D" w:rsidR="00A51131" w:rsidRPr="00697999" w:rsidRDefault="00A51131" w:rsidP="00A51131">
      <w:pPr>
        <w:spacing w:after="0" w:line="276" w:lineRule="auto"/>
        <w:jc w:val="both"/>
        <w:rPr>
          <w:rFonts w:ascii="Arial Narrow" w:eastAsia="Arial" w:hAnsi="Arial Narrow" w:cs="Arial"/>
          <w:sz w:val="24"/>
          <w:szCs w:val="24"/>
        </w:rPr>
      </w:pPr>
    </w:p>
    <w:p w14:paraId="5DD360ED" w14:textId="1E7A2AB8" w:rsidR="00A51131" w:rsidRPr="00697999" w:rsidRDefault="00885E6E" w:rsidP="00A51131">
      <w:pPr>
        <w:spacing w:after="0" w:line="276" w:lineRule="auto"/>
        <w:jc w:val="both"/>
        <w:rPr>
          <w:rFonts w:ascii="Arial Narrow" w:eastAsia="Arial" w:hAnsi="Arial Narrow" w:cs="Arial"/>
          <w:sz w:val="24"/>
          <w:szCs w:val="24"/>
        </w:rPr>
      </w:pPr>
      <w:r w:rsidRPr="00E76BD9">
        <w:rPr>
          <w:rFonts w:ascii="Times" w:hAnsi="Times"/>
          <w:noProof/>
          <w:lang w:val="es-ES_tradnl" w:eastAsia="es-ES_tradnl"/>
        </w:rPr>
        <w:drawing>
          <wp:anchor distT="0" distB="0" distL="0" distR="0" simplePos="0" relativeHeight="251663360" behindDoc="0" locked="0" layoutInCell="1" allowOverlap="1" wp14:anchorId="4047897E" wp14:editId="0BEC14D6">
            <wp:simplePos x="0" y="0"/>
            <wp:positionH relativeFrom="page">
              <wp:posOffset>847090</wp:posOffset>
            </wp:positionH>
            <wp:positionV relativeFrom="paragraph">
              <wp:posOffset>387985</wp:posOffset>
            </wp:positionV>
            <wp:extent cx="2032635" cy="783590"/>
            <wp:effectExtent l="0" t="0" r="0" b="3810"/>
            <wp:wrapTopAndBottom/>
            <wp:docPr id="3" name="image3.jpeg" descr="Texto, Cart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2032635" cy="783590"/>
                    </a:xfrm>
                    <a:prstGeom prst="rect">
                      <a:avLst/>
                    </a:prstGeom>
                  </pic:spPr>
                </pic:pic>
              </a:graphicData>
            </a:graphic>
          </wp:anchor>
        </w:drawing>
      </w:r>
      <w:r w:rsidR="00A51131" w:rsidRPr="00697999">
        <w:rPr>
          <w:rFonts w:ascii="Arial Narrow" w:eastAsia="Arial" w:hAnsi="Arial Narrow" w:cs="Arial"/>
          <w:b/>
          <w:bCs/>
          <w:sz w:val="24"/>
          <w:szCs w:val="24"/>
        </w:rPr>
        <w:t>Artículo 2° Vigencia.</w:t>
      </w:r>
      <w:r w:rsidR="00A51131" w:rsidRPr="00697999">
        <w:rPr>
          <w:rFonts w:ascii="Arial Narrow" w:eastAsia="Arial" w:hAnsi="Arial Narrow" w:cs="Arial"/>
          <w:sz w:val="24"/>
          <w:szCs w:val="24"/>
        </w:rPr>
        <w:t xml:space="preserve"> La presente Ley rige a partir de su promulgación y deroga las disposiciones que le sean contrarias.</w:t>
      </w:r>
    </w:p>
    <w:p w14:paraId="048ED908" w14:textId="77777777" w:rsidR="00A51131" w:rsidRPr="00697999" w:rsidRDefault="00A51131" w:rsidP="00A51131">
      <w:pPr>
        <w:spacing w:line="276" w:lineRule="auto"/>
        <w:rPr>
          <w:rFonts w:ascii="Arial Narrow" w:hAnsi="Arial Narrow" w:cs="Arial"/>
          <w:b/>
          <w:bCs/>
          <w:sz w:val="24"/>
          <w:szCs w:val="24"/>
        </w:rPr>
      </w:pPr>
      <w:bookmarkStart w:id="0" w:name="_GoBack"/>
      <w:bookmarkEnd w:id="0"/>
    </w:p>
    <w:p w14:paraId="7728C951" w14:textId="77777777" w:rsidR="00A51131" w:rsidRPr="00697999" w:rsidRDefault="00A51131" w:rsidP="00A51131">
      <w:pPr>
        <w:spacing w:after="0"/>
        <w:jc w:val="both"/>
        <w:rPr>
          <w:rFonts w:ascii="Arial Narrow" w:hAnsi="Arial Narrow" w:cs="Arial"/>
          <w:b/>
          <w:sz w:val="24"/>
          <w:szCs w:val="24"/>
        </w:rPr>
      </w:pPr>
      <w:r w:rsidRPr="00697999">
        <w:rPr>
          <w:rFonts w:ascii="Arial Narrow" w:hAnsi="Arial Narrow" w:cs="Arial"/>
          <w:b/>
          <w:sz w:val="24"/>
          <w:szCs w:val="24"/>
        </w:rPr>
        <w:t>H.R. JUAN CARLOS WILLS OSPINA</w:t>
      </w:r>
    </w:p>
    <w:p w14:paraId="2ED4C136" w14:textId="2CD914B3" w:rsidR="00A8460A" w:rsidRPr="00697999" w:rsidRDefault="00A51131" w:rsidP="0083711A">
      <w:pPr>
        <w:spacing w:after="0"/>
        <w:jc w:val="both"/>
        <w:rPr>
          <w:rFonts w:ascii="Arial Narrow" w:hAnsi="Arial Narrow" w:cs="Arial"/>
          <w:sz w:val="24"/>
          <w:szCs w:val="24"/>
        </w:rPr>
      </w:pPr>
      <w:r w:rsidRPr="00697999">
        <w:rPr>
          <w:rFonts w:ascii="Arial Narrow" w:hAnsi="Arial Narrow" w:cs="Arial"/>
          <w:sz w:val="24"/>
          <w:szCs w:val="24"/>
        </w:rPr>
        <w:t>Representante a la Cámara</w:t>
      </w:r>
    </w:p>
    <w:sectPr w:rsidR="00A8460A" w:rsidRPr="00697999" w:rsidSect="00AA4BCE">
      <w:headerReference w:type="default" r:id="rId9"/>
      <w:footerReference w:type="even" r:id="rId10"/>
      <w:footerReference w:type="defaul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6C7BD" w14:textId="77777777" w:rsidR="003950AF" w:rsidRDefault="003950AF" w:rsidP="00AC7859">
      <w:pPr>
        <w:spacing w:after="0" w:line="240" w:lineRule="auto"/>
      </w:pPr>
      <w:r>
        <w:separator/>
      </w:r>
    </w:p>
  </w:endnote>
  <w:endnote w:type="continuationSeparator" w:id="0">
    <w:p w14:paraId="586DCD55" w14:textId="77777777" w:rsidR="003950AF" w:rsidRDefault="003950AF" w:rsidP="00AC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482685220"/>
      <w:docPartObj>
        <w:docPartGallery w:val="Page Numbers (Bottom of Page)"/>
        <w:docPartUnique/>
      </w:docPartObj>
    </w:sdtPr>
    <w:sdtEndPr>
      <w:rPr>
        <w:rStyle w:val="Nmerodepgina"/>
      </w:rPr>
    </w:sdtEndPr>
    <w:sdtContent>
      <w:p w14:paraId="6C90B1BE" w14:textId="3E0BABEC" w:rsidR="005B3D44" w:rsidRDefault="005B3D44" w:rsidP="005B3D44">
        <w:pPr>
          <w:pStyle w:val="Piedepgina"/>
          <w:framePr w:wrap="none" w:vAnchor="text" w:hAnchor="margin" w:xAlign="right" w:y="1"/>
          <w:rPr>
            <w:rStyle w:val="Nmerodepgina"/>
          </w:rPr>
        </w:pPr>
        <w:r>
          <w:rPr>
            <w:rStyle w:val="Nmerodepgina"/>
          </w:rPr>
          <w:fldChar w:fldCharType="begin"/>
        </w:r>
        <w:r>
          <w:rPr>
            <w:rStyle w:val="Nmerodepgina"/>
          </w:rPr>
          <w:instrText xml:space="preserve"> </w:instrText>
        </w:r>
        <w:r w:rsidR="000A05BA">
          <w:rPr>
            <w:rStyle w:val="Nmerodepgina"/>
          </w:rPr>
          <w:instrText>PAGE</w:instrText>
        </w:r>
        <w:r>
          <w:rPr>
            <w:rStyle w:val="Nmerodepgina"/>
          </w:rPr>
          <w:instrText xml:space="preserve"> </w:instrText>
        </w:r>
        <w:r>
          <w:rPr>
            <w:rStyle w:val="Nmerodepgina"/>
          </w:rPr>
          <w:fldChar w:fldCharType="end"/>
        </w:r>
      </w:p>
    </w:sdtContent>
  </w:sdt>
  <w:p w14:paraId="1316CBAF" w14:textId="77777777" w:rsidR="005B3D44" w:rsidRDefault="005B3D44" w:rsidP="00565018">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484745044"/>
      <w:docPartObj>
        <w:docPartGallery w:val="Page Numbers (Bottom of Page)"/>
        <w:docPartUnique/>
      </w:docPartObj>
    </w:sdtPr>
    <w:sdtEndPr>
      <w:rPr>
        <w:rStyle w:val="Nmerodepgina"/>
      </w:rPr>
    </w:sdtEndPr>
    <w:sdtContent>
      <w:p w14:paraId="51C1E015" w14:textId="59E28B90" w:rsidR="005B3D44" w:rsidRDefault="005B3D44" w:rsidP="005B3D44">
        <w:pPr>
          <w:pStyle w:val="Piedepgina"/>
          <w:framePr w:wrap="none" w:vAnchor="text" w:hAnchor="margin" w:xAlign="right" w:y="1"/>
          <w:rPr>
            <w:rStyle w:val="Nmerodepgina"/>
          </w:rPr>
        </w:pPr>
        <w:r>
          <w:rPr>
            <w:rStyle w:val="Nmerodepgina"/>
          </w:rPr>
          <w:fldChar w:fldCharType="begin"/>
        </w:r>
        <w:r>
          <w:rPr>
            <w:rStyle w:val="Nmerodepgina"/>
          </w:rPr>
          <w:instrText xml:space="preserve"> </w:instrText>
        </w:r>
        <w:r w:rsidR="000A05BA">
          <w:rPr>
            <w:rStyle w:val="Nmerodepgina"/>
          </w:rPr>
          <w:instrText>PAGE</w:instrText>
        </w:r>
        <w:r>
          <w:rPr>
            <w:rStyle w:val="Nmerodepgina"/>
          </w:rPr>
          <w:instrText xml:space="preserve"> </w:instrText>
        </w:r>
        <w:r>
          <w:rPr>
            <w:rStyle w:val="Nmerodepgina"/>
          </w:rPr>
          <w:fldChar w:fldCharType="separate"/>
        </w:r>
        <w:r w:rsidR="003950AF">
          <w:rPr>
            <w:rStyle w:val="Nmerodepgina"/>
            <w:noProof/>
          </w:rPr>
          <w:t>1</w:t>
        </w:r>
        <w:r>
          <w:rPr>
            <w:rStyle w:val="Nmerodepgina"/>
          </w:rPr>
          <w:fldChar w:fldCharType="end"/>
        </w:r>
      </w:p>
    </w:sdtContent>
  </w:sdt>
  <w:p w14:paraId="34AAF824" w14:textId="77777777" w:rsidR="005B3D44" w:rsidRDefault="005B3D44" w:rsidP="00565018">
    <w:pPr>
      <w:pStyle w:val="Piedepgina"/>
      <w:ind w:right="360"/>
      <w:jc w:val="center"/>
    </w:pPr>
    <w:r>
      <w:rPr>
        <w:noProof/>
        <w:lang w:val="es-ES_tradnl" w:eastAsia="es-ES_tradnl"/>
      </w:rPr>
      <w:drawing>
        <wp:inline distT="0" distB="0" distL="0" distR="0" wp14:anchorId="2191515D" wp14:editId="5EEB1D86">
          <wp:extent cx="1584960" cy="1765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176530"/>
                  </a:xfrm>
                  <a:prstGeom prst="rect">
                    <a:avLst/>
                  </a:prstGeom>
                  <a:noFill/>
                </pic:spPr>
              </pic:pic>
            </a:graphicData>
          </a:graphic>
        </wp:inline>
      </w:drawing>
    </w:r>
  </w:p>
  <w:p w14:paraId="1DFE4589" w14:textId="77777777" w:rsidR="005B3D44" w:rsidRPr="007601FF" w:rsidRDefault="005B3D44" w:rsidP="00AA4BCE">
    <w:pPr>
      <w:pStyle w:val="Piedepgina"/>
      <w:jc w:val="center"/>
    </w:pPr>
  </w:p>
  <w:p w14:paraId="3EBE650C" w14:textId="77777777" w:rsidR="005B3D44" w:rsidRDefault="005B3D44" w:rsidP="00AA4BC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58AE0" w14:textId="77777777" w:rsidR="003950AF" w:rsidRDefault="003950AF" w:rsidP="00AC7859">
      <w:pPr>
        <w:spacing w:after="0" w:line="240" w:lineRule="auto"/>
      </w:pPr>
      <w:r>
        <w:separator/>
      </w:r>
    </w:p>
  </w:footnote>
  <w:footnote w:type="continuationSeparator" w:id="0">
    <w:p w14:paraId="6C8C6487" w14:textId="77777777" w:rsidR="003950AF" w:rsidRDefault="003950AF" w:rsidP="00AC78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1D693" w14:textId="03B0C47D" w:rsidR="005B3D44" w:rsidRDefault="006A2691" w:rsidP="00AA4BCE">
    <w:pPr>
      <w:pStyle w:val="Encabezado"/>
      <w:tabs>
        <w:tab w:val="clear" w:pos="4419"/>
        <w:tab w:val="clear" w:pos="8838"/>
        <w:tab w:val="left" w:pos="2430"/>
      </w:tabs>
      <w:jc w:val="center"/>
    </w:pPr>
    <w:r>
      <w:rPr>
        <w:noProof/>
        <w:lang w:val="es-ES_tradnl" w:eastAsia="es-ES_tradnl"/>
      </w:rPr>
      <w:drawing>
        <wp:anchor distT="0" distB="0" distL="114300" distR="114300" simplePos="0" relativeHeight="251659264" behindDoc="0" locked="0" layoutInCell="1" allowOverlap="1" wp14:anchorId="2F6E995F" wp14:editId="32E43CF2">
          <wp:simplePos x="0" y="0"/>
          <wp:positionH relativeFrom="column">
            <wp:posOffset>1779889</wp:posOffset>
          </wp:positionH>
          <wp:positionV relativeFrom="paragraph">
            <wp:posOffset>-333265</wp:posOffset>
          </wp:positionV>
          <wp:extent cx="2403459" cy="784287"/>
          <wp:effectExtent l="0" t="0" r="10160"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2511" t="12807" r="67792" b="75748"/>
                  <a:stretch>
                    <a:fillRect/>
                  </a:stretch>
                </pic:blipFill>
                <pic:spPr bwMode="auto">
                  <a:xfrm>
                    <a:off x="0" y="0"/>
                    <a:ext cx="2403459" cy="78428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EEC5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3782C"/>
    <w:multiLevelType w:val="hybridMultilevel"/>
    <w:tmpl w:val="E6F6FF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5537C8B"/>
    <w:multiLevelType w:val="hybridMultilevel"/>
    <w:tmpl w:val="479EC7E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7200DFD"/>
    <w:multiLevelType w:val="hybridMultilevel"/>
    <w:tmpl w:val="C8A2839E"/>
    <w:lvl w:ilvl="0" w:tplc="CCA462B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B67AE1"/>
    <w:multiLevelType w:val="hybridMultilevel"/>
    <w:tmpl w:val="7C22A650"/>
    <w:lvl w:ilvl="0" w:tplc="F5D817E0">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0D4A0518"/>
    <w:multiLevelType w:val="hybridMultilevel"/>
    <w:tmpl w:val="C80E74CA"/>
    <w:lvl w:ilvl="0" w:tplc="061E1122">
      <w:start w:val="1"/>
      <w:numFmt w:val="bullet"/>
      <w:lvlText w:val="-"/>
      <w:lvlJc w:val="left"/>
      <w:pPr>
        <w:ind w:left="1080" w:hanging="360"/>
      </w:pPr>
      <w:rPr>
        <w:rFonts w:ascii="Arial" w:eastAsia="Arial"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nsid w:val="10A243ED"/>
    <w:multiLevelType w:val="hybridMultilevel"/>
    <w:tmpl w:val="7EE0DCFC"/>
    <w:lvl w:ilvl="0" w:tplc="D602889E">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nsid w:val="1472147D"/>
    <w:multiLevelType w:val="multilevel"/>
    <w:tmpl w:val="5622A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7E60DFB"/>
    <w:multiLevelType w:val="hybridMultilevel"/>
    <w:tmpl w:val="D972A14E"/>
    <w:lvl w:ilvl="0" w:tplc="040A000F">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63D348E"/>
    <w:multiLevelType w:val="multilevel"/>
    <w:tmpl w:val="D304C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74C4E18"/>
    <w:multiLevelType w:val="multilevel"/>
    <w:tmpl w:val="46A6C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7B20C37"/>
    <w:multiLevelType w:val="hybridMultilevel"/>
    <w:tmpl w:val="312CB0AA"/>
    <w:lvl w:ilvl="0" w:tplc="15408CE2">
      <w:start w:val="1"/>
      <w:numFmt w:val="decimal"/>
      <w:lvlText w:val="%1."/>
      <w:lvlJc w:val="left"/>
      <w:pPr>
        <w:ind w:left="360" w:hanging="360"/>
      </w:pPr>
      <w:rPr>
        <w:rFonts w:eastAsia="Arial" w:cs="Arial" w:hint="default"/>
        <w:b/>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nsid w:val="36E94C6B"/>
    <w:multiLevelType w:val="multilevel"/>
    <w:tmpl w:val="F6E0B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6724A91"/>
    <w:multiLevelType w:val="multilevel"/>
    <w:tmpl w:val="C226AF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51250CC"/>
    <w:multiLevelType w:val="hybridMultilevel"/>
    <w:tmpl w:val="2618B0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71916DB"/>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5D1C3D96"/>
    <w:multiLevelType w:val="multilevel"/>
    <w:tmpl w:val="EA0EC67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5E7D1B5A"/>
    <w:multiLevelType w:val="multilevel"/>
    <w:tmpl w:val="E864DDEA"/>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8">
    <w:nsid w:val="6DAD49D1"/>
    <w:multiLevelType w:val="hybridMultilevel"/>
    <w:tmpl w:val="BB4263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6FC8203F"/>
    <w:multiLevelType w:val="hybridMultilevel"/>
    <w:tmpl w:val="7C9872E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0">
    <w:nsid w:val="71E70465"/>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79C02011"/>
    <w:multiLevelType w:val="multilevel"/>
    <w:tmpl w:val="A39E7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A893359"/>
    <w:multiLevelType w:val="multilevel"/>
    <w:tmpl w:val="3D901A1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6"/>
  </w:num>
  <w:num w:numId="3">
    <w:abstractNumId w:val="5"/>
  </w:num>
  <w:num w:numId="4">
    <w:abstractNumId w:val="14"/>
  </w:num>
  <w:num w:numId="5">
    <w:abstractNumId w:val="19"/>
  </w:num>
  <w:num w:numId="6">
    <w:abstractNumId w:val="6"/>
  </w:num>
  <w:num w:numId="7">
    <w:abstractNumId w:val="11"/>
  </w:num>
  <w:num w:numId="8">
    <w:abstractNumId w:val="1"/>
  </w:num>
  <w:num w:numId="9">
    <w:abstractNumId w:val="15"/>
  </w:num>
  <w:num w:numId="10">
    <w:abstractNumId w:val="20"/>
  </w:num>
  <w:num w:numId="11">
    <w:abstractNumId w:val="3"/>
  </w:num>
  <w:num w:numId="12">
    <w:abstractNumId w:val="4"/>
  </w:num>
  <w:num w:numId="13">
    <w:abstractNumId w:val="12"/>
  </w:num>
  <w:num w:numId="14">
    <w:abstractNumId w:val="22"/>
  </w:num>
  <w:num w:numId="15">
    <w:abstractNumId w:val="9"/>
  </w:num>
  <w:num w:numId="16">
    <w:abstractNumId w:val="21"/>
  </w:num>
  <w:num w:numId="17">
    <w:abstractNumId w:val="18"/>
  </w:num>
  <w:num w:numId="18">
    <w:abstractNumId w:val="13"/>
  </w:num>
  <w:num w:numId="19">
    <w:abstractNumId w:val="10"/>
  </w:num>
  <w:num w:numId="20">
    <w:abstractNumId w:val="0"/>
  </w:num>
  <w:num w:numId="21">
    <w:abstractNumId w:val="8"/>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59"/>
    <w:rsid w:val="00001A19"/>
    <w:rsid w:val="000212B2"/>
    <w:rsid w:val="000354FB"/>
    <w:rsid w:val="000527E9"/>
    <w:rsid w:val="00084FD2"/>
    <w:rsid w:val="000A05BA"/>
    <w:rsid w:val="000B31B4"/>
    <w:rsid w:val="000B362B"/>
    <w:rsid w:val="000C6D87"/>
    <w:rsid w:val="000D4DB2"/>
    <w:rsid w:val="000D68F6"/>
    <w:rsid w:val="000F1EE6"/>
    <w:rsid w:val="00104730"/>
    <w:rsid w:val="0010739F"/>
    <w:rsid w:val="00112D96"/>
    <w:rsid w:val="00117FBA"/>
    <w:rsid w:val="00120931"/>
    <w:rsid w:val="00127A57"/>
    <w:rsid w:val="00137EB8"/>
    <w:rsid w:val="00147A5F"/>
    <w:rsid w:val="001542C0"/>
    <w:rsid w:val="001806AD"/>
    <w:rsid w:val="00191B46"/>
    <w:rsid w:val="00197BEC"/>
    <w:rsid w:val="001B3A07"/>
    <w:rsid w:val="001B720A"/>
    <w:rsid w:val="001C7BD8"/>
    <w:rsid w:val="001C7C15"/>
    <w:rsid w:val="001D5453"/>
    <w:rsid w:val="001D7A0A"/>
    <w:rsid w:val="001E2533"/>
    <w:rsid w:val="001E4FF6"/>
    <w:rsid w:val="00204978"/>
    <w:rsid w:val="00204B10"/>
    <w:rsid w:val="00217003"/>
    <w:rsid w:val="002530BF"/>
    <w:rsid w:val="002744B0"/>
    <w:rsid w:val="002829AE"/>
    <w:rsid w:val="0028359A"/>
    <w:rsid w:val="00287C13"/>
    <w:rsid w:val="002928AA"/>
    <w:rsid w:val="002A75E4"/>
    <w:rsid w:val="002B552E"/>
    <w:rsid w:val="002D7A53"/>
    <w:rsid w:val="002E319A"/>
    <w:rsid w:val="002E39B7"/>
    <w:rsid w:val="00312E65"/>
    <w:rsid w:val="00326ACD"/>
    <w:rsid w:val="00347DA3"/>
    <w:rsid w:val="0036669C"/>
    <w:rsid w:val="00367F14"/>
    <w:rsid w:val="00375339"/>
    <w:rsid w:val="00387740"/>
    <w:rsid w:val="003950AF"/>
    <w:rsid w:val="003A5A96"/>
    <w:rsid w:val="003C3271"/>
    <w:rsid w:val="003D6EAA"/>
    <w:rsid w:val="003F43C7"/>
    <w:rsid w:val="00417F03"/>
    <w:rsid w:val="0042677B"/>
    <w:rsid w:val="00446730"/>
    <w:rsid w:val="004641B2"/>
    <w:rsid w:val="0046775A"/>
    <w:rsid w:val="004765DD"/>
    <w:rsid w:val="00495E01"/>
    <w:rsid w:val="00496FC8"/>
    <w:rsid w:val="004A50A1"/>
    <w:rsid w:val="004C29F7"/>
    <w:rsid w:val="00503E2B"/>
    <w:rsid w:val="00504352"/>
    <w:rsid w:val="00543715"/>
    <w:rsid w:val="00543C0F"/>
    <w:rsid w:val="0055077F"/>
    <w:rsid w:val="00565018"/>
    <w:rsid w:val="00582B3D"/>
    <w:rsid w:val="00585177"/>
    <w:rsid w:val="00591476"/>
    <w:rsid w:val="005A16A4"/>
    <w:rsid w:val="005B1B53"/>
    <w:rsid w:val="005B3D44"/>
    <w:rsid w:val="005B59BA"/>
    <w:rsid w:val="005C376F"/>
    <w:rsid w:val="005C7870"/>
    <w:rsid w:val="005D0DFF"/>
    <w:rsid w:val="005D5426"/>
    <w:rsid w:val="005F2F03"/>
    <w:rsid w:val="005F636E"/>
    <w:rsid w:val="005F7409"/>
    <w:rsid w:val="005F795E"/>
    <w:rsid w:val="006009E0"/>
    <w:rsid w:val="006068A3"/>
    <w:rsid w:val="0062542B"/>
    <w:rsid w:val="006333BB"/>
    <w:rsid w:val="00650767"/>
    <w:rsid w:val="006533B6"/>
    <w:rsid w:val="006725F9"/>
    <w:rsid w:val="006760A7"/>
    <w:rsid w:val="00684307"/>
    <w:rsid w:val="0068482D"/>
    <w:rsid w:val="00684C13"/>
    <w:rsid w:val="00695106"/>
    <w:rsid w:val="00697999"/>
    <w:rsid w:val="00697CE9"/>
    <w:rsid w:val="006A17E0"/>
    <w:rsid w:val="006A2691"/>
    <w:rsid w:val="006C461B"/>
    <w:rsid w:val="006D7F8D"/>
    <w:rsid w:val="006E1F25"/>
    <w:rsid w:val="006E38C4"/>
    <w:rsid w:val="00717650"/>
    <w:rsid w:val="00731812"/>
    <w:rsid w:val="00734D53"/>
    <w:rsid w:val="0074083A"/>
    <w:rsid w:val="00763A08"/>
    <w:rsid w:val="007742FF"/>
    <w:rsid w:val="00786997"/>
    <w:rsid w:val="007B2840"/>
    <w:rsid w:val="007B7C1E"/>
    <w:rsid w:val="007D6DC9"/>
    <w:rsid w:val="007F02B1"/>
    <w:rsid w:val="007F17F3"/>
    <w:rsid w:val="007F5401"/>
    <w:rsid w:val="00814EFF"/>
    <w:rsid w:val="00817C5D"/>
    <w:rsid w:val="00833070"/>
    <w:rsid w:val="00836E6B"/>
    <w:rsid w:val="0083711A"/>
    <w:rsid w:val="008522AC"/>
    <w:rsid w:val="008524C3"/>
    <w:rsid w:val="00856832"/>
    <w:rsid w:val="00861CC2"/>
    <w:rsid w:val="008678EA"/>
    <w:rsid w:val="008734B4"/>
    <w:rsid w:val="008846EB"/>
    <w:rsid w:val="00885E6E"/>
    <w:rsid w:val="008864AC"/>
    <w:rsid w:val="008C1557"/>
    <w:rsid w:val="008D261D"/>
    <w:rsid w:val="008D413D"/>
    <w:rsid w:val="008F595A"/>
    <w:rsid w:val="0090318F"/>
    <w:rsid w:val="009108CE"/>
    <w:rsid w:val="00934A17"/>
    <w:rsid w:val="0095350A"/>
    <w:rsid w:val="00955C61"/>
    <w:rsid w:val="00965BE0"/>
    <w:rsid w:val="00967576"/>
    <w:rsid w:val="0097437B"/>
    <w:rsid w:val="00980918"/>
    <w:rsid w:val="009B4559"/>
    <w:rsid w:val="009B6968"/>
    <w:rsid w:val="009C4169"/>
    <w:rsid w:val="009D2750"/>
    <w:rsid w:val="009F07EA"/>
    <w:rsid w:val="009F5AD7"/>
    <w:rsid w:val="00A36B76"/>
    <w:rsid w:val="00A51131"/>
    <w:rsid w:val="00A616DA"/>
    <w:rsid w:val="00A71003"/>
    <w:rsid w:val="00A71580"/>
    <w:rsid w:val="00A82B7C"/>
    <w:rsid w:val="00A8460A"/>
    <w:rsid w:val="00A90B3D"/>
    <w:rsid w:val="00A9250D"/>
    <w:rsid w:val="00AA4BCE"/>
    <w:rsid w:val="00AC7859"/>
    <w:rsid w:val="00AD0C65"/>
    <w:rsid w:val="00AE2451"/>
    <w:rsid w:val="00AE472E"/>
    <w:rsid w:val="00AF691A"/>
    <w:rsid w:val="00B03223"/>
    <w:rsid w:val="00B15B8E"/>
    <w:rsid w:val="00B23120"/>
    <w:rsid w:val="00B23451"/>
    <w:rsid w:val="00B24372"/>
    <w:rsid w:val="00B2528D"/>
    <w:rsid w:val="00B31BDB"/>
    <w:rsid w:val="00B43A80"/>
    <w:rsid w:val="00B45FA7"/>
    <w:rsid w:val="00B50C40"/>
    <w:rsid w:val="00B62DE5"/>
    <w:rsid w:val="00B62F4F"/>
    <w:rsid w:val="00B65C1A"/>
    <w:rsid w:val="00B66052"/>
    <w:rsid w:val="00B8024E"/>
    <w:rsid w:val="00BA3B1B"/>
    <w:rsid w:val="00BC750C"/>
    <w:rsid w:val="00BD0098"/>
    <w:rsid w:val="00BE61E8"/>
    <w:rsid w:val="00C018AC"/>
    <w:rsid w:val="00C10A21"/>
    <w:rsid w:val="00C24747"/>
    <w:rsid w:val="00C25365"/>
    <w:rsid w:val="00C34DA8"/>
    <w:rsid w:val="00C47EFD"/>
    <w:rsid w:val="00C51310"/>
    <w:rsid w:val="00C9044C"/>
    <w:rsid w:val="00C924B0"/>
    <w:rsid w:val="00C94356"/>
    <w:rsid w:val="00C97991"/>
    <w:rsid w:val="00CA3B25"/>
    <w:rsid w:val="00CA554F"/>
    <w:rsid w:val="00CB1384"/>
    <w:rsid w:val="00CD7520"/>
    <w:rsid w:val="00CE456C"/>
    <w:rsid w:val="00CE7A0E"/>
    <w:rsid w:val="00D12020"/>
    <w:rsid w:val="00D14690"/>
    <w:rsid w:val="00D22DF7"/>
    <w:rsid w:val="00D23972"/>
    <w:rsid w:val="00D276BE"/>
    <w:rsid w:val="00D4150D"/>
    <w:rsid w:val="00D459B5"/>
    <w:rsid w:val="00D556FC"/>
    <w:rsid w:val="00D5777F"/>
    <w:rsid w:val="00D82DFB"/>
    <w:rsid w:val="00D83368"/>
    <w:rsid w:val="00DA329B"/>
    <w:rsid w:val="00DA5513"/>
    <w:rsid w:val="00DC44D6"/>
    <w:rsid w:val="00DC58EC"/>
    <w:rsid w:val="00DD0364"/>
    <w:rsid w:val="00DE7D69"/>
    <w:rsid w:val="00DF05B3"/>
    <w:rsid w:val="00DF25B9"/>
    <w:rsid w:val="00DF6BC1"/>
    <w:rsid w:val="00E03D77"/>
    <w:rsid w:val="00E047D7"/>
    <w:rsid w:val="00E47D33"/>
    <w:rsid w:val="00E57347"/>
    <w:rsid w:val="00E70FCC"/>
    <w:rsid w:val="00E91571"/>
    <w:rsid w:val="00E96522"/>
    <w:rsid w:val="00EA1DB8"/>
    <w:rsid w:val="00EA1F9C"/>
    <w:rsid w:val="00EB55A3"/>
    <w:rsid w:val="00EC28D4"/>
    <w:rsid w:val="00EC364F"/>
    <w:rsid w:val="00ED79F6"/>
    <w:rsid w:val="00EE0578"/>
    <w:rsid w:val="00EF0B6C"/>
    <w:rsid w:val="00EF0E2B"/>
    <w:rsid w:val="00F11808"/>
    <w:rsid w:val="00F37100"/>
    <w:rsid w:val="00F50126"/>
    <w:rsid w:val="00F60501"/>
    <w:rsid w:val="00F73F37"/>
    <w:rsid w:val="00F755C9"/>
    <w:rsid w:val="00F85C68"/>
    <w:rsid w:val="00F96B46"/>
    <w:rsid w:val="00FB091B"/>
    <w:rsid w:val="00FB4956"/>
    <w:rsid w:val="00FC2405"/>
    <w:rsid w:val="00FC4507"/>
    <w:rsid w:val="00FC6A59"/>
    <w:rsid w:val="00FD52D1"/>
    <w:rsid w:val="00FE5323"/>
  </w:rsids>
  <m:mathPr>
    <m:mathFont m:val="Cambria Math"/>
    <m:brkBin m:val="before"/>
    <m:brkBinSub m:val="--"/>
    <m:smallFrac m:val="0"/>
    <m:dispDef/>
    <m:lMargin m:val="0"/>
    <m:rMargin m:val="0"/>
    <m:defJc m:val="centerGroup"/>
    <m:wrapIndent m:val="1440"/>
    <m:intLim m:val="subSup"/>
    <m:naryLim m:val="undOvr"/>
  </m:mathPr>
  <w:themeFontLang w:val="es-C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24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78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78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859"/>
  </w:style>
  <w:style w:type="paragraph" w:styleId="Piedepgina">
    <w:name w:val="footer"/>
    <w:basedOn w:val="Normal"/>
    <w:link w:val="PiedepginaCar"/>
    <w:uiPriority w:val="99"/>
    <w:unhideWhenUsed/>
    <w:rsid w:val="00AC78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859"/>
  </w:style>
  <w:style w:type="paragraph" w:styleId="Sinespaciado">
    <w:name w:val="No Spacing"/>
    <w:uiPriority w:val="1"/>
    <w:qFormat/>
    <w:rsid w:val="00AC7859"/>
    <w:pPr>
      <w:spacing w:after="0" w:line="240" w:lineRule="auto"/>
    </w:pPr>
  </w:style>
  <w:style w:type="paragraph" w:styleId="Prrafodelista">
    <w:name w:val="List Paragraph"/>
    <w:basedOn w:val="Normal"/>
    <w:uiPriority w:val="34"/>
    <w:qFormat/>
    <w:rsid w:val="00AC7859"/>
    <w:pPr>
      <w:widowControl w:val="0"/>
      <w:autoSpaceDE w:val="0"/>
      <w:autoSpaceDN w:val="0"/>
      <w:spacing w:after="0" w:line="240" w:lineRule="auto"/>
      <w:ind w:left="1181" w:hanging="360"/>
    </w:pPr>
    <w:rPr>
      <w:rFonts w:ascii="Arial" w:eastAsia="Arial" w:hAnsi="Arial" w:cs="Arial"/>
      <w:lang w:val="es-ES" w:eastAsia="es-ES" w:bidi="es-ES"/>
    </w:rPr>
  </w:style>
  <w:style w:type="character" w:styleId="Hipervnculo">
    <w:name w:val="Hyperlink"/>
    <w:basedOn w:val="Fuentedeprrafopredeter"/>
    <w:uiPriority w:val="99"/>
    <w:unhideWhenUsed/>
    <w:rsid w:val="00AC7859"/>
    <w:rPr>
      <w:color w:val="0563C1" w:themeColor="hyperlink"/>
      <w:u w:val="single"/>
    </w:rPr>
  </w:style>
  <w:style w:type="table" w:styleId="Tablaconcuadrcula">
    <w:name w:val="Table Grid"/>
    <w:basedOn w:val="Tablanormal"/>
    <w:uiPriority w:val="39"/>
    <w:rsid w:val="00AC7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C785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2744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4B0"/>
    <w:rPr>
      <w:rFonts w:ascii="Segoe UI" w:hAnsi="Segoe UI" w:cs="Segoe UI"/>
      <w:sz w:val="18"/>
      <w:szCs w:val="18"/>
    </w:rPr>
  </w:style>
  <w:style w:type="character" w:customStyle="1" w:styleId="apple-converted-space">
    <w:name w:val="apple-converted-space"/>
    <w:basedOn w:val="Fuentedeprrafopredeter"/>
    <w:rsid w:val="00B2528D"/>
  </w:style>
  <w:style w:type="character" w:styleId="Refdenotaalpie">
    <w:name w:val="footnote reference"/>
    <w:basedOn w:val="Fuentedeprrafopredeter"/>
    <w:uiPriority w:val="99"/>
    <w:unhideWhenUsed/>
    <w:rsid w:val="00B62DE5"/>
  </w:style>
  <w:style w:type="paragraph" w:styleId="Textonotapie">
    <w:name w:val="footnote text"/>
    <w:basedOn w:val="Normal"/>
    <w:link w:val="TextonotapieCar"/>
    <w:uiPriority w:val="99"/>
    <w:unhideWhenUsed/>
    <w:rsid w:val="00B62DE5"/>
    <w:pPr>
      <w:spacing w:after="0" w:line="240" w:lineRule="auto"/>
    </w:pPr>
    <w:rPr>
      <w:sz w:val="20"/>
      <w:szCs w:val="20"/>
    </w:rPr>
  </w:style>
  <w:style w:type="character" w:customStyle="1" w:styleId="TextonotapieCar">
    <w:name w:val="Texto nota pie Car"/>
    <w:basedOn w:val="Fuentedeprrafopredeter"/>
    <w:link w:val="Textonotapie"/>
    <w:uiPriority w:val="99"/>
    <w:rsid w:val="00B62DE5"/>
    <w:rPr>
      <w:sz w:val="20"/>
      <w:szCs w:val="20"/>
    </w:rPr>
  </w:style>
  <w:style w:type="paragraph" w:styleId="Textoindependiente">
    <w:name w:val="Body Text"/>
    <w:basedOn w:val="Normal"/>
    <w:link w:val="TextoindependienteCar"/>
    <w:uiPriority w:val="1"/>
    <w:qFormat/>
    <w:rsid w:val="00AA4BCE"/>
    <w:pPr>
      <w:widowControl w:val="0"/>
      <w:autoSpaceDE w:val="0"/>
      <w:autoSpaceDN w:val="0"/>
      <w:spacing w:after="0" w:line="240" w:lineRule="auto"/>
    </w:pPr>
    <w:rPr>
      <w:rFonts w:ascii="Arial" w:eastAsia="Arial" w:hAnsi="Arial" w:cs="Arial"/>
      <w:sz w:val="25"/>
      <w:szCs w:val="25"/>
      <w:lang w:val="es-ES" w:eastAsia="es-ES" w:bidi="es-ES"/>
    </w:rPr>
  </w:style>
  <w:style w:type="character" w:customStyle="1" w:styleId="TextoindependienteCar">
    <w:name w:val="Texto independiente Car"/>
    <w:basedOn w:val="Fuentedeprrafopredeter"/>
    <w:link w:val="Textoindependiente"/>
    <w:uiPriority w:val="1"/>
    <w:rsid w:val="00AA4BCE"/>
    <w:rPr>
      <w:rFonts w:ascii="Arial" w:eastAsia="Arial" w:hAnsi="Arial" w:cs="Arial"/>
      <w:sz w:val="25"/>
      <w:szCs w:val="25"/>
      <w:lang w:val="es-ES" w:eastAsia="es-ES" w:bidi="es-ES"/>
    </w:rPr>
  </w:style>
  <w:style w:type="character" w:styleId="Nmerodepgina">
    <w:name w:val="page number"/>
    <w:basedOn w:val="Fuentedeprrafopredeter"/>
    <w:uiPriority w:val="99"/>
    <w:semiHidden/>
    <w:unhideWhenUsed/>
    <w:rsid w:val="00565018"/>
  </w:style>
  <w:style w:type="character" w:styleId="Textoennegrita">
    <w:name w:val="Strong"/>
    <w:basedOn w:val="Fuentedeprrafopredeter"/>
    <w:uiPriority w:val="22"/>
    <w:qFormat/>
    <w:rsid w:val="00D23972"/>
    <w:rPr>
      <w:b/>
      <w:bCs/>
    </w:rPr>
  </w:style>
  <w:style w:type="character" w:styleId="nfasis">
    <w:name w:val="Emphasis"/>
    <w:basedOn w:val="Fuentedeprrafopredeter"/>
    <w:uiPriority w:val="20"/>
    <w:qFormat/>
    <w:rsid w:val="00D239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7406">
      <w:bodyDiv w:val="1"/>
      <w:marLeft w:val="0"/>
      <w:marRight w:val="0"/>
      <w:marTop w:val="0"/>
      <w:marBottom w:val="0"/>
      <w:divBdr>
        <w:top w:val="none" w:sz="0" w:space="0" w:color="auto"/>
        <w:left w:val="none" w:sz="0" w:space="0" w:color="auto"/>
        <w:bottom w:val="none" w:sz="0" w:space="0" w:color="auto"/>
        <w:right w:val="none" w:sz="0" w:space="0" w:color="auto"/>
      </w:divBdr>
    </w:div>
    <w:div w:id="360591319">
      <w:bodyDiv w:val="1"/>
      <w:marLeft w:val="0"/>
      <w:marRight w:val="0"/>
      <w:marTop w:val="0"/>
      <w:marBottom w:val="0"/>
      <w:divBdr>
        <w:top w:val="none" w:sz="0" w:space="0" w:color="auto"/>
        <w:left w:val="none" w:sz="0" w:space="0" w:color="auto"/>
        <w:bottom w:val="none" w:sz="0" w:space="0" w:color="auto"/>
        <w:right w:val="none" w:sz="0" w:space="0" w:color="auto"/>
      </w:divBdr>
    </w:div>
    <w:div w:id="463349438">
      <w:bodyDiv w:val="1"/>
      <w:marLeft w:val="0"/>
      <w:marRight w:val="0"/>
      <w:marTop w:val="0"/>
      <w:marBottom w:val="0"/>
      <w:divBdr>
        <w:top w:val="none" w:sz="0" w:space="0" w:color="auto"/>
        <w:left w:val="none" w:sz="0" w:space="0" w:color="auto"/>
        <w:bottom w:val="none" w:sz="0" w:space="0" w:color="auto"/>
        <w:right w:val="none" w:sz="0" w:space="0" w:color="auto"/>
      </w:divBdr>
    </w:div>
    <w:div w:id="485054792">
      <w:bodyDiv w:val="1"/>
      <w:marLeft w:val="0"/>
      <w:marRight w:val="0"/>
      <w:marTop w:val="0"/>
      <w:marBottom w:val="0"/>
      <w:divBdr>
        <w:top w:val="none" w:sz="0" w:space="0" w:color="auto"/>
        <w:left w:val="none" w:sz="0" w:space="0" w:color="auto"/>
        <w:bottom w:val="none" w:sz="0" w:space="0" w:color="auto"/>
        <w:right w:val="none" w:sz="0" w:space="0" w:color="auto"/>
      </w:divBdr>
    </w:div>
    <w:div w:id="519243892">
      <w:bodyDiv w:val="1"/>
      <w:marLeft w:val="0"/>
      <w:marRight w:val="0"/>
      <w:marTop w:val="0"/>
      <w:marBottom w:val="0"/>
      <w:divBdr>
        <w:top w:val="none" w:sz="0" w:space="0" w:color="auto"/>
        <w:left w:val="none" w:sz="0" w:space="0" w:color="auto"/>
        <w:bottom w:val="none" w:sz="0" w:space="0" w:color="auto"/>
        <w:right w:val="none" w:sz="0" w:space="0" w:color="auto"/>
      </w:divBdr>
    </w:div>
    <w:div w:id="969558007">
      <w:bodyDiv w:val="1"/>
      <w:marLeft w:val="0"/>
      <w:marRight w:val="0"/>
      <w:marTop w:val="0"/>
      <w:marBottom w:val="0"/>
      <w:divBdr>
        <w:top w:val="none" w:sz="0" w:space="0" w:color="auto"/>
        <w:left w:val="none" w:sz="0" w:space="0" w:color="auto"/>
        <w:bottom w:val="none" w:sz="0" w:space="0" w:color="auto"/>
        <w:right w:val="none" w:sz="0" w:space="0" w:color="auto"/>
      </w:divBdr>
    </w:div>
    <w:div w:id="1073703737">
      <w:bodyDiv w:val="1"/>
      <w:marLeft w:val="0"/>
      <w:marRight w:val="0"/>
      <w:marTop w:val="0"/>
      <w:marBottom w:val="0"/>
      <w:divBdr>
        <w:top w:val="none" w:sz="0" w:space="0" w:color="auto"/>
        <w:left w:val="none" w:sz="0" w:space="0" w:color="auto"/>
        <w:bottom w:val="none" w:sz="0" w:space="0" w:color="auto"/>
        <w:right w:val="none" w:sz="0" w:space="0" w:color="auto"/>
      </w:divBdr>
    </w:div>
    <w:div w:id="1099521600">
      <w:bodyDiv w:val="1"/>
      <w:marLeft w:val="0"/>
      <w:marRight w:val="0"/>
      <w:marTop w:val="0"/>
      <w:marBottom w:val="0"/>
      <w:divBdr>
        <w:top w:val="none" w:sz="0" w:space="0" w:color="auto"/>
        <w:left w:val="none" w:sz="0" w:space="0" w:color="auto"/>
        <w:bottom w:val="none" w:sz="0" w:space="0" w:color="auto"/>
        <w:right w:val="none" w:sz="0" w:space="0" w:color="auto"/>
      </w:divBdr>
    </w:div>
    <w:div w:id="1435976031">
      <w:bodyDiv w:val="1"/>
      <w:marLeft w:val="0"/>
      <w:marRight w:val="0"/>
      <w:marTop w:val="0"/>
      <w:marBottom w:val="0"/>
      <w:divBdr>
        <w:top w:val="none" w:sz="0" w:space="0" w:color="auto"/>
        <w:left w:val="none" w:sz="0" w:space="0" w:color="auto"/>
        <w:bottom w:val="none" w:sz="0" w:space="0" w:color="auto"/>
        <w:right w:val="none" w:sz="0" w:space="0" w:color="auto"/>
      </w:divBdr>
    </w:div>
    <w:div w:id="1711295739">
      <w:bodyDiv w:val="1"/>
      <w:marLeft w:val="0"/>
      <w:marRight w:val="0"/>
      <w:marTop w:val="0"/>
      <w:marBottom w:val="0"/>
      <w:divBdr>
        <w:top w:val="none" w:sz="0" w:space="0" w:color="auto"/>
        <w:left w:val="none" w:sz="0" w:space="0" w:color="auto"/>
        <w:bottom w:val="none" w:sz="0" w:space="0" w:color="auto"/>
        <w:right w:val="none" w:sz="0" w:space="0" w:color="auto"/>
      </w:divBdr>
    </w:div>
    <w:div w:id="1740786179">
      <w:bodyDiv w:val="1"/>
      <w:marLeft w:val="0"/>
      <w:marRight w:val="0"/>
      <w:marTop w:val="0"/>
      <w:marBottom w:val="0"/>
      <w:divBdr>
        <w:top w:val="none" w:sz="0" w:space="0" w:color="auto"/>
        <w:left w:val="none" w:sz="0" w:space="0" w:color="auto"/>
        <w:bottom w:val="none" w:sz="0" w:space="0" w:color="auto"/>
        <w:right w:val="none" w:sz="0" w:space="0" w:color="auto"/>
      </w:divBdr>
    </w:div>
    <w:div w:id="182199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43B7-2118-3948-8890-F94357F6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1597</Words>
  <Characters>8787</Characters>
  <Application>Microsoft Macintosh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Garcia Brito.HR Maria Cristina Soto De Gomez</dc:creator>
  <cp:keywords/>
  <dc:description/>
  <cp:lastModifiedBy>Usuario de Microsoft Office</cp:lastModifiedBy>
  <cp:revision>6</cp:revision>
  <cp:lastPrinted>2020-05-21T14:58:00Z</cp:lastPrinted>
  <dcterms:created xsi:type="dcterms:W3CDTF">2022-07-08T05:42:00Z</dcterms:created>
  <dcterms:modified xsi:type="dcterms:W3CDTF">2022-07-19T23:04:00Z</dcterms:modified>
</cp:coreProperties>
</file>