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F20F" w14:textId="77777777" w:rsidR="00756FAE" w:rsidRDefault="00756FAE">
      <w:pPr>
        <w:tabs>
          <w:tab w:val="center" w:pos="4419"/>
          <w:tab w:val="right" w:pos="8838"/>
        </w:tabs>
        <w:jc w:val="right"/>
        <w:rPr>
          <w:rFonts w:ascii="Bookman Old Style" w:eastAsia="Bookman Old Style" w:hAnsi="Bookman Old Style" w:cs="Bookman Old Style"/>
          <w:b/>
          <w:color w:val="000000"/>
          <w:sz w:val="22"/>
          <w:szCs w:val="22"/>
        </w:rPr>
      </w:pPr>
    </w:p>
    <w:p w14:paraId="1F3AD43C" w14:textId="77777777" w:rsidR="00756FAE" w:rsidRDefault="00756FAE">
      <w:pPr>
        <w:tabs>
          <w:tab w:val="center" w:pos="4419"/>
          <w:tab w:val="right" w:pos="8838"/>
        </w:tabs>
        <w:jc w:val="right"/>
        <w:rPr>
          <w:rFonts w:ascii="Bookman Old Style" w:eastAsia="Bookman Old Style" w:hAnsi="Bookman Old Style" w:cs="Bookman Old Style"/>
          <w:b/>
          <w:color w:val="000000"/>
          <w:sz w:val="22"/>
          <w:szCs w:val="22"/>
        </w:rPr>
      </w:pPr>
    </w:p>
    <w:p w14:paraId="2EECD0C6" w14:textId="77777777" w:rsidR="00756FAE" w:rsidRDefault="00000000">
      <w:pPr>
        <w:tabs>
          <w:tab w:val="center" w:pos="4419"/>
          <w:tab w:val="right" w:pos="8838"/>
        </w:tabs>
        <w:jc w:val="right"/>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Bogotá D.C., 20 de julio de 2022</w:t>
      </w:r>
    </w:p>
    <w:p w14:paraId="4E1200A3" w14:textId="77777777" w:rsidR="00756FAE" w:rsidRDefault="00756FAE">
      <w:pPr>
        <w:tabs>
          <w:tab w:val="center" w:pos="4419"/>
          <w:tab w:val="right" w:pos="8838"/>
        </w:tabs>
        <w:jc w:val="right"/>
        <w:rPr>
          <w:rFonts w:ascii="Bookman Old Style" w:eastAsia="Bookman Old Style" w:hAnsi="Bookman Old Style" w:cs="Bookman Old Style"/>
          <w:b/>
          <w:color w:val="000000"/>
          <w:sz w:val="22"/>
          <w:szCs w:val="22"/>
        </w:rPr>
      </w:pPr>
    </w:p>
    <w:p w14:paraId="23AF5CB6" w14:textId="77777777" w:rsidR="00756FAE" w:rsidRDefault="00756FAE">
      <w:pPr>
        <w:rPr>
          <w:rFonts w:ascii="Bookman Old Style" w:eastAsia="Bookman Old Style" w:hAnsi="Bookman Old Style" w:cs="Bookman Old Style"/>
          <w:color w:val="000000"/>
          <w:sz w:val="22"/>
          <w:szCs w:val="22"/>
        </w:rPr>
      </w:pPr>
    </w:p>
    <w:p w14:paraId="42B793B5" w14:textId="77777777" w:rsidR="0047400B" w:rsidRDefault="0047400B">
      <w:pPr>
        <w:rPr>
          <w:rFonts w:ascii="Bookman Old Style" w:eastAsia="Bookman Old Style" w:hAnsi="Bookman Old Style" w:cs="Bookman Old Style"/>
          <w:color w:val="000000"/>
          <w:sz w:val="22"/>
          <w:szCs w:val="22"/>
        </w:rPr>
      </w:pPr>
    </w:p>
    <w:p w14:paraId="19847063" w14:textId="5944E2A4" w:rsidR="00756FAE" w:rsidRDefault="00000000">
      <w:pP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Doctor</w:t>
      </w:r>
    </w:p>
    <w:p w14:paraId="69CD1979" w14:textId="6EDFE906" w:rsidR="00756FAE" w:rsidRPr="00442B7E" w:rsidRDefault="00442B7E">
      <w:pPr>
        <w:rPr>
          <w:rFonts w:ascii="Bookman Old Style" w:eastAsia="Bookman Old Style" w:hAnsi="Bookman Old Style" w:cs="Bookman Old Style"/>
          <w:b/>
          <w:bCs/>
          <w:color w:val="000000"/>
          <w:sz w:val="22"/>
          <w:szCs w:val="22"/>
        </w:rPr>
      </w:pPr>
      <w:r w:rsidRPr="00442B7E">
        <w:rPr>
          <w:rFonts w:ascii="Bookman Old Style" w:eastAsia="Bookman Old Style" w:hAnsi="Bookman Old Style" w:cs="Bookman Old Style"/>
          <w:b/>
          <w:bCs/>
          <w:color w:val="000000"/>
          <w:sz w:val="22"/>
          <w:szCs w:val="22"/>
        </w:rPr>
        <w:t xml:space="preserve">SECRETARIO GENERAL </w:t>
      </w:r>
    </w:p>
    <w:p w14:paraId="7C5714C4" w14:textId="77777777" w:rsidR="00756FAE" w:rsidRDefault="00000000">
      <w:pP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Honorable Cámara de Representantes</w:t>
      </w:r>
    </w:p>
    <w:p w14:paraId="33C48CEE" w14:textId="77777777" w:rsidR="00756FAE" w:rsidRDefault="00000000">
      <w:pP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Ciudad </w:t>
      </w:r>
    </w:p>
    <w:p w14:paraId="165F4554" w14:textId="645315A5" w:rsidR="00756FAE" w:rsidRDefault="00756FAE">
      <w:pPr>
        <w:rPr>
          <w:rFonts w:ascii="Bookman Old Style" w:eastAsia="Bookman Old Style" w:hAnsi="Bookman Old Style" w:cs="Bookman Old Style"/>
          <w:b/>
          <w:color w:val="000000"/>
          <w:sz w:val="22"/>
          <w:szCs w:val="22"/>
        </w:rPr>
      </w:pPr>
    </w:p>
    <w:p w14:paraId="62724D6E" w14:textId="561163C7" w:rsidR="0047400B" w:rsidRDefault="0047400B">
      <w:pPr>
        <w:rPr>
          <w:rFonts w:ascii="Bookman Old Style" w:eastAsia="Bookman Old Style" w:hAnsi="Bookman Old Style" w:cs="Bookman Old Style"/>
          <w:b/>
          <w:color w:val="000000"/>
          <w:sz w:val="22"/>
          <w:szCs w:val="22"/>
        </w:rPr>
      </w:pPr>
    </w:p>
    <w:p w14:paraId="742DBBEE" w14:textId="77777777" w:rsidR="0047400B" w:rsidRDefault="0047400B">
      <w:pPr>
        <w:rPr>
          <w:rFonts w:ascii="Bookman Old Style" w:eastAsia="Bookman Old Style" w:hAnsi="Bookman Old Style" w:cs="Bookman Old Style"/>
          <w:b/>
          <w:color w:val="000000"/>
          <w:sz w:val="22"/>
          <w:szCs w:val="22"/>
        </w:rPr>
      </w:pPr>
    </w:p>
    <w:p w14:paraId="5FF36A33" w14:textId="77777777" w:rsidR="00756FAE" w:rsidRDefault="00000000">
      <w:pPr>
        <w:jc w:val="right"/>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REF: RADICACIÓN PROYECTO DE LEY</w:t>
      </w:r>
    </w:p>
    <w:p w14:paraId="183E19B2" w14:textId="77777777" w:rsidR="00756FAE" w:rsidRDefault="00756FAE">
      <w:pPr>
        <w:rPr>
          <w:rFonts w:ascii="Bookman Old Style" w:eastAsia="Bookman Old Style" w:hAnsi="Bookman Old Style" w:cs="Bookman Old Style"/>
          <w:b/>
          <w:color w:val="000000"/>
          <w:sz w:val="22"/>
          <w:szCs w:val="22"/>
        </w:rPr>
      </w:pPr>
    </w:p>
    <w:p w14:paraId="216C7C1C" w14:textId="77777777" w:rsidR="00756FAE" w:rsidRDefault="00756FAE">
      <w:pPr>
        <w:rPr>
          <w:rFonts w:ascii="Bookman Old Style" w:eastAsia="Bookman Old Style" w:hAnsi="Bookman Old Style" w:cs="Bookman Old Style"/>
          <w:b/>
          <w:color w:val="000000"/>
          <w:sz w:val="22"/>
          <w:szCs w:val="22"/>
        </w:rPr>
      </w:pPr>
    </w:p>
    <w:p w14:paraId="59E20BB9" w14:textId="77777777" w:rsidR="00756FAE" w:rsidRDefault="00000000">
      <w:pP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Respetado Señor Secretario General:</w:t>
      </w:r>
    </w:p>
    <w:p w14:paraId="4FE891F8" w14:textId="77777777" w:rsidR="00756FAE" w:rsidRDefault="00756FAE">
      <w:pPr>
        <w:rPr>
          <w:rFonts w:ascii="Bookman Old Style" w:eastAsia="Bookman Old Style" w:hAnsi="Bookman Old Style" w:cs="Bookman Old Style"/>
          <w:b/>
          <w:color w:val="000000"/>
          <w:sz w:val="22"/>
          <w:szCs w:val="22"/>
        </w:rPr>
      </w:pPr>
    </w:p>
    <w:p w14:paraId="2834C82A" w14:textId="77777777" w:rsidR="00756FAE" w:rsidRDefault="00000000">
      <w:pPr>
        <w:pBdr>
          <w:top w:val="nil"/>
          <w:left w:val="nil"/>
          <w:bottom w:val="nil"/>
          <w:right w:val="nil"/>
          <w:between w:val="nil"/>
        </w:pBdr>
        <w:jc w:val="both"/>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color w:val="000000"/>
          <w:sz w:val="22"/>
          <w:szCs w:val="22"/>
        </w:rPr>
        <w:t xml:space="preserve">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Ley </w:t>
      </w:r>
      <w:r>
        <w:rPr>
          <w:rFonts w:ascii="Bookman Old Style" w:eastAsia="Bookman Old Style" w:hAnsi="Bookman Old Style" w:cs="Bookman Old Style"/>
          <w:b/>
          <w:i/>
          <w:color w:val="000000"/>
          <w:sz w:val="22"/>
          <w:szCs w:val="22"/>
        </w:rPr>
        <w:t>“Por el cual se eliminan las prácticas taurinas en el territorio nacional y se dictan otras disposiciones”</w:t>
      </w:r>
    </w:p>
    <w:p w14:paraId="0BEFAA69" w14:textId="77777777" w:rsidR="00756FAE" w:rsidRDefault="00756FAE">
      <w:pPr>
        <w:jc w:val="both"/>
        <w:rPr>
          <w:rFonts w:ascii="Bookman Old Style" w:eastAsia="Bookman Old Style" w:hAnsi="Bookman Old Style" w:cs="Bookman Old Style"/>
          <w:b/>
          <w:i/>
          <w:color w:val="000000"/>
          <w:sz w:val="22"/>
          <w:szCs w:val="22"/>
        </w:rPr>
      </w:pPr>
    </w:p>
    <w:p w14:paraId="598FE291" w14:textId="77777777" w:rsidR="0047400B" w:rsidRDefault="0047400B">
      <w:pPr>
        <w:jc w:val="both"/>
        <w:rPr>
          <w:rFonts w:ascii="Bookman Old Style" w:eastAsia="Bookman Old Style" w:hAnsi="Bookman Old Style" w:cs="Bookman Old Style"/>
          <w:color w:val="000000"/>
          <w:sz w:val="22"/>
          <w:szCs w:val="22"/>
        </w:rPr>
      </w:pPr>
    </w:p>
    <w:p w14:paraId="45A84B07" w14:textId="77777777" w:rsidR="0047400B" w:rsidRDefault="0047400B">
      <w:pPr>
        <w:jc w:val="both"/>
        <w:rPr>
          <w:rFonts w:ascii="Bookman Old Style" w:eastAsia="Bookman Old Style" w:hAnsi="Bookman Old Style" w:cs="Bookman Old Style"/>
          <w:color w:val="000000"/>
          <w:sz w:val="22"/>
          <w:szCs w:val="22"/>
        </w:rPr>
      </w:pPr>
    </w:p>
    <w:p w14:paraId="046925A3" w14:textId="7FF3C3B7" w:rsidR="00756FA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Cordialmente, </w:t>
      </w:r>
    </w:p>
    <w:p w14:paraId="3ECBA24F" w14:textId="251E7FFA" w:rsidR="0047400B" w:rsidRDefault="0047400B">
      <w:pPr>
        <w:jc w:val="both"/>
        <w:rPr>
          <w:rFonts w:ascii="Bookman Old Style" w:eastAsia="Bookman Old Style" w:hAnsi="Bookman Old Style" w:cs="Bookman Old Style"/>
          <w:color w:val="000000"/>
          <w:sz w:val="22"/>
          <w:szCs w:val="22"/>
        </w:rPr>
      </w:pPr>
    </w:p>
    <w:p w14:paraId="1E20540B" w14:textId="77777777" w:rsidR="0047400B" w:rsidRDefault="0047400B">
      <w:pPr>
        <w:jc w:val="both"/>
        <w:rPr>
          <w:rFonts w:ascii="Bookman Old Style" w:eastAsia="Bookman Old Style" w:hAnsi="Bookman Old Style" w:cs="Bookman Old Style"/>
          <w:color w:val="000000"/>
          <w:sz w:val="22"/>
          <w:szCs w:val="22"/>
        </w:rPr>
      </w:pPr>
    </w:p>
    <w:p w14:paraId="50D58720" w14:textId="17AA5056" w:rsidR="00756FAE" w:rsidRDefault="00756FAE">
      <w:pPr>
        <w:jc w:val="both"/>
        <w:rPr>
          <w:rFonts w:ascii="Bookman Old Style" w:eastAsia="Bookman Old Style" w:hAnsi="Bookman Old Style" w:cs="Bookman Old Style"/>
          <w:color w:val="000000"/>
          <w:sz w:val="22"/>
          <w:szCs w:val="22"/>
        </w:rPr>
      </w:pPr>
    </w:p>
    <w:p w14:paraId="7BD8B4F3" w14:textId="77777777" w:rsidR="0047400B" w:rsidRDefault="0047400B">
      <w:pPr>
        <w:jc w:val="both"/>
        <w:rPr>
          <w:rFonts w:ascii="Bookman Old Style" w:eastAsia="Bookman Old Style" w:hAnsi="Bookman Old Style" w:cs="Bookman Old Style"/>
          <w:color w:val="000000"/>
          <w:sz w:val="22"/>
          <w:szCs w:val="22"/>
        </w:rPr>
      </w:pPr>
    </w:p>
    <w:p w14:paraId="0AE284B3" w14:textId="1B0C617E" w:rsidR="0047400B" w:rsidRDefault="0047400B" w:rsidP="0047400B">
      <w:pPr>
        <w:tabs>
          <w:tab w:val="right" w:pos="8838"/>
        </w:tabs>
        <w:jc w:val="center"/>
        <w:rPr>
          <w:rFonts w:ascii="Bookman Old Style" w:eastAsia="Bookman Old Style" w:hAnsi="Bookman Old Style" w:cs="Bookman Old Style"/>
          <w:b/>
        </w:rPr>
      </w:pPr>
    </w:p>
    <w:p w14:paraId="2F0979C1" w14:textId="77777777" w:rsidR="0047400B" w:rsidRPr="0047400B" w:rsidRDefault="0047400B" w:rsidP="0047400B">
      <w:pPr>
        <w:tabs>
          <w:tab w:val="right" w:pos="8838"/>
        </w:tabs>
        <w:jc w:val="center"/>
        <w:rPr>
          <w:rFonts w:ascii="Bookman Old Style" w:eastAsia="Bookman Old Style" w:hAnsi="Bookman Old Style" w:cs="Bookman Old Style"/>
          <w:b/>
          <w:color w:val="000000"/>
          <w:sz w:val="22"/>
          <w:szCs w:val="22"/>
        </w:rPr>
      </w:pPr>
      <w:r w:rsidRPr="0047400B">
        <w:rPr>
          <w:rFonts w:ascii="Bookman Old Style" w:eastAsia="Bookman Old Style" w:hAnsi="Bookman Old Style" w:cs="Bookman Old Style"/>
          <w:b/>
          <w:color w:val="000000"/>
          <w:sz w:val="22"/>
          <w:szCs w:val="22"/>
        </w:rPr>
        <w:t>JUAN CARLOS LOZADA VARGAS</w:t>
      </w:r>
    </w:p>
    <w:p w14:paraId="1990B9D5" w14:textId="77777777" w:rsidR="0047400B" w:rsidRPr="0047400B" w:rsidRDefault="0047400B" w:rsidP="0047400B">
      <w:pPr>
        <w:tabs>
          <w:tab w:val="right" w:pos="8838"/>
        </w:tabs>
        <w:jc w:val="center"/>
        <w:rPr>
          <w:rFonts w:ascii="Bookman Old Style" w:eastAsia="Bookman Old Style" w:hAnsi="Bookman Old Style" w:cs="Bookman Old Style"/>
          <w:color w:val="000000"/>
          <w:sz w:val="22"/>
          <w:szCs w:val="22"/>
        </w:rPr>
      </w:pPr>
      <w:r w:rsidRPr="0047400B">
        <w:rPr>
          <w:rFonts w:ascii="Bookman Old Style" w:eastAsia="Bookman Old Style" w:hAnsi="Bookman Old Style" w:cs="Bookman Old Style"/>
          <w:color w:val="000000"/>
          <w:sz w:val="22"/>
          <w:szCs w:val="22"/>
        </w:rPr>
        <w:t>Representante a la Cámara por Bogotá</w:t>
      </w:r>
    </w:p>
    <w:p w14:paraId="40AEBF02" w14:textId="4504D625" w:rsidR="0047400B" w:rsidRDefault="0047400B" w:rsidP="0047400B">
      <w:pPr>
        <w:jc w:val="center"/>
        <w:rPr>
          <w:rFonts w:ascii="Bookman Old Style" w:eastAsia="Bookman Old Style" w:hAnsi="Bookman Old Style" w:cs="Bookman Old Style"/>
          <w:color w:val="000000"/>
          <w:sz w:val="22"/>
          <w:szCs w:val="22"/>
        </w:rPr>
      </w:pPr>
      <w:r w:rsidRPr="0047400B">
        <w:rPr>
          <w:rFonts w:ascii="Bookman Old Style" w:eastAsia="Bookman Old Style" w:hAnsi="Bookman Old Style" w:cs="Bookman Old Style"/>
          <w:color w:val="000000"/>
          <w:sz w:val="22"/>
          <w:szCs w:val="22"/>
        </w:rPr>
        <w:t>Partido Liberal Colombiano</w:t>
      </w:r>
    </w:p>
    <w:p w14:paraId="65982C32" w14:textId="0F969888" w:rsidR="0047400B" w:rsidRDefault="0047400B" w:rsidP="0047400B">
      <w:pPr>
        <w:jc w:val="center"/>
        <w:rPr>
          <w:rFonts w:ascii="Bookman Old Style" w:eastAsia="Bookman Old Style" w:hAnsi="Bookman Old Style" w:cs="Bookman Old Style"/>
          <w:color w:val="000000"/>
          <w:sz w:val="22"/>
          <w:szCs w:val="22"/>
        </w:rPr>
      </w:pPr>
    </w:p>
    <w:p w14:paraId="1F664CA9" w14:textId="3297AC2A" w:rsidR="0047400B" w:rsidRDefault="0047400B" w:rsidP="0047400B">
      <w:pPr>
        <w:jc w:val="center"/>
        <w:rPr>
          <w:rFonts w:ascii="Bookman Old Style" w:eastAsia="Bookman Old Style" w:hAnsi="Bookman Old Style" w:cs="Bookman Old Style"/>
          <w:color w:val="000000"/>
          <w:sz w:val="22"/>
          <w:szCs w:val="22"/>
        </w:rPr>
      </w:pPr>
    </w:p>
    <w:p w14:paraId="7FB486A5" w14:textId="4B9E5B68" w:rsidR="0047400B" w:rsidRDefault="0047400B" w:rsidP="0047400B">
      <w:pPr>
        <w:jc w:val="center"/>
        <w:rPr>
          <w:rFonts w:ascii="Bookman Old Style" w:eastAsia="Bookman Old Style" w:hAnsi="Bookman Old Style" w:cs="Bookman Old Style"/>
          <w:color w:val="000000"/>
          <w:sz w:val="22"/>
          <w:szCs w:val="22"/>
        </w:rPr>
      </w:pPr>
    </w:p>
    <w:p w14:paraId="15257B2D" w14:textId="59F33162" w:rsidR="0047400B" w:rsidRDefault="0047400B" w:rsidP="0047400B">
      <w:pPr>
        <w:jc w:val="center"/>
        <w:rPr>
          <w:rFonts w:ascii="Bookman Old Style" w:eastAsia="Bookman Old Style" w:hAnsi="Bookman Old Style" w:cs="Bookman Old Style"/>
          <w:color w:val="000000"/>
          <w:sz w:val="22"/>
          <w:szCs w:val="22"/>
        </w:rPr>
      </w:pPr>
    </w:p>
    <w:p w14:paraId="61BA53BE" w14:textId="442B8361" w:rsidR="0047400B" w:rsidRDefault="0047400B" w:rsidP="0047400B">
      <w:pPr>
        <w:jc w:val="center"/>
        <w:rPr>
          <w:rFonts w:ascii="Bookman Old Style" w:eastAsia="Bookman Old Style" w:hAnsi="Bookman Old Style" w:cs="Bookman Old Style"/>
          <w:color w:val="000000"/>
          <w:sz w:val="22"/>
          <w:szCs w:val="22"/>
        </w:rPr>
      </w:pPr>
    </w:p>
    <w:p w14:paraId="545BF488" w14:textId="66C0EC81" w:rsidR="0047400B" w:rsidRDefault="0047400B" w:rsidP="0047400B">
      <w:pPr>
        <w:jc w:val="center"/>
        <w:rPr>
          <w:rFonts w:ascii="Bookman Old Style" w:eastAsia="Bookman Old Style" w:hAnsi="Bookman Old Style" w:cs="Bookman Old Style"/>
          <w:color w:val="000000"/>
          <w:sz w:val="22"/>
          <w:szCs w:val="22"/>
        </w:rPr>
      </w:pPr>
    </w:p>
    <w:p w14:paraId="123E0EAC" w14:textId="71C58EFC" w:rsidR="0047400B" w:rsidRDefault="0047400B" w:rsidP="0047400B">
      <w:pPr>
        <w:jc w:val="center"/>
        <w:rPr>
          <w:rFonts w:ascii="Bookman Old Style" w:eastAsia="Bookman Old Style" w:hAnsi="Bookman Old Style" w:cs="Bookman Old Style"/>
          <w:color w:val="000000"/>
          <w:sz w:val="22"/>
          <w:szCs w:val="22"/>
        </w:rPr>
      </w:pPr>
    </w:p>
    <w:p w14:paraId="430B43B8" w14:textId="2231D285" w:rsidR="0047400B" w:rsidRDefault="0047400B" w:rsidP="0047400B">
      <w:pPr>
        <w:jc w:val="center"/>
        <w:rPr>
          <w:rFonts w:ascii="Bookman Old Style" w:eastAsia="Bookman Old Style" w:hAnsi="Bookman Old Style" w:cs="Bookman Old Style"/>
          <w:color w:val="000000"/>
          <w:sz w:val="22"/>
          <w:szCs w:val="22"/>
        </w:rPr>
      </w:pPr>
    </w:p>
    <w:p w14:paraId="6C6608A3" w14:textId="21664AA1" w:rsidR="0047400B" w:rsidRDefault="0047400B" w:rsidP="0047400B">
      <w:pPr>
        <w:jc w:val="center"/>
        <w:rPr>
          <w:rFonts w:ascii="Bookman Old Style" w:eastAsia="Bookman Old Style" w:hAnsi="Bookman Old Style" w:cs="Bookman Old Style"/>
          <w:color w:val="000000"/>
          <w:sz w:val="22"/>
          <w:szCs w:val="22"/>
        </w:rPr>
      </w:pPr>
    </w:p>
    <w:p w14:paraId="6C49CE3D" w14:textId="6679EC80" w:rsidR="0047400B" w:rsidRDefault="0047400B" w:rsidP="0047400B">
      <w:pPr>
        <w:jc w:val="center"/>
        <w:rPr>
          <w:rFonts w:ascii="Bookman Old Style" w:eastAsia="Bookman Old Style" w:hAnsi="Bookman Old Style" w:cs="Bookman Old Style"/>
          <w:color w:val="000000"/>
          <w:sz w:val="22"/>
          <w:szCs w:val="22"/>
        </w:rPr>
      </w:pPr>
    </w:p>
    <w:p w14:paraId="05509326" w14:textId="7F29D618" w:rsidR="0047400B" w:rsidRDefault="0047400B">
      <w:pPr>
        <w:jc w:val="both"/>
        <w:rPr>
          <w:rFonts w:ascii="Bookman Old Style" w:eastAsia="Bookman Old Style" w:hAnsi="Bookman Old Style" w:cs="Bookman Old Style"/>
          <w:color w:val="000000"/>
          <w:sz w:val="22"/>
          <w:szCs w:val="22"/>
        </w:rPr>
      </w:pPr>
    </w:p>
    <w:p w14:paraId="030746E4" w14:textId="77777777" w:rsidR="0047400B" w:rsidRDefault="0047400B">
      <w:pPr>
        <w:jc w:val="both"/>
        <w:rPr>
          <w:rFonts w:ascii="Bookman Old Style" w:eastAsia="Bookman Old Style" w:hAnsi="Bookman Old Style" w:cs="Bookman Old Style"/>
          <w:color w:val="000000"/>
          <w:sz w:val="22"/>
          <w:szCs w:val="22"/>
        </w:rPr>
      </w:pPr>
    </w:p>
    <w:tbl>
      <w:tblPr>
        <w:tblStyle w:val="a0"/>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380"/>
      </w:tblGrid>
      <w:tr w:rsidR="00756FAE" w14:paraId="2532F112" w14:textId="77777777">
        <w:trPr>
          <w:trHeight w:val="70"/>
          <w:jc w:val="center"/>
        </w:trPr>
        <w:tc>
          <w:tcPr>
            <w:tcW w:w="4395" w:type="dxa"/>
          </w:tcPr>
          <w:p w14:paraId="2DA32B72" w14:textId="7350FDF3" w:rsidR="0047400B" w:rsidRPr="006A79EB" w:rsidRDefault="0047400B" w:rsidP="006A79EB">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ARIEL FERNANDO ÁVILA MARTÍNEZ</w:t>
            </w:r>
          </w:p>
          <w:p w14:paraId="67C68BDA" w14:textId="052B4A0B" w:rsidR="0047400B" w:rsidRPr="006A79EB" w:rsidRDefault="0047400B" w:rsidP="006A79EB">
            <w:pPr>
              <w:pBdr>
                <w:top w:val="nil"/>
                <w:left w:val="nil"/>
                <w:bottom w:val="nil"/>
                <w:right w:val="nil"/>
                <w:between w:val="nil"/>
              </w:pBd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0C57D82D" w14:textId="46F0296C" w:rsidR="0047400B" w:rsidRPr="006A79EB" w:rsidRDefault="0047400B" w:rsidP="006A79EB">
            <w:pPr>
              <w:tabs>
                <w:tab w:val="right" w:pos="8838"/>
              </w:tabs>
              <w:jc w:val="center"/>
              <w:rPr>
                <w:rFonts w:ascii="Bookman Old Style" w:eastAsia="Bookman Old Style" w:hAnsi="Bookman Old Style" w:cs="Bookman Old Style"/>
                <w:color w:val="000000"/>
                <w:sz w:val="20"/>
                <w:szCs w:val="20"/>
              </w:rPr>
            </w:pPr>
            <w:r w:rsidRPr="006A79EB">
              <w:rPr>
                <w:rFonts w:ascii="Bookman Old Style" w:eastAsia="Bookman Old Style" w:hAnsi="Bookman Old Style" w:cs="Bookman Old Style"/>
                <w:sz w:val="20"/>
                <w:szCs w:val="20"/>
              </w:rPr>
              <w:t>Partido Alianza Verde</w:t>
            </w:r>
          </w:p>
        </w:tc>
        <w:tc>
          <w:tcPr>
            <w:tcW w:w="4380" w:type="dxa"/>
          </w:tcPr>
          <w:p w14:paraId="09953CC2" w14:textId="68C437B9" w:rsidR="00756FAE" w:rsidRPr="006A79EB" w:rsidRDefault="00000000" w:rsidP="006A79EB">
            <w:pPr>
              <w:tabs>
                <w:tab w:val="right" w:pos="8838"/>
              </w:tabs>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FABIÁN DÍAZ PLATA</w:t>
            </w:r>
          </w:p>
          <w:p w14:paraId="3D4881C5" w14:textId="4A9AA918" w:rsidR="00756FAE" w:rsidRPr="006A79EB" w:rsidRDefault="00000000" w:rsidP="006A79EB">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21A72B40" w14:textId="2A55E559" w:rsidR="00756FAE" w:rsidRPr="006A79EB" w:rsidRDefault="00000000" w:rsidP="006A79EB">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Partido Alianza Verde</w:t>
            </w:r>
          </w:p>
        </w:tc>
      </w:tr>
      <w:tr w:rsidR="00756FAE" w14:paraId="1160E494" w14:textId="77777777">
        <w:trPr>
          <w:jc w:val="center"/>
        </w:trPr>
        <w:tc>
          <w:tcPr>
            <w:tcW w:w="4395" w:type="dxa"/>
          </w:tcPr>
          <w:p w14:paraId="7EB48B1A" w14:textId="77EDA7F3" w:rsidR="00756FAE" w:rsidRPr="006A79EB" w:rsidRDefault="0047400B" w:rsidP="006A79EB">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Times New Roman" w:hAnsi="Bookman Old Style" w:cs="Times New Roman"/>
                <w:b/>
                <w:sz w:val="20"/>
                <w:szCs w:val="20"/>
              </w:rPr>
              <w:t>JULIÁN PEINADO RAMÍREZ</w:t>
            </w:r>
            <w:r w:rsidRPr="006A79EB">
              <w:rPr>
                <w:rFonts w:ascii="Bookman Old Style" w:eastAsia="Times New Roman" w:hAnsi="Bookman Old Style" w:cs="Times New Roman"/>
                <w:b/>
                <w:sz w:val="20"/>
                <w:szCs w:val="20"/>
              </w:rPr>
              <w:br/>
            </w:r>
            <w:r w:rsidRPr="006A79EB">
              <w:rPr>
                <w:rFonts w:ascii="Bookman Old Style" w:eastAsia="Times New Roman" w:hAnsi="Bookman Old Style" w:cs="Times New Roman"/>
                <w:sz w:val="20"/>
                <w:szCs w:val="20"/>
              </w:rPr>
              <w:t>Representante a la Cámara</w:t>
            </w:r>
            <w:r w:rsidRPr="006A79EB">
              <w:rPr>
                <w:rFonts w:ascii="Bookman Old Style" w:eastAsia="Times New Roman" w:hAnsi="Bookman Old Style" w:cs="Times New Roman"/>
                <w:b/>
                <w:sz w:val="20"/>
                <w:szCs w:val="20"/>
              </w:rPr>
              <w:br/>
            </w:r>
            <w:r w:rsidRPr="006A79EB">
              <w:rPr>
                <w:rFonts w:ascii="Bookman Old Style" w:eastAsia="Times New Roman" w:hAnsi="Bookman Old Style" w:cs="Times New Roman"/>
                <w:sz w:val="20"/>
                <w:szCs w:val="20"/>
              </w:rPr>
              <w:t>Departamento de Antioquia</w:t>
            </w:r>
          </w:p>
        </w:tc>
        <w:tc>
          <w:tcPr>
            <w:tcW w:w="4380" w:type="dxa"/>
          </w:tcPr>
          <w:p w14:paraId="66CAFADD" w14:textId="77777777" w:rsidR="00756FAE" w:rsidRPr="006A79EB" w:rsidRDefault="00000000" w:rsidP="006A79EB">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ESMERALDA HERNÁNDEZ SILVA</w:t>
            </w:r>
          </w:p>
          <w:p w14:paraId="1406E267" w14:textId="77777777" w:rsidR="00756FAE" w:rsidRPr="006A79EB" w:rsidRDefault="00000000">
            <w:pPr>
              <w:pBdr>
                <w:top w:val="nil"/>
                <w:left w:val="nil"/>
                <w:bottom w:val="nil"/>
                <w:right w:val="nil"/>
                <w:between w:val="nil"/>
              </w:pBd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Senadora de la República</w:t>
            </w:r>
          </w:p>
          <w:p w14:paraId="67285565" w14:textId="77777777" w:rsidR="00756FAE" w:rsidRPr="006A79EB" w:rsidRDefault="00756FAE">
            <w:pPr>
              <w:pBdr>
                <w:top w:val="nil"/>
                <w:left w:val="nil"/>
                <w:bottom w:val="nil"/>
                <w:right w:val="nil"/>
                <w:between w:val="nil"/>
              </w:pBdr>
              <w:jc w:val="center"/>
              <w:rPr>
                <w:rFonts w:ascii="Bookman Old Style" w:eastAsia="Bookman Old Style" w:hAnsi="Bookman Old Style" w:cs="Bookman Old Style"/>
                <w:sz w:val="20"/>
                <w:szCs w:val="20"/>
              </w:rPr>
            </w:pPr>
          </w:p>
        </w:tc>
      </w:tr>
      <w:tr w:rsidR="00756FAE" w14:paraId="18AC1D3F" w14:textId="77777777">
        <w:trPr>
          <w:jc w:val="center"/>
        </w:trPr>
        <w:tc>
          <w:tcPr>
            <w:tcW w:w="4395" w:type="dxa"/>
          </w:tcPr>
          <w:p w14:paraId="50889583" w14:textId="77777777" w:rsidR="0047400B" w:rsidRPr="006A79EB" w:rsidRDefault="0047400B" w:rsidP="006A79EB">
            <w:pPr>
              <w:tabs>
                <w:tab w:val="right" w:pos="8838"/>
              </w:tabs>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OMAR DE JESUS RESTREPO CORREA</w:t>
            </w:r>
          </w:p>
          <w:p w14:paraId="22DCA460" w14:textId="77777777" w:rsidR="0047400B" w:rsidRPr="006A79EB" w:rsidRDefault="0047400B" w:rsidP="0047400B">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6CC2C660" w14:textId="059AABEE" w:rsidR="00756FAE" w:rsidRPr="006A79EB" w:rsidRDefault="0047400B" w:rsidP="0047400B">
            <w:pPr>
              <w:tabs>
                <w:tab w:val="left" w:pos="1834"/>
              </w:tabs>
              <w:spacing w:after="200" w:line="276" w:lineRule="auto"/>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Partido Comunes</w:t>
            </w:r>
          </w:p>
        </w:tc>
        <w:tc>
          <w:tcPr>
            <w:tcW w:w="4380" w:type="dxa"/>
          </w:tcPr>
          <w:p w14:paraId="4D9F307B" w14:textId="77777777" w:rsidR="00756FAE" w:rsidRPr="006A79EB" w:rsidRDefault="00000000" w:rsidP="006A79EB">
            <w:pPr>
              <w:tabs>
                <w:tab w:val="right" w:pos="8838"/>
              </w:tabs>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 xml:space="preserve">MARÍA DEL MAR PIZARRO GARCÍA </w:t>
            </w:r>
          </w:p>
          <w:p w14:paraId="6F13BA78" w14:textId="77777777" w:rsidR="00756FAE" w:rsidRPr="006A79EB" w:rsidRDefault="00000000">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 por Bogotá</w:t>
            </w:r>
          </w:p>
          <w:p w14:paraId="62E57AFD" w14:textId="77777777" w:rsidR="00756FAE" w:rsidRPr="006A79EB" w:rsidRDefault="00756FAE">
            <w:pPr>
              <w:pBdr>
                <w:top w:val="nil"/>
                <w:left w:val="nil"/>
                <w:bottom w:val="nil"/>
                <w:right w:val="nil"/>
                <w:between w:val="nil"/>
              </w:pBdr>
              <w:jc w:val="center"/>
              <w:rPr>
                <w:rFonts w:ascii="Bookman Old Style" w:eastAsia="Bookman Old Style" w:hAnsi="Bookman Old Style" w:cs="Bookman Old Style"/>
                <w:sz w:val="20"/>
                <w:szCs w:val="20"/>
              </w:rPr>
            </w:pPr>
          </w:p>
        </w:tc>
      </w:tr>
      <w:tr w:rsidR="00756FAE" w14:paraId="2D1162C2" w14:textId="77777777">
        <w:trPr>
          <w:jc w:val="center"/>
        </w:trPr>
        <w:tc>
          <w:tcPr>
            <w:tcW w:w="4395" w:type="dxa"/>
          </w:tcPr>
          <w:p w14:paraId="7996FCA0" w14:textId="77777777" w:rsidR="00756FAE" w:rsidRPr="006A79EB" w:rsidRDefault="00000000" w:rsidP="006A79EB">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JUAN SEBASTIÁN GÓMEZ GONZALES</w:t>
            </w:r>
          </w:p>
          <w:p w14:paraId="30667159" w14:textId="77777777" w:rsidR="00756FAE" w:rsidRPr="006A79EB" w:rsidRDefault="00000000">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 xml:space="preserve">Representante a la Cámara </w:t>
            </w:r>
          </w:p>
          <w:p w14:paraId="65173A79" w14:textId="77777777" w:rsidR="00756FAE" w:rsidRPr="006A79EB" w:rsidRDefault="00000000">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Departamento de Caldas</w:t>
            </w:r>
          </w:p>
          <w:p w14:paraId="472B1750" w14:textId="77777777" w:rsidR="00756FAE" w:rsidRPr="006A79EB" w:rsidRDefault="00756FAE">
            <w:pPr>
              <w:jc w:val="center"/>
              <w:rPr>
                <w:rFonts w:ascii="Bookman Old Style" w:eastAsia="Bookman Old Style" w:hAnsi="Bookman Old Style" w:cs="Bookman Old Style"/>
                <w:sz w:val="20"/>
                <w:szCs w:val="20"/>
              </w:rPr>
            </w:pPr>
          </w:p>
        </w:tc>
        <w:tc>
          <w:tcPr>
            <w:tcW w:w="4380" w:type="dxa"/>
          </w:tcPr>
          <w:p w14:paraId="52CDBE8B" w14:textId="77777777" w:rsidR="00756FAE" w:rsidRPr="006A79EB" w:rsidRDefault="00000000" w:rsidP="006A79EB">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CAROLINA GIRALDO BOTERO</w:t>
            </w:r>
          </w:p>
          <w:p w14:paraId="3A13C69E" w14:textId="77777777" w:rsidR="00756FAE" w:rsidRPr="006A79EB" w:rsidRDefault="00000000">
            <w:pPr>
              <w:pBdr>
                <w:top w:val="nil"/>
                <w:left w:val="nil"/>
                <w:bottom w:val="nil"/>
                <w:right w:val="nil"/>
                <w:between w:val="nil"/>
              </w:pBd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w:t>
            </w:r>
          </w:p>
          <w:p w14:paraId="23B7795C" w14:textId="77777777" w:rsidR="00756FAE" w:rsidRPr="006A79EB" w:rsidRDefault="00000000">
            <w:pPr>
              <w:pBdr>
                <w:top w:val="nil"/>
                <w:left w:val="nil"/>
                <w:bottom w:val="nil"/>
                <w:right w:val="nil"/>
                <w:between w:val="nil"/>
              </w:pBd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Departamento de Risaralda</w:t>
            </w:r>
          </w:p>
          <w:p w14:paraId="50B78FB8" w14:textId="77777777" w:rsidR="00756FAE" w:rsidRPr="006A79EB" w:rsidRDefault="00756FAE">
            <w:pPr>
              <w:pBdr>
                <w:top w:val="nil"/>
                <w:left w:val="nil"/>
                <w:bottom w:val="nil"/>
                <w:right w:val="nil"/>
                <w:between w:val="nil"/>
              </w:pBdr>
              <w:jc w:val="center"/>
              <w:rPr>
                <w:rFonts w:ascii="Bookman Old Style" w:eastAsia="Bookman Old Style" w:hAnsi="Bookman Old Style" w:cs="Bookman Old Style"/>
                <w:sz w:val="20"/>
                <w:szCs w:val="20"/>
              </w:rPr>
            </w:pPr>
          </w:p>
        </w:tc>
      </w:tr>
      <w:tr w:rsidR="006A79EB" w14:paraId="28DD8DFF" w14:textId="77777777">
        <w:trPr>
          <w:jc w:val="center"/>
        </w:trPr>
        <w:tc>
          <w:tcPr>
            <w:tcW w:w="4395" w:type="dxa"/>
          </w:tcPr>
          <w:p w14:paraId="078B307C" w14:textId="77777777" w:rsidR="006A79EB" w:rsidRPr="006A79EB" w:rsidRDefault="006A79EB" w:rsidP="006A79EB">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ALEJANDRO VEGA PÉREZ</w:t>
            </w:r>
          </w:p>
          <w:p w14:paraId="01CFBB86" w14:textId="77777777" w:rsidR="006A79EB" w:rsidRPr="006A79EB" w:rsidRDefault="006A79EB" w:rsidP="006A79EB">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36290792" w14:textId="1959B92E" w:rsidR="006A79EB" w:rsidRPr="006A79EB" w:rsidRDefault="006A79EB" w:rsidP="006A79EB">
            <w:pPr>
              <w:widowControl w:val="0"/>
              <w:jc w:val="center"/>
              <w:rPr>
                <w:rFonts w:ascii="Bookman Old Style" w:eastAsia="Bookman Old Style" w:hAnsi="Bookman Old Style" w:cs="Bookman Old Style"/>
                <w:b/>
                <w:noProof/>
                <w:sz w:val="20"/>
                <w:szCs w:val="20"/>
              </w:rPr>
            </w:pPr>
            <w:r w:rsidRPr="006A79EB">
              <w:rPr>
                <w:rFonts w:ascii="Bookman Old Style" w:eastAsia="Bookman Old Style" w:hAnsi="Bookman Old Style" w:cs="Bookman Old Style"/>
                <w:sz w:val="20"/>
                <w:szCs w:val="20"/>
              </w:rPr>
              <w:t>Partido Liberal Colombiano</w:t>
            </w:r>
          </w:p>
        </w:tc>
        <w:tc>
          <w:tcPr>
            <w:tcW w:w="4380" w:type="dxa"/>
          </w:tcPr>
          <w:p w14:paraId="571B04F6" w14:textId="77777777" w:rsidR="006A79EB" w:rsidRPr="006A79EB" w:rsidRDefault="006A79EB" w:rsidP="006A79EB">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MARÍA JOSÉ PIZARRO RODRÍGUEZ</w:t>
            </w:r>
          </w:p>
          <w:p w14:paraId="429A406A" w14:textId="77777777" w:rsidR="006A79EB" w:rsidRPr="006A79EB" w:rsidRDefault="006A79EB" w:rsidP="006A79EB">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Senadora de la República</w:t>
            </w:r>
          </w:p>
          <w:p w14:paraId="32A5EBB7" w14:textId="77777777" w:rsidR="006A79EB" w:rsidRPr="006A79EB" w:rsidRDefault="006A79EB" w:rsidP="006A79EB">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p w14:paraId="5F144D12" w14:textId="77777777" w:rsidR="006A79EB" w:rsidRPr="006A79EB" w:rsidRDefault="006A79EB">
            <w:pPr>
              <w:jc w:val="center"/>
              <w:rPr>
                <w:rFonts w:ascii="Bookman Old Style" w:hAnsi="Bookman Old Style"/>
                <w:noProof/>
                <w:sz w:val="20"/>
                <w:szCs w:val="20"/>
              </w:rPr>
            </w:pPr>
          </w:p>
        </w:tc>
      </w:tr>
      <w:tr w:rsidR="00756FAE" w14:paraId="6162F379" w14:textId="77777777">
        <w:trPr>
          <w:jc w:val="center"/>
        </w:trPr>
        <w:tc>
          <w:tcPr>
            <w:tcW w:w="4395" w:type="dxa"/>
          </w:tcPr>
          <w:p w14:paraId="09BCFB5A" w14:textId="1EE143BF" w:rsidR="00756FAE" w:rsidRPr="006A79EB" w:rsidRDefault="00000000" w:rsidP="006A79EB">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HUMBERTO DE LA CALLE LOMBANA</w:t>
            </w:r>
          </w:p>
          <w:p w14:paraId="32036CCF" w14:textId="77777777" w:rsidR="00756FAE" w:rsidRPr="006A79EB" w:rsidRDefault="00000000">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 xml:space="preserve">Senador de la República </w:t>
            </w:r>
          </w:p>
          <w:p w14:paraId="5BA10A85" w14:textId="38D23590" w:rsidR="00756FAE" w:rsidRPr="006A79EB" w:rsidRDefault="00000000" w:rsidP="006A79EB">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Alianza Verde - Centro Esperanza</w:t>
            </w:r>
          </w:p>
        </w:tc>
        <w:tc>
          <w:tcPr>
            <w:tcW w:w="4380" w:type="dxa"/>
          </w:tcPr>
          <w:p w14:paraId="7DBA8017" w14:textId="77777777" w:rsidR="00756FAE" w:rsidRPr="006A79EB" w:rsidRDefault="00000000" w:rsidP="006A79EB">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ROY BARRERAS MONTEALEGRE</w:t>
            </w:r>
          </w:p>
          <w:p w14:paraId="76D0FE2B" w14:textId="77777777" w:rsidR="00756FAE" w:rsidRPr="006A79EB" w:rsidRDefault="00000000">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 xml:space="preserve">Senador de la República </w:t>
            </w:r>
          </w:p>
          <w:p w14:paraId="6B4F6F05" w14:textId="6FCA23F4" w:rsidR="00756FAE" w:rsidRPr="006A79EB" w:rsidRDefault="00000000" w:rsidP="006A79EB">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r>
      <w:tr w:rsidR="00756FAE" w14:paraId="589053A9" w14:textId="77777777">
        <w:trPr>
          <w:jc w:val="center"/>
        </w:trPr>
        <w:tc>
          <w:tcPr>
            <w:tcW w:w="4395" w:type="dxa"/>
          </w:tcPr>
          <w:p w14:paraId="619DC892" w14:textId="5563C6B0" w:rsidR="00756FAE" w:rsidRPr="006A79EB" w:rsidRDefault="00000000" w:rsidP="006A79EB">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b/>
                <w:sz w:val="20"/>
                <w:szCs w:val="20"/>
              </w:rPr>
              <w:t>OSCAR LEONARDO VILLAMIZAR MENESES</w:t>
            </w:r>
          </w:p>
          <w:p w14:paraId="7D24711C" w14:textId="77777777" w:rsidR="00756FAE" w:rsidRPr="006A79EB" w:rsidRDefault="00000000">
            <w:pPr>
              <w:widowControl w:val="0"/>
              <w:jc w:val="center"/>
              <w:rPr>
                <w:rFonts w:ascii="Bookman Old Style" w:eastAsia="Bookman Old Style" w:hAnsi="Bookman Old Style" w:cs="Bookman Old Style"/>
                <w:bCs/>
                <w:sz w:val="20"/>
                <w:szCs w:val="20"/>
              </w:rPr>
            </w:pPr>
            <w:r w:rsidRPr="006A79EB">
              <w:rPr>
                <w:rFonts w:ascii="Bookman Old Style" w:eastAsia="Bookman Old Style" w:hAnsi="Bookman Old Style" w:cs="Bookman Old Style"/>
                <w:bCs/>
                <w:sz w:val="20"/>
                <w:szCs w:val="20"/>
              </w:rPr>
              <w:t>Representante a la Cámara por Santander</w:t>
            </w:r>
          </w:p>
        </w:tc>
        <w:tc>
          <w:tcPr>
            <w:tcW w:w="4380" w:type="dxa"/>
          </w:tcPr>
          <w:p w14:paraId="3ED44772" w14:textId="77777777" w:rsidR="00756FAE" w:rsidRPr="006A79EB" w:rsidRDefault="00000000" w:rsidP="006A79EB">
            <w:pPr>
              <w:tabs>
                <w:tab w:val="right" w:pos="8838"/>
              </w:tabs>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ALEJANDRO CARLOS CHACÓN C.</w:t>
            </w:r>
          </w:p>
          <w:p w14:paraId="70C5AD4A" w14:textId="77777777" w:rsidR="00756FAE" w:rsidRPr="006A79EB" w:rsidRDefault="00000000">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117F37E7" w14:textId="4B8F8B58" w:rsidR="00756FAE" w:rsidRPr="006A79EB" w:rsidRDefault="00000000" w:rsidP="006A79EB">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Partido Liberal</w:t>
            </w:r>
          </w:p>
        </w:tc>
      </w:tr>
      <w:tr w:rsidR="00756FAE" w14:paraId="60DC5501" w14:textId="77777777">
        <w:trPr>
          <w:jc w:val="center"/>
        </w:trPr>
        <w:tc>
          <w:tcPr>
            <w:tcW w:w="4395" w:type="dxa"/>
          </w:tcPr>
          <w:p w14:paraId="33E663D2" w14:textId="12845E72" w:rsidR="00756FAE" w:rsidRPr="006A79EB" w:rsidRDefault="00756FAE">
            <w:pPr>
              <w:widowControl w:val="0"/>
              <w:jc w:val="center"/>
              <w:rPr>
                <w:rFonts w:ascii="Bookman Old Style" w:eastAsia="Bookman Old Style" w:hAnsi="Bookman Old Style" w:cs="Bookman Old Style"/>
                <w:b/>
                <w:sz w:val="20"/>
                <w:szCs w:val="20"/>
              </w:rPr>
            </w:pPr>
          </w:p>
          <w:p w14:paraId="28903892" w14:textId="77777777" w:rsidR="00756FAE" w:rsidRPr="006A79EB" w:rsidRDefault="00000000">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DAVID RICARDO RACERO MAYORCA</w:t>
            </w:r>
          </w:p>
          <w:p w14:paraId="3FD7053E" w14:textId="77777777" w:rsidR="00756FAE" w:rsidRPr="006A79EB" w:rsidRDefault="00000000">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 por Bogotá</w:t>
            </w:r>
          </w:p>
          <w:p w14:paraId="36F0EAF3" w14:textId="77777777" w:rsidR="00756FAE" w:rsidRPr="006A79EB" w:rsidRDefault="00000000">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c>
          <w:tcPr>
            <w:tcW w:w="4380" w:type="dxa"/>
          </w:tcPr>
          <w:p w14:paraId="5372346F" w14:textId="77777777" w:rsidR="00756FAE" w:rsidRPr="006A79EB" w:rsidRDefault="00756FAE">
            <w:pPr>
              <w:jc w:val="center"/>
              <w:rPr>
                <w:rFonts w:ascii="Bookman Old Style" w:eastAsia="Bookman Old Style" w:hAnsi="Bookman Old Style" w:cs="Bookman Old Style"/>
                <w:sz w:val="20"/>
                <w:szCs w:val="20"/>
              </w:rPr>
            </w:pPr>
          </w:p>
          <w:p w14:paraId="11C338DC" w14:textId="77777777" w:rsidR="00756FAE" w:rsidRPr="006A79EB" w:rsidRDefault="00000000" w:rsidP="006A79EB">
            <w:pPr>
              <w:tabs>
                <w:tab w:val="right" w:pos="8838"/>
              </w:tabs>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MARÍA FERNANDA CARRASCAL R.</w:t>
            </w:r>
          </w:p>
          <w:p w14:paraId="09691CBA" w14:textId="77777777" w:rsidR="00756FAE" w:rsidRPr="006A79EB" w:rsidRDefault="00000000">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w:t>
            </w:r>
          </w:p>
          <w:p w14:paraId="207FC604" w14:textId="77777777" w:rsidR="00756FAE" w:rsidRPr="006A79EB" w:rsidRDefault="00000000">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r>
      <w:tr w:rsidR="00756FAE" w14:paraId="12E3604B" w14:textId="77777777">
        <w:trPr>
          <w:jc w:val="center"/>
        </w:trPr>
        <w:tc>
          <w:tcPr>
            <w:tcW w:w="4395" w:type="dxa"/>
          </w:tcPr>
          <w:p w14:paraId="7FB5E120" w14:textId="454F5AA6" w:rsidR="00756FAE" w:rsidRPr="006A79EB" w:rsidRDefault="00756FAE">
            <w:pPr>
              <w:widowControl w:val="0"/>
              <w:jc w:val="center"/>
              <w:rPr>
                <w:rFonts w:ascii="Bookman Old Style" w:eastAsia="Bookman Old Style" w:hAnsi="Bookman Old Style" w:cs="Bookman Old Style"/>
                <w:b/>
                <w:sz w:val="20"/>
                <w:szCs w:val="20"/>
              </w:rPr>
            </w:pPr>
          </w:p>
          <w:p w14:paraId="7F8A79B0" w14:textId="77777777" w:rsidR="00756FAE" w:rsidRPr="006A79EB" w:rsidRDefault="00000000">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WILSON ARIAS CASTILLO</w:t>
            </w:r>
          </w:p>
          <w:p w14:paraId="7E6B58E2" w14:textId="77777777" w:rsidR="00756FAE" w:rsidRPr="006A79EB" w:rsidRDefault="00000000">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773DD15B" w14:textId="77777777" w:rsidR="00756FAE" w:rsidRPr="006A79EB" w:rsidRDefault="00756FAE">
            <w:pPr>
              <w:widowControl w:val="0"/>
              <w:jc w:val="center"/>
              <w:rPr>
                <w:rFonts w:ascii="Bookman Old Style" w:eastAsia="Bookman Old Style" w:hAnsi="Bookman Old Style" w:cs="Bookman Old Style"/>
                <w:sz w:val="20"/>
                <w:szCs w:val="20"/>
              </w:rPr>
            </w:pPr>
          </w:p>
        </w:tc>
        <w:tc>
          <w:tcPr>
            <w:tcW w:w="4380" w:type="dxa"/>
          </w:tcPr>
          <w:p w14:paraId="212FE5F2" w14:textId="77777777" w:rsidR="00756FAE" w:rsidRPr="006A79EB" w:rsidRDefault="00000000" w:rsidP="006A79EB">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SUSANA GÓMEZ CASTAÑO</w:t>
            </w:r>
          </w:p>
          <w:p w14:paraId="459541F1" w14:textId="77777777" w:rsidR="00756FAE" w:rsidRPr="006A79EB" w:rsidRDefault="00000000">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 por Antioquia</w:t>
            </w:r>
          </w:p>
          <w:p w14:paraId="0A0F9568" w14:textId="77777777" w:rsidR="00756FAE" w:rsidRPr="006A79EB" w:rsidRDefault="00000000">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r>
      <w:tr w:rsidR="00756FAE" w14:paraId="41652BAC" w14:textId="77777777">
        <w:trPr>
          <w:jc w:val="center"/>
        </w:trPr>
        <w:tc>
          <w:tcPr>
            <w:tcW w:w="4395" w:type="dxa"/>
          </w:tcPr>
          <w:p w14:paraId="556233EC" w14:textId="77777777" w:rsidR="00756FAE" w:rsidRPr="006A79EB" w:rsidRDefault="00000000" w:rsidP="006A79EB">
            <w:pPr>
              <w:spacing w:line="259" w:lineRule="auto"/>
              <w:jc w:val="center"/>
              <w:rPr>
                <w:rFonts w:ascii="Bookman Old Style" w:eastAsia="Times New Roman" w:hAnsi="Bookman Old Style" w:cs="Times New Roman"/>
                <w:b/>
                <w:sz w:val="20"/>
                <w:szCs w:val="20"/>
              </w:rPr>
            </w:pPr>
            <w:r w:rsidRPr="006A79EB">
              <w:rPr>
                <w:rFonts w:ascii="Bookman Old Style" w:eastAsia="Times New Roman" w:hAnsi="Bookman Old Style" w:cs="Times New Roman"/>
                <w:b/>
                <w:sz w:val="20"/>
                <w:szCs w:val="20"/>
              </w:rPr>
              <w:t>ALEXANDER LÓPEZ MAYA</w:t>
            </w:r>
          </w:p>
          <w:p w14:paraId="336EB881" w14:textId="77777777" w:rsidR="00756FAE" w:rsidRPr="006A79EB" w:rsidRDefault="00000000" w:rsidP="006A79EB">
            <w:pPr>
              <w:spacing w:line="259" w:lineRule="auto"/>
              <w:jc w:val="center"/>
              <w:rPr>
                <w:rFonts w:ascii="Bookman Old Style" w:eastAsia="Times New Roman" w:hAnsi="Bookman Old Style" w:cs="Times New Roman"/>
                <w:sz w:val="20"/>
                <w:szCs w:val="20"/>
              </w:rPr>
            </w:pPr>
            <w:r w:rsidRPr="006A79EB">
              <w:rPr>
                <w:rFonts w:ascii="Bookman Old Style" w:eastAsia="Times New Roman" w:hAnsi="Bookman Old Style" w:cs="Times New Roman"/>
                <w:sz w:val="20"/>
                <w:szCs w:val="20"/>
              </w:rPr>
              <w:t>Senador de la República</w:t>
            </w:r>
          </w:p>
          <w:p w14:paraId="39A9098D" w14:textId="77777777" w:rsidR="00756FAE" w:rsidRPr="006A79EB" w:rsidRDefault="00000000" w:rsidP="006A79EB">
            <w:pPr>
              <w:spacing w:line="259" w:lineRule="auto"/>
              <w:jc w:val="center"/>
              <w:rPr>
                <w:rFonts w:ascii="Bookman Old Style" w:eastAsia="Bookman Old Style" w:hAnsi="Bookman Old Style" w:cs="Bookman Old Style"/>
                <w:b/>
                <w:sz w:val="20"/>
                <w:szCs w:val="20"/>
              </w:rPr>
            </w:pPr>
            <w:r w:rsidRPr="006A79EB">
              <w:rPr>
                <w:rFonts w:ascii="Bookman Old Style" w:eastAsia="Times New Roman" w:hAnsi="Bookman Old Style" w:cs="Times New Roman"/>
                <w:sz w:val="20"/>
                <w:szCs w:val="20"/>
              </w:rPr>
              <w:t>Polo Democrático Alternativo</w:t>
            </w:r>
          </w:p>
        </w:tc>
        <w:tc>
          <w:tcPr>
            <w:tcW w:w="4380" w:type="dxa"/>
          </w:tcPr>
          <w:p w14:paraId="483D6C0C" w14:textId="77777777" w:rsidR="00756FAE" w:rsidRPr="006A79EB" w:rsidRDefault="00000000" w:rsidP="006A79EB">
            <w:pPr>
              <w:jc w:val="center"/>
              <w:rPr>
                <w:rFonts w:ascii="Bookman Old Style" w:eastAsia="Times New Roman" w:hAnsi="Bookman Old Style" w:cs="Times New Roman"/>
                <w:b/>
                <w:sz w:val="20"/>
                <w:szCs w:val="20"/>
              </w:rPr>
            </w:pPr>
            <w:r w:rsidRPr="006A79EB">
              <w:rPr>
                <w:rFonts w:ascii="Bookman Old Style" w:eastAsia="Times New Roman" w:hAnsi="Bookman Old Style" w:cs="Times New Roman"/>
                <w:b/>
                <w:sz w:val="20"/>
                <w:szCs w:val="20"/>
              </w:rPr>
              <w:t>DIÓGENES QUINTERO AMAYA</w:t>
            </w:r>
          </w:p>
          <w:p w14:paraId="7766E4D1" w14:textId="77777777" w:rsidR="00756FAE" w:rsidRPr="006A79EB" w:rsidRDefault="00000000" w:rsidP="006A79EB">
            <w:pPr>
              <w:widowControl w:val="0"/>
              <w:jc w:val="center"/>
              <w:rPr>
                <w:rFonts w:ascii="Bookman Old Style" w:eastAsia="Times New Roman" w:hAnsi="Bookman Old Style" w:cs="Times New Roman"/>
                <w:b/>
                <w:sz w:val="20"/>
                <w:szCs w:val="20"/>
              </w:rPr>
            </w:pPr>
            <w:r w:rsidRPr="006A79EB">
              <w:rPr>
                <w:rFonts w:ascii="Bookman Old Style" w:eastAsia="Bookman Old Style" w:hAnsi="Bookman Old Style" w:cs="Bookman Old Style"/>
                <w:sz w:val="20"/>
                <w:szCs w:val="20"/>
              </w:rPr>
              <w:t>Representante a la Cámara por El Catatumbo, Norte de Santander.</w:t>
            </w:r>
          </w:p>
        </w:tc>
      </w:tr>
      <w:tr w:rsidR="00756FAE" w14:paraId="4E2842A7" w14:textId="77777777">
        <w:trPr>
          <w:jc w:val="center"/>
        </w:trPr>
        <w:tc>
          <w:tcPr>
            <w:tcW w:w="4395" w:type="dxa"/>
          </w:tcPr>
          <w:p w14:paraId="10AA4827" w14:textId="77777777" w:rsidR="00756FAE" w:rsidRPr="006A79EB" w:rsidRDefault="00000000" w:rsidP="006A79EB">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ISABEL CRISTINA ZULETA LOPEZ</w:t>
            </w:r>
          </w:p>
          <w:p w14:paraId="6F9EAC26" w14:textId="77777777" w:rsidR="00756FAE" w:rsidRPr="006A79EB" w:rsidRDefault="00000000" w:rsidP="006A79EB">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Senadora de la República</w:t>
            </w:r>
          </w:p>
          <w:p w14:paraId="353F1F8C" w14:textId="77777777" w:rsidR="00756FAE" w:rsidRPr="006A79EB" w:rsidRDefault="00000000" w:rsidP="006A79EB">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sz w:val="20"/>
                <w:szCs w:val="20"/>
              </w:rPr>
              <w:t>Coalición Pacto Histórico</w:t>
            </w:r>
          </w:p>
        </w:tc>
        <w:tc>
          <w:tcPr>
            <w:tcW w:w="4380" w:type="dxa"/>
          </w:tcPr>
          <w:p w14:paraId="03D5114B" w14:textId="3E2FD1C7" w:rsidR="00756FAE" w:rsidRPr="006A79EB" w:rsidRDefault="00000000" w:rsidP="006A79EB">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INTI RAÚL ASPRILLA</w:t>
            </w:r>
          </w:p>
          <w:p w14:paraId="20050E4A" w14:textId="77777777" w:rsidR="00756FAE" w:rsidRPr="006A79EB" w:rsidRDefault="00000000" w:rsidP="006A79EB">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7D01EE84" w14:textId="77777777" w:rsidR="00756FAE" w:rsidRPr="006A79EB" w:rsidRDefault="00000000" w:rsidP="006A79EB">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sz w:val="20"/>
                <w:szCs w:val="20"/>
              </w:rPr>
              <w:t>Partido Verde</w:t>
            </w:r>
          </w:p>
        </w:tc>
      </w:tr>
      <w:tr w:rsidR="00756FAE" w14:paraId="646EC0D6" w14:textId="77777777">
        <w:trPr>
          <w:jc w:val="center"/>
        </w:trPr>
        <w:tc>
          <w:tcPr>
            <w:tcW w:w="4395" w:type="dxa"/>
          </w:tcPr>
          <w:p w14:paraId="1CA6E897" w14:textId="77777777" w:rsidR="00756FAE" w:rsidRPr="006A79EB" w:rsidRDefault="00000000" w:rsidP="006A79EB">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LEIDER ALEXANDRA VÁSQUEZ OCHOA</w:t>
            </w:r>
          </w:p>
          <w:p w14:paraId="4A35AF70" w14:textId="77777777" w:rsidR="00756FAE" w:rsidRDefault="00000000">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Cs/>
                <w:sz w:val="20"/>
                <w:szCs w:val="20"/>
              </w:rPr>
              <w:t>Representante a la Cámara por Cundinamarca</w:t>
            </w:r>
          </w:p>
        </w:tc>
        <w:tc>
          <w:tcPr>
            <w:tcW w:w="4380" w:type="dxa"/>
          </w:tcPr>
          <w:p w14:paraId="52E586BB" w14:textId="76D400CE" w:rsidR="00756FAE" w:rsidRDefault="00000000" w:rsidP="006A79EB">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GABRIEL BECERRA</w:t>
            </w:r>
          </w:p>
          <w:p w14:paraId="4A6E94F7" w14:textId="77777777" w:rsidR="00756FAE" w:rsidRDefault="00000000">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w:t>
            </w:r>
          </w:p>
          <w:p w14:paraId="0F55AA31" w14:textId="77777777" w:rsidR="00756FAE" w:rsidRDefault="00000000">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Unión Patriótica-Coalición Pacto Histórico</w:t>
            </w:r>
          </w:p>
        </w:tc>
      </w:tr>
      <w:tr w:rsidR="00756FAE" w14:paraId="57E6E12A" w14:textId="77777777">
        <w:trPr>
          <w:jc w:val="center"/>
        </w:trPr>
        <w:tc>
          <w:tcPr>
            <w:tcW w:w="4395" w:type="dxa"/>
          </w:tcPr>
          <w:p w14:paraId="3EBFB454" w14:textId="0DE0B0C4" w:rsidR="00756FAE" w:rsidRDefault="00000000" w:rsidP="006A79EB">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LEYLA MARLENY RINCÓN TRUJILLO</w:t>
            </w:r>
          </w:p>
          <w:p w14:paraId="5B75CF68" w14:textId="77777777" w:rsidR="00756FAE" w:rsidRDefault="00000000">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el Huila</w:t>
            </w:r>
          </w:p>
          <w:p w14:paraId="51A2C144" w14:textId="77777777" w:rsidR="00756FAE" w:rsidRDefault="00000000">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 xml:space="preserve"> Coalición Pacto Histórico</w:t>
            </w:r>
          </w:p>
        </w:tc>
        <w:tc>
          <w:tcPr>
            <w:tcW w:w="4380" w:type="dxa"/>
          </w:tcPr>
          <w:p w14:paraId="6BDD2A89" w14:textId="3139B4FA" w:rsidR="00756FAE" w:rsidRDefault="00000000">
            <w:pPr>
              <w:widowControl w:val="0"/>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ALFREDO MONDRAGON GARZÓN</w:t>
            </w:r>
          </w:p>
          <w:p w14:paraId="1EB5CBFF" w14:textId="77777777" w:rsidR="00756FAE" w:rsidRDefault="00000000">
            <w:pPr>
              <w:widowControl w:val="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el Valle del Cauca</w:t>
            </w:r>
          </w:p>
          <w:p w14:paraId="3F5FC3CA" w14:textId="77777777" w:rsidR="00756FAE" w:rsidRDefault="00000000">
            <w:pPr>
              <w:widowControl w:val="0"/>
              <w:jc w:val="center"/>
              <w:rPr>
                <w:rFonts w:ascii="Bookman Old Style" w:eastAsia="Bookman Old Style" w:hAnsi="Bookman Old Style" w:cs="Bookman Old Style"/>
              </w:rPr>
            </w:pPr>
            <w:r>
              <w:rPr>
                <w:rFonts w:ascii="Bookman Old Style" w:eastAsia="Bookman Old Style" w:hAnsi="Bookman Old Style" w:cs="Bookman Old Style"/>
                <w:sz w:val="20"/>
                <w:szCs w:val="20"/>
              </w:rPr>
              <w:t xml:space="preserve">Coalición Pacto Histórico </w:t>
            </w:r>
          </w:p>
        </w:tc>
      </w:tr>
      <w:tr w:rsidR="00756FAE" w14:paraId="6E14927C" w14:textId="77777777">
        <w:trPr>
          <w:jc w:val="center"/>
        </w:trPr>
        <w:tc>
          <w:tcPr>
            <w:tcW w:w="4395" w:type="dxa"/>
          </w:tcPr>
          <w:p w14:paraId="5E32DE69" w14:textId="77777777" w:rsidR="00EF034D" w:rsidRDefault="00EF034D" w:rsidP="006A79EB">
            <w:pPr>
              <w:jc w:val="center"/>
              <w:rPr>
                <w:rFonts w:ascii="Bookman Old Style" w:eastAsia="Bookman Old Style" w:hAnsi="Bookman Old Style" w:cs="Bookman Old Style"/>
                <w:b/>
                <w:sz w:val="20"/>
                <w:szCs w:val="20"/>
              </w:rPr>
            </w:pPr>
          </w:p>
          <w:p w14:paraId="274B3827" w14:textId="66F849C4" w:rsidR="00756FAE" w:rsidRPr="006A79EB" w:rsidRDefault="00000000" w:rsidP="006A79EB">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lastRenderedPageBreak/>
              <w:t>LUIS ALBERTO ALBÁN URBANO</w:t>
            </w:r>
          </w:p>
          <w:p w14:paraId="0BB5FB79" w14:textId="77777777" w:rsidR="00756FAE" w:rsidRPr="006A79EB" w:rsidRDefault="00000000">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w:t>
            </w:r>
          </w:p>
          <w:p w14:paraId="5F7D197C" w14:textId="77777777" w:rsidR="00756FAE" w:rsidRPr="006A79EB" w:rsidRDefault="00000000">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Partido Comunes</w:t>
            </w:r>
          </w:p>
        </w:tc>
        <w:tc>
          <w:tcPr>
            <w:tcW w:w="4380" w:type="dxa"/>
          </w:tcPr>
          <w:p w14:paraId="5A019347" w14:textId="77777777" w:rsidR="00EF034D" w:rsidRDefault="00EF034D" w:rsidP="006A79EB">
            <w:pPr>
              <w:pStyle w:val="NormalWeb"/>
              <w:spacing w:before="0" w:beforeAutospacing="0" w:after="0" w:afterAutospacing="0"/>
              <w:rPr>
                <w:rFonts w:ascii="Bookman Old Style" w:hAnsi="Bookman Old Style"/>
                <w:b/>
                <w:bCs/>
                <w:color w:val="000000"/>
                <w:sz w:val="20"/>
                <w:szCs w:val="20"/>
              </w:rPr>
            </w:pPr>
          </w:p>
          <w:p w14:paraId="05ABA098" w14:textId="608B45CC" w:rsidR="000C63EC" w:rsidRPr="006A79EB" w:rsidRDefault="000C63EC" w:rsidP="006A79EB">
            <w:pPr>
              <w:pStyle w:val="NormalWeb"/>
              <w:spacing w:before="0" w:beforeAutospacing="0" w:after="0" w:afterAutospacing="0"/>
              <w:rPr>
                <w:rFonts w:ascii="Bookman Old Style" w:hAnsi="Bookman Old Style"/>
                <w:sz w:val="20"/>
                <w:szCs w:val="20"/>
              </w:rPr>
            </w:pPr>
            <w:r w:rsidRPr="006A79EB">
              <w:rPr>
                <w:rFonts w:ascii="Bookman Old Style" w:hAnsi="Bookman Old Style"/>
                <w:b/>
                <w:bCs/>
                <w:color w:val="000000"/>
                <w:sz w:val="20"/>
                <w:szCs w:val="20"/>
              </w:rPr>
              <w:lastRenderedPageBreak/>
              <w:t>CARLOS ALBERTO CARREÑO MARÍN</w:t>
            </w:r>
          </w:p>
          <w:p w14:paraId="243C9D9E" w14:textId="77777777" w:rsidR="000C63EC" w:rsidRPr="006A79EB" w:rsidRDefault="000C63EC" w:rsidP="000C63EC">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Representante a la Cámara</w:t>
            </w:r>
          </w:p>
          <w:p w14:paraId="3E0C047A" w14:textId="131063DE" w:rsidR="00756FAE" w:rsidRPr="006A79EB" w:rsidRDefault="000C63EC" w:rsidP="006A79EB">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Partido Comunes</w:t>
            </w:r>
          </w:p>
        </w:tc>
      </w:tr>
      <w:tr w:rsidR="000C63EC" w14:paraId="3F56A835" w14:textId="77777777">
        <w:trPr>
          <w:jc w:val="center"/>
        </w:trPr>
        <w:tc>
          <w:tcPr>
            <w:tcW w:w="4395" w:type="dxa"/>
          </w:tcPr>
          <w:p w14:paraId="14003AD6" w14:textId="77777777" w:rsidR="000C63EC" w:rsidRPr="006A79EB" w:rsidRDefault="000C63EC" w:rsidP="006A79EB">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b/>
                <w:bCs/>
                <w:color w:val="000000"/>
                <w:sz w:val="20"/>
                <w:szCs w:val="20"/>
              </w:rPr>
              <w:lastRenderedPageBreak/>
              <w:t>DAVID LUNA</w:t>
            </w:r>
          </w:p>
          <w:p w14:paraId="67DDD0C6" w14:textId="77777777" w:rsidR="000C63EC" w:rsidRPr="006A79EB" w:rsidRDefault="000C63EC" w:rsidP="000C63EC">
            <w:pPr>
              <w:jc w:val="center"/>
              <w:rPr>
                <w:rFonts w:ascii="Bookman Old Style" w:hAnsi="Bookman Old Style"/>
                <w:sz w:val="20"/>
                <w:szCs w:val="20"/>
              </w:rPr>
            </w:pPr>
            <w:r w:rsidRPr="006A79EB">
              <w:rPr>
                <w:rFonts w:ascii="Bookman Old Style" w:hAnsi="Bookman Old Style"/>
                <w:color w:val="000000"/>
                <w:sz w:val="20"/>
                <w:szCs w:val="20"/>
              </w:rPr>
              <w:t>Senador de la República</w:t>
            </w:r>
          </w:p>
          <w:p w14:paraId="7936970B" w14:textId="77777777" w:rsidR="000C63EC" w:rsidRPr="006A79EB" w:rsidRDefault="000C63EC">
            <w:pPr>
              <w:jc w:val="center"/>
              <w:rPr>
                <w:rFonts w:ascii="Bookman Old Style" w:eastAsia="Bookman Old Style" w:hAnsi="Bookman Old Style" w:cs="Bookman Old Style"/>
                <w:sz w:val="20"/>
                <w:szCs w:val="20"/>
              </w:rPr>
            </w:pPr>
          </w:p>
        </w:tc>
        <w:tc>
          <w:tcPr>
            <w:tcW w:w="4380" w:type="dxa"/>
          </w:tcPr>
          <w:p w14:paraId="59C620B4" w14:textId="77777777" w:rsidR="00182710" w:rsidRPr="006A79EB" w:rsidRDefault="00182710" w:rsidP="006A79EB">
            <w:pPr>
              <w:pStyle w:val="NormalWeb"/>
              <w:spacing w:before="0" w:beforeAutospacing="0" w:after="0" w:afterAutospacing="0"/>
              <w:rPr>
                <w:rFonts w:ascii="Bookman Old Style" w:hAnsi="Bookman Old Style"/>
                <w:sz w:val="20"/>
                <w:szCs w:val="20"/>
              </w:rPr>
            </w:pPr>
            <w:r w:rsidRPr="006A79EB">
              <w:rPr>
                <w:rFonts w:ascii="Bookman Old Style" w:hAnsi="Bookman Old Style"/>
                <w:b/>
                <w:bCs/>
                <w:color w:val="000000"/>
                <w:sz w:val="20"/>
                <w:szCs w:val="20"/>
              </w:rPr>
              <w:t>JORGE ANDRÉS CANCIMANCE LÓPEZ</w:t>
            </w:r>
            <w:r w:rsidRPr="006A79EB">
              <w:rPr>
                <w:rFonts w:ascii="Bookman Old Style" w:hAnsi="Bookman Old Style"/>
                <w:color w:val="000000"/>
                <w:sz w:val="20"/>
                <w:szCs w:val="20"/>
              </w:rPr>
              <w:t> </w:t>
            </w:r>
          </w:p>
          <w:p w14:paraId="20E16F69" w14:textId="77777777" w:rsidR="00182710" w:rsidRPr="006A79EB" w:rsidRDefault="00182710" w:rsidP="00182710">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Representante a la Cámara por Putumayo </w:t>
            </w:r>
          </w:p>
          <w:p w14:paraId="3E4D8791" w14:textId="286E2438" w:rsidR="000C63EC" w:rsidRPr="006A79EB" w:rsidRDefault="00182710" w:rsidP="006A79EB">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Coalición Pacto Histórico</w:t>
            </w:r>
          </w:p>
        </w:tc>
      </w:tr>
      <w:tr w:rsidR="000C63EC" w14:paraId="3149059D" w14:textId="77777777">
        <w:trPr>
          <w:jc w:val="center"/>
        </w:trPr>
        <w:tc>
          <w:tcPr>
            <w:tcW w:w="4395" w:type="dxa"/>
          </w:tcPr>
          <w:p w14:paraId="44380D9A" w14:textId="77777777" w:rsidR="00182710" w:rsidRPr="006A79EB" w:rsidRDefault="00182710" w:rsidP="006A79EB">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b/>
                <w:bCs/>
                <w:color w:val="000000"/>
                <w:sz w:val="20"/>
                <w:szCs w:val="20"/>
              </w:rPr>
              <w:t>IVÁN CEPEDA CASTRO</w:t>
            </w:r>
          </w:p>
          <w:p w14:paraId="356EA07E" w14:textId="77777777" w:rsidR="00182710" w:rsidRPr="006A79EB" w:rsidRDefault="00182710" w:rsidP="00182710">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Senador de la República</w:t>
            </w:r>
          </w:p>
          <w:p w14:paraId="700FC98D" w14:textId="77777777" w:rsidR="00182710" w:rsidRPr="006A79EB" w:rsidRDefault="00182710" w:rsidP="00182710">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Coalición Pacto Histórico</w:t>
            </w:r>
          </w:p>
          <w:p w14:paraId="1D7ED9E6" w14:textId="77777777" w:rsidR="000C63EC" w:rsidRPr="006A79EB" w:rsidRDefault="000C63EC" w:rsidP="006A79EB">
            <w:pPr>
              <w:rPr>
                <w:rFonts w:ascii="Bookman Old Style" w:hAnsi="Bookman Old Style"/>
                <w:b/>
                <w:bCs/>
                <w:color w:val="000000"/>
                <w:sz w:val="20"/>
                <w:szCs w:val="20"/>
                <w:bdr w:val="none" w:sz="0" w:space="0" w:color="auto" w:frame="1"/>
              </w:rPr>
            </w:pPr>
          </w:p>
        </w:tc>
        <w:tc>
          <w:tcPr>
            <w:tcW w:w="4380" w:type="dxa"/>
          </w:tcPr>
          <w:p w14:paraId="0B26DF8B" w14:textId="0E55F7CE" w:rsidR="00182710" w:rsidRPr="006A79EB" w:rsidRDefault="006A79EB" w:rsidP="006A79EB">
            <w:pPr>
              <w:jc w:val="center"/>
              <w:rPr>
                <w:rFonts w:ascii="Bookman Old Style" w:eastAsia="Arial" w:hAnsi="Bookman Old Style" w:cs="Arial"/>
                <w:sz w:val="20"/>
                <w:szCs w:val="20"/>
              </w:rPr>
            </w:pPr>
            <w:r w:rsidRPr="006A79EB">
              <w:rPr>
                <w:rFonts w:ascii="Bookman Old Style" w:eastAsia="Arial" w:hAnsi="Bookman Old Style" w:cs="Arial"/>
                <w:b/>
                <w:sz w:val="20"/>
                <w:szCs w:val="20"/>
              </w:rPr>
              <w:t>NICOLÁS ALBEIRO ECHEVERRY ALVARÁN</w:t>
            </w:r>
          </w:p>
          <w:p w14:paraId="6D5A9E60" w14:textId="77777777" w:rsidR="00182710" w:rsidRPr="006A79EB" w:rsidRDefault="00182710" w:rsidP="00182710">
            <w:pPr>
              <w:spacing w:line="276" w:lineRule="auto"/>
              <w:jc w:val="center"/>
              <w:rPr>
                <w:rFonts w:ascii="Bookman Old Style" w:eastAsia="Arial" w:hAnsi="Bookman Old Style" w:cs="Arial"/>
                <w:sz w:val="20"/>
                <w:szCs w:val="20"/>
              </w:rPr>
            </w:pPr>
            <w:r w:rsidRPr="006A79EB">
              <w:rPr>
                <w:rFonts w:ascii="Bookman Old Style" w:eastAsia="Arial" w:hAnsi="Bookman Old Style" w:cs="Arial"/>
                <w:sz w:val="20"/>
                <w:szCs w:val="20"/>
              </w:rPr>
              <w:t xml:space="preserve">Senador de la República     </w:t>
            </w:r>
          </w:p>
          <w:p w14:paraId="2679FF6F" w14:textId="0518DE59" w:rsidR="000C63EC" w:rsidRPr="006A79EB" w:rsidRDefault="00182710" w:rsidP="006A79EB">
            <w:pPr>
              <w:spacing w:line="276" w:lineRule="auto"/>
              <w:jc w:val="center"/>
              <w:rPr>
                <w:rFonts w:ascii="Bookman Old Style" w:eastAsia="Arial" w:hAnsi="Bookman Old Style" w:cs="Arial"/>
                <w:sz w:val="20"/>
                <w:szCs w:val="20"/>
              </w:rPr>
            </w:pPr>
            <w:r w:rsidRPr="006A79EB">
              <w:rPr>
                <w:rFonts w:ascii="Bookman Old Style" w:eastAsia="Arial" w:hAnsi="Bookman Old Style" w:cs="Arial"/>
                <w:sz w:val="20"/>
                <w:szCs w:val="20"/>
              </w:rPr>
              <w:t xml:space="preserve">Partido Conservador Colombiano                                 </w:t>
            </w:r>
          </w:p>
        </w:tc>
      </w:tr>
      <w:tr w:rsidR="000C63EC" w14:paraId="194587CB" w14:textId="77777777">
        <w:trPr>
          <w:jc w:val="center"/>
        </w:trPr>
        <w:tc>
          <w:tcPr>
            <w:tcW w:w="4395" w:type="dxa"/>
          </w:tcPr>
          <w:p w14:paraId="4D849566" w14:textId="77777777" w:rsidR="007F1017" w:rsidRPr="00EF034D" w:rsidRDefault="007F1017" w:rsidP="006A79EB">
            <w:pPr>
              <w:pStyle w:val="NormalWeb"/>
              <w:spacing w:before="0" w:beforeAutospacing="0" w:after="0" w:afterAutospacing="0"/>
              <w:jc w:val="center"/>
              <w:rPr>
                <w:sz w:val="20"/>
                <w:szCs w:val="20"/>
              </w:rPr>
            </w:pPr>
            <w:r w:rsidRPr="00EF034D">
              <w:rPr>
                <w:rFonts w:ascii="Bookman Old Style" w:hAnsi="Bookman Old Style"/>
                <w:b/>
                <w:bCs/>
                <w:color w:val="000000"/>
                <w:sz w:val="20"/>
                <w:szCs w:val="20"/>
              </w:rPr>
              <w:t>SANDRA RAMIREZ LOBO SILVA</w:t>
            </w:r>
          </w:p>
          <w:p w14:paraId="72643E0C" w14:textId="77777777" w:rsidR="007F1017" w:rsidRPr="00EF034D" w:rsidRDefault="007F1017" w:rsidP="007F1017">
            <w:pPr>
              <w:pStyle w:val="NormalWeb"/>
              <w:spacing w:before="0" w:beforeAutospacing="0" w:after="0" w:afterAutospacing="0"/>
              <w:jc w:val="center"/>
              <w:rPr>
                <w:sz w:val="20"/>
                <w:szCs w:val="20"/>
              </w:rPr>
            </w:pPr>
            <w:r w:rsidRPr="00EF034D">
              <w:rPr>
                <w:rFonts w:ascii="Bookman Old Style" w:hAnsi="Bookman Old Style"/>
                <w:color w:val="000000"/>
                <w:sz w:val="20"/>
                <w:szCs w:val="20"/>
              </w:rPr>
              <w:t>Senadora de la República</w:t>
            </w:r>
          </w:p>
          <w:p w14:paraId="2FEAD247" w14:textId="3EBEC60F" w:rsidR="000C63EC" w:rsidRPr="006A79EB" w:rsidRDefault="007F1017" w:rsidP="006A79EB">
            <w:pPr>
              <w:pStyle w:val="NormalWeb"/>
              <w:spacing w:before="0" w:beforeAutospacing="0" w:after="0" w:afterAutospacing="0"/>
              <w:jc w:val="center"/>
            </w:pPr>
            <w:r w:rsidRPr="00EF034D">
              <w:rPr>
                <w:rFonts w:ascii="Bookman Old Style" w:hAnsi="Bookman Old Style"/>
                <w:color w:val="000000"/>
                <w:sz w:val="20"/>
                <w:szCs w:val="20"/>
              </w:rPr>
              <w:t>Partido Comunes</w:t>
            </w:r>
          </w:p>
        </w:tc>
        <w:tc>
          <w:tcPr>
            <w:tcW w:w="4380" w:type="dxa"/>
          </w:tcPr>
          <w:p w14:paraId="0EDBCD1D" w14:textId="77777777" w:rsidR="007F1017" w:rsidRDefault="007F1017" w:rsidP="006A79EB">
            <w:pPr>
              <w:pStyle w:val="NormalWeb"/>
              <w:spacing w:before="0" w:beforeAutospacing="0" w:after="0" w:afterAutospacing="0"/>
              <w:jc w:val="center"/>
            </w:pPr>
            <w:r>
              <w:rPr>
                <w:rFonts w:ascii="Bookman Old Style" w:hAnsi="Bookman Old Style"/>
                <w:b/>
                <w:bCs/>
                <w:color w:val="000000"/>
                <w:sz w:val="20"/>
                <w:szCs w:val="20"/>
              </w:rPr>
              <w:t>SANTIAGO OSORIO MARIN</w:t>
            </w:r>
          </w:p>
          <w:p w14:paraId="21588E14" w14:textId="77777777" w:rsidR="007F1017" w:rsidRDefault="007F1017" w:rsidP="007F1017">
            <w:pPr>
              <w:pStyle w:val="NormalWeb"/>
              <w:spacing w:before="0" w:beforeAutospacing="0" w:after="0" w:afterAutospacing="0"/>
              <w:jc w:val="center"/>
            </w:pPr>
            <w:r>
              <w:rPr>
                <w:rFonts w:ascii="Bookman Old Style" w:hAnsi="Bookman Old Style"/>
                <w:color w:val="000000"/>
                <w:sz w:val="20"/>
                <w:szCs w:val="20"/>
              </w:rPr>
              <w:t>Representante a la Cámara</w:t>
            </w:r>
          </w:p>
          <w:p w14:paraId="63E66E0E" w14:textId="37C11394" w:rsidR="000C63EC" w:rsidRPr="006A79EB" w:rsidRDefault="007F1017" w:rsidP="006A79EB">
            <w:pPr>
              <w:pStyle w:val="NormalWeb"/>
              <w:spacing w:before="0" w:beforeAutospacing="0" w:after="0" w:afterAutospacing="0"/>
              <w:jc w:val="center"/>
            </w:pPr>
            <w:r>
              <w:rPr>
                <w:rFonts w:ascii="Bookman Old Style" w:hAnsi="Bookman Old Style"/>
                <w:color w:val="000000"/>
                <w:sz w:val="20"/>
                <w:szCs w:val="20"/>
              </w:rPr>
              <w:t>Coalición Alianza Verde - Pacto Histórico</w:t>
            </w:r>
          </w:p>
          <w:p w14:paraId="5E91C528" w14:textId="697FB8EE" w:rsidR="00C0142A" w:rsidRDefault="00C0142A">
            <w:pPr>
              <w:tabs>
                <w:tab w:val="right" w:pos="8838"/>
              </w:tabs>
              <w:jc w:val="center"/>
              <w:rPr>
                <w:rFonts w:ascii="Bookman Old Style" w:eastAsia="Bookman Old Style" w:hAnsi="Bookman Old Style" w:cs="Bookman Old Style"/>
                <w:b/>
                <w:sz w:val="20"/>
                <w:szCs w:val="20"/>
              </w:rPr>
            </w:pPr>
          </w:p>
        </w:tc>
      </w:tr>
      <w:tr w:rsidR="007F1017" w14:paraId="2BAAD012" w14:textId="77777777">
        <w:trPr>
          <w:jc w:val="center"/>
        </w:trPr>
        <w:tc>
          <w:tcPr>
            <w:tcW w:w="4395" w:type="dxa"/>
          </w:tcPr>
          <w:p w14:paraId="03B4841A" w14:textId="77777777" w:rsidR="00A34189" w:rsidRDefault="00A34189" w:rsidP="006A79EB">
            <w:pPr>
              <w:pStyle w:val="NormalWeb"/>
              <w:spacing w:before="0" w:beforeAutospacing="0" w:after="0" w:afterAutospacing="0"/>
              <w:jc w:val="center"/>
            </w:pPr>
            <w:r>
              <w:rPr>
                <w:rFonts w:ascii="Bookman Old Style" w:hAnsi="Bookman Old Style"/>
                <w:b/>
                <w:bCs/>
                <w:color w:val="000000"/>
                <w:sz w:val="20"/>
                <w:szCs w:val="20"/>
              </w:rPr>
              <w:t>MARTHA LISBETH ALFONSO JURADO</w:t>
            </w:r>
          </w:p>
          <w:p w14:paraId="3F3C78D7" w14:textId="07255872" w:rsidR="00A34189" w:rsidRPr="006A79EB" w:rsidRDefault="00A34189" w:rsidP="00A34189">
            <w:pPr>
              <w:pStyle w:val="NormalWeb"/>
              <w:spacing w:before="0" w:beforeAutospacing="0" w:after="0" w:afterAutospacing="0"/>
              <w:jc w:val="center"/>
            </w:pPr>
            <w:r w:rsidRPr="006A79EB">
              <w:rPr>
                <w:rFonts w:ascii="Bookman Old Style" w:hAnsi="Bookman Old Style"/>
                <w:color w:val="000000"/>
                <w:sz w:val="20"/>
                <w:szCs w:val="20"/>
              </w:rPr>
              <w:t xml:space="preserve">Representante a la </w:t>
            </w:r>
            <w:r w:rsidR="006A79EB" w:rsidRPr="006A79EB">
              <w:rPr>
                <w:rFonts w:ascii="Bookman Old Style" w:hAnsi="Bookman Old Style"/>
                <w:color w:val="000000"/>
                <w:sz w:val="20"/>
                <w:szCs w:val="20"/>
              </w:rPr>
              <w:t>Cámara</w:t>
            </w:r>
            <w:r w:rsidRPr="006A79EB">
              <w:rPr>
                <w:rFonts w:ascii="Bookman Old Style" w:hAnsi="Bookman Old Style"/>
                <w:color w:val="000000"/>
                <w:sz w:val="20"/>
                <w:szCs w:val="20"/>
              </w:rPr>
              <w:t> </w:t>
            </w:r>
          </w:p>
          <w:p w14:paraId="0DF4AE12" w14:textId="77777777" w:rsidR="00A34189" w:rsidRPr="006A79EB" w:rsidRDefault="00A34189" w:rsidP="00A34189">
            <w:pPr>
              <w:pStyle w:val="NormalWeb"/>
              <w:spacing w:before="0" w:beforeAutospacing="0" w:after="0" w:afterAutospacing="0"/>
              <w:jc w:val="center"/>
            </w:pPr>
            <w:r w:rsidRPr="006A79EB">
              <w:rPr>
                <w:rFonts w:ascii="Bookman Old Style" w:hAnsi="Bookman Old Style"/>
                <w:color w:val="000000"/>
                <w:sz w:val="20"/>
                <w:szCs w:val="20"/>
              </w:rPr>
              <w:t>Pacto Histórico-Alianza Verde</w:t>
            </w:r>
          </w:p>
          <w:p w14:paraId="7EC69378" w14:textId="77777777" w:rsidR="00A34189" w:rsidRDefault="00A34189" w:rsidP="00A34189"/>
          <w:p w14:paraId="35A1B445" w14:textId="77777777" w:rsidR="007F1017" w:rsidRDefault="007F1017" w:rsidP="000C63EC">
            <w:pPr>
              <w:jc w:val="center"/>
              <w:rPr>
                <w:rFonts w:ascii="Bookman Old Style" w:hAnsi="Bookman Old Style"/>
                <w:b/>
                <w:bCs/>
                <w:color w:val="000000"/>
                <w:sz w:val="20"/>
                <w:szCs w:val="20"/>
                <w:bdr w:val="none" w:sz="0" w:space="0" w:color="auto" w:frame="1"/>
              </w:rPr>
            </w:pPr>
          </w:p>
        </w:tc>
        <w:tc>
          <w:tcPr>
            <w:tcW w:w="4380" w:type="dxa"/>
          </w:tcPr>
          <w:p w14:paraId="513CE475" w14:textId="49173FCD" w:rsidR="00C0142A" w:rsidRDefault="00C0142A" w:rsidP="006A79EB">
            <w:pPr>
              <w:pStyle w:val="NormalWeb"/>
              <w:spacing w:before="0" w:beforeAutospacing="0" w:after="0" w:afterAutospacing="0"/>
              <w:jc w:val="center"/>
              <w:rPr>
                <w:rFonts w:ascii="Bookman Old Style" w:hAnsi="Bookman Old Style"/>
                <w:b/>
                <w:bCs/>
                <w:color w:val="000000"/>
                <w:sz w:val="20"/>
                <w:szCs w:val="20"/>
              </w:rPr>
            </w:pPr>
            <w:r>
              <w:rPr>
                <w:rFonts w:ascii="Bookman Old Style" w:hAnsi="Bookman Old Style"/>
                <w:b/>
                <w:bCs/>
                <w:color w:val="000000"/>
                <w:sz w:val="20"/>
                <w:szCs w:val="20"/>
              </w:rPr>
              <w:t>KATHERINE MIRANDA</w:t>
            </w:r>
          </w:p>
          <w:p w14:paraId="28153B84" w14:textId="77777777" w:rsidR="00C0142A" w:rsidRPr="006A79EB" w:rsidRDefault="00C0142A" w:rsidP="00C0142A">
            <w:pPr>
              <w:pStyle w:val="NormalWeb"/>
              <w:spacing w:before="0" w:beforeAutospacing="0" w:after="0" w:afterAutospacing="0"/>
              <w:jc w:val="center"/>
            </w:pPr>
            <w:r w:rsidRPr="00EF034D">
              <w:rPr>
                <w:rFonts w:ascii="Bookman Old Style" w:hAnsi="Bookman Old Style"/>
                <w:color w:val="000000"/>
                <w:sz w:val="20"/>
                <w:szCs w:val="20"/>
              </w:rPr>
              <w:t>Re</w:t>
            </w:r>
            <w:r w:rsidRPr="006A79EB">
              <w:rPr>
                <w:rFonts w:ascii="Bookman Old Style" w:hAnsi="Bookman Old Style"/>
                <w:color w:val="000000"/>
                <w:sz w:val="20"/>
                <w:szCs w:val="20"/>
              </w:rPr>
              <w:t>presentante a la Cámara</w:t>
            </w:r>
          </w:p>
          <w:p w14:paraId="5198F6B7" w14:textId="77777777" w:rsidR="00C0142A" w:rsidRDefault="00C0142A" w:rsidP="00C0142A"/>
          <w:p w14:paraId="178D8818" w14:textId="77777777" w:rsidR="007F1017" w:rsidRDefault="007F1017">
            <w:pPr>
              <w:tabs>
                <w:tab w:val="right" w:pos="8838"/>
              </w:tabs>
              <w:jc w:val="center"/>
              <w:rPr>
                <w:rFonts w:ascii="Bookman Old Style" w:eastAsia="Bookman Old Style" w:hAnsi="Bookman Old Style" w:cs="Bookman Old Style"/>
                <w:b/>
                <w:sz w:val="20"/>
                <w:szCs w:val="20"/>
              </w:rPr>
            </w:pPr>
          </w:p>
        </w:tc>
      </w:tr>
      <w:tr w:rsidR="00322414" w14:paraId="718F24C5" w14:textId="77777777">
        <w:trPr>
          <w:jc w:val="center"/>
        </w:trPr>
        <w:tc>
          <w:tcPr>
            <w:tcW w:w="4395" w:type="dxa"/>
          </w:tcPr>
          <w:p w14:paraId="1B8D2E4D" w14:textId="77777777" w:rsidR="00322414" w:rsidRDefault="00322414" w:rsidP="006A79EB">
            <w:pPr>
              <w:pStyle w:val="NormalWeb"/>
              <w:spacing w:before="0" w:beforeAutospacing="0" w:after="0" w:afterAutospacing="0"/>
              <w:jc w:val="center"/>
            </w:pPr>
            <w:r>
              <w:rPr>
                <w:rFonts w:ascii="Bookman Old Style" w:hAnsi="Bookman Old Style"/>
                <w:b/>
                <w:bCs/>
                <w:color w:val="000000"/>
                <w:sz w:val="20"/>
                <w:szCs w:val="20"/>
              </w:rPr>
              <w:t>DANIEL CARVALHO MEJÍA</w:t>
            </w:r>
          </w:p>
          <w:p w14:paraId="1235F579" w14:textId="77777777" w:rsidR="00322414" w:rsidRDefault="00322414" w:rsidP="00322414">
            <w:pPr>
              <w:pStyle w:val="NormalWeb"/>
              <w:spacing w:before="0" w:beforeAutospacing="0" w:after="0" w:afterAutospacing="0"/>
              <w:jc w:val="center"/>
            </w:pPr>
            <w:r>
              <w:rPr>
                <w:rFonts w:ascii="Bookman Old Style" w:hAnsi="Bookman Old Style"/>
                <w:color w:val="000000"/>
                <w:sz w:val="20"/>
                <w:szCs w:val="20"/>
              </w:rPr>
              <w:t>Representante a la Cámara por Antioquia</w:t>
            </w:r>
          </w:p>
          <w:p w14:paraId="3B16F0F5" w14:textId="77777777" w:rsidR="00322414" w:rsidRDefault="00322414" w:rsidP="00322414"/>
          <w:p w14:paraId="0C6B8B22" w14:textId="77777777" w:rsidR="00322414" w:rsidRDefault="00322414" w:rsidP="00A34189">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c>
          <w:tcPr>
            <w:tcW w:w="4380" w:type="dxa"/>
          </w:tcPr>
          <w:p w14:paraId="3FD7CCA5" w14:textId="77777777" w:rsidR="006A79EB" w:rsidRDefault="00322414" w:rsidP="006A79EB">
            <w:pPr>
              <w:rPr>
                <w:rFonts w:ascii="Bookman Old Style" w:hAnsi="Bookman Old Style"/>
                <w:b/>
                <w:bCs/>
                <w:color w:val="000000"/>
                <w:sz w:val="20"/>
                <w:szCs w:val="20"/>
              </w:rPr>
            </w:pPr>
            <w:r>
              <w:rPr>
                <w:rFonts w:ascii="Bookman Old Style" w:hAnsi="Bookman Old Style"/>
                <w:b/>
                <w:bCs/>
                <w:color w:val="000000"/>
                <w:sz w:val="20"/>
                <w:szCs w:val="20"/>
              </w:rPr>
              <w:t>DOLCEY OSCAR TORRES ROMERO</w:t>
            </w:r>
          </w:p>
          <w:p w14:paraId="05AFAAFF" w14:textId="77777777" w:rsidR="006A79EB" w:rsidRPr="006A79EB" w:rsidRDefault="00322414" w:rsidP="006A79EB">
            <w:pPr>
              <w:jc w:val="center"/>
              <w:rPr>
                <w:rFonts w:ascii="Bookman Old Style" w:hAnsi="Bookman Old Style"/>
                <w:color w:val="000000"/>
                <w:sz w:val="20"/>
                <w:szCs w:val="20"/>
              </w:rPr>
            </w:pPr>
            <w:r w:rsidRPr="006A79EB">
              <w:rPr>
                <w:rFonts w:ascii="Bookman Old Style" w:hAnsi="Bookman Old Style"/>
                <w:color w:val="000000"/>
                <w:sz w:val="20"/>
                <w:szCs w:val="20"/>
              </w:rPr>
              <w:t>Representante a la Cámara</w:t>
            </w:r>
          </w:p>
          <w:p w14:paraId="14C5565F" w14:textId="2E529B02" w:rsidR="00322414" w:rsidRDefault="00322414" w:rsidP="00EF034D">
            <w:pPr>
              <w:jc w:val="center"/>
            </w:pPr>
            <w:r w:rsidRPr="006A79EB">
              <w:rPr>
                <w:rFonts w:ascii="Bookman Old Style" w:hAnsi="Bookman Old Style"/>
                <w:color w:val="000000"/>
                <w:sz w:val="20"/>
                <w:szCs w:val="20"/>
              </w:rPr>
              <w:t>Partido Liberal</w:t>
            </w:r>
          </w:p>
        </w:tc>
      </w:tr>
    </w:tbl>
    <w:p w14:paraId="2CC40435" w14:textId="77777777" w:rsidR="00756FAE" w:rsidRDefault="00756FAE">
      <w:pPr>
        <w:pBdr>
          <w:top w:val="nil"/>
          <w:left w:val="nil"/>
          <w:bottom w:val="nil"/>
          <w:right w:val="nil"/>
          <w:between w:val="nil"/>
        </w:pBdr>
        <w:ind w:right="20"/>
        <w:jc w:val="center"/>
        <w:rPr>
          <w:rFonts w:ascii="Bookman Old Style" w:eastAsia="Bookman Old Style" w:hAnsi="Bookman Old Style" w:cs="Bookman Old Style"/>
          <w:b/>
          <w:sz w:val="22"/>
          <w:szCs w:val="22"/>
        </w:rPr>
      </w:pPr>
    </w:p>
    <w:p w14:paraId="76E22DA2" w14:textId="77777777" w:rsidR="00756FAE" w:rsidRDefault="00756FAE">
      <w:pPr>
        <w:pBdr>
          <w:top w:val="nil"/>
          <w:left w:val="nil"/>
          <w:bottom w:val="nil"/>
          <w:right w:val="nil"/>
          <w:between w:val="nil"/>
        </w:pBdr>
        <w:ind w:right="20"/>
        <w:jc w:val="center"/>
        <w:rPr>
          <w:rFonts w:ascii="Bookman Old Style" w:eastAsia="Bookman Old Style" w:hAnsi="Bookman Old Style" w:cs="Bookman Old Style"/>
          <w:b/>
          <w:sz w:val="22"/>
          <w:szCs w:val="22"/>
        </w:rPr>
      </w:pPr>
    </w:p>
    <w:p w14:paraId="430189BC" w14:textId="384FE7F1" w:rsidR="007F1017" w:rsidRDefault="007F1017"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6C81E576" w14:textId="4E4CC2B2"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71D616FB" w14:textId="3D3C7FBD"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54FD4682" w14:textId="1386C2B2"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33E7D57F" w14:textId="5FF630C4"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02B9C1EC" w14:textId="2B5131BC"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64EDB936" w14:textId="0EE73B24"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57D4847B" w14:textId="0EEB4990"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7371DBD9" w14:textId="720BF90F"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505E9D93" w14:textId="58CFE43F"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3A74288B" w14:textId="1544264E"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727E2E96" w14:textId="6DCE2FCB"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1A0C6FF7" w14:textId="6A301BE3"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52AAC667" w14:textId="7C8A4FAE"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611FC67D" w14:textId="1B0E820E"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16A001FE" w14:textId="13793BE0"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2CFAC89B" w14:textId="2BEEC00C"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014A48C1" w14:textId="19D5D707"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3BA6E2E3" w14:textId="0C5AFE6A"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19DEDF82" w14:textId="16313E25"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647A7568" w14:textId="77777777" w:rsidR="00C32ADD" w:rsidRDefault="00C32ADD" w:rsidP="00322414">
      <w:pPr>
        <w:pBdr>
          <w:top w:val="nil"/>
          <w:left w:val="nil"/>
          <w:bottom w:val="nil"/>
          <w:right w:val="nil"/>
          <w:between w:val="nil"/>
        </w:pBdr>
        <w:ind w:right="20"/>
        <w:rPr>
          <w:rFonts w:ascii="Bookman Old Style" w:eastAsia="Bookman Old Style" w:hAnsi="Bookman Old Style" w:cs="Bookman Old Style"/>
          <w:b/>
          <w:sz w:val="22"/>
          <w:szCs w:val="22"/>
        </w:rPr>
      </w:pPr>
    </w:p>
    <w:p w14:paraId="06844064" w14:textId="77777777" w:rsidR="007F1017" w:rsidRDefault="007F1017">
      <w:pPr>
        <w:pBdr>
          <w:top w:val="nil"/>
          <w:left w:val="nil"/>
          <w:bottom w:val="nil"/>
          <w:right w:val="nil"/>
          <w:between w:val="nil"/>
        </w:pBdr>
        <w:ind w:right="20"/>
        <w:jc w:val="center"/>
        <w:rPr>
          <w:rFonts w:ascii="Bookman Old Style" w:eastAsia="Bookman Old Style" w:hAnsi="Bookman Old Style" w:cs="Bookman Old Style"/>
          <w:b/>
          <w:sz w:val="22"/>
          <w:szCs w:val="22"/>
        </w:rPr>
      </w:pPr>
    </w:p>
    <w:p w14:paraId="25BB1561" w14:textId="77777777" w:rsidR="00756FAE" w:rsidRDefault="00000000">
      <w:pPr>
        <w:pBdr>
          <w:top w:val="nil"/>
          <w:left w:val="nil"/>
          <w:bottom w:val="nil"/>
          <w:right w:val="nil"/>
          <w:between w:val="nil"/>
        </w:pBdr>
        <w:ind w:right="20"/>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PROYECTO DE LEY NÚMERO ____ DE 2022 CÁMARA.</w:t>
      </w:r>
    </w:p>
    <w:p w14:paraId="152FF026" w14:textId="77777777" w:rsidR="00756FAE" w:rsidRDefault="00000000">
      <w:pPr>
        <w:pBdr>
          <w:top w:val="nil"/>
          <w:left w:val="nil"/>
          <w:bottom w:val="nil"/>
          <w:right w:val="nil"/>
          <w:between w:val="nil"/>
        </w:pBdr>
        <w:jc w:val="center"/>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6B1CA756" w14:textId="77777777" w:rsidR="00756FAE" w:rsidRDefault="00000000">
      <w:pPr>
        <w:pBdr>
          <w:top w:val="nil"/>
          <w:left w:val="nil"/>
          <w:bottom w:val="nil"/>
          <w:right w:val="nil"/>
          <w:between w:val="nil"/>
        </w:pBdr>
        <w:jc w:val="center"/>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“Por el cual se eliminan las prácticas taurinas en el territorio nacional </w:t>
      </w:r>
    </w:p>
    <w:p w14:paraId="454C7DA9" w14:textId="77777777" w:rsidR="00756FAE" w:rsidRDefault="00000000">
      <w:pPr>
        <w:pBdr>
          <w:top w:val="nil"/>
          <w:left w:val="nil"/>
          <w:bottom w:val="nil"/>
          <w:right w:val="nil"/>
          <w:between w:val="nil"/>
        </w:pBdr>
        <w:jc w:val="center"/>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y se dictan otras disposiciones”</w:t>
      </w:r>
    </w:p>
    <w:p w14:paraId="227D9A22" w14:textId="77777777" w:rsidR="00756FAE" w:rsidRDefault="00000000">
      <w:pPr>
        <w:pBdr>
          <w:top w:val="nil"/>
          <w:left w:val="nil"/>
          <w:bottom w:val="nil"/>
          <w:right w:val="nil"/>
          <w:between w:val="nil"/>
        </w:pBdr>
        <w:ind w:right="40"/>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478EC6BE" w14:textId="77777777" w:rsidR="00756FAE" w:rsidRDefault="00000000">
      <w:pPr>
        <w:pBdr>
          <w:top w:val="nil"/>
          <w:left w:val="nil"/>
          <w:bottom w:val="nil"/>
          <w:right w:val="nil"/>
          <w:between w:val="nil"/>
        </w:pBdr>
        <w:ind w:right="40"/>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Congreso de Colombia</w:t>
      </w:r>
    </w:p>
    <w:p w14:paraId="4B6B504C" w14:textId="77777777" w:rsidR="00756FAE" w:rsidRDefault="00756FAE">
      <w:pPr>
        <w:pBdr>
          <w:top w:val="nil"/>
          <w:left w:val="nil"/>
          <w:bottom w:val="nil"/>
          <w:right w:val="nil"/>
          <w:between w:val="nil"/>
        </w:pBdr>
        <w:ind w:right="40"/>
        <w:jc w:val="center"/>
        <w:rPr>
          <w:rFonts w:ascii="Bookman Old Style" w:eastAsia="Bookman Old Style" w:hAnsi="Bookman Old Style" w:cs="Bookman Old Style"/>
          <w:color w:val="000000"/>
          <w:sz w:val="22"/>
          <w:szCs w:val="22"/>
        </w:rPr>
      </w:pPr>
    </w:p>
    <w:p w14:paraId="2E79D8DF" w14:textId="77777777" w:rsidR="00756FAE" w:rsidRDefault="00000000" w:rsidP="0047400B">
      <w:pPr>
        <w:pBdr>
          <w:top w:val="nil"/>
          <w:left w:val="nil"/>
          <w:bottom w:val="nil"/>
          <w:right w:val="nil"/>
          <w:between w:val="nil"/>
        </w:pBdr>
        <w:ind w:right="4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1381B1C4" w14:textId="77777777" w:rsidR="00756FAE" w:rsidRDefault="00000000">
      <w:pPr>
        <w:pBdr>
          <w:top w:val="nil"/>
          <w:left w:val="nil"/>
          <w:bottom w:val="nil"/>
          <w:right w:val="nil"/>
          <w:between w:val="nil"/>
        </w:pBdr>
        <w:ind w:right="40"/>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DECRETA:</w:t>
      </w:r>
    </w:p>
    <w:p w14:paraId="718D5C01" w14:textId="77777777" w:rsidR="00756FAE"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570F8E38"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Artículo 1</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Objeto</w:t>
      </w:r>
      <w:r>
        <w:rPr>
          <w:rFonts w:ascii="Bookman Old Style" w:eastAsia="Bookman Old Style" w:hAnsi="Bookman Old Style" w:cs="Bookman Old Style"/>
          <w:color w:val="000000"/>
          <w:sz w:val="22"/>
          <w:szCs w:val="22"/>
        </w:rPr>
        <w:t>. La presente ley tiene por objeto avanzar en el reconocimiento de los animales como seres sintientes, sujetos de una protección constitucional y legal especial, a través de la prohibición de las prácticas taurinas en todo el territorio nacional, como expresiones de maltrato, crueldad y violencia.</w:t>
      </w:r>
    </w:p>
    <w:p w14:paraId="63818FEF"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C7B9E8F"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Artículo 2º.</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Ámbito de aplicación</w:t>
      </w:r>
      <w:r>
        <w:rPr>
          <w:rFonts w:ascii="Bookman Old Style" w:eastAsia="Bookman Old Style" w:hAnsi="Bookman Old Style" w:cs="Bookman Old Style"/>
          <w:color w:val="000000"/>
          <w:sz w:val="22"/>
          <w:szCs w:val="22"/>
        </w:rPr>
        <w:t>. Las disposiciones contenidas en la presente ley serán aplicables en todo el territorio nacional.</w:t>
      </w:r>
      <w:r>
        <w:rPr>
          <w:rFonts w:ascii="Bookman Old Style" w:eastAsia="Bookman Old Style" w:hAnsi="Bookman Old Style" w:cs="Bookman Old Style"/>
          <w:color w:val="000000"/>
          <w:sz w:val="22"/>
          <w:szCs w:val="22"/>
        </w:rPr>
        <w:tab/>
      </w:r>
    </w:p>
    <w:p w14:paraId="756CD02F" w14:textId="6A8EF09F"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228B466A" w14:textId="378E77DE" w:rsidR="00756FAE" w:rsidRDefault="00000000" w:rsidP="0047400B">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Artículo 3º</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Prohibición.</w:t>
      </w:r>
      <w:r>
        <w:rPr>
          <w:rFonts w:ascii="Bookman Old Style" w:eastAsia="Bookman Old Style" w:hAnsi="Bookman Old Style" w:cs="Bookman Old Style"/>
          <w:color w:val="000000"/>
          <w:sz w:val="22"/>
          <w:szCs w:val="22"/>
        </w:rPr>
        <w:t xml:space="preserve"> Se prohíbe el desarrollo de las actividades de corridas de toros, rejoneo, novilladas, becerradas y tientas, encierros y suelta de vaquillas, festivales cómicos taurinos y de aficionados prácticos, así como los procedimientos utilizados en estos espectáculos, tanto en el ámbito público como en el privado.</w:t>
      </w:r>
    </w:p>
    <w:p w14:paraId="6F99639A" w14:textId="77777777" w:rsidR="0047400B" w:rsidRDefault="0047400B" w:rsidP="0047400B">
      <w:pPr>
        <w:jc w:val="both"/>
        <w:rPr>
          <w:rFonts w:ascii="Bookman Old Style" w:eastAsia="Bookman Old Style" w:hAnsi="Bookman Old Style" w:cs="Bookman Old Style"/>
          <w:color w:val="000000"/>
          <w:sz w:val="22"/>
          <w:szCs w:val="22"/>
        </w:rPr>
      </w:pPr>
    </w:p>
    <w:p w14:paraId="54191238"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Artículo 4.  </w:t>
      </w:r>
      <w:r>
        <w:rPr>
          <w:rFonts w:ascii="Bookman Old Style" w:eastAsia="Bookman Old Style" w:hAnsi="Bookman Old Style" w:cs="Bookman Old Style"/>
          <w:color w:val="000000"/>
          <w:sz w:val="22"/>
          <w:szCs w:val="22"/>
        </w:rPr>
        <w:t>El Gobierno Nacional, en el marco de sus competencias, tendrá un plazo de seis (6) meses contados a partir de la expedición de la presente ley para garantizar programas efectivos de reconversión económica para las personas que demuestren que sus ingresos y sustento económico principal, se derivan de las actividades de las que trata el artículo 3.</w:t>
      </w:r>
    </w:p>
    <w:p w14:paraId="12B050F6" w14:textId="061479FF"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11EB60D" w14:textId="77777777" w:rsidR="00756FA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Artículo 5º</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Vigencia.</w:t>
      </w:r>
      <w:r>
        <w:rPr>
          <w:rFonts w:ascii="Bookman Old Style" w:eastAsia="Bookman Old Style" w:hAnsi="Bookman Old Style" w:cs="Bookman Old Style"/>
          <w:color w:val="000000"/>
          <w:sz w:val="22"/>
          <w:szCs w:val="22"/>
        </w:rPr>
        <w:t xml:space="preserve"> La presente ley rige a partir de la fecha de su expedición y deroga la Ley 916 de 2004, Reglamento Nacional Taurino, así como las expresiones “</w:t>
      </w:r>
      <w:r>
        <w:rPr>
          <w:rFonts w:ascii="Bookman Old Style" w:eastAsia="Bookman Old Style" w:hAnsi="Bookman Old Style" w:cs="Bookman Old Style"/>
          <w:i/>
          <w:color w:val="000000"/>
          <w:sz w:val="22"/>
          <w:szCs w:val="22"/>
        </w:rPr>
        <w:t xml:space="preserve">corridas de toros, rejoneo, novilladas, becerradas y tientas”, </w:t>
      </w:r>
      <w:r>
        <w:rPr>
          <w:rFonts w:ascii="Bookman Old Style" w:eastAsia="Bookman Old Style" w:hAnsi="Bookman Old Style" w:cs="Bookman Old Style"/>
          <w:color w:val="000000"/>
          <w:sz w:val="22"/>
          <w:szCs w:val="22"/>
        </w:rPr>
        <w:t>contenidas en el artículo 7 de la Ley 84 de 1989.</w:t>
      </w:r>
    </w:p>
    <w:p w14:paraId="623ACB8A" w14:textId="40D9DC4F" w:rsidR="00756FAE" w:rsidRDefault="00756FAE">
      <w:pPr>
        <w:jc w:val="both"/>
        <w:rPr>
          <w:rFonts w:ascii="Bookman Old Style" w:eastAsia="Bookman Old Style" w:hAnsi="Bookman Old Style" w:cs="Bookman Old Style"/>
          <w:color w:val="000000"/>
          <w:sz w:val="22"/>
          <w:szCs w:val="22"/>
        </w:rPr>
      </w:pPr>
    </w:p>
    <w:p w14:paraId="02CA5649" w14:textId="77777777" w:rsidR="0047400B" w:rsidRDefault="0047400B" w:rsidP="0047400B">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Cordialmente, </w:t>
      </w:r>
    </w:p>
    <w:p w14:paraId="275CD616" w14:textId="77777777" w:rsidR="0047400B" w:rsidRDefault="0047400B" w:rsidP="0047400B">
      <w:pPr>
        <w:jc w:val="both"/>
        <w:rPr>
          <w:rFonts w:ascii="Bookman Old Style" w:eastAsia="Bookman Old Style" w:hAnsi="Bookman Old Style" w:cs="Bookman Old Style"/>
          <w:color w:val="000000"/>
          <w:sz w:val="22"/>
          <w:szCs w:val="22"/>
        </w:rPr>
      </w:pPr>
    </w:p>
    <w:p w14:paraId="741A1342" w14:textId="08B1F056" w:rsidR="0047400B" w:rsidRDefault="0047400B" w:rsidP="0047400B">
      <w:pPr>
        <w:jc w:val="both"/>
        <w:rPr>
          <w:rFonts w:ascii="Bookman Old Style" w:eastAsia="Bookman Old Style" w:hAnsi="Bookman Old Style" w:cs="Bookman Old Style"/>
          <w:color w:val="000000"/>
          <w:sz w:val="22"/>
          <w:szCs w:val="22"/>
        </w:rPr>
      </w:pPr>
    </w:p>
    <w:p w14:paraId="2D5DCE4A" w14:textId="77777777" w:rsidR="0047400B" w:rsidRDefault="0047400B" w:rsidP="0047400B">
      <w:pPr>
        <w:jc w:val="both"/>
        <w:rPr>
          <w:rFonts w:ascii="Bookman Old Style" w:eastAsia="Bookman Old Style" w:hAnsi="Bookman Old Style" w:cs="Bookman Old Style"/>
          <w:color w:val="000000"/>
          <w:sz w:val="22"/>
          <w:szCs w:val="22"/>
        </w:rPr>
      </w:pPr>
    </w:p>
    <w:p w14:paraId="2761BFF1" w14:textId="77777777" w:rsidR="0047400B" w:rsidRDefault="0047400B" w:rsidP="0047400B">
      <w:pPr>
        <w:tabs>
          <w:tab w:val="right" w:pos="8838"/>
        </w:tabs>
        <w:jc w:val="center"/>
        <w:rPr>
          <w:rFonts w:ascii="Bookman Old Style" w:eastAsia="Bookman Old Style" w:hAnsi="Bookman Old Style" w:cs="Bookman Old Style"/>
          <w:b/>
        </w:rPr>
      </w:pPr>
    </w:p>
    <w:p w14:paraId="6C0D48DB" w14:textId="77777777" w:rsidR="0047400B" w:rsidRPr="0047400B" w:rsidRDefault="0047400B" w:rsidP="0047400B">
      <w:pPr>
        <w:tabs>
          <w:tab w:val="right" w:pos="8838"/>
        </w:tabs>
        <w:jc w:val="center"/>
        <w:rPr>
          <w:rFonts w:ascii="Bookman Old Style" w:eastAsia="Bookman Old Style" w:hAnsi="Bookman Old Style" w:cs="Bookman Old Style"/>
          <w:b/>
          <w:color w:val="000000"/>
          <w:sz w:val="22"/>
          <w:szCs w:val="22"/>
        </w:rPr>
      </w:pPr>
      <w:r w:rsidRPr="0047400B">
        <w:rPr>
          <w:rFonts w:ascii="Bookman Old Style" w:eastAsia="Bookman Old Style" w:hAnsi="Bookman Old Style" w:cs="Bookman Old Style"/>
          <w:b/>
          <w:color w:val="000000"/>
          <w:sz w:val="22"/>
          <w:szCs w:val="22"/>
        </w:rPr>
        <w:t>JUAN CARLOS LOZADA VARGAS</w:t>
      </w:r>
    </w:p>
    <w:p w14:paraId="54B0DE43" w14:textId="77777777" w:rsidR="0047400B" w:rsidRPr="0047400B" w:rsidRDefault="0047400B" w:rsidP="0047400B">
      <w:pPr>
        <w:tabs>
          <w:tab w:val="right" w:pos="8838"/>
        </w:tabs>
        <w:jc w:val="center"/>
        <w:rPr>
          <w:rFonts w:ascii="Bookman Old Style" w:eastAsia="Bookman Old Style" w:hAnsi="Bookman Old Style" w:cs="Bookman Old Style"/>
          <w:color w:val="000000"/>
          <w:sz w:val="22"/>
          <w:szCs w:val="22"/>
        </w:rPr>
      </w:pPr>
      <w:r w:rsidRPr="0047400B">
        <w:rPr>
          <w:rFonts w:ascii="Bookman Old Style" w:eastAsia="Bookman Old Style" w:hAnsi="Bookman Old Style" w:cs="Bookman Old Style"/>
          <w:color w:val="000000"/>
          <w:sz w:val="22"/>
          <w:szCs w:val="22"/>
        </w:rPr>
        <w:t>Representante a la Cámara por Bogotá</w:t>
      </w:r>
    </w:p>
    <w:p w14:paraId="204B8EFA" w14:textId="77777777" w:rsidR="0047400B" w:rsidRDefault="0047400B" w:rsidP="0047400B">
      <w:pPr>
        <w:jc w:val="center"/>
        <w:rPr>
          <w:rFonts w:ascii="Bookman Old Style" w:eastAsia="Bookman Old Style" w:hAnsi="Bookman Old Style" w:cs="Bookman Old Style"/>
          <w:color w:val="000000"/>
          <w:sz w:val="22"/>
          <w:szCs w:val="22"/>
        </w:rPr>
      </w:pPr>
      <w:r w:rsidRPr="0047400B">
        <w:rPr>
          <w:rFonts w:ascii="Bookman Old Style" w:eastAsia="Bookman Old Style" w:hAnsi="Bookman Old Style" w:cs="Bookman Old Style"/>
          <w:color w:val="000000"/>
          <w:sz w:val="22"/>
          <w:szCs w:val="22"/>
        </w:rPr>
        <w:t>Partido Liberal Colombiano</w:t>
      </w:r>
    </w:p>
    <w:p w14:paraId="0DB8D01C" w14:textId="77777777" w:rsidR="0047400B" w:rsidRDefault="0047400B" w:rsidP="0047400B">
      <w:pPr>
        <w:jc w:val="center"/>
        <w:rPr>
          <w:rFonts w:ascii="Bookman Old Style" w:eastAsia="Bookman Old Style" w:hAnsi="Bookman Old Style" w:cs="Bookman Old Style"/>
          <w:color w:val="000000"/>
          <w:sz w:val="22"/>
          <w:szCs w:val="22"/>
        </w:rPr>
      </w:pPr>
    </w:p>
    <w:p w14:paraId="097BE16A" w14:textId="77777777" w:rsidR="00EF034D" w:rsidRDefault="00EF034D" w:rsidP="00EF034D">
      <w:pPr>
        <w:jc w:val="both"/>
        <w:rPr>
          <w:rFonts w:ascii="Bookman Old Style" w:eastAsia="Bookman Old Style" w:hAnsi="Bookman Old Style" w:cs="Bookman Old Style"/>
          <w:color w:val="000000"/>
          <w:sz w:val="22"/>
          <w:szCs w:val="22"/>
        </w:rPr>
      </w:pPr>
    </w:p>
    <w:p w14:paraId="70835215" w14:textId="77777777" w:rsidR="00EF034D" w:rsidRDefault="00EF034D" w:rsidP="00EF034D">
      <w:pPr>
        <w:jc w:val="both"/>
        <w:rPr>
          <w:rFonts w:ascii="Bookman Old Style" w:eastAsia="Bookman Old Style" w:hAnsi="Bookman Old Style" w:cs="Bookman Old Style"/>
          <w:color w:val="000000"/>
          <w:sz w:val="22"/>
          <w:szCs w:val="22"/>
        </w:rPr>
      </w:pPr>
    </w:p>
    <w:tbl>
      <w:tblPr>
        <w:tblStyle w:val="a0"/>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380"/>
      </w:tblGrid>
      <w:tr w:rsidR="00EF034D" w14:paraId="08030230" w14:textId="77777777" w:rsidTr="00F067D5">
        <w:trPr>
          <w:trHeight w:val="70"/>
          <w:jc w:val="center"/>
        </w:trPr>
        <w:tc>
          <w:tcPr>
            <w:tcW w:w="4395" w:type="dxa"/>
          </w:tcPr>
          <w:p w14:paraId="78F0E0C4"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ARIEL FERNANDO ÁVILA MARTÍNEZ</w:t>
            </w:r>
          </w:p>
          <w:p w14:paraId="4BEBCA32" w14:textId="77777777" w:rsidR="00EF034D" w:rsidRPr="006A79EB" w:rsidRDefault="00EF034D" w:rsidP="00F067D5">
            <w:pPr>
              <w:pBdr>
                <w:top w:val="nil"/>
                <w:left w:val="nil"/>
                <w:bottom w:val="nil"/>
                <w:right w:val="nil"/>
                <w:between w:val="nil"/>
              </w:pBd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2FB8B7E8" w14:textId="77777777" w:rsidR="00EF034D" w:rsidRPr="006A79EB" w:rsidRDefault="00EF034D" w:rsidP="00F067D5">
            <w:pPr>
              <w:tabs>
                <w:tab w:val="right" w:pos="8838"/>
              </w:tabs>
              <w:jc w:val="center"/>
              <w:rPr>
                <w:rFonts w:ascii="Bookman Old Style" w:eastAsia="Bookman Old Style" w:hAnsi="Bookman Old Style" w:cs="Bookman Old Style"/>
                <w:color w:val="000000"/>
                <w:sz w:val="20"/>
                <w:szCs w:val="20"/>
              </w:rPr>
            </w:pPr>
            <w:r w:rsidRPr="006A79EB">
              <w:rPr>
                <w:rFonts w:ascii="Bookman Old Style" w:eastAsia="Bookman Old Style" w:hAnsi="Bookman Old Style" w:cs="Bookman Old Style"/>
                <w:sz w:val="20"/>
                <w:szCs w:val="20"/>
              </w:rPr>
              <w:t>Partido Alianza Verde</w:t>
            </w:r>
          </w:p>
        </w:tc>
        <w:tc>
          <w:tcPr>
            <w:tcW w:w="4380" w:type="dxa"/>
          </w:tcPr>
          <w:p w14:paraId="5C740DA8" w14:textId="77777777" w:rsidR="00EF034D" w:rsidRPr="006A79EB" w:rsidRDefault="00EF034D" w:rsidP="00F067D5">
            <w:pPr>
              <w:tabs>
                <w:tab w:val="right" w:pos="8838"/>
              </w:tabs>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FABIÁN DÍAZ PLATA</w:t>
            </w:r>
          </w:p>
          <w:p w14:paraId="6B3CBFB8"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1493DFF2"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Partido Alianza Verde</w:t>
            </w:r>
          </w:p>
        </w:tc>
      </w:tr>
      <w:tr w:rsidR="00EF034D" w14:paraId="63C8CBBE" w14:textId="77777777" w:rsidTr="00F067D5">
        <w:trPr>
          <w:jc w:val="center"/>
        </w:trPr>
        <w:tc>
          <w:tcPr>
            <w:tcW w:w="4395" w:type="dxa"/>
          </w:tcPr>
          <w:p w14:paraId="7677928C"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Times New Roman" w:hAnsi="Bookman Old Style" w:cs="Times New Roman"/>
                <w:b/>
                <w:sz w:val="20"/>
                <w:szCs w:val="20"/>
              </w:rPr>
              <w:t>JULIÁN PEINADO RAMÍREZ</w:t>
            </w:r>
            <w:r w:rsidRPr="006A79EB">
              <w:rPr>
                <w:rFonts w:ascii="Bookman Old Style" w:eastAsia="Times New Roman" w:hAnsi="Bookman Old Style" w:cs="Times New Roman"/>
                <w:b/>
                <w:sz w:val="20"/>
                <w:szCs w:val="20"/>
              </w:rPr>
              <w:br/>
            </w:r>
            <w:r w:rsidRPr="006A79EB">
              <w:rPr>
                <w:rFonts w:ascii="Bookman Old Style" w:eastAsia="Times New Roman" w:hAnsi="Bookman Old Style" w:cs="Times New Roman"/>
                <w:sz w:val="20"/>
                <w:szCs w:val="20"/>
              </w:rPr>
              <w:t>Representante a la Cámara</w:t>
            </w:r>
            <w:r w:rsidRPr="006A79EB">
              <w:rPr>
                <w:rFonts w:ascii="Bookman Old Style" w:eastAsia="Times New Roman" w:hAnsi="Bookman Old Style" w:cs="Times New Roman"/>
                <w:b/>
                <w:sz w:val="20"/>
                <w:szCs w:val="20"/>
              </w:rPr>
              <w:br/>
            </w:r>
            <w:r w:rsidRPr="006A79EB">
              <w:rPr>
                <w:rFonts w:ascii="Bookman Old Style" w:eastAsia="Times New Roman" w:hAnsi="Bookman Old Style" w:cs="Times New Roman"/>
                <w:sz w:val="20"/>
                <w:szCs w:val="20"/>
              </w:rPr>
              <w:t>Departamento de Antioquia</w:t>
            </w:r>
          </w:p>
        </w:tc>
        <w:tc>
          <w:tcPr>
            <w:tcW w:w="4380" w:type="dxa"/>
          </w:tcPr>
          <w:p w14:paraId="643DFE04"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ESMERALDA HERNÁNDEZ SILVA</w:t>
            </w:r>
          </w:p>
          <w:p w14:paraId="3946D4B7"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Senadora de la República</w:t>
            </w:r>
          </w:p>
          <w:p w14:paraId="6D5B5495"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p>
        </w:tc>
      </w:tr>
      <w:tr w:rsidR="00EF034D" w14:paraId="04776C75" w14:textId="77777777" w:rsidTr="00F067D5">
        <w:trPr>
          <w:jc w:val="center"/>
        </w:trPr>
        <w:tc>
          <w:tcPr>
            <w:tcW w:w="4395" w:type="dxa"/>
          </w:tcPr>
          <w:p w14:paraId="293D1C5B" w14:textId="77777777" w:rsidR="00EF034D" w:rsidRPr="006A79EB" w:rsidRDefault="00EF034D" w:rsidP="00F067D5">
            <w:pPr>
              <w:tabs>
                <w:tab w:val="right" w:pos="8838"/>
              </w:tabs>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OMAR DE JESUS RESTREPO CORREA</w:t>
            </w:r>
          </w:p>
          <w:p w14:paraId="28758ADA"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405CA516" w14:textId="77777777" w:rsidR="00EF034D" w:rsidRPr="006A79EB" w:rsidRDefault="00EF034D" w:rsidP="00F067D5">
            <w:pPr>
              <w:tabs>
                <w:tab w:val="left" w:pos="1834"/>
              </w:tabs>
              <w:spacing w:after="200" w:line="276" w:lineRule="auto"/>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Partido Comunes</w:t>
            </w:r>
          </w:p>
        </w:tc>
        <w:tc>
          <w:tcPr>
            <w:tcW w:w="4380" w:type="dxa"/>
          </w:tcPr>
          <w:p w14:paraId="3D36194E" w14:textId="77777777" w:rsidR="00EF034D" w:rsidRPr="006A79EB" w:rsidRDefault="00EF034D" w:rsidP="00F067D5">
            <w:pPr>
              <w:tabs>
                <w:tab w:val="right" w:pos="8838"/>
              </w:tabs>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 xml:space="preserve">MARÍA DEL MAR PIZARRO GARCÍA </w:t>
            </w:r>
          </w:p>
          <w:p w14:paraId="5F7596C8"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 por Bogotá</w:t>
            </w:r>
          </w:p>
          <w:p w14:paraId="3D266181"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p>
        </w:tc>
      </w:tr>
      <w:tr w:rsidR="00EF034D" w14:paraId="21C7887A" w14:textId="77777777" w:rsidTr="00F067D5">
        <w:trPr>
          <w:jc w:val="center"/>
        </w:trPr>
        <w:tc>
          <w:tcPr>
            <w:tcW w:w="4395" w:type="dxa"/>
          </w:tcPr>
          <w:p w14:paraId="748868C4"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JUAN SEBASTIÁN GÓMEZ GONZALES</w:t>
            </w:r>
          </w:p>
          <w:p w14:paraId="3028241C"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 xml:space="preserve">Representante a la Cámara </w:t>
            </w:r>
          </w:p>
          <w:p w14:paraId="0EFE1839"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Departamento de Caldas</w:t>
            </w:r>
          </w:p>
          <w:p w14:paraId="44F3F236" w14:textId="77777777" w:rsidR="00EF034D" w:rsidRPr="006A79EB" w:rsidRDefault="00EF034D" w:rsidP="00F067D5">
            <w:pPr>
              <w:jc w:val="center"/>
              <w:rPr>
                <w:rFonts w:ascii="Bookman Old Style" w:eastAsia="Bookman Old Style" w:hAnsi="Bookman Old Style" w:cs="Bookman Old Style"/>
                <w:sz w:val="20"/>
                <w:szCs w:val="20"/>
              </w:rPr>
            </w:pPr>
          </w:p>
        </w:tc>
        <w:tc>
          <w:tcPr>
            <w:tcW w:w="4380" w:type="dxa"/>
          </w:tcPr>
          <w:p w14:paraId="5D9FE199"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CAROLINA GIRALDO BOTERO</w:t>
            </w:r>
          </w:p>
          <w:p w14:paraId="599E9E92"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w:t>
            </w:r>
          </w:p>
          <w:p w14:paraId="353627C6"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Departamento de Risaralda</w:t>
            </w:r>
          </w:p>
          <w:p w14:paraId="79A09D82"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p>
        </w:tc>
      </w:tr>
      <w:tr w:rsidR="00EF034D" w14:paraId="3D6E6D80" w14:textId="77777777" w:rsidTr="00F067D5">
        <w:trPr>
          <w:jc w:val="center"/>
        </w:trPr>
        <w:tc>
          <w:tcPr>
            <w:tcW w:w="4395" w:type="dxa"/>
          </w:tcPr>
          <w:p w14:paraId="7ECB7AB8"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ALEJANDRO VEGA PÉREZ</w:t>
            </w:r>
          </w:p>
          <w:p w14:paraId="5F2FF335"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4D921697" w14:textId="77777777" w:rsidR="00EF034D" w:rsidRPr="006A79EB" w:rsidRDefault="00EF034D" w:rsidP="00F067D5">
            <w:pPr>
              <w:widowControl w:val="0"/>
              <w:jc w:val="center"/>
              <w:rPr>
                <w:rFonts w:ascii="Bookman Old Style" w:eastAsia="Bookman Old Style" w:hAnsi="Bookman Old Style" w:cs="Bookman Old Style"/>
                <w:b/>
                <w:noProof/>
                <w:sz w:val="20"/>
                <w:szCs w:val="20"/>
              </w:rPr>
            </w:pPr>
            <w:r w:rsidRPr="006A79EB">
              <w:rPr>
                <w:rFonts w:ascii="Bookman Old Style" w:eastAsia="Bookman Old Style" w:hAnsi="Bookman Old Style" w:cs="Bookman Old Style"/>
                <w:sz w:val="20"/>
                <w:szCs w:val="20"/>
              </w:rPr>
              <w:t>Partido Liberal Colombiano</w:t>
            </w:r>
          </w:p>
        </w:tc>
        <w:tc>
          <w:tcPr>
            <w:tcW w:w="4380" w:type="dxa"/>
          </w:tcPr>
          <w:p w14:paraId="78796CA1"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MARÍA JOSÉ PIZARRO RODRÍGUEZ</w:t>
            </w:r>
          </w:p>
          <w:p w14:paraId="65494B28"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Senadora de la República</w:t>
            </w:r>
          </w:p>
          <w:p w14:paraId="47D5224F"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p w14:paraId="5692164D" w14:textId="77777777" w:rsidR="00EF034D" w:rsidRPr="006A79EB" w:rsidRDefault="00EF034D" w:rsidP="00F067D5">
            <w:pPr>
              <w:jc w:val="center"/>
              <w:rPr>
                <w:rFonts w:ascii="Bookman Old Style" w:hAnsi="Bookman Old Style"/>
                <w:noProof/>
                <w:sz w:val="20"/>
                <w:szCs w:val="20"/>
              </w:rPr>
            </w:pPr>
          </w:p>
        </w:tc>
      </w:tr>
      <w:tr w:rsidR="00EF034D" w14:paraId="69BAC378" w14:textId="77777777" w:rsidTr="00F067D5">
        <w:trPr>
          <w:jc w:val="center"/>
        </w:trPr>
        <w:tc>
          <w:tcPr>
            <w:tcW w:w="4395" w:type="dxa"/>
          </w:tcPr>
          <w:p w14:paraId="506BA60F"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HUMBERTO DE LA CALLE LOMBANA</w:t>
            </w:r>
          </w:p>
          <w:p w14:paraId="4CCE7021"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 xml:space="preserve">Senador de la República </w:t>
            </w:r>
          </w:p>
          <w:p w14:paraId="26B0844C"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Alianza Verde - Centro Esperanza</w:t>
            </w:r>
          </w:p>
        </w:tc>
        <w:tc>
          <w:tcPr>
            <w:tcW w:w="4380" w:type="dxa"/>
          </w:tcPr>
          <w:p w14:paraId="5CD01712"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ROY BARRERAS MONTEALEGRE</w:t>
            </w:r>
          </w:p>
          <w:p w14:paraId="361207F9"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 xml:space="preserve">Senador de la República </w:t>
            </w:r>
          </w:p>
          <w:p w14:paraId="6CC8ADA7"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r>
      <w:tr w:rsidR="00EF034D" w14:paraId="0E63E440" w14:textId="77777777" w:rsidTr="00F067D5">
        <w:trPr>
          <w:jc w:val="center"/>
        </w:trPr>
        <w:tc>
          <w:tcPr>
            <w:tcW w:w="4395" w:type="dxa"/>
          </w:tcPr>
          <w:p w14:paraId="3CE9D0B3"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b/>
                <w:sz w:val="20"/>
                <w:szCs w:val="20"/>
              </w:rPr>
              <w:t>OSCAR LEONARDO VILLAMIZAR MENESES</w:t>
            </w:r>
          </w:p>
          <w:p w14:paraId="70F83166" w14:textId="77777777" w:rsidR="00EF034D" w:rsidRPr="006A79EB" w:rsidRDefault="00EF034D" w:rsidP="00F067D5">
            <w:pPr>
              <w:widowControl w:val="0"/>
              <w:jc w:val="center"/>
              <w:rPr>
                <w:rFonts w:ascii="Bookman Old Style" w:eastAsia="Bookman Old Style" w:hAnsi="Bookman Old Style" w:cs="Bookman Old Style"/>
                <w:bCs/>
                <w:sz w:val="20"/>
                <w:szCs w:val="20"/>
              </w:rPr>
            </w:pPr>
            <w:r w:rsidRPr="006A79EB">
              <w:rPr>
                <w:rFonts w:ascii="Bookman Old Style" w:eastAsia="Bookman Old Style" w:hAnsi="Bookman Old Style" w:cs="Bookman Old Style"/>
                <w:bCs/>
                <w:sz w:val="20"/>
                <w:szCs w:val="20"/>
              </w:rPr>
              <w:t>Representante a la Cámara por Santander</w:t>
            </w:r>
          </w:p>
        </w:tc>
        <w:tc>
          <w:tcPr>
            <w:tcW w:w="4380" w:type="dxa"/>
          </w:tcPr>
          <w:p w14:paraId="7C8C161B" w14:textId="77777777" w:rsidR="00EF034D" w:rsidRPr="006A79EB" w:rsidRDefault="00EF034D" w:rsidP="00F067D5">
            <w:pPr>
              <w:tabs>
                <w:tab w:val="right" w:pos="8838"/>
              </w:tabs>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ALEJANDRO CARLOS CHACÓN C.</w:t>
            </w:r>
          </w:p>
          <w:p w14:paraId="2538F3FC"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14F4CCDD"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Partido Liberal</w:t>
            </w:r>
          </w:p>
        </w:tc>
      </w:tr>
      <w:tr w:rsidR="00EF034D" w14:paraId="34ABC484" w14:textId="77777777" w:rsidTr="00F067D5">
        <w:trPr>
          <w:jc w:val="center"/>
        </w:trPr>
        <w:tc>
          <w:tcPr>
            <w:tcW w:w="4395" w:type="dxa"/>
          </w:tcPr>
          <w:p w14:paraId="293813F0" w14:textId="77777777" w:rsidR="00EF034D" w:rsidRPr="006A79EB" w:rsidRDefault="00EF034D" w:rsidP="00F067D5">
            <w:pPr>
              <w:widowControl w:val="0"/>
              <w:jc w:val="center"/>
              <w:rPr>
                <w:rFonts w:ascii="Bookman Old Style" w:eastAsia="Bookman Old Style" w:hAnsi="Bookman Old Style" w:cs="Bookman Old Style"/>
                <w:b/>
                <w:sz w:val="20"/>
                <w:szCs w:val="20"/>
              </w:rPr>
            </w:pPr>
          </w:p>
          <w:p w14:paraId="6761A9DD"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DAVID RICARDO RACERO MAYORCA</w:t>
            </w:r>
          </w:p>
          <w:p w14:paraId="28BE6EA9"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 por Bogotá</w:t>
            </w:r>
          </w:p>
          <w:p w14:paraId="2CA80809"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c>
          <w:tcPr>
            <w:tcW w:w="4380" w:type="dxa"/>
          </w:tcPr>
          <w:p w14:paraId="4549156A" w14:textId="77777777" w:rsidR="00EF034D" w:rsidRPr="006A79EB" w:rsidRDefault="00EF034D" w:rsidP="00F067D5">
            <w:pPr>
              <w:jc w:val="center"/>
              <w:rPr>
                <w:rFonts w:ascii="Bookman Old Style" w:eastAsia="Bookman Old Style" w:hAnsi="Bookman Old Style" w:cs="Bookman Old Style"/>
                <w:sz w:val="20"/>
                <w:szCs w:val="20"/>
              </w:rPr>
            </w:pPr>
          </w:p>
          <w:p w14:paraId="1FC75CAD" w14:textId="77777777" w:rsidR="00EF034D" w:rsidRPr="006A79EB" w:rsidRDefault="00EF034D" w:rsidP="00F067D5">
            <w:pPr>
              <w:tabs>
                <w:tab w:val="right" w:pos="8838"/>
              </w:tabs>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MARÍA FERNANDA CARRASCAL R.</w:t>
            </w:r>
          </w:p>
          <w:p w14:paraId="3E3B122B"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w:t>
            </w:r>
          </w:p>
          <w:p w14:paraId="7B34D3BC"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r>
      <w:tr w:rsidR="00EF034D" w14:paraId="528AED5B" w14:textId="77777777" w:rsidTr="00F067D5">
        <w:trPr>
          <w:jc w:val="center"/>
        </w:trPr>
        <w:tc>
          <w:tcPr>
            <w:tcW w:w="4395" w:type="dxa"/>
          </w:tcPr>
          <w:p w14:paraId="3C9EC11D" w14:textId="77777777" w:rsidR="00EF034D" w:rsidRPr="006A79EB" w:rsidRDefault="00EF034D" w:rsidP="00F067D5">
            <w:pPr>
              <w:widowControl w:val="0"/>
              <w:jc w:val="center"/>
              <w:rPr>
                <w:rFonts w:ascii="Bookman Old Style" w:eastAsia="Bookman Old Style" w:hAnsi="Bookman Old Style" w:cs="Bookman Old Style"/>
                <w:b/>
                <w:sz w:val="20"/>
                <w:szCs w:val="20"/>
              </w:rPr>
            </w:pPr>
          </w:p>
          <w:p w14:paraId="3163421D"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WILSON ARIAS CASTILLO</w:t>
            </w:r>
          </w:p>
          <w:p w14:paraId="47EC1E70"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4858889A" w14:textId="77777777" w:rsidR="00EF034D" w:rsidRPr="006A79EB" w:rsidRDefault="00EF034D" w:rsidP="00F067D5">
            <w:pPr>
              <w:widowControl w:val="0"/>
              <w:jc w:val="center"/>
              <w:rPr>
                <w:rFonts w:ascii="Bookman Old Style" w:eastAsia="Bookman Old Style" w:hAnsi="Bookman Old Style" w:cs="Bookman Old Style"/>
                <w:sz w:val="20"/>
                <w:szCs w:val="20"/>
              </w:rPr>
            </w:pPr>
          </w:p>
        </w:tc>
        <w:tc>
          <w:tcPr>
            <w:tcW w:w="4380" w:type="dxa"/>
          </w:tcPr>
          <w:p w14:paraId="077D5497"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SUSANA GÓMEZ CASTAÑO</w:t>
            </w:r>
          </w:p>
          <w:p w14:paraId="6E22D3C2"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 por Antioquia</w:t>
            </w:r>
          </w:p>
          <w:p w14:paraId="4922AE70"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r>
      <w:tr w:rsidR="00EF034D" w14:paraId="45FB885E" w14:textId="77777777" w:rsidTr="00F067D5">
        <w:trPr>
          <w:jc w:val="center"/>
        </w:trPr>
        <w:tc>
          <w:tcPr>
            <w:tcW w:w="4395" w:type="dxa"/>
          </w:tcPr>
          <w:p w14:paraId="36C0A0C3" w14:textId="77777777" w:rsidR="00EF034D" w:rsidRPr="006A79EB" w:rsidRDefault="00EF034D" w:rsidP="00F067D5">
            <w:pPr>
              <w:spacing w:line="259" w:lineRule="auto"/>
              <w:jc w:val="center"/>
              <w:rPr>
                <w:rFonts w:ascii="Bookman Old Style" w:eastAsia="Times New Roman" w:hAnsi="Bookman Old Style" w:cs="Times New Roman"/>
                <w:b/>
                <w:sz w:val="20"/>
                <w:szCs w:val="20"/>
              </w:rPr>
            </w:pPr>
            <w:r w:rsidRPr="006A79EB">
              <w:rPr>
                <w:rFonts w:ascii="Bookman Old Style" w:eastAsia="Times New Roman" w:hAnsi="Bookman Old Style" w:cs="Times New Roman"/>
                <w:b/>
                <w:sz w:val="20"/>
                <w:szCs w:val="20"/>
              </w:rPr>
              <w:t>ALEXANDER LÓPEZ MAYA</w:t>
            </w:r>
          </w:p>
          <w:p w14:paraId="16E4377A" w14:textId="77777777" w:rsidR="00EF034D" w:rsidRPr="006A79EB" w:rsidRDefault="00EF034D" w:rsidP="00F067D5">
            <w:pPr>
              <w:spacing w:line="259" w:lineRule="auto"/>
              <w:jc w:val="center"/>
              <w:rPr>
                <w:rFonts w:ascii="Bookman Old Style" w:eastAsia="Times New Roman" w:hAnsi="Bookman Old Style" w:cs="Times New Roman"/>
                <w:sz w:val="20"/>
                <w:szCs w:val="20"/>
              </w:rPr>
            </w:pPr>
            <w:r w:rsidRPr="006A79EB">
              <w:rPr>
                <w:rFonts w:ascii="Bookman Old Style" w:eastAsia="Times New Roman" w:hAnsi="Bookman Old Style" w:cs="Times New Roman"/>
                <w:sz w:val="20"/>
                <w:szCs w:val="20"/>
              </w:rPr>
              <w:t>Senador de la República</w:t>
            </w:r>
          </w:p>
          <w:p w14:paraId="4C31069B" w14:textId="77777777" w:rsidR="00EF034D" w:rsidRPr="006A79EB" w:rsidRDefault="00EF034D" w:rsidP="00F067D5">
            <w:pPr>
              <w:spacing w:line="259" w:lineRule="auto"/>
              <w:jc w:val="center"/>
              <w:rPr>
                <w:rFonts w:ascii="Bookman Old Style" w:eastAsia="Bookman Old Style" w:hAnsi="Bookman Old Style" w:cs="Bookman Old Style"/>
                <w:b/>
                <w:sz w:val="20"/>
                <w:szCs w:val="20"/>
              </w:rPr>
            </w:pPr>
            <w:r w:rsidRPr="006A79EB">
              <w:rPr>
                <w:rFonts w:ascii="Bookman Old Style" w:eastAsia="Times New Roman" w:hAnsi="Bookman Old Style" w:cs="Times New Roman"/>
                <w:sz w:val="20"/>
                <w:szCs w:val="20"/>
              </w:rPr>
              <w:t>Polo Democrático Alternativo</w:t>
            </w:r>
          </w:p>
        </w:tc>
        <w:tc>
          <w:tcPr>
            <w:tcW w:w="4380" w:type="dxa"/>
          </w:tcPr>
          <w:p w14:paraId="0FD7467F" w14:textId="77777777" w:rsidR="00EF034D" w:rsidRPr="006A79EB" w:rsidRDefault="00EF034D" w:rsidP="00F067D5">
            <w:pPr>
              <w:jc w:val="center"/>
              <w:rPr>
                <w:rFonts w:ascii="Bookman Old Style" w:eastAsia="Times New Roman" w:hAnsi="Bookman Old Style" w:cs="Times New Roman"/>
                <w:b/>
                <w:sz w:val="20"/>
                <w:szCs w:val="20"/>
              </w:rPr>
            </w:pPr>
            <w:r w:rsidRPr="006A79EB">
              <w:rPr>
                <w:rFonts w:ascii="Bookman Old Style" w:eastAsia="Times New Roman" w:hAnsi="Bookman Old Style" w:cs="Times New Roman"/>
                <w:b/>
                <w:sz w:val="20"/>
                <w:szCs w:val="20"/>
              </w:rPr>
              <w:t>DIÓGENES QUINTERO AMAYA</w:t>
            </w:r>
          </w:p>
          <w:p w14:paraId="50B835FA" w14:textId="77777777" w:rsidR="00EF034D" w:rsidRPr="006A79EB" w:rsidRDefault="00EF034D" w:rsidP="00F067D5">
            <w:pPr>
              <w:widowControl w:val="0"/>
              <w:jc w:val="center"/>
              <w:rPr>
                <w:rFonts w:ascii="Bookman Old Style" w:eastAsia="Times New Roman" w:hAnsi="Bookman Old Style" w:cs="Times New Roman"/>
                <w:b/>
                <w:sz w:val="20"/>
                <w:szCs w:val="20"/>
              </w:rPr>
            </w:pPr>
            <w:r w:rsidRPr="006A79EB">
              <w:rPr>
                <w:rFonts w:ascii="Bookman Old Style" w:eastAsia="Bookman Old Style" w:hAnsi="Bookman Old Style" w:cs="Bookman Old Style"/>
                <w:sz w:val="20"/>
                <w:szCs w:val="20"/>
              </w:rPr>
              <w:t>Representante a la Cámara por El Catatumbo, Norte de Santander.</w:t>
            </w:r>
          </w:p>
        </w:tc>
      </w:tr>
      <w:tr w:rsidR="00EF034D" w14:paraId="436E84CE" w14:textId="77777777" w:rsidTr="00F067D5">
        <w:trPr>
          <w:jc w:val="center"/>
        </w:trPr>
        <w:tc>
          <w:tcPr>
            <w:tcW w:w="4395" w:type="dxa"/>
          </w:tcPr>
          <w:p w14:paraId="5DAB621A"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ISABEL CRISTINA ZULETA LOPEZ</w:t>
            </w:r>
          </w:p>
          <w:p w14:paraId="12DF6520"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Senadora de la República</w:t>
            </w:r>
          </w:p>
          <w:p w14:paraId="1F3742C3"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sz w:val="20"/>
                <w:szCs w:val="20"/>
              </w:rPr>
              <w:t>Coalición Pacto Histórico</w:t>
            </w:r>
          </w:p>
        </w:tc>
        <w:tc>
          <w:tcPr>
            <w:tcW w:w="4380" w:type="dxa"/>
          </w:tcPr>
          <w:p w14:paraId="2608E6EB"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INTI RAÚL ASPRILLA</w:t>
            </w:r>
          </w:p>
          <w:p w14:paraId="3E8F8210"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227D7E99"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sz w:val="20"/>
                <w:szCs w:val="20"/>
              </w:rPr>
              <w:t>Partido Verde</w:t>
            </w:r>
          </w:p>
        </w:tc>
      </w:tr>
      <w:tr w:rsidR="00EF034D" w14:paraId="11C14277" w14:textId="77777777" w:rsidTr="00F067D5">
        <w:trPr>
          <w:jc w:val="center"/>
        </w:trPr>
        <w:tc>
          <w:tcPr>
            <w:tcW w:w="4395" w:type="dxa"/>
          </w:tcPr>
          <w:p w14:paraId="01E9A8C8"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LEIDER ALEXANDRA VÁSQUEZ OCHOA</w:t>
            </w:r>
          </w:p>
          <w:p w14:paraId="7BFCC13E" w14:textId="77777777" w:rsidR="00EF034D"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Cs/>
                <w:sz w:val="20"/>
                <w:szCs w:val="20"/>
              </w:rPr>
              <w:t>Representante a la Cámara por Cundinamarca</w:t>
            </w:r>
          </w:p>
        </w:tc>
        <w:tc>
          <w:tcPr>
            <w:tcW w:w="4380" w:type="dxa"/>
          </w:tcPr>
          <w:p w14:paraId="2A8E5765" w14:textId="77777777" w:rsidR="00EF034D" w:rsidRDefault="00EF034D" w:rsidP="00F067D5">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GABRIEL BECERRA</w:t>
            </w:r>
          </w:p>
          <w:p w14:paraId="31BB8F70" w14:textId="77777777" w:rsidR="00EF034D" w:rsidRDefault="00EF034D" w:rsidP="00F067D5">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w:t>
            </w:r>
          </w:p>
          <w:p w14:paraId="037A9C0D" w14:textId="77777777" w:rsidR="00EF034D" w:rsidRDefault="00EF034D" w:rsidP="00F067D5">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Unión Patriótica-Coalición Pacto Histórico</w:t>
            </w:r>
          </w:p>
        </w:tc>
      </w:tr>
      <w:tr w:rsidR="00EF034D" w14:paraId="28CDCEBD" w14:textId="77777777" w:rsidTr="00F067D5">
        <w:trPr>
          <w:jc w:val="center"/>
        </w:trPr>
        <w:tc>
          <w:tcPr>
            <w:tcW w:w="4395" w:type="dxa"/>
          </w:tcPr>
          <w:p w14:paraId="3E1F9B5C" w14:textId="77777777" w:rsidR="00EF034D" w:rsidRDefault="00EF034D" w:rsidP="00F067D5">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LEYLA MARLENY RINCÓN TRUJILLO</w:t>
            </w:r>
          </w:p>
          <w:p w14:paraId="5D97E0E0" w14:textId="77777777" w:rsidR="00EF034D" w:rsidRDefault="00EF034D" w:rsidP="00F067D5">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el Huila</w:t>
            </w:r>
          </w:p>
          <w:p w14:paraId="269AE404" w14:textId="77777777" w:rsidR="00EF034D" w:rsidRDefault="00EF034D" w:rsidP="00F067D5">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 xml:space="preserve"> Coalición Pacto Histórico</w:t>
            </w:r>
          </w:p>
        </w:tc>
        <w:tc>
          <w:tcPr>
            <w:tcW w:w="4380" w:type="dxa"/>
          </w:tcPr>
          <w:p w14:paraId="1F2A43D9" w14:textId="77777777" w:rsidR="00EF034D" w:rsidRDefault="00EF034D" w:rsidP="00F067D5">
            <w:pPr>
              <w:widowControl w:val="0"/>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ALFREDO MONDRAGON GARZÓN</w:t>
            </w:r>
          </w:p>
          <w:p w14:paraId="33799FDE" w14:textId="77777777" w:rsidR="00EF034D" w:rsidRDefault="00EF034D" w:rsidP="00F067D5">
            <w:pPr>
              <w:widowControl w:val="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el Valle del Cauca</w:t>
            </w:r>
          </w:p>
          <w:p w14:paraId="5BF6DECA" w14:textId="77777777" w:rsidR="00EF034D" w:rsidRDefault="00EF034D" w:rsidP="00F067D5">
            <w:pPr>
              <w:widowControl w:val="0"/>
              <w:jc w:val="center"/>
              <w:rPr>
                <w:rFonts w:ascii="Bookman Old Style" w:eastAsia="Bookman Old Style" w:hAnsi="Bookman Old Style" w:cs="Bookman Old Style"/>
              </w:rPr>
            </w:pPr>
            <w:r>
              <w:rPr>
                <w:rFonts w:ascii="Bookman Old Style" w:eastAsia="Bookman Old Style" w:hAnsi="Bookman Old Style" w:cs="Bookman Old Style"/>
                <w:sz w:val="20"/>
                <w:szCs w:val="20"/>
              </w:rPr>
              <w:t xml:space="preserve">Coalición Pacto Histórico </w:t>
            </w:r>
          </w:p>
        </w:tc>
      </w:tr>
      <w:tr w:rsidR="00EF034D" w14:paraId="2CF4BB51" w14:textId="77777777" w:rsidTr="00F067D5">
        <w:trPr>
          <w:jc w:val="center"/>
        </w:trPr>
        <w:tc>
          <w:tcPr>
            <w:tcW w:w="4395" w:type="dxa"/>
          </w:tcPr>
          <w:p w14:paraId="7A80FCF4"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LUIS ALBERTO ALBÁN URBANO</w:t>
            </w:r>
          </w:p>
          <w:p w14:paraId="417503BE"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w:t>
            </w:r>
          </w:p>
          <w:p w14:paraId="411D6777"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lastRenderedPageBreak/>
              <w:t>Partido Comunes</w:t>
            </w:r>
          </w:p>
        </w:tc>
        <w:tc>
          <w:tcPr>
            <w:tcW w:w="4380" w:type="dxa"/>
          </w:tcPr>
          <w:p w14:paraId="20171919" w14:textId="77777777" w:rsidR="00EF034D" w:rsidRPr="006A79EB" w:rsidRDefault="00EF034D" w:rsidP="00F067D5">
            <w:pPr>
              <w:pStyle w:val="NormalWeb"/>
              <w:spacing w:before="0" w:beforeAutospacing="0" w:after="0" w:afterAutospacing="0"/>
              <w:rPr>
                <w:rFonts w:ascii="Bookman Old Style" w:hAnsi="Bookman Old Style"/>
                <w:sz w:val="20"/>
                <w:szCs w:val="20"/>
              </w:rPr>
            </w:pPr>
            <w:r w:rsidRPr="006A79EB">
              <w:rPr>
                <w:rFonts w:ascii="Bookman Old Style" w:hAnsi="Bookman Old Style"/>
                <w:b/>
                <w:bCs/>
                <w:color w:val="000000"/>
                <w:sz w:val="20"/>
                <w:szCs w:val="20"/>
              </w:rPr>
              <w:lastRenderedPageBreak/>
              <w:t>CARLOS ALBERTO CARREÑO MARÍN</w:t>
            </w:r>
          </w:p>
          <w:p w14:paraId="312A97E5"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Representante a la Cámara</w:t>
            </w:r>
          </w:p>
          <w:p w14:paraId="4A11EE6D"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lastRenderedPageBreak/>
              <w:t>Partido Comunes</w:t>
            </w:r>
          </w:p>
        </w:tc>
      </w:tr>
      <w:tr w:rsidR="00EF034D" w14:paraId="4EF08D24" w14:textId="77777777" w:rsidTr="00F067D5">
        <w:trPr>
          <w:jc w:val="center"/>
        </w:trPr>
        <w:tc>
          <w:tcPr>
            <w:tcW w:w="4395" w:type="dxa"/>
          </w:tcPr>
          <w:p w14:paraId="43C2E599"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b/>
                <w:bCs/>
                <w:color w:val="000000"/>
                <w:sz w:val="20"/>
                <w:szCs w:val="20"/>
              </w:rPr>
              <w:lastRenderedPageBreak/>
              <w:t>DAVID LUNA</w:t>
            </w:r>
          </w:p>
          <w:p w14:paraId="26EEE9E3" w14:textId="77777777" w:rsidR="00EF034D" w:rsidRPr="006A79EB" w:rsidRDefault="00EF034D" w:rsidP="00F067D5">
            <w:pPr>
              <w:jc w:val="center"/>
              <w:rPr>
                <w:rFonts w:ascii="Bookman Old Style" w:hAnsi="Bookman Old Style"/>
                <w:sz w:val="20"/>
                <w:szCs w:val="20"/>
              </w:rPr>
            </w:pPr>
            <w:r w:rsidRPr="006A79EB">
              <w:rPr>
                <w:rFonts w:ascii="Bookman Old Style" w:hAnsi="Bookman Old Style"/>
                <w:color w:val="000000"/>
                <w:sz w:val="20"/>
                <w:szCs w:val="20"/>
              </w:rPr>
              <w:t>Senador de la República</w:t>
            </w:r>
          </w:p>
          <w:p w14:paraId="368F71FF" w14:textId="77777777" w:rsidR="00EF034D" w:rsidRPr="006A79EB" w:rsidRDefault="00EF034D" w:rsidP="00F067D5">
            <w:pPr>
              <w:jc w:val="center"/>
              <w:rPr>
                <w:rFonts w:ascii="Bookman Old Style" w:eastAsia="Bookman Old Style" w:hAnsi="Bookman Old Style" w:cs="Bookman Old Style"/>
                <w:sz w:val="20"/>
                <w:szCs w:val="20"/>
              </w:rPr>
            </w:pPr>
          </w:p>
        </w:tc>
        <w:tc>
          <w:tcPr>
            <w:tcW w:w="4380" w:type="dxa"/>
          </w:tcPr>
          <w:p w14:paraId="381516E2" w14:textId="77777777" w:rsidR="00EF034D" w:rsidRPr="006A79EB" w:rsidRDefault="00EF034D" w:rsidP="00F067D5">
            <w:pPr>
              <w:pStyle w:val="NormalWeb"/>
              <w:spacing w:before="0" w:beforeAutospacing="0" w:after="0" w:afterAutospacing="0"/>
              <w:rPr>
                <w:rFonts w:ascii="Bookman Old Style" w:hAnsi="Bookman Old Style"/>
                <w:sz w:val="20"/>
                <w:szCs w:val="20"/>
              </w:rPr>
            </w:pPr>
            <w:r w:rsidRPr="006A79EB">
              <w:rPr>
                <w:rFonts w:ascii="Bookman Old Style" w:hAnsi="Bookman Old Style"/>
                <w:b/>
                <w:bCs/>
                <w:color w:val="000000"/>
                <w:sz w:val="20"/>
                <w:szCs w:val="20"/>
              </w:rPr>
              <w:t>JORGE ANDRÉS CANCIMANCE LÓPEZ</w:t>
            </w:r>
            <w:r w:rsidRPr="006A79EB">
              <w:rPr>
                <w:rFonts w:ascii="Bookman Old Style" w:hAnsi="Bookman Old Style"/>
                <w:color w:val="000000"/>
                <w:sz w:val="20"/>
                <w:szCs w:val="20"/>
              </w:rPr>
              <w:t> </w:t>
            </w:r>
          </w:p>
          <w:p w14:paraId="1C1BAE60"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Representante a la Cámara por Putumayo </w:t>
            </w:r>
          </w:p>
          <w:p w14:paraId="6CFD5D48"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Coalición Pacto Histórico</w:t>
            </w:r>
          </w:p>
        </w:tc>
      </w:tr>
      <w:tr w:rsidR="00EF034D" w14:paraId="079D7FC5" w14:textId="77777777" w:rsidTr="00F067D5">
        <w:trPr>
          <w:jc w:val="center"/>
        </w:trPr>
        <w:tc>
          <w:tcPr>
            <w:tcW w:w="4395" w:type="dxa"/>
          </w:tcPr>
          <w:p w14:paraId="7D636CD3"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b/>
                <w:bCs/>
                <w:color w:val="000000"/>
                <w:sz w:val="20"/>
                <w:szCs w:val="20"/>
              </w:rPr>
              <w:t>IVÁN CEPEDA CASTRO</w:t>
            </w:r>
          </w:p>
          <w:p w14:paraId="6A52D72E"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Senador de la República</w:t>
            </w:r>
          </w:p>
          <w:p w14:paraId="0715FBB9"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Coalición Pacto Histórico</w:t>
            </w:r>
          </w:p>
          <w:p w14:paraId="71668CEB" w14:textId="77777777" w:rsidR="00EF034D" w:rsidRPr="006A79EB" w:rsidRDefault="00EF034D" w:rsidP="00F067D5">
            <w:pPr>
              <w:rPr>
                <w:rFonts w:ascii="Bookman Old Style" w:hAnsi="Bookman Old Style"/>
                <w:b/>
                <w:bCs/>
                <w:color w:val="000000"/>
                <w:sz w:val="20"/>
                <w:szCs w:val="20"/>
                <w:bdr w:val="none" w:sz="0" w:space="0" w:color="auto" w:frame="1"/>
              </w:rPr>
            </w:pPr>
          </w:p>
        </w:tc>
        <w:tc>
          <w:tcPr>
            <w:tcW w:w="4380" w:type="dxa"/>
          </w:tcPr>
          <w:p w14:paraId="063913BA" w14:textId="77777777" w:rsidR="00EF034D" w:rsidRPr="006A79EB" w:rsidRDefault="00EF034D" w:rsidP="00F067D5">
            <w:pPr>
              <w:jc w:val="center"/>
              <w:rPr>
                <w:rFonts w:ascii="Bookman Old Style" w:eastAsia="Arial" w:hAnsi="Bookman Old Style" w:cs="Arial"/>
                <w:sz w:val="20"/>
                <w:szCs w:val="20"/>
              </w:rPr>
            </w:pPr>
            <w:r w:rsidRPr="006A79EB">
              <w:rPr>
                <w:rFonts w:ascii="Bookman Old Style" w:eastAsia="Arial" w:hAnsi="Bookman Old Style" w:cs="Arial"/>
                <w:b/>
                <w:sz w:val="20"/>
                <w:szCs w:val="20"/>
              </w:rPr>
              <w:t>NICOLÁS ALBEIRO ECHEVERRY ALVARÁN</w:t>
            </w:r>
          </w:p>
          <w:p w14:paraId="56B67FE4" w14:textId="77777777" w:rsidR="00EF034D" w:rsidRPr="006A79EB" w:rsidRDefault="00EF034D" w:rsidP="00F067D5">
            <w:pPr>
              <w:spacing w:line="276" w:lineRule="auto"/>
              <w:jc w:val="center"/>
              <w:rPr>
                <w:rFonts w:ascii="Bookman Old Style" w:eastAsia="Arial" w:hAnsi="Bookman Old Style" w:cs="Arial"/>
                <w:sz w:val="20"/>
                <w:szCs w:val="20"/>
              </w:rPr>
            </w:pPr>
            <w:r w:rsidRPr="006A79EB">
              <w:rPr>
                <w:rFonts w:ascii="Bookman Old Style" w:eastAsia="Arial" w:hAnsi="Bookman Old Style" w:cs="Arial"/>
                <w:sz w:val="20"/>
                <w:szCs w:val="20"/>
              </w:rPr>
              <w:t xml:space="preserve">Senador de la República     </w:t>
            </w:r>
          </w:p>
          <w:p w14:paraId="325525F2" w14:textId="77777777" w:rsidR="00EF034D" w:rsidRPr="006A79EB" w:rsidRDefault="00EF034D" w:rsidP="00F067D5">
            <w:pPr>
              <w:spacing w:line="276" w:lineRule="auto"/>
              <w:jc w:val="center"/>
              <w:rPr>
                <w:rFonts w:ascii="Bookman Old Style" w:eastAsia="Arial" w:hAnsi="Bookman Old Style" w:cs="Arial"/>
                <w:sz w:val="20"/>
                <w:szCs w:val="20"/>
              </w:rPr>
            </w:pPr>
            <w:r w:rsidRPr="006A79EB">
              <w:rPr>
                <w:rFonts w:ascii="Bookman Old Style" w:eastAsia="Arial" w:hAnsi="Bookman Old Style" w:cs="Arial"/>
                <w:sz w:val="20"/>
                <w:szCs w:val="20"/>
              </w:rPr>
              <w:t xml:space="preserve">Partido Conservador Colombiano                                 </w:t>
            </w:r>
          </w:p>
        </w:tc>
      </w:tr>
      <w:tr w:rsidR="00EF034D" w14:paraId="2019DC3D" w14:textId="77777777" w:rsidTr="00F067D5">
        <w:trPr>
          <w:jc w:val="center"/>
        </w:trPr>
        <w:tc>
          <w:tcPr>
            <w:tcW w:w="4395" w:type="dxa"/>
          </w:tcPr>
          <w:p w14:paraId="403B6DA7" w14:textId="77777777" w:rsidR="00EF034D" w:rsidRDefault="00EF034D" w:rsidP="00F067D5">
            <w:pPr>
              <w:pStyle w:val="NormalWeb"/>
              <w:spacing w:before="0" w:beforeAutospacing="0" w:after="0" w:afterAutospacing="0"/>
              <w:jc w:val="center"/>
            </w:pPr>
            <w:r>
              <w:rPr>
                <w:rFonts w:ascii="Bookman Old Style" w:hAnsi="Bookman Old Style"/>
                <w:b/>
                <w:bCs/>
                <w:color w:val="000000"/>
              </w:rPr>
              <w:t>SANDRA RAMIREZ LOBO SILVA</w:t>
            </w:r>
          </w:p>
          <w:p w14:paraId="42EA6547" w14:textId="77777777" w:rsidR="00EF034D" w:rsidRDefault="00EF034D" w:rsidP="00F067D5">
            <w:pPr>
              <w:pStyle w:val="NormalWeb"/>
              <w:spacing w:before="0" w:beforeAutospacing="0" w:after="0" w:afterAutospacing="0"/>
              <w:jc w:val="center"/>
            </w:pPr>
            <w:r>
              <w:rPr>
                <w:rFonts w:ascii="Bookman Old Style" w:hAnsi="Bookman Old Style"/>
                <w:color w:val="000000"/>
              </w:rPr>
              <w:t>Senadora de la República</w:t>
            </w:r>
          </w:p>
          <w:p w14:paraId="353C24D1" w14:textId="77777777" w:rsidR="00EF034D" w:rsidRPr="006A79EB" w:rsidRDefault="00EF034D" w:rsidP="00F067D5">
            <w:pPr>
              <w:pStyle w:val="NormalWeb"/>
              <w:spacing w:before="0" w:beforeAutospacing="0" w:after="0" w:afterAutospacing="0"/>
              <w:jc w:val="center"/>
            </w:pPr>
            <w:r>
              <w:rPr>
                <w:rFonts w:ascii="Bookman Old Style" w:hAnsi="Bookman Old Style"/>
                <w:color w:val="000000"/>
              </w:rPr>
              <w:t>Partido Comunes</w:t>
            </w:r>
          </w:p>
        </w:tc>
        <w:tc>
          <w:tcPr>
            <w:tcW w:w="4380" w:type="dxa"/>
          </w:tcPr>
          <w:p w14:paraId="5F5D3F77" w14:textId="77777777" w:rsidR="00EF034D" w:rsidRDefault="00EF034D" w:rsidP="00F067D5">
            <w:pPr>
              <w:pStyle w:val="NormalWeb"/>
              <w:spacing w:before="0" w:beforeAutospacing="0" w:after="0" w:afterAutospacing="0"/>
              <w:jc w:val="center"/>
            </w:pPr>
            <w:r>
              <w:rPr>
                <w:rFonts w:ascii="Bookman Old Style" w:hAnsi="Bookman Old Style"/>
                <w:b/>
                <w:bCs/>
                <w:color w:val="000000"/>
                <w:sz w:val="20"/>
                <w:szCs w:val="20"/>
              </w:rPr>
              <w:t>SANTIAGO OSORIO MARIN</w:t>
            </w:r>
          </w:p>
          <w:p w14:paraId="17589465" w14:textId="77777777" w:rsidR="00EF034D" w:rsidRDefault="00EF034D" w:rsidP="00F067D5">
            <w:pPr>
              <w:pStyle w:val="NormalWeb"/>
              <w:spacing w:before="0" w:beforeAutospacing="0" w:after="0" w:afterAutospacing="0"/>
              <w:jc w:val="center"/>
            </w:pPr>
            <w:r>
              <w:rPr>
                <w:rFonts w:ascii="Bookman Old Style" w:hAnsi="Bookman Old Style"/>
                <w:color w:val="000000"/>
                <w:sz w:val="20"/>
                <w:szCs w:val="20"/>
              </w:rPr>
              <w:t>Representante a la Cámara</w:t>
            </w:r>
          </w:p>
          <w:p w14:paraId="3C41AA34" w14:textId="77777777" w:rsidR="00EF034D" w:rsidRPr="006A79EB" w:rsidRDefault="00EF034D" w:rsidP="00F067D5">
            <w:pPr>
              <w:pStyle w:val="NormalWeb"/>
              <w:spacing w:before="0" w:beforeAutospacing="0" w:after="0" w:afterAutospacing="0"/>
              <w:jc w:val="center"/>
            </w:pPr>
            <w:r>
              <w:rPr>
                <w:rFonts w:ascii="Bookman Old Style" w:hAnsi="Bookman Old Style"/>
                <w:color w:val="000000"/>
                <w:sz w:val="20"/>
                <w:szCs w:val="20"/>
              </w:rPr>
              <w:t>Coalición Alianza Verde - Pacto Histórico</w:t>
            </w:r>
          </w:p>
          <w:p w14:paraId="3E2B599E" w14:textId="77777777" w:rsidR="00EF034D" w:rsidRDefault="00EF034D" w:rsidP="00F067D5">
            <w:pPr>
              <w:tabs>
                <w:tab w:val="right" w:pos="8838"/>
              </w:tabs>
              <w:jc w:val="center"/>
              <w:rPr>
                <w:rFonts w:ascii="Bookman Old Style" w:eastAsia="Bookman Old Style" w:hAnsi="Bookman Old Style" w:cs="Bookman Old Style"/>
                <w:b/>
                <w:sz w:val="20"/>
                <w:szCs w:val="20"/>
              </w:rPr>
            </w:pPr>
          </w:p>
        </w:tc>
      </w:tr>
      <w:tr w:rsidR="00EF034D" w14:paraId="728486DA" w14:textId="77777777" w:rsidTr="00F067D5">
        <w:trPr>
          <w:jc w:val="center"/>
        </w:trPr>
        <w:tc>
          <w:tcPr>
            <w:tcW w:w="4395" w:type="dxa"/>
          </w:tcPr>
          <w:p w14:paraId="1B22E1D6" w14:textId="77777777" w:rsidR="00EF034D" w:rsidRDefault="00EF034D" w:rsidP="00F067D5">
            <w:pPr>
              <w:pStyle w:val="NormalWeb"/>
              <w:spacing w:before="0" w:beforeAutospacing="0" w:after="0" w:afterAutospacing="0"/>
              <w:jc w:val="center"/>
            </w:pPr>
            <w:r>
              <w:rPr>
                <w:rFonts w:ascii="Bookman Old Style" w:hAnsi="Bookman Old Style"/>
                <w:b/>
                <w:bCs/>
                <w:color w:val="000000"/>
                <w:sz w:val="20"/>
                <w:szCs w:val="20"/>
              </w:rPr>
              <w:t>MARTHA LISBETH ALFONSO JURADO</w:t>
            </w:r>
          </w:p>
          <w:p w14:paraId="243E81C5" w14:textId="77777777" w:rsidR="00EF034D" w:rsidRPr="006A79EB" w:rsidRDefault="00EF034D" w:rsidP="00F067D5">
            <w:pPr>
              <w:pStyle w:val="NormalWeb"/>
              <w:spacing w:before="0" w:beforeAutospacing="0" w:after="0" w:afterAutospacing="0"/>
              <w:jc w:val="center"/>
            </w:pPr>
            <w:r w:rsidRPr="006A79EB">
              <w:rPr>
                <w:rFonts w:ascii="Bookman Old Style" w:hAnsi="Bookman Old Style"/>
                <w:color w:val="000000"/>
                <w:sz w:val="20"/>
                <w:szCs w:val="20"/>
              </w:rPr>
              <w:t>Representante a la Cámara </w:t>
            </w:r>
          </w:p>
          <w:p w14:paraId="0D0530CC" w14:textId="77777777" w:rsidR="00EF034D" w:rsidRPr="006A79EB" w:rsidRDefault="00EF034D" w:rsidP="00F067D5">
            <w:pPr>
              <w:pStyle w:val="NormalWeb"/>
              <w:spacing w:before="0" w:beforeAutospacing="0" w:after="0" w:afterAutospacing="0"/>
              <w:jc w:val="center"/>
            </w:pPr>
            <w:r w:rsidRPr="006A79EB">
              <w:rPr>
                <w:rFonts w:ascii="Bookman Old Style" w:hAnsi="Bookman Old Style"/>
                <w:color w:val="000000"/>
                <w:sz w:val="20"/>
                <w:szCs w:val="20"/>
              </w:rPr>
              <w:t>Pacto Histórico-Alianza Verde</w:t>
            </w:r>
          </w:p>
          <w:p w14:paraId="1B2DA780" w14:textId="77777777" w:rsidR="00EF034D" w:rsidRDefault="00EF034D" w:rsidP="00F067D5"/>
          <w:p w14:paraId="417FA57A" w14:textId="77777777" w:rsidR="00EF034D" w:rsidRDefault="00EF034D" w:rsidP="00F067D5">
            <w:pPr>
              <w:jc w:val="center"/>
              <w:rPr>
                <w:rFonts w:ascii="Bookman Old Style" w:hAnsi="Bookman Old Style"/>
                <w:b/>
                <w:bCs/>
                <w:color w:val="000000"/>
                <w:sz w:val="20"/>
                <w:szCs w:val="20"/>
                <w:bdr w:val="none" w:sz="0" w:space="0" w:color="auto" w:frame="1"/>
              </w:rPr>
            </w:pPr>
          </w:p>
        </w:tc>
        <w:tc>
          <w:tcPr>
            <w:tcW w:w="4380" w:type="dxa"/>
          </w:tcPr>
          <w:p w14:paraId="58FC1A34" w14:textId="77777777" w:rsidR="00EF034D" w:rsidRDefault="00EF034D" w:rsidP="00F067D5">
            <w:pPr>
              <w:pStyle w:val="NormalWeb"/>
              <w:spacing w:before="0" w:beforeAutospacing="0" w:after="0" w:afterAutospacing="0"/>
              <w:jc w:val="center"/>
              <w:rPr>
                <w:rFonts w:ascii="Bookman Old Style" w:hAnsi="Bookman Old Style"/>
                <w:b/>
                <w:bCs/>
                <w:color w:val="000000"/>
                <w:sz w:val="20"/>
                <w:szCs w:val="20"/>
              </w:rPr>
            </w:pPr>
            <w:r>
              <w:rPr>
                <w:rFonts w:ascii="Bookman Old Style" w:hAnsi="Bookman Old Style"/>
                <w:b/>
                <w:bCs/>
                <w:color w:val="000000"/>
                <w:sz w:val="20"/>
                <w:szCs w:val="20"/>
              </w:rPr>
              <w:t>KATHERINE MIRANDA</w:t>
            </w:r>
          </w:p>
          <w:p w14:paraId="5A861169" w14:textId="77777777" w:rsidR="00EF034D" w:rsidRPr="006A79EB" w:rsidRDefault="00EF034D" w:rsidP="00F067D5">
            <w:pPr>
              <w:pStyle w:val="NormalWeb"/>
              <w:spacing w:before="0" w:beforeAutospacing="0" w:after="0" w:afterAutospacing="0"/>
              <w:jc w:val="center"/>
            </w:pPr>
            <w:r>
              <w:rPr>
                <w:rFonts w:ascii="Bookman Old Style" w:hAnsi="Bookman Old Style"/>
                <w:b/>
                <w:bCs/>
                <w:color w:val="000000"/>
                <w:sz w:val="20"/>
                <w:szCs w:val="20"/>
              </w:rPr>
              <w:t>Re</w:t>
            </w:r>
            <w:r w:rsidRPr="006A79EB">
              <w:rPr>
                <w:rFonts w:ascii="Bookman Old Style" w:hAnsi="Bookman Old Style"/>
                <w:color w:val="000000"/>
                <w:sz w:val="20"/>
                <w:szCs w:val="20"/>
              </w:rPr>
              <w:t>presentante a la Cámara</w:t>
            </w:r>
          </w:p>
          <w:p w14:paraId="6456BEC9" w14:textId="77777777" w:rsidR="00EF034D" w:rsidRDefault="00EF034D" w:rsidP="00F067D5"/>
          <w:p w14:paraId="6EE21675" w14:textId="77777777" w:rsidR="00EF034D" w:rsidRDefault="00EF034D" w:rsidP="00F067D5">
            <w:pPr>
              <w:tabs>
                <w:tab w:val="right" w:pos="8838"/>
              </w:tabs>
              <w:jc w:val="center"/>
              <w:rPr>
                <w:rFonts w:ascii="Bookman Old Style" w:eastAsia="Bookman Old Style" w:hAnsi="Bookman Old Style" w:cs="Bookman Old Style"/>
                <w:b/>
                <w:sz w:val="20"/>
                <w:szCs w:val="20"/>
              </w:rPr>
            </w:pPr>
          </w:p>
        </w:tc>
      </w:tr>
      <w:tr w:rsidR="00EF034D" w14:paraId="7BD76CED" w14:textId="77777777" w:rsidTr="00F067D5">
        <w:trPr>
          <w:jc w:val="center"/>
        </w:trPr>
        <w:tc>
          <w:tcPr>
            <w:tcW w:w="4395" w:type="dxa"/>
          </w:tcPr>
          <w:p w14:paraId="61365F3E" w14:textId="77777777" w:rsidR="00EF034D" w:rsidRDefault="00EF034D" w:rsidP="00F067D5">
            <w:pPr>
              <w:pStyle w:val="NormalWeb"/>
              <w:spacing w:before="0" w:beforeAutospacing="0" w:after="0" w:afterAutospacing="0"/>
              <w:jc w:val="center"/>
            </w:pPr>
            <w:r>
              <w:rPr>
                <w:rFonts w:ascii="Bookman Old Style" w:hAnsi="Bookman Old Style"/>
                <w:b/>
                <w:bCs/>
                <w:color w:val="000000"/>
                <w:sz w:val="20"/>
                <w:szCs w:val="20"/>
              </w:rPr>
              <w:t>DANIEL CARVALHO MEJÍA</w:t>
            </w:r>
          </w:p>
          <w:p w14:paraId="7DF0A5B6" w14:textId="77777777" w:rsidR="00EF034D" w:rsidRDefault="00EF034D" w:rsidP="00F067D5">
            <w:pPr>
              <w:pStyle w:val="NormalWeb"/>
              <w:spacing w:before="0" w:beforeAutospacing="0" w:after="0" w:afterAutospacing="0"/>
              <w:jc w:val="center"/>
            </w:pPr>
            <w:r>
              <w:rPr>
                <w:rFonts w:ascii="Bookman Old Style" w:hAnsi="Bookman Old Style"/>
                <w:color w:val="000000"/>
                <w:sz w:val="20"/>
                <w:szCs w:val="20"/>
              </w:rPr>
              <w:t>Representante a la Cámara por Antioquia</w:t>
            </w:r>
          </w:p>
          <w:p w14:paraId="14122F4E" w14:textId="77777777" w:rsidR="00EF034D" w:rsidRDefault="00EF034D" w:rsidP="00F067D5"/>
          <w:p w14:paraId="18AD844D" w14:textId="77777777" w:rsidR="00EF034D" w:rsidRDefault="00EF034D"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c>
          <w:tcPr>
            <w:tcW w:w="4380" w:type="dxa"/>
          </w:tcPr>
          <w:p w14:paraId="53B943F4" w14:textId="77777777" w:rsidR="00EF034D" w:rsidRDefault="00EF034D" w:rsidP="00F067D5">
            <w:pPr>
              <w:rPr>
                <w:rFonts w:ascii="Bookman Old Style" w:hAnsi="Bookman Old Style"/>
                <w:b/>
                <w:bCs/>
                <w:color w:val="000000"/>
                <w:sz w:val="20"/>
                <w:szCs w:val="20"/>
              </w:rPr>
            </w:pPr>
            <w:r>
              <w:rPr>
                <w:rFonts w:ascii="Bookman Old Style" w:hAnsi="Bookman Old Style"/>
                <w:b/>
                <w:bCs/>
                <w:color w:val="000000"/>
                <w:sz w:val="20"/>
                <w:szCs w:val="20"/>
              </w:rPr>
              <w:t>DOLCEY OSCAR TORRES ROMERO</w:t>
            </w:r>
          </w:p>
          <w:p w14:paraId="0570DA82" w14:textId="77777777" w:rsidR="00EF034D" w:rsidRPr="006A79EB" w:rsidRDefault="00EF034D" w:rsidP="00F067D5">
            <w:pPr>
              <w:jc w:val="center"/>
              <w:rPr>
                <w:rFonts w:ascii="Bookman Old Style" w:hAnsi="Bookman Old Style"/>
                <w:color w:val="000000"/>
                <w:sz w:val="20"/>
                <w:szCs w:val="20"/>
              </w:rPr>
            </w:pPr>
            <w:r w:rsidRPr="006A79EB">
              <w:rPr>
                <w:rFonts w:ascii="Bookman Old Style" w:hAnsi="Bookman Old Style"/>
                <w:color w:val="000000"/>
                <w:sz w:val="20"/>
                <w:szCs w:val="20"/>
              </w:rPr>
              <w:t>Representante a la Cámara</w:t>
            </w:r>
          </w:p>
          <w:p w14:paraId="557B7229" w14:textId="77777777" w:rsidR="00EF034D" w:rsidRDefault="00EF034D" w:rsidP="00F067D5">
            <w:pPr>
              <w:jc w:val="center"/>
            </w:pPr>
            <w:r w:rsidRPr="006A79EB">
              <w:rPr>
                <w:rFonts w:ascii="Bookman Old Style" w:hAnsi="Bookman Old Style"/>
                <w:color w:val="000000"/>
                <w:sz w:val="20"/>
                <w:szCs w:val="20"/>
              </w:rPr>
              <w:t>Partido Liberal</w:t>
            </w:r>
          </w:p>
        </w:tc>
      </w:tr>
    </w:tbl>
    <w:p w14:paraId="3B211403" w14:textId="7F0991C0"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2D296AB6" w14:textId="28EF9A9D"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0B0B525A" w14:textId="4C630DF4"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0F1B1984" w14:textId="1DAEA88F"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508533FD" w14:textId="21285A09"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2412DF0B" w14:textId="03035F53"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336C9AB7" w14:textId="687834B9"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668B90AB" w14:textId="1339ECCE"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303E57E7" w14:textId="62BF142E"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57760BB1" w14:textId="66AB5D1D"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57201D3E" w14:textId="060EA918"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7B79C1D3" w14:textId="090DC021"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6F906ADB" w14:textId="12604E98"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13B3DA97" w14:textId="75D57D43"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1A336C34" w14:textId="41CAB9EB"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194B3A99" w14:textId="7613CB55"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706C6E38" w14:textId="0ACD3B61"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7E6BB467" w14:textId="04F4CE28"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3E957606" w14:textId="06DDA571"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00208AB0" w14:textId="7B7542F9"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5C973DC6" w14:textId="3129ABC6"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26AF926A" w14:textId="3890AAED"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20FA0557" w14:textId="32AB99C5"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7C36F91F" w14:textId="6400234E"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745749B7" w14:textId="77777777" w:rsidR="00C32ADD" w:rsidRDefault="00C32ADD">
      <w:pPr>
        <w:pBdr>
          <w:top w:val="nil"/>
          <w:left w:val="nil"/>
          <w:bottom w:val="nil"/>
          <w:right w:val="nil"/>
          <w:between w:val="nil"/>
        </w:pBdr>
        <w:ind w:right="40"/>
        <w:jc w:val="both"/>
        <w:rPr>
          <w:rFonts w:ascii="Bookman Old Style" w:eastAsia="Bookman Old Style" w:hAnsi="Bookman Old Style" w:cs="Bookman Old Style"/>
          <w:sz w:val="22"/>
          <w:szCs w:val="22"/>
        </w:rPr>
      </w:pPr>
    </w:p>
    <w:p w14:paraId="34192B20" w14:textId="4498388D" w:rsidR="00A34189" w:rsidRDefault="00A34189">
      <w:pPr>
        <w:pBdr>
          <w:top w:val="nil"/>
          <w:left w:val="nil"/>
          <w:bottom w:val="nil"/>
          <w:right w:val="nil"/>
          <w:between w:val="nil"/>
        </w:pBdr>
        <w:ind w:right="40"/>
        <w:jc w:val="both"/>
        <w:rPr>
          <w:rFonts w:ascii="Bookman Old Style" w:eastAsia="Bookman Old Style" w:hAnsi="Bookman Old Style" w:cs="Bookman Old Style"/>
          <w:sz w:val="22"/>
          <w:szCs w:val="22"/>
        </w:rPr>
      </w:pPr>
    </w:p>
    <w:p w14:paraId="1EBE4F78" w14:textId="05FB64B2" w:rsidR="00A34189" w:rsidRDefault="00A34189">
      <w:pPr>
        <w:pBdr>
          <w:top w:val="nil"/>
          <w:left w:val="nil"/>
          <w:bottom w:val="nil"/>
          <w:right w:val="nil"/>
          <w:between w:val="nil"/>
        </w:pBdr>
        <w:ind w:right="40"/>
        <w:jc w:val="both"/>
        <w:rPr>
          <w:rFonts w:ascii="Bookman Old Style" w:eastAsia="Bookman Old Style" w:hAnsi="Bookman Old Style" w:cs="Bookman Old Style"/>
          <w:sz w:val="22"/>
          <w:szCs w:val="22"/>
        </w:rPr>
      </w:pPr>
    </w:p>
    <w:p w14:paraId="4FEB7987" w14:textId="77777777" w:rsidR="00756FAE" w:rsidRDefault="00756FAE">
      <w:pPr>
        <w:pBdr>
          <w:top w:val="nil"/>
          <w:left w:val="nil"/>
          <w:bottom w:val="nil"/>
          <w:right w:val="nil"/>
          <w:between w:val="nil"/>
        </w:pBdr>
        <w:rPr>
          <w:rFonts w:ascii="Bookman Old Style" w:eastAsia="Bookman Old Style" w:hAnsi="Bookman Old Style" w:cs="Bookman Old Style"/>
          <w:color w:val="000000"/>
          <w:sz w:val="22"/>
          <w:szCs w:val="22"/>
        </w:rPr>
        <w:sectPr w:rsidR="00756FAE">
          <w:headerReference w:type="default" r:id="rId8"/>
          <w:footerReference w:type="default" r:id="rId9"/>
          <w:pgSz w:w="12240" w:h="15840"/>
          <w:pgMar w:top="1417" w:right="1701" w:bottom="1417" w:left="1701" w:header="708" w:footer="708" w:gutter="0"/>
          <w:pgNumType w:start="1"/>
          <w:cols w:space="720"/>
        </w:sectPr>
      </w:pPr>
    </w:p>
    <w:p w14:paraId="17A212BA" w14:textId="77777777" w:rsidR="00756FAE"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3FB52583" w14:textId="77777777" w:rsidR="00756FAE" w:rsidRDefault="00000000">
      <w:pPr>
        <w:pBdr>
          <w:top w:val="nil"/>
          <w:left w:val="nil"/>
          <w:bottom w:val="nil"/>
          <w:right w:val="nil"/>
          <w:between w:val="nil"/>
        </w:pBdr>
        <w:ind w:left="720"/>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EXPOSICIÓN DE MOTIVOS</w:t>
      </w:r>
    </w:p>
    <w:p w14:paraId="236CF86B" w14:textId="77777777" w:rsidR="00756FAE" w:rsidRDefault="00F4184D">
      <w:pPr>
        <w:pBdr>
          <w:top w:val="nil"/>
          <w:left w:val="nil"/>
          <w:bottom w:val="nil"/>
          <w:right w:val="nil"/>
          <w:between w:val="nil"/>
        </w:pBdr>
        <w:ind w:left="720"/>
        <w:jc w:val="center"/>
        <w:rPr>
          <w:rFonts w:ascii="Bookman Old Style" w:eastAsia="Bookman Old Style" w:hAnsi="Bookman Old Style" w:cs="Bookman Old Style"/>
          <w:b/>
          <w:i/>
          <w:color w:val="000000"/>
          <w:sz w:val="22"/>
          <w:szCs w:val="22"/>
        </w:rPr>
      </w:pPr>
      <w:r>
        <w:rPr>
          <w:noProof/>
        </w:rPr>
        <w:pict w14:anchorId="5BF16825">
          <v:rect id="_x0000_i1025" alt="" style="width:146.7pt;height:.05pt;mso-width-percent:0;mso-height-percent:0;mso-width-percent:0;mso-height-percent:0" o:hrpct="332" o:hralign="center" o:hrstd="t" o:hr="t" fillcolor="#a0a0a0" stroked="f"/>
        </w:pict>
      </w:r>
    </w:p>
    <w:p w14:paraId="2682F4F1" w14:textId="77777777" w:rsidR="00756FAE" w:rsidRDefault="00756FAE">
      <w:pPr>
        <w:pBdr>
          <w:top w:val="nil"/>
          <w:left w:val="nil"/>
          <w:bottom w:val="nil"/>
          <w:right w:val="nil"/>
          <w:between w:val="nil"/>
        </w:pBdr>
        <w:ind w:left="720"/>
        <w:jc w:val="center"/>
        <w:rPr>
          <w:rFonts w:ascii="Bookman Old Style" w:eastAsia="Bookman Old Style" w:hAnsi="Bookman Old Style" w:cs="Bookman Old Style"/>
          <w:b/>
          <w:i/>
          <w:color w:val="000000"/>
          <w:sz w:val="22"/>
          <w:szCs w:val="22"/>
        </w:rPr>
      </w:pPr>
    </w:p>
    <w:p w14:paraId="08FB93C0" w14:textId="77777777" w:rsidR="00756FAE" w:rsidRDefault="00000000">
      <w:pPr>
        <w:pBdr>
          <w:top w:val="nil"/>
          <w:left w:val="nil"/>
          <w:bottom w:val="nil"/>
          <w:right w:val="nil"/>
          <w:between w:val="nil"/>
        </w:pBdr>
        <w:ind w:left="3969"/>
        <w:jc w:val="right"/>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“Los animales del mundo tienen sus propias razones para existir. No fueron creados para ser explotados por los seres humanos, de la misma manera que la población negra no fue creada para ser explotada por la blanca, o las mujeres por los hombres”. (Alice Walker).</w:t>
      </w:r>
    </w:p>
    <w:p w14:paraId="365FEA31"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8A8318B"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7816FE0" w14:textId="77777777" w:rsidR="00756FAE"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OBJETO</w:t>
      </w:r>
      <w:r>
        <w:rPr>
          <w:rFonts w:ascii="Bookman Old Style" w:eastAsia="Bookman Old Style" w:hAnsi="Bookman Old Style" w:cs="Bookman Old Style"/>
          <w:color w:val="000000"/>
          <w:sz w:val="22"/>
          <w:szCs w:val="22"/>
        </w:rPr>
        <w:t>.</w:t>
      </w:r>
    </w:p>
    <w:p w14:paraId="0BAD97B4"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DA19821"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Avanzar en el reconocimiento de los animales como seres sintientes, sujetos de una protección constitucional y legal especial, a través de la prohibición de las prácticas taurinas en todo el territorio nacional, como expresiones de maltrato, crueldad y violencia. </w:t>
      </w:r>
    </w:p>
    <w:p w14:paraId="5B55E541"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948E275" w14:textId="77777777" w:rsidR="00756FAE" w:rsidRDefault="00000000">
      <w:pPr>
        <w:numPr>
          <w:ilvl w:val="0"/>
          <w:numId w:val="2"/>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ANTECEDENTES</w:t>
      </w:r>
    </w:p>
    <w:p w14:paraId="4C244EF0" w14:textId="77777777" w:rsidR="00756FAE"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27F51C04"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prohibición de las actividades taurinas ha sido objeto de debate desde hace varias décadas. En el año 2010, fue proferida la sentencia C-666, esta decisión ponderó el deber de protección a los animales en su calidad de seres sintientes, con las tradiciones culturales y la expresión de las mismas en aquellos territorios donde existe un arraigo social por parte de la población frente al rejoneo, las corridas de toros, las novilladas, las becerradas y las tientas</w:t>
      </w:r>
    </w:p>
    <w:p w14:paraId="01407C3B"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1EA8E72"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aquella oportunidad la Corte decidió declarar exequibles las actividades de entretenimiento y de expresión cultural exceptuadas en el artículo 7 de la Ley 84 de 1989, fijando algunas limitaciones con el fin de adaptar dicha normativa a la nueva realidad jurídica que se impuso con la expedición de la Constitución de 1991. </w:t>
      </w:r>
    </w:p>
    <w:p w14:paraId="3E6768EF"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0315CAD"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Desde aquel momento, se han presentado y aprobado distintas iniciativas legislativas que han avanzado en la protección y reconocimiento de los animales, por ejemplo, la Ley 1638 de 2013 y la Ley 1774 de 2016, y, además, han sido proferidas diversas decisiones judiciales, especialmente en sede de tutela y constitucionalidad, que cada vez más ratifican la existencia de una protección especial para los animales no solo como seres sintientes sino, incluso, como sujetos de algunos derechos.</w:t>
      </w:r>
    </w:p>
    <w:p w14:paraId="20BD0B5A"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F693F82"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El Alto Tribunal Constitucional, además, en distintas oportunidades ha delegado al legislador la potestad de determinar los alcances de la protección a los animales e incluso, desde el año 2010, dejó claro que era el Congreso el llamado a determinar si las actividades taurinas debían mantenerse por su connotación cultural o si, por el contrario, era procedente proceder a su eliminación, con el fin de cumplir los postulados de la Carta Política en materia de protección ambiental y animal, y del mismo reconocimiento hecho por la Corte, del carácter cruel y violento de las corridas respecto a los animales.</w:t>
      </w:r>
    </w:p>
    <w:p w14:paraId="53B62076"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D083E97"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Es así, como desde el año 2017 se han venido presentando iniciativas legislativas, como el proyecto de ley número 271 de 2017 Cámara y 216 de 2018 Senado y el proyecto de ley número 064 Cámara de Representantes, que han buscado modificar de forma definitiva la excepción prevista en el artículo 7 de la Ley 84 de 1989, para prohibir de forma definitiva las prácticas taurinas en el país. </w:t>
      </w:r>
    </w:p>
    <w:p w14:paraId="1055D3AA"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7A5EC10"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Ambos trámites han estado rodeados de la participación de las organizaciones civiles animalistas, que han apoyado y gestionado esta modificación que se ajusta no solo a las leyes y a la jurisprudencia actual, sino que responde verdaderamente a las nuevas formas de relacionamiento ético de los seres humanos con el ambiente y la otredad animal. No obstante, estos proyectos también han contado con la participación de los aficionados a la denominada “fiesta brava”, que han intentado mantener incólume estas tradiciones pese a que, notoriamente, cada vez más, cuentan con menos adeptos. </w:t>
      </w:r>
    </w:p>
    <w:p w14:paraId="435DEA58"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4F40538"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caso del proyecto de ley número 271 de 2017 Cámara y 216 de 2018 Senado, es importante resaltar que fue radicado por el Ministerio del Interior, junto a una comisión ciudadana que solicitaron la presentación de la iniciativa a través de la Coalición Colombia Sin Toreo. En aquella oportunidad, el proyecto tuvo un exitoso paso en la Comisión Séptima y en la Plenaria de la Cámara de Representantes, sin embargo, no prosperó en el Senado de la República por vencimiento de términos.</w:t>
      </w:r>
    </w:p>
    <w:p w14:paraId="2078E141"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8663F06"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Convencidos de la importancia de esta iniciativa, el 01 de agosto de 2018, radicamos nuevamente el proyecto, esta vez con el apoyo de otros parlamentarios, el cual recogió las observaciones recibidas en el proceso legislativo anterior. El proyecto de ley 064 de 2018 superó nuevamente el primer debate en la Comisión Séptima </w:t>
      </w:r>
      <w:r>
        <w:rPr>
          <w:rFonts w:ascii="Bookman Old Style" w:eastAsia="Bookman Old Style" w:hAnsi="Bookman Old Style" w:cs="Bookman Old Style"/>
          <w:sz w:val="22"/>
          <w:szCs w:val="22"/>
        </w:rPr>
        <w:t>de la</w:t>
      </w:r>
      <w:r>
        <w:rPr>
          <w:rFonts w:ascii="Bookman Old Style" w:eastAsia="Bookman Old Style" w:hAnsi="Bookman Old Style" w:cs="Bookman Old Style"/>
          <w:color w:val="000000"/>
          <w:sz w:val="22"/>
          <w:szCs w:val="22"/>
        </w:rPr>
        <w:t xml:space="preserve"> Cámara de Representantes, pero no alcanzó a tener debate en la plenaria de dicha corporación por lo que fue archivado.</w:t>
      </w:r>
    </w:p>
    <w:p w14:paraId="658C9CCC"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E683339"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el año 2020 se volvió a radicar esta iniciativa, proyecto de ley 410 de 2020, convencidos de que en ese momento el Congreso de la República respondería de forma efectiva al llamado ciudadano que cada vez se consolida con más fuerza y que reclama una verdadera protección de los animales y su reconocimiento como seres sintientes a los que, incluso, les asiste el reconocimiento de ciertos derechos. </w:t>
      </w:r>
    </w:p>
    <w:p w14:paraId="5E81E7DF"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8A951DE"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A diferencia de los trámites anteriores, en esa oportunidad el enfoque del proyecto, más que controvertir actividades culturales o determinar mecanismos de sustitución laboral, se centró en los animales y en su condición de sujetos merecedores de una especial protección y del reconocimiento del derecho más básico de todos: el derecho a existir y a no ser sujetos a tratos crueles. </w:t>
      </w:r>
    </w:p>
    <w:p w14:paraId="52B69527"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184DB66"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Se buscó entonces que la iniciativa fuera estudiada desde una perspectiva distinta, ya no desde el enfoque antropocéntrico que ha caracterizado, sino desde un análisis en el que el legislador </w:t>
      </w:r>
      <w:r>
        <w:rPr>
          <w:rFonts w:ascii="Bookman Old Style" w:eastAsia="Bookman Old Style" w:hAnsi="Bookman Old Style" w:cs="Bookman Old Style"/>
          <w:sz w:val="22"/>
          <w:szCs w:val="22"/>
        </w:rPr>
        <w:t>evaluará</w:t>
      </w:r>
      <w:r>
        <w:rPr>
          <w:rFonts w:ascii="Bookman Old Style" w:eastAsia="Bookman Old Style" w:hAnsi="Bookman Old Style" w:cs="Bookman Old Style"/>
          <w:color w:val="000000"/>
          <w:sz w:val="22"/>
          <w:szCs w:val="22"/>
        </w:rPr>
        <w:t xml:space="preserve"> a los animales como verdaderos sujetos de un derecho que, en este caso, está por encima del entretenimiento de los seres humanos. </w:t>
      </w:r>
    </w:p>
    <w:p w14:paraId="20E1B6EB"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E330734"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Así las cosas, el proyecto de ley 410 radicado en 2020 inició su trámite en la Comisión Primera Constitucional de la Cámara de Representantes, donde fueron designados como ponentes los H.R. Juan Carlos Lozada Vargas, José Daniel López, Inti Raúl Asprilla, Luis Alberto Albán, Juan Manuel Daza y Carlos Germán Navas Talero. El proyecto fue aprobado en primer debate el 07 de diciembre de 2020.</w:t>
      </w:r>
    </w:p>
    <w:p w14:paraId="56A80159"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6489AA9"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La iniciativa pasó entonces a discusión en la plenaria de la Cámara de Representantes, etapa en la que fue </w:t>
      </w:r>
      <w:r>
        <w:rPr>
          <w:rFonts w:ascii="Bookman Old Style" w:eastAsia="Bookman Old Style" w:hAnsi="Bookman Old Style" w:cs="Bookman Old Style"/>
          <w:sz w:val="22"/>
          <w:szCs w:val="22"/>
        </w:rPr>
        <w:t>aprobada</w:t>
      </w:r>
      <w:r>
        <w:rPr>
          <w:rFonts w:ascii="Bookman Old Style" w:eastAsia="Bookman Old Style" w:hAnsi="Bookman Old Style" w:cs="Bookman Old Style"/>
          <w:color w:val="000000"/>
          <w:sz w:val="22"/>
          <w:szCs w:val="22"/>
        </w:rPr>
        <w:t xml:space="preserve"> el 19 de abril de 2022.</w:t>
      </w:r>
    </w:p>
    <w:p w14:paraId="2A620B61"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E5B54BE"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Habiendo surtido su trámite en la Cámara, el proyecto fue remitido a la Comisión Primera del Senado de la República, donde fueron designados como ponentes los H.S. Roy Leonardo Barreras, Angélica Lozano, María Fernanda cabal, Luis Fernando Velasco, Julián Gallo Cubillos, Eduardo Emilio Pacheco, Carlos Guevara </w:t>
      </w:r>
      <w:proofErr w:type="spellStart"/>
      <w:r>
        <w:rPr>
          <w:rFonts w:ascii="Bookman Old Style" w:eastAsia="Bookman Old Style" w:hAnsi="Bookman Old Style" w:cs="Bookman Old Style"/>
          <w:color w:val="000000"/>
          <w:sz w:val="22"/>
          <w:szCs w:val="22"/>
        </w:rPr>
        <w:t>Viillabón</w:t>
      </w:r>
      <w:proofErr w:type="spellEnd"/>
      <w:r>
        <w:rPr>
          <w:rFonts w:ascii="Bookman Old Style" w:eastAsia="Bookman Old Style" w:hAnsi="Bookman Old Style" w:cs="Bookman Old Style"/>
          <w:color w:val="000000"/>
          <w:sz w:val="22"/>
          <w:szCs w:val="22"/>
        </w:rPr>
        <w:t>, Roosevelt Rodríguez, Juan Carlos García y Temístocles Ortega.</w:t>
      </w:r>
    </w:p>
    <w:p w14:paraId="60CEC1F5"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6F3B209"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4 de mayo de 2022 la H.S. María Fernanda Cabal, solicitó la realización de audiencia pública, instancia que tuvo lugar el 2 de junio. En la audiencia se escuchó a diversos sectores que manifestaron sus opiniones frente al proyecto.</w:t>
      </w:r>
    </w:p>
    <w:p w14:paraId="7E0201E5"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E0FAD7F"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Finalmente, la iniciativa no alcanzó a ser discutida, por lo que se archivó.</w:t>
      </w:r>
    </w:p>
    <w:p w14:paraId="2A7FABFE"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EF5F45B"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Convencidos de la importancia de insistir en la aprobación de este proyecto, lo volvemos a radicar para que sea discutido en la legislatura 2022-2023, con la finalidad de acabar definitivamente con unas prácticas que, bajo el manto de actividades culturales, incitan la construcción de una sociedad violenta y desconocen el mandato constitucional de respetar y preservar todas las formas de vida.</w:t>
      </w:r>
    </w:p>
    <w:p w14:paraId="3CAC3308"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52E8A01"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57128DF" w14:textId="77777777" w:rsidR="00756FAE" w:rsidRDefault="00000000">
      <w:pPr>
        <w:numPr>
          <w:ilvl w:val="0"/>
          <w:numId w:val="2"/>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JUSTIFICACIÓN DEL PROYECTO DE LEY</w:t>
      </w:r>
    </w:p>
    <w:p w14:paraId="7139CB0D"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12F9BF8"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El presente proyecto de ley retoma y valida el mandato ciudadano y el imperativo ético que busca, como muestra de una evolución social creciente, superar las anacrónicas prácticas taurinas, erradicando toda forma de violencia pública y legalizada hacia los animales, continuando el camino que ya ha sido trazado por la jurisprudencia constitucional y administrativa, para superar el antropocentrismo.</w:t>
      </w:r>
    </w:p>
    <w:p w14:paraId="2A7F68D0"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4E4C6BB"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Adicionalmente, este proyecto pretende armonizar y actualizar la legislación con la evolución jurisprudencial relativa al relacionamiento entre los seres humanos y los animales la cual, hoy en día, reconoce a los animales como verdaderos seres sintientes e, incluso, ha llegado a afirmar la existencia de unos eventuales derechos que les son predicables, claramente distintos a aquellos reconocidos a los seres humanos.</w:t>
      </w:r>
    </w:p>
    <w:p w14:paraId="07A8E59B"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57D0D8C"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ese sentido, a través de esta iniciativa se pretende actualizar y resignificar la noción de cultura, considerando que una cultura que incluya el daño a otro ser sintiente no puede ser validada ni perpetuada, por medio de la eliminación de unas prácticas crueles y violentas con los animales, y que contravienen los mandatos constitucionales que claramente propenden por el desarrollo de una sociedad armónica con el ambiente y la fauna y la flora que lo componen. Actualización que, como se desarrollará más </w:t>
      </w:r>
      <w:r>
        <w:rPr>
          <w:rFonts w:ascii="Bookman Old Style" w:eastAsia="Bookman Old Style" w:hAnsi="Bookman Old Style" w:cs="Bookman Old Style"/>
          <w:sz w:val="22"/>
          <w:szCs w:val="22"/>
        </w:rPr>
        <w:t>adelante, parten</w:t>
      </w:r>
      <w:r>
        <w:rPr>
          <w:rFonts w:ascii="Bookman Old Style" w:eastAsia="Bookman Old Style" w:hAnsi="Bookman Old Style" w:cs="Bookman Old Style"/>
          <w:color w:val="000000"/>
          <w:sz w:val="22"/>
          <w:szCs w:val="22"/>
        </w:rPr>
        <w:t xml:space="preserve"> de la prevalencia de los derechos constitucionales a un medio ambiente sano, a la dignidad humana y del necesario reconocimiento de los animales como seres sintientes y sujetos de derechos que merecen una protección especial frente a todas las formas de maltrato y violencia.</w:t>
      </w:r>
    </w:p>
    <w:p w14:paraId="597DB46F"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67FFAD6"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Sobre este particular, vale la pena resaltar lo dispuesto por la Corte Constitucional en sentencia C-041 de 2017, en virtud de la cual:</w:t>
      </w:r>
    </w:p>
    <w:p w14:paraId="36C6CEE4"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3FBD0EE"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Siendo este Tribunal el intérprete autorizado de la Carta Política (art. 241), </w:t>
      </w:r>
      <w:r>
        <w:rPr>
          <w:rFonts w:ascii="Bookman Old Style" w:eastAsia="Bookman Old Style" w:hAnsi="Bookman Old Style" w:cs="Bookman Old Style"/>
          <w:b/>
          <w:i/>
          <w:color w:val="000000"/>
          <w:sz w:val="22"/>
          <w:szCs w:val="22"/>
          <w:u w:val="single"/>
        </w:rPr>
        <w:t>tiene una función encomiable de hacer cierta para la realidad del Derecho la inclusión de los animales como titulares de ciertos derechos, en la obtención de los fines esenciales y sociales del Estado constitucional</w:t>
      </w:r>
      <w:r>
        <w:rPr>
          <w:rFonts w:ascii="Bookman Old Style" w:eastAsia="Bookman Old Style" w:hAnsi="Bookman Old Style" w:cs="Bookman Old Style"/>
          <w:i/>
          <w:color w:val="000000"/>
          <w:sz w:val="22"/>
          <w:szCs w:val="22"/>
        </w:rPr>
        <w:t xml:space="preserve">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6E8AF49A"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63D6B659"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w:t>
      </w:r>
      <w:r>
        <w:rPr>
          <w:rFonts w:ascii="Bookman Old Style" w:eastAsia="Bookman Old Style" w:hAnsi="Bookman Old Style" w:cs="Bookman Old Style"/>
          <w:i/>
          <w:color w:val="000000"/>
          <w:sz w:val="22"/>
          <w:szCs w:val="22"/>
        </w:rPr>
        <w:lastRenderedPageBreak/>
        <w:t xml:space="preserve">categorías de marginalización y dominación de determinados individuos o colectivos. </w:t>
      </w:r>
      <w:r>
        <w:rPr>
          <w:rFonts w:ascii="Bookman Old Style" w:eastAsia="Bookman Old Style" w:hAnsi="Bookman Old Style" w:cs="Bookman Old Style"/>
          <w:b/>
          <w:i/>
          <w:color w:val="000000"/>
          <w:sz w:val="22"/>
          <w:szCs w:val="22"/>
          <w:u w:val="single"/>
        </w:rPr>
        <w:t>Erradicar la subalternidad hacia los animales se constituye en un claro y preciso derrotero de la sociedad actual</w:t>
      </w:r>
      <w:r>
        <w:rPr>
          <w:rFonts w:ascii="Bookman Old Style" w:eastAsia="Bookman Old Style" w:hAnsi="Bookman Old Style" w:cs="Bookman Old Style"/>
          <w:i/>
          <w:color w:val="000000"/>
          <w:sz w:val="22"/>
          <w:szCs w:val="22"/>
        </w:rPr>
        <w:t>” (Subrayado y negrilla fuera del texto original)</w:t>
      </w:r>
    </w:p>
    <w:p w14:paraId="3F1E5EA8" w14:textId="77777777" w:rsidR="00756FAE" w:rsidRDefault="00756FAE">
      <w:pPr>
        <w:pBdr>
          <w:top w:val="nil"/>
          <w:left w:val="nil"/>
          <w:bottom w:val="nil"/>
          <w:right w:val="nil"/>
          <w:between w:val="nil"/>
        </w:pBdr>
        <w:ind w:left="567" w:right="616"/>
        <w:jc w:val="both"/>
        <w:rPr>
          <w:rFonts w:ascii="Bookman Old Style" w:eastAsia="Bookman Old Style" w:hAnsi="Bookman Old Style" w:cs="Bookman Old Style"/>
          <w:color w:val="000000"/>
          <w:sz w:val="22"/>
          <w:szCs w:val="22"/>
        </w:rPr>
      </w:pPr>
    </w:p>
    <w:p w14:paraId="0B222335"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síntesis, esta iniciativa refleja un ineluctable cambio de paradigma social, impulsado por las nuevas generaciones, a nivel mundial y nacional, que ven en su entorno con la naturaleza y los animales una relación más armónica, integral e interdependiente, en donde la vida, sea cual sea su manifestación, debe ser preservada, respetada y protegida, máxime cuando se encuentre en clara posición de desventaja y vulneración, sobre la base de los siguientes argumentos:  </w:t>
      </w:r>
    </w:p>
    <w:p w14:paraId="37AD695E"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2B00F12" w14:textId="77777777" w:rsidR="00756FAE" w:rsidRDefault="00000000">
      <w:pPr>
        <w:pBdr>
          <w:top w:val="nil"/>
          <w:left w:val="nil"/>
          <w:bottom w:val="nil"/>
          <w:right w:val="nil"/>
          <w:between w:val="nil"/>
        </w:pBd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3.1. NORMATIVOS</w:t>
      </w:r>
    </w:p>
    <w:p w14:paraId="073EE9CD"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39C2329"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Colombia, existe un conjunto de normas vigentes que han consolidado las bases y desarrollos de la protección animal en el país. Si bien aún no se ha desarrollado a cabalidad el mandato constitucional sobre esta materia, los avances han sido importantes y con esta iniciativa se pretende dar un paso adicional en el camino del reconocimiento de los animales como verdaderos sujetos de protección en el ordenamiento jurídico colombiano. </w:t>
      </w:r>
    </w:p>
    <w:p w14:paraId="67FD8C85"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504C61A"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Entre estas importantes normas, que integran el marco jurídico general de protección de los animales, podemos citar las siguientes:</w:t>
      </w:r>
    </w:p>
    <w:p w14:paraId="2330899F"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81C58C1" w14:textId="77777777" w:rsidR="00756FAE" w:rsidRDefault="00000000">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Ley 5 de 1972 y el Decreto reglamentario 497 de 1973:</w:t>
      </w:r>
      <w:r>
        <w:rPr>
          <w:rFonts w:ascii="Bookman Old Style" w:eastAsia="Bookman Old Style" w:hAnsi="Bookman Old Style" w:cs="Bookman Old Style"/>
          <w:color w:val="000000"/>
          <w:sz w:val="22"/>
          <w:szCs w:val="22"/>
        </w:rPr>
        <w:t xml:space="preserve"> sobre las Juntas Defensoras de Animales. Estas normas disponen como obligación, la creación en cada municipio de un comité para dirigir la creación y funcionamiento de las juntas defensoras de animales, cuya labor es de recibir las “quejas de crueldad, maltratamientos [sic] o el abandono injustificado” de los animales.</w:t>
      </w:r>
    </w:p>
    <w:p w14:paraId="12859C3D"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AC78583" w14:textId="77777777" w:rsidR="00756FAE" w:rsidRDefault="00000000">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Decreto 1608 de 1978:</w:t>
      </w:r>
      <w:r>
        <w:rPr>
          <w:rFonts w:ascii="Bookman Old Style" w:eastAsia="Bookman Old Style" w:hAnsi="Bookman Old Style" w:cs="Bookman Old Style"/>
          <w:color w:val="000000"/>
          <w:sz w:val="22"/>
          <w:szCs w:val="22"/>
        </w:rPr>
        <w:t xml:space="preserve"> Código de los Recursos Naturales Renovables. Determina el aprovechamiento de los recursos de la flora y de la fauna. En lo que respecta a los animales, establece que los especímenes de fauna silvestre pertenecen al Estado y, en consecuencia, limita su tenencia y aprovechamiento a la figura de los zoocriaderos y a las modalidades de caza que, en todo caso, siempre requieren de las autorizaciones correspondientes.</w:t>
      </w:r>
    </w:p>
    <w:p w14:paraId="4359B2A7"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327961E" w14:textId="77777777" w:rsidR="00756FAE" w:rsidRDefault="00000000">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Ley 17 de 1981:</w:t>
      </w:r>
      <w:r>
        <w:rPr>
          <w:rFonts w:ascii="Bookman Old Style" w:eastAsia="Bookman Old Style" w:hAnsi="Bookman Old Style" w:cs="Bookman Old Style"/>
          <w:color w:val="000000"/>
          <w:sz w:val="22"/>
          <w:szCs w:val="22"/>
        </w:rPr>
        <w:t xml:space="preserve"> mediante la cual se ratifica la Convención sobre el Comercio Internacional de especies amenazadas de flora y fauna silvestre (CITES) y las resoluciones de las conferencias posteriores.</w:t>
      </w:r>
    </w:p>
    <w:p w14:paraId="00B6FADB"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6C26400" w14:textId="77777777" w:rsidR="00756FAE" w:rsidRDefault="00000000">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Ley 84 de 1989:</w:t>
      </w:r>
      <w:r>
        <w:rPr>
          <w:rFonts w:ascii="Bookman Old Style" w:eastAsia="Bookman Old Style" w:hAnsi="Bookman Old Style" w:cs="Bookman Old Style"/>
          <w:color w:val="000000"/>
          <w:sz w:val="22"/>
          <w:szCs w:val="22"/>
        </w:rPr>
        <w:t xml:space="preserve"> Estatuto Nacional de Protección Animal. Pese a ser una norma anterior a la Constitución de 1991, el Estatuto es la norma que </w:t>
      </w:r>
      <w:r>
        <w:rPr>
          <w:rFonts w:ascii="Bookman Old Style" w:eastAsia="Bookman Old Style" w:hAnsi="Bookman Old Style" w:cs="Bookman Old Style"/>
          <w:color w:val="000000"/>
          <w:sz w:val="22"/>
          <w:szCs w:val="22"/>
        </w:rPr>
        <w:lastRenderedPageBreak/>
        <w:t>desarrolla más a profundidad el principio de protección y bienestar animal en el territorio nacional. Esta norma cuenta con una parte sustancial de protección de los animales donde se enumeran una serie de conductas constitutivas de crueldad, los deberes correlativos de protección y una serie de prohibiciones. De igual forma, cuenta con una parte procedimental, que impone sanciones a los transgresores del Estatuto y señala un procedimiento administrativo y unas autoridades competentes.</w:t>
      </w:r>
    </w:p>
    <w:p w14:paraId="6A830F91"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0F92287" w14:textId="77777777" w:rsidR="00756FAE" w:rsidRDefault="00000000">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Ley 599 de 2000</w:t>
      </w:r>
      <w:r>
        <w:rPr>
          <w:rFonts w:ascii="Bookman Old Style" w:eastAsia="Bookman Old Style" w:hAnsi="Bookman Old Style" w:cs="Bookman Old Style"/>
          <w:color w:val="000000"/>
          <w:sz w:val="22"/>
          <w:szCs w:val="22"/>
        </w:rPr>
        <w:t>: Código Penal. Esta norma contiene un capítulo exclusivo ubicado en el título XI, que tipifica las conductas que atentan contra el medio ambiente y los recursos naturales.</w:t>
      </w:r>
    </w:p>
    <w:p w14:paraId="30AE65F7"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D8A952A" w14:textId="77777777" w:rsidR="00756FAE" w:rsidRDefault="00000000">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Ley 1638 de 2013</w:t>
      </w:r>
      <w:r>
        <w:rPr>
          <w:rFonts w:ascii="Bookman Old Style" w:eastAsia="Bookman Old Style" w:hAnsi="Bookman Old Style" w:cs="Bookman Old Style"/>
          <w:color w:val="000000"/>
          <w:sz w:val="22"/>
          <w:szCs w:val="22"/>
        </w:rPr>
        <w:t>: norma que prohibió el uso de animales silvestres, nativos o exóticos, en circos fijos e itinerantes. La Ley 1638 de 2013 fue demandada ante la Corte Constitucional por la presunta vulneración a los derechos al trabajo y la cultura. No obstante, el Alto Tribunal la declaró exequible a través de la sentencia C-283 de 2014.</w:t>
      </w:r>
    </w:p>
    <w:p w14:paraId="38893D55"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402ADE4" w14:textId="77777777" w:rsidR="00756FAE" w:rsidRDefault="00000000">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Ley 1774 de 2016:</w:t>
      </w:r>
      <w:r>
        <w:rPr>
          <w:rFonts w:ascii="Bookman Old Style" w:eastAsia="Bookman Old Style" w:hAnsi="Bookman Old Style" w:cs="Bookman Old Style"/>
          <w:color w:val="000000"/>
          <w:sz w:val="22"/>
          <w:szCs w:val="22"/>
        </w:rPr>
        <w:t xml:space="preserve"> por medio de la cual se modifican el Código Civil, la Ley 84 de 1989, el Código Penal, el Código de Procedimiento Penal y se dictan otras disposiciones. Esta norma declaró a los animales como seres sintientes y penalizó el maltrato animal. Es conocida popularmente como la Ley contra el maltrato animal y a partir de su expedición, la jurisprudencia constitucional ha sido más contundente frente al deber de protección que les asiste a los animales dentro del ordenamiento jurídico colombiano.</w:t>
      </w:r>
    </w:p>
    <w:p w14:paraId="75D5A64B" w14:textId="77777777" w:rsidR="00756FAE"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20597A5E"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Pero, sumado a estas normas, es menester reconocer que en el país se ha venido desarrollando un proceso social que, cada vez más, tiende a rechazar los espectáculos en los que se causa algún tipo de maltrato a un animal.</w:t>
      </w:r>
    </w:p>
    <w:p w14:paraId="23B82A03"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B3081F7" w14:textId="77777777" w:rsidR="00756FA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Este proceso ha sido identificado por las autoridades locales que han venido imponiendo limitaciones al desarrollo de las actividades taurinas, como ocurrió en el Departamento de Antioquia, donde por medio de la Ordenanza </w:t>
      </w:r>
      <w:proofErr w:type="spellStart"/>
      <w:r>
        <w:rPr>
          <w:rFonts w:ascii="Bookman Old Style" w:eastAsia="Bookman Old Style" w:hAnsi="Bookman Old Style" w:cs="Bookman Old Style"/>
          <w:color w:val="000000"/>
          <w:sz w:val="22"/>
          <w:szCs w:val="22"/>
        </w:rPr>
        <w:t>Nº</w:t>
      </w:r>
      <w:proofErr w:type="spellEnd"/>
      <w:r>
        <w:rPr>
          <w:rFonts w:ascii="Bookman Old Style" w:eastAsia="Bookman Old Style" w:hAnsi="Bookman Old Style" w:cs="Bookman Old Style"/>
          <w:color w:val="000000"/>
          <w:sz w:val="22"/>
          <w:szCs w:val="22"/>
        </w:rPr>
        <w:t xml:space="preserve"> 18 de 2020, se prohíbe la utilización de elementos que laceren, corten, mutilen, hieran, quemen, lastimen, o den muerte a los animales en espectáculos.</w:t>
      </w:r>
    </w:p>
    <w:p w14:paraId="3EF6C882" w14:textId="77777777" w:rsidR="00756FAE" w:rsidRDefault="00756FAE">
      <w:pPr>
        <w:jc w:val="both"/>
        <w:rPr>
          <w:rFonts w:ascii="Bookman Old Style" w:eastAsia="Bookman Old Style" w:hAnsi="Bookman Old Style" w:cs="Bookman Old Style"/>
          <w:color w:val="000000"/>
          <w:sz w:val="22"/>
          <w:szCs w:val="22"/>
        </w:rPr>
      </w:pPr>
    </w:p>
    <w:p w14:paraId="1C76ECBC" w14:textId="77777777" w:rsidR="00756FAE" w:rsidRDefault="00756FAE">
      <w:pPr>
        <w:jc w:val="both"/>
        <w:rPr>
          <w:rFonts w:ascii="Bookman Old Style" w:eastAsia="Bookman Old Style" w:hAnsi="Bookman Old Style" w:cs="Bookman Old Style"/>
          <w:color w:val="000000"/>
          <w:sz w:val="22"/>
          <w:szCs w:val="22"/>
        </w:rPr>
      </w:pPr>
    </w:p>
    <w:p w14:paraId="1964A30B" w14:textId="77777777" w:rsidR="00756FA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Por otra parte, en la ciudad de Bogotá, se aprobó el  Acuerdo 767 de 2020 del Concejo</w:t>
      </w:r>
      <w:r>
        <w:rPr>
          <w:rFonts w:ascii="Bookman Old Style" w:eastAsia="Bookman Old Style" w:hAnsi="Bookman Old Style" w:cs="Bookman Old Style"/>
          <w:i/>
          <w:color w:val="000000"/>
          <w:sz w:val="22"/>
          <w:szCs w:val="22"/>
        </w:rPr>
        <w:t xml:space="preserve"> “por el cual se desincentivan las prácticas taurinas en el Distrito Capital y se dictan otras disposiciones”. </w:t>
      </w:r>
      <w:r>
        <w:rPr>
          <w:rFonts w:ascii="Bookman Old Style" w:eastAsia="Bookman Old Style" w:hAnsi="Bookman Old Style" w:cs="Bookman Old Style"/>
          <w:color w:val="000000"/>
          <w:sz w:val="22"/>
          <w:szCs w:val="22"/>
        </w:rPr>
        <w:t>Acuerdo que limitó las fechas de la temporada taurina, aumentó los costos tributarios de estos espectáculos y prohibió herir o matar animales”. En razón a esta determinación del Concejo Distrital, actualmente la plaza cultural la Santamaría se encuentra cerrada al público y la tradición taurina en Bogotá quedó suspendida.</w:t>
      </w:r>
    </w:p>
    <w:p w14:paraId="44CFA00F" w14:textId="77777777" w:rsidR="00756FAE" w:rsidRDefault="00756FAE">
      <w:pPr>
        <w:jc w:val="both"/>
        <w:rPr>
          <w:rFonts w:ascii="Bookman Old Style" w:eastAsia="Bookman Old Style" w:hAnsi="Bookman Old Style" w:cs="Bookman Old Style"/>
          <w:color w:val="000000"/>
          <w:sz w:val="22"/>
          <w:szCs w:val="22"/>
        </w:rPr>
      </w:pPr>
    </w:p>
    <w:p w14:paraId="6C3C28BA" w14:textId="77777777" w:rsidR="00756FA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Cruzadas similares han sido adelantadas en la Gobernación de Boyacá, los concejos de Medellín y Cali, ciudades que también han ido migrando hacia una cultura de protección y bienestar animal y que han optado por establecer regulaciones locales, a falta de un pronunciamiento del Congreso de la República sobre este asunto. </w:t>
      </w:r>
    </w:p>
    <w:p w14:paraId="5AF35A22"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4D5C037"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573BCD1B" w14:textId="77777777" w:rsidR="00756FAE"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3.2 JURISPRUDENCIALES.</w:t>
      </w:r>
    </w:p>
    <w:p w14:paraId="2C385775" w14:textId="77777777" w:rsidR="00756FAE"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087FE465"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bookmarkStart w:id="0" w:name="_heading=h.gjdgxs" w:colFirst="0" w:colLast="0"/>
      <w:bookmarkEnd w:id="0"/>
      <w:r>
        <w:rPr>
          <w:rFonts w:ascii="Bookman Old Style" w:eastAsia="Bookman Old Style" w:hAnsi="Bookman Old Style" w:cs="Bookman Old Style"/>
          <w:color w:val="000000"/>
          <w:sz w:val="22"/>
          <w:szCs w:val="22"/>
        </w:rPr>
        <w:t xml:space="preserve">Las decisiones judiciales </w:t>
      </w:r>
      <w:r>
        <w:rPr>
          <w:rFonts w:ascii="Bookman Old Style" w:eastAsia="Bookman Old Style" w:hAnsi="Bookman Old Style" w:cs="Bookman Old Style"/>
          <w:sz w:val="22"/>
          <w:szCs w:val="22"/>
        </w:rPr>
        <w:t>han sido</w:t>
      </w:r>
      <w:r>
        <w:rPr>
          <w:rFonts w:ascii="Bookman Old Style" w:eastAsia="Bookman Old Style" w:hAnsi="Bookman Old Style" w:cs="Bookman Old Style"/>
          <w:color w:val="000000"/>
          <w:sz w:val="22"/>
          <w:szCs w:val="22"/>
        </w:rPr>
        <w:t xml:space="preserve"> la herramienta más efectiva para avanzar en la protección de los animales en el país. Desde el año 1997 se ha venido consolidando una línea jurisprudencial que cada vez ratifica con mayor ahínco la necesidad de desarrollar herramientas legislativas tendientes a reconocer a los animales como sujetos merecedores de una verdadera protección. </w:t>
      </w:r>
    </w:p>
    <w:p w14:paraId="2D69B5B5"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B6CB160"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Además, las decisiones judiciales han profundizado en la relevancia de las relaciones entre los seres humanos y los animales, ya no desde una visión antropocentrista o utilitarista, sino como seres que comparten espacios vitales y que deben interactuar desde un marco de responsabilidad, respeto y protección.  </w:t>
      </w:r>
    </w:p>
    <w:p w14:paraId="23DD9ACD"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78865AB"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esta forma, se ha impulsado, desde la jurisprudencia, la consolidación de instrumentos legales que han propendido por modificar la concepción de los animales como bienes sujetos a la disposición del ser humano, como fue indicado en el acápite anterior. </w:t>
      </w:r>
    </w:p>
    <w:p w14:paraId="16B117A2"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2E45268"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lo que respecta al tema que ocupa el presente proyecto de ley, la línea jurisprudencial ha sido clara en avanzar en lo que respecta a la prevalencia de la protección animal frente a aquellas tradiciones que se asientan en actividades que implican violencia y maltrato. Ya en varias oportunidades, la Corte ha conminado al legislador para que adecúe las normas vigentes a los mandatos que se derivan de la llamada “Constitución Ecológica”.</w:t>
      </w:r>
    </w:p>
    <w:p w14:paraId="2C3A2E3C"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F0C6E17"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 continuación, se expondrán aquellas providencias relevantes en esta materia que no solo justifican la presentación de este proyecto sino que delegan al Congreso de la República, la responsabilidad de dar cumplimiento a los mandatos constitucionales respecto a la protección del ambiente y los animales, deber que hasta la fecha ha omitido el legislativo que, en muchas ocasiones, ni siquiera facilita la realización de los debates pertinentes sobre estos asuntos.  </w:t>
      </w:r>
    </w:p>
    <w:p w14:paraId="2AE84E56"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2D11F4E3"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Sentencia T-035 de 1997. Corte Constitucional.</w:t>
      </w:r>
      <w:r>
        <w:rPr>
          <w:rFonts w:ascii="Bookman Old Style" w:eastAsia="Bookman Old Style" w:hAnsi="Bookman Old Style" w:cs="Bookman Old Style"/>
          <w:color w:val="000000"/>
          <w:sz w:val="22"/>
          <w:szCs w:val="22"/>
        </w:rPr>
        <w:t xml:space="preserve"> Acción de tutela relacionada con la tenencia de animales domésticos en propiedad horizontal. Es el primer pronunciamiento del Alto Tribunal Constitucional frente a la relación existente entre los seres humanos y los animales. La Corte manifiesta que la tenencia de </w:t>
      </w:r>
      <w:r>
        <w:rPr>
          <w:rFonts w:ascii="Bookman Old Style" w:eastAsia="Bookman Old Style" w:hAnsi="Bookman Old Style" w:cs="Bookman Old Style"/>
          <w:color w:val="000000"/>
          <w:sz w:val="22"/>
          <w:szCs w:val="22"/>
        </w:rPr>
        <w:lastRenderedPageBreak/>
        <w:t xml:space="preserve">animales es un claro desarrollo de los derechos al libre desarrollo de la personalidad y a la intimidad personal y familiar. </w:t>
      </w:r>
    </w:p>
    <w:p w14:paraId="24EC726C"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DEE576D"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Sentencia C-1190 de 2005. Corte Constitucional.</w:t>
      </w:r>
      <w:r>
        <w:rPr>
          <w:rFonts w:ascii="Bookman Old Style" w:eastAsia="Bookman Old Style" w:hAnsi="Bookman Old Style" w:cs="Bookman Old Style"/>
          <w:color w:val="000000"/>
          <w:sz w:val="22"/>
          <w:szCs w:val="22"/>
        </w:rPr>
        <w:t xml:space="preserve"> Demanda de inconstitucionalidad contra los artículos 15, literal d) y 82 (parcial) de la Ley 916 de 2004, </w:t>
      </w:r>
      <w:r>
        <w:rPr>
          <w:rFonts w:ascii="Bookman Old Style" w:eastAsia="Bookman Old Style" w:hAnsi="Bookman Old Style" w:cs="Bookman Old Style"/>
          <w:i/>
          <w:color w:val="000000"/>
          <w:sz w:val="22"/>
          <w:szCs w:val="22"/>
        </w:rPr>
        <w:t>“Por la cual se establece el Reglamento Nacional Taurino”</w:t>
      </w:r>
      <w:r>
        <w:rPr>
          <w:rFonts w:ascii="Bookman Old Style" w:eastAsia="Bookman Old Style" w:hAnsi="Bookman Old Style" w:cs="Bookman Old Style"/>
          <w:color w:val="000000"/>
          <w:sz w:val="22"/>
          <w:szCs w:val="22"/>
        </w:rPr>
        <w:t>. Sentencia que busca acabar con los monopolios en el gremio taurino.</w:t>
      </w:r>
    </w:p>
    <w:p w14:paraId="5B9CC14B"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7B04C24"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Sentencia C-1192 de 2005</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Corte Constitucional.</w:t>
      </w:r>
      <w:r>
        <w:rPr>
          <w:rFonts w:ascii="Bookman Old Style" w:eastAsia="Bookman Old Style" w:hAnsi="Bookman Old Style" w:cs="Bookman Old Style"/>
          <w:color w:val="000000"/>
          <w:sz w:val="22"/>
          <w:szCs w:val="22"/>
        </w:rPr>
        <w:t xml:space="preserve"> Demanda de inconstitucionalidad contra los artículos 1º, 2º, 22 y 80 parciales de la Ley 916 de 2004 </w:t>
      </w:r>
      <w:r>
        <w:rPr>
          <w:rFonts w:ascii="Bookman Old Style" w:eastAsia="Bookman Old Style" w:hAnsi="Bookman Old Style" w:cs="Bookman Old Style"/>
          <w:i/>
          <w:color w:val="000000"/>
          <w:sz w:val="22"/>
          <w:szCs w:val="22"/>
        </w:rPr>
        <w:t>“Por la cual se establece el Reglamento Nacional Taurino”</w:t>
      </w:r>
      <w:r>
        <w:rPr>
          <w:rFonts w:ascii="Bookman Old Style" w:eastAsia="Bookman Old Style" w:hAnsi="Bookman Old Style" w:cs="Bookman Old Style"/>
          <w:color w:val="000000"/>
          <w:sz w:val="22"/>
          <w:szCs w:val="22"/>
        </w:rPr>
        <w:t xml:space="preserve">. </w:t>
      </w:r>
    </w:p>
    <w:p w14:paraId="3165B827"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656770D" w14:textId="77777777" w:rsidR="00756FAE" w:rsidRDefault="00000000">
      <w:pPr>
        <w:pBdr>
          <w:top w:val="nil"/>
          <w:left w:val="nil"/>
          <w:bottom w:val="nil"/>
          <w:right w:val="nil"/>
          <w:between w:val="nil"/>
        </w:pBdr>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 xml:space="preserve">En esta oportunidad, el Alto Tribunal Constitucional estudió el reconocimiento que el legislador hizo de las prácticas taurinas como actividades culturales. Al respecto, concluyó que </w:t>
      </w:r>
      <w:r>
        <w:rPr>
          <w:rFonts w:ascii="Bookman Old Style" w:eastAsia="Bookman Old Style" w:hAnsi="Bookman Old Style" w:cs="Bookman Old Style"/>
          <w:i/>
          <w:color w:val="000000"/>
          <w:sz w:val="22"/>
          <w:szCs w:val="22"/>
        </w:rPr>
        <w:t>“Esta calificación satisface el criterio jurídico de razonabilidad, pues como manifestación de la diversidad y pluralismo de la sociedad, la tauromaquia, o en otra palabras, “el arte de lidiar toros”</w:t>
      </w:r>
      <w:hyperlink r:id="rId10" w:anchor="_ftn33">
        <w:r>
          <w:rPr>
            <w:rFonts w:ascii="Bookman Old Style" w:eastAsia="Bookman Old Style" w:hAnsi="Bookman Old Style" w:cs="Bookman Old Style"/>
            <w:i/>
            <w:color w:val="000000"/>
            <w:sz w:val="22"/>
            <w:szCs w:val="22"/>
          </w:rPr>
          <w:t>[33]</w:t>
        </w:r>
      </w:hyperlink>
      <w:r>
        <w:rPr>
          <w:rFonts w:ascii="Bookman Old Style" w:eastAsia="Bookman Old Style" w:hAnsi="Bookman Old Style" w:cs="Bookman Old Style"/>
          <w:i/>
          <w:color w:val="000000"/>
          <w:sz w:val="22"/>
          <w:szCs w:val="22"/>
        </w:rPr>
        <w:t>, ha sido reconocida a lo largo de la historia como una expresión artística y cultural de los pueblos iberoamericanos.</w:t>
      </w:r>
      <w:r>
        <w:rPr>
          <w:rFonts w:ascii="Bookman Old Style" w:eastAsia="Bookman Old Style" w:hAnsi="Bookman Old Style" w:cs="Bookman Old Style"/>
          <w:i/>
          <w:color w:val="000000"/>
          <w:sz w:val="22"/>
          <w:szCs w:val="22"/>
          <w:vertAlign w:val="superscript"/>
        </w:rPr>
        <w:footnoteReference w:id="1"/>
      </w:r>
      <w:r>
        <w:rPr>
          <w:rFonts w:ascii="Bookman Old Style" w:eastAsia="Bookman Old Style" w:hAnsi="Bookman Old Style" w:cs="Bookman Old Style"/>
          <w:i/>
          <w:color w:val="000000"/>
          <w:sz w:val="22"/>
          <w:szCs w:val="22"/>
        </w:rPr>
        <w:t>”</w:t>
      </w:r>
    </w:p>
    <w:p w14:paraId="5E22011E"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991BC1B"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Frente al rechazo de estas prácticas por parte de un importante sector social, la Corte manifestó que “</w:t>
      </w:r>
      <w:r>
        <w:rPr>
          <w:rFonts w:ascii="Bookman Old Style" w:eastAsia="Bookman Old Style" w:hAnsi="Bookman Old Style" w:cs="Bookman Old Style"/>
          <w:i/>
          <w:color w:val="000000"/>
          <w:sz w:val="22"/>
          <w:szCs w:val="22"/>
        </w:rPr>
        <w:t>a pesar de que la actividad taurina es reprobada por un sector de la población, y en especial, por las asociaciones defensoras de animales, no puede desconocerse que la misma históricamente ha sido reconocida como una</w:t>
      </w:r>
      <w:r>
        <w:rPr>
          <w:i/>
          <w:color w:val="000000"/>
          <w:sz w:val="22"/>
          <w:szCs w:val="22"/>
        </w:rPr>
        <w:t> </w:t>
      </w:r>
      <w:r>
        <w:rPr>
          <w:rFonts w:ascii="Bookman Old Style" w:eastAsia="Bookman Old Style" w:hAnsi="Bookman Old Style" w:cs="Bookman Old Style"/>
          <w:i/>
          <w:color w:val="000000"/>
          <w:sz w:val="22"/>
          <w:szCs w:val="22"/>
        </w:rPr>
        <w:t>expresión artística</w:t>
      </w:r>
      <w:r>
        <w:rPr>
          <w:i/>
          <w:color w:val="000000"/>
          <w:sz w:val="22"/>
          <w:szCs w:val="22"/>
        </w:rPr>
        <w:t> </w:t>
      </w:r>
      <w:r>
        <w:rPr>
          <w:rFonts w:ascii="Bookman Old Style" w:eastAsia="Bookman Old Style" w:hAnsi="Bookman Old Style" w:cs="Bookman Old Style"/>
          <w:i/>
          <w:color w:val="000000"/>
          <w:sz w:val="22"/>
          <w:szCs w:val="22"/>
        </w:rPr>
        <w:t xml:space="preserve">que manifiesta la diversidad cultural de un pueblo”. </w:t>
      </w:r>
      <w:r>
        <w:rPr>
          <w:rFonts w:ascii="Bookman Old Style" w:eastAsia="Bookman Old Style" w:hAnsi="Bookman Old Style" w:cs="Bookman Old Style"/>
          <w:color w:val="000000"/>
          <w:sz w:val="22"/>
          <w:szCs w:val="22"/>
        </w:rPr>
        <w:t xml:space="preserve">En ese sentido, declaró exequible el Reglamento Nacional Taurino y, entre otras decisiones, manifestó que la disposición que habilitaba a los menores de 10 años a asistir a corridas de toros en compañía de un adulto se encontraba ajustada a la constitución, en tanto garantizaba derechos como la cultura, la educación y la recreación. </w:t>
      </w:r>
    </w:p>
    <w:p w14:paraId="46EA3A57"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2CCEFFA"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Sentencia C-367 de 2006. Corte Constitucional.</w:t>
      </w:r>
      <w:r>
        <w:rPr>
          <w:rFonts w:ascii="Bookman Old Style" w:eastAsia="Bookman Old Style" w:hAnsi="Bookman Old Style" w:cs="Bookman Old Style"/>
          <w:color w:val="000000"/>
          <w:sz w:val="22"/>
          <w:szCs w:val="22"/>
        </w:rPr>
        <w:t xml:space="preserve"> Demanda de inconstitucionalidad contra los artículos 1º, parcial; 2º, parcial; 12, parcial; 22, parcial; 26, parcial; 31, parcial y 80, parcial de la Ley 916 de 2004</w:t>
      </w:r>
      <w:r>
        <w:rPr>
          <w:rFonts w:ascii="Bookman Old Style" w:eastAsia="Bookman Old Style" w:hAnsi="Bookman Old Style" w:cs="Bookman Old Style"/>
          <w:i/>
          <w:color w:val="000000"/>
          <w:sz w:val="22"/>
          <w:szCs w:val="22"/>
        </w:rPr>
        <w:t>, "Por la cual se establece el reglamento nacional taurino."</w:t>
      </w:r>
      <w:r>
        <w:rPr>
          <w:rFonts w:ascii="Bookman Old Style" w:eastAsia="Bookman Old Style" w:hAnsi="Bookman Old Style" w:cs="Bookman Old Style"/>
          <w:color w:val="000000"/>
          <w:sz w:val="22"/>
          <w:szCs w:val="22"/>
        </w:rPr>
        <w:t xml:space="preserve"> </w:t>
      </w:r>
    </w:p>
    <w:p w14:paraId="2B1F1187"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61F03B5D"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Principalmente se cuestiona el desarrollo de actividades taurinas por parte de los niños y su participación en estas actividades (en calidad de torerillos o a través de escuelas taurinas). Adicionalmente, se solicita la declaratoria de </w:t>
      </w:r>
      <w:proofErr w:type="spellStart"/>
      <w:r>
        <w:rPr>
          <w:rFonts w:ascii="Bookman Old Style" w:eastAsia="Bookman Old Style" w:hAnsi="Bookman Old Style" w:cs="Bookman Old Style"/>
          <w:color w:val="000000"/>
          <w:sz w:val="22"/>
          <w:szCs w:val="22"/>
        </w:rPr>
        <w:t>inexequibilidad</w:t>
      </w:r>
      <w:proofErr w:type="spellEnd"/>
      <w:r>
        <w:rPr>
          <w:rFonts w:ascii="Bookman Old Style" w:eastAsia="Bookman Old Style" w:hAnsi="Bookman Old Style" w:cs="Bookman Old Style"/>
          <w:color w:val="000000"/>
          <w:sz w:val="22"/>
          <w:szCs w:val="22"/>
        </w:rPr>
        <w:t xml:space="preserve"> del Reglamento Taurino, en tanto regula una actividad que no requiere desarrollo profesional y le otorga una connotación de relevancia nacional, desconociendo que se trata de una actividad privada que no es del recibo de la sociedad en general.</w:t>
      </w:r>
    </w:p>
    <w:p w14:paraId="58223806"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3CC24D5"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En lo que respecta a las corridas de toros como actividad cultural y a la aplicación de la Ley 916 de 2004 en todo el territorio nacional, la Corte reiteró lo dispuesto en la sentencia C-1192 de 2005. </w:t>
      </w:r>
    </w:p>
    <w:p w14:paraId="39ADD360"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C92D51A"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Frente al cargo relativo a la inconstitucionalidad de la disposición que permite a los niños formar parte de cuadrillas, la Corte declaró una </w:t>
      </w:r>
      <w:proofErr w:type="spellStart"/>
      <w:r>
        <w:rPr>
          <w:rFonts w:ascii="Bookman Old Style" w:eastAsia="Bookman Old Style" w:hAnsi="Bookman Old Style" w:cs="Bookman Old Style"/>
          <w:color w:val="000000"/>
          <w:sz w:val="22"/>
          <w:szCs w:val="22"/>
        </w:rPr>
        <w:t>exequibilidad</w:t>
      </w:r>
      <w:proofErr w:type="spellEnd"/>
      <w:r>
        <w:rPr>
          <w:rFonts w:ascii="Bookman Old Style" w:eastAsia="Bookman Old Style" w:hAnsi="Bookman Old Style" w:cs="Bookman Old Style"/>
          <w:color w:val="000000"/>
          <w:sz w:val="22"/>
          <w:szCs w:val="22"/>
        </w:rPr>
        <w:t xml:space="preserve"> condicionada en tanto no mediara, en ningún caso, explotación económica y los niños fuesen mayores de 14 años. En esta misma línea, el Alto Tribunal determinó que era constitucional la existencia de escuelas taurinas pero que en ningún caso el Estado debía promoverlas.</w:t>
      </w:r>
    </w:p>
    <w:p w14:paraId="08062E60"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02DC9E0"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Finalmente, la Corte declaró inexequible las disposiciones del Reglamento Taurino que determinaban que la tauromaquia era una actividad de alto interés nacional </w:t>
      </w:r>
    </w:p>
    <w:p w14:paraId="27A68EA3"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BBACB39"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Sentencia C-666 de 2010</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Corte Constitucional.</w:t>
      </w:r>
      <w:r>
        <w:rPr>
          <w:rFonts w:ascii="Bookman Old Style" w:eastAsia="Bookman Old Style" w:hAnsi="Bookman Old Style" w:cs="Bookman Old Style"/>
          <w:color w:val="000000"/>
          <w:sz w:val="22"/>
          <w:szCs w:val="22"/>
        </w:rPr>
        <w:t xml:space="preserve"> Demanda de inconstitucionalidad contra el artículo 7º de la ley 84 de 1989 que exceptúa de las actividades que constituyen actos crueles en contra de los animales el rejoneo, coleo, las corridas de toros, las novilladas, las corralejas, las becerradas y las tientas, así́ como las riñas de gallos y los procedimientos utilizados en estos espectáculos.</w:t>
      </w:r>
    </w:p>
    <w:p w14:paraId="0813128B"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EBB00E3"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Esta sentencia tiene una especial relevancia en materia de protección y bienestar animal, en tanto fija las bases del cambio jurisprudencial que, hasta la fecha, había hecho prevalecer el desarrollo de las actividades culturales sobre la eliminación de las formas de maltrato y violencia contra los animales.</w:t>
      </w:r>
    </w:p>
    <w:p w14:paraId="471DEC9D"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20B2F4E"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Si bien en aquella oportunidad se declaró exequible el artículo 7° de la Ley 84 de 1989, dicha </w:t>
      </w:r>
      <w:proofErr w:type="spellStart"/>
      <w:r>
        <w:rPr>
          <w:rFonts w:ascii="Bookman Old Style" w:eastAsia="Bookman Old Style" w:hAnsi="Bookman Old Style" w:cs="Bookman Old Style"/>
          <w:color w:val="000000"/>
          <w:sz w:val="22"/>
          <w:szCs w:val="22"/>
        </w:rPr>
        <w:t>exequibilidad</w:t>
      </w:r>
      <w:proofErr w:type="spellEnd"/>
      <w:r>
        <w:rPr>
          <w:rFonts w:ascii="Bookman Old Style" w:eastAsia="Bookman Old Style" w:hAnsi="Bookman Old Style" w:cs="Bookman Old Style"/>
          <w:color w:val="000000"/>
          <w:sz w:val="22"/>
          <w:szCs w:val="22"/>
        </w:rPr>
        <w:t xml:space="preserve"> fue condicionada en tanto únicamente se permitió la realización de rejoneo, coleo, corridas de toros, novilladas, corralejas, becerradas, tientas y riñas de gallos, bajo las siguientes condiciones:</w:t>
      </w:r>
    </w:p>
    <w:p w14:paraId="6222AF3B"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7A959DA" w14:textId="77777777" w:rsidR="00756FAE" w:rsidRDefault="00000000">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Las manifestaciones culturales en las cuales se permite excepcionalmente el maltrato animal deben ser reguladas de manera tal que se garantice en la mayor medida posible el deber de protección animal. </w:t>
      </w:r>
      <w:r>
        <w:rPr>
          <w:rFonts w:ascii="Bookman Old Style" w:eastAsia="Bookman Old Style" w:hAnsi="Bookman Old Style" w:cs="Bookman Old Style"/>
          <w:b/>
          <w:i/>
          <w:color w:val="000000"/>
          <w:sz w:val="22"/>
          <w:szCs w:val="22"/>
        </w:rPr>
        <w:t xml:space="preserve">Existe el deber estatal de expedir normas de rango legal e </w:t>
      </w:r>
      <w:proofErr w:type="spellStart"/>
      <w:r>
        <w:rPr>
          <w:rFonts w:ascii="Bookman Old Style" w:eastAsia="Bookman Old Style" w:hAnsi="Bookman Old Style" w:cs="Bookman Old Style"/>
          <w:b/>
          <w:i/>
          <w:color w:val="000000"/>
          <w:sz w:val="22"/>
          <w:szCs w:val="22"/>
        </w:rPr>
        <w:t>infralegal</w:t>
      </w:r>
      <w:proofErr w:type="spellEnd"/>
      <w:r>
        <w:rPr>
          <w:rFonts w:ascii="Bookman Old Style" w:eastAsia="Bookman Old Style" w:hAnsi="Bookman Old Style" w:cs="Bookman Old Style"/>
          <w:b/>
          <w:i/>
          <w:color w:val="000000"/>
          <w:sz w:val="22"/>
          <w:szCs w:val="22"/>
        </w:rPr>
        <w:t xml:space="preserve"> que subsanen el déficit normativo actualmente existente</w:t>
      </w:r>
      <w:r>
        <w:rPr>
          <w:rFonts w:ascii="Bookman Old Style" w:eastAsia="Bookman Old Style" w:hAnsi="Bookman Old Style" w:cs="Bookman Old Style"/>
          <w:i/>
          <w:color w:val="000000"/>
          <w:sz w:val="22"/>
          <w:szCs w:val="22"/>
        </w:rPr>
        <w:t xml:space="preserve"> de manera que cobije no sólo las manifestaciones culturales aludidas por el artículo 7 de la Ley 84 de 1989 sino el conjunto de actividades conexas con las mismas, tales como la crianza, el adiestramiento y el transporte de los animales.</w:t>
      </w:r>
    </w:p>
    <w:p w14:paraId="66E8DDDB" w14:textId="77777777" w:rsidR="00756FAE" w:rsidRDefault="00756FAE">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0E93F659" w14:textId="77777777" w:rsidR="00756FAE" w:rsidRDefault="00000000">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No podría entenderse que las actividades exceptuadas puedan realizarse en cualquier parte del territorio nacional, sino </w:t>
      </w:r>
      <w:r>
        <w:rPr>
          <w:rFonts w:ascii="Bookman Old Style" w:eastAsia="Bookman Old Style" w:hAnsi="Bookman Old Style" w:cs="Bookman Old Style"/>
          <w:i/>
          <w:color w:val="000000"/>
          <w:sz w:val="22"/>
          <w:szCs w:val="22"/>
        </w:rPr>
        <w:lastRenderedPageBreak/>
        <w:t>sólo en aquellas en las que implique una manifestación ininterrumpida de tradición de dicha población.</w:t>
      </w:r>
    </w:p>
    <w:p w14:paraId="5D5E7B5D" w14:textId="77777777" w:rsidR="00756FAE" w:rsidRDefault="00756FAE">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0CAF801F" w14:textId="77777777" w:rsidR="00756FAE" w:rsidRDefault="00000000">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 realización de dichas actividades deberá estar limitada a las precisas ocasiones en que usualmente éstas se han llevado a cabo, no pudiendo extenderse a otros momentos del año o lugares distintos a aquellos en los que resulta tradicional su realización.</w:t>
      </w:r>
    </w:p>
    <w:p w14:paraId="43D2D6DD" w14:textId="77777777" w:rsidR="00756FAE" w:rsidRDefault="00756FAE">
      <w:pPr>
        <w:ind w:left="851" w:right="900" w:hanging="22"/>
        <w:jc w:val="both"/>
        <w:rPr>
          <w:rFonts w:ascii="Bookman Old Style" w:eastAsia="Bookman Old Style" w:hAnsi="Bookman Old Style" w:cs="Bookman Old Style"/>
          <w:i/>
          <w:color w:val="000000"/>
          <w:sz w:val="22"/>
          <w:szCs w:val="22"/>
        </w:rPr>
      </w:pPr>
    </w:p>
    <w:p w14:paraId="0A89BF92" w14:textId="77777777" w:rsidR="00756FAE" w:rsidRDefault="00000000">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Las manifestaciones culturales en las cuales está permitido el maltrato animal son aquellas mencionadas por el artículo 7 de la Ley 84 de 1989, no se entienden incluidas dentro de la excepción al deber de protección animal otras expresiones que no hayan sido contempladas en la disposición acusada.</w:t>
      </w:r>
    </w:p>
    <w:p w14:paraId="6186EB00" w14:textId="77777777" w:rsidR="00756FAE" w:rsidRDefault="00756FAE">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0FF24A3A" w14:textId="77777777" w:rsidR="00756FAE" w:rsidRDefault="00000000">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Las autoridades municipales en ningún caso podrán destinar dinero público a la construcción de instalaciones para la realización exclusiva de estas actividades.</w:t>
      </w:r>
    </w:p>
    <w:p w14:paraId="5D1643C6" w14:textId="77777777" w:rsidR="00756FAE" w:rsidRDefault="00756FAE">
      <w:pPr>
        <w:pBdr>
          <w:top w:val="nil"/>
          <w:left w:val="nil"/>
          <w:bottom w:val="nil"/>
          <w:right w:val="nil"/>
          <w:between w:val="nil"/>
        </w:pBdr>
        <w:ind w:left="1440"/>
        <w:jc w:val="both"/>
        <w:rPr>
          <w:rFonts w:ascii="Bookman Old Style" w:eastAsia="Bookman Old Style" w:hAnsi="Bookman Old Style" w:cs="Bookman Old Style"/>
          <w:color w:val="000000"/>
          <w:sz w:val="22"/>
          <w:szCs w:val="22"/>
        </w:rPr>
      </w:pPr>
    </w:p>
    <w:p w14:paraId="3A32DF51"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Pero, además de la imposición de estos requisitos, la Sentencia C-666 de 2010 desarrolló el principio de protección animal y determinó que se encontraba directamente ligado con el concepto de dignidad humana.</w:t>
      </w:r>
    </w:p>
    <w:p w14:paraId="4CADFED7"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A1664D5"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Teniendo en cuenta la relevancia de esta decisión, no solo para el proyecto que nos ocupa, sino para la línea jurisprudencial sobre los animales, a continuación, se resaltarán algunos de los apartes más relevantes.</w:t>
      </w:r>
    </w:p>
    <w:p w14:paraId="58271A57"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F2A6913"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primer lugar, en lo que respecta a la inclusión de los animales dentro del concepto de ambiente y, en consecuencia, de los mandatos constitucionales frente a la protección del mismo, el Alto Tribunal resaltó lo siguiente:</w:t>
      </w:r>
    </w:p>
    <w:p w14:paraId="490DE634"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5452CBD"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w:t>
      </w:r>
    </w:p>
    <w:p w14:paraId="39D20BF4"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A215972"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En relación con su protección, la manifestación concreta de esta posición se hace a partir de dos perspectivas: la de fauna protegida en virtud del mantenimiento de la biodiversidad y el equilibrio </w:t>
      </w:r>
      <w:r>
        <w:rPr>
          <w:rFonts w:ascii="Bookman Old Style" w:eastAsia="Bookman Old Style" w:hAnsi="Bookman Old Style" w:cs="Bookman Old Style"/>
          <w:i/>
          <w:color w:val="000000"/>
          <w:sz w:val="22"/>
          <w:szCs w:val="22"/>
        </w:rPr>
        <w:lastRenderedPageBreak/>
        <w:t>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r>
        <w:rPr>
          <w:rFonts w:ascii="Bookman Old Style" w:eastAsia="Bookman Old Style" w:hAnsi="Bookman Old Style" w:cs="Bookman Old Style"/>
          <w:i/>
          <w:color w:val="000000"/>
          <w:sz w:val="22"/>
          <w:szCs w:val="22"/>
          <w:vertAlign w:val="superscript"/>
        </w:rPr>
        <w:footnoteReference w:id="2"/>
      </w:r>
      <w:r>
        <w:rPr>
          <w:rFonts w:ascii="Bookman Old Style" w:eastAsia="Bookman Old Style" w:hAnsi="Bookman Old Style" w:cs="Bookman Old Style"/>
          <w:i/>
          <w:color w:val="000000"/>
          <w:sz w:val="22"/>
          <w:szCs w:val="22"/>
        </w:rPr>
        <w:t>.”</w:t>
      </w:r>
    </w:p>
    <w:p w14:paraId="7C714107"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FD8A8D9"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esta misma línea, la Corte sentó las primeras bases para dejar de lado la concepción utilitarista de los animales, para reconocerlos como verdaderos sujetos de protección. Sobre este asunto, se dispuso que:</w:t>
      </w:r>
    </w:p>
    <w:p w14:paraId="55D257AF"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17AC007"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“la protección que se deriva de la Constitución supera la anacrónica visión de los animales como cosas animadas, para reconocer la importancia que éstos tienen dentro del entorno en que habitan las personas, no simplemente como fuentes de recursos útiles al hombre, sino en cuanto seres sintientes que forman parte del contexto en que se desarrolla la vida de los principales sujetos del ordenamiento jurídico: los seres humanos</w:t>
      </w:r>
      <w:r>
        <w:rPr>
          <w:rFonts w:ascii="Bookman Old Style" w:eastAsia="Bookman Old Style" w:hAnsi="Bookman Old Style" w:cs="Bookman Old Style"/>
          <w:i/>
          <w:color w:val="000000"/>
          <w:sz w:val="22"/>
          <w:szCs w:val="22"/>
          <w:vertAlign w:val="superscript"/>
        </w:rPr>
        <w:footnoteReference w:id="3"/>
      </w:r>
      <w:r>
        <w:rPr>
          <w:rFonts w:ascii="Bookman Old Style" w:eastAsia="Bookman Old Style" w:hAnsi="Bookman Old Style" w:cs="Bookman Old Style"/>
          <w:i/>
          <w:color w:val="000000"/>
          <w:sz w:val="22"/>
          <w:szCs w:val="22"/>
        </w:rPr>
        <w:t>.”</w:t>
      </w:r>
    </w:p>
    <w:p w14:paraId="5D256BC9"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FA4F467"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Fue esta precisamente la base para que, posteriormente, en la decisión se reconociera que es la dignidad humana la fuente de obligaciones jurídicas de los humanos frente a los animales. </w:t>
      </w:r>
    </w:p>
    <w:p w14:paraId="76411EC8"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B46D92A"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 dignidad humana no es un simple concepto fruto [o útil para] el garantismo estatal. La dignidad resulta un concepto integral en cuanto encarna, representa y construye un concepto, integral, de persona. La dignidad no se otorga, sino que se reconoce, de manera que siempre podrá exigirse de los seres humanos un actuar conforme a parámetros dignos y, en este sentido, coherente con su condición de ser moral que merece el reconocimiento de dichas garantías y que, llegado el caso, podría exigirlas por la posición [también] moral que tiene dentro de la comunidad.</w:t>
      </w:r>
    </w:p>
    <w:p w14:paraId="2805F980"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84163CB"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Pero esa misma condición moral, que sustenta el concepto de dignidad humana, genera obligaciones a esa persona [en cuanto ser digno] en su manera de actuación. No podría una persona pretender que sea reconocida su condición de ser moral y comportarse legítimamente de forma contraria a la moral que se deriva de los parámetros acordados por la propia comunidad y que son consagrados en la Constitución y demás normas de naturaleza constitucional (…)</w:t>
      </w:r>
    </w:p>
    <w:p w14:paraId="4F9E1060"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DE72476"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lastRenderedPageBreak/>
        <w:t>(…) En este sentido, si en el mismo Estado constitucional se consagra el deber de protección a los animales vía la protección de los recursos naturales, el concepto de dignidad que se concreta en la interacción de las personas en una comunidad que se construye dentro de estos parámetros constitucionales no podrá ignorar las relaciones que surgen entre ellas y los animales. </w:t>
      </w:r>
    </w:p>
    <w:p w14:paraId="276ED128"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w:t>
      </w:r>
    </w:p>
    <w:p w14:paraId="615AC2F9"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El fundamento para esta vinculación radica en su capacidad de sentir. Es este aspecto la raíz del vínculo en la relación entre dignidad y protección a los animales: el hecho de que sean seres sintientes que pueden ser afectados por los actos de las personas. En otras palabras, 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 En efecto, la superioridad racional –moral- del hombre no puede significar la ausencia de límites para causar sufrimiento, dolor o angustia a seres sintientes no humanos.</w:t>
      </w:r>
    </w:p>
    <w:p w14:paraId="71F6A352"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DE46AF7"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u w:val="single"/>
        </w:rPr>
      </w:pPr>
      <w:r>
        <w:rPr>
          <w:rFonts w:ascii="Bookman Old Style" w:eastAsia="Bookman Old Style" w:hAnsi="Bookman Old Style" w:cs="Bookman Old Style"/>
          <w:i/>
          <w:color w:val="000000"/>
          <w:sz w:val="22"/>
          <w:szCs w:val="22"/>
          <w:u w:val="single"/>
        </w:rPr>
        <w:t>Aunque obvia, valga mencionar que la justificación radica en una apreciación fáctica incontestable: no hay interés más primario para un ser sintiente que el de no sufrir daño o maltrato. Y debe ser este uno de los valores primordiales dentro de una comunidad moral que actúa y construye sus relaciones dentro de los parámetros del Estado constitucional</w:t>
      </w:r>
      <w:r>
        <w:rPr>
          <w:rFonts w:ascii="Bookman Old Style" w:eastAsia="Bookman Old Style" w:hAnsi="Bookman Old Style" w:cs="Bookman Old Style"/>
          <w:i/>
          <w:color w:val="000000"/>
          <w:sz w:val="22"/>
          <w:szCs w:val="22"/>
          <w:u w:val="single"/>
          <w:vertAlign w:val="superscript"/>
        </w:rPr>
        <w:footnoteReference w:id="4"/>
      </w:r>
      <w:r>
        <w:rPr>
          <w:rFonts w:ascii="Bookman Old Style" w:eastAsia="Bookman Old Style" w:hAnsi="Bookman Old Style" w:cs="Bookman Old Style"/>
          <w:i/>
          <w:color w:val="000000"/>
          <w:sz w:val="22"/>
          <w:szCs w:val="22"/>
          <w:u w:val="single"/>
        </w:rPr>
        <w:t>.</w:t>
      </w:r>
    </w:p>
    <w:p w14:paraId="5EE8480A"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10209E53"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Ahora bien, en lo que respecta al tema particular, la demanda de inconstitucionalidad frente al rejoneo, el coleo, las corridas de toros, las novilladas, las corralejas, las becerradas, las tientas y las riñas de gallos, la Corte reconoció que su desarrollo implicaba el desarrollo de actividades que se enmarcan en actos de maltrato y crueldad animal. No obstante, también destacó la Corte que: </w:t>
      </w:r>
    </w:p>
    <w:p w14:paraId="4E667ED6"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D1CC9C8"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“para el examen de constitucionalidad de la disposición acusada no resulta indiferente que dichas actividades hayan sido desarrolladas de tiempo atrás por algunos sectores de la sociedad y, por consiguiente, se entienden como parte de las manifestaciones que identifican a ciertas regiones dentro del territorio nacional</w:t>
      </w:r>
      <w:r>
        <w:rPr>
          <w:rFonts w:ascii="Bookman Old Style" w:eastAsia="Bookman Old Style" w:hAnsi="Bookman Old Style" w:cs="Bookman Old Style"/>
          <w:i/>
          <w:color w:val="000000"/>
          <w:sz w:val="22"/>
          <w:szCs w:val="22"/>
          <w:vertAlign w:val="superscript"/>
        </w:rPr>
        <w:footnoteReference w:id="5"/>
      </w:r>
      <w:r>
        <w:rPr>
          <w:rFonts w:ascii="Bookman Old Style" w:eastAsia="Bookman Old Style" w:hAnsi="Bookman Old Style" w:cs="Bookman Old Style"/>
          <w:i/>
          <w:color w:val="000000"/>
          <w:sz w:val="22"/>
          <w:szCs w:val="22"/>
        </w:rPr>
        <w:t>.”</w:t>
      </w:r>
    </w:p>
    <w:p w14:paraId="6475E907"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1A79968D"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Fue por este último argumento que el Alto Tribunal Constitucional, determinó la </w:t>
      </w:r>
      <w:proofErr w:type="spellStart"/>
      <w:r>
        <w:rPr>
          <w:rFonts w:ascii="Bookman Old Style" w:eastAsia="Bookman Old Style" w:hAnsi="Bookman Old Style" w:cs="Bookman Old Style"/>
          <w:color w:val="000000"/>
          <w:sz w:val="22"/>
          <w:szCs w:val="22"/>
        </w:rPr>
        <w:t>exequibilidad</w:t>
      </w:r>
      <w:proofErr w:type="spellEnd"/>
      <w:r>
        <w:rPr>
          <w:rFonts w:ascii="Bookman Old Style" w:eastAsia="Bookman Old Style" w:hAnsi="Bookman Old Style" w:cs="Bookman Old Style"/>
          <w:color w:val="000000"/>
          <w:sz w:val="22"/>
          <w:szCs w:val="22"/>
        </w:rPr>
        <w:t xml:space="preserve"> de la excepción prevista en la Ley 84 de 1989, bajo los supuestos </w:t>
      </w:r>
      <w:r>
        <w:rPr>
          <w:rFonts w:ascii="Bookman Old Style" w:eastAsia="Bookman Old Style" w:hAnsi="Bookman Old Style" w:cs="Bookman Old Style"/>
          <w:color w:val="000000"/>
          <w:sz w:val="22"/>
          <w:szCs w:val="22"/>
        </w:rPr>
        <w:lastRenderedPageBreak/>
        <w:t xml:space="preserve">relatados en acápites anteriores que fijaron claras limitaciones al desarrollo de estas actividades. </w:t>
      </w:r>
    </w:p>
    <w:p w14:paraId="45914D01"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243F886"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Adicionalmente, resaltó la Corte que, en ningún caso se podrían ampliar las excepciones previstas en el artículo 7 de la Ley 84 de 1989. Esto en tanto debía armonizarse esta disposición con el mandato constitucional de protección a los animales. </w:t>
      </w:r>
    </w:p>
    <w:p w14:paraId="34A232BA"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D80E1C3"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Ahora bien, la providencia realizó varios llamados al legislador, como se transcriben a continuación:</w:t>
      </w:r>
    </w:p>
    <w:p w14:paraId="6461C7A9"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63585B9"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“Es, precisamente, este deber constitucional el que restringe el ámbito decisional de los poderes constituidos, en especial del legislador, al momento de determinar las distintas formas de regulación de los recursos naturales dentro del sistema jurídico colombiano. El que exista un deber de protección respecto de los mismos excluye automáticamente una posición de indiferencia en lo relativo a los recursos naturales, entre ellos los animales, siendo, por el contrario, preceptiva la creación de un sistema </w:t>
      </w:r>
      <w:proofErr w:type="spellStart"/>
      <w:r>
        <w:rPr>
          <w:rFonts w:ascii="Bookman Old Style" w:eastAsia="Bookman Old Style" w:hAnsi="Bookman Old Style" w:cs="Bookman Old Style"/>
          <w:i/>
          <w:color w:val="000000"/>
          <w:sz w:val="22"/>
          <w:szCs w:val="22"/>
        </w:rPr>
        <w:t>infraconstitucional</w:t>
      </w:r>
      <w:proofErr w:type="spellEnd"/>
      <w:r>
        <w:rPr>
          <w:rFonts w:ascii="Bookman Old Style" w:eastAsia="Bookman Old Style" w:hAnsi="Bookman Old Style" w:cs="Bookman Old Style"/>
          <w:i/>
          <w:color w:val="000000"/>
          <w:sz w:val="22"/>
          <w:szCs w:val="22"/>
        </w:rPr>
        <w:t>, que sea acorde con el sistema constitucional, que implique una protección para los mismos y que tenga en cuenta, armónicamente, el ejercicio de derechos fundamentales que eventualmente puedan verse limitados con la protección establecida para los animales.”</w:t>
      </w:r>
    </w:p>
    <w:p w14:paraId="1E57D031"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29DAB44E"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“la actuación del Legislador, que en cumplimiento de su potestad de configuración normativa debe regular de manera más detallada la permisión de maltrato animal objeto de examen constitucional. Labor que debe ser complementada con el concurso de las autoridades administrativas con competencias normativas en la materia, de manera tal que se subsane el déficit normativo del deber de protección animal al que ya se hizo referencia. En este sentido deberá expedirse una regulación de rango legal e </w:t>
      </w:r>
      <w:proofErr w:type="spellStart"/>
      <w:r>
        <w:rPr>
          <w:rFonts w:ascii="Bookman Old Style" w:eastAsia="Bookman Old Style" w:hAnsi="Bookman Old Style" w:cs="Bookman Old Style"/>
          <w:i/>
          <w:color w:val="000000"/>
          <w:sz w:val="22"/>
          <w:szCs w:val="22"/>
        </w:rPr>
        <w:t>infralegal</w:t>
      </w:r>
      <w:proofErr w:type="spellEnd"/>
      <w:r>
        <w:rPr>
          <w:rFonts w:ascii="Bookman Old Style" w:eastAsia="Bookman Old Style" w:hAnsi="Bookman Old Style" w:cs="Bookman Old Style"/>
          <w:i/>
          <w:color w:val="000000"/>
          <w:sz w:val="22"/>
          <w:szCs w:val="22"/>
        </w:rPr>
        <w:t xml:space="preserve"> que determine con exactitud qué acciones que impliquen maltrato animal pueden ser realizadas en desarrollo de corridas de toros, becerradas, novilladas, rejoneos, riñas de gallos, tientas y coleo, y en las actividades conexas con dichas manifestaciones culturales, tales como la crianza, el encierro, el adiestramiento y el transporte de los animales involucrados en las mismas.”</w:t>
      </w:r>
    </w:p>
    <w:p w14:paraId="4643D945"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3F30A1A"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Ahora bien, respecto a la posibilidad de prohibir estas actividades, el Alto Tribunal señaló:</w:t>
      </w:r>
    </w:p>
    <w:p w14:paraId="0DD75FB7"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A7FA1E9"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lastRenderedPageBreak/>
        <w:t>“</w:t>
      </w:r>
      <w:r>
        <w:rPr>
          <w:rFonts w:ascii="Bookman Old Style" w:eastAsia="Bookman Old Style" w:hAnsi="Bookman Old Style" w:cs="Bookman Old Style"/>
          <w:i/>
          <w:color w:val="000000"/>
          <w:sz w:val="22"/>
          <w:szCs w:val="22"/>
        </w:rPr>
        <w:t xml:space="preserve">Incluso </w:t>
      </w:r>
      <w:r>
        <w:rPr>
          <w:rFonts w:ascii="Bookman Old Style" w:eastAsia="Bookman Old Style" w:hAnsi="Bookman Old Style" w:cs="Bookman Old Style"/>
          <w:b/>
          <w:i/>
          <w:color w:val="000000"/>
          <w:sz w:val="22"/>
          <w:szCs w:val="22"/>
          <w:u w:val="single"/>
        </w:rPr>
        <w:t>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w:t>
      </w:r>
      <w:r>
        <w:rPr>
          <w:rFonts w:ascii="Bookman Old Style" w:eastAsia="Bookman Old Style" w:hAnsi="Bookman Old Style" w:cs="Bookman Old Style"/>
          <w:i/>
          <w:color w:val="000000"/>
          <w:sz w:val="22"/>
          <w:szCs w:val="22"/>
        </w:rPr>
        <w:t>,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 (subrayado y negrilla fuera del texto original).</w:t>
      </w:r>
    </w:p>
    <w:p w14:paraId="2D73247D"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54B95C5"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Sentencia C-889 del 2012</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Corte Constitucional.</w:t>
      </w:r>
      <w:r>
        <w:rPr>
          <w:rFonts w:ascii="Bookman Old Style" w:eastAsia="Bookman Old Style" w:hAnsi="Bookman Old Style" w:cs="Bookman Old Style"/>
          <w:color w:val="000000"/>
          <w:sz w:val="22"/>
          <w:szCs w:val="22"/>
        </w:rPr>
        <w:t xml:space="preserve"> Demanda de inconstitucionalidad contra los artículos 14 y 15 (parciales) de la Ley 916 de 2004 </w:t>
      </w:r>
      <w:r>
        <w:rPr>
          <w:rFonts w:ascii="Bookman Old Style" w:eastAsia="Bookman Old Style" w:hAnsi="Bookman Old Style" w:cs="Bookman Old Style"/>
          <w:i/>
          <w:color w:val="000000"/>
          <w:sz w:val="22"/>
          <w:szCs w:val="22"/>
        </w:rPr>
        <w:t>“por la cual se establece el Reglamento Nacional Taurino.”</w:t>
      </w:r>
      <w:r>
        <w:rPr>
          <w:rFonts w:ascii="Bookman Old Style" w:eastAsia="Bookman Old Style" w:hAnsi="Bookman Old Style" w:cs="Bookman Old Style"/>
          <w:color w:val="000000"/>
          <w:sz w:val="22"/>
          <w:szCs w:val="22"/>
        </w:rPr>
        <w:t xml:space="preserve">  Esto en tanto considera la accionante que limita las facultades de las entidades territoriales para determinar la procedencia de la realización de corridas de toros. Esta sentencia retoma lo dispuesto en la C-666 de 2010 y al respecto refiere, que:</w:t>
      </w:r>
    </w:p>
    <w:p w14:paraId="2FBD6F8C"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16D248E"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Como se observa, de las decisiones C-1192/05 y C-666/10 se colige que la jurisprudencia constitucional advierte que concurre una previsión legislativa de reconocimiento de las corridas de toros como una expresión tradicional que integra el patrimonio cultural de la Nación.  Con todo, en tanto esa práctica involucra maltrato animal, contradice el mandato superior de protección al medio ambiente, a través de la garantía del</w:t>
      </w:r>
      <w:r>
        <w:rPr>
          <w:i/>
          <w:color w:val="000000"/>
          <w:sz w:val="22"/>
          <w:szCs w:val="22"/>
        </w:rPr>
        <w:t> </w:t>
      </w:r>
      <w:r>
        <w:rPr>
          <w:rFonts w:ascii="Bookman Old Style" w:eastAsia="Bookman Old Style" w:hAnsi="Bookman Old Style" w:cs="Bookman Old Style"/>
          <w:i/>
          <w:color w:val="000000"/>
          <w:sz w:val="22"/>
          <w:szCs w:val="22"/>
        </w:rPr>
        <w:t>bienestar animal.  Por ende, se hace necesario imponer restricciones, también de naturaleza constitucional, sobre dichas actividades.  Estas limitaciones responden a dos planos diferenciados: (i) la exigencia de carácter cualificado a la práctica cultural, en términos de arraigo, localización, oportunidad y excepcionalidad, excluyéndose el reconocimiento estatal a las demás expresiones que no respondan a estos criterios; y (</w:t>
      </w:r>
      <w:proofErr w:type="spellStart"/>
      <w:r>
        <w:rPr>
          <w:rFonts w:ascii="Bookman Old Style" w:eastAsia="Bookman Old Style" w:hAnsi="Bookman Old Style" w:cs="Bookman Old Style"/>
          <w:i/>
          <w:color w:val="000000"/>
          <w:sz w:val="22"/>
          <w:szCs w:val="22"/>
        </w:rPr>
        <w:t>ii</w:t>
      </w:r>
      <w:proofErr w:type="spellEnd"/>
      <w:r>
        <w:rPr>
          <w:rFonts w:ascii="Bookman Old Style" w:eastAsia="Bookman Old Style" w:hAnsi="Bookman Old Style" w:cs="Bookman Old Style"/>
          <w:i/>
          <w:color w:val="000000"/>
          <w:sz w:val="22"/>
          <w:szCs w:val="22"/>
        </w:rPr>
        <w:t>) el deber estatal de adelantar acciones que desincentiven las prácticas culturales que incorporan maltrato o tratos crueles a los animales.</w:t>
      </w:r>
    </w:p>
    <w:p w14:paraId="23201522"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20D78003"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Más adelante, frente a la posibilidad de prohibir las actividades culturales que implican maltrato animal, y frente al cargo de inconstitucionalidad que sustentó el pronunciamiento, la Corte dispuso lo siguiente: </w:t>
      </w:r>
    </w:p>
    <w:p w14:paraId="0656B195"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6E76756"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las autoridades locales carecen de un soporte normativo que las lleve a concluir que la actividad taurina está prohibida in genere. En contrario, se trata de un espectáculo avalado por las normas legales, pero que ha sido sometido a restricciones estrictas y </w:t>
      </w:r>
      <w:r>
        <w:rPr>
          <w:rFonts w:ascii="Bookman Old Style" w:eastAsia="Bookman Old Style" w:hAnsi="Bookman Old Style" w:cs="Bookman Old Style"/>
          <w:i/>
          <w:color w:val="000000"/>
          <w:sz w:val="22"/>
          <w:szCs w:val="22"/>
        </w:rPr>
        <w:lastRenderedPageBreak/>
        <w:t>específicas por parte de la Corte, en aras de hacerlo compatible con las prescripciones constitucionales relacionadas con la protección del medio ambiente.  En ese sentido, comparte unidad de sentido con otra serie de actividades que si bien no están constitucional o legalmente prohibidas, sí se someten válidamente a limitaciones, incluso intensas, pues existe el interés de desincentivarlas, como sucede con el consumo de tabaco o de bebidas embriagantes.</w:t>
      </w:r>
      <w:hyperlink r:id="rId11" w:anchor="_ftn32">
        <w:r>
          <w:rPr>
            <w:rFonts w:ascii="Bookman Old Style" w:eastAsia="Bookman Old Style" w:hAnsi="Bookman Old Style" w:cs="Bookman Old Style"/>
            <w:i/>
            <w:color w:val="000000"/>
            <w:sz w:val="22"/>
            <w:szCs w:val="22"/>
          </w:rPr>
          <w:t>[32]</w:t>
        </w:r>
      </w:hyperlink>
      <w:r>
        <w:rPr>
          <w:rFonts w:ascii="Bookman Old Style" w:eastAsia="Bookman Old Style" w:hAnsi="Bookman Old Style" w:cs="Bookman Old Style"/>
          <w:i/>
          <w:color w:val="000000"/>
          <w:sz w:val="22"/>
          <w:szCs w:val="22"/>
        </w:rPr>
        <w:t> A su vez, como se trata de una actividad controversial y que compromete posiciones jurídicas constitucionalmente relevantes, bien puede ser restringida por el legislador, al grado de prohibición general.  Sin embargo, consideraciones básicas derivadas de la eficacia del principio democrático, exigen que esas decisiones estén precedidas del debate propio de las normas legales.”</w:t>
      </w:r>
    </w:p>
    <w:p w14:paraId="36742FA6"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2254D23E"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Finalmente, la Corte determina los criterios que se deben cumplir para poder realizar una corrida de toros, de conformidad con el Reglamento Nacional Taurino y declara la </w:t>
      </w:r>
      <w:proofErr w:type="spellStart"/>
      <w:r>
        <w:rPr>
          <w:rFonts w:ascii="Bookman Old Style" w:eastAsia="Bookman Old Style" w:hAnsi="Bookman Old Style" w:cs="Bookman Old Style"/>
          <w:color w:val="000000"/>
          <w:sz w:val="22"/>
          <w:szCs w:val="22"/>
        </w:rPr>
        <w:t>exequibilidad</w:t>
      </w:r>
      <w:proofErr w:type="spellEnd"/>
      <w:r>
        <w:rPr>
          <w:rFonts w:ascii="Bookman Old Style" w:eastAsia="Bookman Old Style" w:hAnsi="Bookman Old Style" w:cs="Bookman Old Style"/>
          <w:color w:val="000000"/>
          <w:sz w:val="22"/>
          <w:szCs w:val="22"/>
        </w:rPr>
        <w:t xml:space="preserve"> de la norma acusada bajo los criterios ya reseñados en la sentencia C-666 de 2010.</w:t>
      </w:r>
    </w:p>
    <w:p w14:paraId="2B124D52"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82D107D"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Fallo 22592 de 2012</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Consejo de Estado</w:t>
      </w:r>
      <w:r>
        <w:rPr>
          <w:rFonts w:ascii="Bookman Old Style" w:eastAsia="Bookman Old Style" w:hAnsi="Bookman Old Style" w:cs="Bookman Old Style"/>
          <w:color w:val="000000"/>
          <w:sz w:val="22"/>
          <w:szCs w:val="22"/>
        </w:rPr>
        <w:t>. Sus implicaciones complementan el reconocimiento sobre la sintiencia (Capacidad de sentir placer y dolor) de los animales que hizo la Corte Constitucional en la Sentencia 666 de 2010. Es armónico con la Sentencia 666 de 2010, que limitó de manera considerable el ejercicio de la tauromaquia en Colombia, reconociéndola como un acto cruel que debe ir desapareciendo con el tiempo, a la par que resalta una serie de medidas que llevan a proteger a los animales partícipes. Lo anterior, va en dirección del espíritu consagrado en los anales de la Ley 84 de 1989 – Estatuto Nacional de Protección a los Animales, que a pesar de sus expresas y controversiales excepciones, donde se incluye la tauromaquia, sí pone de manifiesto la necesidad de una mayor evolución moral, de modo que logre abarcar y no discrimine a ninguna especie animal.</w:t>
      </w:r>
    </w:p>
    <w:p w14:paraId="73DE731C"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7F2E1FF" w14:textId="77777777" w:rsidR="00756FAE"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Sentencia C-283 de 2014. Corte Constitucional.</w:t>
      </w:r>
      <w:r>
        <w:rPr>
          <w:rFonts w:ascii="Bookman Old Style" w:eastAsia="Bookman Old Style" w:hAnsi="Bookman Old Style" w:cs="Bookman Old Style"/>
          <w:color w:val="000000"/>
          <w:sz w:val="22"/>
          <w:szCs w:val="22"/>
        </w:rPr>
        <w:t xml:space="preserve"> Demanda de inconstitucionalidad contra la Ley 1638 de 2013 que prohibió el uso de animales silvestres, nativos o exóticos, en espectáculos de circos fijos e itinerantes, en todo el territorio nacional. </w:t>
      </w:r>
    </w:p>
    <w:p w14:paraId="7BD4D1F8" w14:textId="77777777" w:rsidR="00756FAE"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2E880B3C"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La Corte declaró la </w:t>
      </w:r>
      <w:proofErr w:type="spellStart"/>
      <w:r>
        <w:rPr>
          <w:rFonts w:ascii="Bookman Old Style" w:eastAsia="Bookman Old Style" w:hAnsi="Bookman Old Style" w:cs="Bookman Old Style"/>
          <w:color w:val="000000"/>
          <w:sz w:val="22"/>
          <w:szCs w:val="22"/>
        </w:rPr>
        <w:t>exequibilidad</w:t>
      </w:r>
      <w:proofErr w:type="spellEnd"/>
      <w:r>
        <w:rPr>
          <w:rFonts w:ascii="Bookman Old Style" w:eastAsia="Bookman Old Style" w:hAnsi="Bookman Old Style" w:cs="Bookman Old Style"/>
          <w:color w:val="000000"/>
          <w:sz w:val="22"/>
          <w:szCs w:val="22"/>
        </w:rPr>
        <w:t xml:space="preserve"> de las normas demandadas, resaltando que fueron </w:t>
      </w:r>
      <w:r>
        <w:rPr>
          <w:rFonts w:ascii="Bookman Old Style" w:eastAsia="Bookman Old Style" w:hAnsi="Bookman Old Style" w:cs="Bookman Old Style"/>
          <w:sz w:val="22"/>
          <w:szCs w:val="22"/>
        </w:rPr>
        <w:t>proferidas</w:t>
      </w:r>
      <w:r>
        <w:rPr>
          <w:rFonts w:ascii="Bookman Old Style" w:eastAsia="Bookman Old Style" w:hAnsi="Bookman Old Style" w:cs="Bookman Old Style"/>
          <w:color w:val="000000"/>
          <w:sz w:val="22"/>
          <w:szCs w:val="22"/>
        </w:rPr>
        <w:t xml:space="preserve"> en cumplimiento del mandato constitucional de protección al ambiente y a los animales.</w:t>
      </w:r>
    </w:p>
    <w:p w14:paraId="3423C541"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B531AE4"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Sobre este asunto y después de realizar un recuento sobre las normas constitucionales que tratan sobre estos asuntos, los instrumentos internacionales </w:t>
      </w:r>
      <w:r>
        <w:rPr>
          <w:rFonts w:ascii="Bookman Old Style" w:eastAsia="Bookman Old Style" w:hAnsi="Bookman Old Style" w:cs="Bookman Old Style"/>
          <w:color w:val="000000"/>
          <w:sz w:val="22"/>
          <w:szCs w:val="22"/>
        </w:rPr>
        <w:lastRenderedPageBreak/>
        <w:t>que se han ocupado sobre la materia y las razones para prohibir el uso de animales en este tipo de espectáculos, el Alto Tribunal resaltó:</w:t>
      </w:r>
    </w:p>
    <w:p w14:paraId="1E3B7339"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9C015BD"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bookmarkStart w:id="1" w:name="_heading=h.30j0zll" w:colFirst="0" w:colLast="0"/>
      <w:bookmarkEnd w:id="1"/>
      <w:r>
        <w:rPr>
          <w:rFonts w:ascii="Bookman Old Style" w:eastAsia="Bookman Old Style" w:hAnsi="Bookman Old Style" w:cs="Bookman Old Style"/>
          <w:i/>
          <w:color w:val="000000"/>
          <w:sz w:val="22"/>
          <w:szCs w:val="22"/>
        </w:rPr>
        <w:t>“Tales preceptos constitucionales muestran la relevancia del interés superior del medio ambiente -Carta ecológica- como bien a proteger por sí mismo, además de la relación estrecha con los seres de la tierra. Una mayor consciencia, efectividad y drasticidad en la política defensora de la fauna silvestre se constituye en un imperativo. Los peligros y daños ambientales (maltrato animal-progresiva desaparición de la fauna) plantean la necesidad de normar los procesos bajo la neutralización del daño ambiental y la adopción de medidas oportunas eficaces aunque no exista certeza del daño.</w:t>
      </w:r>
      <w:hyperlink r:id="rId12" w:anchor="_ftn242">
        <w:r>
          <w:rPr>
            <w:rFonts w:ascii="Bookman Old Style" w:eastAsia="Bookman Old Style" w:hAnsi="Bookman Old Style" w:cs="Bookman Old Style"/>
            <w:i/>
            <w:color w:val="000000"/>
            <w:sz w:val="22"/>
            <w:szCs w:val="22"/>
          </w:rPr>
          <w:t>[242]</w:t>
        </w:r>
      </w:hyperlink>
      <w:r>
        <w:rPr>
          <w:rFonts w:ascii="Bookman Old Style" w:eastAsia="Bookman Old Style" w:hAnsi="Bookman Old Style" w:cs="Bookman Old Style"/>
          <w:i/>
          <w:color w:val="000000"/>
          <w:sz w:val="22"/>
          <w:szCs w:val="22"/>
        </w:rPr>
        <w:t> La interconexión con las demás formas de vida, el acceso apropiado a los recursos biológicos y genéticos, el respeto por el conocimiento tradicional y la protección de la biósfera y biodiversidad, habrán de atenderse por la humanidad</w:t>
      </w:r>
      <w:r>
        <w:rPr>
          <w:rFonts w:ascii="Bookman Old Style" w:eastAsia="Bookman Old Style" w:hAnsi="Bookman Old Style" w:cs="Bookman Old Style"/>
          <w:i/>
          <w:color w:val="000000"/>
          <w:sz w:val="22"/>
          <w:szCs w:val="22"/>
          <w:vertAlign w:val="superscript"/>
        </w:rPr>
        <w:footnoteReference w:id="6"/>
      </w:r>
      <w:r>
        <w:rPr>
          <w:rFonts w:ascii="Bookman Old Style" w:eastAsia="Bookman Old Style" w:hAnsi="Bookman Old Style" w:cs="Bookman Old Style"/>
          <w:i/>
          <w:color w:val="000000"/>
          <w:sz w:val="22"/>
          <w:szCs w:val="22"/>
        </w:rPr>
        <w:t xml:space="preserve">”. </w:t>
      </w:r>
    </w:p>
    <w:p w14:paraId="090EF12B"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D46BB9D" w14:textId="77777777" w:rsidR="00756FAE"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 xml:space="preserve">En suma, la Corte determinó la existencia de un fin constitucionalmente válido en la ley demandada, al propender por la preservación del medio ambiente a través de la protección de los animales silvestres. </w:t>
      </w:r>
    </w:p>
    <w:p w14:paraId="3D984A54"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6685F9F"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Sentencia C-467 de 2016.</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Corte Constitucional.</w:t>
      </w:r>
      <w:r>
        <w:rPr>
          <w:rFonts w:ascii="Bookman Old Style" w:eastAsia="Bookman Old Style" w:hAnsi="Bookman Old Style" w:cs="Bookman Old Style"/>
          <w:color w:val="000000"/>
          <w:sz w:val="22"/>
          <w:szCs w:val="22"/>
        </w:rPr>
        <w:t xml:space="preserve"> Demanda de inconstitucionalidad presentada contra los artículos 656 y 658 del Código Civil que otorgaban a los animales la calidad de bienes muebles semovientes e inmuebles por destinación. La demanda tuvo como fundamento el reconocimiento de seres sintientes realizado por el legislador a través de la Ley 1774 de 2016.</w:t>
      </w:r>
      <w:r>
        <w:rPr>
          <w:rFonts w:ascii="Arial" w:eastAsia="Arial" w:hAnsi="Arial" w:cs="Arial"/>
          <w:color w:val="000000"/>
          <w:sz w:val="22"/>
          <w:szCs w:val="22"/>
        </w:rPr>
        <w:t xml:space="preserve"> </w:t>
      </w:r>
    </w:p>
    <w:p w14:paraId="3D2907D7"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A1E9BF8"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esta oportunidad la Corte estudió las implicaciones de que los animales tuviesen doble connotación, a saber, la de bienes y la de seres sintientes, concluyendo que </w:t>
      </w:r>
      <w:r>
        <w:rPr>
          <w:rFonts w:ascii="Bookman Old Style" w:eastAsia="Bookman Old Style" w:hAnsi="Bookman Old Style" w:cs="Bookman Old Style"/>
          <w:i/>
          <w:color w:val="000000"/>
          <w:sz w:val="22"/>
          <w:szCs w:val="22"/>
        </w:rPr>
        <w:t>“la definición legal que se cuestiona se proyecta exclusivamente en el escenario civil, escenario que, por su propia naturaleza, escapa a la definición del trato que deben recibir los animales como seres sintientes</w:t>
      </w:r>
      <w:r>
        <w:rPr>
          <w:rFonts w:ascii="Bookman Old Style" w:eastAsia="Bookman Old Style" w:hAnsi="Bookman Old Style" w:cs="Bookman Old Style"/>
          <w:i/>
          <w:color w:val="000000"/>
          <w:sz w:val="22"/>
          <w:szCs w:val="22"/>
          <w:vertAlign w:val="superscript"/>
        </w:rPr>
        <w:footnoteReference w:id="7"/>
      </w:r>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color w:val="000000"/>
          <w:sz w:val="22"/>
          <w:szCs w:val="22"/>
        </w:rPr>
        <w:t xml:space="preserve"> </w:t>
      </w:r>
    </w:p>
    <w:p w14:paraId="33526345"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AB7104D"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Para llegar a esta conclusión el Alto Tribunal determinó que la protección de los animales </w:t>
      </w:r>
      <w:r>
        <w:rPr>
          <w:rFonts w:ascii="Bookman Old Style" w:eastAsia="Bookman Old Style" w:hAnsi="Bookman Old Style" w:cs="Bookman Old Style"/>
          <w:i/>
          <w:color w:val="000000"/>
          <w:sz w:val="22"/>
          <w:szCs w:val="22"/>
        </w:rPr>
        <w:t>“se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w:t>
      </w:r>
      <w:r>
        <w:rPr>
          <w:rFonts w:ascii="Bookman Old Style" w:eastAsia="Bookman Old Style" w:hAnsi="Bookman Old Style" w:cs="Bookman Old Style"/>
          <w:i/>
          <w:color w:val="000000"/>
          <w:sz w:val="22"/>
          <w:szCs w:val="22"/>
          <w:vertAlign w:val="superscript"/>
        </w:rPr>
        <w:footnoteReference w:id="8"/>
      </w:r>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color w:val="000000"/>
          <w:sz w:val="22"/>
          <w:szCs w:val="22"/>
        </w:rPr>
        <w:t xml:space="preserve"> En </w:t>
      </w:r>
      <w:r>
        <w:rPr>
          <w:rFonts w:ascii="Bookman Old Style" w:eastAsia="Bookman Old Style" w:hAnsi="Bookman Old Style" w:cs="Bookman Old Style"/>
          <w:color w:val="000000"/>
          <w:sz w:val="22"/>
          <w:szCs w:val="22"/>
        </w:rPr>
        <w:lastRenderedPageBreak/>
        <w:t>ese sentido, y en lo que corresponde a la función del legislador, la Corte resaltó que:</w:t>
      </w:r>
    </w:p>
    <w:p w14:paraId="5BF949B0"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58CDE8D"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la intervención legislativa en los ámbitos en los que se produce el maltrato animal, como la producción de materias primas (carne, lácteos y pieles), la investigación y experimentación con fines científicos e industriales, la utilización de animales como fuerza de trabajo o espectáculos públicos, y la tenencia de animales domésticos y salvajes, requiere de instrumentos y herramientas altamente sofisticadas, que rebasan por mucho la sola recalificación legal de los animales.</w:t>
      </w:r>
    </w:p>
    <w:p w14:paraId="08427322" w14:textId="77777777" w:rsidR="00756FAE" w:rsidRDefault="00756FAE">
      <w:pPr>
        <w:ind w:left="851" w:right="900"/>
        <w:jc w:val="both"/>
        <w:rPr>
          <w:rFonts w:ascii="Bookman Old Style" w:eastAsia="Bookman Old Style" w:hAnsi="Bookman Old Style" w:cs="Bookman Old Style"/>
          <w:b/>
          <w:color w:val="000000"/>
          <w:sz w:val="22"/>
          <w:szCs w:val="22"/>
        </w:rPr>
      </w:pPr>
    </w:p>
    <w:p w14:paraId="7847A3C2"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De hecho, en aquellos casos en los que este tribunal se ha pronunciado sobre la prohibición de maltrato animal, ha concluido que la materialización de este principio no se obtiene por vía de la variación de su status legal, considerado en abstracto, sino por vía de la adopción de medidas concretas y específicas que regularicen la actividad humana en su interacción con los animales, como la adopción de protocolos para el ejercicio de actividades que provocan sufrimiento animal, o su prohibición inmediata o progresiva</w:t>
      </w:r>
      <w:r>
        <w:rPr>
          <w:rFonts w:ascii="Bookman Old Style" w:eastAsia="Bookman Old Style" w:hAnsi="Bookman Old Style" w:cs="Bookman Old Style"/>
          <w:i/>
          <w:color w:val="000000"/>
          <w:sz w:val="22"/>
          <w:szCs w:val="22"/>
          <w:vertAlign w:val="superscript"/>
        </w:rPr>
        <w:footnoteReference w:id="9"/>
      </w:r>
      <w:r>
        <w:rPr>
          <w:rFonts w:ascii="Bookman Old Style" w:eastAsia="Bookman Old Style" w:hAnsi="Bookman Old Style" w:cs="Bookman Old Style"/>
          <w:i/>
          <w:color w:val="000000"/>
          <w:sz w:val="22"/>
          <w:szCs w:val="22"/>
        </w:rPr>
        <w:t>.”</w:t>
      </w:r>
    </w:p>
    <w:p w14:paraId="6F624375"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7C2D49E"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Estos comentarios nuevamente, ratifican que es el Legislador el llamado a armonizar las normas actuales con los principios constitucionales de protección a los animales y que, solo el Congreso puede proceder a erradicar aquellas prácticas que constituyan maltrato animal, incluso cuando estén cobijadas por una connotación cultural. </w:t>
      </w:r>
    </w:p>
    <w:p w14:paraId="786387A3"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D577B0B" w14:textId="77777777" w:rsidR="00756FAE"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Sentencia C-041 de 2017. Corte Constitucional. </w:t>
      </w:r>
      <w:r>
        <w:rPr>
          <w:rFonts w:ascii="Bookman Old Style" w:eastAsia="Bookman Old Style" w:hAnsi="Bookman Old Style" w:cs="Bookman Old Style"/>
          <w:color w:val="000000"/>
          <w:sz w:val="22"/>
          <w:szCs w:val="22"/>
        </w:rPr>
        <w:t>En esta oportunidad se demanda la expresión “menoscaben gravemente” prevista en el artículo 5º de la Ley 1774 de 2016, que adicionó el artículo 339A al Código Penal, por considerar que es ambigua. La Corte, amparada en el concepto de “tipo penal en blanco” declara exequible la norma, pero profundiza en el deber de protección de los animales, reconociendo incluso la posibilidad de que les sean predicables algunos derechos que, evidentemente, no podrán ser equiparables a los de los seres humanos.</w:t>
      </w:r>
    </w:p>
    <w:p w14:paraId="40180E2B"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75E451CC"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Al respecto, refiere el Alto Tribunal lo siguiente:</w:t>
      </w:r>
    </w:p>
    <w:p w14:paraId="5322F891"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FA6BD72"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14:paraId="3ABEB866"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1B4EFCE"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Siendo este Tribunal el intérprete autorizado de la Carta Política (art. 241), tiene una función encomiable de hacer cierta para la realidad del Derecho la inclusión de los animales como titulares de ciertos 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55608801"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34E63DB"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Erradicar la subalternidad hacia los animales se constituye en un claro y preciso derrotero de la sociedad actual</w:t>
      </w:r>
      <w:r>
        <w:rPr>
          <w:rFonts w:ascii="Bookman Old Style" w:eastAsia="Bookman Old Style" w:hAnsi="Bookman Old Style" w:cs="Bookman Old Style"/>
          <w:i/>
          <w:color w:val="000000"/>
          <w:sz w:val="22"/>
          <w:szCs w:val="22"/>
          <w:vertAlign w:val="superscript"/>
        </w:rPr>
        <w:footnoteReference w:id="10"/>
      </w:r>
      <w:r>
        <w:rPr>
          <w:rFonts w:ascii="Bookman Old Style" w:eastAsia="Bookman Old Style" w:hAnsi="Bookman Old Style" w:cs="Bookman Old Style"/>
          <w:i/>
          <w:color w:val="000000"/>
          <w:sz w:val="22"/>
          <w:szCs w:val="22"/>
        </w:rPr>
        <w:t>.”</w:t>
      </w:r>
    </w:p>
    <w:p w14:paraId="2159AC11"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082AC40C"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Siguiendo esta línea y, frente al argumento en virtud del cual no es posible reconocerles derechos a los animales en tanto no pueden reclamarlos por sí mismo, la Corte manifiesta que:</w:t>
      </w:r>
    </w:p>
    <w:p w14:paraId="6BAFB8DA"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F5381C0"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Una lógica de lo razonable permite comprender que el hecho de que los animales no puedan reclamar directamente un buen trato o el respeto por sus derechos, no significa que deba prescindirse de su garantía. Su condición de indefensión haría forzosa la figura de la </w:t>
      </w:r>
      <w:r>
        <w:rPr>
          <w:rFonts w:ascii="Bookman Old Style" w:eastAsia="Bookman Old Style" w:hAnsi="Bookman Old Style" w:cs="Bookman Old Style"/>
          <w:i/>
          <w:color w:val="000000"/>
          <w:sz w:val="22"/>
          <w:szCs w:val="22"/>
        </w:rPr>
        <w:lastRenderedPageBreak/>
        <w:t>representación o agencia humana, pudiendo ser un instrumento efectivo las acciones populares o incluso la acción de tutela, mientras se establece la regulación.</w:t>
      </w:r>
    </w:p>
    <w:p w14:paraId="51A574A5"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w:t>
      </w:r>
    </w:p>
    <w:p w14:paraId="5378CC3C"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Los animales no son individuos idénticos a los humanos y no tienen </w:t>
      </w:r>
      <w:proofErr w:type="spellStart"/>
      <w:r>
        <w:rPr>
          <w:rFonts w:ascii="Bookman Old Style" w:eastAsia="Bookman Old Style" w:hAnsi="Bookman Old Style" w:cs="Bookman Old Style"/>
          <w:i/>
          <w:color w:val="000000"/>
          <w:sz w:val="22"/>
          <w:szCs w:val="22"/>
        </w:rPr>
        <w:t>porqu</w:t>
      </w:r>
      <w:r>
        <w:rPr>
          <w:rFonts w:ascii="Bookman Old Style" w:eastAsia="Bookman Old Style" w:hAnsi="Bookman Old Style" w:cs="Bookman Old Style"/>
          <w:i/>
          <w:sz w:val="22"/>
          <w:szCs w:val="22"/>
        </w:rPr>
        <w:t>e</w:t>
      </w:r>
      <w:proofErr w:type="spellEnd"/>
      <w:r>
        <w:rPr>
          <w:rFonts w:ascii="Bookman Old Style" w:eastAsia="Bookman Old Style" w:hAnsi="Bookman Old Style" w:cs="Bookman Old Style"/>
          <w:i/>
          <w:color w:val="000000"/>
          <w:sz w:val="22"/>
          <w:szCs w:val="22"/>
        </w:rPr>
        <w:t xml:space="preserve">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p>
    <w:p w14:paraId="5C400205"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E9A6D0F"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bookmarkStart w:id="2" w:name="_heading=h.1fob9te" w:colFirst="0" w:colLast="0"/>
      <w:bookmarkEnd w:id="2"/>
      <w:r>
        <w:rPr>
          <w:rFonts w:ascii="Bookman Old Style" w:eastAsia="Bookman Old Style" w:hAnsi="Bookman Old Style" w:cs="Bookman Old Style"/>
          <w:i/>
          <w:color w:val="000000"/>
          <w:sz w:val="22"/>
          <w:szCs w:val="22"/>
        </w:rPr>
        <w:t>Desterrar toda concepción de vida mecánica y sin racionalidad respecto de los animales permite encausarlos dentro del sentido amplio de persona. Susan Hurley</w:t>
      </w:r>
      <w:hyperlink r:id="rId13" w:anchor="_ftn142">
        <w:r>
          <w:rPr>
            <w:rFonts w:ascii="Bookman Old Style" w:eastAsia="Bookman Old Style" w:hAnsi="Bookman Old Style" w:cs="Bookman Old Style"/>
            <w:i/>
            <w:color w:val="000000"/>
            <w:sz w:val="22"/>
            <w:szCs w:val="22"/>
          </w:rPr>
          <w:t>[142]</w:t>
        </w:r>
      </w:hyperlink>
      <w:r>
        <w:rPr>
          <w:rFonts w:ascii="Bookman Old Style" w:eastAsia="Bookman Old Style" w:hAnsi="Bookman Old Style" w:cs="Bookman Old Style"/>
          <w:i/>
          <w:color w:val="000000"/>
          <w:sz w:val="22"/>
          <w:szCs w:val="22"/>
        </w:rPr>
        <w:t>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14:paraId="255699DD"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w:t>
      </w:r>
    </w:p>
    <w:p w14:paraId="06597CB8"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p>
    <w:p w14:paraId="3212529F"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03F864F3" w14:textId="77777777" w:rsidR="00756FAE"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 xml:space="preserve">Esta es tal vez la decisión más relevante en cuanto a la protección de los animales pues va más allá del reconocimiento legal y jurisprudencial de su calidad de seres sintientes, para reconocer la posibilidad de que sean declarados verdaderos sujetos de derechos, con unos límites que permitan distinguirlos de aquellos reconocidos a los seres humanos.  </w:t>
      </w:r>
    </w:p>
    <w:p w14:paraId="6B4560D1"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FA02803"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Del anterior recuento jurisprudencial, es dable afirmar hoy que existen un conjunto de criterios claros con relación a la protección animal, que deben ser tenidos en cuenta por el legislador, así: </w:t>
      </w:r>
    </w:p>
    <w:p w14:paraId="1E2BDF1F"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141B6E8C" w14:textId="77777777" w:rsidR="00756FAE" w:rsidRDefault="00000000">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Existe un deber constitucional y moral de evitar sufrimiento a los animales, motivo por el cual, en diversos momentos, el Legislador ha establecido </w:t>
      </w:r>
      <w:r>
        <w:rPr>
          <w:rFonts w:ascii="Bookman Old Style" w:eastAsia="Bookman Old Style" w:hAnsi="Bookman Old Style" w:cs="Bookman Old Style"/>
          <w:color w:val="000000"/>
          <w:sz w:val="22"/>
          <w:szCs w:val="22"/>
        </w:rPr>
        <w:lastRenderedPageBreak/>
        <w:t xml:space="preserve">sanciones a aquellas personas que causen daños físicos a los “animales no humanos”. </w:t>
      </w:r>
    </w:p>
    <w:p w14:paraId="7B6CB2DE"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416EFD4" w14:textId="77777777" w:rsidR="00756FAE" w:rsidRDefault="00000000">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regla general del comportamiento humano frente a la naturaleza (incluida la fauna y la flora), es el de cuidado y protección. En esa medida, la Ley no puede contener conductas que representen actos de crueldad para con los animales.</w:t>
      </w:r>
    </w:p>
    <w:p w14:paraId="4EFB512F" w14:textId="77777777" w:rsidR="00756FAE"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A66689E" w14:textId="77777777" w:rsidR="00756FAE" w:rsidRDefault="00000000">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las disposiciones constitucionales surgen obligaciones que condicionan el comportamiento de los seres humanos y que conllevan al respeto de los animales, de forma que los operadores del derecho (ya sean legisladores, jueces o funcionarios de la administración) tienen la obligación de tener en cuenta, dentro de sus actuaciones, la dignidad de los animales no humanos en tanto seres sintientes.  </w:t>
      </w:r>
    </w:p>
    <w:p w14:paraId="65C8487E" w14:textId="77777777" w:rsidR="00756FAE"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4F91F478" w14:textId="77777777" w:rsidR="00756FAE" w:rsidRDefault="00000000">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Deber de protección refleja un contenido de moral política y conciencia de la responsabilidad que deben tener los seres humanos respecto de los </w:t>
      </w:r>
      <w:r>
        <w:rPr>
          <w:rFonts w:ascii="Bookman Old Style" w:eastAsia="Bookman Old Style" w:hAnsi="Bookman Old Style" w:cs="Bookman Old Style"/>
          <w:i/>
          <w:color w:val="000000"/>
          <w:sz w:val="22"/>
          <w:szCs w:val="22"/>
        </w:rPr>
        <w:t>otros</w:t>
      </w:r>
      <w:r>
        <w:rPr>
          <w:rFonts w:ascii="Bookman Old Style" w:eastAsia="Bookman Old Style" w:hAnsi="Bookman Old Style" w:cs="Bookman Old Style"/>
          <w:color w:val="000000"/>
          <w:sz w:val="22"/>
          <w:szCs w:val="22"/>
        </w:rPr>
        <w:t xml:space="preserve"> seres vivos y sintientes. </w:t>
      </w:r>
    </w:p>
    <w:p w14:paraId="2D5C929C" w14:textId="77777777" w:rsidR="00756FAE"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53713D8B" w14:textId="77777777" w:rsidR="00756FAE" w:rsidRDefault="00000000">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Ha de tomarse en cuenta la existencia de parámetros de obligatorio cumplimiento por el legislador, quien ya no tendrá plena libertad de opción respecto del tipo, alcance, amplitud o naturaleza de la protección que cree respecto de los animales, sino que, en cuanto poder constituido, se encuentra vinculado por el </w:t>
      </w:r>
      <w:r>
        <w:rPr>
          <w:rFonts w:ascii="Bookman Old Style" w:eastAsia="Bookman Old Style" w:hAnsi="Bookman Old Style" w:cs="Bookman Old Style"/>
          <w:i/>
          <w:color w:val="000000"/>
          <w:sz w:val="22"/>
          <w:szCs w:val="22"/>
        </w:rPr>
        <w:t>deber constitucional</w:t>
      </w:r>
      <w:r>
        <w:rPr>
          <w:rFonts w:ascii="Bookman Old Style" w:eastAsia="Bookman Old Style" w:hAnsi="Bookman Old Style" w:cs="Bookman Old Style"/>
          <w:color w:val="000000"/>
          <w:sz w:val="22"/>
          <w:szCs w:val="22"/>
        </w:rPr>
        <w:t xml:space="preserve"> previsto en los artículos 8º, 79 y 95.8, y el concepto de dignidad humana (fundamento de las relaciones que un ser sintiente –humano- tiene con otro ser sintiente –animal-). En esa medida, el Congreso está llamado a establecer un sistema jurídico de protección que garantice la integridad de los animales en cuanto seres sintientes, e incluso podría hablarse de un eventual reconocimiento de los animales como sujetos de derechos, que hacen parte del contexto natural en el que las personas desarrollan su vida.</w:t>
      </w:r>
    </w:p>
    <w:p w14:paraId="3A52D34A" w14:textId="77777777" w:rsidR="00756FAE"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168096E7" w14:textId="77777777" w:rsidR="00756FAE" w:rsidRDefault="00000000">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tratamiento que las personas brindan a los animales se encuentra restringido y regido por el principio de </w:t>
      </w:r>
      <w:r>
        <w:rPr>
          <w:rFonts w:ascii="Bookman Old Style" w:eastAsia="Bookman Old Style" w:hAnsi="Bookman Old Style" w:cs="Bookman Old Style"/>
          <w:i/>
          <w:color w:val="000000"/>
          <w:sz w:val="22"/>
          <w:szCs w:val="22"/>
        </w:rPr>
        <w:t>bienestar animal</w:t>
      </w:r>
      <w:r>
        <w:rPr>
          <w:rFonts w:ascii="Bookman Old Style" w:eastAsia="Bookman Old Style" w:hAnsi="Bookman Old Style" w:cs="Bookman Old Style"/>
          <w:color w:val="000000"/>
          <w:sz w:val="22"/>
          <w:szCs w:val="22"/>
          <w:vertAlign w:val="superscript"/>
        </w:rPr>
        <w:footnoteReference w:id="11"/>
      </w:r>
      <w:r>
        <w:rPr>
          <w:rFonts w:ascii="Bookman Old Style" w:eastAsia="Bookman Old Style" w:hAnsi="Bookman Old Style" w:cs="Bookman Old Style"/>
          <w:color w:val="000000"/>
          <w:sz w:val="22"/>
          <w:szCs w:val="22"/>
        </w:rPr>
        <w:t xml:space="preserve">, el cual se sustenta en el concepto complejo y amplio de ambiente, que debe superar una visión utilitarista y antropocéntrica, para centrarse en una que comprenda no solo al ser humano como parte de un todo natural donde los animales también son fines en sí mismos con intereses propios e independientes del arbitrio humano. </w:t>
      </w:r>
    </w:p>
    <w:p w14:paraId="5E29C74D" w14:textId="77777777" w:rsidR="00756FAE"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03CFB556" w14:textId="77777777" w:rsidR="00756FAE" w:rsidRDefault="00000000">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El ejercicio de las diversas expresiones culturales debe estar en armonía con los otros valores, derechos y principios fundamentales que integran el sistema constitucional colombiano. </w:t>
      </w:r>
    </w:p>
    <w:p w14:paraId="526C47FB" w14:textId="77777777" w:rsidR="00756FAE"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1F125AAD" w14:textId="77777777" w:rsidR="00756FAE" w:rsidRDefault="00000000">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Las distintas manifestaciones culturales</w:t>
      </w:r>
      <w:r>
        <w:rPr>
          <w:rFonts w:ascii="Bookman Old Style" w:eastAsia="Bookman Old Style" w:hAnsi="Bookman Old Style" w:cs="Bookman Old Style"/>
          <w:i/>
          <w:color w:val="000000"/>
          <w:sz w:val="22"/>
          <w:szCs w:val="22"/>
        </w:rPr>
        <w:t xml:space="preserve"> no son una expresión directa de la Constitución</w:t>
      </w:r>
      <w:r>
        <w:rPr>
          <w:rFonts w:ascii="Bookman Old Style" w:eastAsia="Bookman Old Style" w:hAnsi="Bookman Old Style" w:cs="Bookman Old Style"/>
          <w:color w:val="000000"/>
          <w:sz w:val="22"/>
          <w:szCs w:val="22"/>
        </w:rPr>
        <w:t xml:space="preserve">, sino fruto de la interacción de los distintos actores sociales determinados por un tiempo y un espacio específicos.  Por ende, no puede entenderse que, </w:t>
      </w:r>
      <w:r>
        <w:rPr>
          <w:rFonts w:ascii="Bookman Old Style" w:eastAsia="Bookman Old Style" w:hAnsi="Bookman Old Style" w:cs="Bookman Old Style"/>
          <w:i/>
          <w:color w:val="000000"/>
          <w:sz w:val="22"/>
          <w:szCs w:val="22"/>
        </w:rPr>
        <w:t>en sí mismas consideradas</w:t>
      </w:r>
      <w:r>
        <w:rPr>
          <w:rFonts w:ascii="Bookman Old Style" w:eastAsia="Bookman Old Style" w:hAnsi="Bookman Old Style" w:cs="Bookman Old Style"/>
          <w:color w:val="000000"/>
          <w:sz w:val="22"/>
          <w:szCs w:val="22"/>
        </w:rPr>
        <w:t>, esas manifestaciones sean concreción de postulados constitucionales, ni que cuenten con blindaje alguno que impida su limitación o incluso su prohibición, por ser contrarias a los valores sociales y constitucionales.</w:t>
      </w:r>
    </w:p>
    <w:p w14:paraId="1E2D674E" w14:textId="77777777" w:rsidR="00756FAE"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4EE0E79D" w14:textId="77777777" w:rsidR="00756FAE" w:rsidRDefault="00000000">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Legislador, en ejercicio de su libertad de configuración normativa, puede prohibir las manifestaciones culturales que implican maltrato animal, si considera que debe primar el deber de protección de la fauna sobre la existencia de expresiones culturales que </w:t>
      </w:r>
      <w:r>
        <w:rPr>
          <w:rFonts w:ascii="Bookman Old Style" w:eastAsia="Bookman Old Style" w:hAnsi="Bookman Old Style" w:cs="Bookman Old Style"/>
          <w:i/>
          <w:color w:val="000000"/>
          <w:sz w:val="22"/>
          <w:szCs w:val="22"/>
        </w:rPr>
        <w:t>implican agravio a seres vivos</w:t>
      </w:r>
    </w:p>
    <w:p w14:paraId="2522486E" w14:textId="77777777" w:rsidR="00756FAE"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2F4167FF" w14:textId="77777777" w:rsidR="00756FAE" w:rsidRDefault="00000000">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La Constitución de 1991 y las leyes no son estáticas y pueden, y deben, cambiar para adaptarse a las nuevas realidades sociales.  </w:t>
      </w:r>
    </w:p>
    <w:p w14:paraId="7B3F78C6"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4D094DA6" w14:textId="77777777" w:rsidR="00756FAE"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3.3. INTERNACIONALES.</w:t>
      </w:r>
    </w:p>
    <w:p w14:paraId="78F4ADBF"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5DBA6D6C"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Ahora bien, planteados los antecedentes normativos y jurisprudenciales locales, vale la pena revisar el tratamiento que se le ha otorgado a las prácticas culturales de las que trata este proyecto y a otras actividades que implican el uso de los animales, en otros países.</w:t>
      </w:r>
    </w:p>
    <w:p w14:paraId="5404BDF2"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4F7D477"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Como resultado de un conjunto de variables, entre ellas, cambios de paradigmas sociales y cambio de conciencia colectiva, los espectáculos con animales están siendo objeto de prohibiciones locales y nacionales progresivamente en muchos países del mundo, así como la eliminación de actividades tradicionales que conllevan maltrato o crueldad hacia los animales, teniendo en cuenta que la defensa de la vida está por encima de prácticas culturales. Los estados han hecho uso concomitante del poder legislativo, ejecutivo y judicial, para expedir fuentes de derecho de carácter vinculante y de obligatorio cumplimiento para ponerle fin a este tipo de espectáculos.</w:t>
      </w:r>
    </w:p>
    <w:p w14:paraId="429EB41E"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5D70C966"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Países como Inglaterra, Italia, Argentina, Chile, Bolivia, Perú, China, entre muchos otros, han prohibido prácticas tradicionales como la caza, circos, fiestas religiosas o consumos de productos por considerarse que son una práctica violenta donde el maltrato animal es evidente.</w:t>
      </w:r>
    </w:p>
    <w:p w14:paraId="4AEB3A7A"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D2F2DCA"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Sobre este asunto, vale la pena recordar el recuento realizado por la Sentencia C-283 de 2014, en la que resalta las legislaciones de Suecia, Dinamarca, Estonia, </w:t>
      </w:r>
      <w:r>
        <w:rPr>
          <w:rFonts w:ascii="Bookman Old Style" w:eastAsia="Bookman Old Style" w:hAnsi="Bookman Old Style" w:cs="Bookman Old Style"/>
          <w:color w:val="000000"/>
          <w:sz w:val="22"/>
          <w:szCs w:val="22"/>
        </w:rPr>
        <w:lastRenderedPageBreak/>
        <w:t xml:space="preserve">República Checa, Israel, Finlandia, Polonia, Singapur, India, Costa Rica, Nueva Zelanda, Austria, Bélgica, Portugal, Bolivia, Noruega, Panamá, Perú y Paraguay, que han prohibido el uso de animales en circos. </w:t>
      </w:r>
    </w:p>
    <w:p w14:paraId="55FC858F"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39C9D5C"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Para el caso de la tauromaquia esta es prohibida en la mayoría de países del planeta. Solamente ocho países, España, Francia, Portugal, México, Venezuela, Perú, Ecuador y Colombia, mantienen la realización de corridas de toros en los cuales existe un fuerte trabajo en </w:t>
      </w:r>
      <w:proofErr w:type="spellStart"/>
      <w:r>
        <w:rPr>
          <w:rFonts w:ascii="Bookman Old Style" w:eastAsia="Bookman Old Style" w:hAnsi="Bookman Old Style" w:cs="Bookman Old Style"/>
          <w:color w:val="000000"/>
          <w:sz w:val="22"/>
          <w:szCs w:val="22"/>
        </w:rPr>
        <w:t>pos</w:t>
      </w:r>
      <w:proofErr w:type="spellEnd"/>
      <w:r>
        <w:rPr>
          <w:rFonts w:ascii="Bookman Old Style" w:eastAsia="Bookman Old Style" w:hAnsi="Bookman Old Style" w:cs="Bookman Old Style"/>
          <w:color w:val="000000"/>
          <w:sz w:val="22"/>
          <w:szCs w:val="22"/>
        </w:rPr>
        <w:t xml:space="preserve"> de su abolición.</w:t>
      </w:r>
    </w:p>
    <w:p w14:paraId="3A4DA72B"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012E0CE" w14:textId="77777777" w:rsidR="00756FAE"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3.4. CIENTÍFICOS</w:t>
      </w:r>
    </w:p>
    <w:p w14:paraId="7F4723E9"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6739A31E"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3.4.1. Lo que dice la ciencia veterinaria sobre las corridas de toros</w:t>
      </w:r>
    </w:p>
    <w:p w14:paraId="2933B14F"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F25DD65"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Asociación de Veterinarios Abolicionistas de la Tauromaquia (</w:t>
      </w:r>
      <w:proofErr w:type="spellStart"/>
      <w:r>
        <w:rPr>
          <w:rFonts w:ascii="Bookman Old Style" w:eastAsia="Bookman Old Style" w:hAnsi="Bookman Old Style" w:cs="Bookman Old Style"/>
          <w:color w:val="000000"/>
          <w:sz w:val="22"/>
          <w:szCs w:val="22"/>
        </w:rPr>
        <w:t>Avatma</w:t>
      </w:r>
      <w:proofErr w:type="spellEnd"/>
      <w:r>
        <w:rPr>
          <w:rFonts w:ascii="Bookman Old Style" w:eastAsia="Bookman Old Style" w:hAnsi="Bookman Old Style" w:cs="Bookman Old Style"/>
          <w:color w:val="000000"/>
          <w:sz w:val="22"/>
          <w:szCs w:val="22"/>
        </w:rPr>
        <w:t xml:space="preserve">) (2016), en particular su “Informe técnico veterinario sobre los espectáculos taurinos con vacas y vaquillas”, afirma: </w:t>
      </w:r>
    </w:p>
    <w:p w14:paraId="2AAB4049"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6CE0D22"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“A los toros, vaquillas y becerros que protagonizan estos festejos se les ingieren daños graves. El origen de ese daño procede de las manipulaciones, transporte, aislamiento, hambre, y sed a que son sometidos, partiendo de que, el simple hecho de sacarlos de su ambiente natural, provoca en ellos una intensa sensación de miedo que provoca respuestas orgánicas que pasarán de ser fisiológicas a patológicas, dada su incapacidad para adaptarse a estas nuevas situaciones, que son incompatibles con su naturaleza y que se realizan en entornos para ellos desconocidos. A las situaciones anómalas mencionadas anteriormente habrá que sumar como origen de ese daño, la persecución, la incapacidad de huida, las agresiones, así como el continuo acosamiento al que se ven sometidos  por parte de las personas que acuden a estos espectáculos. La existencia fehaciente del daño la basamos en la visualización de las imágenes que nos llevan a concluir que si se realizarán determinaciones de ACTH, cortisol y catecolaminas en estos animales estaríamos ante cifras alarmantes que superarían con creces lo considerado como normal, basándonos en los estudios científicos realizados sobre animales de sus mismas razas sometidos a situaciones de estrés bastante similares a los espectáculos a los que nos referimos, e incluso a situaciones que en teoría podríamos considerar como menos perniciosas para su salud y bienestar. Todo esto nos lleva a concluir la existencia fehaciente de un sufrimiento físico y psíquico gratuito, sin ningún fin que podamos considerar de interés general o que lo pueda justificar”</w:t>
      </w:r>
      <w:r>
        <w:rPr>
          <w:rFonts w:ascii="Bookman Old Style" w:eastAsia="Bookman Old Style" w:hAnsi="Bookman Old Style" w:cs="Bookman Old Style"/>
          <w:i/>
          <w:color w:val="000000"/>
          <w:sz w:val="22"/>
          <w:szCs w:val="22"/>
          <w:vertAlign w:val="superscript"/>
        </w:rPr>
        <w:footnoteReference w:id="12"/>
      </w:r>
      <w:r>
        <w:rPr>
          <w:rFonts w:ascii="Bookman Old Style" w:eastAsia="Bookman Old Style" w:hAnsi="Bookman Old Style" w:cs="Bookman Old Style"/>
          <w:color w:val="000000"/>
          <w:sz w:val="22"/>
          <w:szCs w:val="22"/>
        </w:rPr>
        <w:t xml:space="preserve"> </w:t>
      </w:r>
    </w:p>
    <w:p w14:paraId="29DA984F"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 </w:t>
      </w:r>
    </w:p>
    <w:p w14:paraId="4211E910"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3.4.2. Sobre la invalidez de las regulaciones en la actividad taurina y la negativa a las denominadas “Corridas incruentas</w:t>
      </w:r>
      <w:r>
        <w:rPr>
          <w:rFonts w:ascii="Bookman Old Style" w:eastAsia="Bookman Old Style" w:hAnsi="Bookman Old Style" w:cs="Bookman Old Style"/>
          <w:color w:val="000000"/>
          <w:sz w:val="22"/>
          <w:szCs w:val="22"/>
        </w:rPr>
        <w:t>”.</w:t>
      </w:r>
    </w:p>
    <w:p w14:paraId="4426E6E6" w14:textId="77777777" w:rsidR="00756FAE"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2374E876"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Las corridas de toros no solo implican la violencia física que se muestra evidente, hacia los animales involucrados. Es necesario tener en cuenta el sufrimiento emocional o psicológico que conlleva para estos animales el ser partícipes obligados de esta actividad.</w:t>
      </w:r>
    </w:p>
    <w:p w14:paraId="5706C7B7"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A2890F2"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etólogo español Jordi </w:t>
      </w:r>
      <w:proofErr w:type="spellStart"/>
      <w:r>
        <w:rPr>
          <w:rFonts w:ascii="Bookman Old Style" w:eastAsia="Bookman Old Style" w:hAnsi="Bookman Old Style" w:cs="Bookman Old Style"/>
          <w:color w:val="000000"/>
          <w:sz w:val="22"/>
          <w:szCs w:val="22"/>
        </w:rPr>
        <w:t>Casamitjana</w:t>
      </w:r>
      <w:proofErr w:type="spellEnd"/>
      <w:r>
        <w:rPr>
          <w:rFonts w:ascii="Bookman Old Style" w:eastAsia="Bookman Old Style" w:hAnsi="Bookman Old Style" w:cs="Bookman Old Style"/>
          <w:color w:val="000000"/>
          <w:sz w:val="22"/>
          <w:szCs w:val="22"/>
        </w:rPr>
        <w:t xml:space="preserve"> (2012)</w:t>
      </w:r>
      <w:r>
        <w:rPr>
          <w:rFonts w:ascii="Bookman Old Style" w:eastAsia="Bookman Old Style" w:hAnsi="Bookman Old Style" w:cs="Bookman Old Style"/>
          <w:color w:val="000000"/>
          <w:sz w:val="22"/>
          <w:szCs w:val="22"/>
          <w:vertAlign w:val="superscript"/>
        </w:rPr>
        <w:footnoteReference w:id="13"/>
      </w:r>
      <w:r>
        <w:rPr>
          <w:rFonts w:ascii="Bookman Old Style" w:eastAsia="Bookman Old Style" w:hAnsi="Bookman Old Style" w:cs="Bookman Old Style"/>
          <w:color w:val="000000"/>
          <w:sz w:val="22"/>
          <w:szCs w:val="22"/>
        </w:rPr>
        <w:t>, desarrolló un completo informe sobre todas las formas de maltrato, violencia y crueldad presentes en las corridas de toros, denominado “La Crueldad de las corridas incruentas”. Sobre el tema específico del sufrimiento emocional de los toros en las corridas, el informe sugiere que no existe algo como las corridas incruentas, que solo han intentado vender al público una imagen de la tauromaquia más políticamente correcta.</w:t>
      </w:r>
    </w:p>
    <w:p w14:paraId="414D691C"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1C61ECD"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sola presencia del toro en una plaza ya involucra grandes niveles de maltrato emocional o sufrimiento psicológico para el animal, evidenciados en la incomodidad del animal por su cautiverio, el miedo ante un ambiente ajeno respecto al que está acostumbrado, la angustia por la experiencia aversiva vivida, y el estrés continuado para el que biológicamente no está dotado para responder adecuadamente.</w:t>
      </w:r>
    </w:p>
    <w:p w14:paraId="38989130"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006BBCC"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Este tipo de sufrimiento psicológico, es todavía más común en el caso de las corridas “incruentas” en las que el toro sobrevive el espectáculo y o bien se le sacrifica unos días más tarde donde el estrés se va acumulando (como en muchas corridas al estilo portugués), o se le vuelve a hacer pasar por el mismo calvario varias veces con posterioridad, incluso durante el resto de su vida (como en las corridas autóctonas francesas).</w:t>
      </w:r>
    </w:p>
    <w:p w14:paraId="2D5F6763"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00E187B"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acuerdo </w:t>
      </w:r>
      <w:r>
        <w:rPr>
          <w:rFonts w:ascii="Bookman Old Style" w:eastAsia="Bookman Old Style" w:hAnsi="Bookman Old Style" w:cs="Bookman Old Style"/>
          <w:sz w:val="22"/>
          <w:szCs w:val="22"/>
        </w:rPr>
        <w:t>con lo anterior</w:t>
      </w:r>
      <w:r>
        <w:rPr>
          <w:rFonts w:ascii="Bookman Old Style" w:eastAsia="Bookman Old Style" w:hAnsi="Bookman Old Style" w:cs="Bookman Old Style"/>
          <w:color w:val="000000"/>
          <w:sz w:val="22"/>
          <w:szCs w:val="22"/>
        </w:rPr>
        <w:t xml:space="preserve">, es posible concluir que las evidencias veterinarias y etológicas, evidencian que el maltrato a los toros y caballos es inevitable en cualquier tipo de corrida.  </w:t>
      </w:r>
    </w:p>
    <w:p w14:paraId="77CE0684"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5DCDC02" w14:textId="77777777" w:rsidR="00756FAE"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3.5. PSICOSOCIALES</w:t>
      </w:r>
    </w:p>
    <w:p w14:paraId="74F0FB7C"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BECBE2E"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 xml:space="preserve">3.5.1. El toreo y su impacto negativo sobre la infancia </w:t>
      </w:r>
    </w:p>
    <w:p w14:paraId="2448C78D"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171C21B9"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La Ley 1098 del 2006 “Código de Infancia y Adolescencia”, trae un cúmulo de garantías que buscan hacer realidad el mandato constitucional de la prevalencia de los derechos de los niños, las niñas y los adolescentes. En este sentido, exige que la protección estatal debe ser máxima para posibilitar que, en un futuro, </w:t>
      </w:r>
      <w:r>
        <w:rPr>
          <w:rFonts w:ascii="Bookman Old Style" w:eastAsia="Bookman Old Style" w:hAnsi="Bookman Old Style" w:cs="Bookman Old Style"/>
          <w:color w:val="000000"/>
          <w:sz w:val="22"/>
          <w:szCs w:val="22"/>
        </w:rPr>
        <w:lastRenderedPageBreak/>
        <w:t>nuestros menores cuenten con un entorno sostenible, o por lo menos con una fauna y flora que cuidar.</w:t>
      </w:r>
    </w:p>
    <w:p w14:paraId="2D468435"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54AC278"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este sentido, la Convención para los Derechos de los Niños de la ONU, en su informe de observaciones para Colombia del 4 de febrero de 2015</w:t>
      </w:r>
      <w:r>
        <w:rPr>
          <w:rFonts w:ascii="Bookman Old Style" w:eastAsia="Bookman Old Style" w:hAnsi="Bookman Old Style" w:cs="Bookman Old Style"/>
          <w:color w:val="000000"/>
          <w:sz w:val="22"/>
          <w:szCs w:val="22"/>
          <w:vertAlign w:val="superscript"/>
        </w:rPr>
        <w:footnoteReference w:id="14"/>
      </w:r>
      <w:r>
        <w:rPr>
          <w:rFonts w:ascii="Bookman Old Style" w:eastAsia="Bookman Old Style" w:hAnsi="Bookman Old Style" w:cs="Bookman Old Style"/>
          <w:color w:val="000000"/>
          <w:sz w:val="22"/>
          <w:szCs w:val="22"/>
        </w:rPr>
        <w:t xml:space="preserve">, recomendó, entre otras, proteger a los niños y niñas de la violencia de la tauromaquia, aspectos que deben ser tenidos en cuenta en el país, señalando de manera puntual: </w:t>
      </w:r>
    </w:p>
    <w:p w14:paraId="20132793"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9E1EBCD"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i/>
          <w:color w:val="000000"/>
          <w:sz w:val="22"/>
          <w:szCs w:val="22"/>
        </w:rPr>
        <w:t>Apartado D. Violencia en contra de los niños (arts. 19, 24, párr.3, 28, párr. 2, 34, 37 (a) y 39)</w:t>
      </w:r>
    </w:p>
    <w:p w14:paraId="0B1FD032"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E82D4E5"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Libertad de los niños contra toda forma de violencia</w:t>
      </w:r>
    </w:p>
    <w:p w14:paraId="5C2E4103"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580F889"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27. El Comité está profundamente preocupado por los altos niveles de violencia al que se enfrentan los niños, y en particular, sobre: </w:t>
      </w:r>
    </w:p>
    <w:p w14:paraId="6FCBA7E9"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72F5977E"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2C1B4BC"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f) </w:t>
      </w:r>
      <w:r>
        <w:rPr>
          <w:rFonts w:ascii="Bookman Old Style" w:eastAsia="Bookman Old Style" w:hAnsi="Bookman Old Style" w:cs="Bookman Old Style"/>
          <w:i/>
          <w:color w:val="000000"/>
          <w:sz w:val="22"/>
          <w:szCs w:val="22"/>
          <w:u w:val="single"/>
        </w:rPr>
        <w:t>El bienestar físico y mental de los niños que participan en la formación/entrenamiento de la tauromaquia, y las actuaciones asociadas a ella, así como el bienestar mental y emocional de los niños espectadores que están expuestos a la violencia de la tauromaquia</w:t>
      </w:r>
      <w:r>
        <w:rPr>
          <w:rFonts w:ascii="Bookman Old Style" w:eastAsia="Bookman Old Style" w:hAnsi="Bookman Old Style" w:cs="Bookman Old Style"/>
          <w:i/>
          <w:color w:val="000000"/>
          <w:sz w:val="22"/>
          <w:szCs w:val="22"/>
        </w:rPr>
        <w:t xml:space="preserve">. </w:t>
      </w:r>
    </w:p>
    <w:p w14:paraId="6C3F62CA"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6BDDF0F"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28. A la luz de la Observación general </w:t>
      </w:r>
      <w:proofErr w:type="spellStart"/>
      <w:r>
        <w:rPr>
          <w:rFonts w:ascii="Bookman Old Style" w:eastAsia="Bookman Old Style" w:hAnsi="Bookman Old Style" w:cs="Bookman Old Style"/>
          <w:i/>
          <w:color w:val="000000"/>
          <w:sz w:val="22"/>
          <w:szCs w:val="22"/>
        </w:rPr>
        <w:t>Nº</w:t>
      </w:r>
      <w:proofErr w:type="spellEnd"/>
      <w:r>
        <w:rPr>
          <w:rFonts w:ascii="Bookman Old Style" w:eastAsia="Bookman Old Style" w:hAnsi="Bookman Old Style" w:cs="Bookman Old Style"/>
          <w:i/>
          <w:color w:val="000000"/>
          <w:sz w:val="22"/>
          <w:szCs w:val="22"/>
        </w:rPr>
        <w:t xml:space="preserve"> 13 (2011) sobre el “Derecho del niño a no ser objeto de ninguna forma de violencia” y recordando las recomendaciones del estudio de las Naciones Unidas sobre la violencia en contra de los niños de 2006 (A/61/299), el Comité insta al Estado Parte a dar prioridad a la </w:t>
      </w:r>
      <w:r>
        <w:rPr>
          <w:rFonts w:ascii="Bookman Old Style" w:eastAsia="Bookman Old Style" w:hAnsi="Bookman Old Style" w:cs="Bookman Old Style"/>
          <w:i/>
          <w:color w:val="000000"/>
          <w:sz w:val="22"/>
          <w:szCs w:val="22"/>
          <w:u w:val="single"/>
        </w:rPr>
        <w:t>eliminación de todas las formas de violencia en contra de los niños</w:t>
      </w:r>
      <w:r>
        <w:rPr>
          <w:rFonts w:ascii="Bookman Old Style" w:eastAsia="Bookman Old Style" w:hAnsi="Bookman Old Style" w:cs="Bookman Old Style"/>
          <w:i/>
          <w:color w:val="000000"/>
          <w:sz w:val="22"/>
          <w:szCs w:val="22"/>
        </w:rPr>
        <w:t xml:space="preserve">, y en particular a: </w:t>
      </w:r>
    </w:p>
    <w:p w14:paraId="4D233012"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w:t>
      </w:r>
    </w:p>
    <w:p w14:paraId="59F7F269"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81B981D"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i) Con el objetivo de </w:t>
      </w:r>
      <w:r>
        <w:rPr>
          <w:rFonts w:ascii="Bookman Old Style" w:eastAsia="Bookman Old Style" w:hAnsi="Bookman Old Style" w:cs="Bookman Old Style"/>
          <w:i/>
          <w:color w:val="000000"/>
          <w:sz w:val="22"/>
          <w:szCs w:val="22"/>
          <w:u w:val="single"/>
        </w:rPr>
        <w:t>prohibir la participación de los niños en la tauromaquia</w:t>
      </w:r>
      <w:r>
        <w:rPr>
          <w:rFonts w:ascii="Bookman Old Style" w:eastAsia="Bookman Old Style" w:hAnsi="Bookman Old Style" w:cs="Bookman Old Style"/>
          <w:i/>
          <w:color w:val="000000"/>
          <w:sz w:val="22"/>
          <w:szCs w:val="22"/>
        </w:rPr>
        <w:t xml:space="preserve">, incluyendo las corralejas, </w:t>
      </w:r>
      <w:r>
        <w:rPr>
          <w:rFonts w:ascii="Bookman Old Style" w:eastAsia="Bookman Old Style" w:hAnsi="Bookman Old Style" w:cs="Bookman Old Style"/>
          <w:i/>
          <w:color w:val="000000"/>
          <w:sz w:val="22"/>
          <w:szCs w:val="22"/>
          <w:u w:val="single"/>
        </w:rPr>
        <w:t>tome las medidas legislativas y administrativas</w:t>
      </w:r>
      <w:r>
        <w:rPr>
          <w:rFonts w:ascii="Bookman Old Style" w:eastAsia="Bookman Old Style" w:hAnsi="Bookman Old Style" w:cs="Bookman Old Style"/>
          <w:i/>
          <w:color w:val="000000"/>
          <w:sz w:val="22"/>
          <w:szCs w:val="22"/>
        </w:rPr>
        <w:t xml:space="preserve"> necesarias con el fin de proteger a todos los niños que participan en la formación/entrenamiento y actuaciones en la tauromaquia, así como en su condición de espectadores, y a sensibilizar sobre la violencia física y mental asociada a la tauromaquia y su impacto en los niños. </w:t>
      </w:r>
    </w:p>
    <w:p w14:paraId="75A74E93"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2E7E4687"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H. Medidas de protección especial (Artículos 22, 30, 32-33, 36, 37 (b)-(d), 38, 39 y 40))</w:t>
      </w:r>
    </w:p>
    <w:p w14:paraId="3D647CE3"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317F41E"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Explotación económica, incluido el trabajo infantil</w:t>
      </w:r>
    </w:p>
    <w:p w14:paraId="58FD1311"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FD149CA"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 xml:space="preserve">59. La explotación económica, incluido el trabajo infantil. El Comité toma nota de las medidas jurídicas y normativas adoptadas por el Estado parte para proteger a los niños de la explotación económica. Sin embargo, está preocupado por el elevado número de niños involucrados en el trabajo infantil. En particular, sigue profundamente preocupado por la participación persistente de niños en trabajos peligrosos y/o degradantes, como las labores agrícolas en los cultivos ilícitos, el narcotráfico, la minería ilegal y </w:t>
      </w:r>
      <w:r>
        <w:rPr>
          <w:rFonts w:ascii="Bookman Old Style" w:eastAsia="Bookman Old Style" w:hAnsi="Bookman Old Style" w:cs="Bookman Old Style"/>
          <w:i/>
          <w:color w:val="000000"/>
          <w:sz w:val="22"/>
          <w:szCs w:val="22"/>
          <w:u w:val="single"/>
        </w:rPr>
        <w:t>la tauromaquia</w:t>
      </w:r>
      <w:r>
        <w:rPr>
          <w:rFonts w:ascii="Bookman Old Style" w:eastAsia="Bookman Old Style" w:hAnsi="Bookman Old Style" w:cs="Bookman Old Style"/>
          <w:color w:val="000000"/>
          <w:sz w:val="22"/>
          <w:szCs w:val="22"/>
        </w:rPr>
        <w:t xml:space="preserve">”. (subrayado fuera de texto) </w:t>
      </w:r>
    </w:p>
    <w:p w14:paraId="1B08C9B0"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B2E2FCB"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Por ello, el psicólogo Carlos Crespo (2017) afirma que la tauromaquia normaliza la violencia en la infancia que es llevada a estos espectáculos, sobre el particular, anota:</w:t>
      </w:r>
    </w:p>
    <w:p w14:paraId="75EC43D4"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3F307FE"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i/>
          <w:color w:val="000000"/>
          <w:sz w:val="22"/>
          <w:szCs w:val="22"/>
        </w:rPr>
        <w:t>La afición a la tauromaquia no es un proceso natural sino aprendido. Los niños y niñas en sus más tempranas etapas de desarrollo, aprenden a valorar la tauromaquia por medio del aprendizaje por observación. Las familias taurinas enseñan a sus hijos a valorar por medio de la atención selectiva, elementos y estímulos externos a la lidia del toro (la música, la comida, la vestimenta, la arquitectura de la plaza, etc.).</w:t>
      </w:r>
    </w:p>
    <w:p w14:paraId="1D864503"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3123E3C"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Cuando la infancia es llevada a una corrida de toros por primera vez se enfrenta a una disonancia cognitiva, producto de sus más probables reacciones de empatía hacia el otro animal y rechazo hacia lo que le ocurre al animal en el ruedo (Siendo un estímulo aversivo) frente a la observación de las conductas de aprobación del evento por parte de sus padres, figuras de autoridad e identificación.</w:t>
      </w:r>
    </w:p>
    <w:p w14:paraId="2DEA5BD7"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2D20AFE"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Cuando las familias llevan a sus hijos de manera continua a las corridas de toros, estos comienzan a valorar y priorizar los elementos de la tauromaquia (los que habían aprendido más otros nuevos, como el carácter de figura de los toreros, los tercios, los pases y en general, los clásicos argumentos taurinos como que es tradición, cultura, arte, rito, etc.)  y a dar menor importancia a lo que les ocurre a los animales (A los que solo valoran en cuanto a su utilidad en medio de la actividad). Estos elementos actúan como reforzadores y forjadores de sus conductas a favor de la tauromaquia produciéndose el proceso psicológico conocido como desensibilización sistemática que hace que el niño o la niña </w:t>
      </w:r>
      <w:r>
        <w:rPr>
          <w:rFonts w:ascii="Bookman Old Style" w:eastAsia="Bookman Old Style" w:hAnsi="Bookman Old Style" w:cs="Bookman Old Style"/>
          <w:i/>
          <w:color w:val="000000"/>
          <w:sz w:val="22"/>
          <w:szCs w:val="22"/>
        </w:rPr>
        <w:lastRenderedPageBreak/>
        <w:t>normalice progresivamente la violencia hacia toros y caballos en el contexto de la lidia, eliminando cualquier sentimiento negativo o aversivo a lo que le ocurre a estos últimos.</w:t>
      </w:r>
    </w:p>
    <w:p w14:paraId="1EFC7B7B"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719E2EB"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Normalizar actos de violencia no es positivo ni compatible con una sociedad que busca consolidar un proceso de paz y por ello, educar a la infancia, para que no habitúe los refuerzos asociados a la tauromaquia y se desensibilice frente a lo que le ocurre al animal. Así mismo, se debe educar a la sociedad en general en el respeto hacia toda forma de vida sintiente, haciendo esto un imperativo moral que debe tener efectos legales. El fenómeno de la violencia debe ser combatida en todas sus formas de manera integral, no solamente en el contexto antropocéntrico</w:t>
      </w: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000000"/>
          <w:sz w:val="22"/>
          <w:szCs w:val="22"/>
          <w:vertAlign w:val="superscript"/>
        </w:rPr>
        <w:footnoteReference w:id="15"/>
      </w:r>
    </w:p>
    <w:p w14:paraId="172324EB"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3A4C1327"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consecuencia, es un imperativo, como Estado y sociedad, adoptar las medidas necesarias encaminadas a erradicar toda forma de violencia que pueda afectar la formación integral de la infancia, promoviendo, por el contrario, el respeto hacia todas las manifestaciones de vida y la no violencia.  </w:t>
      </w:r>
    </w:p>
    <w:p w14:paraId="13879976"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5416F29F"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3.5.2. La convivencia se ve afectada con este tipo de actividades</w:t>
      </w:r>
    </w:p>
    <w:p w14:paraId="0F66A4CB"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6FCCA9DA"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La tauromaquia ha sido controversial desde sus inicios. En el caso colombiano, las expresiones públicas de rechazo a estas actividades no son nuevas. Rodolfo Kohn Olaya publicó un libro en 1952: </w:t>
      </w:r>
      <w:r>
        <w:rPr>
          <w:rFonts w:ascii="Bookman Old Style" w:eastAsia="Bookman Old Style" w:hAnsi="Bookman Old Style" w:cs="Bookman Old Style"/>
          <w:i/>
          <w:color w:val="000000"/>
          <w:sz w:val="22"/>
          <w:szCs w:val="22"/>
        </w:rPr>
        <w:t>De la Impía tauromaquia y su corruptor influjo - Significativos datos para un balance de la cultura en Colombia</w:t>
      </w:r>
      <w:r>
        <w:rPr>
          <w:rFonts w:ascii="Bookman Old Style" w:eastAsia="Bookman Old Style" w:hAnsi="Bookman Old Style" w:cs="Bookman Old Style"/>
          <w:color w:val="000000"/>
          <w:sz w:val="22"/>
          <w:szCs w:val="22"/>
        </w:rPr>
        <w:t>, convirtiéndose en pionero de una nueva forma de relación más respetuosa entre humanos y demás animales, que ha venido en constante crecimiento. La sociedad colombiana cuenta en el presente con un amplio consenso ciudadano sobre la necesidad de abolir la tauromaquia, como expresión de maltrato gratuito, e injustificado, que ha dado pie a una creciente insatisfacción por la imposición legal de su continuidad, que entes gubernamentales como el Ministerio del Interior, en la exposición de motivos del proyecto de ley 271 de 2017, refirieron como un problema de convivencia ciudadana que debe ser solucionado, exponiendo.</w:t>
      </w:r>
    </w:p>
    <w:p w14:paraId="199D138C"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A03A55F"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i/>
          <w:color w:val="000000"/>
          <w:sz w:val="22"/>
          <w:szCs w:val="22"/>
        </w:rPr>
        <w:t xml:space="preserve">Si estamos erradicando la violencia en nuestro país, debemos empezar a construir una sociedad basada en el respeto a la vida y a los demás; así mismo avanzar en la dirección más humanitaria de otros países que han eliminado la tortura de seres sintientes como espectáculo. La eliminación de prácticas como la tauromaquia, se correspondería con la promoción del desarrollo de valores deseables en la sociedad como del respeto hacia el otro, constituyéndose, así </w:t>
      </w:r>
      <w:r>
        <w:rPr>
          <w:rFonts w:ascii="Bookman Old Style" w:eastAsia="Bookman Old Style" w:hAnsi="Bookman Old Style" w:cs="Bookman Old Style"/>
          <w:i/>
          <w:color w:val="000000"/>
          <w:sz w:val="22"/>
          <w:szCs w:val="22"/>
        </w:rPr>
        <w:lastRenderedPageBreak/>
        <w:t>como una de tantas estrategias para superar la violencia, insolidaridad y crueldad por razones injustificables y, de paso, contribuir a garantizar la no repetición de la guerra, superar la violencia, insolidaridad y crueldad y de paso garantizar la no repetición de la guerra</w:t>
      </w:r>
      <w:r>
        <w:rPr>
          <w:rFonts w:ascii="Bookman Old Style" w:eastAsia="Bookman Old Style" w:hAnsi="Bookman Old Style" w:cs="Bookman Old Style"/>
          <w:color w:val="000000"/>
          <w:sz w:val="22"/>
          <w:szCs w:val="22"/>
        </w:rPr>
        <w:t>”.</w:t>
      </w:r>
    </w:p>
    <w:p w14:paraId="38EBFA3D"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4FEBD000"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3.5.3. Pertinencia social</w:t>
      </w:r>
    </w:p>
    <w:p w14:paraId="249761AD" w14:textId="77777777" w:rsidR="00756FAE" w:rsidRDefault="00756FAE">
      <w:pPr>
        <w:pBdr>
          <w:top w:val="nil"/>
          <w:left w:val="nil"/>
          <w:bottom w:val="nil"/>
          <w:right w:val="nil"/>
          <w:between w:val="nil"/>
        </w:pBdr>
        <w:jc w:val="both"/>
        <w:rPr>
          <w:rFonts w:ascii="Bookman Old Style" w:eastAsia="Bookman Old Style" w:hAnsi="Bookman Old Style" w:cs="Bookman Old Style"/>
          <w:b/>
          <w:i/>
          <w:color w:val="000000"/>
          <w:sz w:val="22"/>
          <w:szCs w:val="22"/>
        </w:rPr>
      </w:pPr>
    </w:p>
    <w:p w14:paraId="5E8ADCDF"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Desde las mesas de trabajo realizadas en el marco del proyecto de Ley anterior, radicado por el Ministerio del Interior, hasta el sector que representa a los defensores de animales, se  manifestó la necesidad de desarrollar un plan para apoyar laboralmente a quienes comprueben que su estabilidad económica depende únicamente de la actividad taurina, como una mecanismo efectivo y concreto de sustitución y reconversión laboral, emulando ejemplos exitosos como el de las familias que vivían de los vehículos de tracción animal, desarrollados en ciudades como Medellín, Manizales, Cali y Bogotá, entre otras.</w:t>
      </w:r>
    </w:p>
    <w:p w14:paraId="10484B9A"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40891EB3"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Este proceso de sustitución laboral es fundamental para cerrar la brecha social que impacta en Colombia, dado que tradicionalmente quienes trabajan en el sector taurino, carecen de plenas garantías laborales como las debe tener cualquier trabajador formal, máxime cuando es un trabajo ocasional con un alto riesgo a la integridad física. Es común ver las quejas del sector de los toreros, banderilleros, mozos de espadas, </w:t>
      </w:r>
      <w:proofErr w:type="spellStart"/>
      <w:r>
        <w:rPr>
          <w:rFonts w:ascii="Bookman Old Style" w:eastAsia="Bookman Old Style" w:hAnsi="Bookman Old Style" w:cs="Bookman Old Style"/>
          <w:color w:val="000000"/>
          <w:sz w:val="22"/>
          <w:szCs w:val="22"/>
        </w:rPr>
        <w:t>etc</w:t>
      </w:r>
      <w:proofErr w:type="spellEnd"/>
      <w:r>
        <w:rPr>
          <w:rFonts w:ascii="Bookman Old Style" w:eastAsia="Bookman Old Style" w:hAnsi="Bookman Old Style" w:cs="Bookman Old Style"/>
          <w:color w:val="000000"/>
          <w:sz w:val="22"/>
          <w:szCs w:val="22"/>
        </w:rPr>
        <w:t xml:space="preserve">, por el abandono en cuestiones sociales, de salud y pensionales en el que se encuentran. </w:t>
      </w:r>
    </w:p>
    <w:p w14:paraId="676B8501"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2DA583F"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abolición del toreo da pie a crear nuevas economías creativas y alternativas, donde se mantenga la historia de la tauromaquia por medio de la museología, la gastronomía, la música y otras expresiones, sin tapar el contenido estético que para algunos pueda tener, ni mucho menos olvidarlo como inspiración a numerosas piezas del arte.</w:t>
      </w:r>
    </w:p>
    <w:p w14:paraId="2D783D68"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78D8946C"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Así mismo las Plazas de Toros, como ha sucedido en muchas partes del mundo, se pueden convertir en epicentros de prácticas circenses, comerciales y sociales. Una Plaza de éstas es el espacio ideal para una galería comercial, que puede ser administrada por quienes antes vivían de las corridas de toros, con la diferencia que con este nuevo eje económico sí tendrían estabilidad laboral con todas las garantías que todo ciudadano debe tener. Son numerosos los ejemplos de reconversión de plazas de toros en otro tipo de espacios para fines diferentes a la explotación animal: La plaza de toros de las arenas en Barcelona (España), es un centro comercial, la antigua plaza de toros en Zacatecas (México) es ahora un hotel, en Caracas (Venezuela), su plaza de toros se convirtió en el nuevo circo de Caracas, escenario para el arte y la cultura. Finalmente, en Colombia la plaza de Santamaría fue durante cinco años escenario para espectáculos artísticos, deportivos y culturales. Los últimos ejemplos en Colombia, los ofrecen la población de Toledo </w:t>
      </w:r>
      <w:r>
        <w:rPr>
          <w:rFonts w:ascii="Bookman Old Style" w:eastAsia="Bookman Old Style" w:hAnsi="Bookman Old Style" w:cs="Bookman Old Style"/>
          <w:color w:val="000000"/>
          <w:sz w:val="22"/>
          <w:szCs w:val="22"/>
        </w:rPr>
        <w:lastRenderedPageBreak/>
        <w:t>en Norte de Santander, cuya plaza de toros será convertida en Coso municipal destinado a la atención y el bienestar animal; la Plaza de la Serrezuela en Cartagena, convertida en Centro Comercial; la Plaza de Armenia, con amplias discusiones y propuestas sobre su transformación y nuevo uso (como vivero, mariposario, teatro al aire libre o deportivo), y finalmente, la plaza Cesar Rincón de Duitama, que ahora se llamará plaza de todos Arena Mancipe, Centro cultural y deportivo.</w:t>
      </w:r>
    </w:p>
    <w:p w14:paraId="27C2E4AD"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ACB9AFC"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005A317"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3.5.4. Aspectos bioéticos: El deber de no maleficencia</w:t>
      </w:r>
    </w:p>
    <w:p w14:paraId="234E98C7"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947C1AB"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defensa de la vida e integridad de un ser sintiente debe estar por encima de la defensa de la cultura o la tradición. De acuerdo al Psicólogo y Magíster en Bioética Carlos Crespo (2013):</w:t>
      </w:r>
    </w:p>
    <w:p w14:paraId="70DD7983"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B8B7FDC"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i/>
          <w:color w:val="000000"/>
          <w:sz w:val="22"/>
          <w:szCs w:val="22"/>
        </w:rPr>
        <w:t xml:space="preserve">el principio de no maleficencia es considerado el principio base mínimo. La no maleficencia obliga a no dañar intencionalmente a los demás, a respetar a los demás, a no hacer daño entendido como no herir ni física o moralmente. La importancia de este principio está dada en cuanto asegura la vida e integridad física de los individuos, su supervivencia, asegurando que no se será dañado, ya sea por ejecución de una acción dañina, o la omisión de una acción que debió hacerse para evitar el daño. </w:t>
      </w:r>
    </w:p>
    <w:p w14:paraId="31B52311"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D0F1EAB" w14:textId="77777777" w:rsidR="00756FAE" w:rsidRDefault="00000000">
      <w:pPr>
        <w:pBdr>
          <w:top w:val="nil"/>
          <w:left w:val="nil"/>
          <w:bottom w:val="nil"/>
          <w:right w:val="nil"/>
          <w:between w:val="nil"/>
        </w:pBdr>
        <w:ind w:left="851" w:right="900"/>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No es necesario relatar los elementos de una corrida de toros para saber que este principio está siendo violado…</w:t>
      </w: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000000"/>
          <w:sz w:val="22"/>
          <w:szCs w:val="22"/>
          <w:vertAlign w:val="superscript"/>
        </w:rPr>
        <w:footnoteReference w:id="16"/>
      </w:r>
      <w:r>
        <w:rPr>
          <w:rFonts w:ascii="Bookman Old Style" w:eastAsia="Bookman Old Style" w:hAnsi="Bookman Old Style" w:cs="Bookman Old Style"/>
          <w:color w:val="000000"/>
          <w:sz w:val="22"/>
          <w:szCs w:val="22"/>
        </w:rPr>
        <w:br/>
      </w:r>
    </w:p>
    <w:p w14:paraId="18183148"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No es necesario relatar los elementos de una corrida de toros para saber que este principio está siendo violado…El no hacer daño a otro es una obligación moral” </w:t>
      </w:r>
    </w:p>
    <w:p w14:paraId="7327629B"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48FED124"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3.5.5. El sector taurino no es una minoría vulnerable</w:t>
      </w:r>
    </w:p>
    <w:p w14:paraId="72AA1D3A"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3304165"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La población taurina ha buscado ser protegida en sus gustos y libertades como una minoría. Sin embargo, no pueden ser considerados una minoría constitucionalmente protegida. Sobre este aspecto, Carlos Crespo afirmó (2017): </w:t>
      </w:r>
    </w:p>
    <w:p w14:paraId="6D4974F7"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6190731"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i/>
          <w:color w:val="000000"/>
          <w:sz w:val="22"/>
          <w:szCs w:val="22"/>
        </w:rPr>
        <w:t xml:space="preserve">Se ha considerado minoría a aquellos grupos poblacionales que han sufrido la discriminación, el sometimiento, la violencia, de manera histórica y sistemática, y que a pesar de virtuales avances en el discurso de DDHH por la equidad, siguen siendo segregados y no teniendo acceso igualitario a los derechos básicos y al </w:t>
      </w:r>
      <w:r>
        <w:rPr>
          <w:rFonts w:ascii="Bookman Old Style" w:eastAsia="Bookman Old Style" w:hAnsi="Bookman Old Style" w:cs="Bookman Old Style"/>
          <w:i/>
          <w:color w:val="000000"/>
          <w:sz w:val="22"/>
          <w:szCs w:val="22"/>
        </w:rPr>
        <w:lastRenderedPageBreak/>
        <w:t>desarrollo de capacidades en la sociedad, tornándolos en poblaciones vulnerables que deben ser protegidas por el estado o por sus comunidades, emitiendo por ejemplo políticas públicas, leyes, etc., que garanticen sus vidas, integridad y desarrollo, así como el equilibrio de su posición desfavorable en la sociedad.</w:t>
      </w:r>
    </w:p>
    <w:p w14:paraId="7935BD16"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1DA3F07A"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Ejemplo de estas comunidades son las personas afros, indígenas, LGBTI, desplazadas, exiliadas, refugiadas, habitantes de calle, personas en ejercicio de prostitución, personas con discapacidades y desde hace un tiempo, también se ha ampliado el concepto a los animales no humanos. Las grandes desigualdades sociales y el aniquilamiento de las poblaciones vulnerables han dado paso a la protección no solo de sus derechos básicos sino a la ampliación de la protección a sus cosmovisiones, formas de vida, usos y costumbres. Una minoría, entendida como población vulnerable no siempre tiene que ver con números. Las mujeres son mayoría en el planeta pero hacen parte de las poblaciones vulnerables desde su posición desfavorable y desigual en la sociedad. La infancia y las personas mayores son otro ejemplo de ello. Eso quiere decir que se protegen las poblaciones por sus características de vulnerabilidad, no por ser pocas en términos numéricos. Son estas las minorías con las que toda la población debe solidarizarse y eliminar todo tipo de discriminación.</w:t>
      </w:r>
    </w:p>
    <w:p w14:paraId="354D38FC"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6E8FEC04"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Es en el sentido estricto de minorías protegidas constitucionalmente, que se puede afirmar de manera tajante que los taurinos NO son una minoría, y que a pesar de que pueden ser asumidos como tal de manera numérica, son un grupo de interés sin ningún derecho especial a proteger más allá de otros grupos de interés como los aficionados a un equipo de fútbol o el club de fans de un grupo musical</w:t>
      </w: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000000"/>
          <w:sz w:val="22"/>
          <w:szCs w:val="22"/>
          <w:vertAlign w:val="superscript"/>
        </w:rPr>
        <w:footnoteReference w:id="17"/>
      </w:r>
    </w:p>
    <w:p w14:paraId="225E58CE"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8819A59"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3.5.6. Sobre el argumento de que las corridas de toros son arte</w:t>
      </w:r>
    </w:p>
    <w:p w14:paraId="3F0B150F"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733BA4A"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afamado artista, director y actor de cine y teatro Fabio Rubiano (2017), rechaza que las corridas de toros sean consideradas una expresión artística. Sobre el particular afirma:</w:t>
      </w:r>
    </w:p>
    <w:p w14:paraId="067E7A8F" w14:textId="77777777" w:rsidR="00756FAE" w:rsidRDefault="00000000">
      <w:pPr>
        <w:pBdr>
          <w:top w:val="nil"/>
          <w:left w:val="nil"/>
          <w:bottom w:val="nil"/>
          <w:right w:val="nil"/>
          <w:between w:val="nil"/>
        </w:pBdr>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 xml:space="preserve"> </w:t>
      </w:r>
    </w:p>
    <w:p w14:paraId="3D3072FA"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“Uno de los argumentos más poderosos de los taurinos es cuando hacen referencia a los grandes artistas que han generado obras de arte a partir de esa práctica: Picasso, Botero, Miró, Buñuel, </w:t>
      </w:r>
      <w:r>
        <w:rPr>
          <w:rFonts w:ascii="Bookman Old Style" w:eastAsia="Bookman Old Style" w:hAnsi="Bookman Old Style" w:cs="Bookman Old Style"/>
          <w:i/>
          <w:color w:val="000000"/>
          <w:sz w:val="22"/>
          <w:szCs w:val="22"/>
        </w:rPr>
        <w:lastRenderedPageBreak/>
        <w:t>Hemingway. Parten para sus creaciones de la plasticidad dancística del banderillero, de la presencia mítica del toro (la continua referencia al minotauro), o de lo atractivo de la pasión suicida de un torero.</w:t>
      </w:r>
    </w:p>
    <w:p w14:paraId="06B7AF0D"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4FC32B1C"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A partir de un acto de barbarie se han creado muchas obras de arte, lo cual es muy diferente a decir que un acto de barbarie sea asumido como una expresión artística. Algún artista posmoderno ha puesto a un perro a morir de hambre como acción estética, y algún otro ha mutilado pollos en una galería. Para mí, dichas acciones aparte de ser crueles son vacías.</w:t>
      </w:r>
    </w:p>
    <w:p w14:paraId="0D59C384"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47AE5979"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Al final de una de las funciones de la obra Labio de liebre que hicimos en México, se hizo un foro. Como el que se acostumbraba a hacer en Colombia en los años 60 y 70. La obra gira alrededor de algunos de los muchos episodios de las atrocidades que nos deja la guerra en nuestro país. El público expresaba su conmoción por lo que se acababa de contar, gente del Perú, de México, de Estados Unidos; pero hubo una señora colombiana que dijo lo que muchas veces escuchamos de nuestros compatriotas: ¿Por qué habiendo tantas cosas buenas en Colombia se va a otros países a hablar de lo malo?</w:t>
      </w:r>
    </w:p>
    <w:p w14:paraId="06AB4B7B"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747B5CF6" w14:textId="77777777" w:rsidR="00756FAE"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BAA3ACF" w14:textId="77777777" w:rsidR="00756FAE"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En el martirio no hay arte, solo dolor. El arte es lo más alejado que existe de la muerte”.</w:t>
      </w:r>
      <w:r>
        <w:rPr>
          <w:rFonts w:ascii="Bookman Old Style" w:eastAsia="Bookman Old Style" w:hAnsi="Bookman Old Style" w:cs="Bookman Old Style"/>
          <w:i/>
          <w:color w:val="000000"/>
          <w:sz w:val="22"/>
          <w:szCs w:val="22"/>
          <w:vertAlign w:val="superscript"/>
        </w:rPr>
        <w:footnoteReference w:id="18"/>
      </w:r>
    </w:p>
    <w:p w14:paraId="0C9EF157" w14:textId="77777777" w:rsidR="00756FAE"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489D5DCA" w14:textId="77777777" w:rsidR="00756FAE" w:rsidRDefault="00000000">
      <w:pPr>
        <w:pBdr>
          <w:top w:val="nil"/>
          <w:left w:val="nil"/>
          <w:bottom w:val="nil"/>
          <w:right w:val="nil"/>
          <w:between w:val="nil"/>
        </w:pBd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3.6 ECONÓMICOS</w:t>
      </w:r>
    </w:p>
    <w:p w14:paraId="5823D749" w14:textId="77777777" w:rsidR="00756FAE"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7207019B"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Fundación Colectivo Identidad Animal realiza desde el año 2018 hasta la fecha, una investigación denominada “</w:t>
      </w:r>
      <w:r>
        <w:rPr>
          <w:rFonts w:ascii="Bookman Old Style" w:eastAsia="Bookman Old Style" w:hAnsi="Bookman Old Style" w:cs="Bookman Old Style"/>
          <w:i/>
          <w:color w:val="000000"/>
          <w:sz w:val="22"/>
          <w:szCs w:val="22"/>
        </w:rPr>
        <w:t>El Impacto de la Tauromaquia en la ciudad de Manizales, Caldas</w:t>
      </w:r>
      <w:r>
        <w:rPr>
          <w:rFonts w:ascii="Bookman Old Style" w:eastAsia="Bookman Old Style" w:hAnsi="Bookman Old Style" w:cs="Bookman Old Style"/>
          <w:i/>
          <w:color w:val="000000"/>
          <w:sz w:val="22"/>
          <w:szCs w:val="22"/>
          <w:vertAlign w:val="superscript"/>
        </w:rPr>
        <w:footnoteReference w:id="19"/>
      </w:r>
      <w:r>
        <w:rPr>
          <w:rFonts w:ascii="Bookman Old Style" w:eastAsia="Bookman Old Style" w:hAnsi="Bookman Old Style" w:cs="Bookman Old Style"/>
          <w:color w:val="000000"/>
          <w:sz w:val="22"/>
          <w:szCs w:val="22"/>
        </w:rPr>
        <w:t>”, que demuestra que si se logra la abolición de las corridas de toros, la feria de Manizales no sufrirá ningún impacto económico significativo. Un resumen de este informe es el siguiente:</w:t>
      </w:r>
    </w:p>
    <w:p w14:paraId="11D57B57" w14:textId="77777777" w:rsidR="00756FAE"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45E97EF7"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Hace más de 60 años se realizan eventos taurinos celebrados en el marco anual de la Feria de Manizales, sin embargo, la gran cantidad de eventos que actualmente tiene esta actividad ferial supera la parte taurina; el presente estudio tuvo como fin investigar el impacto económico y social de esta festividad, haciendo especial énfasis en el turismo, la ocupación hotelera versus la asistencia a las corridas, se </w:t>
      </w:r>
      <w:r>
        <w:rPr>
          <w:rFonts w:ascii="Bookman Old Style" w:eastAsia="Bookman Old Style" w:hAnsi="Bookman Old Style" w:cs="Bookman Old Style"/>
          <w:color w:val="000000"/>
          <w:sz w:val="22"/>
          <w:szCs w:val="22"/>
        </w:rPr>
        <w:lastRenderedPageBreak/>
        <w:t xml:space="preserve">realizó un análisis cuantitativo en donde se comparó el comportamiento fluctuante de las anteriores variables. </w:t>
      </w:r>
    </w:p>
    <w:p w14:paraId="29B892B6"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8E126D0"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la misma manera se han analizado las utilidades de la Feria, las cuales se comportan de forma positiva y en ascenso, con el fin de tener una base comparativa para sustentar los paralelos económicos de diferentes situaciones. </w:t>
      </w:r>
    </w:p>
    <w:p w14:paraId="609AB31B"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9D5FFD5"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turismo asegura ingresos y reconocimiento a esta actividad ferial con impacto en la ocupación hotelera. Al comparar la ocupación hotelera con la asistencia a la temporada taurina, se presentaron en todos los años comportamientos indirectamente proporcionales. Los hoteles se declararon en crisis en 2019, mientras los asistentes a la plaza aumentaban en más de 12.000. Actualmente el sector hotelero presentó una baja de solo 1.54% en su ocupación versus el gremio taurino que perdió </w:t>
      </w:r>
      <w:r>
        <w:rPr>
          <w:color w:val="000000"/>
          <w:sz w:val="22"/>
          <w:szCs w:val="22"/>
        </w:rPr>
        <w:t xml:space="preserve">17.805 </w:t>
      </w:r>
      <w:r>
        <w:rPr>
          <w:rFonts w:ascii="Bookman Old Style" w:eastAsia="Bookman Old Style" w:hAnsi="Bookman Old Style" w:cs="Bookman Old Style"/>
          <w:color w:val="000000"/>
          <w:sz w:val="22"/>
          <w:szCs w:val="22"/>
        </w:rPr>
        <w:t>asistentes, comparándolos con el año anterior a la crisis pandémica.</w:t>
      </w:r>
    </w:p>
    <w:p w14:paraId="11C44CDF"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2C5CD38"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Adicionalmente, se hace mención del Festival Internacional de Teatro y cómo su capacidad de atracción cultural y turística establece una alternativa de ingresos e internacionalización de la ciudad. </w:t>
      </w:r>
    </w:p>
    <w:p w14:paraId="695EBEC0"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2C8AAAE"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Una vez recopilados los datos estadísticos de las diferentes fuentes de información, se puede concluir que: la variación de la ocupación hotelera y de turistas en la ciudad no es directamente proporcional con la asistencia a eventos taurinos; los datos analizados demuestran que la financiación y utilidades de la Feria de Manizales depende netamente de los patrocinadores y la Alcaldía, generando aumentos en las utilidades sin depender de la fluctuación en asistentes a los eventos taurinos; el ingreso de turistas a la feria no es directamente proporcional con la asistencia a la plaza. Finalmente, cabe resaltar que en gran medida los empleos generados en la feria no son a raíz de los eventos taurinos, por lo que no se puede considerar como un punto de referencia económico y que sea relevante en los informes de la Feria de Manizales entregados por el ICTM.</w:t>
      </w:r>
    </w:p>
    <w:p w14:paraId="1748DABC"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0FC2C25"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Si lo anterior es demostrado para Manizales, como la principal plaza taurina del país, es válido extrapolar estos resultados a otras ciudades de Colombia.</w:t>
      </w:r>
    </w:p>
    <w:p w14:paraId="45367D14" w14:textId="77777777" w:rsidR="00756FAE"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566948D9" w14:textId="77777777" w:rsidR="00756FAE"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201C8BD8" w14:textId="77777777" w:rsidR="00756FAE"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4. COMPETENCIA DEL CONGRESO</w:t>
      </w:r>
    </w:p>
    <w:p w14:paraId="022D9D3D"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AF5D061" w14:textId="77777777" w:rsidR="00756FAE"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 xml:space="preserve">4.1. </w:t>
      </w:r>
      <w:r>
        <w:rPr>
          <w:rFonts w:ascii="Bookman Old Style" w:eastAsia="Bookman Old Style" w:hAnsi="Bookman Old Style" w:cs="Bookman Old Style"/>
          <w:b/>
          <w:color w:val="000000"/>
          <w:sz w:val="22"/>
          <w:szCs w:val="22"/>
          <w:u w:val="single"/>
        </w:rPr>
        <w:t>CONSTITUCIONAL:</w:t>
      </w:r>
    </w:p>
    <w:p w14:paraId="3347DAF4" w14:textId="77777777" w:rsidR="00756FAE" w:rsidRDefault="00000000">
      <w:pPr>
        <w:pBdr>
          <w:top w:val="nil"/>
          <w:left w:val="nil"/>
          <w:bottom w:val="nil"/>
          <w:right w:val="nil"/>
          <w:between w:val="nil"/>
        </w:pBdr>
        <w:ind w:right="90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 </w:t>
      </w:r>
    </w:p>
    <w:p w14:paraId="66A79895"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“ARTÍCULO 114</w:t>
      </w:r>
      <w:r>
        <w:rPr>
          <w:rFonts w:ascii="Bookman Old Style" w:eastAsia="Bookman Old Style" w:hAnsi="Bookman Old Style" w:cs="Bookman Old Style"/>
          <w:i/>
          <w:color w:val="000000"/>
          <w:sz w:val="22"/>
          <w:szCs w:val="22"/>
        </w:rPr>
        <w:t>. Corresponde al Congreso de la República reformar la Constitución, hacer las leyes y ejercer control político sobre el gobierno y la administración.</w:t>
      </w:r>
    </w:p>
    <w:p w14:paraId="46957315"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6E6CB622"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lastRenderedPageBreak/>
        <w:t>El Congreso de la República, estará integrado por el Senado y la Cámara de Representantes (...)</w:t>
      </w:r>
    </w:p>
    <w:p w14:paraId="5B941775"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5B54CCED"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ARTÍCULO  150</w:t>
      </w:r>
      <w:r>
        <w:rPr>
          <w:rFonts w:ascii="Bookman Old Style" w:eastAsia="Bookman Old Style" w:hAnsi="Bookman Old Style" w:cs="Bookman Old Style"/>
          <w:i/>
          <w:color w:val="000000"/>
          <w:sz w:val="22"/>
          <w:szCs w:val="22"/>
        </w:rPr>
        <w:t>. Corresponde al Congreso hacer las leyes. Por medio de ellas ejerce las siguientes funciones:</w:t>
      </w:r>
    </w:p>
    <w:p w14:paraId="5F468FBD"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3105383A" w14:textId="77777777" w:rsidR="00756FAE" w:rsidRDefault="00000000">
      <w:pPr>
        <w:pBdr>
          <w:top w:val="nil"/>
          <w:left w:val="nil"/>
          <w:bottom w:val="nil"/>
          <w:right w:val="nil"/>
          <w:between w:val="nil"/>
        </w:pBdr>
        <w:ind w:left="1640" w:right="900" w:hanging="36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1.   Interpretar, reformar y derogar las leyes.</w:t>
      </w:r>
    </w:p>
    <w:p w14:paraId="304AD87F" w14:textId="77777777" w:rsidR="00756FAE" w:rsidRDefault="00000000">
      <w:pPr>
        <w:pBdr>
          <w:top w:val="nil"/>
          <w:left w:val="nil"/>
          <w:bottom w:val="nil"/>
          <w:right w:val="nil"/>
          <w:between w:val="nil"/>
        </w:pBdr>
        <w:ind w:left="1640" w:right="900" w:hanging="36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w:t>
      </w:r>
    </w:p>
    <w:p w14:paraId="4260484B" w14:textId="77777777" w:rsidR="00756FAE" w:rsidRDefault="00000000">
      <w:pPr>
        <w:pBdr>
          <w:top w:val="nil"/>
          <w:left w:val="nil"/>
          <w:bottom w:val="nil"/>
          <w:right w:val="nil"/>
          <w:between w:val="nil"/>
        </w:pBdr>
        <w:ind w:left="128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02C23C04" w14:textId="77777777" w:rsidR="00756FAE" w:rsidRDefault="00000000">
      <w:pPr>
        <w:pBdr>
          <w:top w:val="nil"/>
          <w:left w:val="nil"/>
          <w:bottom w:val="nil"/>
          <w:right w:val="nil"/>
          <w:between w:val="nil"/>
        </w:pBdr>
        <w:ind w:right="900"/>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rPr>
        <w:t xml:space="preserve"> 4.2. </w:t>
      </w:r>
      <w:r>
        <w:rPr>
          <w:rFonts w:ascii="Bookman Old Style" w:eastAsia="Bookman Old Style" w:hAnsi="Bookman Old Style" w:cs="Bookman Old Style"/>
          <w:b/>
          <w:color w:val="000000"/>
          <w:sz w:val="22"/>
          <w:szCs w:val="22"/>
          <w:u w:val="single"/>
        </w:rPr>
        <w:t>LEGAL:</w:t>
      </w:r>
    </w:p>
    <w:p w14:paraId="708525F7" w14:textId="77777777" w:rsidR="00756FAE" w:rsidRDefault="00000000">
      <w:pPr>
        <w:pBdr>
          <w:top w:val="nil"/>
          <w:left w:val="nil"/>
          <w:bottom w:val="nil"/>
          <w:right w:val="nil"/>
          <w:between w:val="nil"/>
        </w:pBdr>
        <w:ind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3F0E5DA2"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LEY 3 DE 1992. POR LA CUAL SE EXPIDEN NORMAS SOBRE LAS COMISIONES DEL CONGRESO DE COLOMBIA Y SE DICTAN OTRAS DISPOSICIONES.</w:t>
      </w:r>
    </w:p>
    <w:p w14:paraId="252AE5CC"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 </w:t>
      </w:r>
    </w:p>
    <w:p w14:paraId="79BE83B2"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 xml:space="preserve">“ARTÍCULO 2º </w:t>
      </w:r>
      <w:r>
        <w:rPr>
          <w:rFonts w:ascii="Bookman Old Style" w:eastAsia="Bookman Old Style" w:hAnsi="Bookman Old Style" w:cs="Bookman Old Style"/>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1CCF3389"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53F8C996"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Las Comisiones Constitucionales Permanentes en cada una de las Cámaras serán siete (7) a saber”</w:t>
      </w:r>
    </w:p>
    <w:p w14:paraId="0A5A6FE3" w14:textId="77777777" w:rsidR="00756FAE" w:rsidRDefault="00756FAE">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p>
    <w:p w14:paraId="4A831CA0"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LEY 5 DE 1992.</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POR LA CUAL SE EXPIDE EL REGLAMENTO DEL CONGRESO; EL SENADO Y LA CÁMARA DE REPRESENTANTES</w:t>
      </w:r>
    </w:p>
    <w:p w14:paraId="22EDF2B4"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 </w:t>
      </w:r>
    </w:p>
    <w:p w14:paraId="1D84AF4C"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 xml:space="preserve">“ARTÍCULO 6o. CLASES DE FUNCIONES DEL CONGRESO. </w:t>
      </w:r>
      <w:r>
        <w:rPr>
          <w:rFonts w:ascii="Bookman Old Style" w:eastAsia="Bookman Old Style" w:hAnsi="Bookman Old Style" w:cs="Bookman Old Style"/>
          <w:i/>
          <w:color w:val="000000"/>
          <w:sz w:val="22"/>
          <w:szCs w:val="22"/>
        </w:rPr>
        <w:t>El Congreso de la República cumple:</w:t>
      </w:r>
    </w:p>
    <w:p w14:paraId="0645AA2A"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399DBF89"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1. Función CONSTITUYENTE, para reformar la Constitución Política mediante actos legislativos.</w:t>
      </w:r>
    </w:p>
    <w:p w14:paraId="73C9C009"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1DD90E3C"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2. Función LEGISLATIVA, para elaborar, interpretar, reformar y derogar las leyes y códigos en todos los ramos de la legislación</w:t>
      </w:r>
    </w:p>
    <w:p w14:paraId="2B03DC1B" w14:textId="77777777" w:rsidR="00756FAE"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w:t>
      </w:r>
    </w:p>
    <w:p w14:paraId="4E1FB626"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19BAE71"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caso particular, se considera que el presente proyecto debe tramitarse a través de la Comisión Primera Constitucional, en tanto pretende el reconocimiento de la protección y derechos de los animales en su calidad de seres sintientes.</w:t>
      </w:r>
    </w:p>
    <w:p w14:paraId="3C7FE856"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201096E"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CD380CD"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9010905" w14:textId="77777777" w:rsidR="00756FAE"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CONFLICTO DE INTERÉS</w:t>
      </w:r>
    </w:p>
    <w:p w14:paraId="67C3E8C5" w14:textId="77777777" w:rsidR="00756FAE"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1C5B33E" w14:textId="77777777" w:rsidR="00756FA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Dando alcance a lo establecido en el artículo 3 de la Ley 2003 de 2019, “</w:t>
      </w:r>
      <w:r>
        <w:rPr>
          <w:rFonts w:ascii="Bookman Old Style" w:eastAsia="Bookman Old Style" w:hAnsi="Bookman Old Style" w:cs="Bookman Old Style"/>
          <w:i/>
          <w:color w:val="000000"/>
          <w:sz w:val="22"/>
          <w:szCs w:val="22"/>
        </w:rPr>
        <w:t>Por la cual se modifica parcialmente la Ley 5 de 1992</w:t>
      </w:r>
      <w:r>
        <w:rPr>
          <w:rFonts w:ascii="Bookman Old Style" w:eastAsia="Bookman Old Style" w:hAnsi="Bookman Old Style" w:cs="Bookman Old Style"/>
          <w:color w:val="000000"/>
          <w:sz w:val="22"/>
          <w:szCs w:val="22"/>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787A3E04" w14:textId="77777777" w:rsidR="00756FAE" w:rsidRDefault="00756FAE">
      <w:pPr>
        <w:jc w:val="both"/>
        <w:rPr>
          <w:rFonts w:ascii="Bookman Old Style" w:eastAsia="Bookman Old Style" w:hAnsi="Bookman Old Style" w:cs="Bookman Old Style"/>
          <w:color w:val="000000"/>
          <w:sz w:val="22"/>
          <w:szCs w:val="22"/>
        </w:rPr>
      </w:pPr>
    </w:p>
    <w:p w14:paraId="04AA2042" w14:textId="77777777" w:rsidR="00756FAE" w:rsidRDefault="00000000">
      <w:pPr>
        <w:ind w:left="85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b/>
          <w:i/>
          <w:color w:val="000000"/>
          <w:sz w:val="22"/>
          <w:szCs w:val="22"/>
        </w:rPr>
        <w:t>Artículo 286. Régimen de conflicto de interés de los congresistas.</w:t>
      </w:r>
      <w:r>
        <w:rPr>
          <w:rFonts w:ascii="Bookman Old Style" w:eastAsia="Bookman Old Style" w:hAnsi="Bookman Old Style" w:cs="Bookman Old Style"/>
          <w:i/>
          <w:color w:val="000000"/>
          <w:sz w:val="22"/>
          <w:szCs w:val="22"/>
        </w:rPr>
        <w:t xml:space="preserve"> Todos los congresistas deberán declarar los conflictos </w:t>
      </w:r>
      <w:r>
        <w:rPr>
          <w:rFonts w:ascii="Bookman Old Style" w:eastAsia="Bookman Old Style" w:hAnsi="Bookman Old Style" w:cs="Bookman Old Style"/>
          <w:i/>
          <w:sz w:val="22"/>
          <w:szCs w:val="22"/>
        </w:rPr>
        <w:t>de intereses</w:t>
      </w:r>
      <w:r>
        <w:rPr>
          <w:rFonts w:ascii="Bookman Old Style" w:eastAsia="Bookman Old Style" w:hAnsi="Bookman Old Style" w:cs="Bookman Old Style"/>
          <w:i/>
          <w:color w:val="000000"/>
          <w:sz w:val="22"/>
          <w:szCs w:val="22"/>
        </w:rPr>
        <w:t xml:space="preserve"> que pudieran surgir en ejercicio de sus funciones.</w:t>
      </w:r>
    </w:p>
    <w:p w14:paraId="0DA440BF" w14:textId="77777777" w:rsidR="00756FAE" w:rsidRDefault="00000000">
      <w:pPr>
        <w:ind w:left="85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Se entiende como conflicto de interés una situación donde la discusión o votación de un proyecto de ley o acto legislativo o artículo, pueda resultar en un beneficio particular, actual y directo a favor del congresista. </w:t>
      </w:r>
    </w:p>
    <w:p w14:paraId="71549EC6" w14:textId="77777777" w:rsidR="00756FAE" w:rsidRDefault="00000000">
      <w:pPr>
        <w:numPr>
          <w:ilvl w:val="0"/>
          <w:numId w:val="3"/>
        </w:numPr>
        <w:spacing w:after="160"/>
        <w:ind w:left="850"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65C0565" w14:textId="77777777" w:rsidR="00756FAE" w:rsidRDefault="00000000">
      <w:pPr>
        <w:numPr>
          <w:ilvl w:val="0"/>
          <w:numId w:val="3"/>
        </w:numPr>
        <w:spacing w:after="160"/>
        <w:ind w:left="850"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Beneficio actual: aquel que efectivamente se configura en las circunstancias presentes y existentes al momento en el que el congresista participa de la decisión. </w:t>
      </w:r>
    </w:p>
    <w:p w14:paraId="2347CA16" w14:textId="77777777" w:rsidR="00756FAE" w:rsidRDefault="00000000">
      <w:pPr>
        <w:numPr>
          <w:ilvl w:val="0"/>
          <w:numId w:val="3"/>
        </w:numPr>
        <w:spacing w:after="160"/>
        <w:ind w:left="850"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Beneficio directo: aquel que se produzca de forma específica respecto del congresista, de su cónyuge, compañero o compañera permanente, o parientes dentro del segundo grado de consanguinidad, segundo de afinidad o primero civil.</w:t>
      </w:r>
    </w:p>
    <w:p w14:paraId="14207208" w14:textId="77777777" w:rsidR="00756FAE" w:rsidRDefault="00000000">
      <w:pPr>
        <w:ind w:left="850" w:right="474"/>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3BC34DAF" w14:textId="77777777" w:rsidR="00756FAE" w:rsidRDefault="00756FAE">
      <w:pPr>
        <w:ind w:left="284" w:right="474"/>
        <w:jc w:val="both"/>
        <w:rPr>
          <w:rFonts w:ascii="Bookman Old Style" w:eastAsia="Bookman Old Style" w:hAnsi="Bookman Old Style" w:cs="Bookman Old Style"/>
          <w:i/>
          <w:color w:val="000000"/>
          <w:sz w:val="22"/>
          <w:szCs w:val="22"/>
        </w:rPr>
      </w:pPr>
    </w:p>
    <w:p w14:paraId="4E8815EE" w14:textId="77777777" w:rsidR="00756FA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Sobre este asunto la Sala Plena Contenciosa Administrativa del Honorable Consejo de Estado en su sentencia 02830 del 16 de julio de 2019, M.P. Carlos Enrique Moreno Rubio, señaló que:</w:t>
      </w:r>
    </w:p>
    <w:p w14:paraId="55BE1FC1" w14:textId="77777777" w:rsidR="00756FAE" w:rsidRDefault="00756FAE">
      <w:pPr>
        <w:jc w:val="both"/>
        <w:rPr>
          <w:rFonts w:ascii="Bookman Old Style" w:eastAsia="Bookman Old Style" w:hAnsi="Bookman Old Style" w:cs="Bookman Old Style"/>
          <w:color w:val="000000"/>
          <w:sz w:val="22"/>
          <w:szCs w:val="22"/>
        </w:rPr>
      </w:pPr>
    </w:p>
    <w:p w14:paraId="79D51636" w14:textId="77777777" w:rsidR="00756FAE" w:rsidRDefault="00000000">
      <w:pPr>
        <w:ind w:left="850"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“No cualquier interés configura la causal de desinvestidura en comento, pues se sabe que sólo lo será aquél del que se pueda predicar que es directo, esto es, que per se </w:t>
      </w:r>
      <w:proofErr w:type="spellStart"/>
      <w:r>
        <w:rPr>
          <w:rFonts w:ascii="Bookman Old Style" w:eastAsia="Bookman Old Style" w:hAnsi="Bookman Old Style" w:cs="Bookman Old Style"/>
          <w:i/>
          <w:color w:val="000000"/>
          <w:sz w:val="22"/>
          <w:szCs w:val="22"/>
        </w:rPr>
        <w:t>el</w:t>
      </w:r>
      <w:proofErr w:type="spellEnd"/>
      <w:r>
        <w:rPr>
          <w:rFonts w:ascii="Bookman Old Style" w:eastAsia="Bookman Old Style" w:hAnsi="Bookman Old Style" w:cs="Bookman Old Style"/>
          <w:i/>
          <w:color w:val="000000"/>
          <w:sz w:val="22"/>
          <w:szCs w:val="22"/>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w:t>
      </w:r>
      <w:r>
        <w:rPr>
          <w:rFonts w:ascii="Bookman Old Style" w:eastAsia="Bookman Old Style" w:hAnsi="Bookman Old Style" w:cs="Bookman Old Style"/>
          <w:i/>
          <w:color w:val="000000"/>
          <w:sz w:val="22"/>
          <w:szCs w:val="22"/>
        </w:rPr>
        <w:lastRenderedPageBreak/>
        <w:t>momento en que ocurrió la participación o votación del congresista, lo que excluye sucesos contingentes, futuros o imprevisibles. También se tiene noticia que el interés puede ser de cualquier naturaleza, esto es, económico o moral, sin distinción alguna”.</w:t>
      </w:r>
    </w:p>
    <w:p w14:paraId="7EC2136B" w14:textId="77777777" w:rsidR="00756FAE" w:rsidRDefault="00756FAE">
      <w:pPr>
        <w:jc w:val="both"/>
        <w:rPr>
          <w:rFonts w:ascii="Bookman Old Style" w:eastAsia="Bookman Old Style" w:hAnsi="Bookman Old Style" w:cs="Bookman Old Style"/>
          <w:color w:val="000000"/>
          <w:sz w:val="22"/>
          <w:szCs w:val="22"/>
        </w:rPr>
      </w:pPr>
    </w:p>
    <w:p w14:paraId="766FEF2C" w14:textId="77777777" w:rsidR="00756FA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vinculadas a la producción, comercialización, reproducción, exportación, importación, cría, entrenamiento o sacrificio de ganadería destinada a actividades de coleo, corridas de toros, novilladas, corralejas, becerradas y tientas.</w:t>
      </w:r>
    </w:p>
    <w:p w14:paraId="3F375C34" w14:textId="77777777" w:rsidR="00756FAE" w:rsidRDefault="00756FAE">
      <w:pPr>
        <w:jc w:val="both"/>
        <w:rPr>
          <w:rFonts w:ascii="Bookman Old Style" w:eastAsia="Bookman Old Style" w:hAnsi="Bookman Old Style" w:cs="Bookman Old Style"/>
          <w:color w:val="000000"/>
          <w:sz w:val="22"/>
          <w:szCs w:val="22"/>
        </w:rPr>
      </w:pPr>
      <w:bookmarkStart w:id="3" w:name="bookmark=id.3znysh7" w:colFirst="0" w:colLast="0"/>
      <w:bookmarkEnd w:id="3"/>
    </w:p>
    <w:p w14:paraId="49D8FC0D" w14:textId="77777777" w:rsidR="00756FA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También incurrirán en conflicto de interés quienes pertenezcan a gremios relacionados con las actividades de coleo, corridas de toros, novilladas, corralejas, becerradas y tientas y quienes promuevan, desarrollen o financien dichas actividades.</w:t>
      </w:r>
    </w:p>
    <w:p w14:paraId="244A4B4D" w14:textId="77777777" w:rsidR="00756FAE" w:rsidRDefault="00756FAE">
      <w:pPr>
        <w:jc w:val="both"/>
        <w:rPr>
          <w:rFonts w:ascii="Bookman Old Style" w:eastAsia="Bookman Old Style" w:hAnsi="Bookman Old Style" w:cs="Bookman Old Style"/>
          <w:color w:val="000000"/>
          <w:sz w:val="22"/>
          <w:szCs w:val="22"/>
        </w:rPr>
      </w:pPr>
    </w:p>
    <w:p w14:paraId="513794E0" w14:textId="77777777" w:rsidR="00756FA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5C572F4A" w14:textId="77777777" w:rsidR="00756FAE" w:rsidRDefault="00756FAE">
      <w:pPr>
        <w:jc w:val="both"/>
        <w:rPr>
          <w:rFonts w:ascii="Bookman Old Style" w:eastAsia="Bookman Old Style" w:hAnsi="Bookman Old Style" w:cs="Bookman Old Style"/>
          <w:color w:val="000000"/>
          <w:sz w:val="22"/>
          <w:szCs w:val="22"/>
        </w:rPr>
      </w:pPr>
    </w:p>
    <w:p w14:paraId="7398BF0A" w14:textId="77777777" w:rsidR="00756FA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Cordialmente,</w:t>
      </w:r>
    </w:p>
    <w:p w14:paraId="59EC1827" w14:textId="77777777" w:rsidR="0047400B" w:rsidRDefault="0047400B">
      <w:pPr>
        <w:jc w:val="both"/>
        <w:rPr>
          <w:rFonts w:ascii="Bookman Old Style" w:eastAsia="Bookman Old Style" w:hAnsi="Bookman Old Style" w:cs="Bookman Old Style"/>
          <w:color w:val="000000"/>
          <w:sz w:val="22"/>
          <w:szCs w:val="22"/>
        </w:rPr>
      </w:pPr>
    </w:p>
    <w:p w14:paraId="09E4432D" w14:textId="77777777" w:rsidR="0047400B" w:rsidRDefault="0047400B" w:rsidP="0047400B">
      <w:pPr>
        <w:jc w:val="both"/>
        <w:rPr>
          <w:rFonts w:ascii="Bookman Old Style" w:eastAsia="Bookman Old Style" w:hAnsi="Bookman Old Style" w:cs="Bookman Old Style"/>
          <w:color w:val="000000"/>
          <w:sz w:val="22"/>
          <w:szCs w:val="22"/>
        </w:rPr>
      </w:pPr>
    </w:p>
    <w:p w14:paraId="14F1BDBD" w14:textId="77777777" w:rsidR="0047400B" w:rsidRDefault="0047400B" w:rsidP="0047400B">
      <w:pPr>
        <w:jc w:val="both"/>
        <w:rPr>
          <w:rFonts w:ascii="Bookman Old Style" w:eastAsia="Bookman Old Style" w:hAnsi="Bookman Old Style" w:cs="Bookman Old Style"/>
          <w:color w:val="000000"/>
          <w:sz w:val="22"/>
          <w:szCs w:val="22"/>
        </w:rPr>
      </w:pPr>
    </w:p>
    <w:p w14:paraId="1908AB78" w14:textId="77777777" w:rsidR="0047400B" w:rsidRDefault="0047400B" w:rsidP="0047400B">
      <w:pPr>
        <w:jc w:val="both"/>
        <w:rPr>
          <w:rFonts w:ascii="Bookman Old Style" w:eastAsia="Bookman Old Style" w:hAnsi="Bookman Old Style" w:cs="Bookman Old Style"/>
          <w:color w:val="000000"/>
          <w:sz w:val="22"/>
          <w:szCs w:val="22"/>
        </w:rPr>
      </w:pPr>
    </w:p>
    <w:p w14:paraId="7CA6C9B8" w14:textId="77777777" w:rsidR="0047400B" w:rsidRDefault="0047400B" w:rsidP="0047400B">
      <w:pPr>
        <w:tabs>
          <w:tab w:val="right" w:pos="8838"/>
        </w:tabs>
        <w:jc w:val="center"/>
        <w:rPr>
          <w:rFonts w:ascii="Bookman Old Style" w:eastAsia="Bookman Old Style" w:hAnsi="Bookman Old Style" w:cs="Bookman Old Style"/>
          <w:b/>
        </w:rPr>
      </w:pPr>
    </w:p>
    <w:p w14:paraId="2595A1B7" w14:textId="77777777" w:rsidR="0047400B" w:rsidRPr="0047400B" w:rsidRDefault="0047400B" w:rsidP="0047400B">
      <w:pPr>
        <w:tabs>
          <w:tab w:val="right" w:pos="8838"/>
        </w:tabs>
        <w:jc w:val="center"/>
        <w:rPr>
          <w:rFonts w:ascii="Bookman Old Style" w:eastAsia="Bookman Old Style" w:hAnsi="Bookman Old Style" w:cs="Bookman Old Style"/>
          <w:b/>
          <w:color w:val="000000"/>
          <w:sz w:val="22"/>
          <w:szCs w:val="22"/>
        </w:rPr>
      </w:pPr>
      <w:r w:rsidRPr="0047400B">
        <w:rPr>
          <w:rFonts w:ascii="Bookman Old Style" w:eastAsia="Bookman Old Style" w:hAnsi="Bookman Old Style" w:cs="Bookman Old Style"/>
          <w:b/>
          <w:color w:val="000000"/>
          <w:sz w:val="22"/>
          <w:szCs w:val="22"/>
        </w:rPr>
        <w:t>JUAN CARLOS LOZADA VARGAS</w:t>
      </w:r>
    </w:p>
    <w:p w14:paraId="7869A558" w14:textId="77777777" w:rsidR="0047400B" w:rsidRPr="0047400B" w:rsidRDefault="0047400B" w:rsidP="0047400B">
      <w:pPr>
        <w:tabs>
          <w:tab w:val="right" w:pos="8838"/>
        </w:tabs>
        <w:jc w:val="center"/>
        <w:rPr>
          <w:rFonts w:ascii="Bookman Old Style" w:eastAsia="Bookman Old Style" w:hAnsi="Bookman Old Style" w:cs="Bookman Old Style"/>
          <w:color w:val="000000"/>
          <w:sz w:val="22"/>
          <w:szCs w:val="22"/>
        </w:rPr>
      </w:pPr>
      <w:r w:rsidRPr="0047400B">
        <w:rPr>
          <w:rFonts w:ascii="Bookman Old Style" w:eastAsia="Bookman Old Style" w:hAnsi="Bookman Old Style" w:cs="Bookman Old Style"/>
          <w:color w:val="000000"/>
          <w:sz w:val="22"/>
          <w:szCs w:val="22"/>
        </w:rPr>
        <w:t>Representante a la Cámara por Bogotá</w:t>
      </w:r>
    </w:p>
    <w:p w14:paraId="07F92632" w14:textId="7E348AD5" w:rsidR="0047400B" w:rsidRDefault="0047400B" w:rsidP="0047400B">
      <w:pPr>
        <w:jc w:val="center"/>
        <w:rPr>
          <w:rFonts w:ascii="Bookman Old Style" w:eastAsia="Bookman Old Style" w:hAnsi="Bookman Old Style" w:cs="Bookman Old Style"/>
          <w:color w:val="000000"/>
          <w:sz w:val="22"/>
          <w:szCs w:val="22"/>
        </w:rPr>
      </w:pPr>
      <w:r w:rsidRPr="0047400B">
        <w:rPr>
          <w:rFonts w:ascii="Bookman Old Style" w:eastAsia="Bookman Old Style" w:hAnsi="Bookman Old Style" w:cs="Bookman Old Style"/>
          <w:color w:val="000000"/>
          <w:sz w:val="22"/>
          <w:szCs w:val="22"/>
        </w:rPr>
        <w:t>Partido Liberal Colombiano</w:t>
      </w:r>
    </w:p>
    <w:p w14:paraId="40BF12FA" w14:textId="7D47D590" w:rsidR="0047400B" w:rsidRDefault="0047400B" w:rsidP="0047400B">
      <w:pPr>
        <w:jc w:val="center"/>
        <w:rPr>
          <w:rFonts w:ascii="Bookman Old Style" w:eastAsia="Bookman Old Style" w:hAnsi="Bookman Old Style" w:cs="Bookman Old Style"/>
          <w:color w:val="000000"/>
          <w:sz w:val="22"/>
          <w:szCs w:val="22"/>
        </w:rPr>
      </w:pPr>
    </w:p>
    <w:p w14:paraId="47D8DFDC" w14:textId="6610E026" w:rsidR="0047400B" w:rsidRDefault="0047400B" w:rsidP="0047400B">
      <w:pPr>
        <w:jc w:val="center"/>
        <w:rPr>
          <w:rFonts w:ascii="Bookman Old Style" w:eastAsia="Bookman Old Style" w:hAnsi="Bookman Old Style" w:cs="Bookman Old Style"/>
          <w:color w:val="000000"/>
          <w:sz w:val="22"/>
          <w:szCs w:val="22"/>
        </w:rPr>
      </w:pPr>
    </w:p>
    <w:p w14:paraId="3073FADB" w14:textId="6C6B705C" w:rsidR="0047400B" w:rsidRDefault="0047400B" w:rsidP="0047400B">
      <w:pPr>
        <w:jc w:val="center"/>
        <w:rPr>
          <w:rFonts w:ascii="Bookman Old Style" w:eastAsia="Bookman Old Style" w:hAnsi="Bookman Old Style" w:cs="Bookman Old Style"/>
          <w:color w:val="000000"/>
          <w:sz w:val="22"/>
          <w:szCs w:val="22"/>
        </w:rPr>
      </w:pPr>
    </w:p>
    <w:p w14:paraId="70C25A3A" w14:textId="6B0C56FB" w:rsidR="0047400B" w:rsidRDefault="0047400B" w:rsidP="0047400B">
      <w:pPr>
        <w:jc w:val="center"/>
        <w:rPr>
          <w:rFonts w:ascii="Bookman Old Style" w:eastAsia="Bookman Old Style" w:hAnsi="Bookman Old Style" w:cs="Bookman Old Style"/>
          <w:color w:val="000000"/>
          <w:sz w:val="22"/>
          <w:szCs w:val="22"/>
        </w:rPr>
      </w:pPr>
    </w:p>
    <w:p w14:paraId="5371DB63" w14:textId="51FA36B6" w:rsidR="0047400B" w:rsidRDefault="0047400B" w:rsidP="0047400B">
      <w:pPr>
        <w:jc w:val="center"/>
        <w:rPr>
          <w:rFonts w:ascii="Bookman Old Style" w:eastAsia="Bookman Old Style" w:hAnsi="Bookman Old Style" w:cs="Bookman Old Style"/>
          <w:color w:val="000000"/>
          <w:sz w:val="22"/>
          <w:szCs w:val="22"/>
        </w:rPr>
      </w:pPr>
    </w:p>
    <w:p w14:paraId="0711C47B" w14:textId="4FAB466C" w:rsidR="0047400B" w:rsidRDefault="0047400B" w:rsidP="0047400B">
      <w:pPr>
        <w:jc w:val="center"/>
        <w:rPr>
          <w:rFonts w:ascii="Bookman Old Style" w:eastAsia="Bookman Old Style" w:hAnsi="Bookman Old Style" w:cs="Bookman Old Style"/>
          <w:color w:val="000000"/>
          <w:sz w:val="22"/>
          <w:szCs w:val="22"/>
        </w:rPr>
      </w:pPr>
    </w:p>
    <w:p w14:paraId="78B98FB9" w14:textId="77777777" w:rsidR="0047400B" w:rsidRDefault="0047400B" w:rsidP="0047400B">
      <w:pPr>
        <w:jc w:val="center"/>
        <w:rPr>
          <w:rFonts w:ascii="Bookman Old Style" w:eastAsia="Bookman Old Style" w:hAnsi="Bookman Old Style" w:cs="Bookman Old Style"/>
          <w:color w:val="000000"/>
          <w:sz w:val="22"/>
          <w:szCs w:val="22"/>
        </w:rPr>
      </w:pPr>
    </w:p>
    <w:p w14:paraId="366319BE" w14:textId="77777777" w:rsidR="00C32ADD" w:rsidRDefault="00C32ADD" w:rsidP="00C32ADD">
      <w:pPr>
        <w:jc w:val="center"/>
        <w:rPr>
          <w:rFonts w:ascii="Bookman Old Style" w:eastAsia="Bookman Old Style" w:hAnsi="Bookman Old Style" w:cs="Bookman Old Style"/>
          <w:color w:val="000000"/>
          <w:sz w:val="22"/>
          <w:szCs w:val="22"/>
        </w:rPr>
      </w:pPr>
    </w:p>
    <w:p w14:paraId="12DF6099" w14:textId="77777777" w:rsidR="00C32ADD" w:rsidRDefault="00C32ADD" w:rsidP="00C32ADD">
      <w:pPr>
        <w:jc w:val="both"/>
        <w:rPr>
          <w:rFonts w:ascii="Bookman Old Style" w:eastAsia="Bookman Old Style" w:hAnsi="Bookman Old Style" w:cs="Bookman Old Style"/>
          <w:color w:val="000000"/>
          <w:sz w:val="22"/>
          <w:szCs w:val="22"/>
        </w:rPr>
      </w:pPr>
    </w:p>
    <w:p w14:paraId="1E898781" w14:textId="77777777" w:rsidR="00C32ADD" w:rsidRDefault="00C32ADD" w:rsidP="00C32ADD">
      <w:pPr>
        <w:jc w:val="both"/>
        <w:rPr>
          <w:rFonts w:ascii="Bookman Old Style" w:eastAsia="Bookman Old Style" w:hAnsi="Bookman Old Style" w:cs="Bookman Old Style"/>
          <w:color w:val="000000"/>
          <w:sz w:val="22"/>
          <w:szCs w:val="22"/>
        </w:rPr>
      </w:pPr>
    </w:p>
    <w:p w14:paraId="127ABEBB" w14:textId="77777777" w:rsidR="00EF034D" w:rsidRDefault="00EF034D" w:rsidP="00EF034D">
      <w:pPr>
        <w:jc w:val="both"/>
        <w:rPr>
          <w:rFonts w:ascii="Bookman Old Style" w:eastAsia="Bookman Old Style" w:hAnsi="Bookman Old Style" w:cs="Bookman Old Style"/>
          <w:color w:val="000000"/>
          <w:sz w:val="22"/>
          <w:szCs w:val="22"/>
        </w:rPr>
      </w:pPr>
    </w:p>
    <w:p w14:paraId="09F3BE84" w14:textId="77777777" w:rsidR="00EF034D" w:rsidRDefault="00EF034D" w:rsidP="00EF034D">
      <w:pPr>
        <w:jc w:val="both"/>
        <w:rPr>
          <w:rFonts w:ascii="Bookman Old Style" w:eastAsia="Bookman Old Style" w:hAnsi="Bookman Old Style" w:cs="Bookman Old Style"/>
          <w:color w:val="000000"/>
          <w:sz w:val="22"/>
          <w:szCs w:val="22"/>
        </w:rPr>
      </w:pPr>
    </w:p>
    <w:tbl>
      <w:tblPr>
        <w:tblStyle w:val="a0"/>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380"/>
      </w:tblGrid>
      <w:tr w:rsidR="00EF034D" w14:paraId="520D76C7" w14:textId="77777777" w:rsidTr="00F067D5">
        <w:trPr>
          <w:trHeight w:val="70"/>
          <w:jc w:val="center"/>
        </w:trPr>
        <w:tc>
          <w:tcPr>
            <w:tcW w:w="4395" w:type="dxa"/>
          </w:tcPr>
          <w:p w14:paraId="66E0725E"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ARIEL FERNANDO ÁVILA MARTÍNEZ</w:t>
            </w:r>
          </w:p>
          <w:p w14:paraId="4B9064A0" w14:textId="77777777" w:rsidR="00EF034D" w:rsidRPr="006A79EB" w:rsidRDefault="00EF034D" w:rsidP="00F067D5">
            <w:pPr>
              <w:pBdr>
                <w:top w:val="nil"/>
                <w:left w:val="nil"/>
                <w:bottom w:val="nil"/>
                <w:right w:val="nil"/>
                <w:between w:val="nil"/>
              </w:pBd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7D713E37" w14:textId="77777777" w:rsidR="00EF034D" w:rsidRPr="006A79EB" w:rsidRDefault="00EF034D" w:rsidP="00F067D5">
            <w:pPr>
              <w:tabs>
                <w:tab w:val="right" w:pos="8838"/>
              </w:tabs>
              <w:jc w:val="center"/>
              <w:rPr>
                <w:rFonts w:ascii="Bookman Old Style" w:eastAsia="Bookman Old Style" w:hAnsi="Bookman Old Style" w:cs="Bookman Old Style"/>
                <w:color w:val="000000"/>
                <w:sz w:val="20"/>
                <w:szCs w:val="20"/>
              </w:rPr>
            </w:pPr>
            <w:r w:rsidRPr="006A79EB">
              <w:rPr>
                <w:rFonts w:ascii="Bookman Old Style" w:eastAsia="Bookman Old Style" w:hAnsi="Bookman Old Style" w:cs="Bookman Old Style"/>
                <w:sz w:val="20"/>
                <w:szCs w:val="20"/>
              </w:rPr>
              <w:t>Partido Alianza Verde</w:t>
            </w:r>
          </w:p>
        </w:tc>
        <w:tc>
          <w:tcPr>
            <w:tcW w:w="4380" w:type="dxa"/>
          </w:tcPr>
          <w:p w14:paraId="7C6CB9FD" w14:textId="77777777" w:rsidR="00EF034D" w:rsidRPr="006A79EB" w:rsidRDefault="00EF034D" w:rsidP="00F067D5">
            <w:pPr>
              <w:tabs>
                <w:tab w:val="right" w:pos="8838"/>
              </w:tabs>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FABIÁN DÍAZ PLATA</w:t>
            </w:r>
          </w:p>
          <w:p w14:paraId="72282268"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08BCE798"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Partido Alianza Verde</w:t>
            </w:r>
          </w:p>
        </w:tc>
      </w:tr>
      <w:tr w:rsidR="00EF034D" w14:paraId="76816976" w14:textId="77777777" w:rsidTr="00F067D5">
        <w:trPr>
          <w:jc w:val="center"/>
        </w:trPr>
        <w:tc>
          <w:tcPr>
            <w:tcW w:w="4395" w:type="dxa"/>
          </w:tcPr>
          <w:p w14:paraId="699291D9"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Times New Roman" w:hAnsi="Bookman Old Style" w:cs="Times New Roman"/>
                <w:b/>
                <w:sz w:val="20"/>
                <w:szCs w:val="20"/>
              </w:rPr>
              <w:t>JULIÁN PEINADO RAMÍREZ</w:t>
            </w:r>
            <w:r w:rsidRPr="006A79EB">
              <w:rPr>
                <w:rFonts w:ascii="Bookman Old Style" w:eastAsia="Times New Roman" w:hAnsi="Bookman Old Style" w:cs="Times New Roman"/>
                <w:b/>
                <w:sz w:val="20"/>
                <w:szCs w:val="20"/>
              </w:rPr>
              <w:br/>
            </w:r>
            <w:r w:rsidRPr="006A79EB">
              <w:rPr>
                <w:rFonts w:ascii="Bookman Old Style" w:eastAsia="Times New Roman" w:hAnsi="Bookman Old Style" w:cs="Times New Roman"/>
                <w:sz w:val="20"/>
                <w:szCs w:val="20"/>
              </w:rPr>
              <w:t>Representante a la Cámara</w:t>
            </w:r>
            <w:r w:rsidRPr="006A79EB">
              <w:rPr>
                <w:rFonts w:ascii="Bookman Old Style" w:eastAsia="Times New Roman" w:hAnsi="Bookman Old Style" w:cs="Times New Roman"/>
                <w:b/>
                <w:sz w:val="20"/>
                <w:szCs w:val="20"/>
              </w:rPr>
              <w:br/>
            </w:r>
            <w:r w:rsidRPr="006A79EB">
              <w:rPr>
                <w:rFonts w:ascii="Bookman Old Style" w:eastAsia="Times New Roman" w:hAnsi="Bookman Old Style" w:cs="Times New Roman"/>
                <w:sz w:val="20"/>
                <w:szCs w:val="20"/>
              </w:rPr>
              <w:t>Departamento de Antioquia</w:t>
            </w:r>
          </w:p>
        </w:tc>
        <w:tc>
          <w:tcPr>
            <w:tcW w:w="4380" w:type="dxa"/>
          </w:tcPr>
          <w:p w14:paraId="36F21EB4"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ESMERALDA HERNÁNDEZ SILVA</w:t>
            </w:r>
          </w:p>
          <w:p w14:paraId="0190B650"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Senadora de la República</w:t>
            </w:r>
          </w:p>
          <w:p w14:paraId="27AEC327"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p>
        </w:tc>
      </w:tr>
      <w:tr w:rsidR="00EF034D" w14:paraId="279B4404" w14:textId="77777777" w:rsidTr="00F067D5">
        <w:trPr>
          <w:jc w:val="center"/>
        </w:trPr>
        <w:tc>
          <w:tcPr>
            <w:tcW w:w="4395" w:type="dxa"/>
          </w:tcPr>
          <w:p w14:paraId="5DB7C558" w14:textId="77777777" w:rsidR="00EF034D" w:rsidRPr="006A79EB" w:rsidRDefault="00EF034D" w:rsidP="00F067D5">
            <w:pPr>
              <w:tabs>
                <w:tab w:val="right" w:pos="8838"/>
              </w:tabs>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OMAR DE JESUS RESTREPO CORREA</w:t>
            </w:r>
          </w:p>
          <w:p w14:paraId="6E1AB1BC"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1121614D" w14:textId="77777777" w:rsidR="00EF034D" w:rsidRPr="006A79EB" w:rsidRDefault="00EF034D" w:rsidP="00F067D5">
            <w:pPr>
              <w:tabs>
                <w:tab w:val="left" w:pos="1834"/>
              </w:tabs>
              <w:spacing w:after="200" w:line="276" w:lineRule="auto"/>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Partido Comunes</w:t>
            </w:r>
          </w:p>
        </w:tc>
        <w:tc>
          <w:tcPr>
            <w:tcW w:w="4380" w:type="dxa"/>
          </w:tcPr>
          <w:p w14:paraId="489E7EF2" w14:textId="77777777" w:rsidR="00EF034D" w:rsidRPr="006A79EB" w:rsidRDefault="00EF034D" w:rsidP="00F067D5">
            <w:pPr>
              <w:tabs>
                <w:tab w:val="right" w:pos="8838"/>
              </w:tabs>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 xml:space="preserve">MARÍA DEL MAR PIZARRO GARCÍA </w:t>
            </w:r>
          </w:p>
          <w:p w14:paraId="0378D7B2"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 por Bogotá</w:t>
            </w:r>
          </w:p>
          <w:p w14:paraId="4DF7699B"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p>
        </w:tc>
      </w:tr>
      <w:tr w:rsidR="00EF034D" w14:paraId="48C4ED5E" w14:textId="77777777" w:rsidTr="00F067D5">
        <w:trPr>
          <w:jc w:val="center"/>
        </w:trPr>
        <w:tc>
          <w:tcPr>
            <w:tcW w:w="4395" w:type="dxa"/>
          </w:tcPr>
          <w:p w14:paraId="0A8D05BA"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JUAN SEBASTIÁN GÓMEZ GONZALES</w:t>
            </w:r>
          </w:p>
          <w:p w14:paraId="5F2173DB"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 xml:space="preserve">Representante a la Cámara </w:t>
            </w:r>
          </w:p>
          <w:p w14:paraId="216676BF"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Departamento de Caldas</w:t>
            </w:r>
          </w:p>
          <w:p w14:paraId="72E63D39" w14:textId="77777777" w:rsidR="00EF034D" w:rsidRPr="006A79EB" w:rsidRDefault="00EF034D" w:rsidP="00F067D5">
            <w:pPr>
              <w:jc w:val="center"/>
              <w:rPr>
                <w:rFonts w:ascii="Bookman Old Style" w:eastAsia="Bookman Old Style" w:hAnsi="Bookman Old Style" w:cs="Bookman Old Style"/>
                <w:sz w:val="20"/>
                <w:szCs w:val="20"/>
              </w:rPr>
            </w:pPr>
          </w:p>
        </w:tc>
        <w:tc>
          <w:tcPr>
            <w:tcW w:w="4380" w:type="dxa"/>
          </w:tcPr>
          <w:p w14:paraId="05C7AA9F"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CAROLINA GIRALDO BOTERO</w:t>
            </w:r>
          </w:p>
          <w:p w14:paraId="57E9536D"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w:t>
            </w:r>
          </w:p>
          <w:p w14:paraId="2D32693F"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Departamento de Risaralda</w:t>
            </w:r>
          </w:p>
          <w:p w14:paraId="01FC57E7" w14:textId="77777777" w:rsidR="00EF034D" w:rsidRPr="006A79EB" w:rsidRDefault="00EF034D" w:rsidP="00F067D5">
            <w:pPr>
              <w:pBdr>
                <w:top w:val="nil"/>
                <w:left w:val="nil"/>
                <w:bottom w:val="nil"/>
                <w:right w:val="nil"/>
                <w:between w:val="nil"/>
              </w:pBdr>
              <w:jc w:val="center"/>
              <w:rPr>
                <w:rFonts w:ascii="Bookman Old Style" w:eastAsia="Bookman Old Style" w:hAnsi="Bookman Old Style" w:cs="Bookman Old Style"/>
                <w:sz w:val="20"/>
                <w:szCs w:val="20"/>
              </w:rPr>
            </w:pPr>
          </w:p>
        </w:tc>
      </w:tr>
      <w:tr w:rsidR="00EF034D" w14:paraId="1A0FC2BD" w14:textId="77777777" w:rsidTr="00F067D5">
        <w:trPr>
          <w:jc w:val="center"/>
        </w:trPr>
        <w:tc>
          <w:tcPr>
            <w:tcW w:w="4395" w:type="dxa"/>
          </w:tcPr>
          <w:p w14:paraId="45D30EAF"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ALEJANDRO VEGA PÉREZ</w:t>
            </w:r>
          </w:p>
          <w:p w14:paraId="4CE730C1"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5C464C81" w14:textId="77777777" w:rsidR="00EF034D" w:rsidRPr="006A79EB" w:rsidRDefault="00EF034D" w:rsidP="00F067D5">
            <w:pPr>
              <w:widowControl w:val="0"/>
              <w:jc w:val="center"/>
              <w:rPr>
                <w:rFonts w:ascii="Bookman Old Style" w:eastAsia="Bookman Old Style" w:hAnsi="Bookman Old Style" w:cs="Bookman Old Style"/>
                <w:b/>
                <w:noProof/>
                <w:sz w:val="20"/>
                <w:szCs w:val="20"/>
              </w:rPr>
            </w:pPr>
            <w:r w:rsidRPr="006A79EB">
              <w:rPr>
                <w:rFonts w:ascii="Bookman Old Style" w:eastAsia="Bookman Old Style" w:hAnsi="Bookman Old Style" w:cs="Bookman Old Style"/>
                <w:sz w:val="20"/>
                <w:szCs w:val="20"/>
              </w:rPr>
              <w:t>Partido Liberal Colombiano</w:t>
            </w:r>
          </w:p>
        </w:tc>
        <w:tc>
          <w:tcPr>
            <w:tcW w:w="4380" w:type="dxa"/>
          </w:tcPr>
          <w:p w14:paraId="0FF1DC63"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MARÍA JOSÉ PIZARRO RODRÍGUEZ</w:t>
            </w:r>
          </w:p>
          <w:p w14:paraId="4CA08E8B"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Senadora de la República</w:t>
            </w:r>
          </w:p>
          <w:p w14:paraId="46893666"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p w14:paraId="18F8C0F9" w14:textId="77777777" w:rsidR="00EF034D" w:rsidRPr="006A79EB" w:rsidRDefault="00EF034D" w:rsidP="00F067D5">
            <w:pPr>
              <w:jc w:val="center"/>
              <w:rPr>
                <w:rFonts w:ascii="Bookman Old Style" w:hAnsi="Bookman Old Style"/>
                <w:noProof/>
                <w:sz w:val="20"/>
                <w:szCs w:val="20"/>
              </w:rPr>
            </w:pPr>
          </w:p>
        </w:tc>
      </w:tr>
      <w:tr w:rsidR="00EF034D" w14:paraId="6837323D" w14:textId="77777777" w:rsidTr="00F067D5">
        <w:trPr>
          <w:jc w:val="center"/>
        </w:trPr>
        <w:tc>
          <w:tcPr>
            <w:tcW w:w="4395" w:type="dxa"/>
          </w:tcPr>
          <w:p w14:paraId="69AE7B90"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HUMBERTO DE LA CALLE LOMBANA</w:t>
            </w:r>
          </w:p>
          <w:p w14:paraId="65C73846"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 xml:space="preserve">Senador de la República </w:t>
            </w:r>
          </w:p>
          <w:p w14:paraId="26C6C407"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Alianza Verde - Centro Esperanza</w:t>
            </w:r>
          </w:p>
        </w:tc>
        <w:tc>
          <w:tcPr>
            <w:tcW w:w="4380" w:type="dxa"/>
          </w:tcPr>
          <w:p w14:paraId="325AF7EB"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ROY BARRERAS MONTEALEGRE</w:t>
            </w:r>
          </w:p>
          <w:p w14:paraId="66E5AEC3"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 xml:space="preserve">Senador de la República </w:t>
            </w:r>
          </w:p>
          <w:p w14:paraId="146E581E"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r>
      <w:tr w:rsidR="00EF034D" w14:paraId="2B06FBD7" w14:textId="77777777" w:rsidTr="00F067D5">
        <w:trPr>
          <w:jc w:val="center"/>
        </w:trPr>
        <w:tc>
          <w:tcPr>
            <w:tcW w:w="4395" w:type="dxa"/>
          </w:tcPr>
          <w:p w14:paraId="288F48F8"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b/>
                <w:sz w:val="20"/>
                <w:szCs w:val="20"/>
              </w:rPr>
              <w:t>OSCAR LEONARDO VILLAMIZAR MENESES</w:t>
            </w:r>
          </w:p>
          <w:p w14:paraId="1BEF20C5" w14:textId="77777777" w:rsidR="00EF034D" w:rsidRPr="006A79EB" w:rsidRDefault="00EF034D" w:rsidP="00F067D5">
            <w:pPr>
              <w:widowControl w:val="0"/>
              <w:jc w:val="center"/>
              <w:rPr>
                <w:rFonts w:ascii="Bookman Old Style" w:eastAsia="Bookman Old Style" w:hAnsi="Bookman Old Style" w:cs="Bookman Old Style"/>
                <w:bCs/>
                <w:sz w:val="20"/>
                <w:szCs w:val="20"/>
              </w:rPr>
            </w:pPr>
            <w:r w:rsidRPr="006A79EB">
              <w:rPr>
                <w:rFonts w:ascii="Bookman Old Style" w:eastAsia="Bookman Old Style" w:hAnsi="Bookman Old Style" w:cs="Bookman Old Style"/>
                <w:bCs/>
                <w:sz w:val="20"/>
                <w:szCs w:val="20"/>
              </w:rPr>
              <w:t>Representante a la Cámara por Santander</w:t>
            </w:r>
          </w:p>
        </w:tc>
        <w:tc>
          <w:tcPr>
            <w:tcW w:w="4380" w:type="dxa"/>
          </w:tcPr>
          <w:p w14:paraId="3FC8F4C4" w14:textId="77777777" w:rsidR="00EF034D" w:rsidRPr="006A79EB" w:rsidRDefault="00EF034D" w:rsidP="00F067D5">
            <w:pPr>
              <w:tabs>
                <w:tab w:val="right" w:pos="8838"/>
              </w:tabs>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ALEJANDRO CARLOS CHACÓN C.</w:t>
            </w:r>
          </w:p>
          <w:p w14:paraId="1B62DCD2"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3ABE210E"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Partido Liberal</w:t>
            </w:r>
          </w:p>
        </w:tc>
      </w:tr>
      <w:tr w:rsidR="00EF034D" w14:paraId="167A7A2F" w14:textId="77777777" w:rsidTr="00F067D5">
        <w:trPr>
          <w:jc w:val="center"/>
        </w:trPr>
        <w:tc>
          <w:tcPr>
            <w:tcW w:w="4395" w:type="dxa"/>
          </w:tcPr>
          <w:p w14:paraId="45F83435" w14:textId="77777777" w:rsidR="00EF034D" w:rsidRPr="006A79EB" w:rsidRDefault="00EF034D" w:rsidP="00F067D5">
            <w:pPr>
              <w:widowControl w:val="0"/>
              <w:jc w:val="center"/>
              <w:rPr>
                <w:rFonts w:ascii="Bookman Old Style" w:eastAsia="Bookman Old Style" w:hAnsi="Bookman Old Style" w:cs="Bookman Old Style"/>
                <w:b/>
                <w:sz w:val="20"/>
                <w:szCs w:val="20"/>
              </w:rPr>
            </w:pPr>
          </w:p>
          <w:p w14:paraId="5DF7AB92"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DAVID RICARDO RACERO MAYORCA</w:t>
            </w:r>
          </w:p>
          <w:p w14:paraId="017DE379"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 por Bogotá</w:t>
            </w:r>
          </w:p>
          <w:p w14:paraId="558C4DDB"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c>
          <w:tcPr>
            <w:tcW w:w="4380" w:type="dxa"/>
          </w:tcPr>
          <w:p w14:paraId="0293AD8B" w14:textId="77777777" w:rsidR="00EF034D" w:rsidRPr="006A79EB" w:rsidRDefault="00EF034D" w:rsidP="00F067D5">
            <w:pPr>
              <w:jc w:val="center"/>
              <w:rPr>
                <w:rFonts w:ascii="Bookman Old Style" w:eastAsia="Bookman Old Style" w:hAnsi="Bookman Old Style" w:cs="Bookman Old Style"/>
                <w:sz w:val="20"/>
                <w:szCs w:val="20"/>
              </w:rPr>
            </w:pPr>
          </w:p>
          <w:p w14:paraId="76756A69" w14:textId="77777777" w:rsidR="00EF034D" w:rsidRPr="006A79EB" w:rsidRDefault="00EF034D" w:rsidP="00F067D5">
            <w:pPr>
              <w:tabs>
                <w:tab w:val="right" w:pos="8838"/>
              </w:tabs>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MARÍA FERNANDA CARRASCAL R.</w:t>
            </w:r>
          </w:p>
          <w:p w14:paraId="118031D7"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w:t>
            </w:r>
          </w:p>
          <w:p w14:paraId="7E04BAAD" w14:textId="77777777" w:rsidR="00EF034D" w:rsidRPr="006A79EB" w:rsidRDefault="00EF034D" w:rsidP="00F067D5">
            <w:pPr>
              <w:tabs>
                <w:tab w:val="right" w:pos="8838"/>
              </w:tabs>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r>
      <w:tr w:rsidR="00EF034D" w14:paraId="28C301C5" w14:textId="77777777" w:rsidTr="00F067D5">
        <w:trPr>
          <w:jc w:val="center"/>
        </w:trPr>
        <w:tc>
          <w:tcPr>
            <w:tcW w:w="4395" w:type="dxa"/>
          </w:tcPr>
          <w:p w14:paraId="73AE0FF3" w14:textId="77777777" w:rsidR="00EF034D" w:rsidRPr="006A79EB" w:rsidRDefault="00EF034D" w:rsidP="00F067D5">
            <w:pPr>
              <w:widowControl w:val="0"/>
              <w:jc w:val="center"/>
              <w:rPr>
                <w:rFonts w:ascii="Bookman Old Style" w:eastAsia="Bookman Old Style" w:hAnsi="Bookman Old Style" w:cs="Bookman Old Style"/>
                <w:b/>
                <w:sz w:val="20"/>
                <w:szCs w:val="20"/>
              </w:rPr>
            </w:pPr>
          </w:p>
          <w:p w14:paraId="77A6C3ED"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WILSON ARIAS CASTILLO</w:t>
            </w:r>
          </w:p>
          <w:p w14:paraId="53B7559B"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3B5BF48C" w14:textId="77777777" w:rsidR="00EF034D" w:rsidRPr="006A79EB" w:rsidRDefault="00EF034D" w:rsidP="00F067D5">
            <w:pPr>
              <w:widowControl w:val="0"/>
              <w:jc w:val="center"/>
              <w:rPr>
                <w:rFonts w:ascii="Bookman Old Style" w:eastAsia="Bookman Old Style" w:hAnsi="Bookman Old Style" w:cs="Bookman Old Style"/>
                <w:sz w:val="20"/>
                <w:szCs w:val="20"/>
              </w:rPr>
            </w:pPr>
          </w:p>
        </w:tc>
        <w:tc>
          <w:tcPr>
            <w:tcW w:w="4380" w:type="dxa"/>
          </w:tcPr>
          <w:p w14:paraId="51C18583"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SUSANA GÓMEZ CASTAÑO</w:t>
            </w:r>
          </w:p>
          <w:p w14:paraId="082BC697"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 por Antioquia</w:t>
            </w:r>
          </w:p>
          <w:p w14:paraId="126E33B9" w14:textId="77777777" w:rsidR="00EF034D" w:rsidRPr="006A79EB" w:rsidRDefault="00EF034D" w:rsidP="00F067D5">
            <w:pPr>
              <w:widowControl w:val="0"/>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Coalición Pacto Histórico</w:t>
            </w:r>
          </w:p>
        </w:tc>
      </w:tr>
      <w:tr w:rsidR="00EF034D" w14:paraId="7E032185" w14:textId="77777777" w:rsidTr="00F067D5">
        <w:trPr>
          <w:jc w:val="center"/>
        </w:trPr>
        <w:tc>
          <w:tcPr>
            <w:tcW w:w="4395" w:type="dxa"/>
          </w:tcPr>
          <w:p w14:paraId="5C27B9EE" w14:textId="77777777" w:rsidR="00EF034D" w:rsidRPr="006A79EB" w:rsidRDefault="00EF034D" w:rsidP="00F067D5">
            <w:pPr>
              <w:spacing w:line="259" w:lineRule="auto"/>
              <w:jc w:val="center"/>
              <w:rPr>
                <w:rFonts w:ascii="Bookman Old Style" w:eastAsia="Times New Roman" w:hAnsi="Bookman Old Style" w:cs="Times New Roman"/>
                <w:b/>
                <w:sz w:val="20"/>
                <w:szCs w:val="20"/>
              </w:rPr>
            </w:pPr>
            <w:r w:rsidRPr="006A79EB">
              <w:rPr>
                <w:rFonts w:ascii="Bookman Old Style" w:eastAsia="Times New Roman" w:hAnsi="Bookman Old Style" w:cs="Times New Roman"/>
                <w:b/>
                <w:sz w:val="20"/>
                <w:szCs w:val="20"/>
              </w:rPr>
              <w:t>ALEXANDER LÓPEZ MAYA</w:t>
            </w:r>
          </w:p>
          <w:p w14:paraId="7B14D7B8" w14:textId="77777777" w:rsidR="00EF034D" w:rsidRPr="006A79EB" w:rsidRDefault="00EF034D" w:rsidP="00F067D5">
            <w:pPr>
              <w:spacing w:line="259" w:lineRule="auto"/>
              <w:jc w:val="center"/>
              <w:rPr>
                <w:rFonts w:ascii="Bookman Old Style" w:eastAsia="Times New Roman" w:hAnsi="Bookman Old Style" w:cs="Times New Roman"/>
                <w:sz w:val="20"/>
                <w:szCs w:val="20"/>
              </w:rPr>
            </w:pPr>
            <w:r w:rsidRPr="006A79EB">
              <w:rPr>
                <w:rFonts w:ascii="Bookman Old Style" w:eastAsia="Times New Roman" w:hAnsi="Bookman Old Style" w:cs="Times New Roman"/>
                <w:sz w:val="20"/>
                <w:szCs w:val="20"/>
              </w:rPr>
              <w:t>Senador de la República</w:t>
            </w:r>
          </w:p>
          <w:p w14:paraId="69A49C23" w14:textId="77777777" w:rsidR="00EF034D" w:rsidRPr="006A79EB" w:rsidRDefault="00EF034D" w:rsidP="00F067D5">
            <w:pPr>
              <w:spacing w:line="259" w:lineRule="auto"/>
              <w:jc w:val="center"/>
              <w:rPr>
                <w:rFonts w:ascii="Bookman Old Style" w:eastAsia="Bookman Old Style" w:hAnsi="Bookman Old Style" w:cs="Bookman Old Style"/>
                <w:b/>
                <w:sz w:val="20"/>
                <w:szCs w:val="20"/>
              </w:rPr>
            </w:pPr>
            <w:r w:rsidRPr="006A79EB">
              <w:rPr>
                <w:rFonts w:ascii="Bookman Old Style" w:eastAsia="Times New Roman" w:hAnsi="Bookman Old Style" w:cs="Times New Roman"/>
                <w:sz w:val="20"/>
                <w:szCs w:val="20"/>
              </w:rPr>
              <w:t>Polo Democrático Alternativo</w:t>
            </w:r>
          </w:p>
        </w:tc>
        <w:tc>
          <w:tcPr>
            <w:tcW w:w="4380" w:type="dxa"/>
          </w:tcPr>
          <w:p w14:paraId="6B06D2F0" w14:textId="77777777" w:rsidR="00EF034D" w:rsidRPr="006A79EB" w:rsidRDefault="00EF034D" w:rsidP="00F067D5">
            <w:pPr>
              <w:jc w:val="center"/>
              <w:rPr>
                <w:rFonts w:ascii="Bookman Old Style" w:eastAsia="Times New Roman" w:hAnsi="Bookman Old Style" w:cs="Times New Roman"/>
                <w:b/>
                <w:sz w:val="20"/>
                <w:szCs w:val="20"/>
              </w:rPr>
            </w:pPr>
            <w:r w:rsidRPr="006A79EB">
              <w:rPr>
                <w:rFonts w:ascii="Bookman Old Style" w:eastAsia="Times New Roman" w:hAnsi="Bookman Old Style" w:cs="Times New Roman"/>
                <w:b/>
                <w:sz w:val="20"/>
                <w:szCs w:val="20"/>
              </w:rPr>
              <w:t>DIÓGENES QUINTERO AMAYA</w:t>
            </w:r>
          </w:p>
          <w:p w14:paraId="7FD7346C" w14:textId="77777777" w:rsidR="00EF034D" w:rsidRPr="006A79EB" w:rsidRDefault="00EF034D" w:rsidP="00F067D5">
            <w:pPr>
              <w:widowControl w:val="0"/>
              <w:jc w:val="center"/>
              <w:rPr>
                <w:rFonts w:ascii="Bookman Old Style" w:eastAsia="Times New Roman" w:hAnsi="Bookman Old Style" w:cs="Times New Roman"/>
                <w:b/>
                <w:sz w:val="20"/>
                <w:szCs w:val="20"/>
              </w:rPr>
            </w:pPr>
            <w:r w:rsidRPr="006A79EB">
              <w:rPr>
                <w:rFonts w:ascii="Bookman Old Style" w:eastAsia="Bookman Old Style" w:hAnsi="Bookman Old Style" w:cs="Bookman Old Style"/>
                <w:sz w:val="20"/>
                <w:szCs w:val="20"/>
              </w:rPr>
              <w:t>Representante a la Cámara por El Catatumbo, Norte de Santander.</w:t>
            </w:r>
          </w:p>
        </w:tc>
      </w:tr>
      <w:tr w:rsidR="00EF034D" w14:paraId="2E2E5633" w14:textId="77777777" w:rsidTr="00F067D5">
        <w:trPr>
          <w:jc w:val="center"/>
        </w:trPr>
        <w:tc>
          <w:tcPr>
            <w:tcW w:w="4395" w:type="dxa"/>
          </w:tcPr>
          <w:p w14:paraId="5929E91F"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ISABEL CRISTINA ZULETA LOPEZ</w:t>
            </w:r>
          </w:p>
          <w:p w14:paraId="37E12334"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Senadora de la República</w:t>
            </w:r>
          </w:p>
          <w:p w14:paraId="53104CAB"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sz w:val="20"/>
                <w:szCs w:val="20"/>
              </w:rPr>
              <w:t>Coalición Pacto Histórico</w:t>
            </w:r>
          </w:p>
        </w:tc>
        <w:tc>
          <w:tcPr>
            <w:tcW w:w="4380" w:type="dxa"/>
          </w:tcPr>
          <w:p w14:paraId="335A209A"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INTI RAÚL ASPRILLA</w:t>
            </w:r>
          </w:p>
          <w:p w14:paraId="23A17DAD"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Senador de la República</w:t>
            </w:r>
          </w:p>
          <w:p w14:paraId="055F2580"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sz w:val="20"/>
                <w:szCs w:val="20"/>
              </w:rPr>
              <w:t>Partido Verde</w:t>
            </w:r>
          </w:p>
        </w:tc>
      </w:tr>
      <w:tr w:rsidR="00EF034D" w14:paraId="5222894D" w14:textId="77777777" w:rsidTr="00F067D5">
        <w:trPr>
          <w:jc w:val="center"/>
        </w:trPr>
        <w:tc>
          <w:tcPr>
            <w:tcW w:w="4395" w:type="dxa"/>
          </w:tcPr>
          <w:p w14:paraId="42ADACEE" w14:textId="77777777" w:rsidR="00EF034D" w:rsidRPr="006A79EB"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t>LEIDER ALEXANDRA VÁSQUEZ OCHOA</w:t>
            </w:r>
          </w:p>
          <w:p w14:paraId="1BD00E77" w14:textId="77777777" w:rsidR="00EF034D" w:rsidRDefault="00EF034D" w:rsidP="00F067D5">
            <w:pPr>
              <w:widowControl w:val="0"/>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Cs/>
                <w:sz w:val="20"/>
                <w:szCs w:val="20"/>
              </w:rPr>
              <w:t>Representante a la Cámara por Cundinamarca</w:t>
            </w:r>
          </w:p>
        </w:tc>
        <w:tc>
          <w:tcPr>
            <w:tcW w:w="4380" w:type="dxa"/>
          </w:tcPr>
          <w:p w14:paraId="17C7A334" w14:textId="77777777" w:rsidR="00EF034D" w:rsidRDefault="00EF034D" w:rsidP="00F067D5">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GABRIEL BECERRA</w:t>
            </w:r>
          </w:p>
          <w:p w14:paraId="60CCCFAA" w14:textId="77777777" w:rsidR="00EF034D" w:rsidRDefault="00EF034D" w:rsidP="00F067D5">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w:t>
            </w:r>
          </w:p>
          <w:p w14:paraId="2C479B6E" w14:textId="77777777" w:rsidR="00EF034D" w:rsidRDefault="00EF034D" w:rsidP="00F067D5">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Unión Patriótica-Coalición Pacto Histórico</w:t>
            </w:r>
          </w:p>
        </w:tc>
      </w:tr>
      <w:tr w:rsidR="00EF034D" w14:paraId="67AA0E71" w14:textId="77777777" w:rsidTr="00F067D5">
        <w:trPr>
          <w:jc w:val="center"/>
        </w:trPr>
        <w:tc>
          <w:tcPr>
            <w:tcW w:w="4395" w:type="dxa"/>
          </w:tcPr>
          <w:p w14:paraId="11FA2D9C" w14:textId="77777777" w:rsidR="00EF034D" w:rsidRDefault="00EF034D" w:rsidP="00F067D5">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LEYLA MARLENY RINCÓN TRUJILLO</w:t>
            </w:r>
          </w:p>
          <w:p w14:paraId="45B47CF5" w14:textId="77777777" w:rsidR="00EF034D" w:rsidRDefault="00EF034D" w:rsidP="00F067D5">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el Huila</w:t>
            </w:r>
          </w:p>
          <w:p w14:paraId="382AA131" w14:textId="77777777" w:rsidR="00EF034D" w:rsidRDefault="00EF034D" w:rsidP="00F067D5">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 xml:space="preserve"> Coalición Pacto Histórico</w:t>
            </w:r>
          </w:p>
        </w:tc>
        <w:tc>
          <w:tcPr>
            <w:tcW w:w="4380" w:type="dxa"/>
          </w:tcPr>
          <w:p w14:paraId="567694A3" w14:textId="77777777" w:rsidR="00EF034D" w:rsidRDefault="00EF034D" w:rsidP="00F067D5">
            <w:pPr>
              <w:widowControl w:val="0"/>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ALFREDO MONDRAGON GARZÓN</w:t>
            </w:r>
          </w:p>
          <w:p w14:paraId="1E312821" w14:textId="77777777" w:rsidR="00EF034D" w:rsidRDefault="00EF034D" w:rsidP="00F067D5">
            <w:pPr>
              <w:widowControl w:val="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el Valle del Cauca</w:t>
            </w:r>
          </w:p>
          <w:p w14:paraId="5EDD3794" w14:textId="77777777" w:rsidR="00EF034D" w:rsidRDefault="00EF034D" w:rsidP="00F067D5">
            <w:pPr>
              <w:widowControl w:val="0"/>
              <w:jc w:val="center"/>
              <w:rPr>
                <w:rFonts w:ascii="Bookman Old Style" w:eastAsia="Bookman Old Style" w:hAnsi="Bookman Old Style" w:cs="Bookman Old Style"/>
              </w:rPr>
            </w:pPr>
            <w:r>
              <w:rPr>
                <w:rFonts w:ascii="Bookman Old Style" w:eastAsia="Bookman Old Style" w:hAnsi="Bookman Old Style" w:cs="Bookman Old Style"/>
                <w:sz w:val="20"/>
                <w:szCs w:val="20"/>
              </w:rPr>
              <w:t xml:space="preserve">Coalición Pacto Histórico </w:t>
            </w:r>
          </w:p>
        </w:tc>
      </w:tr>
      <w:tr w:rsidR="00EF034D" w14:paraId="3A612139" w14:textId="77777777" w:rsidTr="00F067D5">
        <w:trPr>
          <w:jc w:val="center"/>
        </w:trPr>
        <w:tc>
          <w:tcPr>
            <w:tcW w:w="4395" w:type="dxa"/>
          </w:tcPr>
          <w:p w14:paraId="01F8F18D" w14:textId="77777777" w:rsidR="00EF034D" w:rsidRPr="006A79EB" w:rsidRDefault="00EF034D" w:rsidP="00F067D5">
            <w:pPr>
              <w:jc w:val="center"/>
              <w:rPr>
                <w:rFonts w:ascii="Bookman Old Style" w:eastAsia="Bookman Old Style" w:hAnsi="Bookman Old Style" w:cs="Bookman Old Style"/>
                <w:b/>
                <w:sz w:val="20"/>
                <w:szCs w:val="20"/>
              </w:rPr>
            </w:pPr>
            <w:r w:rsidRPr="006A79EB">
              <w:rPr>
                <w:rFonts w:ascii="Bookman Old Style" w:eastAsia="Bookman Old Style" w:hAnsi="Bookman Old Style" w:cs="Bookman Old Style"/>
                <w:b/>
                <w:sz w:val="20"/>
                <w:szCs w:val="20"/>
              </w:rPr>
              <w:lastRenderedPageBreak/>
              <w:t>LUIS ALBERTO ALBÁN URBANO</w:t>
            </w:r>
          </w:p>
          <w:p w14:paraId="4657624C"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Representante a la Cámara</w:t>
            </w:r>
          </w:p>
          <w:p w14:paraId="2162E0AB" w14:textId="77777777" w:rsidR="00EF034D" w:rsidRPr="006A79EB" w:rsidRDefault="00EF034D" w:rsidP="00F067D5">
            <w:pPr>
              <w:jc w:val="center"/>
              <w:rPr>
                <w:rFonts w:ascii="Bookman Old Style" w:eastAsia="Bookman Old Style" w:hAnsi="Bookman Old Style" w:cs="Bookman Old Style"/>
                <w:sz w:val="20"/>
                <w:szCs w:val="20"/>
              </w:rPr>
            </w:pPr>
            <w:r w:rsidRPr="006A79EB">
              <w:rPr>
                <w:rFonts w:ascii="Bookman Old Style" w:eastAsia="Bookman Old Style" w:hAnsi="Bookman Old Style" w:cs="Bookman Old Style"/>
                <w:sz w:val="20"/>
                <w:szCs w:val="20"/>
              </w:rPr>
              <w:t>Partido Comunes</w:t>
            </w:r>
          </w:p>
        </w:tc>
        <w:tc>
          <w:tcPr>
            <w:tcW w:w="4380" w:type="dxa"/>
          </w:tcPr>
          <w:p w14:paraId="6951CF8B" w14:textId="77777777" w:rsidR="00EF034D" w:rsidRPr="006A79EB" w:rsidRDefault="00EF034D" w:rsidP="00F067D5">
            <w:pPr>
              <w:pStyle w:val="NormalWeb"/>
              <w:spacing w:before="0" w:beforeAutospacing="0" w:after="0" w:afterAutospacing="0"/>
              <w:rPr>
                <w:rFonts w:ascii="Bookman Old Style" w:hAnsi="Bookman Old Style"/>
                <w:sz w:val="20"/>
                <w:szCs w:val="20"/>
              </w:rPr>
            </w:pPr>
            <w:r w:rsidRPr="006A79EB">
              <w:rPr>
                <w:rFonts w:ascii="Bookman Old Style" w:hAnsi="Bookman Old Style"/>
                <w:b/>
                <w:bCs/>
                <w:color w:val="000000"/>
                <w:sz w:val="20"/>
                <w:szCs w:val="20"/>
              </w:rPr>
              <w:t>CARLOS ALBERTO CARREÑO MARÍN</w:t>
            </w:r>
          </w:p>
          <w:p w14:paraId="0293F605"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Representante a la Cámara</w:t>
            </w:r>
          </w:p>
          <w:p w14:paraId="0151CE39"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Partido Comunes</w:t>
            </w:r>
          </w:p>
        </w:tc>
      </w:tr>
      <w:tr w:rsidR="00EF034D" w14:paraId="6BC8D90F" w14:textId="77777777" w:rsidTr="00F067D5">
        <w:trPr>
          <w:jc w:val="center"/>
        </w:trPr>
        <w:tc>
          <w:tcPr>
            <w:tcW w:w="4395" w:type="dxa"/>
          </w:tcPr>
          <w:p w14:paraId="3B44613E"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b/>
                <w:bCs/>
                <w:color w:val="000000"/>
                <w:sz w:val="20"/>
                <w:szCs w:val="20"/>
              </w:rPr>
              <w:t>DAVID LUNA</w:t>
            </w:r>
          </w:p>
          <w:p w14:paraId="49535094" w14:textId="77777777" w:rsidR="00EF034D" w:rsidRPr="006A79EB" w:rsidRDefault="00EF034D" w:rsidP="00F067D5">
            <w:pPr>
              <w:jc w:val="center"/>
              <w:rPr>
                <w:rFonts w:ascii="Bookman Old Style" w:hAnsi="Bookman Old Style"/>
                <w:sz w:val="20"/>
                <w:szCs w:val="20"/>
              </w:rPr>
            </w:pPr>
            <w:r w:rsidRPr="006A79EB">
              <w:rPr>
                <w:rFonts w:ascii="Bookman Old Style" w:hAnsi="Bookman Old Style"/>
                <w:color w:val="000000"/>
                <w:sz w:val="20"/>
                <w:szCs w:val="20"/>
              </w:rPr>
              <w:t>Senador de la República</w:t>
            </w:r>
          </w:p>
          <w:p w14:paraId="1C471B6E" w14:textId="77777777" w:rsidR="00EF034D" w:rsidRPr="006A79EB" w:rsidRDefault="00EF034D" w:rsidP="00F067D5">
            <w:pPr>
              <w:jc w:val="center"/>
              <w:rPr>
                <w:rFonts w:ascii="Bookman Old Style" w:eastAsia="Bookman Old Style" w:hAnsi="Bookman Old Style" w:cs="Bookman Old Style"/>
                <w:sz w:val="20"/>
                <w:szCs w:val="20"/>
              </w:rPr>
            </w:pPr>
          </w:p>
        </w:tc>
        <w:tc>
          <w:tcPr>
            <w:tcW w:w="4380" w:type="dxa"/>
          </w:tcPr>
          <w:p w14:paraId="6EF40062" w14:textId="77777777" w:rsidR="00EF034D" w:rsidRPr="006A79EB" w:rsidRDefault="00EF034D" w:rsidP="00F067D5">
            <w:pPr>
              <w:pStyle w:val="NormalWeb"/>
              <w:spacing w:before="0" w:beforeAutospacing="0" w:after="0" w:afterAutospacing="0"/>
              <w:rPr>
                <w:rFonts w:ascii="Bookman Old Style" w:hAnsi="Bookman Old Style"/>
                <w:sz w:val="20"/>
                <w:szCs w:val="20"/>
              </w:rPr>
            </w:pPr>
            <w:r w:rsidRPr="006A79EB">
              <w:rPr>
                <w:rFonts w:ascii="Bookman Old Style" w:hAnsi="Bookman Old Style"/>
                <w:b/>
                <w:bCs/>
                <w:color w:val="000000"/>
                <w:sz w:val="20"/>
                <w:szCs w:val="20"/>
              </w:rPr>
              <w:t>JORGE ANDRÉS CANCIMANCE LÓPEZ</w:t>
            </w:r>
            <w:r w:rsidRPr="006A79EB">
              <w:rPr>
                <w:rFonts w:ascii="Bookman Old Style" w:hAnsi="Bookman Old Style"/>
                <w:color w:val="000000"/>
                <w:sz w:val="20"/>
                <w:szCs w:val="20"/>
              </w:rPr>
              <w:t> </w:t>
            </w:r>
          </w:p>
          <w:p w14:paraId="21BF9D00"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Representante a la Cámara por Putumayo </w:t>
            </w:r>
          </w:p>
          <w:p w14:paraId="4EF6C3F8"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Coalición Pacto Histórico</w:t>
            </w:r>
          </w:p>
        </w:tc>
      </w:tr>
      <w:tr w:rsidR="00EF034D" w14:paraId="34BC3FB9" w14:textId="77777777" w:rsidTr="00F067D5">
        <w:trPr>
          <w:jc w:val="center"/>
        </w:trPr>
        <w:tc>
          <w:tcPr>
            <w:tcW w:w="4395" w:type="dxa"/>
          </w:tcPr>
          <w:p w14:paraId="133BF7BB"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b/>
                <w:bCs/>
                <w:color w:val="000000"/>
                <w:sz w:val="20"/>
                <w:szCs w:val="20"/>
              </w:rPr>
              <w:t>IVÁN CEPEDA CASTRO</w:t>
            </w:r>
          </w:p>
          <w:p w14:paraId="7E9B8E55"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Senador de la República</w:t>
            </w:r>
          </w:p>
          <w:p w14:paraId="30B04512" w14:textId="77777777" w:rsidR="00EF034D" w:rsidRPr="006A79EB" w:rsidRDefault="00EF034D" w:rsidP="00F067D5">
            <w:pPr>
              <w:pStyle w:val="NormalWeb"/>
              <w:spacing w:before="0" w:beforeAutospacing="0" w:after="0" w:afterAutospacing="0"/>
              <w:jc w:val="center"/>
              <w:rPr>
                <w:rFonts w:ascii="Bookman Old Style" w:hAnsi="Bookman Old Style"/>
                <w:sz w:val="20"/>
                <w:szCs w:val="20"/>
              </w:rPr>
            </w:pPr>
            <w:r w:rsidRPr="006A79EB">
              <w:rPr>
                <w:rFonts w:ascii="Bookman Old Style" w:hAnsi="Bookman Old Style"/>
                <w:color w:val="000000"/>
                <w:sz w:val="20"/>
                <w:szCs w:val="20"/>
              </w:rPr>
              <w:t>Coalición Pacto Histórico</w:t>
            </w:r>
          </w:p>
          <w:p w14:paraId="7556967B" w14:textId="77777777" w:rsidR="00EF034D" w:rsidRPr="006A79EB" w:rsidRDefault="00EF034D" w:rsidP="00F067D5">
            <w:pPr>
              <w:rPr>
                <w:rFonts w:ascii="Bookman Old Style" w:hAnsi="Bookman Old Style"/>
                <w:b/>
                <w:bCs/>
                <w:color w:val="000000"/>
                <w:sz w:val="20"/>
                <w:szCs w:val="20"/>
                <w:bdr w:val="none" w:sz="0" w:space="0" w:color="auto" w:frame="1"/>
              </w:rPr>
            </w:pPr>
          </w:p>
        </w:tc>
        <w:tc>
          <w:tcPr>
            <w:tcW w:w="4380" w:type="dxa"/>
          </w:tcPr>
          <w:p w14:paraId="15D7EFD0" w14:textId="77777777" w:rsidR="00EF034D" w:rsidRPr="006A79EB" w:rsidRDefault="00EF034D" w:rsidP="00F067D5">
            <w:pPr>
              <w:jc w:val="center"/>
              <w:rPr>
                <w:rFonts w:ascii="Bookman Old Style" w:eastAsia="Arial" w:hAnsi="Bookman Old Style" w:cs="Arial"/>
                <w:sz w:val="20"/>
                <w:szCs w:val="20"/>
              </w:rPr>
            </w:pPr>
            <w:r w:rsidRPr="006A79EB">
              <w:rPr>
                <w:rFonts w:ascii="Bookman Old Style" w:eastAsia="Arial" w:hAnsi="Bookman Old Style" w:cs="Arial"/>
                <w:b/>
                <w:sz w:val="20"/>
                <w:szCs w:val="20"/>
              </w:rPr>
              <w:t>NICOLÁS ALBEIRO ECHEVERRY ALVARÁN</w:t>
            </w:r>
          </w:p>
          <w:p w14:paraId="1817AD3F" w14:textId="77777777" w:rsidR="00EF034D" w:rsidRPr="006A79EB" w:rsidRDefault="00EF034D" w:rsidP="00F067D5">
            <w:pPr>
              <w:spacing w:line="276" w:lineRule="auto"/>
              <w:jc w:val="center"/>
              <w:rPr>
                <w:rFonts w:ascii="Bookman Old Style" w:eastAsia="Arial" w:hAnsi="Bookman Old Style" w:cs="Arial"/>
                <w:sz w:val="20"/>
                <w:szCs w:val="20"/>
              </w:rPr>
            </w:pPr>
            <w:r w:rsidRPr="006A79EB">
              <w:rPr>
                <w:rFonts w:ascii="Bookman Old Style" w:eastAsia="Arial" w:hAnsi="Bookman Old Style" w:cs="Arial"/>
                <w:sz w:val="20"/>
                <w:szCs w:val="20"/>
              </w:rPr>
              <w:t xml:space="preserve">Senador de la República     </w:t>
            </w:r>
          </w:p>
          <w:p w14:paraId="5F5E0394" w14:textId="77777777" w:rsidR="00EF034D" w:rsidRPr="006A79EB" w:rsidRDefault="00EF034D" w:rsidP="00F067D5">
            <w:pPr>
              <w:spacing w:line="276" w:lineRule="auto"/>
              <w:jc w:val="center"/>
              <w:rPr>
                <w:rFonts w:ascii="Bookman Old Style" w:eastAsia="Arial" w:hAnsi="Bookman Old Style" w:cs="Arial"/>
                <w:sz w:val="20"/>
                <w:szCs w:val="20"/>
              </w:rPr>
            </w:pPr>
            <w:r w:rsidRPr="006A79EB">
              <w:rPr>
                <w:rFonts w:ascii="Bookman Old Style" w:eastAsia="Arial" w:hAnsi="Bookman Old Style" w:cs="Arial"/>
                <w:sz w:val="20"/>
                <w:szCs w:val="20"/>
              </w:rPr>
              <w:t xml:space="preserve">Partido Conservador Colombiano                                 </w:t>
            </w:r>
          </w:p>
        </w:tc>
      </w:tr>
      <w:tr w:rsidR="00EF034D" w14:paraId="4B776E6A" w14:textId="77777777" w:rsidTr="00F067D5">
        <w:trPr>
          <w:jc w:val="center"/>
        </w:trPr>
        <w:tc>
          <w:tcPr>
            <w:tcW w:w="4395" w:type="dxa"/>
          </w:tcPr>
          <w:p w14:paraId="34E578D2" w14:textId="77777777" w:rsidR="00EF034D" w:rsidRDefault="00EF034D" w:rsidP="00F067D5">
            <w:pPr>
              <w:pStyle w:val="NormalWeb"/>
              <w:spacing w:before="0" w:beforeAutospacing="0" w:after="0" w:afterAutospacing="0"/>
              <w:jc w:val="center"/>
            </w:pPr>
            <w:r>
              <w:rPr>
                <w:rFonts w:ascii="Bookman Old Style" w:hAnsi="Bookman Old Style"/>
                <w:b/>
                <w:bCs/>
                <w:color w:val="000000"/>
              </w:rPr>
              <w:t>SANDRA RAMIREZ LOBO SILVA</w:t>
            </w:r>
          </w:p>
          <w:p w14:paraId="6258D73F" w14:textId="77777777" w:rsidR="00EF034D" w:rsidRDefault="00EF034D" w:rsidP="00F067D5">
            <w:pPr>
              <w:pStyle w:val="NormalWeb"/>
              <w:spacing w:before="0" w:beforeAutospacing="0" w:after="0" w:afterAutospacing="0"/>
              <w:jc w:val="center"/>
            </w:pPr>
            <w:r>
              <w:rPr>
                <w:rFonts w:ascii="Bookman Old Style" w:hAnsi="Bookman Old Style"/>
                <w:color w:val="000000"/>
              </w:rPr>
              <w:t>Senadora de la República</w:t>
            </w:r>
          </w:p>
          <w:p w14:paraId="05466641" w14:textId="77777777" w:rsidR="00EF034D" w:rsidRPr="006A79EB" w:rsidRDefault="00EF034D" w:rsidP="00F067D5">
            <w:pPr>
              <w:pStyle w:val="NormalWeb"/>
              <w:spacing w:before="0" w:beforeAutospacing="0" w:after="0" w:afterAutospacing="0"/>
              <w:jc w:val="center"/>
            </w:pPr>
            <w:r>
              <w:rPr>
                <w:rFonts w:ascii="Bookman Old Style" w:hAnsi="Bookman Old Style"/>
                <w:color w:val="000000"/>
              </w:rPr>
              <w:t>Partido Comunes</w:t>
            </w:r>
          </w:p>
        </w:tc>
        <w:tc>
          <w:tcPr>
            <w:tcW w:w="4380" w:type="dxa"/>
          </w:tcPr>
          <w:p w14:paraId="78CD8155" w14:textId="77777777" w:rsidR="00EF034D" w:rsidRDefault="00EF034D" w:rsidP="00F067D5">
            <w:pPr>
              <w:pStyle w:val="NormalWeb"/>
              <w:spacing w:before="0" w:beforeAutospacing="0" w:after="0" w:afterAutospacing="0"/>
              <w:jc w:val="center"/>
            </w:pPr>
            <w:r>
              <w:rPr>
                <w:rFonts w:ascii="Bookman Old Style" w:hAnsi="Bookman Old Style"/>
                <w:b/>
                <w:bCs/>
                <w:color w:val="000000"/>
                <w:sz w:val="20"/>
                <w:szCs w:val="20"/>
              </w:rPr>
              <w:t>SANTIAGO OSORIO MARIN</w:t>
            </w:r>
          </w:p>
          <w:p w14:paraId="7EE7A325" w14:textId="77777777" w:rsidR="00EF034D" w:rsidRDefault="00EF034D" w:rsidP="00F067D5">
            <w:pPr>
              <w:pStyle w:val="NormalWeb"/>
              <w:spacing w:before="0" w:beforeAutospacing="0" w:after="0" w:afterAutospacing="0"/>
              <w:jc w:val="center"/>
            </w:pPr>
            <w:r>
              <w:rPr>
                <w:rFonts w:ascii="Bookman Old Style" w:hAnsi="Bookman Old Style"/>
                <w:color w:val="000000"/>
                <w:sz w:val="20"/>
                <w:szCs w:val="20"/>
              </w:rPr>
              <w:t>Representante a la Cámara</w:t>
            </w:r>
          </w:p>
          <w:p w14:paraId="176AB9A8" w14:textId="77777777" w:rsidR="00EF034D" w:rsidRPr="006A79EB" w:rsidRDefault="00EF034D" w:rsidP="00F067D5">
            <w:pPr>
              <w:pStyle w:val="NormalWeb"/>
              <w:spacing w:before="0" w:beforeAutospacing="0" w:after="0" w:afterAutospacing="0"/>
              <w:jc w:val="center"/>
            </w:pPr>
            <w:r>
              <w:rPr>
                <w:rFonts w:ascii="Bookman Old Style" w:hAnsi="Bookman Old Style"/>
                <w:color w:val="000000"/>
                <w:sz w:val="20"/>
                <w:szCs w:val="20"/>
              </w:rPr>
              <w:t>Coalición Alianza Verde - Pacto Histórico</w:t>
            </w:r>
          </w:p>
          <w:p w14:paraId="74611534" w14:textId="77777777" w:rsidR="00EF034D" w:rsidRDefault="00EF034D" w:rsidP="00F067D5">
            <w:pPr>
              <w:tabs>
                <w:tab w:val="right" w:pos="8838"/>
              </w:tabs>
              <w:jc w:val="center"/>
              <w:rPr>
                <w:rFonts w:ascii="Bookman Old Style" w:eastAsia="Bookman Old Style" w:hAnsi="Bookman Old Style" w:cs="Bookman Old Style"/>
                <w:b/>
                <w:sz w:val="20"/>
                <w:szCs w:val="20"/>
              </w:rPr>
            </w:pPr>
          </w:p>
        </w:tc>
      </w:tr>
      <w:tr w:rsidR="00EF034D" w14:paraId="1009A032" w14:textId="77777777" w:rsidTr="00F067D5">
        <w:trPr>
          <w:jc w:val="center"/>
        </w:trPr>
        <w:tc>
          <w:tcPr>
            <w:tcW w:w="4395" w:type="dxa"/>
          </w:tcPr>
          <w:p w14:paraId="3FD3C288" w14:textId="77777777" w:rsidR="00EF034D" w:rsidRDefault="00EF034D" w:rsidP="00F067D5">
            <w:pPr>
              <w:pStyle w:val="NormalWeb"/>
              <w:spacing w:before="0" w:beforeAutospacing="0" w:after="0" w:afterAutospacing="0"/>
              <w:jc w:val="center"/>
            </w:pPr>
            <w:r>
              <w:rPr>
                <w:rFonts w:ascii="Bookman Old Style" w:hAnsi="Bookman Old Style"/>
                <w:b/>
                <w:bCs/>
                <w:color w:val="000000"/>
                <w:sz w:val="20"/>
                <w:szCs w:val="20"/>
              </w:rPr>
              <w:t>MARTHA LISBETH ALFONSO JURADO</w:t>
            </w:r>
          </w:p>
          <w:p w14:paraId="39DAB612" w14:textId="77777777" w:rsidR="00EF034D" w:rsidRPr="006A79EB" w:rsidRDefault="00EF034D" w:rsidP="00F067D5">
            <w:pPr>
              <w:pStyle w:val="NormalWeb"/>
              <w:spacing w:before="0" w:beforeAutospacing="0" w:after="0" w:afterAutospacing="0"/>
              <w:jc w:val="center"/>
            </w:pPr>
            <w:r w:rsidRPr="006A79EB">
              <w:rPr>
                <w:rFonts w:ascii="Bookman Old Style" w:hAnsi="Bookman Old Style"/>
                <w:color w:val="000000"/>
                <w:sz w:val="20"/>
                <w:szCs w:val="20"/>
              </w:rPr>
              <w:t>Representante a la Cámara </w:t>
            </w:r>
          </w:p>
          <w:p w14:paraId="1687A224" w14:textId="77777777" w:rsidR="00EF034D" w:rsidRPr="006A79EB" w:rsidRDefault="00EF034D" w:rsidP="00F067D5">
            <w:pPr>
              <w:pStyle w:val="NormalWeb"/>
              <w:spacing w:before="0" w:beforeAutospacing="0" w:after="0" w:afterAutospacing="0"/>
              <w:jc w:val="center"/>
            </w:pPr>
            <w:r w:rsidRPr="006A79EB">
              <w:rPr>
                <w:rFonts w:ascii="Bookman Old Style" w:hAnsi="Bookman Old Style"/>
                <w:color w:val="000000"/>
                <w:sz w:val="20"/>
                <w:szCs w:val="20"/>
              </w:rPr>
              <w:t>Pacto Histórico-Alianza Verde</w:t>
            </w:r>
          </w:p>
          <w:p w14:paraId="6C63EB22" w14:textId="77777777" w:rsidR="00EF034D" w:rsidRDefault="00EF034D" w:rsidP="00F067D5"/>
          <w:p w14:paraId="5040700F" w14:textId="77777777" w:rsidR="00EF034D" w:rsidRDefault="00EF034D" w:rsidP="00F067D5">
            <w:pPr>
              <w:jc w:val="center"/>
              <w:rPr>
                <w:rFonts w:ascii="Bookman Old Style" w:hAnsi="Bookman Old Style"/>
                <w:b/>
                <w:bCs/>
                <w:color w:val="000000"/>
                <w:sz w:val="20"/>
                <w:szCs w:val="20"/>
                <w:bdr w:val="none" w:sz="0" w:space="0" w:color="auto" w:frame="1"/>
              </w:rPr>
            </w:pPr>
          </w:p>
        </w:tc>
        <w:tc>
          <w:tcPr>
            <w:tcW w:w="4380" w:type="dxa"/>
          </w:tcPr>
          <w:p w14:paraId="5317E144" w14:textId="77777777" w:rsidR="00EF034D" w:rsidRDefault="00EF034D" w:rsidP="00F067D5">
            <w:pPr>
              <w:pStyle w:val="NormalWeb"/>
              <w:spacing w:before="0" w:beforeAutospacing="0" w:after="0" w:afterAutospacing="0"/>
              <w:jc w:val="center"/>
              <w:rPr>
                <w:rFonts w:ascii="Bookman Old Style" w:hAnsi="Bookman Old Style"/>
                <w:b/>
                <w:bCs/>
                <w:color w:val="000000"/>
                <w:sz w:val="20"/>
                <w:szCs w:val="20"/>
              </w:rPr>
            </w:pPr>
            <w:r>
              <w:rPr>
                <w:rFonts w:ascii="Bookman Old Style" w:hAnsi="Bookman Old Style"/>
                <w:b/>
                <w:bCs/>
                <w:color w:val="000000"/>
                <w:sz w:val="20"/>
                <w:szCs w:val="20"/>
              </w:rPr>
              <w:t>KATHERINE MIRANDA</w:t>
            </w:r>
          </w:p>
          <w:p w14:paraId="5629C42B" w14:textId="77777777" w:rsidR="00EF034D" w:rsidRPr="006A79EB" w:rsidRDefault="00EF034D" w:rsidP="00F067D5">
            <w:pPr>
              <w:pStyle w:val="NormalWeb"/>
              <w:spacing w:before="0" w:beforeAutospacing="0" w:after="0" w:afterAutospacing="0"/>
              <w:jc w:val="center"/>
            </w:pPr>
            <w:r>
              <w:rPr>
                <w:rFonts w:ascii="Bookman Old Style" w:hAnsi="Bookman Old Style"/>
                <w:b/>
                <w:bCs/>
                <w:color w:val="000000"/>
                <w:sz w:val="20"/>
                <w:szCs w:val="20"/>
              </w:rPr>
              <w:t>Re</w:t>
            </w:r>
            <w:r w:rsidRPr="006A79EB">
              <w:rPr>
                <w:rFonts w:ascii="Bookman Old Style" w:hAnsi="Bookman Old Style"/>
                <w:color w:val="000000"/>
                <w:sz w:val="20"/>
                <w:szCs w:val="20"/>
              </w:rPr>
              <w:t>presentante a la Cámara</w:t>
            </w:r>
          </w:p>
          <w:p w14:paraId="1B5796FD" w14:textId="77777777" w:rsidR="00EF034D" w:rsidRDefault="00EF034D" w:rsidP="00F067D5"/>
          <w:p w14:paraId="0A483AEF" w14:textId="77777777" w:rsidR="00EF034D" w:rsidRDefault="00EF034D" w:rsidP="00F067D5">
            <w:pPr>
              <w:tabs>
                <w:tab w:val="right" w:pos="8838"/>
              </w:tabs>
              <w:jc w:val="center"/>
              <w:rPr>
                <w:rFonts w:ascii="Bookman Old Style" w:eastAsia="Bookman Old Style" w:hAnsi="Bookman Old Style" w:cs="Bookman Old Style"/>
                <w:b/>
                <w:sz w:val="20"/>
                <w:szCs w:val="20"/>
              </w:rPr>
            </w:pPr>
          </w:p>
        </w:tc>
      </w:tr>
      <w:tr w:rsidR="00EF034D" w14:paraId="3312EE7D" w14:textId="77777777" w:rsidTr="00F067D5">
        <w:trPr>
          <w:jc w:val="center"/>
        </w:trPr>
        <w:tc>
          <w:tcPr>
            <w:tcW w:w="4395" w:type="dxa"/>
          </w:tcPr>
          <w:p w14:paraId="5C534892" w14:textId="77777777" w:rsidR="00EF034D" w:rsidRDefault="00EF034D" w:rsidP="00F067D5">
            <w:pPr>
              <w:pStyle w:val="NormalWeb"/>
              <w:spacing w:before="0" w:beforeAutospacing="0" w:after="0" w:afterAutospacing="0"/>
              <w:jc w:val="center"/>
            </w:pPr>
            <w:r>
              <w:rPr>
                <w:rFonts w:ascii="Bookman Old Style" w:hAnsi="Bookman Old Style"/>
                <w:b/>
                <w:bCs/>
                <w:color w:val="000000"/>
                <w:sz w:val="20"/>
                <w:szCs w:val="20"/>
              </w:rPr>
              <w:t>DANIEL CARVALHO MEJÍA</w:t>
            </w:r>
          </w:p>
          <w:p w14:paraId="021401E7" w14:textId="77777777" w:rsidR="00EF034D" w:rsidRDefault="00EF034D" w:rsidP="00F067D5">
            <w:pPr>
              <w:pStyle w:val="NormalWeb"/>
              <w:spacing w:before="0" w:beforeAutospacing="0" w:after="0" w:afterAutospacing="0"/>
              <w:jc w:val="center"/>
            </w:pPr>
            <w:r>
              <w:rPr>
                <w:rFonts w:ascii="Bookman Old Style" w:hAnsi="Bookman Old Style"/>
                <w:color w:val="000000"/>
                <w:sz w:val="20"/>
                <w:szCs w:val="20"/>
              </w:rPr>
              <w:t>Representante a la Cámara por Antioquia</w:t>
            </w:r>
          </w:p>
          <w:p w14:paraId="5499ADDE" w14:textId="77777777" w:rsidR="00EF034D" w:rsidRDefault="00EF034D" w:rsidP="00F067D5"/>
          <w:p w14:paraId="26B00B46" w14:textId="77777777" w:rsidR="00EF034D" w:rsidRDefault="00EF034D"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c>
          <w:tcPr>
            <w:tcW w:w="4380" w:type="dxa"/>
          </w:tcPr>
          <w:p w14:paraId="4AAD3CF1" w14:textId="77777777" w:rsidR="00EF034D" w:rsidRDefault="00EF034D" w:rsidP="00F067D5">
            <w:pPr>
              <w:rPr>
                <w:rFonts w:ascii="Bookman Old Style" w:hAnsi="Bookman Old Style"/>
                <w:b/>
                <w:bCs/>
                <w:color w:val="000000"/>
                <w:sz w:val="20"/>
                <w:szCs w:val="20"/>
              </w:rPr>
            </w:pPr>
            <w:r>
              <w:rPr>
                <w:rFonts w:ascii="Bookman Old Style" w:hAnsi="Bookman Old Style"/>
                <w:b/>
                <w:bCs/>
                <w:color w:val="000000"/>
                <w:sz w:val="20"/>
                <w:szCs w:val="20"/>
              </w:rPr>
              <w:t>DOLCEY OSCAR TORRES ROMERO</w:t>
            </w:r>
          </w:p>
          <w:p w14:paraId="7307D273" w14:textId="77777777" w:rsidR="00EF034D" w:rsidRPr="006A79EB" w:rsidRDefault="00EF034D" w:rsidP="00F067D5">
            <w:pPr>
              <w:jc w:val="center"/>
              <w:rPr>
                <w:rFonts w:ascii="Bookman Old Style" w:hAnsi="Bookman Old Style"/>
                <w:color w:val="000000"/>
                <w:sz w:val="20"/>
                <w:szCs w:val="20"/>
              </w:rPr>
            </w:pPr>
            <w:r w:rsidRPr="006A79EB">
              <w:rPr>
                <w:rFonts w:ascii="Bookman Old Style" w:hAnsi="Bookman Old Style"/>
                <w:color w:val="000000"/>
                <w:sz w:val="20"/>
                <w:szCs w:val="20"/>
              </w:rPr>
              <w:t>Representante a la Cámara</w:t>
            </w:r>
          </w:p>
          <w:p w14:paraId="0E216B02" w14:textId="77777777" w:rsidR="00EF034D" w:rsidRDefault="00EF034D" w:rsidP="00F067D5">
            <w:pPr>
              <w:jc w:val="center"/>
            </w:pPr>
            <w:r w:rsidRPr="006A79EB">
              <w:rPr>
                <w:rFonts w:ascii="Bookman Old Style" w:hAnsi="Bookman Old Style"/>
                <w:color w:val="000000"/>
                <w:sz w:val="20"/>
                <w:szCs w:val="20"/>
              </w:rPr>
              <w:t>Partido Liberal</w:t>
            </w:r>
          </w:p>
        </w:tc>
      </w:tr>
    </w:tbl>
    <w:p w14:paraId="7393552F" w14:textId="77777777" w:rsidR="00756FAE" w:rsidRDefault="00756FAE" w:rsidP="00C32ADD">
      <w:pPr>
        <w:jc w:val="center"/>
        <w:rPr>
          <w:rFonts w:ascii="Bookman Old Style" w:eastAsia="Bookman Old Style" w:hAnsi="Bookman Old Style" w:cs="Bookman Old Style"/>
          <w:sz w:val="22"/>
          <w:szCs w:val="22"/>
        </w:rPr>
      </w:pPr>
    </w:p>
    <w:sectPr w:rsidR="00756FAE">
      <w:headerReference w:type="default" r:id="rId14"/>
      <w:footerReference w:type="default" r:id="rId15"/>
      <w:type w:val="continuous"/>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6D0C" w14:textId="77777777" w:rsidR="00F4184D" w:rsidRDefault="00F4184D">
      <w:r>
        <w:separator/>
      </w:r>
    </w:p>
  </w:endnote>
  <w:endnote w:type="continuationSeparator" w:id="0">
    <w:p w14:paraId="4498B370" w14:textId="77777777" w:rsidR="00F4184D" w:rsidRDefault="00F4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9F05" w14:textId="77777777" w:rsidR="00756FAE" w:rsidRDefault="00756FAE">
    <w:pPr>
      <w:pBdr>
        <w:top w:val="nil"/>
        <w:left w:val="nil"/>
        <w:bottom w:val="nil"/>
        <w:right w:val="nil"/>
        <w:between w:val="nil"/>
      </w:pBdr>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21F0" w14:textId="77777777" w:rsidR="00756FAE" w:rsidRDefault="00756FAE">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1C95" w14:textId="77777777" w:rsidR="00F4184D" w:rsidRDefault="00F4184D">
      <w:r>
        <w:separator/>
      </w:r>
    </w:p>
  </w:footnote>
  <w:footnote w:type="continuationSeparator" w:id="0">
    <w:p w14:paraId="1745F8CA" w14:textId="77777777" w:rsidR="00F4184D" w:rsidRDefault="00F4184D">
      <w:r>
        <w:continuationSeparator/>
      </w:r>
    </w:p>
  </w:footnote>
  <w:footnote w:id="1">
    <w:p w14:paraId="1267E696" w14:textId="77777777" w:rsidR="00756FAE"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C-1192 de 2005.</w:t>
      </w:r>
    </w:p>
  </w:footnote>
  <w:footnote w:id="2">
    <w:p w14:paraId="3705D00D" w14:textId="77777777" w:rsidR="00756FAE"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C-666 de 2010.</w:t>
      </w:r>
    </w:p>
  </w:footnote>
  <w:footnote w:id="3">
    <w:p w14:paraId="750B481A" w14:textId="77777777" w:rsidR="00756FAE"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4">
    <w:p w14:paraId="4CDA154A" w14:textId="77777777" w:rsidR="00756FAE"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C-666 de 2010.</w:t>
      </w:r>
    </w:p>
  </w:footnote>
  <w:footnote w:id="5">
    <w:p w14:paraId="656F9DDC" w14:textId="77777777" w:rsidR="00756FAE"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Ibidem.</w:t>
      </w:r>
    </w:p>
  </w:footnote>
  <w:footnote w:id="6">
    <w:p w14:paraId="0607E2EF" w14:textId="77777777" w:rsidR="00756FAE"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C-283 de 2014.</w:t>
      </w:r>
    </w:p>
  </w:footnote>
  <w:footnote w:id="7">
    <w:p w14:paraId="77998E69" w14:textId="77777777" w:rsidR="00756FAE"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C-467 de 2016.</w:t>
      </w:r>
    </w:p>
  </w:footnote>
  <w:footnote w:id="8">
    <w:p w14:paraId="58F95D0F" w14:textId="77777777" w:rsidR="00756FAE"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9">
    <w:p w14:paraId="7173FFA8" w14:textId="77777777" w:rsidR="00756FAE"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10">
    <w:p w14:paraId="0A23CFDD" w14:textId="77777777" w:rsidR="00756FAE"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C-041 de 2017.</w:t>
      </w:r>
    </w:p>
  </w:footnote>
  <w:footnote w:id="11">
    <w:p w14:paraId="1AEA0045" w14:textId="77777777" w:rsidR="00756FAE" w:rsidRDefault="00000000">
      <w:pPr>
        <w:jc w:val="both"/>
        <w:rPr>
          <w:i/>
          <w:sz w:val="16"/>
          <w:szCs w:val="16"/>
        </w:rPr>
      </w:pPr>
      <w:r>
        <w:rPr>
          <w:vertAlign w:val="superscript"/>
        </w:rPr>
        <w:footnoteRef/>
      </w:r>
      <w:r>
        <w:rPr>
          <w:i/>
          <w:sz w:val="16"/>
          <w:szCs w:val="16"/>
        </w:rPr>
        <w:t xml:space="preserve"> Un Estado social debe buscar, entre otros, el bienestar animal, por ser éste un elemento connatural al desarrollo del principio de solidaridad.</w:t>
      </w:r>
    </w:p>
  </w:footnote>
  <w:footnote w:id="12">
    <w:p w14:paraId="1E190646" w14:textId="77777777" w:rsidR="00756FAE" w:rsidRDefault="00000000">
      <w:pPr>
        <w:pBdr>
          <w:top w:val="nil"/>
          <w:left w:val="nil"/>
          <w:bottom w:val="nil"/>
          <w:right w:val="nil"/>
          <w:between w:val="nil"/>
        </w:pBdr>
        <w:jc w:val="both"/>
        <w:rPr>
          <w:i/>
          <w:color w:val="000000"/>
          <w:sz w:val="16"/>
          <w:szCs w:val="16"/>
          <w:highlight w:val="white"/>
        </w:rPr>
      </w:pPr>
      <w:r>
        <w:rPr>
          <w:vertAlign w:val="superscript"/>
        </w:rPr>
        <w:footnoteRef/>
      </w:r>
      <w:r>
        <w:rPr>
          <w:i/>
          <w:color w:val="000000"/>
          <w:sz w:val="16"/>
          <w:szCs w:val="16"/>
        </w:rPr>
        <w:t xml:space="preserve"> </w:t>
      </w:r>
      <w:hyperlink r:id="rId1">
        <w:r>
          <w:rPr>
            <w:i/>
            <w:color w:val="000000"/>
            <w:sz w:val="16"/>
            <w:szCs w:val="16"/>
            <w:highlight w:val="white"/>
            <w:u w:val="single"/>
          </w:rPr>
          <w:t>http://avatma.org/2016/03/08/informe-tecnico-veterinario-sobre-los-espectaculos-taurinos-con-vacas-y-vaquillas/</w:t>
        </w:r>
      </w:hyperlink>
    </w:p>
    <w:p w14:paraId="41126F8A" w14:textId="77777777" w:rsidR="00756FAE" w:rsidRDefault="00756FAE">
      <w:pPr>
        <w:pBdr>
          <w:top w:val="nil"/>
          <w:left w:val="nil"/>
          <w:bottom w:val="nil"/>
          <w:right w:val="nil"/>
          <w:between w:val="nil"/>
        </w:pBdr>
        <w:tabs>
          <w:tab w:val="left" w:pos="300"/>
        </w:tabs>
        <w:ind w:left="320" w:hanging="320"/>
        <w:jc w:val="both"/>
        <w:rPr>
          <w:i/>
          <w:color w:val="000000"/>
          <w:sz w:val="16"/>
          <w:szCs w:val="16"/>
        </w:rPr>
      </w:pPr>
    </w:p>
  </w:footnote>
  <w:footnote w:id="13">
    <w:p w14:paraId="7B4DDF3D" w14:textId="77777777" w:rsidR="00756FAE" w:rsidRDefault="00000000">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http://es.scribd.com/doc/79119470/La-Crueldad-de-Las-Corridas-Incruentas</w:t>
      </w:r>
    </w:p>
  </w:footnote>
  <w:footnote w:id="14">
    <w:p w14:paraId="757A2CC1" w14:textId="77777777" w:rsidR="00756FAE" w:rsidRPr="0047400B" w:rsidRDefault="00000000">
      <w:pPr>
        <w:pBdr>
          <w:top w:val="nil"/>
          <w:left w:val="nil"/>
          <w:bottom w:val="nil"/>
          <w:right w:val="nil"/>
          <w:between w:val="nil"/>
        </w:pBdr>
        <w:tabs>
          <w:tab w:val="left" w:pos="300"/>
        </w:tabs>
        <w:ind w:left="320" w:hanging="320"/>
        <w:jc w:val="both"/>
        <w:rPr>
          <w:i/>
          <w:color w:val="000000"/>
          <w:sz w:val="16"/>
          <w:szCs w:val="16"/>
          <w:lang w:val="en-US"/>
        </w:rPr>
      </w:pPr>
      <w:r>
        <w:rPr>
          <w:vertAlign w:val="superscript"/>
        </w:rPr>
        <w:footnoteRef/>
      </w:r>
      <w:r w:rsidRPr="0047400B">
        <w:rPr>
          <w:i/>
          <w:color w:val="000000"/>
          <w:sz w:val="16"/>
          <w:szCs w:val="16"/>
          <w:lang w:val="en-US"/>
        </w:rPr>
        <w:t xml:space="preserve"> United Nations. Convention on the Rights of the Child. CRC/C/COL/CO/4-5. Committee on the Rights of the Child. Concluding observations on the combined fourth and fifth periodic reports of Colombia, adopted by the Committee at its sixty-eighth session (12-30 January 2015). </w:t>
      </w:r>
    </w:p>
  </w:footnote>
  <w:footnote w:id="15">
    <w:p w14:paraId="6B13E338" w14:textId="77777777" w:rsidR="00756FAE" w:rsidRDefault="00000000">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(2017). Algunos aspectos psicológicos para explicar el desarrollo de la afición taurina. Anamnesis Revista de Bioética. Pontificia Universidad Javeriana. Número 12. julio – diciembre 2017 (p 19 – 28).</w:t>
      </w:r>
    </w:p>
  </w:footnote>
  <w:footnote w:id="16">
    <w:p w14:paraId="7500C5F7" w14:textId="77777777" w:rsidR="00756FAE" w:rsidRDefault="00000000">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(2013). Abolición de la tauromaquia desde una bioética no especista. Ponencia presentada en la 7ª Cumbre de la Red Mundial por la Abolición de la Tauromaquia Bogotá (Colombia).</w:t>
      </w:r>
    </w:p>
  </w:footnote>
  <w:footnote w:id="17">
    <w:p w14:paraId="39B780DA" w14:textId="77777777" w:rsidR="00756FAE" w:rsidRDefault="00000000">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(2017). La falacia del uso de argumentos sobre minorías y libertades individuales en la tauromaquia. Recuperado de: http://elturbion.com/?p=14953</w:t>
      </w:r>
    </w:p>
  </w:footnote>
  <w:footnote w:id="18">
    <w:p w14:paraId="4FD7093B" w14:textId="77777777" w:rsidR="00756FAE"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Rubiano, F. (2017). Fabio Rubiano descarta la muerte como arte. Recuperado de https://www.youtube.com/watch?v=KaL10DzWyaM </w:t>
      </w:r>
    </w:p>
    <w:p w14:paraId="0789F4B4" w14:textId="77777777" w:rsidR="00756FAE" w:rsidRDefault="00756FAE">
      <w:pPr>
        <w:pBdr>
          <w:top w:val="nil"/>
          <w:left w:val="nil"/>
          <w:bottom w:val="nil"/>
          <w:right w:val="nil"/>
          <w:between w:val="nil"/>
        </w:pBdr>
        <w:tabs>
          <w:tab w:val="left" w:pos="300"/>
        </w:tabs>
        <w:ind w:left="320" w:hanging="320"/>
        <w:jc w:val="both"/>
        <w:rPr>
          <w:i/>
          <w:color w:val="000000"/>
          <w:sz w:val="16"/>
          <w:szCs w:val="16"/>
        </w:rPr>
      </w:pPr>
    </w:p>
  </w:footnote>
  <w:footnote w:id="19">
    <w:p w14:paraId="527D4FD1" w14:textId="77777777" w:rsidR="00756FAE" w:rsidRDefault="00000000">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Fundación Colectivo Identidad Animal (2018). Informe sobre el Impacto de la Tauromaquia en la ciudad de Manizales, Caldas. Recuperado de https://drive.google.com/file/d/0B15TnNlQqjo7T0hKV3VXUnBoanR1ZXJMa2Zqa1FjM0ZvYWlB/view?usp=drivesdk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632B" w14:textId="77777777" w:rsidR="00756FAE" w:rsidRDefault="0000000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0325B">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0325B">
      <w:rPr>
        <w:b/>
        <w:noProof/>
        <w:color w:val="000000"/>
      </w:rPr>
      <w:t>2</w:t>
    </w:r>
    <w:r>
      <w:rPr>
        <w:b/>
        <w:color w:val="000000"/>
      </w:rPr>
      <w:fldChar w:fldCharType="end"/>
    </w:r>
  </w:p>
  <w:p w14:paraId="704E1BB8" w14:textId="77777777" w:rsidR="00756FAE" w:rsidRDefault="00000000">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1DA0398" wp14:editId="13C8AA46">
          <wp:extent cx="2775232" cy="822082"/>
          <wp:effectExtent l="0" t="0" r="0" b="0"/>
          <wp:docPr id="7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p w14:paraId="7F8A5D66" w14:textId="77777777" w:rsidR="00756FAE" w:rsidRDefault="00756FAE">
    <w:pPr>
      <w:pBdr>
        <w:top w:val="nil"/>
        <w:left w:val="nil"/>
        <w:bottom w:val="nil"/>
        <w:right w:val="nil"/>
        <w:between w:val="nil"/>
      </w:pBdr>
      <w:tabs>
        <w:tab w:val="center" w:pos="4419"/>
        <w:tab w:val="right" w:pos="8838"/>
      </w:tabs>
      <w:rPr>
        <w:rFonts w:ascii="Bookman Old Style" w:eastAsia="Bookman Old Style" w:hAnsi="Bookman Old Style" w:cs="Bookman Old Style"/>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F95" w14:textId="220F31D7" w:rsidR="00756FAE" w:rsidRDefault="0000000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0325B">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0325B">
      <w:rPr>
        <w:b/>
        <w:noProof/>
        <w:color w:val="000000"/>
      </w:rPr>
      <w:t>12</w:t>
    </w:r>
    <w:r>
      <w:rPr>
        <w:b/>
        <w:color w:val="000000"/>
      </w:rPr>
      <w:fldChar w:fldCharType="end"/>
    </w:r>
  </w:p>
  <w:p w14:paraId="3010E761" w14:textId="77777777" w:rsidR="00756FAE" w:rsidRDefault="00000000">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143900EC" wp14:editId="69E507C4">
          <wp:extent cx="2775232" cy="822082"/>
          <wp:effectExtent l="0" t="0" r="0" b="0"/>
          <wp:docPr id="79"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p w14:paraId="13893C53" w14:textId="77777777" w:rsidR="00756FAE" w:rsidRDefault="00756FAE">
    <w:pPr>
      <w:pBdr>
        <w:top w:val="nil"/>
        <w:left w:val="nil"/>
        <w:bottom w:val="nil"/>
        <w:right w:val="nil"/>
        <w:between w:val="nil"/>
      </w:pBdr>
      <w:tabs>
        <w:tab w:val="center" w:pos="4419"/>
        <w:tab w:val="right" w:pos="8838"/>
      </w:tabs>
      <w:jc w:val="center"/>
      <w:rPr>
        <w:color w:val="000000"/>
      </w:rPr>
    </w:pPr>
  </w:p>
  <w:p w14:paraId="12DBE597" w14:textId="77777777" w:rsidR="00756FAE" w:rsidRDefault="00756FAE">
    <w:pPr>
      <w:pBdr>
        <w:top w:val="nil"/>
        <w:left w:val="nil"/>
        <w:bottom w:val="nil"/>
        <w:right w:val="nil"/>
        <w:between w:val="nil"/>
      </w:pBdr>
      <w:tabs>
        <w:tab w:val="center" w:pos="4419"/>
        <w:tab w:val="right" w:pos="8838"/>
      </w:tabs>
      <w:rPr>
        <w:rFonts w:ascii="Bookman Old Style" w:eastAsia="Bookman Old Style" w:hAnsi="Bookman Old Style" w:cs="Bookman Old Style"/>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5D1E"/>
    <w:multiLevelType w:val="multilevel"/>
    <w:tmpl w:val="173A50C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3173AE"/>
    <w:multiLevelType w:val="multilevel"/>
    <w:tmpl w:val="3958499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073DB3"/>
    <w:multiLevelType w:val="multilevel"/>
    <w:tmpl w:val="7CE4D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604BCE"/>
    <w:multiLevelType w:val="multilevel"/>
    <w:tmpl w:val="B608C2C4"/>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74E24116"/>
    <w:multiLevelType w:val="multilevel"/>
    <w:tmpl w:val="32A40E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55996488">
    <w:abstractNumId w:val="0"/>
  </w:num>
  <w:num w:numId="2" w16cid:durableId="1603226590">
    <w:abstractNumId w:val="1"/>
  </w:num>
  <w:num w:numId="3" w16cid:durableId="1957521293">
    <w:abstractNumId w:val="3"/>
  </w:num>
  <w:num w:numId="4" w16cid:durableId="30424453">
    <w:abstractNumId w:val="4"/>
  </w:num>
  <w:num w:numId="5" w16cid:durableId="1837959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AE"/>
    <w:rsid w:val="000C63EC"/>
    <w:rsid w:val="000F56DF"/>
    <w:rsid w:val="00146F8D"/>
    <w:rsid w:val="00182710"/>
    <w:rsid w:val="001A7176"/>
    <w:rsid w:val="00322414"/>
    <w:rsid w:val="003229E6"/>
    <w:rsid w:val="00442B7E"/>
    <w:rsid w:val="0047400B"/>
    <w:rsid w:val="00547E52"/>
    <w:rsid w:val="006A79EB"/>
    <w:rsid w:val="00731B0F"/>
    <w:rsid w:val="00756FAE"/>
    <w:rsid w:val="007F1017"/>
    <w:rsid w:val="00A33597"/>
    <w:rsid w:val="00A34189"/>
    <w:rsid w:val="00B02B8D"/>
    <w:rsid w:val="00C0142A"/>
    <w:rsid w:val="00C32ADD"/>
    <w:rsid w:val="00D46C49"/>
    <w:rsid w:val="00D70FD6"/>
    <w:rsid w:val="00DB451E"/>
    <w:rsid w:val="00E0325B"/>
    <w:rsid w:val="00EF034D"/>
    <w:rsid w:val="00F418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DD19"/>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14"/>
    <w:rPr>
      <w:lang w:val="es-CO"/>
    </w:rPr>
  </w:style>
  <w:style w:type="paragraph" w:styleId="Ttulo1">
    <w:name w:val="heading 1"/>
    <w:basedOn w:val="Normal"/>
    <w:next w:val="Normal"/>
    <w:uiPriority w:val="9"/>
    <w:qFormat/>
    <w:rsid w:val="003826E0"/>
    <w:pPr>
      <w:keepNext/>
      <w:keepLines/>
      <w:spacing w:before="480" w:after="120"/>
      <w:outlineLvl w:val="0"/>
    </w:pPr>
    <w:rPr>
      <w:b/>
      <w:sz w:val="48"/>
      <w:szCs w:val="48"/>
      <w:lang w:val="es-ES"/>
    </w:rPr>
  </w:style>
  <w:style w:type="paragraph" w:styleId="Ttulo2">
    <w:name w:val="heading 2"/>
    <w:basedOn w:val="Normal"/>
    <w:next w:val="Normal"/>
    <w:uiPriority w:val="9"/>
    <w:semiHidden/>
    <w:unhideWhenUsed/>
    <w:qFormat/>
    <w:rsid w:val="003826E0"/>
    <w:pPr>
      <w:keepNext/>
      <w:keepLines/>
      <w:spacing w:before="360" w:after="80"/>
      <w:outlineLvl w:val="1"/>
    </w:pPr>
    <w:rPr>
      <w:b/>
      <w:sz w:val="36"/>
      <w:szCs w:val="36"/>
      <w:lang w:val="es-ES"/>
    </w:rPr>
  </w:style>
  <w:style w:type="paragraph" w:styleId="Ttulo3">
    <w:name w:val="heading 3"/>
    <w:basedOn w:val="Normal"/>
    <w:next w:val="Normal"/>
    <w:uiPriority w:val="9"/>
    <w:semiHidden/>
    <w:unhideWhenUsed/>
    <w:qFormat/>
    <w:rsid w:val="003826E0"/>
    <w:pPr>
      <w:keepNext/>
      <w:keepLines/>
      <w:spacing w:before="280" w:after="80"/>
      <w:outlineLvl w:val="2"/>
    </w:pPr>
    <w:rPr>
      <w:b/>
      <w:sz w:val="28"/>
      <w:szCs w:val="28"/>
      <w:lang w:val="es-ES"/>
    </w:rPr>
  </w:style>
  <w:style w:type="paragraph" w:styleId="Ttulo4">
    <w:name w:val="heading 4"/>
    <w:basedOn w:val="Normal"/>
    <w:next w:val="Normal"/>
    <w:uiPriority w:val="9"/>
    <w:semiHidden/>
    <w:unhideWhenUsed/>
    <w:qFormat/>
    <w:rsid w:val="003826E0"/>
    <w:pPr>
      <w:keepNext/>
      <w:keepLines/>
      <w:spacing w:before="240" w:after="40"/>
      <w:outlineLvl w:val="3"/>
    </w:pPr>
    <w:rPr>
      <w:b/>
      <w:lang w:val="es-ES"/>
    </w:rPr>
  </w:style>
  <w:style w:type="paragraph" w:styleId="Ttulo5">
    <w:name w:val="heading 5"/>
    <w:basedOn w:val="Normal"/>
    <w:next w:val="Normal"/>
    <w:uiPriority w:val="9"/>
    <w:semiHidden/>
    <w:unhideWhenUsed/>
    <w:qFormat/>
    <w:rsid w:val="003826E0"/>
    <w:pPr>
      <w:keepNext/>
      <w:keepLines/>
      <w:spacing w:before="220" w:after="40"/>
      <w:outlineLvl w:val="4"/>
    </w:pPr>
    <w:rPr>
      <w:b/>
      <w:sz w:val="22"/>
      <w:szCs w:val="22"/>
      <w:lang w:val="es-ES"/>
    </w:rPr>
  </w:style>
  <w:style w:type="paragraph" w:styleId="Ttulo6">
    <w:name w:val="heading 6"/>
    <w:basedOn w:val="Normal"/>
    <w:next w:val="Normal"/>
    <w:uiPriority w:val="9"/>
    <w:semiHidden/>
    <w:unhideWhenUsed/>
    <w:qFormat/>
    <w:rsid w:val="003826E0"/>
    <w:pPr>
      <w:keepNext/>
      <w:keepLines/>
      <w:spacing w:before="200" w:after="40"/>
      <w:outlineLvl w:val="5"/>
    </w:pPr>
    <w:rPr>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3826E0"/>
    <w:pPr>
      <w:keepNext/>
      <w:keepLines/>
      <w:spacing w:before="480" w:after="120"/>
    </w:pPr>
    <w:rPr>
      <w:b/>
      <w:sz w:val="72"/>
      <w:szCs w:val="72"/>
      <w:lang w:val="es-ES"/>
    </w:rPr>
  </w:style>
  <w:style w:type="table" w:customStyle="1" w:styleId="TableNormal0">
    <w:name w:val="Table Normal"/>
    <w:rsid w:val="003826E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val="es-ES"/>
    </w:rPr>
  </w:style>
  <w:style w:type="table" w:customStyle="1" w:styleId="a">
    <w:basedOn w:val="TableNormal0"/>
    <w:rsid w:val="003826E0"/>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E32CC"/>
    <w:rPr>
      <w:sz w:val="18"/>
      <w:szCs w:val="18"/>
      <w:lang w:val="es-ES"/>
    </w:rPr>
  </w:style>
  <w:style w:type="character" w:customStyle="1" w:styleId="TextodegloboCar">
    <w:name w:val="Texto de globo Car"/>
    <w:basedOn w:val="Fuentedeprrafopredeter"/>
    <w:link w:val="Textodeglobo"/>
    <w:uiPriority w:val="99"/>
    <w:semiHidden/>
    <w:rsid w:val="004E32CC"/>
    <w:rPr>
      <w:sz w:val="18"/>
      <w:szCs w:val="18"/>
    </w:rPr>
  </w:style>
  <w:style w:type="paragraph" w:styleId="Textonotapie">
    <w:name w:val="footnote text"/>
    <w:basedOn w:val="Normal"/>
    <w:link w:val="TextonotapieCar"/>
    <w:uiPriority w:val="99"/>
    <w:semiHidden/>
    <w:unhideWhenUsed/>
    <w:rsid w:val="00F87908"/>
    <w:rPr>
      <w:sz w:val="20"/>
      <w:szCs w:val="20"/>
      <w:lang w:val="es-ES"/>
    </w:rPr>
  </w:style>
  <w:style w:type="character" w:customStyle="1" w:styleId="TextonotapieCar">
    <w:name w:val="Texto nota pie Car"/>
    <w:basedOn w:val="Fuentedeprrafopredeter"/>
    <w:link w:val="Textonotapie"/>
    <w:uiPriority w:val="99"/>
    <w:semiHidden/>
    <w:rsid w:val="00F87908"/>
    <w:rPr>
      <w:sz w:val="20"/>
      <w:szCs w:val="20"/>
    </w:rPr>
  </w:style>
  <w:style w:type="character" w:styleId="Refdenotaalpie">
    <w:name w:val="footnote reference"/>
    <w:basedOn w:val="Fuentedeprrafopredeter"/>
    <w:uiPriority w:val="99"/>
    <w:semiHidden/>
    <w:unhideWhenUsed/>
    <w:rsid w:val="00F87908"/>
    <w:rPr>
      <w:vertAlign w:val="superscript"/>
    </w:rPr>
  </w:style>
  <w:style w:type="character" w:customStyle="1" w:styleId="apple-converted-space">
    <w:name w:val="apple-converted-space"/>
    <w:basedOn w:val="Fuentedeprrafopredeter"/>
    <w:rsid w:val="00F87908"/>
  </w:style>
  <w:style w:type="paragraph" w:styleId="NormalWeb">
    <w:name w:val="Normal (Web)"/>
    <w:basedOn w:val="Normal"/>
    <w:uiPriority w:val="99"/>
    <w:unhideWhenUsed/>
    <w:rsid w:val="00BD0DE8"/>
    <w:pPr>
      <w:spacing w:before="100" w:beforeAutospacing="1" w:after="100" w:afterAutospacing="1"/>
    </w:pPr>
  </w:style>
  <w:style w:type="paragraph" w:styleId="Prrafodelista">
    <w:name w:val="List Paragraph"/>
    <w:basedOn w:val="Normal"/>
    <w:uiPriority w:val="34"/>
    <w:qFormat/>
    <w:rsid w:val="00000A2F"/>
    <w:pPr>
      <w:ind w:left="720"/>
      <w:contextualSpacing/>
    </w:pPr>
    <w:rPr>
      <w:lang w:val="es-ES"/>
    </w:rPr>
  </w:style>
  <w:style w:type="paragraph" w:styleId="Revisin">
    <w:name w:val="Revision"/>
    <w:hidden/>
    <w:uiPriority w:val="99"/>
    <w:semiHidden/>
    <w:rsid w:val="00C678BE"/>
  </w:style>
  <w:style w:type="paragraph" w:styleId="Encabezado">
    <w:name w:val="header"/>
    <w:basedOn w:val="Normal"/>
    <w:link w:val="EncabezadoCar"/>
    <w:uiPriority w:val="99"/>
    <w:unhideWhenUsed/>
    <w:rsid w:val="00AF4FDB"/>
    <w:pPr>
      <w:tabs>
        <w:tab w:val="center" w:pos="4252"/>
        <w:tab w:val="right" w:pos="8504"/>
      </w:tabs>
    </w:pPr>
    <w:rPr>
      <w:lang w:val="es-ES"/>
    </w:rPr>
  </w:style>
  <w:style w:type="character" w:customStyle="1" w:styleId="EncabezadoCar">
    <w:name w:val="Encabezado Car"/>
    <w:basedOn w:val="Fuentedeprrafopredeter"/>
    <w:link w:val="Encabezado"/>
    <w:uiPriority w:val="99"/>
    <w:rsid w:val="00AF4FDB"/>
  </w:style>
  <w:style w:type="paragraph" w:styleId="Piedepgina">
    <w:name w:val="footer"/>
    <w:basedOn w:val="Normal"/>
    <w:link w:val="PiedepginaCar"/>
    <w:uiPriority w:val="99"/>
    <w:unhideWhenUsed/>
    <w:rsid w:val="00AF4FDB"/>
    <w:pPr>
      <w:tabs>
        <w:tab w:val="center" w:pos="4252"/>
        <w:tab w:val="right" w:pos="8504"/>
      </w:tabs>
    </w:pPr>
    <w:rPr>
      <w:lang w:val="es-ES"/>
    </w:rPr>
  </w:style>
  <w:style w:type="character" w:customStyle="1" w:styleId="PiedepginaCar">
    <w:name w:val="Pie de página Car"/>
    <w:basedOn w:val="Fuentedeprrafopredeter"/>
    <w:link w:val="Piedepgina"/>
    <w:uiPriority w:val="99"/>
    <w:rsid w:val="00AF4FDB"/>
  </w:style>
  <w:style w:type="table" w:styleId="Tablaconcuadrcula">
    <w:name w:val="Table Grid"/>
    <w:basedOn w:val="Tablanormal"/>
    <w:uiPriority w:val="39"/>
    <w:rsid w:val="00C166FA"/>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1">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2">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3">
    <w:basedOn w:val="TableNormal0"/>
    <w:rPr>
      <w:rFonts w:ascii="Cambria" w:eastAsia="Cambria" w:hAnsi="Cambria" w:cs="Cambria"/>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291">
      <w:bodyDiv w:val="1"/>
      <w:marLeft w:val="0"/>
      <w:marRight w:val="0"/>
      <w:marTop w:val="0"/>
      <w:marBottom w:val="0"/>
      <w:divBdr>
        <w:top w:val="none" w:sz="0" w:space="0" w:color="auto"/>
        <w:left w:val="none" w:sz="0" w:space="0" w:color="auto"/>
        <w:bottom w:val="none" w:sz="0" w:space="0" w:color="auto"/>
        <w:right w:val="none" w:sz="0" w:space="0" w:color="auto"/>
      </w:divBdr>
    </w:div>
    <w:div w:id="87044900">
      <w:bodyDiv w:val="1"/>
      <w:marLeft w:val="0"/>
      <w:marRight w:val="0"/>
      <w:marTop w:val="0"/>
      <w:marBottom w:val="0"/>
      <w:divBdr>
        <w:top w:val="none" w:sz="0" w:space="0" w:color="auto"/>
        <w:left w:val="none" w:sz="0" w:space="0" w:color="auto"/>
        <w:bottom w:val="none" w:sz="0" w:space="0" w:color="auto"/>
        <w:right w:val="none" w:sz="0" w:space="0" w:color="auto"/>
      </w:divBdr>
    </w:div>
    <w:div w:id="398796505">
      <w:bodyDiv w:val="1"/>
      <w:marLeft w:val="0"/>
      <w:marRight w:val="0"/>
      <w:marTop w:val="0"/>
      <w:marBottom w:val="0"/>
      <w:divBdr>
        <w:top w:val="none" w:sz="0" w:space="0" w:color="auto"/>
        <w:left w:val="none" w:sz="0" w:space="0" w:color="auto"/>
        <w:bottom w:val="none" w:sz="0" w:space="0" w:color="auto"/>
        <w:right w:val="none" w:sz="0" w:space="0" w:color="auto"/>
      </w:divBdr>
    </w:div>
    <w:div w:id="505367233">
      <w:bodyDiv w:val="1"/>
      <w:marLeft w:val="0"/>
      <w:marRight w:val="0"/>
      <w:marTop w:val="0"/>
      <w:marBottom w:val="0"/>
      <w:divBdr>
        <w:top w:val="none" w:sz="0" w:space="0" w:color="auto"/>
        <w:left w:val="none" w:sz="0" w:space="0" w:color="auto"/>
        <w:bottom w:val="none" w:sz="0" w:space="0" w:color="auto"/>
        <w:right w:val="none" w:sz="0" w:space="0" w:color="auto"/>
      </w:divBdr>
    </w:div>
    <w:div w:id="512573700">
      <w:bodyDiv w:val="1"/>
      <w:marLeft w:val="0"/>
      <w:marRight w:val="0"/>
      <w:marTop w:val="0"/>
      <w:marBottom w:val="0"/>
      <w:divBdr>
        <w:top w:val="none" w:sz="0" w:space="0" w:color="auto"/>
        <w:left w:val="none" w:sz="0" w:space="0" w:color="auto"/>
        <w:bottom w:val="none" w:sz="0" w:space="0" w:color="auto"/>
        <w:right w:val="none" w:sz="0" w:space="0" w:color="auto"/>
      </w:divBdr>
    </w:div>
    <w:div w:id="608512208">
      <w:bodyDiv w:val="1"/>
      <w:marLeft w:val="0"/>
      <w:marRight w:val="0"/>
      <w:marTop w:val="0"/>
      <w:marBottom w:val="0"/>
      <w:divBdr>
        <w:top w:val="none" w:sz="0" w:space="0" w:color="auto"/>
        <w:left w:val="none" w:sz="0" w:space="0" w:color="auto"/>
        <w:bottom w:val="none" w:sz="0" w:space="0" w:color="auto"/>
        <w:right w:val="none" w:sz="0" w:space="0" w:color="auto"/>
      </w:divBdr>
    </w:div>
    <w:div w:id="643317627">
      <w:bodyDiv w:val="1"/>
      <w:marLeft w:val="0"/>
      <w:marRight w:val="0"/>
      <w:marTop w:val="0"/>
      <w:marBottom w:val="0"/>
      <w:divBdr>
        <w:top w:val="none" w:sz="0" w:space="0" w:color="auto"/>
        <w:left w:val="none" w:sz="0" w:space="0" w:color="auto"/>
        <w:bottom w:val="none" w:sz="0" w:space="0" w:color="auto"/>
        <w:right w:val="none" w:sz="0" w:space="0" w:color="auto"/>
      </w:divBdr>
    </w:div>
    <w:div w:id="687028462">
      <w:bodyDiv w:val="1"/>
      <w:marLeft w:val="0"/>
      <w:marRight w:val="0"/>
      <w:marTop w:val="0"/>
      <w:marBottom w:val="0"/>
      <w:divBdr>
        <w:top w:val="none" w:sz="0" w:space="0" w:color="auto"/>
        <w:left w:val="none" w:sz="0" w:space="0" w:color="auto"/>
        <w:bottom w:val="none" w:sz="0" w:space="0" w:color="auto"/>
        <w:right w:val="none" w:sz="0" w:space="0" w:color="auto"/>
      </w:divBdr>
    </w:div>
    <w:div w:id="895706666">
      <w:bodyDiv w:val="1"/>
      <w:marLeft w:val="0"/>
      <w:marRight w:val="0"/>
      <w:marTop w:val="0"/>
      <w:marBottom w:val="0"/>
      <w:divBdr>
        <w:top w:val="none" w:sz="0" w:space="0" w:color="auto"/>
        <w:left w:val="none" w:sz="0" w:space="0" w:color="auto"/>
        <w:bottom w:val="none" w:sz="0" w:space="0" w:color="auto"/>
        <w:right w:val="none" w:sz="0" w:space="0" w:color="auto"/>
      </w:divBdr>
    </w:div>
    <w:div w:id="1017541467">
      <w:bodyDiv w:val="1"/>
      <w:marLeft w:val="0"/>
      <w:marRight w:val="0"/>
      <w:marTop w:val="0"/>
      <w:marBottom w:val="0"/>
      <w:divBdr>
        <w:top w:val="none" w:sz="0" w:space="0" w:color="auto"/>
        <w:left w:val="none" w:sz="0" w:space="0" w:color="auto"/>
        <w:bottom w:val="none" w:sz="0" w:space="0" w:color="auto"/>
        <w:right w:val="none" w:sz="0" w:space="0" w:color="auto"/>
      </w:divBdr>
    </w:div>
    <w:div w:id="1046491399">
      <w:bodyDiv w:val="1"/>
      <w:marLeft w:val="0"/>
      <w:marRight w:val="0"/>
      <w:marTop w:val="0"/>
      <w:marBottom w:val="0"/>
      <w:divBdr>
        <w:top w:val="none" w:sz="0" w:space="0" w:color="auto"/>
        <w:left w:val="none" w:sz="0" w:space="0" w:color="auto"/>
        <w:bottom w:val="none" w:sz="0" w:space="0" w:color="auto"/>
        <w:right w:val="none" w:sz="0" w:space="0" w:color="auto"/>
      </w:divBdr>
    </w:div>
    <w:div w:id="1067993511">
      <w:bodyDiv w:val="1"/>
      <w:marLeft w:val="0"/>
      <w:marRight w:val="0"/>
      <w:marTop w:val="0"/>
      <w:marBottom w:val="0"/>
      <w:divBdr>
        <w:top w:val="none" w:sz="0" w:space="0" w:color="auto"/>
        <w:left w:val="none" w:sz="0" w:space="0" w:color="auto"/>
        <w:bottom w:val="none" w:sz="0" w:space="0" w:color="auto"/>
        <w:right w:val="none" w:sz="0" w:space="0" w:color="auto"/>
      </w:divBdr>
    </w:div>
    <w:div w:id="1077284504">
      <w:bodyDiv w:val="1"/>
      <w:marLeft w:val="0"/>
      <w:marRight w:val="0"/>
      <w:marTop w:val="0"/>
      <w:marBottom w:val="0"/>
      <w:divBdr>
        <w:top w:val="none" w:sz="0" w:space="0" w:color="auto"/>
        <w:left w:val="none" w:sz="0" w:space="0" w:color="auto"/>
        <w:bottom w:val="none" w:sz="0" w:space="0" w:color="auto"/>
        <w:right w:val="none" w:sz="0" w:space="0" w:color="auto"/>
      </w:divBdr>
    </w:div>
    <w:div w:id="1191408908">
      <w:bodyDiv w:val="1"/>
      <w:marLeft w:val="0"/>
      <w:marRight w:val="0"/>
      <w:marTop w:val="0"/>
      <w:marBottom w:val="0"/>
      <w:divBdr>
        <w:top w:val="none" w:sz="0" w:space="0" w:color="auto"/>
        <w:left w:val="none" w:sz="0" w:space="0" w:color="auto"/>
        <w:bottom w:val="none" w:sz="0" w:space="0" w:color="auto"/>
        <w:right w:val="none" w:sz="0" w:space="0" w:color="auto"/>
      </w:divBdr>
    </w:div>
    <w:div w:id="1594701677">
      <w:bodyDiv w:val="1"/>
      <w:marLeft w:val="0"/>
      <w:marRight w:val="0"/>
      <w:marTop w:val="0"/>
      <w:marBottom w:val="0"/>
      <w:divBdr>
        <w:top w:val="none" w:sz="0" w:space="0" w:color="auto"/>
        <w:left w:val="none" w:sz="0" w:space="0" w:color="auto"/>
        <w:bottom w:val="none" w:sz="0" w:space="0" w:color="auto"/>
        <w:right w:val="none" w:sz="0" w:space="0" w:color="auto"/>
      </w:divBdr>
    </w:div>
    <w:div w:id="1733308681">
      <w:bodyDiv w:val="1"/>
      <w:marLeft w:val="0"/>
      <w:marRight w:val="0"/>
      <w:marTop w:val="0"/>
      <w:marBottom w:val="0"/>
      <w:divBdr>
        <w:top w:val="none" w:sz="0" w:space="0" w:color="auto"/>
        <w:left w:val="none" w:sz="0" w:space="0" w:color="auto"/>
        <w:bottom w:val="none" w:sz="0" w:space="0" w:color="auto"/>
        <w:right w:val="none" w:sz="0" w:space="0" w:color="auto"/>
      </w:divBdr>
    </w:div>
    <w:div w:id="1884250373">
      <w:bodyDiv w:val="1"/>
      <w:marLeft w:val="0"/>
      <w:marRight w:val="0"/>
      <w:marTop w:val="0"/>
      <w:marBottom w:val="0"/>
      <w:divBdr>
        <w:top w:val="none" w:sz="0" w:space="0" w:color="auto"/>
        <w:left w:val="none" w:sz="0" w:space="0" w:color="auto"/>
        <w:bottom w:val="none" w:sz="0" w:space="0" w:color="auto"/>
        <w:right w:val="none" w:sz="0" w:space="0" w:color="auto"/>
      </w:divBdr>
    </w:div>
    <w:div w:id="1962495222">
      <w:bodyDiv w:val="1"/>
      <w:marLeft w:val="0"/>
      <w:marRight w:val="0"/>
      <w:marTop w:val="0"/>
      <w:marBottom w:val="0"/>
      <w:divBdr>
        <w:top w:val="none" w:sz="0" w:space="0" w:color="auto"/>
        <w:left w:val="none" w:sz="0" w:space="0" w:color="auto"/>
        <w:bottom w:val="none" w:sz="0" w:space="0" w:color="auto"/>
        <w:right w:val="none" w:sz="0" w:space="0" w:color="auto"/>
      </w:divBdr>
    </w:div>
    <w:div w:id="2039811834">
      <w:bodyDiv w:val="1"/>
      <w:marLeft w:val="0"/>
      <w:marRight w:val="0"/>
      <w:marTop w:val="0"/>
      <w:marBottom w:val="0"/>
      <w:divBdr>
        <w:top w:val="none" w:sz="0" w:space="0" w:color="auto"/>
        <w:left w:val="none" w:sz="0" w:space="0" w:color="auto"/>
        <w:bottom w:val="none" w:sz="0" w:space="0" w:color="auto"/>
        <w:right w:val="none" w:sz="0" w:space="0" w:color="auto"/>
      </w:divBdr>
    </w:div>
    <w:div w:id="2104950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rteconstitucional.gov.co/relatoria/2017/C-041-1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teconstitucional.gov.co/relatoria/2014/C-283-14.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constitucional.gov.co/relatoria/2012/C-889-12.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rteconstitucional.gov.co/relatoria/2005/C-1192-05.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avatma.org/2016/03/08/informe-tecnico-veterinario-sobre-los-espectaculos-taurinos-con-vacas-y-vaquil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jLAKmoYoAg/sHUMxaDIf8FGyA==">AMUW2mXad26jzNL1AcpVZ1n9PC1Nf20uRoDVrDzSWDrCCcNJZmCM4rJ+IiBN1ETkCAr/YGvoMJxXfZwABPTOIF8uuqW6WgdIgttMPXKGjQeUPrGgYntFrkDVe/O4r5n1nlJdAg9CdSJNSfF4UeDF1d+Ic1WsZLCx1HgqjI5SNeX6BD4GnIyFoTQ=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14020</Words>
  <Characters>77113</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Gabriel Riveros</dc:creator>
  <cp:lastModifiedBy>Ana Maria Hinestrosa Villa</cp:lastModifiedBy>
  <cp:revision>2</cp:revision>
  <dcterms:created xsi:type="dcterms:W3CDTF">2022-07-21T13:52:00Z</dcterms:created>
  <dcterms:modified xsi:type="dcterms:W3CDTF">2022-07-21T13:52:00Z</dcterms:modified>
</cp:coreProperties>
</file>