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C37" w:rsidRDefault="00FC4C37">
      <w:pPr>
        <w:pStyle w:val="Textoindependiente"/>
        <w:rPr>
          <w:rFonts w:ascii="Times New Roman"/>
          <w:sz w:val="20"/>
        </w:rPr>
      </w:pPr>
    </w:p>
    <w:p w:rsidR="00FC4C37" w:rsidRDefault="00FC4C37">
      <w:pPr>
        <w:pStyle w:val="Textoindependiente"/>
        <w:rPr>
          <w:rFonts w:ascii="Times New Roman"/>
          <w:sz w:val="20"/>
        </w:rPr>
      </w:pPr>
    </w:p>
    <w:p w:rsidR="00FC4C37" w:rsidRDefault="00FC4C37">
      <w:pPr>
        <w:pStyle w:val="Textoindependiente"/>
        <w:spacing w:before="11"/>
        <w:rPr>
          <w:rFonts w:ascii="Times New Roman"/>
          <w:sz w:val="26"/>
        </w:rPr>
      </w:pPr>
    </w:p>
    <w:p w:rsidR="00FC4C37" w:rsidRPr="0086169E" w:rsidRDefault="00022DDE">
      <w:pPr>
        <w:pStyle w:val="Ttulo1"/>
        <w:tabs>
          <w:tab w:val="left" w:pos="5208"/>
        </w:tabs>
        <w:spacing w:before="92"/>
        <w:ind w:left="0" w:right="7"/>
        <w:jc w:val="center"/>
        <w:rPr>
          <w:sz w:val="22"/>
        </w:rPr>
      </w:pPr>
      <w:r w:rsidRPr="0086169E">
        <w:rPr>
          <w:sz w:val="22"/>
        </w:rPr>
        <w:t>PROYECTO</w:t>
      </w:r>
      <w:r w:rsidRPr="0086169E">
        <w:rPr>
          <w:spacing w:val="-3"/>
          <w:sz w:val="22"/>
        </w:rPr>
        <w:t xml:space="preserve"> </w:t>
      </w:r>
      <w:r w:rsidRPr="0086169E">
        <w:rPr>
          <w:sz w:val="22"/>
        </w:rPr>
        <w:t>DE</w:t>
      </w:r>
      <w:r w:rsidRPr="0086169E">
        <w:rPr>
          <w:spacing w:val="1"/>
          <w:sz w:val="22"/>
        </w:rPr>
        <w:t xml:space="preserve"> </w:t>
      </w:r>
      <w:r w:rsidRPr="0086169E">
        <w:rPr>
          <w:sz w:val="22"/>
        </w:rPr>
        <w:t>ACTO</w:t>
      </w:r>
      <w:r w:rsidRPr="0086169E">
        <w:rPr>
          <w:spacing w:val="-9"/>
          <w:sz w:val="22"/>
        </w:rPr>
        <w:t xml:space="preserve"> </w:t>
      </w:r>
      <w:r w:rsidRPr="0086169E">
        <w:rPr>
          <w:sz w:val="22"/>
        </w:rPr>
        <w:t>LEGISLATIVO</w:t>
      </w:r>
      <w:r w:rsidRPr="0086169E">
        <w:rPr>
          <w:spacing w:val="-6"/>
          <w:sz w:val="22"/>
        </w:rPr>
        <w:t xml:space="preserve"> </w:t>
      </w:r>
      <w:r w:rsidRPr="0086169E">
        <w:rPr>
          <w:sz w:val="22"/>
        </w:rPr>
        <w:t>No.</w:t>
      </w:r>
      <w:r w:rsidRPr="0086169E">
        <w:rPr>
          <w:sz w:val="22"/>
        </w:rPr>
        <w:tab/>
        <w:t>DE</w:t>
      </w:r>
      <w:r w:rsidRPr="0086169E">
        <w:rPr>
          <w:spacing w:val="-6"/>
          <w:sz w:val="22"/>
        </w:rPr>
        <w:t xml:space="preserve"> </w:t>
      </w:r>
      <w:r w:rsidRPr="0086169E">
        <w:rPr>
          <w:sz w:val="22"/>
        </w:rPr>
        <w:t>202</w:t>
      </w:r>
      <w:r w:rsidR="00104970" w:rsidRPr="0086169E">
        <w:rPr>
          <w:sz w:val="22"/>
        </w:rPr>
        <w:t>2</w:t>
      </w:r>
      <w:r w:rsidRPr="0086169E">
        <w:rPr>
          <w:spacing w:val="-4"/>
          <w:sz w:val="22"/>
        </w:rPr>
        <w:t xml:space="preserve"> </w:t>
      </w:r>
      <w:r w:rsidRPr="0086169E">
        <w:rPr>
          <w:sz w:val="22"/>
        </w:rPr>
        <w:t>CAMARA.</w:t>
      </w:r>
    </w:p>
    <w:p w:rsidR="00FC4C37" w:rsidRPr="0086169E" w:rsidRDefault="00022DDE" w:rsidP="00104970">
      <w:pPr>
        <w:spacing w:before="3"/>
        <w:ind w:left="1062" w:right="1069"/>
        <w:jc w:val="center"/>
        <w:rPr>
          <w:rFonts w:ascii="Arial" w:hAnsi="Arial"/>
          <w:b/>
        </w:rPr>
      </w:pPr>
      <w:r w:rsidRPr="0086169E">
        <w:rPr>
          <w:rFonts w:ascii="Arial" w:hAnsi="Arial"/>
          <w:b/>
        </w:rPr>
        <w:t>Por</w:t>
      </w:r>
      <w:r w:rsidRPr="0086169E">
        <w:rPr>
          <w:rFonts w:ascii="Arial" w:hAnsi="Arial"/>
          <w:b/>
          <w:spacing w:val="1"/>
        </w:rPr>
        <w:t xml:space="preserve"> </w:t>
      </w:r>
      <w:r w:rsidRPr="0086169E">
        <w:rPr>
          <w:rFonts w:ascii="Arial" w:hAnsi="Arial"/>
          <w:b/>
        </w:rPr>
        <w:t>el cual se</w:t>
      </w:r>
      <w:r w:rsidRPr="0086169E">
        <w:rPr>
          <w:rFonts w:ascii="Arial" w:hAnsi="Arial"/>
          <w:b/>
          <w:spacing w:val="2"/>
        </w:rPr>
        <w:t xml:space="preserve"> </w:t>
      </w:r>
      <w:r w:rsidRPr="0086169E">
        <w:rPr>
          <w:rFonts w:ascii="Arial" w:hAnsi="Arial"/>
          <w:b/>
        </w:rPr>
        <w:t>modifican</w:t>
      </w:r>
      <w:r w:rsidRPr="0086169E">
        <w:rPr>
          <w:rFonts w:ascii="Arial" w:hAnsi="Arial"/>
          <w:b/>
          <w:spacing w:val="2"/>
        </w:rPr>
        <w:t xml:space="preserve"> </w:t>
      </w:r>
      <w:r w:rsidRPr="0086169E">
        <w:rPr>
          <w:rFonts w:ascii="Arial" w:hAnsi="Arial"/>
          <w:b/>
        </w:rPr>
        <w:t>los artículos</w:t>
      </w:r>
      <w:r w:rsidRPr="0086169E">
        <w:rPr>
          <w:rFonts w:ascii="Arial" w:hAnsi="Arial"/>
          <w:b/>
          <w:spacing w:val="2"/>
        </w:rPr>
        <w:t xml:space="preserve"> </w:t>
      </w:r>
      <w:r w:rsidRPr="0086169E">
        <w:rPr>
          <w:rFonts w:ascii="Arial" w:hAnsi="Arial"/>
          <w:b/>
        </w:rPr>
        <w:t>328</w:t>
      </w:r>
      <w:r w:rsidRPr="0086169E">
        <w:rPr>
          <w:rFonts w:ascii="Arial" w:hAnsi="Arial"/>
          <w:b/>
          <w:spacing w:val="-1"/>
        </w:rPr>
        <w:t xml:space="preserve"> </w:t>
      </w:r>
      <w:r w:rsidRPr="0086169E">
        <w:rPr>
          <w:rFonts w:ascii="Arial" w:hAnsi="Arial"/>
          <w:b/>
        </w:rPr>
        <w:t>y</w:t>
      </w:r>
      <w:r w:rsidRPr="0086169E">
        <w:rPr>
          <w:rFonts w:ascii="Arial" w:hAnsi="Arial"/>
          <w:b/>
          <w:spacing w:val="3"/>
        </w:rPr>
        <w:t xml:space="preserve"> </w:t>
      </w:r>
      <w:r w:rsidRPr="0086169E">
        <w:rPr>
          <w:rFonts w:ascii="Arial" w:hAnsi="Arial"/>
          <w:b/>
        </w:rPr>
        <w:t>356</w:t>
      </w:r>
      <w:r w:rsidRPr="0086169E">
        <w:rPr>
          <w:rFonts w:ascii="Arial" w:hAnsi="Arial"/>
          <w:b/>
          <w:spacing w:val="8"/>
        </w:rPr>
        <w:t xml:space="preserve"> </w:t>
      </w:r>
      <w:r w:rsidRPr="0086169E">
        <w:rPr>
          <w:rFonts w:ascii="Arial" w:hAnsi="Arial"/>
          <w:b/>
        </w:rPr>
        <w:t>de</w:t>
      </w:r>
      <w:r w:rsidRPr="0086169E">
        <w:rPr>
          <w:rFonts w:ascii="Arial" w:hAnsi="Arial"/>
          <w:b/>
          <w:spacing w:val="2"/>
        </w:rPr>
        <w:t xml:space="preserve"> </w:t>
      </w:r>
      <w:r w:rsidRPr="0086169E">
        <w:rPr>
          <w:rFonts w:ascii="Arial" w:hAnsi="Arial"/>
          <w:b/>
        </w:rPr>
        <w:t>la</w:t>
      </w:r>
      <w:r w:rsidRPr="0086169E">
        <w:rPr>
          <w:rFonts w:ascii="Arial" w:hAnsi="Arial"/>
          <w:b/>
          <w:spacing w:val="2"/>
        </w:rPr>
        <w:t xml:space="preserve"> </w:t>
      </w:r>
      <w:r w:rsidR="00104970" w:rsidRPr="0086169E">
        <w:rPr>
          <w:rFonts w:ascii="Arial" w:hAnsi="Arial"/>
          <w:b/>
        </w:rPr>
        <w:t>C</w:t>
      </w:r>
      <w:r w:rsidRPr="0086169E">
        <w:rPr>
          <w:rFonts w:ascii="Arial" w:hAnsi="Arial"/>
          <w:b/>
        </w:rPr>
        <w:t>onstitución</w:t>
      </w:r>
      <w:r w:rsidR="00104970" w:rsidRPr="0086169E">
        <w:rPr>
          <w:rFonts w:ascii="Arial" w:hAnsi="Arial"/>
          <w:b/>
        </w:rPr>
        <w:t xml:space="preserve"> P</w:t>
      </w:r>
      <w:r w:rsidRPr="0086169E">
        <w:rPr>
          <w:rFonts w:ascii="Arial" w:hAnsi="Arial"/>
          <w:b/>
        </w:rPr>
        <w:t>olítica</w:t>
      </w:r>
      <w:r w:rsidR="00104970" w:rsidRPr="0086169E">
        <w:rPr>
          <w:rFonts w:ascii="Arial" w:hAnsi="Arial"/>
          <w:b/>
        </w:rPr>
        <w:t xml:space="preserve"> </w:t>
      </w:r>
      <w:r w:rsidRPr="0086169E">
        <w:rPr>
          <w:rFonts w:ascii="Arial" w:hAnsi="Arial"/>
          <w:b/>
        </w:rPr>
        <w:t>otorgándole la categoría de Distrito Turístico, Cultural e Histórico al</w:t>
      </w:r>
      <w:r w:rsidRPr="0086169E">
        <w:rPr>
          <w:rFonts w:ascii="Arial" w:hAnsi="Arial"/>
          <w:b/>
          <w:spacing w:val="1"/>
        </w:rPr>
        <w:t xml:space="preserve"> </w:t>
      </w:r>
      <w:r w:rsidRPr="0086169E">
        <w:rPr>
          <w:rFonts w:ascii="Arial" w:hAnsi="Arial"/>
          <w:b/>
        </w:rPr>
        <w:t>municipio</w:t>
      </w:r>
      <w:r w:rsidRPr="0086169E">
        <w:rPr>
          <w:rFonts w:ascii="Arial" w:hAnsi="Arial"/>
          <w:b/>
          <w:spacing w:val="-1"/>
        </w:rPr>
        <w:t xml:space="preserve"> </w:t>
      </w:r>
      <w:r w:rsidRPr="0086169E">
        <w:rPr>
          <w:rFonts w:ascii="Arial" w:hAnsi="Arial"/>
          <w:b/>
        </w:rPr>
        <w:t>de</w:t>
      </w:r>
      <w:r w:rsidRPr="0086169E">
        <w:rPr>
          <w:rFonts w:ascii="Arial" w:hAnsi="Arial"/>
          <w:b/>
          <w:spacing w:val="-3"/>
        </w:rPr>
        <w:t xml:space="preserve"> </w:t>
      </w:r>
      <w:r w:rsidRPr="0086169E">
        <w:rPr>
          <w:rFonts w:ascii="Arial" w:hAnsi="Arial"/>
          <w:b/>
        </w:rPr>
        <w:t>Puerto</w:t>
      </w:r>
      <w:r w:rsidRPr="0086169E">
        <w:rPr>
          <w:rFonts w:ascii="Arial" w:hAnsi="Arial"/>
          <w:b/>
          <w:spacing w:val="-3"/>
        </w:rPr>
        <w:t xml:space="preserve"> </w:t>
      </w:r>
      <w:r w:rsidRPr="0086169E">
        <w:rPr>
          <w:rFonts w:ascii="Arial" w:hAnsi="Arial"/>
          <w:b/>
        </w:rPr>
        <w:t>Colombia</w:t>
      </w:r>
      <w:r w:rsidRPr="0086169E">
        <w:rPr>
          <w:rFonts w:ascii="Arial" w:hAnsi="Arial"/>
          <w:b/>
          <w:spacing w:val="-1"/>
        </w:rPr>
        <w:t xml:space="preserve"> </w:t>
      </w:r>
      <w:r w:rsidRPr="0086169E">
        <w:rPr>
          <w:rFonts w:ascii="Arial" w:hAnsi="Arial"/>
          <w:b/>
        </w:rPr>
        <w:t>en el</w:t>
      </w:r>
      <w:r w:rsidRPr="0086169E">
        <w:rPr>
          <w:rFonts w:ascii="Arial" w:hAnsi="Arial"/>
          <w:b/>
          <w:spacing w:val="-1"/>
        </w:rPr>
        <w:t xml:space="preserve"> </w:t>
      </w:r>
      <w:r w:rsidRPr="0086169E">
        <w:rPr>
          <w:rFonts w:ascii="Arial" w:hAnsi="Arial"/>
          <w:b/>
        </w:rPr>
        <w:t>Departamento del</w:t>
      </w:r>
      <w:r w:rsidRPr="0086169E">
        <w:rPr>
          <w:rFonts w:ascii="Arial" w:hAnsi="Arial"/>
          <w:b/>
          <w:spacing w:val="-14"/>
        </w:rPr>
        <w:t xml:space="preserve"> </w:t>
      </w:r>
      <w:r w:rsidRPr="0086169E">
        <w:rPr>
          <w:rFonts w:ascii="Arial" w:hAnsi="Arial"/>
          <w:b/>
        </w:rPr>
        <w:t>Atlántico.</w:t>
      </w:r>
    </w:p>
    <w:p w:rsidR="00FC4C37" w:rsidRPr="0086169E" w:rsidRDefault="00FC4C37">
      <w:pPr>
        <w:pStyle w:val="Textoindependiente"/>
        <w:spacing w:before="7"/>
        <w:rPr>
          <w:rFonts w:ascii="Arial"/>
          <w:b/>
          <w:sz w:val="22"/>
        </w:rPr>
      </w:pPr>
    </w:p>
    <w:p w:rsidR="00FC4C37" w:rsidRPr="0086169E" w:rsidRDefault="00022DDE">
      <w:pPr>
        <w:pStyle w:val="Ttulo1"/>
        <w:spacing w:line="482" w:lineRule="auto"/>
        <w:ind w:left="2828" w:right="2835"/>
        <w:jc w:val="center"/>
        <w:rPr>
          <w:sz w:val="22"/>
        </w:rPr>
      </w:pPr>
      <w:r w:rsidRPr="0086169E">
        <w:rPr>
          <w:sz w:val="22"/>
        </w:rPr>
        <w:t>El Congreso de la República de Colombia,</w:t>
      </w:r>
      <w:r w:rsidRPr="0086169E">
        <w:rPr>
          <w:spacing w:val="-65"/>
          <w:sz w:val="22"/>
        </w:rPr>
        <w:t xml:space="preserve"> </w:t>
      </w:r>
      <w:r w:rsidRPr="0086169E">
        <w:rPr>
          <w:sz w:val="22"/>
        </w:rPr>
        <w:t>DECRETA.</w:t>
      </w:r>
    </w:p>
    <w:p w:rsidR="00FC4C37" w:rsidRPr="0086169E" w:rsidRDefault="00022DDE">
      <w:pPr>
        <w:pStyle w:val="Textoindependiente"/>
        <w:spacing w:before="172"/>
        <w:ind w:left="819" w:right="817"/>
        <w:jc w:val="both"/>
        <w:rPr>
          <w:sz w:val="22"/>
        </w:rPr>
      </w:pPr>
      <w:r w:rsidRPr="0086169E">
        <w:rPr>
          <w:sz w:val="22"/>
        </w:rPr>
        <w:t>Artículo 1º. Adiciónese el siguiente inciso al artículo 356 de la Constitución Política,</w:t>
      </w:r>
      <w:r w:rsidRPr="0086169E">
        <w:rPr>
          <w:spacing w:val="-64"/>
          <w:sz w:val="22"/>
        </w:rPr>
        <w:t xml:space="preserve"> </w:t>
      </w:r>
      <w:r w:rsidRPr="0086169E">
        <w:rPr>
          <w:sz w:val="22"/>
        </w:rPr>
        <w:t>el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cual quedará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de la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siguiente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manera:</w:t>
      </w:r>
    </w:p>
    <w:p w:rsidR="00FC4C37" w:rsidRPr="0086169E" w:rsidRDefault="00FC4C37">
      <w:pPr>
        <w:pStyle w:val="Textoindependiente"/>
        <w:spacing w:before="1"/>
        <w:rPr>
          <w:sz w:val="22"/>
        </w:rPr>
      </w:pPr>
    </w:p>
    <w:p w:rsidR="00FC4C37" w:rsidRPr="0086169E" w:rsidRDefault="00104970">
      <w:pPr>
        <w:pStyle w:val="Textoindependiente"/>
        <w:ind w:left="819" w:right="825"/>
        <w:jc w:val="both"/>
        <w:rPr>
          <w:sz w:val="22"/>
        </w:rPr>
      </w:pPr>
      <w:r w:rsidRPr="0086169E">
        <w:rPr>
          <w:sz w:val="22"/>
        </w:rPr>
        <w:t xml:space="preserve">(…) </w:t>
      </w:r>
      <w:r w:rsidR="00022DDE" w:rsidRPr="0086169E">
        <w:rPr>
          <w:sz w:val="22"/>
        </w:rPr>
        <w:t>El municipio de Puerto Colombia se organiza como Distrito Turístico, Cultural e</w:t>
      </w:r>
      <w:r w:rsidR="00022DDE" w:rsidRPr="0086169E">
        <w:rPr>
          <w:spacing w:val="1"/>
          <w:sz w:val="22"/>
        </w:rPr>
        <w:t xml:space="preserve"> </w:t>
      </w:r>
      <w:r w:rsidR="00022DDE" w:rsidRPr="0086169E">
        <w:rPr>
          <w:sz w:val="22"/>
        </w:rPr>
        <w:t>Histórico. Su régimen político, fiscal y administrativo serán los que determinen la</w:t>
      </w:r>
      <w:r w:rsidR="00022DDE" w:rsidRPr="0086169E">
        <w:rPr>
          <w:spacing w:val="1"/>
          <w:sz w:val="22"/>
        </w:rPr>
        <w:t xml:space="preserve"> </w:t>
      </w:r>
      <w:r w:rsidR="00022DDE" w:rsidRPr="0086169E">
        <w:rPr>
          <w:sz w:val="22"/>
        </w:rPr>
        <w:t>Constitución y las leyes especiales que se dicten sobre la materia, y en lo no</w:t>
      </w:r>
      <w:r w:rsidR="00022DDE" w:rsidRPr="0086169E">
        <w:rPr>
          <w:spacing w:val="1"/>
          <w:sz w:val="22"/>
        </w:rPr>
        <w:t xml:space="preserve"> </w:t>
      </w:r>
      <w:r w:rsidR="00022DDE" w:rsidRPr="0086169E">
        <w:rPr>
          <w:sz w:val="22"/>
        </w:rPr>
        <w:t>dispuesto</w:t>
      </w:r>
      <w:r w:rsidR="00022DDE" w:rsidRPr="0086169E">
        <w:rPr>
          <w:spacing w:val="1"/>
          <w:sz w:val="22"/>
        </w:rPr>
        <w:t xml:space="preserve"> </w:t>
      </w:r>
      <w:r w:rsidR="00022DDE" w:rsidRPr="0086169E">
        <w:rPr>
          <w:sz w:val="22"/>
        </w:rPr>
        <w:t>en</w:t>
      </w:r>
      <w:r w:rsidR="00022DDE" w:rsidRPr="0086169E">
        <w:rPr>
          <w:spacing w:val="-1"/>
          <w:sz w:val="22"/>
        </w:rPr>
        <w:t xml:space="preserve"> </w:t>
      </w:r>
      <w:r w:rsidR="00022DDE" w:rsidRPr="0086169E">
        <w:rPr>
          <w:sz w:val="22"/>
        </w:rPr>
        <w:t>ellas, serán</w:t>
      </w:r>
      <w:r w:rsidR="00022DDE" w:rsidRPr="0086169E">
        <w:rPr>
          <w:spacing w:val="-1"/>
          <w:sz w:val="22"/>
        </w:rPr>
        <w:t xml:space="preserve"> </w:t>
      </w:r>
      <w:r w:rsidR="00022DDE" w:rsidRPr="0086169E">
        <w:rPr>
          <w:sz w:val="22"/>
        </w:rPr>
        <w:t>las</w:t>
      </w:r>
      <w:r w:rsidR="00022DDE" w:rsidRPr="0086169E">
        <w:rPr>
          <w:spacing w:val="-2"/>
          <w:sz w:val="22"/>
        </w:rPr>
        <w:t xml:space="preserve"> </w:t>
      </w:r>
      <w:r w:rsidR="00022DDE" w:rsidRPr="0086169E">
        <w:rPr>
          <w:sz w:val="22"/>
        </w:rPr>
        <w:t>normas</w:t>
      </w:r>
      <w:r w:rsidR="00022DDE" w:rsidRPr="0086169E">
        <w:rPr>
          <w:spacing w:val="-1"/>
          <w:sz w:val="22"/>
        </w:rPr>
        <w:t xml:space="preserve"> </w:t>
      </w:r>
      <w:r w:rsidR="00022DDE" w:rsidRPr="0086169E">
        <w:rPr>
          <w:sz w:val="22"/>
        </w:rPr>
        <w:t>vigentes para</w:t>
      </w:r>
      <w:r w:rsidR="00022DDE" w:rsidRPr="0086169E">
        <w:rPr>
          <w:spacing w:val="-1"/>
          <w:sz w:val="22"/>
        </w:rPr>
        <w:t xml:space="preserve"> </w:t>
      </w:r>
      <w:r w:rsidR="00022DDE" w:rsidRPr="0086169E">
        <w:rPr>
          <w:sz w:val="22"/>
        </w:rPr>
        <w:t>los</w:t>
      </w:r>
      <w:r w:rsidR="00022DDE" w:rsidRPr="0086169E">
        <w:rPr>
          <w:spacing w:val="-3"/>
          <w:sz w:val="22"/>
        </w:rPr>
        <w:t xml:space="preserve"> </w:t>
      </w:r>
      <w:r w:rsidR="00022DDE" w:rsidRPr="0086169E">
        <w:rPr>
          <w:sz w:val="22"/>
        </w:rPr>
        <w:t>municipios.</w:t>
      </w:r>
    </w:p>
    <w:p w:rsidR="00FC4C37" w:rsidRPr="0086169E" w:rsidRDefault="00FC4C37">
      <w:pPr>
        <w:pStyle w:val="Textoindependiente"/>
        <w:spacing w:before="7"/>
        <w:rPr>
          <w:sz w:val="22"/>
        </w:rPr>
      </w:pPr>
    </w:p>
    <w:p w:rsidR="00FC4C37" w:rsidRPr="0086169E" w:rsidRDefault="00022DDE">
      <w:pPr>
        <w:pStyle w:val="Textoindependiente"/>
        <w:spacing w:line="242" w:lineRule="auto"/>
        <w:ind w:left="819" w:right="824"/>
        <w:jc w:val="both"/>
        <w:rPr>
          <w:sz w:val="22"/>
        </w:rPr>
      </w:pPr>
      <w:r w:rsidRPr="0086169E">
        <w:rPr>
          <w:sz w:val="22"/>
        </w:rPr>
        <w:t>Artículo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2º.</w:t>
      </w:r>
      <w:r w:rsidRPr="0086169E">
        <w:rPr>
          <w:spacing w:val="-4"/>
          <w:sz w:val="22"/>
        </w:rPr>
        <w:t xml:space="preserve"> </w:t>
      </w:r>
      <w:r w:rsidRPr="0086169E">
        <w:rPr>
          <w:sz w:val="22"/>
        </w:rPr>
        <w:t>Adiciónese</w:t>
      </w:r>
      <w:r w:rsidRPr="0086169E">
        <w:rPr>
          <w:spacing w:val="-4"/>
          <w:sz w:val="22"/>
        </w:rPr>
        <w:t xml:space="preserve"> </w:t>
      </w:r>
      <w:r w:rsidRPr="0086169E">
        <w:rPr>
          <w:sz w:val="22"/>
        </w:rPr>
        <w:t>el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siguiente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inciso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al</w:t>
      </w:r>
      <w:r w:rsidRPr="0086169E">
        <w:rPr>
          <w:spacing w:val="-5"/>
          <w:sz w:val="22"/>
        </w:rPr>
        <w:t xml:space="preserve"> </w:t>
      </w:r>
      <w:r w:rsidRPr="0086169E">
        <w:rPr>
          <w:sz w:val="22"/>
        </w:rPr>
        <w:t>artículo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328</w:t>
      </w:r>
      <w:r w:rsidRPr="0086169E">
        <w:rPr>
          <w:spacing w:val="-3"/>
          <w:sz w:val="22"/>
        </w:rPr>
        <w:t xml:space="preserve"> </w:t>
      </w:r>
      <w:r w:rsidRPr="0086169E">
        <w:rPr>
          <w:sz w:val="22"/>
        </w:rPr>
        <w:t>de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la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Constitución</w:t>
      </w:r>
      <w:r w:rsidRPr="0086169E">
        <w:rPr>
          <w:spacing w:val="-3"/>
          <w:sz w:val="22"/>
        </w:rPr>
        <w:t xml:space="preserve"> </w:t>
      </w:r>
      <w:r w:rsidRPr="0086169E">
        <w:rPr>
          <w:sz w:val="22"/>
        </w:rPr>
        <w:t>Política,</w:t>
      </w:r>
      <w:r w:rsidRPr="0086169E">
        <w:rPr>
          <w:spacing w:val="-64"/>
          <w:sz w:val="22"/>
        </w:rPr>
        <w:t xml:space="preserve"> </w:t>
      </w:r>
      <w:r w:rsidRPr="0086169E">
        <w:rPr>
          <w:sz w:val="22"/>
        </w:rPr>
        <w:t>el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cual quedará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de la</w:t>
      </w:r>
      <w:r w:rsidRPr="0086169E">
        <w:rPr>
          <w:spacing w:val="-2"/>
          <w:sz w:val="22"/>
        </w:rPr>
        <w:t xml:space="preserve"> </w:t>
      </w:r>
      <w:r w:rsidRPr="0086169E">
        <w:rPr>
          <w:sz w:val="22"/>
        </w:rPr>
        <w:t>siguiente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manera:</w:t>
      </w:r>
    </w:p>
    <w:p w:rsidR="00104970" w:rsidRPr="0086169E" w:rsidRDefault="00104970">
      <w:pPr>
        <w:pStyle w:val="Textoindependiente"/>
        <w:spacing w:line="242" w:lineRule="auto"/>
        <w:ind w:left="819" w:right="824"/>
        <w:jc w:val="both"/>
        <w:rPr>
          <w:sz w:val="22"/>
        </w:rPr>
      </w:pPr>
    </w:p>
    <w:p w:rsidR="00FC4C37" w:rsidRPr="0086169E" w:rsidRDefault="00022DDE">
      <w:pPr>
        <w:pStyle w:val="Textoindependiente"/>
        <w:ind w:left="819" w:right="806"/>
        <w:jc w:val="both"/>
        <w:rPr>
          <w:sz w:val="22"/>
        </w:rPr>
      </w:pPr>
      <w:r w:rsidRPr="0086169E">
        <w:rPr>
          <w:sz w:val="22"/>
        </w:rPr>
        <w:t>(…)</w:t>
      </w:r>
      <w:r w:rsidRPr="0086169E">
        <w:rPr>
          <w:spacing w:val="12"/>
          <w:sz w:val="22"/>
        </w:rPr>
        <w:t xml:space="preserve"> </w:t>
      </w:r>
      <w:r w:rsidRPr="0086169E">
        <w:rPr>
          <w:sz w:val="22"/>
        </w:rPr>
        <w:t>El</w:t>
      </w:r>
      <w:r w:rsidRPr="0086169E">
        <w:rPr>
          <w:spacing w:val="14"/>
          <w:sz w:val="22"/>
        </w:rPr>
        <w:t xml:space="preserve"> </w:t>
      </w:r>
      <w:r w:rsidRPr="0086169E">
        <w:rPr>
          <w:sz w:val="22"/>
        </w:rPr>
        <w:t>municipio</w:t>
      </w:r>
      <w:r w:rsidRPr="0086169E">
        <w:rPr>
          <w:spacing w:val="13"/>
          <w:sz w:val="22"/>
        </w:rPr>
        <w:t xml:space="preserve"> </w:t>
      </w:r>
      <w:r w:rsidRPr="0086169E">
        <w:rPr>
          <w:sz w:val="22"/>
        </w:rPr>
        <w:t>de</w:t>
      </w:r>
      <w:r w:rsidRPr="0086169E">
        <w:rPr>
          <w:spacing w:val="12"/>
          <w:sz w:val="22"/>
        </w:rPr>
        <w:t xml:space="preserve"> </w:t>
      </w:r>
      <w:r w:rsidRPr="0086169E">
        <w:rPr>
          <w:sz w:val="22"/>
        </w:rPr>
        <w:t>Puerto</w:t>
      </w:r>
      <w:r w:rsidRPr="0086169E">
        <w:rPr>
          <w:spacing w:val="13"/>
          <w:sz w:val="22"/>
        </w:rPr>
        <w:t xml:space="preserve"> </w:t>
      </w:r>
      <w:r w:rsidRPr="0086169E">
        <w:rPr>
          <w:sz w:val="22"/>
        </w:rPr>
        <w:t>Colombia</w:t>
      </w:r>
      <w:r w:rsidRPr="0086169E">
        <w:rPr>
          <w:spacing w:val="13"/>
          <w:sz w:val="22"/>
        </w:rPr>
        <w:t xml:space="preserve"> </w:t>
      </w:r>
      <w:r w:rsidRPr="0086169E">
        <w:rPr>
          <w:sz w:val="22"/>
        </w:rPr>
        <w:t>se</w:t>
      </w:r>
      <w:r w:rsidRPr="0086169E">
        <w:rPr>
          <w:spacing w:val="13"/>
          <w:sz w:val="22"/>
        </w:rPr>
        <w:t xml:space="preserve"> </w:t>
      </w:r>
      <w:r w:rsidRPr="0086169E">
        <w:rPr>
          <w:sz w:val="22"/>
        </w:rPr>
        <w:t>organiza</w:t>
      </w:r>
      <w:r w:rsidRPr="0086169E">
        <w:rPr>
          <w:spacing w:val="14"/>
          <w:sz w:val="22"/>
        </w:rPr>
        <w:t xml:space="preserve"> </w:t>
      </w:r>
      <w:r w:rsidRPr="0086169E">
        <w:rPr>
          <w:sz w:val="22"/>
        </w:rPr>
        <w:t>como</w:t>
      </w:r>
      <w:r w:rsidRPr="0086169E">
        <w:rPr>
          <w:spacing w:val="15"/>
          <w:sz w:val="22"/>
        </w:rPr>
        <w:t xml:space="preserve"> </w:t>
      </w:r>
      <w:r w:rsidRPr="0086169E">
        <w:rPr>
          <w:sz w:val="22"/>
        </w:rPr>
        <w:t>Distrito</w:t>
      </w:r>
      <w:r w:rsidRPr="0086169E">
        <w:rPr>
          <w:spacing w:val="18"/>
          <w:sz w:val="22"/>
        </w:rPr>
        <w:t xml:space="preserve"> </w:t>
      </w:r>
      <w:r w:rsidRPr="0086169E">
        <w:rPr>
          <w:sz w:val="22"/>
        </w:rPr>
        <w:t>Turístico,</w:t>
      </w:r>
      <w:r w:rsidRPr="0086169E">
        <w:rPr>
          <w:spacing w:val="14"/>
          <w:sz w:val="22"/>
        </w:rPr>
        <w:t xml:space="preserve"> </w:t>
      </w:r>
      <w:r w:rsidR="008677D2" w:rsidRPr="0086169E">
        <w:rPr>
          <w:sz w:val="22"/>
        </w:rPr>
        <w:t>Cultural</w:t>
      </w:r>
      <w:r w:rsidR="008677D2">
        <w:rPr>
          <w:sz w:val="22"/>
        </w:rPr>
        <w:t xml:space="preserve"> </w:t>
      </w:r>
      <w:r w:rsidR="008677D2" w:rsidRPr="0086169E">
        <w:rPr>
          <w:spacing w:val="-64"/>
          <w:sz w:val="22"/>
        </w:rPr>
        <w:t>e</w:t>
      </w:r>
      <w:r w:rsidRPr="0086169E">
        <w:rPr>
          <w:spacing w:val="-12"/>
          <w:sz w:val="22"/>
        </w:rPr>
        <w:t xml:space="preserve"> </w:t>
      </w:r>
      <w:r w:rsidRPr="0086169E">
        <w:rPr>
          <w:sz w:val="22"/>
        </w:rPr>
        <w:t>Histórico.</w:t>
      </w:r>
      <w:r w:rsidRPr="0086169E">
        <w:rPr>
          <w:spacing w:val="-13"/>
          <w:sz w:val="22"/>
        </w:rPr>
        <w:t xml:space="preserve"> </w:t>
      </w:r>
      <w:r w:rsidRPr="0086169E">
        <w:rPr>
          <w:sz w:val="22"/>
        </w:rPr>
        <w:t>Sus</w:t>
      </w:r>
      <w:r w:rsidRPr="0086169E">
        <w:rPr>
          <w:spacing w:val="-14"/>
          <w:sz w:val="22"/>
        </w:rPr>
        <w:t xml:space="preserve"> </w:t>
      </w:r>
      <w:r w:rsidRPr="0086169E">
        <w:rPr>
          <w:sz w:val="22"/>
        </w:rPr>
        <w:t>autoridades</w:t>
      </w:r>
      <w:r w:rsidRPr="0086169E">
        <w:rPr>
          <w:spacing w:val="-10"/>
          <w:sz w:val="22"/>
        </w:rPr>
        <w:t xml:space="preserve"> </w:t>
      </w:r>
      <w:r w:rsidRPr="0086169E">
        <w:rPr>
          <w:sz w:val="22"/>
        </w:rPr>
        <w:t>junto</w:t>
      </w:r>
      <w:r w:rsidRPr="0086169E">
        <w:rPr>
          <w:spacing w:val="-11"/>
          <w:sz w:val="22"/>
        </w:rPr>
        <w:t xml:space="preserve"> </w:t>
      </w:r>
      <w:r w:rsidRPr="0086169E">
        <w:rPr>
          <w:sz w:val="22"/>
        </w:rPr>
        <w:t>con</w:t>
      </w:r>
      <w:r w:rsidRPr="0086169E">
        <w:rPr>
          <w:spacing w:val="-9"/>
          <w:sz w:val="22"/>
        </w:rPr>
        <w:t xml:space="preserve"> </w:t>
      </w:r>
      <w:r w:rsidRPr="0086169E">
        <w:rPr>
          <w:sz w:val="22"/>
        </w:rPr>
        <w:t>las</w:t>
      </w:r>
      <w:r w:rsidRPr="0086169E">
        <w:rPr>
          <w:spacing w:val="-13"/>
          <w:sz w:val="22"/>
        </w:rPr>
        <w:t xml:space="preserve"> </w:t>
      </w:r>
      <w:r w:rsidRPr="0086169E">
        <w:rPr>
          <w:sz w:val="22"/>
        </w:rPr>
        <w:t>autoridades</w:t>
      </w:r>
      <w:r w:rsidRPr="0086169E">
        <w:rPr>
          <w:spacing w:val="-11"/>
          <w:sz w:val="22"/>
        </w:rPr>
        <w:t xml:space="preserve"> </w:t>
      </w:r>
      <w:r w:rsidRPr="0086169E">
        <w:rPr>
          <w:sz w:val="22"/>
        </w:rPr>
        <w:t>nacionales</w:t>
      </w:r>
      <w:r w:rsidRPr="0086169E">
        <w:rPr>
          <w:spacing w:val="-11"/>
          <w:sz w:val="22"/>
        </w:rPr>
        <w:t xml:space="preserve"> </w:t>
      </w:r>
      <w:r w:rsidRPr="0086169E">
        <w:rPr>
          <w:sz w:val="22"/>
        </w:rPr>
        <w:t>podrán</w:t>
      </w:r>
      <w:r w:rsidRPr="0086169E">
        <w:rPr>
          <w:spacing w:val="-9"/>
          <w:sz w:val="22"/>
        </w:rPr>
        <w:t xml:space="preserve"> </w:t>
      </w:r>
      <w:r w:rsidRPr="0086169E">
        <w:rPr>
          <w:sz w:val="22"/>
        </w:rPr>
        <w:t>establecer</w:t>
      </w:r>
      <w:r w:rsidRPr="0086169E">
        <w:rPr>
          <w:spacing w:val="-64"/>
          <w:sz w:val="22"/>
        </w:rPr>
        <w:t xml:space="preserve"> </w:t>
      </w:r>
      <w:r w:rsidRPr="0086169E">
        <w:rPr>
          <w:sz w:val="22"/>
        </w:rPr>
        <w:t>estrategias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de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articulación</w:t>
      </w:r>
      <w:r w:rsidRPr="0086169E">
        <w:rPr>
          <w:spacing w:val="1"/>
          <w:sz w:val="22"/>
        </w:rPr>
        <w:t xml:space="preserve"> </w:t>
      </w:r>
      <w:r w:rsidRPr="0086169E">
        <w:rPr>
          <w:sz w:val="22"/>
        </w:rPr>
        <w:t>para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el</w:t>
      </w:r>
      <w:r w:rsidRPr="0086169E">
        <w:rPr>
          <w:spacing w:val="-3"/>
          <w:sz w:val="22"/>
        </w:rPr>
        <w:t xml:space="preserve"> </w:t>
      </w:r>
      <w:r w:rsidRPr="0086169E">
        <w:rPr>
          <w:sz w:val="22"/>
        </w:rPr>
        <w:t>aprovechamiento</w:t>
      </w:r>
      <w:r w:rsidRPr="0086169E">
        <w:rPr>
          <w:spacing w:val="-1"/>
          <w:sz w:val="22"/>
        </w:rPr>
        <w:t xml:space="preserve"> </w:t>
      </w:r>
      <w:r w:rsidRPr="0086169E">
        <w:rPr>
          <w:sz w:val="22"/>
        </w:rPr>
        <w:t>del</w:t>
      </w:r>
      <w:r w:rsidRPr="0086169E">
        <w:rPr>
          <w:spacing w:val="-8"/>
          <w:sz w:val="22"/>
        </w:rPr>
        <w:t xml:space="preserve"> </w:t>
      </w:r>
      <w:r w:rsidRPr="0086169E">
        <w:rPr>
          <w:sz w:val="22"/>
        </w:rPr>
        <w:t>desarrollo.</w:t>
      </w:r>
    </w:p>
    <w:p w:rsidR="00FC4C37" w:rsidRDefault="00FC4C37">
      <w:pPr>
        <w:pStyle w:val="Textoindependiente"/>
        <w:spacing w:before="2"/>
      </w:pPr>
    </w:p>
    <w:p w:rsidR="00FC4C37" w:rsidRDefault="00022DDE" w:rsidP="00D762ED">
      <w:pPr>
        <w:pStyle w:val="Textoindependiente"/>
        <w:spacing w:before="1"/>
        <w:ind w:left="819"/>
        <w:jc w:val="both"/>
      </w:pPr>
      <w:r>
        <w:t>Artículo</w:t>
      </w:r>
      <w:r>
        <w:rPr>
          <w:spacing w:val="-2"/>
        </w:rPr>
        <w:t xml:space="preserve"> </w:t>
      </w:r>
      <w:r>
        <w:t>3º.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Acto</w:t>
      </w:r>
      <w:r>
        <w:rPr>
          <w:spacing w:val="-3"/>
        </w:rPr>
        <w:t xml:space="preserve"> </w:t>
      </w:r>
      <w:r>
        <w:t>Legislativo</w:t>
      </w:r>
      <w:r>
        <w:rPr>
          <w:spacing w:val="-1"/>
        </w:rPr>
        <w:t xml:space="preserve"> </w:t>
      </w:r>
      <w:r>
        <w:t>rige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promulgación.</w:t>
      </w:r>
    </w:p>
    <w:p w:rsidR="00AE3A28" w:rsidRDefault="00FF43E7" w:rsidP="00D762ED">
      <w:pPr>
        <w:pStyle w:val="Textoindependiente"/>
        <w:spacing w:before="1"/>
        <w:ind w:left="819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87151616" behindDoc="1" locked="0" layoutInCell="1" allowOverlap="1" wp14:anchorId="41064596" wp14:editId="28A8646F">
            <wp:simplePos x="0" y="0"/>
            <wp:positionH relativeFrom="page">
              <wp:posOffset>897890</wp:posOffset>
            </wp:positionH>
            <wp:positionV relativeFrom="paragraph">
              <wp:posOffset>5080</wp:posOffset>
            </wp:positionV>
            <wp:extent cx="2538095" cy="962025"/>
            <wp:effectExtent l="0" t="0" r="0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A28" w:rsidRDefault="00AE3A28" w:rsidP="00D762ED">
      <w:pPr>
        <w:pStyle w:val="Textoindependiente"/>
        <w:spacing w:before="1"/>
        <w:ind w:left="819"/>
        <w:jc w:val="both"/>
        <w:rPr>
          <w:sz w:val="26"/>
        </w:rPr>
      </w:pPr>
    </w:p>
    <w:p w:rsidR="00FC4C37" w:rsidRDefault="00D762ED">
      <w:pPr>
        <w:pStyle w:val="Textoindependiente"/>
        <w:rPr>
          <w:sz w:val="26"/>
        </w:rPr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01664" behindDoc="1" locked="0" layoutInCell="1" allowOverlap="1" wp14:anchorId="1412973F" wp14:editId="2840FB3E">
            <wp:simplePos x="0" y="0"/>
            <wp:positionH relativeFrom="margin">
              <wp:posOffset>3415163</wp:posOffset>
            </wp:positionH>
            <wp:positionV relativeFrom="paragraph">
              <wp:posOffset>9525</wp:posOffset>
            </wp:positionV>
            <wp:extent cx="2116455" cy="4476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C37" w:rsidRDefault="00FC4C37">
      <w:pPr>
        <w:pStyle w:val="Textoindependiente"/>
        <w:spacing w:before="4"/>
        <w:rPr>
          <w:sz w:val="28"/>
        </w:rPr>
      </w:pPr>
    </w:p>
    <w:p w:rsidR="00104970" w:rsidRDefault="00AE3A28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36480" behindDoc="1" locked="0" layoutInCell="1" allowOverlap="1" wp14:anchorId="72918914" wp14:editId="5444A931">
            <wp:simplePos x="0" y="0"/>
            <wp:positionH relativeFrom="column">
              <wp:posOffset>314069</wp:posOffset>
            </wp:positionH>
            <wp:positionV relativeFrom="paragraph">
              <wp:posOffset>118110</wp:posOffset>
            </wp:positionV>
            <wp:extent cx="2046605" cy="123190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DE">
        <w:t>MARTHA</w:t>
      </w:r>
      <w:r w:rsidR="00022DDE">
        <w:rPr>
          <w:spacing w:val="-7"/>
        </w:rPr>
        <w:t xml:space="preserve"> </w:t>
      </w:r>
      <w:r w:rsidR="00022DDE">
        <w:t>VILLALBA</w:t>
      </w:r>
      <w:r w:rsidR="00022DDE">
        <w:rPr>
          <w:spacing w:val="-4"/>
        </w:rPr>
        <w:t xml:space="preserve"> </w:t>
      </w:r>
      <w:r w:rsidR="00104970">
        <w:t>HODWALKER.</w:t>
      </w:r>
      <w:r w:rsidR="006058C6">
        <w:t xml:space="preserve">  </w:t>
      </w:r>
      <w:r>
        <w:t xml:space="preserve">      </w:t>
      </w:r>
      <w:r w:rsidR="006058C6" w:rsidRPr="00070DE8">
        <w:t>CESAR A. LORDUY MALDONADO</w:t>
      </w:r>
      <w:r w:rsidR="006058C6">
        <w:t xml:space="preserve">                 </w:t>
      </w:r>
    </w:p>
    <w:p w:rsidR="00FC4C37" w:rsidRDefault="006D4DF0" w:rsidP="00104970">
      <w:pPr>
        <w:pStyle w:val="Ttulo1"/>
        <w:tabs>
          <w:tab w:val="left" w:pos="5996"/>
        </w:tabs>
        <w:spacing w:line="263" w:lineRule="exact"/>
        <w:jc w:val="both"/>
      </w:pPr>
      <w:r>
        <w:rPr>
          <w:rFonts w:ascii="Arial Narrow" w:hAnsi="Arial Narrow"/>
          <w:noProof/>
          <w:color w:val="000000" w:themeColor="text1"/>
          <w:lang w:val="es-CO" w:eastAsia="es-CO"/>
        </w:rPr>
        <w:drawing>
          <wp:anchor distT="0" distB="0" distL="114300" distR="114300" simplePos="0" relativeHeight="487638528" behindDoc="1" locked="0" layoutInCell="1" allowOverlap="1" wp14:anchorId="7817AD86" wp14:editId="3F68D9A7">
            <wp:simplePos x="0" y="0"/>
            <wp:positionH relativeFrom="column">
              <wp:posOffset>3414395</wp:posOffset>
            </wp:positionH>
            <wp:positionV relativeFrom="paragraph">
              <wp:posOffset>78105</wp:posOffset>
            </wp:positionV>
            <wp:extent cx="1524635" cy="14541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ma alfre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DE">
        <w:t>Representante</w:t>
      </w:r>
      <w:r w:rsidR="00022DDE">
        <w:rPr>
          <w:spacing w:val="-2"/>
        </w:rPr>
        <w:t xml:space="preserve"> </w:t>
      </w:r>
      <w:r w:rsidR="00022DDE">
        <w:t>a</w:t>
      </w:r>
      <w:r w:rsidR="00022DDE">
        <w:rPr>
          <w:spacing w:val="-1"/>
        </w:rPr>
        <w:t xml:space="preserve"> </w:t>
      </w:r>
      <w:r w:rsidR="00022DDE">
        <w:t>la</w:t>
      </w:r>
      <w:r w:rsidR="00022DDE">
        <w:rPr>
          <w:spacing w:val="-1"/>
        </w:rPr>
        <w:t xml:space="preserve"> </w:t>
      </w:r>
      <w:r w:rsidR="00AE3A28">
        <w:t xml:space="preserve">Cámara.                     </w:t>
      </w:r>
      <w:r w:rsidR="006058C6">
        <w:t>Representante</w:t>
      </w:r>
      <w:r w:rsidR="006058C6">
        <w:rPr>
          <w:spacing w:val="-2"/>
        </w:rPr>
        <w:t xml:space="preserve"> </w:t>
      </w:r>
      <w:r w:rsidR="006058C6">
        <w:t>a</w:t>
      </w:r>
      <w:r w:rsidR="006058C6">
        <w:rPr>
          <w:spacing w:val="-1"/>
        </w:rPr>
        <w:t xml:space="preserve"> </w:t>
      </w:r>
      <w:r w:rsidR="006058C6">
        <w:t>la</w:t>
      </w:r>
      <w:r w:rsidR="006058C6">
        <w:rPr>
          <w:spacing w:val="-1"/>
        </w:rPr>
        <w:t xml:space="preserve"> </w:t>
      </w:r>
      <w:r w:rsidR="006058C6">
        <w:t>Cámara.</w:t>
      </w: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AE3A28" w:rsidP="00AE3A28">
      <w:pPr>
        <w:pStyle w:val="Ttulo1"/>
        <w:tabs>
          <w:tab w:val="left" w:pos="5996"/>
        </w:tabs>
        <w:spacing w:line="263" w:lineRule="exact"/>
      </w:pPr>
      <w:r>
        <w:t>ARMANDO BENEDETTI V.                        ALFREDO RAFAEL DE LUQUE ZULETA</w:t>
      </w:r>
    </w:p>
    <w:p w:rsidR="00AE3A28" w:rsidRDefault="006D4DF0" w:rsidP="00AE3A28">
      <w:pPr>
        <w:pStyle w:val="Ttulo1"/>
        <w:tabs>
          <w:tab w:val="left" w:pos="5996"/>
        </w:tabs>
        <w:spacing w:line="263" w:lineRule="exact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09F91DE1" wp14:editId="34FC0021">
            <wp:simplePos x="0" y="0"/>
            <wp:positionH relativeFrom="margin">
              <wp:posOffset>3216910</wp:posOffset>
            </wp:positionH>
            <wp:positionV relativeFrom="margin">
              <wp:posOffset>6840220</wp:posOffset>
            </wp:positionV>
            <wp:extent cx="2055495" cy="1198880"/>
            <wp:effectExtent l="0" t="0" r="1905" b="1270"/>
            <wp:wrapNone/>
            <wp:docPr id="6" name="Imagen 6" descr="C:\Users\sibelys.barrios\Documents\firma j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elys.barrios\Documents\firma je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2329" r="52286" b="67081"/>
                    <a:stretch/>
                  </pic:blipFill>
                  <pic:spPr bwMode="auto">
                    <a:xfrm>
                      <a:off x="0" y="0"/>
                      <a:ext cx="20554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A28">
        <w:t xml:space="preserve">Senador                                                       </w:t>
      </w:r>
      <w:r w:rsidR="008677D2">
        <w:t xml:space="preserve">Representante a la Cámara </w:t>
      </w: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03712" behindDoc="1" locked="0" layoutInCell="1" allowOverlap="1" wp14:anchorId="4D6ECADD" wp14:editId="2E695F85">
            <wp:simplePos x="0" y="0"/>
            <wp:positionH relativeFrom="column">
              <wp:posOffset>490220</wp:posOffset>
            </wp:positionH>
            <wp:positionV relativeFrom="paragraph">
              <wp:posOffset>1905</wp:posOffset>
            </wp:positionV>
            <wp:extent cx="1533525" cy="3810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t>KARINA ROJANO PALACIO</w:t>
      </w: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  <w:r>
        <w:t>Representante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Cámara.</w:t>
      </w:r>
    </w:p>
    <w:p w:rsidR="006058C6" w:rsidRDefault="00AE3A28" w:rsidP="00104970">
      <w:pPr>
        <w:pStyle w:val="Ttulo1"/>
        <w:tabs>
          <w:tab w:val="left" w:pos="5996"/>
        </w:tabs>
        <w:spacing w:line="263" w:lineRule="exact"/>
        <w:jc w:val="both"/>
      </w:pPr>
      <w:r w:rsidRPr="003C3498">
        <w:rPr>
          <w:noProof/>
          <w:lang w:val="es-CO" w:eastAsia="es-CO"/>
        </w:rPr>
        <w:drawing>
          <wp:anchor distT="0" distB="0" distL="114300" distR="114300" simplePos="0" relativeHeight="487612928" behindDoc="1" locked="0" layoutInCell="1" allowOverlap="1" wp14:anchorId="47456E38" wp14:editId="4DA222F3">
            <wp:simplePos x="0" y="0"/>
            <wp:positionH relativeFrom="column">
              <wp:posOffset>3228975</wp:posOffset>
            </wp:positionH>
            <wp:positionV relativeFrom="paragraph">
              <wp:posOffset>132715</wp:posOffset>
            </wp:positionV>
            <wp:extent cx="1524000" cy="714375"/>
            <wp:effectExtent l="0" t="0" r="0" b="9525"/>
            <wp:wrapNone/>
            <wp:docPr id="8" name="Imagen 8" descr="Imagen que contiene obje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02EF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EC">
        <w:rPr>
          <w:noProof/>
          <w:color w:val="000000"/>
          <w:bdr w:val="none" w:sz="0" w:space="0" w:color="auto" w:frame="1"/>
          <w:lang w:val="es-CO" w:eastAsia="es-CO"/>
        </w:rPr>
        <w:drawing>
          <wp:anchor distT="0" distB="0" distL="114300" distR="114300" simplePos="0" relativeHeight="487606784" behindDoc="1" locked="0" layoutInCell="1" allowOverlap="1" wp14:anchorId="53DD30F4" wp14:editId="67ABDCE0">
            <wp:simplePos x="0" y="0"/>
            <wp:positionH relativeFrom="column">
              <wp:posOffset>307975</wp:posOffset>
            </wp:positionH>
            <wp:positionV relativeFrom="paragraph">
              <wp:posOffset>2540</wp:posOffset>
            </wp:positionV>
            <wp:extent cx="2771775" cy="10096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</w:p>
    <w:p w:rsidR="007003EC" w:rsidRDefault="007003EC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  <w:r>
        <w:t>MAURICIO GÓMEZ AMÍN</w:t>
      </w:r>
      <w:r w:rsidR="00AE3A28">
        <w:t xml:space="preserve">                         </w:t>
      </w:r>
      <w:r w:rsidR="007003EC">
        <w:t>LUIS</w:t>
      </w:r>
      <w:r w:rsidR="007003EC">
        <w:rPr>
          <w:spacing w:val="-3"/>
        </w:rPr>
        <w:t xml:space="preserve"> </w:t>
      </w:r>
      <w:r w:rsidR="007003EC">
        <w:t>EDUARDO</w:t>
      </w:r>
      <w:r w:rsidR="007003EC">
        <w:rPr>
          <w:spacing w:val="-4"/>
        </w:rPr>
        <w:t xml:space="preserve"> </w:t>
      </w:r>
      <w:r w:rsidR="007003EC">
        <w:t>DÍAZGRANADOS</w:t>
      </w:r>
      <w:r>
        <w:tab/>
      </w:r>
    </w:p>
    <w:p w:rsidR="006058C6" w:rsidRDefault="006058C6" w:rsidP="00104970">
      <w:pPr>
        <w:pStyle w:val="Ttulo1"/>
        <w:tabs>
          <w:tab w:val="left" w:pos="5996"/>
        </w:tabs>
        <w:spacing w:line="263" w:lineRule="exact"/>
        <w:jc w:val="both"/>
      </w:pPr>
      <w:r>
        <w:t>Senador</w:t>
      </w:r>
      <w:r w:rsidR="00AE3A28">
        <w:t xml:space="preserve">                                                     </w:t>
      </w:r>
      <w:proofErr w:type="spellStart"/>
      <w:r w:rsidR="00D762ED">
        <w:t>Senador</w:t>
      </w:r>
      <w:proofErr w:type="spellEnd"/>
    </w:p>
    <w:p w:rsidR="00D762ED" w:rsidRDefault="00AE3A28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05760" behindDoc="0" locked="0" layoutInCell="1" allowOverlap="1" wp14:anchorId="6EF067C0" wp14:editId="17C932C1">
            <wp:simplePos x="0" y="0"/>
            <wp:positionH relativeFrom="column">
              <wp:posOffset>3317268</wp:posOffset>
            </wp:positionH>
            <wp:positionV relativeFrom="paragraph">
              <wp:posOffset>69215</wp:posOffset>
            </wp:positionV>
            <wp:extent cx="1960880" cy="1013460"/>
            <wp:effectExtent l="0" t="0" r="127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AD2" w:rsidRPr="008149F7">
        <w:rPr>
          <w:rFonts w:ascii="Tahoma" w:eastAsia="Calibri" w:hAnsi="Tahoma" w:cs="Tahoma"/>
          <w:noProof/>
          <w:lang w:val="es-CO" w:eastAsia="es-CO"/>
        </w:rPr>
        <w:drawing>
          <wp:anchor distT="0" distB="0" distL="114300" distR="114300" simplePos="0" relativeHeight="487610880" behindDoc="0" locked="0" layoutInCell="1" allowOverlap="1" wp14:anchorId="7D24CE06" wp14:editId="0800C993">
            <wp:simplePos x="0" y="0"/>
            <wp:positionH relativeFrom="column">
              <wp:posOffset>491490</wp:posOffset>
            </wp:positionH>
            <wp:positionV relativeFrom="paragraph">
              <wp:posOffset>74930</wp:posOffset>
            </wp:positionV>
            <wp:extent cx="2178685" cy="10096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2ED" w:rsidRDefault="00D762ED" w:rsidP="00104970">
      <w:pPr>
        <w:pStyle w:val="Ttulo1"/>
        <w:tabs>
          <w:tab w:val="left" w:pos="5996"/>
        </w:tabs>
        <w:spacing w:line="263" w:lineRule="exact"/>
        <w:jc w:val="both"/>
      </w:pPr>
    </w:p>
    <w:p w:rsidR="00D762ED" w:rsidRDefault="00D762ED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25216" behindDoc="1" locked="0" layoutInCell="1" allowOverlap="1" wp14:anchorId="08ACA750" wp14:editId="629B5BFC">
            <wp:simplePos x="0" y="0"/>
            <wp:positionH relativeFrom="column">
              <wp:posOffset>316230</wp:posOffset>
            </wp:positionH>
            <wp:positionV relativeFrom="paragraph">
              <wp:posOffset>81280</wp:posOffset>
            </wp:positionV>
            <wp:extent cx="1875155" cy="1296035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6A7AD2" w:rsidRDefault="006A7AD2" w:rsidP="00104970">
      <w:pPr>
        <w:pStyle w:val="Ttulo1"/>
        <w:tabs>
          <w:tab w:val="left" w:pos="5996"/>
        </w:tabs>
        <w:spacing w:line="263" w:lineRule="exact"/>
        <w:jc w:val="both"/>
      </w:pPr>
    </w:p>
    <w:p w:rsidR="00D762ED" w:rsidRDefault="00D762ED" w:rsidP="00104970">
      <w:pPr>
        <w:pStyle w:val="Ttulo1"/>
        <w:tabs>
          <w:tab w:val="left" w:pos="5996"/>
        </w:tabs>
        <w:spacing w:line="263" w:lineRule="exact"/>
        <w:jc w:val="both"/>
      </w:pPr>
      <w:r w:rsidRPr="00070DE8">
        <w:t xml:space="preserve">EFRAIN CEPEDA SARABIA </w:t>
      </w:r>
    </w:p>
    <w:p w:rsidR="00FC4C37" w:rsidRDefault="00D762ED" w:rsidP="00AE3A28">
      <w:pPr>
        <w:pStyle w:val="Ttulo1"/>
        <w:tabs>
          <w:tab w:val="left" w:pos="5996"/>
        </w:tabs>
        <w:spacing w:line="263" w:lineRule="exact"/>
        <w:jc w:val="both"/>
        <w:rPr>
          <w:sz w:val="20"/>
        </w:rPr>
      </w:pPr>
      <w:r>
        <w:t>Senado</w:t>
      </w:r>
    </w:p>
    <w:p w:rsidR="00FC4C37" w:rsidRDefault="00FC4C37">
      <w:pPr>
        <w:pStyle w:val="Textoindependiente"/>
        <w:rPr>
          <w:sz w:val="20"/>
        </w:rPr>
      </w:pPr>
    </w:p>
    <w:p w:rsidR="00FC4C37" w:rsidRDefault="00FC4C37">
      <w:pPr>
        <w:pStyle w:val="Textoindependiente"/>
        <w:rPr>
          <w:sz w:val="20"/>
        </w:rPr>
      </w:pPr>
    </w:p>
    <w:p w:rsidR="00FC4C37" w:rsidRDefault="00FC4C37">
      <w:pPr>
        <w:pStyle w:val="Textoindependiente"/>
        <w:spacing w:before="3"/>
        <w:rPr>
          <w:sz w:val="28"/>
        </w:rPr>
      </w:pPr>
    </w:p>
    <w:p w:rsidR="00FC4C37" w:rsidRDefault="00022DDE">
      <w:pPr>
        <w:tabs>
          <w:tab w:val="left" w:pos="6591"/>
        </w:tabs>
        <w:ind w:left="355"/>
        <w:rPr>
          <w:rFonts w:ascii="Arial"/>
          <w:sz w:val="20"/>
        </w:rPr>
      </w:pPr>
      <w:r>
        <w:rPr>
          <w:rFonts w:ascii="Arial"/>
          <w:position w:val="9"/>
          <w:sz w:val="20"/>
        </w:rPr>
        <w:tab/>
      </w:r>
    </w:p>
    <w:p w:rsidR="00FC4C37" w:rsidRDefault="00FC4C37">
      <w:pPr>
        <w:spacing w:line="243" w:lineRule="exact"/>
        <w:sectPr w:rsidR="00FC4C37" w:rsidSect="006A7AD2">
          <w:headerReference w:type="default" r:id="rId21"/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FC4C37">
      <w:pPr>
        <w:pStyle w:val="Textoindependiente"/>
        <w:rPr>
          <w:sz w:val="20"/>
        </w:rPr>
      </w:pPr>
    </w:p>
    <w:p w:rsidR="00FC4C37" w:rsidRDefault="00022DDE">
      <w:pPr>
        <w:pStyle w:val="Ttulo1"/>
        <w:spacing w:before="92"/>
        <w:ind w:left="7" w:right="7"/>
        <w:jc w:val="center"/>
        <w:rPr>
          <w:rFonts w:ascii="Arial MT" w:hAnsi="Arial MT"/>
          <w:b w:val="0"/>
        </w:rPr>
      </w:pPr>
      <w:r>
        <w:t>EXPOSICIÓN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MOTIVOS</w:t>
      </w:r>
      <w:r>
        <w:rPr>
          <w:rFonts w:ascii="Arial MT" w:hAnsi="Arial MT"/>
          <w:b w:val="0"/>
        </w:rPr>
        <w:t>.</w:t>
      </w:r>
    </w:p>
    <w:p w:rsidR="00FC4C37" w:rsidRDefault="00022DDE">
      <w:pPr>
        <w:spacing w:before="92"/>
        <w:ind w:left="81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Motivación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Objeto.</w:t>
      </w:r>
    </w:p>
    <w:p w:rsidR="00FC4C37" w:rsidRDefault="00022DDE">
      <w:pPr>
        <w:pStyle w:val="Textoindependiente"/>
        <w:spacing w:before="1"/>
        <w:ind w:left="819" w:right="801"/>
        <w:jc w:val="both"/>
      </w:pPr>
      <w:r>
        <w:t>El presente proyecto de Acto Legislativo tiene como objeto, otorgar al municipio de</w:t>
      </w:r>
      <w:r>
        <w:rPr>
          <w:spacing w:val="-64"/>
        </w:rPr>
        <w:t xml:space="preserve"> </w:t>
      </w:r>
      <w:r>
        <w:t>Puerto Colombia, Atlántico, la categoría de Distrito Turístico, Cultural e Histórico,</w:t>
      </w:r>
      <w:r>
        <w:rPr>
          <w:spacing w:val="1"/>
        </w:rPr>
        <w:t xml:space="preserve"> </w:t>
      </w:r>
      <w:r>
        <w:rPr>
          <w:spacing w:val="-1"/>
        </w:rPr>
        <w:t>modificando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artículos</w:t>
      </w:r>
      <w:r>
        <w:rPr>
          <w:spacing w:val="-10"/>
        </w:rPr>
        <w:t xml:space="preserve"> </w:t>
      </w:r>
      <w:r>
        <w:rPr>
          <w:spacing w:val="-1"/>
        </w:rPr>
        <w:t>328</w:t>
      </w:r>
      <w:r>
        <w:rPr>
          <w:spacing w:val="-1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356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constitución</w:t>
      </w:r>
      <w:r>
        <w:rPr>
          <w:spacing w:val="-12"/>
        </w:rPr>
        <w:t xml:space="preserve"> </w:t>
      </w:r>
      <w:r>
        <w:t>Política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Colombia,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virtud</w:t>
      </w:r>
      <w:r>
        <w:rPr>
          <w:spacing w:val="-64"/>
        </w:rPr>
        <w:t xml:space="preserve"> </w:t>
      </w:r>
      <w:r>
        <w:t>al artículo 114 Superior, respondiendo a la necesidad plasmada por los autores del</w:t>
      </w:r>
      <w:r>
        <w:rPr>
          <w:spacing w:val="-64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sustenta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innegable</w:t>
      </w:r>
      <w:r>
        <w:rPr>
          <w:spacing w:val="1"/>
        </w:rPr>
        <w:t xml:space="preserve"> </w:t>
      </w:r>
      <w:r>
        <w:t>pasado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-64"/>
        </w:rPr>
        <w:t xml:space="preserve"> </w:t>
      </w:r>
      <w:r>
        <w:rPr>
          <w:spacing w:val="-1"/>
        </w:rPr>
        <w:t xml:space="preserve">portuario y comercial, </w:t>
      </w:r>
      <w:r>
        <w:t>que precisamente por esto la importancia que a futuro tendrá</w:t>
      </w:r>
      <w:r>
        <w:rPr>
          <w:spacing w:val="-64"/>
        </w:rPr>
        <w:t xml:space="preserve"> </w:t>
      </w:r>
      <w:r>
        <w:t>para el país y en especial para el departamento del Atlántico, la región de la costa</w:t>
      </w:r>
      <w:r>
        <w:rPr>
          <w:spacing w:val="1"/>
        </w:rPr>
        <w:t xml:space="preserve"> </w:t>
      </w:r>
      <w:r>
        <w:t>norte, y en particular el municipio de Puerto Colombia con su potencial turístico,</w:t>
      </w:r>
      <w:r>
        <w:rPr>
          <w:spacing w:val="1"/>
        </w:rPr>
        <w:t xml:space="preserve"> </w:t>
      </w:r>
      <w:r>
        <w:t>cultural e histórico, su conexión costera y una rica historia cultural y artística que</w:t>
      </w:r>
      <w:r>
        <w:rPr>
          <w:spacing w:val="1"/>
        </w:rPr>
        <w:t xml:space="preserve"> </w:t>
      </w:r>
      <w:r>
        <w:rPr>
          <w:spacing w:val="-1"/>
        </w:rPr>
        <w:t xml:space="preserve">hace de este territorio uno </w:t>
      </w:r>
      <w:r>
        <w:t>de los municipios colombianos con mayor proyección en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dinámica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interculturales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demuestra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historia,</w:t>
      </w:r>
      <w:r>
        <w:rPr>
          <w:spacing w:val="1"/>
        </w:rPr>
        <w:t xml:space="preserve"> </w:t>
      </w:r>
      <w:r>
        <w:t>circunstancia que sin duda garantizará la gestión de planificación, regulación y</w:t>
      </w:r>
      <w:r>
        <w:rPr>
          <w:spacing w:val="1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de la Administración</w:t>
      </w:r>
      <w:r>
        <w:rPr>
          <w:spacing w:val="-1"/>
        </w:rPr>
        <w:t xml:space="preserve"> </w:t>
      </w:r>
      <w:r>
        <w:t>Municipal.</w:t>
      </w:r>
    </w:p>
    <w:p w:rsidR="00FC4C37" w:rsidRDefault="00FC4C37">
      <w:pPr>
        <w:pStyle w:val="Textoindependiente"/>
      </w:pPr>
    </w:p>
    <w:p w:rsidR="00FC4C37" w:rsidRDefault="00022DDE">
      <w:pPr>
        <w:pStyle w:val="Ttulo1"/>
        <w:spacing w:before="1"/>
        <w:jc w:val="both"/>
      </w:pPr>
      <w:r>
        <w:t>Marco</w:t>
      </w:r>
      <w:r>
        <w:rPr>
          <w:spacing w:val="-4"/>
        </w:rPr>
        <w:t xml:space="preserve"> </w:t>
      </w:r>
      <w:r>
        <w:t>jurídico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proyecto.</w:t>
      </w:r>
    </w:p>
    <w:p w:rsidR="00FC4C37" w:rsidRDefault="00022DDE">
      <w:pPr>
        <w:pStyle w:val="Textoindependiente"/>
        <w:spacing w:before="1" w:line="242" w:lineRule="auto"/>
        <w:ind w:left="819" w:right="815"/>
        <w:jc w:val="both"/>
      </w:pPr>
      <w:r>
        <w:t>Este Proyecto de Acto Legislativo por el cual se le otorga al municipio de Puerto</w:t>
      </w:r>
      <w:r>
        <w:rPr>
          <w:spacing w:val="1"/>
        </w:rPr>
        <w:t xml:space="preserve"> </w:t>
      </w:r>
      <w:r>
        <w:t>Colombia la categoría de Distrito Turístico, Cultural e Histórico, cumple con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 los</w:t>
      </w:r>
      <w:r>
        <w:rPr>
          <w:spacing w:val="-4"/>
        </w:rPr>
        <w:t xml:space="preserve"> </w:t>
      </w:r>
      <w:r>
        <w:t>artículos 221,</w:t>
      </w:r>
      <w:r>
        <w:rPr>
          <w:spacing w:val="-2"/>
        </w:rPr>
        <w:t xml:space="preserve"> </w:t>
      </w:r>
      <w:r>
        <w:t>222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223</w:t>
      </w:r>
      <w:r>
        <w:rPr>
          <w:spacing w:val="-2"/>
        </w:rPr>
        <w:t xml:space="preserve"> </w:t>
      </w:r>
      <w:r>
        <w:t>numeral</w:t>
      </w:r>
      <w:r>
        <w:rPr>
          <w:spacing w:val="-4"/>
        </w:rPr>
        <w:t xml:space="preserve"> </w:t>
      </w:r>
      <w:r>
        <w:t>2 de</w:t>
      </w:r>
      <w:r>
        <w:rPr>
          <w:spacing w:val="-1"/>
        </w:rPr>
        <w:t xml:space="preserve"> </w:t>
      </w:r>
      <w:r>
        <w:t>la Ley</w:t>
      </w:r>
      <w:r>
        <w:rPr>
          <w:spacing w:val="-3"/>
        </w:rPr>
        <w:t xml:space="preserve"> </w:t>
      </w:r>
      <w:r>
        <w:t>5ª</w:t>
      </w:r>
      <w:r>
        <w:rPr>
          <w:spacing w:val="-1"/>
        </w:rPr>
        <w:t xml:space="preserve"> </w:t>
      </w:r>
      <w:r>
        <w:t>de 1992.</w:t>
      </w:r>
    </w:p>
    <w:p w:rsidR="00FC4C37" w:rsidRDefault="00FC4C37">
      <w:pPr>
        <w:pStyle w:val="Textoindependiente"/>
        <w:spacing w:before="3"/>
      </w:pPr>
    </w:p>
    <w:p w:rsidR="00FC4C37" w:rsidRDefault="00022DDE">
      <w:pPr>
        <w:pStyle w:val="Textoindependiente"/>
        <w:ind w:left="819" w:right="810"/>
        <w:jc w:val="both"/>
      </w:pPr>
      <w:r>
        <w:t>Cumple además con lo dispuesto en el artículo 114, de la Constitución Política,</w:t>
      </w:r>
      <w:r>
        <w:rPr>
          <w:spacing w:val="1"/>
        </w:rPr>
        <w:t xml:space="preserve"> </w:t>
      </w:r>
      <w:r>
        <w:t>referente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facultades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Congreso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república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modificar</w:t>
      </w:r>
      <w:r>
        <w:rPr>
          <w:spacing w:val="-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Carta Política.</w:t>
      </w:r>
    </w:p>
    <w:p w:rsidR="00FC4C37" w:rsidRDefault="00FC4C37">
      <w:pPr>
        <w:pStyle w:val="Textoindependiente"/>
        <w:spacing w:before="9"/>
        <w:rPr>
          <w:sz w:val="23"/>
        </w:rPr>
      </w:pPr>
    </w:p>
    <w:p w:rsidR="00FC4C37" w:rsidRDefault="00022DDE">
      <w:pPr>
        <w:spacing w:before="1"/>
        <w:ind w:left="819" w:right="817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ARTICULO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114.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Congreso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República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reformar</w:t>
      </w:r>
      <w:r>
        <w:rPr>
          <w:rFonts w:ascii="Arial" w:hAnsi="Arial"/>
          <w:i/>
          <w:spacing w:val="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Constitución,</w:t>
      </w:r>
      <w:r>
        <w:rPr>
          <w:rFonts w:ascii="Arial" w:hAnsi="Arial"/>
          <w:i/>
          <w:spacing w:val="1"/>
          <w:sz w:val="24"/>
          <w:u w:val="single"/>
        </w:rPr>
        <w:t xml:space="preserve"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leyes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ejercer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control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político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administración.</w:t>
      </w:r>
    </w:p>
    <w:p w:rsidR="00FC4C37" w:rsidRDefault="00FC4C37">
      <w:pPr>
        <w:pStyle w:val="Textoindependiente"/>
        <w:spacing w:before="5"/>
        <w:rPr>
          <w:rFonts w:ascii="Arial"/>
          <w:i/>
        </w:rPr>
      </w:pPr>
    </w:p>
    <w:p w:rsidR="00FC4C37" w:rsidRDefault="00022DDE">
      <w:pPr>
        <w:pStyle w:val="Ttulo1"/>
        <w:jc w:val="both"/>
      </w:pPr>
      <w:r>
        <w:t>Beneficios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iniciativa:</w:t>
      </w:r>
    </w:p>
    <w:p w:rsidR="00FC4C37" w:rsidRDefault="00022DDE">
      <w:pPr>
        <w:pStyle w:val="Textoindependiente"/>
        <w:ind w:left="819" w:right="820"/>
        <w:jc w:val="both"/>
      </w:pPr>
      <w:r>
        <w:t>La declaratoria de Distrito Turístico, Cultural e Histórico al municipio de Puerto</w:t>
      </w:r>
      <w:r>
        <w:rPr>
          <w:spacing w:val="1"/>
        </w:rPr>
        <w:t xml:space="preserve"> </w:t>
      </w:r>
      <w:r>
        <w:t>Colombia</w:t>
      </w:r>
      <w:r>
        <w:rPr>
          <w:spacing w:val="-1"/>
        </w:rPr>
        <w:t xml:space="preserve"> </w:t>
      </w:r>
      <w:r>
        <w:t>en el Departamento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Atlántico permitiría:</w:t>
      </w:r>
    </w:p>
    <w:p w:rsidR="00FC4C37" w:rsidRDefault="00FC4C37">
      <w:pPr>
        <w:pStyle w:val="Textoindependiente"/>
        <w:spacing w:before="5"/>
      </w:pP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ind w:right="819"/>
        <w:rPr>
          <w:sz w:val="24"/>
        </w:rPr>
      </w:pPr>
      <w:r>
        <w:rPr>
          <w:sz w:val="24"/>
        </w:rPr>
        <w:t>Ser partícipe en forma directa de los recursos nacionales y departamentales</w:t>
      </w:r>
      <w:r>
        <w:rPr>
          <w:spacing w:val="-64"/>
          <w:sz w:val="24"/>
        </w:rPr>
        <w:t xml:space="preserve"> </w:t>
      </w:r>
      <w:r>
        <w:rPr>
          <w:sz w:val="24"/>
        </w:rPr>
        <w:t>para el desarrollo municipal por vía del sistema general de participaciones y</w:t>
      </w:r>
      <w:r>
        <w:rPr>
          <w:spacing w:val="-64"/>
          <w:sz w:val="24"/>
        </w:rPr>
        <w:t xml:space="preserve"> </w:t>
      </w:r>
      <w:r>
        <w:rPr>
          <w:sz w:val="24"/>
        </w:rPr>
        <w:t>regalías.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607"/>
        </w:tabs>
        <w:spacing w:line="272" w:lineRule="exact"/>
        <w:ind w:left="1606" w:hanging="428"/>
        <w:rPr>
          <w:sz w:val="24"/>
        </w:rPr>
      </w:pPr>
      <w:r>
        <w:rPr>
          <w:sz w:val="24"/>
        </w:rPr>
        <w:t>Fortalecer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ampliar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actividad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históricos,</w:t>
      </w:r>
      <w:r>
        <w:rPr>
          <w:spacing w:val="-15"/>
          <w:sz w:val="24"/>
        </w:rPr>
        <w:t xml:space="preserve"> </w:t>
      </w:r>
      <w:r>
        <w:rPr>
          <w:sz w:val="24"/>
        </w:rPr>
        <w:t>turísticos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culturales.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spacing w:line="242" w:lineRule="auto"/>
        <w:ind w:right="821"/>
        <w:rPr>
          <w:sz w:val="24"/>
        </w:rPr>
      </w:pPr>
      <w:r>
        <w:rPr>
          <w:sz w:val="24"/>
        </w:rPr>
        <w:t>Obtención de mejores instrumentos para el desarrollo y crecimiento con el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patrimonio artístico,</w:t>
      </w:r>
      <w:r>
        <w:rPr>
          <w:spacing w:val="-3"/>
          <w:sz w:val="24"/>
        </w:rPr>
        <w:t xml:space="preserve"> </w:t>
      </w:r>
      <w:r>
        <w:rPr>
          <w:sz w:val="24"/>
        </w:rPr>
        <w:t>histórico y</w:t>
      </w:r>
      <w:r>
        <w:rPr>
          <w:spacing w:val="-10"/>
          <w:sz w:val="24"/>
        </w:rPr>
        <w:t xml:space="preserve"> </w:t>
      </w:r>
      <w:r>
        <w:rPr>
          <w:sz w:val="24"/>
        </w:rPr>
        <w:t>cultural</w:t>
      </w:r>
      <w:r>
        <w:rPr>
          <w:color w:val="333333"/>
          <w:sz w:val="24"/>
        </w:rPr>
        <w:t>.</w:t>
      </w:r>
    </w:p>
    <w:p w:rsidR="00FC4C37" w:rsidRDefault="00022DDE" w:rsidP="00C94A2D">
      <w:pPr>
        <w:pStyle w:val="Prrafodelista"/>
        <w:numPr>
          <w:ilvl w:val="0"/>
          <w:numId w:val="5"/>
        </w:numPr>
        <w:tabs>
          <w:tab w:val="left" w:pos="1540"/>
        </w:tabs>
        <w:spacing w:before="82"/>
        <w:ind w:right="815"/>
      </w:pPr>
      <w:r w:rsidRPr="00415866">
        <w:rPr>
          <w:sz w:val="24"/>
        </w:rPr>
        <w:t>Participar</w:t>
      </w:r>
      <w:r w:rsidRPr="00415866">
        <w:rPr>
          <w:spacing w:val="-15"/>
          <w:sz w:val="24"/>
        </w:rPr>
        <w:t xml:space="preserve"> </w:t>
      </w:r>
      <w:r w:rsidRPr="00415866">
        <w:rPr>
          <w:sz w:val="24"/>
        </w:rPr>
        <w:t>con</w:t>
      </w:r>
      <w:r w:rsidRPr="00415866">
        <w:rPr>
          <w:spacing w:val="-10"/>
          <w:sz w:val="24"/>
        </w:rPr>
        <w:t xml:space="preserve"> </w:t>
      </w:r>
      <w:r w:rsidRPr="00415866">
        <w:rPr>
          <w:sz w:val="24"/>
        </w:rPr>
        <w:t>voz</w:t>
      </w:r>
      <w:r w:rsidRPr="00415866">
        <w:rPr>
          <w:spacing w:val="-13"/>
          <w:sz w:val="24"/>
        </w:rPr>
        <w:t xml:space="preserve"> </w:t>
      </w:r>
      <w:r w:rsidRPr="00415866">
        <w:rPr>
          <w:sz w:val="24"/>
        </w:rPr>
        <w:t>y</w:t>
      </w:r>
      <w:r w:rsidRPr="00415866">
        <w:rPr>
          <w:spacing w:val="-12"/>
          <w:sz w:val="24"/>
        </w:rPr>
        <w:t xml:space="preserve"> </w:t>
      </w:r>
      <w:r w:rsidRPr="00415866">
        <w:rPr>
          <w:sz w:val="24"/>
        </w:rPr>
        <w:t>voto</w:t>
      </w:r>
      <w:r w:rsidRPr="00415866">
        <w:rPr>
          <w:spacing w:val="-10"/>
          <w:sz w:val="24"/>
        </w:rPr>
        <w:t xml:space="preserve"> </w:t>
      </w:r>
      <w:r w:rsidRPr="00415866">
        <w:rPr>
          <w:sz w:val="24"/>
        </w:rPr>
        <w:t>en</w:t>
      </w:r>
      <w:r w:rsidRPr="00415866">
        <w:rPr>
          <w:spacing w:val="-12"/>
          <w:sz w:val="24"/>
        </w:rPr>
        <w:t xml:space="preserve"> </w:t>
      </w:r>
      <w:r w:rsidRPr="00415866">
        <w:rPr>
          <w:sz w:val="24"/>
        </w:rPr>
        <w:t>todas</w:t>
      </w:r>
      <w:r w:rsidRPr="00415866">
        <w:rPr>
          <w:spacing w:val="-11"/>
          <w:sz w:val="24"/>
        </w:rPr>
        <w:t xml:space="preserve"> </w:t>
      </w:r>
      <w:r w:rsidRPr="00415866">
        <w:rPr>
          <w:sz w:val="24"/>
        </w:rPr>
        <w:t>las</w:t>
      </w:r>
      <w:r w:rsidRPr="00415866">
        <w:rPr>
          <w:spacing w:val="-13"/>
          <w:sz w:val="24"/>
        </w:rPr>
        <w:t xml:space="preserve"> </w:t>
      </w:r>
      <w:r w:rsidRPr="00415866">
        <w:rPr>
          <w:sz w:val="24"/>
        </w:rPr>
        <w:t>instancias</w:t>
      </w:r>
      <w:r w:rsidRPr="00415866">
        <w:rPr>
          <w:spacing w:val="-15"/>
          <w:sz w:val="24"/>
        </w:rPr>
        <w:t xml:space="preserve"> </w:t>
      </w:r>
      <w:r w:rsidRPr="00415866">
        <w:rPr>
          <w:sz w:val="24"/>
        </w:rPr>
        <w:t>administrativas</w:t>
      </w:r>
      <w:r w:rsidRPr="00415866">
        <w:rPr>
          <w:spacing w:val="-13"/>
          <w:sz w:val="24"/>
        </w:rPr>
        <w:t xml:space="preserve"> </w:t>
      </w:r>
      <w:r w:rsidRPr="00415866">
        <w:rPr>
          <w:sz w:val="24"/>
        </w:rPr>
        <w:t>de</w:t>
      </w:r>
      <w:r w:rsidRPr="00415866">
        <w:rPr>
          <w:spacing w:val="-11"/>
          <w:sz w:val="24"/>
        </w:rPr>
        <w:t xml:space="preserve"> </w:t>
      </w:r>
      <w:r w:rsidRPr="00415866">
        <w:rPr>
          <w:sz w:val="24"/>
        </w:rPr>
        <w:t>las</w:t>
      </w:r>
      <w:r w:rsidRPr="00415866">
        <w:rPr>
          <w:spacing w:val="-11"/>
          <w:sz w:val="24"/>
        </w:rPr>
        <w:t xml:space="preserve"> </w:t>
      </w:r>
      <w:r w:rsidRPr="00415866">
        <w:rPr>
          <w:sz w:val="24"/>
        </w:rPr>
        <w:t>cuales</w:t>
      </w:r>
      <w:r w:rsidRPr="00415866">
        <w:rPr>
          <w:spacing w:val="-64"/>
          <w:sz w:val="24"/>
        </w:rPr>
        <w:t xml:space="preserve"> </w:t>
      </w:r>
      <w:r w:rsidRPr="00415866">
        <w:rPr>
          <w:sz w:val="24"/>
        </w:rPr>
        <w:t>hace</w:t>
      </w:r>
      <w:r w:rsidRPr="00415866">
        <w:rPr>
          <w:spacing w:val="63"/>
          <w:sz w:val="24"/>
        </w:rPr>
        <w:t xml:space="preserve"> </w:t>
      </w:r>
      <w:r w:rsidRPr="00415866">
        <w:rPr>
          <w:sz w:val="24"/>
        </w:rPr>
        <w:t>parte,</w:t>
      </w:r>
      <w:r w:rsidRPr="00415866">
        <w:rPr>
          <w:spacing w:val="64"/>
          <w:sz w:val="24"/>
        </w:rPr>
        <w:t xml:space="preserve"> </w:t>
      </w:r>
      <w:r w:rsidRPr="00415866">
        <w:rPr>
          <w:sz w:val="24"/>
        </w:rPr>
        <w:t>en</w:t>
      </w:r>
      <w:r w:rsidRPr="00415866">
        <w:rPr>
          <w:spacing w:val="63"/>
          <w:sz w:val="24"/>
        </w:rPr>
        <w:t xml:space="preserve"> </w:t>
      </w:r>
      <w:r w:rsidRPr="00415866">
        <w:rPr>
          <w:sz w:val="24"/>
        </w:rPr>
        <w:t>igualdad</w:t>
      </w:r>
      <w:r w:rsidRPr="00415866">
        <w:rPr>
          <w:spacing w:val="64"/>
          <w:sz w:val="24"/>
        </w:rPr>
        <w:t xml:space="preserve"> </w:t>
      </w:r>
      <w:r w:rsidRPr="00415866">
        <w:rPr>
          <w:sz w:val="24"/>
        </w:rPr>
        <w:t>de</w:t>
      </w:r>
      <w:r w:rsidRPr="00415866">
        <w:rPr>
          <w:spacing w:val="63"/>
          <w:sz w:val="24"/>
        </w:rPr>
        <w:t xml:space="preserve"> </w:t>
      </w:r>
      <w:r w:rsidRPr="00415866">
        <w:rPr>
          <w:sz w:val="24"/>
        </w:rPr>
        <w:t>condiciones</w:t>
      </w:r>
      <w:r w:rsidRPr="00415866">
        <w:rPr>
          <w:spacing w:val="63"/>
          <w:sz w:val="24"/>
        </w:rPr>
        <w:t xml:space="preserve"> </w:t>
      </w:r>
      <w:r w:rsidRPr="00415866">
        <w:rPr>
          <w:sz w:val="24"/>
        </w:rPr>
        <w:t>que</w:t>
      </w:r>
      <w:r w:rsidRPr="00415866">
        <w:rPr>
          <w:spacing w:val="64"/>
          <w:sz w:val="24"/>
        </w:rPr>
        <w:t xml:space="preserve"> </w:t>
      </w:r>
      <w:r w:rsidRPr="00415866">
        <w:rPr>
          <w:sz w:val="24"/>
        </w:rPr>
        <w:t>los</w:t>
      </w:r>
      <w:r w:rsidRPr="00415866">
        <w:rPr>
          <w:spacing w:val="62"/>
          <w:sz w:val="24"/>
        </w:rPr>
        <w:t xml:space="preserve"> </w:t>
      </w:r>
      <w:r w:rsidRPr="00415866">
        <w:rPr>
          <w:sz w:val="24"/>
        </w:rPr>
        <w:t>departamentos,</w:t>
      </w:r>
      <w:r w:rsidRPr="00415866">
        <w:rPr>
          <w:spacing w:val="63"/>
          <w:sz w:val="24"/>
        </w:rPr>
        <w:t xml:space="preserve"> </w:t>
      </w:r>
      <w:r w:rsidRPr="00415866">
        <w:rPr>
          <w:sz w:val="24"/>
        </w:rPr>
        <w:t>con</w:t>
      </w:r>
      <w:r w:rsidRPr="00415866">
        <w:rPr>
          <w:spacing w:val="64"/>
          <w:sz w:val="24"/>
        </w:rPr>
        <w:t xml:space="preserve"> </w:t>
      </w:r>
      <w:r w:rsidRPr="00415866">
        <w:rPr>
          <w:sz w:val="24"/>
        </w:rPr>
        <w:t>la</w:t>
      </w:r>
      <w:r w:rsidR="00415866">
        <w:rPr>
          <w:sz w:val="24"/>
        </w:rPr>
        <w:t xml:space="preserve"> </w:t>
      </w:r>
      <w:r>
        <w:t>formulación</w:t>
      </w:r>
      <w:r w:rsidRPr="00415866">
        <w:rPr>
          <w:spacing w:val="-3"/>
        </w:rPr>
        <w:t xml:space="preserve"> </w:t>
      </w:r>
      <w:r>
        <w:t>de</w:t>
      </w:r>
      <w:r w:rsidRPr="00415866">
        <w:rPr>
          <w:spacing w:val="-3"/>
        </w:rPr>
        <w:t xml:space="preserve"> </w:t>
      </w:r>
      <w:r>
        <w:t>diversos</w:t>
      </w:r>
      <w:r w:rsidRPr="00415866">
        <w:rPr>
          <w:spacing w:val="-3"/>
        </w:rPr>
        <w:t xml:space="preserve"> </w:t>
      </w:r>
      <w:r>
        <w:t>planes.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ind w:hanging="361"/>
        <w:rPr>
          <w:sz w:val="24"/>
        </w:rPr>
      </w:pPr>
      <w:r>
        <w:rPr>
          <w:spacing w:val="-1"/>
          <w:sz w:val="24"/>
        </w:rPr>
        <w:t>Fortalecer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estructura</w:t>
      </w:r>
      <w:r>
        <w:rPr>
          <w:spacing w:val="-15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política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acercarla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ciudadanos.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spacing w:before="75" w:line="242" w:lineRule="auto"/>
        <w:ind w:right="823"/>
        <w:rPr>
          <w:sz w:val="24"/>
        </w:rPr>
      </w:pPr>
      <w:r>
        <w:rPr>
          <w:sz w:val="24"/>
        </w:rPr>
        <w:t>Suscribir contratos y convenios en el marco de la normatividad vigente, bajo</w:t>
      </w:r>
      <w:r>
        <w:rPr>
          <w:spacing w:val="-64"/>
          <w:sz w:val="24"/>
        </w:rPr>
        <w:t xml:space="preserve"> </w:t>
      </w:r>
      <w:r>
        <w:rPr>
          <w:sz w:val="24"/>
        </w:rPr>
        <w:t>las prerrogativas que en materia de acceso y estabilidad jurídica le son</w:t>
      </w:r>
      <w:r>
        <w:rPr>
          <w:spacing w:val="1"/>
          <w:sz w:val="24"/>
        </w:rPr>
        <w:t xml:space="preserve"> </w:t>
      </w:r>
      <w:r>
        <w:rPr>
          <w:sz w:val="24"/>
        </w:rPr>
        <w:t>aplicables.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spacing w:line="269" w:lineRule="exact"/>
        <w:ind w:hanging="361"/>
        <w:rPr>
          <w:sz w:val="24"/>
        </w:rPr>
      </w:pP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0"/>
          <w:sz w:val="24"/>
        </w:rPr>
        <w:t xml:space="preserve"> </w:t>
      </w:r>
      <w:r>
        <w:rPr>
          <w:sz w:val="24"/>
        </w:rPr>
        <w:t>habitantes.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ind w:right="824"/>
        <w:rPr>
          <w:sz w:val="24"/>
        </w:rPr>
      </w:pPr>
      <w:r>
        <w:rPr>
          <w:sz w:val="24"/>
        </w:rPr>
        <w:t>Mejores oportunidades para el desarrollo turístico, histórico y cultural con</w:t>
      </w:r>
      <w:r>
        <w:rPr>
          <w:spacing w:val="1"/>
          <w:sz w:val="24"/>
        </w:rPr>
        <w:t xml:space="preserve"> </w:t>
      </w:r>
      <w:r>
        <w:rPr>
          <w:sz w:val="24"/>
        </w:rPr>
        <w:t>impulso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actividad empresarial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industrial.</w:t>
      </w:r>
    </w:p>
    <w:p w:rsidR="00FC4C37" w:rsidRDefault="00022DDE">
      <w:pPr>
        <w:pStyle w:val="Prrafodelista"/>
        <w:numPr>
          <w:ilvl w:val="0"/>
          <w:numId w:val="5"/>
        </w:numPr>
        <w:tabs>
          <w:tab w:val="left" w:pos="1540"/>
        </w:tabs>
        <w:spacing w:before="3"/>
        <w:ind w:hanging="361"/>
        <w:rPr>
          <w:sz w:val="24"/>
        </w:rPr>
      </w:pPr>
      <w:r>
        <w:rPr>
          <w:sz w:val="24"/>
        </w:rPr>
        <w:t>Fortalecimiento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procesos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descentralización.</w:t>
      </w:r>
    </w:p>
    <w:p w:rsidR="00FC4C37" w:rsidRDefault="00FC4C37">
      <w:pPr>
        <w:pStyle w:val="Textoindependiente"/>
        <w:spacing w:before="7"/>
      </w:pPr>
    </w:p>
    <w:p w:rsidR="00FC4C37" w:rsidRDefault="00022DDE">
      <w:pPr>
        <w:pStyle w:val="Textoindependiente"/>
        <w:spacing w:before="1"/>
        <w:ind w:left="819" w:right="804"/>
        <w:jc w:val="both"/>
      </w:pPr>
      <w:r>
        <w:t>Así las cosas, el Proyecto de Acto Legislativo tiene como propósito dinamizar la</w:t>
      </w:r>
      <w:r>
        <w:rPr>
          <w:spacing w:val="1"/>
        </w:rPr>
        <w:t xml:space="preserve"> </w:t>
      </w:r>
      <w:r>
        <w:rPr>
          <w:spacing w:val="-1"/>
        </w:rPr>
        <w:t>economía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municipio,</w:t>
      </w:r>
      <w:r>
        <w:rPr>
          <w:spacing w:val="-17"/>
        </w:rPr>
        <w:t xml:space="preserve"> </w:t>
      </w:r>
      <w:r>
        <w:rPr>
          <w:spacing w:val="-1"/>
        </w:rPr>
        <w:t>mediante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aumento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demanda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bienes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consumo</w:t>
      </w:r>
      <w:r>
        <w:rPr>
          <w:spacing w:val="-64"/>
        </w:rPr>
        <w:t xml:space="preserve"> </w:t>
      </w:r>
      <w:r>
        <w:t>producidos en el municipio y en todo el territorio caribe, así como el aumento en la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hospedaje,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 un mayor desarrollo de todos los renglones de la economía aledaña, para</w:t>
      </w:r>
      <w:r>
        <w:rPr>
          <w:spacing w:val="-64"/>
        </w:rPr>
        <w:t xml:space="preserve"> </w:t>
      </w:r>
      <w:r>
        <w:t>generar</w:t>
      </w:r>
      <w:r>
        <w:rPr>
          <w:spacing w:val="-12"/>
        </w:rPr>
        <w:t xml:space="preserve"> </w:t>
      </w:r>
      <w:r>
        <w:t>empleo,</w:t>
      </w:r>
      <w:r>
        <w:rPr>
          <w:spacing w:val="-13"/>
        </w:rPr>
        <w:t xml:space="preserve"> </w:t>
      </w:r>
      <w:r>
        <w:t>promover</w:t>
      </w:r>
      <w:r>
        <w:rPr>
          <w:spacing w:val="-10"/>
        </w:rPr>
        <w:t xml:space="preserve"> </w:t>
      </w:r>
      <w:r>
        <w:t>nuevos</w:t>
      </w:r>
      <w:r>
        <w:rPr>
          <w:spacing w:val="-11"/>
        </w:rPr>
        <w:t xml:space="preserve"> </w:t>
      </w:r>
      <w:r>
        <w:t>emprendimientos</w:t>
      </w:r>
      <w:r>
        <w:rPr>
          <w:spacing w:val="-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futuras</w:t>
      </w:r>
      <w:r>
        <w:rPr>
          <w:spacing w:val="-12"/>
        </w:rPr>
        <w:t xml:space="preserve"> </w:t>
      </w:r>
      <w:r>
        <w:t>políticas</w:t>
      </w:r>
      <w:r>
        <w:rPr>
          <w:spacing w:val="-11"/>
        </w:rPr>
        <w:t xml:space="preserve"> </w:t>
      </w:r>
      <w:r>
        <w:t>públicas</w:t>
      </w:r>
      <w:r>
        <w:rPr>
          <w:spacing w:val="-1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permitan</w:t>
      </w:r>
      <w:r>
        <w:rPr>
          <w:spacing w:val="-4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turismo,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historia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cultura,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 producción de bienes y servicios en el marco de la Economía Naranja propuesta</w:t>
      </w:r>
      <w:r>
        <w:rPr>
          <w:spacing w:val="-6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artísticas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culturales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nuevos</w:t>
      </w:r>
      <w:r>
        <w:rPr>
          <w:spacing w:val="-13"/>
        </w:rPr>
        <w:t xml:space="preserve"> </w:t>
      </w:r>
      <w:r>
        <w:t>emprendimientos</w:t>
      </w:r>
      <w:r>
        <w:rPr>
          <w:spacing w:val="-65"/>
        </w:rPr>
        <w:t xml:space="preserve"> </w:t>
      </w:r>
      <w:r>
        <w:t>productivos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industrias</w:t>
      </w:r>
      <w:r>
        <w:rPr>
          <w:spacing w:val="-3"/>
        </w:rPr>
        <w:t xml:space="preserve"> </w:t>
      </w:r>
      <w:r>
        <w:t>creativas.</w:t>
      </w:r>
    </w:p>
    <w:p w:rsidR="00FC4C37" w:rsidRDefault="00FC4C37">
      <w:pPr>
        <w:pStyle w:val="Textoindependiente"/>
        <w:rPr>
          <w:sz w:val="26"/>
        </w:rPr>
      </w:pPr>
    </w:p>
    <w:p w:rsidR="00F351BD" w:rsidRDefault="00F351BD">
      <w:pPr>
        <w:pStyle w:val="Textoindependiente"/>
        <w:rPr>
          <w:sz w:val="26"/>
        </w:rPr>
      </w:pPr>
    </w:p>
    <w:p w:rsidR="00F351BD" w:rsidRDefault="00F351BD">
      <w:pPr>
        <w:pStyle w:val="Textoindependiente"/>
        <w:rPr>
          <w:sz w:val="26"/>
        </w:rPr>
      </w:pPr>
    </w:p>
    <w:p w:rsidR="00F351BD" w:rsidRDefault="00F351BD">
      <w:pPr>
        <w:pStyle w:val="Textoindependiente"/>
        <w:rPr>
          <w:sz w:val="26"/>
        </w:rPr>
      </w:pPr>
    </w:p>
    <w:p w:rsidR="00F351BD" w:rsidRDefault="00F351BD">
      <w:pPr>
        <w:pStyle w:val="Textoindependiente"/>
        <w:rPr>
          <w:sz w:val="26"/>
        </w:rPr>
      </w:pPr>
    </w:p>
    <w:p w:rsidR="00FC4C37" w:rsidRDefault="00022DDE">
      <w:pPr>
        <w:pStyle w:val="Ttulo1"/>
        <w:jc w:val="both"/>
      </w:pPr>
      <w:r>
        <w:lastRenderedPageBreak/>
        <w:t>Creación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distritos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actos</w:t>
      </w:r>
      <w:r>
        <w:rPr>
          <w:spacing w:val="-3"/>
        </w:rPr>
        <w:t xml:space="preserve"> </w:t>
      </w:r>
      <w:r>
        <w:t>legislativos:</w:t>
      </w:r>
    </w:p>
    <w:p w:rsidR="00FC4C37" w:rsidRDefault="00022DDE">
      <w:pPr>
        <w:pStyle w:val="Textoindependiente"/>
        <w:spacing w:before="176" w:line="274" w:lineRule="exact"/>
        <w:ind w:left="819"/>
        <w:jc w:val="both"/>
      </w:pPr>
      <w:r>
        <w:t>Para</w:t>
      </w:r>
      <w:r>
        <w:rPr>
          <w:spacing w:val="5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efecto,</w:t>
      </w:r>
      <w:r>
        <w:rPr>
          <w:spacing w:val="5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necesario</w:t>
      </w:r>
      <w:r>
        <w:rPr>
          <w:spacing w:val="6"/>
        </w:rPr>
        <w:t xml:space="preserve"> </w:t>
      </w:r>
      <w:r>
        <w:t>observar</w:t>
      </w:r>
      <w:r>
        <w:rPr>
          <w:spacing w:val="4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contexto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dispuesto</w:t>
      </w:r>
      <w:r>
        <w:rPr>
          <w:spacing w:val="1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artículo</w:t>
      </w:r>
    </w:p>
    <w:p w:rsidR="00FC4C37" w:rsidRDefault="00022DDE">
      <w:pPr>
        <w:ind w:left="819"/>
        <w:rPr>
          <w:rFonts w:ascii="Arial" w:hAnsi="Arial"/>
          <w:i/>
          <w:sz w:val="24"/>
        </w:rPr>
      </w:pPr>
      <w:r>
        <w:rPr>
          <w:sz w:val="24"/>
        </w:rPr>
        <w:t>286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nuestra</w:t>
      </w:r>
      <w:r>
        <w:rPr>
          <w:spacing w:val="55"/>
          <w:sz w:val="24"/>
        </w:rPr>
        <w:t xml:space="preserve"> </w:t>
      </w:r>
      <w:r>
        <w:rPr>
          <w:sz w:val="24"/>
        </w:rPr>
        <w:t>Carta</w:t>
      </w:r>
      <w:r>
        <w:rPr>
          <w:spacing w:val="55"/>
          <w:sz w:val="24"/>
        </w:rPr>
        <w:t xml:space="preserve"> </w:t>
      </w:r>
      <w:r>
        <w:rPr>
          <w:sz w:val="24"/>
        </w:rPr>
        <w:t>Política</w:t>
      </w:r>
      <w:r>
        <w:rPr>
          <w:spacing w:val="55"/>
          <w:sz w:val="24"/>
        </w:rPr>
        <w:t xml:space="preserve"> </w:t>
      </w:r>
      <w:r>
        <w:rPr>
          <w:sz w:val="24"/>
        </w:rPr>
        <w:t>al</w:t>
      </w:r>
      <w:r>
        <w:rPr>
          <w:spacing w:val="55"/>
          <w:sz w:val="24"/>
        </w:rPr>
        <w:t xml:space="preserve"> </w:t>
      </w:r>
      <w:r>
        <w:rPr>
          <w:sz w:val="24"/>
        </w:rPr>
        <w:t>expresar</w:t>
      </w:r>
      <w:r>
        <w:rPr>
          <w:spacing w:val="53"/>
          <w:sz w:val="24"/>
        </w:rPr>
        <w:t xml:space="preserve"> </w:t>
      </w:r>
      <w:r>
        <w:rPr>
          <w:sz w:val="24"/>
        </w:rPr>
        <w:t>que</w:t>
      </w:r>
      <w:r>
        <w:rPr>
          <w:rFonts w:ascii="Arial" w:hAnsi="Arial"/>
          <w:i/>
          <w:sz w:val="24"/>
        </w:rPr>
        <w:t>:</w:t>
      </w:r>
      <w:r>
        <w:rPr>
          <w:rFonts w:ascii="Arial" w:hAnsi="Arial"/>
          <w:i/>
          <w:spacing w:val="55"/>
          <w:sz w:val="24"/>
        </w:rPr>
        <w:t xml:space="preserve"> </w:t>
      </w:r>
      <w:r>
        <w:rPr>
          <w:rFonts w:ascii="Arial" w:hAnsi="Arial"/>
          <w:i/>
          <w:sz w:val="24"/>
        </w:rPr>
        <w:t>“Son</w:t>
      </w:r>
      <w:r>
        <w:rPr>
          <w:rFonts w:ascii="Arial" w:hAnsi="Arial"/>
          <w:i/>
          <w:spacing w:val="54"/>
          <w:sz w:val="24"/>
        </w:rPr>
        <w:t xml:space="preserve"> </w:t>
      </w:r>
      <w:r>
        <w:rPr>
          <w:rFonts w:ascii="Arial" w:hAnsi="Arial"/>
          <w:i/>
          <w:sz w:val="24"/>
        </w:rPr>
        <w:t>entidades</w:t>
      </w:r>
      <w:r>
        <w:rPr>
          <w:rFonts w:ascii="Arial" w:hAnsi="Arial"/>
          <w:i/>
          <w:spacing w:val="55"/>
          <w:sz w:val="24"/>
        </w:rPr>
        <w:t xml:space="preserve"> </w:t>
      </w:r>
      <w:r>
        <w:rPr>
          <w:rFonts w:ascii="Arial" w:hAnsi="Arial"/>
          <w:i/>
          <w:sz w:val="24"/>
        </w:rPr>
        <w:t>territoriales</w:t>
      </w:r>
      <w:r>
        <w:rPr>
          <w:rFonts w:ascii="Arial" w:hAnsi="Arial"/>
          <w:i/>
          <w:spacing w:val="56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departamentos,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distritos,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municipios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territorios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indígenas”.</w:t>
      </w:r>
    </w:p>
    <w:p w:rsidR="00FC4C37" w:rsidRDefault="00FC4C37">
      <w:pPr>
        <w:pStyle w:val="Textoindependiente"/>
        <w:spacing w:before="2"/>
        <w:rPr>
          <w:rFonts w:ascii="Arial"/>
          <w:i/>
        </w:rPr>
      </w:pPr>
    </w:p>
    <w:p w:rsidR="00FC4C37" w:rsidRDefault="00022DDE">
      <w:pPr>
        <w:pStyle w:val="Textoindependiente"/>
        <w:spacing w:before="1"/>
        <w:ind w:left="819" w:right="820"/>
        <w:jc w:val="both"/>
      </w:pPr>
      <w:r>
        <w:t>Dicho lo anterior, sobre la creación de distritos señaló la Corte Constitucional en</w:t>
      </w:r>
      <w:r>
        <w:rPr>
          <w:spacing w:val="1"/>
        </w:rPr>
        <w:t xml:space="preserve"> </w:t>
      </w:r>
      <w:r>
        <w:t>sentencia</w:t>
      </w:r>
      <w:r>
        <w:rPr>
          <w:spacing w:val="-1"/>
        </w:rPr>
        <w:t xml:space="preserve"> </w:t>
      </w:r>
      <w:r>
        <w:t>C-</w:t>
      </w:r>
      <w:r>
        <w:rPr>
          <w:spacing w:val="-1"/>
        </w:rPr>
        <w:t xml:space="preserve"> </w:t>
      </w:r>
      <w:r>
        <w:t>494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2015 lo siguiente:</w:t>
      </w:r>
    </w:p>
    <w:p w:rsidR="00FC4C37" w:rsidRDefault="00FC4C37">
      <w:pPr>
        <w:pStyle w:val="Textoindependiente"/>
        <w:spacing w:before="7"/>
      </w:pPr>
    </w:p>
    <w:p w:rsidR="00FC4C37" w:rsidRDefault="00022DDE">
      <w:pPr>
        <w:ind w:left="819" w:right="803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</w:t>
      </w:r>
      <w:r>
        <w:rPr>
          <w:rFonts w:ascii="Arial" w:hAnsi="Arial"/>
          <w:i/>
          <w:sz w:val="24"/>
          <w:u w:val="single"/>
        </w:rPr>
        <w:t>En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cuanto</w:t>
      </w:r>
      <w:r>
        <w:rPr>
          <w:rFonts w:ascii="Arial" w:hAnsi="Arial"/>
          <w:i/>
          <w:spacing w:val="-1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a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la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creación</w:t>
      </w:r>
      <w:r>
        <w:rPr>
          <w:rFonts w:ascii="Arial" w:hAnsi="Arial"/>
          <w:i/>
          <w:spacing w:val="-7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de</w:t>
      </w:r>
      <w:r>
        <w:rPr>
          <w:rFonts w:ascii="Arial" w:hAnsi="Arial"/>
          <w:i/>
          <w:spacing w:val="-1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distritos</w:t>
      </w:r>
      <w:r>
        <w:rPr>
          <w:rFonts w:ascii="Arial" w:hAnsi="Arial"/>
          <w:i/>
          <w:spacing w:val="-1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como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entidades</w:t>
      </w:r>
      <w:r>
        <w:rPr>
          <w:rFonts w:ascii="Arial" w:hAnsi="Arial"/>
          <w:i/>
          <w:spacing w:val="-1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territoriales,</w:t>
      </w:r>
      <w:r>
        <w:rPr>
          <w:rFonts w:ascii="Arial" w:hAnsi="Arial"/>
          <w:i/>
          <w:spacing w:val="-1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se</w:t>
      </w:r>
      <w:r>
        <w:rPr>
          <w:rFonts w:ascii="Arial" w:hAnsi="Arial"/>
          <w:i/>
          <w:spacing w:val="-3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observa</w:t>
      </w:r>
      <w:r>
        <w:rPr>
          <w:rFonts w:ascii="Arial" w:hAnsi="Arial"/>
          <w:i/>
          <w:spacing w:val="-1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que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en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la actualidad estas entidades territoriales han surgido de dos maneras: i) voluntad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directa</w:t>
      </w:r>
      <w:r>
        <w:rPr>
          <w:rFonts w:ascii="Arial" w:hAnsi="Arial"/>
          <w:i/>
          <w:spacing w:val="-1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del</w:t>
      </w:r>
      <w:r>
        <w:rPr>
          <w:rFonts w:ascii="Arial" w:hAnsi="Arial"/>
          <w:i/>
          <w:spacing w:val="-10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Constituyente</w:t>
      </w:r>
      <w:r>
        <w:rPr>
          <w:rFonts w:ascii="Arial" w:hAnsi="Arial"/>
          <w:i/>
          <w:spacing w:val="-6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de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1991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o;</w:t>
      </w:r>
      <w:r>
        <w:rPr>
          <w:rFonts w:ascii="Arial" w:hAnsi="Arial"/>
          <w:i/>
          <w:spacing w:val="-13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ii)</w:t>
      </w:r>
      <w:r>
        <w:rPr>
          <w:rFonts w:ascii="Arial" w:hAnsi="Arial"/>
          <w:i/>
          <w:spacing w:val="-1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por</w:t>
      </w:r>
      <w:r>
        <w:rPr>
          <w:rFonts w:ascii="Arial" w:hAnsi="Arial"/>
          <w:i/>
          <w:spacing w:val="-1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acto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legislativo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1454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2011“por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la cual se dictan normas orgánicas sobre ordenamiento territorial y se modifican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otras disposiciones”, si bien incluyó a los distritos en los esquemas asociativos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territoriales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(art.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10),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reguló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asociaciones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distritos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(art.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13)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asignó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competencias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normativas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distritales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(art.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29.3),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estableció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bases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condiciones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para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la </w:t>
      </w:r>
      <w:r>
        <w:rPr>
          <w:rFonts w:ascii="Arial" w:hAnsi="Arial"/>
          <w:i/>
          <w:sz w:val="24"/>
        </w:rPr>
        <w:t>existencia,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modificación, fusión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o eliminación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20"/>
          <w:sz w:val="24"/>
        </w:rPr>
        <w:t xml:space="preserve"> </w:t>
      </w:r>
      <w:r>
        <w:rPr>
          <w:rFonts w:ascii="Arial" w:hAnsi="Arial"/>
          <w:i/>
          <w:sz w:val="24"/>
        </w:rPr>
        <w:t>distritos.</w:t>
      </w:r>
    </w:p>
    <w:p w:rsidR="00FC4C37" w:rsidRDefault="00FC4C37">
      <w:pPr>
        <w:pStyle w:val="Textoindependiente"/>
        <w:spacing w:before="3"/>
        <w:rPr>
          <w:rFonts w:ascii="Arial"/>
          <w:i/>
        </w:rPr>
      </w:pPr>
    </w:p>
    <w:p w:rsidR="00FC4C37" w:rsidRDefault="00022DDE">
      <w:pPr>
        <w:pStyle w:val="Textoindependiente"/>
        <w:ind w:left="819"/>
        <w:jc w:val="both"/>
      </w:pPr>
      <w:r>
        <w:t>En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aparate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precitada</w:t>
      </w:r>
      <w:r>
        <w:rPr>
          <w:spacing w:val="-2"/>
        </w:rPr>
        <w:t xml:space="preserve"> </w:t>
      </w:r>
      <w:r>
        <w:t>jurisprudencia,</w:t>
      </w:r>
      <w:r>
        <w:rPr>
          <w:spacing w:val="-2"/>
        </w:rPr>
        <w:t xml:space="preserve"> </w:t>
      </w:r>
      <w:r>
        <w:t>sigue</w:t>
      </w:r>
      <w:r>
        <w:rPr>
          <w:spacing w:val="-1"/>
        </w:rPr>
        <w:t xml:space="preserve"> </w:t>
      </w:r>
      <w:r>
        <w:t>diciendo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Corte:</w:t>
      </w:r>
    </w:p>
    <w:p w:rsidR="00FC4C37" w:rsidRDefault="00FC4C37">
      <w:pPr>
        <w:pStyle w:val="Textoindependiente"/>
        <w:rPr>
          <w:sz w:val="26"/>
        </w:rPr>
      </w:pPr>
    </w:p>
    <w:p w:rsidR="00FC4C37" w:rsidRDefault="00022DDE" w:rsidP="00415866">
      <w:pPr>
        <w:spacing w:before="162"/>
        <w:ind w:left="819" w:right="80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(…) La Corte ha precisado que el acto de creación, eliminación, modificación 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fusión de los distritos corresponde al Legislador mediante ley, </w:t>
      </w:r>
      <w:r>
        <w:rPr>
          <w:rFonts w:ascii="Arial" w:hAnsi="Arial"/>
          <w:i/>
          <w:sz w:val="24"/>
          <w:u w:val="single"/>
        </w:rPr>
        <w:t>salvo que el mismo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poder constituyente se ocupe de ello</w:t>
      </w:r>
      <w:r>
        <w:rPr>
          <w:rFonts w:ascii="Arial" w:hAnsi="Arial"/>
          <w:i/>
          <w:sz w:val="24"/>
        </w:rPr>
        <w:t>, “En suma, a diferencia del municipio,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existencia de la entidad territorial distrital y sus vicisitudes - creación, modificación,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fusión,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eliminación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depende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Congreso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República,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 través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ley,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 w:rsidR="00415866"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conformidad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150,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numeral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4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Carta,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a</w:t>
      </w:r>
      <w:r>
        <w:rPr>
          <w:rFonts w:ascii="Arial" w:hAnsi="Arial"/>
          <w:i/>
          <w:spacing w:val="-1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menos</w:t>
      </w:r>
      <w:r>
        <w:rPr>
          <w:rFonts w:ascii="Arial" w:hAnsi="Arial"/>
          <w:i/>
          <w:spacing w:val="-1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que</w:t>
      </w:r>
      <w:r>
        <w:rPr>
          <w:rFonts w:ascii="Arial" w:hAnsi="Arial"/>
          <w:i/>
          <w:spacing w:val="-14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el</w:t>
      </w:r>
      <w:r>
        <w:rPr>
          <w:rFonts w:ascii="Arial" w:hAnsi="Arial"/>
          <w:i/>
          <w:spacing w:val="-1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propio</w:t>
      </w:r>
      <w:r>
        <w:rPr>
          <w:rFonts w:ascii="Arial" w:hAnsi="Arial"/>
          <w:i/>
          <w:spacing w:val="-1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poder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  <w:u w:val="single"/>
        </w:rPr>
        <w:t>constituyente</w:t>
      </w:r>
      <w:r>
        <w:rPr>
          <w:rFonts w:ascii="Arial" w:hAnsi="Arial"/>
          <w:i/>
          <w:spacing w:val="-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se</w:t>
      </w:r>
      <w:r>
        <w:rPr>
          <w:rFonts w:ascii="Arial" w:hAnsi="Arial"/>
          <w:i/>
          <w:spacing w:val="-1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ocupe</w:t>
      </w:r>
      <w:r>
        <w:rPr>
          <w:rFonts w:ascii="Arial" w:hAnsi="Arial"/>
          <w:i/>
          <w:spacing w:val="-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de</w:t>
      </w:r>
      <w:r>
        <w:rPr>
          <w:rFonts w:ascii="Arial" w:hAnsi="Arial"/>
          <w:i/>
          <w:spacing w:val="-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ello</w:t>
      </w:r>
      <w:r>
        <w:rPr>
          <w:rFonts w:ascii="Arial" w:hAnsi="Arial"/>
          <w:i/>
          <w:spacing w:val="2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(…)</w:t>
      </w:r>
    </w:p>
    <w:p w:rsidR="00FC4C37" w:rsidRDefault="00FC4C37">
      <w:pPr>
        <w:pStyle w:val="Textoindependiente"/>
        <w:spacing w:before="8"/>
        <w:rPr>
          <w:rFonts w:ascii="Arial"/>
          <w:i/>
        </w:rPr>
      </w:pPr>
    </w:p>
    <w:p w:rsidR="00FC4C37" w:rsidRDefault="00022DDE">
      <w:pPr>
        <w:spacing w:before="93"/>
        <w:ind w:left="819" w:right="81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…el acto de creación, eliminación, modificación o fusión de distritos, que debe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consistir en una ley, se encuentra regido por otra norma legal, de naturaleza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orgánica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bajo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cuyos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parámetros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expide.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norma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legal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establecer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“bases 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condiciones” 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existencia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distritos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 otras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entidades territoriales. Sólo que actualmente no existe en el ordenamiento jurídico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una normatividad orgánica que predetermine tales “bases y condiciones”, vacío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normativo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suplido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erigiendo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municipios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distritos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acto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constituyente o legislativo, como ocurría al amparo de la Constitución de 1886 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reformas”.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(este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último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aparte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 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sentencia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C-313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2009).</w:t>
      </w:r>
    </w:p>
    <w:p w:rsidR="00FC4C37" w:rsidRDefault="00FC4C37">
      <w:pPr>
        <w:pStyle w:val="Textoindependiente"/>
        <w:rPr>
          <w:rFonts w:ascii="Arial"/>
          <w:i/>
        </w:rPr>
      </w:pPr>
    </w:p>
    <w:p w:rsidR="00FC4C37" w:rsidRDefault="00022DDE">
      <w:pPr>
        <w:pStyle w:val="Textoindependiente"/>
        <w:spacing w:before="1"/>
        <w:ind w:left="819" w:right="810"/>
        <w:jc w:val="both"/>
      </w:pP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tal</w:t>
      </w:r>
      <w:r>
        <w:rPr>
          <w:spacing w:val="-16"/>
        </w:rPr>
        <w:t xml:space="preserve"> </w:t>
      </w:r>
      <w:r>
        <w:rPr>
          <w:spacing w:val="-1"/>
        </w:rPr>
        <w:t>abstracción</w:t>
      </w:r>
      <w:r>
        <w:rPr>
          <w:spacing w:val="-15"/>
        </w:rPr>
        <w:t xml:space="preserve"> </w:t>
      </w:r>
      <w:r>
        <w:rPr>
          <w:spacing w:val="-1"/>
        </w:rPr>
        <w:t>jurisprudencial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colige</w:t>
      </w:r>
      <w:r>
        <w:rPr>
          <w:spacing w:val="-13"/>
        </w:rPr>
        <w:t xml:space="preserve"> </w:t>
      </w:r>
      <w:r>
        <w:t>que,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creación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Distritos</w:t>
      </w:r>
      <w:r>
        <w:rPr>
          <w:spacing w:val="-11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poder</w:t>
      </w:r>
      <w:r>
        <w:rPr>
          <w:spacing w:val="-64"/>
        </w:rPr>
        <w:t xml:space="preserve"> </w:t>
      </w:r>
      <w:r>
        <w:t>constituyente</w:t>
      </w:r>
      <w:r>
        <w:rPr>
          <w:spacing w:val="1"/>
        </w:rPr>
        <w:t xml:space="preserve"> </w:t>
      </w:r>
      <w:r>
        <w:t>es un acto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fijación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bases y 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existencia, las cuales ya fueron atendidas por la Ley con la expedición de la norma</w:t>
      </w:r>
      <w:r>
        <w:rPr>
          <w:spacing w:val="-64"/>
        </w:rPr>
        <w:t xml:space="preserve"> </w:t>
      </w:r>
      <w:r>
        <w:rPr>
          <w:spacing w:val="-1"/>
        </w:rPr>
        <w:t>1617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modificada</w:t>
      </w:r>
      <w:r>
        <w:rPr>
          <w:spacing w:val="-2"/>
        </w:rPr>
        <w:t xml:space="preserve"> </w:t>
      </w:r>
      <w:r>
        <w:t>por el</w:t>
      </w:r>
      <w:r>
        <w:rPr>
          <w:spacing w:val="-2"/>
        </w:rPr>
        <w:t xml:space="preserve"> </w:t>
      </w:r>
      <w:r>
        <w:t>artículo 124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1955 de</w:t>
      </w:r>
      <w:r>
        <w:rPr>
          <w:spacing w:val="-17"/>
        </w:rPr>
        <w:t xml:space="preserve"> </w:t>
      </w:r>
      <w:r>
        <w:t>2019.</w:t>
      </w:r>
    </w:p>
    <w:p w:rsidR="00FC4C37" w:rsidRDefault="00FC4C37">
      <w:pPr>
        <w:pStyle w:val="Textoindependiente"/>
        <w:spacing w:before="2"/>
      </w:pPr>
    </w:p>
    <w:p w:rsidR="00FC4C37" w:rsidRDefault="00022DDE">
      <w:pPr>
        <w:pStyle w:val="Textoindependiente"/>
        <w:ind w:left="819" w:right="806"/>
        <w:jc w:val="both"/>
      </w:pPr>
      <w:r>
        <w:t>En este entendido, los requisitos dispuestos por las normas legales precitadas, no</w:t>
      </w:r>
      <w:r>
        <w:rPr>
          <w:spacing w:val="1"/>
        </w:rPr>
        <w:t xml:space="preserve"> </w:t>
      </w:r>
      <w:r>
        <w:t>pueden</w:t>
      </w:r>
      <w:r>
        <w:rPr>
          <w:spacing w:val="12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exigibles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vía,</w:t>
      </w:r>
      <w:r>
        <w:rPr>
          <w:spacing w:val="12"/>
        </w:rPr>
        <w:t xml:space="preserve"> </w:t>
      </w:r>
      <w:r>
        <w:t>pues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insiste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tal</w:t>
      </w:r>
      <w:r>
        <w:rPr>
          <w:spacing w:val="10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lo reitera la Corte Constitucional, la creación de Distritos se puede hacer a través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(2)</w:t>
      </w:r>
      <w:r>
        <w:rPr>
          <w:spacing w:val="-12"/>
        </w:rPr>
        <w:t xml:space="preserve"> </w:t>
      </w:r>
      <w:r>
        <w:t>mecanismos:</w:t>
      </w:r>
      <w:r>
        <w:rPr>
          <w:spacing w:val="-10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procedimiento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ordinaria,</w:t>
      </w:r>
      <w:r>
        <w:rPr>
          <w:spacing w:val="-10"/>
        </w:rPr>
        <w:t xml:space="preserve"> </w:t>
      </w:r>
      <w:r>
        <w:t>siguiendo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requisitos</w:t>
      </w:r>
      <w:r>
        <w:rPr>
          <w:spacing w:val="-64"/>
        </w:rPr>
        <w:t xml:space="preserve"> </w:t>
      </w:r>
      <w:r>
        <w:t>establecidos en la Ley 1617 de 2013 modificada por el artículo 124 de la Ley 1955</w:t>
      </w:r>
      <w:r>
        <w:rPr>
          <w:spacing w:val="1"/>
        </w:rPr>
        <w:t xml:space="preserve"> </w:t>
      </w:r>
      <w:r>
        <w:t>de 2019 -que tiene contenidos de ley orgánica de conformidad con lo dispuesto en</w:t>
      </w:r>
      <w:r>
        <w:rPr>
          <w:spacing w:val="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sentencia</w:t>
      </w:r>
      <w:r>
        <w:rPr>
          <w:spacing w:val="-6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494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2015;</w:t>
      </w:r>
      <w:r>
        <w:rPr>
          <w:spacing w:val="-7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atendiendo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voluntad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constituyente,</w:t>
      </w:r>
      <w:r>
        <w:rPr>
          <w:spacing w:val="-7"/>
        </w:rPr>
        <w:t xml:space="preserve"> </w:t>
      </w:r>
      <w:r>
        <w:t>mediante</w:t>
      </w:r>
      <w:r>
        <w:rPr>
          <w:spacing w:val="-65"/>
        </w:rPr>
        <w:t xml:space="preserve"> </w:t>
      </w:r>
      <w:r>
        <w:t>el procedimiento de Acto Legislativo tal y como se ha hecho hasta el momento,</w:t>
      </w:r>
      <w:r>
        <w:rPr>
          <w:spacing w:val="1"/>
        </w:rPr>
        <w:t xml:space="preserve"> </w:t>
      </w:r>
      <w:r>
        <w:t>siendo así que cualquiera de las dos (2) vías se ajusta al marco constitucional</w:t>
      </w:r>
      <w:r>
        <w:rPr>
          <w:spacing w:val="1"/>
        </w:rPr>
        <w:t xml:space="preserve"> </w:t>
      </w:r>
      <w:r>
        <w:t>colombiano.</w:t>
      </w:r>
    </w:p>
    <w:p w:rsidR="00FC4C37" w:rsidRDefault="00FC4C37">
      <w:pPr>
        <w:pStyle w:val="Textoindependiente"/>
        <w:spacing w:before="1"/>
      </w:pPr>
    </w:p>
    <w:p w:rsidR="00FC4C37" w:rsidRDefault="00022DDE">
      <w:pPr>
        <w:pStyle w:val="Textoindependiente"/>
        <w:ind w:left="819" w:right="808"/>
        <w:jc w:val="both"/>
      </w:pPr>
      <w:r>
        <w:t>Un ejemplo de todo lo expuesto es el proyecto de Acto Legislativo No. 03 de 2020,</w:t>
      </w:r>
      <w:r>
        <w:rPr>
          <w:spacing w:val="-64"/>
        </w:rPr>
        <w:t xml:space="preserve"> </w:t>
      </w:r>
      <w:r>
        <w:t>radicado el 15 de octubre de 2020 por el senador Álvaro Uribe Vélez, que busca</w:t>
      </w:r>
      <w:r>
        <w:rPr>
          <w:spacing w:val="1"/>
        </w:rPr>
        <w:t xml:space="preserve"> </w:t>
      </w:r>
      <w:r>
        <w:t>consagrar a la ciudad de Medellín como Distrito Especial de Ciencia, Tecnología e</w:t>
      </w:r>
      <w:r>
        <w:rPr>
          <w:spacing w:val="1"/>
        </w:rPr>
        <w:t xml:space="preserve"> </w:t>
      </w:r>
      <w:r>
        <w:t>Innovación. Este proyecto completó su primera vuelta en Senado y en Cámara</w:t>
      </w:r>
      <w:r>
        <w:rPr>
          <w:spacing w:val="1"/>
        </w:rPr>
        <w:t xml:space="preserve"> </w:t>
      </w:r>
      <w:r>
        <w:t>durante el primer período de la legislatura terminado en diciembre de 2020 y ahora</w:t>
      </w:r>
      <w:r>
        <w:rPr>
          <w:spacing w:val="-64"/>
        </w:rPr>
        <w:t xml:space="preserve"> </w:t>
      </w:r>
      <w:r>
        <w:t>está listo para iniciar su segunda vuelta (de cuatro debates) en el primer semestre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FC4C37" w:rsidRDefault="00FC4C37">
      <w:pPr>
        <w:pStyle w:val="Textoindependiente"/>
        <w:spacing w:before="9"/>
        <w:rPr>
          <w:sz w:val="37"/>
        </w:rPr>
      </w:pPr>
    </w:p>
    <w:p w:rsidR="00415866" w:rsidRDefault="00415866">
      <w:pPr>
        <w:pStyle w:val="Textoindependiente"/>
        <w:spacing w:before="9"/>
        <w:rPr>
          <w:sz w:val="37"/>
        </w:rPr>
      </w:pPr>
    </w:p>
    <w:p w:rsidR="00415866" w:rsidRDefault="00415866">
      <w:pPr>
        <w:pStyle w:val="Textoindependiente"/>
        <w:spacing w:before="9"/>
        <w:rPr>
          <w:sz w:val="37"/>
        </w:rPr>
      </w:pPr>
    </w:p>
    <w:p w:rsidR="00415866" w:rsidRDefault="00415866">
      <w:pPr>
        <w:pStyle w:val="Textoindependiente"/>
        <w:spacing w:before="9"/>
        <w:rPr>
          <w:sz w:val="37"/>
        </w:rPr>
      </w:pPr>
    </w:p>
    <w:p w:rsidR="00FC4C37" w:rsidRDefault="00022DDE">
      <w:pPr>
        <w:pStyle w:val="Ttulo1"/>
        <w:spacing w:before="1"/>
        <w:jc w:val="both"/>
      </w:pPr>
      <w:r>
        <w:t>De</w:t>
      </w:r>
      <w:r>
        <w:rPr>
          <w:spacing w:val="-2"/>
        </w:rPr>
        <w:t xml:space="preserve"> </w:t>
      </w:r>
      <w:r>
        <w:t>la reforma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Constitución.</w:t>
      </w:r>
    </w:p>
    <w:p w:rsidR="00FC4C37" w:rsidRDefault="00FC4C37">
      <w:pPr>
        <w:pStyle w:val="Textoindependiente"/>
        <w:spacing w:before="2"/>
        <w:rPr>
          <w:rFonts w:ascii="Arial"/>
          <w:b/>
        </w:rPr>
      </w:pPr>
    </w:p>
    <w:p w:rsidR="00FC4C37" w:rsidRDefault="00022DDE">
      <w:pPr>
        <w:pStyle w:val="Textoindependiente"/>
        <w:ind w:left="819" w:right="817"/>
        <w:jc w:val="both"/>
      </w:pPr>
      <w:r>
        <w:t>Ahora bien, frente a la posibilidad de crear distritos especiales, no es solamente a</w:t>
      </w:r>
      <w:r>
        <w:rPr>
          <w:spacing w:val="1"/>
        </w:rPr>
        <w:t xml:space="preserve"> </w:t>
      </w:r>
      <w:r>
        <w:t>través de leyes ordinarias derivadas de la ley orgánica 1617 de 2013 en especial</w:t>
      </w:r>
      <w:r>
        <w:rPr>
          <w:spacing w:val="1"/>
        </w:rPr>
        <w:t xml:space="preserve"> </w:t>
      </w:r>
      <w:r>
        <w:t>por lo normado en su artículo 8º, sino también a través de modificación de la</w:t>
      </w:r>
      <w:r>
        <w:rPr>
          <w:spacing w:val="1"/>
        </w:rPr>
        <w:t xml:space="preserve"> </w:t>
      </w:r>
      <w:r>
        <w:t>Constitución tramitada por reserva Superior en el Congreso de la República, tal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 374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Carta Magna,</w:t>
      </w:r>
      <w:r>
        <w:rPr>
          <w:spacing w:val="-1"/>
        </w:rPr>
        <w:t xml:space="preserve"> </w:t>
      </w:r>
      <w:r>
        <w:t>que al</w:t>
      </w:r>
      <w:r>
        <w:rPr>
          <w:spacing w:val="-4"/>
        </w:rPr>
        <w:t xml:space="preserve"> </w:t>
      </w:r>
      <w:r>
        <w:t>tenor enuncia:</w:t>
      </w:r>
    </w:p>
    <w:p w:rsidR="00FC4C37" w:rsidRDefault="00FC4C37">
      <w:pPr>
        <w:pStyle w:val="Textoindependiente"/>
        <w:spacing w:before="7"/>
      </w:pPr>
    </w:p>
    <w:p w:rsidR="00FC4C37" w:rsidRDefault="00022DDE">
      <w:pPr>
        <w:ind w:left="819" w:right="812" w:firstLine="6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</w:t>
      </w:r>
      <w:r>
        <w:rPr>
          <w:rFonts w:ascii="Arial" w:hAnsi="Arial"/>
          <w:i/>
          <w:sz w:val="24"/>
          <w:u w:val="single"/>
        </w:rPr>
        <w:t>La Constitución Política podrá ser reformada por el Congreso</w:t>
      </w:r>
      <w:r>
        <w:rPr>
          <w:rFonts w:ascii="Arial" w:hAnsi="Arial"/>
          <w:i/>
          <w:sz w:val="24"/>
        </w:rPr>
        <w:t>, por una Asamblea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Constituyente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pueblo mediante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referendo”.</w:t>
      </w:r>
    </w:p>
    <w:p w:rsidR="00104970" w:rsidRDefault="00104970">
      <w:pPr>
        <w:ind w:left="819" w:right="812" w:firstLine="64"/>
        <w:jc w:val="both"/>
        <w:rPr>
          <w:rFonts w:ascii="Arial" w:hAnsi="Arial"/>
          <w:i/>
          <w:sz w:val="24"/>
        </w:rPr>
      </w:pPr>
    </w:p>
    <w:p w:rsidR="00104970" w:rsidRDefault="00104970">
      <w:pPr>
        <w:ind w:left="819" w:right="812" w:firstLine="64"/>
        <w:jc w:val="both"/>
        <w:rPr>
          <w:rFonts w:ascii="Arial" w:hAnsi="Arial"/>
          <w:i/>
          <w:sz w:val="24"/>
        </w:rPr>
      </w:pPr>
    </w:p>
    <w:p w:rsidR="00FC4C37" w:rsidRDefault="00022DDE">
      <w:pPr>
        <w:pStyle w:val="Ttulo1"/>
        <w:tabs>
          <w:tab w:val="left" w:pos="2486"/>
          <w:tab w:val="left" w:pos="4823"/>
          <w:tab w:val="left" w:pos="6753"/>
        </w:tabs>
        <w:spacing w:line="256" w:lineRule="auto"/>
        <w:ind w:right="1293"/>
      </w:pPr>
      <w:r>
        <w:t>Atribuciones</w:t>
      </w:r>
      <w:r>
        <w:tab/>
        <w:t>del</w:t>
      </w:r>
      <w:r>
        <w:rPr>
          <w:spacing w:val="123"/>
        </w:rPr>
        <w:t xml:space="preserve"> </w:t>
      </w:r>
      <w:r>
        <w:t>Congreso</w:t>
      </w:r>
      <w:r>
        <w:rPr>
          <w:spacing w:val="124"/>
        </w:rPr>
        <w:t xml:space="preserve"> </w:t>
      </w:r>
      <w:r>
        <w:t>de</w:t>
      </w:r>
      <w:r>
        <w:tab/>
        <w:t>la</w:t>
      </w:r>
      <w:r>
        <w:rPr>
          <w:spacing w:val="126"/>
        </w:rPr>
        <w:t xml:space="preserve"> </w:t>
      </w:r>
      <w:r>
        <w:t>república.</w:t>
      </w:r>
      <w:r>
        <w:tab/>
        <w:t>Cláusula</w:t>
      </w:r>
      <w:r>
        <w:rPr>
          <w:spacing w:val="46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Competencia.</w:t>
      </w:r>
    </w:p>
    <w:p w:rsidR="00FC4C37" w:rsidRDefault="00022DDE">
      <w:pPr>
        <w:spacing w:before="84"/>
        <w:ind w:left="819" w:right="801"/>
        <w:jc w:val="both"/>
        <w:rPr>
          <w:rFonts w:ascii="Arial" w:hAnsi="Arial"/>
          <w:i/>
          <w:sz w:val="24"/>
        </w:rPr>
      </w:pPr>
      <w:r>
        <w:rPr>
          <w:sz w:val="24"/>
        </w:rPr>
        <w:t>Dentro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facultades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Congreso,</w:t>
      </w:r>
      <w:r>
        <w:rPr>
          <w:spacing w:val="-7"/>
          <w:sz w:val="24"/>
        </w:rPr>
        <w:t xml:space="preserve"> </w:t>
      </w:r>
      <w:r>
        <w:rPr>
          <w:sz w:val="24"/>
        </w:rPr>
        <w:t>claramente</w:t>
      </w:r>
      <w:r>
        <w:rPr>
          <w:spacing w:val="-4"/>
          <w:sz w:val="24"/>
        </w:rPr>
        <w:t xml:space="preserve"> </w:t>
      </w:r>
      <w:r>
        <w:rPr>
          <w:sz w:val="24"/>
        </w:rPr>
        <w:t>están</w:t>
      </w:r>
      <w:r>
        <w:rPr>
          <w:spacing w:val="-7"/>
          <w:sz w:val="24"/>
        </w:rPr>
        <w:t xml:space="preserve"> </w:t>
      </w:r>
      <w:r>
        <w:rPr>
          <w:sz w:val="24"/>
        </w:rPr>
        <w:t>definidas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65"/>
          <w:sz w:val="24"/>
        </w:rPr>
        <w:t xml:space="preserve"> </w:t>
      </w:r>
      <w:r>
        <w:rPr>
          <w:sz w:val="24"/>
        </w:rPr>
        <w:t>atribuciones las del artículo 114 de la Constitución Política de 1991, en el que se</w:t>
      </w:r>
      <w:r>
        <w:rPr>
          <w:spacing w:val="1"/>
          <w:sz w:val="24"/>
        </w:rPr>
        <w:t xml:space="preserve"> </w:t>
      </w:r>
      <w:r>
        <w:rPr>
          <w:sz w:val="24"/>
        </w:rPr>
        <w:t>determinó</w:t>
      </w:r>
      <w:r>
        <w:rPr>
          <w:spacing w:val="-4"/>
          <w:sz w:val="24"/>
        </w:rPr>
        <w:t xml:space="preserve"> </w:t>
      </w:r>
      <w:r>
        <w:rPr>
          <w:sz w:val="24"/>
        </w:rPr>
        <w:t>que:</w:t>
      </w:r>
      <w:r>
        <w:rPr>
          <w:spacing w:val="-1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Congreso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República </w:t>
      </w:r>
      <w:r>
        <w:rPr>
          <w:rFonts w:ascii="Arial" w:hAnsi="Arial"/>
          <w:i/>
          <w:sz w:val="24"/>
          <w:u w:val="single"/>
        </w:rPr>
        <w:t>reformar</w:t>
      </w:r>
      <w:r>
        <w:rPr>
          <w:rFonts w:ascii="Arial" w:hAnsi="Arial"/>
          <w:i/>
          <w:spacing w:val="-8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la</w:t>
      </w:r>
      <w:r>
        <w:rPr>
          <w:rFonts w:ascii="Arial" w:hAnsi="Arial"/>
          <w:i/>
          <w:spacing w:val="-6"/>
          <w:sz w:val="24"/>
          <w:u w:val="single"/>
        </w:rPr>
        <w:t xml:space="preserve"> </w:t>
      </w:r>
      <w:r>
        <w:rPr>
          <w:rFonts w:ascii="Arial" w:hAnsi="Arial"/>
          <w:i/>
          <w:sz w:val="24"/>
          <w:u w:val="single"/>
        </w:rPr>
        <w:t>Constitución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hacer las leyes y ejercer control político sobre el Gobierno y la administración”.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otra parte, el legislador en relación con el ejercicio de la función pública opera bajo</w:t>
      </w:r>
      <w:r>
        <w:rPr>
          <w:spacing w:val="1"/>
          <w:sz w:val="24"/>
        </w:rPr>
        <w:t xml:space="preserve"> </w:t>
      </w:r>
      <w:r>
        <w:rPr>
          <w:sz w:val="24"/>
        </w:rPr>
        <w:t>principio especial de la competencia funcional, en virtud del aquel se encuentra</w:t>
      </w:r>
      <w:r>
        <w:rPr>
          <w:spacing w:val="1"/>
          <w:sz w:val="24"/>
        </w:rPr>
        <w:t xml:space="preserve"> </w:t>
      </w:r>
      <w:r>
        <w:rPr>
          <w:sz w:val="24"/>
        </w:rPr>
        <w:t>facultado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defina</w:t>
      </w:r>
      <w:r>
        <w:rPr>
          <w:spacing w:val="1"/>
          <w:sz w:val="24"/>
        </w:rPr>
        <w:t xml:space="preserve"> </w:t>
      </w:r>
      <w:r>
        <w:rPr>
          <w:sz w:val="24"/>
        </w:rPr>
        <w:t>expresamente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Constitución, la ley y el reglamento. En tal sentido, la línea jurisprudencial del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-12"/>
          <w:sz w:val="24"/>
        </w:rPr>
        <w:t xml:space="preserve"> </w:t>
      </w:r>
      <w:r>
        <w:rPr>
          <w:sz w:val="24"/>
        </w:rPr>
        <w:t>Supremo</w:t>
      </w:r>
      <w:r>
        <w:rPr>
          <w:spacing w:val="-11"/>
          <w:sz w:val="24"/>
        </w:rPr>
        <w:t xml:space="preserve"> </w:t>
      </w:r>
      <w:r>
        <w:rPr>
          <w:sz w:val="24"/>
        </w:rPr>
        <w:t>Constitucional</w:t>
      </w:r>
      <w:r>
        <w:rPr>
          <w:spacing w:val="-10"/>
          <w:sz w:val="24"/>
        </w:rPr>
        <w:t xml:space="preserve"> </w:t>
      </w:r>
      <w:r>
        <w:rPr>
          <w:sz w:val="24"/>
        </w:rPr>
        <w:t>ha</w:t>
      </w:r>
      <w:r>
        <w:rPr>
          <w:spacing w:val="-11"/>
          <w:sz w:val="24"/>
        </w:rPr>
        <w:t xml:space="preserve"> </w:t>
      </w:r>
      <w:r>
        <w:rPr>
          <w:sz w:val="24"/>
        </w:rPr>
        <w:t>reiterado</w:t>
      </w:r>
      <w:r>
        <w:rPr>
          <w:spacing w:val="-11"/>
          <w:sz w:val="24"/>
        </w:rPr>
        <w:t xml:space="preserve"> </w:t>
      </w:r>
      <w:r>
        <w:rPr>
          <w:sz w:val="24"/>
        </w:rPr>
        <w:t>que:</w:t>
      </w:r>
      <w:r>
        <w:rPr>
          <w:spacing w:val="-13"/>
          <w:sz w:val="24"/>
        </w:rPr>
        <w:t xml:space="preserve"> </w:t>
      </w:r>
      <w:r>
        <w:rPr>
          <w:sz w:val="24"/>
        </w:rPr>
        <w:t>(…)</w:t>
      </w:r>
      <w:r>
        <w:rPr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“Así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mismo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corporación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indicado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Congreso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República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tiene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margen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acción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amplio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otorga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Constitución,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tanto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permite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allí,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otros</w:t>
      </w:r>
    </w:p>
    <w:p w:rsidR="00FC4C37" w:rsidRDefault="00022DDE">
      <w:pPr>
        <w:pStyle w:val="Prrafodelista"/>
        <w:numPr>
          <w:ilvl w:val="0"/>
          <w:numId w:val="4"/>
        </w:numPr>
        <w:tabs>
          <w:tab w:val="left" w:pos="1096"/>
        </w:tabs>
        <w:spacing w:before="1"/>
        <w:ind w:right="812" w:firstLine="0"/>
        <w:rPr>
          <w:sz w:val="24"/>
        </w:rPr>
      </w:pPr>
      <w:r>
        <w:rPr>
          <w:rFonts w:ascii="Arial" w:hAnsi="Arial"/>
          <w:i/>
          <w:sz w:val="24"/>
        </w:rPr>
        <w:t>definir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división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territorio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arreglo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Constitución”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(</w:t>
      </w:r>
      <w:r>
        <w:rPr>
          <w:sz w:val="24"/>
        </w:rPr>
        <w:t>Sentencia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64"/>
          <w:sz w:val="24"/>
        </w:rPr>
        <w:t xml:space="preserve"> </w:t>
      </w:r>
      <w:r>
        <w:rPr>
          <w:sz w:val="24"/>
        </w:rPr>
        <w:t>098/19).</w:t>
      </w:r>
    </w:p>
    <w:p w:rsidR="00FC4C37" w:rsidRDefault="00022DDE">
      <w:pPr>
        <w:pStyle w:val="Textoindependiente"/>
        <w:spacing w:before="231"/>
        <w:ind w:left="819" w:right="804"/>
        <w:jc w:val="both"/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sentido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conformación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bajo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modificación</w:t>
      </w:r>
      <w:r>
        <w:rPr>
          <w:spacing w:val="-5"/>
        </w:rPr>
        <w:t xml:space="preserve"> </w:t>
      </w:r>
      <w:r>
        <w:t>constitucional</w:t>
      </w:r>
      <w:r>
        <w:rPr>
          <w:spacing w:val="-6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requisitos: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tramitado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Legislativo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presentado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diez</w:t>
      </w:r>
      <w:r>
        <w:rPr>
          <w:spacing w:val="-11"/>
        </w:rPr>
        <w:t xml:space="preserve"> </w:t>
      </w:r>
      <w:r>
        <w:t>congresistas.</w:t>
      </w:r>
    </w:p>
    <w:p w:rsidR="00FC4C37" w:rsidRDefault="00FC4C37">
      <w:pPr>
        <w:pStyle w:val="Textoindependiente"/>
        <w:spacing w:before="2"/>
      </w:pPr>
    </w:p>
    <w:p w:rsidR="00FC4C37" w:rsidRDefault="00022DDE">
      <w:pPr>
        <w:pStyle w:val="Textoindependiente"/>
        <w:ind w:left="819" w:right="807"/>
        <w:jc w:val="both"/>
      </w:pPr>
      <w:r>
        <w:t>Tal como se ha visto, la verdad es que hoy es posible crear un ente territorial como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Distritos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legislativo;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mencionar el Acto Legislativo No. 02 de 2.018 “por el cual se modificaron los</w:t>
      </w:r>
      <w:r>
        <w:rPr>
          <w:spacing w:val="1"/>
        </w:rPr>
        <w:t xml:space="preserve"> </w:t>
      </w:r>
      <w:r>
        <w:t>artículos 328 y 356 de la Constitución Política y se elevó a categoría de distrito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portuario,</w:t>
      </w:r>
      <w:r>
        <w:rPr>
          <w:spacing w:val="1"/>
        </w:rPr>
        <w:t xml:space="preserve"> </w:t>
      </w:r>
      <w:r>
        <w:t>biodiverso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ecoturístico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ciudades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Buenaventura</w:t>
      </w:r>
      <w:r>
        <w:rPr>
          <w:spacing w:val="-10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Tumaco”,</w:t>
      </w:r>
      <w:r>
        <w:rPr>
          <w:spacing w:val="-13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Acto</w:t>
      </w:r>
      <w:r>
        <w:rPr>
          <w:spacing w:val="-9"/>
        </w:rPr>
        <w:t xml:space="preserve"> </w:t>
      </w:r>
      <w:r>
        <w:t>Legislativo</w:t>
      </w:r>
      <w:r>
        <w:rPr>
          <w:spacing w:val="-10"/>
        </w:rPr>
        <w:t xml:space="preserve"> </w:t>
      </w:r>
      <w:r>
        <w:t>No.</w:t>
      </w:r>
      <w:r>
        <w:rPr>
          <w:spacing w:val="-12"/>
        </w:rPr>
        <w:t xml:space="preserve"> </w:t>
      </w:r>
      <w:r>
        <w:t>01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“por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otorga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Especial Portuario, Biodiverso,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y Turístico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municipio de Barrancabermeja en el Departamento de Santander”. Dicha reforma</w:t>
      </w:r>
      <w:r>
        <w:rPr>
          <w:spacing w:val="1"/>
        </w:rPr>
        <w:t xml:space="preserve"> </w:t>
      </w:r>
      <w:r>
        <w:t>constitucional modificó los mismos artículos que pretende cambiar el presente</w:t>
      </w:r>
      <w:r>
        <w:rPr>
          <w:spacing w:val="1"/>
        </w:rPr>
        <w:t xml:space="preserve"> </w:t>
      </w:r>
      <w:r>
        <w:t>proyecto de</w:t>
      </w:r>
      <w:r>
        <w:rPr>
          <w:spacing w:val="-2"/>
        </w:rPr>
        <w:t xml:space="preserve"> </w:t>
      </w:r>
      <w:r>
        <w:t>acto</w:t>
      </w:r>
      <w:r>
        <w:rPr>
          <w:spacing w:val="-3"/>
        </w:rPr>
        <w:t xml:space="preserve"> </w:t>
      </w:r>
      <w:r>
        <w:t>legislativo.</w:t>
      </w:r>
    </w:p>
    <w:p w:rsidR="00FC4C37" w:rsidRDefault="00FC4C37">
      <w:pPr>
        <w:pStyle w:val="Textoindependiente"/>
        <w:rPr>
          <w:sz w:val="26"/>
        </w:rPr>
      </w:pPr>
    </w:p>
    <w:p w:rsidR="00FC4C37" w:rsidRDefault="00FC4C37">
      <w:pPr>
        <w:pStyle w:val="Textoindependiente"/>
        <w:spacing w:before="1"/>
        <w:rPr>
          <w:sz w:val="23"/>
        </w:rPr>
      </w:pPr>
    </w:p>
    <w:p w:rsidR="00FC4C37" w:rsidRDefault="00022DDE">
      <w:pPr>
        <w:pStyle w:val="Ttulo1"/>
        <w:spacing w:before="1"/>
        <w:jc w:val="both"/>
      </w:pPr>
      <w:r>
        <w:t>Información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Colombia:</w:t>
      </w:r>
    </w:p>
    <w:p w:rsidR="00FC4C37" w:rsidRDefault="00022DDE">
      <w:pPr>
        <w:pStyle w:val="Textoindependiente"/>
        <w:spacing w:before="206" w:line="276" w:lineRule="auto"/>
        <w:ind w:left="819" w:right="4702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4333875</wp:posOffset>
            </wp:positionH>
            <wp:positionV relativeFrom="paragraph">
              <wp:posOffset>157109</wp:posOffset>
            </wp:positionV>
            <wp:extent cx="2276475" cy="2590165"/>
            <wp:effectExtent l="0" t="0" r="0" b="0"/>
            <wp:wrapNone/>
            <wp:docPr id="23" name="image19.png" descr="Puerto Colombia ubicada en AtlÃ¡ntico (Colomb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Puerto Colombia es un municipio ubicado al</w:t>
      </w:r>
      <w:r>
        <w:rPr>
          <w:spacing w:val="1"/>
        </w:rPr>
        <w:t xml:space="preserve"> </w:t>
      </w:r>
      <w:r>
        <w:t xml:space="preserve">noroccidente del </w:t>
      </w:r>
      <w:hyperlink r:id="rId23">
        <w:r>
          <w:t>departamento del Atlántico</w:t>
        </w:r>
      </w:hyperlink>
      <w:r>
        <w:t>.</w:t>
      </w:r>
      <w:r>
        <w:rPr>
          <w:spacing w:val="1"/>
        </w:rPr>
        <w:t xml:space="preserve"> </w:t>
      </w:r>
      <w:r>
        <w:t>Se encuentra en una zona costera y forma</w:t>
      </w:r>
      <w:r>
        <w:rPr>
          <w:spacing w:val="1"/>
        </w:rPr>
        <w:t xml:space="preserve"> </w:t>
      </w:r>
      <w:r>
        <w:t xml:space="preserve">parte del </w:t>
      </w:r>
      <w:hyperlink r:id="rId24">
        <w:r>
          <w:t>Área Metropolitana de Barranquilla</w:t>
        </w:r>
      </w:hyperlink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altitud</w:t>
      </w:r>
      <w:r>
        <w:rPr>
          <w:spacing w:val="-10"/>
        </w:rPr>
        <w:t xml:space="preserve"> </w:t>
      </w:r>
      <w:r>
        <w:t>promedio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m.s.n.m.,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una</w:t>
      </w:r>
      <w:r>
        <w:rPr>
          <w:spacing w:val="-65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kilómetros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Barranquilla,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extensión</w:t>
      </w:r>
      <w:r>
        <w:rPr>
          <w:spacing w:val="-64"/>
        </w:rPr>
        <w:t xml:space="preserve"> </w:t>
      </w:r>
      <w:r>
        <w:t>aproximada es de 93 km² y con temperatura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27,8</w:t>
      </w:r>
      <w:r>
        <w:rPr>
          <w:spacing w:val="1"/>
        </w:rPr>
        <w:t xml:space="preserve"> </w:t>
      </w:r>
      <w:r>
        <w:t>°C.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Colombia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ondulado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clima</w:t>
      </w:r>
      <w:r>
        <w:rPr>
          <w:spacing w:val="1"/>
        </w:rPr>
        <w:t xml:space="preserve"> </w:t>
      </w:r>
      <w:r>
        <w:t>cálido;</w:t>
      </w:r>
      <w:r>
        <w:rPr>
          <w:spacing w:val="1"/>
        </w:rPr>
        <w:t xml:space="preserve"> </w:t>
      </w:r>
      <w:r>
        <w:t>dispone de varias ciénagas, entre ellas Los</w:t>
      </w:r>
      <w:r>
        <w:rPr>
          <w:spacing w:val="1"/>
        </w:rPr>
        <w:t xml:space="preserve"> </w:t>
      </w:r>
      <w:r>
        <w:t>Manatíes, Aguadulce, el Rincón, el Salado y</w:t>
      </w:r>
      <w:r>
        <w:rPr>
          <w:spacing w:val="1"/>
        </w:rPr>
        <w:t xml:space="preserve"> </w:t>
      </w:r>
      <w:r>
        <w:t>Balboa. Las corrientes de agua son limitadas,</w:t>
      </w:r>
      <w:r>
        <w:rPr>
          <w:spacing w:val="1"/>
        </w:rPr>
        <w:t xml:space="preserve"> </w:t>
      </w:r>
      <w:r>
        <w:rPr>
          <w:spacing w:val="-1"/>
        </w:rPr>
        <w:t>existen</w:t>
      </w:r>
      <w:r>
        <w:rPr>
          <w:spacing w:val="-15"/>
        </w:rPr>
        <w:t xml:space="preserve"> </w:t>
      </w:r>
      <w:r>
        <w:rPr>
          <w:spacing w:val="-1"/>
        </w:rPr>
        <w:t>varios</w:t>
      </w:r>
      <w:r>
        <w:rPr>
          <w:spacing w:val="-16"/>
        </w:rPr>
        <w:t xml:space="preserve"> </w:t>
      </w:r>
      <w:r>
        <w:t>afluentes</w:t>
      </w:r>
      <w:r>
        <w:rPr>
          <w:spacing w:val="-15"/>
        </w:rPr>
        <w:t xml:space="preserve"> </w:t>
      </w:r>
      <w:r>
        <w:t>pluviales,</w:t>
      </w:r>
      <w:r>
        <w:rPr>
          <w:spacing w:val="-18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que</w:t>
      </w:r>
    </w:p>
    <w:p w:rsidR="00FC4C37" w:rsidRDefault="00FC4C37">
      <w:pPr>
        <w:spacing w:line="276" w:lineRule="auto"/>
        <w:jc w:val="both"/>
        <w:sectPr w:rsidR="00FC4C37" w:rsidSect="006A7AD2">
          <w:headerReference w:type="default" r:id="rId25"/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022DDE">
      <w:pPr>
        <w:pStyle w:val="Textoindependiente"/>
        <w:spacing w:before="159" w:line="280" w:lineRule="auto"/>
        <w:ind w:left="819" w:right="807"/>
        <w:jc w:val="both"/>
        <w:rPr>
          <w:rFonts w:ascii="Arial" w:hAnsi="Arial"/>
          <w:b/>
        </w:rPr>
      </w:pPr>
      <w:r>
        <w:rPr>
          <w:spacing w:val="-1"/>
        </w:rPr>
        <w:lastRenderedPageBreak/>
        <w:t xml:space="preserve">se destaca el arroyo Grande, los </w:t>
      </w:r>
      <w:r>
        <w:t>cuales desembocan en Balboa y el mar Caribe. El</w:t>
      </w:r>
      <w:r>
        <w:rPr>
          <w:spacing w:val="-64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rodeado de</w:t>
      </w:r>
      <w:r>
        <w:rPr>
          <w:spacing w:val="-3"/>
        </w:rPr>
        <w:t xml:space="preserve"> </w:t>
      </w:r>
      <w:r>
        <w:t>los cerros</w:t>
      </w:r>
      <w:r>
        <w:rPr>
          <w:spacing w:val="-1"/>
        </w:rPr>
        <w:t xml:space="preserve"> </w:t>
      </w:r>
      <w:proofErr w:type="spellStart"/>
      <w:r>
        <w:t>Cupino</w:t>
      </w:r>
      <w:proofErr w:type="spellEnd"/>
      <w:r>
        <w:t>,</w:t>
      </w:r>
      <w:r>
        <w:rPr>
          <w:spacing w:val="-1"/>
        </w:rPr>
        <w:t xml:space="preserve"> </w:t>
      </w:r>
      <w:r>
        <w:t>Pan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Azúcar y</w:t>
      </w:r>
      <w:r>
        <w:rPr>
          <w:spacing w:val="-14"/>
        </w:rPr>
        <w:t xml:space="preserve"> </w:t>
      </w:r>
      <w:r>
        <w:t>Nisperal</w:t>
      </w:r>
      <w:r>
        <w:rPr>
          <w:vertAlign w:val="superscript"/>
        </w:rPr>
        <w:t>1</w:t>
      </w:r>
      <w:r>
        <w:rPr>
          <w:rFonts w:ascii="Arial" w:hAnsi="Arial"/>
          <w:b/>
        </w:rPr>
        <w:t>.</w:t>
      </w:r>
    </w:p>
    <w:p w:rsidR="00FC4C37" w:rsidRDefault="00FC4C37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4228"/>
      </w:tblGrid>
      <w:tr w:rsidR="00FC4C37">
        <w:trPr>
          <w:trHeight w:val="380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62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62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Puerto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Colombia</w:t>
            </w:r>
          </w:p>
        </w:tc>
      </w:tr>
      <w:tr w:rsidR="00FC4C37">
        <w:trPr>
          <w:trHeight w:val="354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38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38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Atlántico</w:t>
            </w:r>
          </w:p>
        </w:tc>
      </w:tr>
      <w:tr w:rsidR="00FC4C37">
        <w:trPr>
          <w:trHeight w:val="361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NIT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41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800094386-2</w:t>
            </w:r>
          </w:p>
        </w:tc>
      </w:tr>
      <w:tr w:rsidR="00FC4C37">
        <w:trPr>
          <w:trHeight w:val="354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38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38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08573</w:t>
            </w:r>
          </w:p>
        </w:tc>
      </w:tr>
      <w:tr w:rsidR="00FC4C37">
        <w:trPr>
          <w:trHeight w:val="354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Extensión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territorial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41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KM2</w:t>
            </w:r>
          </w:p>
        </w:tc>
      </w:tr>
      <w:tr w:rsidR="00FC4C37">
        <w:trPr>
          <w:trHeight w:val="2258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Referencia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geográfica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41" w:line="240" w:lineRule="auto"/>
              <w:ind w:left="69" w:right="26"/>
              <w:jc w:val="both"/>
              <w:rPr>
                <w:sz w:val="24"/>
              </w:rPr>
            </w:pPr>
            <w:r>
              <w:rPr>
                <w:sz w:val="24"/>
              </w:rPr>
              <w:t>10º-59´-52´´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50´- 52´´ de longitud este y a una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altitud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FC4C37" w:rsidRDefault="00022DDE">
            <w:pPr>
              <w:pStyle w:val="TableParagraph"/>
              <w:spacing w:line="270" w:lineRule="atLeast"/>
              <w:ind w:left="69" w:right="3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m.s.n.m.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kilómetros de Barranquilla, capital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Metropolitana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Barranquilla.</w:t>
            </w:r>
          </w:p>
        </w:tc>
      </w:tr>
      <w:tr w:rsidR="00FC4C37">
        <w:trPr>
          <w:trHeight w:val="1146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Límites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41" w:line="240" w:lineRule="auto"/>
              <w:ind w:left="69" w:right="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Al sur con el municipio de </w:t>
            </w:r>
            <w:proofErr w:type="spellStart"/>
            <w:r>
              <w:rPr>
                <w:sz w:val="24"/>
              </w:rPr>
              <w:t>Tubará</w:t>
            </w:r>
            <w:proofErr w:type="spellEnd"/>
            <w:r>
              <w:rPr>
                <w:sz w:val="24"/>
              </w:rPr>
              <w:t xml:space="preserve"> y de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Galapa</w:t>
            </w:r>
            <w:proofErr w:type="spellEnd"/>
            <w:r>
              <w:rPr>
                <w:sz w:val="24"/>
              </w:rPr>
              <w:t>; al occidente con el distrito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Barranquilla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nororiente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</w:p>
          <w:p w:rsidR="00FC4C37" w:rsidRDefault="00022DDE">
            <w:pPr>
              <w:pStyle w:val="TableParagraph"/>
              <w:spacing w:line="258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Caribe.</w:t>
            </w:r>
          </w:p>
        </w:tc>
      </w:tr>
      <w:tr w:rsidR="00FC4C37">
        <w:trPr>
          <w:trHeight w:val="611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Altitud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31" w:line="280" w:lineRule="atLeast"/>
              <w:ind w:left="69" w:right="10"/>
              <w:jc w:val="left"/>
              <w:rPr>
                <w:sz w:val="24"/>
              </w:rPr>
            </w:pPr>
            <w:r>
              <w:rPr>
                <w:sz w:val="24"/>
              </w:rPr>
              <w:t>Cabecera municipal, 5 metros sobre 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mar.</w:t>
            </w:r>
          </w:p>
        </w:tc>
      </w:tr>
      <w:tr w:rsidR="00FC4C37">
        <w:trPr>
          <w:trHeight w:val="354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39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Superficie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39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73km2</w:t>
            </w:r>
          </w:p>
        </w:tc>
      </w:tr>
      <w:tr w:rsidR="00FC4C37">
        <w:trPr>
          <w:trHeight w:val="361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41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Densidad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poblacional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41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366.32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Hab/Km2</w:t>
            </w:r>
          </w:p>
        </w:tc>
      </w:tr>
      <w:tr w:rsidR="00FC4C37">
        <w:trPr>
          <w:trHeight w:val="354"/>
        </w:trPr>
        <w:tc>
          <w:tcPr>
            <w:tcW w:w="3824" w:type="dxa"/>
          </w:tcPr>
          <w:p w:rsidR="00FC4C37" w:rsidRDefault="00022DDE">
            <w:pPr>
              <w:pStyle w:val="TableParagraph"/>
              <w:spacing w:before="38" w:line="240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Clima</w:t>
            </w:r>
          </w:p>
        </w:tc>
        <w:tc>
          <w:tcPr>
            <w:tcW w:w="4228" w:type="dxa"/>
          </w:tcPr>
          <w:p w:rsidR="00FC4C37" w:rsidRDefault="00022DDE">
            <w:pPr>
              <w:pStyle w:val="TableParagraph"/>
              <w:spacing w:before="38" w:line="240" w:lineRule="auto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28.2°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</w:tr>
    </w:tbl>
    <w:p w:rsidR="00FC4C37" w:rsidRDefault="00FC4C37">
      <w:pPr>
        <w:pStyle w:val="Textoindependiente"/>
        <w:spacing w:before="5"/>
        <w:rPr>
          <w:rFonts w:ascii="Arial"/>
          <w:b/>
        </w:rPr>
      </w:pPr>
    </w:p>
    <w:p w:rsidR="00FC4C37" w:rsidRDefault="00022DDE">
      <w:pPr>
        <w:pStyle w:val="Ttulo1"/>
      </w:pPr>
      <w:r>
        <w:t>Reseña</w:t>
      </w:r>
      <w:r>
        <w:rPr>
          <w:spacing w:val="-1"/>
        </w:rPr>
        <w:t xml:space="preserve"> </w:t>
      </w:r>
      <w:r>
        <w:t>histórica:</w:t>
      </w:r>
    </w:p>
    <w:p w:rsidR="00FC4C37" w:rsidRDefault="00022DDE">
      <w:pPr>
        <w:pStyle w:val="Prrafodelista"/>
        <w:numPr>
          <w:ilvl w:val="1"/>
          <w:numId w:val="4"/>
        </w:numPr>
        <w:tabs>
          <w:tab w:val="left" w:pos="1540"/>
        </w:tabs>
        <w:spacing w:before="199"/>
        <w:ind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Orígenes 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fundación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Puerto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Colombia</w:t>
      </w:r>
    </w:p>
    <w:p w:rsidR="00FC4C37" w:rsidRDefault="00022DDE">
      <w:pPr>
        <w:pStyle w:val="Textoindependiente"/>
        <w:spacing w:before="204"/>
        <w:ind w:left="819" w:right="807"/>
        <w:jc w:val="both"/>
      </w:pPr>
      <w:r>
        <w:t>Fue fundado el 31 de diciembre de 1888 por el ingeniero cubano Francisco Javier</w:t>
      </w:r>
      <w:r>
        <w:rPr>
          <w:spacing w:val="1"/>
        </w:rPr>
        <w:t xml:space="preserve"> </w:t>
      </w:r>
      <w:r>
        <w:t xml:space="preserve">Cisneros, que con el inicio de las obras de construcción del </w:t>
      </w:r>
      <w:hyperlink r:id="rId26">
        <w:r>
          <w:t>muelle</w:t>
        </w:r>
      </w:hyperlink>
      <w:r>
        <w:t>, dio paso al</w:t>
      </w:r>
      <w:r>
        <w:rPr>
          <w:spacing w:val="1"/>
        </w:rPr>
        <w:t xml:space="preserve"> </w:t>
      </w:r>
      <w:r>
        <w:t>terminal marítimo más importante de Colombia en las primeras cuatro décadas del</w:t>
      </w:r>
      <w:r>
        <w:rPr>
          <w:spacing w:val="-64"/>
        </w:rPr>
        <w:t xml:space="preserve"> </w:t>
      </w:r>
      <w:r>
        <w:t>Siglo</w:t>
      </w:r>
      <w:r>
        <w:rPr>
          <w:spacing w:val="-1"/>
        </w:rPr>
        <w:t xml:space="preserve"> </w:t>
      </w:r>
      <w:r>
        <w:t>XX.</w:t>
      </w:r>
    </w:p>
    <w:p w:rsidR="00FC4C37" w:rsidRDefault="00FC4C37">
      <w:pPr>
        <w:pStyle w:val="Textoindependiente"/>
        <w:spacing w:before="1"/>
      </w:pPr>
    </w:p>
    <w:p w:rsidR="00FC4C37" w:rsidRDefault="00022DDE">
      <w:pPr>
        <w:pStyle w:val="Textoindependiente"/>
        <w:ind w:left="819" w:right="811"/>
        <w:jc w:val="both"/>
      </w:pPr>
      <w:r>
        <w:t>El territorio ocupado actualmente por el municipio de Puerto Colombia formó parte</w:t>
      </w:r>
      <w:r>
        <w:rPr>
          <w:spacing w:val="1"/>
        </w:rPr>
        <w:t xml:space="preserve"> </w:t>
      </w:r>
      <w:r>
        <w:t>jurídicamente</w:t>
      </w:r>
      <w:r>
        <w:rPr>
          <w:spacing w:val="67"/>
        </w:rPr>
        <w:t xml:space="preserve"> </w:t>
      </w:r>
      <w:r>
        <w:t>del</w:t>
      </w:r>
      <w:r>
        <w:rPr>
          <w:spacing w:val="67"/>
        </w:rPr>
        <w:t xml:space="preserve"> </w:t>
      </w:r>
      <w:r>
        <w:t>municipio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proofErr w:type="spellStart"/>
      <w:r>
        <w:t>Tubará</w:t>
      </w:r>
      <w:proofErr w:type="spellEnd"/>
      <w:r>
        <w:t>,   asentamiento   tradicional   de   la</w:t>
      </w:r>
      <w:r>
        <w:rPr>
          <w:spacing w:val="1"/>
        </w:rPr>
        <w:t xml:space="preserve"> </w:t>
      </w:r>
      <w:r>
        <w:t xml:space="preserve">cultura </w:t>
      </w:r>
      <w:hyperlink r:id="rId27">
        <w:proofErr w:type="spellStart"/>
        <w:r>
          <w:rPr>
            <w:u w:val="single"/>
          </w:rPr>
          <w:t>Mocaná</w:t>
        </w:r>
        <w:proofErr w:type="spellEnd"/>
      </w:hyperlink>
      <w:r>
        <w:t>. Su origen data del año de 1850 cuando un número significativo de</w:t>
      </w:r>
      <w:r>
        <w:rPr>
          <w:spacing w:val="-64"/>
        </w:rPr>
        <w:t xml:space="preserve"> </w:t>
      </w:r>
      <w:r>
        <w:t xml:space="preserve">familias originarias de </w:t>
      </w:r>
      <w:proofErr w:type="spellStart"/>
      <w:r>
        <w:t>Tubará</w:t>
      </w:r>
      <w:proofErr w:type="spellEnd"/>
      <w:r>
        <w:t xml:space="preserve"> y San Antonio de Salgar levantaron sus viviendas al</w:t>
      </w:r>
      <w:r>
        <w:rPr>
          <w:spacing w:val="1"/>
        </w:rPr>
        <w:t xml:space="preserve"> </w:t>
      </w:r>
      <w:r>
        <w:rPr>
          <w:spacing w:val="-1"/>
        </w:rPr>
        <w:t>pie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6"/>
        </w:rPr>
        <w:t xml:space="preserve"> </w:t>
      </w:r>
      <w:r>
        <w:rPr>
          <w:spacing w:val="-1"/>
        </w:rPr>
        <w:t>cerro</w:t>
      </w:r>
      <w:r>
        <w:rPr>
          <w:spacing w:val="-13"/>
        </w:rPr>
        <w:t xml:space="preserve"> </w:t>
      </w:r>
      <w:r>
        <w:rPr>
          <w:spacing w:val="-1"/>
        </w:rPr>
        <w:t>llamado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Cupino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derivó</w:t>
      </w:r>
      <w:r>
        <w:rPr>
          <w:spacing w:val="-13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nombre,</w:t>
      </w:r>
      <w:r>
        <w:rPr>
          <w:spacing w:val="-18"/>
        </w:rPr>
        <w:t xml:space="preserve"> </w:t>
      </w:r>
      <w:r>
        <w:t>cerro</w:t>
      </w:r>
      <w:r>
        <w:rPr>
          <w:spacing w:val="-20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Cupino</w:t>
      </w:r>
      <w:proofErr w:type="spellEnd"/>
      <w:r>
        <w:t>,</w:t>
      </w:r>
      <w:r>
        <w:rPr>
          <w:spacing w:val="-15"/>
        </w:rPr>
        <w:t xml:space="preserve"> </w:t>
      </w:r>
      <w:r>
        <w:t>atraídos</w:t>
      </w:r>
      <w:r>
        <w:rPr>
          <w:spacing w:val="-6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abundancia de</w:t>
      </w:r>
      <w:r>
        <w:rPr>
          <w:spacing w:val="-1"/>
        </w:rPr>
        <w:t xml:space="preserve"> </w:t>
      </w:r>
      <w:r>
        <w:t>pesca y</w:t>
      </w:r>
      <w:r>
        <w:rPr>
          <w:spacing w:val="-2"/>
        </w:rPr>
        <w:t xml:space="preserve"> </w:t>
      </w:r>
      <w:r>
        <w:t>la tranquilidad</w:t>
      </w:r>
      <w:r>
        <w:rPr>
          <w:spacing w:val="-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medio.</w:t>
      </w:r>
    </w:p>
    <w:p w:rsidR="00FC4C37" w:rsidRDefault="00FC4C37">
      <w:pPr>
        <w:pStyle w:val="Textoindependiente"/>
        <w:rPr>
          <w:sz w:val="20"/>
        </w:rPr>
      </w:pPr>
    </w:p>
    <w:p w:rsidR="00FC4C37" w:rsidRDefault="006D32CD">
      <w:pPr>
        <w:pStyle w:val="Textoindependiente"/>
        <w:spacing w:before="6"/>
        <w:rPr>
          <w:sz w:val="19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167640</wp:posOffset>
                </wp:positionV>
                <wp:extent cx="1830070" cy="9525"/>
                <wp:effectExtent l="0" t="0" r="0" b="0"/>
                <wp:wrapTopAndBottom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E1C13" id="Rectangle 24" o:spid="_x0000_s1026" style="position:absolute;margin-left:85.05pt;margin-top:13.2pt;width:144.1pt;height: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/JdAIAAPs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C4C37" w:rsidRDefault="00FC4C37">
      <w:pPr>
        <w:pStyle w:val="Textoindependiente"/>
        <w:spacing w:before="10"/>
        <w:rPr>
          <w:sz w:val="27"/>
        </w:rPr>
      </w:pPr>
    </w:p>
    <w:p w:rsidR="00FC4C37" w:rsidRDefault="00022DDE">
      <w:pPr>
        <w:pStyle w:val="Prrafodelista"/>
        <w:numPr>
          <w:ilvl w:val="0"/>
          <w:numId w:val="3"/>
        </w:numPr>
        <w:tabs>
          <w:tab w:val="left" w:pos="1005"/>
        </w:tabs>
        <w:ind w:right="2942" w:firstLine="0"/>
        <w:rPr>
          <w:i/>
        </w:rPr>
      </w:pPr>
      <w:r>
        <w:t>Sitio Oficial de la Alcaldía de Puerto Colombia</w:t>
      </w:r>
      <w:r>
        <w:rPr>
          <w:rFonts w:ascii="Arial" w:hAnsi="Arial"/>
          <w:i/>
        </w:rPr>
        <w:t xml:space="preserve">. </w:t>
      </w:r>
      <w:r>
        <w:t>Disponible en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color w:val="0461C1"/>
          <w:spacing w:val="1"/>
        </w:rPr>
        <w:t xml:space="preserve"> </w:t>
      </w:r>
      <w:hyperlink r:id="rId28">
        <w:r>
          <w:rPr>
            <w:rFonts w:ascii="Arial" w:hAnsi="Arial"/>
            <w:i/>
            <w:color w:val="0461C1"/>
            <w:u w:val="single" w:color="0461C1"/>
          </w:rPr>
          <w:t>http://www.puertocolombia-</w:t>
        </w:r>
      </w:hyperlink>
      <w:r>
        <w:rPr>
          <w:rFonts w:ascii="Arial" w:hAnsi="Arial"/>
          <w:i/>
          <w:color w:val="0461C1"/>
          <w:spacing w:val="1"/>
        </w:rPr>
        <w:t xml:space="preserve"> </w:t>
      </w:r>
      <w:hyperlink r:id="rId29">
        <w:r>
          <w:rPr>
            <w:rFonts w:ascii="Arial" w:hAnsi="Arial"/>
            <w:i/>
            <w:color w:val="0461C1"/>
            <w:spacing w:val="-1"/>
            <w:u w:val="single" w:color="0461C1"/>
          </w:rPr>
          <w:t>atlantico.gov.co/MiMunicipio/Paginas/Informacion-del-Municipio.aspx</w:t>
        </w:r>
      </w:hyperlink>
    </w:p>
    <w:p w:rsidR="00FC4C37" w:rsidRDefault="00FC4C37">
      <w:pPr>
        <w:sectPr w:rsidR="00FC4C37" w:rsidSect="006A7AD2"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022DDE">
      <w:pPr>
        <w:pStyle w:val="Textoindependiente"/>
        <w:spacing w:before="159"/>
        <w:ind w:left="819" w:right="804"/>
        <w:jc w:val="both"/>
      </w:pPr>
      <w:r>
        <w:lastRenderedPageBreak/>
        <w:t>El 31 de diciembre de 1870 se inauguró el ferrocarril de Barranquilla a Salgar. A</w:t>
      </w:r>
      <w:r>
        <w:rPr>
          <w:spacing w:val="1"/>
        </w:rPr>
        <w:t xml:space="preserve"> </w:t>
      </w:r>
      <w:r>
        <w:t xml:space="preserve">causa de la poca profundidad de la bahía, se decidió, a instancias de </w:t>
      </w:r>
      <w:hyperlink r:id="rId30">
        <w:r>
          <w:t>Francisco</w:t>
        </w:r>
      </w:hyperlink>
      <w:r>
        <w:rPr>
          <w:spacing w:val="1"/>
        </w:rPr>
        <w:t xml:space="preserve"> </w:t>
      </w:r>
      <w:hyperlink r:id="rId31">
        <w:r>
          <w:t>Javier Cisneros</w:t>
        </w:r>
      </w:hyperlink>
      <w:r>
        <w:t>, quien había adquirido el ferrocarril, la prolongación de la línea</w:t>
      </w:r>
      <w:r>
        <w:rPr>
          <w:spacing w:val="1"/>
        </w:rPr>
        <w:t xml:space="preserve"> </w:t>
      </w:r>
      <w:r>
        <w:t>férrea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proofErr w:type="spellStart"/>
      <w:r>
        <w:t>Cupino</w:t>
      </w:r>
      <w:proofErr w:type="spellEnd"/>
      <w:r>
        <w:t>,</w:t>
      </w:r>
      <w:r>
        <w:rPr>
          <w:spacing w:val="-1"/>
        </w:rPr>
        <w:t xml:space="preserve"> </w:t>
      </w:r>
      <w:r>
        <w:t>obra que se</w:t>
      </w:r>
      <w:r>
        <w:rPr>
          <w:spacing w:val="-2"/>
        </w:rPr>
        <w:t xml:space="preserve"> </w:t>
      </w:r>
      <w:r>
        <w:t>inauguró el</w:t>
      </w:r>
      <w:r>
        <w:rPr>
          <w:spacing w:val="-4"/>
        </w:rPr>
        <w:t xml:space="preserve"> </w:t>
      </w:r>
      <w:r>
        <w:t>31 de diciembre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1888.</w:t>
      </w:r>
    </w:p>
    <w:p w:rsidR="00FC4C37" w:rsidRDefault="00FC4C37">
      <w:pPr>
        <w:pStyle w:val="Textoindependiente"/>
      </w:pPr>
    </w:p>
    <w:p w:rsidR="00FC4C37" w:rsidRDefault="00022DDE">
      <w:pPr>
        <w:pStyle w:val="Textoindependiente"/>
        <w:ind w:left="819" w:right="803"/>
        <w:jc w:val="both"/>
      </w:pPr>
      <w:r>
        <w:t>El nombre se dio el día de la inauguración del muelle, 15 de agosto de 1893.</w:t>
      </w:r>
      <w:r>
        <w:rPr>
          <w:spacing w:val="1"/>
        </w:rPr>
        <w:t xml:space="preserve"> </w:t>
      </w:r>
      <w:r>
        <w:t xml:space="preserve">Cisneros había propuesto al Presidente de la República de ese momento, </w:t>
      </w:r>
      <w:hyperlink r:id="rId32">
        <w:r>
          <w:t>Rafael</w:t>
        </w:r>
      </w:hyperlink>
      <w:r>
        <w:rPr>
          <w:spacing w:val="1"/>
        </w:rPr>
        <w:t xml:space="preserve"> </w:t>
      </w:r>
      <w:hyperlink r:id="rId33">
        <w:r>
          <w:t>Núñez</w:t>
        </w:r>
      </w:hyperlink>
      <w:r>
        <w:t>,</w:t>
      </w:r>
      <w:r>
        <w:rPr>
          <w:spacing w:val="-10"/>
        </w:rPr>
        <w:t xml:space="preserve"> </w:t>
      </w:r>
      <w:r>
        <w:t>llamar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localidad</w:t>
      </w:r>
      <w:r>
        <w:rPr>
          <w:spacing w:val="-3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Núñez;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aceptó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respondió</w:t>
      </w:r>
      <w:r>
        <w:rPr>
          <w:spacing w:val="-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debía llamársele Puerto Cisneros, a lo que el empresario contestó denominándolo</w:t>
      </w:r>
      <w:r>
        <w:rPr>
          <w:spacing w:val="1"/>
        </w:rPr>
        <w:t xml:space="preserve"> </w:t>
      </w:r>
      <w:r>
        <w:rPr>
          <w:spacing w:val="-1"/>
        </w:rPr>
        <w:t>Puerto</w:t>
      </w:r>
      <w:r>
        <w:rPr>
          <w:spacing w:val="-15"/>
        </w:rPr>
        <w:t xml:space="preserve"> </w:t>
      </w:r>
      <w:r>
        <w:rPr>
          <w:spacing w:val="-1"/>
        </w:rPr>
        <w:t>Colombia.</w:t>
      </w:r>
      <w:r>
        <w:rPr>
          <w:spacing w:val="-18"/>
        </w:rPr>
        <w:t xml:space="preserve"> </w:t>
      </w:r>
      <w:r>
        <w:rPr>
          <w:spacing w:val="-1"/>
        </w:rPr>
        <w:t>Conserva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estatus</w:t>
      </w:r>
      <w:r>
        <w:rPr>
          <w:spacing w:val="-2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corregimiento</w:t>
      </w:r>
      <w:r>
        <w:rPr>
          <w:spacing w:val="-12"/>
        </w:rPr>
        <w:t xml:space="preserve"> </w:t>
      </w:r>
      <w:r>
        <w:t>hasta</w:t>
      </w:r>
      <w:r>
        <w:rPr>
          <w:spacing w:val="-19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24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junio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1905,</w:t>
      </w:r>
      <w:r>
        <w:rPr>
          <w:spacing w:val="-65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elevado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Gobernador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Departamento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Atlántico,</w:t>
      </w:r>
      <w:r>
        <w:rPr>
          <w:spacing w:val="-15"/>
        </w:rPr>
        <w:t xml:space="preserve"> </w:t>
      </w:r>
      <w:r>
        <w:t>General</w:t>
      </w:r>
      <w:r>
        <w:rPr>
          <w:spacing w:val="-17"/>
        </w:rPr>
        <w:t xml:space="preserve"> </w:t>
      </w:r>
      <w:r>
        <w:t>Diego</w:t>
      </w:r>
      <w:r>
        <w:rPr>
          <w:spacing w:val="-12"/>
        </w:rPr>
        <w:t xml:space="preserve"> </w:t>
      </w:r>
      <w:r>
        <w:t>A.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Castro</w:t>
      </w:r>
      <w:r>
        <w:rPr>
          <w:spacing w:val="-1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aprobado</w:t>
      </w:r>
      <w:r>
        <w:rPr>
          <w:spacing w:val="-64"/>
        </w:rPr>
        <w:t xml:space="preserve"> </w:t>
      </w:r>
      <w:r>
        <w:t xml:space="preserve">por Decreto 488 del 26 de abril de 1906, firmado por el presidente </w:t>
      </w:r>
      <w:hyperlink r:id="rId34">
        <w:r>
          <w:t xml:space="preserve">Rafael Reyes </w:t>
        </w:r>
      </w:hyperlink>
      <w:r>
        <w:t>y</w:t>
      </w:r>
      <w:r>
        <w:rPr>
          <w:spacing w:val="1"/>
        </w:rPr>
        <w:t xml:space="preserve"> </w:t>
      </w:r>
      <w:r>
        <w:t xml:space="preserve">su Ministro de Gobierno, Gerardo </w:t>
      </w:r>
      <w:proofErr w:type="spellStart"/>
      <w:r>
        <w:t>Pulecio</w:t>
      </w:r>
      <w:proofErr w:type="spellEnd"/>
      <w:r>
        <w:t>. Esta información consta en el Diario</w:t>
      </w:r>
      <w:r>
        <w:rPr>
          <w:spacing w:val="1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12.641</w:t>
      </w:r>
      <w:r>
        <w:rPr>
          <w:spacing w:val="-2"/>
        </w:rPr>
        <w:t xml:space="preserve"> </w:t>
      </w:r>
      <w:r>
        <w:t>del jueves 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 de</w:t>
      </w:r>
      <w:r>
        <w:rPr>
          <w:spacing w:val="-9"/>
        </w:rPr>
        <w:t xml:space="preserve"> </w:t>
      </w:r>
      <w:r>
        <w:t>1906</w:t>
      </w:r>
      <w:r>
        <w:rPr>
          <w:vertAlign w:val="superscript"/>
        </w:rPr>
        <w:t>2</w:t>
      </w:r>
      <w:r>
        <w:t>.</w:t>
      </w:r>
    </w:p>
    <w:p w:rsidR="00FC4C37" w:rsidRDefault="00FC4C37">
      <w:pPr>
        <w:pStyle w:val="Textoindependiente"/>
        <w:spacing w:before="6"/>
      </w:pPr>
    </w:p>
    <w:p w:rsidR="00FC4C37" w:rsidRDefault="00022DDE">
      <w:pPr>
        <w:pStyle w:val="Ttulo1"/>
      </w:pPr>
      <w:r>
        <w:t>Importancia</w:t>
      </w:r>
      <w:r>
        <w:rPr>
          <w:spacing w:val="-2"/>
        </w:rPr>
        <w:t xml:space="preserve"> </w:t>
      </w:r>
      <w:r>
        <w:t>histórica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Colombia:</w:t>
      </w:r>
    </w:p>
    <w:p w:rsidR="00FC4C37" w:rsidRDefault="00022DDE">
      <w:pPr>
        <w:pStyle w:val="Textoindependiente"/>
        <w:spacing w:before="201" w:line="276" w:lineRule="auto"/>
        <w:ind w:left="819" w:right="811"/>
        <w:jc w:val="both"/>
      </w:pPr>
      <w:r>
        <w:t>La</w:t>
      </w:r>
      <w:r>
        <w:rPr>
          <w:spacing w:val="-7"/>
        </w:rPr>
        <w:t xml:space="preserve"> </w:t>
      </w:r>
      <w:r>
        <w:t>relevancia</w:t>
      </w:r>
      <w:r>
        <w:rPr>
          <w:spacing w:val="-7"/>
        </w:rPr>
        <w:t xml:space="preserve"> </w:t>
      </w:r>
      <w:r>
        <w:t>histórica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municipio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Puerto</w:t>
      </w:r>
      <w:r>
        <w:rPr>
          <w:spacing w:val="-5"/>
        </w:rPr>
        <w:t xml:space="preserve"> </w:t>
      </w:r>
      <w:r>
        <w:t>Colombia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explica</w:t>
      </w:r>
      <w:r>
        <w:rPr>
          <w:spacing w:val="-65"/>
        </w:rPr>
        <w:t xml:space="preserve"> </w:t>
      </w:r>
      <w:r>
        <w:t>por el desarrollo económico, social y de ingeniería que implicó su consolidación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terminal</w:t>
      </w:r>
      <w:r>
        <w:rPr>
          <w:spacing w:val="-4"/>
        </w:rPr>
        <w:t xml:space="preserve"> </w:t>
      </w:r>
      <w:r>
        <w:t>marítimo</w:t>
      </w:r>
      <w:r>
        <w:rPr>
          <w:spacing w:val="-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finales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siglo</w:t>
      </w:r>
      <w:r>
        <w:rPr>
          <w:spacing w:val="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mitad</w:t>
      </w:r>
      <w:r>
        <w:rPr>
          <w:spacing w:val="-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XX.</w:t>
      </w:r>
    </w:p>
    <w:p w:rsidR="00FC4C37" w:rsidRDefault="00022DDE">
      <w:pPr>
        <w:pStyle w:val="Textoindependiente"/>
        <w:spacing w:before="160" w:line="276" w:lineRule="auto"/>
        <w:ind w:left="819" w:right="818"/>
        <w:jc w:val="both"/>
      </w:pPr>
      <w:r>
        <w:t>Las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Puerto Colombia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férrea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conectaba con Barranquilla para el transporte de carga, fueron de fundamental</w:t>
      </w:r>
      <w:r>
        <w:rPr>
          <w:spacing w:val="1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país</w:t>
      </w:r>
      <w:r>
        <w:rPr>
          <w:spacing w:val="-7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primeras</w:t>
      </w:r>
      <w:r>
        <w:rPr>
          <w:spacing w:val="-6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t>décadas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siglo</w:t>
      </w:r>
      <w:r>
        <w:rPr>
          <w:spacing w:val="-65"/>
        </w:rPr>
        <w:t xml:space="preserve"> </w:t>
      </w:r>
      <w:r>
        <w:t>XX.</w:t>
      </w:r>
    </w:p>
    <w:p w:rsidR="00FC4C37" w:rsidRDefault="00022DDE">
      <w:pPr>
        <w:pStyle w:val="Textoindependiente"/>
        <w:spacing w:before="158" w:line="276" w:lineRule="auto"/>
        <w:ind w:left="819" w:right="810"/>
        <w:jc w:val="both"/>
      </w:pPr>
      <w:r>
        <w:t>La explicación de esto se da, en primer lugar, por el hecho de que los dos grandes</w:t>
      </w:r>
      <w:r>
        <w:rPr>
          <w:spacing w:val="-64"/>
        </w:rPr>
        <w:t xml:space="preserve"> </w:t>
      </w:r>
      <w:r>
        <w:t>puertos</w:t>
      </w:r>
      <w:r>
        <w:rPr>
          <w:spacing w:val="-10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tuvieron</w:t>
      </w:r>
      <w:r>
        <w:rPr>
          <w:spacing w:val="-5"/>
        </w:rPr>
        <w:t xml:space="preserve"> </w:t>
      </w:r>
      <w:r>
        <w:t>relevancia</w:t>
      </w:r>
      <w:r>
        <w:rPr>
          <w:spacing w:val="-9"/>
        </w:rPr>
        <w:t xml:space="preserve"> </w:t>
      </w:r>
      <w:r>
        <w:t>estratégica</w:t>
      </w:r>
      <w:r>
        <w:rPr>
          <w:spacing w:val="-11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siglo</w:t>
      </w:r>
      <w:r>
        <w:rPr>
          <w:spacing w:val="-9"/>
        </w:rPr>
        <w:t xml:space="preserve"> </w:t>
      </w:r>
      <w:r>
        <w:t>XVIII,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Cartagena</w:t>
      </w:r>
      <w:r>
        <w:rPr>
          <w:spacing w:val="-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 Santa Marta, no la presentaron para el comercio moderno debido a la poca</w:t>
      </w:r>
      <w:r>
        <w:rPr>
          <w:spacing w:val="1"/>
        </w:rPr>
        <w:t xml:space="preserve"> </w:t>
      </w:r>
      <w:r>
        <w:t>navegabilidad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ofrecían,</w:t>
      </w:r>
      <w:r>
        <w:rPr>
          <w:spacing w:val="1"/>
        </w:rPr>
        <w:t xml:space="preserve"> </w:t>
      </w:r>
      <w:r>
        <w:t>particularmente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sedimentación,</w:t>
      </w:r>
      <w:r>
        <w:rPr>
          <w:spacing w:val="1"/>
        </w:rPr>
        <w:t xml:space="preserve"> </w:t>
      </w:r>
      <w:r>
        <w:t>y a</w:t>
      </w:r>
      <w:r>
        <w:rPr>
          <w:spacing w:val="1"/>
        </w:rPr>
        <w:t xml:space="preserve"> </w:t>
      </w:r>
      <w:r>
        <w:t>la nula</w:t>
      </w:r>
      <w:r>
        <w:rPr>
          <w:spacing w:val="1"/>
        </w:rPr>
        <w:t xml:space="preserve"> </w:t>
      </w:r>
      <w:r>
        <w:t>conexión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tenían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Río</w:t>
      </w:r>
      <w:r>
        <w:rPr>
          <w:spacing w:val="-14"/>
        </w:rPr>
        <w:t xml:space="preserve"> </w:t>
      </w:r>
      <w:r>
        <w:t>Magdalena,</w:t>
      </w:r>
      <w:r>
        <w:rPr>
          <w:spacing w:val="-15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arteria</w:t>
      </w:r>
      <w:r>
        <w:rPr>
          <w:spacing w:val="-13"/>
        </w:rPr>
        <w:t xml:space="preserve"> </w:t>
      </w:r>
      <w:r>
        <w:t>fluvial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transporte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carga</w:t>
      </w:r>
      <w:r>
        <w:t xml:space="preserve"> </w:t>
      </w:r>
      <w:r>
        <w:rPr>
          <w:spacing w:val="-1"/>
        </w:rPr>
        <w:t>y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pasajeros</w:t>
      </w:r>
      <w:r>
        <w:t xml:space="preserve"> </w:t>
      </w:r>
      <w:r>
        <w:rPr>
          <w:spacing w:val="-1"/>
        </w:rPr>
        <w:t>entre</w:t>
      </w:r>
      <w:r>
        <w:rPr>
          <w:spacing w:val="1"/>
        </w:rPr>
        <w:t xml:space="preserve"> </w:t>
      </w:r>
      <w:r>
        <w:t>las costas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 interior del país (Correa, J.</w:t>
      </w:r>
      <w:r>
        <w:rPr>
          <w:spacing w:val="-18"/>
        </w:rPr>
        <w:t xml:space="preserve"> </w:t>
      </w:r>
      <w:r>
        <w:t>2012</w:t>
      </w:r>
      <w:r>
        <w:rPr>
          <w:vertAlign w:val="superscript"/>
        </w:rPr>
        <w:t>3</w:t>
      </w:r>
      <w:r>
        <w:t>).</w:t>
      </w:r>
    </w:p>
    <w:p w:rsidR="00FC4C37" w:rsidRDefault="00022DDE">
      <w:pPr>
        <w:pStyle w:val="Textoindependiente"/>
        <w:spacing w:before="163" w:line="276" w:lineRule="auto"/>
        <w:ind w:left="819" w:right="802"/>
        <w:jc w:val="both"/>
      </w:pPr>
      <w:r>
        <w:t>En segundo lugar, no fue hasta la construcción del puerto satélite en la bahía de</w:t>
      </w:r>
      <w:r>
        <w:rPr>
          <w:spacing w:val="1"/>
        </w:rPr>
        <w:t xml:space="preserve"> </w:t>
      </w:r>
      <w:r>
        <w:t>Sabanilla (corregimiento de Puerto Colombia) y de la línea férrea que lo comunicó</w:t>
      </w:r>
      <w:r>
        <w:rPr>
          <w:spacing w:val="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Atlántico,</w:t>
      </w:r>
      <w:r>
        <w:rPr>
          <w:spacing w:val="-7"/>
        </w:rPr>
        <w:t xml:space="preserve"> </w:t>
      </w:r>
      <w:r>
        <w:t>Barranquilla,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última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erigió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transformó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principal puerto de Colombia, pues a comienzos del siglo XIX los bancos de arena</w:t>
      </w:r>
      <w:r>
        <w:rPr>
          <w:spacing w:val="1"/>
        </w:rPr>
        <w:t xml:space="preserve"> </w:t>
      </w:r>
      <w:r>
        <w:t>de Bocas de Ceniza impedían el paso de los buques desde el mar hacia Río</w:t>
      </w:r>
      <w:r>
        <w:rPr>
          <w:spacing w:val="1"/>
        </w:rPr>
        <w:t xml:space="preserve"> </w:t>
      </w:r>
      <w:r>
        <w:t>Magdalena</w:t>
      </w:r>
      <w:r>
        <w:rPr>
          <w:spacing w:val="-2"/>
        </w:rPr>
        <w:t xml:space="preserve"> </w:t>
      </w:r>
      <w:r>
        <w:t>(</w:t>
      </w:r>
      <w:proofErr w:type="spellStart"/>
      <w:r>
        <w:t>Ibíd</w:t>
      </w:r>
      <w:proofErr w:type="spellEnd"/>
      <w:r>
        <w:t>).</w:t>
      </w:r>
    </w:p>
    <w:p w:rsidR="00FC4C37" w:rsidRDefault="00FC4C37">
      <w:pPr>
        <w:pStyle w:val="Textoindependiente"/>
        <w:rPr>
          <w:sz w:val="20"/>
        </w:rPr>
      </w:pPr>
    </w:p>
    <w:p w:rsidR="00FC4C37" w:rsidRDefault="00FC4C37">
      <w:pPr>
        <w:pStyle w:val="Textoindependiente"/>
        <w:rPr>
          <w:sz w:val="20"/>
        </w:rPr>
      </w:pPr>
    </w:p>
    <w:p w:rsidR="00FC4C37" w:rsidRDefault="00FC4C37">
      <w:pPr>
        <w:pStyle w:val="Textoindependiente"/>
        <w:rPr>
          <w:sz w:val="20"/>
        </w:rPr>
      </w:pPr>
    </w:p>
    <w:p w:rsidR="00FC4C37" w:rsidRDefault="006D32CD">
      <w:pPr>
        <w:pStyle w:val="Textoindependiente"/>
        <w:spacing w:before="6"/>
        <w:rPr>
          <w:sz w:val="1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102235</wp:posOffset>
                </wp:positionV>
                <wp:extent cx="1830070" cy="9525"/>
                <wp:effectExtent l="0" t="0" r="0" b="0"/>
                <wp:wrapTopAndBottom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402A9" id="Rectangle 23" o:spid="_x0000_s1026" style="position:absolute;margin-left:85.05pt;margin-top:8.05pt;width:144.1pt;height: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FC4C37" w:rsidRDefault="00022DDE">
      <w:pPr>
        <w:pStyle w:val="Prrafodelista"/>
        <w:numPr>
          <w:ilvl w:val="0"/>
          <w:numId w:val="3"/>
        </w:numPr>
        <w:tabs>
          <w:tab w:val="left" w:pos="1022"/>
        </w:tabs>
        <w:spacing w:before="41"/>
        <w:ind w:right="1294" w:firstLine="0"/>
        <w:rPr>
          <w:sz w:val="24"/>
        </w:rPr>
      </w:pPr>
      <w:r>
        <w:rPr>
          <w:sz w:val="24"/>
        </w:rPr>
        <w:t>Fundación Puerto Colombia. Disponible en:</w:t>
      </w:r>
      <w:r>
        <w:rPr>
          <w:color w:val="0461C1"/>
          <w:spacing w:val="1"/>
          <w:sz w:val="24"/>
        </w:rPr>
        <w:t xml:space="preserve"> </w:t>
      </w:r>
      <w:hyperlink r:id="rId35">
        <w:r>
          <w:rPr>
            <w:rFonts w:ascii="Arial" w:hAnsi="Arial"/>
            <w:i/>
            <w:color w:val="0461C1"/>
            <w:sz w:val="24"/>
            <w:u w:val="single" w:color="0461C1"/>
          </w:rPr>
          <w:t>http://fundacionpuertocolombia.org/puerto-colombia/historia/</w:t>
        </w:r>
        <w:r>
          <w:rPr>
            <w:rFonts w:ascii="Arial" w:hAnsi="Arial"/>
            <w:i/>
            <w:color w:val="0461C1"/>
            <w:sz w:val="24"/>
          </w:rPr>
          <w:t xml:space="preserve"> </w:t>
        </w:r>
      </w:hyperlink>
      <w:r>
        <w:rPr>
          <w:position w:val="6"/>
          <w:sz w:val="24"/>
        </w:rPr>
        <w:t xml:space="preserve">3 </w:t>
      </w:r>
      <w:r>
        <w:rPr>
          <w:sz w:val="24"/>
        </w:rPr>
        <w:t>“E</w:t>
      </w:r>
      <w:r>
        <w:rPr>
          <w:rFonts w:ascii="Arial" w:hAnsi="Arial"/>
          <w:i/>
          <w:sz w:val="24"/>
        </w:rPr>
        <w:t>l ferrocarril de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bolívar y la consolidación del puerto de barranquilla (1865-1941)”. </w:t>
      </w:r>
      <w:r>
        <w:rPr>
          <w:sz w:val="24"/>
        </w:rPr>
        <w:t>Revista de</w:t>
      </w:r>
      <w:r>
        <w:rPr>
          <w:spacing w:val="1"/>
          <w:sz w:val="24"/>
        </w:rPr>
        <w:t xml:space="preserve"> </w:t>
      </w:r>
      <w:r>
        <w:rPr>
          <w:sz w:val="24"/>
        </w:rPr>
        <w:t>Economía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14,</w:t>
      </w:r>
      <w:r>
        <w:rPr>
          <w:spacing w:val="-3"/>
          <w:sz w:val="24"/>
        </w:rPr>
        <w:t xml:space="preserve"> </w:t>
      </w:r>
      <w:r>
        <w:rPr>
          <w:sz w:val="24"/>
        </w:rPr>
        <w:t>n.º</w:t>
      </w:r>
      <w:r>
        <w:rPr>
          <w:spacing w:val="-2"/>
          <w:sz w:val="24"/>
        </w:rPr>
        <w:t xml:space="preserve"> </w:t>
      </w:r>
      <w:r>
        <w:rPr>
          <w:sz w:val="24"/>
        </w:rPr>
        <w:t>26,</w:t>
      </w:r>
      <w:r>
        <w:rPr>
          <w:spacing w:val="-3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semestre/2012,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3"/>
          <w:sz w:val="24"/>
        </w:rPr>
        <w:t xml:space="preserve"> </w:t>
      </w:r>
      <w:r>
        <w:rPr>
          <w:sz w:val="24"/>
        </w:rPr>
        <w:t>241-266.</w:t>
      </w:r>
    </w:p>
    <w:p w:rsidR="00FC4C37" w:rsidRDefault="00FC4C37">
      <w:pPr>
        <w:rPr>
          <w:sz w:val="24"/>
        </w:rPr>
        <w:sectPr w:rsidR="00FC4C37" w:rsidSect="006A7AD2"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022DDE">
      <w:pPr>
        <w:pStyle w:val="Textoindependiente"/>
        <w:spacing w:before="159" w:line="276" w:lineRule="auto"/>
        <w:ind w:left="819" w:right="811"/>
        <w:jc w:val="both"/>
      </w:pPr>
      <w:r>
        <w:lastRenderedPageBreak/>
        <w:t>En la apertura al mercado mundial que experimentó el país a finales del siglo XIX,</w:t>
      </w:r>
      <w:r>
        <w:rPr>
          <w:spacing w:val="1"/>
        </w:rPr>
        <w:t xml:space="preserve"> </w:t>
      </w:r>
      <w:r>
        <w:t>era fundamental contar con un puerto que redujera los tiempos y los costos del</w:t>
      </w:r>
      <w:r>
        <w:rPr>
          <w:spacing w:val="1"/>
        </w:rPr>
        <w:t xml:space="preserve"> </w:t>
      </w:r>
      <w:r>
        <w:t>transporte (Zambrano,</w:t>
      </w:r>
      <w:r>
        <w:rPr>
          <w:spacing w:val="-7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2019)</w:t>
      </w:r>
      <w:r>
        <w:rPr>
          <w:vertAlign w:val="superscript"/>
        </w:rPr>
        <w:t>4</w:t>
      </w:r>
      <w:r>
        <w:t>.</w:t>
      </w:r>
      <w:r>
        <w:rPr>
          <w:spacing w:val="-4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cosas,</w:t>
      </w:r>
      <w:r>
        <w:rPr>
          <w:spacing w:val="-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estas dos</w:t>
      </w:r>
      <w:r>
        <w:rPr>
          <w:spacing w:val="-6"/>
        </w:rPr>
        <w:t xml:space="preserve"> </w:t>
      </w:r>
      <w:r>
        <w:t>obras</w:t>
      </w:r>
      <w:r>
        <w:rPr>
          <w:spacing w:val="-64"/>
        </w:rPr>
        <w:t xml:space="preserve"> </w:t>
      </w:r>
      <w:r>
        <w:t>trajeron para Puerto Colombia, para Barranquilla y para Colombia importantes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 se</w:t>
      </w:r>
      <w:r>
        <w:rPr>
          <w:spacing w:val="-1"/>
        </w:rPr>
        <w:t xml:space="preserve"> </w:t>
      </w:r>
      <w:r>
        <w:t>hicieron</w:t>
      </w:r>
      <w:r>
        <w:rPr>
          <w:spacing w:val="-9"/>
        </w:rPr>
        <w:t xml:space="preserve"> </w:t>
      </w:r>
      <w:r>
        <w:t>esperar.</w:t>
      </w:r>
    </w:p>
    <w:p w:rsidR="00FC4C37" w:rsidRDefault="00022DDE">
      <w:pPr>
        <w:spacing w:before="163" w:line="276" w:lineRule="auto"/>
        <w:ind w:left="819" w:right="809"/>
        <w:jc w:val="both"/>
        <w:rPr>
          <w:rFonts w:ascii="Arial" w:hAnsi="Arial"/>
          <w:i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demográfico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“e</w:t>
      </w:r>
      <w:r>
        <w:rPr>
          <w:rFonts w:ascii="Arial" w:hAnsi="Arial"/>
          <w:i/>
          <w:sz w:val="24"/>
        </w:rPr>
        <w:t>ntre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1843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1851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barranquillera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pasó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11.510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12.265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habitantes,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mientras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Cartagena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Santa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Marta pasaron de 20.257 y 11.393 a 18.567 y 5.774 habitantes, respectivamente,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 ese mismo periodo; lo que sugiere una recomposición de la población caribeña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favor del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centro más dinámico”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Ibíd</w:t>
      </w:r>
      <w:proofErr w:type="spellEnd"/>
      <w:r>
        <w:rPr>
          <w:sz w:val="24"/>
        </w:rPr>
        <w:t>)</w:t>
      </w:r>
      <w:r>
        <w:rPr>
          <w:rFonts w:ascii="Arial" w:hAnsi="Arial"/>
          <w:i/>
          <w:sz w:val="24"/>
        </w:rPr>
        <w:t>.</w:t>
      </w:r>
    </w:p>
    <w:p w:rsidR="00FC4C37" w:rsidRDefault="00022DDE">
      <w:pPr>
        <w:spacing w:before="158" w:line="276" w:lineRule="auto"/>
        <w:ind w:left="819" w:right="814"/>
        <w:jc w:val="both"/>
        <w:rPr>
          <w:sz w:val="24"/>
        </w:rPr>
      </w:pPr>
      <w:r>
        <w:rPr>
          <w:sz w:val="24"/>
        </w:rPr>
        <w:t>A nivel comercial, por su parte</w:t>
      </w:r>
      <w:r>
        <w:rPr>
          <w:rFonts w:ascii="Arial" w:hAnsi="Arial"/>
          <w:i/>
          <w:sz w:val="24"/>
        </w:rPr>
        <w:t>, “entre 1865 y 1866 se exportaron 4.154 toneladas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 tabaco a través de Sabanilla frente a 546 a través de Cartagena y Santa Marta,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aunque seguía siendo un caserío pequeño con una escuela y sin iglesias (Posada,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1987, 18)” </w:t>
      </w:r>
      <w:r>
        <w:rPr>
          <w:sz w:val="24"/>
        </w:rPr>
        <w:t>(</w:t>
      </w:r>
      <w:proofErr w:type="spellStart"/>
      <w:r>
        <w:rPr>
          <w:sz w:val="24"/>
        </w:rPr>
        <w:t>Ibíd</w:t>
      </w:r>
      <w:proofErr w:type="spellEnd"/>
      <w:r>
        <w:rPr>
          <w:sz w:val="24"/>
        </w:rPr>
        <w:t>). Igualmente, una vez se terminó la primera etapa del ferrocarril de</w:t>
      </w:r>
      <w:r>
        <w:rPr>
          <w:spacing w:val="-64"/>
          <w:sz w:val="24"/>
        </w:rPr>
        <w:t xml:space="preserve"> </w:t>
      </w:r>
      <w:r>
        <w:rPr>
          <w:sz w:val="24"/>
        </w:rPr>
        <w:t>Sabanilla en el año 1871, los ingresos de aduanas entre Sabanilla, Cartagena y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Marta</w:t>
      </w:r>
      <w:r>
        <w:rPr>
          <w:spacing w:val="1"/>
          <w:sz w:val="24"/>
        </w:rPr>
        <w:t xml:space="preserve"> </w:t>
      </w:r>
      <w:r>
        <w:rPr>
          <w:sz w:val="24"/>
        </w:rPr>
        <w:t>marcaron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muy</w:t>
      </w:r>
      <w:r>
        <w:rPr>
          <w:spacing w:val="1"/>
          <w:sz w:val="24"/>
        </w:rPr>
        <w:t xml:space="preserve"> </w:t>
      </w:r>
      <w:r>
        <w:rPr>
          <w:sz w:val="24"/>
        </w:rPr>
        <w:t>desiguales,</w:t>
      </w:r>
      <w:r>
        <w:rPr>
          <w:spacing w:val="1"/>
          <w:sz w:val="24"/>
        </w:rPr>
        <w:t xml:space="preserve"> </w:t>
      </w:r>
      <w:r>
        <w:rPr>
          <w:sz w:val="24"/>
        </w:rPr>
        <w:t>saliendo</w:t>
      </w:r>
      <w:r>
        <w:rPr>
          <w:spacing w:val="1"/>
          <w:sz w:val="24"/>
        </w:rPr>
        <w:t xml:space="preserve"> </w:t>
      </w:r>
      <w:r>
        <w:rPr>
          <w:sz w:val="24"/>
        </w:rPr>
        <w:t>favorecido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corregimiento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Puerto Colombia.</w:t>
      </w:r>
    </w:p>
    <w:p w:rsidR="00FC4C37" w:rsidRDefault="00022DDE" w:rsidP="006D7F85">
      <w:pPr>
        <w:pStyle w:val="Textoindependiente"/>
        <w:spacing w:before="162" w:line="276" w:lineRule="auto"/>
        <w:ind w:left="819" w:right="811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recuadro,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autor</w:t>
      </w:r>
      <w:r>
        <w:rPr>
          <w:spacing w:val="-5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Santiago</w:t>
      </w:r>
      <w:r>
        <w:rPr>
          <w:spacing w:val="-7"/>
        </w:rPr>
        <w:t xml:space="preserve"> </w:t>
      </w:r>
      <w:r>
        <w:t>Correa</w:t>
      </w:r>
      <w:r>
        <w:rPr>
          <w:spacing w:val="-3"/>
        </w:rPr>
        <w:t xml:space="preserve"> </w:t>
      </w:r>
      <w:r>
        <w:t>retoma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obtenidos</w:t>
      </w:r>
      <w:r>
        <w:rPr>
          <w:spacing w:val="-64"/>
        </w:rPr>
        <w:t xml:space="preserve"> </w:t>
      </w:r>
      <w:r>
        <w:t>por</w:t>
      </w:r>
      <w:r>
        <w:rPr>
          <w:spacing w:val="-8"/>
        </w:rPr>
        <w:t xml:space="preserve"> </w:t>
      </w:r>
      <w:proofErr w:type="spellStart"/>
      <w:r>
        <w:t>Nichols</w:t>
      </w:r>
      <w:proofErr w:type="spellEnd"/>
      <w:r>
        <w:rPr>
          <w:spacing w:val="-6"/>
        </w:rPr>
        <w:t xml:space="preserve"> </w:t>
      </w:r>
      <w:r>
        <w:t>(1988)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Poveda</w:t>
      </w:r>
      <w:r>
        <w:rPr>
          <w:spacing w:val="-2"/>
        </w:rPr>
        <w:t xml:space="preserve"> </w:t>
      </w:r>
      <w:r>
        <w:t>(2010),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cómo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trasladó</w:t>
      </w:r>
      <w:r>
        <w:rPr>
          <w:spacing w:val="-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carga</w:t>
      </w:r>
      <w:r>
        <w:rPr>
          <w:spacing w:val="-64"/>
        </w:rPr>
        <w:t xml:space="preserve"> </w:t>
      </w:r>
      <w:r>
        <w:t>de comercio exterior hacia el Puerto de Sabanilla, sino que también se registró un</w:t>
      </w:r>
      <w:r>
        <w:rPr>
          <w:spacing w:val="1"/>
        </w:rPr>
        <w:t xml:space="preserve"> </w:t>
      </w:r>
      <w:r>
        <w:t>crecimiento global de los ingresos, en contravía de lo que sucedió con los Puertos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Cartagena y</w:t>
      </w:r>
      <w:r>
        <w:rPr>
          <w:spacing w:val="-2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Marta.</w:t>
      </w:r>
    </w:p>
    <w:p w:rsidR="006D7F85" w:rsidRDefault="006D7F85" w:rsidP="006D7F85">
      <w:pPr>
        <w:pStyle w:val="Textoindependiente"/>
        <w:spacing w:before="92" w:line="276" w:lineRule="auto"/>
        <w:ind w:left="819" w:right="828"/>
        <w:jc w:val="both"/>
      </w:pPr>
      <w:r>
        <w:t>Con todo esto, el muelle fue considerado en su momento el segundo más largo del</w:t>
      </w:r>
      <w:r>
        <w:rPr>
          <w:spacing w:val="-65"/>
        </w:rPr>
        <w:t xml:space="preserve"> </w:t>
      </w:r>
      <w:r>
        <w:t>mundo, con 4.000 pies de longitud, así como el tercero de mayor calado en su</w:t>
      </w:r>
      <w:r>
        <w:rPr>
          <w:spacing w:val="1"/>
        </w:rPr>
        <w:t xml:space="preserve"> </w:t>
      </w:r>
      <w:r>
        <w:t>categoría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 mundial.</w:t>
      </w:r>
    </w:p>
    <w:p w:rsidR="006D7F85" w:rsidRDefault="006D7F85" w:rsidP="006D7F85">
      <w:pPr>
        <w:pStyle w:val="Textoindependiente"/>
        <w:spacing w:before="4"/>
      </w:pPr>
    </w:p>
    <w:p w:rsidR="006D7F85" w:rsidRDefault="006D7F85" w:rsidP="006D7F85">
      <w:pPr>
        <w:pStyle w:val="Textoindependiente"/>
        <w:spacing w:line="276" w:lineRule="auto"/>
        <w:ind w:left="819" w:right="811"/>
        <w:jc w:val="both"/>
      </w:pPr>
      <w:r>
        <w:rPr>
          <w:spacing w:val="-1"/>
        </w:rPr>
        <w:t xml:space="preserve">Ahora bien, el desarrollo </w:t>
      </w:r>
      <w:r>
        <w:t>de Puerto Colombia como puerto marítimo no solo implicó</w:t>
      </w:r>
      <w:r>
        <w:rPr>
          <w:spacing w:val="-6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comercial,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produjo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flujo</w:t>
      </w:r>
      <w:r>
        <w:rPr>
          <w:spacing w:val="1"/>
        </w:rPr>
        <w:t xml:space="preserve"> </w:t>
      </w:r>
      <w:r>
        <w:t>migratorio del cual hoy en día todavía se aprecian consecuencias. Por el puerto</w:t>
      </w:r>
      <w:r>
        <w:rPr>
          <w:spacing w:val="1"/>
        </w:rPr>
        <w:t xml:space="preserve"> </w:t>
      </w:r>
      <w:r>
        <w:rPr>
          <w:spacing w:val="-1"/>
        </w:rPr>
        <w:t xml:space="preserve">ingresaron para la </w:t>
      </w:r>
      <w:r>
        <w:t>época las culturas árabes, que emigraron de sus países para no</w:t>
      </w:r>
      <w:r>
        <w:rPr>
          <w:spacing w:val="-64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reclutados</w:t>
      </w:r>
      <w:r>
        <w:rPr>
          <w:spacing w:val="18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Imperio</w:t>
      </w:r>
      <w:r>
        <w:rPr>
          <w:spacing w:val="19"/>
        </w:rPr>
        <w:t xml:space="preserve"> </w:t>
      </w:r>
      <w:r>
        <w:t>Otomano</w:t>
      </w:r>
      <w:r>
        <w:rPr>
          <w:spacing w:val="19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fin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engrosar</w:t>
      </w:r>
      <w:r>
        <w:rPr>
          <w:spacing w:val="17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filas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ejército</w:t>
      </w:r>
      <w:r>
        <w:rPr>
          <w:spacing w:val="-65"/>
        </w:rPr>
        <w:t xml:space="preserve"> </w:t>
      </w:r>
      <w:r>
        <w:t>en el frente de Palestina; los libaneses, seguidos por palestinos y finalmente sirios,</w:t>
      </w:r>
      <w:r>
        <w:rPr>
          <w:spacing w:val="-64"/>
        </w:rPr>
        <w:t xml:space="preserve"> </w:t>
      </w:r>
      <w:r>
        <w:t>posteriormente llegarían judíos, italianos, y otras culturas que salieron de Europa</w:t>
      </w:r>
      <w:r>
        <w:rPr>
          <w:spacing w:val="1"/>
        </w:rPr>
        <w:t xml:space="preserve"> </w:t>
      </w:r>
      <w:r>
        <w:t>huyendo de la Primera Guerra Mundial, pues buscaban nuevos horizontes y al ver</w:t>
      </w:r>
      <w:r>
        <w:rPr>
          <w:spacing w:val="1"/>
        </w:rPr>
        <w:t xml:space="preserve"> </w:t>
      </w:r>
      <w:r>
        <w:t>el gran desarrollo de esta zona portuaria, se quedaron en nuestro país, para nutrir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mayor riqueza la cultura</w:t>
      </w:r>
      <w:r>
        <w:rPr>
          <w:spacing w:val="-4"/>
        </w:rPr>
        <w:t xml:space="preserve"> </w:t>
      </w:r>
      <w:r>
        <w:t>caribe.</w:t>
      </w:r>
    </w:p>
    <w:p w:rsidR="006D7F85" w:rsidRDefault="006D7F85" w:rsidP="00F351BD">
      <w:pPr>
        <w:pStyle w:val="Textoindependiente"/>
        <w:spacing w:before="159" w:line="276" w:lineRule="auto"/>
        <w:ind w:left="819" w:right="827"/>
        <w:jc w:val="both"/>
      </w:pPr>
      <w:r>
        <w:t>Tal como lo señala Consuelo Posada (2015)</w:t>
      </w:r>
      <w:r>
        <w:rPr>
          <w:vertAlign w:val="superscript"/>
        </w:rPr>
        <w:t>5</w:t>
      </w:r>
      <w:r>
        <w:t>, quien a su vez cita a Palacio (2011),</w:t>
      </w:r>
      <w:r>
        <w:rPr>
          <w:spacing w:val="-64"/>
        </w:rPr>
        <w:t xml:space="preserve"> </w:t>
      </w:r>
      <w:r>
        <w:t>“en esos años, Puerto Colombia pudo saborear el bienestar económico y la vida</w:t>
      </w:r>
      <w:r>
        <w:rPr>
          <w:spacing w:val="1"/>
        </w:rPr>
        <w:t xml:space="preserve"> </w:t>
      </w:r>
      <w:r>
        <w:t>fastuosa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traían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extranjeros.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historiadores</w:t>
      </w:r>
      <w:r>
        <w:rPr>
          <w:spacing w:val="1"/>
        </w:rPr>
        <w:t xml:space="preserve"> </w:t>
      </w:r>
      <w:r>
        <w:t>detallan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internacional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vivía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Puerto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cuentan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aquí</w:t>
      </w:r>
      <w:r>
        <w:rPr>
          <w:spacing w:val="-3"/>
        </w:rPr>
        <w:t xml:space="preserve"> </w:t>
      </w:r>
      <w:r>
        <w:t>se escuchaba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charlestón,</w:t>
      </w:r>
      <w:r>
        <w:rPr>
          <w:spacing w:val="-1"/>
        </w:rPr>
        <w:t xml:space="preserve"> </w:t>
      </w:r>
      <w:r>
        <w:t>la danza, el pasodoble, el porro, la cumbia y que, además de las orquestas que</w:t>
      </w:r>
      <w:r>
        <w:rPr>
          <w:spacing w:val="1"/>
        </w:rPr>
        <w:t xml:space="preserve"> </w:t>
      </w:r>
      <w:r>
        <w:t>presentaban</w:t>
      </w:r>
      <w:r>
        <w:rPr>
          <w:spacing w:val="41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hoteles,</w:t>
      </w:r>
      <w:r>
        <w:rPr>
          <w:spacing w:val="41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buques</w:t>
      </w:r>
      <w:r>
        <w:rPr>
          <w:spacing w:val="40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llegaban,</w:t>
      </w:r>
      <w:r>
        <w:rPr>
          <w:spacing w:val="39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mayoría</w:t>
      </w:r>
      <w:r>
        <w:rPr>
          <w:spacing w:val="41"/>
        </w:rPr>
        <w:t xml:space="preserve"> </w:t>
      </w:r>
      <w:r>
        <w:t>viajaban</w:t>
      </w:r>
      <w:r>
        <w:rPr>
          <w:spacing w:val="42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músicos</w:t>
      </w:r>
      <w:r>
        <w:rPr>
          <w:spacing w:val="-4"/>
        </w:rPr>
        <w:t xml:space="preserve"> </w:t>
      </w:r>
      <w:r>
        <w:t>propios”.</w:t>
      </w:r>
    </w:p>
    <w:p w:rsidR="006D7F85" w:rsidRDefault="006D7F85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F351BD" w:rsidRDefault="00F351BD" w:rsidP="006D7F85">
      <w:pPr>
        <w:pStyle w:val="Textoindependiente"/>
        <w:spacing w:line="276" w:lineRule="auto"/>
        <w:ind w:left="819" w:right="805"/>
        <w:jc w:val="both"/>
      </w:pPr>
    </w:p>
    <w:p w:rsidR="006D7F85" w:rsidRDefault="006D7F85" w:rsidP="006D7F85">
      <w:pPr>
        <w:pStyle w:val="Textoindependiente"/>
        <w:spacing w:line="276" w:lineRule="auto"/>
        <w:ind w:left="819" w:right="805"/>
        <w:jc w:val="both"/>
      </w:pPr>
      <w:r>
        <w:lastRenderedPageBreak/>
        <w:t>La autora precisa que “la llegada de los inmigrantes generó también una industria</w:t>
      </w:r>
      <w:r>
        <w:rPr>
          <w:spacing w:val="1"/>
        </w:rPr>
        <w:t xml:space="preserve"> </w:t>
      </w:r>
      <w:r>
        <w:t>turística, y Puerto Colombia se convirtió en un balneario que albergaba no sólo a</w:t>
      </w:r>
      <w:r>
        <w:rPr>
          <w:spacing w:val="1"/>
        </w:rPr>
        <w:t xml:space="preserve"> </w:t>
      </w:r>
      <w:r>
        <w:t>los visitantes extranjeros, sino también al turismo cercano de Barranquilla y aún al</w:t>
      </w:r>
      <w:r>
        <w:rPr>
          <w:spacing w:val="1"/>
        </w:rPr>
        <w:t xml:space="preserve"> </w:t>
      </w:r>
      <w:r>
        <w:t>turismo nacional que venía a veranear en las casas de campo. Muchos de los</w:t>
      </w:r>
      <w:r>
        <w:rPr>
          <w:spacing w:val="1"/>
        </w:rPr>
        <w:t xml:space="preserve"> </w:t>
      </w:r>
      <w:r>
        <w:t>extranjeros se quedaron y organizaron instalaciones hoteleras suficientes para</w:t>
      </w:r>
      <w:r>
        <w:rPr>
          <w:spacing w:val="1"/>
        </w:rPr>
        <w:t xml:space="preserve"> </w:t>
      </w:r>
      <w:r>
        <w:t xml:space="preserve">alojar a los viajeros. Entre los hoteles más importantes se citan el </w:t>
      </w:r>
      <w:proofErr w:type="spellStart"/>
      <w:r>
        <w:t>Esperia</w:t>
      </w:r>
      <w:proofErr w:type="spellEnd"/>
      <w:r>
        <w:t>, el</w:t>
      </w:r>
      <w:r>
        <w:rPr>
          <w:spacing w:val="1"/>
        </w:rPr>
        <w:t xml:space="preserve"> </w:t>
      </w:r>
      <w:r>
        <w:t>Atlántico,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Estambul,</w:t>
      </w:r>
      <w:r>
        <w:rPr>
          <w:spacing w:val="-1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hotel</w:t>
      </w:r>
      <w:r>
        <w:rPr>
          <w:spacing w:val="56"/>
        </w:rPr>
        <w:t xml:space="preserve"> </w:t>
      </w:r>
      <w:r>
        <w:t>Viña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mar,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proofErr w:type="spellStart"/>
      <w:r>
        <w:t>Spany</w:t>
      </w:r>
      <w:proofErr w:type="spellEnd"/>
      <w:r>
        <w:rPr>
          <w:spacing w:val="-6"/>
        </w:rPr>
        <w:t xml:space="preserve"> </w:t>
      </w:r>
      <w:r>
        <w:t>bar,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proofErr w:type="spellStart"/>
      <w:r>
        <w:t>Capy</w:t>
      </w:r>
      <w:proofErr w:type="spellEnd"/>
      <w:r>
        <w:t>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Luna</w:t>
      </w:r>
      <w:r>
        <w:rPr>
          <w:spacing w:val="-4"/>
        </w:rPr>
        <w:t xml:space="preserve"> </w:t>
      </w:r>
      <w:r>
        <w:t>Park,</w:t>
      </w:r>
      <w:r>
        <w:rPr>
          <w:spacing w:val="-8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Dorado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Colombia.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preferido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turistas</w:t>
      </w:r>
      <w:r>
        <w:rPr>
          <w:spacing w:val="1"/>
        </w:rPr>
        <w:t xml:space="preserve"> </w:t>
      </w:r>
      <w:r>
        <w:t>extranjeros, por los habitantes de Barranquilla y del interior del país era el hotel</w:t>
      </w:r>
      <w:r>
        <w:rPr>
          <w:spacing w:val="1"/>
        </w:rPr>
        <w:t xml:space="preserve"> </w:t>
      </w:r>
      <w:proofErr w:type="spellStart"/>
      <w:r>
        <w:t>Esperia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muchos</w:t>
      </w:r>
      <w:r>
        <w:rPr>
          <w:spacing w:val="-1"/>
        </w:rPr>
        <w:t xml:space="preserve"> </w:t>
      </w:r>
      <w:r>
        <w:t>venían</w:t>
      </w:r>
      <w:r>
        <w:rPr>
          <w:spacing w:val="-1"/>
        </w:rPr>
        <w:t xml:space="preserve"> </w:t>
      </w:r>
      <w:r>
        <w:t>especialmente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pasar allí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luna</w:t>
      </w:r>
      <w:r>
        <w:rPr>
          <w:spacing w:val="-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miel”.</w:t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  <w:r>
        <w:rPr>
          <w:rFonts w:ascii="Arial"/>
          <w:noProof/>
          <w:sz w:val="20"/>
          <w:lang w:val="es-CO" w:eastAsia="es-CO"/>
        </w:rPr>
        <w:drawing>
          <wp:inline distT="0" distB="0" distL="0" distR="0" wp14:anchorId="04189F33" wp14:editId="3FA01E3A">
            <wp:extent cx="5690967" cy="3702748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967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rPr>
          <w:sz w:val="26"/>
        </w:rPr>
      </w:pPr>
    </w:p>
    <w:p w:rsidR="006D7F85" w:rsidRDefault="006D7F85" w:rsidP="006D7F85">
      <w:pPr>
        <w:pStyle w:val="Textoindependiente"/>
        <w:spacing w:before="5"/>
        <w:rPr>
          <w:rFonts w:ascii="Arial"/>
          <w:i/>
        </w:rPr>
      </w:pPr>
      <w:r>
        <w:rPr>
          <w:noProof/>
          <w:lang w:val="es-CO" w:eastAsia="es-CO"/>
        </w:rPr>
        <w:drawing>
          <wp:anchor distT="0" distB="0" distL="0" distR="0" simplePos="0" relativeHeight="487652864" behindDoc="0" locked="0" layoutInCell="1" allowOverlap="1" wp14:anchorId="2C4C1C0B" wp14:editId="7EDC8B2A">
            <wp:simplePos x="0" y="0"/>
            <wp:positionH relativeFrom="page">
              <wp:posOffset>1281430</wp:posOffset>
            </wp:positionH>
            <wp:positionV relativeFrom="paragraph">
              <wp:posOffset>152120</wp:posOffset>
            </wp:positionV>
            <wp:extent cx="5578297" cy="3166586"/>
            <wp:effectExtent l="0" t="0" r="0" b="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97" cy="316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</w:rPr>
        <w:t>.</w:t>
      </w:r>
    </w:p>
    <w:p w:rsidR="006D7F85" w:rsidRDefault="006D7F85" w:rsidP="006D7F85">
      <w:pPr>
        <w:spacing w:before="4"/>
        <w:ind w:left="95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Barcos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descargando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Puerto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Colombia,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imágenes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Archivo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municipio.</w:t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ind w:left="1280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lastRenderedPageBreak/>
        <w:drawing>
          <wp:inline distT="0" distB="0" distL="0" distR="0" wp14:anchorId="2BF7D8A0" wp14:editId="5E3E3961">
            <wp:extent cx="5581403" cy="3809047"/>
            <wp:effectExtent l="0" t="0" r="0" b="0"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403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85" w:rsidRDefault="006D7F85" w:rsidP="006D7F85">
      <w:pPr>
        <w:spacing w:before="33"/>
        <w:ind w:left="958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Barcos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descargando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Puerto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Colombia,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imágenes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Archivo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municipio.</w:t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87654912" behindDoc="0" locked="0" layoutInCell="1" allowOverlap="1" wp14:anchorId="6D280968" wp14:editId="33FDD6F0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5486324" cy="3434715"/>
            <wp:effectExtent l="0" t="0" r="635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24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ind w:left="1316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lastRenderedPageBreak/>
        <w:drawing>
          <wp:inline distT="0" distB="0" distL="0" distR="0" wp14:anchorId="741D2E62" wp14:editId="1E895C37">
            <wp:extent cx="5303604" cy="3977640"/>
            <wp:effectExtent l="0" t="0" r="0" b="0"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04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F85" w:rsidRDefault="006D7F85" w:rsidP="006D7F85">
      <w:pPr>
        <w:pStyle w:val="Textoindependiente"/>
        <w:rPr>
          <w:rFonts w:ascii="Arial"/>
          <w:i/>
          <w:sz w:val="20"/>
        </w:rPr>
      </w:pPr>
    </w:p>
    <w:p w:rsidR="006D7F85" w:rsidRDefault="006D7F85" w:rsidP="006D7F85">
      <w:pPr>
        <w:pStyle w:val="Textoindependiente"/>
        <w:spacing w:before="3"/>
        <w:rPr>
          <w:rFonts w:ascii="Arial"/>
          <w:i/>
          <w:sz w:val="28"/>
        </w:rPr>
      </w:pPr>
      <w:r>
        <w:rPr>
          <w:noProof/>
          <w:lang w:val="es-CO" w:eastAsia="es-CO"/>
        </w:rPr>
        <w:drawing>
          <wp:anchor distT="0" distB="0" distL="0" distR="0" simplePos="0" relativeHeight="487656960" behindDoc="0" locked="0" layoutInCell="1" allowOverlap="1" wp14:anchorId="16A37224" wp14:editId="175E7F7C">
            <wp:simplePos x="0" y="0"/>
            <wp:positionH relativeFrom="page">
              <wp:posOffset>1292860</wp:posOffset>
            </wp:positionH>
            <wp:positionV relativeFrom="paragraph">
              <wp:posOffset>259715</wp:posOffset>
            </wp:positionV>
            <wp:extent cx="5486250" cy="3543300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6D7F85" w:rsidRDefault="006D7F85" w:rsidP="006D7F85">
      <w:pPr>
        <w:pStyle w:val="Textoindependiente"/>
        <w:spacing w:before="162" w:line="276" w:lineRule="auto"/>
        <w:ind w:left="819" w:right="811"/>
        <w:jc w:val="both"/>
      </w:pPr>
    </w:p>
    <w:p w:rsidR="00FC4C37" w:rsidRDefault="006D32CD">
      <w:pPr>
        <w:pStyle w:val="Textoindependiente"/>
        <w:spacing w:before="1"/>
        <w:rPr>
          <w:sz w:val="29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237490</wp:posOffset>
                </wp:positionV>
                <wp:extent cx="1830070" cy="9525"/>
                <wp:effectExtent l="0" t="0" r="0" b="0"/>
                <wp:wrapTopAndBottom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8D4C" id="Rectangle 22" o:spid="_x0000_s1026" style="position:absolute;margin-left:85.05pt;margin-top:18.7pt;width:144.1pt;height: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C4C37" w:rsidRDefault="0028256C">
      <w:pPr>
        <w:pStyle w:val="Prrafodelista"/>
        <w:numPr>
          <w:ilvl w:val="0"/>
          <w:numId w:val="2"/>
        </w:numPr>
        <w:tabs>
          <w:tab w:val="left" w:pos="1022"/>
        </w:tabs>
        <w:spacing w:before="44"/>
        <w:ind w:hanging="203"/>
        <w:rPr>
          <w:sz w:val="24"/>
        </w:rPr>
      </w:pPr>
      <w:hyperlink r:id="rId42">
        <w:r w:rsidR="00022DDE">
          <w:rPr>
            <w:color w:val="0461C1"/>
            <w:sz w:val="24"/>
            <w:u w:val="single" w:color="0461C1"/>
          </w:rPr>
          <w:t>Historia</w:t>
        </w:r>
        <w:r w:rsidR="00022DDE">
          <w:rPr>
            <w:color w:val="0461C1"/>
            <w:spacing w:val="-2"/>
            <w:sz w:val="24"/>
            <w:u w:val="single" w:color="0461C1"/>
          </w:rPr>
          <w:t xml:space="preserve"> </w:t>
        </w:r>
        <w:r w:rsidR="00022DDE">
          <w:rPr>
            <w:color w:val="0461C1"/>
            <w:sz w:val="24"/>
            <w:u w:val="single" w:color="0461C1"/>
          </w:rPr>
          <w:t>del</w:t>
        </w:r>
        <w:r w:rsidR="00022DDE">
          <w:rPr>
            <w:color w:val="0461C1"/>
            <w:spacing w:val="-1"/>
            <w:sz w:val="24"/>
            <w:u w:val="single" w:color="0461C1"/>
          </w:rPr>
          <w:t xml:space="preserve"> </w:t>
        </w:r>
        <w:r w:rsidR="00022DDE">
          <w:rPr>
            <w:color w:val="0461C1"/>
            <w:sz w:val="24"/>
            <w:u w:val="single" w:color="0461C1"/>
          </w:rPr>
          <w:t>Muelle</w:t>
        </w:r>
        <w:r w:rsidR="00022DDE">
          <w:rPr>
            <w:color w:val="0461C1"/>
            <w:spacing w:val="-4"/>
            <w:sz w:val="24"/>
            <w:u w:val="single" w:color="0461C1"/>
          </w:rPr>
          <w:t xml:space="preserve"> </w:t>
        </w:r>
        <w:r w:rsidR="00022DDE">
          <w:rPr>
            <w:color w:val="0461C1"/>
            <w:sz w:val="24"/>
            <w:u w:val="single" w:color="0461C1"/>
          </w:rPr>
          <w:t>de</w:t>
        </w:r>
        <w:r w:rsidR="00022DDE">
          <w:rPr>
            <w:color w:val="0461C1"/>
            <w:spacing w:val="-1"/>
            <w:sz w:val="24"/>
            <w:u w:val="single" w:color="0461C1"/>
          </w:rPr>
          <w:t xml:space="preserve"> </w:t>
        </w:r>
        <w:r w:rsidR="00022DDE">
          <w:rPr>
            <w:color w:val="0461C1"/>
            <w:sz w:val="24"/>
            <w:u w:val="single" w:color="0461C1"/>
          </w:rPr>
          <w:t>Puerto Colombia</w:t>
        </w:r>
        <w:r w:rsidR="00022DDE">
          <w:rPr>
            <w:sz w:val="24"/>
          </w:rPr>
          <w:t>.</w:t>
        </w:r>
        <w:r w:rsidR="00022DDE">
          <w:rPr>
            <w:spacing w:val="-1"/>
            <w:sz w:val="24"/>
          </w:rPr>
          <w:t xml:space="preserve"> </w:t>
        </w:r>
      </w:hyperlink>
      <w:r w:rsidR="00022DDE">
        <w:rPr>
          <w:sz w:val="24"/>
        </w:rPr>
        <w:t>Columna</w:t>
      </w:r>
      <w:r w:rsidR="00022DDE">
        <w:rPr>
          <w:spacing w:val="-1"/>
          <w:sz w:val="24"/>
        </w:rPr>
        <w:t xml:space="preserve"> </w:t>
      </w:r>
      <w:r w:rsidR="00022DDE">
        <w:rPr>
          <w:sz w:val="24"/>
        </w:rPr>
        <w:t>de</w:t>
      </w:r>
      <w:r w:rsidR="00022DDE">
        <w:rPr>
          <w:spacing w:val="-2"/>
          <w:sz w:val="24"/>
        </w:rPr>
        <w:t xml:space="preserve"> </w:t>
      </w:r>
      <w:r w:rsidR="00022DDE">
        <w:rPr>
          <w:sz w:val="24"/>
        </w:rPr>
        <w:t>Opinión.</w:t>
      </w:r>
      <w:r w:rsidR="00022DDE">
        <w:rPr>
          <w:spacing w:val="-3"/>
          <w:sz w:val="24"/>
        </w:rPr>
        <w:t xml:space="preserve"> </w:t>
      </w:r>
      <w:r w:rsidR="00022DDE">
        <w:rPr>
          <w:sz w:val="24"/>
        </w:rPr>
        <w:t>Disponible</w:t>
      </w:r>
      <w:r w:rsidR="00022DDE">
        <w:rPr>
          <w:spacing w:val="-3"/>
          <w:sz w:val="24"/>
        </w:rPr>
        <w:t xml:space="preserve"> </w:t>
      </w:r>
      <w:r w:rsidR="00022DDE">
        <w:rPr>
          <w:sz w:val="24"/>
        </w:rPr>
        <w:t>en:</w:t>
      </w:r>
    </w:p>
    <w:p w:rsidR="00FC4C37" w:rsidRDefault="0028256C">
      <w:pPr>
        <w:spacing w:before="3"/>
        <w:ind w:left="819"/>
        <w:jc w:val="both"/>
        <w:rPr>
          <w:rFonts w:ascii="Arial"/>
          <w:i/>
          <w:sz w:val="24"/>
        </w:rPr>
      </w:pPr>
      <w:hyperlink r:id="rId43">
        <w:r w:rsidR="00022DDE">
          <w:rPr>
            <w:rFonts w:ascii="Arial"/>
            <w:i/>
            <w:color w:val="0461C1"/>
            <w:sz w:val="24"/>
            <w:u w:val="single" w:color="0461C1"/>
          </w:rPr>
          <w:t>http://zonacero.com/opinion/historia-del-</w:t>
        </w:r>
        <w:r w:rsidR="00022DDE">
          <w:rPr>
            <w:rFonts w:ascii="Arial"/>
            <w:i/>
            <w:color w:val="0461C1"/>
            <w:spacing w:val="-14"/>
            <w:sz w:val="24"/>
          </w:rPr>
          <w:t xml:space="preserve"> </w:t>
        </w:r>
      </w:hyperlink>
      <w:hyperlink r:id="rId44">
        <w:r w:rsidR="00022DDE">
          <w:rPr>
            <w:rFonts w:ascii="Arial"/>
            <w:i/>
            <w:color w:val="0461C1"/>
            <w:sz w:val="24"/>
            <w:u w:val="single" w:color="0461C1"/>
          </w:rPr>
          <w:t>muelle-de-puerto-colombia-132020</w:t>
        </w:r>
      </w:hyperlink>
    </w:p>
    <w:p w:rsidR="00FC4C37" w:rsidRDefault="00FC4C37">
      <w:pPr>
        <w:pStyle w:val="Textoindependiente"/>
        <w:spacing w:before="3"/>
        <w:rPr>
          <w:rFonts w:ascii="Arial"/>
          <w:i/>
          <w:sz w:val="16"/>
        </w:rPr>
      </w:pPr>
    </w:p>
    <w:p w:rsidR="00FC4C37" w:rsidRDefault="00FC4C37">
      <w:pPr>
        <w:pStyle w:val="Textoindependiente"/>
        <w:ind w:left="818"/>
        <w:rPr>
          <w:rFonts w:ascii="Arial"/>
          <w:sz w:val="20"/>
        </w:rPr>
      </w:pPr>
    </w:p>
    <w:p w:rsidR="00FC4C37" w:rsidRDefault="00FC4C37">
      <w:pPr>
        <w:pStyle w:val="Textoindependiente"/>
        <w:rPr>
          <w:rFonts w:ascii="Arial"/>
          <w:i/>
          <w:sz w:val="20"/>
        </w:rPr>
      </w:pPr>
    </w:p>
    <w:p w:rsidR="00FC4C37" w:rsidRDefault="00FC4C37">
      <w:pPr>
        <w:pStyle w:val="Textoindependiente"/>
        <w:spacing w:before="1"/>
        <w:rPr>
          <w:rFonts w:ascii="Arial"/>
          <w:i/>
          <w:sz w:val="20"/>
        </w:rPr>
      </w:pPr>
    </w:p>
    <w:p w:rsidR="00FC4C37" w:rsidRDefault="006D32CD">
      <w:pPr>
        <w:pStyle w:val="Textoindependiente"/>
        <w:spacing w:before="11"/>
        <w:rPr>
          <w:sz w:val="27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229235</wp:posOffset>
                </wp:positionV>
                <wp:extent cx="1830070" cy="9525"/>
                <wp:effectExtent l="0" t="0" r="0" b="0"/>
                <wp:wrapTopAndBottom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B7B0A" id="Rectangle 21" o:spid="_x0000_s1026" style="position:absolute;margin-left:85.05pt;margin-top:18.05pt;width:144.1pt;height: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FC4C37" w:rsidRDefault="00022DDE">
      <w:pPr>
        <w:pStyle w:val="Prrafodelista"/>
        <w:numPr>
          <w:ilvl w:val="0"/>
          <w:numId w:val="2"/>
        </w:numPr>
        <w:tabs>
          <w:tab w:val="left" w:pos="1022"/>
        </w:tabs>
        <w:spacing w:before="41"/>
        <w:ind w:hanging="203"/>
        <w:rPr>
          <w:sz w:val="24"/>
        </w:rPr>
      </w:pPr>
      <w:r>
        <w:rPr>
          <w:sz w:val="24"/>
        </w:rPr>
        <w:t>Puerto</w:t>
      </w:r>
      <w:r>
        <w:rPr>
          <w:spacing w:val="-2"/>
          <w:sz w:val="24"/>
        </w:rPr>
        <w:t xml:space="preserve"> </w:t>
      </w:r>
      <w:r>
        <w:rPr>
          <w:sz w:val="24"/>
        </w:rPr>
        <w:t>Colombia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allá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Muelle.</w:t>
      </w:r>
      <w:r>
        <w:rPr>
          <w:spacing w:val="-2"/>
          <w:sz w:val="24"/>
        </w:rPr>
        <w:t xml:space="preserve"> </w:t>
      </w:r>
      <w:r>
        <w:rPr>
          <w:sz w:val="24"/>
        </w:rPr>
        <w:t>(2015)</w:t>
      </w:r>
    </w:p>
    <w:p w:rsidR="00FC4C37" w:rsidRDefault="00FC4C37">
      <w:pPr>
        <w:pStyle w:val="Textoindependiente"/>
        <w:spacing w:before="8"/>
      </w:pPr>
    </w:p>
    <w:p w:rsidR="00FC4C37" w:rsidRDefault="00FC4C37">
      <w:pPr>
        <w:pStyle w:val="Textoindependiente"/>
        <w:rPr>
          <w:sz w:val="26"/>
        </w:rPr>
      </w:pPr>
    </w:p>
    <w:p w:rsidR="00FC4C37" w:rsidRDefault="00FC4C37">
      <w:pPr>
        <w:rPr>
          <w:rFonts w:ascii="Arial" w:hAnsi="Arial"/>
          <w:sz w:val="24"/>
        </w:rPr>
        <w:sectPr w:rsidR="00FC4C37" w:rsidSect="00F351BD"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FC4C37">
      <w:pPr>
        <w:pStyle w:val="Textoindependiente"/>
        <w:rPr>
          <w:rFonts w:ascii="Arial"/>
          <w:i/>
          <w:sz w:val="20"/>
        </w:rPr>
      </w:pPr>
    </w:p>
    <w:p w:rsidR="00FC4C37" w:rsidRDefault="00FC4C37">
      <w:pPr>
        <w:pStyle w:val="Textoindependiente"/>
        <w:spacing w:before="10" w:after="1"/>
        <w:rPr>
          <w:rFonts w:ascii="Arial"/>
          <w:i/>
          <w:sz w:val="25"/>
        </w:rPr>
      </w:pPr>
    </w:p>
    <w:p w:rsidR="00FC4C37" w:rsidRDefault="00FC4C37">
      <w:pPr>
        <w:pStyle w:val="Textoindependiente"/>
        <w:spacing w:before="5"/>
        <w:rPr>
          <w:rFonts w:ascii="Arial"/>
          <w:i/>
          <w:sz w:val="27"/>
        </w:rPr>
      </w:pPr>
    </w:p>
    <w:p w:rsidR="00FC4C37" w:rsidRDefault="006D7F85">
      <w:pPr>
        <w:pStyle w:val="Textoindependiente"/>
        <w:spacing w:before="159" w:line="276" w:lineRule="auto"/>
        <w:ind w:left="819" w:right="826"/>
        <w:jc w:val="both"/>
      </w:pPr>
      <w:r>
        <w:t>E</w:t>
      </w:r>
      <w:r w:rsidR="00022DDE">
        <w:t>l desarrollo portuario de Puerto Colombia también produjo que el municipio fuera</w:t>
      </w:r>
      <w:r w:rsidR="00022DDE">
        <w:rPr>
          <w:spacing w:val="1"/>
        </w:rPr>
        <w:t xml:space="preserve"> </w:t>
      </w:r>
      <w:r w:rsidR="00022DDE">
        <w:t>la puerta de entrada de una de las industrias que posteriormente tendría mayor</w:t>
      </w:r>
      <w:r w:rsidR="00022DDE">
        <w:rPr>
          <w:spacing w:val="1"/>
        </w:rPr>
        <w:t xml:space="preserve"> </w:t>
      </w:r>
      <w:r w:rsidR="00022DDE">
        <w:t>crecimiento</w:t>
      </w:r>
      <w:r w:rsidR="00022DDE">
        <w:rPr>
          <w:spacing w:val="-1"/>
        </w:rPr>
        <w:t xml:space="preserve"> </w:t>
      </w:r>
      <w:r w:rsidR="00022DDE">
        <w:t>en el</w:t>
      </w:r>
      <w:r w:rsidR="00022DDE">
        <w:rPr>
          <w:spacing w:val="-3"/>
        </w:rPr>
        <w:t xml:space="preserve"> </w:t>
      </w:r>
      <w:r w:rsidR="00022DDE">
        <w:t>país: la de</w:t>
      </w:r>
      <w:r w:rsidR="00022DDE">
        <w:rPr>
          <w:spacing w:val="-2"/>
        </w:rPr>
        <w:t xml:space="preserve"> </w:t>
      </w:r>
      <w:r w:rsidR="00022DDE">
        <w:t>la aviación.</w:t>
      </w:r>
    </w:p>
    <w:p w:rsidR="00FC4C37" w:rsidRDefault="00022DDE">
      <w:pPr>
        <w:pStyle w:val="Textoindependiente"/>
        <w:spacing w:before="164" w:line="276" w:lineRule="auto"/>
        <w:ind w:left="819" w:right="808"/>
        <w:jc w:val="both"/>
      </w:pPr>
      <w:r>
        <w:t>El Piloto William Knox Martin, con el apoyo de empresario barranquillero y amigo</w:t>
      </w:r>
      <w:r>
        <w:rPr>
          <w:spacing w:val="1"/>
        </w:rPr>
        <w:t xml:space="preserve"> </w:t>
      </w:r>
      <w:r>
        <w:t>suyo,</w:t>
      </w:r>
      <w:r>
        <w:rPr>
          <w:spacing w:val="39"/>
        </w:rPr>
        <w:t xml:space="preserve"> </w:t>
      </w:r>
      <w:r>
        <w:t>Mario</w:t>
      </w:r>
      <w:r>
        <w:rPr>
          <w:spacing w:val="-8"/>
        </w:rPr>
        <w:t xml:space="preserve"> </w:t>
      </w:r>
      <w:proofErr w:type="spellStart"/>
      <w:r>
        <w:t>Santodomigo</w:t>
      </w:r>
      <w:proofErr w:type="spellEnd"/>
      <w:r>
        <w:t>,</w:t>
      </w:r>
      <w:r>
        <w:rPr>
          <w:spacing w:val="-12"/>
        </w:rPr>
        <w:t xml:space="preserve"> </w:t>
      </w:r>
      <w:r>
        <w:t>realizó</w:t>
      </w:r>
      <w:r>
        <w:rPr>
          <w:spacing w:val="-10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vuelo</w:t>
      </w:r>
      <w:r>
        <w:rPr>
          <w:spacing w:val="-1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Parque</w:t>
      </w:r>
      <w:r>
        <w:rPr>
          <w:spacing w:val="-10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Noviembre</w:t>
      </w:r>
      <w:r>
        <w:rPr>
          <w:spacing w:val="-10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Barranquilla hasta Puerto Colombia en un incipiente prototipo de avión, dejando</w:t>
      </w:r>
      <w:r>
        <w:rPr>
          <w:spacing w:val="1"/>
        </w:rPr>
        <w:t xml:space="preserve"> </w:t>
      </w:r>
      <w:r>
        <w:t>caer una tula que contenía unas 200 cartas en lo que es hoy en día la plaza de</w:t>
      </w:r>
      <w:r>
        <w:rPr>
          <w:spacing w:val="1"/>
        </w:rPr>
        <w:t xml:space="preserve"> </w:t>
      </w:r>
      <w:r>
        <w:t>Puerto Colombia. Con este acontecimiento se marcó el inicio oficial del Correo</w:t>
      </w:r>
      <w:r>
        <w:rPr>
          <w:spacing w:val="1"/>
        </w:rPr>
        <w:t xml:space="preserve"> </w:t>
      </w:r>
      <w:r>
        <w:t>Aéreo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país,</w:t>
      </w:r>
      <w:r>
        <w:rPr>
          <w:spacing w:val="-3"/>
        </w:rPr>
        <w:t xml:space="preserve"> </w:t>
      </w:r>
      <w:r>
        <w:t>motivo de</w:t>
      </w:r>
      <w:r>
        <w:rPr>
          <w:spacing w:val="-3"/>
        </w:rPr>
        <w:t xml:space="preserve"> </w:t>
      </w:r>
      <w:r>
        <w:t>orgullo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nuestro</w:t>
      </w:r>
      <w:r>
        <w:rPr>
          <w:spacing w:val="-16"/>
        </w:rPr>
        <w:t xml:space="preserve"> </w:t>
      </w:r>
      <w:r>
        <w:t>municipio.</w:t>
      </w:r>
    </w:p>
    <w:p w:rsidR="00FC4C37" w:rsidRDefault="00022DDE">
      <w:pPr>
        <w:pStyle w:val="Textoindependiente"/>
        <w:spacing w:before="6"/>
        <w:rPr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1186180</wp:posOffset>
            </wp:positionH>
            <wp:positionV relativeFrom="paragraph">
              <wp:posOffset>102176</wp:posOffset>
            </wp:positionV>
            <wp:extent cx="5637614" cy="4228528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14" cy="422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C37" w:rsidRDefault="00FC4C37">
      <w:pPr>
        <w:pStyle w:val="Textoindependiente"/>
        <w:rPr>
          <w:sz w:val="26"/>
        </w:rPr>
      </w:pPr>
    </w:p>
    <w:p w:rsidR="00FC4C37" w:rsidRDefault="00FC4C37">
      <w:pPr>
        <w:pStyle w:val="Textoindependiente"/>
        <w:rPr>
          <w:sz w:val="26"/>
        </w:rPr>
      </w:pPr>
    </w:p>
    <w:p w:rsidR="00FC4C37" w:rsidRDefault="00022DDE">
      <w:pPr>
        <w:pStyle w:val="Ttulo1"/>
        <w:spacing w:before="210"/>
        <w:jc w:val="both"/>
      </w:pPr>
      <w:r>
        <w:t>Importancia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de Puerto</w:t>
      </w:r>
      <w:r>
        <w:rPr>
          <w:spacing w:val="-1"/>
        </w:rPr>
        <w:t xml:space="preserve"> </w:t>
      </w:r>
      <w:r>
        <w:t>Colombia:</w:t>
      </w:r>
    </w:p>
    <w:p w:rsidR="00FC4C37" w:rsidRDefault="00FC4C37">
      <w:pPr>
        <w:pStyle w:val="Textoindependiente"/>
        <w:spacing w:before="4"/>
        <w:rPr>
          <w:rFonts w:ascii="Arial"/>
          <w:b/>
        </w:rPr>
      </w:pPr>
    </w:p>
    <w:p w:rsidR="00FC4C37" w:rsidRDefault="00022DDE">
      <w:pPr>
        <w:pStyle w:val="Textoindependiente"/>
        <w:ind w:left="819" w:right="812"/>
        <w:jc w:val="both"/>
      </w:pPr>
      <w:r>
        <w:t>La</w:t>
      </w:r>
      <w:r>
        <w:rPr>
          <w:spacing w:val="-9"/>
        </w:rPr>
        <w:t xml:space="preserve"> </w:t>
      </w:r>
      <w:r>
        <w:t>otrora</w:t>
      </w:r>
      <w:r>
        <w:rPr>
          <w:spacing w:val="-8"/>
        </w:rPr>
        <w:t xml:space="preserve"> </w:t>
      </w:r>
      <w:r>
        <w:t>época</w:t>
      </w:r>
      <w:r>
        <w:rPr>
          <w:spacing w:val="-6"/>
        </w:rPr>
        <w:t xml:space="preserve"> </w:t>
      </w:r>
      <w:r>
        <w:t>dorada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vivió</w:t>
      </w:r>
      <w:r>
        <w:rPr>
          <w:spacing w:val="-7"/>
        </w:rPr>
        <w:t xml:space="preserve"> </w:t>
      </w:r>
      <w:r>
        <w:t>Puerto</w:t>
      </w:r>
      <w:r>
        <w:rPr>
          <w:spacing w:val="-8"/>
        </w:rPr>
        <w:t xml:space="preserve"> </w:t>
      </w:r>
      <w:r>
        <w:t>Colombia</w:t>
      </w:r>
      <w:r>
        <w:rPr>
          <w:spacing w:val="-6"/>
        </w:rPr>
        <w:t xml:space="preserve"> </w:t>
      </w:r>
      <w:r>
        <w:t>gracias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dinámica</w:t>
      </w:r>
      <w:r>
        <w:rPr>
          <w:spacing w:val="-6"/>
        </w:rPr>
        <w:t xml:space="preserve"> </w:t>
      </w:r>
      <w:r>
        <w:t>económica</w:t>
      </w:r>
      <w:r>
        <w:rPr>
          <w:spacing w:val="-64"/>
        </w:rPr>
        <w:t xml:space="preserve"> </w:t>
      </w:r>
      <w:r>
        <w:t>y social que le generó su desarrollo portuario, dejó huellas que hoy en día siguen</w:t>
      </w:r>
      <w:r>
        <w:rPr>
          <w:spacing w:val="1"/>
        </w:rPr>
        <w:t xml:space="preserve"> </w:t>
      </w:r>
      <w:r>
        <w:t>en pie y que se reflejan a través tanto de las costumbres, tradiciones y festividades</w:t>
      </w:r>
      <w:r>
        <w:rPr>
          <w:spacing w:val="-64"/>
        </w:rPr>
        <w:t xml:space="preserve"> </w:t>
      </w:r>
      <w:r>
        <w:t>que allí se realizan, como de las edificaciones de aquel entonces que aún se</w:t>
      </w:r>
      <w:r>
        <w:rPr>
          <w:spacing w:val="1"/>
        </w:rPr>
        <w:t xml:space="preserve"> </w:t>
      </w:r>
      <w:r>
        <w:t>mantienen.</w:t>
      </w:r>
    </w:p>
    <w:p w:rsidR="00FC4C37" w:rsidRDefault="00022DDE">
      <w:pPr>
        <w:pStyle w:val="Textoindependiente"/>
        <w:spacing w:before="159"/>
        <w:ind w:left="819" w:right="818"/>
        <w:jc w:val="both"/>
      </w:pPr>
      <w:r>
        <w:t>Se trata, pues, de un baluarte cultural y patrimonial en tanto se erige en un centro</w:t>
      </w:r>
      <w:r>
        <w:rPr>
          <w:spacing w:val="1"/>
        </w:rPr>
        <w:t xml:space="preserve"> </w:t>
      </w:r>
      <w:r>
        <w:t xml:space="preserve">donde los hilos del pasado se unen con los </w:t>
      </w:r>
      <w:r w:rsidR="00104970">
        <w:t>d</w:t>
      </w:r>
      <w:r>
        <w:t>el presente, narrando hechos de</w:t>
      </w:r>
      <w:r>
        <w:rPr>
          <w:spacing w:val="1"/>
        </w:rPr>
        <w:t xml:space="preserve"> </w:t>
      </w:r>
      <w:r>
        <w:t>fundamental importancia no solo para el nivel local, sino también para el regional y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nacional.</w:t>
      </w:r>
    </w:p>
    <w:p w:rsidR="00FC4C37" w:rsidRDefault="00FC4C37">
      <w:pPr>
        <w:pStyle w:val="Textoindependiente"/>
        <w:rPr>
          <w:sz w:val="26"/>
        </w:rPr>
      </w:pPr>
    </w:p>
    <w:p w:rsidR="00FC4C37" w:rsidRDefault="00FC4C37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351BD" w:rsidRDefault="00F351BD">
      <w:pPr>
        <w:pStyle w:val="Textoindependiente"/>
        <w:spacing w:before="5"/>
        <w:rPr>
          <w:sz w:val="22"/>
        </w:rPr>
      </w:pPr>
    </w:p>
    <w:p w:rsidR="00FC4C37" w:rsidRDefault="00022DDE">
      <w:pPr>
        <w:pStyle w:val="Ttulo1"/>
        <w:numPr>
          <w:ilvl w:val="0"/>
          <w:numId w:val="1"/>
        </w:numPr>
        <w:tabs>
          <w:tab w:val="left" w:pos="1540"/>
        </w:tabs>
        <w:ind w:hanging="361"/>
        <w:rPr>
          <w:rFonts w:ascii="Arial MT" w:hAnsi="Arial MT"/>
          <w:b w:val="0"/>
        </w:rPr>
      </w:pPr>
      <w:r>
        <w:t>Atractivos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Actividades</w:t>
      </w:r>
      <w:r>
        <w:rPr>
          <w:rFonts w:ascii="Arial MT" w:hAnsi="Arial MT"/>
          <w:b w:val="0"/>
        </w:rPr>
        <w:t>.</w:t>
      </w:r>
    </w:p>
    <w:p w:rsidR="00FC4C37" w:rsidRDefault="00FC4C37">
      <w:pPr>
        <w:pStyle w:val="Textoindependiente"/>
        <w:spacing w:before="7"/>
      </w:pPr>
    </w:p>
    <w:p w:rsidR="00FC4C37" w:rsidRDefault="00022DDE">
      <w:pPr>
        <w:pStyle w:val="Textoindependiente"/>
        <w:ind w:left="819" w:right="833"/>
        <w:jc w:val="both"/>
      </w:pPr>
      <w:r>
        <w:t>Culturalmente, el municipio de Puerto Colombia es un territorio heterogéneo, de</w:t>
      </w:r>
      <w:r>
        <w:rPr>
          <w:spacing w:val="1"/>
        </w:rPr>
        <w:t xml:space="preserve"> </w:t>
      </w:r>
      <w:r>
        <w:t>muchas tradiciones y culturas que</w:t>
      </w:r>
      <w:r w:rsidR="00104970">
        <w:t>,</w:t>
      </w:r>
      <w:r>
        <w:t xml:space="preserve"> al mezclarse, han producido un tipo social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identifica</w:t>
      </w:r>
      <w:r>
        <w:rPr>
          <w:spacing w:val="-1"/>
        </w:rPr>
        <w:t xml:space="preserve"> </w:t>
      </w:r>
      <w:r>
        <w:t>por su</w:t>
      </w:r>
      <w:r>
        <w:rPr>
          <w:spacing w:val="-1"/>
        </w:rPr>
        <w:t xml:space="preserve"> </w:t>
      </w:r>
      <w:r>
        <w:t>personalidad extrovertida,</w:t>
      </w:r>
      <w:r>
        <w:rPr>
          <w:spacing w:val="-3"/>
        </w:rPr>
        <w:t xml:space="preserve"> </w:t>
      </w:r>
      <w:r>
        <w:t>espontánea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alegre.</w:t>
      </w:r>
    </w:p>
    <w:p w:rsidR="00FC4C37" w:rsidRDefault="00FC4C37">
      <w:pPr>
        <w:pStyle w:val="Textoindependiente"/>
        <w:spacing w:before="3"/>
      </w:pPr>
    </w:p>
    <w:p w:rsidR="00FC4C37" w:rsidRDefault="00022DDE">
      <w:pPr>
        <w:pStyle w:val="Textoindependiente"/>
        <w:ind w:left="819" w:right="802"/>
        <w:jc w:val="both"/>
      </w:pPr>
      <w:r>
        <w:t>Puerto</w:t>
      </w:r>
      <w:r>
        <w:rPr>
          <w:spacing w:val="-13"/>
        </w:rPr>
        <w:t xml:space="preserve"> </w:t>
      </w:r>
      <w:r>
        <w:t>Colombia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destaca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valiosos</w:t>
      </w:r>
      <w:r>
        <w:rPr>
          <w:spacing w:val="-12"/>
        </w:rPr>
        <w:t xml:space="preserve"> </w:t>
      </w:r>
      <w:r>
        <w:t>monumentos</w:t>
      </w:r>
      <w:r>
        <w:rPr>
          <w:spacing w:val="-10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Castillo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Antonio de Salgar </w:t>
      </w:r>
      <w:r>
        <w:t>que es un lugar de gran interés histórico, pues era un fuerte</w:t>
      </w:r>
      <w:r>
        <w:rPr>
          <w:spacing w:val="1"/>
        </w:rPr>
        <w:t xml:space="preserve"> </w:t>
      </w:r>
      <w:r>
        <w:rPr>
          <w:spacing w:val="-1"/>
        </w:rPr>
        <w:t>español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servía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presidio,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colonia</w:t>
      </w:r>
      <w:r>
        <w:rPr>
          <w:spacing w:val="-1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tarde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refugio</w:t>
      </w:r>
      <w:r>
        <w:rPr>
          <w:spacing w:val="-1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“Paso</w:t>
      </w:r>
      <w:r>
        <w:rPr>
          <w:spacing w:val="-64"/>
        </w:rPr>
        <w:t xml:space="preserve"> </w:t>
      </w:r>
      <w:r>
        <w:t xml:space="preserve">del Libertador”; </w:t>
      </w:r>
      <w:r>
        <w:rPr>
          <w:rFonts w:ascii="Arial" w:hAnsi="Arial"/>
          <w:b/>
        </w:rPr>
        <w:t>el centenario Muelle</w:t>
      </w:r>
      <w:r>
        <w:t>, ubicado en la carrera 4 con la calle 1E,</w:t>
      </w:r>
      <w:r>
        <w:rPr>
          <w:spacing w:val="1"/>
        </w:rPr>
        <w:t xml:space="preserve"> </w:t>
      </w:r>
      <w:r>
        <w:t>construido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1888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concebido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marítimo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Barranquilla</w:t>
      </w:r>
      <w:r>
        <w:rPr>
          <w:spacing w:val="-15"/>
        </w:rPr>
        <w:t xml:space="preserve"> </w:t>
      </w:r>
      <w:r>
        <w:rPr>
          <w:spacing w:val="-1"/>
        </w:rPr>
        <w:t>ubicado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Puerto</w:t>
      </w:r>
      <w:r>
        <w:rPr>
          <w:spacing w:val="-16"/>
        </w:rPr>
        <w:t xml:space="preserve"> </w:t>
      </w:r>
      <w:r>
        <w:t>Colombia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consagrado</w:t>
      </w:r>
      <w:r>
        <w:rPr>
          <w:spacing w:val="-13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bien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interés</w:t>
      </w:r>
      <w:r>
        <w:rPr>
          <w:spacing w:val="-15"/>
        </w:rPr>
        <w:t xml:space="preserve"> </w:t>
      </w:r>
      <w:r>
        <w:t>cultural</w:t>
      </w:r>
      <w:r>
        <w:rPr>
          <w:spacing w:val="-64"/>
        </w:rPr>
        <w:t xml:space="preserve"> </w:t>
      </w:r>
      <w:r>
        <w:t>de carácter nacional, mediante la Resolución No. 0799 de 1998. Fue considerado</w:t>
      </w:r>
      <w:r>
        <w:rPr>
          <w:spacing w:val="1"/>
        </w:rPr>
        <w:t xml:space="preserve"> </w:t>
      </w:r>
      <w:r>
        <w:t>una de las más notables construcciones del siglo XIX en el país debido a su</w:t>
      </w:r>
      <w:r>
        <w:rPr>
          <w:spacing w:val="1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puerto</w:t>
      </w:r>
      <w:r>
        <w:rPr>
          <w:spacing w:val="-6"/>
        </w:rPr>
        <w:t xml:space="preserve"> </w:t>
      </w:r>
      <w:r>
        <w:t>marítimo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hecho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 xml:space="preserve">segundo muelle más largo del mundo; </w:t>
      </w:r>
      <w:r>
        <w:rPr>
          <w:rFonts w:ascii="Arial" w:hAnsi="Arial"/>
          <w:b/>
        </w:rPr>
        <w:t>la Estación del Antiguo Ferrocarril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Bolívar</w:t>
      </w:r>
      <w:r>
        <w:t>, ubicada en la Plaza Principal y la Casa del Primer Correo Aéreo en el</w:t>
      </w:r>
      <w:r>
        <w:rPr>
          <w:spacing w:val="1"/>
        </w:rPr>
        <w:t xml:space="preserve"> </w:t>
      </w:r>
      <w:r>
        <w:t>Atlántico. Así como por la impresionante arquitectura del edificio de la alcaldía, la</w:t>
      </w:r>
      <w:r>
        <w:rPr>
          <w:spacing w:val="1"/>
        </w:rPr>
        <w:t xml:space="preserve"> </w:t>
      </w:r>
      <w:r>
        <w:t>del Santuario Mariano Nuestra Señora del Carmen, la del Hotel Pradomar, la del</w:t>
      </w:r>
      <w:r>
        <w:rPr>
          <w:spacing w:val="1"/>
        </w:rPr>
        <w:t xml:space="preserve"> </w:t>
      </w:r>
      <w:r>
        <w:t>malecón</w:t>
      </w:r>
      <w:r>
        <w:rPr>
          <w:spacing w:val="-3"/>
        </w:rPr>
        <w:t xml:space="preserve"> </w:t>
      </w:r>
      <w:r>
        <w:t>de Puerto Colombia, entre</w:t>
      </w:r>
      <w:r>
        <w:rPr>
          <w:spacing w:val="-5"/>
        </w:rPr>
        <w:t xml:space="preserve"> </w:t>
      </w:r>
      <w:r>
        <w:t>otros.</w:t>
      </w:r>
    </w:p>
    <w:p w:rsidR="00FC4C37" w:rsidRDefault="00FC4C37">
      <w:pPr>
        <w:pStyle w:val="Textoindependiente"/>
        <w:spacing w:before="3"/>
      </w:pPr>
    </w:p>
    <w:p w:rsidR="00FC4C37" w:rsidRDefault="00022DDE">
      <w:pPr>
        <w:pStyle w:val="Textoindependiente"/>
        <w:ind w:left="819" w:right="812"/>
        <w:jc w:val="both"/>
      </w:pPr>
      <w:r>
        <w:t>A instancias de la empresa privada en asocio con el municipio y la gobernación, se</w:t>
      </w:r>
      <w:r>
        <w:rPr>
          <w:spacing w:val="-64"/>
        </w:rPr>
        <w:t xml:space="preserve"> </w:t>
      </w:r>
      <w:r>
        <w:t>han creado interesantes atractivos y actividades culturales que buscan arraigar</w:t>
      </w:r>
      <w:r>
        <w:rPr>
          <w:spacing w:val="1"/>
        </w:rPr>
        <w:t xml:space="preserve"> </w:t>
      </w:r>
      <w:r>
        <w:t>costumbres de la cultura caribeña, como el proyecto “Defensa del patrimonio vivo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Colombia”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visibilizar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salvaguardar los bienes de interés cultural que actualmente siguen en pie en el</w:t>
      </w:r>
      <w:r>
        <w:rPr>
          <w:spacing w:val="1"/>
        </w:rPr>
        <w:t xml:space="preserve"> </w:t>
      </w:r>
      <w:r>
        <w:t>municipio de Puerto Colombia. Se intenta empoderar a la comunidad sobre la</w:t>
      </w:r>
      <w:r>
        <w:rPr>
          <w:spacing w:val="1"/>
        </w:rPr>
        <w:t xml:space="preserve"> </w:t>
      </w:r>
      <w:r>
        <w:rPr>
          <w:spacing w:val="-1"/>
        </w:rPr>
        <w:t>preservación</w:t>
      </w:r>
      <w:r>
        <w:rPr>
          <w:spacing w:val="-12"/>
        </w:rPr>
        <w:t xml:space="preserve"> </w:t>
      </w:r>
      <w:r>
        <w:rPr>
          <w:spacing w:val="-1"/>
        </w:rPr>
        <w:t>patrimonial,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fortalezas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municipio</w:t>
      </w:r>
      <w:r>
        <w:rPr>
          <w:spacing w:val="-65"/>
        </w:rPr>
        <w:t xml:space="preserve"> </w:t>
      </w:r>
      <w:r>
        <w:t>ya que éste vio entrar, a través del Muelle Francisco José Cisneros, gran parte de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hoy</w:t>
      </w:r>
      <w:r>
        <w:rPr>
          <w:spacing w:val="-3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caracteriza</w:t>
      </w:r>
      <w:r>
        <w:rPr>
          <w:spacing w:val="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nación</w:t>
      </w:r>
      <w:r>
        <w:rPr>
          <w:spacing w:val="-3"/>
        </w:rPr>
        <w:t xml:space="preserve"> </w:t>
      </w:r>
      <w:r>
        <w:t>diversa que</w:t>
      </w:r>
      <w:r>
        <w:rPr>
          <w:spacing w:val="-1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Colombia.</w:t>
      </w:r>
    </w:p>
    <w:p w:rsidR="00FC4C37" w:rsidRDefault="00FC4C37">
      <w:pPr>
        <w:pStyle w:val="Textoindependiente"/>
        <w:spacing w:before="1"/>
      </w:pPr>
    </w:p>
    <w:p w:rsidR="00FC4C37" w:rsidRDefault="00022DDE">
      <w:pPr>
        <w:pStyle w:val="Textoindependiente"/>
        <w:ind w:left="819" w:right="808"/>
        <w:jc w:val="both"/>
      </w:pPr>
      <w:r>
        <w:t>El festival internacional de coros “Un Mar de Voces” es un encuentro coral no</w:t>
      </w:r>
      <w:r>
        <w:rPr>
          <w:spacing w:val="1"/>
        </w:rPr>
        <w:t xml:space="preserve"> </w:t>
      </w:r>
      <w:r>
        <w:t>competitivo que reúne los procesos corales pertenecientes al departamento del</w:t>
      </w:r>
      <w:r>
        <w:rPr>
          <w:spacing w:val="1"/>
        </w:rPr>
        <w:t xml:space="preserve"> </w:t>
      </w:r>
      <w:r>
        <w:t>Atlántico, en donde comparten sus experiencias con grupos corales nacionales y</w:t>
      </w:r>
      <w:r>
        <w:rPr>
          <w:spacing w:val="1"/>
        </w:rPr>
        <w:t xml:space="preserve"> </w:t>
      </w:r>
      <w:r>
        <w:t>agrupaciones invitadas internacionales. Además de realizar conciertos de gala y</w:t>
      </w:r>
      <w:r>
        <w:rPr>
          <w:spacing w:val="1"/>
        </w:rPr>
        <w:t xml:space="preserve"> </w:t>
      </w:r>
      <w:r>
        <w:t>didácticos,</w:t>
      </w:r>
      <w:r>
        <w:rPr>
          <w:spacing w:val="-1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ofrecen</w:t>
      </w:r>
      <w:r>
        <w:rPr>
          <w:spacing w:val="-15"/>
        </w:rPr>
        <w:t xml:space="preserve"> </w:t>
      </w:r>
      <w:r>
        <w:t>espacios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capacitación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conversatorios</w:t>
      </w:r>
      <w:r>
        <w:rPr>
          <w:spacing w:val="-13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talleres</w:t>
      </w:r>
      <w:r>
        <w:rPr>
          <w:spacing w:val="-64"/>
        </w:rPr>
        <w:t xml:space="preserve"> </w:t>
      </w:r>
      <w:r>
        <w:t xml:space="preserve">para directores, coristas y público en general. </w:t>
      </w:r>
      <w:r w:rsidR="00104970">
        <w:t>Además,</w:t>
      </w:r>
      <w:r>
        <w:t xml:space="preserve"> el reconocimiento a la labor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 director coral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Colombia.</w:t>
      </w:r>
    </w:p>
    <w:p w:rsidR="00FC4C37" w:rsidRDefault="00FC4C37">
      <w:pPr>
        <w:pStyle w:val="Textoindependiente"/>
        <w:spacing w:before="10"/>
      </w:pPr>
    </w:p>
    <w:p w:rsidR="00FC4C37" w:rsidRDefault="00022DDE" w:rsidP="00415866">
      <w:pPr>
        <w:pStyle w:val="Textoindependiente"/>
        <w:ind w:left="819" w:right="828"/>
        <w:jc w:val="both"/>
      </w:pPr>
      <w:r>
        <w:t>Una de las más grandes expresiones culturales que dejan entrever el acervo y las</w:t>
      </w:r>
      <w:r>
        <w:rPr>
          <w:spacing w:val="1"/>
        </w:rPr>
        <w:t xml:space="preserve"> </w:t>
      </w:r>
      <w:r>
        <w:t>raíces</w:t>
      </w:r>
      <w:r>
        <w:rPr>
          <w:spacing w:val="-2"/>
        </w:rPr>
        <w:t xml:space="preserve"> </w:t>
      </w:r>
      <w:r>
        <w:t>costeñas,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proofErr w:type="spellStart"/>
      <w:r>
        <w:t>Sirenato</w:t>
      </w:r>
      <w:proofErr w:type="spellEnd"/>
      <w:r>
        <w:t>;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fiesta</w:t>
      </w:r>
      <w:r>
        <w:rPr>
          <w:spacing w:val="-3"/>
        </w:rPr>
        <w:t xml:space="preserve"> </w:t>
      </w:r>
      <w:r>
        <w:t>típica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 repercusión entre los</w:t>
      </w:r>
      <w:r w:rsidR="00415866">
        <w:t xml:space="preserve"> </w:t>
      </w:r>
      <w:r>
        <w:t>municipios cercanos. Allí es muy común la interpretación instrumental del tambor</w:t>
      </w:r>
      <w:r>
        <w:rPr>
          <w:spacing w:val="1"/>
        </w:rPr>
        <w:t xml:space="preserve"> </w:t>
      </w:r>
      <w:r>
        <w:t xml:space="preserve">alegre, en ocasiones es el llamador para ejecutar los </w:t>
      </w:r>
      <w:proofErr w:type="spellStart"/>
      <w:r>
        <w:t>bullerengues</w:t>
      </w:r>
      <w:proofErr w:type="spellEnd"/>
      <w:r>
        <w:t>, y la cumbia. Es</w:t>
      </w:r>
      <w:r>
        <w:rPr>
          <w:spacing w:val="-64"/>
        </w:rPr>
        <w:t xml:space="preserve"> </w:t>
      </w:r>
      <w:r>
        <w:t>un universo mágico y atrayente para toda persona que tenga la fortuna de apreciar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cadencia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ese ritmo.</w:t>
      </w:r>
    </w:p>
    <w:p w:rsidR="00FC4C37" w:rsidRDefault="00FC4C37">
      <w:pPr>
        <w:pStyle w:val="Textoindependiente"/>
      </w:pPr>
    </w:p>
    <w:p w:rsidR="00FC4C37" w:rsidRDefault="00022DDE">
      <w:pPr>
        <w:pStyle w:val="Textoindependiente"/>
        <w:ind w:left="819" w:right="806"/>
        <w:jc w:val="both"/>
      </w:pPr>
      <w:r>
        <w:rPr>
          <w:spacing w:val="-1"/>
        </w:rPr>
        <w:t>Otra</w:t>
      </w:r>
      <w:r>
        <w:rPr>
          <w:spacing w:val="-14"/>
        </w:rPr>
        <w:t xml:space="preserve"> </w:t>
      </w:r>
      <w:r>
        <w:rPr>
          <w:spacing w:val="-1"/>
        </w:rPr>
        <w:t>manifestación</w:t>
      </w:r>
      <w:r>
        <w:rPr>
          <w:spacing w:val="-13"/>
        </w:rPr>
        <w:t xml:space="preserve"> </w:t>
      </w:r>
      <w:r>
        <w:rPr>
          <w:spacing w:val="-1"/>
        </w:rPr>
        <w:t>cultural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gran</w:t>
      </w:r>
      <w:r>
        <w:rPr>
          <w:spacing w:val="-13"/>
        </w:rPr>
        <w:t xml:space="preserve"> </w:t>
      </w:r>
      <w:r>
        <w:t>repercusión</w:t>
      </w:r>
      <w:r>
        <w:rPr>
          <w:spacing w:val="-17"/>
        </w:rPr>
        <w:t xml:space="preserve"> </w:t>
      </w:r>
      <w:r>
        <w:t>nacional,</w:t>
      </w:r>
      <w:r>
        <w:rPr>
          <w:spacing w:val="-18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Festival</w:t>
      </w:r>
      <w:r>
        <w:rPr>
          <w:spacing w:val="-14"/>
        </w:rPr>
        <w:t xml:space="preserve"> </w:t>
      </w:r>
      <w:r>
        <w:t>Internacional</w:t>
      </w:r>
      <w:r>
        <w:rPr>
          <w:spacing w:val="-64"/>
        </w:rPr>
        <w:t xml:space="preserve"> </w:t>
      </w:r>
      <w:r>
        <w:t>de Tunas; desde el 2011, la Fundación Puerto Colombia</w:t>
      </w:r>
      <w:r>
        <w:rPr>
          <w:vertAlign w:val="superscript"/>
        </w:rPr>
        <w:t>6</w:t>
      </w:r>
      <w:r>
        <w:t xml:space="preserve"> en alianza con la Tuna</w:t>
      </w:r>
      <w:r>
        <w:rPr>
          <w:spacing w:val="1"/>
        </w:rPr>
        <w:t xml:space="preserve"> </w:t>
      </w:r>
      <w:r>
        <w:t>Mayor Corazonista viene dando a conocer este género en todo el Atlántico. Desde</w:t>
      </w:r>
      <w:r>
        <w:rPr>
          <w:spacing w:val="1"/>
        </w:rPr>
        <w:t xml:space="preserve"> </w:t>
      </w:r>
      <w:r>
        <w:t>entonces se han realizado 4 versiones de este festival, con la participación de</w:t>
      </w:r>
      <w:r>
        <w:rPr>
          <w:spacing w:val="1"/>
        </w:rPr>
        <w:t xml:space="preserve"> </w:t>
      </w:r>
      <w:r>
        <w:t>agrupaciones</w:t>
      </w:r>
      <w:r>
        <w:rPr>
          <w:spacing w:val="-9"/>
        </w:rPr>
        <w:t xml:space="preserve"> </w:t>
      </w:r>
      <w:r>
        <w:t>provenientes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territorio</w:t>
      </w:r>
      <w:r>
        <w:rPr>
          <w:spacing w:val="-5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países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Puerto</w:t>
      </w:r>
      <w:r>
        <w:rPr>
          <w:spacing w:val="-6"/>
        </w:rPr>
        <w:t xml:space="preserve"> </w:t>
      </w:r>
      <w:r>
        <w:t>Rico,</w:t>
      </w:r>
      <w:r>
        <w:rPr>
          <w:spacing w:val="-64"/>
        </w:rPr>
        <w:t xml:space="preserve"> </w:t>
      </w:r>
      <w:r>
        <w:t>España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México.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evento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</w:t>
      </w:r>
      <w:r>
        <w:rPr>
          <w:spacing w:val="-9"/>
        </w:rPr>
        <w:t xml:space="preserve"> </w:t>
      </w:r>
      <w:r>
        <w:t>anualmente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Santuario</w:t>
      </w:r>
      <w:r>
        <w:rPr>
          <w:spacing w:val="-10"/>
        </w:rPr>
        <w:t xml:space="preserve"> </w:t>
      </w:r>
      <w:r>
        <w:t>Mariano</w:t>
      </w:r>
      <w:r>
        <w:rPr>
          <w:spacing w:val="-64"/>
        </w:rPr>
        <w:t xml:space="preserve"> </w:t>
      </w:r>
      <w:r>
        <w:t>Nuestra Señora del Carmen,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104970">
        <w:t>octubre</w:t>
      </w:r>
      <w:r>
        <w:t>.</w:t>
      </w:r>
    </w:p>
    <w:p w:rsidR="00FC4C37" w:rsidRDefault="00FC4C37">
      <w:pPr>
        <w:pStyle w:val="Textoindependiente"/>
        <w:spacing w:before="3"/>
      </w:pPr>
    </w:p>
    <w:p w:rsidR="00FC4C37" w:rsidRDefault="00022DDE">
      <w:pPr>
        <w:pStyle w:val="Textoindependiente"/>
        <w:ind w:left="819" w:right="807"/>
        <w:jc w:val="both"/>
      </w:pPr>
      <w:proofErr w:type="spellStart"/>
      <w:r>
        <w:rPr>
          <w:rFonts w:ascii="Arial" w:hAnsi="Arial"/>
          <w:b/>
        </w:rPr>
        <w:t>Atlantijazz</w:t>
      </w:r>
      <w:proofErr w:type="spellEnd"/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7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Colombia,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alianza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investigación Sapiencia, Arte y Música SAM de la Universidad del Atlántico, han</w:t>
      </w:r>
      <w:r>
        <w:rPr>
          <w:spacing w:val="1"/>
        </w:rPr>
        <w:t xml:space="preserve"> </w:t>
      </w:r>
      <w:r>
        <w:t xml:space="preserve">llevado a la plaza de Puerto Colombia el cierre del Festival de Jazz </w:t>
      </w:r>
      <w:proofErr w:type="spellStart"/>
      <w:r>
        <w:t>Atlantijazz</w:t>
      </w:r>
      <w:proofErr w:type="spellEnd"/>
      <w:r>
        <w:t>, un</w:t>
      </w:r>
      <w:r>
        <w:rPr>
          <w:spacing w:val="1"/>
        </w:rPr>
        <w:t xml:space="preserve"> </w:t>
      </w:r>
      <w:r>
        <w:rPr>
          <w:spacing w:val="-1"/>
        </w:rPr>
        <w:t>evento</w:t>
      </w:r>
      <w:r>
        <w:rPr>
          <w:spacing w:val="-8"/>
        </w:rPr>
        <w:t xml:space="preserve"> </w:t>
      </w:r>
      <w:r>
        <w:rPr>
          <w:spacing w:val="-1"/>
        </w:rPr>
        <w:t>académico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t>reúne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mejor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agrupaciones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género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país</w:t>
      </w:r>
      <w:r>
        <w:rPr>
          <w:spacing w:val="-6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región,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ofrece</w:t>
      </w:r>
      <w:r>
        <w:rPr>
          <w:spacing w:val="-8"/>
        </w:rPr>
        <w:t xml:space="preserve"> </w:t>
      </w:r>
      <w:r>
        <w:t>diversión</w:t>
      </w:r>
      <w:r>
        <w:rPr>
          <w:spacing w:val="-5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conciertos</w:t>
      </w:r>
      <w:r>
        <w:rPr>
          <w:spacing w:val="-64"/>
        </w:rPr>
        <w:t xml:space="preserve"> </w:t>
      </w:r>
      <w:r>
        <w:t>en vivo.</w:t>
      </w:r>
    </w:p>
    <w:p w:rsidR="00FC4C37" w:rsidRDefault="00FC4C37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351BD" w:rsidRDefault="00F351BD">
      <w:pPr>
        <w:pStyle w:val="Textoindependiente"/>
        <w:spacing w:before="1"/>
        <w:rPr>
          <w:sz w:val="25"/>
        </w:rPr>
      </w:pPr>
    </w:p>
    <w:p w:rsidR="00FC4C37" w:rsidRDefault="00022DDE">
      <w:pPr>
        <w:pStyle w:val="Textoindependiente"/>
        <w:spacing w:line="242" w:lineRule="auto"/>
        <w:ind w:left="819" w:right="821"/>
        <w:jc w:val="both"/>
      </w:pPr>
      <w:r>
        <w:t>El municipio cuenta con 2 escenarios culturales, 10 grupos artísticos, 14 grupos</w:t>
      </w:r>
      <w:r>
        <w:rPr>
          <w:spacing w:val="1"/>
        </w:rPr>
        <w:t xml:space="preserve"> </w:t>
      </w:r>
      <w:r>
        <w:rPr>
          <w:spacing w:val="-1"/>
        </w:rPr>
        <w:t>folclóricos</w:t>
      </w:r>
      <w:r>
        <w:rPr>
          <w:spacing w:val="-19"/>
        </w:rPr>
        <w:t xml:space="preserve"> </w:t>
      </w:r>
      <w:r>
        <w:rPr>
          <w:spacing w:val="-1"/>
        </w:rPr>
        <w:t>4</w:t>
      </w:r>
      <w:r>
        <w:rPr>
          <w:spacing w:val="-16"/>
        </w:rPr>
        <w:t xml:space="preserve"> </w:t>
      </w:r>
      <w:r>
        <w:rPr>
          <w:spacing w:val="-1"/>
        </w:rPr>
        <w:t>grupos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danzas</w:t>
      </w:r>
      <w:r>
        <w:rPr>
          <w:spacing w:val="-22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realizar</w:t>
      </w:r>
      <w:r>
        <w:rPr>
          <w:spacing w:val="-17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fomentar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cultura</w:t>
      </w:r>
      <w:r>
        <w:rPr>
          <w:spacing w:val="-17"/>
        </w:rPr>
        <w:t xml:space="preserve"> </w:t>
      </w:r>
      <w:r>
        <w:t>dentro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población.</w:t>
      </w:r>
    </w:p>
    <w:p w:rsidR="00FC4C37" w:rsidRDefault="00FC4C37">
      <w:pPr>
        <w:pStyle w:val="Textoindependiente"/>
        <w:spacing w:before="4"/>
      </w:pPr>
    </w:p>
    <w:p w:rsidR="00FC4C37" w:rsidRDefault="00022DDE">
      <w:pPr>
        <w:pStyle w:val="Textoindependiente"/>
        <w:ind w:left="819" w:right="822"/>
        <w:jc w:val="both"/>
      </w:pPr>
      <w:r>
        <w:rPr>
          <w:rFonts w:ascii="Arial" w:hAnsi="Arial"/>
          <w:b/>
        </w:rPr>
        <w:t xml:space="preserve">Artesanías. </w:t>
      </w:r>
      <w:r>
        <w:t>Parte de la economía del Atlántico la integra el trabajo manual que los</w:t>
      </w:r>
      <w:r>
        <w:rPr>
          <w:spacing w:val="-64"/>
        </w:rPr>
        <w:t xml:space="preserve"> </w:t>
      </w:r>
      <w:r>
        <w:t>artesanos y pescadores de Puerto Colombia desempeñan con gran creatividad y</w:t>
      </w:r>
      <w:r>
        <w:rPr>
          <w:spacing w:val="1"/>
        </w:rPr>
        <w:t xml:space="preserve"> </w:t>
      </w:r>
      <w:r>
        <w:t>destreza, elaborando las más originales artesanías con materiales propios de la</w:t>
      </w:r>
      <w:r>
        <w:rPr>
          <w:spacing w:val="1"/>
        </w:rPr>
        <w:t xml:space="preserve"> </w:t>
      </w:r>
      <w:r>
        <w:t>región.</w:t>
      </w:r>
    </w:p>
    <w:p w:rsidR="00FC4C37" w:rsidRDefault="00FC4C37">
      <w:pPr>
        <w:pStyle w:val="Textoindependiente"/>
      </w:pPr>
    </w:p>
    <w:p w:rsidR="00FC4C37" w:rsidRDefault="00022DDE">
      <w:pPr>
        <w:pStyle w:val="Textoindependiente"/>
        <w:spacing w:before="1"/>
        <w:ind w:left="819" w:right="814"/>
        <w:jc w:val="both"/>
      </w:pPr>
      <w:r>
        <w:t>Puerto Colombia cuenta con una Asociación de Artesanos, cuyos trabajos son</w:t>
      </w:r>
      <w:r>
        <w:rPr>
          <w:spacing w:val="1"/>
        </w:rPr>
        <w:t xml:space="preserve"> </w:t>
      </w:r>
      <w:r>
        <w:t>elaborados con recursos del medio, especialmente conchas marinas, maderas,</w:t>
      </w:r>
      <w:r>
        <w:rPr>
          <w:spacing w:val="1"/>
        </w:rPr>
        <w:t xml:space="preserve"> </w:t>
      </w:r>
      <w:r>
        <w:rPr>
          <w:spacing w:val="-1"/>
        </w:rPr>
        <w:t>cocos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hojas</w:t>
      </w:r>
      <w:r>
        <w:rPr>
          <w:spacing w:val="-15"/>
        </w:rPr>
        <w:t xml:space="preserve"> </w:t>
      </w:r>
      <w:r>
        <w:rPr>
          <w:spacing w:val="-1"/>
        </w:rPr>
        <w:t>secas,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productos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sobresalen</w:t>
      </w:r>
      <w:r>
        <w:rPr>
          <w:spacing w:val="-11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cerámicas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cestería</w:t>
      </w:r>
      <w:r>
        <w:rPr>
          <w:spacing w:val="-64"/>
        </w:rPr>
        <w:t xml:space="preserve"> </w:t>
      </w:r>
      <w:r>
        <w:t>los cuales son promocionados a través de exposiciones. Existen además varios</w:t>
      </w:r>
      <w:r>
        <w:rPr>
          <w:spacing w:val="1"/>
        </w:rPr>
        <w:t xml:space="preserve"> </w:t>
      </w:r>
      <w:r>
        <w:t>talleres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ebanistería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modistería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microempresas,</w:t>
      </w:r>
      <w:r>
        <w:rPr>
          <w:spacing w:val="-64"/>
        </w:rPr>
        <w:t xml:space="preserve"> </w:t>
      </w:r>
      <w:r>
        <w:t>creando</w:t>
      </w:r>
      <w:r>
        <w:rPr>
          <w:spacing w:val="-3"/>
        </w:rPr>
        <w:t xml:space="preserve"> </w:t>
      </w:r>
      <w:r>
        <w:t>fuentes de empleo y</w:t>
      </w:r>
      <w:r>
        <w:rPr>
          <w:spacing w:val="-2"/>
        </w:rPr>
        <w:t xml:space="preserve"> </w:t>
      </w:r>
      <w:r>
        <w:t>proyectando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comercio.</w:t>
      </w:r>
    </w:p>
    <w:p w:rsidR="00415866" w:rsidRDefault="00415866">
      <w:pPr>
        <w:pStyle w:val="Textoindependiente"/>
        <w:spacing w:before="1"/>
        <w:ind w:left="819" w:right="814"/>
        <w:jc w:val="both"/>
      </w:pPr>
    </w:p>
    <w:p w:rsidR="00FC4C37" w:rsidRDefault="00022DDE">
      <w:pPr>
        <w:pStyle w:val="Ttulo1"/>
        <w:spacing w:before="1"/>
        <w:jc w:val="both"/>
      </w:pPr>
      <w:r>
        <w:t>La</w:t>
      </w:r>
      <w:r>
        <w:rPr>
          <w:spacing w:val="-1"/>
        </w:rPr>
        <w:t xml:space="preserve"> </w:t>
      </w:r>
      <w:r>
        <w:t>importancia</w:t>
      </w:r>
      <w:r>
        <w:rPr>
          <w:spacing w:val="-1"/>
        </w:rPr>
        <w:t xml:space="preserve"> </w:t>
      </w:r>
      <w:r>
        <w:t>turística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Colombia:</w:t>
      </w:r>
    </w:p>
    <w:p w:rsidR="00415866" w:rsidRDefault="00022DDE" w:rsidP="00415866">
      <w:pPr>
        <w:pStyle w:val="Textoindependiente"/>
        <w:spacing w:before="160" w:line="259" w:lineRule="auto"/>
        <w:ind w:left="819" w:right="806"/>
        <w:jc w:val="both"/>
      </w:pPr>
      <w:r>
        <w:t>Puerto</w:t>
      </w:r>
      <w:r>
        <w:rPr>
          <w:spacing w:val="1"/>
        </w:rPr>
        <w:t xml:space="preserve"> </w:t>
      </w:r>
      <w:r>
        <w:t>Colombia,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costero,</w:t>
      </w:r>
      <w:r>
        <w:rPr>
          <w:spacing w:val="1"/>
        </w:rPr>
        <w:t xml:space="preserve"> </w:t>
      </w:r>
      <w:r>
        <w:t>posee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invaluable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hídricos,</w:t>
      </w:r>
      <w:r>
        <w:rPr>
          <w:spacing w:val="-7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costas</w:t>
      </w:r>
      <w:r>
        <w:rPr>
          <w:spacing w:val="-7"/>
        </w:rPr>
        <w:t xml:space="preserve"> </w:t>
      </w:r>
      <w:r>
        <w:t>bañadas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mar</w:t>
      </w:r>
      <w:r>
        <w:rPr>
          <w:spacing w:val="-9"/>
        </w:rPr>
        <w:t xml:space="preserve"> </w:t>
      </w:r>
      <w:r>
        <w:t>Caribe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mar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Antillas,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corregimiento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Salgar,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aprovechado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trazar</w:t>
      </w:r>
      <w:r>
        <w:rPr>
          <w:spacing w:val="-1"/>
        </w:rPr>
        <w:t xml:space="preserve"> </w:t>
      </w:r>
      <w:r>
        <w:t>verdaderas</w:t>
      </w:r>
      <w:r>
        <w:rPr>
          <w:spacing w:val="-2"/>
        </w:rPr>
        <w:t xml:space="preserve"> </w:t>
      </w:r>
      <w:r>
        <w:t>políticas</w:t>
      </w:r>
      <w:r>
        <w:rPr>
          <w:spacing w:val="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turística.</w:t>
      </w:r>
    </w:p>
    <w:p w:rsidR="00FC4C37" w:rsidRDefault="00022DDE" w:rsidP="00415866">
      <w:pPr>
        <w:pStyle w:val="Textoindependiente"/>
        <w:spacing w:before="160" w:line="259" w:lineRule="auto"/>
        <w:ind w:left="819" w:right="806"/>
        <w:jc w:val="both"/>
      </w:pPr>
      <w:r>
        <w:t>Actualmente, se presenta un turismo social en dos modalidades: una informal,</w:t>
      </w:r>
      <w:r>
        <w:rPr>
          <w:spacing w:val="1"/>
        </w:rPr>
        <w:t xml:space="preserve"> </w:t>
      </w:r>
      <w:r>
        <w:t>representada en las casetas que están sobre la playa, y otra formal, representada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establecimientos de las</w:t>
      </w:r>
      <w:r>
        <w:rPr>
          <w:spacing w:val="1"/>
        </w:rPr>
        <w:t xml:space="preserve"> </w:t>
      </w:r>
      <w:r>
        <w:t>cajas</w:t>
      </w:r>
      <w:r>
        <w:rPr>
          <w:spacing w:val="-3"/>
        </w:rPr>
        <w:t xml:space="preserve"> </w:t>
      </w:r>
      <w:r>
        <w:t>de compensación.</w:t>
      </w:r>
    </w:p>
    <w:p w:rsidR="00FC4C37" w:rsidRDefault="00022DDE">
      <w:pPr>
        <w:pStyle w:val="Textoindependiente"/>
        <w:spacing w:before="152" w:line="259" w:lineRule="auto"/>
        <w:ind w:left="819" w:right="819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localizan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hoteles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arquitectónico; cuenta con atractivos turísticos alrededor del muelle, el Castillo de</w:t>
      </w:r>
      <w:r>
        <w:rPr>
          <w:spacing w:val="1"/>
        </w:rPr>
        <w:t xml:space="preserve"> </w:t>
      </w:r>
      <w:r>
        <w:rPr>
          <w:spacing w:val="-1"/>
        </w:rPr>
        <w:t>Salgar,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Casa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Cultura,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Iglesia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Salgar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Puerto</w:t>
      </w:r>
      <w:r>
        <w:rPr>
          <w:spacing w:val="-13"/>
        </w:rPr>
        <w:t xml:space="preserve"> </w:t>
      </w:r>
      <w:r>
        <w:t>Colombia</w:t>
      </w:r>
      <w:r>
        <w:rPr>
          <w:spacing w:val="-13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Alcaldía.</w:t>
      </w:r>
    </w:p>
    <w:p w:rsidR="00FC4C37" w:rsidRDefault="00022DDE">
      <w:pPr>
        <w:pStyle w:val="Textoindependiente"/>
        <w:spacing w:before="162" w:line="259" w:lineRule="auto"/>
        <w:ind w:left="819" w:right="817"/>
        <w:jc w:val="both"/>
      </w:pPr>
      <w:r>
        <w:t>Se</w:t>
      </w:r>
      <w:r>
        <w:rPr>
          <w:spacing w:val="-16"/>
        </w:rPr>
        <w:t xml:space="preserve"> </w:t>
      </w:r>
      <w:r>
        <w:t>destacan</w:t>
      </w:r>
      <w:r>
        <w:rPr>
          <w:spacing w:val="-15"/>
        </w:rPr>
        <w:t xml:space="preserve"> </w:t>
      </w:r>
      <w:r>
        <w:t>destinos</w:t>
      </w:r>
      <w:r>
        <w:rPr>
          <w:spacing w:val="-15"/>
        </w:rPr>
        <w:t xml:space="preserve"> </w:t>
      </w:r>
      <w:r>
        <w:t>turísticos</w:t>
      </w:r>
      <w:r>
        <w:rPr>
          <w:spacing w:val="-16"/>
        </w:rPr>
        <w:t xml:space="preserve"> </w:t>
      </w:r>
      <w:r>
        <w:t>hacia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complejo</w:t>
      </w:r>
      <w:r>
        <w:rPr>
          <w:spacing w:val="-13"/>
        </w:rPr>
        <w:t xml:space="preserve"> </w:t>
      </w:r>
      <w:r>
        <w:t>urbano</w:t>
      </w:r>
      <w:r>
        <w:rPr>
          <w:spacing w:val="-16"/>
        </w:rPr>
        <w:t xml:space="preserve"> </w:t>
      </w:r>
      <w:r>
        <w:t>arquitectónico</w:t>
      </w:r>
      <w:r>
        <w:rPr>
          <w:spacing w:val="-14"/>
        </w:rPr>
        <w:t xml:space="preserve"> </w:t>
      </w:r>
      <w:r>
        <w:t>conformado</w:t>
      </w:r>
      <w:r>
        <w:rPr>
          <w:spacing w:val="-64"/>
        </w:rPr>
        <w:t xml:space="preserve"> </w:t>
      </w:r>
      <w:r>
        <w:t>por el Muelle, la Casa de la Cultura, la Alcaldía y la Iglesia, el sol y el mar en las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playas y</w:t>
      </w:r>
      <w:r>
        <w:rPr>
          <w:spacing w:val="-2"/>
        </w:rPr>
        <w:t xml:space="preserve"> </w:t>
      </w:r>
      <w:r>
        <w:t>el Castillo de</w:t>
      </w:r>
      <w:r>
        <w:rPr>
          <w:spacing w:val="-8"/>
        </w:rPr>
        <w:t xml:space="preserve"> </w:t>
      </w:r>
      <w:r>
        <w:t>Salgar.</w:t>
      </w:r>
    </w:p>
    <w:p w:rsidR="00FC4C37" w:rsidRDefault="00022DDE">
      <w:pPr>
        <w:pStyle w:val="Textoindependiente"/>
        <w:spacing w:before="154" w:line="261" w:lineRule="auto"/>
        <w:ind w:left="819" w:right="823"/>
        <w:jc w:val="both"/>
      </w:pPr>
      <w:r>
        <w:t>Por todo ello, el municipio también se podría posicionar como un referente en</w:t>
      </w:r>
      <w:r>
        <w:rPr>
          <w:spacing w:val="1"/>
        </w:rPr>
        <w:t xml:space="preserve"> </w:t>
      </w:r>
      <w:r>
        <w:t>turismo cultural, particularmente el que tiene que ver con turismo patrimonial,</w:t>
      </w:r>
      <w:r>
        <w:rPr>
          <w:spacing w:val="1"/>
        </w:rPr>
        <w:t xml:space="preserve"> </w:t>
      </w:r>
      <w:r>
        <w:t>turismo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monumentos y</w:t>
      </w:r>
      <w:r>
        <w:rPr>
          <w:spacing w:val="-2"/>
        </w:rPr>
        <w:t xml:space="preserve"> </w:t>
      </w:r>
      <w:r>
        <w:t>turismo histórico</w:t>
      </w:r>
    </w:p>
    <w:p w:rsidR="00FC4C37" w:rsidRDefault="00022DDE">
      <w:pPr>
        <w:pStyle w:val="Textoindependiente"/>
        <w:spacing w:before="150" w:line="259" w:lineRule="auto"/>
        <w:ind w:left="819" w:right="822"/>
        <w:jc w:val="both"/>
      </w:pPr>
      <w:r>
        <w:t>Sin embargo, también se anota un gran potencial para desarrollar nuevos destinos</w:t>
      </w:r>
      <w:r>
        <w:rPr>
          <w:spacing w:val="-64"/>
        </w:rPr>
        <w:t xml:space="preserve"> </w:t>
      </w:r>
      <w:r>
        <w:t xml:space="preserve">turísticos que involucren el ecoturismo, el </w:t>
      </w:r>
      <w:proofErr w:type="spellStart"/>
      <w:r>
        <w:t>acuaturismo</w:t>
      </w:r>
      <w:proofErr w:type="spellEnd"/>
      <w:r>
        <w:t xml:space="preserve"> y el turismo social, situación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 considerarse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profundidad en</w:t>
      </w:r>
      <w:r>
        <w:rPr>
          <w:spacing w:val="-3"/>
        </w:rPr>
        <w:t xml:space="preserve"> </w:t>
      </w:r>
      <w:r>
        <w:t>futuros cercanos.</w:t>
      </w:r>
    </w:p>
    <w:p w:rsidR="00FC4C37" w:rsidRDefault="00022DDE">
      <w:pPr>
        <w:pStyle w:val="Ttulo1"/>
        <w:spacing w:before="154"/>
        <w:jc w:val="both"/>
      </w:pPr>
      <w:r>
        <w:t>Desempeño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Colombia:</w:t>
      </w:r>
    </w:p>
    <w:p w:rsidR="00FC4C37" w:rsidRDefault="00022DDE">
      <w:pPr>
        <w:pStyle w:val="Textoindependiente"/>
        <w:spacing w:before="202" w:line="276" w:lineRule="auto"/>
        <w:ind w:left="819" w:right="810"/>
        <w:jc w:val="both"/>
      </w:pPr>
      <w:r>
        <w:t>Uno de los elementos a destacar del municipio de Puerto Colombia, es el buen</w:t>
      </w:r>
      <w:r>
        <w:rPr>
          <w:spacing w:val="1"/>
        </w:rPr>
        <w:t xml:space="preserve"> </w:t>
      </w:r>
      <w:r>
        <w:t>registro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2007</w:t>
      </w:r>
      <w:r>
        <w:rPr>
          <w:spacing w:val="-8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presentado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medición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Desempeño</w:t>
      </w:r>
      <w:r>
        <w:rPr>
          <w:spacing w:val="-4"/>
        </w:rPr>
        <w:t xml:space="preserve"> </w:t>
      </w:r>
      <w:r>
        <w:t>Fiscal</w:t>
      </w:r>
      <w:r>
        <w:rPr>
          <w:spacing w:val="-65"/>
        </w:rPr>
        <w:t xml:space="preserve"> </w:t>
      </w:r>
      <w:r>
        <w:t>que realiza el Departamento Nacional de Planeación. En dicho año se elevó su</w:t>
      </w:r>
      <w:r>
        <w:rPr>
          <w:spacing w:val="1"/>
        </w:rPr>
        <w:t xml:space="preserve"> </w:t>
      </w:r>
      <w:r>
        <w:t>desempeño pasando de “vulnerable” a “sostenible”, y más adelante, en el 2010,</w:t>
      </w:r>
      <w:r>
        <w:rPr>
          <w:spacing w:val="1"/>
        </w:rPr>
        <w:t xml:space="preserve"> </w:t>
      </w:r>
      <w:r>
        <w:t>pasó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“solvente”, categoría</w:t>
      </w:r>
      <w:r>
        <w:rPr>
          <w:spacing w:val="-1"/>
        </w:rPr>
        <w:t xml:space="preserve"> </w:t>
      </w:r>
      <w:r>
        <w:t>que ha</w:t>
      </w:r>
      <w:r>
        <w:rPr>
          <w:spacing w:val="-1"/>
        </w:rPr>
        <w:t xml:space="preserve"> </w:t>
      </w:r>
      <w:r>
        <w:t>mantenido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casi una</w:t>
      </w:r>
      <w:r>
        <w:rPr>
          <w:spacing w:val="-14"/>
        </w:rPr>
        <w:t xml:space="preserve"> </w:t>
      </w:r>
      <w:r>
        <w:t>década.</w:t>
      </w:r>
    </w:p>
    <w:p w:rsidR="00FC4C37" w:rsidRDefault="00022DDE">
      <w:pPr>
        <w:pStyle w:val="Textoindependiente"/>
        <w:spacing w:before="166" w:line="276" w:lineRule="auto"/>
        <w:ind w:left="819" w:right="814"/>
        <w:jc w:val="both"/>
      </w:pPr>
      <w:r>
        <w:t>Dichos resultados, que se fundamentan en variables como “autofinanciación de los</w:t>
      </w:r>
      <w:r>
        <w:rPr>
          <w:spacing w:val="-64"/>
        </w:rPr>
        <w:t xml:space="preserve"> </w:t>
      </w:r>
      <w:r>
        <w:t>gastos de funcionamiento”, “respaldo del servicio de la deuda”, “capacidad de</w:t>
      </w:r>
      <w:r>
        <w:rPr>
          <w:spacing w:val="1"/>
        </w:rPr>
        <w:t xml:space="preserve"> </w:t>
      </w:r>
      <w:r>
        <w:t>ahorro”, “generación de recursos propios”, entre otros, reflejan que el municipio se</w:t>
      </w:r>
      <w:r>
        <w:rPr>
          <w:spacing w:val="1"/>
        </w:rPr>
        <w:t xml:space="preserve"> </w:t>
      </w:r>
      <w:r>
        <w:t>encuentra en adecuadas condiciones administrativas e institucionales para asumir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nueva categoría de</w:t>
      </w:r>
      <w:r>
        <w:rPr>
          <w:spacing w:val="-4"/>
        </w:rPr>
        <w:t xml:space="preserve"> </w:t>
      </w:r>
      <w:r>
        <w:t>Distrito.</w:t>
      </w:r>
    </w:p>
    <w:p w:rsidR="00FC4C37" w:rsidRDefault="00022DDE">
      <w:pPr>
        <w:pStyle w:val="Textoindependiente"/>
        <w:spacing w:before="158" w:line="276" w:lineRule="auto"/>
        <w:ind w:left="819" w:right="810"/>
        <w:jc w:val="both"/>
      </w:pPr>
      <w:r>
        <w:t>Por</w:t>
      </w:r>
      <w:r>
        <w:rPr>
          <w:spacing w:val="-7"/>
        </w:rPr>
        <w:t xml:space="preserve"> </w:t>
      </w:r>
      <w:r>
        <w:t>tomar</w:t>
      </w:r>
      <w:r>
        <w:rPr>
          <w:spacing w:val="-7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año,</w:t>
      </w:r>
      <w:r>
        <w:rPr>
          <w:spacing w:val="-9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ocupó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nivel</w:t>
      </w:r>
      <w:r>
        <w:rPr>
          <w:spacing w:val="-65"/>
        </w:rPr>
        <w:t xml:space="preserve"> </w:t>
      </w:r>
      <w:r>
        <w:t>nacional entre los mejores con desempeño fiscal, y registró un 93% de generación</w:t>
      </w:r>
      <w:r>
        <w:rPr>
          <w:spacing w:val="1"/>
        </w:rPr>
        <w:t xml:space="preserve"> </w:t>
      </w:r>
      <w:r>
        <w:t>de recursos propios, un 69% de magnitud de inversión y un 55% en capacidad de</w:t>
      </w:r>
      <w:r>
        <w:rPr>
          <w:spacing w:val="1"/>
        </w:rPr>
        <w:t xml:space="preserve"> </w:t>
      </w:r>
      <w:r>
        <w:rPr>
          <w:spacing w:val="-1"/>
        </w:rPr>
        <w:t>ahorro, creándose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 robusto,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como lo</w:t>
      </w:r>
      <w:r>
        <w:rPr>
          <w:spacing w:val="-1"/>
        </w:rPr>
        <w:t xml:space="preserve"> </w:t>
      </w:r>
      <w:r>
        <w:t>clasificó</w:t>
      </w:r>
      <w:r>
        <w:rPr>
          <w:spacing w:val="-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DNP.</w:t>
      </w:r>
    </w:p>
    <w:p w:rsidR="00FC4C37" w:rsidRDefault="00FC4C37">
      <w:pPr>
        <w:spacing w:line="276" w:lineRule="auto"/>
        <w:jc w:val="both"/>
        <w:sectPr w:rsidR="00FC4C37" w:rsidSect="006A7AD2"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FC4C37" w:rsidRDefault="00FC4C37">
      <w:pPr>
        <w:pStyle w:val="Textoindependiente"/>
        <w:spacing w:before="7"/>
        <w:rPr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2243"/>
        <w:gridCol w:w="2134"/>
        <w:gridCol w:w="2413"/>
        <w:gridCol w:w="2267"/>
      </w:tblGrid>
      <w:tr w:rsidR="00FC4C37">
        <w:trPr>
          <w:trHeight w:val="280"/>
        </w:trPr>
        <w:tc>
          <w:tcPr>
            <w:tcW w:w="10073" w:type="dxa"/>
            <w:gridSpan w:val="5"/>
          </w:tcPr>
          <w:p w:rsidR="00FC4C37" w:rsidRDefault="00022DDE">
            <w:pPr>
              <w:pStyle w:val="TableParagraph"/>
              <w:spacing w:line="259" w:lineRule="exact"/>
              <w:ind w:left="1187" w:right="11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Fiscal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Puerto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Colombia,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según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DNP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(2007 –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2017)</w:t>
            </w:r>
          </w:p>
        </w:tc>
      </w:tr>
      <w:tr w:rsidR="00FC4C37">
        <w:trPr>
          <w:trHeight w:val="551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18" w:right="2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1F5F"/>
                <w:sz w:val="24"/>
              </w:rPr>
              <w:t>Año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spacing w:line="271" w:lineRule="exact"/>
              <w:ind w:left="100" w:right="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Indicador de</w:t>
            </w:r>
          </w:p>
          <w:p w:rsidR="00FC4C37" w:rsidRDefault="00022DDE">
            <w:pPr>
              <w:pStyle w:val="TableParagraph"/>
              <w:spacing w:line="260" w:lineRule="exact"/>
              <w:ind w:left="100" w:right="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1F5F"/>
                <w:sz w:val="24"/>
              </w:rPr>
              <w:t>desempeño</w:t>
            </w:r>
            <w:r>
              <w:rPr>
                <w:rFonts w:ascii="Arial" w:hAnsi="Arial"/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1F5F"/>
                <w:sz w:val="24"/>
              </w:rPr>
              <w:t>fiscal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71" w:lineRule="exact"/>
              <w:ind w:left="191" w:right="1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Rango</w:t>
            </w:r>
          </w:p>
          <w:p w:rsidR="00FC4C37" w:rsidRDefault="00022DDE">
            <w:pPr>
              <w:pStyle w:val="TableParagraph"/>
              <w:spacing w:line="260" w:lineRule="exact"/>
              <w:ind w:left="197" w:right="1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1F5F"/>
                <w:sz w:val="24"/>
              </w:rPr>
              <w:t>Clasificación</w:t>
            </w:r>
          </w:p>
        </w:tc>
        <w:tc>
          <w:tcPr>
            <w:tcW w:w="2413" w:type="dxa"/>
          </w:tcPr>
          <w:p w:rsidR="00FC4C37" w:rsidRDefault="00022DDE">
            <w:pPr>
              <w:pStyle w:val="TableParagraph"/>
              <w:spacing w:line="271" w:lineRule="exact"/>
              <w:ind w:left="56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Entorno</w:t>
            </w:r>
            <w:r>
              <w:rPr>
                <w:rFonts w:ascii="Arial"/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01F5F"/>
                <w:sz w:val="24"/>
              </w:rPr>
              <w:t>de</w:t>
            </w:r>
          </w:p>
          <w:p w:rsidR="00FC4C37" w:rsidRDefault="00022DDE">
            <w:pPr>
              <w:pStyle w:val="TableParagraph"/>
              <w:spacing w:line="260" w:lineRule="exact"/>
              <w:ind w:left="57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desarrollo</w:t>
            </w:r>
            <w:r>
              <w:rPr>
                <w:rFonts w:ascii="Arial"/>
                <w:b/>
                <w:color w:val="001F5F"/>
                <w:sz w:val="24"/>
                <w:vertAlign w:val="superscript"/>
              </w:rPr>
              <w:t>7</w:t>
            </w: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spacing w:line="271" w:lineRule="exact"/>
              <w:ind w:left="205" w:right="2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1F5F"/>
                <w:sz w:val="24"/>
              </w:rPr>
              <w:t>Posición</w:t>
            </w:r>
            <w:r>
              <w:rPr>
                <w:rFonts w:ascii="Arial" w:hAnsi="Arial"/>
                <w:b/>
                <w:color w:val="001F5F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1F5F"/>
                <w:sz w:val="24"/>
              </w:rPr>
              <w:t>a</w:t>
            </w:r>
            <w:r>
              <w:rPr>
                <w:rFonts w:ascii="Arial" w:hAnsi="Arial"/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1F5F"/>
                <w:sz w:val="24"/>
              </w:rPr>
              <w:t>nivel</w:t>
            </w:r>
          </w:p>
          <w:p w:rsidR="00FC4C37" w:rsidRDefault="00022DDE">
            <w:pPr>
              <w:pStyle w:val="TableParagraph"/>
              <w:spacing w:line="260" w:lineRule="exact"/>
              <w:ind w:left="201" w:right="2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nacional</w:t>
            </w:r>
            <w:r>
              <w:rPr>
                <w:rFonts w:ascii="Arial"/>
                <w:b/>
                <w:color w:val="001F5F"/>
                <w:sz w:val="24"/>
                <w:vertAlign w:val="superscript"/>
              </w:rPr>
              <w:t>8</w:t>
            </w:r>
          </w:p>
        </w:tc>
      </w:tr>
      <w:tr w:rsidR="00FC4C37">
        <w:trPr>
          <w:trHeight w:val="546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82,40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022DDE">
            <w:pPr>
              <w:pStyle w:val="TableParagraph"/>
              <w:ind w:left="736" w:right="732"/>
              <w:rPr>
                <w:sz w:val="24"/>
              </w:rPr>
            </w:pPr>
            <w:r>
              <w:rPr>
                <w:sz w:val="24"/>
              </w:rPr>
              <w:t>Robusto</w:t>
            </w: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C4C37">
        <w:trPr>
          <w:trHeight w:val="556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81,42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022DDE">
            <w:pPr>
              <w:pStyle w:val="TableParagraph"/>
              <w:ind w:left="736" w:right="732"/>
              <w:rPr>
                <w:sz w:val="24"/>
              </w:rPr>
            </w:pPr>
            <w:r>
              <w:rPr>
                <w:sz w:val="24"/>
              </w:rPr>
              <w:t>Robusto</w:t>
            </w: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 w:rsidR="00FC4C37">
        <w:trPr>
          <w:trHeight w:val="549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82,64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022DDE">
            <w:pPr>
              <w:pStyle w:val="TableParagraph"/>
              <w:ind w:left="736" w:right="732"/>
              <w:rPr>
                <w:sz w:val="24"/>
              </w:rPr>
            </w:pPr>
            <w:r>
              <w:rPr>
                <w:sz w:val="24"/>
              </w:rPr>
              <w:t>Robusto</w:t>
            </w: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 w:rsidR="00FC4C37">
        <w:trPr>
          <w:trHeight w:val="554"/>
        </w:trPr>
        <w:tc>
          <w:tcPr>
            <w:tcW w:w="1016" w:type="dxa"/>
          </w:tcPr>
          <w:p w:rsidR="00FC4C37" w:rsidRDefault="00022DDE">
            <w:pPr>
              <w:pStyle w:val="TableParagraph"/>
              <w:spacing w:line="269" w:lineRule="exact"/>
              <w:ind w:left="226" w:right="205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spacing w:line="269" w:lineRule="exact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83,62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69" w:lineRule="exact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spacing w:line="269" w:lineRule="exact"/>
              <w:ind w:left="205" w:right="20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 w:rsidR="00FC4C37">
        <w:trPr>
          <w:trHeight w:val="551"/>
        </w:trPr>
        <w:tc>
          <w:tcPr>
            <w:tcW w:w="1016" w:type="dxa"/>
          </w:tcPr>
          <w:p w:rsidR="00FC4C37" w:rsidRDefault="00022DDE">
            <w:pPr>
              <w:pStyle w:val="TableParagraph"/>
              <w:spacing w:line="269" w:lineRule="exact"/>
              <w:ind w:left="226" w:right="205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spacing w:line="269" w:lineRule="exact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83,99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69" w:lineRule="exact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spacing w:line="269" w:lineRule="exact"/>
              <w:ind w:left="205" w:righ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C4C37">
        <w:trPr>
          <w:trHeight w:val="549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82,70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C4C37">
        <w:trPr>
          <w:trHeight w:val="830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81,09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C4C37">
        <w:trPr>
          <w:trHeight w:val="830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83,35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ind w:left="197" w:right="180"/>
              <w:rPr>
                <w:sz w:val="24"/>
              </w:rPr>
            </w:pPr>
            <w:r>
              <w:rPr>
                <w:sz w:val="24"/>
              </w:rPr>
              <w:t>Solvente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(&gt;=80)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FC4C37">
        <w:trPr>
          <w:trHeight w:val="834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71,89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42" w:lineRule="auto"/>
              <w:ind w:left="409" w:right="379" w:hanging="32"/>
              <w:jc w:val="left"/>
              <w:rPr>
                <w:sz w:val="24"/>
              </w:rPr>
            </w:pPr>
            <w:r>
              <w:rPr>
                <w:sz w:val="24"/>
              </w:rPr>
              <w:t>SOSTENIBL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(&gt;=70 y</w:t>
            </w:r>
          </w:p>
          <w:p w:rsidR="00FC4C37" w:rsidRDefault="00022DDE">
            <w:pPr>
              <w:pStyle w:val="TableParagraph"/>
              <w:spacing w:line="262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&lt;80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FC4C37">
        <w:trPr>
          <w:trHeight w:val="818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70,26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37" w:lineRule="auto"/>
              <w:ind w:left="409" w:right="379" w:hanging="32"/>
              <w:jc w:val="left"/>
              <w:rPr>
                <w:sz w:val="24"/>
              </w:rPr>
            </w:pPr>
            <w:r>
              <w:rPr>
                <w:sz w:val="24"/>
              </w:rPr>
              <w:t>SOSTENIBL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(&gt;=70 y</w:t>
            </w:r>
          </w:p>
          <w:p w:rsidR="00FC4C37" w:rsidRDefault="00022DDE">
            <w:pPr>
              <w:pStyle w:val="TableParagraph"/>
              <w:spacing w:line="257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&lt;80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196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FC4C37">
        <w:trPr>
          <w:trHeight w:val="820"/>
        </w:trPr>
        <w:tc>
          <w:tcPr>
            <w:tcW w:w="1016" w:type="dxa"/>
          </w:tcPr>
          <w:p w:rsidR="00FC4C37" w:rsidRDefault="00022DDE">
            <w:pPr>
              <w:pStyle w:val="TableParagraph"/>
              <w:ind w:left="226" w:right="205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243" w:type="dxa"/>
          </w:tcPr>
          <w:p w:rsidR="00FC4C37" w:rsidRDefault="00022DDE">
            <w:pPr>
              <w:pStyle w:val="TableParagraph"/>
              <w:ind w:right="7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71,94</w:t>
            </w:r>
          </w:p>
        </w:tc>
        <w:tc>
          <w:tcPr>
            <w:tcW w:w="2134" w:type="dxa"/>
          </w:tcPr>
          <w:p w:rsidR="00FC4C37" w:rsidRDefault="00022DDE">
            <w:pPr>
              <w:pStyle w:val="TableParagraph"/>
              <w:spacing w:line="237" w:lineRule="auto"/>
              <w:ind w:left="437" w:right="379" w:hanging="60"/>
              <w:jc w:val="left"/>
              <w:rPr>
                <w:sz w:val="24"/>
              </w:rPr>
            </w:pPr>
            <w:r>
              <w:rPr>
                <w:sz w:val="24"/>
              </w:rPr>
              <w:t>SOSTENIBL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(&gt;=70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FC4C37" w:rsidRDefault="00022DDE">
            <w:pPr>
              <w:pStyle w:val="TableParagraph"/>
              <w:spacing w:line="259" w:lineRule="exact"/>
              <w:ind w:left="437"/>
              <w:jc w:val="left"/>
              <w:rPr>
                <w:sz w:val="24"/>
              </w:rPr>
            </w:pPr>
            <w:r>
              <w:rPr>
                <w:sz w:val="24"/>
              </w:rPr>
              <w:t>&lt;80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413" w:type="dxa"/>
          </w:tcPr>
          <w:p w:rsidR="00FC4C37" w:rsidRDefault="00FC4C3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FC4C37" w:rsidRDefault="00022DDE">
            <w:pPr>
              <w:pStyle w:val="TableParagraph"/>
              <w:ind w:left="205" w:right="19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</w:tbl>
    <w:p w:rsidR="00FC4C37" w:rsidRDefault="00022DDE">
      <w:pPr>
        <w:pStyle w:val="Textoindependiente"/>
        <w:spacing w:line="267" w:lineRule="exact"/>
        <w:ind w:left="255"/>
      </w:pP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DNP</w:t>
      </w:r>
    </w:p>
    <w:p w:rsidR="00FC4C37" w:rsidRDefault="00FC4C37">
      <w:pPr>
        <w:pStyle w:val="Textoindependiente"/>
        <w:rPr>
          <w:sz w:val="26"/>
        </w:rPr>
      </w:pPr>
    </w:p>
    <w:p w:rsidR="00FC4C37" w:rsidRDefault="00022DDE">
      <w:pPr>
        <w:pStyle w:val="Ttulo1"/>
        <w:spacing w:before="183"/>
        <w:jc w:val="both"/>
      </w:pPr>
      <w:r>
        <w:t>Puerto</w:t>
      </w:r>
      <w:r>
        <w:rPr>
          <w:spacing w:val="-3"/>
        </w:rPr>
        <w:t xml:space="preserve"> </w:t>
      </w:r>
      <w:r>
        <w:t>Colombia,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eje</w:t>
      </w:r>
      <w:r>
        <w:rPr>
          <w:spacing w:val="-1"/>
        </w:rPr>
        <w:t xml:space="preserve"> </w:t>
      </w:r>
      <w:r>
        <w:t>prospectivo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desarrollo:</w:t>
      </w:r>
    </w:p>
    <w:p w:rsidR="00FC4C37" w:rsidRDefault="00FC4C37">
      <w:pPr>
        <w:pStyle w:val="Textoindependiente"/>
        <w:spacing w:before="4"/>
        <w:rPr>
          <w:rFonts w:ascii="Arial"/>
          <w:b/>
          <w:sz w:val="37"/>
        </w:rPr>
      </w:pPr>
    </w:p>
    <w:p w:rsidR="00415866" w:rsidRDefault="00022DDE" w:rsidP="00415866">
      <w:pPr>
        <w:pStyle w:val="Textoindependiente"/>
        <w:spacing w:before="159" w:line="242" w:lineRule="auto"/>
        <w:ind w:left="819" w:right="832"/>
        <w:jc w:val="both"/>
      </w:pPr>
      <w:r>
        <w:t>Según la Universidad del Norte, mediante un proyecto integral de intervención se</w:t>
      </w:r>
      <w:r>
        <w:rPr>
          <w:spacing w:val="1"/>
        </w:rPr>
        <w:t xml:space="preserve"> </w:t>
      </w:r>
      <w:r>
        <w:t>apuesta por la transformación del municipio de Puerto Colombia, que en el pasado</w:t>
      </w:r>
      <w:r>
        <w:rPr>
          <w:spacing w:val="-64"/>
        </w:rPr>
        <w:t xml:space="preserve"> </w:t>
      </w:r>
      <w:r>
        <w:t>fue</w:t>
      </w:r>
      <w:r>
        <w:rPr>
          <w:spacing w:val="-6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economía</w:t>
      </w:r>
      <w:r>
        <w:rPr>
          <w:spacing w:val="-3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contar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marítimo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importante</w:t>
      </w:r>
      <w:r>
        <w:rPr>
          <w:spacing w:val="-6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salud,</w:t>
      </w:r>
      <w:r>
        <w:rPr>
          <w:spacing w:val="-64"/>
        </w:rPr>
        <w:t xml:space="preserve"> </w:t>
      </w:r>
      <w:r>
        <w:t>emprendimiento,</w:t>
      </w:r>
      <w:r>
        <w:rPr>
          <w:spacing w:val="-3"/>
        </w:rPr>
        <w:t xml:space="preserve"> </w:t>
      </w:r>
      <w:r>
        <w:t>ingeniería,</w:t>
      </w:r>
      <w:r>
        <w:rPr>
          <w:spacing w:val="-2"/>
        </w:rPr>
        <w:t xml:space="preserve"> </w:t>
      </w:r>
      <w:r>
        <w:t>historia,</w:t>
      </w:r>
      <w:r>
        <w:rPr>
          <w:spacing w:val="-4"/>
        </w:rPr>
        <w:t xml:space="preserve"> </w:t>
      </w:r>
      <w:r>
        <w:t>medio</w:t>
      </w:r>
      <w:r>
        <w:rPr>
          <w:spacing w:val="3"/>
        </w:rPr>
        <w:t xml:space="preserve"> </w:t>
      </w:r>
      <w:r>
        <w:t>ambiente,</w:t>
      </w:r>
      <w:r>
        <w:rPr>
          <w:spacing w:val="-4"/>
        </w:rPr>
        <w:t xml:space="preserve"> </w:t>
      </w:r>
      <w:r>
        <w:t>turismo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cultura</w:t>
      </w:r>
      <w:r>
        <w:rPr>
          <w:spacing w:val="-2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otras</w:t>
      </w:r>
      <w:r w:rsidR="00415866">
        <w:t xml:space="preserve"> áreas, son una forma de promover y acompañar estos procesos en las gentes de</w:t>
      </w:r>
      <w:r w:rsidR="00415866">
        <w:rPr>
          <w:spacing w:val="1"/>
        </w:rPr>
        <w:t xml:space="preserve"> </w:t>
      </w:r>
      <w:r w:rsidR="00415866">
        <w:t>Puerto</w:t>
      </w:r>
      <w:r w:rsidR="00415866">
        <w:rPr>
          <w:spacing w:val="-3"/>
        </w:rPr>
        <w:t xml:space="preserve"> </w:t>
      </w:r>
      <w:r w:rsidR="00415866">
        <w:t>Colombia.</w:t>
      </w:r>
    </w:p>
    <w:p w:rsidR="00415866" w:rsidRDefault="00415866" w:rsidP="00415866">
      <w:pPr>
        <w:pStyle w:val="Textoindependiente"/>
        <w:spacing w:before="9"/>
      </w:pPr>
    </w:p>
    <w:p w:rsidR="00415866" w:rsidRDefault="00415866" w:rsidP="00415866">
      <w:pPr>
        <w:pStyle w:val="Textoindependiente"/>
        <w:ind w:left="819" w:right="821"/>
        <w:jc w:val="both"/>
      </w:pPr>
      <w:r>
        <w:t xml:space="preserve">Según la </w:t>
      </w:r>
      <w:proofErr w:type="spellStart"/>
      <w:r>
        <w:t>Uninorte</w:t>
      </w:r>
      <w:proofErr w:type="spellEnd"/>
      <w:r>
        <w:t>, el Puerto Colombia de hoy es un municipio con un enorme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socioeconómico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territorial.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convertirse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 pieza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del desarrollo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debido 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ventajas</w:t>
      </w:r>
      <w:r>
        <w:rPr>
          <w:spacing w:val="1"/>
        </w:rPr>
        <w:t xml:space="preserve"> </w:t>
      </w:r>
      <w:r>
        <w:t>competitivas.</w:t>
      </w:r>
    </w:p>
    <w:p w:rsidR="00415866" w:rsidRDefault="00415866" w:rsidP="00415866">
      <w:pPr>
        <w:pStyle w:val="Textoindependiente"/>
        <w:spacing w:before="9"/>
        <w:rPr>
          <w:sz w:val="23"/>
        </w:rPr>
      </w:pPr>
    </w:p>
    <w:p w:rsidR="00415866" w:rsidRDefault="00415866" w:rsidP="00415866">
      <w:pPr>
        <w:pStyle w:val="Textoindependiente"/>
        <w:ind w:left="819" w:right="812"/>
        <w:jc w:val="both"/>
      </w:pPr>
      <w:r>
        <w:t>Puerto Colombia como primer terminal marítimo del país, merece ser valorado</w:t>
      </w:r>
      <w:r>
        <w:rPr>
          <w:spacing w:val="1"/>
        </w:rPr>
        <w:t xml:space="preserve"> </w:t>
      </w:r>
      <w:r>
        <w:t>histórica,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turísticamente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reúne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manifestaciones</w:t>
      </w:r>
      <w:r>
        <w:rPr>
          <w:spacing w:val="1"/>
        </w:rPr>
        <w:t xml:space="preserve"> </w:t>
      </w:r>
      <w:r>
        <w:t>patrimoniales mediante sus monumentos nacionales radicados en su perímetro</w:t>
      </w:r>
      <w:r>
        <w:rPr>
          <w:spacing w:val="1"/>
        </w:rPr>
        <w:t xml:space="preserve"> </w:t>
      </w:r>
      <w:r>
        <w:rPr>
          <w:spacing w:val="-1"/>
        </w:rPr>
        <w:t xml:space="preserve">urbano, asimismo se supliría </w:t>
      </w:r>
      <w:r>
        <w:t>la deuda nacional que se tiene con este municipio por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definitivo</w:t>
      </w:r>
      <w:r>
        <w:rPr>
          <w:spacing w:val="-1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mediados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década 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años</w:t>
      </w:r>
      <w:r>
        <w:rPr>
          <w:spacing w:val="-12"/>
        </w:rPr>
        <w:t xml:space="preserve"> </w:t>
      </w:r>
      <w:r>
        <w:t>30.</w:t>
      </w:r>
    </w:p>
    <w:p w:rsidR="00415866" w:rsidRDefault="00415866" w:rsidP="00415866">
      <w:pPr>
        <w:pStyle w:val="Textoindependiente"/>
        <w:spacing w:before="1"/>
        <w:ind w:left="819"/>
        <w:jc w:val="both"/>
      </w:pPr>
    </w:p>
    <w:p w:rsidR="00FC4C37" w:rsidRDefault="006D32CD">
      <w:pPr>
        <w:pStyle w:val="Textoindependiente"/>
        <w:spacing w:before="2"/>
        <w:rPr>
          <w:sz w:val="2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208915</wp:posOffset>
                </wp:positionV>
                <wp:extent cx="1830070" cy="9525"/>
                <wp:effectExtent l="0" t="0" r="0" b="0"/>
                <wp:wrapTopAndBottom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F90F6" id="Rectangle 19" o:spid="_x0000_s1026" style="position:absolute;margin-left:85.05pt;margin-top:16.45pt;width:144.1pt;height:.7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C4C37" w:rsidRPr="008677D2" w:rsidRDefault="00022DDE">
      <w:pPr>
        <w:pStyle w:val="Prrafodelista"/>
        <w:numPr>
          <w:ilvl w:val="0"/>
          <w:numId w:val="2"/>
        </w:numPr>
        <w:tabs>
          <w:tab w:val="left" w:pos="1022"/>
        </w:tabs>
        <w:spacing w:before="39" w:line="237" w:lineRule="auto"/>
        <w:ind w:left="819" w:right="351" w:firstLine="0"/>
        <w:rPr>
          <w:sz w:val="20"/>
          <w:szCs w:val="20"/>
        </w:rPr>
      </w:pPr>
      <w:r w:rsidRPr="008677D2">
        <w:rPr>
          <w:sz w:val="20"/>
          <w:szCs w:val="20"/>
        </w:rPr>
        <w:t>Al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revisar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los informes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de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desempeño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fiscal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que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el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DNP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publica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cada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año,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se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observa</w:t>
      </w:r>
      <w:r w:rsidRPr="008677D2">
        <w:rPr>
          <w:spacing w:val="-65"/>
          <w:sz w:val="20"/>
          <w:szCs w:val="20"/>
        </w:rPr>
        <w:t xml:space="preserve"> </w:t>
      </w:r>
      <w:r w:rsidRPr="008677D2">
        <w:rPr>
          <w:sz w:val="20"/>
          <w:szCs w:val="20"/>
        </w:rPr>
        <w:t>que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el ítem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de</w:t>
      </w:r>
    </w:p>
    <w:p w:rsidR="00FC4C37" w:rsidRPr="008677D2" w:rsidRDefault="00022DDE">
      <w:pPr>
        <w:pStyle w:val="Textoindependiente"/>
        <w:spacing w:before="5"/>
        <w:ind w:left="819"/>
        <w:jc w:val="both"/>
        <w:rPr>
          <w:sz w:val="20"/>
          <w:szCs w:val="20"/>
        </w:rPr>
      </w:pPr>
      <w:r w:rsidRPr="008677D2">
        <w:rPr>
          <w:sz w:val="20"/>
          <w:szCs w:val="20"/>
        </w:rPr>
        <w:t>“Entorno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de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Desarrollo”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se empezó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a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utilizar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a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partir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del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año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2015.</w:t>
      </w:r>
    </w:p>
    <w:p w:rsidR="00FC4C37" w:rsidRPr="008677D2" w:rsidRDefault="00FC4C37">
      <w:pPr>
        <w:pStyle w:val="Textoindependiente"/>
        <w:spacing w:before="9"/>
        <w:rPr>
          <w:sz w:val="20"/>
          <w:szCs w:val="20"/>
        </w:rPr>
      </w:pPr>
    </w:p>
    <w:p w:rsidR="00FC4C37" w:rsidRPr="008677D2" w:rsidRDefault="00022DDE">
      <w:pPr>
        <w:pStyle w:val="Prrafodelista"/>
        <w:numPr>
          <w:ilvl w:val="0"/>
          <w:numId w:val="2"/>
        </w:numPr>
        <w:tabs>
          <w:tab w:val="left" w:pos="1022"/>
        </w:tabs>
        <w:ind w:left="819" w:right="347" w:firstLine="0"/>
        <w:rPr>
          <w:sz w:val="20"/>
          <w:szCs w:val="20"/>
        </w:rPr>
      </w:pPr>
      <w:r w:rsidRPr="008677D2">
        <w:rPr>
          <w:sz w:val="20"/>
          <w:szCs w:val="20"/>
        </w:rPr>
        <w:t>Al revisar los informes de desempeño fiscal que el DNP publica cada año, se observa</w:t>
      </w:r>
      <w:r w:rsidRPr="008677D2">
        <w:rPr>
          <w:spacing w:val="-65"/>
          <w:sz w:val="20"/>
          <w:szCs w:val="20"/>
        </w:rPr>
        <w:t xml:space="preserve"> </w:t>
      </w:r>
      <w:r w:rsidRPr="008677D2">
        <w:rPr>
          <w:sz w:val="20"/>
          <w:szCs w:val="20"/>
        </w:rPr>
        <w:t>que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el ítem</w:t>
      </w:r>
      <w:r w:rsidRPr="008677D2">
        <w:rPr>
          <w:spacing w:val="-1"/>
          <w:sz w:val="20"/>
          <w:szCs w:val="20"/>
        </w:rPr>
        <w:t xml:space="preserve"> </w:t>
      </w:r>
      <w:r w:rsidRPr="008677D2">
        <w:rPr>
          <w:sz w:val="20"/>
          <w:szCs w:val="20"/>
        </w:rPr>
        <w:t>de</w:t>
      </w:r>
    </w:p>
    <w:p w:rsidR="00FC4C37" w:rsidRPr="008677D2" w:rsidRDefault="00022DDE">
      <w:pPr>
        <w:pStyle w:val="Textoindependiente"/>
        <w:spacing w:before="5"/>
        <w:ind w:left="819"/>
        <w:jc w:val="both"/>
        <w:rPr>
          <w:sz w:val="20"/>
          <w:szCs w:val="20"/>
        </w:rPr>
      </w:pPr>
      <w:r w:rsidRPr="008677D2">
        <w:rPr>
          <w:sz w:val="20"/>
          <w:szCs w:val="20"/>
        </w:rPr>
        <w:t>“Posición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a</w:t>
      </w:r>
      <w:r w:rsidRPr="008677D2">
        <w:rPr>
          <w:spacing w:val="-2"/>
          <w:sz w:val="20"/>
          <w:szCs w:val="20"/>
        </w:rPr>
        <w:t xml:space="preserve"> </w:t>
      </w:r>
      <w:r w:rsidRPr="008677D2">
        <w:rPr>
          <w:sz w:val="20"/>
          <w:szCs w:val="20"/>
        </w:rPr>
        <w:t>Nivel</w:t>
      </w:r>
      <w:r w:rsidRPr="008677D2">
        <w:rPr>
          <w:spacing w:val="-4"/>
          <w:sz w:val="20"/>
          <w:szCs w:val="20"/>
        </w:rPr>
        <w:t xml:space="preserve"> </w:t>
      </w:r>
      <w:r w:rsidRPr="008677D2">
        <w:rPr>
          <w:sz w:val="20"/>
          <w:szCs w:val="20"/>
        </w:rPr>
        <w:t>Nacional”</w:t>
      </w:r>
      <w:r w:rsidRPr="008677D2">
        <w:rPr>
          <w:spacing w:val="-5"/>
          <w:sz w:val="20"/>
          <w:szCs w:val="20"/>
        </w:rPr>
        <w:t xml:space="preserve"> </w:t>
      </w:r>
      <w:r w:rsidRPr="008677D2">
        <w:rPr>
          <w:sz w:val="20"/>
          <w:szCs w:val="20"/>
        </w:rPr>
        <w:t>no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siempre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se</w:t>
      </w:r>
      <w:r w:rsidRPr="008677D2">
        <w:rPr>
          <w:spacing w:val="-3"/>
          <w:sz w:val="20"/>
          <w:szCs w:val="20"/>
        </w:rPr>
        <w:t xml:space="preserve"> </w:t>
      </w:r>
      <w:r w:rsidRPr="008677D2">
        <w:rPr>
          <w:sz w:val="20"/>
          <w:szCs w:val="20"/>
        </w:rPr>
        <w:t>registró.</w:t>
      </w:r>
    </w:p>
    <w:p w:rsidR="00FC4C37" w:rsidRDefault="00FC4C37">
      <w:pPr>
        <w:jc w:val="both"/>
        <w:sectPr w:rsidR="00FC4C37" w:rsidSect="006A7AD2">
          <w:pgSz w:w="12240" w:h="20160" w:code="5"/>
          <w:pgMar w:top="1240" w:right="880" w:bottom="280" w:left="880" w:header="310" w:footer="0" w:gutter="0"/>
          <w:cols w:space="720"/>
          <w:docGrid w:linePitch="299"/>
        </w:sectPr>
      </w:pPr>
    </w:p>
    <w:p w:rsidR="00AE3A28" w:rsidRDefault="00AE3A28">
      <w:pPr>
        <w:pStyle w:val="Textoindependiente"/>
        <w:ind w:left="819" w:right="812"/>
        <w:jc w:val="both"/>
      </w:pPr>
    </w:p>
    <w:p w:rsidR="00AE3A28" w:rsidRDefault="00AE3A28" w:rsidP="00AE3A28">
      <w:pPr>
        <w:pStyle w:val="Textoindependiente"/>
        <w:spacing w:before="1"/>
        <w:ind w:left="819"/>
        <w:jc w:val="both"/>
      </w:pPr>
    </w:p>
    <w:p w:rsidR="00AE3A28" w:rsidRDefault="00AE3A28" w:rsidP="00AE3A28">
      <w:pPr>
        <w:pStyle w:val="Textoindependiente"/>
        <w:spacing w:before="1"/>
        <w:ind w:left="819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87640576" behindDoc="1" locked="0" layoutInCell="1" allowOverlap="1" wp14:anchorId="6D0E21AD" wp14:editId="522EDFDC">
            <wp:simplePos x="0" y="0"/>
            <wp:positionH relativeFrom="page">
              <wp:posOffset>888365</wp:posOffset>
            </wp:positionH>
            <wp:positionV relativeFrom="paragraph">
              <wp:posOffset>48260</wp:posOffset>
            </wp:positionV>
            <wp:extent cx="2538095" cy="962025"/>
            <wp:effectExtent l="0" t="0" r="0" b="9525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A28" w:rsidRDefault="00AE3A28" w:rsidP="00AE3A28">
      <w:pPr>
        <w:pStyle w:val="Textoindependiente"/>
        <w:spacing w:before="1"/>
        <w:ind w:left="819"/>
        <w:jc w:val="both"/>
        <w:rPr>
          <w:sz w:val="26"/>
        </w:rPr>
      </w:pPr>
    </w:p>
    <w:p w:rsidR="00AE3A28" w:rsidRDefault="00AE3A28" w:rsidP="00AE3A28">
      <w:pPr>
        <w:pStyle w:val="Textoindependiente"/>
        <w:rPr>
          <w:sz w:val="26"/>
        </w:rPr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41600" behindDoc="1" locked="0" layoutInCell="1" allowOverlap="1" wp14:anchorId="6B4ED80E" wp14:editId="4AC388D2">
            <wp:simplePos x="0" y="0"/>
            <wp:positionH relativeFrom="margin">
              <wp:posOffset>3415163</wp:posOffset>
            </wp:positionH>
            <wp:positionV relativeFrom="paragraph">
              <wp:posOffset>9525</wp:posOffset>
            </wp:positionV>
            <wp:extent cx="2116455" cy="4476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A28" w:rsidRDefault="00AE3A28" w:rsidP="00AE3A28">
      <w:pPr>
        <w:pStyle w:val="Textoindependiente"/>
        <w:spacing w:before="4"/>
        <w:rPr>
          <w:sz w:val="28"/>
        </w:rPr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49792" behindDoc="1" locked="0" layoutInCell="1" allowOverlap="1" wp14:anchorId="4A64C451" wp14:editId="16CC4413">
            <wp:simplePos x="0" y="0"/>
            <wp:positionH relativeFrom="column">
              <wp:posOffset>314069</wp:posOffset>
            </wp:positionH>
            <wp:positionV relativeFrom="paragraph">
              <wp:posOffset>118110</wp:posOffset>
            </wp:positionV>
            <wp:extent cx="2046605" cy="123190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MARTHA</w:t>
      </w:r>
      <w:r>
        <w:rPr>
          <w:spacing w:val="-7"/>
        </w:rPr>
        <w:t xml:space="preserve"> </w:t>
      </w:r>
      <w:r>
        <w:t>VILLALBA</w:t>
      </w:r>
      <w:r>
        <w:rPr>
          <w:spacing w:val="-4"/>
        </w:rPr>
        <w:t xml:space="preserve"> </w:t>
      </w:r>
      <w:r>
        <w:t xml:space="preserve">HODWALKER.        </w:t>
      </w:r>
      <w:r w:rsidRPr="00070DE8">
        <w:t>CESAR A. LORDUY MALDONADO</w:t>
      </w:r>
      <w:r>
        <w:t xml:space="preserve">                 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>
        <w:rPr>
          <w:rFonts w:ascii="Arial Narrow" w:hAnsi="Arial Narrow"/>
          <w:noProof/>
          <w:color w:val="000000" w:themeColor="text1"/>
          <w:lang w:val="es-CO" w:eastAsia="es-CO"/>
        </w:rPr>
        <w:drawing>
          <wp:anchor distT="0" distB="0" distL="114300" distR="114300" simplePos="0" relativeHeight="487650816" behindDoc="1" locked="0" layoutInCell="1" allowOverlap="1" wp14:anchorId="355C4EEA" wp14:editId="314C41D2">
            <wp:simplePos x="0" y="0"/>
            <wp:positionH relativeFrom="column">
              <wp:posOffset>3414395</wp:posOffset>
            </wp:positionH>
            <wp:positionV relativeFrom="paragraph">
              <wp:posOffset>78105</wp:posOffset>
            </wp:positionV>
            <wp:extent cx="1524635" cy="14541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ma alfre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Representante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Cámara.                     Representante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Cámara.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</w:pPr>
      <w:r>
        <w:t>ARMANDO BENEDETTI V.                        ALFREDO RAFAEL DE LUQUE ZULETA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</w:pPr>
      <w:r>
        <w:t xml:space="preserve">Senador                                                       </w:t>
      </w:r>
      <w:r w:rsidR="008677D2">
        <w:t xml:space="preserve">Representante a la Cámara </w:t>
      </w:r>
    </w:p>
    <w:p w:rsidR="00AE3A28" w:rsidRDefault="00DE3E96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59008" behindDoc="1" locked="0" layoutInCell="1" allowOverlap="1" wp14:anchorId="5BB44D10" wp14:editId="2EFD4C22">
            <wp:simplePos x="0" y="0"/>
            <wp:positionH relativeFrom="margin">
              <wp:posOffset>3076575</wp:posOffset>
            </wp:positionH>
            <wp:positionV relativeFrom="margin">
              <wp:posOffset>2463800</wp:posOffset>
            </wp:positionV>
            <wp:extent cx="2055495" cy="1198880"/>
            <wp:effectExtent l="0" t="0" r="1905" b="1270"/>
            <wp:wrapNone/>
            <wp:docPr id="26" name="Imagen 26" descr="C:\Users\sibelys.barrios\Documents\firma j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elys.barrios\Documents\firma je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2329" r="52286" b="67081"/>
                    <a:stretch/>
                  </pic:blipFill>
                  <pic:spPr bwMode="auto">
                    <a:xfrm>
                      <a:off x="0" y="0"/>
                      <a:ext cx="20554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DF0" w:rsidRPr="00070DE8">
        <w:rPr>
          <w:noProof/>
          <w:lang w:val="es-CO" w:eastAsia="es-CO"/>
        </w:rPr>
        <w:drawing>
          <wp:anchor distT="0" distB="0" distL="114300" distR="114300" simplePos="0" relativeHeight="487645696" behindDoc="1" locked="0" layoutInCell="1" allowOverlap="1" wp14:anchorId="427648C2" wp14:editId="4ED22327">
            <wp:simplePos x="0" y="0"/>
            <wp:positionH relativeFrom="margin">
              <wp:posOffset>3253740</wp:posOffset>
            </wp:positionH>
            <wp:positionV relativeFrom="margin">
              <wp:posOffset>4839970</wp:posOffset>
            </wp:positionV>
            <wp:extent cx="2055495" cy="1198880"/>
            <wp:effectExtent l="0" t="0" r="1905" b="1270"/>
            <wp:wrapNone/>
            <wp:docPr id="15" name="Imagen 15" descr="C:\Users\sibelys.barrios\Documents\firma j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elys.barrios\Documents\firma je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2329" r="52286" b="67081"/>
                    <a:stretch/>
                  </pic:blipFill>
                  <pic:spPr bwMode="auto">
                    <a:xfrm>
                      <a:off x="0" y="0"/>
                      <a:ext cx="20554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42624" behindDoc="1" locked="0" layoutInCell="1" allowOverlap="1" wp14:anchorId="6E9B5F7D" wp14:editId="59AB33D2">
            <wp:simplePos x="0" y="0"/>
            <wp:positionH relativeFrom="column">
              <wp:posOffset>490220</wp:posOffset>
            </wp:positionH>
            <wp:positionV relativeFrom="paragraph">
              <wp:posOffset>1905</wp:posOffset>
            </wp:positionV>
            <wp:extent cx="1533525" cy="3810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t>KARINA ROJANO PALACIO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>
        <w:t>Representante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Cámara.</w:t>
      </w:r>
      <w:r w:rsidR="00DE3E96" w:rsidRPr="00DE3E96">
        <w:rPr>
          <w:noProof/>
          <w:lang w:val="es-CO" w:eastAsia="es-CO"/>
        </w:rPr>
        <w:t xml:space="preserve"> 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>
        <w:rPr>
          <w:noProof/>
          <w:color w:val="000000"/>
          <w:bdr w:val="none" w:sz="0" w:space="0" w:color="auto" w:frame="1"/>
          <w:lang w:val="es-CO" w:eastAsia="es-CO"/>
        </w:rPr>
        <w:drawing>
          <wp:anchor distT="0" distB="0" distL="114300" distR="114300" simplePos="0" relativeHeight="487644672" behindDoc="1" locked="0" layoutInCell="1" allowOverlap="1" wp14:anchorId="00009995" wp14:editId="32108E85">
            <wp:simplePos x="0" y="0"/>
            <wp:positionH relativeFrom="column">
              <wp:posOffset>307975</wp:posOffset>
            </wp:positionH>
            <wp:positionV relativeFrom="paragraph">
              <wp:posOffset>2540</wp:posOffset>
            </wp:positionV>
            <wp:extent cx="2771775" cy="100965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A28" w:rsidRDefault="00DE3E96" w:rsidP="00AE3A28">
      <w:pPr>
        <w:pStyle w:val="Ttulo1"/>
        <w:tabs>
          <w:tab w:val="left" w:pos="5996"/>
        </w:tabs>
        <w:spacing w:line="263" w:lineRule="exact"/>
        <w:jc w:val="both"/>
      </w:pPr>
      <w:r w:rsidRPr="003C3498">
        <w:rPr>
          <w:noProof/>
          <w:lang w:val="es-CO" w:eastAsia="es-CO"/>
        </w:rPr>
        <w:drawing>
          <wp:anchor distT="0" distB="0" distL="114300" distR="114300" simplePos="0" relativeHeight="487647744" behindDoc="1" locked="0" layoutInCell="1" allowOverlap="1" wp14:anchorId="38A064B6" wp14:editId="7C4478C0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1524000" cy="714375"/>
            <wp:effectExtent l="0" t="0" r="0" b="9525"/>
            <wp:wrapNone/>
            <wp:docPr id="17" name="Imagen 17" descr="Imagen que contiene obje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02EF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>
        <w:t>MAURICIO GÓMEZ AMÍN                         LUIS</w:t>
      </w:r>
      <w:r>
        <w:rPr>
          <w:spacing w:val="-3"/>
        </w:rPr>
        <w:t xml:space="preserve"> </w:t>
      </w:r>
      <w:r>
        <w:t>EDUARDO</w:t>
      </w:r>
      <w:r>
        <w:rPr>
          <w:spacing w:val="-4"/>
        </w:rPr>
        <w:t xml:space="preserve"> </w:t>
      </w:r>
      <w:r>
        <w:t>DÍAZGRANADOS</w:t>
      </w:r>
      <w:r>
        <w:tab/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>
        <w:t xml:space="preserve">Senador                                                     </w:t>
      </w:r>
      <w:proofErr w:type="spellStart"/>
      <w:r>
        <w:t>Senador</w:t>
      </w:r>
      <w:proofErr w:type="spellEnd"/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43648" behindDoc="0" locked="0" layoutInCell="1" allowOverlap="1" wp14:anchorId="161738D1" wp14:editId="13EB63EC">
            <wp:simplePos x="0" y="0"/>
            <wp:positionH relativeFrom="column">
              <wp:posOffset>3317268</wp:posOffset>
            </wp:positionH>
            <wp:positionV relativeFrom="paragraph">
              <wp:posOffset>69215</wp:posOffset>
            </wp:positionV>
            <wp:extent cx="1960880" cy="1013460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9F7">
        <w:rPr>
          <w:rFonts w:ascii="Tahoma" w:eastAsia="Calibri" w:hAnsi="Tahoma" w:cs="Tahoma"/>
          <w:noProof/>
          <w:lang w:val="es-CO" w:eastAsia="es-CO"/>
        </w:rPr>
        <w:drawing>
          <wp:anchor distT="0" distB="0" distL="114300" distR="114300" simplePos="0" relativeHeight="487646720" behindDoc="0" locked="0" layoutInCell="1" allowOverlap="1" wp14:anchorId="48651ED7" wp14:editId="6A5CEA3B">
            <wp:simplePos x="0" y="0"/>
            <wp:positionH relativeFrom="column">
              <wp:posOffset>491490</wp:posOffset>
            </wp:positionH>
            <wp:positionV relativeFrom="paragraph">
              <wp:posOffset>74930</wp:posOffset>
            </wp:positionV>
            <wp:extent cx="2178685" cy="10096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rPr>
          <w:noProof/>
          <w:lang w:val="es-CO" w:eastAsia="es-CO"/>
        </w:rPr>
        <w:drawing>
          <wp:anchor distT="0" distB="0" distL="114300" distR="114300" simplePos="0" relativeHeight="487648768" behindDoc="1" locked="0" layoutInCell="1" allowOverlap="1" wp14:anchorId="0992C842" wp14:editId="5F1931E4">
            <wp:simplePos x="0" y="0"/>
            <wp:positionH relativeFrom="column">
              <wp:posOffset>316230</wp:posOffset>
            </wp:positionH>
            <wp:positionV relativeFrom="paragraph">
              <wp:posOffset>81280</wp:posOffset>
            </wp:positionV>
            <wp:extent cx="1875155" cy="12960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</w:pPr>
      <w:r w:rsidRPr="00070DE8">
        <w:t xml:space="preserve">EFRAIN CEPEDA SARABIA </w:t>
      </w:r>
    </w:p>
    <w:p w:rsidR="00AE3A28" w:rsidRDefault="00AE3A28" w:rsidP="00AE3A28">
      <w:pPr>
        <w:pStyle w:val="Ttulo1"/>
        <w:tabs>
          <w:tab w:val="left" w:pos="5996"/>
        </w:tabs>
        <w:spacing w:line="263" w:lineRule="exact"/>
        <w:jc w:val="both"/>
        <w:rPr>
          <w:sz w:val="20"/>
        </w:rPr>
      </w:pPr>
      <w:r>
        <w:t>Senado</w:t>
      </w:r>
      <w:r w:rsidR="00CC08EB">
        <w:t>r</w:t>
      </w:r>
      <w:bookmarkStart w:id="0" w:name="_GoBack"/>
      <w:bookmarkEnd w:id="0"/>
    </w:p>
    <w:p w:rsidR="00AE3A28" w:rsidRDefault="00AE3A28" w:rsidP="00AE3A28">
      <w:pPr>
        <w:pStyle w:val="Textoindependiente"/>
        <w:rPr>
          <w:sz w:val="20"/>
        </w:rPr>
      </w:pPr>
    </w:p>
    <w:p w:rsidR="00AE3A28" w:rsidRDefault="00AE3A28" w:rsidP="00AE3A28">
      <w:pPr>
        <w:pStyle w:val="Textoindependiente"/>
        <w:rPr>
          <w:sz w:val="20"/>
        </w:rPr>
      </w:pPr>
    </w:p>
    <w:p w:rsidR="00AE3A28" w:rsidRDefault="00AE3A28">
      <w:pPr>
        <w:pStyle w:val="Textoindependiente"/>
        <w:ind w:left="819" w:right="812"/>
        <w:jc w:val="both"/>
      </w:pPr>
    </w:p>
    <w:sectPr w:rsidR="00AE3A28" w:rsidSect="006A7AD2">
      <w:pgSz w:w="12240" w:h="20160" w:code="5"/>
      <w:pgMar w:top="1240" w:right="880" w:bottom="280" w:left="880" w:header="31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56C" w:rsidRDefault="0028256C">
      <w:r>
        <w:separator/>
      </w:r>
    </w:p>
  </w:endnote>
  <w:endnote w:type="continuationSeparator" w:id="0">
    <w:p w:rsidR="0028256C" w:rsidRDefault="0028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56C" w:rsidRDefault="0028256C">
      <w:r>
        <w:separator/>
      </w:r>
    </w:p>
  </w:footnote>
  <w:footnote w:type="continuationSeparator" w:id="0">
    <w:p w:rsidR="0028256C" w:rsidRDefault="00282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C37" w:rsidRDefault="00022DD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251658240" behindDoc="1" locked="0" layoutInCell="1" allowOverlap="1" wp14:anchorId="06E8A39D" wp14:editId="25D96287">
          <wp:simplePos x="0" y="0"/>
          <wp:positionH relativeFrom="page">
            <wp:posOffset>2237937</wp:posOffset>
          </wp:positionH>
          <wp:positionV relativeFrom="page">
            <wp:posOffset>197143</wp:posOffset>
          </wp:positionV>
          <wp:extent cx="3077447" cy="449970"/>
          <wp:effectExtent l="0" t="0" r="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77447" cy="44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C37" w:rsidRDefault="00022DD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7152128" behindDoc="1" locked="0" layoutInCell="1" allowOverlap="1" wp14:anchorId="0FBD6DDA" wp14:editId="712BF9FE">
          <wp:simplePos x="0" y="0"/>
          <wp:positionH relativeFrom="page">
            <wp:posOffset>2237937</wp:posOffset>
          </wp:positionH>
          <wp:positionV relativeFrom="page">
            <wp:posOffset>197143</wp:posOffset>
          </wp:positionV>
          <wp:extent cx="3077447" cy="449970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77447" cy="44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57343"/>
    <w:multiLevelType w:val="hybridMultilevel"/>
    <w:tmpl w:val="59709D78"/>
    <w:lvl w:ilvl="0" w:tplc="6BC032E2">
      <w:start w:val="4"/>
      <w:numFmt w:val="decimal"/>
      <w:lvlText w:val="%1"/>
      <w:lvlJc w:val="left"/>
      <w:pPr>
        <w:ind w:left="1021" w:hanging="202"/>
      </w:pPr>
      <w:rPr>
        <w:rFonts w:ascii="Arial MT" w:eastAsia="Arial MT" w:hAnsi="Arial MT" w:cs="Arial MT" w:hint="default"/>
        <w:w w:val="99"/>
        <w:position w:val="6"/>
        <w:sz w:val="24"/>
        <w:szCs w:val="24"/>
        <w:lang w:val="es-ES" w:eastAsia="en-US" w:bidi="ar-SA"/>
      </w:rPr>
    </w:lvl>
    <w:lvl w:ilvl="1" w:tplc="50124130">
      <w:numFmt w:val="bullet"/>
      <w:lvlText w:val="•"/>
      <w:lvlJc w:val="left"/>
      <w:pPr>
        <w:ind w:left="1966" w:hanging="202"/>
      </w:pPr>
      <w:rPr>
        <w:rFonts w:hint="default"/>
        <w:lang w:val="es-ES" w:eastAsia="en-US" w:bidi="ar-SA"/>
      </w:rPr>
    </w:lvl>
    <w:lvl w:ilvl="2" w:tplc="2B3E77D2">
      <w:numFmt w:val="bullet"/>
      <w:lvlText w:val="•"/>
      <w:lvlJc w:val="left"/>
      <w:pPr>
        <w:ind w:left="2912" w:hanging="202"/>
      </w:pPr>
      <w:rPr>
        <w:rFonts w:hint="default"/>
        <w:lang w:val="es-ES" w:eastAsia="en-US" w:bidi="ar-SA"/>
      </w:rPr>
    </w:lvl>
    <w:lvl w:ilvl="3" w:tplc="1D06C70C">
      <w:numFmt w:val="bullet"/>
      <w:lvlText w:val="•"/>
      <w:lvlJc w:val="left"/>
      <w:pPr>
        <w:ind w:left="3858" w:hanging="202"/>
      </w:pPr>
      <w:rPr>
        <w:rFonts w:hint="default"/>
        <w:lang w:val="es-ES" w:eastAsia="en-US" w:bidi="ar-SA"/>
      </w:rPr>
    </w:lvl>
    <w:lvl w:ilvl="4" w:tplc="A3C685EA">
      <w:numFmt w:val="bullet"/>
      <w:lvlText w:val="•"/>
      <w:lvlJc w:val="left"/>
      <w:pPr>
        <w:ind w:left="4804" w:hanging="202"/>
      </w:pPr>
      <w:rPr>
        <w:rFonts w:hint="default"/>
        <w:lang w:val="es-ES" w:eastAsia="en-US" w:bidi="ar-SA"/>
      </w:rPr>
    </w:lvl>
    <w:lvl w:ilvl="5" w:tplc="0A965990">
      <w:numFmt w:val="bullet"/>
      <w:lvlText w:val="•"/>
      <w:lvlJc w:val="left"/>
      <w:pPr>
        <w:ind w:left="5750" w:hanging="202"/>
      </w:pPr>
      <w:rPr>
        <w:rFonts w:hint="default"/>
        <w:lang w:val="es-ES" w:eastAsia="en-US" w:bidi="ar-SA"/>
      </w:rPr>
    </w:lvl>
    <w:lvl w:ilvl="6" w:tplc="84CE4206">
      <w:numFmt w:val="bullet"/>
      <w:lvlText w:val="•"/>
      <w:lvlJc w:val="left"/>
      <w:pPr>
        <w:ind w:left="6696" w:hanging="202"/>
      </w:pPr>
      <w:rPr>
        <w:rFonts w:hint="default"/>
        <w:lang w:val="es-ES" w:eastAsia="en-US" w:bidi="ar-SA"/>
      </w:rPr>
    </w:lvl>
    <w:lvl w:ilvl="7" w:tplc="61F44218">
      <w:numFmt w:val="bullet"/>
      <w:lvlText w:val="•"/>
      <w:lvlJc w:val="left"/>
      <w:pPr>
        <w:ind w:left="7642" w:hanging="202"/>
      </w:pPr>
      <w:rPr>
        <w:rFonts w:hint="default"/>
        <w:lang w:val="es-ES" w:eastAsia="en-US" w:bidi="ar-SA"/>
      </w:rPr>
    </w:lvl>
    <w:lvl w:ilvl="8" w:tplc="F66C5680">
      <w:numFmt w:val="bullet"/>
      <w:lvlText w:val="•"/>
      <w:lvlJc w:val="left"/>
      <w:pPr>
        <w:ind w:left="8588" w:hanging="202"/>
      </w:pPr>
      <w:rPr>
        <w:rFonts w:hint="default"/>
        <w:lang w:val="es-ES" w:eastAsia="en-US" w:bidi="ar-SA"/>
      </w:rPr>
    </w:lvl>
  </w:abstractNum>
  <w:abstractNum w:abstractNumId="1" w15:restartNumberingAfterBreak="0">
    <w:nsid w:val="23AE77D4"/>
    <w:multiLevelType w:val="hybridMultilevel"/>
    <w:tmpl w:val="8F763D6E"/>
    <w:lvl w:ilvl="0" w:tplc="1874884A">
      <w:start w:val="1"/>
      <w:numFmt w:val="decimal"/>
      <w:lvlText w:val="%1."/>
      <w:lvlJc w:val="left"/>
      <w:pPr>
        <w:ind w:left="1539" w:hanging="360"/>
      </w:pPr>
      <w:rPr>
        <w:rFonts w:ascii="Arial MT" w:eastAsia="Arial MT" w:hAnsi="Arial MT" w:cs="Arial MT" w:hint="default"/>
        <w:spacing w:val="-6"/>
        <w:w w:val="97"/>
        <w:sz w:val="24"/>
        <w:szCs w:val="24"/>
        <w:lang w:val="es-ES" w:eastAsia="en-US" w:bidi="ar-SA"/>
      </w:rPr>
    </w:lvl>
    <w:lvl w:ilvl="1" w:tplc="09D2FFF8"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 w:tplc="593E3B40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566C057A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4" w:tplc="6CDCA35C">
      <w:numFmt w:val="bullet"/>
      <w:lvlText w:val="•"/>
      <w:lvlJc w:val="left"/>
      <w:pPr>
        <w:ind w:left="5116" w:hanging="360"/>
      </w:pPr>
      <w:rPr>
        <w:rFonts w:hint="default"/>
        <w:lang w:val="es-ES" w:eastAsia="en-US" w:bidi="ar-SA"/>
      </w:rPr>
    </w:lvl>
    <w:lvl w:ilvl="5" w:tplc="8E90B810"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 w:tplc="CC206F32">
      <w:numFmt w:val="bullet"/>
      <w:lvlText w:val="•"/>
      <w:lvlJc w:val="left"/>
      <w:pPr>
        <w:ind w:left="6904" w:hanging="360"/>
      </w:pPr>
      <w:rPr>
        <w:rFonts w:hint="default"/>
        <w:lang w:val="es-ES" w:eastAsia="en-US" w:bidi="ar-SA"/>
      </w:rPr>
    </w:lvl>
    <w:lvl w:ilvl="7" w:tplc="591E6764">
      <w:numFmt w:val="bullet"/>
      <w:lvlText w:val="•"/>
      <w:lvlJc w:val="left"/>
      <w:pPr>
        <w:ind w:left="7798" w:hanging="360"/>
      </w:pPr>
      <w:rPr>
        <w:rFonts w:hint="default"/>
        <w:lang w:val="es-ES" w:eastAsia="en-US" w:bidi="ar-SA"/>
      </w:rPr>
    </w:lvl>
    <w:lvl w:ilvl="8" w:tplc="C47A03DA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FB40ACA"/>
    <w:multiLevelType w:val="hybridMultilevel"/>
    <w:tmpl w:val="1FCAFFBA"/>
    <w:lvl w:ilvl="0" w:tplc="47C49874">
      <w:start w:val="1"/>
      <w:numFmt w:val="decimal"/>
      <w:lvlText w:val="%1"/>
      <w:lvlJc w:val="left"/>
      <w:pPr>
        <w:ind w:left="819" w:hanging="185"/>
      </w:pPr>
      <w:rPr>
        <w:rFonts w:hint="default"/>
        <w:w w:val="100"/>
        <w:position w:val="6"/>
        <w:lang w:val="es-ES" w:eastAsia="en-US" w:bidi="ar-SA"/>
      </w:rPr>
    </w:lvl>
    <w:lvl w:ilvl="1" w:tplc="31A85220">
      <w:numFmt w:val="bullet"/>
      <w:lvlText w:val="•"/>
      <w:lvlJc w:val="left"/>
      <w:pPr>
        <w:ind w:left="1786" w:hanging="185"/>
      </w:pPr>
      <w:rPr>
        <w:rFonts w:hint="default"/>
        <w:lang w:val="es-ES" w:eastAsia="en-US" w:bidi="ar-SA"/>
      </w:rPr>
    </w:lvl>
    <w:lvl w:ilvl="2" w:tplc="0824CBEA">
      <w:numFmt w:val="bullet"/>
      <w:lvlText w:val="•"/>
      <w:lvlJc w:val="left"/>
      <w:pPr>
        <w:ind w:left="2752" w:hanging="185"/>
      </w:pPr>
      <w:rPr>
        <w:rFonts w:hint="default"/>
        <w:lang w:val="es-ES" w:eastAsia="en-US" w:bidi="ar-SA"/>
      </w:rPr>
    </w:lvl>
    <w:lvl w:ilvl="3" w:tplc="5146792E">
      <w:numFmt w:val="bullet"/>
      <w:lvlText w:val="•"/>
      <w:lvlJc w:val="left"/>
      <w:pPr>
        <w:ind w:left="3718" w:hanging="185"/>
      </w:pPr>
      <w:rPr>
        <w:rFonts w:hint="default"/>
        <w:lang w:val="es-ES" w:eastAsia="en-US" w:bidi="ar-SA"/>
      </w:rPr>
    </w:lvl>
    <w:lvl w:ilvl="4" w:tplc="44F4A4D2">
      <w:numFmt w:val="bullet"/>
      <w:lvlText w:val="•"/>
      <w:lvlJc w:val="left"/>
      <w:pPr>
        <w:ind w:left="4684" w:hanging="185"/>
      </w:pPr>
      <w:rPr>
        <w:rFonts w:hint="default"/>
        <w:lang w:val="es-ES" w:eastAsia="en-US" w:bidi="ar-SA"/>
      </w:rPr>
    </w:lvl>
    <w:lvl w:ilvl="5" w:tplc="948EA5B2">
      <w:numFmt w:val="bullet"/>
      <w:lvlText w:val="•"/>
      <w:lvlJc w:val="left"/>
      <w:pPr>
        <w:ind w:left="5650" w:hanging="185"/>
      </w:pPr>
      <w:rPr>
        <w:rFonts w:hint="default"/>
        <w:lang w:val="es-ES" w:eastAsia="en-US" w:bidi="ar-SA"/>
      </w:rPr>
    </w:lvl>
    <w:lvl w:ilvl="6" w:tplc="42A41C1A">
      <w:numFmt w:val="bullet"/>
      <w:lvlText w:val="•"/>
      <w:lvlJc w:val="left"/>
      <w:pPr>
        <w:ind w:left="6616" w:hanging="185"/>
      </w:pPr>
      <w:rPr>
        <w:rFonts w:hint="default"/>
        <w:lang w:val="es-ES" w:eastAsia="en-US" w:bidi="ar-SA"/>
      </w:rPr>
    </w:lvl>
    <w:lvl w:ilvl="7" w:tplc="6802AFE8">
      <w:numFmt w:val="bullet"/>
      <w:lvlText w:val="•"/>
      <w:lvlJc w:val="left"/>
      <w:pPr>
        <w:ind w:left="7582" w:hanging="185"/>
      </w:pPr>
      <w:rPr>
        <w:rFonts w:hint="default"/>
        <w:lang w:val="es-ES" w:eastAsia="en-US" w:bidi="ar-SA"/>
      </w:rPr>
    </w:lvl>
    <w:lvl w:ilvl="8" w:tplc="C358ADF4">
      <w:numFmt w:val="bullet"/>
      <w:lvlText w:val="•"/>
      <w:lvlJc w:val="left"/>
      <w:pPr>
        <w:ind w:left="8548" w:hanging="185"/>
      </w:pPr>
      <w:rPr>
        <w:rFonts w:hint="default"/>
        <w:lang w:val="es-ES" w:eastAsia="en-US" w:bidi="ar-SA"/>
      </w:rPr>
    </w:lvl>
  </w:abstractNum>
  <w:abstractNum w:abstractNumId="3" w15:restartNumberingAfterBreak="0">
    <w:nsid w:val="74786A9E"/>
    <w:multiLevelType w:val="hybridMultilevel"/>
    <w:tmpl w:val="EE386912"/>
    <w:lvl w:ilvl="0" w:tplc="727EE3FA">
      <w:numFmt w:val="bullet"/>
      <w:lvlText w:val=""/>
      <w:lvlJc w:val="left"/>
      <w:pPr>
        <w:ind w:left="1539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7320F946"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 w:tplc="A59CE4EA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9E1AC2BE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4" w:tplc="9CD42042">
      <w:numFmt w:val="bullet"/>
      <w:lvlText w:val="•"/>
      <w:lvlJc w:val="left"/>
      <w:pPr>
        <w:ind w:left="5116" w:hanging="360"/>
      </w:pPr>
      <w:rPr>
        <w:rFonts w:hint="default"/>
        <w:lang w:val="es-ES" w:eastAsia="en-US" w:bidi="ar-SA"/>
      </w:rPr>
    </w:lvl>
    <w:lvl w:ilvl="5" w:tplc="E2207624"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 w:tplc="9FAE704A">
      <w:numFmt w:val="bullet"/>
      <w:lvlText w:val="•"/>
      <w:lvlJc w:val="left"/>
      <w:pPr>
        <w:ind w:left="6904" w:hanging="360"/>
      </w:pPr>
      <w:rPr>
        <w:rFonts w:hint="default"/>
        <w:lang w:val="es-ES" w:eastAsia="en-US" w:bidi="ar-SA"/>
      </w:rPr>
    </w:lvl>
    <w:lvl w:ilvl="7" w:tplc="2F88D3D4">
      <w:numFmt w:val="bullet"/>
      <w:lvlText w:val="•"/>
      <w:lvlJc w:val="left"/>
      <w:pPr>
        <w:ind w:left="7798" w:hanging="360"/>
      </w:pPr>
      <w:rPr>
        <w:rFonts w:hint="default"/>
        <w:lang w:val="es-ES" w:eastAsia="en-US" w:bidi="ar-SA"/>
      </w:rPr>
    </w:lvl>
    <w:lvl w:ilvl="8" w:tplc="0186ABCC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7FC57589"/>
    <w:multiLevelType w:val="hybridMultilevel"/>
    <w:tmpl w:val="C16A7916"/>
    <w:lvl w:ilvl="0" w:tplc="C4487D82">
      <w:start w:val="1"/>
      <w:numFmt w:val="lowerRoman"/>
      <w:lvlText w:val="(%1)"/>
      <w:lvlJc w:val="left"/>
      <w:pPr>
        <w:ind w:left="819" w:hanging="276"/>
      </w:pPr>
      <w:rPr>
        <w:rFonts w:ascii="Arial" w:eastAsia="Arial" w:hAnsi="Arial" w:cs="Arial" w:hint="default"/>
        <w:i/>
        <w:iCs/>
        <w:spacing w:val="-2"/>
        <w:w w:val="99"/>
        <w:sz w:val="24"/>
        <w:szCs w:val="24"/>
        <w:lang w:val="es-ES" w:eastAsia="en-US" w:bidi="ar-SA"/>
      </w:rPr>
    </w:lvl>
    <w:lvl w:ilvl="1" w:tplc="7AB4BC00">
      <w:numFmt w:val="bullet"/>
      <w:lvlText w:val=""/>
      <w:lvlJc w:val="left"/>
      <w:pPr>
        <w:ind w:left="1539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E5521C70">
      <w:numFmt w:val="bullet"/>
      <w:lvlText w:val="•"/>
      <w:lvlJc w:val="left"/>
      <w:pPr>
        <w:ind w:left="2533" w:hanging="360"/>
      </w:pPr>
      <w:rPr>
        <w:rFonts w:hint="default"/>
        <w:lang w:val="es-ES" w:eastAsia="en-US" w:bidi="ar-SA"/>
      </w:rPr>
    </w:lvl>
    <w:lvl w:ilvl="3" w:tplc="5ECC45CA"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 w:tplc="D4BCD604">
      <w:numFmt w:val="bullet"/>
      <w:lvlText w:val="•"/>
      <w:lvlJc w:val="left"/>
      <w:pPr>
        <w:ind w:left="4520" w:hanging="360"/>
      </w:pPr>
      <w:rPr>
        <w:rFonts w:hint="default"/>
        <w:lang w:val="es-ES" w:eastAsia="en-US" w:bidi="ar-SA"/>
      </w:rPr>
    </w:lvl>
    <w:lvl w:ilvl="5" w:tplc="E1BA232A">
      <w:numFmt w:val="bullet"/>
      <w:lvlText w:val="•"/>
      <w:lvlJc w:val="left"/>
      <w:pPr>
        <w:ind w:left="5513" w:hanging="360"/>
      </w:pPr>
      <w:rPr>
        <w:rFonts w:hint="default"/>
        <w:lang w:val="es-ES" w:eastAsia="en-US" w:bidi="ar-SA"/>
      </w:rPr>
    </w:lvl>
    <w:lvl w:ilvl="6" w:tplc="6C70753C">
      <w:numFmt w:val="bullet"/>
      <w:lvlText w:val="•"/>
      <w:lvlJc w:val="left"/>
      <w:pPr>
        <w:ind w:left="6506" w:hanging="360"/>
      </w:pPr>
      <w:rPr>
        <w:rFonts w:hint="default"/>
        <w:lang w:val="es-ES" w:eastAsia="en-US" w:bidi="ar-SA"/>
      </w:rPr>
    </w:lvl>
    <w:lvl w:ilvl="7" w:tplc="E01A0916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  <w:lvl w:ilvl="8" w:tplc="D47E9512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37"/>
    <w:rsid w:val="00022DDE"/>
    <w:rsid w:val="00104970"/>
    <w:rsid w:val="001115A4"/>
    <w:rsid w:val="002314C1"/>
    <w:rsid w:val="0028256C"/>
    <w:rsid w:val="0029068A"/>
    <w:rsid w:val="002C7DAA"/>
    <w:rsid w:val="00415866"/>
    <w:rsid w:val="00580778"/>
    <w:rsid w:val="005C0FD9"/>
    <w:rsid w:val="005E6F24"/>
    <w:rsid w:val="006058C6"/>
    <w:rsid w:val="006A7AD2"/>
    <w:rsid w:val="006D32CD"/>
    <w:rsid w:val="006D4DF0"/>
    <w:rsid w:val="006D7F85"/>
    <w:rsid w:val="007003EC"/>
    <w:rsid w:val="0086169E"/>
    <w:rsid w:val="008677D2"/>
    <w:rsid w:val="00AB6577"/>
    <w:rsid w:val="00AE3A28"/>
    <w:rsid w:val="00CC08EB"/>
    <w:rsid w:val="00D762ED"/>
    <w:rsid w:val="00DE3E96"/>
    <w:rsid w:val="00E27898"/>
    <w:rsid w:val="00F351BD"/>
    <w:rsid w:val="00FC4C37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E901"/>
  <w15:docId w15:val="{ACCA2DEB-5C9F-421A-999F-3934D32E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81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39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58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8C6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es.wikipedia.org/wiki/Muelle_de_Puerto_Colombia" TargetMode="External"/><Relationship Id="rId39" Type="http://schemas.openxmlformats.org/officeDocument/2006/relationships/image" Target="media/image17.jpeg"/><Relationship Id="rId21" Type="http://schemas.openxmlformats.org/officeDocument/2006/relationships/header" Target="header1.xml"/><Relationship Id="rId34" Type="http://schemas.openxmlformats.org/officeDocument/2006/relationships/hyperlink" Target="https://es.wikipedia.org/wiki/Rafael_Reyes_Prieto" TargetMode="External"/><Relationship Id="rId42" Type="http://schemas.openxmlformats.org/officeDocument/2006/relationships/hyperlink" Target="http://zonacero.com/opinion/historia-del-muelle-de-puerto-colombia-132020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hyperlink" Target="http://www.puertocolombia-atlantico.gov.co/MiMunicipio/Paginas/Informacion-del-Municipi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es.wikipedia.org/wiki/%C3%81rea_Metropolitana_de_Barranquilla" TargetMode="External"/><Relationship Id="rId32" Type="http://schemas.openxmlformats.org/officeDocument/2006/relationships/hyperlink" Target="https://es.wikipedia.org/wiki/Rafael_N%C3%BA%C3%B1ez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es.wikipedia.org/wiki/Departamento_del_Atl%C3%A1ntico" TargetMode="External"/><Relationship Id="rId28" Type="http://schemas.openxmlformats.org/officeDocument/2006/relationships/hyperlink" Target="http://www.puertocolombia-atlantico.gov.co/MiMunicipio/Paginas/Informacion-del-Municipio.aspx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es.wikipedia.org/wiki/Francisco_Javier_Cisneros" TargetMode="External"/><Relationship Id="rId44" Type="http://schemas.openxmlformats.org/officeDocument/2006/relationships/hyperlink" Target="http://zonacero.com/opinion/historia-del-muelle-de-puerto-colombia-132020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tmp"/><Relationship Id="rId22" Type="http://schemas.openxmlformats.org/officeDocument/2006/relationships/image" Target="media/image13.png"/><Relationship Id="rId27" Type="http://schemas.openxmlformats.org/officeDocument/2006/relationships/hyperlink" Target="https://es.wikipedia.org/wiki/Mocan%C3%A1" TargetMode="External"/><Relationship Id="rId30" Type="http://schemas.openxmlformats.org/officeDocument/2006/relationships/hyperlink" Target="https://es.wikipedia.org/wiki/Francisco_Javier_Cisneros" TargetMode="External"/><Relationship Id="rId35" Type="http://schemas.openxmlformats.org/officeDocument/2006/relationships/hyperlink" Target="http://fundacionpuertocolombia.org/puerto-colombia/historia/" TargetMode="External"/><Relationship Id="rId43" Type="http://schemas.openxmlformats.org/officeDocument/2006/relationships/hyperlink" Target="http://zonacero.com/opinion/historia-del-muelle-de-puerto-colombia-132020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hyperlink" Target="https://es.wikipedia.org/wiki/Rafael_N%C3%BA%C3%B1ez" TargetMode="External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0" Type="http://schemas.microsoft.com/office/2007/relationships/hdphoto" Target="media/hdphoto3.wdp"/><Relationship Id="rId4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5278</Words>
  <Characters>29035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ruiz</dc:creator>
  <cp:lastModifiedBy>Juan Sebastian Moreno Moya</cp:lastModifiedBy>
  <cp:revision>8</cp:revision>
  <cp:lastPrinted>2022-02-28T20:56:00Z</cp:lastPrinted>
  <dcterms:created xsi:type="dcterms:W3CDTF">2022-02-28T17:09:00Z</dcterms:created>
  <dcterms:modified xsi:type="dcterms:W3CDTF">2022-02-28T20:56:00Z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2022-02-07T00:00:00Z</vt:filetime>
  </property>
</Properties>
</file>