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4A4" w:rsidRDefault="001634A4">
      <w:pPr>
        <w:pStyle w:val="Textoindependiente"/>
        <w:rPr>
          <w:rFonts w:ascii="Times New Roman"/>
          <w:sz w:val="20"/>
        </w:rPr>
      </w:pPr>
    </w:p>
    <w:p w:rsidR="001634A4" w:rsidRDefault="001634A4">
      <w:pPr>
        <w:pStyle w:val="Textoindependiente"/>
        <w:rPr>
          <w:rFonts w:ascii="Times New Roman"/>
          <w:sz w:val="20"/>
        </w:rPr>
      </w:pPr>
    </w:p>
    <w:p w:rsidR="001634A4" w:rsidRDefault="00374325">
      <w:pPr>
        <w:pStyle w:val="Textoindependiente"/>
        <w:spacing w:before="210"/>
        <w:ind w:left="300"/>
      </w:pPr>
      <w:r>
        <w:t>Bogotá</w:t>
      </w:r>
      <w:r>
        <w:rPr>
          <w:spacing w:val="-1"/>
        </w:rPr>
        <w:t xml:space="preserve"> </w:t>
      </w:r>
      <w:r>
        <w:t>D.C.,</w:t>
      </w:r>
      <w:r>
        <w:rPr>
          <w:spacing w:val="-1"/>
        </w:rPr>
        <w:t xml:space="preserve"> </w:t>
      </w:r>
      <w:r>
        <w:t>julio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2021.</w:t>
      </w:r>
    </w:p>
    <w:p w:rsidR="001634A4" w:rsidRDefault="001634A4">
      <w:pPr>
        <w:pStyle w:val="Textoindependiente"/>
        <w:rPr>
          <w:sz w:val="24"/>
        </w:rPr>
      </w:pPr>
    </w:p>
    <w:p w:rsidR="001634A4" w:rsidRDefault="00374325">
      <w:pPr>
        <w:pStyle w:val="Textoindependiente"/>
        <w:spacing w:before="215"/>
        <w:ind w:left="300"/>
      </w:pPr>
      <w:r>
        <w:t>Doctor</w:t>
      </w:r>
    </w:p>
    <w:p w:rsidR="001634A4" w:rsidRDefault="00374325">
      <w:pPr>
        <w:pStyle w:val="Ttulo1"/>
        <w:spacing w:before="1" w:line="252" w:lineRule="exact"/>
        <w:jc w:val="left"/>
      </w:pPr>
      <w:r>
        <w:t>JORGE</w:t>
      </w:r>
      <w:r>
        <w:rPr>
          <w:spacing w:val="-5"/>
        </w:rPr>
        <w:t xml:space="preserve"> </w:t>
      </w:r>
      <w:r>
        <w:t>HUMBERTO</w:t>
      </w:r>
      <w:r>
        <w:rPr>
          <w:spacing w:val="-3"/>
        </w:rPr>
        <w:t xml:space="preserve"> </w:t>
      </w:r>
      <w:r>
        <w:t>MANTILLA</w:t>
      </w:r>
      <w:r>
        <w:rPr>
          <w:spacing w:val="-1"/>
        </w:rPr>
        <w:t xml:space="preserve"> </w:t>
      </w:r>
      <w:r>
        <w:t>SERRANO</w:t>
      </w:r>
    </w:p>
    <w:p w:rsidR="001634A4" w:rsidRDefault="00374325">
      <w:pPr>
        <w:pStyle w:val="Textoindependiente"/>
        <w:spacing w:line="252" w:lineRule="exact"/>
        <w:ind w:left="300"/>
      </w:pPr>
      <w:r>
        <w:t>Secretario</w:t>
      </w:r>
      <w:r>
        <w:rPr>
          <w:spacing w:val="-2"/>
        </w:rPr>
        <w:t xml:space="preserve"> </w:t>
      </w:r>
      <w:r>
        <w:t>General</w:t>
      </w:r>
    </w:p>
    <w:p w:rsidR="001634A4" w:rsidRDefault="00374325">
      <w:pPr>
        <w:pStyle w:val="Textoindependiente"/>
        <w:spacing w:before="2"/>
        <w:ind w:left="300" w:right="7477"/>
      </w:pPr>
      <w:r>
        <w:t>Cámara de Representantes</w:t>
      </w:r>
      <w:r>
        <w:rPr>
          <w:spacing w:val="-59"/>
        </w:rPr>
        <w:t xml:space="preserve"> </w:t>
      </w:r>
      <w:r>
        <w:t>Ciudad</w:t>
      </w:r>
    </w:p>
    <w:p w:rsidR="001634A4" w:rsidRDefault="001634A4">
      <w:pPr>
        <w:pStyle w:val="Textoindependiente"/>
        <w:rPr>
          <w:sz w:val="20"/>
        </w:rPr>
      </w:pPr>
    </w:p>
    <w:p w:rsidR="001634A4" w:rsidRDefault="001634A4">
      <w:pPr>
        <w:pStyle w:val="Textoindependiente"/>
        <w:rPr>
          <w:sz w:val="20"/>
        </w:rPr>
      </w:pPr>
    </w:p>
    <w:p w:rsidR="001634A4" w:rsidRDefault="001634A4">
      <w:pPr>
        <w:pStyle w:val="Textoindependiente"/>
        <w:spacing w:before="7"/>
        <w:rPr>
          <w:sz w:val="16"/>
        </w:rPr>
      </w:pPr>
    </w:p>
    <w:p w:rsidR="001634A4" w:rsidRDefault="00374325">
      <w:pPr>
        <w:pStyle w:val="Ttulo1"/>
        <w:spacing w:before="94"/>
        <w:ind w:left="6051"/>
        <w:jc w:val="left"/>
      </w:pPr>
      <w:r>
        <w:t>Ref:</w:t>
      </w:r>
      <w:r>
        <w:rPr>
          <w:spacing w:val="-2"/>
        </w:rPr>
        <w:t xml:space="preserve"> </w:t>
      </w:r>
      <w:r>
        <w:t>Radicación</w:t>
      </w:r>
      <w:r>
        <w:rPr>
          <w:spacing w:val="-1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Ley</w:t>
      </w:r>
    </w:p>
    <w:p w:rsidR="001634A4" w:rsidRDefault="001634A4">
      <w:pPr>
        <w:pStyle w:val="Textoindependiente"/>
        <w:rPr>
          <w:rFonts w:ascii="Arial"/>
          <w:b/>
          <w:sz w:val="20"/>
        </w:rPr>
      </w:pPr>
    </w:p>
    <w:p w:rsidR="001634A4" w:rsidRDefault="001634A4">
      <w:pPr>
        <w:pStyle w:val="Textoindependiente"/>
        <w:spacing w:before="11"/>
        <w:rPr>
          <w:rFonts w:ascii="Arial"/>
          <w:b/>
          <w:sz w:val="18"/>
        </w:rPr>
      </w:pPr>
    </w:p>
    <w:p w:rsidR="001634A4" w:rsidRDefault="00374325">
      <w:pPr>
        <w:pStyle w:val="Textoindependiente"/>
        <w:spacing w:before="93"/>
        <w:ind w:left="300"/>
      </w:pPr>
      <w:r>
        <w:t>Respetado</w:t>
      </w:r>
      <w:r>
        <w:rPr>
          <w:spacing w:val="-2"/>
        </w:rPr>
        <w:t xml:space="preserve"> </w:t>
      </w:r>
      <w:r>
        <w:t>Secretario</w:t>
      </w:r>
      <w:r>
        <w:rPr>
          <w:spacing w:val="-4"/>
        </w:rPr>
        <w:t xml:space="preserve"> </w:t>
      </w:r>
      <w:r>
        <w:t>General:</w:t>
      </w:r>
    </w:p>
    <w:p w:rsidR="001634A4" w:rsidRDefault="001634A4">
      <w:pPr>
        <w:pStyle w:val="Textoindependiente"/>
        <w:rPr>
          <w:sz w:val="24"/>
        </w:rPr>
      </w:pPr>
    </w:p>
    <w:p w:rsidR="001634A4" w:rsidRDefault="001634A4">
      <w:pPr>
        <w:pStyle w:val="Textoindependiente"/>
        <w:rPr>
          <w:sz w:val="24"/>
        </w:rPr>
      </w:pPr>
    </w:p>
    <w:p w:rsidR="001634A4" w:rsidRDefault="001634A4">
      <w:pPr>
        <w:pStyle w:val="Textoindependiente"/>
        <w:spacing w:before="2"/>
        <w:rPr>
          <w:sz w:val="24"/>
        </w:rPr>
      </w:pPr>
    </w:p>
    <w:p w:rsidR="001634A4" w:rsidRDefault="00374325">
      <w:pPr>
        <w:ind w:left="300" w:right="113"/>
        <w:jc w:val="both"/>
        <w:rPr>
          <w:rFonts w:ascii="Arial" w:hAnsi="Arial"/>
          <w:b/>
          <w:i/>
        </w:rPr>
      </w:pPr>
      <w:r>
        <w:t>En nuestra calidad de Representantes a la Cámara y en uso del derecho consagrado en el artículo 150</w:t>
      </w:r>
      <w:r>
        <w:rPr>
          <w:spacing w:val="-59"/>
        </w:rPr>
        <w:t xml:space="preserve"> </w:t>
      </w:r>
      <w:r>
        <w:t>de la Constitución Política de Colombia, mediante su facultad de Secretario, nos permitimos poner a</w:t>
      </w:r>
      <w:r>
        <w:rPr>
          <w:spacing w:val="1"/>
        </w:rPr>
        <w:t xml:space="preserve"> </w:t>
      </w:r>
      <w:r>
        <w:t>consideración de la Cámara de Representantes el siguient</w:t>
      </w:r>
      <w:r>
        <w:t xml:space="preserve">e Proyecto de Ley </w:t>
      </w:r>
      <w:r>
        <w:rPr>
          <w:rFonts w:ascii="Arial" w:hAnsi="Arial"/>
          <w:b/>
        </w:rPr>
        <w:t>“</w:t>
      </w:r>
      <w:r>
        <w:rPr>
          <w:rFonts w:ascii="Arial" w:hAnsi="Arial"/>
          <w:b/>
          <w:i/>
        </w:rPr>
        <w:t>Por medio del cual se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instituye permanentemente el Fondo Empresarial de la Superintendencia de Servicios Públicos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Domiciliarios, se dictan disposiciones en relación con la gobernanza de empresas de servicios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públicos domiciliarios en toma de posesión y se establecen mecanismos que prevengan la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intervención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del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Estado en este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tipo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empresas.”</w:t>
      </w:r>
    </w:p>
    <w:p w:rsidR="001634A4" w:rsidRDefault="001634A4">
      <w:pPr>
        <w:pStyle w:val="Textoindependiente"/>
        <w:rPr>
          <w:rFonts w:ascii="Arial"/>
          <w:b/>
          <w:i/>
          <w:sz w:val="24"/>
        </w:rPr>
      </w:pPr>
    </w:p>
    <w:p w:rsidR="001634A4" w:rsidRDefault="001634A4">
      <w:pPr>
        <w:pStyle w:val="Textoindependiente"/>
        <w:rPr>
          <w:rFonts w:ascii="Arial"/>
          <w:b/>
          <w:i/>
          <w:sz w:val="23"/>
        </w:rPr>
      </w:pPr>
    </w:p>
    <w:p w:rsidR="001634A4" w:rsidRDefault="00374325">
      <w:pPr>
        <w:pStyle w:val="Textoindependiente"/>
        <w:ind w:left="300"/>
      </w:pPr>
      <w:r>
        <w:t>Cordialmente,</w:t>
      </w:r>
    </w:p>
    <w:p w:rsidR="001634A4" w:rsidRDefault="001634A4">
      <w:pPr>
        <w:pStyle w:val="Textoindependiente"/>
        <w:rPr>
          <w:sz w:val="20"/>
        </w:rPr>
      </w:pPr>
    </w:p>
    <w:p w:rsidR="001634A4" w:rsidRDefault="001634A4">
      <w:pPr>
        <w:pStyle w:val="Textoindependiente"/>
        <w:rPr>
          <w:sz w:val="20"/>
        </w:rPr>
      </w:pPr>
    </w:p>
    <w:p w:rsidR="001634A4" w:rsidRDefault="001634A4">
      <w:pPr>
        <w:pStyle w:val="Textoindependiente"/>
        <w:spacing w:before="5"/>
        <w:rPr>
          <w:sz w:val="17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638"/>
        <w:gridCol w:w="4785"/>
      </w:tblGrid>
      <w:tr w:rsidR="001634A4">
        <w:trPr>
          <w:trHeight w:val="1627"/>
        </w:trPr>
        <w:tc>
          <w:tcPr>
            <w:tcW w:w="4638" w:type="dxa"/>
          </w:tcPr>
          <w:p w:rsidR="001634A4" w:rsidRDefault="001634A4">
            <w:pPr>
              <w:pStyle w:val="TableParagraph"/>
              <w:spacing w:before="5"/>
              <w:rPr>
                <w:sz w:val="25"/>
              </w:rPr>
            </w:pPr>
          </w:p>
          <w:p w:rsidR="001634A4" w:rsidRDefault="00374325">
            <w:pPr>
              <w:pStyle w:val="TableParagraph"/>
              <w:ind w:left="2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GABRIEL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SANTOS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GARCÍA</w:t>
            </w:r>
          </w:p>
          <w:p w:rsidR="001634A4" w:rsidRDefault="00374325">
            <w:pPr>
              <w:pStyle w:val="TableParagraph"/>
              <w:spacing w:before="1" w:line="233" w:lineRule="exact"/>
              <w:ind w:left="200"/>
            </w:pPr>
            <w:r>
              <w:t>Representante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Cámara</w:t>
            </w:r>
            <w:r>
              <w:rPr>
                <w:spacing w:val="-1"/>
              </w:rPr>
              <w:t xml:space="preserve"> </w:t>
            </w:r>
            <w:r>
              <w:t>por Bogotá</w:t>
            </w:r>
          </w:p>
        </w:tc>
        <w:tc>
          <w:tcPr>
            <w:tcW w:w="4785" w:type="dxa"/>
          </w:tcPr>
          <w:p w:rsidR="001634A4" w:rsidRDefault="001634A4">
            <w:pPr>
              <w:pStyle w:val="TableParagraph"/>
              <w:ind w:left="597"/>
              <w:rPr>
                <w:sz w:val="20"/>
              </w:rPr>
            </w:pPr>
          </w:p>
          <w:p w:rsidR="001634A4" w:rsidRDefault="00374325">
            <w:pPr>
              <w:pStyle w:val="TableParagraph"/>
              <w:spacing w:before="137"/>
              <w:ind w:left="59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CÉSAR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LORDUY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MALDONADO</w:t>
            </w:r>
          </w:p>
          <w:p w:rsidR="001634A4" w:rsidRDefault="00374325">
            <w:pPr>
              <w:pStyle w:val="TableParagraph"/>
              <w:spacing w:before="1" w:line="243" w:lineRule="exact"/>
              <w:ind w:left="598"/>
            </w:pPr>
            <w:r>
              <w:t>Representante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Cámara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Atlántico</w:t>
            </w:r>
          </w:p>
        </w:tc>
      </w:tr>
    </w:tbl>
    <w:p w:rsidR="001634A4" w:rsidRDefault="001634A4">
      <w:pPr>
        <w:spacing w:line="243" w:lineRule="exact"/>
        <w:sectPr w:rsidR="001634A4">
          <w:headerReference w:type="default" r:id="rId7"/>
          <w:footerReference w:type="default" r:id="rId8"/>
          <w:type w:val="continuous"/>
          <w:pgSz w:w="12240" w:h="15840"/>
          <w:pgMar w:top="2300" w:right="960" w:bottom="1680" w:left="780" w:header="708" w:footer="1491" w:gutter="0"/>
          <w:pgNumType w:start="1"/>
          <w:cols w:space="720"/>
        </w:sectPr>
      </w:pPr>
    </w:p>
    <w:p w:rsidR="001634A4" w:rsidRDefault="001634A4">
      <w:pPr>
        <w:pStyle w:val="Textoindependiente"/>
        <w:spacing w:before="8"/>
        <w:rPr>
          <w:sz w:val="17"/>
        </w:rPr>
      </w:pPr>
    </w:p>
    <w:p w:rsidR="001634A4" w:rsidRDefault="00374325">
      <w:pPr>
        <w:spacing w:before="92"/>
        <w:ind w:left="18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EXPOSICIÓN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MOTIVOS</w:t>
      </w:r>
    </w:p>
    <w:p w:rsidR="00663F0D" w:rsidRDefault="00663F0D">
      <w:pPr>
        <w:spacing w:before="92"/>
        <w:ind w:left="181"/>
        <w:jc w:val="center"/>
        <w:rPr>
          <w:rFonts w:ascii="Arial" w:hAnsi="Arial"/>
          <w:b/>
          <w:sz w:val="24"/>
        </w:rPr>
      </w:pPr>
    </w:p>
    <w:p w:rsidR="001634A4" w:rsidRDefault="00374325">
      <w:pPr>
        <w:pStyle w:val="Textoindependiente"/>
        <w:spacing w:before="120"/>
        <w:ind w:left="300" w:right="113"/>
        <w:jc w:val="both"/>
      </w:pP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creación</w:t>
      </w:r>
      <w:r>
        <w:rPr>
          <w:spacing w:val="1"/>
        </w:rPr>
        <w:t xml:space="preserve"> </w:t>
      </w:r>
      <w:r>
        <w:t>definitiva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Empresarial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Superintendencia de Servicios Públicos Domiciliarios, lo que modifica la estructura y organización de la</w:t>
      </w:r>
      <w:r>
        <w:rPr>
          <w:spacing w:val="-59"/>
        </w:rPr>
        <w:t xml:space="preserve"> </w:t>
      </w:r>
      <w:r>
        <w:t>administración nacional central, con el propósito de establecer una institucionalidad que asegure la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domiciliarios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intervenidas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superintendencia.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modifican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estructura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organización de la administración nacional central, este proyecto debe ser conocido por las comisiones</w:t>
      </w:r>
      <w:r>
        <w:rPr>
          <w:spacing w:val="-59"/>
        </w:rPr>
        <w:t xml:space="preserve"> </w:t>
      </w:r>
      <w:r>
        <w:t>primeras</w:t>
      </w:r>
      <w:r>
        <w:rPr>
          <w:spacing w:val="-3"/>
        </w:rPr>
        <w:t xml:space="preserve"> </w:t>
      </w:r>
      <w:r>
        <w:t>permanentes de</w:t>
      </w:r>
      <w:r>
        <w:rPr>
          <w:spacing w:val="-1"/>
        </w:rPr>
        <w:t xml:space="preserve"> </w:t>
      </w:r>
      <w:r>
        <w:t>ambas</w:t>
      </w:r>
      <w:r>
        <w:rPr>
          <w:spacing w:val="-2"/>
        </w:rPr>
        <w:t xml:space="preserve"> </w:t>
      </w:r>
      <w:r>
        <w:t>cámaras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conformidad con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 2º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de 1992.</w:t>
      </w:r>
    </w:p>
    <w:p w:rsidR="001634A4" w:rsidRDefault="00374325">
      <w:pPr>
        <w:pStyle w:val="Textoindependiente"/>
        <w:spacing w:before="121"/>
        <w:ind w:left="300" w:right="116"/>
        <w:jc w:val="both"/>
      </w:pPr>
      <w:r>
        <w:t>La garantía de continuidad en la prestación de los servicios públicos domiciliarios, consagrada tanto a</w:t>
      </w:r>
      <w:r>
        <w:rPr>
          <w:spacing w:val="1"/>
        </w:rPr>
        <w:t xml:space="preserve"> </w:t>
      </w:r>
      <w:r>
        <w:t>nivel constitucional como legal, tiene especial prevalencia en el or</w:t>
      </w:r>
      <w:r>
        <w:t>denamiento jurídico colombiano. Así,</w:t>
      </w:r>
      <w:r>
        <w:rPr>
          <w:spacing w:val="-59"/>
        </w:rPr>
        <w:t xml:space="preserve"> </w:t>
      </w:r>
      <w:r>
        <w:t>la Superintendencia de Servicios Públicos Domiciliarios (la “</w:t>
      </w:r>
      <w:r>
        <w:rPr>
          <w:u w:val="single"/>
        </w:rPr>
        <w:t>Superindentencia</w:t>
      </w:r>
      <w:r>
        <w:t>”), en ejercicio de sus</w:t>
      </w:r>
      <w:r>
        <w:rPr>
          <w:spacing w:val="1"/>
        </w:rPr>
        <w:t xml:space="preserve"> </w:t>
      </w:r>
      <w:r>
        <w:t>facultades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inspección,</w:t>
      </w:r>
      <w:r>
        <w:rPr>
          <w:spacing w:val="-13"/>
        </w:rPr>
        <w:t xml:space="preserve"> </w:t>
      </w:r>
      <w:r>
        <w:t>vigilancia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control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empresas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cargo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prestación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dichos</w:t>
      </w:r>
      <w:r>
        <w:rPr>
          <w:spacing w:val="-15"/>
        </w:rPr>
        <w:t xml:space="preserve"> </w:t>
      </w:r>
      <w:r>
        <w:t>servicios,</w:t>
      </w:r>
      <w:r>
        <w:rPr>
          <w:spacing w:val="-59"/>
        </w:rPr>
        <w:t xml:space="preserve"> </w:t>
      </w:r>
      <w:r>
        <w:t>tiene la p</w:t>
      </w:r>
      <w:r>
        <w:t>otestad de tomar en posesión a los prestadores de servicios públicos domiciliarios que estén</w:t>
      </w:r>
      <w:r>
        <w:rPr>
          <w:spacing w:val="1"/>
        </w:rPr>
        <w:t xml:space="preserve"> </w:t>
      </w:r>
      <w:r>
        <w:t>incursos en cualquiera de las causales contenidas en el artículo 59 de la Ley 142 de 1994, cuando lo</w:t>
      </w:r>
      <w:r>
        <w:rPr>
          <w:spacing w:val="1"/>
        </w:rPr>
        <w:t xml:space="preserve"> </w:t>
      </w:r>
      <w:r>
        <w:t>estime</w:t>
      </w:r>
      <w:r>
        <w:rPr>
          <w:spacing w:val="1"/>
        </w:rPr>
        <w:t xml:space="preserve"> </w:t>
      </w:r>
      <w:r>
        <w:t>necesario.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ese</w:t>
      </w:r>
      <w:r>
        <w:rPr>
          <w:spacing w:val="1"/>
        </w:rPr>
        <w:t xml:space="preserve"> </w:t>
      </w:r>
      <w:r>
        <w:t>sentido,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iniciativa</w:t>
      </w:r>
      <w:r>
        <w:rPr>
          <w:spacing w:val="1"/>
        </w:rPr>
        <w:t xml:space="preserve"> </w:t>
      </w:r>
      <w:r>
        <w:t>busca</w:t>
      </w:r>
      <w:r>
        <w:rPr>
          <w:spacing w:val="1"/>
        </w:rPr>
        <w:t xml:space="preserve"> </w:t>
      </w:r>
      <w:r>
        <w:t>fortalecer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herramientas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Superintendencia</w:t>
      </w:r>
      <w:r>
        <w:rPr>
          <w:spacing w:val="1"/>
        </w:rPr>
        <w:t xml:space="preserve"> </w:t>
      </w:r>
      <w:r>
        <w:t>para propender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eficiente</w:t>
      </w:r>
      <w:r>
        <w:rPr>
          <w:spacing w:val="1"/>
        </w:rPr>
        <w:t xml:space="preserve"> </w:t>
      </w:r>
      <w:r>
        <w:t>y continua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domiciliarios.</w:t>
      </w:r>
    </w:p>
    <w:p w:rsidR="001634A4" w:rsidRDefault="001634A4">
      <w:pPr>
        <w:pStyle w:val="Textoindependiente"/>
      </w:pPr>
    </w:p>
    <w:p w:rsidR="001634A4" w:rsidRDefault="00374325">
      <w:pPr>
        <w:pStyle w:val="Textoindependiente"/>
        <w:ind w:left="300" w:right="113"/>
        <w:jc w:val="both"/>
      </w:pPr>
      <w:r>
        <w:t>A través de la del artículo 132 de la Ley 812 de 2003 – artículo 132 -, el Congreso de la República creó</w:t>
      </w:r>
      <w:r>
        <w:rPr>
          <w:spacing w:val="-59"/>
        </w:rPr>
        <w:t xml:space="preserve"> </w:t>
      </w:r>
      <w:r>
        <w:t>el F</w:t>
      </w:r>
      <w:r>
        <w:t>ondo Empresarial, como un patrimonio autónomo dotado de recursos para fortalecer los procesos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toma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posesión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financiamiento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empresas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servicios</w:t>
      </w:r>
      <w:r>
        <w:rPr>
          <w:spacing w:val="-8"/>
        </w:rPr>
        <w:t xml:space="preserve"> </w:t>
      </w:r>
      <w:r>
        <w:t>públicos</w:t>
      </w:r>
      <w:r>
        <w:rPr>
          <w:spacing w:val="-8"/>
        </w:rPr>
        <w:t xml:space="preserve"> </w:t>
      </w:r>
      <w:r>
        <w:t>domiciliarios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situación</w:t>
      </w:r>
      <w:r>
        <w:rPr>
          <w:spacing w:val="-5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toma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posesión.</w:t>
      </w:r>
      <w:r>
        <w:rPr>
          <w:spacing w:val="36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obstante,</w:t>
      </w:r>
      <w:r>
        <w:rPr>
          <w:spacing w:val="-14"/>
        </w:rPr>
        <w:t xml:space="preserve"> </w:t>
      </w:r>
      <w:r>
        <w:t>desde</w:t>
      </w:r>
      <w:r>
        <w:rPr>
          <w:spacing w:val="-14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entrada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vigencia,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Ley</w:t>
      </w:r>
      <w:r>
        <w:rPr>
          <w:spacing w:val="-15"/>
        </w:rPr>
        <w:t xml:space="preserve"> </w:t>
      </w:r>
      <w:r>
        <w:t>812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2003</w:t>
      </w:r>
      <w:r>
        <w:rPr>
          <w:spacing w:val="-15"/>
        </w:rPr>
        <w:t xml:space="preserve"> </w:t>
      </w:r>
      <w:r>
        <w:t>ha</w:t>
      </w:r>
      <w:r>
        <w:rPr>
          <w:spacing w:val="-15"/>
        </w:rPr>
        <w:t xml:space="preserve"> </w:t>
      </w:r>
      <w:r>
        <w:t>sido</w:t>
      </w:r>
      <w:r>
        <w:rPr>
          <w:spacing w:val="-13"/>
        </w:rPr>
        <w:t xml:space="preserve"> </w:t>
      </w:r>
      <w:r>
        <w:t>prorrogada</w:t>
      </w:r>
      <w:r>
        <w:rPr>
          <w:spacing w:val="-58"/>
        </w:rPr>
        <w:t xml:space="preserve"> </w:t>
      </w:r>
      <w:r>
        <w:t>cada cuatro</w:t>
      </w:r>
      <w:r>
        <w:rPr>
          <w:spacing w:val="-1"/>
        </w:rPr>
        <w:t xml:space="preserve"> </w:t>
      </w:r>
      <w:r w:rsidR="00663F0D">
        <w:t>años</w:t>
      </w:r>
      <w:r>
        <w:t>.</w:t>
      </w:r>
    </w:p>
    <w:p w:rsidR="001634A4" w:rsidRDefault="001634A4">
      <w:pPr>
        <w:pStyle w:val="Textoindependiente"/>
        <w:spacing w:before="1"/>
      </w:pPr>
    </w:p>
    <w:p w:rsidR="001634A4" w:rsidRDefault="00374325">
      <w:pPr>
        <w:pStyle w:val="Textoindependiente"/>
        <w:spacing w:before="1"/>
        <w:ind w:left="300" w:right="115"/>
        <w:jc w:val="both"/>
      </w:pPr>
      <w:r>
        <w:t>El artículo 103 de la Ley 1151 de 2007 estableció como una de las fuentes de recursos del Fondo</w:t>
      </w:r>
      <w:r>
        <w:rPr>
          <w:spacing w:val="1"/>
        </w:rPr>
        <w:t xml:space="preserve"> </w:t>
      </w:r>
      <w:r>
        <w:t>Empresarial las multas que imponga la Superintendencia en ejercicio de sus funciones y</w:t>
      </w:r>
      <w:r>
        <w:rPr>
          <w:spacing w:val="1"/>
        </w:rPr>
        <w:t xml:space="preserve"> </w:t>
      </w:r>
      <w:r>
        <w:t>mediant</w:t>
      </w:r>
      <w:r>
        <w:t>e el</w:t>
      </w:r>
      <w:r>
        <w:rPr>
          <w:spacing w:val="1"/>
        </w:rPr>
        <w:t xml:space="preserve"> </w:t>
      </w:r>
      <w:r>
        <w:t>artículo 227 de la Ley 1753 de 2015 el Congreso de la República amplió el alcance de éste mismo</w:t>
      </w:r>
      <w:r>
        <w:rPr>
          <w:spacing w:val="1"/>
        </w:rPr>
        <w:t xml:space="preserve"> </w:t>
      </w:r>
      <w:r>
        <w:t>permitiendo celebrara –o apoyara con el pago– contratos de prestación de los servicios requeridos por</w:t>
      </w:r>
      <w:r>
        <w:rPr>
          <w:spacing w:val="1"/>
        </w:rPr>
        <w:t xml:space="preserve"> </w:t>
      </w:r>
      <w:r>
        <w:t>la Superintendencia de Servicios Públicos Domiciliari</w:t>
      </w:r>
      <w:r>
        <w:t>os para adelantar los estudios previos requeridos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intervenir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prestador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domiciliarios</w:t>
      </w:r>
      <w:r>
        <w:rPr>
          <w:spacing w:val="1"/>
        </w:rPr>
        <w:t xml:space="preserve"> </w:t>
      </w:r>
      <w:r>
        <w:t>determinado. Posteriormente, el artículo 227 de la Ley 1753 de 2015 estableció que, en determinados</w:t>
      </w:r>
      <w:r>
        <w:rPr>
          <w:spacing w:val="1"/>
        </w:rPr>
        <w:t xml:space="preserve"> </w:t>
      </w:r>
      <w:r>
        <w:t>casos,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</w:t>
      </w:r>
      <w:r>
        <w:t>ecursos</w:t>
      </w:r>
      <w:r>
        <w:rPr>
          <w:spacing w:val="-6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hayan</w:t>
      </w:r>
      <w:r>
        <w:rPr>
          <w:spacing w:val="-8"/>
        </w:rPr>
        <w:t xml:space="preserve"> </w:t>
      </w:r>
      <w:r>
        <w:t>otorgado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Fondo</w:t>
      </w:r>
      <w:r>
        <w:rPr>
          <w:spacing w:val="-8"/>
        </w:rPr>
        <w:t xml:space="preserve"> </w:t>
      </w:r>
      <w:r>
        <w:t>Empresarial</w:t>
      </w:r>
      <w:r>
        <w:rPr>
          <w:spacing w:val="-5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financiar</w:t>
      </w:r>
      <w:r>
        <w:rPr>
          <w:spacing w:val="-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prestadores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acueducto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saneamiento</w:t>
      </w:r>
      <w:r>
        <w:rPr>
          <w:spacing w:val="1"/>
        </w:rPr>
        <w:t xml:space="preserve"> </w:t>
      </w:r>
      <w:r>
        <w:t>básico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posesión,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rPr>
          <w:spacing w:val="-1"/>
        </w:rPr>
        <w:t>considerados</w:t>
      </w:r>
      <w:r>
        <w:rPr>
          <w:spacing w:val="-11"/>
        </w:rPr>
        <w:t xml:space="preserve"> </w:t>
      </w:r>
      <w:r>
        <w:rPr>
          <w:spacing w:val="-1"/>
        </w:rPr>
        <w:t>como</w:t>
      </w:r>
      <w:r>
        <w:rPr>
          <w:spacing w:val="-14"/>
        </w:rPr>
        <w:t xml:space="preserve"> </w:t>
      </w:r>
      <w:r>
        <w:t>aporte</w:t>
      </w:r>
      <w:r>
        <w:rPr>
          <w:spacing w:val="-11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esquema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solución,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forma</w:t>
      </w:r>
      <w:r>
        <w:rPr>
          <w:spacing w:val="-14"/>
        </w:rPr>
        <w:t xml:space="preserve"> </w:t>
      </w:r>
      <w:r>
        <w:t>excepcional</w:t>
      </w:r>
      <w:r>
        <w:rPr>
          <w:spacing w:val="-13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sola</w:t>
      </w:r>
      <w:r>
        <w:rPr>
          <w:spacing w:val="-11"/>
        </w:rPr>
        <w:t xml:space="preserve"> </w:t>
      </w:r>
      <w:r>
        <w:t>vez.</w:t>
      </w:r>
      <w:r>
        <w:rPr>
          <w:spacing w:val="-10"/>
        </w:rPr>
        <w:t xml:space="preserve"> </w:t>
      </w:r>
      <w:r>
        <w:t>Esta</w:t>
      </w:r>
      <w:r>
        <w:rPr>
          <w:spacing w:val="-13"/>
        </w:rPr>
        <w:t xml:space="preserve"> </w:t>
      </w:r>
      <w:r>
        <w:t>norma</w:t>
      </w:r>
      <w:r>
        <w:rPr>
          <w:spacing w:val="-59"/>
        </w:rPr>
        <w:t xml:space="preserve"> </w:t>
      </w:r>
      <w:r>
        <w:t>permitió mejorar los esquemas de solución empresarial para los prestadores de acueducto de Carmen</w:t>
      </w:r>
      <w:r>
        <w:rPr>
          <w:spacing w:val="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Bolívar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Quibdó,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donde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análisis</w:t>
      </w:r>
      <w:r>
        <w:rPr>
          <w:spacing w:val="-11"/>
        </w:rPr>
        <w:t xml:space="preserve"> </w:t>
      </w:r>
      <w:r>
        <w:t>financieros</w:t>
      </w:r>
      <w:r>
        <w:rPr>
          <w:spacing w:val="-10"/>
        </w:rPr>
        <w:t xml:space="preserve"> </w:t>
      </w:r>
      <w:r>
        <w:t>determinaban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ingresos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eran</w:t>
      </w:r>
      <w:r>
        <w:rPr>
          <w:spacing w:val="-12"/>
        </w:rPr>
        <w:t xml:space="preserve"> </w:t>
      </w:r>
      <w:r>
        <w:t>suficientes</w:t>
      </w:r>
      <w:r>
        <w:rPr>
          <w:spacing w:val="-58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cubrir las</w:t>
      </w:r>
      <w:r>
        <w:rPr>
          <w:spacing w:val="-3"/>
        </w:rPr>
        <w:t xml:space="preserve"> </w:t>
      </w:r>
      <w:r>
        <w:t>financiaciones</w:t>
      </w:r>
      <w:r>
        <w:rPr>
          <w:spacing w:val="-1"/>
        </w:rPr>
        <w:t xml:space="preserve"> </w:t>
      </w:r>
      <w:r>
        <w:t>que se</w:t>
      </w:r>
      <w:r>
        <w:rPr>
          <w:spacing w:val="-3"/>
        </w:rPr>
        <w:t xml:space="preserve"> </w:t>
      </w:r>
      <w:r>
        <w:t>habían</w:t>
      </w:r>
      <w:r>
        <w:rPr>
          <w:spacing w:val="-1"/>
        </w:rPr>
        <w:t xml:space="preserve"> </w:t>
      </w:r>
      <w:r>
        <w:t>otorgado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garantizar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prestación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servicio.</w:t>
      </w:r>
    </w:p>
    <w:p w:rsidR="001634A4" w:rsidRDefault="001634A4">
      <w:pPr>
        <w:pStyle w:val="Textoindependiente"/>
        <w:spacing w:before="10"/>
        <w:rPr>
          <w:sz w:val="21"/>
        </w:rPr>
      </w:pPr>
    </w:p>
    <w:p w:rsidR="001634A4" w:rsidRDefault="00374325">
      <w:pPr>
        <w:pStyle w:val="Textoindependiente"/>
        <w:ind w:left="300" w:right="114"/>
        <w:jc w:val="both"/>
      </w:pPr>
      <w:r>
        <w:t>El Fondo Empresarial se ha fortalecido con nuevas fuentes de recursos y otras herramientas para</w:t>
      </w:r>
      <w:r>
        <w:rPr>
          <w:spacing w:val="1"/>
        </w:rPr>
        <w:t xml:space="preserve"> </w:t>
      </w:r>
      <w:r>
        <w:t>atender con mayor celeridad y eficiencia las necesidades de los prestadores d</w:t>
      </w:r>
      <w:r>
        <w:t>e servicios públicos en</w:t>
      </w:r>
      <w:r>
        <w:rPr>
          <w:spacing w:val="1"/>
        </w:rPr>
        <w:t xml:space="preserve"> </w:t>
      </w:r>
      <w:r>
        <w:rPr>
          <w:spacing w:val="-1"/>
        </w:rPr>
        <w:t>situación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toma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posesión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necesidades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financiación.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primer</w:t>
      </w:r>
      <w:r>
        <w:rPr>
          <w:spacing w:val="-13"/>
        </w:rPr>
        <w:t xml:space="preserve"> </w:t>
      </w:r>
      <w:r>
        <w:t>lugar,</w:t>
      </w:r>
      <w:r>
        <w:rPr>
          <w:spacing w:val="-14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medio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Decreto</w:t>
      </w:r>
      <w:r>
        <w:rPr>
          <w:spacing w:val="-58"/>
        </w:rPr>
        <w:t xml:space="preserve"> </w:t>
      </w:r>
      <w:r>
        <w:t>1924 de 2016 le fue autorizado al Fondo Empresarial acceder a recursos provenientes de operaciones</w:t>
      </w:r>
      <w:r>
        <w:rPr>
          <w:spacing w:val="1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crédito</w:t>
      </w:r>
      <w:r>
        <w:rPr>
          <w:spacing w:val="36"/>
        </w:rPr>
        <w:t xml:space="preserve"> </w:t>
      </w:r>
      <w:r>
        <w:t>interno</w:t>
      </w:r>
      <w:r>
        <w:rPr>
          <w:spacing w:val="36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externo</w:t>
      </w:r>
      <w:r>
        <w:rPr>
          <w:spacing w:val="36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propósito</w:t>
      </w:r>
      <w:r>
        <w:rPr>
          <w:spacing w:val="36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pueda</w:t>
      </w:r>
      <w:r>
        <w:rPr>
          <w:spacing w:val="36"/>
        </w:rPr>
        <w:t xml:space="preserve"> </w:t>
      </w:r>
      <w:r>
        <w:t>acceder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otras</w:t>
      </w:r>
      <w:r>
        <w:rPr>
          <w:spacing w:val="36"/>
        </w:rPr>
        <w:t xml:space="preserve"> </w:t>
      </w:r>
      <w:r>
        <w:t>fuentes</w:t>
      </w:r>
      <w:r>
        <w:rPr>
          <w:spacing w:val="37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recursos</w:t>
      </w:r>
      <w:r>
        <w:rPr>
          <w:spacing w:val="39"/>
        </w:rPr>
        <w:t xml:space="preserve"> </w:t>
      </w:r>
      <w:r>
        <w:t>y</w:t>
      </w:r>
    </w:p>
    <w:p w:rsidR="001634A4" w:rsidRDefault="001634A4">
      <w:pPr>
        <w:jc w:val="both"/>
        <w:sectPr w:rsidR="001634A4">
          <w:pgSz w:w="12240" w:h="15840"/>
          <w:pgMar w:top="2300" w:right="960" w:bottom="1680" w:left="780" w:header="708" w:footer="1491" w:gutter="0"/>
          <w:cols w:space="720"/>
        </w:sectPr>
      </w:pPr>
    </w:p>
    <w:p w:rsidR="001634A4" w:rsidRDefault="001634A4">
      <w:pPr>
        <w:pStyle w:val="Textoindependiente"/>
        <w:spacing w:before="6"/>
        <w:rPr>
          <w:sz w:val="17"/>
        </w:rPr>
      </w:pPr>
    </w:p>
    <w:p w:rsidR="001634A4" w:rsidRDefault="00374325">
      <w:pPr>
        <w:pStyle w:val="Textoindependiente"/>
        <w:spacing w:before="94"/>
        <w:ind w:left="300" w:right="119"/>
        <w:jc w:val="both"/>
      </w:pPr>
      <w:r>
        <w:t>mediante la Resolución 097 de 2016 de la CREG se reconoció las garantías emitidas por el Fondo</w:t>
      </w:r>
      <w:r>
        <w:rPr>
          <w:spacing w:val="1"/>
        </w:rPr>
        <w:t xml:space="preserve"> </w:t>
      </w:r>
      <w:r>
        <w:t>Empresarial como garantías admisibles para la compra de energía de las empresas que tienen a su</w:t>
      </w:r>
      <w:r>
        <w:rPr>
          <w:spacing w:val="1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la distribución de</w:t>
      </w:r>
      <w:r>
        <w:rPr>
          <w:spacing w:val="-2"/>
        </w:rPr>
        <w:t xml:space="preserve"> </w:t>
      </w:r>
      <w:r>
        <w:t>energía</w:t>
      </w:r>
      <w:r>
        <w:rPr>
          <w:spacing w:val="-2"/>
        </w:rPr>
        <w:t xml:space="preserve"> </w:t>
      </w:r>
      <w:r>
        <w:t>eléctrica.</w:t>
      </w:r>
    </w:p>
    <w:p w:rsidR="001634A4" w:rsidRDefault="00374325">
      <w:pPr>
        <w:pStyle w:val="Textoindependiente"/>
        <w:spacing w:before="120"/>
        <w:ind w:left="300" w:right="113"/>
        <w:jc w:val="both"/>
      </w:pPr>
      <w:r>
        <w:t>Por otro lado hay que anotar que: (i) todas las intervenciones a las empresas de servicios públicos</w:t>
      </w:r>
      <w:r>
        <w:rPr>
          <w:spacing w:val="1"/>
        </w:rPr>
        <w:t xml:space="preserve"> </w:t>
      </w:r>
      <w:r>
        <w:t>domiciliarios se</w:t>
      </w:r>
      <w:r>
        <w:t xml:space="preserve"> han adelantado luego de que la Superintendencia agota los mecanismos ordinarios</w:t>
      </w:r>
      <w:r>
        <w:rPr>
          <w:spacing w:val="1"/>
        </w:rPr>
        <w:t xml:space="preserve"> </w:t>
      </w:r>
      <w:r>
        <w:t>creados para evitar la ocurrencia de las causales a las que se refiere el artículo 59 de la Ley 142 de</w:t>
      </w:r>
      <w:r>
        <w:rPr>
          <w:spacing w:val="1"/>
        </w:rPr>
        <w:t xml:space="preserve"> </w:t>
      </w:r>
      <w:r>
        <w:t>1994 y (ii) en términos generales, todas las empresas de servicios públi</w:t>
      </w:r>
      <w:r>
        <w:t>cos domiciliarios sobre las 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Superintendencia</w:t>
      </w:r>
      <w:r>
        <w:rPr>
          <w:spacing w:val="1"/>
        </w:rPr>
        <w:t xml:space="preserve"> </w:t>
      </w:r>
      <w:r>
        <w:t>ha ejercido toma de posesión se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caracterizado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financiación que no han podido ser</w:t>
      </w:r>
      <w:r>
        <w:rPr>
          <w:spacing w:val="1"/>
        </w:rPr>
        <w:t xml:space="preserve"> </w:t>
      </w:r>
      <w:r>
        <w:t>atendidos por el</w:t>
      </w:r>
      <w:r>
        <w:rPr>
          <w:spacing w:val="1"/>
        </w:rPr>
        <w:t xml:space="preserve"> </w:t>
      </w:r>
      <w:r>
        <w:t>Estado a tiempo por la inexistencia de las</w:t>
      </w:r>
      <w:r>
        <w:rPr>
          <w:spacing w:val="1"/>
        </w:rPr>
        <w:t xml:space="preserve"> </w:t>
      </w:r>
      <w:r>
        <w:t>herramientas</w:t>
      </w:r>
      <w:r>
        <w:rPr>
          <w:spacing w:val="-3"/>
        </w:rPr>
        <w:t xml:space="preserve"> </w:t>
      </w:r>
      <w:r>
        <w:t>propicias.</w:t>
      </w:r>
    </w:p>
    <w:p w:rsidR="001634A4" w:rsidRDefault="00374325">
      <w:pPr>
        <w:pStyle w:val="Textoindependiente"/>
        <w:spacing w:before="120"/>
        <w:ind w:left="300" w:right="113"/>
        <w:jc w:val="both"/>
      </w:pPr>
      <w:r>
        <w:t>En razón a lo anterior, el Estado tiene que garantizar que mientras dure el proceso toma de posesión,</w:t>
      </w:r>
      <w:r>
        <w:rPr>
          <w:spacing w:val="1"/>
        </w:rPr>
        <w:t xml:space="preserve"> </w:t>
      </w:r>
      <w:r>
        <w:t>cada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empresas</w:t>
      </w:r>
      <w:r>
        <w:rPr>
          <w:spacing w:val="-12"/>
        </w:rPr>
        <w:t xml:space="preserve"> </w:t>
      </w:r>
      <w:r>
        <w:t>intervenidas</w:t>
      </w:r>
      <w:r>
        <w:rPr>
          <w:spacing w:val="-12"/>
        </w:rPr>
        <w:t xml:space="preserve"> </w:t>
      </w:r>
      <w:r>
        <w:t>disponga</w:t>
      </w:r>
      <w:r>
        <w:rPr>
          <w:spacing w:val="-15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flujo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caja</w:t>
      </w:r>
      <w:r>
        <w:rPr>
          <w:spacing w:val="-15"/>
        </w:rPr>
        <w:t xml:space="preserve"> </w:t>
      </w:r>
      <w:r>
        <w:t>suficiente</w:t>
      </w:r>
      <w:r>
        <w:rPr>
          <w:spacing w:val="-12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poder</w:t>
      </w:r>
      <w:r>
        <w:rPr>
          <w:spacing w:val="-11"/>
        </w:rPr>
        <w:t xml:space="preserve"> </w:t>
      </w:r>
      <w:r>
        <w:t>prestar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servicio</w:t>
      </w:r>
      <w:r>
        <w:rPr>
          <w:spacing w:val="-59"/>
        </w:rPr>
        <w:t xml:space="preserve"> </w:t>
      </w:r>
      <w:r>
        <w:t>a su cargo y hacer las inversiones que sean imp</w:t>
      </w:r>
      <w:r>
        <w:t>rescindibles. Esto implica además un riesgo para los</w:t>
      </w:r>
      <w:r>
        <w:rPr>
          <w:spacing w:val="1"/>
        </w:rPr>
        <w:t xml:space="preserve"> </w:t>
      </w:r>
      <w:r>
        <w:t>recursos</w:t>
      </w:r>
      <w:r>
        <w:rPr>
          <w:spacing w:val="-9"/>
        </w:rPr>
        <w:t xml:space="preserve"> </w:t>
      </w:r>
      <w:r>
        <w:t>públicos</w:t>
      </w:r>
      <w:r>
        <w:rPr>
          <w:spacing w:val="-5"/>
        </w:rPr>
        <w:t xml:space="preserve"> </w:t>
      </w:r>
      <w:r>
        <w:t>pues</w:t>
      </w:r>
      <w:r>
        <w:rPr>
          <w:spacing w:val="-9"/>
        </w:rPr>
        <w:t xml:space="preserve"> </w:t>
      </w:r>
      <w:r>
        <w:t>deben</w:t>
      </w:r>
      <w:r>
        <w:rPr>
          <w:spacing w:val="-6"/>
        </w:rPr>
        <w:t xml:space="preserve"> </w:t>
      </w:r>
      <w:r>
        <w:t>ir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financiar</w:t>
      </w:r>
      <w:r>
        <w:rPr>
          <w:spacing w:val="-8"/>
        </w:rPr>
        <w:t xml:space="preserve"> </w:t>
      </w:r>
      <w:r>
        <w:t>operaciones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empresas</w:t>
      </w:r>
      <w:r>
        <w:rPr>
          <w:spacing w:val="-7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tienen</w:t>
      </w:r>
      <w:r>
        <w:rPr>
          <w:spacing w:val="-6"/>
        </w:rPr>
        <w:t xml:space="preserve"> </w:t>
      </w:r>
      <w:r>
        <w:t>viabilidad</w:t>
      </w:r>
      <w:r>
        <w:rPr>
          <w:spacing w:val="-9"/>
        </w:rPr>
        <w:t xml:space="preserve"> </w:t>
      </w:r>
      <w:r>
        <w:t>financiera</w:t>
      </w:r>
      <w:r>
        <w:rPr>
          <w:spacing w:val="-59"/>
        </w:rPr>
        <w:t xml:space="preserve"> </w:t>
      </w:r>
      <w:r>
        <w:t>y que operan en</w:t>
      </w:r>
      <w:r>
        <w:rPr>
          <w:spacing w:val="-2"/>
        </w:rPr>
        <w:t xml:space="preserve"> </w:t>
      </w:r>
      <w:r>
        <w:t>activos</w:t>
      </w:r>
      <w:r>
        <w:rPr>
          <w:spacing w:val="-2"/>
        </w:rPr>
        <w:t xml:space="preserve"> </w:t>
      </w:r>
      <w:r>
        <w:t>muy deteriorado.</w:t>
      </w:r>
    </w:p>
    <w:p w:rsidR="001634A4" w:rsidRDefault="00374325">
      <w:pPr>
        <w:pStyle w:val="Textoindependiente"/>
        <w:spacing w:before="120"/>
        <w:ind w:left="300" w:right="112"/>
        <w:jc w:val="both"/>
      </w:pPr>
      <w:r>
        <w:t>El Fondo Empresarial ha servido como una herramienta para que la Superintendencia pueda adelantar</w:t>
      </w:r>
      <w:r>
        <w:rPr>
          <w:spacing w:val="-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manera</w:t>
      </w:r>
      <w:r>
        <w:rPr>
          <w:spacing w:val="-11"/>
        </w:rPr>
        <w:t xml:space="preserve"> </w:t>
      </w:r>
      <w:r>
        <w:t>más</w:t>
      </w:r>
      <w:r>
        <w:rPr>
          <w:spacing w:val="-13"/>
        </w:rPr>
        <w:t xml:space="preserve"> </w:t>
      </w:r>
      <w:r>
        <w:t>eficiente</w:t>
      </w:r>
      <w:r>
        <w:rPr>
          <w:spacing w:val="-14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procesos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intervención,</w:t>
      </w:r>
      <w:r>
        <w:rPr>
          <w:spacing w:val="-8"/>
        </w:rPr>
        <w:t xml:space="preserve"> </w:t>
      </w:r>
      <w:r>
        <w:t>ya</w:t>
      </w:r>
      <w:r>
        <w:rPr>
          <w:spacing w:val="-1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–por</w:t>
      </w:r>
      <w:r>
        <w:rPr>
          <w:spacing w:val="-12"/>
        </w:rPr>
        <w:t xml:space="preserve"> </w:t>
      </w:r>
      <w:r>
        <w:t>regla</w:t>
      </w:r>
      <w:r>
        <w:rPr>
          <w:spacing w:val="-9"/>
        </w:rPr>
        <w:t xml:space="preserve"> </w:t>
      </w:r>
      <w:r>
        <w:t>general–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empresas</w:t>
      </w:r>
      <w:r>
        <w:rPr>
          <w:spacing w:val="-10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toma</w:t>
      </w:r>
      <w:r>
        <w:rPr>
          <w:spacing w:val="-59"/>
        </w:rPr>
        <w:t xml:space="preserve"> </w:t>
      </w:r>
      <w:r>
        <w:t xml:space="preserve">de posesión tienen graves problemas de financiación que </w:t>
      </w:r>
      <w:r>
        <w:t>les impiden tener el flujo de cada necesario</w:t>
      </w:r>
      <w:r>
        <w:rPr>
          <w:spacing w:val="1"/>
        </w:rPr>
        <w:t xml:space="preserve"> </w:t>
      </w:r>
      <w:r>
        <w:t>para prestar adecuadamente los servicios públicos a su cargo y hacer las inversiones que son críticas</w:t>
      </w:r>
      <w:r>
        <w:rPr>
          <w:spacing w:val="1"/>
        </w:rPr>
        <w:t xml:space="preserve"> </w:t>
      </w:r>
      <w:r>
        <w:t>para estos efectos. Estos apoyos que otorga el Fondo Empresarial tienen como único destinatario a las</w:t>
      </w:r>
      <w:r>
        <w:rPr>
          <w:spacing w:val="-59"/>
        </w:rPr>
        <w:t xml:space="preserve"> </w:t>
      </w:r>
      <w:r>
        <w:t>empresa</w:t>
      </w:r>
      <w:r>
        <w:t>s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toma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posesión,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único</w:t>
      </w:r>
      <w:r>
        <w:rPr>
          <w:spacing w:val="-10"/>
        </w:rPr>
        <w:t xml:space="preserve"> </w:t>
      </w:r>
      <w:r>
        <w:t>objetivo</w:t>
      </w:r>
      <w:r>
        <w:rPr>
          <w:spacing w:val="-10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garantizar</w:t>
      </w:r>
      <w:r>
        <w:rPr>
          <w:spacing w:val="-9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presenten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servicios</w:t>
      </w:r>
      <w:r>
        <w:rPr>
          <w:spacing w:val="-10"/>
        </w:rPr>
        <w:t xml:space="preserve"> </w:t>
      </w:r>
      <w:r>
        <w:t>públicos</w:t>
      </w:r>
      <w:r>
        <w:rPr>
          <w:spacing w:val="-59"/>
        </w:rPr>
        <w:t xml:space="preserve"> </w:t>
      </w:r>
      <w:r>
        <w:t>bajo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parámetros</w:t>
      </w:r>
      <w:r>
        <w:rPr>
          <w:spacing w:val="-1"/>
        </w:rPr>
        <w:t xml:space="preserve"> </w:t>
      </w:r>
      <w:r>
        <w:t>legales y constitucionales durante</w:t>
      </w:r>
      <w:r>
        <w:rPr>
          <w:spacing w:val="-3"/>
        </w:rPr>
        <w:t xml:space="preserve"> </w:t>
      </w:r>
      <w:r>
        <w:t>los procesos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intervención.</w:t>
      </w:r>
    </w:p>
    <w:p w:rsidR="001634A4" w:rsidRDefault="00374325">
      <w:pPr>
        <w:pStyle w:val="Textoindependiente"/>
        <w:spacing w:before="121"/>
        <w:ind w:left="300" w:right="112"/>
        <w:jc w:val="both"/>
      </w:pPr>
      <w:r>
        <w:t>Para ejemplificar lo anterior, es posible hacer referencia a los procesos de intervención de Empresas</w:t>
      </w:r>
      <w:r>
        <w:rPr>
          <w:spacing w:val="1"/>
        </w:rPr>
        <w:t xml:space="preserve"> </w:t>
      </w:r>
      <w:r>
        <w:t>Públicas de Quibdó EPS - EPQ en liquidación y Empresa de Acueducto y Alcantarillado del Carmen de</w:t>
      </w:r>
      <w:r>
        <w:rPr>
          <w:spacing w:val="-59"/>
        </w:rPr>
        <w:t xml:space="preserve"> </w:t>
      </w:r>
      <w:r>
        <w:t xml:space="preserve">Bolívar S.A. E.S.P., en los que el Fondo Empresarial ha </w:t>
      </w:r>
      <w:r>
        <w:t>sido esencial para garantizar que en las</w:t>
      </w:r>
      <w:r>
        <w:rPr>
          <w:spacing w:val="1"/>
        </w:rPr>
        <w:t xml:space="preserve"> </w:t>
      </w:r>
      <w:r>
        <w:t>comunidades atendidas por dichas empresas se siga prestando el servicio de agua potable. Esto se</w:t>
      </w:r>
      <w:r>
        <w:rPr>
          <w:spacing w:val="1"/>
        </w:rPr>
        <w:t xml:space="preserve"> </w:t>
      </w:r>
      <w:r>
        <w:t>logró, principalmente, a través de la financiación de la operación de estas empresas mientras se</w:t>
      </w:r>
      <w:r>
        <w:rPr>
          <w:spacing w:val="1"/>
        </w:rPr>
        <w:t xml:space="preserve"> </w:t>
      </w:r>
      <w:r>
        <w:t>ejecutaban</w:t>
      </w:r>
      <w:r>
        <w:rPr>
          <w:spacing w:val="-15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invers</w:t>
      </w:r>
      <w:r>
        <w:t>iones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recursos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Nación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respectivas</w:t>
      </w:r>
      <w:r>
        <w:rPr>
          <w:spacing w:val="-12"/>
        </w:rPr>
        <w:t xml:space="preserve"> </w:t>
      </w:r>
      <w:r>
        <w:t>entidades</w:t>
      </w:r>
      <w:r>
        <w:rPr>
          <w:spacing w:val="-12"/>
        </w:rPr>
        <w:t xml:space="preserve"> </w:t>
      </w:r>
      <w:r>
        <w:t>territoriales.</w:t>
      </w:r>
      <w:r>
        <w:rPr>
          <w:spacing w:val="37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caso</w:t>
      </w:r>
      <w:r>
        <w:rPr>
          <w:spacing w:val="-59"/>
        </w:rPr>
        <w:t xml:space="preserve"> </w:t>
      </w:r>
      <w:r>
        <w:t>de Quibdó, el Fondo Empresarial otorgó garantías y mutuos por $65 mil millones de pesos para</w:t>
      </w:r>
      <w:r>
        <w:rPr>
          <w:spacing w:val="1"/>
        </w:rPr>
        <w:t xml:space="preserve"> </w:t>
      </w:r>
      <w:r>
        <w:t>garantizar la operación de Empresas Públicas de Quibdó ESP - en liquidación (</w:t>
      </w:r>
      <w:r>
        <w:t>“EPQ”), lo que permitió</w:t>
      </w:r>
      <w:r>
        <w:rPr>
          <w:spacing w:val="1"/>
        </w:rPr>
        <w:t xml:space="preserve"> </w:t>
      </w:r>
      <w:r>
        <w:t>que los aportes del Gobierno Nacional y el Departamento del Chocó se destinaran a inversiones</w:t>
      </w:r>
      <w:r>
        <w:rPr>
          <w:spacing w:val="1"/>
        </w:rPr>
        <w:t xml:space="preserve"> </w:t>
      </w:r>
      <w:r>
        <w:t>prioritarias de nuevas redes de acueducto en el municipio.</w:t>
      </w:r>
      <w:r>
        <w:rPr>
          <w:spacing w:val="1"/>
        </w:rPr>
        <w:t xml:space="preserve"> </w:t>
      </w:r>
      <w:r>
        <w:t>Con estos recursos EPQ presta el servicio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acueducto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veinticinco</w:t>
      </w:r>
      <w:r>
        <w:rPr>
          <w:spacing w:val="-5"/>
        </w:rPr>
        <w:t xml:space="preserve"> </w:t>
      </w:r>
      <w:r>
        <w:t>mil</w:t>
      </w:r>
      <w:r>
        <w:rPr>
          <w:spacing w:val="-3"/>
        </w:rPr>
        <w:t xml:space="preserve"> </w:t>
      </w:r>
      <w:r>
        <w:t>hogare</w:t>
      </w:r>
      <w:r>
        <w:t>s,</w:t>
      </w:r>
      <w:r>
        <w:rPr>
          <w:spacing w:val="-4"/>
        </w:rPr>
        <w:t xml:space="preserve"> </w:t>
      </w:r>
      <w:r>
        <w:t>cifra</w:t>
      </w:r>
      <w:r>
        <w:rPr>
          <w:spacing w:val="-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estimaba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2019</w:t>
      </w:r>
      <w:r>
        <w:rPr>
          <w:spacing w:val="-5"/>
        </w:rPr>
        <w:t xml:space="preserve"> </w:t>
      </w:r>
      <w:r>
        <w:t>subiría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cuarenta</w:t>
      </w:r>
      <w:r>
        <w:rPr>
          <w:spacing w:val="-4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cinco</w:t>
      </w:r>
      <w:r>
        <w:rPr>
          <w:spacing w:val="-1"/>
        </w:rPr>
        <w:t xml:space="preserve"> </w:t>
      </w:r>
      <w:r>
        <w:t>mil,</w:t>
      </w:r>
      <w:r>
        <w:rPr>
          <w:spacing w:val="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culminara el</w:t>
      </w:r>
      <w:r>
        <w:rPr>
          <w:spacing w:val="-3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conexión de</w:t>
      </w:r>
      <w:r>
        <w:rPr>
          <w:spacing w:val="-1"/>
        </w:rPr>
        <w:t xml:space="preserve"> </w:t>
      </w:r>
      <w:r>
        <w:t>usuarios a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redes de</w:t>
      </w:r>
      <w:r>
        <w:rPr>
          <w:spacing w:val="-2"/>
        </w:rPr>
        <w:t xml:space="preserve"> </w:t>
      </w:r>
      <w:r>
        <w:t>acueducto.</w:t>
      </w:r>
    </w:p>
    <w:p w:rsidR="001634A4" w:rsidRDefault="001634A4">
      <w:pPr>
        <w:pStyle w:val="Textoindependiente"/>
      </w:pPr>
    </w:p>
    <w:p w:rsidR="001634A4" w:rsidRDefault="00374325">
      <w:pPr>
        <w:pStyle w:val="Textoindependiente"/>
        <w:ind w:left="300" w:right="113"/>
        <w:jc w:val="both"/>
      </w:pPr>
      <w:r>
        <w:t>Otro caso y quizá en el que ha sido más relevante el rol del Fondo Empresarial es el de la intervención</w:t>
      </w:r>
      <w:r>
        <w:rPr>
          <w:spacing w:val="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hizo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Superintendencia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Electrificadora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Caribe</w:t>
      </w:r>
      <w:r>
        <w:rPr>
          <w:spacing w:val="-4"/>
        </w:rPr>
        <w:t xml:space="preserve"> </w:t>
      </w:r>
      <w:r>
        <w:t>S.A.</w:t>
      </w:r>
      <w:r>
        <w:rPr>
          <w:spacing w:val="-4"/>
        </w:rPr>
        <w:t xml:space="preserve"> </w:t>
      </w:r>
      <w:r>
        <w:t>ESP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intervención</w:t>
      </w:r>
      <w:r>
        <w:rPr>
          <w:spacing w:val="-7"/>
        </w:rPr>
        <w:t xml:space="preserve"> </w:t>
      </w:r>
      <w:r>
        <w:t>(“</w:t>
      </w:r>
      <w:r>
        <w:rPr>
          <w:u w:val="single"/>
        </w:rPr>
        <w:t>Electricaribe</w:t>
      </w:r>
      <w:r>
        <w:t>”).</w:t>
      </w:r>
      <w:r>
        <w:rPr>
          <w:spacing w:val="-59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Fondo</w:t>
      </w:r>
      <w:r>
        <w:rPr>
          <w:spacing w:val="-3"/>
        </w:rPr>
        <w:t xml:space="preserve"> </w:t>
      </w:r>
      <w:r>
        <w:t>Empresarial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vehículo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han</w:t>
      </w:r>
      <w:r>
        <w:rPr>
          <w:spacing w:val="-2"/>
        </w:rPr>
        <w:t xml:space="preserve"> </w:t>
      </w:r>
      <w:r>
        <w:t>canalizado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garantías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mutuos</w:t>
      </w:r>
      <w:r>
        <w:rPr>
          <w:spacing w:val="-5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han</w:t>
      </w:r>
      <w:r>
        <w:rPr>
          <w:spacing w:val="-9"/>
        </w:rPr>
        <w:t xml:space="preserve"> </w:t>
      </w:r>
      <w:r>
        <w:t>entregado</w:t>
      </w:r>
      <w:r>
        <w:rPr>
          <w:spacing w:val="-10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Nación,</w:t>
      </w:r>
      <w:r>
        <w:rPr>
          <w:spacing w:val="-6"/>
        </w:rPr>
        <w:t xml:space="preserve"> </w:t>
      </w:r>
      <w:r>
        <w:t>entidades</w:t>
      </w:r>
      <w:r>
        <w:rPr>
          <w:spacing w:val="-8"/>
        </w:rPr>
        <w:t xml:space="preserve"> </w:t>
      </w:r>
      <w:r>
        <w:t>financieras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entidades</w:t>
      </w:r>
      <w:r>
        <w:rPr>
          <w:spacing w:val="-9"/>
        </w:rPr>
        <w:t xml:space="preserve"> </w:t>
      </w:r>
      <w:r>
        <w:t>multilaterales</w:t>
      </w:r>
      <w:r>
        <w:rPr>
          <w:spacing w:val="-6"/>
        </w:rPr>
        <w:t xml:space="preserve"> </w:t>
      </w:r>
      <w:r>
        <w:t>destinados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garantizar</w:t>
      </w:r>
      <w:r>
        <w:rPr>
          <w:spacing w:val="-7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 xml:space="preserve">prestación del servicio de energía eléctrica en la costa caribe a más de tres millones de </w:t>
      </w:r>
      <w:r>
        <w:t>usuarios. El</w:t>
      </w:r>
      <w:r>
        <w:rPr>
          <w:spacing w:val="1"/>
        </w:rPr>
        <w:t xml:space="preserve"> </w:t>
      </w:r>
      <w:r>
        <w:t>Fondo</w:t>
      </w:r>
      <w:r>
        <w:rPr>
          <w:spacing w:val="20"/>
        </w:rPr>
        <w:t xml:space="preserve"> </w:t>
      </w:r>
      <w:r>
        <w:t>Empresarial</w:t>
      </w:r>
      <w:r>
        <w:rPr>
          <w:spacing w:val="20"/>
        </w:rPr>
        <w:t xml:space="preserve"> </w:t>
      </w:r>
      <w:r>
        <w:t>ha</w:t>
      </w:r>
      <w:r>
        <w:rPr>
          <w:spacing w:val="18"/>
        </w:rPr>
        <w:t xml:space="preserve"> </w:t>
      </w:r>
      <w:r>
        <w:t>apoyado</w:t>
      </w:r>
      <w:r>
        <w:rPr>
          <w:spacing w:val="21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Electricaribe</w:t>
      </w:r>
      <w:r>
        <w:rPr>
          <w:spacing w:val="20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recursos</w:t>
      </w:r>
      <w:r>
        <w:rPr>
          <w:spacing w:val="18"/>
        </w:rPr>
        <w:t xml:space="preserve"> </w:t>
      </w:r>
      <w:r>
        <w:t>que,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noviembre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2018,</w:t>
      </w:r>
      <w:r>
        <w:rPr>
          <w:spacing w:val="20"/>
        </w:rPr>
        <w:t xml:space="preserve"> </w:t>
      </w:r>
      <w:r>
        <w:t>ascendían</w:t>
      </w:r>
      <w:r>
        <w:rPr>
          <w:spacing w:val="19"/>
        </w:rPr>
        <w:t xml:space="preserve"> </w:t>
      </w:r>
      <w:r>
        <w:t>a</w:t>
      </w:r>
    </w:p>
    <w:p w:rsidR="001634A4" w:rsidRDefault="00374325">
      <w:pPr>
        <w:pStyle w:val="Textoindependiente"/>
        <w:spacing w:before="1"/>
        <w:ind w:left="300"/>
        <w:jc w:val="both"/>
      </w:pPr>
      <w:r>
        <w:t>$819</w:t>
      </w:r>
      <w:r>
        <w:rPr>
          <w:spacing w:val="3"/>
        </w:rPr>
        <w:t xml:space="preserve"> </w:t>
      </w:r>
      <w:r>
        <w:t>mil</w:t>
      </w:r>
      <w:r>
        <w:rPr>
          <w:spacing w:val="1"/>
        </w:rPr>
        <w:t xml:space="preserve"> </w:t>
      </w:r>
      <w:r>
        <w:t>millones</w:t>
      </w:r>
      <w:r>
        <w:rPr>
          <w:spacing w:val="6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otorgaron</w:t>
      </w:r>
      <w:r>
        <w:rPr>
          <w:spacing w:val="2"/>
        </w:rPr>
        <w:t xml:space="preserve"> </w:t>
      </w:r>
      <w:r>
        <w:t>garantías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favor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generadores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energía</w:t>
      </w:r>
      <w:r>
        <w:rPr>
          <w:spacing w:val="1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XM</w:t>
      </w:r>
      <w:r>
        <w:rPr>
          <w:spacing w:val="5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compra</w:t>
      </w:r>
      <w:r>
        <w:rPr>
          <w:spacing w:val="4"/>
        </w:rPr>
        <w:t xml:space="preserve"> </w:t>
      </w:r>
      <w:r>
        <w:t>de</w:t>
      </w:r>
    </w:p>
    <w:p w:rsidR="001634A4" w:rsidRDefault="001634A4">
      <w:pPr>
        <w:jc w:val="both"/>
        <w:sectPr w:rsidR="001634A4">
          <w:pgSz w:w="12240" w:h="15840"/>
          <w:pgMar w:top="2300" w:right="960" w:bottom="1680" w:left="780" w:header="708" w:footer="1491" w:gutter="0"/>
          <w:cols w:space="720"/>
        </w:sectPr>
      </w:pPr>
    </w:p>
    <w:p w:rsidR="001634A4" w:rsidRDefault="001634A4">
      <w:pPr>
        <w:pStyle w:val="Textoindependiente"/>
        <w:spacing w:before="6"/>
        <w:rPr>
          <w:sz w:val="17"/>
        </w:rPr>
      </w:pPr>
    </w:p>
    <w:p w:rsidR="001634A4" w:rsidRDefault="00374325">
      <w:pPr>
        <w:pStyle w:val="Textoindependiente"/>
        <w:spacing w:before="94"/>
        <w:ind w:left="300"/>
        <w:jc w:val="both"/>
      </w:pPr>
      <w:r>
        <w:t>energía,</w:t>
      </w:r>
      <w:r>
        <w:rPr>
          <w:spacing w:val="9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monto</w:t>
      </w:r>
      <w:r>
        <w:rPr>
          <w:spacing w:val="5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$499</w:t>
      </w:r>
      <w:r>
        <w:rPr>
          <w:spacing w:val="6"/>
        </w:rPr>
        <w:t xml:space="preserve"> </w:t>
      </w:r>
      <w:r>
        <w:t>mil</w:t>
      </w:r>
      <w:r>
        <w:rPr>
          <w:spacing w:val="7"/>
        </w:rPr>
        <w:t xml:space="preserve"> </w:t>
      </w:r>
      <w:r>
        <w:t>millones,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cuales</w:t>
      </w:r>
      <w:r>
        <w:rPr>
          <w:spacing w:val="5"/>
        </w:rPr>
        <w:t xml:space="preserve"> </w:t>
      </w:r>
      <w:r>
        <w:t>todavía</w:t>
      </w:r>
      <w:r>
        <w:rPr>
          <w:spacing w:val="9"/>
        </w:rPr>
        <w:t xml:space="preserve"> </w:t>
      </w:r>
      <w:r>
        <w:t>hay</w:t>
      </w:r>
      <w:r>
        <w:rPr>
          <w:spacing w:val="7"/>
        </w:rPr>
        <w:t xml:space="preserve"> </w:t>
      </w:r>
      <w:r>
        <w:t>garantías</w:t>
      </w:r>
      <w:r>
        <w:rPr>
          <w:spacing w:val="8"/>
        </w:rPr>
        <w:t xml:space="preserve"> </w:t>
      </w:r>
      <w:r>
        <w:t>vigentes</w:t>
      </w:r>
      <w:r>
        <w:rPr>
          <w:spacing w:val="9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valor</w:t>
      </w:r>
      <w:r>
        <w:rPr>
          <w:spacing w:val="10"/>
        </w:rPr>
        <w:t xml:space="preserve"> </w:t>
      </w:r>
      <w:r>
        <w:t>de</w:t>
      </w:r>
    </w:p>
    <w:p w:rsidR="001634A4" w:rsidRDefault="00374325">
      <w:pPr>
        <w:pStyle w:val="Textoindependiente"/>
        <w:spacing w:before="1"/>
        <w:ind w:left="300" w:right="115"/>
        <w:jc w:val="both"/>
      </w:pPr>
      <w:r>
        <w:t>$349.122. Adicionalmente, se han otorgaron créditos y garantías por la suma de $322.500 mil millones</w:t>
      </w:r>
      <w:r>
        <w:rPr>
          <w:spacing w:val="1"/>
        </w:rPr>
        <w:t xml:space="preserve"> </w:t>
      </w:r>
      <w:r>
        <w:t>para ser destinados a inversiones. Para llevar a cabo estas operaciones, el Fondo Empresarial usó</w:t>
      </w:r>
      <w:r>
        <w:rPr>
          <w:spacing w:val="1"/>
        </w:rPr>
        <w:t xml:space="preserve"> </w:t>
      </w:r>
      <w:r>
        <w:t>recursos propios y canalizó recursos de la Nación, entidades financieras y entidades multilateral es en</w:t>
      </w:r>
      <w:r>
        <w:rPr>
          <w:spacing w:val="1"/>
        </w:rPr>
        <w:t xml:space="preserve"> </w:t>
      </w:r>
      <w:r>
        <w:t xml:space="preserve">operaciones que han sido aprobadas por los documentos </w:t>
      </w:r>
      <w:r>
        <w:t>CONPES 3875 de 2016 y CONPES 3910 de</w:t>
      </w:r>
      <w:r>
        <w:rPr>
          <w:spacing w:val="1"/>
        </w:rPr>
        <w:t xml:space="preserve"> </w:t>
      </w:r>
      <w:r>
        <w:t>2017.</w:t>
      </w:r>
    </w:p>
    <w:p w:rsidR="001634A4" w:rsidRDefault="001634A4">
      <w:pPr>
        <w:pStyle w:val="Textoindependiente"/>
        <w:spacing w:before="11"/>
        <w:rPr>
          <w:sz w:val="21"/>
        </w:rPr>
      </w:pPr>
    </w:p>
    <w:p w:rsidR="001634A4" w:rsidRDefault="00374325">
      <w:pPr>
        <w:pStyle w:val="Textoindependiente"/>
        <w:ind w:left="300" w:right="113"/>
        <w:jc w:val="both"/>
      </w:pP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asegurar</w:t>
      </w:r>
      <w:r>
        <w:rPr>
          <w:spacing w:val="-4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éxito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solución</w:t>
      </w:r>
      <w:r>
        <w:rPr>
          <w:spacing w:val="-6"/>
        </w:rPr>
        <w:t xml:space="preserve"> </w:t>
      </w:r>
      <w:r>
        <w:t>empresarial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Electricaribe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exista</w:t>
      </w:r>
      <w:r>
        <w:rPr>
          <w:spacing w:val="-4"/>
        </w:rPr>
        <w:t xml:space="preserve"> </w:t>
      </w:r>
      <w:r>
        <w:t>interés</w:t>
      </w:r>
      <w:r>
        <w:rPr>
          <w:spacing w:val="-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inversionistas privados en prestar, bajo parámetros de continuidad y calidad, el servicio público de</w:t>
      </w:r>
      <w:r>
        <w:rPr>
          <w:spacing w:val="1"/>
        </w:rPr>
        <w:t xml:space="preserve"> </w:t>
      </w:r>
      <w:r>
        <w:t>energía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tres</w:t>
      </w:r>
      <w:r>
        <w:rPr>
          <w:spacing w:val="-12"/>
        </w:rPr>
        <w:t xml:space="preserve"> </w:t>
      </w:r>
      <w:r>
        <w:t>millones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usuarios,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julio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2018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CONPES</w:t>
      </w:r>
      <w:r>
        <w:rPr>
          <w:spacing w:val="-10"/>
        </w:rPr>
        <w:t xml:space="preserve"> </w:t>
      </w:r>
      <w:r>
        <w:t>3933</w:t>
      </w:r>
      <w:r>
        <w:rPr>
          <w:spacing w:val="-10"/>
        </w:rPr>
        <w:t xml:space="preserve"> </w:t>
      </w:r>
      <w:r>
        <w:t>autorizó</w:t>
      </w:r>
      <w:r>
        <w:rPr>
          <w:spacing w:val="-13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nueva</w:t>
      </w:r>
      <w:r>
        <w:rPr>
          <w:spacing w:val="-12"/>
        </w:rPr>
        <w:t xml:space="preserve"> </w:t>
      </w:r>
      <w:r>
        <w:t>operación</w:t>
      </w:r>
      <w:r>
        <w:rPr>
          <w:spacing w:val="-59"/>
        </w:rPr>
        <w:t xml:space="preserve"> </w:t>
      </w:r>
      <w:r>
        <w:t>de crédito a favor de Electricaribe para asegurar las inversiones requeridas durante el primer año del</w:t>
      </w:r>
      <w:r>
        <w:rPr>
          <w:spacing w:val="1"/>
        </w:rPr>
        <w:t xml:space="preserve"> </w:t>
      </w:r>
      <w:r>
        <w:t>expediente tarifario establecido en la Resolución 015 de 2018 de la CREG, para lo cual el Fondo</w:t>
      </w:r>
      <w:r>
        <w:rPr>
          <w:spacing w:val="1"/>
        </w:rPr>
        <w:t xml:space="preserve"> </w:t>
      </w:r>
      <w:r>
        <w:t>Empresarial</w:t>
      </w:r>
      <w:r>
        <w:rPr>
          <w:spacing w:val="-7"/>
        </w:rPr>
        <w:t xml:space="preserve"> </w:t>
      </w:r>
      <w:r>
        <w:t>adelantó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convocatoria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entidades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sector</w:t>
      </w:r>
      <w:r>
        <w:rPr>
          <w:spacing w:val="-8"/>
        </w:rPr>
        <w:t xml:space="preserve"> </w:t>
      </w:r>
      <w:r>
        <w:t>financiero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ofertas</w:t>
      </w:r>
      <w:r>
        <w:rPr>
          <w:spacing w:val="-59"/>
        </w:rPr>
        <w:t xml:space="preserve"> </w:t>
      </w:r>
      <w:r>
        <w:t>de crédito hasta por la suma de $735 mil millones. La ej</w:t>
      </w:r>
      <w:r>
        <w:t>ecución de estos recursos, sin embargo, no</w:t>
      </w:r>
      <w:r>
        <w:rPr>
          <w:spacing w:val="1"/>
        </w:rPr>
        <w:t xml:space="preserve"> </w:t>
      </w:r>
      <w:r>
        <w:t>estuvo sujeta a polémicas. El régimen de intervención en empresas de servicios públicos domiciliarios</w:t>
      </w:r>
      <w:r>
        <w:rPr>
          <w:spacing w:val="1"/>
        </w:rPr>
        <w:t xml:space="preserve"> </w:t>
      </w:r>
      <w:r>
        <w:rPr>
          <w:spacing w:val="-1"/>
        </w:rPr>
        <w:t>tiene</w:t>
      </w:r>
      <w:r>
        <w:rPr>
          <w:spacing w:val="-11"/>
        </w:rPr>
        <w:t xml:space="preserve"> </w:t>
      </w:r>
      <w:r>
        <w:rPr>
          <w:spacing w:val="-1"/>
        </w:rPr>
        <w:t>una</w:t>
      </w:r>
      <w:r>
        <w:rPr>
          <w:spacing w:val="-11"/>
        </w:rPr>
        <w:t xml:space="preserve"> </w:t>
      </w:r>
      <w:r>
        <w:rPr>
          <w:spacing w:val="-1"/>
        </w:rPr>
        <w:t>institucionalidad</w:t>
      </w:r>
      <w:r>
        <w:rPr>
          <w:spacing w:val="-11"/>
        </w:rPr>
        <w:t xml:space="preserve"> </w:t>
      </w:r>
      <w:r>
        <w:t>muy</w:t>
      </w:r>
      <w:r>
        <w:rPr>
          <w:spacing w:val="-14"/>
        </w:rPr>
        <w:t xml:space="preserve"> </w:t>
      </w:r>
      <w:r>
        <w:t>débil:</w:t>
      </w:r>
      <w:r>
        <w:rPr>
          <w:spacing w:val="-9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hay</w:t>
      </w:r>
      <w:r>
        <w:rPr>
          <w:spacing w:val="-13"/>
        </w:rPr>
        <w:t xml:space="preserve"> </w:t>
      </w:r>
      <w:r>
        <w:t>ningún</w:t>
      </w:r>
      <w:r>
        <w:rPr>
          <w:spacing w:val="-12"/>
        </w:rPr>
        <w:t xml:space="preserve"> </w:t>
      </w:r>
      <w:r>
        <w:t>control</w:t>
      </w:r>
      <w:r>
        <w:rPr>
          <w:spacing w:val="-13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agente</w:t>
      </w:r>
      <w:r>
        <w:rPr>
          <w:spacing w:val="-17"/>
        </w:rPr>
        <w:t xml:space="preserve"> </w:t>
      </w:r>
      <w:r>
        <w:t>especial</w:t>
      </w:r>
      <w:r>
        <w:rPr>
          <w:spacing w:val="-12"/>
        </w:rPr>
        <w:t xml:space="preserve"> </w:t>
      </w:r>
      <w:r>
        <w:t>ni</w:t>
      </w:r>
      <w:r>
        <w:rPr>
          <w:spacing w:val="-13"/>
        </w:rPr>
        <w:t xml:space="preserve"> </w:t>
      </w:r>
      <w:r>
        <w:t>sobre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ejecución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recursos</w:t>
      </w:r>
      <w:r>
        <w:rPr>
          <w:spacing w:val="-2"/>
        </w:rPr>
        <w:t xml:space="preserve"> </w:t>
      </w:r>
      <w:r>
        <w:t>pues:</w:t>
      </w:r>
    </w:p>
    <w:p w:rsidR="001634A4" w:rsidRDefault="001634A4">
      <w:pPr>
        <w:pStyle w:val="Textoindependiente"/>
        <w:spacing w:before="2"/>
      </w:pPr>
    </w:p>
    <w:p w:rsidR="001634A4" w:rsidRDefault="00374325">
      <w:pPr>
        <w:pStyle w:val="Prrafodelista"/>
        <w:numPr>
          <w:ilvl w:val="0"/>
          <w:numId w:val="8"/>
        </w:numPr>
        <w:tabs>
          <w:tab w:val="left" w:pos="728"/>
        </w:tabs>
        <w:spacing w:before="0"/>
        <w:ind w:right="118"/>
      </w:pPr>
      <w:r>
        <w:t>El</w:t>
      </w:r>
      <w:r>
        <w:rPr>
          <w:spacing w:val="37"/>
        </w:rPr>
        <w:t xml:space="preserve"> </w:t>
      </w:r>
      <w:r>
        <w:t>Superintendente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Servicios</w:t>
      </w:r>
      <w:r>
        <w:rPr>
          <w:spacing w:val="38"/>
        </w:rPr>
        <w:t xml:space="preserve"> </w:t>
      </w:r>
      <w:r>
        <w:t>Públicos</w:t>
      </w:r>
      <w:r>
        <w:rPr>
          <w:spacing w:val="37"/>
        </w:rPr>
        <w:t xml:space="preserve"> </w:t>
      </w:r>
      <w:r>
        <w:t>Domiciliarios</w:t>
      </w:r>
      <w:r>
        <w:rPr>
          <w:spacing w:val="38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puede</w:t>
      </w:r>
      <w:r>
        <w:rPr>
          <w:spacing w:val="38"/>
        </w:rPr>
        <w:t xml:space="preserve"> </w:t>
      </w:r>
      <w:r>
        <w:t>coadministrar</w:t>
      </w:r>
      <w:r>
        <w:rPr>
          <w:spacing w:val="39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empresa</w:t>
      </w:r>
      <w:r>
        <w:rPr>
          <w:spacing w:val="37"/>
        </w:rPr>
        <w:t xml:space="preserve"> </w:t>
      </w:r>
      <w:r>
        <w:t>por</w:t>
      </w:r>
      <w:r>
        <w:rPr>
          <w:spacing w:val="-58"/>
        </w:rPr>
        <w:t xml:space="preserve"> </w:t>
      </w:r>
      <w:r>
        <w:t>expresa</w:t>
      </w:r>
      <w:r>
        <w:rPr>
          <w:spacing w:val="-1"/>
        </w:rPr>
        <w:t xml:space="preserve"> </w:t>
      </w:r>
      <w:r>
        <w:t>prohibición legal.</w:t>
      </w:r>
    </w:p>
    <w:p w:rsidR="001634A4" w:rsidRDefault="00374325">
      <w:pPr>
        <w:pStyle w:val="Prrafodelista"/>
        <w:numPr>
          <w:ilvl w:val="0"/>
          <w:numId w:val="8"/>
        </w:numPr>
        <w:tabs>
          <w:tab w:val="left" w:pos="728"/>
        </w:tabs>
        <w:spacing w:before="0" w:line="251" w:lineRule="exact"/>
      </w:pP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derechos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los</w:t>
      </w:r>
      <w:r>
        <w:rPr>
          <w:spacing w:val="-13"/>
        </w:rPr>
        <w:t xml:space="preserve"> </w:t>
      </w:r>
      <w:r>
        <w:rPr>
          <w:spacing w:val="-1"/>
        </w:rPr>
        <w:t>accionistas,</w:t>
      </w:r>
      <w:r>
        <w:rPr>
          <w:spacing w:val="-15"/>
        </w:rPr>
        <w:t xml:space="preserve"> </w:t>
      </w:r>
      <w:r>
        <w:t>así</w:t>
      </w:r>
      <w:r>
        <w:rPr>
          <w:spacing w:val="-14"/>
        </w:rPr>
        <w:t xml:space="preserve"> </w:t>
      </w:r>
      <w:r>
        <w:t>como</w:t>
      </w:r>
      <w:r>
        <w:rPr>
          <w:spacing w:val="-17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instancias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gobierno</w:t>
      </w:r>
      <w:r>
        <w:rPr>
          <w:spacing w:val="-14"/>
        </w:rPr>
        <w:t xml:space="preserve"> </w:t>
      </w:r>
      <w:r>
        <w:t>corporativo</w:t>
      </w:r>
      <w:r>
        <w:rPr>
          <w:spacing w:val="-13"/>
        </w:rPr>
        <w:t xml:space="preserve"> </w:t>
      </w:r>
      <w:r>
        <w:t>están</w:t>
      </w:r>
      <w:r>
        <w:rPr>
          <w:spacing w:val="-17"/>
        </w:rPr>
        <w:t xml:space="preserve"> </w:t>
      </w:r>
      <w:r>
        <w:t>suspendidas.</w:t>
      </w:r>
    </w:p>
    <w:p w:rsidR="001634A4" w:rsidRDefault="00374325">
      <w:pPr>
        <w:pStyle w:val="Prrafodelista"/>
        <w:numPr>
          <w:ilvl w:val="0"/>
          <w:numId w:val="8"/>
        </w:numPr>
        <w:tabs>
          <w:tab w:val="left" w:pos="728"/>
        </w:tabs>
        <w:spacing w:before="1"/>
        <w:ind w:right="116"/>
      </w:pPr>
      <w:r>
        <w:t>Solamente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agente especial</w:t>
      </w:r>
      <w:r>
        <w:rPr>
          <w:spacing w:val="2"/>
        </w:rPr>
        <w:t xml:space="preserve"> </w:t>
      </w:r>
      <w:r>
        <w:t>es</w:t>
      </w:r>
      <w:r>
        <w:rPr>
          <w:spacing w:val="3"/>
        </w:rPr>
        <w:t xml:space="preserve"> </w:t>
      </w:r>
      <w:r>
        <w:t>administrador</w:t>
      </w:r>
      <w:r>
        <w:rPr>
          <w:spacing w:val="4"/>
        </w:rPr>
        <w:t xml:space="preserve"> </w:t>
      </w:r>
      <w:r>
        <w:t>de funciones</w:t>
      </w:r>
      <w:r>
        <w:rPr>
          <w:spacing w:val="3"/>
        </w:rPr>
        <w:t xml:space="preserve"> </w:t>
      </w:r>
      <w:r>
        <w:t>públicas</w:t>
      </w:r>
      <w:r>
        <w:rPr>
          <w:spacing w:val="3"/>
        </w:rPr>
        <w:t xml:space="preserve"> </w:t>
      </w:r>
      <w:r>
        <w:t>pero</w:t>
      </w:r>
      <w:r>
        <w:rPr>
          <w:spacing w:val="-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debe</w:t>
      </w:r>
      <w:r>
        <w:rPr>
          <w:spacing w:val="-58"/>
        </w:rPr>
        <w:t xml:space="preserve"> </w:t>
      </w:r>
      <w:r>
        <w:t>ejecutarlo</w:t>
      </w:r>
      <w:r>
        <w:rPr>
          <w:spacing w:val="-1"/>
        </w:rPr>
        <w:t xml:space="preserve"> </w:t>
      </w:r>
      <w:r>
        <w:t>siguiendo parámetros de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80 de</w:t>
      </w:r>
      <w:r>
        <w:rPr>
          <w:spacing w:val="-3"/>
        </w:rPr>
        <w:t xml:space="preserve"> </w:t>
      </w:r>
      <w:r>
        <w:t>1993 y</w:t>
      </w:r>
      <w:r>
        <w:rPr>
          <w:spacing w:val="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1150</w:t>
      </w:r>
      <w:r>
        <w:rPr>
          <w:spacing w:val="-2"/>
        </w:rPr>
        <w:t xml:space="preserve"> </w:t>
      </w:r>
      <w:r>
        <w:t>de 2007.</w:t>
      </w:r>
    </w:p>
    <w:p w:rsidR="001634A4" w:rsidRDefault="00374325">
      <w:pPr>
        <w:pStyle w:val="Prrafodelista"/>
        <w:numPr>
          <w:ilvl w:val="0"/>
          <w:numId w:val="8"/>
        </w:numPr>
        <w:tabs>
          <w:tab w:val="left" w:pos="728"/>
        </w:tabs>
        <w:spacing w:before="1"/>
      </w:pPr>
      <w:r>
        <w:t>No</w:t>
      </w:r>
      <w:r>
        <w:rPr>
          <w:spacing w:val="-1"/>
        </w:rPr>
        <w:t xml:space="preserve"> </w:t>
      </w:r>
      <w:r>
        <w:t>existe</w:t>
      </w:r>
      <w:r>
        <w:rPr>
          <w:spacing w:val="-1"/>
        </w:rPr>
        <w:t xml:space="preserve"> </w:t>
      </w:r>
      <w:r>
        <w:t>ninguna</w:t>
      </w:r>
      <w:r>
        <w:rPr>
          <w:spacing w:val="-3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obligue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ejecutar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austeridad</w:t>
      </w:r>
      <w:r>
        <w:rPr>
          <w:spacing w:val="-1"/>
        </w:rPr>
        <w:t xml:space="preserve"> </w:t>
      </w:r>
      <w:r>
        <w:t>esos</w:t>
      </w:r>
      <w:r>
        <w:rPr>
          <w:spacing w:val="-3"/>
        </w:rPr>
        <w:t xml:space="preserve"> </w:t>
      </w:r>
      <w:r>
        <w:t>gastos.</w:t>
      </w:r>
    </w:p>
    <w:p w:rsidR="001634A4" w:rsidRDefault="001634A4">
      <w:pPr>
        <w:pStyle w:val="Textoindependiente"/>
        <w:spacing w:before="9"/>
        <w:rPr>
          <w:sz w:val="21"/>
        </w:rPr>
      </w:pPr>
    </w:p>
    <w:p w:rsidR="001634A4" w:rsidRDefault="00374325">
      <w:pPr>
        <w:pStyle w:val="Textoindependiente"/>
        <w:spacing w:before="1"/>
        <w:ind w:left="300" w:right="117"/>
        <w:jc w:val="both"/>
      </w:pPr>
      <w:r>
        <w:t>Para continuar garantizando</w:t>
      </w:r>
      <w:r>
        <w:t xml:space="preserve"> la prestación del servicio de energía en la costa caribe, así como para</w:t>
      </w:r>
      <w:r>
        <w:rPr>
          <w:spacing w:val="1"/>
        </w:rPr>
        <w:t xml:space="preserve"> </w:t>
      </w:r>
      <w:r>
        <w:t>garantizar la adecuada ejecución de los demás procesos de intervención, es fundamental asegurar el</w:t>
      </w:r>
      <w:r>
        <w:rPr>
          <w:spacing w:val="1"/>
        </w:rPr>
        <w:t xml:space="preserve"> </w:t>
      </w:r>
      <w:r>
        <w:t>funcionamiento del Fondo Empresarial de forma permanente, pues no existe ningún otro</w:t>
      </w:r>
      <w:r>
        <w:t xml:space="preserve"> mecanismo</w:t>
      </w:r>
      <w:r>
        <w:rPr>
          <w:spacing w:val="1"/>
        </w:rPr>
        <w:t xml:space="preserve"> </w:t>
      </w:r>
      <w:r>
        <w:t>para proveer financiación y apoyo a la Superintendencia y a las empresas intervenidas en situación de</w:t>
      </w:r>
      <w:r>
        <w:rPr>
          <w:spacing w:val="1"/>
        </w:rPr>
        <w:t xml:space="preserve"> </w:t>
      </w:r>
      <w:r>
        <w:t>toma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posesión.</w:t>
      </w:r>
    </w:p>
    <w:p w:rsidR="001634A4" w:rsidRDefault="001634A4">
      <w:pPr>
        <w:pStyle w:val="Textoindependiente"/>
        <w:spacing w:before="1"/>
      </w:pPr>
    </w:p>
    <w:p w:rsidR="001634A4" w:rsidRDefault="00374325">
      <w:pPr>
        <w:pStyle w:val="Textoindependiente"/>
        <w:ind w:left="300" w:right="113"/>
        <w:jc w:val="both"/>
      </w:pPr>
      <w:r>
        <w:t>Por último, y teniendo en cuenta que las situaciones de toma de posesión son –en todos los casos– la</w:t>
      </w:r>
      <w:r>
        <w:rPr>
          <w:spacing w:val="1"/>
        </w:rPr>
        <w:t xml:space="preserve"> </w:t>
      </w:r>
      <w:r>
        <w:t>medida más drástica que la Superintendencia puede tomar en relación con una empresa de servicios</w:t>
      </w:r>
      <w:r>
        <w:rPr>
          <w:spacing w:val="1"/>
        </w:rPr>
        <w:t xml:space="preserve"> </w:t>
      </w:r>
      <w:r>
        <w:t>públicos domiciliarios, es necesario dotar a la Superintendencia de facultades preventivas frente a sus</w:t>
      </w:r>
      <w:r>
        <w:rPr>
          <w:spacing w:val="1"/>
        </w:rPr>
        <w:t xml:space="preserve"> </w:t>
      </w:r>
      <w:r>
        <w:t>vigilados para prevenir las intervenciones. Si bien las</w:t>
      </w:r>
      <w:r>
        <w:t xml:space="preserve"> empresas de servicios públicos domiciliarios son</w:t>
      </w:r>
      <w:r>
        <w:rPr>
          <w:spacing w:val="1"/>
        </w:rPr>
        <w:t xml:space="preserve"> </w:t>
      </w:r>
      <w:r>
        <w:t>en su mayoría empresas privadas y se rigen por lógicas de mercado, el Estado tiene la obligación</w:t>
      </w:r>
      <w:r>
        <w:rPr>
          <w:spacing w:val="1"/>
        </w:rPr>
        <w:t xml:space="preserve"> </w:t>
      </w:r>
      <w:r>
        <w:t>constitucional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garantizar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continuidad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prestación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servicios</w:t>
      </w:r>
      <w:r>
        <w:rPr>
          <w:spacing w:val="-4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domiciliarios,</w:t>
      </w:r>
      <w:r>
        <w:rPr>
          <w:spacing w:val="-3"/>
        </w:rPr>
        <w:t xml:space="preserve"> </w:t>
      </w:r>
      <w:r>
        <w:t>razón</w:t>
      </w:r>
      <w:r>
        <w:rPr>
          <w:spacing w:val="-59"/>
        </w:rPr>
        <w:t xml:space="preserve"> </w:t>
      </w:r>
      <w:r>
        <w:t>p</w:t>
      </w:r>
      <w:r>
        <w:t>or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necesario</w:t>
      </w:r>
      <w:r>
        <w:rPr>
          <w:spacing w:val="-8"/>
        </w:rPr>
        <w:t xml:space="preserve"> </w:t>
      </w:r>
      <w:r>
        <w:t>establecer</w:t>
      </w:r>
      <w:r>
        <w:rPr>
          <w:spacing w:val="-4"/>
        </w:rPr>
        <w:t xml:space="preserve"> </w:t>
      </w:r>
      <w:r>
        <w:t>normas</w:t>
      </w:r>
      <w:r>
        <w:rPr>
          <w:spacing w:val="-5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asegurar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correcta</w:t>
      </w:r>
      <w:r>
        <w:rPr>
          <w:spacing w:val="-5"/>
        </w:rPr>
        <w:t xml:space="preserve"> </w:t>
      </w:r>
      <w:r>
        <w:t>ejecución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públicos</w:t>
      </w:r>
      <w:r>
        <w:rPr>
          <w:spacing w:val="-59"/>
        </w:rPr>
        <w:t xml:space="preserve"> </w:t>
      </w:r>
      <w:r>
        <w:t>y para prevenir las tomas de posesión. Una de las conclusiones de la experiencia en las intervenciones</w:t>
      </w:r>
      <w:r>
        <w:rPr>
          <w:spacing w:val="-59"/>
        </w:rPr>
        <w:t xml:space="preserve"> </w:t>
      </w:r>
      <w:r>
        <w:t>de empresas de servicios públicos, y en particular</w:t>
      </w:r>
      <w:r>
        <w:t>, la nefasta experiencia con Electricaribe, es que el</w:t>
      </w:r>
      <w:r>
        <w:rPr>
          <w:spacing w:val="1"/>
        </w:rPr>
        <w:t xml:space="preserve"> </w:t>
      </w:r>
      <w:r>
        <w:t>riesgo moral de que una empresa colapse y no pueda seguir prestando el servicio está en cabeza del</w:t>
      </w:r>
      <w:r>
        <w:rPr>
          <w:spacing w:val="1"/>
        </w:rPr>
        <w:t xml:space="preserve"> </w:t>
      </w:r>
      <w:r>
        <w:t>Estado, pues a partir del momento en que se toma posesión de la empresa los accionistas y los</w:t>
      </w:r>
      <w:r>
        <w:rPr>
          <w:spacing w:val="1"/>
        </w:rPr>
        <w:t xml:space="preserve"> </w:t>
      </w:r>
      <w:r>
        <w:t>acreedore</w:t>
      </w:r>
      <w:r>
        <w:t>s</w:t>
      </w:r>
      <w:r>
        <w:rPr>
          <w:spacing w:val="27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empresa</w:t>
      </w:r>
      <w:r>
        <w:rPr>
          <w:spacing w:val="30"/>
        </w:rPr>
        <w:t xml:space="preserve"> </w:t>
      </w:r>
      <w:r>
        <w:t>abandonan</w:t>
      </w:r>
      <w:r>
        <w:rPr>
          <w:spacing w:val="29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completo</w:t>
      </w:r>
      <w:r>
        <w:rPr>
          <w:spacing w:val="31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administración</w:t>
      </w:r>
      <w:r>
        <w:rPr>
          <w:spacing w:val="27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empresa,</w:t>
      </w:r>
      <w:r>
        <w:rPr>
          <w:spacing w:val="32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lo</w:t>
      </w:r>
      <w:r>
        <w:rPr>
          <w:spacing w:val="29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es</w:t>
      </w:r>
    </w:p>
    <w:p w:rsidR="001634A4" w:rsidRDefault="001634A4">
      <w:pPr>
        <w:jc w:val="both"/>
        <w:sectPr w:rsidR="001634A4">
          <w:pgSz w:w="12240" w:h="15840"/>
          <w:pgMar w:top="2300" w:right="960" w:bottom="1680" w:left="780" w:header="708" w:footer="1491" w:gutter="0"/>
          <w:cols w:space="720"/>
        </w:sectPr>
      </w:pPr>
    </w:p>
    <w:p w:rsidR="001634A4" w:rsidRDefault="001634A4">
      <w:pPr>
        <w:pStyle w:val="Textoindependiente"/>
        <w:spacing w:before="6"/>
        <w:rPr>
          <w:sz w:val="17"/>
        </w:rPr>
      </w:pPr>
    </w:p>
    <w:p w:rsidR="001634A4" w:rsidRDefault="00374325">
      <w:pPr>
        <w:pStyle w:val="Textoindependiente"/>
        <w:spacing w:before="94"/>
        <w:ind w:left="300" w:right="119"/>
        <w:jc w:val="both"/>
      </w:pPr>
      <w:r>
        <w:t>necesario</w:t>
      </w:r>
      <w:r>
        <w:rPr>
          <w:spacing w:val="1"/>
        </w:rPr>
        <w:t xml:space="preserve"> </w:t>
      </w:r>
      <w:r>
        <w:t>fortalecer</w:t>
      </w:r>
      <w:r>
        <w:rPr>
          <w:spacing w:val="1"/>
        </w:rPr>
        <w:t xml:space="preserve"> </w:t>
      </w:r>
      <w:r>
        <w:t>las facultades que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Superintendencia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prevenir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den más</w:t>
      </w:r>
      <w:r>
        <w:rPr>
          <w:spacing w:val="1"/>
        </w:rPr>
        <w:t xml:space="preserve"> </w:t>
      </w:r>
      <w:r>
        <w:t>intervenciones.</w:t>
      </w:r>
    </w:p>
    <w:p w:rsidR="001634A4" w:rsidRDefault="001634A4">
      <w:pPr>
        <w:pStyle w:val="Textoindependiente"/>
        <w:spacing w:before="11"/>
        <w:rPr>
          <w:sz w:val="21"/>
        </w:rPr>
      </w:pPr>
    </w:p>
    <w:p w:rsidR="001634A4" w:rsidRDefault="00374325">
      <w:pPr>
        <w:pStyle w:val="Textoindependiente"/>
        <w:ind w:left="300" w:right="114"/>
        <w:jc w:val="both"/>
      </w:pPr>
      <w:r>
        <w:t>Por</w:t>
      </w:r>
      <w:r>
        <w:rPr>
          <w:spacing w:val="1"/>
        </w:rPr>
        <w:t xml:space="preserve"> </w:t>
      </w:r>
      <w:r>
        <w:t>lo anterior, resulta necesario facultar</w:t>
      </w:r>
      <w:r>
        <w:rPr>
          <w:spacing w:val="1"/>
        </w:rPr>
        <w:t xml:space="preserve"> </w:t>
      </w:r>
      <w:r>
        <w:t>a la Superintendencia para que ésta pueda ordenar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recapitalización de las empresas de servicios públicos como medida preventiva a la toma de posesión,</w:t>
      </w:r>
      <w:r>
        <w:rPr>
          <w:spacing w:val="1"/>
        </w:rPr>
        <w:t xml:space="preserve"> </w:t>
      </w:r>
      <w:r>
        <w:rPr>
          <w:spacing w:val="-1"/>
        </w:rPr>
        <w:t>como</w:t>
      </w:r>
      <w:r>
        <w:rPr>
          <w:spacing w:val="-13"/>
        </w:rPr>
        <w:t xml:space="preserve"> </w:t>
      </w:r>
      <w:r>
        <w:t>ocurre</w:t>
      </w:r>
      <w:r>
        <w:rPr>
          <w:spacing w:val="-12"/>
        </w:rPr>
        <w:t xml:space="preserve"> </w:t>
      </w:r>
      <w:r>
        <w:t>actualmente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Superintendencia</w:t>
      </w:r>
      <w:r>
        <w:rPr>
          <w:spacing w:val="-15"/>
        </w:rPr>
        <w:t xml:space="preserve"> </w:t>
      </w:r>
      <w:r>
        <w:t>Financiera.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recapitalización</w:t>
      </w:r>
      <w:r>
        <w:rPr>
          <w:spacing w:val="-13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herramienta</w:t>
      </w:r>
      <w:r>
        <w:rPr>
          <w:spacing w:val="-15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existe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hace</w:t>
      </w:r>
      <w:r>
        <w:rPr>
          <w:spacing w:val="1"/>
        </w:rPr>
        <w:t xml:space="preserve"> </w:t>
      </w:r>
      <w:r>
        <w:t>varias</w:t>
      </w:r>
      <w:r>
        <w:rPr>
          <w:spacing w:val="1"/>
        </w:rPr>
        <w:t xml:space="preserve"> </w:t>
      </w:r>
      <w:r>
        <w:t>décadas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mecanismo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prevenir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intervención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financieras,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tiene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efecto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garantizar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estabilización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estructura</w:t>
      </w:r>
      <w:r>
        <w:rPr>
          <w:spacing w:val="-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capital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respectiva</w:t>
      </w:r>
      <w:r>
        <w:rPr>
          <w:spacing w:val="-59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–y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esa</w:t>
      </w:r>
      <w:r>
        <w:rPr>
          <w:spacing w:val="-6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servicio</w:t>
      </w:r>
      <w:r>
        <w:rPr>
          <w:spacing w:val="-3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correspondiente–,</w:t>
      </w:r>
      <w:r>
        <w:rPr>
          <w:spacing w:val="-2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mayor</w:t>
      </w:r>
      <w:r>
        <w:rPr>
          <w:spacing w:val="-3"/>
        </w:rPr>
        <w:t xml:space="preserve"> </w:t>
      </w:r>
      <w:r>
        <w:t>solvencia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</w:t>
      </w:r>
      <w:r>
        <w:rPr>
          <w:spacing w:val="-59"/>
        </w:rPr>
        <w:t xml:space="preserve"> </w:t>
      </w:r>
      <w:r>
        <w:t>permita</w:t>
      </w:r>
      <w:r>
        <w:rPr>
          <w:spacing w:val="-6"/>
        </w:rPr>
        <w:t xml:space="preserve"> </w:t>
      </w:r>
      <w:r>
        <w:t>asumir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obligaciones</w:t>
      </w:r>
      <w:r>
        <w:rPr>
          <w:spacing w:val="-3"/>
        </w:rPr>
        <w:t xml:space="preserve"> </w:t>
      </w:r>
      <w:r>
        <w:t>frente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acreedores,</w:t>
      </w:r>
      <w:r>
        <w:rPr>
          <w:spacing w:val="-2"/>
        </w:rPr>
        <w:t xml:space="preserve"> </w:t>
      </w:r>
      <w:r>
        <w:t>ejecutar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inversiones</w:t>
      </w:r>
      <w:r>
        <w:rPr>
          <w:spacing w:val="-4"/>
        </w:rPr>
        <w:t xml:space="preserve"> </w:t>
      </w:r>
      <w:r>
        <w:t>prioritarias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continuar</w:t>
      </w:r>
      <w:r>
        <w:rPr>
          <w:spacing w:val="-59"/>
        </w:rPr>
        <w:t xml:space="preserve"> </w:t>
      </w:r>
      <w:r>
        <w:t>prestando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servicio.</w:t>
      </w:r>
    </w:p>
    <w:p w:rsidR="001634A4" w:rsidRDefault="001634A4">
      <w:pPr>
        <w:pStyle w:val="Textoindependiente"/>
        <w:rPr>
          <w:sz w:val="24"/>
        </w:rPr>
      </w:pPr>
    </w:p>
    <w:p w:rsidR="001634A4" w:rsidRDefault="001634A4">
      <w:pPr>
        <w:pStyle w:val="Textoindependiente"/>
        <w:rPr>
          <w:sz w:val="24"/>
        </w:rPr>
      </w:pPr>
    </w:p>
    <w:p w:rsidR="001634A4" w:rsidRDefault="00374325">
      <w:pPr>
        <w:pStyle w:val="Ttulo1"/>
        <w:tabs>
          <w:tab w:val="left" w:pos="3457"/>
        </w:tabs>
        <w:spacing w:before="197"/>
        <w:ind w:left="182"/>
      </w:pPr>
      <w:r>
        <w:t>PROYECTO</w:t>
      </w:r>
      <w:r>
        <w:rPr>
          <w:spacing w:val="-1"/>
        </w:rPr>
        <w:t xml:space="preserve"> </w:t>
      </w:r>
      <w:r>
        <w:t>DE LEY</w:t>
      </w:r>
      <w:r>
        <w:rPr>
          <w:spacing w:val="-1"/>
        </w:rPr>
        <w:t xml:space="preserve"> </w:t>
      </w:r>
      <w:r>
        <w:t>NO.</w:t>
      </w:r>
      <w:r>
        <w:rPr>
          <w:u w:val="single"/>
        </w:rPr>
        <w:tab/>
      </w:r>
      <w:r>
        <w:t>DE</w:t>
      </w:r>
      <w:r>
        <w:rPr>
          <w:spacing w:val="-4"/>
        </w:rPr>
        <w:t xml:space="preserve"> </w:t>
      </w:r>
      <w:r>
        <w:t>2021 CÁMARA</w:t>
      </w:r>
    </w:p>
    <w:p w:rsidR="001634A4" w:rsidRDefault="001634A4">
      <w:pPr>
        <w:pStyle w:val="Textoindependiente"/>
        <w:rPr>
          <w:rFonts w:ascii="Arial"/>
          <w:b/>
          <w:sz w:val="24"/>
        </w:rPr>
      </w:pPr>
    </w:p>
    <w:p w:rsidR="001634A4" w:rsidRDefault="00374325">
      <w:pPr>
        <w:spacing w:before="215"/>
        <w:ind w:left="300" w:right="11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“Por medio del cual se instituye p</w:t>
      </w:r>
      <w:r>
        <w:rPr>
          <w:rFonts w:ascii="Arial" w:hAnsi="Arial"/>
          <w:b/>
        </w:rPr>
        <w:t>ermanentemente el Fondo Empresarial de la Superintendencia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 Servicios Públicos Domiciliarios, se dictan disposiciones en relación con la gobernanza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empresas de servicios públicos domiciliarios en toma de posesión y se establecen mecanismos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prevengan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intervención del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Estado en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este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tipo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empresas.”</w:t>
      </w:r>
    </w:p>
    <w:p w:rsidR="001634A4" w:rsidRDefault="001634A4">
      <w:pPr>
        <w:pStyle w:val="Textoindependiente"/>
        <w:rPr>
          <w:rFonts w:ascii="Arial"/>
          <w:b/>
          <w:sz w:val="24"/>
        </w:rPr>
      </w:pPr>
    </w:p>
    <w:p w:rsidR="001634A4" w:rsidRDefault="001634A4">
      <w:pPr>
        <w:pStyle w:val="Textoindependiente"/>
        <w:spacing w:before="10"/>
        <w:rPr>
          <w:rFonts w:ascii="Arial"/>
          <w:b/>
          <w:sz w:val="18"/>
        </w:rPr>
      </w:pPr>
    </w:p>
    <w:p w:rsidR="001634A4" w:rsidRDefault="00374325">
      <w:pPr>
        <w:pStyle w:val="Ttulo1"/>
        <w:spacing w:line="708" w:lineRule="auto"/>
        <w:ind w:left="4001" w:right="3818"/>
      </w:pPr>
      <w:r>
        <w:t>El Congreso de Colombia</w:t>
      </w:r>
      <w:r>
        <w:rPr>
          <w:spacing w:val="-59"/>
        </w:rPr>
        <w:t xml:space="preserve"> </w:t>
      </w:r>
      <w:r>
        <w:t>DECRETA:</w:t>
      </w:r>
    </w:p>
    <w:p w:rsidR="001634A4" w:rsidRDefault="00374325">
      <w:pPr>
        <w:ind w:left="3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1º.  </w:t>
      </w:r>
      <w:r>
        <w:rPr>
          <w:rFonts w:ascii="Arial" w:hAnsi="Arial"/>
          <w:b/>
          <w:spacing w:val="34"/>
        </w:rPr>
        <w:t xml:space="preserve"> </w:t>
      </w:r>
      <w:r>
        <w:rPr>
          <w:rFonts w:ascii="Arial" w:hAnsi="Arial"/>
          <w:b/>
        </w:rPr>
        <w:t>Objeto.</w:t>
      </w:r>
      <w:r>
        <w:rPr>
          <w:rFonts w:ascii="Arial" w:hAnsi="Arial"/>
          <w:b/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crea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esquema</w:t>
      </w:r>
      <w:r>
        <w:rPr>
          <w:spacing w:val="-1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por objeto:</w:t>
      </w:r>
    </w:p>
    <w:p w:rsidR="001634A4" w:rsidRDefault="00374325">
      <w:pPr>
        <w:pStyle w:val="Prrafodelista"/>
        <w:numPr>
          <w:ilvl w:val="1"/>
          <w:numId w:val="8"/>
        </w:numPr>
        <w:tabs>
          <w:tab w:val="left" w:pos="1076"/>
        </w:tabs>
        <w:ind w:right="118"/>
        <w:jc w:val="both"/>
      </w:pPr>
      <w:r>
        <w:t>Prevenir que el Estado tenga que tomar posesión de las empresas de</w:t>
      </w:r>
      <w:r>
        <w:t xml:space="preserve"> servicios públicos</w:t>
      </w:r>
      <w:r>
        <w:rPr>
          <w:spacing w:val="1"/>
        </w:rPr>
        <w:t xml:space="preserve"> </w:t>
      </w:r>
      <w:r>
        <w:t>domiciliarios.</w:t>
      </w:r>
    </w:p>
    <w:p w:rsidR="001634A4" w:rsidRDefault="00374325">
      <w:pPr>
        <w:pStyle w:val="Prrafodelista"/>
        <w:numPr>
          <w:ilvl w:val="1"/>
          <w:numId w:val="8"/>
        </w:numPr>
        <w:tabs>
          <w:tab w:val="left" w:pos="1076"/>
        </w:tabs>
        <w:spacing w:before="121"/>
        <w:ind w:right="115"/>
        <w:jc w:val="both"/>
      </w:pPr>
      <w:r>
        <w:t>Garantizar la continuidad y calidad en la prestación de los servicios públicos que están a cargo</w:t>
      </w:r>
      <w:r>
        <w:rPr>
          <w:spacing w:val="1"/>
        </w:rPr>
        <w:t xml:space="preserve"> </w:t>
      </w:r>
      <w:r>
        <w:t>de aquellas empresas sobre las que la Superintendencia de Servicios Públicos Domiciliarios ha</w:t>
      </w:r>
      <w:r>
        <w:rPr>
          <w:spacing w:val="-59"/>
        </w:rPr>
        <w:t xml:space="preserve"> </w:t>
      </w:r>
      <w:r>
        <w:t>tomado</w:t>
      </w:r>
      <w:r>
        <w:rPr>
          <w:spacing w:val="-2"/>
        </w:rPr>
        <w:t xml:space="preserve"> </w:t>
      </w:r>
      <w:r>
        <w:t>posesión.</w:t>
      </w:r>
    </w:p>
    <w:p w:rsidR="001634A4" w:rsidRDefault="00374325">
      <w:pPr>
        <w:pStyle w:val="Prrafodelista"/>
        <w:numPr>
          <w:ilvl w:val="1"/>
          <w:numId w:val="8"/>
        </w:numPr>
        <w:tabs>
          <w:tab w:val="left" w:pos="1076"/>
        </w:tabs>
        <w:spacing w:before="120"/>
        <w:ind w:right="116"/>
        <w:jc w:val="both"/>
      </w:pPr>
      <w:r>
        <w:t>Garantizar la protección de los recursos públicos que el Estado dispone para garantizar la</w:t>
      </w:r>
      <w:r>
        <w:rPr>
          <w:spacing w:val="1"/>
        </w:rPr>
        <w:t xml:space="preserve"> </w:t>
      </w:r>
      <w:r>
        <w:t>continuidad y calidad en la prestación de los servicios públicos que están a cargo de aquellas</w:t>
      </w:r>
      <w:r>
        <w:rPr>
          <w:spacing w:val="1"/>
        </w:rPr>
        <w:t xml:space="preserve"> </w:t>
      </w:r>
      <w:r>
        <w:t>empresas sobre las que la Superintendencia de Servicios Públicos Domic</w:t>
      </w:r>
      <w:r>
        <w:t>iliarios ha tomado</w:t>
      </w:r>
      <w:r>
        <w:rPr>
          <w:spacing w:val="1"/>
        </w:rPr>
        <w:t xml:space="preserve"> </w:t>
      </w:r>
      <w:r>
        <w:t>posesión.</w:t>
      </w:r>
    </w:p>
    <w:p w:rsidR="001634A4" w:rsidRDefault="001634A4">
      <w:pPr>
        <w:pStyle w:val="Textoindependiente"/>
        <w:rPr>
          <w:sz w:val="24"/>
        </w:rPr>
      </w:pPr>
    </w:p>
    <w:p w:rsidR="001634A4" w:rsidRDefault="001634A4">
      <w:pPr>
        <w:pStyle w:val="Textoindependiente"/>
        <w:spacing w:before="10"/>
        <w:rPr>
          <w:sz w:val="18"/>
        </w:rPr>
      </w:pPr>
    </w:p>
    <w:p w:rsidR="001634A4" w:rsidRDefault="00374325">
      <w:pPr>
        <w:ind w:left="300" w:right="115"/>
        <w:jc w:val="both"/>
      </w:pPr>
      <w:r>
        <w:rPr>
          <w:rFonts w:ascii="Arial" w:hAnsi="Arial"/>
          <w:b/>
        </w:rPr>
        <w:t>Artículo 2º.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Creación del Fondo Empresarial. </w:t>
      </w:r>
      <w:r>
        <w:t>Por medio de la presente ley se instituye de manera</w:t>
      </w:r>
      <w:r>
        <w:rPr>
          <w:spacing w:val="1"/>
        </w:rPr>
        <w:t xml:space="preserve"> </w:t>
      </w:r>
      <w:r>
        <w:t>definitiva y</w:t>
      </w:r>
      <w:r>
        <w:rPr>
          <w:spacing w:val="-3"/>
        </w:rPr>
        <w:t xml:space="preserve"> </w:t>
      </w:r>
      <w:r>
        <w:t>con vocación</w:t>
      </w:r>
      <w:r>
        <w:rPr>
          <w:spacing w:val="-3"/>
        </w:rPr>
        <w:t xml:space="preserve"> </w:t>
      </w:r>
      <w:r>
        <w:t>de permanencia el</w:t>
      </w:r>
      <w:r>
        <w:rPr>
          <w:spacing w:val="-2"/>
        </w:rPr>
        <w:t xml:space="preserve"> </w:t>
      </w:r>
      <w:r>
        <w:t>Fondo Empresarial</w:t>
      </w:r>
      <w:r>
        <w:rPr>
          <w:spacing w:val="-2"/>
        </w:rPr>
        <w:t xml:space="preserve"> </w:t>
      </w:r>
      <w:r>
        <w:t>creado por 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812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2003.</w:t>
      </w:r>
    </w:p>
    <w:p w:rsidR="001634A4" w:rsidRDefault="001634A4">
      <w:pPr>
        <w:jc w:val="both"/>
        <w:sectPr w:rsidR="001634A4">
          <w:pgSz w:w="12240" w:h="15840"/>
          <w:pgMar w:top="2300" w:right="960" w:bottom="1680" w:left="780" w:header="708" w:footer="1491" w:gutter="0"/>
          <w:cols w:space="720"/>
        </w:sectPr>
      </w:pPr>
    </w:p>
    <w:p w:rsidR="001634A4" w:rsidRDefault="001634A4">
      <w:pPr>
        <w:pStyle w:val="Textoindependiente"/>
        <w:rPr>
          <w:sz w:val="20"/>
        </w:rPr>
      </w:pPr>
    </w:p>
    <w:p w:rsidR="001634A4" w:rsidRDefault="001634A4">
      <w:pPr>
        <w:pStyle w:val="Textoindependiente"/>
        <w:rPr>
          <w:sz w:val="20"/>
        </w:rPr>
      </w:pPr>
    </w:p>
    <w:p w:rsidR="001634A4" w:rsidRDefault="00374325">
      <w:pPr>
        <w:pStyle w:val="Textoindependiente"/>
        <w:spacing w:before="210"/>
        <w:ind w:left="300" w:right="113"/>
        <w:jc w:val="both"/>
      </w:pPr>
      <w:r>
        <w:rPr>
          <w:rFonts w:ascii="Arial" w:hAnsi="Arial"/>
          <w:b/>
        </w:rPr>
        <w:t>Artículo 3º.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Naturaleza del Fondo Empresarial. </w:t>
      </w:r>
      <w:r>
        <w:t>El Fondo Empresarial seguirá funcionando a través</w:t>
      </w:r>
      <w:r>
        <w:rPr>
          <w:spacing w:val="-59"/>
        </w:rPr>
        <w:t xml:space="preserve"> </w:t>
      </w:r>
      <w:r>
        <w:t>un patrimonio autónomo cuyo ordenador del gasto será el Superintendente de Servicios Públicos</w:t>
      </w:r>
      <w:r>
        <w:rPr>
          <w:spacing w:val="1"/>
        </w:rPr>
        <w:t xml:space="preserve"> </w:t>
      </w:r>
      <w:r>
        <w:t>Domiciliarios.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Fondo</w:t>
      </w:r>
      <w:r>
        <w:rPr>
          <w:spacing w:val="-9"/>
        </w:rPr>
        <w:t xml:space="preserve"> </w:t>
      </w:r>
      <w:r>
        <w:t>Empresarial</w:t>
      </w:r>
      <w:r>
        <w:rPr>
          <w:spacing w:val="-10"/>
        </w:rPr>
        <w:t xml:space="preserve"> </w:t>
      </w:r>
      <w:r>
        <w:t>será</w:t>
      </w:r>
      <w:r>
        <w:rPr>
          <w:spacing w:val="-11"/>
        </w:rPr>
        <w:t xml:space="preserve"> </w:t>
      </w:r>
      <w:r>
        <w:t>administrado</w:t>
      </w:r>
      <w:r>
        <w:rPr>
          <w:spacing w:val="-8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entidad</w:t>
      </w:r>
      <w:r>
        <w:rPr>
          <w:spacing w:val="-11"/>
        </w:rPr>
        <w:t xml:space="preserve"> </w:t>
      </w:r>
      <w:r>
        <w:t>fiduciaria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Gobierno</w:t>
      </w:r>
      <w:r>
        <w:rPr>
          <w:spacing w:val="-11"/>
        </w:rPr>
        <w:t xml:space="preserve"> </w:t>
      </w:r>
      <w:r>
        <w:t>Nacional</w:t>
      </w:r>
      <w:r>
        <w:rPr>
          <w:spacing w:val="-59"/>
        </w:rPr>
        <w:t xml:space="preserve"> </w:t>
      </w:r>
      <w:r>
        <w:t>designe</w:t>
      </w:r>
      <w:r>
        <w:rPr>
          <w:spacing w:val="-1"/>
        </w:rPr>
        <w:t xml:space="preserve"> </w:t>
      </w:r>
      <w:r>
        <w:t>para estos</w:t>
      </w:r>
      <w:r>
        <w:rPr>
          <w:spacing w:val="-2"/>
        </w:rPr>
        <w:t xml:space="preserve"> </w:t>
      </w:r>
      <w:r>
        <w:t>efectos.</w:t>
      </w:r>
    </w:p>
    <w:p w:rsidR="001634A4" w:rsidRDefault="001634A4">
      <w:pPr>
        <w:pStyle w:val="Textoindependiente"/>
        <w:rPr>
          <w:sz w:val="24"/>
        </w:rPr>
      </w:pPr>
    </w:p>
    <w:p w:rsidR="001634A4" w:rsidRDefault="001634A4">
      <w:pPr>
        <w:pStyle w:val="Textoindependiente"/>
        <w:spacing w:before="10"/>
        <w:rPr>
          <w:sz w:val="18"/>
        </w:rPr>
      </w:pPr>
    </w:p>
    <w:p w:rsidR="001634A4" w:rsidRDefault="00374325">
      <w:pPr>
        <w:pStyle w:val="Textoindependiente"/>
        <w:ind w:left="300" w:right="118"/>
        <w:jc w:val="both"/>
      </w:pPr>
      <w:r>
        <w:rPr>
          <w:rFonts w:ascii="Arial" w:hAnsi="Arial"/>
          <w:b/>
        </w:rPr>
        <w:t>Artículo 4º.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Objeto del Fondo Empresarial. </w:t>
      </w:r>
      <w:r>
        <w:t>Este Fondo podrá financiar a las empresas en toma de</w:t>
      </w:r>
      <w:r>
        <w:rPr>
          <w:spacing w:val="1"/>
        </w:rPr>
        <w:t xml:space="preserve"> </w:t>
      </w:r>
      <w:r>
        <w:rPr>
          <w:spacing w:val="-1"/>
        </w:rPr>
        <w:t>posesión</w:t>
      </w:r>
      <w:r>
        <w:rPr>
          <w:spacing w:val="-13"/>
        </w:rPr>
        <w:t xml:space="preserve"> </w:t>
      </w:r>
      <w:r>
        <w:t>para:</w:t>
      </w:r>
      <w:r>
        <w:rPr>
          <w:spacing w:val="-11"/>
        </w:rPr>
        <w:t xml:space="preserve"> </w:t>
      </w:r>
      <w:r>
        <w:t>1)</w:t>
      </w:r>
      <w:r>
        <w:rPr>
          <w:spacing w:val="-11"/>
        </w:rPr>
        <w:t xml:space="preserve"> </w:t>
      </w:r>
      <w:r>
        <w:t>asegurar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satisfacción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derechos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trabajadores</w:t>
      </w:r>
      <w:r>
        <w:rPr>
          <w:spacing w:val="-12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acojan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planes</w:t>
      </w:r>
      <w:r>
        <w:rPr>
          <w:spacing w:val="-5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retiro</w:t>
      </w:r>
      <w:r>
        <w:rPr>
          <w:spacing w:val="-1"/>
        </w:rPr>
        <w:t xml:space="preserve"> </w:t>
      </w:r>
      <w:r>
        <w:t>voluntario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laborales</w:t>
      </w:r>
      <w:r>
        <w:rPr>
          <w:spacing w:val="-1"/>
        </w:rPr>
        <w:t xml:space="preserve"> </w:t>
      </w:r>
      <w:r>
        <w:t>y,</w:t>
      </w:r>
      <w:r>
        <w:rPr>
          <w:spacing w:val="-1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salvaguardar la</w:t>
      </w:r>
      <w:r>
        <w:rPr>
          <w:spacing w:val="-1"/>
        </w:rPr>
        <w:t xml:space="preserve"> </w:t>
      </w:r>
      <w:r>
        <w:t>prestación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servicio.</w:t>
      </w:r>
    </w:p>
    <w:p w:rsidR="001634A4" w:rsidRDefault="00374325">
      <w:pPr>
        <w:pStyle w:val="Textoindependiente"/>
        <w:spacing w:before="120"/>
        <w:ind w:left="300" w:right="113"/>
        <w:jc w:val="both"/>
      </w:pPr>
      <w:r>
        <w:t>Igualmente, podrá contratar y/o apoyar el pago de las actividades profesionales en áreas financieras,</w:t>
      </w:r>
      <w:r>
        <w:rPr>
          <w:spacing w:val="1"/>
        </w:rPr>
        <w:t xml:space="preserve"> </w:t>
      </w:r>
      <w:r>
        <w:t>técnicas, legales y logísticas que requieran la Superintendencia de Servicios Públicos Domiciliarios o la</w:t>
      </w:r>
      <w:r>
        <w:rPr>
          <w:spacing w:val="-59"/>
        </w:rPr>
        <w:t xml:space="preserve"> </w:t>
      </w:r>
      <w:r>
        <w:t>empresa</w:t>
      </w:r>
      <w:r>
        <w:rPr>
          <w:spacing w:val="-4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toma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posesión,</w:t>
      </w:r>
      <w:r>
        <w:rPr>
          <w:spacing w:val="-2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los estudios</w:t>
      </w:r>
      <w:r>
        <w:rPr>
          <w:spacing w:val="-2"/>
        </w:rPr>
        <w:t xml:space="preserve"> </w:t>
      </w:r>
      <w:r>
        <w:t>necesarios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determinar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procedencia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dicha</w:t>
      </w:r>
      <w:r>
        <w:rPr>
          <w:spacing w:val="-2"/>
        </w:rPr>
        <w:t xml:space="preserve"> </w:t>
      </w:r>
      <w:r>
        <w:t>medida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preventivas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</w:t>
      </w:r>
      <w:r>
        <w:t>do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 establecido</w:t>
      </w:r>
      <w:r>
        <w:rPr>
          <w:spacing w:val="-3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Ley 142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1994.</w:t>
      </w:r>
    </w:p>
    <w:p w:rsidR="001634A4" w:rsidRDefault="001634A4">
      <w:pPr>
        <w:pStyle w:val="Textoindependiente"/>
      </w:pPr>
    </w:p>
    <w:p w:rsidR="001634A4" w:rsidRDefault="00374325">
      <w:pPr>
        <w:ind w:left="660" w:right="115" w:hanging="361"/>
        <w:jc w:val="both"/>
      </w:pPr>
      <w:r>
        <w:rPr>
          <w:rFonts w:ascii="Arial" w:hAnsi="Arial"/>
          <w:b/>
        </w:rPr>
        <w:t>Artículo 5º.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Recursos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Fondo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Empresarial.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Empresarial</w:t>
      </w:r>
      <w:r>
        <w:rPr>
          <w:spacing w:val="1"/>
        </w:rPr>
        <w:t xml:space="preserve"> </w:t>
      </w:r>
      <w:r>
        <w:t>estarán</w:t>
      </w:r>
      <w:r>
        <w:rPr>
          <w:spacing w:val="1"/>
        </w:rPr>
        <w:t xml:space="preserve"> </w:t>
      </w:r>
      <w:r>
        <w:t>conformados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las siguientes fuentes:</w:t>
      </w:r>
    </w:p>
    <w:p w:rsidR="001634A4" w:rsidRDefault="00374325">
      <w:pPr>
        <w:pStyle w:val="Prrafodelista"/>
        <w:numPr>
          <w:ilvl w:val="0"/>
          <w:numId w:val="7"/>
        </w:numPr>
        <w:tabs>
          <w:tab w:val="left" w:pos="1139"/>
        </w:tabs>
        <w:spacing w:before="120"/>
        <w:ind w:right="117" w:hanging="360"/>
        <w:jc w:val="both"/>
      </w:pPr>
      <w:r>
        <w:tab/>
      </w:r>
      <w:r>
        <w:t>Los excedentes de la Superintendencia de Servicios Públicos Domiciliarios, de la Comisión de</w:t>
      </w:r>
      <w:r>
        <w:rPr>
          <w:spacing w:val="-59"/>
        </w:rPr>
        <w:t xml:space="preserve"> </w:t>
      </w:r>
      <w:r>
        <w:t>Regulación de Agua Potable y Saneamiento Básico (CRA), de la Comisión de Regulación de</w:t>
      </w:r>
      <w:r>
        <w:rPr>
          <w:spacing w:val="1"/>
        </w:rPr>
        <w:t xml:space="preserve"> </w:t>
      </w:r>
      <w:r>
        <w:t>Energía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Gas</w:t>
      </w:r>
      <w:r>
        <w:rPr>
          <w:spacing w:val="-2"/>
        </w:rPr>
        <w:t xml:space="preserve"> </w:t>
      </w:r>
      <w:r>
        <w:t>(CREG);</w:t>
      </w:r>
    </w:p>
    <w:p w:rsidR="001634A4" w:rsidRDefault="00374325">
      <w:pPr>
        <w:pStyle w:val="Prrafodelista"/>
        <w:numPr>
          <w:ilvl w:val="0"/>
          <w:numId w:val="7"/>
        </w:numPr>
        <w:tabs>
          <w:tab w:val="left" w:pos="1076"/>
        </w:tabs>
        <w:spacing w:before="120"/>
        <w:ind w:hanging="361"/>
      </w:pPr>
      <w:r>
        <w:t>El</w:t>
      </w:r>
      <w:r>
        <w:rPr>
          <w:spacing w:val="-1"/>
        </w:rPr>
        <w:t xml:space="preserve"> </w:t>
      </w:r>
      <w:r>
        <w:t>producto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multas que</w:t>
      </w:r>
      <w:r>
        <w:rPr>
          <w:spacing w:val="-1"/>
        </w:rPr>
        <w:t xml:space="preserve"> </w:t>
      </w:r>
      <w:r>
        <w:t>imponga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Superintend</w:t>
      </w:r>
      <w:r>
        <w:t>encia;</w:t>
      </w:r>
    </w:p>
    <w:p w:rsidR="001634A4" w:rsidRDefault="00374325">
      <w:pPr>
        <w:pStyle w:val="Prrafodelista"/>
        <w:numPr>
          <w:ilvl w:val="0"/>
          <w:numId w:val="7"/>
        </w:numPr>
        <w:tabs>
          <w:tab w:val="left" w:pos="1076"/>
        </w:tabs>
        <w:ind w:right="119" w:hanging="360"/>
      </w:pPr>
      <w:r>
        <w:t>Los</w:t>
      </w:r>
      <w:r>
        <w:rPr>
          <w:spacing w:val="14"/>
        </w:rPr>
        <w:t xml:space="preserve"> </w:t>
      </w:r>
      <w:r>
        <w:t>rendimientos</w:t>
      </w:r>
      <w:r>
        <w:rPr>
          <w:spacing w:val="11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genere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Fondo</w:t>
      </w:r>
      <w:r>
        <w:rPr>
          <w:spacing w:val="14"/>
        </w:rPr>
        <w:t xml:space="preserve"> </w:t>
      </w:r>
      <w:r>
        <w:t>Empresarial</w:t>
      </w:r>
      <w:r>
        <w:rPr>
          <w:spacing w:val="13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obtengan</w:t>
      </w:r>
      <w:r>
        <w:rPr>
          <w:spacing w:val="14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inversión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integran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patrimonio;</w:t>
      </w:r>
    </w:p>
    <w:p w:rsidR="001634A4" w:rsidRDefault="00374325">
      <w:pPr>
        <w:pStyle w:val="Prrafodelista"/>
        <w:numPr>
          <w:ilvl w:val="0"/>
          <w:numId w:val="7"/>
        </w:numPr>
        <w:tabs>
          <w:tab w:val="left" w:pos="1076"/>
        </w:tabs>
        <w:spacing w:before="121"/>
        <w:ind w:right="114" w:hanging="360"/>
      </w:pPr>
      <w:r>
        <w:t>Los</w:t>
      </w:r>
      <w:r>
        <w:rPr>
          <w:spacing w:val="36"/>
        </w:rPr>
        <w:t xml:space="preserve"> </w:t>
      </w:r>
      <w:r>
        <w:t>recursos</w:t>
      </w:r>
      <w:r>
        <w:rPr>
          <w:spacing w:val="36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obtenga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través</w:t>
      </w:r>
      <w:r>
        <w:rPr>
          <w:spacing w:val="37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operaciones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crédito</w:t>
      </w:r>
      <w:r>
        <w:rPr>
          <w:spacing w:val="34"/>
        </w:rPr>
        <w:t xml:space="preserve"> </w:t>
      </w:r>
      <w:r>
        <w:t>interno</w:t>
      </w:r>
      <w:r>
        <w:rPr>
          <w:spacing w:val="35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externo</w:t>
      </w:r>
      <w:r>
        <w:rPr>
          <w:spacing w:val="36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>celebren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 nombre,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que reciba por</w:t>
      </w:r>
      <w:r>
        <w:rPr>
          <w:spacing w:val="-1"/>
        </w:rPr>
        <w:t xml:space="preserve"> </w:t>
      </w:r>
      <w:r>
        <w:t>operaciones de</w:t>
      </w:r>
      <w:r>
        <w:rPr>
          <w:spacing w:val="-2"/>
        </w:rPr>
        <w:t xml:space="preserve"> </w:t>
      </w:r>
      <w:r>
        <w:t>tesorería;</w:t>
      </w:r>
    </w:p>
    <w:p w:rsidR="001634A4" w:rsidRDefault="00374325">
      <w:pPr>
        <w:pStyle w:val="Prrafodelista"/>
        <w:numPr>
          <w:ilvl w:val="0"/>
          <w:numId w:val="7"/>
        </w:numPr>
        <w:tabs>
          <w:tab w:val="left" w:pos="1076"/>
        </w:tabs>
        <w:spacing w:before="120"/>
        <w:ind w:right="114" w:hanging="360"/>
      </w:pPr>
      <w:r>
        <w:t>Los</w:t>
      </w:r>
      <w:r>
        <w:rPr>
          <w:spacing w:val="-3"/>
        </w:rPr>
        <w:t xml:space="preserve"> </w:t>
      </w:r>
      <w:r>
        <w:t>rendimientos</w:t>
      </w:r>
      <w:r>
        <w:rPr>
          <w:spacing w:val="-5"/>
        </w:rPr>
        <w:t xml:space="preserve"> </w:t>
      </w:r>
      <w:r>
        <w:t>derivados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acciones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posea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Fondo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enajenación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cuales</w:t>
      </w:r>
      <w:r>
        <w:rPr>
          <w:spacing w:val="-4"/>
        </w:rPr>
        <w:t xml:space="preserve"> </w:t>
      </w:r>
      <w:r>
        <w:t>no</w:t>
      </w:r>
      <w:r>
        <w:rPr>
          <w:spacing w:val="-59"/>
        </w:rPr>
        <w:t xml:space="preserve"> </w:t>
      </w:r>
      <w:r>
        <w:t>estarán</w:t>
      </w:r>
      <w:r>
        <w:rPr>
          <w:spacing w:val="-3"/>
        </w:rPr>
        <w:t xml:space="preserve"> </w:t>
      </w:r>
      <w:r>
        <w:t>sometidos al</w:t>
      </w:r>
      <w:r>
        <w:rPr>
          <w:spacing w:val="-2"/>
        </w:rPr>
        <w:t xml:space="preserve"> </w:t>
      </w:r>
      <w:r>
        <w:t>impuesto sobre la</w:t>
      </w:r>
      <w:r>
        <w:rPr>
          <w:spacing w:val="-2"/>
        </w:rPr>
        <w:t xml:space="preserve"> </w:t>
      </w:r>
      <w:r>
        <w:t>renta y</w:t>
      </w:r>
      <w:r>
        <w:rPr>
          <w:spacing w:val="-2"/>
        </w:rPr>
        <w:t xml:space="preserve"> </w:t>
      </w:r>
      <w:r>
        <w:t>complementarios;</w:t>
      </w:r>
      <w:r>
        <w:rPr>
          <w:spacing w:val="-1"/>
        </w:rPr>
        <w:t xml:space="preserve"> </w:t>
      </w:r>
      <w:r>
        <w:t>y,</w:t>
      </w:r>
    </w:p>
    <w:p w:rsidR="001634A4" w:rsidRDefault="00374325">
      <w:pPr>
        <w:pStyle w:val="Prrafodelista"/>
        <w:numPr>
          <w:ilvl w:val="0"/>
          <w:numId w:val="7"/>
        </w:numPr>
        <w:tabs>
          <w:tab w:val="left" w:pos="1076"/>
        </w:tabs>
        <w:spacing w:before="121"/>
        <w:ind w:hanging="361"/>
      </w:pPr>
      <w:r>
        <w:t>Los demás que</w:t>
      </w:r>
      <w:r>
        <w:rPr>
          <w:spacing w:val="-2"/>
        </w:rPr>
        <w:t xml:space="preserve"> </w:t>
      </w:r>
      <w:r>
        <w:t>obtenga</w:t>
      </w:r>
      <w:r>
        <w:rPr>
          <w:spacing w:val="-6"/>
        </w:rPr>
        <w:t xml:space="preserve"> </w:t>
      </w:r>
      <w:r>
        <w:t>a cualquier</w:t>
      </w:r>
      <w:r>
        <w:rPr>
          <w:spacing w:val="-2"/>
        </w:rPr>
        <w:t xml:space="preserve"> </w:t>
      </w:r>
      <w:r>
        <w:t>título.</w:t>
      </w:r>
    </w:p>
    <w:p w:rsidR="001634A4" w:rsidRDefault="001634A4">
      <w:pPr>
        <w:pStyle w:val="Textoindependiente"/>
        <w:spacing w:before="5"/>
        <w:rPr>
          <w:sz w:val="32"/>
        </w:rPr>
      </w:pPr>
    </w:p>
    <w:p w:rsidR="001634A4" w:rsidRDefault="00374325">
      <w:pPr>
        <w:pStyle w:val="Textoindependiente"/>
        <w:ind w:left="300" w:right="114"/>
        <w:jc w:val="both"/>
      </w:pPr>
      <w:r>
        <w:rPr>
          <w:rFonts w:ascii="Arial" w:hAnsi="Arial"/>
          <w:b/>
        </w:rPr>
        <w:t>Artículo 6º.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Financiamiento a empresas en toma de posesión. </w:t>
      </w:r>
      <w:r>
        <w:t>De forma excepcional, el Fondo</w:t>
      </w:r>
      <w:r>
        <w:rPr>
          <w:spacing w:val="1"/>
        </w:rPr>
        <w:t xml:space="preserve"> </w:t>
      </w:r>
      <w:r>
        <w:t>Empresarial podrá apoyar con recursos a las empresas prestadoras de servicios públicos objeto de la</w:t>
      </w:r>
      <w:r>
        <w:rPr>
          <w:spacing w:val="1"/>
        </w:rPr>
        <w:t xml:space="preserve"> </w:t>
      </w:r>
      <w:r>
        <w:t>medida de toma de posesión para asegurar la viabilidad de los respectivos esq</w:t>
      </w:r>
      <w:r>
        <w:t>uemas de solución a</w:t>
      </w:r>
      <w:r>
        <w:rPr>
          <w:spacing w:val="1"/>
        </w:rPr>
        <w:t xml:space="preserve"> </w:t>
      </w:r>
      <w:r>
        <w:t>largo plazo sin importar el resultado en el balance del Fondo de la respectiva operación, siempre y</w:t>
      </w:r>
      <w:r>
        <w:rPr>
          <w:spacing w:val="1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lo soliciten</w:t>
      </w:r>
      <w:r>
        <w:rPr>
          <w:spacing w:val="-3"/>
        </w:rPr>
        <w:t xml:space="preserve"> </w:t>
      </w:r>
      <w:r>
        <w:t>ante la Superintendencia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Servicios Públicos</w:t>
      </w:r>
      <w:r>
        <w:rPr>
          <w:spacing w:val="-1"/>
        </w:rPr>
        <w:t xml:space="preserve"> </w:t>
      </w:r>
      <w:r>
        <w:t>Domiciliarios y</w:t>
      </w:r>
      <w:r>
        <w:rPr>
          <w:spacing w:val="1"/>
        </w:rPr>
        <w:t xml:space="preserve"> </w:t>
      </w:r>
      <w:r>
        <w:t>acrediten:</w:t>
      </w:r>
    </w:p>
    <w:p w:rsidR="001634A4" w:rsidRDefault="00374325">
      <w:pPr>
        <w:pStyle w:val="Prrafodelista"/>
        <w:numPr>
          <w:ilvl w:val="0"/>
          <w:numId w:val="6"/>
        </w:numPr>
        <w:tabs>
          <w:tab w:val="left" w:pos="1021"/>
        </w:tabs>
        <w:spacing w:before="120"/>
        <w:ind w:right="118"/>
        <w:jc w:val="both"/>
      </w:pPr>
      <w:r>
        <w:t>Incapacidad presente y futura de pago de los recursos entregados previamente a título de</w:t>
      </w:r>
      <w:r>
        <w:rPr>
          <w:spacing w:val="1"/>
        </w:rPr>
        <w:t xml:space="preserve"> </w:t>
      </w:r>
      <w:r>
        <w:t>financiación, con cargo a los recursos del Fondo Empresarial soportada con las modelaciones</w:t>
      </w:r>
      <w:r>
        <w:rPr>
          <w:spacing w:val="1"/>
        </w:rPr>
        <w:t xml:space="preserve"> </w:t>
      </w:r>
      <w:r>
        <w:t>financieras y</w:t>
      </w:r>
      <w:r>
        <w:rPr>
          <w:spacing w:val="-2"/>
        </w:rPr>
        <w:t xml:space="preserve"> </w:t>
      </w:r>
      <w:r>
        <w:t>demás elementos</w:t>
      </w:r>
      <w:r>
        <w:rPr>
          <w:spacing w:val="-2"/>
        </w:rPr>
        <w:t xml:space="preserve"> </w:t>
      </w:r>
      <w:r>
        <w:t>que lo</w:t>
      </w:r>
      <w:r>
        <w:rPr>
          <w:spacing w:val="-2"/>
        </w:rPr>
        <w:t xml:space="preserve"> </w:t>
      </w:r>
      <w:r>
        <w:t>demuestren.</w:t>
      </w:r>
    </w:p>
    <w:p w:rsidR="001634A4" w:rsidRDefault="00374325">
      <w:pPr>
        <w:pStyle w:val="Prrafodelista"/>
        <w:numPr>
          <w:ilvl w:val="0"/>
          <w:numId w:val="6"/>
        </w:numPr>
        <w:tabs>
          <w:tab w:val="left" w:pos="1021"/>
        </w:tabs>
        <w:spacing w:before="120"/>
        <w:ind w:right="113"/>
        <w:jc w:val="both"/>
      </w:pPr>
      <w:r>
        <w:rPr>
          <w:spacing w:val="-1"/>
        </w:rPr>
        <w:t>Contar</w:t>
      </w:r>
      <w:r>
        <w:rPr>
          <w:spacing w:val="-13"/>
        </w:rPr>
        <w:t xml:space="preserve"> </w:t>
      </w:r>
      <w:r>
        <w:rPr>
          <w:spacing w:val="-1"/>
        </w:rPr>
        <w:t>con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esquema</w:t>
      </w:r>
      <w:r>
        <w:rPr>
          <w:spacing w:val="-1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</w:t>
      </w:r>
      <w:r>
        <w:t>olución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largo</w:t>
      </w:r>
      <w:r>
        <w:rPr>
          <w:spacing w:val="-13"/>
        </w:rPr>
        <w:t xml:space="preserve"> </w:t>
      </w:r>
      <w:r>
        <w:t>plazo</w:t>
      </w:r>
      <w:r>
        <w:rPr>
          <w:spacing w:val="-1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cumpla</w:t>
      </w:r>
      <w:r>
        <w:rPr>
          <w:spacing w:val="-11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criterios</w:t>
      </w:r>
      <w:r>
        <w:rPr>
          <w:spacing w:val="-1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efecto</w:t>
      </w:r>
      <w:r>
        <w:rPr>
          <w:spacing w:val="-59"/>
        </w:rPr>
        <w:t xml:space="preserve"> </w:t>
      </w:r>
      <w:r>
        <w:t>establezca</w:t>
      </w:r>
      <w:r>
        <w:rPr>
          <w:spacing w:val="-1"/>
        </w:rPr>
        <w:t xml:space="preserve"> </w:t>
      </w:r>
      <w:r>
        <w:t>la Superintendencia de</w:t>
      </w:r>
      <w:r>
        <w:rPr>
          <w:spacing w:val="-1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Públicos Domiciliarios.</w:t>
      </w:r>
    </w:p>
    <w:p w:rsidR="001634A4" w:rsidRDefault="001634A4">
      <w:pPr>
        <w:jc w:val="both"/>
        <w:sectPr w:rsidR="001634A4">
          <w:pgSz w:w="12240" w:h="15840"/>
          <w:pgMar w:top="2300" w:right="960" w:bottom="1680" w:left="780" w:header="708" w:footer="1491" w:gutter="0"/>
          <w:cols w:space="720"/>
        </w:sectPr>
      </w:pPr>
    </w:p>
    <w:p w:rsidR="001634A4" w:rsidRDefault="001634A4">
      <w:pPr>
        <w:pStyle w:val="Textoindependiente"/>
        <w:spacing w:before="6"/>
        <w:rPr>
          <w:sz w:val="17"/>
        </w:rPr>
      </w:pPr>
    </w:p>
    <w:p w:rsidR="001634A4" w:rsidRDefault="00374325">
      <w:pPr>
        <w:pStyle w:val="Prrafodelista"/>
        <w:numPr>
          <w:ilvl w:val="0"/>
          <w:numId w:val="6"/>
        </w:numPr>
        <w:tabs>
          <w:tab w:val="left" w:pos="1021"/>
        </w:tabs>
        <w:spacing w:before="94"/>
        <w:ind w:right="118"/>
        <w:jc w:val="both"/>
      </w:pPr>
      <w:r>
        <w:t>El</w:t>
      </w:r>
      <w:r>
        <w:rPr>
          <w:spacing w:val="-1"/>
        </w:rPr>
        <w:t xml:space="preserve"> </w:t>
      </w:r>
      <w:r>
        <w:t>esquema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solución</w:t>
      </w:r>
      <w:r>
        <w:rPr>
          <w:spacing w:val="-3"/>
        </w:rPr>
        <w:t xml:space="preserve"> </w:t>
      </w:r>
      <w:r>
        <w:t>de largo</w:t>
      </w:r>
      <w:r>
        <w:rPr>
          <w:spacing w:val="-3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hace referencia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numeral</w:t>
      </w:r>
      <w:r>
        <w:rPr>
          <w:spacing w:val="-4"/>
        </w:rPr>
        <w:t xml:space="preserve"> </w:t>
      </w:r>
      <w:r>
        <w:t>anterior</w:t>
      </w:r>
      <w:r>
        <w:rPr>
          <w:spacing w:val="-1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pueda</w:t>
      </w:r>
      <w:r>
        <w:rPr>
          <w:spacing w:val="-1"/>
        </w:rPr>
        <w:t xml:space="preserve"> </w:t>
      </w:r>
      <w:r>
        <w:t>ser</w:t>
      </w:r>
      <w:r>
        <w:rPr>
          <w:spacing w:val="-58"/>
        </w:rPr>
        <w:t xml:space="preserve"> </w:t>
      </w:r>
      <w:r>
        <w:t>viable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mencionados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Fondo,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considerarán como un ingreso no constitutivo de renta ni ganancia ocasional para las empresas</w:t>
      </w:r>
      <w:r>
        <w:rPr>
          <w:spacing w:val="-59"/>
        </w:rPr>
        <w:t xml:space="preserve"> </w:t>
      </w:r>
      <w:r>
        <w:t>en toma de</w:t>
      </w:r>
      <w:r>
        <w:rPr>
          <w:spacing w:val="-2"/>
        </w:rPr>
        <w:t xml:space="preserve"> </w:t>
      </w:r>
      <w:r>
        <w:t>posesión.</w:t>
      </w:r>
    </w:p>
    <w:p w:rsidR="001634A4" w:rsidRDefault="001634A4">
      <w:pPr>
        <w:pStyle w:val="Textoindependiente"/>
        <w:rPr>
          <w:sz w:val="24"/>
        </w:rPr>
      </w:pPr>
    </w:p>
    <w:p w:rsidR="001634A4" w:rsidRDefault="001634A4">
      <w:pPr>
        <w:pStyle w:val="Textoindependiente"/>
        <w:spacing w:before="10"/>
        <w:rPr>
          <w:sz w:val="18"/>
        </w:rPr>
      </w:pPr>
    </w:p>
    <w:p w:rsidR="001634A4" w:rsidRDefault="00374325">
      <w:pPr>
        <w:ind w:left="300" w:right="113"/>
        <w:jc w:val="both"/>
      </w:pPr>
      <w:r>
        <w:rPr>
          <w:rFonts w:ascii="Arial" w:hAnsi="Arial"/>
          <w:b/>
        </w:rPr>
        <w:t>Artículo 7º.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Requisitos para el financiamiento de empresas de servicios públicos en toma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posesión. </w:t>
      </w:r>
      <w:r>
        <w:t>El financiamiento por parte del Fondo Empresarial a las empresas intervenidas podrá</w:t>
      </w:r>
      <w:r>
        <w:rPr>
          <w:spacing w:val="1"/>
        </w:rPr>
        <w:t xml:space="preserve"> </w:t>
      </w:r>
      <w:r>
        <w:t>instrumentarse a través de contratos de mutuo, otorgamiento de garantías a favor de</w:t>
      </w:r>
      <w:r>
        <w:t xml:space="preserve"> terceros, o</w:t>
      </w:r>
      <w:r>
        <w:rPr>
          <w:spacing w:val="1"/>
        </w:rPr>
        <w:t xml:space="preserve"> </w:t>
      </w:r>
      <w:r>
        <w:t>cualquier otro mecanismo de carácter financiero que permita o facilite el cumplimiento del objeto del</w:t>
      </w:r>
      <w:r>
        <w:rPr>
          <w:spacing w:val="1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Empresarial.</w:t>
      </w:r>
    </w:p>
    <w:p w:rsidR="001634A4" w:rsidRDefault="00374325">
      <w:pPr>
        <w:pStyle w:val="Textoindependiente"/>
        <w:spacing w:before="120"/>
        <w:ind w:left="300" w:right="115"/>
        <w:jc w:val="both"/>
      </w:pP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evento</w:t>
      </w:r>
      <w:r>
        <w:rPr>
          <w:spacing w:val="-8"/>
        </w:rPr>
        <w:t xml:space="preserve"> </w:t>
      </w:r>
      <w:r>
        <w:t>previsto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empresa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toma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posesión</w:t>
      </w:r>
      <w:r>
        <w:rPr>
          <w:spacing w:val="-8"/>
        </w:rPr>
        <w:t xml:space="preserve"> </w:t>
      </w:r>
      <w:r>
        <w:t>solicite</w:t>
      </w:r>
      <w:r>
        <w:rPr>
          <w:spacing w:val="-8"/>
        </w:rPr>
        <w:t xml:space="preserve"> </w:t>
      </w:r>
      <w:r>
        <w:t>financiación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Fondo</w:t>
      </w:r>
      <w:r>
        <w:rPr>
          <w:spacing w:val="-58"/>
        </w:rPr>
        <w:t xml:space="preserve"> </w:t>
      </w:r>
      <w:r>
        <w:rPr>
          <w:spacing w:val="-1"/>
        </w:rPr>
        <w:t>Empresarial,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conformará</w:t>
      </w:r>
      <w:r>
        <w:rPr>
          <w:spacing w:val="-11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comité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viabilización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estará</w:t>
      </w:r>
      <w:r>
        <w:rPr>
          <w:spacing w:val="-14"/>
        </w:rPr>
        <w:t xml:space="preserve"> </w:t>
      </w:r>
      <w:r>
        <w:t>integrado</w:t>
      </w:r>
      <w:r>
        <w:rPr>
          <w:spacing w:val="-14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funcionario</w:t>
      </w:r>
      <w:r>
        <w:rPr>
          <w:spacing w:val="-15"/>
        </w:rPr>
        <w:t xml:space="preserve"> </w:t>
      </w:r>
      <w:r>
        <w:t>designado</w:t>
      </w:r>
      <w:r>
        <w:rPr>
          <w:spacing w:val="-5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Ministerio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Vivienda,</w:t>
      </w:r>
      <w:r>
        <w:rPr>
          <w:spacing w:val="-7"/>
        </w:rPr>
        <w:t xml:space="preserve"> </w:t>
      </w:r>
      <w:r>
        <w:t>Ciudad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Territorio,</w:t>
      </w:r>
      <w:r>
        <w:rPr>
          <w:spacing w:val="-11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funcionario</w:t>
      </w:r>
      <w:r>
        <w:rPr>
          <w:spacing w:val="-11"/>
        </w:rPr>
        <w:t xml:space="preserve"> </w:t>
      </w:r>
      <w:r>
        <w:t>designado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Ministerio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Hacienda</w:t>
      </w:r>
      <w:r>
        <w:rPr>
          <w:spacing w:val="-5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funcionario</w:t>
      </w:r>
      <w:r>
        <w:rPr>
          <w:spacing w:val="1"/>
        </w:rPr>
        <w:t xml:space="preserve"> </w:t>
      </w:r>
      <w:r>
        <w:t>designado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funcionario designado por la Superintendencia de Servicios Públicos, quienes analizarán la solicitud de</w:t>
      </w:r>
      <w:r>
        <w:rPr>
          <w:spacing w:val="-59"/>
        </w:rPr>
        <w:t xml:space="preserve"> </w:t>
      </w:r>
      <w:r>
        <w:t>aplicación que realice la empresa intervenida de que se trate y emitirá su concepto al Superintendente</w:t>
      </w:r>
      <w:r>
        <w:rPr>
          <w:spacing w:val="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viabilidad de la operación.</w:t>
      </w:r>
    </w:p>
    <w:p w:rsidR="001634A4" w:rsidRDefault="001634A4">
      <w:pPr>
        <w:pStyle w:val="Textoindependiente"/>
        <w:spacing w:before="2"/>
      </w:pPr>
    </w:p>
    <w:p w:rsidR="001634A4" w:rsidRDefault="00374325">
      <w:pPr>
        <w:pStyle w:val="Textoindependiente"/>
        <w:ind w:left="300" w:right="116"/>
        <w:jc w:val="both"/>
      </w:pPr>
      <w:r>
        <w:t>Para</w:t>
      </w:r>
      <w:r>
        <w:rPr>
          <w:spacing w:val="-6"/>
        </w:rPr>
        <w:t xml:space="preserve"> </w:t>
      </w:r>
      <w:r>
        <w:t>emitir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viabilidad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operación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comité</w:t>
      </w:r>
      <w:r>
        <w:rPr>
          <w:spacing w:val="-11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verificar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empresa</w:t>
      </w:r>
      <w:r>
        <w:rPr>
          <w:spacing w:val="-8"/>
        </w:rPr>
        <w:t xml:space="preserve"> </w:t>
      </w:r>
      <w:r>
        <w:t>solicitante</w:t>
      </w:r>
      <w:r>
        <w:rPr>
          <w:spacing w:val="-9"/>
        </w:rPr>
        <w:t xml:space="preserve"> </w:t>
      </w:r>
      <w:r>
        <w:t>cumple</w:t>
      </w:r>
      <w:r>
        <w:rPr>
          <w:spacing w:val="-6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a los</w:t>
      </w:r>
      <w:r>
        <w:rPr>
          <w:spacing w:val="-2"/>
        </w:rPr>
        <w:t xml:space="preserve"> </w:t>
      </w:r>
      <w:r>
        <w:t>que se</w:t>
      </w:r>
      <w:r>
        <w:rPr>
          <w:spacing w:val="-2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 ley.</w:t>
      </w:r>
    </w:p>
    <w:p w:rsidR="001634A4" w:rsidRDefault="001634A4">
      <w:pPr>
        <w:pStyle w:val="Textoindependiente"/>
      </w:pPr>
    </w:p>
    <w:p w:rsidR="001634A4" w:rsidRDefault="00374325">
      <w:pPr>
        <w:pStyle w:val="Textoindependiente"/>
        <w:ind w:left="300" w:right="113"/>
        <w:jc w:val="both"/>
      </w:pPr>
      <w:r>
        <w:rPr>
          <w:rFonts w:ascii="Arial" w:hAnsi="Arial"/>
          <w:b/>
        </w:rPr>
        <w:t>Parágrafo.</w:t>
      </w:r>
      <w:r>
        <w:rPr>
          <w:rFonts w:ascii="Arial" w:hAnsi="Arial"/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pasivas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externo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requerirá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 de los requisitos legales ordinarios establecidos para las operaciones de crédito; cuando</w:t>
      </w:r>
      <w:r>
        <w:rPr>
          <w:spacing w:val="1"/>
        </w:rPr>
        <w:t xml:space="preserve"> </w:t>
      </w:r>
      <w:r>
        <w:t>dichas operaciones de crédito estén dirigidas al desarrollo del giro ordinario de las actividades propias</w:t>
      </w:r>
      <w:r>
        <w:rPr>
          <w:spacing w:val="1"/>
        </w:rPr>
        <w:t xml:space="preserve"> </w:t>
      </w:r>
      <w:r>
        <w:t>del objeto del</w:t>
      </w:r>
      <w:r>
        <w:t xml:space="preserve"> Fondo Empresarial para el otorgamiento de la garantía de la Nación no será necesario la</w:t>
      </w:r>
      <w:r>
        <w:rPr>
          <w:spacing w:val="-59"/>
        </w:rPr>
        <w:t xml:space="preserve"> </w:t>
      </w:r>
      <w:r>
        <w:t>constitución de las contragarantías a favor de la Nación normalmente exigidas, ni los aportes al Fondo</w:t>
      </w:r>
      <w:r>
        <w:rPr>
          <w:spacing w:val="1"/>
        </w:rPr>
        <w:t xml:space="preserve"> </w:t>
      </w:r>
      <w:r>
        <w:t>de Contingencias; para los créditos otorgados directamente por l</w:t>
      </w:r>
      <w:r>
        <w:t>a Nación - Ministerio de Hacienda y</w:t>
      </w:r>
      <w:r>
        <w:rPr>
          <w:spacing w:val="1"/>
        </w:rPr>
        <w:t xml:space="preserve"> </w:t>
      </w:r>
      <w:r>
        <w:t>Crédito</w:t>
      </w:r>
      <w:r>
        <w:rPr>
          <w:spacing w:val="-1"/>
        </w:rPr>
        <w:t xml:space="preserve"> </w:t>
      </w:r>
      <w:r>
        <w:t>Público no</w:t>
      </w:r>
      <w:r>
        <w:rPr>
          <w:spacing w:val="-2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necesario</w:t>
      </w:r>
      <w:r>
        <w:rPr>
          <w:spacing w:val="-1"/>
        </w:rPr>
        <w:t xml:space="preserve"> </w:t>
      </w:r>
      <w:r>
        <w:t>el otorgamiento de garantías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favor.</w:t>
      </w:r>
    </w:p>
    <w:p w:rsidR="001634A4" w:rsidRDefault="001634A4">
      <w:pPr>
        <w:pStyle w:val="Textoindependiente"/>
        <w:spacing w:before="11"/>
        <w:rPr>
          <w:sz w:val="21"/>
        </w:rPr>
      </w:pPr>
    </w:p>
    <w:p w:rsidR="001634A4" w:rsidRDefault="00374325">
      <w:pPr>
        <w:pStyle w:val="Textoindependiente"/>
        <w:ind w:left="300" w:right="116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8º.</w:t>
      </w:r>
      <w:r>
        <w:rPr>
          <w:rFonts w:ascii="Arial" w:hAnsi="Arial"/>
          <w:b/>
          <w:spacing w:val="45"/>
        </w:rPr>
        <w:t xml:space="preserve"> </w:t>
      </w:r>
      <w:r>
        <w:rPr>
          <w:rFonts w:ascii="Arial" w:hAnsi="Arial"/>
          <w:b/>
          <w:spacing w:val="-1"/>
        </w:rPr>
        <w:t>Compromiso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integridad.</w:t>
      </w:r>
      <w:r>
        <w:rPr>
          <w:rFonts w:ascii="Arial" w:hAnsi="Arial"/>
          <w:b/>
          <w:spacing w:val="-12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condición</w:t>
      </w:r>
      <w:r>
        <w:rPr>
          <w:spacing w:val="-13"/>
        </w:rPr>
        <w:t xml:space="preserve"> </w:t>
      </w:r>
      <w:r>
        <w:t>sinequanon</w:t>
      </w:r>
      <w:r>
        <w:rPr>
          <w:spacing w:val="-14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Fondo</w:t>
      </w:r>
      <w:r>
        <w:rPr>
          <w:spacing w:val="-13"/>
        </w:rPr>
        <w:t xml:space="preserve"> </w:t>
      </w:r>
      <w:r>
        <w:t>Empresarial</w:t>
      </w:r>
      <w:r>
        <w:rPr>
          <w:spacing w:val="-59"/>
        </w:rPr>
        <w:t xml:space="preserve"> </w:t>
      </w:r>
      <w:r>
        <w:t>apoye con recursos a las empresas prestadoras de servicios públicos objeto de la medida de toma de</w:t>
      </w:r>
      <w:r>
        <w:rPr>
          <w:spacing w:val="1"/>
        </w:rPr>
        <w:t xml:space="preserve"> </w:t>
      </w:r>
      <w:r>
        <w:t>posesión,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respectivo</w:t>
      </w:r>
      <w:r>
        <w:rPr>
          <w:spacing w:val="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suscribir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implementar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compromiso</w:t>
      </w:r>
      <w:r>
        <w:rPr>
          <w:spacing w:val="1"/>
        </w:rPr>
        <w:t xml:space="preserve"> </w:t>
      </w:r>
      <w:r>
        <w:t>de integridad a favor del</w:t>
      </w:r>
      <w:r>
        <w:rPr>
          <w:spacing w:val="1"/>
        </w:rPr>
        <w:t xml:space="preserve"> </w:t>
      </w:r>
      <w:r>
        <w:t>Fondo Empresarial,</w:t>
      </w:r>
      <w:r>
        <w:rPr>
          <w:spacing w:val="1"/>
        </w:rPr>
        <w:t xml:space="preserve"> </w:t>
      </w:r>
      <w:r>
        <w:t>que ten</w:t>
      </w:r>
      <w:r>
        <w:t>drá</w:t>
      </w:r>
      <w:r>
        <w:rPr>
          <w:spacing w:val="1"/>
        </w:rPr>
        <w:t xml:space="preserve"> </w:t>
      </w:r>
      <w:r>
        <w:t>como mínimo,</w:t>
      </w:r>
      <w:r>
        <w:rPr>
          <w:spacing w:val="1"/>
        </w:rPr>
        <w:t xml:space="preserve"> </w:t>
      </w:r>
      <w:r>
        <w:t>el siguiente</w:t>
      </w:r>
      <w:r>
        <w:rPr>
          <w:spacing w:val="1"/>
        </w:rPr>
        <w:t xml:space="preserve"> </w:t>
      </w:r>
      <w:r>
        <w:t>compromiso:</w:t>
      </w:r>
    </w:p>
    <w:p w:rsidR="001634A4" w:rsidRDefault="001634A4">
      <w:pPr>
        <w:pStyle w:val="Textoindependiente"/>
        <w:rPr>
          <w:sz w:val="24"/>
        </w:rPr>
      </w:pPr>
    </w:p>
    <w:p w:rsidR="001634A4" w:rsidRDefault="001634A4">
      <w:pPr>
        <w:pStyle w:val="Textoindependiente"/>
        <w:spacing w:before="9"/>
        <w:rPr>
          <w:sz w:val="18"/>
        </w:rPr>
      </w:pPr>
    </w:p>
    <w:p w:rsidR="001634A4" w:rsidRDefault="00374325">
      <w:pPr>
        <w:pStyle w:val="Prrafodelista"/>
        <w:numPr>
          <w:ilvl w:val="0"/>
          <w:numId w:val="5"/>
        </w:numPr>
        <w:tabs>
          <w:tab w:val="left" w:pos="1021"/>
        </w:tabs>
        <w:spacing w:before="1"/>
        <w:ind w:right="112"/>
        <w:jc w:val="both"/>
      </w:pPr>
      <w:r>
        <w:t>La respectiva empresa de servicios públicos objeto de toma de posesión, su agente especial,</w:t>
      </w:r>
      <w:r>
        <w:rPr>
          <w:spacing w:val="1"/>
        </w:rPr>
        <w:t xml:space="preserve"> </w:t>
      </w:r>
      <w:r>
        <w:rPr>
          <w:spacing w:val="-1"/>
        </w:rPr>
        <w:t>altos</w:t>
      </w:r>
      <w:r>
        <w:rPr>
          <w:spacing w:val="-14"/>
        </w:rPr>
        <w:t xml:space="preserve"> </w:t>
      </w:r>
      <w:r>
        <w:t>cargos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segundo</w:t>
      </w:r>
      <w:r>
        <w:rPr>
          <w:spacing w:val="-19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tercer</w:t>
      </w:r>
      <w:r>
        <w:rPr>
          <w:spacing w:val="-13"/>
        </w:rPr>
        <w:t xml:space="preserve"> </w:t>
      </w:r>
      <w:r>
        <w:t>nivel,</w:t>
      </w:r>
      <w:r>
        <w:rPr>
          <w:spacing w:val="-15"/>
        </w:rPr>
        <w:t xml:space="preserve"> </w:t>
      </w:r>
      <w:r>
        <w:t>sus</w:t>
      </w:r>
      <w:r>
        <w:rPr>
          <w:spacing w:val="-17"/>
        </w:rPr>
        <w:t xml:space="preserve"> </w:t>
      </w:r>
      <w:r>
        <w:t>asesores,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miembros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su</w:t>
      </w:r>
      <w:r>
        <w:rPr>
          <w:spacing w:val="-19"/>
        </w:rPr>
        <w:t xml:space="preserve"> </w:t>
      </w:r>
      <w:r>
        <w:t>comité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contratación</w:t>
      </w:r>
    </w:p>
    <w:p w:rsidR="001634A4" w:rsidRDefault="00374325">
      <w:pPr>
        <w:pStyle w:val="Prrafodelista"/>
        <w:numPr>
          <w:ilvl w:val="1"/>
          <w:numId w:val="5"/>
        </w:numPr>
        <w:tabs>
          <w:tab w:val="left" w:pos="1201"/>
        </w:tabs>
        <w:spacing w:before="0"/>
        <w:ind w:right="113" w:firstLine="0"/>
      </w:pPr>
      <w:r>
        <w:t>o</w:t>
      </w:r>
      <w:r>
        <w:rPr>
          <w:spacing w:val="-8"/>
        </w:rPr>
        <w:t xml:space="preserve"> </w:t>
      </w:r>
      <w:r>
        <w:t>quienes</w:t>
      </w:r>
      <w:r>
        <w:rPr>
          <w:spacing w:val="-8"/>
        </w:rPr>
        <w:t xml:space="preserve"> </w:t>
      </w:r>
      <w:r>
        <w:t>cumplan</w:t>
      </w:r>
      <w:r>
        <w:rPr>
          <w:spacing w:val="-5"/>
        </w:rPr>
        <w:t xml:space="preserve"> </w:t>
      </w:r>
      <w:r>
        <w:t>estas</w:t>
      </w:r>
      <w:r>
        <w:rPr>
          <w:spacing w:val="-8"/>
        </w:rPr>
        <w:t xml:space="preserve"> </w:t>
      </w:r>
      <w:r>
        <w:t>funciones–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cumplirán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actuarán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manera</w:t>
      </w:r>
      <w:r>
        <w:rPr>
          <w:spacing w:val="-7"/>
        </w:rPr>
        <w:t xml:space="preserve"> </w:t>
      </w:r>
      <w:r>
        <w:t>consistente</w:t>
      </w:r>
      <w:r>
        <w:rPr>
          <w:spacing w:val="-7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todas</w:t>
      </w:r>
      <w:r>
        <w:rPr>
          <w:spacing w:val="-59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leyes,</w:t>
      </w:r>
      <w:r>
        <w:rPr>
          <w:spacing w:val="1"/>
        </w:rPr>
        <w:t xml:space="preserve"> </w:t>
      </w:r>
      <w:r>
        <w:t>regulaciones,</w:t>
      </w:r>
      <w:r>
        <w:rPr>
          <w:spacing w:val="1"/>
        </w:rPr>
        <w:t xml:space="preserve"> </w:t>
      </w:r>
      <w:r>
        <w:t>decretos</w:t>
      </w:r>
      <w:r>
        <w:rPr>
          <w:spacing w:val="1"/>
        </w:rPr>
        <w:t xml:space="preserve"> </w:t>
      </w:r>
      <w:r>
        <w:t>y/u</w:t>
      </w:r>
      <w:r>
        <w:rPr>
          <w:spacing w:val="1"/>
        </w:rPr>
        <w:t xml:space="preserve"> </w:t>
      </w:r>
      <w:r>
        <w:t>órdenes</w:t>
      </w:r>
      <w:r>
        <w:rPr>
          <w:spacing w:val="1"/>
        </w:rPr>
        <w:t xml:space="preserve"> </w:t>
      </w:r>
      <w:r>
        <w:t>gubernamentales</w:t>
      </w:r>
      <w:r>
        <w:rPr>
          <w:spacing w:val="1"/>
        </w:rPr>
        <w:t xml:space="preserve"> </w:t>
      </w:r>
      <w:r>
        <w:t>oficiales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Colombia y de otras jurisdicciones aplicables según el origen de los recursos que se otorgarán</w:t>
      </w:r>
      <w:r>
        <w:rPr>
          <w:spacing w:val="1"/>
        </w:rPr>
        <w:t xml:space="preserve"> </w:t>
      </w:r>
      <w:r>
        <w:t>en garantía o préstamo, en relación con la lucha contra el soborno, el lavado de activos y la</w:t>
      </w:r>
      <w:r>
        <w:rPr>
          <w:spacing w:val="1"/>
        </w:rPr>
        <w:t xml:space="preserve"> </w:t>
      </w:r>
      <w:r>
        <w:t>evasión</w:t>
      </w:r>
      <w:r>
        <w:rPr>
          <w:spacing w:val="-9"/>
        </w:rPr>
        <w:t xml:space="preserve"> </w:t>
      </w:r>
      <w:r>
        <w:t>fiscal.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particular,</w:t>
      </w:r>
      <w:r>
        <w:rPr>
          <w:spacing w:val="-6"/>
        </w:rPr>
        <w:t xml:space="preserve"> </w:t>
      </w:r>
      <w:r>
        <w:t>afirman</w:t>
      </w:r>
      <w:r>
        <w:rPr>
          <w:spacing w:val="-9"/>
        </w:rPr>
        <w:t xml:space="preserve"> </w:t>
      </w:r>
      <w:r>
        <w:t>expresamente</w:t>
      </w:r>
      <w:r>
        <w:rPr>
          <w:spacing w:val="-8"/>
        </w:rPr>
        <w:t xml:space="preserve"> </w:t>
      </w:r>
      <w:r>
        <w:t>cumplir</w:t>
      </w:r>
      <w:r>
        <w:rPr>
          <w:spacing w:val="-9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previsto</w:t>
      </w:r>
      <w:r>
        <w:rPr>
          <w:spacing w:val="-13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Código</w:t>
      </w:r>
      <w:r>
        <w:rPr>
          <w:spacing w:val="-9"/>
        </w:rPr>
        <w:t xml:space="preserve"> </w:t>
      </w:r>
      <w:r>
        <w:t>Penal</w:t>
      </w:r>
      <w:r>
        <w:rPr>
          <w:spacing w:val="-9"/>
        </w:rPr>
        <w:t xml:space="preserve"> </w:t>
      </w:r>
      <w:r>
        <w:t>de</w:t>
      </w:r>
    </w:p>
    <w:p w:rsidR="001634A4" w:rsidRDefault="001634A4">
      <w:pPr>
        <w:jc w:val="both"/>
        <w:sectPr w:rsidR="001634A4">
          <w:pgSz w:w="12240" w:h="15840"/>
          <w:pgMar w:top="2300" w:right="960" w:bottom="1680" w:left="780" w:header="708" w:footer="1491" w:gutter="0"/>
          <w:cols w:space="720"/>
        </w:sectPr>
      </w:pPr>
    </w:p>
    <w:p w:rsidR="001634A4" w:rsidRDefault="001634A4">
      <w:pPr>
        <w:pStyle w:val="Textoindependiente"/>
        <w:spacing w:before="6"/>
        <w:rPr>
          <w:sz w:val="17"/>
        </w:rPr>
      </w:pPr>
    </w:p>
    <w:p w:rsidR="001634A4" w:rsidRDefault="00374325">
      <w:pPr>
        <w:pStyle w:val="Textoindependiente"/>
        <w:spacing w:before="94"/>
        <w:ind w:left="1020" w:right="114"/>
        <w:jc w:val="both"/>
      </w:pPr>
      <w:r>
        <w:t>Colombia, Estatuto Anticorrupción (Ley 1474 de 2011), Ley de Sobornos Transnacionales (Ley</w:t>
      </w:r>
      <w:r>
        <w:rPr>
          <w:spacing w:val="1"/>
        </w:rPr>
        <w:t xml:space="preserve"> </w:t>
      </w:r>
      <w:r>
        <w:t>1778 de 2016), Ley federal de Estados Unidos de Prácticas Anticorrupción (US Foreign Corrupt</w:t>
      </w:r>
      <w:r>
        <w:rPr>
          <w:spacing w:val="-59"/>
        </w:rPr>
        <w:t xml:space="preserve"> </w:t>
      </w:r>
      <w:r>
        <w:t>Practices</w:t>
      </w:r>
      <w:r>
        <w:rPr>
          <w:spacing w:val="-4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FCPA)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1997,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Kingdom</w:t>
      </w:r>
      <w:r>
        <w:rPr>
          <w:spacing w:val="-2"/>
        </w:rPr>
        <w:t xml:space="preserve"> </w:t>
      </w:r>
      <w:r>
        <w:t>Bribery</w:t>
      </w:r>
      <w:r>
        <w:rPr>
          <w:spacing w:val="-3"/>
        </w:rPr>
        <w:t xml:space="preserve"> </w:t>
      </w:r>
      <w:r>
        <w:t>Act,</w:t>
      </w:r>
      <w:r>
        <w:rPr>
          <w:spacing w:val="-2"/>
        </w:rPr>
        <w:t xml:space="preserve"> </w:t>
      </w:r>
      <w:r>
        <w:t>expedido</w:t>
      </w:r>
      <w:r>
        <w:rPr>
          <w:spacing w:val="-6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Parlamento</w:t>
      </w:r>
      <w:r>
        <w:rPr>
          <w:spacing w:val="-3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Reino</w:t>
      </w:r>
      <w:r>
        <w:rPr>
          <w:spacing w:val="-1"/>
        </w:rPr>
        <w:t xml:space="preserve"> </w:t>
      </w:r>
      <w:r>
        <w:t>Unido el</w:t>
      </w:r>
      <w:r>
        <w:rPr>
          <w:spacing w:val="-1"/>
        </w:rPr>
        <w:t xml:space="preserve"> </w:t>
      </w:r>
      <w:r>
        <w:t>28 de abril de 2010.</w:t>
      </w:r>
    </w:p>
    <w:p w:rsidR="001634A4" w:rsidRDefault="00374325">
      <w:pPr>
        <w:pStyle w:val="Prrafodelista"/>
        <w:numPr>
          <w:ilvl w:val="0"/>
          <w:numId w:val="5"/>
        </w:numPr>
        <w:tabs>
          <w:tab w:val="left" w:pos="1021"/>
        </w:tabs>
        <w:spacing w:before="121"/>
        <w:ind w:right="116"/>
        <w:jc w:val="both"/>
      </w:pPr>
      <w:r>
        <w:t>La respectiva empresa de servicios públicos objeto de toma de posesión, su agente especial,</w:t>
      </w:r>
      <w:r>
        <w:rPr>
          <w:spacing w:val="1"/>
        </w:rPr>
        <w:t xml:space="preserve"> </w:t>
      </w:r>
      <w:r>
        <w:rPr>
          <w:spacing w:val="-1"/>
        </w:rPr>
        <w:t>altos</w:t>
      </w:r>
      <w:r>
        <w:rPr>
          <w:spacing w:val="-14"/>
        </w:rPr>
        <w:t xml:space="preserve"> </w:t>
      </w:r>
      <w:r>
        <w:t>cargos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segundo</w:t>
      </w:r>
      <w:r>
        <w:rPr>
          <w:spacing w:val="-19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tercer</w:t>
      </w:r>
      <w:r>
        <w:rPr>
          <w:spacing w:val="-13"/>
        </w:rPr>
        <w:t xml:space="preserve"> </w:t>
      </w:r>
      <w:r>
        <w:t>nivel,</w:t>
      </w:r>
      <w:r>
        <w:rPr>
          <w:spacing w:val="-15"/>
        </w:rPr>
        <w:t xml:space="preserve"> </w:t>
      </w:r>
      <w:r>
        <w:t>sus</w:t>
      </w:r>
      <w:r>
        <w:rPr>
          <w:spacing w:val="-17"/>
        </w:rPr>
        <w:t xml:space="preserve"> </w:t>
      </w:r>
      <w:r>
        <w:t>asesores,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miembros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su</w:t>
      </w:r>
      <w:r>
        <w:rPr>
          <w:spacing w:val="-19"/>
        </w:rPr>
        <w:t xml:space="preserve"> </w:t>
      </w:r>
      <w:r>
        <w:t>comité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contratación</w:t>
      </w:r>
    </w:p>
    <w:p w:rsidR="001634A4" w:rsidRDefault="00374325">
      <w:pPr>
        <w:pStyle w:val="Prrafodelista"/>
        <w:numPr>
          <w:ilvl w:val="1"/>
          <w:numId w:val="5"/>
        </w:numPr>
        <w:tabs>
          <w:tab w:val="left" w:pos="1239"/>
        </w:tabs>
        <w:spacing w:before="0"/>
        <w:ind w:right="110" w:firstLine="0"/>
      </w:pPr>
      <w:r>
        <w:t>o quien</w:t>
      </w:r>
      <w:r>
        <w:t>es cumplan estas funciones–se comprometen a no recibir cualquier tipo de pagos,</w:t>
      </w:r>
      <w:r>
        <w:rPr>
          <w:spacing w:val="1"/>
        </w:rPr>
        <w:t xml:space="preserve"> </w:t>
      </w:r>
      <w:r>
        <w:t>dádivas u otros favores ofrecidos o concedidos, de manera directa o a través de terceros, en</w:t>
      </w:r>
      <w:r>
        <w:rPr>
          <w:spacing w:val="1"/>
        </w:rPr>
        <w:t xml:space="preserve"> </w:t>
      </w:r>
      <w:r>
        <w:t xml:space="preserve">relación con cualquier función o actividad relacionada con la empresa de servicios </w:t>
      </w:r>
      <w:r>
        <w:t>públicos, y</w:t>
      </w:r>
      <w:r>
        <w:rPr>
          <w:spacing w:val="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tenga</w:t>
      </w:r>
      <w:r>
        <w:rPr>
          <w:spacing w:val="-15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propósito</w:t>
      </w:r>
      <w:r>
        <w:rPr>
          <w:spacing w:val="-14"/>
        </w:rPr>
        <w:t xml:space="preserve"> </w:t>
      </w:r>
      <w:r>
        <w:t>dar</w:t>
      </w:r>
      <w:r>
        <w:rPr>
          <w:spacing w:val="-12"/>
        </w:rPr>
        <w:t xml:space="preserve"> </w:t>
      </w:r>
      <w:r>
        <w:t>ventajas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cualquier</w:t>
      </w:r>
      <w:r>
        <w:rPr>
          <w:spacing w:val="-13"/>
        </w:rPr>
        <w:t xml:space="preserve"> </w:t>
      </w:r>
      <w:r>
        <w:t>clase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contratistas,</w:t>
      </w:r>
      <w:r>
        <w:rPr>
          <w:spacing w:val="-13"/>
        </w:rPr>
        <w:t xml:space="preserve"> </w:t>
      </w:r>
      <w:r>
        <w:t>proponentes</w:t>
      </w:r>
      <w:r>
        <w:rPr>
          <w:spacing w:val="-12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interesados</w:t>
      </w:r>
      <w:r>
        <w:rPr>
          <w:spacing w:val="-59"/>
        </w:rPr>
        <w:t xml:space="preserve"> </w:t>
      </w:r>
      <w:r>
        <w:t>en la contratación de la empresa, la aprobación o consideración de cualquier tipo de resultado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cualquier</w:t>
      </w:r>
      <w:r>
        <w:rPr>
          <w:spacing w:val="-13"/>
        </w:rPr>
        <w:t xml:space="preserve"> </w:t>
      </w:r>
      <w:r>
        <w:rPr>
          <w:spacing w:val="-1"/>
        </w:rPr>
        <w:t>gestión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9"/>
        </w:rPr>
        <w:t xml:space="preserve"> </w:t>
      </w:r>
      <w:r>
        <w:rPr>
          <w:spacing w:val="-1"/>
        </w:rPr>
        <w:t>adelante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empresa,</w:t>
      </w:r>
      <w:r>
        <w:rPr>
          <w:spacing w:val="-15"/>
        </w:rPr>
        <w:t xml:space="preserve"> </w:t>
      </w:r>
      <w:r>
        <w:t>impedir,</w:t>
      </w:r>
      <w:r>
        <w:rPr>
          <w:spacing w:val="-13"/>
        </w:rPr>
        <w:t xml:space="preserve"> </w:t>
      </w:r>
      <w:r>
        <w:t>obstaculizar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dilatar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labor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monitoreo</w:t>
      </w:r>
      <w:r>
        <w:rPr>
          <w:spacing w:val="-59"/>
        </w:rPr>
        <w:t xml:space="preserve"> </w:t>
      </w:r>
      <w:r>
        <w:t>y control de los recursos de la empresa, evadir impuestos, derechos, licencias o cualquier otra</w:t>
      </w:r>
      <w:r>
        <w:rPr>
          <w:spacing w:val="1"/>
        </w:rPr>
        <w:t xml:space="preserve"> </w:t>
      </w:r>
      <w:r>
        <w:t>obligación legal,</w:t>
      </w:r>
      <w:r>
        <w:rPr>
          <w:spacing w:val="1"/>
        </w:rPr>
        <w:t xml:space="preserve"> </w:t>
      </w:r>
      <w:r>
        <w:t>inducir a un funcionario o contratista a quebrantar sus deberes éticos, o</w:t>
      </w:r>
      <w:r>
        <w:rPr>
          <w:spacing w:val="1"/>
        </w:rPr>
        <w:t xml:space="preserve"> </w:t>
      </w:r>
      <w:r>
        <w:t>cualquier otro</w:t>
      </w:r>
      <w:r>
        <w:t xml:space="preserve"> propósito indebido.</w:t>
      </w:r>
    </w:p>
    <w:p w:rsidR="001634A4" w:rsidRDefault="001634A4">
      <w:pPr>
        <w:pStyle w:val="Textoindependiente"/>
        <w:spacing w:before="6"/>
        <w:rPr>
          <w:sz w:val="32"/>
        </w:rPr>
      </w:pPr>
    </w:p>
    <w:p w:rsidR="001634A4" w:rsidRDefault="00374325">
      <w:pPr>
        <w:pStyle w:val="Textoindependiente"/>
        <w:ind w:left="300" w:right="114"/>
        <w:jc w:val="both"/>
      </w:pPr>
      <w:r>
        <w:rPr>
          <w:rFonts w:ascii="Arial" w:hAnsi="Arial"/>
          <w:b/>
        </w:rPr>
        <w:t>Artículo 9º.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Juntas Consultivas</w:t>
      </w:r>
      <w:r>
        <w:t>. Para apoyar con recursos a las empresas prestadoras de servicios</w:t>
      </w:r>
      <w:r>
        <w:rPr>
          <w:spacing w:val="-59"/>
        </w:rPr>
        <w:t xml:space="preserve"> </w:t>
      </w:r>
      <w:r>
        <w:t>públicos objeto de la medida de toma de posesión</w:t>
      </w:r>
      <w:r>
        <w:rPr>
          <w:rFonts w:ascii="Arial" w:hAnsi="Arial"/>
          <w:b/>
        </w:rPr>
        <w:t xml:space="preserve">, </w:t>
      </w:r>
      <w:r>
        <w:t>el Fondo Empresarial tendrá la obligación de</w:t>
      </w:r>
      <w:r>
        <w:rPr>
          <w:spacing w:val="1"/>
        </w:rPr>
        <w:t xml:space="preserve"> </w:t>
      </w:r>
      <w:r>
        <w:rPr>
          <w:spacing w:val="-1"/>
        </w:rPr>
        <w:t>conformar</w:t>
      </w:r>
      <w:r>
        <w:rPr>
          <w:spacing w:val="-16"/>
        </w:rPr>
        <w:t xml:space="preserve"> </w:t>
      </w:r>
      <w:r>
        <w:rPr>
          <w:spacing w:val="-1"/>
        </w:rPr>
        <w:t>una</w:t>
      </w:r>
      <w:r>
        <w:rPr>
          <w:spacing w:val="-17"/>
        </w:rPr>
        <w:t xml:space="preserve"> </w:t>
      </w:r>
      <w:r>
        <w:t>Junta</w:t>
      </w:r>
      <w:r>
        <w:rPr>
          <w:spacing w:val="-17"/>
        </w:rPr>
        <w:t xml:space="preserve"> </w:t>
      </w:r>
      <w:r>
        <w:t>Consultiva</w:t>
      </w:r>
      <w:r>
        <w:rPr>
          <w:spacing w:val="-14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estará</w:t>
      </w:r>
      <w:r>
        <w:rPr>
          <w:spacing w:val="-12"/>
        </w:rPr>
        <w:t xml:space="preserve"> </w:t>
      </w:r>
      <w:r>
        <w:t>integrada</w:t>
      </w:r>
      <w:r>
        <w:rPr>
          <w:spacing w:val="-14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cinco</w:t>
      </w:r>
      <w:r>
        <w:rPr>
          <w:spacing w:val="-19"/>
        </w:rPr>
        <w:t xml:space="preserve"> </w:t>
      </w:r>
      <w:r>
        <w:t>(5)</w:t>
      </w:r>
      <w:r>
        <w:rPr>
          <w:spacing w:val="-18"/>
        </w:rPr>
        <w:t xml:space="preserve"> </w:t>
      </w:r>
      <w:r>
        <w:t>miembros.</w:t>
      </w:r>
      <w:r>
        <w:rPr>
          <w:spacing w:val="-15"/>
        </w:rPr>
        <w:t xml:space="preserve"> </w:t>
      </w:r>
      <w:r>
        <w:t>Tres</w:t>
      </w:r>
      <w:r>
        <w:rPr>
          <w:spacing w:val="-17"/>
        </w:rPr>
        <w:t xml:space="preserve"> </w:t>
      </w:r>
      <w:r>
        <w:t>(3)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estos</w:t>
      </w:r>
      <w:r>
        <w:rPr>
          <w:spacing w:val="-17"/>
        </w:rPr>
        <w:t xml:space="preserve"> </w:t>
      </w:r>
      <w:r>
        <w:t>miembros</w:t>
      </w:r>
      <w:r>
        <w:rPr>
          <w:spacing w:val="-59"/>
        </w:rPr>
        <w:t xml:space="preserve"> </w:t>
      </w:r>
      <w:r>
        <w:t>serán funcionarios públicos designados, respectivamente, por el Ministro de Minas y Energía (un</w:t>
      </w:r>
      <w:r>
        <w:rPr>
          <w:spacing w:val="1"/>
        </w:rPr>
        <w:t xml:space="preserve"> </w:t>
      </w:r>
      <w:r>
        <w:t>miembro), el Director de Planeación Nacional (un miembro) y el Ministro de Hacienda y Crédito Públ</w:t>
      </w:r>
      <w:r>
        <w:t>ico</w:t>
      </w:r>
      <w:r>
        <w:rPr>
          <w:spacing w:val="-59"/>
        </w:rPr>
        <w:t xml:space="preserve"> </w:t>
      </w:r>
      <w:r>
        <w:t>(un miembro), mientras que los dos (2) restantes serán personas naturales –que no necesariamente</w:t>
      </w:r>
      <w:r>
        <w:rPr>
          <w:spacing w:val="1"/>
        </w:rPr>
        <w:t xml:space="preserve"> </w:t>
      </w:r>
      <w:r>
        <w:rPr>
          <w:spacing w:val="-1"/>
        </w:rPr>
        <w:t>deben</w:t>
      </w:r>
      <w:r>
        <w:rPr>
          <w:spacing w:val="-11"/>
        </w:rPr>
        <w:t xml:space="preserve"> </w:t>
      </w:r>
      <w:r>
        <w:rPr>
          <w:spacing w:val="-1"/>
        </w:rPr>
        <w:t>ser</w:t>
      </w:r>
      <w:r>
        <w:rPr>
          <w:spacing w:val="-13"/>
        </w:rPr>
        <w:t xml:space="preserve"> </w:t>
      </w:r>
      <w:r>
        <w:rPr>
          <w:spacing w:val="-1"/>
        </w:rPr>
        <w:t>funcionarios</w:t>
      </w:r>
      <w:r>
        <w:rPr>
          <w:spacing w:val="-11"/>
        </w:rPr>
        <w:t xml:space="preserve"> </w:t>
      </w:r>
      <w:r>
        <w:t>públicos–</w:t>
      </w:r>
      <w:r>
        <w:rPr>
          <w:spacing w:val="-12"/>
        </w:rPr>
        <w:t xml:space="preserve"> </w:t>
      </w:r>
      <w:r>
        <w:t>designadas</w:t>
      </w:r>
      <w:r>
        <w:rPr>
          <w:spacing w:val="-11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Superintendente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Servicios</w:t>
      </w:r>
      <w:r>
        <w:rPr>
          <w:spacing w:val="-11"/>
        </w:rPr>
        <w:t xml:space="preserve"> </w:t>
      </w:r>
      <w:r>
        <w:t>Públicos</w:t>
      </w:r>
      <w:r>
        <w:rPr>
          <w:spacing w:val="-11"/>
        </w:rPr>
        <w:t xml:space="preserve"> </w:t>
      </w:r>
      <w:r>
        <w:t>Domiciliarios,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 calidad de</w:t>
      </w:r>
      <w:r>
        <w:rPr>
          <w:spacing w:val="-2"/>
        </w:rPr>
        <w:t xml:space="preserve"> </w:t>
      </w:r>
      <w:r>
        <w:t>ordenador</w:t>
      </w:r>
      <w:r>
        <w:rPr>
          <w:spacing w:val="1"/>
        </w:rPr>
        <w:t xml:space="preserve"> </w:t>
      </w:r>
      <w:r>
        <w:t>del gasto</w:t>
      </w:r>
      <w:r>
        <w:rPr>
          <w:spacing w:val="-2"/>
        </w:rPr>
        <w:t xml:space="preserve"> </w:t>
      </w:r>
      <w:r>
        <w:t>del Fondo</w:t>
      </w:r>
      <w:r>
        <w:rPr>
          <w:spacing w:val="-2"/>
        </w:rPr>
        <w:t xml:space="preserve"> </w:t>
      </w:r>
      <w:r>
        <w:t>Empr</w:t>
      </w:r>
      <w:r>
        <w:t>esarial.</w:t>
      </w:r>
    </w:p>
    <w:p w:rsidR="001634A4" w:rsidRDefault="00374325">
      <w:pPr>
        <w:pStyle w:val="Textoindependiente"/>
        <w:spacing w:before="120"/>
        <w:ind w:left="300" w:right="113"/>
        <w:jc w:val="both"/>
      </w:pPr>
      <w:r>
        <w:t>Los miembros de la junta</w:t>
      </w:r>
      <w:r>
        <w:rPr>
          <w:spacing w:val="1"/>
        </w:rPr>
        <w:t xml:space="preserve"> </w:t>
      </w:r>
      <w:r>
        <w:t>consultiva prestarán sus servicios con total autonomía, sin que medie</w:t>
      </w:r>
      <w:r>
        <w:rPr>
          <w:spacing w:val="1"/>
        </w:rPr>
        <w:t xml:space="preserve"> </w:t>
      </w:r>
      <w:r>
        <w:t>subordinación o dependencia alguna entre estos y la respectiva empresa de servicios públicos en toma</w:t>
      </w:r>
      <w:r>
        <w:rPr>
          <w:spacing w:val="-59"/>
        </w:rPr>
        <w:t xml:space="preserve"> </w:t>
      </w:r>
      <w:r>
        <w:t>de posesión. De tal manera, la designación de una p</w:t>
      </w:r>
      <w:r>
        <w:t>ersona como miembro de la junta consultiva no</w:t>
      </w:r>
      <w:r>
        <w:rPr>
          <w:spacing w:val="1"/>
        </w:rPr>
        <w:t xml:space="preserve"> </w:t>
      </w:r>
      <w:r>
        <w:t>configurará</w:t>
      </w:r>
      <w:r>
        <w:rPr>
          <w:spacing w:val="-5"/>
        </w:rPr>
        <w:t xml:space="preserve"> </w:t>
      </w:r>
      <w:r>
        <w:t>ningún</w:t>
      </w:r>
      <w:r>
        <w:rPr>
          <w:spacing w:val="-3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vinculación</w:t>
      </w:r>
      <w:r>
        <w:rPr>
          <w:spacing w:val="-3"/>
        </w:rPr>
        <w:t xml:space="preserve"> </w:t>
      </w:r>
      <w:r>
        <w:t>laboral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dicha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intervenida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Fondo</w:t>
      </w:r>
      <w:r>
        <w:rPr>
          <w:spacing w:val="-58"/>
        </w:rPr>
        <w:t xml:space="preserve"> </w:t>
      </w:r>
      <w:r>
        <w:t>Empresarial,</w:t>
      </w:r>
      <w:r>
        <w:rPr>
          <w:spacing w:val="-5"/>
        </w:rPr>
        <w:t xml:space="preserve"> </w:t>
      </w:r>
      <w:r>
        <w:t>ni</w:t>
      </w:r>
      <w:r>
        <w:rPr>
          <w:spacing w:val="-9"/>
        </w:rPr>
        <w:t xml:space="preserve"> </w:t>
      </w:r>
      <w:r>
        <w:t>podrá</w:t>
      </w:r>
      <w:r>
        <w:rPr>
          <w:spacing w:val="-8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demandante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apoderado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demandas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sigan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contra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empresa</w:t>
      </w:r>
      <w:r>
        <w:rPr>
          <w:spacing w:val="-59"/>
        </w:rPr>
        <w:t xml:space="preserve"> </w:t>
      </w:r>
      <w:r>
        <w:t>intervenida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del Fondo</w:t>
      </w:r>
      <w:r>
        <w:rPr>
          <w:spacing w:val="-2"/>
        </w:rPr>
        <w:t xml:space="preserve"> </w:t>
      </w:r>
      <w:r>
        <w:t>Empresarial.</w:t>
      </w:r>
    </w:p>
    <w:p w:rsidR="001634A4" w:rsidRDefault="00374325">
      <w:pPr>
        <w:pStyle w:val="Textoindependiente"/>
        <w:spacing w:before="119"/>
        <w:ind w:left="300" w:right="113"/>
        <w:jc w:val="both"/>
      </w:pPr>
      <w:r>
        <w:t>La Junta Consultiva hará recomendaciones a la empresa consultiva sobre cualquier asunto, tales como</w:t>
      </w:r>
      <w:r>
        <w:rPr>
          <w:spacing w:val="-59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corporativo,</w:t>
      </w:r>
      <w:r>
        <w:rPr>
          <w:spacing w:val="1"/>
        </w:rPr>
        <w:t xml:space="preserve"> </w:t>
      </w:r>
      <w:r>
        <w:t>mejores prácticas</w:t>
      </w:r>
      <w:r>
        <w:rPr>
          <w:spacing w:val="1"/>
        </w:rPr>
        <w:t xml:space="preserve"> </w:t>
      </w:r>
      <w:r>
        <w:t>en contratación,</w:t>
      </w:r>
      <w:r>
        <w:rPr>
          <w:spacing w:val="1"/>
        </w:rPr>
        <w:t xml:space="preserve"> </w:t>
      </w:r>
      <w:r>
        <w:t>correcta administración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política de</w:t>
      </w:r>
      <w:r>
        <w:rPr>
          <w:spacing w:val="1"/>
        </w:rPr>
        <w:t xml:space="preserve"> </w:t>
      </w:r>
      <w:r>
        <w:t>contratación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terceros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adecuada</w:t>
      </w:r>
      <w:r>
        <w:rPr>
          <w:spacing w:val="-12"/>
        </w:rPr>
        <w:t xml:space="preserve"> </w:t>
      </w:r>
      <w:r>
        <w:t>ejecución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inversiones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empresa,</w:t>
      </w:r>
      <w:r>
        <w:rPr>
          <w:spacing w:val="-10"/>
        </w:rPr>
        <w:t xml:space="preserve"> </w:t>
      </w:r>
      <w:r>
        <w:t>entre</w:t>
      </w:r>
      <w:r>
        <w:rPr>
          <w:spacing w:val="-13"/>
        </w:rPr>
        <w:t xml:space="preserve"> </w:t>
      </w:r>
      <w:r>
        <w:t>otros.</w:t>
      </w:r>
      <w:r>
        <w:rPr>
          <w:spacing w:val="-10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junta</w:t>
      </w:r>
      <w:r>
        <w:rPr>
          <w:spacing w:val="-59"/>
        </w:rPr>
        <w:t xml:space="preserve"> </w:t>
      </w:r>
      <w:r>
        <w:t>no está instituida para opinar o para hacer recomendaciones sobre cada uno de los procesos de</w:t>
      </w:r>
      <w:r>
        <w:rPr>
          <w:spacing w:val="1"/>
        </w:rPr>
        <w:t xml:space="preserve"> </w:t>
      </w:r>
      <w:r>
        <w:t>contratación y de ejecución de inversiones de la respectiva empresa, sino</w:t>
      </w:r>
      <w:r>
        <w:t xml:space="preserve"> que deberá adelantar sus</w:t>
      </w:r>
      <w:r>
        <w:rPr>
          <w:spacing w:val="1"/>
        </w:rPr>
        <w:t xml:space="preserve"> </w:t>
      </w:r>
      <w:r>
        <w:t>tareas de forma selectiva y podrá elegir autónomamente los asuntos generales o de carácter concreto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relación con</w:t>
      </w:r>
      <w:r>
        <w:rPr>
          <w:spacing w:val="-2"/>
        </w:rPr>
        <w:t xml:space="preserve"> </w:t>
      </w:r>
      <w:r>
        <w:t>los cuales</w:t>
      </w:r>
      <w:r>
        <w:rPr>
          <w:spacing w:val="1"/>
        </w:rPr>
        <w:t xml:space="preserve"> </w:t>
      </w:r>
      <w:r>
        <w:t>decida desempeñarlas.</w:t>
      </w:r>
    </w:p>
    <w:p w:rsidR="001634A4" w:rsidRDefault="00374325">
      <w:pPr>
        <w:pStyle w:val="Textoindependiente"/>
        <w:spacing w:before="120"/>
        <w:ind w:left="300" w:right="113"/>
        <w:jc w:val="both"/>
      </w:pPr>
      <w:r>
        <w:t>Las recomendaciones y opiniones de la junta consultiva no son de obligatorio cump</w:t>
      </w:r>
      <w:r>
        <w:t>limiento para la</w:t>
      </w:r>
      <w:r>
        <w:rPr>
          <w:spacing w:val="1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servicios públicos</w:t>
      </w:r>
      <w:r>
        <w:rPr>
          <w:spacing w:val="-1"/>
        </w:rPr>
        <w:t xml:space="preserve"> </w:t>
      </w:r>
      <w:r>
        <w:t>objeto de</w:t>
      </w:r>
      <w:r>
        <w:rPr>
          <w:spacing w:val="-5"/>
        </w:rPr>
        <w:t xml:space="preserve"> </w:t>
      </w:r>
      <w:r>
        <w:t>toma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posesión,</w:t>
      </w:r>
      <w:r>
        <w:rPr>
          <w:spacing w:val="-1"/>
        </w:rPr>
        <w:t xml:space="preserve"> </w:t>
      </w:r>
      <w:r>
        <w:t>sino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apreciadas</w:t>
      </w:r>
      <w:r>
        <w:rPr>
          <w:spacing w:val="-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respectiva</w:t>
      </w:r>
      <w:r>
        <w:rPr>
          <w:spacing w:val="-58"/>
        </w:rPr>
        <w:t xml:space="preserve"> </w:t>
      </w:r>
      <w:r>
        <w:t>empresa como opiniones profesionales de expertos en la materia, motivo por el cual se entiende que</w:t>
      </w:r>
      <w:r>
        <w:rPr>
          <w:spacing w:val="1"/>
        </w:rPr>
        <w:t xml:space="preserve"> </w:t>
      </w:r>
      <w:r>
        <w:t>sus miembros no sustituyen ni reemplazan a ningún directivo, funcionario, empleado u órgano de</w:t>
      </w:r>
      <w:r>
        <w:rPr>
          <w:spacing w:val="1"/>
        </w:rPr>
        <w:t xml:space="preserve"> </w:t>
      </w:r>
      <w:r>
        <w:t>dirección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empresa</w:t>
      </w:r>
      <w:r>
        <w:rPr>
          <w:spacing w:val="29"/>
        </w:rPr>
        <w:t xml:space="preserve"> </w:t>
      </w:r>
      <w:r>
        <w:t>objeto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toma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posesión</w:t>
      </w:r>
      <w:r>
        <w:rPr>
          <w:spacing w:val="30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funciones</w:t>
      </w:r>
      <w:r>
        <w:rPr>
          <w:spacing w:val="29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éstos</w:t>
      </w:r>
      <w:r>
        <w:rPr>
          <w:spacing w:val="31"/>
        </w:rPr>
        <w:t xml:space="preserve"> </w:t>
      </w:r>
      <w:r>
        <w:t>les</w:t>
      </w:r>
      <w:r>
        <w:rPr>
          <w:spacing w:val="28"/>
        </w:rPr>
        <w:t xml:space="preserve"> </w:t>
      </w:r>
      <w:r>
        <w:t>corresponde</w:t>
      </w:r>
    </w:p>
    <w:p w:rsidR="001634A4" w:rsidRDefault="001634A4">
      <w:pPr>
        <w:jc w:val="both"/>
        <w:sectPr w:rsidR="001634A4">
          <w:pgSz w:w="12240" w:h="15840"/>
          <w:pgMar w:top="2300" w:right="960" w:bottom="1680" w:left="780" w:header="708" w:footer="1491" w:gutter="0"/>
          <w:cols w:space="720"/>
        </w:sectPr>
      </w:pPr>
    </w:p>
    <w:p w:rsidR="001634A4" w:rsidRDefault="001634A4">
      <w:pPr>
        <w:pStyle w:val="Textoindependiente"/>
        <w:spacing w:before="6"/>
        <w:rPr>
          <w:sz w:val="17"/>
        </w:rPr>
      </w:pPr>
    </w:p>
    <w:p w:rsidR="001634A4" w:rsidRDefault="00374325">
      <w:pPr>
        <w:pStyle w:val="Textoindependiente"/>
        <w:spacing w:before="94"/>
        <w:ind w:left="300" w:right="116"/>
        <w:jc w:val="both"/>
      </w:pPr>
      <w:r>
        <w:t>desempeñar. Por esta razón, bajo ninguna circunsta</w:t>
      </w:r>
      <w:r>
        <w:t>ncia se considerará que al emitir recomendaciones</w:t>
      </w:r>
      <w:r>
        <w:rPr>
          <w:spacing w:val="-59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opiniones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junta</w:t>
      </w:r>
      <w:r>
        <w:rPr>
          <w:spacing w:val="1"/>
        </w:rPr>
        <w:t xml:space="preserve"> </w:t>
      </w:r>
      <w:r>
        <w:t>consultiva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Superintendencia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Domiciliarios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coadministrando.</w:t>
      </w:r>
    </w:p>
    <w:p w:rsidR="001634A4" w:rsidRDefault="00374325">
      <w:pPr>
        <w:pStyle w:val="Textoindependiente"/>
        <w:spacing w:before="120"/>
        <w:ind w:left="300" w:right="111"/>
        <w:jc w:val="both"/>
      </w:pPr>
      <w:r>
        <w:rPr>
          <w:rFonts w:ascii="Arial" w:hAnsi="Arial"/>
          <w:b/>
        </w:rPr>
        <w:t xml:space="preserve">Parágrafo. </w:t>
      </w:r>
      <w:r>
        <w:t>A partir de la entrada en vigor de esta ley, el Fondo Empresarial no está autorizad</w:t>
      </w:r>
      <w:r>
        <w:t>o a hacer</w:t>
      </w:r>
      <w:r>
        <w:rPr>
          <w:spacing w:val="-59"/>
        </w:rPr>
        <w:t xml:space="preserve"> </w:t>
      </w:r>
      <w:r>
        <w:t>ningún desembolso a empresas en toma de posesión en donde no se haya posesionado la junta</w:t>
      </w:r>
      <w:r>
        <w:rPr>
          <w:spacing w:val="1"/>
        </w:rPr>
        <w:t xml:space="preserve"> </w:t>
      </w:r>
      <w:r>
        <w:t>consultiva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que se</w:t>
      </w:r>
      <w:r>
        <w:rPr>
          <w:spacing w:val="-2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artículo.</w:t>
      </w:r>
    </w:p>
    <w:p w:rsidR="001634A4" w:rsidRDefault="001634A4">
      <w:pPr>
        <w:pStyle w:val="Textoindependiente"/>
        <w:rPr>
          <w:sz w:val="24"/>
        </w:rPr>
      </w:pPr>
    </w:p>
    <w:p w:rsidR="001634A4" w:rsidRDefault="001634A4">
      <w:pPr>
        <w:pStyle w:val="Textoindependiente"/>
        <w:spacing w:before="11"/>
        <w:rPr>
          <w:sz w:val="18"/>
        </w:rPr>
      </w:pPr>
    </w:p>
    <w:p w:rsidR="001634A4" w:rsidRDefault="00374325">
      <w:pPr>
        <w:ind w:left="300" w:right="112"/>
        <w:jc w:val="both"/>
      </w:pPr>
      <w:r>
        <w:rPr>
          <w:rFonts w:ascii="Arial" w:hAnsi="Arial"/>
          <w:b/>
        </w:rPr>
        <w:t>Artículo 10º.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Remuneración de los miembros de la junta consultiva. </w:t>
      </w:r>
      <w:r>
        <w:t>Los miembros de la junta</w:t>
      </w:r>
      <w:r>
        <w:rPr>
          <w:spacing w:val="1"/>
        </w:rPr>
        <w:t xml:space="preserve"> </w:t>
      </w:r>
      <w:r>
        <w:rPr>
          <w:spacing w:val="-1"/>
        </w:rPr>
        <w:t>consultiva</w:t>
      </w:r>
      <w:r>
        <w:rPr>
          <w:spacing w:val="-10"/>
        </w:rPr>
        <w:t xml:space="preserve"> </w:t>
      </w:r>
      <w:r>
        <w:t>serán</w:t>
      </w:r>
      <w:r>
        <w:rPr>
          <w:spacing w:val="-13"/>
        </w:rPr>
        <w:t xml:space="preserve"> </w:t>
      </w:r>
      <w:r>
        <w:t>designados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término</w:t>
      </w:r>
      <w:r>
        <w:rPr>
          <w:spacing w:val="-11"/>
        </w:rPr>
        <w:t xml:space="preserve"> </w:t>
      </w:r>
      <w:r>
        <w:t>indefinido.</w:t>
      </w:r>
      <w:r>
        <w:rPr>
          <w:spacing w:val="-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remuneración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cada</w:t>
      </w:r>
      <w:r>
        <w:rPr>
          <w:spacing w:val="-11"/>
        </w:rPr>
        <w:t xml:space="preserve"> </w:t>
      </w:r>
      <w:r>
        <w:t>uno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miembros</w:t>
      </w:r>
      <w:r>
        <w:rPr>
          <w:spacing w:val="-13"/>
        </w:rPr>
        <w:t xml:space="preserve"> </w:t>
      </w:r>
      <w:r>
        <w:t>será</w:t>
      </w:r>
      <w:r>
        <w:rPr>
          <w:spacing w:val="-59"/>
        </w:rPr>
        <w:t xml:space="preserve"> </w:t>
      </w:r>
      <w:r>
        <w:t>por cada</w:t>
      </w:r>
      <w:r>
        <w:rPr>
          <w:spacing w:val="-2"/>
        </w:rPr>
        <w:t xml:space="preserve"> </w:t>
      </w:r>
      <w:r>
        <w:t>sesión a</w:t>
      </w:r>
      <w:r>
        <w:rPr>
          <w:spacing w:val="-2"/>
        </w:rPr>
        <w:t xml:space="preserve"> </w:t>
      </w:r>
      <w:r>
        <w:t>la que</w:t>
      </w:r>
      <w:r>
        <w:rPr>
          <w:spacing w:val="-2"/>
        </w:rPr>
        <w:t xml:space="preserve"> </w:t>
      </w:r>
      <w:r>
        <w:t>asista y</w:t>
      </w:r>
      <w:r>
        <w:rPr>
          <w:spacing w:val="1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pagada por</w:t>
      </w:r>
      <w:r>
        <w:rPr>
          <w:spacing w:val="-1"/>
        </w:rPr>
        <w:t xml:space="preserve"> </w:t>
      </w:r>
      <w:r>
        <w:t>la respectiva</w:t>
      </w:r>
      <w:r>
        <w:rPr>
          <w:spacing w:val="-2"/>
        </w:rPr>
        <w:t xml:space="preserve"> </w:t>
      </w:r>
      <w:r>
        <w:t>empresa.</w:t>
      </w:r>
    </w:p>
    <w:p w:rsidR="001634A4" w:rsidRDefault="00374325">
      <w:pPr>
        <w:pStyle w:val="Textoindependiente"/>
        <w:spacing w:before="119"/>
        <w:ind w:left="300" w:right="113"/>
        <w:jc w:val="both"/>
      </w:pPr>
      <w:r>
        <w:t>Los</w:t>
      </w:r>
      <w:r>
        <w:rPr>
          <w:spacing w:val="-11"/>
        </w:rPr>
        <w:t xml:space="preserve"> </w:t>
      </w:r>
      <w:r>
        <w:t>gastos</w:t>
      </w:r>
      <w:r>
        <w:rPr>
          <w:spacing w:val="-11"/>
        </w:rPr>
        <w:t xml:space="preserve"> </w:t>
      </w:r>
      <w:r>
        <w:t>tales</w:t>
      </w:r>
      <w:r>
        <w:rPr>
          <w:spacing w:val="-11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tiquetes,</w:t>
      </w:r>
      <w:r>
        <w:rPr>
          <w:spacing w:val="-10"/>
        </w:rPr>
        <w:t xml:space="preserve"> </w:t>
      </w:r>
      <w:r>
        <w:t>manutención,</w:t>
      </w:r>
      <w:r>
        <w:rPr>
          <w:spacing w:val="-9"/>
        </w:rPr>
        <w:t xml:space="preserve"> </w:t>
      </w:r>
      <w:r>
        <w:t>viáticos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concepto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viajes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similares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incurran</w:t>
      </w:r>
      <w:r>
        <w:rPr>
          <w:spacing w:val="-58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miembros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junta</w:t>
      </w:r>
      <w:r>
        <w:rPr>
          <w:spacing w:val="-6"/>
        </w:rPr>
        <w:t xml:space="preserve"> </w:t>
      </w:r>
      <w:r>
        <w:t>consultiva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ocasión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funciones,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serán</w:t>
      </w:r>
      <w:r>
        <w:rPr>
          <w:spacing w:val="-4"/>
        </w:rPr>
        <w:t xml:space="preserve"> </w:t>
      </w:r>
      <w:r>
        <w:t>reembolsados</w:t>
      </w:r>
      <w:r>
        <w:rPr>
          <w:spacing w:val="-3"/>
        </w:rPr>
        <w:t xml:space="preserve"> </w:t>
      </w:r>
      <w:r>
        <w:t>hasta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un</w:t>
      </w:r>
      <w:r>
        <w:rPr>
          <w:spacing w:val="-59"/>
        </w:rPr>
        <w:t xml:space="preserve"> </w:t>
      </w:r>
      <w:r>
        <w:t>monto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(3)</w:t>
      </w:r>
      <w:r>
        <w:rPr>
          <w:spacing w:val="-1"/>
        </w:rPr>
        <w:t xml:space="preserve"> </w:t>
      </w:r>
      <w:r>
        <w:t>salarios</w:t>
      </w:r>
      <w:r>
        <w:rPr>
          <w:spacing w:val="1"/>
        </w:rPr>
        <w:t xml:space="preserve"> </w:t>
      </w:r>
      <w:r>
        <w:t>mínimos</w:t>
      </w:r>
      <w:r>
        <w:rPr>
          <w:spacing w:val="-2"/>
        </w:rPr>
        <w:t xml:space="preserve"> </w:t>
      </w:r>
      <w:r>
        <w:t>legales</w:t>
      </w:r>
      <w:r>
        <w:rPr>
          <w:spacing w:val="-2"/>
        </w:rPr>
        <w:t xml:space="preserve"> </w:t>
      </w:r>
      <w:r>
        <w:t>mensuales vigentes</w:t>
      </w:r>
    </w:p>
    <w:p w:rsidR="001634A4" w:rsidRDefault="001634A4">
      <w:pPr>
        <w:pStyle w:val="Textoindependiente"/>
        <w:rPr>
          <w:sz w:val="24"/>
        </w:rPr>
      </w:pPr>
    </w:p>
    <w:p w:rsidR="001634A4" w:rsidRDefault="001634A4">
      <w:pPr>
        <w:pStyle w:val="Textoindependiente"/>
        <w:rPr>
          <w:sz w:val="19"/>
        </w:rPr>
      </w:pPr>
    </w:p>
    <w:p w:rsidR="001634A4" w:rsidRDefault="00374325">
      <w:pPr>
        <w:pStyle w:val="Textoindependiente"/>
        <w:ind w:left="300" w:right="113"/>
        <w:jc w:val="both"/>
      </w:pPr>
      <w:r>
        <w:rPr>
          <w:rFonts w:ascii="Arial" w:hAnsi="Arial"/>
          <w:b/>
        </w:rPr>
        <w:t>Artículo 11º.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Secretarías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técnicas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Juntas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Consultivas.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junta</w:t>
      </w:r>
      <w:r>
        <w:rPr>
          <w:spacing w:val="1"/>
        </w:rPr>
        <w:t xml:space="preserve"> </w:t>
      </w:r>
      <w:r>
        <w:t>consultiva y la empresa objeto de toma de posesión se instrumentará entre la secretaría técnica y el</w:t>
      </w:r>
      <w:r>
        <w:rPr>
          <w:spacing w:val="1"/>
        </w:rPr>
        <w:t xml:space="preserve"> </w:t>
      </w:r>
      <w:r>
        <w:t>respectivo</w:t>
      </w:r>
      <w:r>
        <w:rPr>
          <w:spacing w:val="-4"/>
        </w:rPr>
        <w:t xml:space="preserve"> </w:t>
      </w:r>
      <w:r>
        <w:t>agente</w:t>
      </w:r>
      <w:r>
        <w:rPr>
          <w:spacing w:val="-2"/>
        </w:rPr>
        <w:t xml:space="preserve"> </w:t>
      </w:r>
      <w:r>
        <w:t>especial.</w:t>
      </w:r>
      <w:r>
        <w:rPr>
          <w:spacing w:val="-3"/>
        </w:rPr>
        <w:t xml:space="preserve"> </w:t>
      </w:r>
      <w:r>
        <w:t>Excepcionalmente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junta</w:t>
      </w:r>
      <w:r>
        <w:rPr>
          <w:spacing w:val="-4"/>
        </w:rPr>
        <w:t xml:space="preserve"> </w:t>
      </w:r>
      <w:r>
        <w:t>consultiva</w:t>
      </w:r>
      <w:r>
        <w:rPr>
          <w:spacing w:val="-5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pedir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cualquier</w:t>
      </w:r>
      <w:r>
        <w:rPr>
          <w:spacing w:val="-3"/>
        </w:rPr>
        <w:t xml:space="preserve"> </w:t>
      </w:r>
      <w:r>
        <w:t>empleado</w:t>
      </w:r>
      <w:r>
        <w:rPr>
          <w:spacing w:val="-6"/>
        </w:rPr>
        <w:t xml:space="preserve"> </w:t>
      </w:r>
      <w:r>
        <w:t>o</w:t>
      </w:r>
      <w:r>
        <w:rPr>
          <w:spacing w:val="-59"/>
        </w:rPr>
        <w:t xml:space="preserve"> </w:t>
      </w:r>
      <w:r>
        <w:t>contratista de la empresa objeto de t</w:t>
      </w:r>
      <w:r>
        <w:t>oma de posesión participe en una de sus sesiones cuando lo</w:t>
      </w:r>
      <w:r>
        <w:rPr>
          <w:spacing w:val="1"/>
        </w:rPr>
        <w:t xml:space="preserve"> </w:t>
      </w:r>
      <w:r>
        <w:t>considere</w:t>
      </w:r>
      <w:r>
        <w:rPr>
          <w:spacing w:val="-1"/>
        </w:rPr>
        <w:t xml:space="preserve"> </w:t>
      </w:r>
      <w:r>
        <w:t>necesario.</w:t>
      </w:r>
    </w:p>
    <w:p w:rsidR="001634A4" w:rsidRDefault="00374325">
      <w:pPr>
        <w:pStyle w:val="Textoindependiente"/>
        <w:spacing w:before="120"/>
        <w:ind w:left="300" w:right="110"/>
        <w:jc w:val="both"/>
      </w:pPr>
      <w:r>
        <w:t>Por esta razón, y como requisito sinequanon para que el Fondo Empresarial apoye con recursos a las</w:t>
      </w:r>
      <w:r>
        <w:rPr>
          <w:spacing w:val="1"/>
        </w:rPr>
        <w:t xml:space="preserve"> </w:t>
      </w:r>
      <w:r>
        <w:t>empresas prestadoras de servicios públicos objeto de la medida de toma de pos</w:t>
      </w:r>
      <w:r>
        <w:t>esión, el Fondo</w:t>
      </w:r>
      <w:r>
        <w:rPr>
          <w:spacing w:val="1"/>
        </w:rPr>
        <w:t xml:space="preserve"> </w:t>
      </w:r>
      <w:r>
        <w:t>Empresarial</w:t>
      </w:r>
      <w:r>
        <w:rPr>
          <w:spacing w:val="-5"/>
        </w:rPr>
        <w:t xml:space="preserve"> </w:t>
      </w:r>
      <w:r>
        <w:t>tendrá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obligación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contratar</w:t>
      </w:r>
      <w:r>
        <w:rPr>
          <w:spacing w:val="-5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secretaría</w:t>
      </w:r>
      <w:r>
        <w:rPr>
          <w:spacing w:val="-9"/>
        </w:rPr>
        <w:t xml:space="preserve"> </w:t>
      </w:r>
      <w:r>
        <w:t>técnica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junta</w:t>
      </w:r>
      <w:r>
        <w:rPr>
          <w:spacing w:val="-5"/>
        </w:rPr>
        <w:t xml:space="preserve"> </w:t>
      </w:r>
      <w:r>
        <w:t>consultiva. El</w:t>
      </w:r>
      <w:r>
        <w:rPr>
          <w:spacing w:val="-4"/>
        </w:rPr>
        <w:t xml:space="preserve"> </w:t>
      </w:r>
      <w:r>
        <w:t>costo</w:t>
      </w:r>
      <w:r>
        <w:rPr>
          <w:spacing w:val="-4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contratación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secretaría</w:t>
      </w:r>
      <w:r>
        <w:rPr>
          <w:spacing w:val="-2"/>
        </w:rPr>
        <w:t xml:space="preserve"> </w:t>
      </w:r>
      <w:r>
        <w:t>técnica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asumido por la</w:t>
      </w:r>
      <w:r>
        <w:rPr>
          <w:spacing w:val="-2"/>
        </w:rPr>
        <w:t xml:space="preserve"> </w:t>
      </w:r>
      <w:r>
        <w:t>respectiva</w:t>
      </w:r>
      <w:r>
        <w:rPr>
          <w:spacing w:val="-1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intervenida.</w:t>
      </w:r>
    </w:p>
    <w:p w:rsidR="001634A4" w:rsidRDefault="00374325">
      <w:pPr>
        <w:pStyle w:val="Textoindependiente"/>
        <w:spacing w:before="121"/>
        <w:ind w:left="300" w:right="116"/>
        <w:jc w:val="both"/>
      </w:pPr>
      <w:r>
        <w:t>La</w:t>
      </w:r>
      <w:r>
        <w:rPr>
          <w:spacing w:val="-4"/>
        </w:rPr>
        <w:t xml:space="preserve"> </w:t>
      </w:r>
      <w:r>
        <w:t>secretaría</w:t>
      </w:r>
      <w:r>
        <w:rPr>
          <w:spacing w:val="-5"/>
        </w:rPr>
        <w:t xml:space="preserve"> </w:t>
      </w:r>
      <w:r>
        <w:t>técnica</w:t>
      </w:r>
      <w:r>
        <w:rPr>
          <w:spacing w:val="-6"/>
        </w:rPr>
        <w:t xml:space="preserve"> </w:t>
      </w:r>
      <w:r>
        <w:t>tendrá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función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propender</w:t>
      </w:r>
      <w:r>
        <w:rPr>
          <w:spacing w:val="-3"/>
        </w:rPr>
        <w:t xml:space="preserve"> </w:t>
      </w:r>
      <w:r>
        <w:t>porque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junta</w:t>
      </w:r>
      <w:r>
        <w:rPr>
          <w:spacing w:val="-4"/>
        </w:rPr>
        <w:t xml:space="preserve"> </w:t>
      </w:r>
      <w:r>
        <w:t>consultiva</w:t>
      </w:r>
      <w:r>
        <w:rPr>
          <w:spacing w:val="-3"/>
        </w:rPr>
        <w:t xml:space="preserve"> </w:t>
      </w:r>
      <w:r>
        <w:t>disponga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información</w:t>
      </w:r>
      <w:r>
        <w:rPr>
          <w:spacing w:val="-59"/>
        </w:rPr>
        <w:t xml:space="preserve"> </w:t>
      </w:r>
      <w:r>
        <w:rPr>
          <w:spacing w:val="-1"/>
        </w:rPr>
        <w:t>objetiva,</w:t>
      </w:r>
      <w:r>
        <w:rPr>
          <w:spacing w:val="-12"/>
        </w:rPr>
        <w:t xml:space="preserve"> </w:t>
      </w:r>
      <w:r>
        <w:t>completa</w:t>
      </w:r>
      <w:r>
        <w:rPr>
          <w:spacing w:val="-1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suficiente</w:t>
      </w:r>
      <w:r>
        <w:rPr>
          <w:spacing w:val="-12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cumplimento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sus</w:t>
      </w:r>
      <w:r>
        <w:rPr>
          <w:spacing w:val="-15"/>
        </w:rPr>
        <w:t xml:space="preserve"> </w:t>
      </w:r>
      <w:r>
        <w:t>objetivos,</w:t>
      </w:r>
      <w:r>
        <w:rPr>
          <w:spacing w:val="-11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coordinar,</w:t>
      </w:r>
      <w:r>
        <w:rPr>
          <w:spacing w:val="-14"/>
        </w:rPr>
        <w:t xml:space="preserve"> </w:t>
      </w:r>
      <w:r>
        <w:t>recopilar,</w:t>
      </w:r>
      <w:r>
        <w:rPr>
          <w:spacing w:val="-11"/>
        </w:rPr>
        <w:t xml:space="preserve"> </w:t>
      </w:r>
      <w:r>
        <w:t>almacenar</w:t>
      </w:r>
      <w:r>
        <w:rPr>
          <w:spacing w:val="-59"/>
        </w:rPr>
        <w:t xml:space="preserve"> </w:t>
      </w:r>
      <w:r>
        <w:t>las solicitudes de información, insumos y documentación que haga la junta consultiva a los directivos,</w:t>
      </w:r>
      <w:r>
        <w:rPr>
          <w:spacing w:val="1"/>
        </w:rPr>
        <w:t xml:space="preserve"> </w:t>
      </w:r>
      <w:r>
        <w:t>funcionarios o</w:t>
      </w:r>
      <w:r>
        <w:rPr>
          <w:spacing w:val="-2"/>
        </w:rPr>
        <w:t xml:space="preserve"> </w:t>
      </w:r>
      <w:r>
        <w:t>empleados</w:t>
      </w:r>
      <w:r>
        <w:rPr>
          <w:spacing w:val="1"/>
        </w:rPr>
        <w:t xml:space="preserve"> </w:t>
      </w:r>
      <w:r>
        <w:t>de la empresa intervenida.</w:t>
      </w:r>
    </w:p>
    <w:p w:rsidR="001634A4" w:rsidRDefault="00374325">
      <w:pPr>
        <w:pStyle w:val="Textoindependiente"/>
        <w:spacing w:before="119"/>
        <w:ind w:left="300" w:right="113"/>
        <w:jc w:val="both"/>
      </w:pPr>
      <w:r>
        <w:t>La empresa intervenida asume frente al Fondo Empresarial la obligación de suministrar a la secretaría</w:t>
      </w:r>
      <w:r>
        <w:rPr>
          <w:spacing w:val="1"/>
        </w:rPr>
        <w:t xml:space="preserve"> </w:t>
      </w:r>
      <w:r>
        <w:t>técnica</w:t>
      </w:r>
      <w:r>
        <w:rPr>
          <w:spacing w:val="-11"/>
        </w:rPr>
        <w:t xml:space="preserve"> </w:t>
      </w:r>
      <w:r>
        <w:t>todos</w:t>
      </w:r>
      <w:r>
        <w:rPr>
          <w:spacing w:val="-10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documentos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explicaciones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junta</w:t>
      </w:r>
      <w:r>
        <w:rPr>
          <w:spacing w:val="-10"/>
        </w:rPr>
        <w:t xml:space="preserve"> </w:t>
      </w:r>
      <w:r>
        <w:t>consultiva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pida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cumplimiento</w:t>
      </w:r>
      <w:r>
        <w:rPr>
          <w:spacing w:val="-1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sus</w:t>
      </w:r>
      <w:r>
        <w:rPr>
          <w:spacing w:val="-59"/>
        </w:rPr>
        <w:t xml:space="preserve"> </w:t>
      </w:r>
      <w:r>
        <w:t>tareas dentro de los cinco (5) días hábiles siguientes a cada solicitud. Así mismo, tiene la obligación de</w:t>
      </w:r>
      <w:r>
        <w:rPr>
          <w:spacing w:val="-59"/>
        </w:rPr>
        <w:t xml:space="preserve"> </w:t>
      </w:r>
      <w:r>
        <w:t>permitir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ingreso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secretaría</w:t>
      </w:r>
      <w:r>
        <w:rPr>
          <w:spacing w:val="-4"/>
        </w:rPr>
        <w:t xml:space="preserve"> </w:t>
      </w:r>
      <w:r>
        <w:t>técnic</w:t>
      </w:r>
      <w:r>
        <w:t>a,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funcionarios,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instalaciones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entregarle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</w:t>
      </w:r>
      <w:r>
        <w:rPr>
          <w:spacing w:val="-59"/>
        </w:rPr>
        <w:t xml:space="preserve"> </w:t>
      </w:r>
      <w:r>
        <w:t>tiempo razonable toda la información que requiera éste en nombre de la junta consultiva. Para estos</w:t>
      </w:r>
      <w:r>
        <w:rPr>
          <w:spacing w:val="1"/>
        </w:rPr>
        <w:t xml:space="preserve"> </w:t>
      </w:r>
      <w:r>
        <w:t>efectos,</w:t>
      </w:r>
      <w:r>
        <w:rPr>
          <w:spacing w:val="-2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instruir a</w:t>
      </w:r>
      <w:r>
        <w:rPr>
          <w:spacing w:val="-3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funcionarios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atiendan debidamente</w:t>
      </w:r>
      <w:r>
        <w:rPr>
          <w:spacing w:val="-1"/>
        </w:rPr>
        <w:t xml:space="preserve"> </w:t>
      </w:r>
      <w:r>
        <w:t>estos</w:t>
      </w:r>
      <w:r>
        <w:rPr>
          <w:spacing w:val="-2"/>
        </w:rPr>
        <w:t xml:space="preserve"> </w:t>
      </w:r>
      <w:r>
        <w:t>requerimientos</w:t>
      </w:r>
    </w:p>
    <w:p w:rsidR="001634A4" w:rsidRDefault="00374325">
      <w:pPr>
        <w:pStyle w:val="Textoindependiente"/>
        <w:spacing w:before="122"/>
        <w:ind w:left="300" w:right="119"/>
        <w:jc w:val="both"/>
      </w:pPr>
      <w:r>
        <w:rPr>
          <w:rFonts w:ascii="Arial" w:hAnsi="Arial"/>
          <w:b/>
        </w:rPr>
        <w:t xml:space="preserve">Parágrafo. </w:t>
      </w:r>
      <w:r>
        <w:t>A partir de la entrada en vigor de esta ley, el Fondo Empresarial no está autorizado a hacer</w:t>
      </w:r>
      <w:r>
        <w:rPr>
          <w:spacing w:val="-59"/>
        </w:rPr>
        <w:t xml:space="preserve"> </w:t>
      </w:r>
      <w:r>
        <w:t>ningún desembolso a empresas en toma de posesión hasta tanto no esté funcionado la secretaría</w:t>
      </w:r>
      <w:r>
        <w:rPr>
          <w:spacing w:val="1"/>
        </w:rPr>
        <w:t xml:space="preserve"> </w:t>
      </w:r>
      <w:r>
        <w:t>técnica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refiere este</w:t>
      </w:r>
      <w:r>
        <w:rPr>
          <w:spacing w:val="-2"/>
        </w:rPr>
        <w:t xml:space="preserve"> </w:t>
      </w:r>
      <w:r>
        <w:t>artículo.</w:t>
      </w:r>
    </w:p>
    <w:p w:rsidR="001634A4" w:rsidRDefault="001634A4">
      <w:pPr>
        <w:jc w:val="both"/>
        <w:sectPr w:rsidR="001634A4">
          <w:pgSz w:w="12240" w:h="15840"/>
          <w:pgMar w:top="2300" w:right="960" w:bottom="1680" w:left="780" w:header="708" w:footer="1491" w:gutter="0"/>
          <w:cols w:space="720"/>
        </w:sectPr>
      </w:pPr>
    </w:p>
    <w:p w:rsidR="001634A4" w:rsidRDefault="001634A4">
      <w:pPr>
        <w:pStyle w:val="Textoindependiente"/>
        <w:spacing w:before="6"/>
        <w:rPr>
          <w:sz w:val="17"/>
        </w:rPr>
      </w:pPr>
    </w:p>
    <w:p w:rsidR="001634A4" w:rsidRDefault="00374325">
      <w:pPr>
        <w:pStyle w:val="Textoindependiente"/>
        <w:spacing w:before="94"/>
        <w:ind w:left="300" w:right="116"/>
        <w:jc w:val="both"/>
      </w:pPr>
      <w:r>
        <w:rPr>
          <w:rFonts w:ascii="Arial" w:hAnsi="Arial"/>
          <w:b/>
        </w:rPr>
        <w:t>Artículo 12º.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Confidencialidad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información.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junta</w:t>
      </w:r>
      <w:r>
        <w:rPr>
          <w:spacing w:val="1"/>
        </w:rPr>
        <w:t xml:space="preserve"> </w:t>
      </w:r>
      <w:r>
        <w:t>consultiva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funcionarios de la secretaría técnica se comprometerán a mantener confidencialidad de aquellos datos</w:t>
      </w:r>
      <w:r>
        <w:rPr>
          <w:spacing w:val="1"/>
        </w:rPr>
        <w:t xml:space="preserve"> </w:t>
      </w:r>
      <w:r>
        <w:t>concretos que por su naturaleza sean reservados</w:t>
      </w:r>
      <w:r>
        <w:t>, tales como los precios de compras de energía, pero</w:t>
      </w:r>
      <w:r>
        <w:rPr>
          <w:spacing w:val="1"/>
        </w:rPr>
        <w:t xml:space="preserve"> </w:t>
      </w:r>
      <w:r>
        <w:t>la empresa de servicios públicos objeto de toma de posesión tendrá la obligación de publicar todas las</w:t>
      </w:r>
      <w:r>
        <w:rPr>
          <w:spacing w:val="1"/>
        </w:rPr>
        <w:t xml:space="preserve"> </w:t>
      </w:r>
      <w:r>
        <w:t>actas de las reuniones de la junta consultiva un día después de que esta sea enviada por el respecti</w:t>
      </w:r>
      <w:r>
        <w:t>vo</w:t>
      </w:r>
      <w:r>
        <w:rPr>
          <w:spacing w:val="1"/>
        </w:rPr>
        <w:t xml:space="preserve"> </w:t>
      </w:r>
      <w:r>
        <w:t>secretario</w:t>
      </w:r>
      <w:r>
        <w:rPr>
          <w:spacing w:val="-3"/>
        </w:rPr>
        <w:t xml:space="preserve"> </w:t>
      </w:r>
      <w:r>
        <w:t>técnico.</w:t>
      </w:r>
    </w:p>
    <w:p w:rsidR="001634A4" w:rsidRDefault="001634A4">
      <w:pPr>
        <w:pStyle w:val="Textoindependiente"/>
        <w:rPr>
          <w:sz w:val="24"/>
        </w:rPr>
      </w:pPr>
    </w:p>
    <w:p w:rsidR="001634A4" w:rsidRDefault="001634A4">
      <w:pPr>
        <w:pStyle w:val="Textoindependiente"/>
        <w:spacing w:before="10"/>
        <w:rPr>
          <w:sz w:val="18"/>
        </w:rPr>
      </w:pPr>
    </w:p>
    <w:p w:rsidR="001634A4" w:rsidRDefault="00374325">
      <w:pPr>
        <w:pStyle w:val="Textoindependiente"/>
        <w:ind w:left="300" w:right="113"/>
        <w:jc w:val="both"/>
      </w:pPr>
      <w:r>
        <w:rPr>
          <w:rFonts w:ascii="Arial" w:hAnsi="Arial"/>
          <w:b/>
        </w:rPr>
        <w:t>Artículo 13º.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Cuestionarios de información financiera. </w:t>
      </w:r>
      <w:r>
        <w:t>Como requisito sinequanon para que el</w:t>
      </w:r>
      <w:r>
        <w:rPr>
          <w:spacing w:val="1"/>
        </w:rPr>
        <w:t xml:space="preserve"> </w:t>
      </w:r>
      <w:r>
        <w:t>Fondo Empresarial apoye con recursos a las empresas prestadoras de servicios públicos objeto de la</w:t>
      </w:r>
      <w:r>
        <w:rPr>
          <w:spacing w:val="1"/>
        </w:rPr>
        <w:t xml:space="preserve"> </w:t>
      </w:r>
      <w:r>
        <w:t>medida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toma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posesión,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empresa</w:t>
      </w:r>
      <w:r>
        <w:rPr>
          <w:spacing w:val="-13"/>
        </w:rPr>
        <w:t xml:space="preserve"> </w:t>
      </w:r>
      <w:r>
        <w:t>intervenida</w:t>
      </w:r>
      <w:r>
        <w:rPr>
          <w:spacing w:val="-8"/>
        </w:rPr>
        <w:t xml:space="preserve"> </w:t>
      </w:r>
      <w:r>
        <w:t>tendrá</w:t>
      </w:r>
      <w:r>
        <w:rPr>
          <w:spacing w:val="-10"/>
        </w:rPr>
        <w:t xml:space="preserve"> </w:t>
      </w:r>
      <w:r>
        <w:t>obligación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reportar</w:t>
      </w:r>
      <w:r>
        <w:rPr>
          <w:spacing w:val="-9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Fondo</w:t>
      </w:r>
      <w:r>
        <w:rPr>
          <w:spacing w:val="-10"/>
        </w:rPr>
        <w:t xml:space="preserve"> </w:t>
      </w:r>
      <w:r>
        <w:t>Empresarial</w:t>
      </w:r>
      <w:r>
        <w:rPr>
          <w:spacing w:val="-59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cuestionarios</w:t>
      </w:r>
      <w:r>
        <w:rPr>
          <w:spacing w:val="-2"/>
        </w:rPr>
        <w:t xml:space="preserve"> </w:t>
      </w:r>
      <w:r>
        <w:t>de información</w:t>
      </w:r>
      <w:r>
        <w:rPr>
          <w:spacing w:val="-2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 funcionarios:</w:t>
      </w:r>
    </w:p>
    <w:p w:rsidR="001634A4" w:rsidRDefault="00374325">
      <w:pPr>
        <w:pStyle w:val="Prrafodelista"/>
        <w:numPr>
          <w:ilvl w:val="0"/>
          <w:numId w:val="4"/>
        </w:numPr>
        <w:tabs>
          <w:tab w:val="left" w:pos="1021"/>
        </w:tabs>
        <w:spacing w:before="122"/>
        <w:ind w:hanging="361"/>
      </w:pPr>
      <w:r>
        <w:t>El</w:t>
      </w:r>
      <w:r>
        <w:rPr>
          <w:spacing w:val="-2"/>
        </w:rPr>
        <w:t xml:space="preserve"> </w:t>
      </w:r>
      <w:r>
        <w:t>agente</w:t>
      </w:r>
      <w:r>
        <w:rPr>
          <w:spacing w:val="-1"/>
        </w:rPr>
        <w:t xml:space="preserve"> </w:t>
      </w:r>
      <w:r>
        <w:t>especial;</w:t>
      </w:r>
    </w:p>
    <w:p w:rsidR="001634A4" w:rsidRDefault="00374325">
      <w:pPr>
        <w:pStyle w:val="Prrafodelista"/>
        <w:numPr>
          <w:ilvl w:val="0"/>
          <w:numId w:val="4"/>
        </w:numPr>
        <w:tabs>
          <w:tab w:val="left" w:pos="1021"/>
        </w:tabs>
        <w:ind w:hanging="361"/>
      </w:pPr>
      <w:r>
        <w:t>El</w:t>
      </w:r>
      <w:r>
        <w:rPr>
          <w:spacing w:val="-1"/>
        </w:rPr>
        <w:t xml:space="preserve"> </w:t>
      </w:r>
      <w:r>
        <w:t>gerente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planificación,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quien</w:t>
      </w:r>
      <w:r>
        <w:rPr>
          <w:spacing w:val="-1"/>
        </w:rPr>
        <w:t xml:space="preserve"> </w:t>
      </w:r>
      <w:r>
        <w:t>haga</w:t>
      </w:r>
      <w:r>
        <w:rPr>
          <w:spacing w:val="-3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veces;</w:t>
      </w:r>
    </w:p>
    <w:p w:rsidR="001634A4" w:rsidRDefault="00374325">
      <w:pPr>
        <w:pStyle w:val="Prrafodelista"/>
        <w:numPr>
          <w:ilvl w:val="0"/>
          <w:numId w:val="4"/>
        </w:numPr>
        <w:tabs>
          <w:tab w:val="left" w:pos="1021"/>
        </w:tabs>
        <w:spacing w:before="121"/>
        <w:ind w:hanging="361"/>
      </w:pPr>
      <w:r>
        <w:t>El</w:t>
      </w:r>
      <w:r>
        <w:rPr>
          <w:spacing w:val="-2"/>
        </w:rPr>
        <w:t xml:space="preserve"> </w:t>
      </w:r>
      <w:r>
        <w:t>gerente</w:t>
      </w:r>
      <w:r>
        <w:rPr>
          <w:spacing w:val="-3"/>
        </w:rPr>
        <w:t xml:space="preserve"> </w:t>
      </w:r>
      <w:r>
        <w:t>administrativo,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quien</w:t>
      </w:r>
      <w:r>
        <w:rPr>
          <w:spacing w:val="-1"/>
        </w:rPr>
        <w:t xml:space="preserve"> </w:t>
      </w:r>
      <w:r>
        <w:t>haga</w:t>
      </w:r>
      <w:r>
        <w:rPr>
          <w:spacing w:val="-3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veces;</w:t>
      </w:r>
    </w:p>
    <w:p w:rsidR="001634A4" w:rsidRDefault="00374325">
      <w:pPr>
        <w:pStyle w:val="Prrafodelista"/>
        <w:numPr>
          <w:ilvl w:val="0"/>
          <w:numId w:val="4"/>
        </w:numPr>
        <w:tabs>
          <w:tab w:val="left" w:pos="1021"/>
        </w:tabs>
        <w:ind w:hanging="361"/>
      </w:pPr>
      <w:r>
        <w:t>El</w:t>
      </w:r>
      <w:r>
        <w:rPr>
          <w:spacing w:val="-1"/>
        </w:rPr>
        <w:t xml:space="preserve"> </w:t>
      </w:r>
      <w:r>
        <w:t>gerente</w:t>
      </w:r>
      <w:r>
        <w:rPr>
          <w:spacing w:val="-3"/>
        </w:rPr>
        <w:t xml:space="preserve"> </w:t>
      </w:r>
      <w:r>
        <w:t>financiero,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quien</w:t>
      </w:r>
      <w:r>
        <w:rPr>
          <w:spacing w:val="-1"/>
        </w:rPr>
        <w:t xml:space="preserve"> </w:t>
      </w:r>
      <w:r>
        <w:t>haga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veces;</w:t>
      </w:r>
    </w:p>
    <w:p w:rsidR="001634A4" w:rsidRDefault="00374325">
      <w:pPr>
        <w:pStyle w:val="Prrafodelista"/>
        <w:numPr>
          <w:ilvl w:val="0"/>
          <w:numId w:val="4"/>
        </w:numPr>
        <w:tabs>
          <w:tab w:val="left" w:pos="1021"/>
        </w:tabs>
        <w:ind w:hanging="361"/>
      </w:pPr>
      <w:r>
        <w:t>Los</w:t>
      </w:r>
      <w:r>
        <w:rPr>
          <w:spacing w:val="-1"/>
        </w:rPr>
        <w:t xml:space="preserve"> </w:t>
      </w:r>
      <w:r>
        <w:t>miembros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comité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contratación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refiere esta</w:t>
      </w:r>
      <w:r>
        <w:rPr>
          <w:spacing w:val="-1"/>
        </w:rPr>
        <w:t xml:space="preserve"> </w:t>
      </w:r>
      <w:r>
        <w:t>ley;</w:t>
      </w:r>
    </w:p>
    <w:p w:rsidR="001634A4" w:rsidRDefault="001634A4">
      <w:pPr>
        <w:pStyle w:val="Textoindependiente"/>
        <w:rPr>
          <w:sz w:val="24"/>
        </w:rPr>
      </w:pPr>
    </w:p>
    <w:p w:rsidR="001634A4" w:rsidRDefault="001634A4">
      <w:pPr>
        <w:pStyle w:val="Textoindependiente"/>
        <w:spacing w:before="11"/>
        <w:rPr>
          <w:sz w:val="18"/>
        </w:rPr>
      </w:pPr>
    </w:p>
    <w:p w:rsidR="001634A4" w:rsidRDefault="00374325">
      <w:pPr>
        <w:pStyle w:val="Textoindependiente"/>
        <w:ind w:left="300" w:right="115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1:</w:t>
      </w:r>
      <w:r>
        <w:rPr>
          <w:rFonts w:ascii="Arial" w:hAnsi="Arial"/>
          <w:b/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cuestionario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contendrá,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mínimo,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rPr>
          <w:spacing w:val="-1"/>
        </w:rPr>
        <w:t>preguntas</w:t>
      </w:r>
      <w:r>
        <w:rPr>
          <w:spacing w:val="-17"/>
        </w:rPr>
        <w:t xml:space="preserve"> </w:t>
      </w:r>
      <w:r>
        <w:rPr>
          <w:spacing w:val="-1"/>
        </w:rPr>
        <w:t>y</w:t>
      </w:r>
      <w:r>
        <w:rPr>
          <w:spacing w:val="-16"/>
        </w:rPr>
        <w:t xml:space="preserve"> </w:t>
      </w:r>
      <w:r>
        <w:rPr>
          <w:spacing w:val="-1"/>
        </w:rPr>
        <w:t>respuestas</w:t>
      </w:r>
      <w:r>
        <w:rPr>
          <w:spacing w:val="-16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están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cuestionario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ingresos</w:t>
      </w:r>
      <w:r>
        <w:rPr>
          <w:spacing w:val="-14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responden</w:t>
      </w:r>
      <w:r>
        <w:rPr>
          <w:spacing w:val="-14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funcionarios</w:t>
      </w:r>
      <w:r>
        <w:rPr>
          <w:spacing w:val="-14"/>
        </w:rPr>
        <w:t xml:space="preserve"> </w:t>
      </w:r>
      <w:r>
        <w:t>públicos</w:t>
      </w:r>
      <w:r>
        <w:rPr>
          <w:spacing w:val="-59"/>
        </w:rPr>
        <w:t xml:space="preserve"> </w:t>
      </w:r>
      <w:r>
        <w:t>preparado por el Departamento Administrativo de la Función Pública, sin perjuicio de que el Fondo</w:t>
      </w:r>
      <w:r>
        <w:rPr>
          <w:spacing w:val="1"/>
        </w:rPr>
        <w:t xml:space="preserve"> </w:t>
      </w:r>
      <w:r>
        <w:t>Empresarial</w:t>
      </w:r>
      <w:r>
        <w:rPr>
          <w:spacing w:val="-2"/>
        </w:rPr>
        <w:t xml:space="preserve"> </w:t>
      </w:r>
      <w:r>
        <w:t>requiera</w:t>
      </w:r>
      <w:r>
        <w:rPr>
          <w:spacing w:val="-2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t>entregue</w:t>
      </w:r>
      <w:r>
        <w:rPr>
          <w:spacing w:val="-3"/>
        </w:rPr>
        <w:t xml:space="preserve"> </w:t>
      </w:r>
      <w:r>
        <w:t>información adicional.</w:t>
      </w:r>
    </w:p>
    <w:p w:rsidR="001634A4" w:rsidRDefault="00374325">
      <w:pPr>
        <w:pStyle w:val="Textoindependiente"/>
        <w:spacing w:before="121"/>
        <w:ind w:left="300" w:right="113"/>
        <w:jc w:val="both"/>
      </w:pPr>
      <w:r>
        <w:rPr>
          <w:rFonts w:ascii="Arial" w:hAnsi="Arial"/>
          <w:b/>
        </w:rPr>
        <w:t xml:space="preserve">Parágrafo 2. </w:t>
      </w:r>
      <w:r>
        <w:t>Los cuestionarios de</w:t>
      </w:r>
      <w:r>
        <w:t>berán ser entregados con la firma del respectivo contrato de apoyo</w:t>
      </w:r>
      <w:r>
        <w:rPr>
          <w:spacing w:val="1"/>
        </w:rPr>
        <w:t xml:space="preserve"> </w:t>
      </w:r>
      <w:r>
        <w:t>financiero y actualizados cada seis (6) meses. El incumplimiento de esta obligación implicará que el</w:t>
      </w:r>
      <w:r>
        <w:rPr>
          <w:spacing w:val="1"/>
        </w:rPr>
        <w:t xml:space="preserve"> </w:t>
      </w:r>
      <w:r>
        <w:t>Fondo</w:t>
      </w:r>
      <w:r>
        <w:rPr>
          <w:spacing w:val="-6"/>
        </w:rPr>
        <w:t xml:space="preserve"> </w:t>
      </w:r>
      <w:r>
        <w:t>Empresarial</w:t>
      </w:r>
      <w:r>
        <w:rPr>
          <w:spacing w:val="-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puede</w:t>
      </w:r>
      <w:r>
        <w:rPr>
          <w:spacing w:val="-5"/>
        </w:rPr>
        <w:t xml:space="preserve"> </w:t>
      </w:r>
      <w:r>
        <w:t>hacer</w:t>
      </w:r>
      <w:r>
        <w:rPr>
          <w:spacing w:val="-7"/>
        </w:rPr>
        <w:t xml:space="preserve"> </w:t>
      </w:r>
      <w:r>
        <w:t>ningún</w:t>
      </w:r>
      <w:r>
        <w:rPr>
          <w:spacing w:val="-9"/>
        </w:rPr>
        <w:t xml:space="preserve"> </w:t>
      </w:r>
      <w:r>
        <w:t>tipo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desembolso</w:t>
      </w:r>
      <w:r>
        <w:rPr>
          <w:spacing w:val="-8"/>
        </w:rPr>
        <w:t xml:space="preserve"> </w:t>
      </w:r>
      <w:r>
        <w:t>ni</w:t>
      </w:r>
      <w:r>
        <w:rPr>
          <w:spacing w:val="-6"/>
        </w:rPr>
        <w:t xml:space="preserve"> </w:t>
      </w:r>
      <w:r>
        <w:t>otorgar</w:t>
      </w:r>
      <w:r>
        <w:rPr>
          <w:spacing w:val="-7"/>
        </w:rPr>
        <w:t xml:space="preserve"> </w:t>
      </w:r>
      <w:r>
        <w:t>ningún</w:t>
      </w:r>
      <w:r>
        <w:rPr>
          <w:spacing w:val="-9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garantía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favor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empresa</w:t>
      </w:r>
      <w:r>
        <w:rPr>
          <w:spacing w:val="-2"/>
        </w:rPr>
        <w:t xml:space="preserve"> </w:t>
      </w:r>
      <w:r>
        <w:t>de servicios públicos en</w:t>
      </w:r>
      <w:r>
        <w:rPr>
          <w:spacing w:val="-2"/>
        </w:rPr>
        <w:t xml:space="preserve"> </w:t>
      </w:r>
      <w:r>
        <w:t>toma de</w:t>
      </w:r>
      <w:r>
        <w:rPr>
          <w:spacing w:val="-2"/>
        </w:rPr>
        <w:t xml:space="preserve"> </w:t>
      </w:r>
      <w:r>
        <w:t>posesión.</w:t>
      </w:r>
    </w:p>
    <w:p w:rsidR="001634A4" w:rsidRDefault="00374325">
      <w:pPr>
        <w:pStyle w:val="Textoindependiente"/>
        <w:spacing w:before="119"/>
        <w:ind w:left="300" w:right="116"/>
        <w:jc w:val="both"/>
      </w:pPr>
      <w:r>
        <w:t>Si alguna de las preguntas de cualquiera de los cuestionarios no es clara o no está respondida se</w:t>
      </w:r>
      <w:r>
        <w:rPr>
          <w:spacing w:val="1"/>
        </w:rPr>
        <w:t xml:space="preserve"> </w:t>
      </w:r>
      <w:r>
        <w:t>entenderá que no se cumplió con la obligación por lo que el Fondo Empresarial no pod</w:t>
      </w:r>
      <w:r>
        <w:t>rá hacer ningún</w:t>
      </w:r>
      <w:r>
        <w:rPr>
          <w:spacing w:val="1"/>
        </w:rPr>
        <w:t xml:space="preserve"> </w:t>
      </w:r>
      <w:r>
        <w:t>tipo de desembolso ni otorgar ningún tipo de garantía a favor de la empresa de servicios públicos en</w:t>
      </w:r>
      <w:r>
        <w:rPr>
          <w:spacing w:val="1"/>
        </w:rPr>
        <w:t xml:space="preserve"> </w:t>
      </w:r>
      <w:r>
        <w:t>toma</w:t>
      </w:r>
      <w:r>
        <w:rPr>
          <w:spacing w:val="-3"/>
        </w:rPr>
        <w:t xml:space="preserve"> </w:t>
      </w:r>
      <w:r>
        <w:t>de posesión hasta</w:t>
      </w:r>
      <w:r>
        <w:rPr>
          <w:spacing w:val="-2"/>
        </w:rPr>
        <w:t xml:space="preserve"> </w:t>
      </w:r>
      <w:r>
        <w:t>tanto</w:t>
      </w:r>
      <w:r>
        <w:rPr>
          <w:spacing w:val="-2"/>
        </w:rPr>
        <w:t xml:space="preserve"> </w:t>
      </w:r>
      <w:r>
        <w:t>no se</w:t>
      </w:r>
      <w:r>
        <w:rPr>
          <w:spacing w:val="-2"/>
        </w:rPr>
        <w:t xml:space="preserve"> </w:t>
      </w:r>
      <w:r>
        <w:t>subsane esta obligación.</w:t>
      </w:r>
    </w:p>
    <w:p w:rsidR="001634A4" w:rsidRDefault="001634A4">
      <w:pPr>
        <w:pStyle w:val="Textoindependiente"/>
        <w:rPr>
          <w:sz w:val="24"/>
        </w:rPr>
      </w:pPr>
    </w:p>
    <w:p w:rsidR="001634A4" w:rsidRDefault="001634A4">
      <w:pPr>
        <w:pStyle w:val="Textoindependiente"/>
        <w:spacing w:before="10"/>
        <w:rPr>
          <w:sz w:val="18"/>
        </w:rPr>
      </w:pPr>
    </w:p>
    <w:p w:rsidR="001634A4" w:rsidRDefault="00374325">
      <w:pPr>
        <w:ind w:left="300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14º.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</w:rPr>
        <w:t>Principios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contratación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empresas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servicios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públicos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objeto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toma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 xml:space="preserve">de posesión. </w:t>
      </w:r>
      <w:r>
        <w:t>Como requisito sinequanon para que el Fondo Empresarial apoye con recursos a las</w:t>
      </w:r>
      <w:r>
        <w:rPr>
          <w:spacing w:val="1"/>
        </w:rPr>
        <w:t xml:space="preserve"> </w:t>
      </w:r>
      <w:r>
        <w:t>empresas prestadoras de servicios públicos objeto de la medida de toma de posesión, cada empresa</w:t>
      </w:r>
      <w:r>
        <w:rPr>
          <w:spacing w:val="1"/>
        </w:rPr>
        <w:t xml:space="preserve"> </w:t>
      </w:r>
      <w:r>
        <w:t>que desee ser beneficiaria de estos re</w:t>
      </w:r>
      <w:r>
        <w:t>cursos deberá implementar los siguientes principios en su</w:t>
      </w:r>
      <w:r>
        <w:rPr>
          <w:spacing w:val="1"/>
        </w:rPr>
        <w:t xml:space="preserve"> </w:t>
      </w:r>
      <w:r>
        <w:t>respectivo</w:t>
      </w:r>
      <w:r>
        <w:rPr>
          <w:spacing w:val="-2"/>
        </w:rPr>
        <w:t xml:space="preserve"> </w:t>
      </w:r>
      <w:r>
        <w:t>manual</w:t>
      </w:r>
      <w:r>
        <w:rPr>
          <w:spacing w:val="-3"/>
        </w:rPr>
        <w:t xml:space="preserve"> </w:t>
      </w:r>
      <w:r>
        <w:t>de contratación:</w:t>
      </w:r>
    </w:p>
    <w:p w:rsidR="001634A4" w:rsidRDefault="001634A4">
      <w:pPr>
        <w:jc w:val="both"/>
        <w:sectPr w:rsidR="001634A4">
          <w:pgSz w:w="12240" w:h="15840"/>
          <w:pgMar w:top="2300" w:right="960" w:bottom="1680" w:left="780" w:header="708" w:footer="1491" w:gutter="0"/>
          <w:cols w:space="720"/>
        </w:sectPr>
      </w:pPr>
    </w:p>
    <w:p w:rsidR="001634A4" w:rsidRDefault="001634A4">
      <w:pPr>
        <w:pStyle w:val="Textoindependiente"/>
        <w:spacing w:before="6"/>
        <w:rPr>
          <w:sz w:val="17"/>
        </w:rPr>
      </w:pPr>
    </w:p>
    <w:p w:rsidR="001634A4" w:rsidRDefault="00374325">
      <w:pPr>
        <w:pStyle w:val="Prrafodelista"/>
        <w:numPr>
          <w:ilvl w:val="0"/>
          <w:numId w:val="3"/>
        </w:numPr>
        <w:tabs>
          <w:tab w:val="left" w:pos="1021"/>
        </w:tabs>
        <w:spacing w:before="94"/>
        <w:ind w:right="115"/>
        <w:jc w:val="both"/>
      </w:pPr>
      <w:r>
        <w:t>Principio de Transparencia. La respectiva empresa de servicios públicos domiciliarios deberá</w:t>
      </w:r>
      <w:r>
        <w:rPr>
          <w:spacing w:val="1"/>
        </w:rPr>
        <w:t xml:space="preserve"> </w:t>
      </w:r>
      <w:r>
        <w:t>publicar en su página web su norma de contratación vigente actualizada al último día de cada</w:t>
      </w:r>
      <w:r>
        <w:rPr>
          <w:spacing w:val="1"/>
        </w:rPr>
        <w:t xml:space="preserve"> </w:t>
      </w:r>
      <w:r>
        <w:t>mes, el procedimiento para homologación de nuevos oferentes incluyendo el trámite que debe</w:t>
      </w:r>
      <w:r>
        <w:rPr>
          <w:spacing w:val="1"/>
        </w:rPr>
        <w:t xml:space="preserve"> </w:t>
      </w:r>
      <w:r>
        <w:rPr>
          <w:spacing w:val="-1"/>
        </w:rPr>
        <w:t>surtir</w:t>
      </w:r>
      <w:r>
        <w:rPr>
          <w:spacing w:val="-13"/>
        </w:rPr>
        <w:t xml:space="preserve"> </w:t>
      </w:r>
      <w:r>
        <w:rPr>
          <w:spacing w:val="-1"/>
        </w:rPr>
        <w:t>un</w:t>
      </w:r>
      <w:r>
        <w:rPr>
          <w:spacing w:val="-14"/>
        </w:rPr>
        <w:t xml:space="preserve"> </w:t>
      </w:r>
      <w:r>
        <w:rPr>
          <w:spacing w:val="-1"/>
        </w:rPr>
        <w:t>interesado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proveedor</w:t>
      </w:r>
      <w:r>
        <w:rPr>
          <w:spacing w:val="-11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solicitar</w:t>
      </w:r>
      <w:r>
        <w:rPr>
          <w:spacing w:val="-16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homologue</w:t>
      </w:r>
      <w:r>
        <w:rPr>
          <w:spacing w:val="-14"/>
        </w:rPr>
        <w:t xml:space="preserve"> </w:t>
      </w:r>
      <w:r>
        <w:t>(en</w:t>
      </w:r>
      <w:r>
        <w:rPr>
          <w:spacing w:val="-17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aplique),</w:t>
      </w:r>
      <w:r>
        <w:rPr>
          <w:spacing w:val="-59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compras</w:t>
      </w:r>
      <w:r>
        <w:rPr>
          <w:spacing w:val="-3"/>
        </w:rPr>
        <w:t xml:space="preserve"> </w:t>
      </w:r>
      <w:r>
        <w:t>vigente</w:t>
      </w:r>
      <w:r>
        <w:rPr>
          <w:spacing w:val="-3"/>
        </w:rPr>
        <w:t xml:space="preserve"> </w:t>
      </w:r>
      <w:r>
        <w:t>actualizado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último</w:t>
      </w:r>
      <w:r>
        <w:rPr>
          <w:spacing w:val="-3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mes,</w:t>
      </w:r>
      <w:r>
        <w:rPr>
          <w:spacing w:val="1"/>
        </w:rPr>
        <w:t xml:space="preserve"> </w:t>
      </w:r>
      <w:r>
        <w:t>aviso</w:t>
      </w:r>
      <w:r>
        <w:rPr>
          <w:spacing w:val="-1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en el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invita</w:t>
      </w:r>
      <w:r>
        <w:rPr>
          <w:spacing w:val="-58"/>
        </w:rPr>
        <w:t xml:space="preserve"> </w:t>
      </w:r>
      <w:r>
        <w:t>a posibles interesados a participar de proceso de contratación que tengan un valor superior a</w:t>
      </w:r>
      <w:r>
        <w:rPr>
          <w:spacing w:val="1"/>
        </w:rPr>
        <w:t xml:space="preserve"> </w:t>
      </w:r>
      <w:r>
        <w:t>quinientos</w:t>
      </w:r>
      <w:r>
        <w:rPr>
          <w:spacing w:val="-1"/>
        </w:rPr>
        <w:t xml:space="preserve"> </w:t>
      </w:r>
      <w:r>
        <w:t>(500)</w:t>
      </w:r>
      <w:r>
        <w:rPr>
          <w:spacing w:val="1"/>
        </w:rPr>
        <w:t xml:space="preserve"> </w:t>
      </w:r>
      <w:r>
        <w:t>salarios</w:t>
      </w:r>
      <w:r>
        <w:rPr>
          <w:spacing w:val="-2"/>
        </w:rPr>
        <w:t xml:space="preserve"> </w:t>
      </w:r>
      <w:r>
        <w:t>mínimos</w:t>
      </w:r>
      <w:r>
        <w:rPr>
          <w:spacing w:val="-2"/>
        </w:rPr>
        <w:t xml:space="preserve"> </w:t>
      </w:r>
      <w:r>
        <w:t>lega</w:t>
      </w:r>
      <w:r>
        <w:t>les mensuales vigentes.</w:t>
      </w:r>
    </w:p>
    <w:p w:rsidR="001634A4" w:rsidRDefault="00374325">
      <w:pPr>
        <w:pStyle w:val="Textoindependiente"/>
        <w:spacing w:before="120"/>
        <w:ind w:left="1020" w:right="113"/>
        <w:jc w:val="both"/>
      </w:pPr>
      <w:r>
        <w:t>Durante toda la vigencia del respectivo contrato de apoyo la empresa intervenida garantiza que</w:t>
      </w:r>
      <w:r>
        <w:rPr>
          <w:spacing w:val="1"/>
        </w:rPr>
        <w:t xml:space="preserve"> </w:t>
      </w:r>
      <w:r>
        <w:t>mantendrá publicada en su página web, y que podrá ser consultada por cualquier ciudadano, la</w:t>
      </w:r>
      <w:r>
        <w:rPr>
          <w:spacing w:val="-59"/>
        </w:rPr>
        <w:t xml:space="preserve"> </w:t>
      </w:r>
      <w:r>
        <w:t>siguiente</w:t>
      </w:r>
      <w:r>
        <w:rPr>
          <w:spacing w:val="-11"/>
        </w:rPr>
        <w:t xml:space="preserve"> </w:t>
      </w:r>
      <w:r>
        <w:t>información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todos</w:t>
      </w:r>
      <w:r>
        <w:rPr>
          <w:spacing w:val="-10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contratos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tengan</w:t>
      </w:r>
      <w:r>
        <w:rPr>
          <w:spacing w:val="-10"/>
        </w:rPr>
        <w:t xml:space="preserve"> </w:t>
      </w:r>
      <w:r>
        <w:t>valor</w:t>
      </w:r>
      <w:r>
        <w:rPr>
          <w:spacing w:val="-10"/>
        </w:rPr>
        <w:t xml:space="preserve"> </w:t>
      </w:r>
      <w:r>
        <w:t>superior</w:t>
      </w:r>
      <w:r>
        <w:rPr>
          <w:spacing w:val="-9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quinientos</w:t>
      </w:r>
      <w:r>
        <w:rPr>
          <w:spacing w:val="-10"/>
        </w:rPr>
        <w:t xml:space="preserve"> </w:t>
      </w:r>
      <w:r>
        <w:t>(500)</w:t>
      </w:r>
      <w:r>
        <w:rPr>
          <w:spacing w:val="-13"/>
        </w:rPr>
        <w:t xml:space="preserve"> </w:t>
      </w:r>
      <w:r>
        <w:t>salarios</w:t>
      </w:r>
      <w:r>
        <w:rPr>
          <w:spacing w:val="-58"/>
        </w:rPr>
        <w:t xml:space="preserve"> </w:t>
      </w:r>
      <w:r>
        <w:t>mínimos</w:t>
      </w:r>
      <w:r>
        <w:rPr>
          <w:spacing w:val="-11"/>
        </w:rPr>
        <w:t xml:space="preserve"> </w:t>
      </w:r>
      <w:r>
        <w:t>legales</w:t>
      </w:r>
      <w:r>
        <w:rPr>
          <w:spacing w:val="-11"/>
        </w:rPr>
        <w:t xml:space="preserve"> </w:t>
      </w:r>
      <w:r>
        <w:t>mensuales</w:t>
      </w:r>
      <w:r>
        <w:rPr>
          <w:spacing w:val="-10"/>
        </w:rPr>
        <w:t xml:space="preserve"> </w:t>
      </w:r>
      <w:r>
        <w:t>vigentes:</w:t>
      </w:r>
      <w:r>
        <w:rPr>
          <w:spacing w:val="-12"/>
        </w:rPr>
        <w:t xml:space="preserve"> </w:t>
      </w:r>
      <w:r>
        <w:t>(i)</w:t>
      </w:r>
      <w:r>
        <w:rPr>
          <w:spacing w:val="-7"/>
        </w:rPr>
        <w:t xml:space="preserve"> </w:t>
      </w:r>
      <w:r>
        <w:t>pliegos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condiciones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términos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referencia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cada</w:t>
      </w:r>
      <w:r>
        <w:rPr>
          <w:spacing w:val="-58"/>
        </w:rPr>
        <w:t xml:space="preserve"> </w:t>
      </w:r>
      <w:r>
        <w:t>proceso de contratación (incluyendo sus modificaciones y aclaraciones); (ii) propuestas de</w:t>
      </w:r>
      <w:r>
        <w:rPr>
          <w:spacing w:val="1"/>
        </w:rPr>
        <w:t xml:space="preserve"> </w:t>
      </w:r>
      <w:r>
        <w:t xml:space="preserve">adjudicación; </w:t>
      </w:r>
      <w:r>
        <w:t>(iii) invitación, registro y actas de todas las reuniones individuales o colectivas que</w:t>
      </w:r>
      <w:r>
        <w:rPr>
          <w:spacing w:val="-59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lleven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cabo</w:t>
      </w:r>
      <w:r>
        <w:rPr>
          <w:spacing w:val="11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interesados;</w:t>
      </w:r>
      <w:r>
        <w:rPr>
          <w:spacing w:val="10"/>
        </w:rPr>
        <w:t xml:space="preserve"> </w:t>
      </w:r>
      <w:r>
        <w:t>(iv)</w:t>
      </w:r>
      <w:r>
        <w:rPr>
          <w:spacing w:val="10"/>
        </w:rPr>
        <w:t xml:space="preserve"> </w:t>
      </w:r>
      <w:r>
        <w:t>contratos</w:t>
      </w:r>
      <w:r>
        <w:rPr>
          <w:spacing w:val="9"/>
        </w:rPr>
        <w:t xml:space="preserve"> </w:t>
      </w:r>
      <w:r>
        <w:t>definitivos</w:t>
      </w:r>
      <w:r>
        <w:rPr>
          <w:spacing w:val="11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sus</w:t>
      </w:r>
      <w:r>
        <w:rPr>
          <w:spacing w:val="9"/>
        </w:rPr>
        <w:t xml:space="preserve"> </w:t>
      </w:r>
      <w:r>
        <w:t>respectivas</w:t>
      </w:r>
      <w:r>
        <w:rPr>
          <w:spacing w:val="9"/>
        </w:rPr>
        <w:t xml:space="preserve"> </w:t>
      </w:r>
      <w:r>
        <w:t>modificaciones,</w:t>
      </w:r>
    </w:p>
    <w:p w:rsidR="001634A4" w:rsidRDefault="00374325">
      <w:pPr>
        <w:pStyle w:val="Textoindependiente"/>
        <w:spacing w:before="1"/>
        <w:ind w:left="1020"/>
        <w:jc w:val="both"/>
      </w:pPr>
      <w:r>
        <w:t>(v)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informes de</w:t>
      </w:r>
      <w:r>
        <w:rPr>
          <w:spacing w:val="-3"/>
        </w:rPr>
        <w:t xml:space="preserve"> </w:t>
      </w:r>
      <w:r>
        <w:t>seguimiento.</w:t>
      </w:r>
    </w:p>
    <w:p w:rsidR="001634A4" w:rsidRDefault="00374325">
      <w:pPr>
        <w:pStyle w:val="Prrafodelista"/>
        <w:numPr>
          <w:ilvl w:val="0"/>
          <w:numId w:val="3"/>
        </w:numPr>
        <w:tabs>
          <w:tab w:val="left" w:pos="1021"/>
        </w:tabs>
        <w:ind w:right="114"/>
        <w:jc w:val="both"/>
      </w:pPr>
      <w:r>
        <w:t>Principio de Selección Objetiva. Todas las decisiones relacionadas con la estructuración de los</w:t>
      </w:r>
      <w:r>
        <w:rPr>
          <w:spacing w:val="1"/>
        </w:rPr>
        <w:t xml:space="preserve"> </w:t>
      </w:r>
      <w:r>
        <w:t>procesos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contratación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desarrollo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mismos</w:t>
      </w:r>
      <w:r>
        <w:rPr>
          <w:spacing w:val="-10"/>
        </w:rPr>
        <w:t xml:space="preserve"> </w:t>
      </w:r>
      <w:r>
        <w:t>serán</w:t>
      </w:r>
      <w:r>
        <w:rPr>
          <w:spacing w:val="-11"/>
        </w:rPr>
        <w:t xml:space="preserve"> </w:t>
      </w:r>
      <w:r>
        <w:t>tomadas</w:t>
      </w:r>
      <w:r>
        <w:rPr>
          <w:spacing w:val="-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empresa</w:t>
      </w:r>
      <w:r>
        <w:rPr>
          <w:spacing w:val="-11"/>
        </w:rPr>
        <w:t xml:space="preserve"> </w:t>
      </w:r>
      <w:r>
        <w:t>objeto</w:t>
      </w:r>
      <w:r>
        <w:rPr>
          <w:spacing w:val="-58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toma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t>posesión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forma</w:t>
      </w:r>
      <w:r>
        <w:rPr>
          <w:spacing w:val="-14"/>
        </w:rPr>
        <w:t xml:space="preserve"> </w:t>
      </w:r>
      <w:r>
        <w:t>objetiva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imparcial,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únic</w:t>
      </w:r>
      <w:r>
        <w:t>o</w:t>
      </w:r>
      <w:r>
        <w:rPr>
          <w:spacing w:val="-13"/>
        </w:rPr>
        <w:t xml:space="preserve"> </w:t>
      </w:r>
      <w:r>
        <w:t>interés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satisfacer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manera</w:t>
      </w:r>
      <w:r>
        <w:rPr>
          <w:spacing w:val="-59"/>
        </w:rPr>
        <w:t xml:space="preserve"> </w:t>
      </w:r>
      <w:r>
        <w:t>justa y equitativa los intereses de la empresa y de garantizar la continuidad del servicio público</w:t>
      </w:r>
      <w:r>
        <w:rPr>
          <w:spacing w:val="1"/>
        </w:rPr>
        <w:t xml:space="preserve"> </w:t>
      </w:r>
      <w:r>
        <w:t>a su</w:t>
      </w:r>
      <w:r>
        <w:rPr>
          <w:spacing w:val="1"/>
        </w:rPr>
        <w:t xml:space="preserve"> </w:t>
      </w:r>
      <w:r>
        <w:t>cargo.</w:t>
      </w:r>
    </w:p>
    <w:p w:rsidR="001634A4" w:rsidRDefault="00374325">
      <w:pPr>
        <w:pStyle w:val="Textoindependiente"/>
        <w:spacing w:before="120"/>
        <w:ind w:left="1020" w:right="112"/>
        <w:jc w:val="both"/>
      </w:pPr>
      <w:r>
        <w:t>En</w:t>
      </w:r>
      <w:r>
        <w:rPr>
          <w:spacing w:val="-4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procesos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inicie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toma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posesión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celebrar</w:t>
      </w:r>
      <w:r>
        <w:rPr>
          <w:spacing w:val="-58"/>
        </w:rPr>
        <w:t xml:space="preserve"> </w:t>
      </w:r>
      <w:r>
        <w:t>cualquier clase de contrato, su personal propenderá activamente por fomentar la competencia</w:t>
      </w:r>
      <w:r>
        <w:rPr>
          <w:spacing w:val="1"/>
        </w:rPr>
        <w:t xml:space="preserve"> </w:t>
      </w:r>
      <w:r>
        <w:t>entre los posibles oferentes, para lo cual evitará establecer barreras u obstáculos innecesarios</w:t>
      </w:r>
      <w:r>
        <w:rPr>
          <w:spacing w:val="1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participar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mismos,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hacer</w:t>
      </w:r>
      <w:r>
        <w:rPr>
          <w:spacing w:val="-7"/>
        </w:rPr>
        <w:t xml:space="preserve"> </w:t>
      </w:r>
      <w:r>
        <w:t>exigencias</w:t>
      </w:r>
      <w:r>
        <w:rPr>
          <w:spacing w:val="-8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experiencia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requisitos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>justifiquen,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exigir</w:t>
      </w:r>
      <w:r>
        <w:rPr>
          <w:spacing w:val="-9"/>
        </w:rPr>
        <w:t xml:space="preserve"> </w:t>
      </w:r>
      <w:r>
        <w:t>documentos</w:t>
      </w:r>
      <w:r>
        <w:rPr>
          <w:spacing w:val="-10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condición</w:t>
      </w:r>
      <w:r>
        <w:rPr>
          <w:spacing w:val="-12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participar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respectivos</w:t>
      </w:r>
      <w:r>
        <w:rPr>
          <w:spacing w:val="-10"/>
        </w:rPr>
        <w:t xml:space="preserve"> </w:t>
      </w:r>
      <w:r>
        <w:t>concursos</w:t>
      </w:r>
      <w:r>
        <w:rPr>
          <w:spacing w:val="-8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sean indispensables</w:t>
      </w:r>
      <w:r>
        <w:rPr>
          <w:spacing w:val="-2"/>
        </w:rPr>
        <w:t xml:space="preserve"> </w:t>
      </w:r>
      <w:r>
        <w:t>para la selección</w:t>
      </w:r>
      <w:r>
        <w:rPr>
          <w:spacing w:val="-2"/>
        </w:rPr>
        <w:t xml:space="preserve"> </w:t>
      </w:r>
      <w:r>
        <w:t>objetiva</w:t>
      </w:r>
      <w:r>
        <w:rPr>
          <w:spacing w:val="-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contratistas.</w:t>
      </w:r>
    </w:p>
    <w:p w:rsidR="001634A4" w:rsidRDefault="00374325">
      <w:pPr>
        <w:pStyle w:val="Textoindependiente"/>
        <w:spacing w:before="122"/>
        <w:ind w:left="1020" w:right="114"/>
        <w:jc w:val="both"/>
      </w:pPr>
      <w:r>
        <w:t>Cuando por las circunstancias especiales del caso la empresa objeto de la toma de posesión</w:t>
      </w:r>
      <w:r>
        <w:rPr>
          <w:spacing w:val="1"/>
        </w:rPr>
        <w:t xml:space="preserve"> </w:t>
      </w:r>
      <w:r>
        <w:t>deba</w:t>
      </w:r>
      <w:r>
        <w:rPr>
          <w:spacing w:val="-6"/>
        </w:rPr>
        <w:t xml:space="preserve"> </w:t>
      </w:r>
      <w:r>
        <w:t>celebrar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contrato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adquirir</w:t>
      </w:r>
      <w:r>
        <w:rPr>
          <w:spacing w:val="-4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t>bien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medie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concurso</w:t>
      </w:r>
      <w:r>
        <w:rPr>
          <w:spacing w:val="-5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seleccionar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proveedor,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justificar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pertinente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propuesta</w:t>
      </w:r>
      <w:r>
        <w:rPr>
          <w:spacing w:val="-3"/>
        </w:rPr>
        <w:t xml:space="preserve"> </w:t>
      </w:r>
      <w:r>
        <w:t>de adjudicación, que</w:t>
      </w:r>
      <w:r>
        <w:rPr>
          <w:spacing w:val="-2"/>
        </w:rPr>
        <w:t xml:space="preserve"> </w:t>
      </w:r>
      <w:r>
        <w:t>en cualquier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publicada en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página web.</w:t>
      </w:r>
    </w:p>
    <w:p w:rsidR="001634A4" w:rsidRDefault="00374325">
      <w:pPr>
        <w:pStyle w:val="Prrafodelista"/>
        <w:numPr>
          <w:ilvl w:val="0"/>
          <w:numId w:val="3"/>
        </w:numPr>
        <w:tabs>
          <w:tab w:val="left" w:pos="1021"/>
        </w:tabs>
        <w:ind w:right="118"/>
        <w:jc w:val="both"/>
      </w:pPr>
      <w:r>
        <w:t>Principio de austeridad. Los procesos de contratación de la Empresa deberán maximizar los</w:t>
      </w:r>
      <w:r>
        <w:rPr>
          <w:spacing w:val="1"/>
        </w:rPr>
        <w:t xml:space="preserve"> </w:t>
      </w:r>
      <w:r>
        <w:t>recursos disponibles, por lo que no contratará nin</w:t>
      </w:r>
      <w:r>
        <w:t>gún bien o servicio que no sea estrictamente</w:t>
      </w:r>
      <w:r>
        <w:rPr>
          <w:spacing w:val="1"/>
        </w:rPr>
        <w:t xml:space="preserve"> </w:t>
      </w:r>
      <w:r>
        <w:t>necesario</w:t>
      </w:r>
      <w:r>
        <w:rPr>
          <w:spacing w:val="-1"/>
        </w:rPr>
        <w:t xml:space="preserve"> </w:t>
      </w:r>
      <w:r>
        <w:t>para garantizar la prestación del</w:t>
      </w:r>
      <w:r>
        <w:rPr>
          <w:spacing w:val="-1"/>
        </w:rPr>
        <w:t xml:space="preserve"> </w:t>
      </w:r>
      <w:r>
        <w:t>servicio público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cargo.</w:t>
      </w:r>
    </w:p>
    <w:p w:rsidR="001634A4" w:rsidRDefault="00374325">
      <w:pPr>
        <w:pStyle w:val="Prrafodelista"/>
        <w:numPr>
          <w:ilvl w:val="0"/>
          <w:numId w:val="3"/>
        </w:numPr>
        <w:tabs>
          <w:tab w:val="left" w:pos="1021"/>
        </w:tabs>
        <w:spacing w:before="122"/>
        <w:ind w:right="113"/>
        <w:jc w:val="both"/>
      </w:pPr>
      <w:r>
        <w:rPr>
          <w:spacing w:val="-1"/>
        </w:rPr>
        <w:t>Principio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planeación.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contratos</w:t>
      </w:r>
      <w:r>
        <w:rPr>
          <w:spacing w:val="-12"/>
        </w:rPr>
        <w:t xml:space="preserve"> </w:t>
      </w:r>
      <w:r>
        <w:t>cuyos</w:t>
      </w:r>
      <w:r>
        <w:rPr>
          <w:spacing w:val="-12"/>
        </w:rPr>
        <w:t xml:space="preserve"> </w:t>
      </w:r>
      <w:r>
        <w:t>valores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contratar</w:t>
      </w:r>
      <w:r>
        <w:rPr>
          <w:spacing w:val="-12"/>
        </w:rPr>
        <w:t xml:space="preserve"> </w:t>
      </w:r>
      <w:r>
        <w:t>sean</w:t>
      </w:r>
      <w:r>
        <w:rPr>
          <w:spacing w:val="-15"/>
        </w:rPr>
        <w:t xml:space="preserve"> </w:t>
      </w:r>
      <w:r>
        <w:t>superiores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cincuenta</w:t>
      </w:r>
      <w:r>
        <w:rPr>
          <w:spacing w:val="-12"/>
        </w:rPr>
        <w:t xml:space="preserve"> </w:t>
      </w:r>
      <w:r>
        <w:t>(50)</w:t>
      </w:r>
      <w:r>
        <w:rPr>
          <w:spacing w:val="-59"/>
        </w:rPr>
        <w:t xml:space="preserve"> </w:t>
      </w:r>
      <w:r>
        <w:t>de pesos moneda corriente que celebre la empresa objeto de toma de posesión deberán estar</w:t>
      </w:r>
      <w:r>
        <w:rPr>
          <w:spacing w:val="1"/>
        </w:rPr>
        <w:t xml:space="preserve"> </w:t>
      </w:r>
      <w:r>
        <w:rPr>
          <w:spacing w:val="-1"/>
        </w:rPr>
        <w:t>precedidos</w:t>
      </w:r>
      <w:r>
        <w:rPr>
          <w:spacing w:val="-14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estrategia</w:t>
      </w:r>
      <w:r>
        <w:rPr>
          <w:spacing w:val="-1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compras</w:t>
      </w:r>
      <w:r>
        <w:rPr>
          <w:spacing w:val="-14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incluirá</w:t>
      </w:r>
      <w:r>
        <w:rPr>
          <w:spacing w:val="-13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mínimo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objeto,</w:t>
      </w:r>
      <w:r>
        <w:rPr>
          <w:spacing w:val="-15"/>
        </w:rPr>
        <w:t xml:space="preserve"> </w:t>
      </w:r>
      <w:r>
        <w:t>vigencia,</w:t>
      </w:r>
      <w:r>
        <w:rPr>
          <w:spacing w:val="-13"/>
        </w:rPr>
        <w:t xml:space="preserve"> </w:t>
      </w:r>
      <w:r>
        <w:t>valor,</w:t>
      </w:r>
      <w:r>
        <w:rPr>
          <w:spacing w:val="-15"/>
        </w:rPr>
        <w:t xml:space="preserve"> </w:t>
      </w:r>
      <w:r>
        <w:t>análisis</w:t>
      </w:r>
      <w:r>
        <w:rPr>
          <w:spacing w:val="-58"/>
        </w:rPr>
        <w:t xml:space="preserve"> </w:t>
      </w:r>
      <w:r>
        <w:t>de mercado, proveedores convocados y cronograma dirigidos a garanti</w:t>
      </w:r>
      <w:r>
        <w:t>zar la prestación del</w:t>
      </w:r>
      <w:r>
        <w:rPr>
          <w:spacing w:val="1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público a</w:t>
      </w:r>
      <w:r>
        <w:rPr>
          <w:spacing w:val="-1"/>
        </w:rPr>
        <w:t xml:space="preserve"> </w:t>
      </w:r>
      <w:r>
        <w:t>cargo</w:t>
      </w:r>
      <w:r>
        <w:rPr>
          <w:spacing w:val="-4"/>
        </w:rPr>
        <w:t xml:space="preserve"> </w:t>
      </w:r>
      <w:r>
        <w:t>de la empresa.</w:t>
      </w:r>
    </w:p>
    <w:p w:rsidR="001634A4" w:rsidRDefault="00374325">
      <w:pPr>
        <w:pStyle w:val="Prrafodelista"/>
        <w:numPr>
          <w:ilvl w:val="0"/>
          <w:numId w:val="3"/>
        </w:numPr>
        <w:tabs>
          <w:tab w:val="left" w:pos="1021"/>
        </w:tabs>
        <w:spacing w:before="120"/>
        <w:ind w:right="116"/>
        <w:jc w:val="both"/>
      </w:pPr>
      <w:r>
        <w:t>Principio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igualdad.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ninguna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prerrogativas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privilegios</w:t>
      </w:r>
      <w:r>
        <w:rPr>
          <w:spacing w:val="-59"/>
        </w:rPr>
        <w:t xml:space="preserve"> </w:t>
      </w:r>
      <w:r>
        <w:t>especiales para competir por sus contratos, ni preferencias en relación con el orden o las</w:t>
      </w:r>
      <w:r>
        <w:rPr>
          <w:spacing w:val="1"/>
        </w:rPr>
        <w:t xml:space="preserve"> </w:t>
      </w:r>
      <w:r>
        <w:rPr>
          <w:spacing w:val="-1"/>
        </w:rPr>
        <w:t>condiciones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7"/>
        </w:rPr>
        <w:t xml:space="preserve"> </w:t>
      </w:r>
      <w:r>
        <w:t>pagos</w:t>
      </w:r>
      <w:r>
        <w:rPr>
          <w:spacing w:val="-16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haga</w:t>
      </w:r>
      <w:r>
        <w:rPr>
          <w:spacing w:val="-1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cada</w:t>
      </w:r>
      <w:r>
        <w:rPr>
          <w:spacing w:val="-14"/>
        </w:rPr>
        <w:t xml:space="preserve"> </w:t>
      </w:r>
      <w:r>
        <w:t>contratista</w:t>
      </w:r>
      <w:r>
        <w:rPr>
          <w:spacing w:val="-16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grupo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contratistas,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tratamiento</w:t>
      </w:r>
    </w:p>
    <w:p w:rsidR="001634A4" w:rsidRDefault="001634A4">
      <w:pPr>
        <w:jc w:val="both"/>
        <w:sectPr w:rsidR="001634A4">
          <w:pgSz w:w="12240" w:h="15840"/>
          <w:pgMar w:top="2300" w:right="960" w:bottom="1680" w:left="780" w:header="708" w:footer="1491" w:gutter="0"/>
          <w:cols w:space="720"/>
        </w:sectPr>
      </w:pPr>
    </w:p>
    <w:p w:rsidR="001634A4" w:rsidRDefault="001634A4">
      <w:pPr>
        <w:pStyle w:val="Textoindependiente"/>
        <w:spacing w:before="6"/>
        <w:rPr>
          <w:sz w:val="17"/>
        </w:rPr>
      </w:pPr>
    </w:p>
    <w:p w:rsidR="001634A4" w:rsidRDefault="00374325">
      <w:pPr>
        <w:pStyle w:val="Textoindependiente"/>
        <w:spacing w:before="94"/>
        <w:ind w:left="1020" w:right="113"/>
        <w:jc w:val="both"/>
      </w:pPr>
      <w:r>
        <w:t>que les dé a los mismos, o con las decisiones que tome en relación con la ejecución de sus</w:t>
      </w:r>
      <w:r>
        <w:rPr>
          <w:spacing w:val="1"/>
        </w:rPr>
        <w:t xml:space="preserve"> </w:t>
      </w:r>
      <w:r>
        <w:t>contratos.</w:t>
      </w:r>
    </w:p>
    <w:p w:rsidR="001634A4" w:rsidRDefault="00374325">
      <w:pPr>
        <w:pStyle w:val="Textoindependiente"/>
        <w:spacing w:before="121"/>
        <w:ind w:left="1020" w:right="116"/>
        <w:jc w:val="both"/>
      </w:pPr>
      <w:r>
        <w:t>A</w:t>
      </w:r>
      <w:r>
        <w:rPr>
          <w:spacing w:val="-11"/>
        </w:rPr>
        <w:t xml:space="preserve"> </w:t>
      </w:r>
      <w:r>
        <w:t>todos</w:t>
      </w:r>
      <w:r>
        <w:rPr>
          <w:spacing w:val="-13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interesados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participar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procesos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contratación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empresa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cumplan</w:t>
      </w:r>
      <w:r>
        <w:rPr>
          <w:spacing w:val="-59"/>
        </w:rPr>
        <w:t xml:space="preserve"> </w:t>
      </w:r>
      <w:r>
        <w:t>con las condiciones necesarias para ser considerados en el respectivo proceso, la empresa les</w:t>
      </w:r>
      <w:r>
        <w:rPr>
          <w:spacing w:val="1"/>
        </w:rPr>
        <w:t xml:space="preserve"> </w:t>
      </w:r>
      <w:r>
        <w:t>ofrecerá las mismas condiciones y oportunidades para competir, sin restringir arbitrariamente la</w:t>
      </w:r>
      <w:r>
        <w:rPr>
          <w:spacing w:val="-59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de ninguno.</w:t>
      </w:r>
    </w:p>
    <w:p w:rsidR="001634A4" w:rsidRDefault="00374325">
      <w:pPr>
        <w:pStyle w:val="Prrafodelista"/>
        <w:numPr>
          <w:ilvl w:val="0"/>
          <w:numId w:val="3"/>
        </w:numPr>
        <w:tabs>
          <w:tab w:val="left" w:pos="1021"/>
        </w:tabs>
        <w:spacing w:before="120"/>
        <w:ind w:right="113"/>
        <w:jc w:val="both"/>
      </w:pPr>
      <w:r>
        <w:t>Principio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trazabilidad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rendición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cuentas.</w:t>
      </w:r>
      <w:r>
        <w:rPr>
          <w:spacing w:val="-11"/>
        </w:rPr>
        <w:t xml:space="preserve"> </w:t>
      </w:r>
      <w:r>
        <w:t>Todas</w:t>
      </w:r>
      <w:r>
        <w:rPr>
          <w:spacing w:val="-10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actuaciones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empresa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relación</w:t>
      </w:r>
      <w:r>
        <w:rPr>
          <w:spacing w:val="-59"/>
        </w:rPr>
        <w:t xml:space="preserve"> </w:t>
      </w:r>
      <w:r>
        <w:t>con la estructuración de los procesos de selección de contratistas, el desarrollo de los mismos,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suscripción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t>ejecución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sus</w:t>
      </w:r>
      <w:r>
        <w:rPr>
          <w:spacing w:val="-14"/>
        </w:rPr>
        <w:t xml:space="preserve"> </w:t>
      </w:r>
      <w:r>
        <w:t>contratos,</w:t>
      </w:r>
      <w:r>
        <w:rPr>
          <w:spacing w:val="-13"/>
        </w:rPr>
        <w:t xml:space="preserve"> </w:t>
      </w:r>
      <w:r>
        <w:t>de</w:t>
      </w:r>
      <w:r>
        <w:t>berán</w:t>
      </w:r>
      <w:r>
        <w:rPr>
          <w:spacing w:val="-11"/>
        </w:rPr>
        <w:t xml:space="preserve"> </w:t>
      </w:r>
      <w:r>
        <w:t>quedar</w:t>
      </w:r>
      <w:r>
        <w:rPr>
          <w:spacing w:val="-13"/>
        </w:rPr>
        <w:t xml:space="preserve"> </w:t>
      </w:r>
      <w:r>
        <w:t>registradas</w:t>
      </w:r>
      <w:r>
        <w:rPr>
          <w:spacing w:val="-14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escrito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manera</w:t>
      </w:r>
      <w:r>
        <w:rPr>
          <w:spacing w:val="-58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en los expedientes</w:t>
      </w:r>
      <w:r>
        <w:rPr>
          <w:spacing w:val="1"/>
        </w:rPr>
        <w:t xml:space="preserve"> </w:t>
      </w:r>
      <w:r>
        <w:t>correspondientes.</w:t>
      </w:r>
    </w:p>
    <w:p w:rsidR="001634A4" w:rsidRDefault="00374325">
      <w:pPr>
        <w:pStyle w:val="Textoindependiente"/>
        <w:spacing w:before="119"/>
        <w:ind w:left="1020" w:right="112"/>
        <w:jc w:val="both"/>
      </w:pPr>
      <w:r>
        <w:t>Para</w:t>
      </w:r>
      <w:r>
        <w:rPr>
          <w:spacing w:val="-7"/>
        </w:rPr>
        <w:t xml:space="preserve"> </w:t>
      </w:r>
      <w:r>
        <w:t>cada</w:t>
      </w:r>
      <w:r>
        <w:rPr>
          <w:spacing w:val="-10"/>
        </w:rPr>
        <w:t xml:space="preserve"> </w:t>
      </w:r>
      <w:r>
        <w:t>uno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procesos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contratación,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empresa</w:t>
      </w:r>
      <w:r>
        <w:rPr>
          <w:spacing w:val="-7"/>
        </w:rPr>
        <w:t xml:space="preserve"> </w:t>
      </w:r>
      <w:r>
        <w:t>llevará</w:t>
      </w:r>
      <w:r>
        <w:rPr>
          <w:spacing w:val="-10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expediente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proceso</w:t>
      </w:r>
      <w:r>
        <w:rPr>
          <w:spacing w:val="-8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donde consignará todos los documentos, actuaciones, comunicaciones y demás elementos</w:t>
      </w:r>
      <w:r>
        <w:rPr>
          <w:spacing w:val="1"/>
        </w:rPr>
        <w:t xml:space="preserve"> </w:t>
      </w:r>
      <w:r>
        <w:t>relacionados con el respectivo proceso de contratación hasta la adjudicación del contrato. Así</w:t>
      </w:r>
      <w:r>
        <w:rPr>
          <w:spacing w:val="1"/>
        </w:rPr>
        <w:t xml:space="preserve"> </w:t>
      </w:r>
      <w:r>
        <w:t>mismo, la empresa llevará un expediente en donde estarán todos los documento</w:t>
      </w:r>
      <w:r>
        <w:t>s, actuaciones,</w:t>
      </w:r>
      <w:r>
        <w:rPr>
          <w:spacing w:val="-59"/>
        </w:rPr>
        <w:t xml:space="preserve"> </w:t>
      </w:r>
      <w:r>
        <w:t>comunicaciones y demás elementos relacionados con cada uno de los contratos que suscriba,</w:t>
      </w:r>
      <w:r>
        <w:rPr>
          <w:spacing w:val="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la adjudicación del</w:t>
      </w:r>
      <w:r>
        <w:rPr>
          <w:spacing w:val="-1"/>
        </w:rPr>
        <w:t xml:space="preserve"> </w:t>
      </w:r>
      <w:r>
        <w:t>contrato hasta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liquidación del mismo.</w:t>
      </w:r>
    </w:p>
    <w:p w:rsidR="001634A4" w:rsidRDefault="00374325">
      <w:pPr>
        <w:pStyle w:val="Prrafodelista"/>
        <w:numPr>
          <w:ilvl w:val="0"/>
          <w:numId w:val="3"/>
        </w:numPr>
        <w:tabs>
          <w:tab w:val="left" w:pos="1021"/>
        </w:tabs>
        <w:spacing w:before="122"/>
        <w:ind w:right="111"/>
        <w:jc w:val="both"/>
        <w:rPr>
          <w:rFonts w:ascii="Arial" w:hAnsi="Arial"/>
        </w:rPr>
      </w:pPr>
      <w:r>
        <w:t>Principio de integridad. La empresa tendrá la obligación de tomar las medidas neces</w:t>
      </w:r>
      <w:r>
        <w:t>arias, tanto</w:t>
      </w:r>
      <w:r>
        <w:rPr>
          <w:spacing w:val="-59"/>
        </w:rPr>
        <w:t xml:space="preserve"> </w:t>
      </w:r>
      <w:r>
        <w:t>en los términos de referencia de los procesos de contratación en que intervengan, como en los</w:t>
      </w:r>
      <w:r>
        <w:rPr>
          <w:spacing w:val="1"/>
        </w:rPr>
        <w:t xml:space="preserve"> </w:t>
      </w:r>
      <w:r>
        <w:t>demás</w:t>
      </w:r>
      <w:r>
        <w:rPr>
          <w:spacing w:val="-13"/>
        </w:rPr>
        <w:t xml:space="preserve"> </w:t>
      </w:r>
      <w:r>
        <w:t>documentos</w:t>
      </w:r>
      <w:r>
        <w:rPr>
          <w:spacing w:val="-12"/>
        </w:rPr>
        <w:t xml:space="preserve"> </w:t>
      </w:r>
      <w:r>
        <w:t>pertinentes,</w:t>
      </w:r>
      <w:r>
        <w:rPr>
          <w:spacing w:val="-14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asegurar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todas</w:t>
      </w:r>
      <w:r>
        <w:rPr>
          <w:spacing w:val="-15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partes</w:t>
      </w:r>
      <w:r>
        <w:rPr>
          <w:spacing w:val="-15"/>
        </w:rPr>
        <w:t xml:space="preserve"> </w:t>
      </w:r>
      <w:r>
        <w:t>involucradas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procesos</w:t>
      </w:r>
      <w:r>
        <w:rPr>
          <w:spacing w:val="-59"/>
        </w:rPr>
        <w:t xml:space="preserve"> </w:t>
      </w:r>
      <w:r>
        <w:t>de contratación y de pagos y en las inversiones de la empresa colaborarán con los agentes</w:t>
      </w:r>
      <w:r>
        <w:rPr>
          <w:spacing w:val="1"/>
        </w:rPr>
        <w:t xml:space="preserve"> </w:t>
      </w:r>
      <w:r>
        <w:t>encargados de su vigilancia y control, con el fin de facilitar el control de estos procesos y las</w:t>
      </w:r>
      <w:r>
        <w:rPr>
          <w:spacing w:val="1"/>
        </w:rPr>
        <w:t xml:space="preserve"> </w:t>
      </w:r>
      <w:r>
        <w:t>investigaciones</w:t>
      </w:r>
      <w:r>
        <w:rPr>
          <w:spacing w:val="-1"/>
        </w:rPr>
        <w:t xml:space="preserve"> </w:t>
      </w:r>
      <w:r>
        <w:t>que los</w:t>
      </w:r>
      <w:r>
        <w:rPr>
          <w:spacing w:val="-4"/>
        </w:rPr>
        <w:t xml:space="preserve"> </w:t>
      </w:r>
      <w:r>
        <w:t>agentes encargados</w:t>
      </w:r>
      <w:r>
        <w:rPr>
          <w:spacing w:val="-2"/>
        </w:rPr>
        <w:t xml:space="preserve"> </w:t>
      </w:r>
      <w:r>
        <w:t>decidan</w:t>
      </w:r>
      <w:r>
        <w:rPr>
          <w:spacing w:val="-1"/>
        </w:rPr>
        <w:t xml:space="preserve"> </w:t>
      </w:r>
      <w:r>
        <w:t>adelantar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resp</w:t>
      </w:r>
      <w:r>
        <w:t>ecto.</w:t>
      </w:r>
    </w:p>
    <w:p w:rsidR="001634A4" w:rsidRDefault="00374325">
      <w:pPr>
        <w:pStyle w:val="Textoindependiente"/>
        <w:spacing w:before="119"/>
        <w:ind w:left="1020" w:right="112"/>
        <w:jc w:val="both"/>
      </w:pPr>
      <w:r>
        <w:t>Igualmente,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incluir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respectivos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invitaciones</w:t>
      </w:r>
      <w:r>
        <w:rPr>
          <w:spacing w:val="1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rPr>
          <w:spacing w:val="-1"/>
        </w:rPr>
        <w:t>participar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procesos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selección</w:t>
      </w:r>
      <w:r>
        <w:rPr>
          <w:spacing w:val="-14"/>
        </w:rPr>
        <w:t xml:space="preserve"> </w:t>
      </w:r>
      <w:r>
        <w:t>-según</w:t>
      </w:r>
      <w:r>
        <w:rPr>
          <w:spacing w:val="-14"/>
        </w:rPr>
        <w:t xml:space="preserve"> </w:t>
      </w:r>
      <w:r>
        <w:t>corresponda-</w:t>
      </w:r>
      <w:r>
        <w:rPr>
          <w:spacing w:val="36"/>
        </w:rPr>
        <w:t xml:space="preserve"> </w:t>
      </w:r>
      <w:r>
        <w:t>procedimientos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controles</w:t>
      </w:r>
      <w:r>
        <w:rPr>
          <w:spacing w:val="-15"/>
        </w:rPr>
        <w:t xml:space="preserve"> </w:t>
      </w:r>
      <w:r>
        <w:t>dirigidos</w:t>
      </w:r>
      <w:r>
        <w:rPr>
          <w:spacing w:val="-59"/>
        </w:rPr>
        <w:t xml:space="preserve"> </w:t>
      </w:r>
      <w:r>
        <w:t>a evitar que los proponentes incurran en cualquiera de las sigu</w:t>
      </w:r>
      <w:r>
        <w:t>ientes prácticas: (i) Ofrecer,</w:t>
      </w:r>
      <w:r>
        <w:rPr>
          <w:spacing w:val="1"/>
        </w:rPr>
        <w:t xml:space="preserve"> </w:t>
      </w:r>
      <w:r>
        <w:t>solicitar,</w:t>
      </w:r>
      <w:r>
        <w:rPr>
          <w:spacing w:val="-5"/>
        </w:rPr>
        <w:t xml:space="preserve"> </w:t>
      </w:r>
      <w:r>
        <w:t>acordar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transar</w:t>
      </w:r>
      <w:r>
        <w:rPr>
          <w:spacing w:val="-5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t>clase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ventaja</w:t>
      </w:r>
      <w:r>
        <w:rPr>
          <w:spacing w:val="-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beneficio</w:t>
      </w:r>
      <w:r>
        <w:rPr>
          <w:spacing w:val="-6"/>
        </w:rPr>
        <w:t xml:space="preserve"> </w:t>
      </w:r>
      <w:r>
        <w:t>ilícito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funcionario</w:t>
      </w:r>
      <w:r>
        <w:rPr>
          <w:spacing w:val="-5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empresa,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proponentes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contratistas,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ocasión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contratación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 ejecución de sus recursos y pagos; (ii) Influir indebidamente en la conducta de cualquier</w:t>
      </w:r>
      <w:r>
        <w:rPr>
          <w:spacing w:val="1"/>
        </w:rPr>
        <w:t xml:space="preserve"> </w:t>
      </w:r>
      <w:r>
        <w:t>persona en relación con los procesos de contratación o en la ejecución de los recursos y los</w:t>
      </w:r>
      <w:r>
        <w:rPr>
          <w:spacing w:val="1"/>
        </w:rPr>
        <w:t xml:space="preserve"> </w:t>
      </w:r>
      <w:r>
        <w:t>pagos de la empresa; (iii) Destruir, alterar, modificar u ocultar info</w:t>
      </w:r>
      <w:r>
        <w:t>rmación o documentos de</w:t>
      </w:r>
      <w:r>
        <w:rPr>
          <w:spacing w:val="1"/>
        </w:rPr>
        <w:t xml:space="preserve"> </w:t>
      </w:r>
      <w:r>
        <w:t>cualquier forma, o llevar a cabo cualquier otro acto que pueda obstruir las investigaciones que</w:t>
      </w:r>
      <w:r>
        <w:rPr>
          <w:spacing w:val="1"/>
        </w:rPr>
        <w:t xml:space="preserve"> </w:t>
      </w:r>
      <w:r>
        <w:t>adelanten los agentes encargados de controlar los procesos de contratación y pagos de la</w:t>
      </w:r>
      <w:r>
        <w:rPr>
          <w:spacing w:val="1"/>
        </w:rPr>
        <w:t xml:space="preserve"> </w:t>
      </w:r>
      <w:r>
        <w:t>empresa,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tenga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propósito de</w:t>
      </w:r>
      <w:r>
        <w:rPr>
          <w:spacing w:val="-2"/>
        </w:rPr>
        <w:t xml:space="preserve"> </w:t>
      </w:r>
      <w:r>
        <w:t>hacerlo.</w:t>
      </w:r>
    </w:p>
    <w:p w:rsidR="001634A4" w:rsidRDefault="00374325">
      <w:pPr>
        <w:pStyle w:val="Textoindependiente"/>
        <w:spacing w:before="122"/>
        <w:ind w:left="1020" w:right="115"/>
        <w:jc w:val="both"/>
      </w:pPr>
      <w:r>
        <w:t>En todo caso, en las minutas de los contratos que celebre la empresa siempre se deberá pactar</w:t>
      </w:r>
      <w:r>
        <w:rPr>
          <w:spacing w:val="-59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contratista</w:t>
      </w:r>
      <w:r>
        <w:rPr>
          <w:spacing w:val="-8"/>
        </w:rPr>
        <w:t xml:space="preserve"> </w:t>
      </w:r>
      <w:r>
        <w:t>acepta</w:t>
      </w:r>
      <w:r>
        <w:rPr>
          <w:spacing w:val="-9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pautas</w:t>
      </w:r>
      <w:r>
        <w:rPr>
          <w:spacing w:val="-7"/>
        </w:rPr>
        <w:t xml:space="preserve"> </w:t>
      </w:r>
      <w:r>
        <w:t>establecidas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compromiso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integridad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refiere</w:t>
      </w:r>
      <w:r>
        <w:rPr>
          <w:spacing w:val="-8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artículo 6º de esta ley. Así mismo se expresará que si el respe</w:t>
      </w:r>
      <w:r>
        <w:t>ctivo contratista, en su calidad de</w:t>
      </w:r>
      <w:r>
        <w:rPr>
          <w:spacing w:val="-59"/>
        </w:rPr>
        <w:t xml:space="preserve"> </w:t>
      </w:r>
      <w:r>
        <w:t>participante en el proceso de contratación que se surtió para la celebración del correspondiente</w:t>
      </w:r>
      <w:r>
        <w:rPr>
          <w:spacing w:val="-59"/>
        </w:rPr>
        <w:t xml:space="preserve"> </w:t>
      </w:r>
      <w:r>
        <w:t>contrato, incurrió en cualquiera de las practicas mencionadas en este numeral, o en cualquier</w:t>
      </w:r>
      <w:r>
        <w:rPr>
          <w:spacing w:val="1"/>
        </w:rPr>
        <w:t xml:space="preserve"> </w:t>
      </w:r>
      <w:r>
        <w:t>otra conducta delictiva, anti</w:t>
      </w:r>
      <w:r>
        <w:t>competitiva o fraudulenta relacionada con la contratación de la</w:t>
      </w:r>
      <w:r>
        <w:rPr>
          <w:spacing w:val="1"/>
        </w:rPr>
        <w:t xml:space="preserve"> </w:t>
      </w:r>
      <w:r>
        <w:t>empresa,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prometió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hizo</w:t>
      </w:r>
      <w:r>
        <w:rPr>
          <w:spacing w:val="1"/>
        </w:rPr>
        <w:t xml:space="preserve"> </w:t>
      </w:r>
      <w:r>
        <w:t>pagos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funcionario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empresa,</w:t>
      </w:r>
      <w:r>
        <w:rPr>
          <w:spacing w:val="1"/>
        </w:rPr>
        <w:t xml:space="preserve"> </w:t>
      </w:r>
      <w:r>
        <w:t>directa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indirectamente,</w:t>
      </w:r>
      <w:r>
        <w:rPr>
          <w:spacing w:val="3"/>
        </w:rPr>
        <w:t xml:space="preserve"> </w:t>
      </w:r>
      <w:r>
        <w:t>relacionados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cualquier</w:t>
      </w:r>
      <w:r>
        <w:rPr>
          <w:spacing w:val="3"/>
        </w:rPr>
        <w:t xml:space="preserve"> </w:t>
      </w:r>
      <w:r>
        <w:t>medida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concepto</w:t>
      </w:r>
      <w:r>
        <w:rPr>
          <w:spacing w:val="2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proceso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contratación,</w:t>
      </w:r>
      <w:r>
        <w:rPr>
          <w:spacing w:val="5"/>
        </w:rPr>
        <w:t xml:space="preserve"> </w:t>
      </w:r>
      <w:r>
        <w:t>o</w:t>
      </w:r>
    </w:p>
    <w:p w:rsidR="001634A4" w:rsidRDefault="001634A4">
      <w:pPr>
        <w:jc w:val="both"/>
        <w:sectPr w:rsidR="001634A4">
          <w:pgSz w:w="12240" w:h="15840"/>
          <w:pgMar w:top="2300" w:right="960" w:bottom="1680" w:left="780" w:header="708" w:footer="1491" w:gutter="0"/>
          <w:cols w:space="720"/>
        </w:sectPr>
      </w:pPr>
    </w:p>
    <w:p w:rsidR="001634A4" w:rsidRDefault="001634A4">
      <w:pPr>
        <w:pStyle w:val="Textoindependiente"/>
        <w:spacing w:before="6"/>
        <w:rPr>
          <w:sz w:val="17"/>
        </w:rPr>
      </w:pPr>
    </w:p>
    <w:p w:rsidR="001634A4" w:rsidRDefault="00374325">
      <w:pPr>
        <w:pStyle w:val="Textoindependiente"/>
        <w:spacing w:before="94"/>
        <w:ind w:left="1020"/>
      </w:pPr>
      <w:r>
        <w:t>si</w:t>
      </w:r>
      <w:r>
        <w:rPr>
          <w:spacing w:val="7"/>
        </w:rPr>
        <w:t xml:space="preserve"> </w:t>
      </w:r>
      <w:r>
        <w:t>prometió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hizo</w:t>
      </w:r>
      <w:r>
        <w:rPr>
          <w:spacing w:val="9"/>
        </w:rPr>
        <w:t xml:space="preserve"> </w:t>
      </w:r>
      <w:r>
        <w:t>pagos</w:t>
      </w:r>
      <w:r>
        <w:rPr>
          <w:spacing w:val="7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concepto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rFonts w:ascii="Arial" w:hAnsi="Arial"/>
          <w:i/>
        </w:rPr>
        <w:t>lobby</w:t>
      </w:r>
      <w:r>
        <w:rPr>
          <w:rFonts w:ascii="Arial" w:hAnsi="Arial"/>
          <w:i/>
          <w:spacing w:val="7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cabildeo</w:t>
      </w:r>
      <w:r>
        <w:rPr>
          <w:spacing w:val="9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ese</w:t>
      </w:r>
      <w:r>
        <w:rPr>
          <w:spacing w:val="6"/>
        </w:rPr>
        <w:t xml:space="preserve"> </w:t>
      </w:r>
      <w:r>
        <w:t>mismo</w:t>
      </w:r>
      <w:r>
        <w:rPr>
          <w:spacing w:val="8"/>
        </w:rPr>
        <w:t xml:space="preserve"> </w:t>
      </w:r>
      <w:r>
        <w:t>fin,</w:t>
      </w:r>
      <w:r>
        <w:rPr>
          <w:spacing w:val="10"/>
        </w:rPr>
        <w:t xml:space="preserve"> </w:t>
      </w:r>
      <w:r>
        <w:t>esto</w:t>
      </w:r>
      <w:r>
        <w:rPr>
          <w:spacing w:val="9"/>
        </w:rPr>
        <w:t xml:space="preserve"> </w:t>
      </w:r>
      <w:r>
        <w:t>constituirá</w:t>
      </w:r>
      <w:r>
        <w:rPr>
          <w:spacing w:val="-58"/>
        </w:rPr>
        <w:t xml:space="preserve"> </w:t>
      </w:r>
      <w:r>
        <w:t>causal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terminación del contrato en</w:t>
      </w:r>
      <w:r>
        <w:rPr>
          <w:spacing w:val="-2"/>
        </w:rPr>
        <w:t xml:space="preserve"> </w:t>
      </w:r>
      <w:r>
        <w:t>cuestión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justa</w:t>
      </w:r>
      <w:r>
        <w:rPr>
          <w:spacing w:val="-2"/>
        </w:rPr>
        <w:t xml:space="preserve"> </w:t>
      </w:r>
      <w:r>
        <w:t>causa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empresa.</w:t>
      </w:r>
    </w:p>
    <w:p w:rsidR="001634A4" w:rsidRDefault="001634A4">
      <w:pPr>
        <w:pStyle w:val="Textoindependiente"/>
        <w:rPr>
          <w:sz w:val="24"/>
        </w:rPr>
      </w:pPr>
    </w:p>
    <w:p w:rsidR="001634A4" w:rsidRDefault="001634A4">
      <w:pPr>
        <w:pStyle w:val="Textoindependiente"/>
        <w:spacing w:before="9"/>
        <w:rPr>
          <w:sz w:val="18"/>
        </w:rPr>
      </w:pPr>
    </w:p>
    <w:p w:rsidR="001634A4" w:rsidRDefault="00374325">
      <w:pPr>
        <w:pStyle w:val="Textoindependiente"/>
        <w:spacing w:before="1"/>
        <w:ind w:left="300" w:right="114"/>
        <w:jc w:val="both"/>
      </w:pPr>
      <w:r>
        <w:rPr>
          <w:rFonts w:ascii="Arial" w:hAnsi="Arial"/>
          <w:b/>
        </w:rPr>
        <w:t xml:space="preserve">Parágrafo 1: </w:t>
      </w:r>
      <w:r>
        <w:t>El fraccionamiento de contratos para efectos de eludir el cumplimiento de lo previsto en</w:t>
      </w:r>
      <w:r>
        <w:rPr>
          <w:spacing w:val="1"/>
        </w:rPr>
        <w:t xml:space="preserve"> </w:t>
      </w:r>
      <w:r>
        <w:t>este artículo constituirá un incumplimiento grave de las obligaciones a cargo de la empresa objeto de</w:t>
      </w:r>
      <w:r>
        <w:rPr>
          <w:spacing w:val="1"/>
        </w:rPr>
        <w:t xml:space="preserve"> </w:t>
      </w:r>
      <w:r>
        <w:t>toma</w:t>
      </w:r>
      <w:r>
        <w:rPr>
          <w:spacing w:val="-2"/>
        </w:rPr>
        <w:t xml:space="preserve"> </w:t>
      </w:r>
      <w:r>
        <w:t>de posesión en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respectivo</w:t>
      </w:r>
      <w:r>
        <w:rPr>
          <w:spacing w:val="-2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Fondo Empresari</w:t>
      </w:r>
      <w:r>
        <w:t>al.</w:t>
      </w:r>
    </w:p>
    <w:p w:rsidR="001634A4" w:rsidRDefault="00374325">
      <w:pPr>
        <w:pStyle w:val="Textoindependiente"/>
        <w:spacing w:before="121"/>
        <w:ind w:left="300" w:right="122"/>
        <w:jc w:val="both"/>
      </w:pPr>
      <w:r>
        <w:rPr>
          <w:rFonts w:ascii="Arial" w:hAnsi="Arial"/>
          <w:b/>
        </w:rPr>
        <w:t xml:space="preserve">Parágrafo 2. </w:t>
      </w:r>
      <w:r>
        <w:t>Lo previsto en este artículo para efectos de transparencia no aplicará para los contratos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compra de</w:t>
      </w:r>
      <w:r>
        <w:rPr>
          <w:spacing w:val="-2"/>
        </w:rPr>
        <w:t xml:space="preserve"> </w:t>
      </w:r>
      <w:r>
        <w:t>energía</w:t>
      </w:r>
      <w:r>
        <w:rPr>
          <w:spacing w:val="-2"/>
        </w:rPr>
        <w:t xml:space="preserve"> </w:t>
      </w:r>
      <w:r>
        <w:t>en bloque.</w:t>
      </w:r>
    </w:p>
    <w:p w:rsidR="001634A4" w:rsidRDefault="00374325">
      <w:pPr>
        <w:pStyle w:val="Textoindependiente"/>
        <w:spacing w:before="119"/>
        <w:ind w:left="300" w:right="118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3.</w:t>
      </w:r>
      <w:r>
        <w:rPr>
          <w:rFonts w:ascii="Arial" w:hAnsi="Arial"/>
          <w:b/>
          <w:spacing w:val="-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partir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entrada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vigor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ley,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Fondo</w:t>
      </w:r>
      <w:r>
        <w:rPr>
          <w:spacing w:val="-10"/>
        </w:rPr>
        <w:t xml:space="preserve"> </w:t>
      </w:r>
      <w:r>
        <w:t>Empresarial</w:t>
      </w:r>
      <w:r>
        <w:rPr>
          <w:spacing w:val="-10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está</w:t>
      </w:r>
      <w:r>
        <w:rPr>
          <w:spacing w:val="-10"/>
        </w:rPr>
        <w:t xml:space="preserve"> </w:t>
      </w:r>
      <w:r>
        <w:t>autorizado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hacer</w:t>
      </w:r>
      <w:r>
        <w:rPr>
          <w:spacing w:val="-59"/>
        </w:rPr>
        <w:t xml:space="preserve"> </w:t>
      </w:r>
      <w:r>
        <w:t>ningún desembolso a empresas en toma de posesión hasta tanto no esté implementado un sistema de</w:t>
      </w:r>
      <w:r>
        <w:rPr>
          <w:spacing w:val="-59"/>
        </w:rPr>
        <w:t xml:space="preserve"> </w:t>
      </w:r>
      <w:r>
        <w:t>contratación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cumpla con los</w:t>
      </w:r>
      <w:r>
        <w:rPr>
          <w:spacing w:val="-3"/>
        </w:rPr>
        <w:t xml:space="preserve"> </w:t>
      </w:r>
      <w:r>
        <w:t>principios a</w:t>
      </w:r>
      <w:r>
        <w:rPr>
          <w:spacing w:val="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</w:t>
      </w:r>
      <w:r>
        <w:rPr>
          <w:spacing w:val="-2"/>
        </w:rPr>
        <w:t xml:space="preserve"> </w:t>
      </w:r>
      <w:r>
        <w:t>este artículo.</w:t>
      </w:r>
    </w:p>
    <w:p w:rsidR="001634A4" w:rsidRDefault="001634A4">
      <w:pPr>
        <w:pStyle w:val="Textoindependiente"/>
        <w:rPr>
          <w:sz w:val="24"/>
        </w:rPr>
      </w:pPr>
    </w:p>
    <w:p w:rsidR="001634A4" w:rsidRDefault="001634A4">
      <w:pPr>
        <w:pStyle w:val="Textoindependiente"/>
        <w:spacing w:before="11"/>
        <w:rPr>
          <w:sz w:val="18"/>
        </w:rPr>
      </w:pPr>
    </w:p>
    <w:p w:rsidR="001634A4" w:rsidRDefault="00374325">
      <w:pPr>
        <w:ind w:left="300" w:right="114"/>
        <w:jc w:val="both"/>
      </w:pPr>
      <w:r>
        <w:rPr>
          <w:rFonts w:ascii="Arial" w:hAnsi="Arial"/>
          <w:b/>
        </w:rPr>
        <w:t>Artículo 15º.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Comité de contratación. </w:t>
      </w:r>
      <w:r>
        <w:t>La empresa está en la obligación de conformar un comité</w:t>
      </w:r>
      <w:r>
        <w:rPr>
          <w:spacing w:val="1"/>
        </w:rPr>
        <w:t xml:space="preserve"> </w:t>
      </w:r>
      <w:r>
        <w:t>interno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contratación que tendrá las</w:t>
      </w:r>
      <w:r>
        <w:rPr>
          <w:spacing w:val="-3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obligaciones:</w:t>
      </w:r>
    </w:p>
    <w:p w:rsidR="001634A4" w:rsidRDefault="00374325">
      <w:pPr>
        <w:pStyle w:val="Prrafodelista"/>
        <w:numPr>
          <w:ilvl w:val="0"/>
          <w:numId w:val="2"/>
        </w:numPr>
        <w:tabs>
          <w:tab w:val="left" w:pos="1021"/>
        </w:tabs>
        <w:spacing w:before="120"/>
        <w:ind w:right="121"/>
        <w:jc w:val="both"/>
      </w:pPr>
      <w:r>
        <w:t>Verificar que en los procesos de compras, contrataciones o inversiones de la empresa se</w:t>
      </w:r>
      <w:r>
        <w:rPr>
          <w:spacing w:val="1"/>
        </w:rPr>
        <w:t xml:space="preserve"> </w:t>
      </w:r>
      <w:r>
        <w:t>cumplan</w:t>
      </w:r>
      <w:r>
        <w:rPr>
          <w:spacing w:val="-1"/>
        </w:rPr>
        <w:t xml:space="preserve"> </w:t>
      </w:r>
      <w:r>
        <w:t>los principios a</w:t>
      </w:r>
      <w:r>
        <w:rPr>
          <w:spacing w:val="-1"/>
        </w:rPr>
        <w:t xml:space="preserve"> </w:t>
      </w:r>
      <w:r>
        <w:t>los que se</w:t>
      </w:r>
      <w:r>
        <w:rPr>
          <w:spacing w:val="-2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</w:t>
      </w:r>
      <w:r>
        <w:t>resente</w:t>
      </w:r>
      <w:r>
        <w:rPr>
          <w:spacing w:val="-1"/>
        </w:rPr>
        <w:t xml:space="preserve"> </w:t>
      </w:r>
      <w:r>
        <w:t>ley.</w:t>
      </w:r>
    </w:p>
    <w:p w:rsidR="001634A4" w:rsidRDefault="00374325">
      <w:pPr>
        <w:pStyle w:val="Prrafodelista"/>
        <w:numPr>
          <w:ilvl w:val="0"/>
          <w:numId w:val="2"/>
        </w:numPr>
        <w:tabs>
          <w:tab w:val="left" w:pos="1021"/>
        </w:tabs>
        <w:spacing w:before="121"/>
        <w:ind w:right="114"/>
        <w:jc w:val="both"/>
      </w:pPr>
      <w:r>
        <w:t>Expedir los lineamientos para la estructuración de estudios previos o estrategias de compras de</w:t>
      </w:r>
      <w:r>
        <w:rPr>
          <w:spacing w:val="-59"/>
        </w:rPr>
        <w:t xml:space="preserve"> </w:t>
      </w:r>
      <w:r>
        <w:t>forma que se implementen mecanismos que fomenten la competencia en la adquisición de</w:t>
      </w:r>
      <w:r>
        <w:rPr>
          <w:spacing w:val="1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 por</w:t>
      </w:r>
      <w:r>
        <w:rPr>
          <w:spacing w:val="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 la empresa.</w:t>
      </w:r>
    </w:p>
    <w:p w:rsidR="001634A4" w:rsidRDefault="00374325">
      <w:pPr>
        <w:pStyle w:val="Prrafodelista"/>
        <w:numPr>
          <w:ilvl w:val="0"/>
          <w:numId w:val="2"/>
        </w:numPr>
        <w:tabs>
          <w:tab w:val="left" w:pos="1021"/>
        </w:tabs>
        <w:spacing w:before="120"/>
        <w:ind w:right="118"/>
        <w:jc w:val="both"/>
      </w:pPr>
      <w:r>
        <w:t>Emitir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estudios que</w:t>
      </w:r>
      <w:r>
        <w:rPr>
          <w:spacing w:val="1"/>
        </w:rPr>
        <w:t xml:space="preserve"> </w:t>
      </w:r>
      <w:r>
        <w:t>soportan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selección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proveedores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contratistas que presente cualquier</w:t>
      </w:r>
      <w:r>
        <w:rPr>
          <w:spacing w:val="1"/>
        </w:rPr>
        <w:t xml:space="preserve"> </w:t>
      </w:r>
      <w:r>
        <w:t>área de la empresa que participe en los procesos de</w:t>
      </w:r>
      <w:r>
        <w:rPr>
          <w:spacing w:val="1"/>
        </w:rPr>
        <w:t xml:space="preserve"> </w:t>
      </w:r>
      <w:r>
        <w:t>compras,</w:t>
      </w:r>
      <w:r>
        <w:rPr>
          <w:spacing w:val="-2"/>
        </w:rPr>
        <w:t xml:space="preserve"> </w:t>
      </w:r>
      <w:r>
        <w:t>contrataciones</w:t>
      </w:r>
      <w:r>
        <w:rPr>
          <w:spacing w:val="-2"/>
        </w:rPr>
        <w:t xml:space="preserve"> </w:t>
      </w:r>
      <w:r>
        <w:t>o inversiones.</w:t>
      </w:r>
    </w:p>
    <w:p w:rsidR="001634A4" w:rsidRDefault="00374325">
      <w:pPr>
        <w:pStyle w:val="Prrafodelista"/>
        <w:numPr>
          <w:ilvl w:val="0"/>
          <w:numId w:val="2"/>
        </w:numPr>
        <w:tabs>
          <w:tab w:val="left" w:pos="1021"/>
        </w:tabs>
        <w:ind w:right="114"/>
        <w:jc w:val="both"/>
      </w:pPr>
      <w:r>
        <w:t>Evaluar</w:t>
      </w:r>
      <w:r>
        <w:rPr>
          <w:spacing w:val="-5"/>
        </w:rPr>
        <w:t xml:space="preserve"> </w:t>
      </w:r>
      <w:r>
        <w:t>todas</w:t>
      </w:r>
      <w:r>
        <w:rPr>
          <w:spacing w:val="-8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modificaciones,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contratos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celebre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empresa,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pronunciarse</w:t>
      </w:r>
      <w:r>
        <w:rPr>
          <w:spacing w:val="-5"/>
        </w:rPr>
        <w:t xml:space="preserve"> </w:t>
      </w:r>
      <w:r>
        <w:t>sobre</w:t>
      </w:r>
      <w:r>
        <w:rPr>
          <w:spacing w:val="-59"/>
        </w:rPr>
        <w:t xml:space="preserve"> </w:t>
      </w:r>
      <w:r>
        <w:t>los proyectos de modificación de los contratos de la empresa, antes de que las modificaciones</w:t>
      </w:r>
      <w:r>
        <w:rPr>
          <w:spacing w:val="1"/>
        </w:rPr>
        <w:t xml:space="preserve"> </w:t>
      </w:r>
      <w:r>
        <w:t>respectivas</w:t>
      </w:r>
      <w:r>
        <w:rPr>
          <w:spacing w:val="-2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acordadas.</w:t>
      </w:r>
    </w:p>
    <w:p w:rsidR="001634A4" w:rsidRDefault="00374325">
      <w:pPr>
        <w:pStyle w:val="Prrafodelista"/>
        <w:numPr>
          <w:ilvl w:val="0"/>
          <w:numId w:val="2"/>
        </w:numPr>
        <w:tabs>
          <w:tab w:val="left" w:pos="1021"/>
        </w:tabs>
        <w:spacing w:before="120"/>
        <w:ind w:right="113"/>
        <w:jc w:val="both"/>
      </w:pPr>
      <w:r>
        <w:t>Hacer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expondrá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concepto,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requerir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documento</w:t>
      </w:r>
      <w:r>
        <w:rPr>
          <w:spacing w:val="-59"/>
        </w:rPr>
        <w:t xml:space="preserve"> </w:t>
      </w:r>
      <w:r>
        <w:t>relacionado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proceso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planeación,</w:t>
      </w:r>
      <w:r>
        <w:rPr>
          <w:spacing w:val="-7"/>
        </w:rPr>
        <w:t xml:space="preserve"> </w:t>
      </w:r>
      <w:r>
        <w:t>celebración,</w:t>
      </w:r>
      <w:r>
        <w:rPr>
          <w:spacing w:val="-4"/>
        </w:rPr>
        <w:t xml:space="preserve"> </w:t>
      </w:r>
      <w:r>
        <w:t>ejecución</w:t>
      </w:r>
      <w:r>
        <w:rPr>
          <w:spacing w:val="-9"/>
        </w:rPr>
        <w:t xml:space="preserve"> </w:t>
      </w:r>
      <w:r>
        <w:t>y/o</w:t>
      </w:r>
      <w:r>
        <w:rPr>
          <w:spacing w:val="-8"/>
        </w:rPr>
        <w:t xml:space="preserve"> </w:t>
      </w:r>
      <w:r>
        <w:t>liquidación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contratos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empresa.</w:t>
      </w:r>
    </w:p>
    <w:p w:rsidR="001634A4" w:rsidRDefault="00374325">
      <w:pPr>
        <w:pStyle w:val="Prrafodelista"/>
        <w:numPr>
          <w:ilvl w:val="0"/>
          <w:numId w:val="2"/>
        </w:numPr>
        <w:tabs>
          <w:tab w:val="left" w:pos="1021"/>
        </w:tabs>
        <w:spacing w:before="121"/>
        <w:ind w:right="119"/>
        <w:jc w:val="both"/>
      </w:pPr>
      <w:r>
        <w:t>Analizar y emitir recomendaciones sobre los asuntos en relación con los cuales el Agente</w:t>
      </w:r>
      <w:r>
        <w:rPr>
          <w:spacing w:val="1"/>
        </w:rPr>
        <w:t xml:space="preserve"> </w:t>
      </w:r>
      <w:r>
        <w:t>Especial</w:t>
      </w:r>
      <w:r>
        <w:rPr>
          <w:spacing w:val="-2"/>
        </w:rPr>
        <w:t xml:space="preserve"> </w:t>
      </w:r>
      <w:r>
        <w:t>o el Fondo Empresarial,</w:t>
      </w:r>
      <w:r>
        <w:rPr>
          <w:spacing w:val="2"/>
        </w:rPr>
        <w:t xml:space="preserve"> </w:t>
      </w:r>
      <w:r>
        <w:t>pidan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intervención</w:t>
      </w:r>
      <w:r>
        <w:t>.</w:t>
      </w:r>
    </w:p>
    <w:p w:rsidR="001634A4" w:rsidRDefault="00374325">
      <w:pPr>
        <w:pStyle w:val="Prrafodelista"/>
        <w:numPr>
          <w:ilvl w:val="0"/>
          <w:numId w:val="2"/>
        </w:numPr>
        <w:tabs>
          <w:tab w:val="left" w:pos="1021"/>
        </w:tabs>
        <w:ind w:right="120"/>
        <w:jc w:val="both"/>
      </w:pPr>
      <w:r>
        <w:t>Llevar registro de todas sus reuniones y enviar todas las actas e informes de manera inmediata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junta</w:t>
      </w:r>
      <w:r>
        <w:rPr>
          <w:spacing w:val="-2"/>
        </w:rPr>
        <w:t xml:space="preserve"> </w:t>
      </w:r>
      <w:r>
        <w:t>consultiva.</w:t>
      </w:r>
    </w:p>
    <w:p w:rsidR="001634A4" w:rsidRDefault="001634A4">
      <w:pPr>
        <w:pStyle w:val="Textoindependiente"/>
        <w:rPr>
          <w:sz w:val="24"/>
        </w:rPr>
      </w:pPr>
    </w:p>
    <w:p w:rsidR="001634A4" w:rsidRDefault="001634A4">
      <w:pPr>
        <w:pStyle w:val="Textoindependiente"/>
        <w:rPr>
          <w:sz w:val="19"/>
        </w:rPr>
      </w:pPr>
    </w:p>
    <w:p w:rsidR="001634A4" w:rsidRDefault="00374325">
      <w:pPr>
        <w:pStyle w:val="Textoindependiente"/>
        <w:spacing w:before="1"/>
        <w:ind w:left="300" w:right="113"/>
        <w:jc w:val="both"/>
      </w:pPr>
      <w:r>
        <w:rPr>
          <w:rFonts w:ascii="Arial" w:hAnsi="Arial"/>
          <w:b/>
        </w:rPr>
        <w:t>Artículo 16º.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Multas. </w:t>
      </w:r>
      <w:r>
        <w:t>El Fondo Empresarial deberá establecer y aplicar multas pecuniarias a las</w:t>
      </w:r>
      <w:r>
        <w:rPr>
          <w:spacing w:val="1"/>
        </w:rPr>
        <w:t xml:space="preserve"> </w:t>
      </w:r>
      <w:r>
        <w:t>empresas de servicios públicos domiciliarios, por cada día de incumplimiento en cualquiera de las</w:t>
      </w:r>
      <w:r>
        <w:rPr>
          <w:spacing w:val="1"/>
        </w:rPr>
        <w:t xml:space="preserve"> </w:t>
      </w:r>
      <w:r>
        <w:t>obligaciones establecidas en la presente ley o en los contratos que suscriba con empresas en toma de</w:t>
      </w:r>
      <w:r>
        <w:rPr>
          <w:spacing w:val="1"/>
        </w:rPr>
        <w:t xml:space="preserve"> </w:t>
      </w:r>
      <w:r>
        <w:t>posesión.</w:t>
      </w:r>
      <w:r>
        <w:rPr>
          <w:spacing w:val="59"/>
        </w:rPr>
        <w:t xml:space="preserve"> </w:t>
      </w:r>
      <w:r>
        <w:t>Lo</w:t>
      </w:r>
      <w:r>
        <w:rPr>
          <w:spacing w:val="55"/>
        </w:rPr>
        <w:t xml:space="preserve"> </w:t>
      </w:r>
      <w:r>
        <w:t>anterior</w:t>
      </w:r>
      <w:r>
        <w:rPr>
          <w:spacing w:val="57"/>
        </w:rPr>
        <w:t xml:space="preserve"> </w:t>
      </w:r>
      <w:r>
        <w:t>sin</w:t>
      </w:r>
      <w:r>
        <w:rPr>
          <w:spacing w:val="59"/>
        </w:rPr>
        <w:t xml:space="preserve"> </w:t>
      </w:r>
      <w:r>
        <w:t>perjuicio</w:t>
      </w:r>
      <w:r>
        <w:rPr>
          <w:spacing w:val="58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las</w:t>
      </w:r>
      <w:r>
        <w:rPr>
          <w:spacing w:val="57"/>
        </w:rPr>
        <w:t xml:space="preserve"> </w:t>
      </w:r>
      <w:r>
        <w:t>responsabilida</w:t>
      </w:r>
      <w:r>
        <w:t>des</w:t>
      </w:r>
      <w:r>
        <w:rPr>
          <w:spacing w:val="58"/>
        </w:rPr>
        <w:t xml:space="preserve"> </w:t>
      </w:r>
      <w:r>
        <w:t>individuales</w:t>
      </w:r>
      <w:r>
        <w:rPr>
          <w:spacing w:val="5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asumen</w:t>
      </w:r>
      <w:r>
        <w:rPr>
          <w:spacing w:val="58"/>
        </w:rPr>
        <w:t xml:space="preserve"> </w:t>
      </w:r>
      <w:r>
        <w:t>por</w:t>
      </w:r>
      <w:r>
        <w:rPr>
          <w:spacing w:val="57"/>
        </w:rPr>
        <w:t xml:space="preserve"> </w:t>
      </w:r>
      <w:r>
        <w:t>ley</w:t>
      </w:r>
      <w:r>
        <w:rPr>
          <w:spacing w:val="59"/>
        </w:rPr>
        <w:t xml:space="preserve"> </w:t>
      </w:r>
      <w:r>
        <w:t>los</w:t>
      </w:r>
    </w:p>
    <w:p w:rsidR="001634A4" w:rsidRDefault="001634A4">
      <w:pPr>
        <w:jc w:val="both"/>
        <w:sectPr w:rsidR="001634A4">
          <w:pgSz w:w="12240" w:h="15840"/>
          <w:pgMar w:top="2300" w:right="960" w:bottom="1680" w:left="780" w:header="708" w:footer="1491" w:gutter="0"/>
          <w:cols w:space="720"/>
        </w:sectPr>
      </w:pPr>
    </w:p>
    <w:p w:rsidR="001634A4" w:rsidRDefault="001634A4">
      <w:pPr>
        <w:pStyle w:val="Textoindependiente"/>
        <w:spacing w:before="6"/>
        <w:rPr>
          <w:sz w:val="17"/>
        </w:rPr>
      </w:pPr>
    </w:p>
    <w:p w:rsidR="001634A4" w:rsidRDefault="00374325">
      <w:pPr>
        <w:pStyle w:val="Textoindependiente"/>
        <w:spacing w:before="94"/>
        <w:ind w:left="300" w:right="122"/>
        <w:jc w:val="both"/>
      </w:pPr>
      <w:r>
        <w:t>diferentes funcionarios frente a los órganos de control e investigación del Estado en relación con la</w:t>
      </w:r>
      <w:r>
        <w:rPr>
          <w:spacing w:val="1"/>
        </w:rPr>
        <w:t xml:space="preserve"> </w:t>
      </w:r>
      <w:r>
        <w:t>buena</w:t>
      </w:r>
      <w:r>
        <w:rPr>
          <w:spacing w:val="-1"/>
        </w:rPr>
        <w:t xml:space="preserve"> </w:t>
      </w:r>
      <w:r>
        <w:t>administración de</w:t>
      </w:r>
      <w:r>
        <w:rPr>
          <w:spacing w:val="-2"/>
        </w:rPr>
        <w:t xml:space="preserve"> </w:t>
      </w:r>
      <w:r>
        <w:t>los recursos</w:t>
      </w:r>
      <w:r>
        <w:rPr>
          <w:spacing w:val="-2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contribuyentes.</w:t>
      </w:r>
    </w:p>
    <w:p w:rsidR="001634A4" w:rsidRDefault="001634A4">
      <w:pPr>
        <w:pStyle w:val="Textoindependiente"/>
        <w:rPr>
          <w:sz w:val="24"/>
        </w:rPr>
      </w:pPr>
    </w:p>
    <w:p w:rsidR="001634A4" w:rsidRDefault="001634A4">
      <w:pPr>
        <w:pStyle w:val="Textoindependiente"/>
        <w:spacing w:before="9"/>
        <w:rPr>
          <w:sz w:val="18"/>
        </w:rPr>
      </w:pPr>
    </w:p>
    <w:p w:rsidR="001634A4" w:rsidRDefault="00374325">
      <w:pPr>
        <w:pStyle w:val="Textoindependiente"/>
        <w:spacing w:before="1"/>
        <w:ind w:left="300" w:right="115"/>
        <w:jc w:val="both"/>
      </w:pPr>
      <w:r>
        <w:rPr>
          <w:rFonts w:ascii="Arial" w:hAnsi="Arial"/>
          <w:b/>
        </w:rPr>
        <w:t>Artículo 17º.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Régimen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transición.</w:t>
      </w:r>
      <w:r>
        <w:rPr>
          <w:rFonts w:ascii="Arial" w:hAnsi="Arial"/>
          <w:b/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aplicable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empresas que a la entrada en vigencia de la presente Ley se encuentren en toma de posesión. Para</w:t>
      </w:r>
      <w:r>
        <w:rPr>
          <w:spacing w:val="1"/>
        </w:rPr>
        <w:t xml:space="preserve"> </w:t>
      </w:r>
      <w:r>
        <w:t>estos</w:t>
      </w:r>
      <w:r>
        <w:rPr>
          <w:spacing w:val="-3"/>
        </w:rPr>
        <w:t xml:space="preserve"> </w:t>
      </w:r>
      <w:r>
        <w:t>efectos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Fondo</w:t>
      </w:r>
      <w:r>
        <w:rPr>
          <w:spacing w:val="-3"/>
        </w:rPr>
        <w:t xml:space="preserve"> </w:t>
      </w:r>
      <w:r>
        <w:t>Empresarial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respectivos</w:t>
      </w:r>
      <w:r>
        <w:rPr>
          <w:spacing w:val="-1"/>
        </w:rPr>
        <w:t xml:space="preserve"> </w:t>
      </w:r>
      <w:r>
        <w:t>agentes</w:t>
      </w:r>
      <w:r>
        <w:rPr>
          <w:spacing w:val="-2"/>
        </w:rPr>
        <w:t xml:space="preserve"> </w:t>
      </w:r>
      <w:r>
        <w:t>especiales</w:t>
      </w:r>
      <w:r>
        <w:rPr>
          <w:spacing w:val="-3"/>
        </w:rPr>
        <w:t xml:space="preserve"> </w:t>
      </w:r>
      <w:r>
        <w:t>tendrán</w:t>
      </w:r>
      <w:r>
        <w:rPr>
          <w:spacing w:val="4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meses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partir</w:t>
      </w:r>
      <w:r>
        <w:rPr>
          <w:spacing w:val="-59"/>
        </w:rPr>
        <w:t xml:space="preserve"> </w:t>
      </w:r>
      <w:r>
        <w:t>de la entrada en vigencia de la presente ley para cumplir con las obligaciones legales a las que se</w:t>
      </w:r>
      <w:r>
        <w:rPr>
          <w:spacing w:val="1"/>
        </w:rPr>
        <w:t xml:space="preserve"> </w:t>
      </w:r>
      <w:r>
        <w:t>refieren</w:t>
      </w:r>
      <w:r>
        <w:rPr>
          <w:spacing w:val="-8"/>
        </w:rPr>
        <w:t xml:space="preserve"> </w:t>
      </w:r>
      <w:r>
        <w:t>estos</w:t>
      </w:r>
      <w:r>
        <w:rPr>
          <w:spacing w:val="-5"/>
        </w:rPr>
        <w:t xml:space="preserve"> </w:t>
      </w:r>
      <w:r>
        <w:t>artículos.</w:t>
      </w:r>
      <w:r>
        <w:rPr>
          <w:spacing w:val="-8"/>
        </w:rPr>
        <w:t xml:space="preserve"> </w:t>
      </w:r>
      <w:r>
        <w:t>Vencido</w:t>
      </w:r>
      <w:r>
        <w:rPr>
          <w:spacing w:val="-6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término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Fondo</w:t>
      </w:r>
      <w:r>
        <w:rPr>
          <w:spacing w:val="-4"/>
        </w:rPr>
        <w:t xml:space="preserve"> </w:t>
      </w:r>
      <w:r>
        <w:t>Empresarial</w:t>
      </w:r>
      <w:r>
        <w:rPr>
          <w:spacing w:val="-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estará</w:t>
      </w:r>
      <w:r>
        <w:rPr>
          <w:spacing w:val="-7"/>
        </w:rPr>
        <w:t xml:space="preserve"> </w:t>
      </w:r>
      <w:r>
        <w:t>autorizado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hacer</w:t>
      </w:r>
      <w:r>
        <w:rPr>
          <w:spacing w:val="-7"/>
        </w:rPr>
        <w:t xml:space="preserve"> </w:t>
      </w:r>
      <w:r>
        <w:t>ningún</w:t>
      </w:r>
      <w:r>
        <w:rPr>
          <w:spacing w:val="-58"/>
        </w:rPr>
        <w:t xml:space="preserve"> </w:t>
      </w:r>
      <w:r>
        <w:t>desembolso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otorgar</w:t>
      </w:r>
      <w:r>
        <w:rPr>
          <w:spacing w:val="-1"/>
        </w:rPr>
        <w:t xml:space="preserve"> </w:t>
      </w:r>
      <w:r>
        <w:t>ninguna</w:t>
      </w:r>
      <w:r>
        <w:rPr>
          <w:spacing w:val="-1"/>
        </w:rPr>
        <w:t xml:space="preserve"> </w:t>
      </w:r>
      <w:r>
        <w:t>garantía a</w:t>
      </w:r>
      <w:r>
        <w:rPr>
          <w:spacing w:val="-2"/>
        </w:rPr>
        <w:t xml:space="preserve"> </w:t>
      </w:r>
      <w:r>
        <w:t>empresas q</w:t>
      </w:r>
      <w:r>
        <w:t>ue no</w:t>
      </w:r>
      <w:r>
        <w:rPr>
          <w:spacing w:val="-3"/>
        </w:rPr>
        <w:t xml:space="preserve"> </w:t>
      </w:r>
      <w:r>
        <w:t>cumplan con</w:t>
      </w:r>
      <w:r>
        <w:rPr>
          <w:spacing w:val="-1"/>
        </w:rPr>
        <w:t xml:space="preserve"> </w:t>
      </w:r>
      <w:r>
        <w:t>lo establecido en</w:t>
      </w:r>
      <w:r>
        <w:rPr>
          <w:spacing w:val="-3"/>
        </w:rPr>
        <w:t xml:space="preserve"> </w:t>
      </w:r>
      <w:r>
        <w:t>esta ley.</w:t>
      </w:r>
    </w:p>
    <w:p w:rsidR="001634A4" w:rsidRDefault="001634A4">
      <w:pPr>
        <w:pStyle w:val="Textoindependiente"/>
        <w:rPr>
          <w:sz w:val="24"/>
        </w:rPr>
      </w:pPr>
    </w:p>
    <w:p w:rsidR="001634A4" w:rsidRDefault="001634A4">
      <w:pPr>
        <w:pStyle w:val="Textoindependiente"/>
        <w:spacing w:before="10"/>
        <w:rPr>
          <w:sz w:val="18"/>
        </w:rPr>
      </w:pPr>
    </w:p>
    <w:p w:rsidR="001634A4" w:rsidRDefault="00374325">
      <w:pPr>
        <w:spacing w:before="1"/>
        <w:ind w:left="300" w:right="116"/>
        <w:jc w:val="both"/>
      </w:pPr>
      <w:r>
        <w:rPr>
          <w:rFonts w:ascii="Arial" w:hAnsi="Arial"/>
          <w:b/>
        </w:rPr>
        <w:t>Artículo 18º.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Mecanismos para prevenir la toma de posesión de empresas de servicios públicos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domiciliarios.</w:t>
      </w:r>
      <w:r>
        <w:rPr>
          <w:rFonts w:ascii="Arial" w:hAnsi="Arial"/>
          <w:b/>
          <w:spacing w:val="-1"/>
        </w:rPr>
        <w:t xml:space="preserve"> </w:t>
      </w:r>
      <w:r>
        <w:t>Inclúyase</w:t>
      </w:r>
      <w:r>
        <w:rPr>
          <w:spacing w:val="-2"/>
        </w:rPr>
        <w:t xml:space="preserve"> </w:t>
      </w:r>
      <w:r>
        <w:t>en la Ley</w:t>
      </w:r>
      <w:r>
        <w:rPr>
          <w:spacing w:val="-3"/>
        </w:rPr>
        <w:t xml:space="preserve"> </w:t>
      </w:r>
      <w:r>
        <w:t>142</w:t>
      </w:r>
      <w:r>
        <w:rPr>
          <w:spacing w:val="-2"/>
        </w:rPr>
        <w:t xml:space="preserve"> </w:t>
      </w:r>
      <w:r>
        <w:t>de 1994</w:t>
      </w:r>
      <w:r>
        <w:rPr>
          <w:spacing w:val="-2"/>
        </w:rPr>
        <w:t xml:space="preserve"> </w:t>
      </w:r>
      <w:r>
        <w:t>el artículo</w:t>
      </w:r>
      <w:r>
        <w:rPr>
          <w:spacing w:val="-1"/>
        </w:rPr>
        <w:t xml:space="preserve"> </w:t>
      </w:r>
      <w:r>
        <w:t>60A que</w:t>
      </w:r>
      <w:r>
        <w:rPr>
          <w:spacing w:val="-2"/>
        </w:rPr>
        <w:t xml:space="preserve"> </w:t>
      </w:r>
      <w:r>
        <w:t>tendrá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texto:</w:t>
      </w:r>
    </w:p>
    <w:p w:rsidR="001634A4" w:rsidRDefault="001634A4">
      <w:pPr>
        <w:pStyle w:val="Textoindependiente"/>
        <w:rPr>
          <w:sz w:val="24"/>
        </w:rPr>
      </w:pPr>
    </w:p>
    <w:p w:rsidR="001634A4" w:rsidRDefault="001634A4">
      <w:pPr>
        <w:pStyle w:val="Textoindependiente"/>
        <w:rPr>
          <w:sz w:val="19"/>
        </w:rPr>
      </w:pPr>
    </w:p>
    <w:p w:rsidR="001634A4" w:rsidRDefault="00374325">
      <w:pPr>
        <w:pStyle w:val="Textoindependiente"/>
        <w:ind w:left="300" w:right="118"/>
        <w:jc w:val="both"/>
      </w:pPr>
      <w:r>
        <w:t>“El Superintendente de Servicios Públicos Domiciliarios podrá pedir a cualquier empresa de servicios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domiciliarios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explicaciones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cuente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razonablemente</w:t>
      </w:r>
      <w:r>
        <w:rPr>
          <w:spacing w:val="-1"/>
        </w:rPr>
        <w:t xml:space="preserve"> </w:t>
      </w:r>
      <w:r>
        <w:t>pueda</w:t>
      </w:r>
      <w:r>
        <w:rPr>
          <w:spacing w:val="-2"/>
        </w:rPr>
        <w:t xml:space="preserve"> </w:t>
      </w:r>
      <w:r>
        <w:t>conducir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considerar:</w:t>
      </w:r>
    </w:p>
    <w:p w:rsidR="001634A4" w:rsidRDefault="00374325">
      <w:pPr>
        <w:pStyle w:val="Prrafodelista"/>
        <w:numPr>
          <w:ilvl w:val="0"/>
          <w:numId w:val="1"/>
        </w:numPr>
        <w:tabs>
          <w:tab w:val="left" w:pos="1021"/>
        </w:tabs>
        <w:ind w:right="113"/>
        <w:jc w:val="both"/>
      </w:pPr>
      <w:r>
        <w:t>Que</w:t>
      </w:r>
      <w:r>
        <w:rPr>
          <w:spacing w:val="-4"/>
        </w:rPr>
        <w:t xml:space="preserve"> </w:t>
      </w:r>
      <w:r>
        <w:t>determinada</w:t>
      </w:r>
      <w:r>
        <w:rPr>
          <w:spacing w:val="-3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públicos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quiere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puede</w:t>
      </w:r>
      <w:r>
        <w:rPr>
          <w:spacing w:val="-6"/>
        </w:rPr>
        <w:t xml:space="preserve"> </w:t>
      </w:r>
      <w:r>
        <w:t>prestar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servicio</w:t>
      </w:r>
      <w:r>
        <w:rPr>
          <w:spacing w:val="-3"/>
        </w:rPr>
        <w:t xml:space="preserve"> </w:t>
      </w:r>
      <w:r>
        <w:t>público</w:t>
      </w:r>
      <w:r>
        <w:rPr>
          <w:spacing w:val="-58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continuidad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calidad</w:t>
      </w:r>
      <w:r>
        <w:rPr>
          <w:spacing w:val="-11"/>
        </w:rPr>
        <w:t xml:space="preserve"> </w:t>
      </w:r>
      <w:r>
        <w:t>debidas,</w:t>
      </w:r>
      <w:r>
        <w:rPr>
          <w:spacing w:val="-12"/>
        </w:rPr>
        <w:t xml:space="preserve"> </w:t>
      </w:r>
      <w:r>
        <w:t>siempre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prestación</w:t>
      </w:r>
      <w:r>
        <w:rPr>
          <w:spacing w:val="-12"/>
        </w:rPr>
        <w:t xml:space="preserve"> </w:t>
      </w:r>
      <w:r>
        <w:t>sea</w:t>
      </w:r>
      <w:r>
        <w:rPr>
          <w:spacing w:val="-13"/>
        </w:rPr>
        <w:t xml:space="preserve"> </w:t>
      </w:r>
      <w:r>
        <w:t>indispensable</w:t>
      </w:r>
      <w:r>
        <w:rPr>
          <w:spacing w:val="-11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preservar</w:t>
      </w:r>
      <w:r>
        <w:rPr>
          <w:spacing w:val="-58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económico,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evitar</w:t>
      </w:r>
      <w:r>
        <w:rPr>
          <w:spacing w:val="-1"/>
        </w:rPr>
        <w:t xml:space="preserve"> </w:t>
      </w:r>
      <w:r>
        <w:t>perjuicios</w:t>
      </w:r>
      <w:r>
        <w:rPr>
          <w:spacing w:val="-3"/>
        </w:rPr>
        <w:t xml:space="preserve"> </w:t>
      </w:r>
      <w:r>
        <w:t>graves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indebidos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usuarios</w:t>
      </w:r>
      <w:r>
        <w:rPr>
          <w:spacing w:val="-58"/>
        </w:rPr>
        <w:t xml:space="preserve"> </w:t>
      </w:r>
      <w:r>
        <w:t>o a</w:t>
      </w:r>
      <w:r>
        <w:rPr>
          <w:spacing w:val="-1"/>
        </w:rPr>
        <w:t xml:space="preserve"> </w:t>
      </w:r>
      <w:r>
        <w:t>terceros.</w:t>
      </w:r>
    </w:p>
    <w:p w:rsidR="001634A4" w:rsidRDefault="00374325">
      <w:pPr>
        <w:pStyle w:val="Prrafodelista"/>
        <w:numPr>
          <w:ilvl w:val="0"/>
          <w:numId w:val="1"/>
        </w:numPr>
        <w:tabs>
          <w:tab w:val="left" w:pos="1021"/>
        </w:tabs>
        <w:ind w:right="116"/>
        <w:jc w:val="both"/>
      </w:pPr>
      <w:r>
        <w:t>Que, en forma grave, determinada empresa ha suspendido, o se tema que pueda suspender, el</w:t>
      </w:r>
      <w:r>
        <w:rPr>
          <w:spacing w:val="-59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de sus</w:t>
      </w:r>
      <w:r>
        <w:rPr>
          <w:spacing w:val="-2"/>
        </w:rPr>
        <w:t xml:space="preserve"> </w:t>
      </w:r>
      <w:r>
        <w:t>obligaciones mercantiles.</w:t>
      </w:r>
    </w:p>
    <w:p w:rsidR="001634A4" w:rsidRDefault="001634A4">
      <w:pPr>
        <w:pStyle w:val="Textoindependiente"/>
        <w:rPr>
          <w:sz w:val="24"/>
        </w:rPr>
      </w:pPr>
    </w:p>
    <w:p w:rsidR="001634A4" w:rsidRDefault="001634A4">
      <w:pPr>
        <w:pStyle w:val="Textoindependiente"/>
        <w:rPr>
          <w:sz w:val="19"/>
        </w:rPr>
      </w:pPr>
    </w:p>
    <w:p w:rsidR="001634A4" w:rsidRDefault="00374325">
      <w:pPr>
        <w:pStyle w:val="Textoindependiente"/>
        <w:spacing w:before="1"/>
        <w:ind w:left="300" w:right="113"/>
        <w:jc w:val="both"/>
      </w:pPr>
      <w:r>
        <w:t>Si el Superintendente de Servicios Públicos Domiciliarios no considera que las explicac</w:t>
      </w:r>
      <w:r>
        <w:t>iones a las que</w:t>
      </w:r>
      <w:r>
        <w:rPr>
          <w:spacing w:val="1"/>
        </w:rPr>
        <w:t xml:space="preserve"> </w:t>
      </w:r>
      <w:r>
        <w:t>se refiere el primer inciso del presente artículo son satisfactorias, podrá ordenar a sus accionistas que</w:t>
      </w:r>
      <w:r>
        <w:rPr>
          <w:spacing w:val="1"/>
        </w:rPr>
        <w:t xml:space="preserve"> </w:t>
      </w:r>
      <w:r>
        <w:t>capitalicen la respectiva empresa, como medida cautelar para evitar que incurra en causal de toma de</w:t>
      </w:r>
      <w:r>
        <w:rPr>
          <w:spacing w:val="1"/>
        </w:rPr>
        <w:t xml:space="preserve"> </w:t>
      </w:r>
      <w:r>
        <w:t>posesión,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subsanarla.</w:t>
      </w:r>
    </w:p>
    <w:p w:rsidR="001634A4" w:rsidRDefault="001634A4">
      <w:pPr>
        <w:pStyle w:val="Textoindependiente"/>
        <w:rPr>
          <w:sz w:val="24"/>
        </w:rPr>
      </w:pPr>
    </w:p>
    <w:p w:rsidR="001634A4" w:rsidRDefault="001634A4">
      <w:pPr>
        <w:pStyle w:val="Textoindependiente"/>
        <w:spacing w:before="9"/>
        <w:rPr>
          <w:sz w:val="18"/>
        </w:rPr>
      </w:pPr>
    </w:p>
    <w:p w:rsidR="001634A4" w:rsidRDefault="00374325">
      <w:pPr>
        <w:pStyle w:val="Textoindependiente"/>
        <w:spacing w:before="1"/>
        <w:ind w:left="300" w:right="115"/>
        <w:jc w:val="both"/>
      </w:pPr>
      <w:r>
        <w:rPr>
          <w:rFonts w:ascii="Arial" w:hAnsi="Arial"/>
          <w:b/>
        </w:rPr>
        <w:t>Pa</w:t>
      </w:r>
      <w:r>
        <w:rPr>
          <w:rFonts w:ascii="Arial" w:hAnsi="Arial"/>
          <w:b/>
        </w:rPr>
        <w:t xml:space="preserve">rágrafo: </w:t>
      </w:r>
      <w:r>
        <w:t>Igualmente, en la medida en que no sea cumplida la orden de capitalización que imparta el</w:t>
      </w:r>
      <w:r>
        <w:rPr>
          <w:spacing w:val="-59"/>
        </w:rPr>
        <w:t xml:space="preserve"> </w:t>
      </w:r>
      <w:r>
        <w:t>Superintendente de Servicios Públicos Domiciliarios en desarrollo de lo establecido en el presente</w:t>
      </w:r>
      <w:r>
        <w:rPr>
          <w:spacing w:val="1"/>
        </w:rPr>
        <w:t xml:space="preserve"> </w:t>
      </w:r>
      <w:r>
        <w:t>artículo, dicho Superintendente podrá ordenar a la asamble</w:t>
      </w:r>
      <w:r>
        <w:t>a de la respectiva empresa que ofrezca una</w:t>
      </w:r>
      <w:r>
        <w:rPr>
          <w:spacing w:val="-59"/>
        </w:rPr>
        <w:t xml:space="preserve"> </w:t>
      </w:r>
      <w:r>
        <w:t>emisión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acciones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mercado,</w:t>
      </w:r>
      <w:r>
        <w:rPr>
          <w:spacing w:val="-6"/>
        </w:rPr>
        <w:t xml:space="preserve"> </w:t>
      </w:r>
      <w:r>
        <w:t>bajo</w:t>
      </w:r>
      <w:r>
        <w:rPr>
          <w:spacing w:val="-5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trámite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condiciones</w:t>
      </w:r>
      <w:r>
        <w:rPr>
          <w:spacing w:val="-5"/>
        </w:rPr>
        <w:t xml:space="preserve"> </w:t>
      </w:r>
      <w:r>
        <w:t>previstas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19.10</w:t>
      </w:r>
      <w:r>
        <w:rPr>
          <w:spacing w:val="-6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ley,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condiciones</w:t>
      </w:r>
      <w:r>
        <w:rPr>
          <w:spacing w:val="-6"/>
        </w:rPr>
        <w:t xml:space="preserve"> </w:t>
      </w:r>
      <w:r>
        <w:t>necesarias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prevenir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subsanar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situaciones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aluden</w:t>
      </w:r>
      <w:r>
        <w:rPr>
          <w:spacing w:val="-59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numerales 1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del presente</w:t>
      </w:r>
      <w:r>
        <w:rPr>
          <w:spacing w:val="-2"/>
        </w:rPr>
        <w:t xml:space="preserve"> </w:t>
      </w:r>
      <w:r>
        <w:t>artículo.</w:t>
      </w:r>
    </w:p>
    <w:p w:rsidR="001634A4" w:rsidRDefault="00374325">
      <w:pPr>
        <w:pStyle w:val="Textoindependiente"/>
        <w:spacing w:before="119"/>
        <w:ind w:left="300" w:right="117"/>
        <w:jc w:val="both"/>
      </w:pPr>
      <w:r>
        <w:t>El Superintendente de Servicios Públicos Domiciliarios podrá impartir la orden a la que se refiere el</w:t>
      </w:r>
      <w:r>
        <w:rPr>
          <w:spacing w:val="1"/>
        </w:rPr>
        <w:t xml:space="preserve"> </w:t>
      </w:r>
      <w:r>
        <w:t>primer</w:t>
      </w:r>
      <w:r>
        <w:rPr>
          <w:spacing w:val="-4"/>
        </w:rPr>
        <w:t xml:space="preserve"> </w:t>
      </w:r>
      <w:r>
        <w:t>inciso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parágrafo,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impartir</w:t>
      </w:r>
      <w:r>
        <w:rPr>
          <w:spacing w:val="-3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nueva</w:t>
      </w:r>
      <w:r>
        <w:rPr>
          <w:spacing w:val="-3"/>
        </w:rPr>
        <w:t xml:space="preserve"> </w:t>
      </w:r>
      <w:r>
        <w:t>orden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oferta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acciones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refiere</w:t>
      </w:r>
      <w:r>
        <w:rPr>
          <w:spacing w:val="-4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inciso anterior no hubiese sido suscrita de manera completa, aun después de la fecha de toma de</w:t>
      </w:r>
      <w:r>
        <w:rPr>
          <w:spacing w:val="1"/>
        </w:rPr>
        <w:t xml:space="preserve"> </w:t>
      </w:r>
      <w:r>
        <w:t>posesión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empresa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servicios públicos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cuestión.</w:t>
      </w:r>
      <w:r>
        <w:rPr>
          <w:spacing w:val="-2"/>
        </w:rPr>
        <w:t xml:space="preserve"> </w:t>
      </w:r>
      <w:r>
        <w:t>En este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entenderá que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respectivo</w:t>
      </w:r>
    </w:p>
    <w:p w:rsidR="001634A4" w:rsidRDefault="001634A4">
      <w:pPr>
        <w:jc w:val="both"/>
        <w:sectPr w:rsidR="001634A4">
          <w:pgSz w:w="12240" w:h="15840"/>
          <w:pgMar w:top="2300" w:right="960" w:bottom="1680" w:left="780" w:header="708" w:footer="1491" w:gutter="0"/>
          <w:cols w:space="720"/>
        </w:sectPr>
      </w:pPr>
    </w:p>
    <w:p w:rsidR="001634A4" w:rsidRDefault="001634A4">
      <w:pPr>
        <w:pStyle w:val="Textoindependiente"/>
        <w:spacing w:before="6"/>
        <w:rPr>
          <w:sz w:val="17"/>
        </w:rPr>
      </w:pPr>
    </w:p>
    <w:p w:rsidR="001634A4" w:rsidRDefault="00374325">
      <w:pPr>
        <w:pStyle w:val="Textoindependiente"/>
        <w:spacing w:before="94"/>
        <w:ind w:left="300" w:right="117"/>
        <w:jc w:val="both"/>
      </w:pPr>
      <w:r>
        <w:t>agente especial tendrá para estos efectos l</w:t>
      </w:r>
      <w:r>
        <w:t>as funciones de la asamblea de accionistas de la empresa y</w:t>
      </w:r>
      <w:r>
        <w:rPr>
          <w:spacing w:val="-59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junta directiva,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tiene</w:t>
      </w:r>
      <w:r>
        <w:rPr>
          <w:spacing w:val="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calidad de</w:t>
      </w:r>
      <w:r>
        <w:rPr>
          <w:spacing w:val="-1"/>
        </w:rPr>
        <w:t xml:space="preserve"> </w:t>
      </w:r>
      <w:r>
        <w:t>auxiliar</w:t>
      </w:r>
      <w:r>
        <w:rPr>
          <w:spacing w:val="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justicia.</w:t>
      </w:r>
    </w:p>
    <w:p w:rsidR="001634A4" w:rsidRDefault="00374325">
      <w:pPr>
        <w:pStyle w:val="Textoindependiente"/>
        <w:spacing w:before="121"/>
        <w:ind w:left="300" w:right="115"/>
        <w:jc w:val="both"/>
      </w:pPr>
      <w:r>
        <w:t>El porcentaje que del capital de la respectiva empresa representarán las acciones suscritas bajo las</w:t>
      </w:r>
      <w:r>
        <w:rPr>
          <w:spacing w:val="1"/>
        </w:rPr>
        <w:t xml:space="preserve"> </w:t>
      </w:r>
      <w:r>
        <w:rPr>
          <w:spacing w:val="-1"/>
        </w:rPr>
        <w:t>ofertas</w:t>
      </w:r>
      <w:r>
        <w:rPr>
          <w:spacing w:val="-17"/>
        </w:rPr>
        <w:t xml:space="preserve"> </w:t>
      </w:r>
      <w:r>
        <w:rPr>
          <w:spacing w:val="-1"/>
        </w:rPr>
        <w:t>públicas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9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refiere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parágrafo</w:t>
      </w:r>
      <w:r>
        <w:rPr>
          <w:spacing w:val="-15"/>
        </w:rPr>
        <w:t xml:space="preserve"> </w:t>
      </w:r>
      <w:r>
        <w:t>será</w:t>
      </w:r>
      <w:r>
        <w:rPr>
          <w:spacing w:val="-16"/>
        </w:rPr>
        <w:t xml:space="preserve"> </w:t>
      </w:r>
      <w:r>
        <w:t>establecido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base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estudio</w:t>
      </w:r>
      <w:r>
        <w:rPr>
          <w:spacing w:val="-17"/>
        </w:rPr>
        <w:t xml:space="preserve"> </w:t>
      </w:r>
      <w:r>
        <w:t>técnico,</w:t>
      </w:r>
      <w:r>
        <w:rPr>
          <w:spacing w:val="-58"/>
        </w:rPr>
        <w:t xml:space="preserve"> </w:t>
      </w:r>
      <w:r>
        <w:t>elaborado por una banca de inversión experta, que refleje el valor real de mercado de la misma antes</w:t>
      </w:r>
      <w:r>
        <w:rPr>
          <w:spacing w:val="1"/>
        </w:rPr>
        <w:t xml:space="preserve"> </w:t>
      </w:r>
      <w:r>
        <w:t>de la nueva capitalización. La Nación podrá celebrar co</w:t>
      </w:r>
      <w:r>
        <w:t>nvenios con el Fondo Empresarial para la</w:t>
      </w:r>
      <w:r>
        <w:rPr>
          <w:spacing w:val="1"/>
        </w:rPr>
        <w:t xml:space="preserve"> </w:t>
      </w:r>
      <w:r>
        <w:t>contratación de estos estudios con recursos públicos, y estará autorizada para otorgar las garantías y</w:t>
      </w:r>
      <w:r>
        <w:rPr>
          <w:spacing w:val="1"/>
        </w:rPr>
        <w:t xml:space="preserve"> </w:t>
      </w:r>
      <w:r>
        <w:t>asumir los</w:t>
      </w:r>
      <w:r>
        <w:rPr>
          <w:spacing w:val="-3"/>
        </w:rPr>
        <w:t xml:space="preserve"> </w:t>
      </w:r>
      <w:r>
        <w:t>compromisos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fueren</w:t>
      </w:r>
      <w:r>
        <w:rPr>
          <w:spacing w:val="-1"/>
        </w:rPr>
        <w:t xml:space="preserve"> </w:t>
      </w:r>
      <w:r>
        <w:t>necesarios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fin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facilitar dicha</w:t>
      </w:r>
      <w:r>
        <w:rPr>
          <w:spacing w:val="-3"/>
        </w:rPr>
        <w:t xml:space="preserve"> </w:t>
      </w:r>
      <w:r>
        <w:t>contratación”.</w:t>
      </w:r>
    </w:p>
    <w:p w:rsidR="001634A4" w:rsidRDefault="001634A4">
      <w:pPr>
        <w:pStyle w:val="Textoindependiente"/>
        <w:spacing w:before="4"/>
        <w:rPr>
          <w:sz w:val="24"/>
        </w:rPr>
      </w:pPr>
    </w:p>
    <w:p w:rsidR="001634A4" w:rsidRDefault="00374325">
      <w:pPr>
        <w:pStyle w:val="Textoindependiente"/>
        <w:ind w:left="300" w:right="114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20º.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Vigencia.</w:t>
      </w:r>
      <w:r>
        <w:rPr>
          <w:rFonts w:ascii="Arial" w:hAnsi="Arial"/>
          <w:b/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ley</w:t>
      </w:r>
      <w:r>
        <w:rPr>
          <w:spacing w:val="-15"/>
        </w:rPr>
        <w:t xml:space="preserve"> </w:t>
      </w:r>
      <w:r>
        <w:t>rige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partir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promulgación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deroga</w:t>
      </w:r>
      <w:r>
        <w:rPr>
          <w:spacing w:val="-13"/>
        </w:rPr>
        <w:t xml:space="preserve"> </w:t>
      </w:r>
      <w:r>
        <w:t>todas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disposiciones</w:t>
      </w:r>
      <w:r>
        <w:rPr>
          <w:spacing w:val="-59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 sean</w:t>
      </w:r>
      <w:r>
        <w:rPr>
          <w:spacing w:val="-2"/>
        </w:rPr>
        <w:t xml:space="preserve"> </w:t>
      </w:r>
      <w:r>
        <w:t>contrarias.</w:t>
      </w:r>
    </w:p>
    <w:p w:rsidR="001634A4" w:rsidRDefault="001634A4">
      <w:pPr>
        <w:pStyle w:val="Textoindependiente"/>
        <w:rPr>
          <w:sz w:val="24"/>
        </w:rPr>
      </w:pPr>
    </w:p>
    <w:p w:rsidR="001634A4" w:rsidRDefault="001634A4">
      <w:pPr>
        <w:pStyle w:val="Textoindependiente"/>
        <w:rPr>
          <w:sz w:val="24"/>
        </w:rPr>
      </w:pPr>
    </w:p>
    <w:p w:rsidR="001634A4" w:rsidRDefault="001634A4">
      <w:pPr>
        <w:pStyle w:val="Textoindependiente"/>
        <w:rPr>
          <w:sz w:val="24"/>
        </w:rPr>
      </w:pPr>
    </w:p>
    <w:p w:rsidR="001634A4" w:rsidRDefault="001634A4">
      <w:pPr>
        <w:pStyle w:val="Textoindependiente"/>
        <w:rPr>
          <w:sz w:val="24"/>
        </w:rPr>
      </w:pPr>
    </w:p>
    <w:p w:rsidR="001634A4" w:rsidRDefault="00374325">
      <w:pPr>
        <w:spacing w:before="205"/>
        <w:ind w:left="300"/>
        <w:rPr>
          <w:sz w:val="24"/>
        </w:rPr>
      </w:pPr>
      <w:r>
        <w:rPr>
          <w:sz w:val="24"/>
        </w:rPr>
        <w:t>Cordialmente,</w:t>
      </w:r>
    </w:p>
    <w:p w:rsidR="001634A4" w:rsidRDefault="001634A4">
      <w:pPr>
        <w:pStyle w:val="Textoindependiente"/>
        <w:rPr>
          <w:sz w:val="20"/>
        </w:rPr>
      </w:pPr>
    </w:p>
    <w:p w:rsidR="001634A4" w:rsidRDefault="001634A4">
      <w:pPr>
        <w:pStyle w:val="Textoindependiente"/>
        <w:rPr>
          <w:sz w:val="20"/>
        </w:rPr>
      </w:pPr>
    </w:p>
    <w:p w:rsidR="001634A4" w:rsidRDefault="001634A4">
      <w:pPr>
        <w:pStyle w:val="Textoindependiente"/>
        <w:rPr>
          <w:sz w:val="20"/>
        </w:rPr>
      </w:pPr>
    </w:p>
    <w:p w:rsidR="001634A4" w:rsidRDefault="001634A4">
      <w:pPr>
        <w:pStyle w:val="Textoindependiente"/>
        <w:spacing w:before="2"/>
        <w:rPr>
          <w:sz w:val="19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638"/>
        <w:gridCol w:w="4785"/>
      </w:tblGrid>
      <w:tr w:rsidR="001634A4">
        <w:trPr>
          <w:trHeight w:val="1627"/>
        </w:trPr>
        <w:tc>
          <w:tcPr>
            <w:tcW w:w="4638" w:type="dxa"/>
          </w:tcPr>
          <w:p w:rsidR="001634A4" w:rsidRDefault="001634A4">
            <w:pPr>
              <w:pStyle w:val="TableParagraph"/>
              <w:spacing w:before="4"/>
              <w:rPr>
                <w:sz w:val="24"/>
              </w:rPr>
            </w:pPr>
          </w:p>
          <w:p w:rsidR="00663F0D" w:rsidRDefault="00663F0D">
            <w:pPr>
              <w:pStyle w:val="TableParagraph"/>
              <w:spacing w:before="4"/>
              <w:rPr>
                <w:sz w:val="25"/>
              </w:rPr>
            </w:pPr>
          </w:p>
          <w:p w:rsidR="001634A4" w:rsidRDefault="00374325">
            <w:pPr>
              <w:pStyle w:val="TableParagraph"/>
              <w:ind w:left="2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GABRIEL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SANTOS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GARCÍA</w:t>
            </w:r>
          </w:p>
          <w:p w:rsidR="001634A4" w:rsidRDefault="00374325">
            <w:pPr>
              <w:pStyle w:val="TableParagraph"/>
              <w:spacing w:before="1" w:line="233" w:lineRule="exact"/>
              <w:ind w:left="200"/>
            </w:pPr>
            <w:r>
              <w:t>Representante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Cámara</w:t>
            </w:r>
            <w:r>
              <w:rPr>
                <w:spacing w:val="-1"/>
              </w:rPr>
              <w:t xml:space="preserve"> </w:t>
            </w:r>
            <w:r>
              <w:t>por Bogotá</w:t>
            </w:r>
          </w:p>
        </w:tc>
        <w:tc>
          <w:tcPr>
            <w:tcW w:w="4785" w:type="dxa"/>
          </w:tcPr>
          <w:p w:rsidR="001634A4" w:rsidRDefault="001634A4">
            <w:pPr>
              <w:pStyle w:val="TableParagraph"/>
              <w:ind w:left="597"/>
              <w:rPr>
                <w:sz w:val="20"/>
              </w:rPr>
            </w:pPr>
          </w:p>
          <w:p w:rsidR="00663F0D" w:rsidRDefault="00663F0D">
            <w:pPr>
              <w:pStyle w:val="TableParagraph"/>
              <w:ind w:left="597"/>
              <w:rPr>
                <w:sz w:val="20"/>
              </w:rPr>
            </w:pPr>
            <w:bookmarkStart w:id="0" w:name="_GoBack"/>
            <w:bookmarkEnd w:id="0"/>
          </w:p>
          <w:p w:rsidR="001634A4" w:rsidRDefault="00374325">
            <w:pPr>
              <w:pStyle w:val="TableParagraph"/>
              <w:spacing w:before="124" w:line="252" w:lineRule="exact"/>
              <w:ind w:left="59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CÉSAR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LORDUY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MALDONADO</w:t>
            </w:r>
          </w:p>
          <w:p w:rsidR="001634A4" w:rsidRDefault="00374325">
            <w:pPr>
              <w:pStyle w:val="TableParagraph"/>
              <w:spacing w:line="252" w:lineRule="exact"/>
              <w:ind w:left="598"/>
            </w:pPr>
            <w:r>
              <w:t>Representante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Cámara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Atlántico</w:t>
            </w:r>
          </w:p>
        </w:tc>
      </w:tr>
    </w:tbl>
    <w:p w:rsidR="00374325" w:rsidRDefault="00374325"/>
    <w:sectPr w:rsidR="00374325">
      <w:pgSz w:w="12240" w:h="15840"/>
      <w:pgMar w:top="2300" w:right="960" w:bottom="1680" w:left="780" w:header="708" w:footer="14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325" w:rsidRDefault="00374325">
      <w:r>
        <w:separator/>
      </w:r>
    </w:p>
  </w:endnote>
  <w:endnote w:type="continuationSeparator" w:id="0">
    <w:p w:rsidR="00374325" w:rsidRDefault="0037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4A4" w:rsidRDefault="00663F0D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408640" behindDoc="1" locked="0" layoutInCell="1" allowOverlap="1">
              <wp:simplePos x="0" y="0"/>
              <wp:positionH relativeFrom="page">
                <wp:posOffset>2766060</wp:posOffset>
              </wp:positionH>
              <wp:positionV relativeFrom="page">
                <wp:posOffset>8971915</wp:posOffset>
              </wp:positionV>
              <wp:extent cx="2239010" cy="4629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901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34A4" w:rsidRDefault="00374325">
                          <w:pPr>
                            <w:spacing w:line="223" w:lineRule="exact"/>
                            <w:ind w:left="8" w:right="8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Calle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N°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7-50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Of.301/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Capitolio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Nacional</w:t>
                          </w:r>
                        </w:p>
                        <w:p w:rsidR="001634A4" w:rsidRDefault="00374325">
                          <w:pPr>
                            <w:ind w:left="557" w:right="555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Calibri"/>
                                <w:w w:val="95"/>
                                <w:sz w:val="20"/>
                                <w:u w:val="single"/>
                              </w:rPr>
                              <w:t>gabriel.santos@camara.gov.co</w:t>
                            </w:r>
                          </w:hyperlink>
                          <w:r>
                            <w:rPr>
                              <w:rFonts w:ascii="Calibri"/>
                              <w:spacing w:val="1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Tel.: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(571)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4325100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Ext.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5476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17.8pt;margin-top:706.45pt;width:176.3pt;height:36.45pt;z-index:-1590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" filled="f" stroked="f">
              <v:textbox inset="0,0,0,0">
                <w:txbxContent>
                  <w:p w:rsidR="001634A4" w:rsidRDefault="00374325">
                    <w:pPr>
                      <w:spacing w:line="223" w:lineRule="exact"/>
                      <w:ind w:left="8" w:right="8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Calle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10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N°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7-50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Of.301/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Capitolio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Nacional</w:t>
                    </w:r>
                  </w:p>
                  <w:p w:rsidR="001634A4" w:rsidRDefault="00374325">
                    <w:pPr>
                      <w:ind w:left="557" w:right="555"/>
                      <w:jc w:val="center"/>
                      <w:rPr>
                        <w:rFonts w:ascii="Calibri"/>
                        <w:sz w:val="20"/>
                      </w:rPr>
                    </w:pPr>
                    <w:hyperlink r:id="rId2">
                      <w:r>
                        <w:rPr>
                          <w:rFonts w:ascii="Calibri"/>
                          <w:w w:val="95"/>
                          <w:sz w:val="20"/>
                          <w:u w:val="single"/>
                        </w:rPr>
                        <w:t>gabriel.santos@camara.gov.co</w:t>
                      </w:r>
                    </w:hyperlink>
                    <w:r>
                      <w:rPr>
                        <w:rFonts w:ascii="Calibri"/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Tel.: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(571)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4325100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Ext.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5476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325" w:rsidRDefault="00374325">
      <w:r>
        <w:separator/>
      </w:r>
    </w:p>
  </w:footnote>
  <w:footnote w:type="continuationSeparator" w:id="0">
    <w:p w:rsidR="00374325" w:rsidRDefault="00374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4A4" w:rsidRDefault="00374325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7407616" behindDoc="1" locked="0" layoutInCell="1" allowOverlap="1">
          <wp:simplePos x="0" y="0"/>
          <wp:positionH relativeFrom="page">
            <wp:posOffset>2843276</wp:posOffset>
          </wp:positionH>
          <wp:positionV relativeFrom="page">
            <wp:posOffset>449580</wp:posOffset>
          </wp:positionV>
          <wp:extent cx="2085467" cy="61404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85467" cy="614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3F0D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408128" behindDoc="1" locked="0" layoutInCell="1" allowOverlap="1">
              <wp:simplePos x="0" y="0"/>
              <wp:positionH relativeFrom="page">
                <wp:posOffset>2776855</wp:posOffset>
              </wp:positionH>
              <wp:positionV relativeFrom="page">
                <wp:posOffset>1050290</wp:posOffset>
              </wp:positionV>
              <wp:extent cx="2218690" cy="4305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869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34A4" w:rsidRDefault="00374325">
                          <w:pPr>
                            <w:spacing w:before="21"/>
                            <w:ind w:left="5" w:right="5"/>
                            <w:jc w:val="center"/>
                            <w:rPr>
                              <w:rFonts w:ascii="Verdana" w:hAnsi="Verdana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spacing w:val="-1"/>
                              <w:w w:val="110"/>
                              <w:sz w:val="28"/>
                            </w:rPr>
                            <w:t>G</w:t>
                          </w:r>
                          <w:r>
                            <w:rPr>
                              <w:rFonts w:ascii="Verdana" w:hAnsi="Verdana"/>
                              <w:w w:val="110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85"/>
                              <w:sz w:val="28"/>
                            </w:rPr>
                            <w:t>B</w:t>
                          </w:r>
                          <w:r>
                            <w:rPr>
                              <w:rFonts w:ascii="Verdana" w:hAnsi="Verdana"/>
                              <w:spacing w:val="-3"/>
                              <w:w w:val="85"/>
                              <w:sz w:val="28"/>
                            </w:rPr>
                            <w:t>R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53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84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w w:val="84"/>
                              <w:sz w:val="28"/>
                            </w:rPr>
                            <w:t>L</w:t>
                          </w:r>
                          <w:r>
                            <w:rPr>
                              <w:rFonts w:ascii="Verdana" w:hAnsi="Verdana"/>
                              <w:spacing w:val="-2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4"/>
                              <w:w w:val="73"/>
                              <w:sz w:val="28"/>
                            </w:rPr>
                            <w:t>S</w:t>
                          </w:r>
                          <w:r>
                            <w:rPr>
                              <w:rFonts w:ascii="Verdana" w:hAnsi="Verdana"/>
                              <w:w w:val="108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99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Verdana" w:hAnsi="Verdana"/>
                              <w:w w:val="92"/>
                              <w:sz w:val="28"/>
                            </w:rPr>
                            <w:t>TO</w:t>
                          </w:r>
                          <w:r>
                            <w:rPr>
                              <w:rFonts w:ascii="Verdana" w:hAnsi="Verdana"/>
                              <w:w w:val="73"/>
                              <w:sz w:val="28"/>
                            </w:rPr>
                            <w:t>S</w:t>
                          </w:r>
                          <w:r>
                            <w:rPr>
                              <w:rFonts w:ascii="Verdana" w:hAnsi="Verdana"/>
                              <w:spacing w:val="-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110"/>
                              <w:sz w:val="28"/>
                            </w:rPr>
                            <w:t>G</w:t>
                          </w:r>
                          <w:r>
                            <w:rPr>
                              <w:rFonts w:ascii="Verdana" w:hAnsi="Verdana"/>
                              <w:w w:val="110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Verdana" w:hAnsi="Verdana"/>
                              <w:w w:val="102"/>
                              <w:sz w:val="28"/>
                            </w:rPr>
                            <w:t>R</w:t>
                          </w:r>
                          <w:r>
                            <w:rPr>
                              <w:rFonts w:ascii="Verdana" w:hAnsi="Verdana"/>
                              <w:spacing w:val="-3"/>
                              <w:w w:val="102"/>
                              <w:sz w:val="28"/>
                            </w:rPr>
                            <w:t>C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53"/>
                              <w:sz w:val="28"/>
                            </w:rPr>
                            <w:t>Í</w:t>
                          </w:r>
                          <w:r>
                            <w:rPr>
                              <w:rFonts w:ascii="Verdana" w:hAnsi="Verdana"/>
                              <w:w w:val="108"/>
                              <w:sz w:val="28"/>
                            </w:rPr>
                            <w:t>A</w:t>
                          </w:r>
                        </w:p>
                        <w:p w:rsidR="001634A4" w:rsidRDefault="00374325">
                          <w:pPr>
                            <w:spacing w:before="55"/>
                            <w:ind w:left="5" w:right="4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Representante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la Cámara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por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Bogotá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8.65pt;margin-top:82.7pt;width:174.7pt;height:33.9pt;z-index:-159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5DfrwIAAKk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" filled="f" stroked="f">
              <v:textbox inset="0,0,0,0">
                <w:txbxContent>
                  <w:p w:rsidR="001634A4" w:rsidRDefault="00374325">
                    <w:pPr>
                      <w:spacing w:before="21"/>
                      <w:ind w:left="5" w:right="5"/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spacing w:val="-1"/>
                        <w:w w:val="110"/>
                        <w:sz w:val="28"/>
                      </w:rPr>
                      <w:t>G</w:t>
                    </w:r>
                    <w:r>
                      <w:rPr>
                        <w:rFonts w:ascii="Verdana" w:hAnsi="Verdana"/>
                        <w:w w:val="110"/>
                        <w:sz w:val="28"/>
                      </w:rPr>
                      <w:t>A</w:t>
                    </w:r>
                    <w:r>
                      <w:rPr>
                        <w:rFonts w:ascii="Verdana" w:hAnsi="Verdana"/>
                        <w:spacing w:val="-1"/>
                        <w:w w:val="85"/>
                        <w:sz w:val="28"/>
                      </w:rPr>
                      <w:t>B</w:t>
                    </w:r>
                    <w:r>
                      <w:rPr>
                        <w:rFonts w:ascii="Verdana" w:hAnsi="Verdana"/>
                        <w:spacing w:val="-3"/>
                        <w:w w:val="85"/>
                        <w:sz w:val="28"/>
                      </w:rPr>
                      <w:t>R</w:t>
                    </w:r>
                    <w:r>
                      <w:rPr>
                        <w:rFonts w:ascii="Verdana" w:hAnsi="Verdana"/>
                        <w:spacing w:val="1"/>
                        <w:w w:val="53"/>
                        <w:sz w:val="28"/>
                      </w:rPr>
                      <w:t>I</w:t>
                    </w:r>
                    <w:r>
                      <w:rPr>
                        <w:rFonts w:ascii="Verdana" w:hAnsi="Verdana"/>
                        <w:spacing w:val="-1"/>
                        <w:w w:val="84"/>
                        <w:sz w:val="28"/>
                      </w:rPr>
                      <w:t>E</w:t>
                    </w:r>
                    <w:r>
                      <w:rPr>
                        <w:rFonts w:ascii="Verdana" w:hAnsi="Verdana"/>
                        <w:w w:val="84"/>
                        <w:sz w:val="28"/>
                      </w:rPr>
                      <w:t>L</w:t>
                    </w:r>
                    <w:r>
                      <w:rPr>
                        <w:rFonts w:ascii="Verdana" w:hAnsi="Verdana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4"/>
                        <w:w w:val="73"/>
                        <w:sz w:val="28"/>
                      </w:rPr>
                      <w:t>S</w:t>
                    </w:r>
                    <w:r>
                      <w:rPr>
                        <w:rFonts w:ascii="Verdana" w:hAnsi="Verdana"/>
                        <w:w w:val="108"/>
                        <w:sz w:val="28"/>
                      </w:rPr>
                      <w:t>A</w:t>
                    </w:r>
                    <w:r>
                      <w:rPr>
                        <w:rFonts w:ascii="Verdana" w:hAnsi="Verdana"/>
                        <w:spacing w:val="-2"/>
                        <w:w w:val="99"/>
                        <w:sz w:val="28"/>
                      </w:rPr>
                      <w:t>N</w:t>
                    </w:r>
                    <w:r>
                      <w:rPr>
                        <w:rFonts w:ascii="Verdana" w:hAnsi="Verdana"/>
                        <w:w w:val="92"/>
                        <w:sz w:val="28"/>
                      </w:rPr>
                      <w:t>TO</w:t>
                    </w:r>
                    <w:r>
                      <w:rPr>
                        <w:rFonts w:ascii="Verdana" w:hAnsi="Verdana"/>
                        <w:w w:val="73"/>
                        <w:sz w:val="28"/>
                      </w:rPr>
                      <w:t>S</w:t>
                    </w:r>
                    <w:r>
                      <w:rPr>
                        <w:rFonts w:ascii="Verdana" w:hAnsi="Verdana"/>
                        <w:spacing w:val="-25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110"/>
                        <w:sz w:val="28"/>
                      </w:rPr>
                      <w:t>G</w:t>
                    </w:r>
                    <w:r>
                      <w:rPr>
                        <w:rFonts w:ascii="Verdana" w:hAnsi="Verdana"/>
                        <w:w w:val="110"/>
                        <w:sz w:val="28"/>
                      </w:rPr>
                      <w:t>A</w:t>
                    </w:r>
                    <w:r>
                      <w:rPr>
                        <w:rFonts w:ascii="Verdana" w:hAnsi="Verdana"/>
                        <w:w w:val="102"/>
                        <w:sz w:val="28"/>
                      </w:rPr>
                      <w:t>R</w:t>
                    </w:r>
                    <w:r>
                      <w:rPr>
                        <w:rFonts w:ascii="Verdana" w:hAnsi="Verdana"/>
                        <w:spacing w:val="-3"/>
                        <w:w w:val="102"/>
                        <w:sz w:val="28"/>
                      </w:rPr>
                      <w:t>C</w:t>
                    </w:r>
                    <w:r>
                      <w:rPr>
                        <w:rFonts w:ascii="Verdana" w:hAnsi="Verdana"/>
                        <w:spacing w:val="-2"/>
                        <w:w w:val="53"/>
                        <w:sz w:val="28"/>
                      </w:rPr>
                      <w:t>Í</w:t>
                    </w:r>
                    <w:r>
                      <w:rPr>
                        <w:rFonts w:ascii="Verdana" w:hAnsi="Verdana"/>
                        <w:w w:val="108"/>
                        <w:sz w:val="28"/>
                      </w:rPr>
                      <w:t>A</w:t>
                    </w:r>
                  </w:p>
                  <w:p w:rsidR="001634A4" w:rsidRDefault="00374325">
                    <w:pPr>
                      <w:spacing w:before="55"/>
                      <w:ind w:left="5" w:right="4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Representante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a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la Cámara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por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Bogotá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95A1D"/>
    <w:multiLevelType w:val="hybridMultilevel"/>
    <w:tmpl w:val="A5BE043C"/>
    <w:lvl w:ilvl="0" w:tplc="A998A8F2">
      <w:start w:val="1"/>
      <w:numFmt w:val="decimal"/>
      <w:lvlText w:val="%1."/>
      <w:lvlJc w:val="left"/>
      <w:pPr>
        <w:ind w:left="1020" w:hanging="360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EA321EB6">
      <w:numFmt w:val="bullet"/>
      <w:lvlText w:val="•"/>
      <w:lvlJc w:val="left"/>
      <w:pPr>
        <w:ind w:left="1340" w:hanging="360"/>
      </w:pPr>
      <w:rPr>
        <w:rFonts w:hint="default"/>
        <w:lang w:val="es-ES" w:eastAsia="en-US" w:bidi="ar-SA"/>
      </w:rPr>
    </w:lvl>
    <w:lvl w:ilvl="2" w:tplc="7E46C830">
      <w:numFmt w:val="bullet"/>
      <w:lvlText w:val="•"/>
      <w:lvlJc w:val="left"/>
      <w:pPr>
        <w:ind w:left="2357" w:hanging="360"/>
      </w:pPr>
      <w:rPr>
        <w:rFonts w:hint="default"/>
        <w:lang w:val="es-ES" w:eastAsia="en-US" w:bidi="ar-SA"/>
      </w:rPr>
    </w:lvl>
    <w:lvl w:ilvl="3" w:tplc="4C78F79A">
      <w:numFmt w:val="bullet"/>
      <w:lvlText w:val="•"/>
      <w:lvlJc w:val="left"/>
      <w:pPr>
        <w:ind w:left="3375" w:hanging="360"/>
      </w:pPr>
      <w:rPr>
        <w:rFonts w:hint="default"/>
        <w:lang w:val="es-ES" w:eastAsia="en-US" w:bidi="ar-SA"/>
      </w:rPr>
    </w:lvl>
    <w:lvl w:ilvl="4" w:tplc="6F1C23D6">
      <w:numFmt w:val="bullet"/>
      <w:lvlText w:val="•"/>
      <w:lvlJc w:val="left"/>
      <w:pPr>
        <w:ind w:left="4393" w:hanging="360"/>
      </w:pPr>
      <w:rPr>
        <w:rFonts w:hint="default"/>
        <w:lang w:val="es-ES" w:eastAsia="en-US" w:bidi="ar-SA"/>
      </w:rPr>
    </w:lvl>
    <w:lvl w:ilvl="5" w:tplc="3098A892">
      <w:numFmt w:val="bullet"/>
      <w:lvlText w:val="•"/>
      <w:lvlJc w:val="left"/>
      <w:pPr>
        <w:ind w:left="5411" w:hanging="360"/>
      </w:pPr>
      <w:rPr>
        <w:rFonts w:hint="default"/>
        <w:lang w:val="es-ES" w:eastAsia="en-US" w:bidi="ar-SA"/>
      </w:rPr>
    </w:lvl>
    <w:lvl w:ilvl="6" w:tplc="59F6BC2C">
      <w:numFmt w:val="bullet"/>
      <w:lvlText w:val="•"/>
      <w:lvlJc w:val="left"/>
      <w:pPr>
        <w:ind w:left="6428" w:hanging="360"/>
      </w:pPr>
      <w:rPr>
        <w:rFonts w:hint="default"/>
        <w:lang w:val="es-ES" w:eastAsia="en-US" w:bidi="ar-SA"/>
      </w:rPr>
    </w:lvl>
    <w:lvl w:ilvl="7" w:tplc="6D68ABD0">
      <w:numFmt w:val="bullet"/>
      <w:lvlText w:val="•"/>
      <w:lvlJc w:val="left"/>
      <w:pPr>
        <w:ind w:left="7446" w:hanging="360"/>
      </w:pPr>
      <w:rPr>
        <w:rFonts w:hint="default"/>
        <w:lang w:val="es-ES" w:eastAsia="en-US" w:bidi="ar-SA"/>
      </w:rPr>
    </w:lvl>
    <w:lvl w:ilvl="8" w:tplc="EC3AF9FC">
      <w:numFmt w:val="bullet"/>
      <w:lvlText w:val="•"/>
      <w:lvlJc w:val="left"/>
      <w:pPr>
        <w:ind w:left="8464" w:hanging="360"/>
      </w:pPr>
      <w:rPr>
        <w:rFonts w:hint="default"/>
        <w:lang w:val="es-ES" w:eastAsia="en-US" w:bidi="ar-SA"/>
      </w:rPr>
    </w:lvl>
  </w:abstractNum>
  <w:abstractNum w:abstractNumId="1">
    <w:nsid w:val="298D32BB"/>
    <w:multiLevelType w:val="hybridMultilevel"/>
    <w:tmpl w:val="BB9C05BC"/>
    <w:lvl w:ilvl="0" w:tplc="513AA014">
      <w:start w:val="1"/>
      <w:numFmt w:val="decimal"/>
      <w:lvlText w:val="%1."/>
      <w:lvlJc w:val="left"/>
      <w:pPr>
        <w:ind w:left="102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B97C7770">
      <w:numFmt w:val="bullet"/>
      <w:lvlText w:val="•"/>
      <w:lvlJc w:val="left"/>
      <w:pPr>
        <w:ind w:left="1968" w:hanging="360"/>
      </w:pPr>
      <w:rPr>
        <w:rFonts w:hint="default"/>
        <w:lang w:val="es-ES" w:eastAsia="en-US" w:bidi="ar-SA"/>
      </w:rPr>
    </w:lvl>
    <w:lvl w:ilvl="2" w:tplc="80B4D94E">
      <w:numFmt w:val="bullet"/>
      <w:lvlText w:val="•"/>
      <w:lvlJc w:val="left"/>
      <w:pPr>
        <w:ind w:left="2916" w:hanging="360"/>
      </w:pPr>
      <w:rPr>
        <w:rFonts w:hint="default"/>
        <w:lang w:val="es-ES" w:eastAsia="en-US" w:bidi="ar-SA"/>
      </w:rPr>
    </w:lvl>
    <w:lvl w:ilvl="3" w:tplc="168EA4D0">
      <w:numFmt w:val="bullet"/>
      <w:lvlText w:val="•"/>
      <w:lvlJc w:val="left"/>
      <w:pPr>
        <w:ind w:left="3864" w:hanging="360"/>
      </w:pPr>
      <w:rPr>
        <w:rFonts w:hint="default"/>
        <w:lang w:val="es-ES" w:eastAsia="en-US" w:bidi="ar-SA"/>
      </w:rPr>
    </w:lvl>
    <w:lvl w:ilvl="4" w:tplc="6B066192">
      <w:numFmt w:val="bullet"/>
      <w:lvlText w:val="•"/>
      <w:lvlJc w:val="left"/>
      <w:pPr>
        <w:ind w:left="4812" w:hanging="360"/>
      </w:pPr>
      <w:rPr>
        <w:rFonts w:hint="default"/>
        <w:lang w:val="es-ES" w:eastAsia="en-US" w:bidi="ar-SA"/>
      </w:rPr>
    </w:lvl>
    <w:lvl w:ilvl="5" w:tplc="A38CBDDE">
      <w:numFmt w:val="bullet"/>
      <w:lvlText w:val="•"/>
      <w:lvlJc w:val="left"/>
      <w:pPr>
        <w:ind w:left="5760" w:hanging="360"/>
      </w:pPr>
      <w:rPr>
        <w:rFonts w:hint="default"/>
        <w:lang w:val="es-ES" w:eastAsia="en-US" w:bidi="ar-SA"/>
      </w:rPr>
    </w:lvl>
    <w:lvl w:ilvl="6" w:tplc="7372745E">
      <w:numFmt w:val="bullet"/>
      <w:lvlText w:val="•"/>
      <w:lvlJc w:val="left"/>
      <w:pPr>
        <w:ind w:left="6708" w:hanging="360"/>
      </w:pPr>
      <w:rPr>
        <w:rFonts w:hint="default"/>
        <w:lang w:val="es-ES" w:eastAsia="en-US" w:bidi="ar-SA"/>
      </w:rPr>
    </w:lvl>
    <w:lvl w:ilvl="7" w:tplc="A2C05350">
      <w:numFmt w:val="bullet"/>
      <w:lvlText w:val="•"/>
      <w:lvlJc w:val="left"/>
      <w:pPr>
        <w:ind w:left="7656" w:hanging="360"/>
      </w:pPr>
      <w:rPr>
        <w:rFonts w:hint="default"/>
        <w:lang w:val="es-ES" w:eastAsia="en-US" w:bidi="ar-SA"/>
      </w:rPr>
    </w:lvl>
    <w:lvl w:ilvl="8" w:tplc="99F86208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abstractNum w:abstractNumId="2">
    <w:nsid w:val="2B952FC9"/>
    <w:multiLevelType w:val="hybridMultilevel"/>
    <w:tmpl w:val="CD7CBE82"/>
    <w:lvl w:ilvl="0" w:tplc="338863F2">
      <w:start w:val="1"/>
      <w:numFmt w:val="decimal"/>
      <w:lvlText w:val="%1."/>
      <w:lvlJc w:val="left"/>
      <w:pPr>
        <w:ind w:left="102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B826F8C4">
      <w:numFmt w:val="bullet"/>
      <w:lvlText w:val="•"/>
      <w:lvlJc w:val="left"/>
      <w:pPr>
        <w:ind w:left="1968" w:hanging="360"/>
      </w:pPr>
      <w:rPr>
        <w:rFonts w:hint="default"/>
        <w:lang w:val="es-ES" w:eastAsia="en-US" w:bidi="ar-SA"/>
      </w:rPr>
    </w:lvl>
    <w:lvl w:ilvl="2" w:tplc="2B9A3DA6">
      <w:numFmt w:val="bullet"/>
      <w:lvlText w:val="•"/>
      <w:lvlJc w:val="left"/>
      <w:pPr>
        <w:ind w:left="2916" w:hanging="360"/>
      </w:pPr>
      <w:rPr>
        <w:rFonts w:hint="default"/>
        <w:lang w:val="es-ES" w:eastAsia="en-US" w:bidi="ar-SA"/>
      </w:rPr>
    </w:lvl>
    <w:lvl w:ilvl="3" w:tplc="6746515E">
      <w:numFmt w:val="bullet"/>
      <w:lvlText w:val="•"/>
      <w:lvlJc w:val="left"/>
      <w:pPr>
        <w:ind w:left="3864" w:hanging="360"/>
      </w:pPr>
      <w:rPr>
        <w:rFonts w:hint="default"/>
        <w:lang w:val="es-ES" w:eastAsia="en-US" w:bidi="ar-SA"/>
      </w:rPr>
    </w:lvl>
    <w:lvl w:ilvl="4" w:tplc="0CE27E02">
      <w:numFmt w:val="bullet"/>
      <w:lvlText w:val="•"/>
      <w:lvlJc w:val="left"/>
      <w:pPr>
        <w:ind w:left="4812" w:hanging="360"/>
      </w:pPr>
      <w:rPr>
        <w:rFonts w:hint="default"/>
        <w:lang w:val="es-ES" w:eastAsia="en-US" w:bidi="ar-SA"/>
      </w:rPr>
    </w:lvl>
    <w:lvl w:ilvl="5" w:tplc="7A7EAFD4">
      <w:numFmt w:val="bullet"/>
      <w:lvlText w:val="•"/>
      <w:lvlJc w:val="left"/>
      <w:pPr>
        <w:ind w:left="5760" w:hanging="360"/>
      </w:pPr>
      <w:rPr>
        <w:rFonts w:hint="default"/>
        <w:lang w:val="es-ES" w:eastAsia="en-US" w:bidi="ar-SA"/>
      </w:rPr>
    </w:lvl>
    <w:lvl w:ilvl="6" w:tplc="C890F796">
      <w:numFmt w:val="bullet"/>
      <w:lvlText w:val="•"/>
      <w:lvlJc w:val="left"/>
      <w:pPr>
        <w:ind w:left="6708" w:hanging="360"/>
      </w:pPr>
      <w:rPr>
        <w:rFonts w:hint="default"/>
        <w:lang w:val="es-ES" w:eastAsia="en-US" w:bidi="ar-SA"/>
      </w:rPr>
    </w:lvl>
    <w:lvl w:ilvl="7" w:tplc="BDC24D82">
      <w:numFmt w:val="bullet"/>
      <w:lvlText w:val="•"/>
      <w:lvlJc w:val="left"/>
      <w:pPr>
        <w:ind w:left="7656" w:hanging="360"/>
      </w:pPr>
      <w:rPr>
        <w:rFonts w:hint="default"/>
        <w:lang w:val="es-ES" w:eastAsia="en-US" w:bidi="ar-SA"/>
      </w:rPr>
    </w:lvl>
    <w:lvl w:ilvl="8" w:tplc="DA6E437C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abstractNum w:abstractNumId="3">
    <w:nsid w:val="53FA6AE0"/>
    <w:multiLevelType w:val="hybridMultilevel"/>
    <w:tmpl w:val="D340C960"/>
    <w:lvl w:ilvl="0" w:tplc="EA08C2D6">
      <w:start w:val="1"/>
      <w:numFmt w:val="decimal"/>
      <w:lvlText w:val="%1."/>
      <w:lvlJc w:val="left"/>
      <w:pPr>
        <w:ind w:left="1075" w:hanging="423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0A8CECE8">
      <w:numFmt w:val="bullet"/>
      <w:lvlText w:val="•"/>
      <w:lvlJc w:val="left"/>
      <w:pPr>
        <w:ind w:left="2022" w:hanging="423"/>
      </w:pPr>
      <w:rPr>
        <w:rFonts w:hint="default"/>
        <w:lang w:val="es-ES" w:eastAsia="en-US" w:bidi="ar-SA"/>
      </w:rPr>
    </w:lvl>
    <w:lvl w:ilvl="2" w:tplc="2312B3C4">
      <w:numFmt w:val="bullet"/>
      <w:lvlText w:val="•"/>
      <w:lvlJc w:val="left"/>
      <w:pPr>
        <w:ind w:left="2964" w:hanging="423"/>
      </w:pPr>
      <w:rPr>
        <w:rFonts w:hint="default"/>
        <w:lang w:val="es-ES" w:eastAsia="en-US" w:bidi="ar-SA"/>
      </w:rPr>
    </w:lvl>
    <w:lvl w:ilvl="3" w:tplc="04E8AF44">
      <w:numFmt w:val="bullet"/>
      <w:lvlText w:val="•"/>
      <w:lvlJc w:val="left"/>
      <w:pPr>
        <w:ind w:left="3906" w:hanging="423"/>
      </w:pPr>
      <w:rPr>
        <w:rFonts w:hint="default"/>
        <w:lang w:val="es-ES" w:eastAsia="en-US" w:bidi="ar-SA"/>
      </w:rPr>
    </w:lvl>
    <w:lvl w:ilvl="4" w:tplc="541887CC">
      <w:numFmt w:val="bullet"/>
      <w:lvlText w:val="•"/>
      <w:lvlJc w:val="left"/>
      <w:pPr>
        <w:ind w:left="4848" w:hanging="423"/>
      </w:pPr>
      <w:rPr>
        <w:rFonts w:hint="default"/>
        <w:lang w:val="es-ES" w:eastAsia="en-US" w:bidi="ar-SA"/>
      </w:rPr>
    </w:lvl>
    <w:lvl w:ilvl="5" w:tplc="3790D90E">
      <w:numFmt w:val="bullet"/>
      <w:lvlText w:val="•"/>
      <w:lvlJc w:val="left"/>
      <w:pPr>
        <w:ind w:left="5790" w:hanging="423"/>
      </w:pPr>
      <w:rPr>
        <w:rFonts w:hint="default"/>
        <w:lang w:val="es-ES" w:eastAsia="en-US" w:bidi="ar-SA"/>
      </w:rPr>
    </w:lvl>
    <w:lvl w:ilvl="6" w:tplc="AB4ABC42">
      <w:numFmt w:val="bullet"/>
      <w:lvlText w:val="•"/>
      <w:lvlJc w:val="left"/>
      <w:pPr>
        <w:ind w:left="6732" w:hanging="423"/>
      </w:pPr>
      <w:rPr>
        <w:rFonts w:hint="default"/>
        <w:lang w:val="es-ES" w:eastAsia="en-US" w:bidi="ar-SA"/>
      </w:rPr>
    </w:lvl>
    <w:lvl w:ilvl="7" w:tplc="ACACF8EA">
      <w:numFmt w:val="bullet"/>
      <w:lvlText w:val="•"/>
      <w:lvlJc w:val="left"/>
      <w:pPr>
        <w:ind w:left="7674" w:hanging="423"/>
      </w:pPr>
      <w:rPr>
        <w:rFonts w:hint="default"/>
        <w:lang w:val="es-ES" w:eastAsia="en-US" w:bidi="ar-SA"/>
      </w:rPr>
    </w:lvl>
    <w:lvl w:ilvl="8" w:tplc="D2BC3776">
      <w:numFmt w:val="bullet"/>
      <w:lvlText w:val="•"/>
      <w:lvlJc w:val="left"/>
      <w:pPr>
        <w:ind w:left="8616" w:hanging="423"/>
      </w:pPr>
      <w:rPr>
        <w:rFonts w:hint="default"/>
        <w:lang w:val="es-ES" w:eastAsia="en-US" w:bidi="ar-SA"/>
      </w:rPr>
    </w:lvl>
  </w:abstractNum>
  <w:abstractNum w:abstractNumId="4">
    <w:nsid w:val="56AF4FCE"/>
    <w:multiLevelType w:val="hybridMultilevel"/>
    <w:tmpl w:val="C532C46E"/>
    <w:lvl w:ilvl="0" w:tplc="2E4C8656">
      <w:start w:val="1"/>
      <w:numFmt w:val="decimal"/>
      <w:lvlText w:val="%1."/>
      <w:lvlJc w:val="left"/>
      <w:pPr>
        <w:ind w:left="102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23E20E16">
      <w:numFmt w:val="bullet"/>
      <w:lvlText w:val="•"/>
      <w:lvlJc w:val="left"/>
      <w:pPr>
        <w:ind w:left="1968" w:hanging="360"/>
      </w:pPr>
      <w:rPr>
        <w:rFonts w:hint="default"/>
        <w:lang w:val="es-ES" w:eastAsia="en-US" w:bidi="ar-SA"/>
      </w:rPr>
    </w:lvl>
    <w:lvl w:ilvl="2" w:tplc="D6E6C806">
      <w:numFmt w:val="bullet"/>
      <w:lvlText w:val="•"/>
      <w:lvlJc w:val="left"/>
      <w:pPr>
        <w:ind w:left="2916" w:hanging="360"/>
      </w:pPr>
      <w:rPr>
        <w:rFonts w:hint="default"/>
        <w:lang w:val="es-ES" w:eastAsia="en-US" w:bidi="ar-SA"/>
      </w:rPr>
    </w:lvl>
    <w:lvl w:ilvl="3" w:tplc="1B40ACC6">
      <w:numFmt w:val="bullet"/>
      <w:lvlText w:val="•"/>
      <w:lvlJc w:val="left"/>
      <w:pPr>
        <w:ind w:left="3864" w:hanging="360"/>
      </w:pPr>
      <w:rPr>
        <w:rFonts w:hint="default"/>
        <w:lang w:val="es-ES" w:eastAsia="en-US" w:bidi="ar-SA"/>
      </w:rPr>
    </w:lvl>
    <w:lvl w:ilvl="4" w:tplc="A7F27440">
      <w:numFmt w:val="bullet"/>
      <w:lvlText w:val="•"/>
      <w:lvlJc w:val="left"/>
      <w:pPr>
        <w:ind w:left="4812" w:hanging="360"/>
      </w:pPr>
      <w:rPr>
        <w:rFonts w:hint="default"/>
        <w:lang w:val="es-ES" w:eastAsia="en-US" w:bidi="ar-SA"/>
      </w:rPr>
    </w:lvl>
    <w:lvl w:ilvl="5" w:tplc="5FB895A2">
      <w:numFmt w:val="bullet"/>
      <w:lvlText w:val="•"/>
      <w:lvlJc w:val="left"/>
      <w:pPr>
        <w:ind w:left="5760" w:hanging="360"/>
      </w:pPr>
      <w:rPr>
        <w:rFonts w:hint="default"/>
        <w:lang w:val="es-ES" w:eastAsia="en-US" w:bidi="ar-SA"/>
      </w:rPr>
    </w:lvl>
    <w:lvl w:ilvl="6" w:tplc="DCCE5FC4">
      <w:numFmt w:val="bullet"/>
      <w:lvlText w:val="•"/>
      <w:lvlJc w:val="left"/>
      <w:pPr>
        <w:ind w:left="6708" w:hanging="360"/>
      </w:pPr>
      <w:rPr>
        <w:rFonts w:hint="default"/>
        <w:lang w:val="es-ES" w:eastAsia="en-US" w:bidi="ar-SA"/>
      </w:rPr>
    </w:lvl>
    <w:lvl w:ilvl="7" w:tplc="4620AF16">
      <w:numFmt w:val="bullet"/>
      <w:lvlText w:val="•"/>
      <w:lvlJc w:val="left"/>
      <w:pPr>
        <w:ind w:left="7656" w:hanging="360"/>
      </w:pPr>
      <w:rPr>
        <w:rFonts w:hint="default"/>
        <w:lang w:val="es-ES" w:eastAsia="en-US" w:bidi="ar-SA"/>
      </w:rPr>
    </w:lvl>
    <w:lvl w:ilvl="8" w:tplc="4CB64B36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abstractNum w:abstractNumId="5">
    <w:nsid w:val="58E80A54"/>
    <w:multiLevelType w:val="hybridMultilevel"/>
    <w:tmpl w:val="F4EA6754"/>
    <w:lvl w:ilvl="0" w:tplc="628280D4">
      <w:start w:val="1"/>
      <w:numFmt w:val="decimal"/>
      <w:lvlText w:val="%1."/>
      <w:lvlJc w:val="left"/>
      <w:pPr>
        <w:ind w:left="102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D6CA8AC6">
      <w:numFmt w:val="bullet"/>
      <w:lvlText w:val="–"/>
      <w:lvlJc w:val="left"/>
      <w:pPr>
        <w:ind w:left="1020" w:hanging="18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607CCBE2">
      <w:numFmt w:val="bullet"/>
      <w:lvlText w:val="•"/>
      <w:lvlJc w:val="left"/>
      <w:pPr>
        <w:ind w:left="2916" w:hanging="180"/>
      </w:pPr>
      <w:rPr>
        <w:rFonts w:hint="default"/>
        <w:lang w:val="es-ES" w:eastAsia="en-US" w:bidi="ar-SA"/>
      </w:rPr>
    </w:lvl>
    <w:lvl w:ilvl="3" w:tplc="4246EC58">
      <w:numFmt w:val="bullet"/>
      <w:lvlText w:val="•"/>
      <w:lvlJc w:val="left"/>
      <w:pPr>
        <w:ind w:left="3864" w:hanging="180"/>
      </w:pPr>
      <w:rPr>
        <w:rFonts w:hint="default"/>
        <w:lang w:val="es-ES" w:eastAsia="en-US" w:bidi="ar-SA"/>
      </w:rPr>
    </w:lvl>
    <w:lvl w:ilvl="4" w:tplc="932CA3A4">
      <w:numFmt w:val="bullet"/>
      <w:lvlText w:val="•"/>
      <w:lvlJc w:val="left"/>
      <w:pPr>
        <w:ind w:left="4812" w:hanging="180"/>
      </w:pPr>
      <w:rPr>
        <w:rFonts w:hint="default"/>
        <w:lang w:val="es-ES" w:eastAsia="en-US" w:bidi="ar-SA"/>
      </w:rPr>
    </w:lvl>
    <w:lvl w:ilvl="5" w:tplc="6B76F5E8">
      <w:numFmt w:val="bullet"/>
      <w:lvlText w:val="•"/>
      <w:lvlJc w:val="left"/>
      <w:pPr>
        <w:ind w:left="5760" w:hanging="180"/>
      </w:pPr>
      <w:rPr>
        <w:rFonts w:hint="default"/>
        <w:lang w:val="es-ES" w:eastAsia="en-US" w:bidi="ar-SA"/>
      </w:rPr>
    </w:lvl>
    <w:lvl w:ilvl="6" w:tplc="583EAF3A">
      <w:numFmt w:val="bullet"/>
      <w:lvlText w:val="•"/>
      <w:lvlJc w:val="left"/>
      <w:pPr>
        <w:ind w:left="6708" w:hanging="180"/>
      </w:pPr>
      <w:rPr>
        <w:rFonts w:hint="default"/>
        <w:lang w:val="es-ES" w:eastAsia="en-US" w:bidi="ar-SA"/>
      </w:rPr>
    </w:lvl>
    <w:lvl w:ilvl="7" w:tplc="F350E60E">
      <w:numFmt w:val="bullet"/>
      <w:lvlText w:val="•"/>
      <w:lvlJc w:val="left"/>
      <w:pPr>
        <w:ind w:left="7656" w:hanging="180"/>
      </w:pPr>
      <w:rPr>
        <w:rFonts w:hint="default"/>
        <w:lang w:val="es-ES" w:eastAsia="en-US" w:bidi="ar-SA"/>
      </w:rPr>
    </w:lvl>
    <w:lvl w:ilvl="8" w:tplc="2C008618">
      <w:numFmt w:val="bullet"/>
      <w:lvlText w:val="•"/>
      <w:lvlJc w:val="left"/>
      <w:pPr>
        <w:ind w:left="8604" w:hanging="180"/>
      </w:pPr>
      <w:rPr>
        <w:rFonts w:hint="default"/>
        <w:lang w:val="es-ES" w:eastAsia="en-US" w:bidi="ar-SA"/>
      </w:rPr>
    </w:lvl>
  </w:abstractNum>
  <w:abstractNum w:abstractNumId="6">
    <w:nsid w:val="5EE25B80"/>
    <w:multiLevelType w:val="hybridMultilevel"/>
    <w:tmpl w:val="107E133E"/>
    <w:lvl w:ilvl="0" w:tplc="A98E262C">
      <w:start w:val="1"/>
      <w:numFmt w:val="decimal"/>
      <w:lvlText w:val="%1."/>
      <w:lvlJc w:val="left"/>
      <w:pPr>
        <w:ind w:left="102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D916D14C">
      <w:numFmt w:val="bullet"/>
      <w:lvlText w:val="•"/>
      <w:lvlJc w:val="left"/>
      <w:pPr>
        <w:ind w:left="1968" w:hanging="360"/>
      </w:pPr>
      <w:rPr>
        <w:rFonts w:hint="default"/>
        <w:lang w:val="es-ES" w:eastAsia="en-US" w:bidi="ar-SA"/>
      </w:rPr>
    </w:lvl>
    <w:lvl w:ilvl="2" w:tplc="F370B112">
      <w:numFmt w:val="bullet"/>
      <w:lvlText w:val="•"/>
      <w:lvlJc w:val="left"/>
      <w:pPr>
        <w:ind w:left="2916" w:hanging="360"/>
      </w:pPr>
      <w:rPr>
        <w:rFonts w:hint="default"/>
        <w:lang w:val="es-ES" w:eastAsia="en-US" w:bidi="ar-SA"/>
      </w:rPr>
    </w:lvl>
    <w:lvl w:ilvl="3" w:tplc="9744AF0A">
      <w:numFmt w:val="bullet"/>
      <w:lvlText w:val="•"/>
      <w:lvlJc w:val="left"/>
      <w:pPr>
        <w:ind w:left="3864" w:hanging="360"/>
      </w:pPr>
      <w:rPr>
        <w:rFonts w:hint="default"/>
        <w:lang w:val="es-ES" w:eastAsia="en-US" w:bidi="ar-SA"/>
      </w:rPr>
    </w:lvl>
    <w:lvl w:ilvl="4" w:tplc="C4DCB4CC">
      <w:numFmt w:val="bullet"/>
      <w:lvlText w:val="•"/>
      <w:lvlJc w:val="left"/>
      <w:pPr>
        <w:ind w:left="4812" w:hanging="360"/>
      </w:pPr>
      <w:rPr>
        <w:rFonts w:hint="default"/>
        <w:lang w:val="es-ES" w:eastAsia="en-US" w:bidi="ar-SA"/>
      </w:rPr>
    </w:lvl>
    <w:lvl w:ilvl="5" w:tplc="96A00842">
      <w:numFmt w:val="bullet"/>
      <w:lvlText w:val="•"/>
      <w:lvlJc w:val="left"/>
      <w:pPr>
        <w:ind w:left="5760" w:hanging="360"/>
      </w:pPr>
      <w:rPr>
        <w:rFonts w:hint="default"/>
        <w:lang w:val="es-ES" w:eastAsia="en-US" w:bidi="ar-SA"/>
      </w:rPr>
    </w:lvl>
    <w:lvl w:ilvl="6" w:tplc="3FDC35B2">
      <w:numFmt w:val="bullet"/>
      <w:lvlText w:val="•"/>
      <w:lvlJc w:val="left"/>
      <w:pPr>
        <w:ind w:left="6708" w:hanging="360"/>
      </w:pPr>
      <w:rPr>
        <w:rFonts w:hint="default"/>
        <w:lang w:val="es-ES" w:eastAsia="en-US" w:bidi="ar-SA"/>
      </w:rPr>
    </w:lvl>
    <w:lvl w:ilvl="7" w:tplc="3FEA52F8">
      <w:numFmt w:val="bullet"/>
      <w:lvlText w:val="•"/>
      <w:lvlJc w:val="left"/>
      <w:pPr>
        <w:ind w:left="7656" w:hanging="360"/>
      </w:pPr>
      <w:rPr>
        <w:rFonts w:hint="default"/>
        <w:lang w:val="es-ES" w:eastAsia="en-US" w:bidi="ar-SA"/>
      </w:rPr>
    </w:lvl>
    <w:lvl w:ilvl="8" w:tplc="4B602772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abstractNum w:abstractNumId="7">
    <w:nsid w:val="7E892B9F"/>
    <w:multiLevelType w:val="hybridMultilevel"/>
    <w:tmpl w:val="3A4CF2D6"/>
    <w:lvl w:ilvl="0" w:tplc="A5506B6C">
      <w:start w:val="1"/>
      <w:numFmt w:val="lowerLetter"/>
      <w:lvlText w:val="%1."/>
      <w:lvlJc w:val="left"/>
      <w:pPr>
        <w:ind w:left="727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A8020312">
      <w:start w:val="1"/>
      <w:numFmt w:val="decimal"/>
      <w:lvlText w:val="%2."/>
      <w:lvlJc w:val="left"/>
      <w:pPr>
        <w:ind w:left="1075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157A7218">
      <w:numFmt w:val="bullet"/>
      <w:lvlText w:val="•"/>
      <w:lvlJc w:val="left"/>
      <w:pPr>
        <w:ind w:left="2126" w:hanging="360"/>
      </w:pPr>
      <w:rPr>
        <w:rFonts w:hint="default"/>
        <w:lang w:val="es-ES" w:eastAsia="en-US" w:bidi="ar-SA"/>
      </w:rPr>
    </w:lvl>
    <w:lvl w:ilvl="3" w:tplc="8352638E">
      <w:numFmt w:val="bullet"/>
      <w:lvlText w:val="•"/>
      <w:lvlJc w:val="left"/>
      <w:pPr>
        <w:ind w:left="3173" w:hanging="360"/>
      </w:pPr>
      <w:rPr>
        <w:rFonts w:hint="default"/>
        <w:lang w:val="es-ES" w:eastAsia="en-US" w:bidi="ar-SA"/>
      </w:rPr>
    </w:lvl>
    <w:lvl w:ilvl="4" w:tplc="D35E4CB0">
      <w:numFmt w:val="bullet"/>
      <w:lvlText w:val="•"/>
      <w:lvlJc w:val="left"/>
      <w:pPr>
        <w:ind w:left="4220" w:hanging="360"/>
      </w:pPr>
      <w:rPr>
        <w:rFonts w:hint="default"/>
        <w:lang w:val="es-ES" w:eastAsia="en-US" w:bidi="ar-SA"/>
      </w:rPr>
    </w:lvl>
    <w:lvl w:ilvl="5" w:tplc="92FAF91A">
      <w:numFmt w:val="bullet"/>
      <w:lvlText w:val="•"/>
      <w:lvlJc w:val="left"/>
      <w:pPr>
        <w:ind w:left="5266" w:hanging="360"/>
      </w:pPr>
      <w:rPr>
        <w:rFonts w:hint="default"/>
        <w:lang w:val="es-ES" w:eastAsia="en-US" w:bidi="ar-SA"/>
      </w:rPr>
    </w:lvl>
    <w:lvl w:ilvl="6" w:tplc="14D2FA84">
      <w:numFmt w:val="bullet"/>
      <w:lvlText w:val="•"/>
      <w:lvlJc w:val="left"/>
      <w:pPr>
        <w:ind w:left="6313" w:hanging="360"/>
      </w:pPr>
      <w:rPr>
        <w:rFonts w:hint="default"/>
        <w:lang w:val="es-ES" w:eastAsia="en-US" w:bidi="ar-SA"/>
      </w:rPr>
    </w:lvl>
    <w:lvl w:ilvl="7" w:tplc="24B81096">
      <w:numFmt w:val="bullet"/>
      <w:lvlText w:val="•"/>
      <w:lvlJc w:val="left"/>
      <w:pPr>
        <w:ind w:left="7360" w:hanging="360"/>
      </w:pPr>
      <w:rPr>
        <w:rFonts w:hint="default"/>
        <w:lang w:val="es-ES" w:eastAsia="en-US" w:bidi="ar-SA"/>
      </w:rPr>
    </w:lvl>
    <w:lvl w:ilvl="8" w:tplc="A44C9F4A">
      <w:numFmt w:val="bullet"/>
      <w:lvlText w:val="•"/>
      <w:lvlJc w:val="left"/>
      <w:pPr>
        <w:ind w:left="8406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A4"/>
    <w:rsid w:val="001634A4"/>
    <w:rsid w:val="00374325"/>
    <w:rsid w:val="0066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111EA0-27E1-4FC1-9117-00CB696A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300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before="21"/>
      <w:ind w:left="5" w:right="5"/>
      <w:jc w:val="center"/>
    </w:pPr>
    <w:rPr>
      <w:rFonts w:ascii="Verdana" w:eastAsia="Verdana" w:hAnsi="Verdana" w:cs="Verdana"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119"/>
      <w:ind w:left="10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riel.santos@camara.gov.co" TargetMode="External"/><Relationship Id="rId1" Type="http://schemas.openxmlformats.org/officeDocument/2006/relationships/hyperlink" Target="mailto:gabriel.santos@camar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6706</Words>
  <Characters>36889</Characters>
  <Application>Microsoft Office Word</Application>
  <DocSecurity>0</DocSecurity>
  <Lines>307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guzman duarte utl.HR Gabriel santos</dc:creator>
  <cp:lastModifiedBy>paula juliana santander rizo utl. hr.gabrel santos garcia</cp:lastModifiedBy>
  <cp:revision>2</cp:revision>
  <dcterms:created xsi:type="dcterms:W3CDTF">2021-07-27T16:39:00Z</dcterms:created>
  <dcterms:modified xsi:type="dcterms:W3CDTF">2021-07-27T16:39:00Z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2021-07-27T00:00:00Z</vt:filetime>
  </property>
</Properties>
</file>