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D0E6" w14:textId="77777777" w:rsidR="006C05C2" w:rsidRDefault="006C05C2" w:rsidP="006C05C2">
      <w:pPr>
        <w:jc w:val="center"/>
      </w:pPr>
      <w:r>
        <w:rPr>
          <w:noProof/>
          <w:lang w:eastAsia="es-CO"/>
        </w:rPr>
        <w:drawing>
          <wp:inline distT="0" distB="0" distL="0" distR="0" wp14:anchorId="69C7D352" wp14:editId="3202DDD0">
            <wp:extent cx="5705475" cy="838200"/>
            <wp:effectExtent l="0" t="0" r="9525" b="0"/>
            <wp:docPr id="4" name="Imagen 4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1D58E" w14:textId="77777777" w:rsidR="006C05C2" w:rsidRDefault="006C05C2" w:rsidP="006C05C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40100">
        <w:rPr>
          <w:rFonts w:ascii="Arial" w:hAnsi="Arial" w:cs="Arial"/>
          <w:b/>
          <w:sz w:val="28"/>
          <w:szCs w:val="28"/>
        </w:rPr>
        <w:t>COMISION DE DERECHOS HUMANOS Y AUDIENCIAS</w:t>
      </w:r>
    </w:p>
    <w:p w14:paraId="426A85CC" w14:textId="77777777" w:rsidR="006C05C2" w:rsidRPr="00D22EC7" w:rsidRDefault="006C05C2" w:rsidP="006C05C2">
      <w:pPr>
        <w:spacing w:after="0"/>
        <w:rPr>
          <w:rFonts w:ascii="Arial" w:hAnsi="Arial" w:cs="Arial"/>
        </w:rPr>
      </w:pPr>
    </w:p>
    <w:p w14:paraId="0B9BBB74" w14:textId="77777777" w:rsidR="006C05C2" w:rsidRDefault="006C05C2" w:rsidP="006C05C2">
      <w:pPr>
        <w:spacing w:after="0"/>
        <w:rPr>
          <w:rFonts w:ascii="Arial" w:hAnsi="Arial" w:cs="Arial"/>
        </w:rPr>
      </w:pPr>
    </w:p>
    <w:p w14:paraId="70730A88" w14:textId="527A1351" w:rsidR="006C05C2" w:rsidRPr="00D22EC7" w:rsidRDefault="006C05C2" w:rsidP="006C05C2">
      <w:pPr>
        <w:spacing w:after="0"/>
        <w:rPr>
          <w:rFonts w:ascii="Arial" w:hAnsi="Arial" w:cs="Arial"/>
        </w:rPr>
      </w:pPr>
      <w:r w:rsidRPr="00D22EC7">
        <w:rPr>
          <w:rFonts w:ascii="Arial" w:hAnsi="Arial" w:cs="Arial"/>
        </w:rPr>
        <w:t xml:space="preserve">Bogotá, D.C. </w:t>
      </w:r>
      <w:r>
        <w:rPr>
          <w:rFonts w:ascii="Arial" w:hAnsi="Arial" w:cs="Arial"/>
        </w:rPr>
        <w:t>1</w:t>
      </w:r>
      <w:r w:rsidR="00C01C2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Pr="00D22EC7">
        <w:rPr>
          <w:rFonts w:ascii="Arial" w:hAnsi="Arial" w:cs="Arial"/>
        </w:rPr>
        <w:t xml:space="preserve">de </w:t>
      </w:r>
      <w:r w:rsidR="00C01C25">
        <w:rPr>
          <w:rFonts w:ascii="Arial" w:hAnsi="Arial" w:cs="Arial"/>
        </w:rPr>
        <w:t xml:space="preserve">junio </w:t>
      </w:r>
      <w:r w:rsidRPr="00D22EC7">
        <w:rPr>
          <w:rFonts w:ascii="Arial" w:hAnsi="Arial" w:cs="Arial"/>
        </w:rPr>
        <w:t>de 2020</w:t>
      </w:r>
    </w:p>
    <w:p w14:paraId="086808DB" w14:textId="77777777" w:rsidR="006C05C2" w:rsidRDefault="006C05C2" w:rsidP="006C05C2">
      <w:pPr>
        <w:spacing w:after="0" w:line="240" w:lineRule="auto"/>
        <w:jc w:val="center"/>
        <w:rPr>
          <w:rFonts w:ascii="Arial" w:hAnsi="Arial" w:cs="Arial"/>
          <w:b/>
        </w:rPr>
      </w:pPr>
    </w:p>
    <w:p w14:paraId="1A28805E" w14:textId="77777777" w:rsidR="006C05C2" w:rsidRDefault="006C05C2" w:rsidP="006C05C2">
      <w:pPr>
        <w:spacing w:after="0" w:line="240" w:lineRule="auto"/>
        <w:rPr>
          <w:rFonts w:ascii="Arial" w:hAnsi="Arial" w:cs="Arial"/>
          <w:b/>
        </w:rPr>
      </w:pPr>
    </w:p>
    <w:p w14:paraId="1ED16294" w14:textId="77777777" w:rsidR="006C05C2" w:rsidRDefault="006C05C2" w:rsidP="006C05C2">
      <w:pPr>
        <w:spacing w:after="0" w:line="240" w:lineRule="auto"/>
        <w:rPr>
          <w:rFonts w:ascii="Arial" w:hAnsi="Arial" w:cs="Arial"/>
          <w:b/>
        </w:rPr>
      </w:pPr>
    </w:p>
    <w:p w14:paraId="61BF85BB" w14:textId="77777777" w:rsidR="006C05C2" w:rsidRDefault="006C05C2" w:rsidP="006C05C2">
      <w:pPr>
        <w:spacing w:after="0" w:line="240" w:lineRule="auto"/>
        <w:rPr>
          <w:rFonts w:ascii="Arial" w:hAnsi="Arial" w:cs="Arial"/>
          <w:b/>
        </w:rPr>
      </w:pPr>
    </w:p>
    <w:p w14:paraId="0B7A3918" w14:textId="506BA93F" w:rsidR="006C05C2" w:rsidRPr="00EF51F3" w:rsidRDefault="006C05C2" w:rsidP="006C05C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F51F3">
        <w:rPr>
          <w:rFonts w:ascii="Arial" w:hAnsi="Arial" w:cs="Arial"/>
          <w:b/>
          <w:sz w:val="28"/>
          <w:szCs w:val="28"/>
        </w:rPr>
        <w:t xml:space="preserve"> </w:t>
      </w:r>
      <w:r w:rsidR="00C01C25">
        <w:rPr>
          <w:rFonts w:ascii="Arial" w:hAnsi="Arial" w:cs="Arial"/>
          <w:b/>
          <w:sz w:val="28"/>
          <w:szCs w:val="28"/>
        </w:rPr>
        <w:t xml:space="preserve">CANCELACIÓN </w:t>
      </w:r>
      <w:r w:rsidRPr="00EF51F3">
        <w:rPr>
          <w:rFonts w:ascii="Arial" w:hAnsi="Arial" w:cs="Arial"/>
          <w:b/>
          <w:sz w:val="28"/>
          <w:szCs w:val="28"/>
        </w:rPr>
        <w:t xml:space="preserve">SESIÒN VIRTUAL </w:t>
      </w:r>
      <w:r w:rsidR="00C01C25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>EL VIÉRNES 1</w:t>
      </w:r>
      <w:r w:rsidR="00C01C25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DE </w:t>
      </w:r>
      <w:r w:rsidR="00C01C25">
        <w:rPr>
          <w:rFonts w:ascii="Arial" w:hAnsi="Arial" w:cs="Arial"/>
          <w:b/>
          <w:sz w:val="28"/>
          <w:szCs w:val="28"/>
        </w:rPr>
        <w:t xml:space="preserve">JUNIO </w:t>
      </w:r>
      <w:r w:rsidRPr="00EF51F3">
        <w:rPr>
          <w:rFonts w:ascii="Arial" w:hAnsi="Arial" w:cs="Arial"/>
          <w:b/>
          <w:sz w:val="28"/>
          <w:szCs w:val="28"/>
        </w:rPr>
        <w:t>DE 202</w:t>
      </w:r>
      <w:r w:rsidR="00C01C25">
        <w:rPr>
          <w:rFonts w:ascii="Arial" w:hAnsi="Arial" w:cs="Arial"/>
          <w:b/>
          <w:sz w:val="28"/>
          <w:szCs w:val="28"/>
        </w:rPr>
        <w:t>1</w:t>
      </w:r>
      <w:r w:rsidRPr="00EF51F3">
        <w:rPr>
          <w:rFonts w:ascii="Arial" w:hAnsi="Arial" w:cs="Arial"/>
          <w:b/>
          <w:sz w:val="28"/>
          <w:szCs w:val="28"/>
        </w:rPr>
        <w:t>.</w:t>
      </w:r>
    </w:p>
    <w:p w14:paraId="6AECFF3E" w14:textId="77371380" w:rsidR="006C05C2" w:rsidRDefault="006C05C2" w:rsidP="006C05C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HORA: </w:t>
      </w:r>
      <w:r w:rsidR="00C01C25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b/>
          <w:bCs/>
          <w:sz w:val="28"/>
          <w:szCs w:val="28"/>
        </w:rPr>
        <w:t>:00 A.M</w:t>
      </w:r>
    </w:p>
    <w:p w14:paraId="2108F033" w14:textId="77777777" w:rsidR="006C05C2" w:rsidRDefault="006C05C2" w:rsidP="006C05C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EF3A5F9" w14:textId="19666FDC" w:rsidR="006C05C2" w:rsidRPr="00EF51F3" w:rsidRDefault="006C05C2" w:rsidP="006C05C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4332C4F" w14:textId="77777777" w:rsidR="006C05C2" w:rsidRPr="00EF51F3" w:rsidRDefault="006C05C2" w:rsidP="006C05C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A378714" w14:textId="77777777" w:rsidR="006C05C2" w:rsidRPr="00D22EC7" w:rsidRDefault="006C05C2" w:rsidP="006C05C2">
      <w:pPr>
        <w:spacing w:after="0" w:line="240" w:lineRule="auto"/>
        <w:rPr>
          <w:rFonts w:ascii="Arial" w:hAnsi="Arial" w:cs="Arial"/>
        </w:rPr>
      </w:pPr>
    </w:p>
    <w:p w14:paraId="0F45BC79" w14:textId="77777777" w:rsidR="006C05C2" w:rsidRDefault="006C05C2" w:rsidP="006C05C2">
      <w:pPr>
        <w:spacing w:after="0" w:line="240" w:lineRule="auto"/>
        <w:jc w:val="both"/>
        <w:rPr>
          <w:rFonts w:ascii="Arial" w:hAnsi="Arial" w:cs="Arial"/>
        </w:rPr>
      </w:pPr>
    </w:p>
    <w:p w14:paraId="015C15E6" w14:textId="3586C04E" w:rsidR="006C05C2" w:rsidRDefault="006C05C2" w:rsidP="006C05C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instrucciones de la Mesa Directiva de La Comisión de Derechos Humanos y Audiencias de la Honorable Cámara de Representantes, se permite informar que </w:t>
      </w:r>
      <w:r w:rsidR="00C01C25">
        <w:rPr>
          <w:rFonts w:ascii="Arial" w:hAnsi="Arial" w:cs="Arial"/>
        </w:rPr>
        <w:t>la sesión</w:t>
      </w:r>
      <w:r>
        <w:rPr>
          <w:rFonts w:ascii="Arial" w:hAnsi="Arial" w:cs="Arial"/>
        </w:rPr>
        <w:t xml:space="preserve"> virtual </w:t>
      </w:r>
      <w:r w:rsidR="00C01C25">
        <w:rPr>
          <w:rFonts w:ascii="Arial" w:hAnsi="Arial" w:cs="Arial"/>
        </w:rPr>
        <w:t>d</w:t>
      </w:r>
      <w:r>
        <w:rPr>
          <w:rFonts w:ascii="Arial" w:hAnsi="Arial" w:cs="Arial"/>
        </w:rPr>
        <w:t>el día viernes 1</w:t>
      </w:r>
      <w:r w:rsidR="00C01C2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</w:t>
      </w:r>
      <w:r w:rsidR="00C01C25">
        <w:rPr>
          <w:rFonts w:ascii="Arial" w:hAnsi="Arial" w:cs="Arial"/>
        </w:rPr>
        <w:t xml:space="preserve">junio </w:t>
      </w:r>
      <w:r>
        <w:rPr>
          <w:rFonts w:ascii="Arial" w:hAnsi="Arial" w:cs="Arial"/>
        </w:rPr>
        <w:t>de 202</w:t>
      </w:r>
      <w:r w:rsidR="00C01C2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a las </w:t>
      </w:r>
      <w:r w:rsidR="00C01C2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:00 A.M, </w:t>
      </w:r>
      <w:r w:rsidR="00C01C25">
        <w:rPr>
          <w:rFonts w:ascii="Arial" w:hAnsi="Arial" w:cs="Arial"/>
        </w:rPr>
        <w:t>se cancela y se programará después del receso Legislativo.</w:t>
      </w:r>
    </w:p>
    <w:p w14:paraId="44C0C4EA" w14:textId="77777777" w:rsidR="006C05C2" w:rsidRDefault="006C05C2" w:rsidP="006C05C2">
      <w:pPr>
        <w:spacing w:after="0" w:line="240" w:lineRule="auto"/>
        <w:jc w:val="both"/>
        <w:rPr>
          <w:rFonts w:ascii="Arial" w:hAnsi="Arial" w:cs="Arial"/>
        </w:rPr>
      </w:pPr>
    </w:p>
    <w:p w14:paraId="324F0CDE" w14:textId="77777777" w:rsidR="006C05C2" w:rsidRDefault="006C05C2" w:rsidP="006C05C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1DAD6702" w14:textId="77777777" w:rsidR="006C05C2" w:rsidRDefault="006C05C2" w:rsidP="006C05C2">
      <w:pPr>
        <w:spacing w:after="0" w:line="240" w:lineRule="auto"/>
        <w:jc w:val="both"/>
        <w:rPr>
          <w:rFonts w:ascii="Arial" w:hAnsi="Arial" w:cs="Arial"/>
        </w:rPr>
      </w:pPr>
    </w:p>
    <w:p w14:paraId="205580B5" w14:textId="77777777" w:rsidR="006C05C2" w:rsidRDefault="006C05C2" w:rsidP="006C05C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OLGA CECILIA HERNANDEZ DIOSA</w:t>
      </w:r>
    </w:p>
    <w:p w14:paraId="0B377673" w14:textId="77777777" w:rsidR="006C05C2" w:rsidRDefault="006C05C2" w:rsidP="006C05C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Secretaria Ad-hoc.</w:t>
      </w:r>
    </w:p>
    <w:p w14:paraId="553EDD68" w14:textId="77777777" w:rsidR="002564E9" w:rsidRDefault="002564E9"/>
    <w:sectPr w:rsidR="002564E9" w:rsidSect="00E82894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C2"/>
    <w:rsid w:val="002564E9"/>
    <w:rsid w:val="006C05C2"/>
    <w:rsid w:val="00AD0C81"/>
    <w:rsid w:val="00C01C25"/>
    <w:rsid w:val="00D257EE"/>
    <w:rsid w:val="00E8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9863"/>
  <w15:chartTrackingRefBased/>
  <w15:docId w15:val="{40F68B7B-C3C7-438C-87DE-D6B3EA24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5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432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ximena salinas</cp:lastModifiedBy>
  <cp:revision>2</cp:revision>
  <dcterms:created xsi:type="dcterms:W3CDTF">2021-06-17T23:58:00Z</dcterms:created>
  <dcterms:modified xsi:type="dcterms:W3CDTF">2021-06-17T23:58:00Z</dcterms:modified>
</cp:coreProperties>
</file>