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62EF1" w14:textId="77777777" w:rsidR="00A4485C" w:rsidRPr="00707224" w:rsidRDefault="00A4485C" w:rsidP="00A4485C">
      <w:pPr>
        <w:spacing w:after="0" w:line="240" w:lineRule="auto"/>
        <w:jc w:val="both"/>
        <w:rPr>
          <w:rFonts w:ascii="Tahoma" w:hAnsi="Tahoma" w:cs="Tahoma"/>
          <w:sz w:val="24"/>
          <w:szCs w:val="24"/>
        </w:rPr>
      </w:pPr>
      <w:bookmarkStart w:id="0" w:name="_GoBack"/>
      <w:bookmarkEnd w:id="0"/>
      <w:r w:rsidRPr="00707224">
        <w:rPr>
          <w:rFonts w:ascii="Tahoma" w:hAnsi="Tahoma" w:cs="Tahoma"/>
          <w:sz w:val="24"/>
          <w:szCs w:val="24"/>
        </w:rPr>
        <w:t xml:space="preserve">Bogotá D.C., </w:t>
      </w:r>
      <w:r>
        <w:rPr>
          <w:rFonts w:ascii="Tahoma" w:hAnsi="Tahoma" w:cs="Tahoma"/>
          <w:sz w:val="24"/>
          <w:szCs w:val="24"/>
        </w:rPr>
        <w:t>marzo 16</w:t>
      </w:r>
      <w:r w:rsidRPr="00707224">
        <w:rPr>
          <w:rFonts w:ascii="Tahoma" w:hAnsi="Tahoma" w:cs="Tahoma"/>
          <w:sz w:val="24"/>
          <w:szCs w:val="24"/>
        </w:rPr>
        <w:t xml:space="preserve"> de 202</w:t>
      </w:r>
      <w:r>
        <w:rPr>
          <w:rFonts w:ascii="Tahoma" w:hAnsi="Tahoma" w:cs="Tahoma"/>
          <w:sz w:val="24"/>
          <w:szCs w:val="24"/>
        </w:rPr>
        <w:t>1</w:t>
      </w:r>
    </w:p>
    <w:p w14:paraId="5823ABF7" w14:textId="77777777" w:rsidR="00A4485C" w:rsidRPr="00707224" w:rsidRDefault="00A4485C" w:rsidP="00A4485C">
      <w:pPr>
        <w:spacing w:after="0" w:line="240" w:lineRule="auto"/>
        <w:jc w:val="both"/>
        <w:rPr>
          <w:rFonts w:ascii="Tahoma" w:hAnsi="Tahoma" w:cs="Tahoma"/>
          <w:sz w:val="24"/>
          <w:szCs w:val="24"/>
        </w:rPr>
      </w:pPr>
    </w:p>
    <w:p w14:paraId="6B890974" w14:textId="77777777" w:rsidR="00A4485C" w:rsidRPr="00707224" w:rsidRDefault="00A4485C" w:rsidP="00A4485C">
      <w:pPr>
        <w:spacing w:after="0" w:line="240" w:lineRule="auto"/>
        <w:jc w:val="both"/>
        <w:rPr>
          <w:rFonts w:ascii="Tahoma" w:hAnsi="Tahoma" w:cs="Tahoma"/>
          <w:sz w:val="24"/>
          <w:szCs w:val="24"/>
        </w:rPr>
      </w:pPr>
    </w:p>
    <w:p w14:paraId="033CA879" w14:textId="77777777" w:rsidR="00A4485C" w:rsidRDefault="00A4485C" w:rsidP="00A4485C">
      <w:pPr>
        <w:spacing w:after="0" w:line="240" w:lineRule="auto"/>
        <w:jc w:val="both"/>
        <w:rPr>
          <w:rFonts w:ascii="Tahoma" w:hAnsi="Tahoma" w:cs="Tahoma"/>
          <w:sz w:val="24"/>
          <w:szCs w:val="24"/>
        </w:rPr>
      </w:pPr>
    </w:p>
    <w:p w14:paraId="4917CADA" w14:textId="77777777" w:rsidR="00A4485C" w:rsidRDefault="00A4485C" w:rsidP="00A4485C">
      <w:pPr>
        <w:spacing w:after="0" w:line="240" w:lineRule="auto"/>
        <w:jc w:val="both"/>
        <w:rPr>
          <w:rFonts w:ascii="Tahoma" w:hAnsi="Tahoma" w:cs="Tahoma"/>
          <w:sz w:val="24"/>
          <w:szCs w:val="24"/>
        </w:rPr>
      </w:pPr>
    </w:p>
    <w:p w14:paraId="30CDDD13" w14:textId="77777777" w:rsidR="00A4485C" w:rsidRDefault="00A4485C" w:rsidP="00A4485C">
      <w:pPr>
        <w:spacing w:after="0" w:line="240" w:lineRule="auto"/>
        <w:jc w:val="both"/>
        <w:rPr>
          <w:rFonts w:ascii="Tahoma" w:hAnsi="Tahoma" w:cs="Tahoma"/>
          <w:sz w:val="24"/>
          <w:szCs w:val="24"/>
        </w:rPr>
      </w:pPr>
    </w:p>
    <w:p w14:paraId="64A6DE25" w14:textId="77777777" w:rsidR="00A4485C" w:rsidRDefault="00A4485C" w:rsidP="00A4485C">
      <w:pPr>
        <w:spacing w:after="0" w:line="240" w:lineRule="auto"/>
        <w:jc w:val="both"/>
        <w:rPr>
          <w:rFonts w:ascii="Tahoma" w:hAnsi="Tahoma" w:cs="Tahoma"/>
          <w:sz w:val="24"/>
          <w:szCs w:val="24"/>
        </w:rPr>
      </w:pPr>
    </w:p>
    <w:p w14:paraId="70A50CC7" w14:textId="77777777" w:rsidR="00A4485C" w:rsidRPr="00707224" w:rsidRDefault="00A4485C" w:rsidP="00A4485C">
      <w:pPr>
        <w:spacing w:after="0" w:line="240" w:lineRule="auto"/>
        <w:jc w:val="both"/>
        <w:rPr>
          <w:rFonts w:ascii="Tahoma" w:hAnsi="Tahoma" w:cs="Tahoma"/>
          <w:sz w:val="24"/>
          <w:szCs w:val="24"/>
        </w:rPr>
      </w:pPr>
      <w:r w:rsidRPr="00707224">
        <w:rPr>
          <w:rFonts w:ascii="Tahoma" w:hAnsi="Tahoma" w:cs="Tahoma"/>
          <w:sz w:val="24"/>
          <w:szCs w:val="24"/>
        </w:rPr>
        <w:t>Doctor</w:t>
      </w:r>
    </w:p>
    <w:p w14:paraId="06E8183F" w14:textId="77777777" w:rsidR="00A4485C" w:rsidRPr="00707224" w:rsidRDefault="00A4485C" w:rsidP="00A4485C">
      <w:pPr>
        <w:spacing w:after="0" w:line="240" w:lineRule="auto"/>
        <w:jc w:val="both"/>
        <w:rPr>
          <w:rFonts w:ascii="Tahoma" w:hAnsi="Tahoma" w:cs="Tahoma"/>
          <w:b/>
          <w:bCs/>
          <w:sz w:val="24"/>
          <w:szCs w:val="24"/>
        </w:rPr>
      </w:pPr>
      <w:r w:rsidRPr="00707224">
        <w:rPr>
          <w:rFonts w:ascii="Tahoma" w:hAnsi="Tahoma" w:cs="Tahoma"/>
          <w:b/>
          <w:bCs/>
          <w:sz w:val="24"/>
          <w:szCs w:val="24"/>
        </w:rPr>
        <w:t>JOGE HUMBERTO MANTILLA</w:t>
      </w:r>
      <w:r>
        <w:rPr>
          <w:rFonts w:ascii="Tahoma" w:hAnsi="Tahoma" w:cs="Tahoma"/>
          <w:b/>
          <w:bCs/>
          <w:sz w:val="24"/>
          <w:szCs w:val="24"/>
        </w:rPr>
        <w:t xml:space="preserve"> SERRANO</w:t>
      </w:r>
    </w:p>
    <w:p w14:paraId="10F6D65F" w14:textId="77777777" w:rsidR="00A4485C" w:rsidRPr="00707224" w:rsidRDefault="00A4485C" w:rsidP="00A4485C">
      <w:pPr>
        <w:spacing w:after="0" w:line="240" w:lineRule="auto"/>
        <w:jc w:val="both"/>
        <w:rPr>
          <w:rFonts w:ascii="Tahoma" w:hAnsi="Tahoma" w:cs="Tahoma"/>
          <w:sz w:val="24"/>
          <w:szCs w:val="24"/>
        </w:rPr>
      </w:pPr>
      <w:r w:rsidRPr="00707224">
        <w:rPr>
          <w:rFonts w:ascii="Tahoma" w:hAnsi="Tahoma" w:cs="Tahoma"/>
          <w:sz w:val="24"/>
          <w:szCs w:val="24"/>
        </w:rPr>
        <w:t>Secretario General</w:t>
      </w:r>
    </w:p>
    <w:p w14:paraId="688AB7CD" w14:textId="77777777" w:rsidR="00A4485C" w:rsidRPr="00707224" w:rsidRDefault="00A4485C" w:rsidP="00A4485C">
      <w:pPr>
        <w:spacing w:after="0" w:line="240" w:lineRule="auto"/>
        <w:jc w:val="both"/>
        <w:rPr>
          <w:rFonts w:ascii="Tahoma" w:hAnsi="Tahoma" w:cs="Tahoma"/>
          <w:sz w:val="24"/>
          <w:szCs w:val="24"/>
        </w:rPr>
      </w:pPr>
      <w:r w:rsidRPr="00707224">
        <w:rPr>
          <w:rFonts w:ascii="Tahoma" w:hAnsi="Tahoma" w:cs="Tahoma"/>
          <w:sz w:val="24"/>
          <w:szCs w:val="24"/>
        </w:rPr>
        <w:t>Cámara de Representantes</w:t>
      </w:r>
    </w:p>
    <w:p w14:paraId="2CBA23A4" w14:textId="77777777" w:rsidR="00A4485C" w:rsidRPr="00707224" w:rsidRDefault="00A4485C" w:rsidP="00A4485C">
      <w:pPr>
        <w:spacing w:after="0" w:line="240" w:lineRule="auto"/>
        <w:jc w:val="both"/>
        <w:rPr>
          <w:rFonts w:ascii="Tahoma" w:hAnsi="Tahoma" w:cs="Tahoma"/>
          <w:sz w:val="24"/>
          <w:szCs w:val="24"/>
        </w:rPr>
      </w:pPr>
      <w:r w:rsidRPr="00707224">
        <w:rPr>
          <w:rFonts w:ascii="Tahoma" w:hAnsi="Tahoma" w:cs="Tahoma"/>
          <w:sz w:val="24"/>
          <w:szCs w:val="24"/>
        </w:rPr>
        <w:t>Ciudad</w:t>
      </w:r>
    </w:p>
    <w:p w14:paraId="7BF62131" w14:textId="77777777" w:rsidR="00A4485C" w:rsidRPr="00707224" w:rsidRDefault="00A4485C" w:rsidP="00A4485C">
      <w:pPr>
        <w:spacing w:after="0" w:line="240" w:lineRule="auto"/>
        <w:jc w:val="both"/>
        <w:rPr>
          <w:rFonts w:ascii="Tahoma" w:hAnsi="Tahoma" w:cs="Tahoma"/>
          <w:sz w:val="24"/>
          <w:szCs w:val="24"/>
        </w:rPr>
      </w:pPr>
    </w:p>
    <w:p w14:paraId="2C64541B" w14:textId="77777777" w:rsidR="00A4485C" w:rsidRPr="00707224" w:rsidRDefault="00A4485C" w:rsidP="00A4485C">
      <w:pPr>
        <w:spacing w:after="0" w:line="240" w:lineRule="auto"/>
        <w:jc w:val="both"/>
        <w:rPr>
          <w:rFonts w:ascii="Tahoma" w:hAnsi="Tahoma" w:cs="Tahoma"/>
          <w:sz w:val="24"/>
          <w:szCs w:val="24"/>
        </w:rPr>
      </w:pPr>
    </w:p>
    <w:p w14:paraId="1FFB5AAA" w14:textId="77777777" w:rsidR="00A4485C" w:rsidRPr="00707224" w:rsidRDefault="00A4485C" w:rsidP="00A4485C">
      <w:pPr>
        <w:spacing w:after="0" w:line="240" w:lineRule="auto"/>
        <w:jc w:val="both"/>
        <w:rPr>
          <w:rFonts w:ascii="Tahoma" w:hAnsi="Tahoma" w:cs="Tahoma"/>
          <w:sz w:val="24"/>
          <w:szCs w:val="24"/>
        </w:rPr>
      </w:pPr>
      <w:r w:rsidRPr="00707224">
        <w:rPr>
          <w:rFonts w:ascii="Tahoma" w:hAnsi="Tahoma" w:cs="Tahoma"/>
          <w:sz w:val="24"/>
          <w:szCs w:val="24"/>
        </w:rPr>
        <w:t>Asunto: Radicación de proyecto de ley “POR MEDIO DE LA CUAL SE ADOPTAN MEDIDAS PARA FOMENTAR LA ZOOCRÍA DE EJEMPLARES DE FAUNA SILVESTRE NATIVA DE LAS CLASES INSECTA, CHILOPODA Y ARACHNIDA, Y SE DICTAN OTRAS DISPOSICIONES”</w:t>
      </w:r>
    </w:p>
    <w:p w14:paraId="08D1F0D8" w14:textId="77777777" w:rsidR="00A4485C" w:rsidRPr="00707224" w:rsidRDefault="00A4485C" w:rsidP="00A4485C">
      <w:pPr>
        <w:spacing w:after="0" w:line="240" w:lineRule="auto"/>
        <w:jc w:val="both"/>
        <w:rPr>
          <w:rFonts w:ascii="Tahoma" w:hAnsi="Tahoma" w:cs="Tahoma"/>
          <w:sz w:val="24"/>
          <w:szCs w:val="24"/>
        </w:rPr>
      </w:pPr>
    </w:p>
    <w:p w14:paraId="79115413" w14:textId="77777777" w:rsidR="00A4485C" w:rsidRPr="00707224" w:rsidRDefault="00A4485C" w:rsidP="00A4485C">
      <w:pPr>
        <w:spacing w:after="0" w:line="240" w:lineRule="auto"/>
        <w:jc w:val="both"/>
        <w:rPr>
          <w:rFonts w:ascii="Tahoma" w:hAnsi="Tahoma" w:cs="Tahoma"/>
          <w:sz w:val="24"/>
          <w:szCs w:val="24"/>
        </w:rPr>
      </w:pPr>
    </w:p>
    <w:p w14:paraId="28D3534A" w14:textId="77777777" w:rsidR="00A4485C" w:rsidRPr="00707224" w:rsidRDefault="00A4485C" w:rsidP="00A4485C">
      <w:pPr>
        <w:spacing w:after="0" w:line="240" w:lineRule="auto"/>
        <w:jc w:val="both"/>
        <w:rPr>
          <w:rFonts w:ascii="Tahoma" w:hAnsi="Tahoma" w:cs="Tahoma"/>
          <w:sz w:val="24"/>
          <w:szCs w:val="24"/>
        </w:rPr>
      </w:pPr>
      <w:r w:rsidRPr="00707224">
        <w:rPr>
          <w:rFonts w:ascii="Tahoma" w:hAnsi="Tahoma" w:cs="Tahoma"/>
          <w:sz w:val="24"/>
          <w:szCs w:val="24"/>
        </w:rPr>
        <w:t xml:space="preserve">Respetado </w:t>
      </w:r>
      <w:r>
        <w:rPr>
          <w:rFonts w:ascii="Tahoma" w:hAnsi="Tahoma" w:cs="Tahoma"/>
          <w:sz w:val="24"/>
          <w:szCs w:val="24"/>
        </w:rPr>
        <w:t>Doctor Mantilla,</w:t>
      </w:r>
    </w:p>
    <w:p w14:paraId="4E2F176C" w14:textId="77777777" w:rsidR="00A4485C" w:rsidRPr="00707224" w:rsidRDefault="00A4485C" w:rsidP="00A4485C">
      <w:pPr>
        <w:spacing w:after="0" w:line="240" w:lineRule="auto"/>
        <w:jc w:val="both"/>
        <w:rPr>
          <w:rFonts w:ascii="Tahoma" w:hAnsi="Tahoma" w:cs="Tahoma"/>
          <w:sz w:val="24"/>
          <w:szCs w:val="24"/>
        </w:rPr>
      </w:pPr>
    </w:p>
    <w:p w14:paraId="7FA26665" w14:textId="77777777" w:rsidR="00A4485C" w:rsidRPr="00707224" w:rsidRDefault="00A4485C" w:rsidP="00A4485C">
      <w:pPr>
        <w:spacing w:after="0" w:line="240" w:lineRule="auto"/>
        <w:jc w:val="both"/>
        <w:rPr>
          <w:rFonts w:ascii="Tahoma" w:hAnsi="Tahoma" w:cs="Tahoma"/>
          <w:sz w:val="24"/>
          <w:szCs w:val="24"/>
        </w:rPr>
      </w:pPr>
    </w:p>
    <w:p w14:paraId="143F1A91" w14:textId="77777777" w:rsidR="00A4485C" w:rsidRPr="00707224" w:rsidRDefault="00A4485C" w:rsidP="00A4485C">
      <w:pPr>
        <w:spacing w:after="0" w:line="240" w:lineRule="auto"/>
        <w:jc w:val="both"/>
        <w:rPr>
          <w:rFonts w:ascii="Tahoma" w:hAnsi="Tahoma" w:cs="Tahoma"/>
          <w:sz w:val="24"/>
          <w:szCs w:val="24"/>
        </w:rPr>
      </w:pPr>
      <w:r w:rsidRPr="00707224">
        <w:rPr>
          <w:rFonts w:ascii="Tahoma" w:hAnsi="Tahoma" w:cs="Tahoma"/>
          <w:sz w:val="24"/>
          <w:szCs w:val="24"/>
        </w:rPr>
        <w:t xml:space="preserve">En </w:t>
      </w:r>
      <w:r>
        <w:rPr>
          <w:rFonts w:ascii="Tahoma" w:hAnsi="Tahoma" w:cs="Tahoma"/>
          <w:sz w:val="24"/>
          <w:szCs w:val="24"/>
        </w:rPr>
        <w:t>mi</w:t>
      </w:r>
      <w:r w:rsidRPr="00707224">
        <w:rPr>
          <w:rFonts w:ascii="Tahoma" w:hAnsi="Tahoma" w:cs="Tahoma"/>
          <w:sz w:val="24"/>
          <w:szCs w:val="24"/>
        </w:rPr>
        <w:t xml:space="preserve"> calidad de congresista de la República y en uso de las atribuciones que nos han sido conferidas constitucional y legalmente, </w:t>
      </w:r>
      <w:r>
        <w:rPr>
          <w:rFonts w:ascii="Tahoma" w:hAnsi="Tahoma" w:cs="Tahoma"/>
          <w:sz w:val="24"/>
          <w:szCs w:val="24"/>
        </w:rPr>
        <w:t xml:space="preserve">me </w:t>
      </w:r>
      <w:r w:rsidRPr="00707224">
        <w:rPr>
          <w:rFonts w:ascii="Tahoma" w:hAnsi="Tahoma" w:cs="Tahoma"/>
          <w:sz w:val="24"/>
          <w:szCs w:val="24"/>
        </w:rPr>
        <w:t>permit</w:t>
      </w:r>
      <w:r>
        <w:rPr>
          <w:rFonts w:ascii="Tahoma" w:hAnsi="Tahoma" w:cs="Tahoma"/>
          <w:sz w:val="24"/>
          <w:szCs w:val="24"/>
        </w:rPr>
        <w:t>o</w:t>
      </w:r>
      <w:r w:rsidRPr="00707224">
        <w:rPr>
          <w:rFonts w:ascii="Tahoma" w:hAnsi="Tahoma" w:cs="Tahoma"/>
          <w:sz w:val="24"/>
          <w:szCs w:val="24"/>
        </w:rPr>
        <w:t xml:space="preserve"> respetuosamente radicar el proyecto de ley de la referencia y, en consecuencia, le solicit</w:t>
      </w:r>
      <w:r>
        <w:rPr>
          <w:rFonts w:ascii="Tahoma" w:hAnsi="Tahoma" w:cs="Tahoma"/>
          <w:sz w:val="24"/>
          <w:szCs w:val="24"/>
        </w:rPr>
        <w:t xml:space="preserve">o </w:t>
      </w:r>
      <w:r w:rsidRPr="00707224">
        <w:rPr>
          <w:rFonts w:ascii="Tahoma" w:hAnsi="Tahoma" w:cs="Tahoma"/>
          <w:sz w:val="24"/>
          <w:szCs w:val="24"/>
        </w:rPr>
        <w:t xml:space="preserve">se sirva dar inicio al trámite legislativo respectivo. </w:t>
      </w:r>
    </w:p>
    <w:p w14:paraId="53EAF97A" w14:textId="77777777" w:rsidR="00A4485C" w:rsidRPr="00707224" w:rsidRDefault="00A4485C" w:rsidP="00A4485C">
      <w:pPr>
        <w:spacing w:after="0" w:line="240" w:lineRule="auto"/>
        <w:jc w:val="both"/>
        <w:rPr>
          <w:rFonts w:ascii="Tahoma" w:hAnsi="Tahoma" w:cs="Tahoma"/>
          <w:sz w:val="24"/>
          <w:szCs w:val="24"/>
        </w:rPr>
      </w:pPr>
    </w:p>
    <w:p w14:paraId="78719E20" w14:textId="77777777" w:rsidR="00A4485C" w:rsidRPr="00707224" w:rsidRDefault="00A4485C" w:rsidP="00A4485C">
      <w:pPr>
        <w:spacing w:after="0" w:line="240" w:lineRule="auto"/>
        <w:jc w:val="both"/>
        <w:rPr>
          <w:rFonts w:ascii="Tahoma" w:hAnsi="Tahoma" w:cs="Tahoma"/>
          <w:sz w:val="24"/>
          <w:szCs w:val="24"/>
        </w:rPr>
      </w:pPr>
    </w:p>
    <w:p w14:paraId="39CC258A" w14:textId="77777777" w:rsidR="00A4485C" w:rsidRPr="00707224" w:rsidRDefault="00A4485C" w:rsidP="00A4485C">
      <w:pPr>
        <w:spacing w:after="0" w:line="240" w:lineRule="auto"/>
        <w:jc w:val="both"/>
        <w:rPr>
          <w:rFonts w:ascii="Tahoma" w:hAnsi="Tahoma" w:cs="Tahoma"/>
          <w:sz w:val="24"/>
          <w:szCs w:val="24"/>
        </w:rPr>
      </w:pPr>
      <w:r>
        <w:rPr>
          <w:rFonts w:ascii="Tahoma" w:hAnsi="Tahoma" w:cs="Tahoma"/>
          <w:sz w:val="24"/>
          <w:szCs w:val="24"/>
        </w:rPr>
        <w:t>Cordialmente</w:t>
      </w:r>
      <w:r w:rsidRPr="00707224">
        <w:rPr>
          <w:rFonts w:ascii="Tahoma" w:hAnsi="Tahoma" w:cs="Tahoma"/>
          <w:sz w:val="24"/>
          <w:szCs w:val="24"/>
        </w:rPr>
        <w:t>,</w:t>
      </w:r>
    </w:p>
    <w:p w14:paraId="67C8F8F8" w14:textId="77777777" w:rsidR="00A4485C" w:rsidRDefault="00A4485C" w:rsidP="00A4485C">
      <w:pPr>
        <w:spacing w:after="0" w:line="240" w:lineRule="auto"/>
        <w:jc w:val="both"/>
        <w:rPr>
          <w:rFonts w:ascii="Tahoma" w:hAnsi="Tahoma" w:cs="Tahoma"/>
          <w:sz w:val="24"/>
          <w:szCs w:val="24"/>
        </w:rPr>
      </w:pPr>
    </w:p>
    <w:p w14:paraId="24043A22" w14:textId="77777777" w:rsidR="00A4485C" w:rsidRDefault="00A4485C" w:rsidP="00A4485C">
      <w:pPr>
        <w:spacing w:after="0" w:line="240" w:lineRule="auto"/>
        <w:jc w:val="both"/>
        <w:rPr>
          <w:rFonts w:ascii="Tahoma" w:hAnsi="Tahoma" w:cs="Tahoma"/>
          <w:sz w:val="24"/>
          <w:szCs w:val="24"/>
        </w:rPr>
      </w:pPr>
    </w:p>
    <w:p w14:paraId="5136DD61" w14:textId="77777777" w:rsidR="00A4485C" w:rsidRDefault="00A4485C" w:rsidP="00A4485C">
      <w:pPr>
        <w:spacing w:after="0" w:line="240" w:lineRule="auto"/>
        <w:jc w:val="both"/>
        <w:rPr>
          <w:rFonts w:ascii="Tahoma" w:hAnsi="Tahoma" w:cs="Tahoma"/>
          <w:sz w:val="24"/>
          <w:szCs w:val="24"/>
        </w:rPr>
      </w:pPr>
    </w:p>
    <w:p w14:paraId="40D7A077" w14:textId="77777777" w:rsidR="00A4485C" w:rsidRDefault="00A4485C" w:rsidP="00A4485C">
      <w:pPr>
        <w:spacing w:after="0" w:line="240" w:lineRule="auto"/>
        <w:jc w:val="both"/>
        <w:rPr>
          <w:rFonts w:ascii="Tahoma" w:hAnsi="Tahoma" w:cs="Tahoma"/>
          <w:sz w:val="24"/>
          <w:szCs w:val="24"/>
        </w:rPr>
      </w:pPr>
    </w:p>
    <w:p w14:paraId="2B33C0FC" w14:textId="77777777" w:rsidR="00A4485C" w:rsidRDefault="00A4485C" w:rsidP="00A4485C">
      <w:pPr>
        <w:spacing w:after="0" w:line="240" w:lineRule="auto"/>
        <w:jc w:val="both"/>
        <w:rPr>
          <w:rFonts w:ascii="Tahoma" w:hAnsi="Tahoma" w:cs="Tahoma"/>
          <w:sz w:val="24"/>
          <w:szCs w:val="24"/>
        </w:rPr>
      </w:pPr>
    </w:p>
    <w:p w14:paraId="7B7F4F85" w14:textId="77777777" w:rsidR="00A4485C" w:rsidRPr="003F3617" w:rsidRDefault="00A4485C" w:rsidP="00A4485C">
      <w:pPr>
        <w:pStyle w:val="m6751358325503138672gmail-m3308813957375595620s3"/>
        <w:shd w:val="clear" w:color="auto" w:fill="FFFFFF"/>
        <w:spacing w:before="0" w:beforeAutospacing="0" w:after="0" w:afterAutospacing="0"/>
        <w:jc w:val="both"/>
        <w:rPr>
          <w:rFonts w:ascii="Tahoma" w:hAnsi="Tahoma" w:cs="Tahoma"/>
          <w:b/>
          <w:bCs/>
        </w:rPr>
      </w:pPr>
      <w:r w:rsidRPr="003F3617">
        <w:rPr>
          <w:rFonts w:ascii="Tahoma" w:hAnsi="Tahoma" w:cs="Tahoma"/>
          <w:b/>
          <w:bCs/>
        </w:rPr>
        <w:t>LUCIANO GRISALES LONDOÑO</w:t>
      </w:r>
      <w:r w:rsidRPr="003F3617">
        <w:rPr>
          <w:rFonts w:ascii="Tahoma" w:hAnsi="Tahoma" w:cs="Tahoma"/>
          <w:b/>
          <w:bCs/>
        </w:rPr>
        <w:tab/>
      </w:r>
      <w:r w:rsidRPr="003F3617">
        <w:rPr>
          <w:rFonts w:ascii="Tahoma" w:hAnsi="Tahoma" w:cs="Tahoma"/>
          <w:b/>
          <w:bCs/>
        </w:rPr>
        <w:tab/>
      </w:r>
      <w:r w:rsidRPr="003F3617">
        <w:rPr>
          <w:rFonts w:ascii="Tahoma" w:hAnsi="Tahoma" w:cs="Tahoma"/>
          <w:b/>
          <w:bCs/>
        </w:rPr>
        <w:tab/>
      </w:r>
      <w:r w:rsidRPr="003F3617">
        <w:rPr>
          <w:rFonts w:ascii="Tahoma" w:hAnsi="Tahoma" w:cs="Tahoma"/>
          <w:b/>
          <w:bCs/>
        </w:rPr>
        <w:tab/>
      </w:r>
    </w:p>
    <w:p w14:paraId="5E1AA88F" w14:textId="77777777" w:rsidR="00A4485C" w:rsidRDefault="00A4485C" w:rsidP="00A4485C">
      <w:pPr>
        <w:pStyle w:val="m6751358325503138672gmail-m3308813957375595620s3"/>
        <w:shd w:val="clear" w:color="auto" w:fill="FFFFFF"/>
        <w:spacing w:before="0" w:beforeAutospacing="0" w:after="0" w:afterAutospacing="0"/>
        <w:jc w:val="both"/>
        <w:rPr>
          <w:rFonts w:ascii="Tahoma" w:hAnsi="Tahoma" w:cs="Tahoma"/>
        </w:rPr>
      </w:pPr>
      <w:r w:rsidRPr="003F3617">
        <w:rPr>
          <w:rFonts w:ascii="Tahoma" w:hAnsi="Tahoma" w:cs="Tahoma"/>
        </w:rPr>
        <w:t>Representante a la Cámara</w:t>
      </w:r>
    </w:p>
    <w:p w14:paraId="3FC170E8" w14:textId="77777777" w:rsidR="00A4485C" w:rsidRPr="00B15C65" w:rsidRDefault="00A4485C" w:rsidP="00A4485C">
      <w:pPr>
        <w:spacing w:after="0" w:line="240" w:lineRule="auto"/>
        <w:jc w:val="both"/>
        <w:rPr>
          <w:rFonts w:ascii="Tahoma" w:hAnsi="Tahoma" w:cs="Tahoma"/>
          <w:sz w:val="24"/>
          <w:szCs w:val="24"/>
        </w:rPr>
      </w:pPr>
      <w:r>
        <w:rPr>
          <w:rFonts w:ascii="Tahoma" w:hAnsi="Tahoma" w:cs="Tahoma"/>
        </w:rPr>
        <w:t>Departamento del Quindío</w:t>
      </w:r>
    </w:p>
    <w:p w14:paraId="6026A3A8" w14:textId="77777777" w:rsidR="00A4485C" w:rsidRDefault="00A4485C">
      <w:pPr>
        <w:rPr>
          <w:rStyle w:val="m6751358325503138672gmail-m3308813957375595620bumpedfont15"/>
          <w:rFonts w:ascii="Tahoma" w:eastAsia="Times New Roman" w:hAnsi="Tahoma" w:cs="Tahoma"/>
          <w:b/>
          <w:bCs/>
          <w:color w:val="222222"/>
          <w:sz w:val="24"/>
          <w:szCs w:val="24"/>
          <w:lang w:eastAsia="es-CO"/>
        </w:rPr>
      </w:pPr>
      <w:r>
        <w:rPr>
          <w:rStyle w:val="m6751358325503138672gmail-m3308813957375595620bumpedfont15"/>
          <w:rFonts w:ascii="Tahoma" w:hAnsi="Tahoma" w:cs="Tahoma"/>
          <w:b/>
          <w:bCs/>
          <w:color w:val="222222"/>
        </w:rPr>
        <w:br w:type="page"/>
      </w:r>
    </w:p>
    <w:p w14:paraId="5BFAE464" w14:textId="30E8703D" w:rsidR="002E49E3" w:rsidRDefault="002E49E3" w:rsidP="002E49E3">
      <w:pPr>
        <w:pStyle w:val="m6751358325503138672gmail-m3308813957375595620s3"/>
        <w:shd w:val="clear" w:color="auto" w:fill="FFFFFF"/>
        <w:spacing w:before="0" w:beforeAutospacing="0" w:after="0" w:afterAutospacing="0"/>
        <w:jc w:val="center"/>
        <w:rPr>
          <w:rStyle w:val="m6751358325503138672gmail-m3308813957375595620bumpedfont15"/>
          <w:rFonts w:ascii="Tahoma" w:hAnsi="Tahoma" w:cs="Tahoma"/>
          <w:b/>
          <w:bCs/>
          <w:color w:val="222222"/>
        </w:rPr>
      </w:pPr>
      <w:r w:rsidRPr="00AB429B">
        <w:rPr>
          <w:rStyle w:val="m6751358325503138672gmail-m3308813957375595620bumpedfont15"/>
          <w:rFonts w:ascii="Tahoma" w:hAnsi="Tahoma" w:cs="Tahoma"/>
          <w:b/>
          <w:bCs/>
          <w:color w:val="222222"/>
        </w:rPr>
        <w:lastRenderedPageBreak/>
        <w:t>PRO</w:t>
      </w:r>
      <w:r>
        <w:rPr>
          <w:rStyle w:val="m6751358325503138672gmail-m3308813957375595620bumpedfont15"/>
          <w:rFonts w:ascii="Tahoma" w:hAnsi="Tahoma" w:cs="Tahoma"/>
          <w:b/>
          <w:bCs/>
          <w:color w:val="222222"/>
        </w:rPr>
        <w:t>YECTO DE LEY N°. _____ DE 2020.</w:t>
      </w:r>
    </w:p>
    <w:p w14:paraId="4318AD64" w14:textId="77777777" w:rsidR="002E49E3" w:rsidRDefault="002E49E3" w:rsidP="002E49E3">
      <w:pPr>
        <w:pStyle w:val="m6751358325503138672gmail-m3308813957375595620s3"/>
        <w:shd w:val="clear" w:color="auto" w:fill="FFFFFF"/>
        <w:spacing w:before="0" w:beforeAutospacing="0" w:after="0" w:afterAutospacing="0"/>
        <w:jc w:val="center"/>
        <w:rPr>
          <w:rStyle w:val="m6751358325503138672gmail-m3308813957375595620bumpedfont15"/>
          <w:rFonts w:ascii="Tahoma" w:hAnsi="Tahoma" w:cs="Tahoma"/>
          <w:b/>
          <w:bCs/>
          <w:color w:val="222222"/>
        </w:rPr>
      </w:pPr>
    </w:p>
    <w:p w14:paraId="24C0AB33" w14:textId="77777777" w:rsidR="002E49E3" w:rsidRDefault="002E49E3" w:rsidP="002E49E3">
      <w:pPr>
        <w:pStyle w:val="m6751358325503138672gmail-m3308813957375595620s3"/>
        <w:shd w:val="clear" w:color="auto" w:fill="FFFFFF"/>
        <w:spacing w:before="0" w:beforeAutospacing="0" w:after="0" w:afterAutospacing="0"/>
        <w:jc w:val="center"/>
        <w:rPr>
          <w:rStyle w:val="m6751358325503138672gmail-m3308813957375595620bumpedfont15"/>
          <w:rFonts w:ascii="Tahoma" w:hAnsi="Tahoma" w:cs="Tahoma"/>
          <w:b/>
          <w:bCs/>
          <w:color w:val="222222"/>
        </w:rPr>
      </w:pPr>
      <w:r>
        <w:rPr>
          <w:rStyle w:val="m6751358325503138672gmail-m3308813957375595620bumpedfont15"/>
          <w:rFonts w:ascii="Tahoma" w:hAnsi="Tahoma" w:cs="Tahoma"/>
          <w:b/>
          <w:bCs/>
          <w:color w:val="222222"/>
        </w:rPr>
        <w:t>“</w:t>
      </w:r>
      <w:bookmarkStart w:id="1" w:name="_Hlk66775895"/>
      <w:r>
        <w:rPr>
          <w:rStyle w:val="m6751358325503138672gmail-m3308813957375595620bumpedfont15"/>
          <w:rFonts w:ascii="Tahoma" w:hAnsi="Tahoma" w:cs="Tahoma"/>
          <w:b/>
          <w:bCs/>
          <w:color w:val="222222"/>
        </w:rPr>
        <w:t xml:space="preserve">Por medio de la cual se adoptan medidas para fomentar la </w:t>
      </w:r>
      <w:r w:rsidRPr="001536D3">
        <w:rPr>
          <w:rStyle w:val="m6751358325503138672gmail-m3308813957375595620bumpedfont15"/>
          <w:rFonts w:ascii="Tahoma" w:hAnsi="Tahoma" w:cs="Tahoma"/>
          <w:b/>
          <w:bCs/>
          <w:color w:val="222222"/>
        </w:rPr>
        <w:t>zoocría de ejemplares de fauna silvestre nativa de las clases Insecta, Chilopoda y Arachnida</w:t>
      </w:r>
      <w:r>
        <w:rPr>
          <w:rStyle w:val="m6751358325503138672gmail-m3308813957375595620bumpedfont15"/>
          <w:rFonts w:ascii="Tahoma" w:hAnsi="Tahoma" w:cs="Tahoma"/>
          <w:b/>
          <w:bCs/>
          <w:color w:val="222222"/>
        </w:rPr>
        <w:t>, y se dictan otras disposiciones</w:t>
      </w:r>
      <w:bookmarkEnd w:id="1"/>
      <w:r>
        <w:rPr>
          <w:rStyle w:val="m6751358325503138672gmail-m3308813957375595620bumpedfont15"/>
          <w:rFonts w:ascii="Tahoma" w:hAnsi="Tahoma" w:cs="Tahoma"/>
          <w:b/>
          <w:bCs/>
          <w:color w:val="222222"/>
        </w:rPr>
        <w:t>”.</w:t>
      </w:r>
    </w:p>
    <w:p w14:paraId="0E747D27" w14:textId="479C4268" w:rsidR="002E49E3" w:rsidRDefault="002E49E3" w:rsidP="002E49E3">
      <w:pPr>
        <w:pStyle w:val="m6751358325503138672gmail-m3308813957375595620s3"/>
        <w:shd w:val="clear" w:color="auto" w:fill="FFFFFF"/>
        <w:spacing w:before="0" w:beforeAutospacing="0" w:after="0" w:afterAutospacing="0"/>
        <w:jc w:val="center"/>
        <w:rPr>
          <w:rStyle w:val="m6751358325503138672gmail-m3308813957375595620bumpedfont15"/>
          <w:rFonts w:ascii="Tahoma" w:hAnsi="Tahoma" w:cs="Tahoma"/>
          <w:b/>
          <w:bCs/>
          <w:color w:val="222222"/>
        </w:rPr>
      </w:pPr>
    </w:p>
    <w:p w14:paraId="50AC74EF" w14:textId="77777777" w:rsidR="00B15C65" w:rsidRDefault="00B15C65" w:rsidP="002E49E3">
      <w:pPr>
        <w:pStyle w:val="m6751358325503138672gmail-m3308813957375595620s3"/>
        <w:shd w:val="clear" w:color="auto" w:fill="FFFFFF"/>
        <w:spacing w:before="0" w:beforeAutospacing="0" w:after="0" w:afterAutospacing="0"/>
        <w:jc w:val="center"/>
        <w:rPr>
          <w:rStyle w:val="m6751358325503138672gmail-m3308813957375595620bumpedfont15"/>
          <w:rFonts w:ascii="Tahoma" w:hAnsi="Tahoma" w:cs="Tahoma"/>
          <w:b/>
          <w:bCs/>
          <w:color w:val="222222"/>
        </w:rPr>
      </w:pPr>
    </w:p>
    <w:p w14:paraId="25F1E86F" w14:textId="77777777" w:rsidR="002E49E3" w:rsidRPr="001536D3" w:rsidRDefault="002E49E3" w:rsidP="002E49E3">
      <w:pPr>
        <w:pStyle w:val="m6751358325503138672gmail-m3308813957375595620s3"/>
        <w:shd w:val="clear" w:color="auto" w:fill="FFFFFF"/>
        <w:spacing w:before="0" w:beforeAutospacing="0" w:after="0" w:afterAutospacing="0"/>
        <w:jc w:val="center"/>
        <w:rPr>
          <w:rFonts w:ascii="Tahoma" w:hAnsi="Tahoma" w:cs="Tahoma"/>
          <w:b/>
          <w:bCs/>
          <w:color w:val="222222"/>
        </w:rPr>
      </w:pPr>
      <w:r w:rsidRPr="001536D3">
        <w:rPr>
          <w:rFonts w:ascii="Tahoma" w:hAnsi="Tahoma" w:cs="Tahoma"/>
          <w:b/>
          <w:bCs/>
          <w:color w:val="222222"/>
        </w:rPr>
        <w:t>EL CONGRESO DE LA REPÚBLICA DE COLOMBIA</w:t>
      </w:r>
    </w:p>
    <w:p w14:paraId="4C6EA4B1" w14:textId="030ED6E9" w:rsidR="002E49E3" w:rsidRDefault="002E49E3" w:rsidP="002E49E3">
      <w:pPr>
        <w:pStyle w:val="m6751358325503138672gmail-m3308813957375595620s3"/>
        <w:shd w:val="clear" w:color="auto" w:fill="FFFFFF"/>
        <w:spacing w:before="0" w:beforeAutospacing="0" w:after="0" w:afterAutospacing="0"/>
        <w:jc w:val="center"/>
        <w:rPr>
          <w:rFonts w:ascii="Tahoma" w:hAnsi="Tahoma" w:cs="Tahoma"/>
          <w:b/>
          <w:bCs/>
          <w:color w:val="222222"/>
        </w:rPr>
      </w:pPr>
    </w:p>
    <w:p w14:paraId="6B575334" w14:textId="77777777" w:rsidR="00B15C65" w:rsidRPr="001536D3" w:rsidRDefault="00B15C65" w:rsidP="002E49E3">
      <w:pPr>
        <w:pStyle w:val="m6751358325503138672gmail-m3308813957375595620s3"/>
        <w:shd w:val="clear" w:color="auto" w:fill="FFFFFF"/>
        <w:spacing w:before="0" w:beforeAutospacing="0" w:after="0" w:afterAutospacing="0"/>
        <w:jc w:val="center"/>
        <w:rPr>
          <w:rFonts w:ascii="Tahoma" w:hAnsi="Tahoma" w:cs="Tahoma"/>
          <w:b/>
          <w:bCs/>
          <w:color w:val="222222"/>
        </w:rPr>
      </w:pPr>
    </w:p>
    <w:p w14:paraId="4BB1073F" w14:textId="77777777" w:rsidR="002E49E3" w:rsidRPr="00AB429B" w:rsidRDefault="002E49E3" w:rsidP="002E49E3">
      <w:pPr>
        <w:pStyle w:val="m6751358325503138672gmail-m3308813957375595620s3"/>
        <w:shd w:val="clear" w:color="auto" w:fill="FFFFFF"/>
        <w:spacing w:before="0" w:beforeAutospacing="0" w:after="0" w:afterAutospacing="0"/>
        <w:jc w:val="center"/>
        <w:rPr>
          <w:rFonts w:ascii="Tahoma" w:hAnsi="Tahoma" w:cs="Tahoma"/>
          <w:color w:val="222222"/>
        </w:rPr>
      </w:pPr>
      <w:r w:rsidRPr="001536D3">
        <w:rPr>
          <w:rFonts w:ascii="Tahoma" w:hAnsi="Tahoma" w:cs="Tahoma"/>
          <w:b/>
          <w:bCs/>
          <w:color w:val="222222"/>
        </w:rPr>
        <w:t>DECRETA:</w:t>
      </w:r>
    </w:p>
    <w:p w14:paraId="616FD9C5" w14:textId="101FD254" w:rsidR="002E49E3" w:rsidRDefault="002E49E3" w:rsidP="002E49E3">
      <w:pPr>
        <w:pStyle w:val="m6751358325503138672gmail-m3308813957375595620s3"/>
        <w:shd w:val="clear" w:color="auto" w:fill="FFFFFF"/>
        <w:spacing w:before="0" w:beforeAutospacing="0" w:after="0" w:afterAutospacing="0"/>
        <w:rPr>
          <w:rFonts w:ascii="Tahoma" w:hAnsi="Tahoma" w:cs="Tahoma"/>
          <w:color w:val="222222"/>
        </w:rPr>
      </w:pPr>
      <w:r w:rsidRPr="00AB429B">
        <w:rPr>
          <w:rFonts w:ascii="Tahoma" w:hAnsi="Tahoma" w:cs="Tahoma"/>
          <w:color w:val="222222"/>
        </w:rPr>
        <w:t> </w:t>
      </w:r>
    </w:p>
    <w:p w14:paraId="2FD4A23B" w14:textId="77777777" w:rsidR="00B15C65" w:rsidRPr="00AB429B" w:rsidRDefault="00B15C65" w:rsidP="002E49E3">
      <w:pPr>
        <w:pStyle w:val="m6751358325503138672gmail-m3308813957375595620s3"/>
        <w:shd w:val="clear" w:color="auto" w:fill="FFFFFF"/>
        <w:spacing w:before="0" w:beforeAutospacing="0" w:after="0" w:afterAutospacing="0"/>
        <w:rPr>
          <w:rFonts w:ascii="Tahoma" w:hAnsi="Tahoma" w:cs="Tahoma"/>
          <w:color w:val="222222"/>
        </w:rPr>
      </w:pPr>
    </w:p>
    <w:p w14:paraId="1B024B43" w14:textId="396D7920" w:rsidR="002E49E3" w:rsidRPr="00AB429B" w:rsidRDefault="002E49E3" w:rsidP="00600403">
      <w:pPr>
        <w:pStyle w:val="m6751358325503138672gmail-m3308813957375595620s3"/>
        <w:shd w:val="clear" w:color="auto" w:fill="FFFFFF"/>
        <w:spacing w:before="0" w:beforeAutospacing="0" w:after="0" w:afterAutospacing="0"/>
        <w:jc w:val="both"/>
        <w:rPr>
          <w:rStyle w:val="m6751358325503138672gmail-m3308813957375595620bumpedfont15"/>
          <w:rFonts w:ascii="Tahoma" w:hAnsi="Tahoma" w:cs="Tahoma"/>
          <w:color w:val="222222"/>
        </w:rPr>
      </w:pPr>
      <w:r w:rsidRPr="00AB429B">
        <w:rPr>
          <w:rStyle w:val="m6751358325503138672gmail-m3308813957375595620bumpedfont15"/>
          <w:rFonts w:ascii="Tahoma" w:hAnsi="Tahoma" w:cs="Tahoma"/>
          <w:b/>
          <w:bCs/>
          <w:color w:val="222222"/>
        </w:rPr>
        <w:t>Artículo</w:t>
      </w:r>
      <w:r w:rsidRPr="00AB429B">
        <w:rPr>
          <w:rStyle w:val="m6751358325503138672gmail-m3308813957375595620bumpedfont15"/>
          <w:rFonts w:ascii="Tahoma" w:hAnsi="Tahoma" w:cs="Tahoma"/>
          <w:b/>
          <w:color w:val="222222"/>
        </w:rPr>
        <w:t> </w:t>
      </w:r>
      <w:r w:rsidRPr="00AB429B">
        <w:rPr>
          <w:rStyle w:val="m6751358325503138672gmail-m3308813957375595620bumpedfont15"/>
          <w:rFonts w:ascii="Tahoma" w:hAnsi="Tahoma" w:cs="Tahoma"/>
          <w:b/>
          <w:bCs/>
          <w:color w:val="222222"/>
        </w:rPr>
        <w:t>1.</w:t>
      </w:r>
      <w:r w:rsidRPr="00AB429B">
        <w:rPr>
          <w:rStyle w:val="m6751358325503138672gmail-m3308813957375595620bumpedfont15"/>
          <w:rFonts w:ascii="Tahoma" w:hAnsi="Tahoma" w:cs="Tahoma"/>
          <w:b/>
          <w:color w:val="222222"/>
        </w:rPr>
        <w:t> Objeto.</w:t>
      </w:r>
      <w:r w:rsidRPr="00AB429B">
        <w:rPr>
          <w:rStyle w:val="m6751358325503138672gmail-m3308813957375595620bumpedfont15"/>
          <w:rFonts w:ascii="Tahoma" w:hAnsi="Tahoma" w:cs="Tahoma"/>
          <w:color w:val="222222"/>
        </w:rPr>
        <w:t xml:space="preserve"> La presente ley busca </w:t>
      </w:r>
      <w:r w:rsidR="000841EA">
        <w:rPr>
          <w:rStyle w:val="m6751358325503138672gmail-m3308813957375595620bumpedfont15"/>
          <w:rFonts w:ascii="Tahoma" w:hAnsi="Tahoma" w:cs="Tahoma"/>
          <w:color w:val="222222"/>
        </w:rPr>
        <w:t xml:space="preserve">eliminar la obligación que tienen los zoocriaderos </w:t>
      </w:r>
      <w:r w:rsidR="00B15C65">
        <w:rPr>
          <w:rStyle w:val="m6751358325503138672gmail-m3308813957375595620bumpedfont15"/>
          <w:rFonts w:ascii="Tahoma" w:hAnsi="Tahoma" w:cs="Tahoma"/>
          <w:color w:val="222222"/>
        </w:rPr>
        <w:t>de fauna</w:t>
      </w:r>
      <w:r w:rsidR="000841EA" w:rsidRPr="0040653B">
        <w:rPr>
          <w:rStyle w:val="m6751358325503138672gmail-m3308813957375595620bumpedfont15"/>
          <w:rFonts w:ascii="Tahoma" w:hAnsi="Tahoma" w:cs="Tahoma"/>
          <w:color w:val="222222"/>
        </w:rPr>
        <w:t xml:space="preserve"> silvestre nativa de las clases Insecta, Chilopoda y Arachnida</w:t>
      </w:r>
      <w:r w:rsidR="000841EA">
        <w:rPr>
          <w:rStyle w:val="m6751358325503138672gmail-m3308813957375595620bumpedfont15"/>
          <w:rFonts w:ascii="Tahoma" w:hAnsi="Tahoma" w:cs="Tahoma"/>
          <w:color w:val="222222"/>
        </w:rPr>
        <w:t xml:space="preserve"> de presentar el Estudio de Impacto Ambiental para el trámite de la Licencia Ambiental, </w:t>
      </w:r>
      <w:r w:rsidR="00B15C65">
        <w:rPr>
          <w:rStyle w:val="m6751358325503138672gmail-m3308813957375595620bumpedfont15"/>
          <w:rFonts w:ascii="Tahoma" w:hAnsi="Tahoma" w:cs="Tahoma"/>
          <w:color w:val="222222"/>
        </w:rPr>
        <w:t>con el propósito de</w:t>
      </w:r>
      <w:r w:rsidR="000841EA">
        <w:rPr>
          <w:rStyle w:val="m6751358325503138672gmail-m3308813957375595620bumpedfont15"/>
          <w:rFonts w:ascii="Tahoma" w:hAnsi="Tahoma" w:cs="Tahoma"/>
          <w:color w:val="222222"/>
        </w:rPr>
        <w:t xml:space="preserve"> estimular</w:t>
      </w:r>
      <w:r w:rsidRPr="00AB429B">
        <w:rPr>
          <w:rStyle w:val="m6751358325503138672gmail-m3308813957375595620bumpedfont15"/>
          <w:rFonts w:ascii="Tahoma" w:hAnsi="Tahoma" w:cs="Tahoma"/>
          <w:color w:val="222222"/>
        </w:rPr>
        <w:t xml:space="preserve"> la creación legal de zoocriaderos</w:t>
      </w:r>
      <w:r w:rsidR="000841EA">
        <w:rPr>
          <w:rStyle w:val="m6751358325503138672gmail-m3308813957375595620bumpedfont15"/>
          <w:rFonts w:ascii="Tahoma" w:hAnsi="Tahoma" w:cs="Tahoma"/>
          <w:color w:val="222222"/>
        </w:rPr>
        <w:t xml:space="preserve"> de este tipo de insectos</w:t>
      </w:r>
      <w:r w:rsidR="00E02DC4">
        <w:rPr>
          <w:rStyle w:val="m6751358325503138672gmail-m3308813957375595620bumpedfont15"/>
          <w:rFonts w:ascii="Tahoma" w:hAnsi="Tahoma" w:cs="Tahoma"/>
          <w:color w:val="222222"/>
        </w:rPr>
        <w:t>.</w:t>
      </w:r>
    </w:p>
    <w:p w14:paraId="420E0402" w14:textId="77777777" w:rsidR="002E49E3" w:rsidRPr="00AB429B" w:rsidRDefault="002E49E3" w:rsidP="002E49E3">
      <w:pPr>
        <w:pStyle w:val="m6751358325503138672gmail-m3308813957375595620s3"/>
        <w:shd w:val="clear" w:color="auto" w:fill="FFFFFF"/>
        <w:spacing w:before="0" w:beforeAutospacing="0" w:after="0" w:afterAutospacing="0"/>
        <w:jc w:val="both"/>
        <w:rPr>
          <w:rStyle w:val="m6751358325503138672gmail-m3308813957375595620bumpedfont15"/>
          <w:rFonts w:ascii="Tahoma" w:hAnsi="Tahoma" w:cs="Tahoma"/>
          <w:color w:val="222222"/>
        </w:rPr>
      </w:pPr>
    </w:p>
    <w:p w14:paraId="2EBCA32F" w14:textId="6EE1D4DF" w:rsidR="002E49E3" w:rsidRPr="00AB429B" w:rsidRDefault="0040653B" w:rsidP="002E49E3">
      <w:pPr>
        <w:pStyle w:val="m6751358325503138672gmail-m3308813957375595620s3"/>
        <w:shd w:val="clear" w:color="auto" w:fill="FFFFFF"/>
        <w:spacing w:before="0" w:beforeAutospacing="0" w:after="0" w:afterAutospacing="0"/>
        <w:jc w:val="both"/>
        <w:rPr>
          <w:rStyle w:val="m6751358325503138672gmail-m3308813957375595620bumpedfont15"/>
          <w:rFonts w:ascii="Tahoma" w:hAnsi="Tahoma" w:cs="Tahoma"/>
          <w:color w:val="222222"/>
        </w:rPr>
      </w:pPr>
      <w:r>
        <w:rPr>
          <w:rStyle w:val="m6751358325503138672gmail-m3308813957375595620bumpedfont15"/>
          <w:rFonts w:ascii="Tahoma" w:hAnsi="Tahoma" w:cs="Tahoma"/>
          <w:color w:val="222222"/>
        </w:rPr>
        <w:t>Se busca con ello</w:t>
      </w:r>
      <w:r w:rsidR="002E49E3" w:rsidRPr="00AB429B">
        <w:rPr>
          <w:rStyle w:val="m6751358325503138672gmail-m3308813957375595620bumpedfont15"/>
          <w:rFonts w:ascii="Tahoma" w:hAnsi="Tahoma" w:cs="Tahoma"/>
          <w:color w:val="222222"/>
        </w:rPr>
        <w:t xml:space="preserve">, </w:t>
      </w:r>
      <w:r w:rsidR="00600403" w:rsidRPr="00AB429B">
        <w:rPr>
          <w:rStyle w:val="m6751358325503138672gmail-m3308813957375595620bumpedfont15"/>
          <w:rFonts w:ascii="Tahoma" w:hAnsi="Tahoma" w:cs="Tahoma"/>
          <w:color w:val="222222"/>
        </w:rPr>
        <w:t>contribu</w:t>
      </w:r>
      <w:r w:rsidR="00600403">
        <w:rPr>
          <w:rStyle w:val="m6751358325503138672gmail-m3308813957375595620bumpedfont15"/>
          <w:rFonts w:ascii="Tahoma" w:hAnsi="Tahoma" w:cs="Tahoma"/>
          <w:color w:val="222222"/>
        </w:rPr>
        <w:t>ir al</w:t>
      </w:r>
      <w:r w:rsidR="00600403" w:rsidRPr="00AB429B">
        <w:rPr>
          <w:rStyle w:val="m6751358325503138672gmail-m3308813957375595620bumpedfont15"/>
          <w:rFonts w:ascii="Tahoma" w:hAnsi="Tahoma" w:cs="Tahoma"/>
          <w:color w:val="222222"/>
        </w:rPr>
        <w:t xml:space="preserve"> bienestar económico y social </w:t>
      </w:r>
      <w:r w:rsidR="00600403">
        <w:rPr>
          <w:rStyle w:val="m6751358325503138672gmail-m3308813957375595620bumpedfont15"/>
          <w:rFonts w:ascii="Tahoma" w:hAnsi="Tahoma" w:cs="Tahoma"/>
          <w:color w:val="222222"/>
        </w:rPr>
        <w:t>de</w:t>
      </w:r>
      <w:r w:rsidR="00600403" w:rsidRPr="00AB429B">
        <w:rPr>
          <w:rStyle w:val="m6751358325503138672gmail-m3308813957375595620bumpedfont15"/>
          <w:rFonts w:ascii="Tahoma" w:hAnsi="Tahoma" w:cs="Tahoma"/>
          <w:color w:val="222222"/>
        </w:rPr>
        <w:t xml:space="preserve"> </w:t>
      </w:r>
      <w:r w:rsidR="00600403">
        <w:rPr>
          <w:rStyle w:val="m6751358325503138672gmail-m3308813957375595620bumpedfont15"/>
          <w:rFonts w:ascii="Tahoma" w:hAnsi="Tahoma" w:cs="Tahoma"/>
          <w:color w:val="222222"/>
        </w:rPr>
        <w:t xml:space="preserve">hombres y mujeres campesinas de Colombia, quienes </w:t>
      </w:r>
      <w:r w:rsidR="00600403" w:rsidRPr="00600403">
        <w:rPr>
          <w:rStyle w:val="m6751358325503138672gmail-m3308813957375595620bumpedfont15"/>
          <w:rFonts w:ascii="Tahoma" w:hAnsi="Tahoma" w:cs="Tahoma"/>
          <w:color w:val="222222"/>
        </w:rPr>
        <w:t>p</w:t>
      </w:r>
      <w:r w:rsidR="00600403">
        <w:rPr>
          <w:rStyle w:val="m6751358325503138672gmail-m3308813957375595620bumpedfont15"/>
          <w:rFonts w:ascii="Tahoma" w:hAnsi="Tahoma" w:cs="Tahoma"/>
          <w:color w:val="222222"/>
        </w:rPr>
        <w:t>odrán</w:t>
      </w:r>
      <w:r w:rsidR="00600403" w:rsidRPr="00600403">
        <w:rPr>
          <w:rStyle w:val="m6751358325503138672gmail-m3308813957375595620bumpedfont15"/>
          <w:rFonts w:ascii="Tahoma" w:hAnsi="Tahoma" w:cs="Tahoma"/>
          <w:color w:val="222222"/>
        </w:rPr>
        <w:t xml:space="preserve"> aprovechar </w:t>
      </w:r>
      <w:r w:rsidR="000841EA">
        <w:rPr>
          <w:rStyle w:val="m6751358325503138672gmail-m3308813957375595620bumpedfont15"/>
          <w:rFonts w:ascii="Tahoma" w:hAnsi="Tahoma" w:cs="Tahoma"/>
          <w:color w:val="222222"/>
        </w:rPr>
        <w:t>una oportunidad y</w:t>
      </w:r>
      <w:r w:rsidR="00600403" w:rsidRPr="00600403">
        <w:rPr>
          <w:rStyle w:val="m6751358325503138672gmail-m3308813957375595620bumpedfont15"/>
          <w:rFonts w:ascii="Tahoma" w:hAnsi="Tahoma" w:cs="Tahoma"/>
          <w:color w:val="222222"/>
        </w:rPr>
        <w:t xml:space="preserve"> participar en mercados nacionales e internacionales</w:t>
      </w:r>
      <w:r w:rsidR="00E02DC4">
        <w:rPr>
          <w:rStyle w:val="m6751358325503138672gmail-m3308813957375595620bumpedfont15"/>
          <w:rFonts w:ascii="Tahoma" w:hAnsi="Tahoma" w:cs="Tahoma"/>
          <w:color w:val="222222"/>
        </w:rPr>
        <w:t xml:space="preserve"> desarrollando una actividad que </w:t>
      </w:r>
      <w:r w:rsidR="00600403">
        <w:rPr>
          <w:rStyle w:val="m6751358325503138672gmail-m3308813957375595620bumpedfont15"/>
          <w:rFonts w:ascii="Tahoma" w:hAnsi="Tahoma" w:cs="Tahoma"/>
          <w:color w:val="222222"/>
        </w:rPr>
        <w:t xml:space="preserve">tiene pocos riesgos en materia </w:t>
      </w:r>
      <w:r w:rsidR="002E49E3" w:rsidRPr="00AB429B">
        <w:rPr>
          <w:rStyle w:val="m6751358325503138672gmail-m3308813957375595620bumpedfont15"/>
          <w:rFonts w:ascii="Tahoma" w:hAnsi="Tahoma" w:cs="Tahoma"/>
          <w:color w:val="222222"/>
        </w:rPr>
        <w:t>ambiental</w:t>
      </w:r>
      <w:r w:rsidR="00E02DC4">
        <w:rPr>
          <w:rStyle w:val="m6751358325503138672gmail-m3308813957375595620bumpedfont15"/>
          <w:rFonts w:ascii="Tahoma" w:hAnsi="Tahoma" w:cs="Tahoma"/>
          <w:color w:val="222222"/>
        </w:rPr>
        <w:t xml:space="preserve"> y por el contrario provee de servicios bióticos y ecosistémicos</w:t>
      </w:r>
      <w:r w:rsidR="00512024">
        <w:rPr>
          <w:rStyle w:val="m6751358325503138672gmail-m3308813957375595620bumpedfont15"/>
          <w:rFonts w:ascii="Tahoma" w:hAnsi="Tahoma" w:cs="Tahoma"/>
          <w:color w:val="222222"/>
        </w:rPr>
        <w:t xml:space="preserve">, a la vez que </w:t>
      </w:r>
      <w:r w:rsidR="00E02DC4">
        <w:rPr>
          <w:rStyle w:val="m6751358325503138672gmail-m3308813957375595620bumpedfont15"/>
          <w:rFonts w:ascii="Tahoma" w:hAnsi="Tahoma" w:cs="Tahoma"/>
          <w:color w:val="222222"/>
        </w:rPr>
        <w:t>contribuye a la protección de especies que hoy están amenazadas.</w:t>
      </w:r>
      <w:r w:rsidR="002E49E3" w:rsidRPr="00AB429B">
        <w:rPr>
          <w:rStyle w:val="m6751358325503138672gmail-m3308813957375595620bumpedfont15"/>
          <w:rFonts w:ascii="Tahoma" w:hAnsi="Tahoma" w:cs="Tahoma"/>
          <w:color w:val="222222"/>
        </w:rPr>
        <w:t xml:space="preserve"> </w:t>
      </w:r>
    </w:p>
    <w:p w14:paraId="15CD0F7A" w14:textId="77777777" w:rsidR="002E49E3" w:rsidRPr="00AB429B" w:rsidRDefault="002E49E3" w:rsidP="002E49E3">
      <w:pPr>
        <w:pStyle w:val="m6751358325503138672gmail-m3308813957375595620s3"/>
        <w:shd w:val="clear" w:color="auto" w:fill="FFFFFF"/>
        <w:spacing w:before="0" w:beforeAutospacing="0" w:after="0" w:afterAutospacing="0"/>
        <w:jc w:val="both"/>
        <w:rPr>
          <w:rStyle w:val="m6751358325503138672gmail-m3308813957375595620bumpedfont15"/>
          <w:rFonts w:ascii="Tahoma" w:hAnsi="Tahoma" w:cs="Tahoma"/>
          <w:color w:val="222222"/>
        </w:rPr>
      </w:pPr>
    </w:p>
    <w:p w14:paraId="534492FE" w14:textId="138DF27C" w:rsidR="00B15C65" w:rsidRDefault="002E49E3" w:rsidP="002E49E3">
      <w:pPr>
        <w:pStyle w:val="m6751358325503138672gmail-m3308813957375595620s3"/>
        <w:shd w:val="clear" w:color="auto" w:fill="FFFFFF"/>
        <w:spacing w:before="0" w:beforeAutospacing="0" w:after="0" w:afterAutospacing="0"/>
        <w:jc w:val="both"/>
        <w:rPr>
          <w:rStyle w:val="m6751358325503138672gmail-m3308813957375595620bumpedfont15"/>
          <w:rFonts w:ascii="Tahoma" w:hAnsi="Tahoma" w:cs="Tahoma"/>
          <w:color w:val="222222"/>
        </w:rPr>
      </w:pPr>
      <w:r w:rsidRPr="001536D3">
        <w:rPr>
          <w:rStyle w:val="m6751358325503138672gmail-m3308813957375595620bumpedfont15"/>
          <w:rFonts w:ascii="Tahoma" w:hAnsi="Tahoma" w:cs="Tahoma"/>
          <w:b/>
          <w:bCs/>
          <w:color w:val="222222"/>
        </w:rPr>
        <w:t>Artículo 2°.  De la zoocría de ejemplares de fauna silvestre nativa de las clases Insecta, Chilopoda y Arachnida</w:t>
      </w:r>
      <w:r>
        <w:rPr>
          <w:rStyle w:val="m6751358325503138672gmail-m3308813957375595620bumpedfont15"/>
          <w:rFonts w:ascii="Tahoma" w:hAnsi="Tahoma" w:cs="Tahoma"/>
          <w:color w:val="222222"/>
        </w:rPr>
        <w:t xml:space="preserve">. </w:t>
      </w:r>
      <w:r w:rsidRPr="00AB429B">
        <w:rPr>
          <w:rStyle w:val="m6751358325503138672gmail-m3308813957375595620bumpedfont15"/>
          <w:rFonts w:ascii="Tahoma" w:hAnsi="Tahoma" w:cs="Tahoma"/>
          <w:color w:val="222222"/>
        </w:rPr>
        <w:t xml:space="preserve"> </w:t>
      </w:r>
      <w:r w:rsidR="00B15C65">
        <w:rPr>
          <w:rStyle w:val="m6751358325503138672gmail-m3308813957375595620bumpedfont15"/>
          <w:rFonts w:ascii="Tahoma" w:hAnsi="Tahoma" w:cs="Tahoma"/>
          <w:color w:val="222222"/>
        </w:rPr>
        <w:t>Elimínese el Estudio de Impacto Ambiental como requisito para el trámite de la Licencia Ambiental para los</w:t>
      </w:r>
      <w:r w:rsidR="00B15C65" w:rsidRPr="00B15C65">
        <w:rPr>
          <w:rStyle w:val="m6751358325503138672gmail-m3308813957375595620bumpedfont15"/>
          <w:rFonts w:ascii="Tahoma" w:hAnsi="Tahoma" w:cs="Tahoma"/>
          <w:color w:val="222222"/>
        </w:rPr>
        <w:t xml:space="preserve"> </w:t>
      </w:r>
      <w:r w:rsidR="00B15C65">
        <w:rPr>
          <w:rStyle w:val="m6751358325503138672gmail-m3308813957375595620bumpedfont15"/>
          <w:rFonts w:ascii="Tahoma" w:hAnsi="Tahoma" w:cs="Tahoma"/>
          <w:color w:val="222222"/>
        </w:rPr>
        <w:t>zoocriaderos de fauna</w:t>
      </w:r>
      <w:r w:rsidR="00B15C65" w:rsidRPr="0040653B">
        <w:rPr>
          <w:rStyle w:val="m6751358325503138672gmail-m3308813957375595620bumpedfont15"/>
          <w:rFonts w:ascii="Tahoma" w:hAnsi="Tahoma" w:cs="Tahoma"/>
          <w:color w:val="222222"/>
        </w:rPr>
        <w:t xml:space="preserve"> silvestre nativa de las clases Insecta, Chilopoda y Arachnida</w:t>
      </w:r>
      <w:r w:rsidR="00B15C65">
        <w:rPr>
          <w:rStyle w:val="m6751358325503138672gmail-m3308813957375595620bumpedfont15"/>
          <w:rFonts w:ascii="Tahoma" w:hAnsi="Tahoma" w:cs="Tahoma"/>
          <w:color w:val="222222"/>
        </w:rPr>
        <w:t>.</w:t>
      </w:r>
    </w:p>
    <w:p w14:paraId="22FB7704" w14:textId="77777777" w:rsidR="00B15C65" w:rsidRDefault="00B15C65" w:rsidP="002E49E3">
      <w:pPr>
        <w:pStyle w:val="m6751358325503138672gmail-m3308813957375595620s3"/>
        <w:shd w:val="clear" w:color="auto" w:fill="FFFFFF"/>
        <w:spacing w:before="0" w:beforeAutospacing="0" w:after="0" w:afterAutospacing="0"/>
        <w:jc w:val="both"/>
        <w:rPr>
          <w:rStyle w:val="m6751358325503138672gmail-m3308813957375595620bumpedfont15"/>
          <w:rFonts w:ascii="Tahoma" w:hAnsi="Tahoma" w:cs="Tahoma"/>
          <w:color w:val="222222"/>
        </w:rPr>
      </w:pPr>
    </w:p>
    <w:p w14:paraId="76D78725" w14:textId="27CF3582" w:rsidR="002E49E3" w:rsidRPr="00AB429B" w:rsidRDefault="002E49E3" w:rsidP="002E49E3">
      <w:pPr>
        <w:pStyle w:val="m6751358325503138672gmail-m3308813957375595620s3"/>
        <w:shd w:val="clear" w:color="auto" w:fill="FFFFFF"/>
        <w:spacing w:before="0" w:beforeAutospacing="0" w:after="0" w:afterAutospacing="0"/>
        <w:jc w:val="both"/>
        <w:rPr>
          <w:rFonts w:ascii="Tahoma" w:hAnsi="Tahoma" w:cs="Tahoma"/>
          <w:color w:val="222222"/>
        </w:rPr>
      </w:pPr>
      <w:r>
        <w:rPr>
          <w:rStyle w:val="m6751358325503138672gmail-m3308813957375595620bumpedfont15"/>
          <w:rFonts w:ascii="Tahoma" w:hAnsi="Tahoma" w:cs="Tahoma"/>
          <w:color w:val="222222"/>
        </w:rPr>
        <w:t>L</w:t>
      </w:r>
      <w:r w:rsidRPr="001536D3">
        <w:rPr>
          <w:rStyle w:val="m6751358325503138672gmail-m3308813957375595620bumpedfont15"/>
          <w:rFonts w:ascii="Tahoma" w:hAnsi="Tahoma" w:cs="Tahoma"/>
          <w:color w:val="222222"/>
        </w:rPr>
        <w:t xml:space="preserve">a zoocría de ejemplares de fauna silvestre nativa de las clases Insecta, Chilopoda y Arachnida </w:t>
      </w:r>
      <w:r w:rsidRPr="00AB429B">
        <w:rPr>
          <w:rStyle w:val="m6751358325503138672gmail-m3308813957375595620bumpedfont15"/>
          <w:rFonts w:ascii="Tahoma" w:hAnsi="Tahoma" w:cs="Tahoma"/>
          <w:color w:val="222222"/>
        </w:rPr>
        <w:t xml:space="preserve">con propósitos científicos, comerciales o pedagógicos, requerirá únicamente el permiso de la autoridad ambiental correspondiente </w:t>
      </w:r>
      <w:r>
        <w:rPr>
          <w:rStyle w:val="m6751358325503138672gmail-m3308813957375595620bumpedfont15"/>
          <w:rFonts w:ascii="Tahoma" w:hAnsi="Tahoma" w:cs="Tahoma"/>
          <w:color w:val="222222"/>
        </w:rPr>
        <w:t>de la jurisdicción</w:t>
      </w:r>
      <w:r w:rsidRPr="00AB429B">
        <w:rPr>
          <w:rStyle w:val="m6751358325503138672gmail-m3308813957375595620bumpedfont15"/>
          <w:rFonts w:ascii="Tahoma" w:hAnsi="Tahoma" w:cs="Tahoma"/>
          <w:color w:val="222222"/>
        </w:rPr>
        <w:t xml:space="preserve"> donde vaya a realizarse. </w:t>
      </w:r>
    </w:p>
    <w:p w14:paraId="45688FC0" w14:textId="55ACD7BE" w:rsidR="002E49E3" w:rsidRPr="00AB429B" w:rsidRDefault="002E49E3" w:rsidP="002E49E3">
      <w:pPr>
        <w:pStyle w:val="m6751358325503138672gmail-m3308813957375595620s3"/>
        <w:shd w:val="clear" w:color="auto" w:fill="FFFFFF"/>
        <w:spacing w:before="0" w:beforeAutospacing="0" w:after="0" w:afterAutospacing="0"/>
        <w:jc w:val="both"/>
        <w:rPr>
          <w:rFonts w:ascii="Tahoma" w:hAnsi="Tahoma" w:cs="Tahoma"/>
          <w:color w:val="222222"/>
        </w:rPr>
      </w:pPr>
      <w:r w:rsidRPr="00AB429B">
        <w:rPr>
          <w:rFonts w:ascii="Tahoma" w:hAnsi="Tahoma" w:cs="Tahoma"/>
          <w:color w:val="222222"/>
        </w:rPr>
        <w:br/>
        <w:t>Este permiso comprenderá la caza de fomento, es decir</w:t>
      </w:r>
      <w:r>
        <w:rPr>
          <w:rFonts w:ascii="Tahoma" w:hAnsi="Tahoma" w:cs="Tahoma"/>
          <w:color w:val="222222"/>
        </w:rPr>
        <w:t>,</w:t>
      </w:r>
      <w:r w:rsidRPr="00AB429B">
        <w:rPr>
          <w:rFonts w:ascii="Tahoma" w:hAnsi="Tahoma" w:cs="Tahoma"/>
          <w:color w:val="222222"/>
        </w:rPr>
        <w:t xml:space="preserve"> la autorización de recolección de los parentales necesarios para iniciar la zoocría, salvo que se trate de especies que hayan sido catalogadas en alguna categoría de amenaza de extinción por el Ministerio de Ambiente y Desarrollo Sostenible</w:t>
      </w:r>
      <w:r>
        <w:rPr>
          <w:rFonts w:ascii="Tahoma" w:hAnsi="Tahoma" w:cs="Tahoma"/>
          <w:color w:val="222222"/>
        </w:rPr>
        <w:t xml:space="preserve">. </w:t>
      </w:r>
      <w:r w:rsidRPr="00AB429B">
        <w:rPr>
          <w:rFonts w:ascii="Tahoma" w:hAnsi="Tahoma" w:cs="Tahoma"/>
          <w:color w:val="222222"/>
        </w:rPr>
        <w:t xml:space="preserve"> </w:t>
      </w:r>
      <w:r>
        <w:rPr>
          <w:rFonts w:ascii="Tahoma" w:hAnsi="Tahoma" w:cs="Tahoma"/>
          <w:color w:val="222222"/>
        </w:rPr>
        <w:t xml:space="preserve">En estos </w:t>
      </w:r>
      <w:r w:rsidRPr="00AB429B">
        <w:rPr>
          <w:rFonts w:ascii="Tahoma" w:hAnsi="Tahoma" w:cs="Tahoma"/>
          <w:color w:val="222222"/>
        </w:rPr>
        <w:t>caso</w:t>
      </w:r>
      <w:r>
        <w:rPr>
          <w:rFonts w:ascii="Tahoma" w:hAnsi="Tahoma" w:cs="Tahoma"/>
          <w:color w:val="222222"/>
        </w:rPr>
        <w:t>s</w:t>
      </w:r>
      <w:r w:rsidRPr="00AB429B">
        <w:rPr>
          <w:rFonts w:ascii="Tahoma" w:hAnsi="Tahoma" w:cs="Tahoma"/>
          <w:color w:val="222222"/>
        </w:rPr>
        <w:t xml:space="preserve"> será el Ministerio de Ambiente y Desarrollo Sostenible</w:t>
      </w:r>
      <w:r>
        <w:rPr>
          <w:rFonts w:ascii="Tahoma" w:hAnsi="Tahoma" w:cs="Tahoma"/>
          <w:color w:val="222222"/>
        </w:rPr>
        <w:t xml:space="preserve"> el</w:t>
      </w:r>
      <w:r w:rsidRPr="00AB429B">
        <w:rPr>
          <w:rFonts w:ascii="Tahoma" w:hAnsi="Tahoma" w:cs="Tahoma"/>
          <w:color w:val="222222"/>
        </w:rPr>
        <w:t xml:space="preserve"> que asumirá la competencia.</w:t>
      </w:r>
    </w:p>
    <w:p w14:paraId="575F9596" w14:textId="1CAADDF2" w:rsidR="002E49E3" w:rsidRPr="00AB429B" w:rsidRDefault="002E49E3" w:rsidP="002E49E3">
      <w:pPr>
        <w:pStyle w:val="m6751358325503138672gmail-m3308813957375595620s3"/>
        <w:shd w:val="clear" w:color="auto" w:fill="FFFFFF"/>
        <w:spacing w:before="0" w:beforeAutospacing="0" w:after="0" w:afterAutospacing="0"/>
        <w:jc w:val="both"/>
        <w:rPr>
          <w:rFonts w:ascii="Tahoma" w:hAnsi="Tahoma" w:cs="Tahoma"/>
          <w:color w:val="222222"/>
        </w:rPr>
      </w:pPr>
      <w:r w:rsidRPr="00AB429B">
        <w:rPr>
          <w:rFonts w:ascii="Tahoma" w:hAnsi="Tahoma" w:cs="Tahoma"/>
          <w:color w:val="222222"/>
        </w:rPr>
        <w:lastRenderedPageBreak/>
        <w:br/>
      </w:r>
      <w:r w:rsidR="000841EA" w:rsidRPr="001536D3">
        <w:rPr>
          <w:rStyle w:val="m6751358325503138672gmail-m3308813957375595620bumpedfont15"/>
          <w:rFonts w:ascii="Tahoma" w:hAnsi="Tahoma" w:cs="Tahoma"/>
          <w:b/>
          <w:bCs/>
          <w:color w:val="222222"/>
        </w:rPr>
        <w:t xml:space="preserve">Artículo </w:t>
      </w:r>
      <w:r w:rsidR="000841EA">
        <w:rPr>
          <w:rStyle w:val="m6751358325503138672gmail-m3308813957375595620bumpedfont15"/>
          <w:rFonts w:ascii="Tahoma" w:hAnsi="Tahoma" w:cs="Tahoma"/>
          <w:b/>
          <w:bCs/>
          <w:color w:val="222222"/>
        </w:rPr>
        <w:t>3</w:t>
      </w:r>
      <w:r w:rsidR="000841EA" w:rsidRPr="001536D3">
        <w:rPr>
          <w:rStyle w:val="m6751358325503138672gmail-m3308813957375595620bumpedfont15"/>
          <w:rFonts w:ascii="Tahoma" w:hAnsi="Tahoma" w:cs="Tahoma"/>
          <w:b/>
          <w:bCs/>
          <w:color w:val="222222"/>
        </w:rPr>
        <w:t xml:space="preserve">°.  </w:t>
      </w:r>
      <w:r w:rsidR="000841EA">
        <w:rPr>
          <w:rStyle w:val="m6751358325503138672gmail-m3308813957375595620bumpedfont15"/>
          <w:rFonts w:ascii="Tahoma" w:hAnsi="Tahoma" w:cs="Tahoma"/>
          <w:b/>
          <w:bCs/>
          <w:color w:val="222222"/>
        </w:rPr>
        <w:t xml:space="preserve">Requisitos para </w:t>
      </w:r>
      <w:r w:rsidR="000841EA" w:rsidRPr="001536D3">
        <w:rPr>
          <w:rStyle w:val="m6751358325503138672gmail-m3308813957375595620bumpedfont15"/>
          <w:rFonts w:ascii="Tahoma" w:hAnsi="Tahoma" w:cs="Tahoma"/>
          <w:b/>
          <w:bCs/>
          <w:color w:val="222222"/>
        </w:rPr>
        <w:t>la zoocría de ejemplares de fauna silvestre nativa de las clases Insecta, Chilopoda y Arachnida</w:t>
      </w:r>
      <w:r w:rsidR="000841EA">
        <w:rPr>
          <w:rStyle w:val="m6751358325503138672gmail-m3308813957375595620bumpedfont15"/>
          <w:rFonts w:ascii="Tahoma" w:hAnsi="Tahoma" w:cs="Tahoma"/>
          <w:color w:val="222222"/>
        </w:rPr>
        <w:t xml:space="preserve">. </w:t>
      </w:r>
      <w:r w:rsidRPr="00AB429B">
        <w:rPr>
          <w:rFonts w:ascii="Tahoma" w:hAnsi="Tahoma" w:cs="Tahoma"/>
          <w:color w:val="222222"/>
        </w:rPr>
        <w:t>La persona</w:t>
      </w:r>
      <w:r>
        <w:rPr>
          <w:rFonts w:ascii="Tahoma" w:hAnsi="Tahoma" w:cs="Tahoma"/>
          <w:color w:val="222222"/>
        </w:rPr>
        <w:t xml:space="preserve"> natural o </w:t>
      </w:r>
      <w:r w:rsidR="00E02DC4">
        <w:rPr>
          <w:rFonts w:ascii="Tahoma" w:hAnsi="Tahoma" w:cs="Tahoma"/>
          <w:color w:val="222222"/>
        </w:rPr>
        <w:t>jurídica</w:t>
      </w:r>
      <w:r w:rsidRPr="00AB429B">
        <w:rPr>
          <w:rFonts w:ascii="Tahoma" w:hAnsi="Tahoma" w:cs="Tahoma"/>
          <w:color w:val="222222"/>
        </w:rPr>
        <w:t xml:space="preserve"> interesada</w:t>
      </w:r>
      <w:r>
        <w:rPr>
          <w:rFonts w:ascii="Tahoma" w:hAnsi="Tahoma" w:cs="Tahoma"/>
          <w:color w:val="222222"/>
        </w:rPr>
        <w:t xml:space="preserve"> en desarrollar </w:t>
      </w:r>
      <w:r>
        <w:rPr>
          <w:rStyle w:val="m6751358325503138672gmail-m3308813957375595620bumpedfont15"/>
          <w:rFonts w:ascii="Tahoma" w:hAnsi="Tahoma" w:cs="Tahoma"/>
          <w:color w:val="222222"/>
        </w:rPr>
        <w:t>l</w:t>
      </w:r>
      <w:r w:rsidRPr="001536D3">
        <w:rPr>
          <w:rStyle w:val="m6751358325503138672gmail-m3308813957375595620bumpedfont15"/>
          <w:rFonts w:ascii="Tahoma" w:hAnsi="Tahoma" w:cs="Tahoma"/>
          <w:color w:val="222222"/>
        </w:rPr>
        <w:t xml:space="preserve">a zoocría de ejemplares de fauna silvestre nativa de las clases Insecta, Chilopoda y Arachnida </w:t>
      </w:r>
      <w:r w:rsidRPr="00AB429B">
        <w:rPr>
          <w:rStyle w:val="m6751358325503138672gmail-m3308813957375595620bumpedfont15"/>
          <w:rFonts w:ascii="Tahoma" w:hAnsi="Tahoma" w:cs="Tahoma"/>
          <w:color w:val="222222"/>
        </w:rPr>
        <w:t>con propósitos científicos, comerciales o pedagógicos</w:t>
      </w:r>
      <w:r>
        <w:rPr>
          <w:rStyle w:val="m6751358325503138672gmail-m3308813957375595620bumpedfont15"/>
          <w:rFonts w:ascii="Tahoma" w:hAnsi="Tahoma" w:cs="Tahoma"/>
          <w:color w:val="222222"/>
        </w:rPr>
        <w:t>,</w:t>
      </w:r>
      <w:r w:rsidRPr="00AB429B">
        <w:rPr>
          <w:rFonts w:ascii="Tahoma" w:hAnsi="Tahoma" w:cs="Tahoma"/>
          <w:color w:val="222222"/>
        </w:rPr>
        <w:t xml:space="preserve"> presentará la prueba de identificación o existencia, la relación de las especies de la clase o clases indicadas en este artículo con las que pretende trabajar, la localización exacta del proyecto zoocría, el área donde pretende hacer la recolección de los parentales y el diseño básico del zoocriadero. </w:t>
      </w:r>
    </w:p>
    <w:p w14:paraId="08FA775C" w14:textId="77777777" w:rsidR="002E49E3" w:rsidRPr="00AB429B" w:rsidRDefault="002E49E3" w:rsidP="002E49E3">
      <w:pPr>
        <w:pStyle w:val="m6751358325503138672gmail-m3308813957375595620s3"/>
        <w:shd w:val="clear" w:color="auto" w:fill="FFFFFF"/>
        <w:spacing w:before="0" w:beforeAutospacing="0" w:after="0" w:afterAutospacing="0"/>
        <w:jc w:val="both"/>
        <w:rPr>
          <w:rFonts w:ascii="Tahoma" w:hAnsi="Tahoma" w:cs="Tahoma"/>
          <w:color w:val="222222"/>
        </w:rPr>
      </w:pPr>
      <w:r w:rsidRPr="00AB429B">
        <w:rPr>
          <w:rStyle w:val="m6751358325503138672gmail-m3308813957375595620bumpedfont15"/>
          <w:rFonts w:ascii="Tahoma" w:hAnsi="Tahoma" w:cs="Tahoma"/>
          <w:color w:val="222222"/>
        </w:rPr>
        <w:t> </w:t>
      </w:r>
    </w:p>
    <w:p w14:paraId="0BC1AC10" w14:textId="650AFE78" w:rsidR="002E49E3" w:rsidRPr="00AB429B" w:rsidRDefault="002E49E3" w:rsidP="002E49E3">
      <w:pPr>
        <w:pStyle w:val="m6751358325503138672gmail-m3308813957375595620s3"/>
        <w:shd w:val="clear" w:color="auto" w:fill="FFFFFF"/>
        <w:spacing w:before="0" w:beforeAutospacing="0" w:after="0" w:afterAutospacing="0"/>
        <w:jc w:val="both"/>
        <w:rPr>
          <w:rFonts w:ascii="Tahoma" w:hAnsi="Tahoma" w:cs="Tahoma"/>
          <w:color w:val="222222"/>
        </w:rPr>
      </w:pPr>
      <w:r w:rsidRPr="00AB429B">
        <w:rPr>
          <w:rStyle w:val="m6751358325503138672gmail-m3308813957375595620bumpedfont15"/>
          <w:rFonts w:ascii="Tahoma" w:hAnsi="Tahoma" w:cs="Tahoma"/>
          <w:color w:val="222222"/>
        </w:rPr>
        <w:t>La autoridad ambiental indicará, en cada caso, el porcentaje de ejemplares que deberá liberarse al medio natural con propósitos de repoblación</w:t>
      </w:r>
      <w:r>
        <w:rPr>
          <w:rStyle w:val="m6751358325503138672gmail-m3308813957375595620bumpedfont15"/>
          <w:rFonts w:ascii="Tahoma" w:hAnsi="Tahoma" w:cs="Tahoma"/>
          <w:color w:val="222222"/>
        </w:rPr>
        <w:t xml:space="preserve">, así como de </w:t>
      </w:r>
      <w:r w:rsidRPr="00AB429B">
        <w:rPr>
          <w:rStyle w:val="m6751358325503138672gmail-m3308813957375595620bumpedfont15"/>
          <w:rFonts w:ascii="Tahoma" w:hAnsi="Tahoma" w:cs="Tahoma"/>
          <w:color w:val="222222"/>
        </w:rPr>
        <w:t>los lugares en que se cumplirá</w:t>
      </w:r>
      <w:r>
        <w:rPr>
          <w:rStyle w:val="m6751358325503138672gmail-m3308813957375595620bumpedfont15"/>
          <w:rFonts w:ascii="Tahoma" w:hAnsi="Tahoma" w:cs="Tahoma"/>
          <w:color w:val="222222"/>
        </w:rPr>
        <w:t xml:space="preserve"> dicho procedimiento</w:t>
      </w:r>
      <w:r w:rsidRPr="00AB429B">
        <w:rPr>
          <w:rStyle w:val="m6751358325503138672gmail-m3308813957375595620bumpedfont15"/>
          <w:rFonts w:ascii="Tahoma" w:hAnsi="Tahoma" w:cs="Tahoma"/>
          <w:color w:val="222222"/>
        </w:rPr>
        <w:t>.</w:t>
      </w:r>
    </w:p>
    <w:p w14:paraId="1FF298AA" w14:textId="77777777" w:rsidR="002E49E3" w:rsidRPr="00AB429B" w:rsidRDefault="002E49E3" w:rsidP="002E49E3">
      <w:pPr>
        <w:pStyle w:val="m6751358325503138672gmail-m3308813957375595620s3"/>
        <w:shd w:val="clear" w:color="auto" w:fill="FFFFFF"/>
        <w:spacing w:before="0" w:beforeAutospacing="0" w:after="0" w:afterAutospacing="0"/>
        <w:jc w:val="both"/>
        <w:rPr>
          <w:rFonts w:ascii="Tahoma" w:hAnsi="Tahoma" w:cs="Tahoma"/>
          <w:color w:val="222222"/>
        </w:rPr>
      </w:pPr>
    </w:p>
    <w:p w14:paraId="38D763BC" w14:textId="14A83C9E" w:rsidR="002E49E3" w:rsidRPr="00AB429B" w:rsidRDefault="002E49E3" w:rsidP="002E49E3">
      <w:pPr>
        <w:pStyle w:val="m6751358325503138672gmail-m3308813957375595620s3"/>
        <w:shd w:val="clear" w:color="auto" w:fill="FFFFFF"/>
        <w:spacing w:before="0" w:beforeAutospacing="0" w:after="0" w:afterAutospacing="0"/>
        <w:jc w:val="both"/>
        <w:rPr>
          <w:rFonts w:ascii="Tahoma" w:hAnsi="Tahoma" w:cs="Tahoma"/>
          <w:color w:val="222222"/>
        </w:rPr>
      </w:pPr>
      <w:r w:rsidRPr="00AB429B">
        <w:rPr>
          <w:rFonts w:ascii="Tahoma" w:hAnsi="Tahoma" w:cs="Tahoma"/>
          <w:b/>
          <w:color w:val="222222"/>
        </w:rPr>
        <w:t xml:space="preserve">Parágrafo: </w:t>
      </w:r>
      <w:r w:rsidRPr="00AB429B">
        <w:rPr>
          <w:rFonts w:ascii="Tahoma" w:hAnsi="Tahoma" w:cs="Tahoma"/>
          <w:color w:val="222222"/>
        </w:rPr>
        <w:t>en todo caso la caza comercia</w:t>
      </w:r>
      <w:r w:rsidR="00512024">
        <w:rPr>
          <w:rFonts w:ascii="Tahoma" w:hAnsi="Tahoma" w:cs="Tahoma"/>
          <w:color w:val="222222"/>
        </w:rPr>
        <w:t>l de fauna silvestre requerirá Licencia A</w:t>
      </w:r>
      <w:r w:rsidRPr="00AB429B">
        <w:rPr>
          <w:rFonts w:ascii="Tahoma" w:hAnsi="Tahoma" w:cs="Tahoma"/>
          <w:color w:val="222222"/>
        </w:rPr>
        <w:t>mbiental.</w:t>
      </w:r>
    </w:p>
    <w:p w14:paraId="3A1A030E" w14:textId="4F9FF74B" w:rsidR="002E49E3" w:rsidRDefault="002E49E3" w:rsidP="002E49E3">
      <w:pPr>
        <w:pStyle w:val="m6751358325503138672gmail-m3308813957375595620s3"/>
        <w:shd w:val="clear" w:color="auto" w:fill="FFFFFF"/>
        <w:spacing w:before="0" w:beforeAutospacing="0" w:after="0" w:afterAutospacing="0"/>
        <w:jc w:val="both"/>
        <w:rPr>
          <w:rFonts w:ascii="Tahoma" w:hAnsi="Tahoma" w:cs="Tahoma"/>
          <w:color w:val="222222"/>
        </w:rPr>
      </w:pPr>
      <w:r w:rsidRPr="00AB429B">
        <w:rPr>
          <w:rFonts w:ascii="Tahoma" w:hAnsi="Tahoma" w:cs="Tahoma"/>
          <w:color w:val="222222"/>
        </w:rPr>
        <w:br/>
      </w:r>
      <w:r w:rsidRPr="001536D3">
        <w:rPr>
          <w:rFonts w:ascii="Tahoma" w:hAnsi="Tahoma" w:cs="Tahoma"/>
          <w:b/>
          <w:bCs/>
          <w:color w:val="222222"/>
        </w:rPr>
        <w:t xml:space="preserve">Artículo </w:t>
      </w:r>
      <w:r w:rsidR="000841EA">
        <w:rPr>
          <w:rFonts w:ascii="Tahoma" w:hAnsi="Tahoma" w:cs="Tahoma"/>
          <w:b/>
          <w:bCs/>
          <w:color w:val="222222"/>
        </w:rPr>
        <w:t>4</w:t>
      </w:r>
      <w:r w:rsidRPr="001536D3">
        <w:rPr>
          <w:rFonts w:ascii="Tahoma" w:hAnsi="Tahoma" w:cs="Tahoma"/>
          <w:b/>
          <w:bCs/>
          <w:color w:val="222222"/>
        </w:rPr>
        <w:t>°. Vigencia y derogatorias.</w:t>
      </w:r>
      <w:r w:rsidRPr="001536D3">
        <w:rPr>
          <w:rFonts w:ascii="Tahoma" w:hAnsi="Tahoma" w:cs="Tahoma"/>
          <w:color w:val="222222"/>
        </w:rPr>
        <w:t xml:space="preserve"> La presente ley entrará a regir a partir de su publicación y deroga las disposiciones que le sean contrarias.</w:t>
      </w:r>
    </w:p>
    <w:p w14:paraId="12F40F2C" w14:textId="77777777" w:rsidR="002E49E3" w:rsidRPr="003F3617" w:rsidRDefault="002E49E3" w:rsidP="002E49E3">
      <w:pPr>
        <w:pStyle w:val="m6751358325503138672gmail-m3308813957375595620s3"/>
        <w:shd w:val="clear" w:color="auto" w:fill="FFFFFF"/>
        <w:spacing w:after="0"/>
        <w:jc w:val="both"/>
        <w:rPr>
          <w:rFonts w:ascii="Tahoma" w:hAnsi="Tahoma" w:cs="Tahoma"/>
        </w:rPr>
      </w:pPr>
      <w:r w:rsidRPr="003F3617">
        <w:rPr>
          <w:rFonts w:ascii="Tahoma" w:hAnsi="Tahoma" w:cs="Tahoma"/>
        </w:rPr>
        <w:t xml:space="preserve">De los Honorables Congresistas, </w:t>
      </w:r>
    </w:p>
    <w:p w14:paraId="37F6D1B8" w14:textId="77777777" w:rsidR="002E49E3" w:rsidRDefault="002E49E3" w:rsidP="002E49E3">
      <w:pPr>
        <w:pStyle w:val="m6751358325503138672gmail-m3308813957375595620s3"/>
        <w:shd w:val="clear" w:color="auto" w:fill="FFFFFF"/>
        <w:spacing w:after="0"/>
        <w:jc w:val="both"/>
        <w:rPr>
          <w:rFonts w:ascii="Tahoma" w:hAnsi="Tahoma" w:cs="Tahoma"/>
        </w:rPr>
      </w:pPr>
    </w:p>
    <w:p w14:paraId="12D8454E" w14:textId="77777777" w:rsidR="002E49E3" w:rsidRPr="003F3617" w:rsidRDefault="002E49E3" w:rsidP="002E49E3">
      <w:pPr>
        <w:pStyle w:val="m6751358325503138672gmail-m3308813957375595620s3"/>
        <w:shd w:val="clear" w:color="auto" w:fill="FFFFFF"/>
        <w:spacing w:after="0"/>
        <w:jc w:val="both"/>
        <w:rPr>
          <w:rFonts w:ascii="Tahoma" w:hAnsi="Tahoma" w:cs="Tahoma"/>
        </w:rPr>
      </w:pPr>
    </w:p>
    <w:p w14:paraId="0DE7836D" w14:textId="77777777" w:rsidR="002E49E3" w:rsidRPr="003F3617" w:rsidRDefault="002E49E3" w:rsidP="002E49E3">
      <w:pPr>
        <w:pStyle w:val="m6751358325503138672gmail-m3308813957375595620s3"/>
        <w:shd w:val="clear" w:color="auto" w:fill="FFFFFF"/>
        <w:spacing w:before="0" w:beforeAutospacing="0" w:after="0" w:afterAutospacing="0"/>
        <w:jc w:val="both"/>
        <w:rPr>
          <w:rFonts w:ascii="Tahoma" w:hAnsi="Tahoma" w:cs="Tahoma"/>
          <w:b/>
          <w:bCs/>
        </w:rPr>
      </w:pPr>
      <w:r w:rsidRPr="003F3617">
        <w:rPr>
          <w:rFonts w:ascii="Tahoma" w:hAnsi="Tahoma" w:cs="Tahoma"/>
          <w:b/>
          <w:bCs/>
        </w:rPr>
        <w:t>LUCIANO GRISALES LONDOÑO</w:t>
      </w:r>
      <w:r w:rsidRPr="003F3617">
        <w:rPr>
          <w:rFonts w:ascii="Tahoma" w:hAnsi="Tahoma" w:cs="Tahoma"/>
          <w:b/>
          <w:bCs/>
        </w:rPr>
        <w:tab/>
      </w:r>
      <w:r w:rsidRPr="003F3617">
        <w:rPr>
          <w:rFonts w:ascii="Tahoma" w:hAnsi="Tahoma" w:cs="Tahoma"/>
          <w:b/>
          <w:bCs/>
        </w:rPr>
        <w:tab/>
      </w:r>
      <w:r w:rsidRPr="003F3617">
        <w:rPr>
          <w:rFonts w:ascii="Tahoma" w:hAnsi="Tahoma" w:cs="Tahoma"/>
          <w:b/>
          <w:bCs/>
        </w:rPr>
        <w:tab/>
      </w:r>
      <w:r w:rsidRPr="003F3617">
        <w:rPr>
          <w:rFonts w:ascii="Tahoma" w:hAnsi="Tahoma" w:cs="Tahoma"/>
          <w:b/>
          <w:bCs/>
        </w:rPr>
        <w:tab/>
      </w:r>
    </w:p>
    <w:p w14:paraId="05A9A805" w14:textId="77777777" w:rsidR="002E49E3" w:rsidRDefault="002E49E3" w:rsidP="002E49E3">
      <w:pPr>
        <w:pStyle w:val="m6751358325503138672gmail-m3308813957375595620s3"/>
        <w:shd w:val="clear" w:color="auto" w:fill="FFFFFF"/>
        <w:spacing w:before="0" w:beforeAutospacing="0" w:after="0" w:afterAutospacing="0"/>
        <w:jc w:val="both"/>
        <w:rPr>
          <w:rFonts w:ascii="Tahoma" w:hAnsi="Tahoma" w:cs="Tahoma"/>
        </w:rPr>
      </w:pPr>
      <w:r w:rsidRPr="003F3617">
        <w:rPr>
          <w:rFonts w:ascii="Tahoma" w:hAnsi="Tahoma" w:cs="Tahoma"/>
        </w:rPr>
        <w:t>Representante a la Cámara</w:t>
      </w:r>
    </w:p>
    <w:p w14:paraId="589F7CDD" w14:textId="2C767E42" w:rsidR="002E49E3" w:rsidRDefault="002E49E3" w:rsidP="002E49E3">
      <w:pPr>
        <w:pStyle w:val="m6751358325503138672gmail-m3308813957375595620s3"/>
        <w:shd w:val="clear" w:color="auto" w:fill="FFFFFF"/>
        <w:spacing w:before="0" w:beforeAutospacing="0" w:after="0" w:afterAutospacing="0"/>
        <w:jc w:val="both"/>
        <w:rPr>
          <w:rFonts w:ascii="Tahoma" w:hAnsi="Tahoma" w:cs="Tahoma"/>
        </w:rPr>
      </w:pPr>
      <w:r>
        <w:rPr>
          <w:rFonts w:ascii="Tahoma" w:hAnsi="Tahoma" w:cs="Tahoma"/>
        </w:rPr>
        <w:t>Departamento del Quindío</w:t>
      </w:r>
    </w:p>
    <w:p w14:paraId="58D66638" w14:textId="77777777" w:rsidR="002E49E3" w:rsidRDefault="002E49E3">
      <w:pPr>
        <w:rPr>
          <w:rFonts w:ascii="Tahoma" w:eastAsia="Times New Roman" w:hAnsi="Tahoma" w:cs="Tahoma"/>
          <w:sz w:val="24"/>
          <w:szCs w:val="24"/>
          <w:lang w:eastAsia="es-CO"/>
        </w:rPr>
      </w:pPr>
      <w:r>
        <w:rPr>
          <w:rFonts w:ascii="Tahoma" w:hAnsi="Tahoma" w:cs="Tahoma"/>
        </w:rPr>
        <w:br w:type="page"/>
      </w:r>
    </w:p>
    <w:p w14:paraId="3D7BDF0E" w14:textId="4AFE4615" w:rsidR="00A1184F" w:rsidRDefault="00A1184F" w:rsidP="00A60B46">
      <w:pPr>
        <w:spacing w:after="0" w:line="240" w:lineRule="auto"/>
        <w:jc w:val="center"/>
        <w:rPr>
          <w:rFonts w:ascii="Tahoma" w:hAnsi="Tahoma" w:cs="Tahoma"/>
          <w:b/>
          <w:sz w:val="24"/>
          <w:szCs w:val="24"/>
        </w:rPr>
      </w:pPr>
      <w:r w:rsidRPr="00A60B46">
        <w:rPr>
          <w:rFonts w:ascii="Tahoma" w:hAnsi="Tahoma" w:cs="Tahoma"/>
          <w:b/>
          <w:sz w:val="24"/>
          <w:szCs w:val="24"/>
        </w:rPr>
        <w:lastRenderedPageBreak/>
        <w:t>EXPOSICIÓN DE MOTIVOS</w:t>
      </w:r>
    </w:p>
    <w:p w14:paraId="17D37CE8" w14:textId="77777777" w:rsidR="002D212C" w:rsidRPr="00A60B46" w:rsidRDefault="002D212C" w:rsidP="00A60B46">
      <w:pPr>
        <w:spacing w:after="0" w:line="240" w:lineRule="auto"/>
        <w:jc w:val="center"/>
        <w:rPr>
          <w:rFonts w:ascii="Tahoma" w:hAnsi="Tahoma" w:cs="Tahoma"/>
          <w:b/>
          <w:sz w:val="24"/>
          <w:szCs w:val="24"/>
        </w:rPr>
      </w:pPr>
    </w:p>
    <w:p w14:paraId="07792D45" w14:textId="4D979364" w:rsidR="00A60B46" w:rsidRDefault="002D212C" w:rsidP="00A60B46">
      <w:pPr>
        <w:numPr>
          <w:ilvl w:val="0"/>
          <w:numId w:val="2"/>
        </w:numPr>
        <w:spacing w:after="0" w:line="240" w:lineRule="auto"/>
        <w:contextualSpacing/>
        <w:jc w:val="both"/>
        <w:rPr>
          <w:rFonts w:ascii="Tahoma" w:eastAsia="Calibri" w:hAnsi="Tahoma" w:cs="Tahoma"/>
          <w:b/>
          <w:sz w:val="24"/>
          <w:szCs w:val="24"/>
        </w:rPr>
      </w:pPr>
      <w:r>
        <w:rPr>
          <w:rFonts w:ascii="Tahoma" w:eastAsia="Calibri" w:hAnsi="Tahoma" w:cs="Tahoma"/>
          <w:b/>
          <w:sz w:val="24"/>
          <w:szCs w:val="24"/>
        </w:rPr>
        <w:t>O</w:t>
      </w:r>
      <w:r w:rsidR="00A60B46" w:rsidRPr="00A60B46">
        <w:rPr>
          <w:rFonts w:ascii="Tahoma" w:eastAsia="Calibri" w:hAnsi="Tahoma" w:cs="Tahoma"/>
          <w:b/>
          <w:sz w:val="24"/>
          <w:szCs w:val="24"/>
        </w:rPr>
        <w:t>bjeto del Proyecto de Ley.</w:t>
      </w:r>
    </w:p>
    <w:p w14:paraId="4ECA61D1" w14:textId="77777777" w:rsidR="00A60B46" w:rsidRDefault="00A60B46" w:rsidP="00A60B46">
      <w:pPr>
        <w:spacing w:after="0" w:line="240" w:lineRule="auto"/>
        <w:contextualSpacing/>
        <w:jc w:val="both"/>
        <w:rPr>
          <w:rFonts w:ascii="Tahoma" w:eastAsia="Calibri" w:hAnsi="Tahoma" w:cs="Tahoma"/>
          <w:b/>
          <w:sz w:val="24"/>
          <w:szCs w:val="24"/>
        </w:rPr>
      </w:pPr>
    </w:p>
    <w:p w14:paraId="16855140" w14:textId="51ACDFDD" w:rsidR="00882643" w:rsidRDefault="00A60B46" w:rsidP="00A60B46">
      <w:pPr>
        <w:pStyle w:val="m6751358325503138672gmail-m3308813957375595620s3"/>
        <w:shd w:val="clear" w:color="auto" w:fill="FFFFFF"/>
        <w:spacing w:before="0" w:beforeAutospacing="0" w:after="0" w:afterAutospacing="0"/>
        <w:jc w:val="both"/>
        <w:rPr>
          <w:rStyle w:val="m6751358325503138672gmail-m3308813957375595620bumpedfont15"/>
          <w:rFonts w:ascii="Tahoma" w:hAnsi="Tahoma" w:cs="Tahoma"/>
          <w:color w:val="222222"/>
        </w:rPr>
      </w:pPr>
      <w:r w:rsidRPr="00AB429B">
        <w:rPr>
          <w:rStyle w:val="m6751358325503138672gmail-m3308813957375595620bumpedfont15"/>
          <w:rFonts w:ascii="Tahoma" w:hAnsi="Tahoma" w:cs="Tahoma"/>
          <w:color w:val="222222"/>
        </w:rPr>
        <w:t xml:space="preserve">La presente ley busca </w:t>
      </w:r>
      <w:r w:rsidR="005560FD">
        <w:rPr>
          <w:rStyle w:val="m6751358325503138672gmail-m3308813957375595620bumpedfont15"/>
          <w:rFonts w:ascii="Tahoma" w:hAnsi="Tahoma" w:cs="Tahoma"/>
          <w:color w:val="222222"/>
        </w:rPr>
        <w:t>estimular</w:t>
      </w:r>
      <w:r w:rsidRPr="00AB429B">
        <w:rPr>
          <w:rStyle w:val="m6751358325503138672gmail-m3308813957375595620bumpedfont15"/>
          <w:rFonts w:ascii="Tahoma" w:hAnsi="Tahoma" w:cs="Tahoma"/>
          <w:color w:val="222222"/>
        </w:rPr>
        <w:t xml:space="preserve"> la creación legal de zoocriaderos </w:t>
      </w:r>
      <w:r w:rsidR="00D14D5E" w:rsidRPr="00AB429B">
        <w:rPr>
          <w:rStyle w:val="m6751358325503138672gmail-m3308813957375595620bumpedfont15"/>
          <w:rFonts w:ascii="Tahoma" w:hAnsi="Tahoma" w:cs="Tahoma"/>
          <w:color w:val="222222"/>
        </w:rPr>
        <w:t>de ejemplares de insectos de fauna silvestre nativa</w:t>
      </w:r>
      <w:r w:rsidR="00D14D5E">
        <w:rPr>
          <w:rStyle w:val="m6751358325503138672gmail-m3308813957375595620bumpedfont15"/>
          <w:rFonts w:ascii="Tahoma" w:hAnsi="Tahoma" w:cs="Tahoma"/>
          <w:color w:val="222222"/>
        </w:rPr>
        <w:t>, principalmente</w:t>
      </w:r>
      <w:r w:rsidRPr="00AB429B">
        <w:rPr>
          <w:rStyle w:val="m6751358325503138672gmail-m3308813957375595620bumpedfont15"/>
          <w:rFonts w:ascii="Tahoma" w:hAnsi="Tahoma" w:cs="Tahoma"/>
          <w:color w:val="222222"/>
        </w:rPr>
        <w:t xml:space="preserve"> mariposas</w:t>
      </w:r>
      <w:r>
        <w:rPr>
          <w:rStyle w:val="m6751358325503138672gmail-m3308813957375595620bumpedfont15"/>
          <w:rFonts w:ascii="Tahoma" w:hAnsi="Tahoma" w:cs="Tahoma"/>
          <w:color w:val="222222"/>
        </w:rPr>
        <w:t xml:space="preserve"> </w:t>
      </w:r>
      <w:r w:rsidR="00D14D5E">
        <w:rPr>
          <w:rStyle w:val="m6751358325503138672gmail-m3308813957375595620bumpedfont15"/>
          <w:rFonts w:ascii="Tahoma" w:hAnsi="Tahoma" w:cs="Tahoma"/>
          <w:color w:val="222222"/>
        </w:rPr>
        <w:t xml:space="preserve">(Insecta, Chilopoda y </w:t>
      </w:r>
      <w:r w:rsidR="00D14D5E" w:rsidRPr="00AB429B">
        <w:rPr>
          <w:rStyle w:val="m6751358325503138672gmail-m3308813957375595620bumpedfont15"/>
          <w:rFonts w:ascii="Tahoma" w:hAnsi="Tahoma" w:cs="Tahoma"/>
          <w:color w:val="222222"/>
        </w:rPr>
        <w:t>Arachnida</w:t>
      </w:r>
      <w:r w:rsidR="00D14D5E">
        <w:rPr>
          <w:rStyle w:val="m6751358325503138672gmail-m3308813957375595620bumpedfont15"/>
          <w:rFonts w:ascii="Tahoma" w:hAnsi="Tahoma" w:cs="Tahoma"/>
          <w:color w:val="222222"/>
        </w:rPr>
        <w:t xml:space="preserve">) </w:t>
      </w:r>
      <w:r w:rsidR="00D14D5E" w:rsidRPr="00AB429B">
        <w:rPr>
          <w:rStyle w:val="m6751358325503138672gmail-m3308813957375595620bumpedfont15"/>
          <w:rFonts w:ascii="Tahoma" w:hAnsi="Tahoma" w:cs="Tahoma"/>
          <w:color w:val="222222"/>
        </w:rPr>
        <w:t>con propósitos científicos, comerciales o pedagógicos</w:t>
      </w:r>
      <w:r w:rsidR="00C705CC">
        <w:rPr>
          <w:rStyle w:val="m6751358325503138672gmail-m3308813957375595620bumpedfont15"/>
          <w:rFonts w:ascii="Tahoma" w:hAnsi="Tahoma" w:cs="Tahoma"/>
          <w:color w:val="222222"/>
        </w:rPr>
        <w:t xml:space="preserve">, a partir de la eliminación de una de las barreras </w:t>
      </w:r>
      <w:r w:rsidR="00700E27">
        <w:rPr>
          <w:rStyle w:val="m6751358325503138672gmail-m3308813957375595620bumpedfont15"/>
          <w:rFonts w:ascii="Tahoma" w:hAnsi="Tahoma" w:cs="Tahoma"/>
          <w:color w:val="222222"/>
        </w:rPr>
        <w:t xml:space="preserve">normativas </w:t>
      </w:r>
      <w:r w:rsidR="0064599F">
        <w:rPr>
          <w:rStyle w:val="m6751358325503138672gmail-m3308813957375595620bumpedfont15"/>
          <w:rFonts w:ascii="Tahoma" w:hAnsi="Tahoma" w:cs="Tahoma"/>
          <w:color w:val="222222"/>
        </w:rPr>
        <w:t>impuestas a</w:t>
      </w:r>
      <w:r w:rsidR="00700E27">
        <w:rPr>
          <w:rStyle w:val="m6751358325503138672gmail-m3308813957375595620bumpedfont15"/>
          <w:rFonts w:ascii="Tahoma" w:hAnsi="Tahoma" w:cs="Tahoma"/>
          <w:color w:val="222222"/>
        </w:rPr>
        <w:t xml:space="preserve"> esta</w:t>
      </w:r>
      <w:r w:rsidR="005560FD">
        <w:rPr>
          <w:rStyle w:val="m6751358325503138672gmail-m3308813957375595620bumpedfont15"/>
          <w:rFonts w:ascii="Tahoma" w:hAnsi="Tahoma" w:cs="Tahoma"/>
          <w:color w:val="222222"/>
        </w:rPr>
        <w:t xml:space="preserve"> actividad</w:t>
      </w:r>
      <w:r w:rsidR="00700E27">
        <w:rPr>
          <w:rStyle w:val="m6751358325503138672gmail-m3308813957375595620bumpedfont15"/>
          <w:rFonts w:ascii="Tahoma" w:hAnsi="Tahoma" w:cs="Tahoma"/>
          <w:color w:val="222222"/>
        </w:rPr>
        <w:t>.</w:t>
      </w:r>
      <w:r w:rsidR="000841EA">
        <w:rPr>
          <w:rStyle w:val="m6751358325503138672gmail-m3308813957375595620bumpedfont15"/>
          <w:rFonts w:ascii="Tahoma" w:hAnsi="Tahoma" w:cs="Tahoma"/>
          <w:color w:val="222222"/>
        </w:rPr>
        <w:t xml:space="preserve"> </w:t>
      </w:r>
      <w:r w:rsidR="00700E27">
        <w:rPr>
          <w:rStyle w:val="m6751358325503138672gmail-m3308813957375595620bumpedfont15"/>
          <w:rFonts w:ascii="Tahoma" w:hAnsi="Tahoma" w:cs="Tahoma"/>
          <w:color w:val="222222"/>
        </w:rPr>
        <w:t>Con ello</w:t>
      </w:r>
      <w:r w:rsidR="002D212C">
        <w:rPr>
          <w:rStyle w:val="m6751358325503138672gmail-m3308813957375595620bumpedfont15"/>
          <w:rFonts w:ascii="Tahoma" w:hAnsi="Tahoma" w:cs="Tahoma"/>
          <w:color w:val="222222"/>
        </w:rPr>
        <w:t xml:space="preserve"> </w:t>
      </w:r>
      <w:r w:rsidR="005560FD">
        <w:rPr>
          <w:rStyle w:val="m6751358325503138672gmail-m3308813957375595620bumpedfont15"/>
          <w:rFonts w:ascii="Tahoma" w:hAnsi="Tahoma" w:cs="Tahoma"/>
          <w:color w:val="222222"/>
        </w:rPr>
        <w:t>el proyecto de ley pretende</w:t>
      </w:r>
      <w:r w:rsidR="002D212C">
        <w:rPr>
          <w:rStyle w:val="m6751358325503138672gmail-m3308813957375595620bumpedfont15"/>
          <w:rFonts w:ascii="Tahoma" w:hAnsi="Tahoma" w:cs="Tahoma"/>
          <w:color w:val="222222"/>
        </w:rPr>
        <w:t xml:space="preserve"> contribuir al aprovechamiento de una oportunidad </w:t>
      </w:r>
      <w:r w:rsidR="00C705CC">
        <w:rPr>
          <w:rStyle w:val="m6751358325503138672gmail-m3308813957375595620bumpedfont15"/>
          <w:rFonts w:ascii="Tahoma" w:hAnsi="Tahoma" w:cs="Tahoma"/>
          <w:color w:val="222222"/>
        </w:rPr>
        <w:t>de desarrollo económico y emprendimiento en el marco de la sostenibilidad</w:t>
      </w:r>
      <w:r w:rsidR="00882643">
        <w:rPr>
          <w:rStyle w:val="m6751358325503138672gmail-m3308813957375595620bumpedfont15"/>
          <w:rFonts w:ascii="Tahoma" w:hAnsi="Tahoma" w:cs="Tahoma"/>
          <w:color w:val="222222"/>
        </w:rPr>
        <w:t>, creando además condiciones de acceso y equidad que permitan</w:t>
      </w:r>
      <w:r w:rsidR="00700E27">
        <w:rPr>
          <w:rStyle w:val="m6751358325503138672gmail-m3308813957375595620bumpedfont15"/>
          <w:rFonts w:ascii="Tahoma" w:hAnsi="Tahoma" w:cs="Tahoma"/>
          <w:color w:val="222222"/>
        </w:rPr>
        <w:t xml:space="preserve"> generar </w:t>
      </w:r>
      <w:r w:rsidRPr="00AB429B">
        <w:rPr>
          <w:rStyle w:val="m6751358325503138672gmail-m3308813957375595620bumpedfont15"/>
          <w:rFonts w:ascii="Tahoma" w:hAnsi="Tahoma" w:cs="Tahoma"/>
          <w:color w:val="222222"/>
        </w:rPr>
        <w:t xml:space="preserve">bienestar económico y social </w:t>
      </w:r>
      <w:r w:rsidR="00882643">
        <w:rPr>
          <w:rStyle w:val="m6751358325503138672gmail-m3308813957375595620bumpedfont15"/>
          <w:rFonts w:ascii="Tahoma" w:hAnsi="Tahoma" w:cs="Tahoma"/>
          <w:color w:val="222222"/>
        </w:rPr>
        <w:t xml:space="preserve">en </w:t>
      </w:r>
      <w:r w:rsidR="0064599F">
        <w:rPr>
          <w:rStyle w:val="m6751358325503138672gmail-m3308813957375595620bumpedfont15"/>
          <w:rFonts w:ascii="Tahoma" w:hAnsi="Tahoma" w:cs="Tahoma"/>
          <w:color w:val="222222"/>
        </w:rPr>
        <w:t>comunidades campesinas</w:t>
      </w:r>
      <w:r w:rsidRPr="00AB429B">
        <w:rPr>
          <w:rStyle w:val="m6751358325503138672gmail-m3308813957375595620bumpedfont15"/>
          <w:rFonts w:ascii="Tahoma" w:hAnsi="Tahoma" w:cs="Tahoma"/>
          <w:color w:val="222222"/>
        </w:rPr>
        <w:t xml:space="preserve"> colombian</w:t>
      </w:r>
      <w:r w:rsidR="0064599F">
        <w:rPr>
          <w:rStyle w:val="m6751358325503138672gmail-m3308813957375595620bumpedfont15"/>
          <w:rFonts w:ascii="Tahoma" w:hAnsi="Tahoma" w:cs="Tahoma"/>
          <w:color w:val="222222"/>
        </w:rPr>
        <w:t>a</w:t>
      </w:r>
      <w:r w:rsidRPr="00AB429B">
        <w:rPr>
          <w:rStyle w:val="m6751358325503138672gmail-m3308813957375595620bumpedfont15"/>
          <w:rFonts w:ascii="Tahoma" w:hAnsi="Tahoma" w:cs="Tahoma"/>
          <w:color w:val="222222"/>
        </w:rPr>
        <w:t>s</w:t>
      </w:r>
      <w:r w:rsidR="00882643">
        <w:rPr>
          <w:rStyle w:val="m6751358325503138672gmail-m3308813957375595620bumpedfont15"/>
          <w:rFonts w:ascii="Tahoma" w:hAnsi="Tahoma" w:cs="Tahoma"/>
          <w:color w:val="222222"/>
        </w:rPr>
        <w:t>.</w:t>
      </w:r>
    </w:p>
    <w:p w14:paraId="4CED9E46" w14:textId="77777777" w:rsidR="00882643" w:rsidRDefault="00882643" w:rsidP="00A60B46">
      <w:pPr>
        <w:pStyle w:val="m6751358325503138672gmail-m3308813957375595620s3"/>
        <w:shd w:val="clear" w:color="auto" w:fill="FFFFFF"/>
        <w:spacing w:before="0" w:beforeAutospacing="0" w:after="0" w:afterAutospacing="0"/>
        <w:jc w:val="both"/>
        <w:rPr>
          <w:rStyle w:val="m6751358325503138672gmail-m3308813957375595620bumpedfont15"/>
          <w:rFonts w:ascii="Tahoma" w:hAnsi="Tahoma" w:cs="Tahoma"/>
          <w:color w:val="222222"/>
        </w:rPr>
      </w:pPr>
    </w:p>
    <w:p w14:paraId="419B90A7" w14:textId="3395F96D" w:rsidR="00A60B46" w:rsidRPr="00AB429B" w:rsidRDefault="00882643" w:rsidP="00A60B46">
      <w:pPr>
        <w:pStyle w:val="m6751358325503138672gmail-m3308813957375595620s3"/>
        <w:shd w:val="clear" w:color="auto" w:fill="FFFFFF"/>
        <w:spacing w:before="0" w:beforeAutospacing="0" w:after="0" w:afterAutospacing="0"/>
        <w:jc w:val="both"/>
        <w:rPr>
          <w:rStyle w:val="m6751358325503138672gmail-m3308813957375595620bumpedfont15"/>
          <w:rFonts w:ascii="Tahoma" w:hAnsi="Tahoma" w:cs="Tahoma"/>
          <w:color w:val="222222"/>
        </w:rPr>
      </w:pPr>
      <w:r>
        <w:rPr>
          <w:rStyle w:val="m6751358325503138672gmail-m3308813957375595620bumpedfont15"/>
          <w:rFonts w:ascii="Tahoma" w:hAnsi="Tahoma" w:cs="Tahoma"/>
          <w:color w:val="222222"/>
        </w:rPr>
        <w:t>Para hacerlo, se plantea</w:t>
      </w:r>
      <w:r w:rsidR="00A60B46" w:rsidRPr="00AB429B">
        <w:rPr>
          <w:rStyle w:val="m6751358325503138672gmail-m3308813957375595620bumpedfont15"/>
          <w:rFonts w:ascii="Tahoma" w:hAnsi="Tahoma" w:cs="Tahoma"/>
          <w:color w:val="222222"/>
        </w:rPr>
        <w:t xml:space="preserve"> eliminar </w:t>
      </w:r>
      <w:r>
        <w:rPr>
          <w:rStyle w:val="m6751358325503138672gmail-m3308813957375595620bumpedfont15"/>
          <w:rFonts w:ascii="Tahoma" w:hAnsi="Tahoma" w:cs="Tahoma"/>
          <w:color w:val="222222"/>
        </w:rPr>
        <w:t>la</w:t>
      </w:r>
      <w:r w:rsidR="00A60B46" w:rsidRPr="00AB429B">
        <w:rPr>
          <w:rStyle w:val="m6751358325503138672gmail-m3308813957375595620bumpedfont15"/>
          <w:rFonts w:ascii="Tahoma" w:hAnsi="Tahoma" w:cs="Tahoma"/>
          <w:color w:val="222222"/>
        </w:rPr>
        <w:t xml:space="preserve"> barrera jurídica que </w:t>
      </w:r>
      <w:r>
        <w:rPr>
          <w:rStyle w:val="m6751358325503138672gmail-m3308813957375595620bumpedfont15"/>
          <w:rFonts w:ascii="Tahoma" w:hAnsi="Tahoma" w:cs="Tahoma"/>
          <w:color w:val="222222"/>
        </w:rPr>
        <w:t>impone la necesidad de gestionar la licencia ambiental y su correspondiente estudio de impacto, que para el caso específico de la zoocría de mariposas constituye una condición</w:t>
      </w:r>
      <w:r w:rsidR="00A60B46" w:rsidRPr="00AB429B">
        <w:rPr>
          <w:rStyle w:val="m6751358325503138672gmail-m3308813957375595620bumpedfont15"/>
          <w:rFonts w:ascii="Tahoma" w:hAnsi="Tahoma" w:cs="Tahoma"/>
          <w:color w:val="222222"/>
        </w:rPr>
        <w:t xml:space="preserve"> </w:t>
      </w:r>
      <w:r w:rsidR="0064599F">
        <w:rPr>
          <w:rStyle w:val="m6751358325503138672gmail-m3308813957375595620bumpedfont15"/>
          <w:rFonts w:ascii="Tahoma" w:hAnsi="Tahoma" w:cs="Tahoma"/>
          <w:color w:val="222222"/>
        </w:rPr>
        <w:t xml:space="preserve">onerosa, desigual, </w:t>
      </w:r>
      <w:r w:rsidR="00377B32">
        <w:rPr>
          <w:rStyle w:val="m6751358325503138672gmail-m3308813957375595620bumpedfont15"/>
          <w:rFonts w:ascii="Tahoma" w:hAnsi="Tahoma" w:cs="Tahoma"/>
          <w:color w:val="222222"/>
        </w:rPr>
        <w:t>inoperante y perjudicial</w:t>
      </w:r>
      <w:r w:rsidR="0064599F">
        <w:rPr>
          <w:rStyle w:val="m6751358325503138672gmail-m3308813957375595620bumpedfont15"/>
          <w:rFonts w:ascii="Tahoma" w:hAnsi="Tahoma" w:cs="Tahoma"/>
          <w:color w:val="222222"/>
        </w:rPr>
        <w:t>.</w:t>
      </w:r>
      <w:r w:rsidR="000841EA">
        <w:rPr>
          <w:rStyle w:val="m6751358325503138672gmail-m3308813957375595620bumpedfont15"/>
          <w:rFonts w:ascii="Tahoma" w:hAnsi="Tahoma" w:cs="Tahoma"/>
          <w:color w:val="222222"/>
        </w:rPr>
        <w:t xml:space="preserve"> </w:t>
      </w:r>
      <w:r w:rsidR="0064599F">
        <w:rPr>
          <w:rStyle w:val="m6751358325503138672gmail-m3308813957375595620bumpedfont15"/>
          <w:rFonts w:ascii="Tahoma" w:hAnsi="Tahoma" w:cs="Tahoma"/>
          <w:color w:val="222222"/>
        </w:rPr>
        <w:t xml:space="preserve">Se quiere </w:t>
      </w:r>
      <w:r w:rsidR="00377B32">
        <w:rPr>
          <w:rStyle w:val="m6751358325503138672gmail-m3308813957375595620bumpedfont15"/>
          <w:rFonts w:ascii="Tahoma" w:hAnsi="Tahoma" w:cs="Tahoma"/>
          <w:color w:val="222222"/>
        </w:rPr>
        <w:t>abrir</w:t>
      </w:r>
      <w:r>
        <w:rPr>
          <w:rStyle w:val="m6751358325503138672gmail-m3308813957375595620bumpedfont15"/>
          <w:rFonts w:ascii="Tahoma" w:hAnsi="Tahoma" w:cs="Tahoma"/>
          <w:color w:val="222222"/>
        </w:rPr>
        <w:t>, de esta forma,</w:t>
      </w:r>
      <w:r w:rsidR="00A60B46" w:rsidRPr="00AB429B">
        <w:rPr>
          <w:rStyle w:val="m6751358325503138672gmail-m3308813957375595620bumpedfont15"/>
          <w:rFonts w:ascii="Tahoma" w:hAnsi="Tahoma" w:cs="Tahoma"/>
          <w:color w:val="222222"/>
        </w:rPr>
        <w:t xml:space="preserve"> una ventana de oportunidad para que </w:t>
      </w:r>
      <w:r w:rsidR="00377B32">
        <w:rPr>
          <w:rStyle w:val="m6751358325503138672gmail-m3308813957375595620bumpedfont15"/>
          <w:rFonts w:ascii="Tahoma" w:hAnsi="Tahoma" w:cs="Tahoma"/>
          <w:color w:val="222222"/>
        </w:rPr>
        <w:t>comunidades de</w:t>
      </w:r>
      <w:r w:rsidR="00A60B46" w:rsidRPr="00AB429B">
        <w:rPr>
          <w:rStyle w:val="m6751358325503138672gmail-m3308813957375595620bumpedfont15"/>
          <w:rFonts w:ascii="Tahoma" w:hAnsi="Tahoma" w:cs="Tahoma"/>
          <w:color w:val="222222"/>
        </w:rPr>
        <w:t xml:space="preserve"> campesinos </w:t>
      </w:r>
      <w:r>
        <w:rPr>
          <w:rStyle w:val="m6751358325503138672gmail-m3308813957375595620bumpedfont15"/>
          <w:rFonts w:ascii="Tahoma" w:hAnsi="Tahoma" w:cs="Tahoma"/>
          <w:color w:val="222222"/>
        </w:rPr>
        <w:t xml:space="preserve">con déficit en sus condiciones de vida </w:t>
      </w:r>
      <w:r w:rsidR="00A60B46" w:rsidRPr="00AB429B">
        <w:rPr>
          <w:rStyle w:val="m6751358325503138672gmail-m3308813957375595620bumpedfont15"/>
          <w:rFonts w:ascii="Tahoma" w:hAnsi="Tahoma" w:cs="Tahoma"/>
          <w:color w:val="222222"/>
        </w:rPr>
        <w:t>puedan aprovechar y así, participar en mercados nacionales e internacionales</w:t>
      </w:r>
      <w:r>
        <w:rPr>
          <w:rStyle w:val="m6751358325503138672gmail-m3308813957375595620bumpedfont15"/>
          <w:rFonts w:ascii="Tahoma" w:hAnsi="Tahoma" w:cs="Tahoma"/>
          <w:color w:val="222222"/>
        </w:rPr>
        <w:t xml:space="preserve"> alrededor de esta actividad.</w:t>
      </w:r>
    </w:p>
    <w:p w14:paraId="621E2DD7" w14:textId="77777777" w:rsidR="00A60B46" w:rsidRPr="00A60B46" w:rsidRDefault="00A60B46" w:rsidP="00A60B46">
      <w:pPr>
        <w:spacing w:after="0" w:line="240" w:lineRule="auto"/>
        <w:jc w:val="both"/>
        <w:rPr>
          <w:rFonts w:ascii="Tahoma" w:hAnsi="Tahoma" w:cs="Tahoma"/>
          <w:b/>
          <w:sz w:val="24"/>
          <w:szCs w:val="24"/>
        </w:rPr>
      </w:pPr>
    </w:p>
    <w:p w14:paraId="3AD16D45" w14:textId="7636B79E" w:rsidR="00A60B46" w:rsidRPr="002D212C" w:rsidRDefault="00A60B46" w:rsidP="002D212C">
      <w:pPr>
        <w:pStyle w:val="Prrafodelista"/>
        <w:numPr>
          <w:ilvl w:val="0"/>
          <w:numId w:val="2"/>
        </w:numPr>
        <w:spacing w:after="0" w:line="240" w:lineRule="auto"/>
        <w:jc w:val="both"/>
        <w:rPr>
          <w:rFonts w:ascii="Tahoma" w:hAnsi="Tahoma" w:cs="Tahoma"/>
          <w:b/>
          <w:sz w:val="24"/>
          <w:szCs w:val="24"/>
        </w:rPr>
      </w:pPr>
      <w:r w:rsidRPr="002D212C">
        <w:rPr>
          <w:rFonts w:ascii="Tahoma" w:hAnsi="Tahoma" w:cs="Tahoma"/>
          <w:b/>
          <w:sz w:val="24"/>
          <w:szCs w:val="24"/>
        </w:rPr>
        <w:t>Problema que aborda.</w:t>
      </w:r>
    </w:p>
    <w:p w14:paraId="0F59B395" w14:textId="56C8ACB2" w:rsidR="00A60B46" w:rsidRDefault="00A60B46" w:rsidP="00A60B46">
      <w:pPr>
        <w:spacing w:after="0" w:line="240" w:lineRule="auto"/>
        <w:jc w:val="both"/>
        <w:rPr>
          <w:rFonts w:ascii="Tahoma" w:hAnsi="Tahoma" w:cs="Tahoma"/>
          <w:b/>
          <w:sz w:val="24"/>
          <w:szCs w:val="24"/>
        </w:rPr>
      </w:pPr>
    </w:p>
    <w:p w14:paraId="79A1F4F4" w14:textId="03DA3758" w:rsidR="00EB366D" w:rsidRDefault="00EB366D" w:rsidP="00A60B46">
      <w:p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La enorme </w:t>
      </w:r>
      <w:r w:rsidRPr="003766F6">
        <w:rPr>
          <w:rFonts w:ascii="Tahoma" w:eastAsia="Times New Roman" w:hAnsi="Tahoma" w:cs="Tahoma"/>
          <w:sz w:val="24"/>
          <w:szCs w:val="24"/>
        </w:rPr>
        <w:t>biodivers</w:t>
      </w:r>
      <w:r>
        <w:rPr>
          <w:rFonts w:ascii="Tahoma" w:eastAsia="Times New Roman" w:hAnsi="Tahoma" w:cs="Tahoma"/>
          <w:sz w:val="24"/>
          <w:szCs w:val="24"/>
        </w:rPr>
        <w:t>idad de Colombia</w:t>
      </w:r>
      <w:r w:rsidRPr="003766F6">
        <w:rPr>
          <w:rFonts w:ascii="Tahoma" w:eastAsia="Times New Roman" w:hAnsi="Tahoma" w:cs="Tahoma"/>
          <w:sz w:val="24"/>
          <w:szCs w:val="24"/>
        </w:rPr>
        <w:t xml:space="preserve"> es una de </w:t>
      </w:r>
      <w:r w:rsidR="00A66464">
        <w:rPr>
          <w:rFonts w:ascii="Tahoma" w:eastAsia="Times New Roman" w:hAnsi="Tahoma" w:cs="Tahoma"/>
          <w:sz w:val="24"/>
          <w:szCs w:val="24"/>
        </w:rPr>
        <w:t xml:space="preserve">las más </w:t>
      </w:r>
      <w:r w:rsidR="00A66464" w:rsidRPr="003766F6">
        <w:rPr>
          <w:rFonts w:ascii="Tahoma" w:eastAsia="Times New Roman" w:hAnsi="Tahoma" w:cs="Tahoma"/>
          <w:sz w:val="24"/>
          <w:szCs w:val="24"/>
        </w:rPr>
        <w:t>importantes</w:t>
      </w:r>
      <w:r w:rsidRPr="003766F6">
        <w:rPr>
          <w:rFonts w:ascii="Tahoma" w:eastAsia="Times New Roman" w:hAnsi="Tahoma" w:cs="Tahoma"/>
          <w:sz w:val="24"/>
          <w:szCs w:val="24"/>
        </w:rPr>
        <w:t xml:space="preserve"> característi</w:t>
      </w:r>
      <w:r>
        <w:rPr>
          <w:rFonts w:ascii="Tahoma" w:eastAsia="Times New Roman" w:hAnsi="Tahoma" w:cs="Tahoma"/>
          <w:sz w:val="24"/>
          <w:szCs w:val="24"/>
        </w:rPr>
        <w:t xml:space="preserve">cas a nivel mundial y </w:t>
      </w:r>
      <w:r w:rsidR="00B42E37">
        <w:rPr>
          <w:rFonts w:ascii="Tahoma" w:eastAsia="Times New Roman" w:hAnsi="Tahoma" w:cs="Tahoma"/>
          <w:sz w:val="24"/>
          <w:szCs w:val="24"/>
        </w:rPr>
        <w:t xml:space="preserve">una de sus principales </w:t>
      </w:r>
      <w:r>
        <w:rPr>
          <w:rFonts w:ascii="Tahoma" w:eastAsia="Times New Roman" w:hAnsi="Tahoma" w:cs="Tahoma"/>
          <w:sz w:val="24"/>
          <w:szCs w:val="24"/>
        </w:rPr>
        <w:t>potencialidad</w:t>
      </w:r>
      <w:r w:rsidR="00B42E37">
        <w:rPr>
          <w:rFonts w:ascii="Tahoma" w:eastAsia="Times New Roman" w:hAnsi="Tahoma" w:cs="Tahoma"/>
          <w:sz w:val="24"/>
          <w:szCs w:val="24"/>
        </w:rPr>
        <w:t>es</w:t>
      </w:r>
      <w:r>
        <w:rPr>
          <w:rFonts w:ascii="Tahoma" w:eastAsia="Times New Roman" w:hAnsi="Tahoma" w:cs="Tahoma"/>
          <w:sz w:val="24"/>
          <w:szCs w:val="24"/>
        </w:rPr>
        <w:t xml:space="preserve">. </w:t>
      </w:r>
      <w:r w:rsidRPr="003766F6">
        <w:rPr>
          <w:rFonts w:ascii="Tahoma" w:eastAsia="Times New Roman" w:hAnsi="Tahoma" w:cs="Tahoma"/>
          <w:sz w:val="24"/>
          <w:szCs w:val="24"/>
        </w:rPr>
        <w:t>Colombia posee entre 14% y 15</w:t>
      </w:r>
      <w:r>
        <w:rPr>
          <w:rFonts w:ascii="Tahoma" w:eastAsia="Times New Roman" w:hAnsi="Tahoma" w:cs="Tahoma"/>
          <w:sz w:val="24"/>
          <w:szCs w:val="24"/>
        </w:rPr>
        <w:t>% de la biodiversidad del mundo,</w:t>
      </w:r>
      <w:r w:rsidRPr="003766F6">
        <w:rPr>
          <w:rFonts w:ascii="Tahoma" w:eastAsia="Times New Roman" w:hAnsi="Tahoma" w:cs="Tahoma"/>
          <w:sz w:val="24"/>
          <w:szCs w:val="24"/>
        </w:rPr>
        <w:t xml:space="preserve"> ocupa</w:t>
      </w:r>
      <w:r>
        <w:rPr>
          <w:rFonts w:ascii="Tahoma" w:eastAsia="Times New Roman" w:hAnsi="Tahoma" w:cs="Tahoma"/>
          <w:sz w:val="24"/>
          <w:szCs w:val="24"/>
        </w:rPr>
        <w:t>ndo</w:t>
      </w:r>
      <w:r w:rsidRPr="003766F6">
        <w:rPr>
          <w:rFonts w:ascii="Tahoma" w:eastAsia="Times New Roman" w:hAnsi="Tahoma" w:cs="Tahoma"/>
          <w:sz w:val="24"/>
          <w:szCs w:val="24"/>
        </w:rPr>
        <w:t xml:space="preserve"> el segundo lugar después de Brasil</w:t>
      </w:r>
      <w:r>
        <w:rPr>
          <w:rFonts w:ascii="Tahoma" w:eastAsia="Times New Roman" w:hAnsi="Tahoma" w:cs="Tahoma"/>
          <w:sz w:val="24"/>
          <w:szCs w:val="24"/>
        </w:rPr>
        <w:t>,</w:t>
      </w:r>
      <w:r w:rsidRPr="003766F6">
        <w:rPr>
          <w:rFonts w:ascii="Tahoma" w:eastAsia="Times New Roman" w:hAnsi="Tahoma" w:cs="Tahoma"/>
          <w:sz w:val="24"/>
          <w:szCs w:val="24"/>
        </w:rPr>
        <w:t xml:space="preserve"> y </w:t>
      </w:r>
      <w:r>
        <w:rPr>
          <w:rFonts w:ascii="Tahoma" w:eastAsia="Times New Roman" w:hAnsi="Tahoma" w:cs="Tahoma"/>
          <w:sz w:val="24"/>
          <w:szCs w:val="24"/>
        </w:rPr>
        <w:t xml:space="preserve">el primero </w:t>
      </w:r>
      <w:r w:rsidR="00B42E37">
        <w:rPr>
          <w:rFonts w:ascii="Tahoma" w:eastAsia="Times New Roman" w:hAnsi="Tahoma" w:cs="Tahoma"/>
          <w:sz w:val="24"/>
          <w:szCs w:val="24"/>
        </w:rPr>
        <w:t>en relación con</w:t>
      </w:r>
      <w:r>
        <w:rPr>
          <w:rFonts w:ascii="Tahoma" w:eastAsia="Times New Roman" w:hAnsi="Tahoma" w:cs="Tahoma"/>
          <w:sz w:val="24"/>
          <w:szCs w:val="24"/>
        </w:rPr>
        <w:t xml:space="preserve"> la biodiversidad por área. E</w:t>
      </w:r>
      <w:r w:rsidRPr="003766F6">
        <w:rPr>
          <w:rFonts w:ascii="Tahoma" w:eastAsia="Times New Roman" w:hAnsi="Tahoma" w:cs="Tahoma"/>
          <w:sz w:val="24"/>
          <w:szCs w:val="24"/>
        </w:rPr>
        <w:t xml:space="preserve">n promedio, una de cada diez especies de fauna y flora del mundo, </w:t>
      </w:r>
      <w:r>
        <w:rPr>
          <w:rFonts w:ascii="Tahoma" w:eastAsia="Times New Roman" w:hAnsi="Tahoma" w:cs="Tahoma"/>
          <w:sz w:val="24"/>
          <w:szCs w:val="24"/>
        </w:rPr>
        <w:t xml:space="preserve">se encuentra </w:t>
      </w:r>
      <w:r w:rsidRPr="003766F6">
        <w:rPr>
          <w:rFonts w:ascii="Tahoma" w:eastAsia="Times New Roman" w:hAnsi="Tahoma" w:cs="Tahoma"/>
          <w:sz w:val="24"/>
          <w:szCs w:val="24"/>
        </w:rPr>
        <w:t>en Colombia.</w:t>
      </w:r>
      <w:r w:rsidR="000841EA">
        <w:rPr>
          <w:rFonts w:ascii="Tahoma" w:eastAsia="Times New Roman" w:hAnsi="Tahoma" w:cs="Tahoma"/>
          <w:sz w:val="24"/>
          <w:szCs w:val="24"/>
        </w:rPr>
        <w:t xml:space="preserve"> </w:t>
      </w:r>
      <w:r w:rsidR="002D212C">
        <w:rPr>
          <w:rFonts w:ascii="Tahoma" w:eastAsia="Times New Roman" w:hAnsi="Tahoma" w:cs="Tahoma"/>
          <w:sz w:val="24"/>
          <w:szCs w:val="24"/>
        </w:rPr>
        <w:t xml:space="preserve">De hecho, </w:t>
      </w:r>
      <w:r w:rsidR="002D212C" w:rsidRPr="003766F6">
        <w:rPr>
          <w:rFonts w:ascii="Tahoma" w:eastAsia="Times New Roman" w:hAnsi="Tahoma" w:cs="Tahoma"/>
          <w:sz w:val="24"/>
          <w:szCs w:val="24"/>
        </w:rPr>
        <w:t>e</w:t>
      </w:r>
      <w:r w:rsidR="002D212C">
        <w:rPr>
          <w:rFonts w:ascii="Tahoma" w:eastAsia="Times New Roman" w:hAnsi="Tahoma" w:cs="Tahoma"/>
          <w:sz w:val="24"/>
          <w:szCs w:val="24"/>
        </w:rPr>
        <w:t xml:space="preserve">l país es </w:t>
      </w:r>
      <w:r w:rsidR="002D212C" w:rsidRPr="003766F6">
        <w:rPr>
          <w:rFonts w:ascii="Tahoma" w:eastAsia="Times New Roman" w:hAnsi="Tahoma" w:cs="Tahoma"/>
          <w:sz w:val="24"/>
          <w:szCs w:val="24"/>
        </w:rPr>
        <w:t>considerad</w:t>
      </w:r>
      <w:r w:rsidR="002D212C">
        <w:rPr>
          <w:rFonts w:ascii="Tahoma" w:eastAsia="Times New Roman" w:hAnsi="Tahoma" w:cs="Tahoma"/>
          <w:sz w:val="24"/>
          <w:szCs w:val="24"/>
        </w:rPr>
        <w:t>o</w:t>
      </w:r>
      <w:r w:rsidR="002D212C" w:rsidRPr="003766F6">
        <w:rPr>
          <w:rFonts w:ascii="Tahoma" w:eastAsia="Times New Roman" w:hAnsi="Tahoma" w:cs="Tahoma"/>
          <w:sz w:val="24"/>
          <w:szCs w:val="24"/>
        </w:rPr>
        <w:t xml:space="preserve"> como </w:t>
      </w:r>
      <w:r w:rsidR="002D212C">
        <w:rPr>
          <w:rFonts w:ascii="Tahoma" w:eastAsia="Times New Roman" w:hAnsi="Tahoma" w:cs="Tahoma"/>
          <w:sz w:val="24"/>
          <w:szCs w:val="24"/>
        </w:rPr>
        <w:t>la cuarta</w:t>
      </w:r>
      <w:r w:rsidR="002D212C" w:rsidRPr="003766F6">
        <w:rPr>
          <w:rFonts w:ascii="Tahoma" w:eastAsia="Times New Roman" w:hAnsi="Tahoma" w:cs="Tahoma"/>
          <w:sz w:val="24"/>
          <w:szCs w:val="24"/>
        </w:rPr>
        <w:t xml:space="preserve"> nación en biodiversidad mundial, siendo por grupo taxonómico la segunda en biodiversidad de plantas, </w:t>
      </w:r>
      <w:r w:rsidR="002D212C">
        <w:rPr>
          <w:rFonts w:ascii="Tahoma" w:eastAsia="Times New Roman" w:hAnsi="Tahoma" w:cs="Tahoma"/>
          <w:sz w:val="24"/>
          <w:szCs w:val="24"/>
        </w:rPr>
        <w:t xml:space="preserve">la </w:t>
      </w:r>
      <w:r w:rsidR="002D212C" w:rsidRPr="003766F6">
        <w:rPr>
          <w:rFonts w:ascii="Tahoma" w:eastAsia="Times New Roman" w:hAnsi="Tahoma" w:cs="Tahoma"/>
          <w:sz w:val="24"/>
          <w:szCs w:val="24"/>
        </w:rPr>
        <w:t xml:space="preserve">primera en anfibios y aves, </w:t>
      </w:r>
      <w:r w:rsidR="002D212C">
        <w:rPr>
          <w:rFonts w:ascii="Tahoma" w:eastAsia="Times New Roman" w:hAnsi="Tahoma" w:cs="Tahoma"/>
          <w:sz w:val="24"/>
          <w:szCs w:val="24"/>
        </w:rPr>
        <w:t xml:space="preserve">la </w:t>
      </w:r>
      <w:r w:rsidR="002D212C" w:rsidRPr="003766F6">
        <w:rPr>
          <w:rFonts w:ascii="Tahoma" w:eastAsia="Times New Roman" w:hAnsi="Tahoma" w:cs="Tahoma"/>
          <w:sz w:val="24"/>
          <w:szCs w:val="24"/>
        </w:rPr>
        <w:t>tercera en reptiles</w:t>
      </w:r>
      <w:r w:rsidR="002D212C">
        <w:rPr>
          <w:rFonts w:ascii="Tahoma" w:eastAsia="Times New Roman" w:hAnsi="Tahoma" w:cs="Tahoma"/>
          <w:sz w:val="24"/>
          <w:szCs w:val="24"/>
        </w:rPr>
        <w:t xml:space="preserve">, la </w:t>
      </w:r>
      <w:r w:rsidR="002D212C" w:rsidRPr="003766F6">
        <w:rPr>
          <w:rFonts w:ascii="Tahoma" w:eastAsia="Times New Roman" w:hAnsi="Tahoma" w:cs="Tahoma"/>
          <w:sz w:val="24"/>
          <w:szCs w:val="24"/>
        </w:rPr>
        <w:t>quinta en mamíferos</w:t>
      </w:r>
      <w:r w:rsidR="005560FD">
        <w:rPr>
          <w:rFonts w:ascii="Tahoma" w:eastAsia="Times New Roman" w:hAnsi="Tahoma" w:cs="Tahoma"/>
          <w:sz w:val="24"/>
          <w:szCs w:val="24"/>
        </w:rPr>
        <w:t>, a la vez que</w:t>
      </w:r>
      <w:r w:rsidR="002D212C">
        <w:rPr>
          <w:rFonts w:ascii="Tahoma" w:eastAsia="Times New Roman" w:hAnsi="Tahoma" w:cs="Tahoma"/>
          <w:sz w:val="24"/>
          <w:szCs w:val="24"/>
        </w:rPr>
        <w:t xml:space="preserve"> </w:t>
      </w:r>
      <w:r w:rsidR="002D212C" w:rsidRPr="00A60B46">
        <w:rPr>
          <w:rFonts w:ascii="Tahoma" w:hAnsi="Tahoma" w:cs="Tahoma"/>
          <w:sz w:val="24"/>
          <w:szCs w:val="24"/>
        </w:rPr>
        <w:t>ostenta el rango de ser el segundo país en diversidad de lepidópteros del mundo</w:t>
      </w:r>
      <w:r w:rsidR="002D212C" w:rsidRPr="003766F6">
        <w:rPr>
          <w:rFonts w:ascii="Tahoma" w:eastAsia="Times New Roman" w:hAnsi="Tahoma" w:cs="Tahoma"/>
          <w:sz w:val="24"/>
          <w:szCs w:val="24"/>
        </w:rPr>
        <w:t>.</w:t>
      </w:r>
    </w:p>
    <w:p w14:paraId="14C254CB" w14:textId="77777777" w:rsidR="002D212C" w:rsidRDefault="002D212C" w:rsidP="00A60B46">
      <w:pPr>
        <w:spacing w:after="0" w:line="240" w:lineRule="auto"/>
        <w:jc w:val="both"/>
        <w:rPr>
          <w:rFonts w:ascii="Tahoma" w:hAnsi="Tahoma" w:cs="Tahoma"/>
          <w:b/>
          <w:sz w:val="24"/>
          <w:szCs w:val="24"/>
        </w:rPr>
      </w:pPr>
    </w:p>
    <w:p w14:paraId="7FAA69FF" w14:textId="7247AE31" w:rsidR="002D212C" w:rsidRDefault="00B42E37" w:rsidP="00EB366D">
      <w:pPr>
        <w:spacing w:after="0" w:line="240" w:lineRule="auto"/>
        <w:jc w:val="both"/>
        <w:rPr>
          <w:rFonts w:ascii="Tahoma" w:hAnsi="Tahoma" w:cs="Tahoma"/>
          <w:sz w:val="24"/>
          <w:szCs w:val="24"/>
        </w:rPr>
      </w:pPr>
      <w:r>
        <w:rPr>
          <w:rFonts w:ascii="Tahoma" w:hAnsi="Tahoma" w:cs="Tahoma"/>
          <w:sz w:val="24"/>
          <w:szCs w:val="24"/>
        </w:rPr>
        <w:t>A pesar de ello, l</w:t>
      </w:r>
      <w:r w:rsidR="00EB366D">
        <w:rPr>
          <w:rFonts w:ascii="Tahoma" w:hAnsi="Tahoma" w:cs="Tahoma"/>
          <w:sz w:val="24"/>
          <w:szCs w:val="24"/>
        </w:rPr>
        <w:t>a legislación actualmente existente en materia de zoocría</w:t>
      </w:r>
      <w:r w:rsidR="002D212C">
        <w:rPr>
          <w:rFonts w:ascii="Tahoma" w:hAnsi="Tahoma" w:cs="Tahoma"/>
          <w:sz w:val="24"/>
          <w:szCs w:val="24"/>
        </w:rPr>
        <w:t xml:space="preserve"> dificulta enormemente, por sus altos costos, el desarrollo del sector de cría y comercialización de</w:t>
      </w:r>
      <w:r w:rsidR="002D212C" w:rsidRPr="002D212C">
        <w:rPr>
          <w:rFonts w:ascii="Tahoma" w:hAnsi="Tahoma" w:cs="Tahoma"/>
          <w:sz w:val="24"/>
          <w:szCs w:val="24"/>
        </w:rPr>
        <w:t xml:space="preserve"> ejemplares de insectos de fauna silvestre nativa</w:t>
      </w:r>
      <w:r w:rsidR="002D212C">
        <w:rPr>
          <w:rFonts w:ascii="Tahoma" w:hAnsi="Tahoma" w:cs="Tahoma"/>
          <w:sz w:val="24"/>
          <w:szCs w:val="24"/>
        </w:rPr>
        <w:t>, en especial, de</w:t>
      </w:r>
      <w:r w:rsidR="002D212C" w:rsidRPr="002D212C">
        <w:rPr>
          <w:rFonts w:ascii="Tahoma" w:hAnsi="Tahoma" w:cs="Tahoma"/>
          <w:sz w:val="24"/>
          <w:szCs w:val="24"/>
        </w:rPr>
        <w:t xml:space="preserve"> mariposas (Insecta, Chilopoda y Arachnida)</w:t>
      </w:r>
      <w:r w:rsidR="002D212C">
        <w:rPr>
          <w:rFonts w:ascii="Tahoma" w:hAnsi="Tahoma" w:cs="Tahoma"/>
          <w:sz w:val="24"/>
          <w:szCs w:val="24"/>
        </w:rPr>
        <w:t xml:space="preserve">. Dicha legislación, enfocada en el control de </w:t>
      </w:r>
      <w:r w:rsidR="002D212C" w:rsidRPr="002D212C">
        <w:rPr>
          <w:rFonts w:ascii="Tahoma" w:hAnsi="Tahoma" w:cs="Tahoma"/>
          <w:sz w:val="24"/>
          <w:szCs w:val="24"/>
        </w:rPr>
        <w:t>la captura de parentales de grandes mamíferos o de grandes saurios</w:t>
      </w:r>
      <w:r w:rsidR="002D212C">
        <w:rPr>
          <w:rFonts w:ascii="Tahoma" w:hAnsi="Tahoma" w:cs="Tahoma"/>
          <w:sz w:val="24"/>
          <w:szCs w:val="24"/>
        </w:rPr>
        <w:t>, busca garantizar el equilibrio ecológico en el marco de la sostenibilidad</w:t>
      </w:r>
      <w:r w:rsidR="00700E27">
        <w:rPr>
          <w:rFonts w:ascii="Tahoma" w:hAnsi="Tahoma" w:cs="Tahoma"/>
          <w:sz w:val="24"/>
          <w:szCs w:val="24"/>
        </w:rPr>
        <w:t>;</w:t>
      </w:r>
      <w:r w:rsidR="002D212C">
        <w:rPr>
          <w:rFonts w:ascii="Tahoma" w:hAnsi="Tahoma" w:cs="Tahoma"/>
          <w:sz w:val="24"/>
          <w:szCs w:val="24"/>
        </w:rPr>
        <w:t xml:space="preserve"> lo que para estos casos resulta </w:t>
      </w:r>
      <w:r w:rsidR="00A66464">
        <w:rPr>
          <w:rFonts w:ascii="Tahoma" w:hAnsi="Tahoma" w:cs="Tahoma"/>
          <w:sz w:val="24"/>
          <w:szCs w:val="24"/>
        </w:rPr>
        <w:t>fundamental</w:t>
      </w:r>
      <w:r w:rsidR="002D212C">
        <w:rPr>
          <w:rFonts w:ascii="Tahoma" w:hAnsi="Tahoma" w:cs="Tahoma"/>
          <w:sz w:val="24"/>
          <w:szCs w:val="24"/>
        </w:rPr>
        <w:t>, pues esta actividad es susceptible de generar</w:t>
      </w:r>
      <w:r w:rsidR="002D212C" w:rsidRPr="002D212C">
        <w:rPr>
          <w:rFonts w:ascii="Tahoma" w:hAnsi="Tahoma" w:cs="Tahoma"/>
          <w:sz w:val="24"/>
          <w:szCs w:val="24"/>
        </w:rPr>
        <w:t xml:space="preserve"> una </w:t>
      </w:r>
      <w:r w:rsidR="0087149F" w:rsidRPr="002D212C">
        <w:rPr>
          <w:rFonts w:ascii="Tahoma" w:hAnsi="Tahoma" w:cs="Tahoma"/>
          <w:sz w:val="24"/>
          <w:szCs w:val="24"/>
        </w:rPr>
        <w:t>alteraci</w:t>
      </w:r>
      <w:r w:rsidR="0087149F">
        <w:rPr>
          <w:rFonts w:ascii="Tahoma" w:hAnsi="Tahoma" w:cs="Tahoma"/>
          <w:sz w:val="24"/>
          <w:szCs w:val="24"/>
        </w:rPr>
        <w:t>ón ecológica</w:t>
      </w:r>
      <w:r w:rsidR="002D212C" w:rsidRPr="002D212C">
        <w:rPr>
          <w:rFonts w:ascii="Tahoma" w:hAnsi="Tahoma" w:cs="Tahoma"/>
          <w:sz w:val="24"/>
          <w:szCs w:val="24"/>
        </w:rPr>
        <w:t xml:space="preserve"> en el nicho de donde se extraigan. </w:t>
      </w:r>
    </w:p>
    <w:p w14:paraId="79EF1AEB" w14:textId="77777777" w:rsidR="002D212C" w:rsidRDefault="002D212C" w:rsidP="00EB366D">
      <w:pPr>
        <w:spacing w:after="0" w:line="240" w:lineRule="auto"/>
        <w:jc w:val="both"/>
        <w:rPr>
          <w:rFonts w:ascii="Tahoma" w:hAnsi="Tahoma" w:cs="Tahoma"/>
          <w:sz w:val="24"/>
          <w:szCs w:val="24"/>
        </w:rPr>
      </w:pPr>
    </w:p>
    <w:p w14:paraId="3C11EB03" w14:textId="672EE231" w:rsidR="00F11935" w:rsidRDefault="002D212C" w:rsidP="00EB366D">
      <w:pPr>
        <w:spacing w:after="0" w:line="240" w:lineRule="auto"/>
        <w:jc w:val="both"/>
        <w:rPr>
          <w:rFonts w:ascii="Tahoma" w:hAnsi="Tahoma" w:cs="Tahoma"/>
          <w:sz w:val="24"/>
          <w:szCs w:val="24"/>
        </w:rPr>
      </w:pPr>
      <w:r>
        <w:rPr>
          <w:rFonts w:ascii="Tahoma" w:hAnsi="Tahoma" w:cs="Tahoma"/>
          <w:sz w:val="24"/>
          <w:szCs w:val="24"/>
        </w:rPr>
        <w:t>Sin embargo, la zoocría de</w:t>
      </w:r>
      <w:r w:rsidRPr="002D212C">
        <w:rPr>
          <w:rFonts w:ascii="Tahoma" w:hAnsi="Tahoma" w:cs="Tahoma"/>
          <w:sz w:val="24"/>
          <w:szCs w:val="24"/>
        </w:rPr>
        <w:t xml:space="preserve"> insectos es un asunto bien diferente, no solo por los grandes números de poblaciones de cada especie</w:t>
      </w:r>
      <w:r w:rsidR="0087149F">
        <w:rPr>
          <w:rFonts w:ascii="Tahoma" w:hAnsi="Tahoma" w:cs="Tahoma"/>
          <w:sz w:val="24"/>
          <w:szCs w:val="24"/>
        </w:rPr>
        <w:t>, sino</w:t>
      </w:r>
      <w:r w:rsidRPr="002D212C">
        <w:rPr>
          <w:rFonts w:ascii="Tahoma" w:hAnsi="Tahoma" w:cs="Tahoma"/>
          <w:sz w:val="24"/>
          <w:szCs w:val="24"/>
        </w:rPr>
        <w:t xml:space="preserve"> porque</w:t>
      </w:r>
      <w:r w:rsidR="0087149F">
        <w:rPr>
          <w:rFonts w:ascii="Tahoma" w:hAnsi="Tahoma" w:cs="Tahoma"/>
          <w:sz w:val="24"/>
          <w:szCs w:val="24"/>
        </w:rPr>
        <w:t>,</w:t>
      </w:r>
      <w:r w:rsidRPr="002D212C">
        <w:rPr>
          <w:rFonts w:ascii="Tahoma" w:hAnsi="Tahoma" w:cs="Tahoma"/>
          <w:sz w:val="24"/>
          <w:szCs w:val="24"/>
        </w:rPr>
        <w:t xml:space="preserve"> en zoocría de insectos, la repoblación resulta muy superior a la recolección de parentales en el medio natural.</w:t>
      </w:r>
      <w:r w:rsidR="0087149F">
        <w:rPr>
          <w:rFonts w:ascii="Tahoma" w:hAnsi="Tahoma" w:cs="Tahoma"/>
          <w:sz w:val="24"/>
          <w:szCs w:val="24"/>
        </w:rPr>
        <w:t xml:space="preserve"> </w:t>
      </w:r>
    </w:p>
    <w:p w14:paraId="21819F46" w14:textId="77777777" w:rsidR="00F11935" w:rsidRDefault="00F11935" w:rsidP="00EB366D">
      <w:pPr>
        <w:spacing w:after="0" w:line="240" w:lineRule="auto"/>
        <w:jc w:val="both"/>
        <w:rPr>
          <w:rFonts w:ascii="Tahoma" w:hAnsi="Tahoma" w:cs="Tahoma"/>
          <w:sz w:val="24"/>
          <w:szCs w:val="24"/>
        </w:rPr>
      </w:pPr>
    </w:p>
    <w:p w14:paraId="29FA3344" w14:textId="2C6170A8" w:rsidR="00B42E37" w:rsidRDefault="00A66464" w:rsidP="00EB366D">
      <w:pPr>
        <w:spacing w:after="0" w:line="240" w:lineRule="auto"/>
        <w:jc w:val="both"/>
        <w:rPr>
          <w:rFonts w:ascii="Tahoma" w:hAnsi="Tahoma" w:cs="Tahoma"/>
          <w:sz w:val="24"/>
          <w:szCs w:val="24"/>
        </w:rPr>
      </w:pPr>
      <w:r>
        <w:rPr>
          <w:rFonts w:ascii="Tahoma" w:hAnsi="Tahoma" w:cs="Tahoma"/>
          <w:sz w:val="24"/>
          <w:szCs w:val="24"/>
        </w:rPr>
        <w:t>Es por est</w:t>
      </w:r>
      <w:r w:rsidR="000841EA">
        <w:rPr>
          <w:rFonts w:ascii="Tahoma" w:hAnsi="Tahoma" w:cs="Tahoma"/>
          <w:sz w:val="24"/>
          <w:szCs w:val="24"/>
        </w:rPr>
        <w:t>a razón</w:t>
      </w:r>
      <w:r w:rsidR="005560FD">
        <w:rPr>
          <w:rFonts w:ascii="Tahoma" w:hAnsi="Tahoma" w:cs="Tahoma"/>
          <w:sz w:val="24"/>
          <w:szCs w:val="24"/>
        </w:rPr>
        <w:t>,</w:t>
      </w:r>
      <w:r>
        <w:rPr>
          <w:rFonts w:ascii="Tahoma" w:hAnsi="Tahoma" w:cs="Tahoma"/>
          <w:sz w:val="24"/>
          <w:szCs w:val="24"/>
        </w:rPr>
        <w:t xml:space="preserve"> por l</w:t>
      </w:r>
      <w:r w:rsidR="000841EA">
        <w:rPr>
          <w:rFonts w:ascii="Tahoma" w:hAnsi="Tahoma" w:cs="Tahoma"/>
          <w:sz w:val="24"/>
          <w:szCs w:val="24"/>
        </w:rPr>
        <w:t>a</w:t>
      </w:r>
      <w:r>
        <w:rPr>
          <w:rFonts w:ascii="Tahoma" w:hAnsi="Tahoma" w:cs="Tahoma"/>
          <w:sz w:val="24"/>
          <w:szCs w:val="24"/>
        </w:rPr>
        <w:t xml:space="preserve"> que</w:t>
      </w:r>
      <w:r w:rsidR="0087149F">
        <w:rPr>
          <w:rFonts w:ascii="Tahoma" w:hAnsi="Tahoma" w:cs="Tahoma"/>
          <w:sz w:val="24"/>
          <w:szCs w:val="24"/>
        </w:rPr>
        <w:t xml:space="preserve"> la aplicación de la normatividad vigente a este renglón especifico de la zoocría constituye en una barrera difícilmente salvable para buena parte de las comunidades interesadas en dedicarse a este tipo de emprendimientos</w:t>
      </w:r>
      <w:r w:rsidR="004B5C2E">
        <w:rPr>
          <w:rFonts w:ascii="Tahoma" w:hAnsi="Tahoma" w:cs="Tahoma"/>
          <w:sz w:val="24"/>
          <w:szCs w:val="24"/>
        </w:rPr>
        <w:t>. E</w:t>
      </w:r>
      <w:r>
        <w:rPr>
          <w:rFonts w:ascii="Tahoma" w:hAnsi="Tahoma" w:cs="Tahoma"/>
          <w:sz w:val="24"/>
          <w:szCs w:val="24"/>
        </w:rPr>
        <w:t>ll</w:t>
      </w:r>
      <w:r w:rsidR="004B5C2E">
        <w:rPr>
          <w:rFonts w:ascii="Tahoma" w:hAnsi="Tahoma" w:cs="Tahoma"/>
          <w:sz w:val="24"/>
          <w:szCs w:val="24"/>
        </w:rPr>
        <w:t>o se debe, sobre todo,</w:t>
      </w:r>
      <w:r w:rsidR="0087149F">
        <w:rPr>
          <w:rFonts w:ascii="Tahoma" w:hAnsi="Tahoma" w:cs="Tahoma"/>
          <w:sz w:val="24"/>
          <w:szCs w:val="24"/>
        </w:rPr>
        <w:t xml:space="preserve"> a que la legislación </w:t>
      </w:r>
      <w:r w:rsidR="00C705CC">
        <w:rPr>
          <w:rFonts w:ascii="Tahoma" w:hAnsi="Tahoma" w:cs="Tahoma"/>
          <w:sz w:val="24"/>
          <w:szCs w:val="24"/>
        </w:rPr>
        <w:t>actual</w:t>
      </w:r>
      <w:r w:rsidR="0087149F">
        <w:rPr>
          <w:rFonts w:ascii="Tahoma" w:hAnsi="Tahoma" w:cs="Tahoma"/>
          <w:sz w:val="24"/>
          <w:szCs w:val="24"/>
        </w:rPr>
        <w:t xml:space="preserve"> les impone</w:t>
      </w:r>
      <w:r>
        <w:rPr>
          <w:rFonts w:ascii="Tahoma" w:hAnsi="Tahoma" w:cs="Tahoma"/>
          <w:sz w:val="24"/>
          <w:szCs w:val="24"/>
        </w:rPr>
        <w:t xml:space="preserve"> una carga muy onerosa en </w:t>
      </w:r>
      <w:r w:rsidR="0087149F">
        <w:rPr>
          <w:rFonts w:ascii="Tahoma" w:hAnsi="Tahoma" w:cs="Tahoma"/>
          <w:sz w:val="24"/>
          <w:szCs w:val="24"/>
        </w:rPr>
        <w:t>la necesidad de gestionar un proceso de licenciamiento ambiental</w:t>
      </w:r>
      <w:r w:rsidR="004B5C2E">
        <w:rPr>
          <w:rFonts w:ascii="Tahoma" w:hAnsi="Tahoma" w:cs="Tahoma"/>
          <w:sz w:val="24"/>
          <w:szCs w:val="24"/>
        </w:rPr>
        <w:t>, el cual</w:t>
      </w:r>
      <w:r w:rsidR="0087149F">
        <w:rPr>
          <w:rFonts w:ascii="Tahoma" w:hAnsi="Tahoma" w:cs="Tahoma"/>
          <w:sz w:val="24"/>
          <w:szCs w:val="24"/>
        </w:rPr>
        <w:t xml:space="preserve"> jurídicamente debe estar precedido por un estudio de impacto ambiental que </w:t>
      </w:r>
      <w:r w:rsidR="00C705CC">
        <w:rPr>
          <w:rFonts w:ascii="Tahoma" w:hAnsi="Tahoma" w:cs="Tahoma"/>
          <w:sz w:val="24"/>
          <w:szCs w:val="24"/>
        </w:rPr>
        <w:t>puede llegar a costar, para este caso</w:t>
      </w:r>
      <w:r w:rsidR="004B5C2E">
        <w:rPr>
          <w:rFonts w:ascii="Tahoma" w:hAnsi="Tahoma" w:cs="Tahoma"/>
          <w:sz w:val="24"/>
          <w:szCs w:val="24"/>
        </w:rPr>
        <w:t>,</w:t>
      </w:r>
      <w:r w:rsidR="00C705CC">
        <w:rPr>
          <w:rFonts w:ascii="Tahoma" w:hAnsi="Tahoma" w:cs="Tahoma"/>
          <w:sz w:val="24"/>
          <w:szCs w:val="24"/>
        </w:rPr>
        <w:t xml:space="preserve"> cerca de 200 millones de pesos.</w:t>
      </w:r>
    </w:p>
    <w:p w14:paraId="254D012F" w14:textId="77054426" w:rsidR="00C705CC" w:rsidRDefault="00C705CC" w:rsidP="00EB366D">
      <w:pPr>
        <w:spacing w:after="0" w:line="240" w:lineRule="auto"/>
        <w:jc w:val="both"/>
        <w:rPr>
          <w:rFonts w:ascii="Tahoma" w:hAnsi="Tahoma" w:cs="Tahoma"/>
          <w:sz w:val="24"/>
          <w:szCs w:val="24"/>
        </w:rPr>
      </w:pPr>
    </w:p>
    <w:p w14:paraId="459DBA4F" w14:textId="58C1F396" w:rsidR="00F11935" w:rsidRDefault="00F11935" w:rsidP="00F11935">
      <w:pPr>
        <w:spacing w:after="0" w:line="240" w:lineRule="auto"/>
        <w:jc w:val="both"/>
        <w:rPr>
          <w:rFonts w:ascii="Tahoma" w:hAnsi="Tahoma" w:cs="Tahoma"/>
          <w:sz w:val="24"/>
          <w:szCs w:val="24"/>
        </w:rPr>
      </w:pPr>
      <w:r w:rsidRPr="00A60B46">
        <w:rPr>
          <w:rFonts w:ascii="Tahoma" w:hAnsi="Tahoma" w:cs="Tahoma"/>
          <w:sz w:val="24"/>
          <w:szCs w:val="24"/>
        </w:rPr>
        <w:t xml:space="preserve">Ese estudio </w:t>
      </w:r>
      <w:r>
        <w:rPr>
          <w:rFonts w:ascii="Tahoma" w:hAnsi="Tahoma" w:cs="Tahoma"/>
          <w:sz w:val="24"/>
          <w:szCs w:val="24"/>
        </w:rPr>
        <w:t>est</w:t>
      </w:r>
      <w:r w:rsidR="004B5C2E">
        <w:rPr>
          <w:rFonts w:ascii="Tahoma" w:hAnsi="Tahoma" w:cs="Tahoma"/>
          <w:sz w:val="24"/>
          <w:szCs w:val="24"/>
        </w:rPr>
        <w:t>aría</w:t>
      </w:r>
      <w:r w:rsidRPr="00A60B46">
        <w:rPr>
          <w:rFonts w:ascii="Tahoma" w:hAnsi="Tahoma" w:cs="Tahoma"/>
          <w:sz w:val="24"/>
          <w:szCs w:val="24"/>
        </w:rPr>
        <w:t xml:space="preserve"> encaminado a determinar el “deterioro grave a los recursos naturales renovables” que se puede producir </w:t>
      </w:r>
      <w:r>
        <w:rPr>
          <w:rFonts w:ascii="Tahoma" w:hAnsi="Tahoma" w:cs="Tahoma"/>
          <w:sz w:val="24"/>
          <w:szCs w:val="24"/>
        </w:rPr>
        <w:t>en el proceso de la zoocría. Sin embargo, el potencial riesgo existente al realizar una zoocría para el caso de</w:t>
      </w:r>
      <w:r w:rsidR="004B5C2E">
        <w:rPr>
          <w:rFonts w:ascii="Tahoma" w:hAnsi="Tahoma" w:cs="Tahoma"/>
          <w:sz w:val="24"/>
          <w:szCs w:val="24"/>
        </w:rPr>
        <w:t xml:space="preserve"> las</w:t>
      </w:r>
      <w:r>
        <w:rPr>
          <w:rFonts w:ascii="Tahoma" w:hAnsi="Tahoma" w:cs="Tahoma"/>
          <w:sz w:val="24"/>
          <w:szCs w:val="24"/>
        </w:rPr>
        <w:t xml:space="preserve"> </w:t>
      </w:r>
      <w:r w:rsidRPr="00A60B46">
        <w:rPr>
          <w:rFonts w:ascii="Tahoma" w:hAnsi="Tahoma" w:cs="Tahoma"/>
          <w:sz w:val="24"/>
          <w:szCs w:val="24"/>
        </w:rPr>
        <w:t>mariposa</w:t>
      </w:r>
      <w:r w:rsidR="004B5C2E">
        <w:rPr>
          <w:rFonts w:ascii="Tahoma" w:hAnsi="Tahoma" w:cs="Tahoma"/>
          <w:sz w:val="24"/>
          <w:szCs w:val="24"/>
        </w:rPr>
        <w:t>s</w:t>
      </w:r>
      <w:r w:rsidRPr="00A60B46">
        <w:rPr>
          <w:rFonts w:ascii="Tahoma" w:hAnsi="Tahoma" w:cs="Tahoma"/>
          <w:sz w:val="24"/>
          <w:szCs w:val="24"/>
        </w:rPr>
        <w:t xml:space="preserve"> </w:t>
      </w:r>
      <w:r w:rsidR="004B5C2E">
        <w:rPr>
          <w:rFonts w:ascii="Tahoma" w:hAnsi="Tahoma" w:cs="Tahoma"/>
          <w:sz w:val="24"/>
          <w:szCs w:val="24"/>
        </w:rPr>
        <w:t xml:space="preserve">(es decir, la captura de </w:t>
      </w:r>
      <w:r w:rsidRPr="00A60B46">
        <w:rPr>
          <w:rFonts w:ascii="Tahoma" w:hAnsi="Tahoma" w:cs="Tahoma"/>
          <w:sz w:val="24"/>
          <w:szCs w:val="24"/>
        </w:rPr>
        <w:t>macho con cuatro hembras, para que copulen y se reproduzcan</w:t>
      </w:r>
      <w:r w:rsidR="004B5C2E">
        <w:rPr>
          <w:rFonts w:ascii="Tahoma" w:hAnsi="Tahoma" w:cs="Tahoma"/>
          <w:sz w:val="24"/>
          <w:szCs w:val="24"/>
        </w:rPr>
        <w:t>) es menor</w:t>
      </w:r>
      <w:r w:rsidR="00700E27">
        <w:rPr>
          <w:rFonts w:ascii="Tahoma" w:hAnsi="Tahoma" w:cs="Tahoma"/>
          <w:sz w:val="24"/>
          <w:szCs w:val="24"/>
        </w:rPr>
        <w:t>,</w:t>
      </w:r>
      <w:r w:rsidR="004B5C2E">
        <w:rPr>
          <w:rFonts w:ascii="Tahoma" w:hAnsi="Tahoma" w:cs="Tahoma"/>
          <w:sz w:val="24"/>
          <w:szCs w:val="24"/>
        </w:rPr>
        <w:t xml:space="preserve"> sobre el entendido que puede presentarse sobrepoblación o bien en el caso de especies amenazadas afectación sobre el número de individuos.</w:t>
      </w:r>
    </w:p>
    <w:p w14:paraId="20144B69" w14:textId="2ED0D5A1" w:rsidR="00F11935" w:rsidRDefault="00F11935" w:rsidP="00EB366D">
      <w:pPr>
        <w:spacing w:after="0" w:line="240" w:lineRule="auto"/>
        <w:jc w:val="both"/>
        <w:rPr>
          <w:rFonts w:ascii="Tahoma" w:hAnsi="Tahoma" w:cs="Tahoma"/>
          <w:sz w:val="24"/>
          <w:szCs w:val="24"/>
        </w:rPr>
      </w:pPr>
    </w:p>
    <w:p w14:paraId="053E904A" w14:textId="2AD46E0B" w:rsidR="00ED3A81" w:rsidRDefault="004B5C2E" w:rsidP="00700E27">
      <w:pPr>
        <w:spacing w:after="0" w:line="240" w:lineRule="auto"/>
        <w:jc w:val="both"/>
        <w:rPr>
          <w:rFonts w:ascii="Tahoma" w:hAnsi="Tahoma" w:cs="Tahoma"/>
          <w:sz w:val="24"/>
          <w:szCs w:val="24"/>
        </w:rPr>
      </w:pPr>
      <w:r>
        <w:rPr>
          <w:rFonts w:ascii="Tahoma" w:hAnsi="Tahoma" w:cs="Tahoma"/>
          <w:sz w:val="24"/>
          <w:szCs w:val="24"/>
        </w:rPr>
        <w:t xml:space="preserve">De acuerdo con esto, </w:t>
      </w:r>
      <w:r w:rsidR="00700E27">
        <w:rPr>
          <w:rFonts w:ascii="Tahoma" w:hAnsi="Tahoma" w:cs="Tahoma"/>
          <w:sz w:val="24"/>
          <w:szCs w:val="24"/>
        </w:rPr>
        <w:t xml:space="preserve">el riesgo de esta actividad sobre los ecosistemas es </w:t>
      </w:r>
      <w:r w:rsidR="00A66464">
        <w:rPr>
          <w:rFonts w:ascii="Tahoma" w:hAnsi="Tahoma" w:cs="Tahoma"/>
          <w:sz w:val="24"/>
          <w:szCs w:val="24"/>
        </w:rPr>
        <w:t>mínimo</w:t>
      </w:r>
      <w:r w:rsidR="00700E27">
        <w:rPr>
          <w:rFonts w:ascii="Tahoma" w:hAnsi="Tahoma" w:cs="Tahoma"/>
          <w:sz w:val="24"/>
          <w:szCs w:val="24"/>
        </w:rPr>
        <w:t xml:space="preserve"> y</w:t>
      </w:r>
      <w:r w:rsidR="005560FD">
        <w:rPr>
          <w:rFonts w:ascii="Tahoma" w:hAnsi="Tahoma" w:cs="Tahoma"/>
          <w:sz w:val="24"/>
          <w:szCs w:val="24"/>
        </w:rPr>
        <w:t>,</w:t>
      </w:r>
      <w:r w:rsidR="00700E27">
        <w:rPr>
          <w:rFonts w:ascii="Tahoma" w:hAnsi="Tahoma" w:cs="Tahoma"/>
          <w:sz w:val="24"/>
          <w:szCs w:val="24"/>
        </w:rPr>
        <w:t xml:space="preserve"> por el contrario</w:t>
      </w:r>
      <w:r w:rsidR="005560FD">
        <w:rPr>
          <w:rFonts w:ascii="Tahoma" w:hAnsi="Tahoma" w:cs="Tahoma"/>
          <w:sz w:val="24"/>
          <w:szCs w:val="24"/>
        </w:rPr>
        <w:t>,</w:t>
      </w:r>
      <w:r w:rsidR="00700E27">
        <w:rPr>
          <w:rFonts w:ascii="Tahoma" w:hAnsi="Tahoma" w:cs="Tahoma"/>
          <w:sz w:val="24"/>
          <w:szCs w:val="24"/>
        </w:rPr>
        <w:t xml:space="preserve"> la normatividad existente puede generar efectos contraproducentes al estimular la caza y exportación ilegal de insectos vivos y disecados. E</w:t>
      </w:r>
      <w:r w:rsidRPr="00A60B46">
        <w:rPr>
          <w:rFonts w:ascii="Tahoma" w:hAnsi="Tahoma" w:cs="Tahoma"/>
          <w:sz w:val="24"/>
          <w:szCs w:val="24"/>
        </w:rPr>
        <w:t>s evidente que</w:t>
      </w:r>
      <w:r w:rsidR="00A66464">
        <w:rPr>
          <w:rFonts w:ascii="Tahoma" w:hAnsi="Tahoma" w:cs="Tahoma"/>
          <w:sz w:val="24"/>
          <w:szCs w:val="24"/>
        </w:rPr>
        <w:t>,</w:t>
      </w:r>
      <w:r w:rsidRPr="00A60B46">
        <w:rPr>
          <w:rFonts w:ascii="Tahoma" w:hAnsi="Tahoma" w:cs="Tahoma"/>
          <w:sz w:val="24"/>
          <w:szCs w:val="24"/>
        </w:rPr>
        <w:t xml:space="preserve"> </w:t>
      </w:r>
      <w:r w:rsidR="00A66464">
        <w:rPr>
          <w:rFonts w:ascii="Tahoma" w:hAnsi="Tahoma" w:cs="Tahoma"/>
          <w:sz w:val="24"/>
          <w:szCs w:val="24"/>
        </w:rPr>
        <w:t>p</w:t>
      </w:r>
      <w:r w:rsidR="00A66464" w:rsidRPr="00700E27">
        <w:rPr>
          <w:rFonts w:ascii="Tahoma" w:hAnsi="Tahoma" w:cs="Tahoma"/>
          <w:sz w:val="24"/>
          <w:szCs w:val="24"/>
        </w:rPr>
        <w:t>ese a la legislación existente y a las medidas adoptadas hasta ahora para fomentar su uso sostenible y garantizar su protección</w:t>
      </w:r>
      <w:r w:rsidR="00A66464">
        <w:rPr>
          <w:rFonts w:ascii="Tahoma" w:hAnsi="Tahoma" w:cs="Tahoma"/>
          <w:sz w:val="24"/>
          <w:szCs w:val="24"/>
        </w:rPr>
        <w:t>,</w:t>
      </w:r>
      <w:r w:rsidR="00A66464" w:rsidRPr="00700E27">
        <w:rPr>
          <w:rFonts w:ascii="Tahoma" w:hAnsi="Tahoma" w:cs="Tahoma"/>
          <w:sz w:val="24"/>
          <w:szCs w:val="24"/>
        </w:rPr>
        <w:t xml:space="preserve"> </w:t>
      </w:r>
      <w:r w:rsidRPr="00A60B46">
        <w:rPr>
          <w:rFonts w:ascii="Tahoma" w:hAnsi="Tahoma" w:cs="Tahoma"/>
          <w:sz w:val="24"/>
          <w:szCs w:val="24"/>
        </w:rPr>
        <w:t>se ha incrementado la exportación ilegal de insectos vivos desde nuestro país</w:t>
      </w:r>
      <w:r w:rsidR="00700E27">
        <w:rPr>
          <w:rFonts w:ascii="Tahoma" w:hAnsi="Tahoma" w:cs="Tahoma"/>
          <w:sz w:val="24"/>
          <w:szCs w:val="24"/>
        </w:rPr>
        <w:t xml:space="preserve">, </w:t>
      </w:r>
      <w:r w:rsidR="00ED3A81">
        <w:rPr>
          <w:rFonts w:ascii="Tahoma" w:hAnsi="Tahoma" w:cs="Tahoma"/>
          <w:sz w:val="24"/>
          <w:szCs w:val="24"/>
        </w:rPr>
        <w:t>debido a l</w:t>
      </w:r>
      <w:r w:rsidR="00700E27" w:rsidRPr="00700E27">
        <w:rPr>
          <w:rFonts w:ascii="Tahoma" w:hAnsi="Tahoma" w:cs="Tahoma"/>
          <w:sz w:val="24"/>
          <w:szCs w:val="24"/>
        </w:rPr>
        <w:t>a enorme oferta de biodiversidad</w:t>
      </w:r>
      <w:r w:rsidR="00ED3A81">
        <w:rPr>
          <w:rFonts w:ascii="Tahoma" w:hAnsi="Tahoma" w:cs="Tahoma"/>
          <w:sz w:val="24"/>
          <w:szCs w:val="24"/>
        </w:rPr>
        <w:t>.</w:t>
      </w:r>
      <w:r w:rsidR="00700E27" w:rsidRPr="00700E27">
        <w:rPr>
          <w:rFonts w:ascii="Tahoma" w:hAnsi="Tahoma" w:cs="Tahoma"/>
          <w:sz w:val="24"/>
          <w:szCs w:val="24"/>
        </w:rPr>
        <w:t xml:space="preserve"> </w:t>
      </w:r>
    </w:p>
    <w:p w14:paraId="3A2701B7" w14:textId="77777777" w:rsidR="00ED3A81" w:rsidRDefault="00ED3A81" w:rsidP="00700E27">
      <w:pPr>
        <w:spacing w:after="0" w:line="240" w:lineRule="auto"/>
        <w:jc w:val="both"/>
        <w:rPr>
          <w:rFonts w:ascii="Tahoma" w:hAnsi="Tahoma" w:cs="Tahoma"/>
          <w:sz w:val="24"/>
          <w:szCs w:val="24"/>
        </w:rPr>
      </w:pPr>
    </w:p>
    <w:p w14:paraId="5EA0E047" w14:textId="63AFC96E" w:rsidR="00ED3A81" w:rsidRDefault="00A66464" w:rsidP="00700E27">
      <w:pPr>
        <w:spacing w:after="0" w:line="240" w:lineRule="auto"/>
        <w:jc w:val="both"/>
        <w:rPr>
          <w:rFonts w:ascii="Tahoma" w:hAnsi="Tahoma" w:cs="Tahoma"/>
          <w:sz w:val="24"/>
          <w:szCs w:val="24"/>
        </w:rPr>
      </w:pPr>
      <w:r>
        <w:rPr>
          <w:rFonts w:ascii="Tahoma" w:hAnsi="Tahoma" w:cs="Tahoma"/>
          <w:sz w:val="24"/>
          <w:szCs w:val="24"/>
        </w:rPr>
        <w:t>E</w:t>
      </w:r>
      <w:r w:rsidR="00700E27" w:rsidRPr="00700E27">
        <w:rPr>
          <w:rFonts w:ascii="Tahoma" w:hAnsi="Tahoma" w:cs="Tahoma"/>
          <w:sz w:val="24"/>
          <w:szCs w:val="24"/>
        </w:rPr>
        <w:t>l volumen del tráfico ilegal es</w:t>
      </w:r>
      <w:r>
        <w:rPr>
          <w:rFonts w:ascii="Tahoma" w:hAnsi="Tahoma" w:cs="Tahoma"/>
          <w:sz w:val="24"/>
          <w:szCs w:val="24"/>
        </w:rPr>
        <w:t xml:space="preserve"> desconocido. D</w:t>
      </w:r>
      <w:r w:rsidRPr="00700E27">
        <w:rPr>
          <w:rFonts w:ascii="Tahoma" w:hAnsi="Tahoma" w:cs="Tahoma"/>
          <w:sz w:val="24"/>
          <w:szCs w:val="24"/>
        </w:rPr>
        <w:t>ebido a la misma naturaleza ilícita de la actividad y al poco compromiso de las</w:t>
      </w:r>
      <w:r>
        <w:rPr>
          <w:rFonts w:ascii="Tahoma" w:hAnsi="Tahoma" w:cs="Tahoma"/>
          <w:sz w:val="24"/>
          <w:szCs w:val="24"/>
        </w:rPr>
        <w:t xml:space="preserve"> propias</w:t>
      </w:r>
      <w:r w:rsidRPr="00700E27">
        <w:rPr>
          <w:rFonts w:ascii="Tahoma" w:hAnsi="Tahoma" w:cs="Tahoma"/>
          <w:sz w:val="24"/>
          <w:szCs w:val="24"/>
        </w:rPr>
        <w:t xml:space="preserve"> autoridades ambientales, no se cuenta hasta el momento con un diagnóstico completo acerca de su verdadero alcance y de su impacto sobre las poblaciones silvestres. </w:t>
      </w:r>
      <w:r>
        <w:rPr>
          <w:rFonts w:ascii="Tahoma" w:hAnsi="Tahoma" w:cs="Tahoma"/>
          <w:sz w:val="24"/>
          <w:szCs w:val="24"/>
        </w:rPr>
        <w:t>A pesar de lo cual</w:t>
      </w:r>
      <w:r w:rsidR="00F20F68">
        <w:rPr>
          <w:rFonts w:ascii="Tahoma" w:hAnsi="Tahoma" w:cs="Tahoma"/>
          <w:sz w:val="24"/>
          <w:szCs w:val="24"/>
        </w:rPr>
        <w:t>,</w:t>
      </w:r>
      <w:r>
        <w:rPr>
          <w:rFonts w:ascii="Tahoma" w:hAnsi="Tahoma" w:cs="Tahoma"/>
          <w:sz w:val="24"/>
          <w:szCs w:val="24"/>
        </w:rPr>
        <w:t xml:space="preserve"> estudiosos del fenómeno y las mismas autoridades señalan que </w:t>
      </w:r>
      <w:r w:rsidR="00F20F68">
        <w:rPr>
          <w:rFonts w:ascii="Tahoma" w:hAnsi="Tahoma" w:cs="Tahoma"/>
          <w:sz w:val="24"/>
          <w:szCs w:val="24"/>
        </w:rPr>
        <w:t>tiene una</w:t>
      </w:r>
      <w:r>
        <w:rPr>
          <w:rFonts w:ascii="Tahoma" w:hAnsi="Tahoma" w:cs="Tahoma"/>
          <w:sz w:val="24"/>
          <w:szCs w:val="24"/>
        </w:rPr>
        <w:t xml:space="preserve"> </w:t>
      </w:r>
      <w:r w:rsidR="00700E27" w:rsidRPr="00700E27">
        <w:rPr>
          <w:rFonts w:ascii="Tahoma" w:hAnsi="Tahoma" w:cs="Tahoma"/>
          <w:sz w:val="24"/>
          <w:szCs w:val="24"/>
        </w:rPr>
        <w:t xml:space="preserve">gran magnitud. </w:t>
      </w:r>
    </w:p>
    <w:p w14:paraId="231068D3" w14:textId="77777777" w:rsidR="00ED3A81" w:rsidRDefault="00ED3A81" w:rsidP="00700E27">
      <w:pPr>
        <w:spacing w:after="0" w:line="240" w:lineRule="auto"/>
        <w:jc w:val="both"/>
        <w:rPr>
          <w:rFonts w:ascii="Tahoma" w:hAnsi="Tahoma" w:cs="Tahoma"/>
          <w:sz w:val="24"/>
          <w:szCs w:val="24"/>
        </w:rPr>
      </w:pPr>
    </w:p>
    <w:p w14:paraId="1E260619" w14:textId="77777777" w:rsidR="005560FD" w:rsidRDefault="00C705CC" w:rsidP="00EB366D">
      <w:pPr>
        <w:spacing w:after="0" w:line="240" w:lineRule="auto"/>
        <w:jc w:val="both"/>
        <w:rPr>
          <w:rFonts w:ascii="Tahoma" w:hAnsi="Tahoma" w:cs="Tahoma"/>
          <w:sz w:val="24"/>
          <w:szCs w:val="24"/>
        </w:rPr>
      </w:pPr>
      <w:r>
        <w:rPr>
          <w:rFonts w:ascii="Tahoma" w:hAnsi="Tahoma" w:cs="Tahoma"/>
          <w:sz w:val="24"/>
          <w:szCs w:val="24"/>
        </w:rPr>
        <w:t>En</w:t>
      </w:r>
      <w:r w:rsidR="00700E27">
        <w:rPr>
          <w:rFonts w:ascii="Tahoma" w:hAnsi="Tahoma" w:cs="Tahoma"/>
          <w:sz w:val="24"/>
          <w:szCs w:val="24"/>
        </w:rPr>
        <w:t xml:space="preserve"> este contexto, </w:t>
      </w:r>
      <w:r>
        <w:rPr>
          <w:rFonts w:ascii="Tahoma" w:hAnsi="Tahoma" w:cs="Tahoma"/>
          <w:sz w:val="24"/>
          <w:szCs w:val="24"/>
        </w:rPr>
        <w:t>solo unas pocas empresas han logrado</w:t>
      </w:r>
      <w:r w:rsidR="00EB366D" w:rsidRPr="00A60B46">
        <w:rPr>
          <w:rFonts w:ascii="Tahoma" w:hAnsi="Tahoma" w:cs="Tahoma"/>
          <w:sz w:val="24"/>
          <w:szCs w:val="24"/>
        </w:rPr>
        <w:t xml:space="preserve"> el permiso</w:t>
      </w:r>
      <w:r>
        <w:rPr>
          <w:rFonts w:ascii="Tahoma" w:hAnsi="Tahoma" w:cs="Tahoma"/>
          <w:sz w:val="24"/>
          <w:szCs w:val="24"/>
        </w:rPr>
        <w:t xml:space="preserve"> correspondiente</w:t>
      </w:r>
      <w:r w:rsidR="00EB366D" w:rsidRPr="00A60B46">
        <w:rPr>
          <w:rFonts w:ascii="Tahoma" w:hAnsi="Tahoma" w:cs="Tahoma"/>
          <w:sz w:val="24"/>
          <w:szCs w:val="24"/>
        </w:rPr>
        <w:t xml:space="preserve"> de las autoridades para llevar a cabo</w:t>
      </w:r>
      <w:r w:rsidR="00700E27">
        <w:rPr>
          <w:rFonts w:ascii="Tahoma" w:hAnsi="Tahoma" w:cs="Tahoma"/>
          <w:sz w:val="24"/>
          <w:szCs w:val="24"/>
        </w:rPr>
        <w:t xml:space="preserve"> la cría y </w:t>
      </w:r>
      <w:r w:rsidR="00EB366D" w:rsidRPr="00A60B46">
        <w:rPr>
          <w:rFonts w:ascii="Tahoma" w:hAnsi="Tahoma" w:cs="Tahoma"/>
          <w:sz w:val="24"/>
          <w:szCs w:val="24"/>
        </w:rPr>
        <w:t xml:space="preserve">exportación de mariposas. </w:t>
      </w:r>
    </w:p>
    <w:p w14:paraId="1B86A625" w14:textId="77777777" w:rsidR="005560FD" w:rsidRDefault="005560FD" w:rsidP="00EB366D">
      <w:pPr>
        <w:spacing w:after="0" w:line="240" w:lineRule="auto"/>
        <w:jc w:val="both"/>
        <w:rPr>
          <w:rFonts w:ascii="Tahoma" w:hAnsi="Tahoma" w:cs="Tahoma"/>
          <w:sz w:val="24"/>
          <w:szCs w:val="24"/>
        </w:rPr>
      </w:pPr>
    </w:p>
    <w:p w14:paraId="266BC589" w14:textId="0A0ACE57" w:rsidR="00B42E37" w:rsidRDefault="00B33148" w:rsidP="00EB366D">
      <w:pPr>
        <w:spacing w:after="0" w:line="240" w:lineRule="auto"/>
        <w:jc w:val="both"/>
        <w:rPr>
          <w:rFonts w:ascii="Tahoma" w:hAnsi="Tahoma" w:cs="Tahoma"/>
          <w:sz w:val="24"/>
          <w:szCs w:val="24"/>
        </w:rPr>
      </w:pPr>
      <w:r>
        <w:rPr>
          <w:rFonts w:ascii="Tahoma" w:hAnsi="Tahoma" w:cs="Tahoma"/>
          <w:sz w:val="24"/>
          <w:szCs w:val="24"/>
        </w:rPr>
        <w:lastRenderedPageBreak/>
        <w:t xml:space="preserve">De acuerdo con </w:t>
      </w:r>
      <w:r w:rsidR="002324FC">
        <w:rPr>
          <w:rFonts w:ascii="Tahoma" w:hAnsi="Tahoma" w:cs="Tahoma"/>
          <w:sz w:val="24"/>
          <w:szCs w:val="24"/>
        </w:rPr>
        <w:t xml:space="preserve">algunos </w:t>
      </w:r>
      <w:r>
        <w:rPr>
          <w:rFonts w:ascii="Tahoma" w:hAnsi="Tahoma" w:cs="Tahoma"/>
          <w:sz w:val="24"/>
          <w:szCs w:val="24"/>
        </w:rPr>
        <w:t xml:space="preserve">estudios </w:t>
      </w:r>
      <w:r w:rsidR="00F20F68">
        <w:rPr>
          <w:rFonts w:ascii="Tahoma" w:hAnsi="Tahoma" w:cs="Tahoma"/>
          <w:sz w:val="24"/>
          <w:szCs w:val="24"/>
        </w:rPr>
        <w:t xml:space="preserve">en el país existen nueve empresas dedicadas a esta actividad para el caso de los insectos, cuatro de las cuales se han especializado en mariposas y solo dos de ellas han avanzado en la exportación de estas especies. Las restantes se mueven con pocos márgenes de rentabilidad en el </w:t>
      </w:r>
      <w:r w:rsidR="005560FD">
        <w:rPr>
          <w:rFonts w:ascii="Tahoma" w:hAnsi="Tahoma" w:cs="Tahoma"/>
          <w:sz w:val="24"/>
          <w:szCs w:val="24"/>
        </w:rPr>
        <w:t>aún</w:t>
      </w:r>
      <w:r w:rsidR="00F20F68">
        <w:rPr>
          <w:rFonts w:ascii="Tahoma" w:hAnsi="Tahoma" w:cs="Tahoma"/>
          <w:sz w:val="24"/>
          <w:szCs w:val="24"/>
        </w:rPr>
        <w:t xml:space="preserve"> incipiente mercado interno.</w:t>
      </w:r>
    </w:p>
    <w:p w14:paraId="1BE513F5" w14:textId="77777777" w:rsidR="00B42E37" w:rsidRDefault="00B42E37" w:rsidP="00EB366D">
      <w:pPr>
        <w:spacing w:after="0" w:line="240" w:lineRule="auto"/>
        <w:jc w:val="both"/>
        <w:rPr>
          <w:rFonts w:ascii="Tahoma" w:hAnsi="Tahoma" w:cs="Tahoma"/>
          <w:sz w:val="24"/>
          <w:szCs w:val="24"/>
        </w:rPr>
      </w:pPr>
    </w:p>
    <w:p w14:paraId="29F7B921" w14:textId="45DFB805" w:rsidR="0087149F" w:rsidRDefault="0087149F" w:rsidP="00EB366D">
      <w:pPr>
        <w:spacing w:after="0" w:line="240" w:lineRule="auto"/>
        <w:jc w:val="both"/>
        <w:rPr>
          <w:rFonts w:ascii="Tahoma" w:hAnsi="Tahoma" w:cs="Tahoma"/>
          <w:sz w:val="24"/>
          <w:szCs w:val="24"/>
        </w:rPr>
      </w:pPr>
      <w:r>
        <w:rPr>
          <w:rFonts w:ascii="Tahoma" w:hAnsi="Tahoma" w:cs="Tahoma"/>
          <w:sz w:val="24"/>
          <w:szCs w:val="24"/>
        </w:rPr>
        <w:t>Esta realidad se opone al creciente interés de diversos grupos por desarrollar emprendimientos alrededor de esta actividad. Así, por ejemplo, en el país u</w:t>
      </w:r>
      <w:r w:rsidR="00EB366D" w:rsidRPr="00A60B46">
        <w:rPr>
          <w:rFonts w:ascii="Tahoma" w:hAnsi="Tahoma" w:cs="Tahoma"/>
          <w:sz w:val="24"/>
          <w:szCs w:val="24"/>
        </w:rPr>
        <w:t xml:space="preserve">n grupo de campesinas de Otanche (Boyacá) aprendieron las técnicas de zoocría de lepidópteros con base en una licencia que le fue otorgada a una sociedad comercial productora de cuadros de mariposas disecadas. </w:t>
      </w:r>
      <w:r>
        <w:rPr>
          <w:rFonts w:ascii="Tahoma" w:hAnsi="Tahoma" w:cs="Tahoma"/>
          <w:sz w:val="24"/>
          <w:szCs w:val="24"/>
        </w:rPr>
        <w:t xml:space="preserve">Del mismo modo, otro </w:t>
      </w:r>
      <w:r w:rsidRPr="0087149F">
        <w:rPr>
          <w:rFonts w:ascii="Tahoma" w:hAnsi="Tahoma" w:cs="Tahoma"/>
          <w:sz w:val="24"/>
          <w:szCs w:val="24"/>
        </w:rPr>
        <w:t>grupo de campesinas de la zona cafetera de Calarcá (Quindío) están siendo capacitadas por la Fundación Jardín Botánico del Quindío, a fin de enseñarles la cría de mariposas con el objetivo final en el futuro de exportación comercial de pupas o crisálidas de mariposas a los distintos mercados del mundo</w:t>
      </w:r>
      <w:r>
        <w:rPr>
          <w:rFonts w:ascii="Tahoma" w:hAnsi="Tahoma" w:cs="Tahoma"/>
          <w:sz w:val="24"/>
          <w:szCs w:val="24"/>
        </w:rPr>
        <w:t>.</w:t>
      </w:r>
    </w:p>
    <w:p w14:paraId="5E84A835" w14:textId="77777777" w:rsidR="0087149F" w:rsidRDefault="0087149F" w:rsidP="00EB366D">
      <w:pPr>
        <w:spacing w:after="0" w:line="240" w:lineRule="auto"/>
        <w:jc w:val="both"/>
        <w:rPr>
          <w:rFonts w:ascii="Tahoma" w:hAnsi="Tahoma" w:cs="Tahoma"/>
          <w:sz w:val="24"/>
          <w:szCs w:val="24"/>
        </w:rPr>
      </w:pPr>
    </w:p>
    <w:p w14:paraId="5FD63C40" w14:textId="02B6014B" w:rsidR="00EB366D" w:rsidRPr="00A60B46" w:rsidRDefault="0087149F" w:rsidP="00EB366D">
      <w:pPr>
        <w:spacing w:after="0" w:line="240" w:lineRule="auto"/>
        <w:jc w:val="both"/>
        <w:rPr>
          <w:rFonts w:ascii="Tahoma" w:hAnsi="Tahoma" w:cs="Tahoma"/>
          <w:sz w:val="24"/>
          <w:szCs w:val="24"/>
        </w:rPr>
      </w:pPr>
      <w:r w:rsidRPr="0087149F">
        <w:rPr>
          <w:rFonts w:ascii="Tahoma" w:hAnsi="Tahoma" w:cs="Tahoma"/>
          <w:sz w:val="24"/>
          <w:szCs w:val="24"/>
        </w:rPr>
        <w:t>Estos dos ejemplos</w:t>
      </w:r>
      <w:r>
        <w:rPr>
          <w:rFonts w:ascii="Tahoma" w:hAnsi="Tahoma" w:cs="Tahoma"/>
          <w:sz w:val="24"/>
          <w:szCs w:val="24"/>
        </w:rPr>
        <w:t>, que</w:t>
      </w:r>
      <w:r w:rsidRPr="0087149F">
        <w:rPr>
          <w:rFonts w:ascii="Tahoma" w:hAnsi="Tahoma" w:cs="Tahoma"/>
          <w:sz w:val="24"/>
          <w:szCs w:val="24"/>
        </w:rPr>
        <w:t xml:space="preserve"> podrían repetirse por todo el país, amerita</w:t>
      </w:r>
      <w:r>
        <w:rPr>
          <w:rFonts w:ascii="Tahoma" w:hAnsi="Tahoma" w:cs="Tahoma"/>
          <w:sz w:val="24"/>
          <w:szCs w:val="24"/>
        </w:rPr>
        <w:t xml:space="preserve">n que la legislación colombiana adopte </w:t>
      </w:r>
      <w:r w:rsidR="00F11935">
        <w:rPr>
          <w:rFonts w:ascii="Tahoma" w:hAnsi="Tahoma" w:cs="Tahoma"/>
          <w:sz w:val="24"/>
          <w:szCs w:val="24"/>
        </w:rPr>
        <w:t xml:space="preserve">una disposición especifica que se ajuste a las realidades </w:t>
      </w:r>
      <w:r w:rsidR="005560FD">
        <w:rPr>
          <w:rFonts w:ascii="Tahoma" w:hAnsi="Tahoma" w:cs="Tahoma"/>
          <w:sz w:val="24"/>
          <w:szCs w:val="24"/>
        </w:rPr>
        <w:t xml:space="preserve">sociales, culturales y ambientales del país y las condiciones </w:t>
      </w:r>
      <w:r w:rsidR="00F11935">
        <w:rPr>
          <w:rFonts w:ascii="Tahoma" w:hAnsi="Tahoma" w:cs="Tahoma"/>
          <w:sz w:val="24"/>
          <w:szCs w:val="24"/>
        </w:rPr>
        <w:t>del sector</w:t>
      </w:r>
      <w:r w:rsidRPr="0087149F">
        <w:rPr>
          <w:rFonts w:ascii="Tahoma" w:hAnsi="Tahoma" w:cs="Tahoma"/>
          <w:sz w:val="24"/>
          <w:szCs w:val="24"/>
        </w:rPr>
        <w:t>.</w:t>
      </w:r>
      <w:r>
        <w:rPr>
          <w:rFonts w:ascii="Tahoma" w:hAnsi="Tahoma" w:cs="Tahoma"/>
          <w:sz w:val="24"/>
          <w:szCs w:val="24"/>
        </w:rPr>
        <w:t xml:space="preserve"> A ello se suma </w:t>
      </w:r>
      <w:r w:rsidR="00EB366D" w:rsidRPr="00A60B46">
        <w:rPr>
          <w:rFonts w:ascii="Tahoma" w:hAnsi="Tahoma" w:cs="Tahoma"/>
          <w:sz w:val="24"/>
          <w:szCs w:val="24"/>
        </w:rPr>
        <w:t>el interés que tienen las casas de mariposas o mariposarios de Europa, Estados Unidos y Asia en tener ejemplares provenientes de Colombia</w:t>
      </w:r>
      <w:r w:rsidR="00F11935">
        <w:rPr>
          <w:rFonts w:ascii="Tahoma" w:hAnsi="Tahoma" w:cs="Tahoma"/>
          <w:sz w:val="24"/>
          <w:szCs w:val="24"/>
        </w:rPr>
        <w:t>.</w:t>
      </w:r>
    </w:p>
    <w:p w14:paraId="31A12DCA" w14:textId="77777777" w:rsidR="00EB366D" w:rsidRPr="00A60B46" w:rsidRDefault="00EB366D" w:rsidP="00A60B46">
      <w:pPr>
        <w:spacing w:after="0" w:line="240" w:lineRule="auto"/>
        <w:jc w:val="both"/>
        <w:rPr>
          <w:rFonts w:ascii="Tahoma" w:hAnsi="Tahoma" w:cs="Tahoma"/>
          <w:b/>
          <w:sz w:val="24"/>
          <w:szCs w:val="24"/>
        </w:rPr>
      </w:pPr>
    </w:p>
    <w:p w14:paraId="7F4B017D" w14:textId="4FD6336F" w:rsidR="00A60B46" w:rsidRPr="00A60B46" w:rsidRDefault="00A60B46" w:rsidP="00A60B46">
      <w:pPr>
        <w:numPr>
          <w:ilvl w:val="0"/>
          <w:numId w:val="2"/>
        </w:numPr>
        <w:spacing w:after="0" w:line="240" w:lineRule="auto"/>
        <w:contextualSpacing/>
        <w:jc w:val="both"/>
        <w:rPr>
          <w:rFonts w:ascii="Tahoma" w:eastAsia="Calibri" w:hAnsi="Tahoma" w:cs="Tahoma"/>
          <w:b/>
          <w:sz w:val="24"/>
          <w:szCs w:val="24"/>
        </w:rPr>
      </w:pPr>
      <w:r w:rsidRPr="00A60B46">
        <w:rPr>
          <w:rFonts w:ascii="Tahoma" w:eastAsia="Calibri" w:hAnsi="Tahoma" w:cs="Tahoma"/>
          <w:b/>
          <w:sz w:val="24"/>
          <w:szCs w:val="24"/>
        </w:rPr>
        <w:t xml:space="preserve">Conveniencia </w:t>
      </w:r>
      <w:r w:rsidR="00B42E37">
        <w:rPr>
          <w:rFonts w:ascii="Tahoma" w:eastAsia="Calibri" w:hAnsi="Tahoma" w:cs="Tahoma"/>
          <w:b/>
          <w:sz w:val="24"/>
          <w:szCs w:val="24"/>
        </w:rPr>
        <w:t>del proyecto</w:t>
      </w:r>
    </w:p>
    <w:p w14:paraId="22F6FC57" w14:textId="77777777" w:rsidR="00B42E37" w:rsidRPr="00B42E37" w:rsidRDefault="00B42E37" w:rsidP="00B42E37">
      <w:pPr>
        <w:spacing w:after="0" w:line="240" w:lineRule="auto"/>
        <w:jc w:val="both"/>
        <w:rPr>
          <w:rFonts w:ascii="Tahoma" w:hAnsi="Tahoma" w:cs="Tahoma"/>
          <w:b/>
          <w:sz w:val="24"/>
          <w:szCs w:val="24"/>
        </w:rPr>
      </w:pPr>
    </w:p>
    <w:p w14:paraId="098AC7F9" w14:textId="12E6D1D6" w:rsidR="00B33148" w:rsidRDefault="005560FD" w:rsidP="00B42E37">
      <w:pPr>
        <w:spacing w:after="0" w:line="240" w:lineRule="auto"/>
        <w:jc w:val="both"/>
        <w:rPr>
          <w:rFonts w:ascii="Tahoma" w:hAnsi="Tahoma" w:cs="Tahoma"/>
          <w:bCs/>
          <w:sz w:val="24"/>
          <w:szCs w:val="24"/>
          <w:lang w:val="es-MX"/>
        </w:rPr>
      </w:pPr>
      <w:r>
        <w:rPr>
          <w:rFonts w:ascii="Tahoma" w:hAnsi="Tahoma" w:cs="Tahoma"/>
          <w:bCs/>
          <w:sz w:val="24"/>
          <w:szCs w:val="24"/>
        </w:rPr>
        <w:t>Incentivar</w:t>
      </w:r>
      <w:r w:rsidR="00B42E37" w:rsidRPr="00B42E37">
        <w:rPr>
          <w:rFonts w:ascii="Tahoma" w:hAnsi="Tahoma" w:cs="Tahoma"/>
          <w:bCs/>
          <w:sz w:val="24"/>
          <w:szCs w:val="24"/>
        </w:rPr>
        <w:t xml:space="preserve"> la creación legal de zoocriaderos de insectos</w:t>
      </w:r>
      <w:r>
        <w:rPr>
          <w:rFonts w:ascii="Tahoma" w:hAnsi="Tahoma" w:cs="Tahoma"/>
          <w:bCs/>
          <w:sz w:val="24"/>
          <w:szCs w:val="24"/>
        </w:rPr>
        <w:t>,</w:t>
      </w:r>
      <w:r w:rsidR="00B42E37" w:rsidRPr="00B42E37">
        <w:rPr>
          <w:rFonts w:ascii="Tahoma" w:hAnsi="Tahoma" w:cs="Tahoma"/>
          <w:bCs/>
          <w:sz w:val="24"/>
          <w:szCs w:val="24"/>
        </w:rPr>
        <w:t xml:space="preserve"> especialmente de mariposas, contribuye de diferentes maneras a</w:t>
      </w:r>
      <w:r w:rsidR="00ED3A81">
        <w:rPr>
          <w:rFonts w:ascii="Tahoma" w:hAnsi="Tahoma" w:cs="Tahoma"/>
          <w:bCs/>
          <w:sz w:val="24"/>
          <w:szCs w:val="24"/>
        </w:rPr>
        <w:t>l desarrollo sostenible y sustentable</w:t>
      </w:r>
      <w:r w:rsidR="005A1640">
        <w:rPr>
          <w:rFonts w:ascii="Tahoma" w:hAnsi="Tahoma" w:cs="Tahoma"/>
          <w:bCs/>
          <w:sz w:val="24"/>
          <w:szCs w:val="24"/>
        </w:rPr>
        <w:t xml:space="preserve"> del país</w:t>
      </w:r>
      <w:r w:rsidR="00ED3A81">
        <w:rPr>
          <w:rFonts w:ascii="Tahoma" w:hAnsi="Tahoma" w:cs="Tahoma"/>
          <w:bCs/>
          <w:sz w:val="24"/>
          <w:szCs w:val="24"/>
        </w:rPr>
        <w:t xml:space="preserve">, generando </w:t>
      </w:r>
      <w:r w:rsidR="00B42E37" w:rsidRPr="00B42E37">
        <w:rPr>
          <w:rFonts w:ascii="Tahoma" w:hAnsi="Tahoma" w:cs="Tahoma"/>
          <w:bCs/>
          <w:sz w:val="24"/>
          <w:szCs w:val="24"/>
        </w:rPr>
        <w:t>un ambiente de bienestar económico y social para l</w:t>
      </w:r>
      <w:r w:rsidR="00ED3A81">
        <w:rPr>
          <w:rFonts w:ascii="Tahoma" w:hAnsi="Tahoma" w:cs="Tahoma"/>
          <w:bCs/>
          <w:sz w:val="24"/>
          <w:szCs w:val="24"/>
        </w:rPr>
        <w:t xml:space="preserve">as comunidades campesinas </w:t>
      </w:r>
      <w:r w:rsidR="00B42E37" w:rsidRPr="00B42E37">
        <w:rPr>
          <w:rFonts w:ascii="Tahoma" w:hAnsi="Tahoma" w:cs="Tahoma"/>
          <w:bCs/>
          <w:sz w:val="24"/>
          <w:szCs w:val="24"/>
        </w:rPr>
        <w:t>colombian</w:t>
      </w:r>
      <w:r w:rsidR="00ED3A81">
        <w:rPr>
          <w:rFonts w:ascii="Tahoma" w:hAnsi="Tahoma" w:cs="Tahoma"/>
          <w:bCs/>
          <w:sz w:val="24"/>
          <w:szCs w:val="24"/>
        </w:rPr>
        <w:t>a</w:t>
      </w:r>
      <w:r w:rsidR="00B42E37" w:rsidRPr="00B42E37">
        <w:rPr>
          <w:rFonts w:ascii="Tahoma" w:hAnsi="Tahoma" w:cs="Tahoma"/>
          <w:bCs/>
          <w:sz w:val="24"/>
          <w:szCs w:val="24"/>
        </w:rPr>
        <w:t>s</w:t>
      </w:r>
      <w:r w:rsidR="00ED3A81">
        <w:rPr>
          <w:rFonts w:ascii="Tahoma" w:hAnsi="Tahoma" w:cs="Tahoma"/>
          <w:bCs/>
          <w:sz w:val="24"/>
          <w:szCs w:val="24"/>
        </w:rPr>
        <w:t xml:space="preserve"> que pueden encontrar en esta actividad posibilidades de mejorar sus condiciones de vida.</w:t>
      </w:r>
      <w:r w:rsidR="007737E3">
        <w:rPr>
          <w:rFonts w:ascii="Tahoma" w:hAnsi="Tahoma" w:cs="Tahoma"/>
          <w:bCs/>
          <w:sz w:val="24"/>
          <w:szCs w:val="24"/>
        </w:rPr>
        <w:t xml:space="preserve"> </w:t>
      </w:r>
      <w:r w:rsidR="00B33148" w:rsidRPr="00B33148">
        <w:rPr>
          <w:rFonts w:ascii="Tahoma" w:hAnsi="Tahoma" w:cs="Tahoma"/>
          <w:bCs/>
          <w:sz w:val="24"/>
          <w:szCs w:val="24"/>
          <w:lang w:val="es-MX"/>
        </w:rPr>
        <w:t>De hecho</w:t>
      </w:r>
      <w:r w:rsidR="002324FC">
        <w:rPr>
          <w:rFonts w:ascii="Tahoma" w:hAnsi="Tahoma" w:cs="Tahoma"/>
          <w:bCs/>
          <w:sz w:val="24"/>
          <w:szCs w:val="24"/>
          <w:lang w:val="es-MX"/>
        </w:rPr>
        <w:t>,</w:t>
      </w:r>
      <w:r w:rsidR="00B33148" w:rsidRPr="00B33148">
        <w:rPr>
          <w:rFonts w:ascii="Tahoma" w:hAnsi="Tahoma" w:cs="Tahoma"/>
          <w:bCs/>
          <w:sz w:val="24"/>
          <w:szCs w:val="24"/>
          <w:lang w:val="es-MX"/>
        </w:rPr>
        <w:t xml:space="preserve"> además de abrir una nueva perspectiva de </w:t>
      </w:r>
      <w:r w:rsidR="00B33148">
        <w:rPr>
          <w:rFonts w:ascii="Tahoma" w:hAnsi="Tahoma" w:cs="Tahoma"/>
          <w:bCs/>
          <w:sz w:val="24"/>
          <w:szCs w:val="24"/>
          <w:lang w:val="es-MX"/>
        </w:rPr>
        <w:t>a</w:t>
      </w:r>
      <w:r w:rsidR="00B33148" w:rsidRPr="00B33148">
        <w:rPr>
          <w:rFonts w:ascii="Tahoma" w:hAnsi="Tahoma" w:cs="Tahoma"/>
          <w:bCs/>
          <w:sz w:val="24"/>
          <w:szCs w:val="24"/>
          <w:lang w:val="es-MX"/>
        </w:rPr>
        <w:t>provechamiento de recursos del entorno</w:t>
      </w:r>
      <w:r w:rsidR="002324FC">
        <w:rPr>
          <w:rFonts w:ascii="Tahoma" w:hAnsi="Tahoma" w:cs="Tahoma"/>
          <w:bCs/>
          <w:sz w:val="24"/>
          <w:szCs w:val="24"/>
          <w:lang w:val="es-MX"/>
        </w:rPr>
        <w:t xml:space="preserve">, </w:t>
      </w:r>
      <w:r w:rsidR="00B33148" w:rsidRPr="00B33148">
        <w:rPr>
          <w:rFonts w:ascii="Tahoma" w:hAnsi="Tahoma" w:cs="Tahoma"/>
          <w:bCs/>
          <w:sz w:val="24"/>
          <w:szCs w:val="24"/>
          <w:lang w:val="es-MX"/>
        </w:rPr>
        <w:t xml:space="preserve">permite </w:t>
      </w:r>
      <w:r w:rsidR="002324FC">
        <w:rPr>
          <w:rFonts w:ascii="Tahoma" w:hAnsi="Tahoma" w:cs="Tahoma"/>
          <w:bCs/>
          <w:sz w:val="24"/>
          <w:szCs w:val="24"/>
          <w:lang w:val="es-MX"/>
        </w:rPr>
        <w:t xml:space="preserve">la </w:t>
      </w:r>
      <w:r w:rsidR="00B33148" w:rsidRPr="00B33148">
        <w:rPr>
          <w:rFonts w:ascii="Tahoma" w:hAnsi="Tahoma" w:cs="Tahoma"/>
          <w:bCs/>
          <w:sz w:val="24"/>
          <w:szCs w:val="24"/>
          <w:lang w:val="es-MX"/>
        </w:rPr>
        <w:t xml:space="preserve">contratación </w:t>
      </w:r>
      <w:r w:rsidR="005A1640">
        <w:rPr>
          <w:rFonts w:ascii="Tahoma" w:hAnsi="Tahoma" w:cs="Tahoma"/>
          <w:bCs/>
          <w:sz w:val="24"/>
          <w:szCs w:val="24"/>
          <w:lang w:val="es-MX"/>
        </w:rPr>
        <w:t>de</w:t>
      </w:r>
      <w:r w:rsidR="00B33148" w:rsidRPr="00B33148">
        <w:rPr>
          <w:rFonts w:ascii="Tahoma" w:hAnsi="Tahoma" w:cs="Tahoma"/>
          <w:bCs/>
          <w:sz w:val="24"/>
          <w:szCs w:val="24"/>
          <w:lang w:val="es-MX"/>
        </w:rPr>
        <w:t xml:space="preserve"> personal </w:t>
      </w:r>
      <w:r w:rsidR="005A1640">
        <w:rPr>
          <w:rFonts w:ascii="Tahoma" w:hAnsi="Tahoma" w:cs="Tahoma"/>
          <w:bCs/>
          <w:sz w:val="24"/>
          <w:szCs w:val="24"/>
          <w:lang w:val="es-MX"/>
        </w:rPr>
        <w:t>en</w:t>
      </w:r>
      <w:r w:rsidR="00B33148" w:rsidRPr="00B33148">
        <w:rPr>
          <w:rFonts w:ascii="Tahoma" w:hAnsi="Tahoma" w:cs="Tahoma"/>
          <w:bCs/>
          <w:sz w:val="24"/>
          <w:szCs w:val="24"/>
          <w:lang w:val="es-MX"/>
        </w:rPr>
        <w:t xml:space="preserve"> las </w:t>
      </w:r>
      <w:r w:rsidR="005A1640">
        <w:rPr>
          <w:rFonts w:ascii="Tahoma" w:hAnsi="Tahoma" w:cs="Tahoma"/>
          <w:bCs/>
          <w:sz w:val="24"/>
          <w:szCs w:val="24"/>
          <w:lang w:val="es-MX"/>
        </w:rPr>
        <w:t xml:space="preserve">mismas </w:t>
      </w:r>
      <w:r w:rsidR="00B33148" w:rsidRPr="00B33148">
        <w:rPr>
          <w:rFonts w:ascii="Tahoma" w:hAnsi="Tahoma" w:cs="Tahoma"/>
          <w:bCs/>
          <w:sz w:val="24"/>
          <w:szCs w:val="24"/>
          <w:lang w:val="es-MX"/>
        </w:rPr>
        <w:t>regiones</w:t>
      </w:r>
      <w:r w:rsidR="002324FC">
        <w:rPr>
          <w:rFonts w:ascii="Tahoma" w:hAnsi="Tahoma" w:cs="Tahoma"/>
          <w:bCs/>
          <w:sz w:val="24"/>
          <w:szCs w:val="24"/>
          <w:lang w:val="es-MX"/>
        </w:rPr>
        <w:t>, así como</w:t>
      </w:r>
      <w:r w:rsidR="00B33148" w:rsidRPr="00B33148">
        <w:rPr>
          <w:rFonts w:ascii="Tahoma" w:hAnsi="Tahoma" w:cs="Tahoma"/>
          <w:bCs/>
          <w:sz w:val="24"/>
          <w:szCs w:val="24"/>
          <w:lang w:val="es-MX"/>
        </w:rPr>
        <w:t xml:space="preserve"> la creación de empleos directos e indirectos</w:t>
      </w:r>
      <w:r w:rsidR="002324FC">
        <w:rPr>
          <w:rFonts w:ascii="Tahoma" w:hAnsi="Tahoma" w:cs="Tahoma"/>
          <w:bCs/>
          <w:sz w:val="24"/>
          <w:szCs w:val="24"/>
          <w:lang w:val="es-MX"/>
        </w:rPr>
        <w:t>. De igual modo, esta actividad</w:t>
      </w:r>
      <w:r w:rsidR="00B33148" w:rsidRPr="00B33148">
        <w:rPr>
          <w:rFonts w:ascii="Tahoma" w:hAnsi="Tahoma" w:cs="Tahoma"/>
          <w:bCs/>
          <w:sz w:val="24"/>
          <w:szCs w:val="24"/>
          <w:lang w:val="es-MX"/>
        </w:rPr>
        <w:t xml:space="preserve"> contribuye a la equidad de género y permite la conservación y protección de su tierra</w:t>
      </w:r>
      <w:r w:rsidR="002324FC">
        <w:rPr>
          <w:rFonts w:ascii="Tahoma" w:hAnsi="Tahoma" w:cs="Tahoma"/>
          <w:bCs/>
          <w:sz w:val="24"/>
          <w:szCs w:val="24"/>
          <w:lang w:val="es-MX"/>
        </w:rPr>
        <w:t>,</w:t>
      </w:r>
      <w:r w:rsidR="00B33148" w:rsidRPr="00B33148">
        <w:rPr>
          <w:rFonts w:ascii="Tahoma" w:hAnsi="Tahoma" w:cs="Tahoma"/>
          <w:bCs/>
          <w:sz w:val="24"/>
          <w:szCs w:val="24"/>
          <w:lang w:val="es-MX"/>
        </w:rPr>
        <w:t xml:space="preserve"> costumbres y tradiciones</w:t>
      </w:r>
      <w:r w:rsidR="002324FC">
        <w:rPr>
          <w:rFonts w:ascii="Tahoma" w:hAnsi="Tahoma" w:cs="Tahoma"/>
          <w:bCs/>
          <w:sz w:val="24"/>
          <w:szCs w:val="24"/>
          <w:lang w:val="es-MX"/>
        </w:rPr>
        <w:t>.</w:t>
      </w:r>
    </w:p>
    <w:p w14:paraId="5635E6E8" w14:textId="77777777" w:rsidR="00B33148" w:rsidRDefault="00B33148" w:rsidP="00B42E37">
      <w:pPr>
        <w:spacing w:after="0" w:line="240" w:lineRule="auto"/>
        <w:jc w:val="both"/>
        <w:rPr>
          <w:rFonts w:ascii="Tahoma" w:hAnsi="Tahoma" w:cs="Tahoma"/>
          <w:bCs/>
          <w:sz w:val="24"/>
          <w:szCs w:val="24"/>
          <w:lang w:val="es-MX"/>
        </w:rPr>
      </w:pPr>
    </w:p>
    <w:p w14:paraId="4FF431E1" w14:textId="604AA160" w:rsidR="002324FC" w:rsidRDefault="002324FC" w:rsidP="00B42E37">
      <w:pPr>
        <w:spacing w:after="0" w:line="240" w:lineRule="auto"/>
        <w:jc w:val="both"/>
        <w:rPr>
          <w:rFonts w:ascii="Tahoma" w:hAnsi="Tahoma" w:cs="Tahoma"/>
          <w:bCs/>
          <w:sz w:val="24"/>
          <w:szCs w:val="24"/>
          <w:lang w:val="es-MX"/>
        </w:rPr>
      </w:pPr>
      <w:r>
        <w:rPr>
          <w:rFonts w:ascii="Tahoma" w:hAnsi="Tahoma" w:cs="Tahoma"/>
          <w:bCs/>
          <w:sz w:val="24"/>
          <w:szCs w:val="24"/>
          <w:lang w:val="es-MX"/>
        </w:rPr>
        <w:t>La remoción de la talanquera normativa h</w:t>
      </w:r>
      <w:r w:rsidR="00B33148" w:rsidRPr="00B33148">
        <w:rPr>
          <w:rFonts w:ascii="Tahoma" w:hAnsi="Tahoma" w:cs="Tahoma"/>
          <w:bCs/>
          <w:sz w:val="24"/>
          <w:szCs w:val="24"/>
          <w:lang w:val="es-MX"/>
        </w:rPr>
        <w:t>abilita la generación de ingresos adicionales para familias</w:t>
      </w:r>
      <w:r>
        <w:rPr>
          <w:rFonts w:ascii="Tahoma" w:hAnsi="Tahoma" w:cs="Tahoma"/>
          <w:bCs/>
          <w:sz w:val="24"/>
          <w:szCs w:val="24"/>
          <w:lang w:val="es-MX"/>
        </w:rPr>
        <w:t>, a</w:t>
      </w:r>
      <w:r w:rsidR="00B33148" w:rsidRPr="00B33148">
        <w:rPr>
          <w:rFonts w:ascii="Tahoma" w:hAnsi="Tahoma" w:cs="Tahoma"/>
          <w:bCs/>
          <w:sz w:val="24"/>
          <w:szCs w:val="24"/>
          <w:lang w:val="es-MX"/>
        </w:rPr>
        <w:t>sí como la con</w:t>
      </w:r>
      <w:r w:rsidR="00882643">
        <w:rPr>
          <w:rFonts w:ascii="Tahoma" w:hAnsi="Tahoma" w:cs="Tahoma"/>
          <w:bCs/>
          <w:sz w:val="24"/>
          <w:szCs w:val="24"/>
          <w:lang w:val="es-MX"/>
        </w:rPr>
        <w:t>solidación</w:t>
      </w:r>
      <w:r w:rsidR="00B33148" w:rsidRPr="00B33148">
        <w:rPr>
          <w:rFonts w:ascii="Tahoma" w:hAnsi="Tahoma" w:cs="Tahoma"/>
          <w:bCs/>
          <w:sz w:val="24"/>
          <w:szCs w:val="24"/>
          <w:lang w:val="es-MX"/>
        </w:rPr>
        <w:t xml:space="preserve"> de</w:t>
      </w:r>
      <w:r w:rsidR="00882643">
        <w:rPr>
          <w:rFonts w:ascii="Tahoma" w:hAnsi="Tahoma" w:cs="Tahoma"/>
          <w:bCs/>
          <w:sz w:val="24"/>
          <w:szCs w:val="24"/>
          <w:lang w:val="es-MX"/>
        </w:rPr>
        <w:t xml:space="preserve"> un</w:t>
      </w:r>
      <w:r w:rsidR="00B33148" w:rsidRPr="00B33148">
        <w:rPr>
          <w:rFonts w:ascii="Tahoma" w:hAnsi="Tahoma" w:cs="Tahoma"/>
          <w:bCs/>
          <w:sz w:val="24"/>
          <w:szCs w:val="24"/>
          <w:lang w:val="es-MX"/>
        </w:rPr>
        <w:t xml:space="preserve"> reglón de exportaciones no tradicionales de Colombia</w:t>
      </w:r>
      <w:r>
        <w:rPr>
          <w:rFonts w:ascii="Tahoma" w:hAnsi="Tahoma" w:cs="Tahoma"/>
          <w:bCs/>
          <w:sz w:val="24"/>
          <w:szCs w:val="24"/>
          <w:lang w:val="es-MX"/>
        </w:rPr>
        <w:t>. Con ello además se</w:t>
      </w:r>
      <w:r w:rsidR="00B33148" w:rsidRPr="00B33148">
        <w:rPr>
          <w:rFonts w:ascii="Tahoma" w:hAnsi="Tahoma" w:cs="Tahoma"/>
          <w:bCs/>
          <w:sz w:val="24"/>
          <w:szCs w:val="24"/>
          <w:lang w:val="es-MX"/>
        </w:rPr>
        <w:t xml:space="preserve"> evita el tráfico ilegal de especies permitiendo mecanismos de comercialización supervisados por autoridades nacionales</w:t>
      </w:r>
      <w:r>
        <w:rPr>
          <w:rFonts w:ascii="Tahoma" w:hAnsi="Tahoma" w:cs="Tahoma"/>
          <w:bCs/>
          <w:sz w:val="24"/>
          <w:szCs w:val="24"/>
          <w:lang w:val="es-MX"/>
        </w:rPr>
        <w:t>.</w:t>
      </w:r>
    </w:p>
    <w:p w14:paraId="0612FC0F" w14:textId="77777777" w:rsidR="002324FC" w:rsidRDefault="002324FC" w:rsidP="00B42E37">
      <w:pPr>
        <w:spacing w:after="0" w:line="240" w:lineRule="auto"/>
        <w:jc w:val="both"/>
        <w:rPr>
          <w:rFonts w:ascii="Tahoma" w:hAnsi="Tahoma" w:cs="Tahoma"/>
          <w:bCs/>
          <w:sz w:val="24"/>
          <w:szCs w:val="24"/>
          <w:lang w:val="es-MX"/>
        </w:rPr>
      </w:pPr>
    </w:p>
    <w:p w14:paraId="1A74627F" w14:textId="76720E1E" w:rsidR="00B42E37" w:rsidRDefault="002324FC" w:rsidP="00B42E37">
      <w:pPr>
        <w:spacing w:after="0" w:line="240" w:lineRule="auto"/>
        <w:jc w:val="both"/>
        <w:rPr>
          <w:rFonts w:ascii="Tahoma" w:hAnsi="Tahoma" w:cs="Tahoma"/>
          <w:bCs/>
          <w:sz w:val="24"/>
          <w:szCs w:val="24"/>
        </w:rPr>
      </w:pPr>
      <w:r>
        <w:rPr>
          <w:rFonts w:ascii="Tahoma" w:hAnsi="Tahoma" w:cs="Tahoma"/>
          <w:bCs/>
          <w:sz w:val="24"/>
          <w:szCs w:val="24"/>
          <w:lang w:val="es-MX"/>
        </w:rPr>
        <w:lastRenderedPageBreak/>
        <w:t>E</w:t>
      </w:r>
      <w:r w:rsidR="00B33148" w:rsidRPr="00B33148">
        <w:rPr>
          <w:rFonts w:ascii="Tahoma" w:hAnsi="Tahoma" w:cs="Tahoma"/>
          <w:bCs/>
          <w:sz w:val="24"/>
          <w:szCs w:val="24"/>
          <w:lang w:val="es-MX"/>
        </w:rPr>
        <w:t>l sistema de cría puede contribuir</w:t>
      </w:r>
      <w:r w:rsidR="00882643">
        <w:rPr>
          <w:rFonts w:ascii="Tahoma" w:hAnsi="Tahoma" w:cs="Tahoma"/>
          <w:bCs/>
          <w:sz w:val="24"/>
          <w:szCs w:val="24"/>
          <w:lang w:val="es-MX"/>
        </w:rPr>
        <w:t>, adicionalmente,</w:t>
      </w:r>
      <w:r w:rsidR="00B33148" w:rsidRPr="00B33148">
        <w:rPr>
          <w:rFonts w:ascii="Tahoma" w:hAnsi="Tahoma" w:cs="Tahoma"/>
          <w:bCs/>
          <w:sz w:val="24"/>
          <w:szCs w:val="24"/>
          <w:lang w:val="es-MX"/>
        </w:rPr>
        <w:t xml:space="preserve"> a evitar la extinción de alguna</w:t>
      </w:r>
      <w:r w:rsidR="00882643">
        <w:rPr>
          <w:rFonts w:ascii="Tahoma" w:hAnsi="Tahoma" w:cs="Tahoma"/>
          <w:bCs/>
          <w:sz w:val="24"/>
          <w:szCs w:val="24"/>
          <w:lang w:val="es-MX"/>
        </w:rPr>
        <w:t>s</w:t>
      </w:r>
      <w:r w:rsidR="00B33148" w:rsidRPr="00B33148">
        <w:rPr>
          <w:rFonts w:ascii="Tahoma" w:hAnsi="Tahoma" w:cs="Tahoma"/>
          <w:bCs/>
          <w:sz w:val="24"/>
          <w:szCs w:val="24"/>
          <w:lang w:val="es-MX"/>
        </w:rPr>
        <w:t xml:space="preserve"> especie</w:t>
      </w:r>
      <w:r w:rsidR="00882643">
        <w:rPr>
          <w:rFonts w:ascii="Tahoma" w:hAnsi="Tahoma" w:cs="Tahoma"/>
          <w:bCs/>
          <w:sz w:val="24"/>
          <w:szCs w:val="24"/>
          <w:lang w:val="es-MX"/>
        </w:rPr>
        <w:t>s amenazadas</w:t>
      </w:r>
      <w:r w:rsidR="00B33148" w:rsidRPr="00B33148">
        <w:rPr>
          <w:rFonts w:ascii="Tahoma" w:hAnsi="Tahoma" w:cs="Tahoma"/>
          <w:bCs/>
          <w:sz w:val="24"/>
          <w:szCs w:val="24"/>
          <w:lang w:val="es-MX"/>
        </w:rPr>
        <w:t xml:space="preserve"> y </w:t>
      </w:r>
      <w:r>
        <w:rPr>
          <w:rFonts w:ascii="Tahoma" w:hAnsi="Tahoma" w:cs="Tahoma"/>
          <w:bCs/>
          <w:sz w:val="24"/>
          <w:szCs w:val="24"/>
          <w:lang w:val="es-MX"/>
        </w:rPr>
        <w:t>a</w:t>
      </w:r>
      <w:r w:rsidR="00B33148" w:rsidRPr="00B33148">
        <w:rPr>
          <w:rFonts w:ascii="Tahoma" w:hAnsi="Tahoma" w:cs="Tahoma"/>
          <w:bCs/>
          <w:sz w:val="24"/>
          <w:szCs w:val="24"/>
          <w:lang w:val="es-MX"/>
        </w:rPr>
        <w:t>l incremento de las poblaciones actuales en zona</w:t>
      </w:r>
      <w:r w:rsidR="00882643">
        <w:rPr>
          <w:rFonts w:ascii="Tahoma" w:hAnsi="Tahoma" w:cs="Tahoma"/>
          <w:bCs/>
          <w:sz w:val="24"/>
          <w:szCs w:val="24"/>
          <w:lang w:val="es-MX"/>
        </w:rPr>
        <w:t>s</w:t>
      </w:r>
      <w:r w:rsidR="00B33148" w:rsidRPr="00B33148">
        <w:rPr>
          <w:rFonts w:ascii="Tahoma" w:hAnsi="Tahoma" w:cs="Tahoma"/>
          <w:bCs/>
          <w:sz w:val="24"/>
          <w:szCs w:val="24"/>
          <w:lang w:val="es-MX"/>
        </w:rPr>
        <w:t xml:space="preserve"> determinada</w:t>
      </w:r>
      <w:r w:rsidR="00882643">
        <w:rPr>
          <w:rFonts w:ascii="Tahoma" w:hAnsi="Tahoma" w:cs="Tahoma"/>
          <w:bCs/>
          <w:sz w:val="24"/>
          <w:szCs w:val="24"/>
          <w:lang w:val="es-MX"/>
        </w:rPr>
        <w:t>s</w:t>
      </w:r>
      <w:r>
        <w:rPr>
          <w:rFonts w:ascii="Tahoma" w:hAnsi="Tahoma" w:cs="Tahoma"/>
          <w:bCs/>
          <w:sz w:val="24"/>
          <w:szCs w:val="24"/>
          <w:lang w:val="es-MX"/>
        </w:rPr>
        <w:t xml:space="preserve">. </w:t>
      </w:r>
      <w:r w:rsidR="00ED3A81">
        <w:rPr>
          <w:rFonts w:ascii="Tahoma" w:hAnsi="Tahoma" w:cs="Tahoma"/>
          <w:bCs/>
          <w:sz w:val="24"/>
          <w:szCs w:val="24"/>
        </w:rPr>
        <w:t>Además, significa</w:t>
      </w:r>
      <w:r w:rsidR="00B42E37" w:rsidRPr="00B42E37">
        <w:rPr>
          <w:rFonts w:ascii="Tahoma" w:hAnsi="Tahoma" w:cs="Tahoma"/>
          <w:bCs/>
          <w:sz w:val="24"/>
          <w:szCs w:val="24"/>
        </w:rPr>
        <w:t xml:space="preserve"> eliminar una barrera jurídica </w:t>
      </w:r>
      <w:r w:rsidR="00ED3A81">
        <w:rPr>
          <w:rFonts w:ascii="Tahoma" w:hAnsi="Tahoma" w:cs="Tahoma"/>
          <w:bCs/>
          <w:sz w:val="24"/>
          <w:szCs w:val="24"/>
        </w:rPr>
        <w:t xml:space="preserve">a una actividad </w:t>
      </w:r>
      <w:r w:rsidR="00B42E37" w:rsidRPr="00B42E37">
        <w:rPr>
          <w:rFonts w:ascii="Tahoma" w:hAnsi="Tahoma" w:cs="Tahoma"/>
          <w:bCs/>
          <w:sz w:val="24"/>
          <w:szCs w:val="24"/>
        </w:rPr>
        <w:t xml:space="preserve">que en la realidad ambiental es </w:t>
      </w:r>
      <w:r w:rsidR="00ED3A81">
        <w:rPr>
          <w:rFonts w:ascii="Tahoma" w:hAnsi="Tahoma" w:cs="Tahoma"/>
          <w:bCs/>
          <w:sz w:val="24"/>
          <w:szCs w:val="24"/>
        </w:rPr>
        <w:t xml:space="preserve">muy poco riesgosa, </w:t>
      </w:r>
      <w:r w:rsidR="00B42E37" w:rsidRPr="00B42E37">
        <w:rPr>
          <w:rFonts w:ascii="Tahoma" w:hAnsi="Tahoma" w:cs="Tahoma"/>
          <w:bCs/>
          <w:sz w:val="24"/>
          <w:szCs w:val="24"/>
        </w:rPr>
        <w:t>configura</w:t>
      </w:r>
      <w:r w:rsidR="00ED3A81">
        <w:rPr>
          <w:rFonts w:ascii="Tahoma" w:hAnsi="Tahoma" w:cs="Tahoma"/>
          <w:bCs/>
          <w:sz w:val="24"/>
          <w:szCs w:val="24"/>
        </w:rPr>
        <w:t xml:space="preserve">ndo </w:t>
      </w:r>
      <w:r w:rsidR="00B42E37" w:rsidRPr="00B42E37">
        <w:rPr>
          <w:rFonts w:ascii="Tahoma" w:hAnsi="Tahoma" w:cs="Tahoma"/>
          <w:bCs/>
          <w:sz w:val="24"/>
          <w:szCs w:val="24"/>
        </w:rPr>
        <w:t xml:space="preserve">una ventana de oportunidades para que </w:t>
      </w:r>
      <w:r w:rsidR="00ED3A81">
        <w:rPr>
          <w:rFonts w:ascii="Tahoma" w:hAnsi="Tahoma" w:cs="Tahoma"/>
          <w:bCs/>
          <w:sz w:val="24"/>
          <w:szCs w:val="24"/>
        </w:rPr>
        <w:t>estas comunidades puedan encontrar un modo de vida digno</w:t>
      </w:r>
      <w:r w:rsidR="00B42E37" w:rsidRPr="00B42E37">
        <w:rPr>
          <w:rFonts w:ascii="Tahoma" w:hAnsi="Tahoma" w:cs="Tahoma"/>
          <w:bCs/>
          <w:sz w:val="24"/>
          <w:szCs w:val="24"/>
        </w:rPr>
        <w:t>.</w:t>
      </w:r>
      <w:r w:rsidR="007737E3">
        <w:rPr>
          <w:rFonts w:ascii="Tahoma" w:hAnsi="Tahoma" w:cs="Tahoma"/>
          <w:bCs/>
          <w:sz w:val="24"/>
          <w:szCs w:val="24"/>
        </w:rPr>
        <w:t xml:space="preserve"> </w:t>
      </w:r>
      <w:r w:rsidR="004371EB">
        <w:rPr>
          <w:rFonts w:ascii="Tahoma" w:hAnsi="Tahoma" w:cs="Tahoma"/>
          <w:bCs/>
          <w:sz w:val="24"/>
          <w:szCs w:val="24"/>
        </w:rPr>
        <w:t>Esto sin contar con que, por la necesidad de</w:t>
      </w:r>
      <w:r w:rsidR="004371EB" w:rsidRPr="004371EB">
        <w:rPr>
          <w:rFonts w:ascii="Tahoma" w:hAnsi="Tahoma" w:cs="Tahoma"/>
          <w:bCs/>
          <w:sz w:val="24"/>
          <w:szCs w:val="24"/>
        </w:rPr>
        <w:t xml:space="preserve"> criar especies endémicas y poco comunes que no </w:t>
      </w:r>
      <w:r w:rsidR="004371EB">
        <w:rPr>
          <w:rFonts w:ascii="Tahoma" w:hAnsi="Tahoma" w:cs="Tahoma"/>
          <w:bCs/>
          <w:sz w:val="24"/>
          <w:szCs w:val="24"/>
        </w:rPr>
        <w:t xml:space="preserve">sean ofrecidas </w:t>
      </w:r>
      <w:r w:rsidR="005A1640">
        <w:rPr>
          <w:rFonts w:ascii="Tahoma" w:hAnsi="Tahoma" w:cs="Tahoma"/>
          <w:bCs/>
          <w:sz w:val="24"/>
          <w:szCs w:val="24"/>
        </w:rPr>
        <w:t>en otros</w:t>
      </w:r>
      <w:r w:rsidR="004371EB" w:rsidRPr="004371EB">
        <w:rPr>
          <w:rFonts w:ascii="Tahoma" w:hAnsi="Tahoma" w:cs="Tahoma"/>
          <w:bCs/>
          <w:sz w:val="24"/>
          <w:szCs w:val="24"/>
        </w:rPr>
        <w:t xml:space="preserve"> países productores</w:t>
      </w:r>
      <w:r w:rsidR="004371EB">
        <w:rPr>
          <w:rFonts w:ascii="Tahoma" w:hAnsi="Tahoma" w:cs="Tahoma"/>
          <w:bCs/>
          <w:sz w:val="24"/>
          <w:szCs w:val="24"/>
        </w:rPr>
        <w:t>,</w:t>
      </w:r>
      <w:r w:rsidR="004371EB" w:rsidRPr="004371EB">
        <w:rPr>
          <w:rFonts w:ascii="Tahoma" w:hAnsi="Tahoma" w:cs="Tahoma"/>
          <w:bCs/>
          <w:sz w:val="24"/>
          <w:szCs w:val="24"/>
        </w:rPr>
        <w:t xml:space="preserve"> </w:t>
      </w:r>
      <w:r w:rsidR="004371EB">
        <w:rPr>
          <w:rFonts w:ascii="Tahoma" w:hAnsi="Tahoma" w:cs="Tahoma"/>
          <w:bCs/>
          <w:sz w:val="24"/>
          <w:szCs w:val="24"/>
        </w:rPr>
        <w:t xml:space="preserve">el proyecto puede constituirse en una iniciativa que estimule, indirectamente, una mayor investigación sobre la biodiversidad de insectos </w:t>
      </w:r>
      <w:r w:rsidR="004371EB" w:rsidRPr="004371EB">
        <w:rPr>
          <w:rFonts w:ascii="Tahoma" w:hAnsi="Tahoma" w:cs="Tahoma"/>
          <w:bCs/>
          <w:sz w:val="24"/>
          <w:szCs w:val="24"/>
        </w:rPr>
        <w:t>de fauna silvestre nativa de las clases Insecta, Chilopoda y Arachnida</w:t>
      </w:r>
      <w:r w:rsidR="004371EB">
        <w:rPr>
          <w:rFonts w:ascii="Tahoma" w:hAnsi="Tahoma" w:cs="Tahoma"/>
          <w:bCs/>
          <w:sz w:val="24"/>
          <w:szCs w:val="24"/>
        </w:rPr>
        <w:t>. Ello con la finalidad de permita</w:t>
      </w:r>
      <w:r w:rsidR="004371EB" w:rsidRPr="004371EB">
        <w:rPr>
          <w:rFonts w:ascii="Tahoma" w:hAnsi="Tahoma" w:cs="Tahoma"/>
          <w:bCs/>
          <w:sz w:val="24"/>
          <w:szCs w:val="24"/>
        </w:rPr>
        <w:t xml:space="preserve"> posicionar en el exterior</w:t>
      </w:r>
      <w:r w:rsidR="004371EB">
        <w:rPr>
          <w:rFonts w:ascii="Tahoma" w:hAnsi="Tahoma" w:cs="Tahoma"/>
          <w:bCs/>
          <w:sz w:val="24"/>
          <w:szCs w:val="24"/>
        </w:rPr>
        <w:t xml:space="preserve"> este tipo de productos colombianos.</w:t>
      </w:r>
    </w:p>
    <w:p w14:paraId="29E1688B" w14:textId="77777777" w:rsidR="004371EB" w:rsidRPr="00B42E37" w:rsidRDefault="004371EB" w:rsidP="00B42E37">
      <w:pPr>
        <w:spacing w:after="0" w:line="240" w:lineRule="auto"/>
        <w:jc w:val="both"/>
        <w:rPr>
          <w:rFonts w:ascii="Tahoma" w:hAnsi="Tahoma" w:cs="Tahoma"/>
          <w:bCs/>
          <w:sz w:val="24"/>
          <w:szCs w:val="24"/>
        </w:rPr>
      </w:pPr>
    </w:p>
    <w:p w14:paraId="1D9D5DC7" w14:textId="1A50636E" w:rsidR="00F20F68" w:rsidRDefault="00B42E37" w:rsidP="00B42E37">
      <w:pPr>
        <w:spacing w:after="0" w:line="240" w:lineRule="auto"/>
        <w:jc w:val="both"/>
        <w:rPr>
          <w:rFonts w:ascii="Tahoma" w:hAnsi="Tahoma" w:cs="Tahoma"/>
          <w:bCs/>
          <w:sz w:val="24"/>
          <w:szCs w:val="24"/>
        </w:rPr>
      </w:pPr>
      <w:r w:rsidRPr="00B42E37">
        <w:rPr>
          <w:rFonts w:ascii="Tahoma" w:hAnsi="Tahoma" w:cs="Tahoma"/>
          <w:bCs/>
          <w:sz w:val="24"/>
          <w:szCs w:val="24"/>
        </w:rPr>
        <w:t xml:space="preserve">En la actualidad la </w:t>
      </w:r>
      <w:r w:rsidR="00A66464" w:rsidRPr="00B42E37">
        <w:rPr>
          <w:rFonts w:ascii="Tahoma" w:hAnsi="Tahoma" w:cs="Tahoma"/>
          <w:bCs/>
          <w:sz w:val="24"/>
          <w:szCs w:val="24"/>
        </w:rPr>
        <w:t>obliga</w:t>
      </w:r>
      <w:r w:rsidR="00A66464">
        <w:rPr>
          <w:rFonts w:ascii="Tahoma" w:hAnsi="Tahoma" w:cs="Tahoma"/>
          <w:bCs/>
          <w:sz w:val="24"/>
          <w:szCs w:val="24"/>
        </w:rPr>
        <w:t>ción</w:t>
      </w:r>
      <w:r w:rsidRPr="00B42E37">
        <w:rPr>
          <w:rFonts w:ascii="Tahoma" w:hAnsi="Tahoma" w:cs="Tahoma"/>
          <w:bCs/>
          <w:sz w:val="24"/>
          <w:szCs w:val="24"/>
        </w:rPr>
        <w:t xml:space="preserve"> de asumir</w:t>
      </w:r>
      <w:r w:rsidR="00A66464">
        <w:rPr>
          <w:rFonts w:ascii="Tahoma" w:hAnsi="Tahoma" w:cs="Tahoma"/>
          <w:bCs/>
          <w:sz w:val="24"/>
          <w:szCs w:val="24"/>
        </w:rPr>
        <w:t xml:space="preserve"> los</w:t>
      </w:r>
      <w:r w:rsidRPr="00B42E37">
        <w:rPr>
          <w:rFonts w:ascii="Tahoma" w:hAnsi="Tahoma" w:cs="Tahoma"/>
          <w:bCs/>
          <w:sz w:val="24"/>
          <w:szCs w:val="24"/>
        </w:rPr>
        <w:t xml:space="preserve"> exorbitante</w:t>
      </w:r>
      <w:r w:rsidR="00A66464">
        <w:rPr>
          <w:rFonts w:ascii="Tahoma" w:hAnsi="Tahoma" w:cs="Tahoma"/>
          <w:bCs/>
          <w:sz w:val="24"/>
          <w:szCs w:val="24"/>
        </w:rPr>
        <w:t>s costos</w:t>
      </w:r>
      <w:r w:rsidRPr="00B42E37">
        <w:rPr>
          <w:rFonts w:ascii="Tahoma" w:hAnsi="Tahoma" w:cs="Tahoma"/>
          <w:bCs/>
          <w:sz w:val="24"/>
          <w:szCs w:val="24"/>
        </w:rPr>
        <w:t xml:space="preserve"> de un estudio de impacto ambiental</w:t>
      </w:r>
      <w:r w:rsidR="00A66464">
        <w:rPr>
          <w:rFonts w:ascii="Tahoma" w:hAnsi="Tahoma" w:cs="Tahoma"/>
          <w:bCs/>
          <w:sz w:val="24"/>
          <w:szCs w:val="24"/>
        </w:rPr>
        <w:t>,</w:t>
      </w:r>
      <w:r w:rsidRPr="00B42E37">
        <w:rPr>
          <w:rFonts w:ascii="Tahoma" w:hAnsi="Tahoma" w:cs="Tahoma"/>
          <w:bCs/>
          <w:sz w:val="24"/>
          <w:szCs w:val="24"/>
        </w:rPr>
        <w:t xml:space="preserve"> en</w:t>
      </w:r>
      <w:r w:rsidR="00A66464">
        <w:rPr>
          <w:rFonts w:ascii="Tahoma" w:hAnsi="Tahoma" w:cs="Tahoma"/>
          <w:bCs/>
          <w:sz w:val="24"/>
          <w:szCs w:val="24"/>
        </w:rPr>
        <w:t xml:space="preserve"> el trámite</w:t>
      </w:r>
      <w:r w:rsidRPr="00B42E37">
        <w:rPr>
          <w:rFonts w:ascii="Tahoma" w:hAnsi="Tahoma" w:cs="Tahoma"/>
          <w:bCs/>
          <w:sz w:val="24"/>
          <w:szCs w:val="24"/>
        </w:rPr>
        <w:t xml:space="preserve"> de la licencia ambiental para el establecimiento del zoocriadero</w:t>
      </w:r>
      <w:r w:rsidR="00A66464">
        <w:rPr>
          <w:rFonts w:ascii="Tahoma" w:hAnsi="Tahoma" w:cs="Tahoma"/>
          <w:bCs/>
          <w:sz w:val="24"/>
          <w:szCs w:val="24"/>
        </w:rPr>
        <w:t xml:space="preserve">s, </w:t>
      </w:r>
      <w:r w:rsidR="00A66464" w:rsidRPr="00B42E37">
        <w:rPr>
          <w:rFonts w:ascii="Tahoma" w:hAnsi="Tahoma" w:cs="Tahoma"/>
          <w:bCs/>
          <w:sz w:val="24"/>
          <w:szCs w:val="24"/>
        </w:rPr>
        <w:t xml:space="preserve">es </w:t>
      </w:r>
      <w:r w:rsidR="00F20F68">
        <w:rPr>
          <w:rFonts w:ascii="Tahoma" w:hAnsi="Tahoma" w:cs="Tahoma"/>
          <w:bCs/>
          <w:sz w:val="24"/>
          <w:szCs w:val="24"/>
        </w:rPr>
        <w:t xml:space="preserve">una condición </w:t>
      </w:r>
      <w:r w:rsidR="00A66464" w:rsidRPr="00B42E37">
        <w:rPr>
          <w:rFonts w:ascii="Tahoma" w:hAnsi="Tahoma" w:cs="Tahoma"/>
          <w:bCs/>
          <w:sz w:val="24"/>
          <w:szCs w:val="24"/>
        </w:rPr>
        <w:t xml:space="preserve">imposible de cumplir </w:t>
      </w:r>
      <w:r w:rsidR="00A66464">
        <w:rPr>
          <w:rFonts w:ascii="Tahoma" w:hAnsi="Tahoma" w:cs="Tahoma"/>
          <w:bCs/>
          <w:sz w:val="24"/>
          <w:szCs w:val="24"/>
        </w:rPr>
        <w:t>para las comunidades de</w:t>
      </w:r>
      <w:r w:rsidRPr="00B42E37">
        <w:rPr>
          <w:rFonts w:ascii="Tahoma" w:hAnsi="Tahoma" w:cs="Tahoma"/>
          <w:bCs/>
          <w:sz w:val="24"/>
          <w:szCs w:val="24"/>
        </w:rPr>
        <w:t xml:space="preserve"> campesinos</w:t>
      </w:r>
      <w:r w:rsidR="00ED3A81">
        <w:rPr>
          <w:rFonts w:ascii="Tahoma" w:hAnsi="Tahoma" w:cs="Tahoma"/>
          <w:bCs/>
          <w:sz w:val="24"/>
          <w:szCs w:val="24"/>
        </w:rPr>
        <w:t>. Ello reduce</w:t>
      </w:r>
      <w:r w:rsidRPr="00B42E37">
        <w:rPr>
          <w:rFonts w:ascii="Tahoma" w:hAnsi="Tahoma" w:cs="Tahoma"/>
          <w:bCs/>
          <w:sz w:val="24"/>
          <w:szCs w:val="24"/>
        </w:rPr>
        <w:t xml:space="preserve"> las posibilidades laborales en est</w:t>
      </w:r>
      <w:r w:rsidR="00A66464">
        <w:rPr>
          <w:rFonts w:ascii="Tahoma" w:hAnsi="Tahoma" w:cs="Tahoma"/>
          <w:bCs/>
          <w:sz w:val="24"/>
          <w:szCs w:val="24"/>
        </w:rPr>
        <w:t>a actividad</w:t>
      </w:r>
      <w:r w:rsidR="00F20F68">
        <w:rPr>
          <w:rFonts w:ascii="Tahoma" w:hAnsi="Tahoma" w:cs="Tahoma"/>
          <w:bCs/>
          <w:sz w:val="24"/>
          <w:szCs w:val="24"/>
        </w:rPr>
        <w:t xml:space="preserve"> y afecta </w:t>
      </w:r>
      <w:r w:rsidR="00882643">
        <w:rPr>
          <w:rFonts w:ascii="Tahoma" w:hAnsi="Tahoma" w:cs="Tahoma"/>
          <w:bCs/>
          <w:sz w:val="24"/>
          <w:szCs w:val="24"/>
        </w:rPr>
        <w:t>sus</w:t>
      </w:r>
      <w:r w:rsidR="00F20F68">
        <w:rPr>
          <w:rFonts w:ascii="Tahoma" w:hAnsi="Tahoma" w:cs="Tahoma"/>
          <w:bCs/>
          <w:sz w:val="24"/>
          <w:szCs w:val="24"/>
        </w:rPr>
        <w:t xml:space="preserve"> oportunidades</w:t>
      </w:r>
      <w:r w:rsidR="00A66464">
        <w:rPr>
          <w:rFonts w:ascii="Tahoma" w:hAnsi="Tahoma" w:cs="Tahoma"/>
          <w:bCs/>
          <w:sz w:val="24"/>
          <w:szCs w:val="24"/>
        </w:rPr>
        <w:t>.</w:t>
      </w:r>
      <w:r w:rsidR="007737E3">
        <w:rPr>
          <w:rFonts w:ascii="Tahoma" w:hAnsi="Tahoma" w:cs="Tahoma"/>
          <w:bCs/>
          <w:sz w:val="24"/>
          <w:szCs w:val="24"/>
        </w:rPr>
        <w:t xml:space="preserve"> </w:t>
      </w:r>
      <w:r w:rsidR="00F20F68">
        <w:rPr>
          <w:rFonts w:ascii="Tahoma" w:hAnsi="Tahoma" w:cs="Tahoma"/>
          <w:bCs/>
          <w:sz w:val="24"/>
          <w:szCs w:val="24"/>
        </w:rPr>
        <w:t>La posibilidad de desarrollar actividades de zoocría de insectos, por el contrario, constituye</w:t>
      </w:r>
      <w:r w:rsidRPr="00B42E37">
        <w:rPr>
          <w:rFonts w:ascii="Tahoma" w:hAnsi="Tahoma" w:cs="Tahoma"/>
          <w:bCs/>
          <w:sz w:val="24"/>
          <w:szCs w:val="24"/>
        </w:rPr>
        <w:t xml:space="preserve"> una </w:t>
      </w:r>
      <w:r w:rsidR="002324FC">
        <w:rPr>
          <w:rFonts w:ascii="Tahoma" w:hAnsi="Tahoma" w:cs="Tahoma"/>
          <w:bCs/>
          <w:sz w:val="24"/>
          <w:szCs w:val="24"/>
        </w:rPr>
        <w:t>alternativa</w:t>
      </w:r>
      <w:r w:rsidRPr="00B42E37">
        <w:rPr>
          <w:rFonts w:ascii="Tahoma" w:hAnsi="Tahoma" w:cs="Tahoma"/>
          <w:bCs/>
          <w:sz w:val="24"/>
          <w:szCs w:val="24"/>
        </w:rPr>
        <w:t xml:space="preserve"> para mejorar la calidad de vida de comunidades, garantizando un sustento a sus familias en consonancia con el cumplimiento de fines esenciales del Estado. </w:t>
      </w:r>
    </w:p>
    <w:p w14:paraId="1D159046" w14:textId="77777777" w:rsidR="00F20F68" w:rsidRDefault="00F20F68" w:rsidP="00B42E37">
      <w:pPr>
        <w:spacing w:after="0" w:line="240" w:lineRule="auto"/>
        <w:jc w:val="both"/>
        <w:rPr>
          <w:rFonts w:ascii="Tahoma" w:hAnsi="Tahoma" w:cs="Tahoma"/>
          <w:bCs/>
          <w:sz w:val="24"/>
          <w:szCs w:val="24"/>
        </w:rPr>
      </w:pPr>
    </w:p>
    <w:p w14:paraId="7B85189C" w14:textId="6A772E33" w:rsidR="00A60B46" w:rsidRDefault="00F20F68" w:rsidP="00B42E37">
      <w:pPr>
        <w:spacing w:after="0" w:line="240" w:lineRule="auto"/>
        <w:jc w:val="both"/>
        <w:rPr>
          <w:rFonts w:ascii="Tahoma" w:hAnsi="Tahoma" w:cs="Tahoma"/>
          <w:bCs/>
          <w:sz w:val="24"/>
          <w:szCs w:val="24"/>
        </w:rPr>
      </w:pPr>
      <w:r>
        <w:rPr>
          <w:rFonts w:ascii="Tahoma" w:hAnsi="Tahoma" w:cs="Tahoma"/>
          <w:bCs/>
          <w:sz w:val="24"/>
          <w:szCs w:val="24"/>
        </w:rPr>
        <w:t>N</w:t>
      </w:r>
      <w:r w:rsidR="00B42E37" w:rsidRPr="00B42E37">
        <w:rPr>
          <w:rFonts w:ascii="Tahoma" w:hAnsi="Tahoma" w:cs="Tahoma"/>
          <w:bCs/>
          <w:sz w:val="24"/>
          <w:szCs w:val="24"/>
        </w:rPr>
        <w:t xml:space="preserve">o generar este cambio legislativo, </w:t>
      </w:r>
      <w:r>
        <w:rPr>
          <w:rFonts w:ascii="Tahoma" w:hAnsi="Tahoma" w:cs="Tahoma"/>
          <w:bCs/>
          <w:sz w:val="24"/>
          <w:szCs w:val="24"/>
        </w:rPr>
        <w:t xml:space="preserve">seguirá impidiendo el desarrollo de esta actividad productiva, </w:t>
      </w:r>
      <w:r w:rsidR="00B42E37" w:rsidRPr="00B42E37">
        <w:rPr>
          <w:rFonts w:ascii="Tahoma" w:hAnsi="Tahoma" w:cs="Tahoma"/>
          <w:bCs/>
          <w:sz w:val="24"/>
          <w:szCs w:val="24"/>
        </w:rPr>
        <w:t xml:space="preserve">vulnerando derechos a </w:t>
      </w:r>
      <w:r>
        <w:rPr>
          <w:rFonts w:ascii="Tahoma" w:hAnsi="Tahoma" w:cs="Tahoma"/>
          <w:bCs/>
          <w:sz w:val="24"/>
          <w:szCs w:val="24"/>
        </w:rPr>
        <w:t xml:space="preserve">estas </w:t>
      </w:r>
      <w:r w:rsidR="00B42E37" w:rsidRPr="00B42E37">
        <w:rPr>
          <w:rFonts w:ascii="Tahoma" w:hAnsi="Tahoma" w:cs="Tahoma"/>
          <w:bCs/>
          <w:sz w:val="24"/>
          <w:szCs w:val="24"/>
        </w:rPr>
        <w:t xml:space="preserve">comunidades como el derecho a un trabajo en condiciones </w:t>
      </w:r>
      <w:r w:rsidR="002324FC">
        <w:rPr>
          <w:rFonts w:ascii="Tahoma" w:hAnsi="Tahoma" w:cs="Tahoma"/>
          <w:bCs/>
          <w:sz w:val="24"/>
          <w:szCs w:val="24"/>
        </w:rPr>
        <w:t>de equidad, dignidad y justicia</w:t>
      </w:r>
      <w:r>
        <w:rPr>
          <w:rFonts w:ascii="Tahoma" w:hAnsi="Tahoma" w:cs="Tahoma"/>
          <w:bCs/>
          <w:sz w:val="24"/>
          <w:szCs w:val="24"/>
        </w:rPr>
        <w:t>: solo aquellos con la capacidad económica necesaria podrán participar</w:t>
      </w:r>
      <w:r w:rsidR="00B42E37" w:rsidRPr="00B42E37">
        <w:rPr>
          <w:rFonts w:ascii="Tahoma" w:hAnsi="Tahoma" w:cs="Tahoma"/>
          <w:bCs/>
          <w:sz w:val="24"/>
          <w:szCs w:val="24"/>
        </w:rPr>
        <w:t xml:space="preserve"> de este negocio</w:t>
      </w:r>
      <w:r>
        <w:rPr>
          <w:rFonts w:ascii="Tahoma" w:hAnsi="Tahoma" w:cs="Tahoma"/>
          <w:bCs/>
          <w:sz w:val="24"/>
          <w:szCs w:val="24"/>
        </w:rPr>
        <w:t>, pues serán solo ellos quienes puedan</w:t>
      </w:r>
      <w:r w:rsidR="00B42E37" w:rsidRPr="00B42E37">
        <w:rPr>
          <w:rFonts w:ascii="Tahoma" w:hAnsi="Tahoma" w:cs="Tahoma"/>
          <w:bCs/>
          <w:sz w:val="24"/>
          <w:szCs w:val="24"/>
        </w:rPr>
        <w:t xml:space="preserve"> adquirir la licencia ambiental requerida para el zoocriadero.</w:t>
      </w:r>
      <w:r w:rsidR="007737E3">
        <w:rPr>
          <w:rFonts w:ascii="Tahoma" w:hAnsi="Tahoma" w:cs="Tahoma"/>
          <w:bCs/>
          <w:sz w:val="24"/>
          <w:szCs w:val="24"/>
        </w:rPr>
        <w:t xml:space="preserve"> </w:t>
      </w:r>
      <w:r w:rsidR="00B42E37" w:rsidRPr="00B42E37">
        <w:rPr>
          <w:rFonts w:ascii="Tahoma" w:hAnsi="Tahoma" w:cs="Tahoma"/>
          <w:bCs/>
          <w:sz w:val="24"/>
          <w:szCs w:val="24"/>
        </w:rPr>
        <w:t>En este orden de ideas, se propone modificar la normativa colombiana para precisar que la zoocría de especies nativas de la clase animal Insecta requerirán simplemente del permiso de la respectiva autoridad ambiental que tenga jurisdicción donde vaya a operar el zoocriadero, sin necesidad de estudio de impacto ambiental ni de licencia ambiental.</w:t>
      </w:r>
    </w:p>
    <w:p w14:paraId="2B79091F" w14:textId="77777777" w:rsidR="00B42E37" w:rsidRPr="00B42E37" w:rsidRDefault="00B42E37" w:rsidP="00B42E37">
      <w:pPr>
        <w:spacing w:after="0" w:line="240" w:lineRule="auto"/>
        <w:jc w:val="both"/>
        <w:rPr>
          <w:rFonts w:ascii="Tahoma" w:hAnsi="Tahoma" w:cs="Tahoma"/>
          <w:bCs/>
          <w:sz w:val="24"/>
          <w:szCs w:val="24"/>
        </w:rPr>
      </w:pPr>
    </w:p>
    <w:p w14:paraId="3C0E10C8" w14:textId="77777777" w:rsidR="00A60B46" w:rsidRDefault="00A60B46" w:rsidP="00A60B46">
      <w:pPr>
        <w:numPr>
          <w:ilvl w:val="0"/>
          <w:numId w:val="2"/>
        </w:numPr>
        <w:spacing w:after="0" w:line="240" w:lineRule="auto"/>
        <w:contextualSpacing/>
        <w:jc w:val="both"/>
        <w:rPr>
          <w:rFonts w:ascii="Tahoma" w:eastAsia="Calibri" w:hAnsi="Tahoma" w:cs="Tahoma"/>
          <w:b/>
          <w:sz w:val="24"/>
          <w:szCs w:val="24"/>
        </w:rPr>
      </w:pPr>
      <w:r w:rsidRPr="00A60B46">
        <w:rPr>
          <w:rFonts w:ascii="Tahoma" w:eastAsia="Calibri" w:hAnsi="Tahoma" w:cs="Tahoma"/>
          <w:b/>
          <w:sz w:val="24"/>
          <w:szCs w:val="24"/>
        </w:rPr>
        <w:t>Antecedentes Normativos</w:t>
      </w:r>
    </w:p>
    <w:p w14:paraId="02A6A918" w14:textId="71D25A45" w:rsidR="00A60B46" w:rsidRDefault="00A60B46" w:rsidP="00A60B46">
      <w:pPr>
        <w:spacing w:after="0" w:line="240" w:lineRule="auto"/>
        <w:contextualSpacing/>
        <w:jc w:val="both"/>
        <w:rPr>
          <w:rFonts w:ascii="Tahoma" w:eastAsia="Calibri" w:hAnsi="Tahoma" w:cs="Tahoma"/>
          <w:b/>
          <w:sz w:val="24"/>
          <w:szCs w:val="24"/>
          <w:lang w:val="es-MX"/>
        </w:rPr>
      </w:pPr>
    </w:p>
    <w:p w14:paraId="524523D4" w14:textId="77777777" w:rsidR="00637C2C" w:rsidRDefault="00882643" w:rsidP="00A60B46">
      <w:pPr>
        <w:spacing w:after="0" w:line="240" w:lineRule="auto"/>
        <w:contextualSpacing/>
        <w:jc w:val="both"/>
        <w:rPr>
          <w:rFonts w:ascii="Tahoma" w:eastAsia="Calibri" w:hAnsi="Tahoma" w:cs="Tahoma"/>
          <w:bCs/>
          <w:sz w:val="24"/>
          <w:szCs w:val="24"/>
          <w:lang w:val="es-MX"/>
        </w:rPr>
      </w:pPr>
      <w:r w:rsidRPr="00637C2C">
        <w:rPr>
          <w:rFonts w:ascii="Tahoma" w:eastAsia="Calibri" w:hAnsi="Tahoma" w:cs="Tahoma"/>
          <w:bCs/>
          <w:sz w:val="24"/>
          <w:szCs w:val="24"/>
          <w:lang w:val="es-MX"/>
        </w:rPr>
        <w:t>A partir de su promulgación, l</w:t>
      </w:r>
      <w:r w:rsidR="00987204" w:rsidRPr="00637C2C">
        <w:rPr>
          <w:rFonts w:ascii="Tahoma" w:eastAsia="Calibri" w:hAnsi="Tahoma" w:cs="Tahoma"/>
          <w:bCs/>
          <w:sz w:val="24"/>
          <w:szCs w:val="24"/>
          <w:lang w:val="es-MX"/>
        </w:rPr>
        <w:t>a</w:t>
      </w:r>
      <w:r w:rsidR="00186012" w:rsidRPr="00637C2C">
        <w:rPr>
          <w:rFonts w:ascii="Tahoma" w:eastAsia="Calibri" w:hAnsi="Tahoma" w:cs="Tahoma"/>
          <w:bCs/>
          <w:sz w:val="24"/>
          <w:szCs w:val="24"/>
          <w:lang w:val="es-MX"/>
        </w:rPr>
        <w:t xml:space="preserve"> Constitución Política de 1991 </w:t>
      </w:r>
      <w:r w:rsidR="00637C2C">
        <w:rPr>
          <w:rFonts w:ascii="Tahoma" w:eastAsia="Calibri" w:hAnsi="Tahoma" w:cs="Tahoma"/>
          <w:bCs/>
          <w:sz w:val="24"/>
          <w:szCs w:val="24"/>
          <w:lang w:val="es-MX"/>
        </w:rPr>
        <w:t>e</w:t>
      </w:r>
      <w:r w:rsidRPr="00637C2C">
        <w:rPr>
          <w:rFonts w:ascii="Tahoma" w:eastAsia="Calibri" w:hAnsi="Tahoma" w:cs="Tahoma"/>
          <w:bCs/>
          <w:sz w:val="24"/>
          <w:szCs w:val="24"/>
          <w:lang w:val="es-MX"/>
        </w:rPr>
        <w:t xml:space="preserve">stableció disposiciones </w:t>
      </w:r>
      <w:r w:rsidR="00637C2C">
        <w:rPr>
          <w:rFonts w:ascii="Tahoma" w:eastAsia="Calibri" w:hAnsi="Tahoma" w:cs="Tahoma"/>
          <w:bCs/>
          <w:sz w:val="24"/>
          <w:szCs w:val="24"/>
          <w:lang w:val="es-MX"/>
        </w:rPr>
        <w:t xml:space="preserve">en las que se consideró </w:t>
      </w:r>
      <w:r w:rsidRPr="00637C2C">
        <w:rPr>
          <w:rFonts w:ascii="Tahoma" w:eastAsia="Calibri" w:hAnsi="Tahoma" w:cs="Tahoma"/>
          <w:bCs/>
          <w:sz w:val="24"/>
          <w:szCs w:val="24"/>
          <w:lang w:val="es-MX"/>
        </w:rPr>
        <w:t xml:space="preserve">al medio ambiente como uno de los bienes </w:t>
      </w:r>
      <w:r w:rsidR="00637C2C">
        <w:rPr>
          <w:rFonts w:ascii="Tahoma" w:eastAsia="Calibri" w:hAnsi="Tahoma" w:cs="Tahoma"/>
          <w:bCs/>
          <w:sz w:val="24"/>
          <w:szCs w:val="24"/>
          <w:lang w:val="es-MX"/>
        </w:rPr>
        <w:t>esenciales</w:t>
      </w:r>
      <w:r w:rsidRPr="00637C2C">
        <w:rPr>
          <w:rFonts w:ascii="Tahoma" w:eastAsia="Calibri" w:hAnsi="Tahoma" w:cs="Tahoma"/>
          <w:bCs/>
          <w:sz w:val="24"/>
          <w:szCs w:val="24"/>
          <w:lang w:val="es-MX"/>
        </w:rPr>
        <w:t xml:space="preserve"> de los colombianos. La </w:t>
      </w:r>
      <w:r w:rsidR="00637C2C">
        <w:rPr>
          <w:rFonts w:ascii="Tahoma" w:eastAsia="Calibri" w:hAnsi="Tahoma" w:cs="Tahoma"/>
          <w:bCs/>
          <w:sz w:val="24"/>
          <w:szCs w:val="24"/>
          <w:lang w:val="es-MX"/>
        </w:rPr>
        <w:t>C</w:t>
      </w:r>
      <w:r w:rsidRPr="00637C2C">
        <w:rPr>
          <w:rFonts w:ascii="Tahoma" w:eastAsia="Calibri" w:hAnsi="Tahoma" w:cs="Tahoma"/>
          <w:bCs/>
          <w:sz w:val="24"/>
          <w:szCs w:val="24"/>
          <w:lang w:val="es-MX"/>
        </w:rPr>
        <w:t>arta Política propuso</w:t>
      </w:r>
      <w:r w:rsidR="00637C2C">
        <w:rPr>
          <w:rFonts w:ascii="Tahoma" w:eastAsia="Calibri" w:hAnsi="Tahoma" w:cs="Tahoma"/>
          <w:bCs/>
          <w:sz w:val="24"/>
          <w:szCs w:val="24"/>
          <w:lang w:val="es-MX"/>
        </w:rPr>
        <w:t>,</w:t>
      </w:r>
      <w:r w:rsidRPr="00637C2C">
        <w:rPr>
          <w:rFonts w:ascii="Tahoma" w:eastAsia="Calibri" w:hAnsi="Tahoma" w:cs="Tahoma"/>
          <w:bCs/>
          <w:sz w:val="24"/>
          <w:szCs w:val="24"/>
          <w:lang w:val="es-MX"/>
        </w:rPr>
        <w:t xml:space="preserve"> dentro de su Corpus</w:t>
      </w:r>
      <w:r w:rsidR="00637C2C">
        <w:rPr>
          <w:rFonts w:ascii="Tahoma" w:eastAsia="Calibri" w:hAnsi="Tahoma" w:cs="Tahoma"/>
          <w:bCs/>
          <w:sz w:val="24"/>
          <w:szCs w:val="24"/>
          <w:lang w:val="es-MX"/>
        </w:rPr>
        <w:t>,</w:t>
      </w:r>
      <w:r w:rsidRPr="00637C2C">
        <w:rPr>
          <w:rFonts w:ascii="Tahoma" w:eastAsia="Calibri" w:hAnsi="Tahoma" w:cs="Tahoma"/>
          <w:bCs/>
          <w:sz w:val="24"/>
          <w:szCs w:val="24"/>
          <w:lang w:val="es-MX"/>
        </w:rPr>
        <w:t xml:space="preserve"> un conjunto de disposiciones dirigidas a la protección del ambiente qué han recibido la denominación de Constitución </w:t>
      </w:r>
      <w:r w:rsidR="00637C2C">
        <w:rPr>
          <w:rFonts w:ascii="Tahoma" w:eastAsia="Calibri" w:hAnsi="Tahoma" w:cs="Tahoma"/>
          <w:bCs/>
          <w:sz w:val="24"/>
          <w:szCs w:val="24"/>
          <w:lang w:val="es-MX"/>
        </w:rPr>
        <w:t>A</w:t>
      </w:r>
      <w:r w:rsidRPr="00637C2C">
        <w:rPr>
          <w:rFonts w:ascii="Tahoma" w:eastAsia="Calibri" w:hAnsi="Tahoma" w:cs="Tahoma"/>
          <w:bCs/>
          <w:sz w:val="24"/>
          <w:szCs w:val="24"/>
          <w:lang w:val="es-MX"/>
        </w:rPr>
        <w:t xml:space="preserve">mbiental. </w:t>
      </w:r>
      <w:r w:rsidR="00637C2C" w:rsidRPr="00637C2C">
        <w:rPr>
          <w:rFonts w:ascii="Tahoma" w:eastAsia="Calibri" w:hAnsi="Tahoma" w:cs="Tahoma"/>
          <w:bCs/>
          <w:sz w:val="24"/>
          <w:szCs w:val="24"/>
          <w:lang w:val="es-MX"/>
        </w:rPr>
        <w:t xml:space="preserve">Así por ejemplo en su artículo </w:t>
      </w:r>
      <w:r w:rsidR="00637C2C">
        <w:rPr>
          <w:rFonts w:ascii="Tahoma" w:eastAsia="Calibri" w:hAnsi="Tahoma" w:cs="Tahoma"/>
          <w:bCs/>
          <w:sz w:val="24"/>
          <w:szCs w:val="24"/>
          <w:lang w:val="es-MX"/>
        </w:rPr>
        <w:t xml:space="preserve">se </w:t>
      </w:r>
      <w:r w:rsidR="00637C2C" w:rsidRPr="00637C2C">
        <w:rPr>
          <w:rFonts w:ascii="Tahoma" w:eastAsia="Calibri" w:hAnsi="Tahoma" w:cs="Tahoma"/>
          <w:bCs/>
          <w:sz w:val="24"/>
          <w:szCs w:val="24"/>
          <w:lang w:val="es-MX"/>
        </w:rPr>
        <w:t xml:space="preserve">establece </w:t>
      </w:r>
      <w:r w:rsidR="00637C2C">
        <w:rPr>
          <w:rFonts w:ascii="Tahoma" w:eastAsia="Calibri" w:hAnsi="Tahoma" w:cs="Tahoma"/>
          <w:bCs/>
          <w:sz w:val="24"/>
          <w:szCs w:val="24"/>
          <w:lang w:val="es-MX"/>
        </w:rPr>
        <w:t>la</w:t>
      </w:r>
      <w:r w:rsidR="00637C2C" w:rsidRPr="00637C2C">
        <w:rPr>
          <w:rFonts w:ascii="Tahoma" w:eastAsia="Calibri" w:hAnsi="Tahoma" w:cs="Tahoma"/>
          <w:bCs/>
          <w:sz w:val="24"/>
          <w:szCs w:val="24"/>
          <w:lang w:val="es-MX"/>
        </w:rPr>
        <w:t xml:space="preserve"> función </w:t>
      </w:r>
      <w:r w:rsidR="00637C2C">
        <w:rPr>
          <w:rFonts w:ascii="Tahoma" w:eastAsia="Calibri" w:hAnsi="Tahoma" w:cs="Tahoma"/>
          <w:bCs/>
          <w:sz w:val="24"/>
          <w:szCs w:val="24"/>
          <w:lang w:val="es-MX"/>
        </w:rPr>
        <w:t xml:space="preserve">ecológica de la </w:t>
      </w:r>
      <w:r w:rsidR="00637C2C" w:rsidRPr="00637C2C">
        <w:rPr>
          <w:rFonts w:ascii="Tahoma" w:eastAsia="Calibri" w:hAnsi="Tahoma" w:cs="Tahoma"/>
          <w:bCs/>
          <w:sz w:val="24"/>
          <w:szCs w:val="24"/>
          <w:lang w:val="es-MX"/>
        </w:rPr>
        <w:t>propiedad y más adelante</w:t>
      </w:r>
      <w:r w:rsidR="00637C2C">
        <w:rPr>
          <w:rFonts w:ascii="Tahoma" w:eastAsia="Calibri" w:hAnsi="Tahoma" w:cs="Tahoma"/>
          <w:bCs/>
          <w:sz w:val="24"/>
          <w:szCs w:val="24"/>
          <w:lang w:val="es-MX"/>
        </w:rPr>
        <w:t>,</w:t>
      </w:r>
      <w:r w:rsidR="00637C2C" w:rsidRPr="00637C2C">
        <w:rPr>
          <w:rFonts w:ascii="Tahoma" w:eastAsia="Calibri" w:hAnsi="Tahoma" w:cs="Tahoma"/>
          <w:bCs/>
          <w:sz w:val="24"/>
          <w:szCs w:val="24"/>
          <w:lang w:val="es-MX"/>
        </w:rPr>
        <w:t xml:space="preserve"> en el artículo 79</w:t>
      </w:r>
      <w:r w:rsidR="00637C2C">
        <w:rPr>
          <w:rFonts w:ascii="Tahoma" w:eastAsia="Calibri" w:hAnsi="Tahoma" w:cs="Tahoma"/>
          <w:bCs/>
          <w:sz w:val="24"/>
          <w:szCs w:val="24"/>
          <w:lang w:val="es-MX"/>
        </w:rPr>
        <w:t>, se</w:t>
      </w:r>
      <w:r w:rsidR="00637C2C" w:rsidRPr="00637C2C">
        <w:rPr>
          <w:rFonts w:ascii="Tahoma" w:eastAsia="Calibri" w:hAnsi="Tahoma" w:cs="Tahoma"/>
          <w:bCs/>
          <w:sz w:val="24"/>
          <w:szCs w:val="24"/>
          <w:lang w:val="es-MX"/>
        </w:rPr>
        <w:t xml:space="preserve"> garantiza el derecho de los colombianos a gozar de un ambiente sano</w:t>
      </w:r>
      <w:r w:rsidR="00637C2C">
        <w:rPr>
          <w:rFonts w:ascii="Tahoma" w:eastAsia="Calibri" w:hAnsi="Tahoma" w:cs="Tahoma"/>
          <w:bCs/>
          <w:sz w:val="24"/>
          <w:szCs w:val="24"/>
          <w:lang w:val="es-MX"/>
        </w:rPr>
        <w:t>. E</w:t>
      </w:r>
      <w:r w:rsidR="00637C2C" w:rsidRPr="00637C2C">
        <w:rPr>
          <w:rFonts w:ascii="Tahoma" w:eastAsia="Calibri" w:hAnsi="Tahoma" w:cs="Tahoma"/>
          <w:bCs/>
          <w:sz w:val="24"/>
          <w:szCs w:val="24"/>
          <w:lang w:val="es-MX"/>
        </w:rPr>
        <w:t xml:space="preserve">l artículo 80 plantea </w:t>
      </w:r>
      <w:r w:rsidR="00637C2C">
        <w:rPr>
          <w:rFonts w:ascii="Tahoma" w:eastAsia="Calibri" w:hAnsi="Tahoma" w:cs="Tahoma"/>
          <w:bCs/>
          <w:sz w:val="24"/>
          <w:szCs w:val="24"/>
          <w:lang w:val="es-MX"/>
        </w:rPr>
        <w:lastRenderedPageBreak/>
        <w:t>como competencia d</w:t>
      </w:r>
      <w:r w:rsidR="00637C2C" w:rsidRPr="00637C2C">
        <w:rPr>
          <w:rFonts w:ascii="Tahoma" w:eastAsia="Calibri" w:hAnsi="Tahoma" w:cs="Tahoma"/>
          <w:bCs/>
          <w:sz w:val="24"/>
          <w:szCs w:val="24"/>
          <w:lang w:val="es-MX"/>
        </w:rPr>
        <w:t xml:space="preserve">el </w:t>
      </w:r>
      <w:r w:rsidR="00637C2C">
        <w:rPr>
          <w:rFonts w:ascii="Tahoma" w:eastAsia="Calibri" w:hAnsi="Tahoma" w:cs="Tahoma"/>
          <w:bCs/>
          <w:sz w:val="24"/>
          <w:szCs w:val="24"/>
          <w:lang w:val="es-MX"/>
        </w:rPr>
        <w:t>E</w:t>
      </w:r>
      <w:r w:rsidR="00637C2C" w:rsidRPr="00637C2C">
        <w:rPr>
          <w:rFonts w:ascii="Tahoma" w:eastAsia="Calibri" w:hAnsi="Tahoma" w:cs="Tahoma"/>
          <w:bCs/>
          <w:sz w:val="24"/>
          <w:szCs w:val="24"/>
          <w:lang w:val="es-MX"/>
        </w:rPr>
        <w:t xml:space="preserve">stado </w:t>
      </w:r>
      <w:r w:rsidR="00637C2C">
        <w:rPr>
          <w:rFonts w:ascii="Tahoma" w:eastAsia="Calibri" w:hAnsi="Tahoma" w:cs="Tahoma"/>
          <w:bCs/>
          <w:sz w:val="24"/>
          <w:szCs w:val="24"/>
          <w:lang w:val="es-MX"/>
        </w:rPr>
        <w:t>la planificación,</w:t>
      </w:r>
      <w:r w:rsidR="00637C2C" w:rsidRPr="00637C2C">
        <w:rPr>
          <w:rFonts w:ascii="Tahoma" w:eastAsia="Calibri" w:hAnsi="Tahoma" w:cs="Tahoma"/>
          <w:bCs/>
          <w:sz w:val="24"/>
          <w:szCs w:val="24"/>
          <w:lang w:val="es-MX"/>
        </w:rPr>
        <w:t xml:space="preserve"> el manejo y aprovechamiento de los recursos naturales en el marco del desarrollo sostenible</w:t>
      </w:r>
      <w:r w:rsidR="00637C2C">
        <w:rPr>
          <w:rFonts w:ascii="Tahoma" w:eastAsia="Calibri" w:hAnsi="Tahoma" w:cs="Tahoma"/>
          <w:bCs/>
          <w:sz w:val="24"/>
          <w:szCs w:val="24"/>
          <w:lang w:val="es-MX"/>
        </w:rPr>
        <w:t xml:space="preserve">, la </w:t>
      </w:r>
      <w:r w:rsidR="00637C2C" w:rsidRPr="00637C2C">
        <w:rPr>
          <w:rFonts w:ascii="Tahoma" w:eastAsia="Calibri" w:hAnsi="Tahoma" w:cs="Tahoma"/>
          <w:bCs/>
          <w:sz w:val="24"/>
          <w:szCs w:val="24"/>
          <w:lang w:val="es-MX"/>
        </w:rPr>
        <w:t xml:space="preserve">conservación y </w:t>
      </w:r>
      <w:r w:rsidR="00637C2C">
        <w:rPr>
          <w:rFonts w:ascii="Tahoma" w:eastAsia="Calibri" w:hAnsi="Tahoma" w:cs="Tahoma"/>
          <w:bCs/>
          <w:sz w:val="24"/>
          <w:szCs w:val="24"/>
          <w:lang w:val="es-MX"/>
        </w:rPr>
        <w:t>la</w:t>
      </w:r>
      <w:r w:rsidR="00637C2C" w:rsidRPr="00637C2C">
        <w:rPr>
          <w:rFonts w:ascii="Tahoma" w:eastAsia="Calibri" w:hAnsi="Tahoma" w:cs="Tahoma"/>
          <w:bCs/>
          <w:sz w:val="24"/>
          <w:szCs w:val="24"/>
          <w:lang w:val="es-MX"/>
        </w:rPr>
        <w:t xml:space="preserve"> restauración</w:t>
      </w:r>
      <w:r w:rsidR="00637C2C">
        <w:rPr>
          <w:rFonts w:ascii="Tahoma" w:eastAsia="Calibri" w:hAnsi="Tahoma" w:cs="Tahoma"/>
          <w:bCs/>
          <w:sz w:val="24"/>
          <w:szCs w:val="24"/>
          <w:lang w:val="es-MX"/>
        </w:rPr>
        <w:t xml:space="preserve">. </w:t>
      </w:r>
    </w:p>
    <w:p w14:paraId="5D495DF3" w14:textId="77777777" w:rsidR="00637C2C" w:rsidRDefault="00637C2C" w:rsidP="00A60B46">
      <w:pPr>
        <w:spacing w:after="0" w:line="240" w:lineRule="auto"/>
        <w:contextualSpacing/>
        <w:jc w:val="both"/>
        <w:rPr>
          <w:rFonts w:ascii="Tahoma" w:eastAsia="Calibri" w:hAnsi="Tahoma" w:cs="Tahoma"/>
          <w:bCs/>
          <w:sz w:val="24"/>
          <w:szCs w:val="24"/>
          <w:lang w:val="es-MX"/>
        </w:rPr>
      </w:pPr>
    </w:p>
    <w:p w14:paraId="00471D5D" w14:textId="6567D9F9" w:rsidR="00637C2C" w:rsidRPr="00637C2C" w:rsidRDefault="00637C2C" w:rsidP="00A60B46">
      <w:pPr>
        <w:spacing w:after="0" w:line="240" w:lineRule="auto"/>
        <w:contextualSpacing/>
        <w:jc w:val="both"/>
        <w:rPr>
          <w:rFonts w:ascii="Tahoma" w:eastAsia="Calibri" w:hAnsi="Tahoma" w:cs="Tahoma"/>
          <w:bCs/>
          <w:sz w:val="24"/>
          <w:szCs w:val="24"/>
          <w:lang w:val="es-MX"/>
        </w:rPr>
      </w:pPr>
      <w:r>
        <w:rPr>
          <w:rFonts w:ascii="Tahoma" w:eastAsia="Calibri" w:hAnsi="Tahoma" w:cs="Tahoma"/>
          <w:bCs/>
          <w:sz w:val="24"/>
          <w:szCs w:val="24"/>
          <w:lang w:val="es-MX"/>
        </w:rPr>
        <w:t>E</w:t>
      </w:r>
      <w:r w:rsidRPr="00637C2C">
        <w:rPr>
          <w:rFonts w:ascii="Tahoma" w:eastAsia="Calibri" w:hAnsi="Tahoma" w:cs="Tahoma"/>
          <w:bCs/>
          <w:sz w:val="24"/>
          <w:szCs w:val="24"/>
          <w:lang w:val="es-MX"/>
        </w:rPr>
        <w:t xml:space="preserve">n el marco de las obligaciones </w:t>
      </w:r>
      <w:r>
        <w:rPr>
          <w:rFonts w:ascii="Tahoma" w:eastAsia="Calibri" w:hAnsi="Tahoma" w:cs="Tahoma"/>
          <w:bCs/>
          <w:sz w:val="24"/>
          <w:szCs w:val="24"/>
          <w:lang w:val="es-MX"/>
        </w:rPr>
        <w:t>l</w:t>
      </w:r>
      <w:r w:rsidRPr="00637C2C">
        <w:rPr>
          <w:rFonts w:ascii="Tahoma" w:eastAsia="Calibri" w:hAnsi="Tahoma" w:cs="Tahoma"/>
          <w:bCs/>
          <w:sz w:val="24"/>
          <w:szCs w:val="24"/>
          <w:lang w:val="es-MX"/>
        </w:rPr>
        <w:t>a Constitución</w:t>
      </w:r>
      <w:r>
        <w:rPr>
          <w:rFonts w:ascii="Tahoma" w:eastAsia="Calibri" w:hAnsi="Tahoma" w:cs="Tahoma"/>
          <w:bCs/>
          <w:sz w:val="24"/>
          <w:szCs w:val="24"/>
          <w:lang w:val="es-MX"/>
        </w:rPr>
        <w:t xml:space="preserve"> nacional</w:t>
      </w:r>
      <w:r w:rsidRPr="00637C2C">
        <w:rPr>
          <w:rFonts w:ascii="Tahoma" w:eastAsia="Calibri" w:hAnsi="Tahoma" w:cs="Tahoma"/>
          <w:bCs/>
          <w:sz w:val="24"/>
          <w:szCs w:val="24"/>
          <w:lang w:val="es-MX"/>
        </w:rPr>
        <w:t xml:space="preserve"> establec</w:t>
      </w:r>
      <w:r>
        <w:rPr>
          <w:rFonts w:ascii="Tahoma" w:eastAsia="Calibri" w:hAnsi="Tahoma" w:cs="Tahoma"/>
          <w:bCs/>
          <w:sz w:val="24"/>
          <w:szCs w:val="24"/>
          <w:lang w:val="es-MX"/>
        </w:rPr>
        <w:t>ió</w:t>
      </w:r>
      <w:r w:rsidRPr="00637C2C">
        <w:rPr>
          <w:rFonts w:ascii="Tahoma" w:eastAsia="Calibri" w:hAnsi="Tahoma" w:cs="Tahoma"/>
          <w:bCs/>
          <w:sz w:val="24"/>
          <w:szCs w:val="24"/>
          <w:lang w:val="es-MX"/>
        </w:rPr>
        <w:t xml:space="preserve"> como un deber</w:t>
      </w:r>
      <w:r>
        <w:rPr>
          <w:rFonts w:ascii="Tahoma" w:eastAsia="Calibri" w:hAnsi="Tahoma" w:cs="Tahoma"/>
          <w:bCs/>
          <w:sz w:val="24"/>
          <w:szCs w:val="24"/>
          <w:lang w:val="es-MX"/>
        </w:rPr>
        <w:t xml:space="preserve"> de todos los ciudadanos,</w:t>
      </w:r>
      <w:r w:rsidRPr="00637C2C">
        <w:rPr>
          <w:rFonts w:ascii="Tahoma" w:eastAsia="Calibri" w:hAnsi="Tahoma" w:cs="Tahoma"/>
          <w:bCs/>
          <w:sz w:val="24"/>
          <w:szCs w:val="24"/>
          <w:lang w:val="es-MX"/>
        </w:rPr>
        <w:t xml:space="preserve"> en el artículo 95 numerales octavo y noveno</w:t>
      </w:r>
      <w:r>
        <w:rPr>
          <w:rFonts w:ascii="Tahoma" w:eastAsia="Calibri" w:hAnsi="Tahoma" w:cs="Tahoma"/>
          <w:bCs/>
          <w:sz w:val="24"/>
          <w:szCs w:val="24"/>
          <w:lang w:val="es-MX"/>
        </w:rPr>
        <w:t>,</w:t>
      </w:r>
      <w:r w:rsidRPr="00637C2C">
        <w:rPr>
          <w:rFonts w:ascii="Tahoma" w:eastAsia="Calibri" w:hAnsi="Tahoma" w:cs="Tahoma"/>
          <w:bCs/>
          <w:sz w:val="24"/>
          <w:szCs w:val="24"/>
          <w:lang w:val="es-MX"/>
        </w:rPr>
        <w:t xml:space="preserve"> la protección de los recursos naturales la conservación de un ambiente sano y la contribución</w:t>
      </w:r>
      <w:r>
        <w:rPr>
          <w:rFonts w:ascii="Tahoma" w:eastAsia="Calibri" w:hAnsi="Tahoma" w:cs="Tahoma"/>
          <w:bCs/>
          <w:sz w:val="24"/>
          <w:szCs w:val="24"/>
          <w:lang w:val="es-MX"/>
        </w:rPr>
        <w:t xml:space="preserve"> para el financiamiento de las iniciativas dirigidas a estos propósitos.</w:t>
      </w:r>
      <w:r w:rsidRPr="00637C2C">
        <w:rPr>
          <w:rFonts w:ascii="Tahoma" w:eastAsia="Calibri" w:hAnsi="Tahoma" w:cs="Tahoma"/>
          <w:bCs/>
          <w:sz w:val="24"/>
          <w:szCs w:val="24"/>
          <w:lang w:val="es-MX"/>
        </w:rPr>
        <w:t xml:space="preserve"> </w:t>
      </w:r>
    </w:p>
    <w:p w14:paraId="45797DE4" w14:textId="77777777" w:rsidR="00637C2C" w:rsidRDefault="00637C2C" w:rsidP="00A60B46">
      <w:pPr>
        <w:spacing w:after="0" w:line="240" w:lineRule="auto"/>
        <w:contextualSpacing/>
        <w:jc w:val="both"/>
        <w:rPr>
          <w:rFonts w:ascii="Tahoma" w:eastAsia="Calibri" w:hAnsi="Tahoma" w:cs="Tahoma"/>
          <w:b/>
          <w:sz w:val="24"/>
          <w:szCs w:val="24"/>
          <w:lang w:val="es-MX"/>
        </w:rPr>
      </w:pPr>
    </w:p>
    <w:p w14:paraId="3A886006" w14:textId="77777777" w:rsidR="00CC6D44" w:rsidRPr="00CC6D44" w:rsidRDefault="00637C2C" w:rsidP="00A60B46">
      <w:pPr>
        <w:spacing w:after="0" w:line="240" w:lineRule="auto"/>
        <w:contextualSpacing/>
        <w:jc w:val="both"/>
        <w:rPr>
          <w:rFonts w:ascii="Tahoma" w:eastAsia="Calibri" w:hAnsi="Tahoma" w:cs="Tahoma"/>
          <w:bCs/>
          <w:sz w:val="24"/>
          <w:szCs w:val="24"/>
          <w:lang w:val="es-MX"/>
        </w:rPr>
      </w:pPr>
      <w:r w:rsidRPr="00CC6D44">
        <w:rPr>
          <w:rFonts w:ascii="Tahoma" w:eastAsia="Calibri" w:hAnsi="Tahoma" w:cs="Tahoma"/>
          <w:bCs/>
          <w:sz w:val="24"/>
          <w:szCs w:val="24"/>
          <w:lang w:val="es-MX"/>
        </w:rPr>
        <w:t xml:space="preserve">Es así, que a partir de todos estos principios </w:t>
      </w:r>
      <w:r w:rsidR="00882643" w:rsidRPr="00CC6D44">
        <w:rPr>
          <w:rFonts w:ascii="Tahoma" w:eastAsia="Calibri" w:hAnsi="Tahoma" w:cs="Tahoma"/>
          <w:bCs/>
          <w:sz w:val="24"/>
          <w:szCs w:val="24"/>
          <w:lang w:val="es-MX"/>
        </w:rPr>
        <w:t xml:space="preserve">el legislativo ha dado orientación al conjunto de disposiciones legales qué </w:t>
      </w:r>
      <w:r w:rsidR="00CC6D44" w:rsidRPr="00CC6D44">
        <w:rPr>
          <w:rFonts w:ascii="Tahoma" w:eastAsia="Calibri" w:hAnsi="Tahoma" w:cs="Tahoma"/>
          <w:bCs/>
          <w:sz w:val="24"/>
          <w:szCs w:val="24"/>
          <w:lang w:val="es-MX"/>
        </w:rPr>
        <w:t xml:space="preserve">los </w:t>
      </w:r>
      <w:r w:rsidR="00882643" w:rsidRPr="00CC6D44">
        <w:rPr>
          <w:rFonts w:ascii="Tahoma" w:eastAsia="Calibri" w:hAnsi="Tahoma" w:cs="Tahoma"/>
          <w:bCs/>
          <w:sz w:val="24"/>
          <w:szCs w:val="24"/>
          <w:lang w:val="es-MX"/>
        </w:rPr>
        <w:t xml:space="preserve">materializan. </w:t>
      </w:r>
      <w:r w:rsidR="00CC6D44" w:rsidRPr="00CC6D44">
        <w:rPr>
          <w:rFonts w:ascii="Tahoma" w:eastAsia="Calibri" w:hAnsi="Tahoma" w:cs="Tahoma"/>
          <w:bCs/>
          <w:sz w:val="24"/>
          <w:szCs w:val="24"/>
          <w:lang w:val="es-MX"/>
        </w:rPr>
        <w:t xml:space="preserve">Esto, si bien </w:t>
      </w:r>
      <w:r w:rsidR="00186012" w:rsidRPr="00CC6D44">
        <w:rPr>
          <w:rFonts w:ascii="Tahoma" w:eastAsia="Calibri" w:hAnsi="Tahoma" w:cs="Tahoma"/>
          <w:bCs/>
          <w:sz w:val="24"/>
          <w:szCs w:val="24"/>
          <w:lang w:val="es-MX"/>
        </w:rPr>
        <w:t xml:space="preserve">el código nacional de recursos naturales y de protección al medio ambiente </w:t>
      </w:r>
      <w:r w:rsidR="00987204" w:rsidRPr="00CC6D44">
        <w:rPr>
          <w:rFonts w:ascii="Tahoma" w:eastAsia="Calibri" w:hAnsi="Tahoma" w:cs="Tahoma"/>
          <w:bCs/>
          <w:sz w:val="24"/>
          <w:szCs w:val="24"/>
          <w:lang w:val="es-MX"/>
        </w:rPr>
        <w:t>(</w:t>
      </w:r>
      <w:r w:rsidR="00186012" w:rsidRPr="00CC6D44">
        <w:rPr>
          <w:rFonts w:ascii="Tahoma" w:eastAsia="Calibri" w:hAnsi="Tahoma" w:cs="Tahoma"/>
          <w:bCs/>
          <w:sz w:val="24"/>
          <w:szCs w:val="24"/>
          <w:lang w:val="es-MX"/>
        </w:rPr>
        <w:t>decreto ley 2811 de 1974</w:t>
      </w:r>
      <w:r w:rsidR="00987204" w:rsidRPr="00CC6D44">
        <w:rPr>
          <w:rFonts w:ascii="Tahoma" w:eastAsia="Calibri" w:hAnsi="Tahoma" w:cs="Tahoma"/>
          <w:bCs/>
          <w:sz w:val="24"/>
          <w:szCs w:val="24"/>
          <w:lang w:val="es-MX"/>
        </w:rPr>
        <w:t>)</w:t>
      </w:r>
      <w:r w:rsidR="00CC6D44" w:rsidRPr="00CC6D44">
        <w:rPr>
          <w:rFonts w:ascii="Tahoma" w:eastAsia="Calibri" w:hAnsi="Tahoma" w:cs="Tahoma"/>
          <w:bCs/>
          <w:sz w:val="24"/>
          <w:szCs w:val="24"/>
          <w:lang w:val="es-MX"/>
        </w:rPr>
        <w:t xml:space="preserve"> ya había regulado, desde los años setenta,</w:t>
      </w:r>
      <w:r w:rsidR="00186012" w:rsidRPr="00CC6D44">
        <w:rPr>
          <w:rFonts w:ascii="Tahoma" w:eastAsia="Calibri" w:hAnsi="Tahoma" w:cs="Tahoma"/>
          <w:bCs/>
          <w:sz w:val="24"/>
          <w:szCs w:val="24"/>
          <w:lang w:val="es-MX"/>
        </w:rPr>
        <w:t xml:space="preserve"> los </w:t>
      </w:r>
      <w:r w:rsidR="00CC6D44" w:rsidRPr="00CC6D44">
        <w:rPr>
          <w:rFonts w:ascii="Tahoma" w:eastAsia="Calibri" w:hAnsi="Tahoma" w:cs="Tahoma"/>
          <w:bCs/>
          <w:sz w:val="24"/>
          <w:szCs w:val="24"/>
          <w:lang w:val="es-MX"/>
        </w:rPr>
        <w:t xml:space="preserve">diferentes </w:t>
      </w:r>
      <w:r w:rsidR="00186012" w:rsidRPr="00CC6D44">
        <w:rPr>
          <w:rFonts w:ascii="Tahoma" w:eastAsia="Calibri" w:hAnsi="Tahoma" w:cs="Tahoma"/>
          <w:bCs/>
          <w:sz w:val="24"/>
          <w:szCs w:val="24"/>
          <w:lang w:val="es-MX"/>
        </w:rPr>
        <w:t>tipos de aprovechamiento de recursos de fauna y las diferentes formas de ca</w:t>
      </w:r>
      <w:r w:rsidR="00987204" w:rsidRPr="00CC6D44">
        <w:rPr>
          <w:rFonts w:ascii="Tahoma" w:eastAsia="Calibri" w:hAnsi="Tahoma" w:cs="Tahoma"/>
          <w:bCs/>
          <w:sz w:val="24"/>
          <w:szCs w:val="24"/>
          <w:lang w:val="es-MX"/>
        </w:rPr>
        <w:t>z</w:t>
      </w:r>
      <w:r w:rsidR="00186012" w:rsidRPr="00CC6D44">
        <w:rPr>
          <w:rFonts w:ascii="Tahoma" w:eastAsia="Calibri" w:hAnsi="Tahoma" w:cs="Tahoma"/>
          <w:bCs/>
          <w:sz w:val="24"/>
          <w:szCs w:val="24"/>
          <w:lang w:val="es-MX"/>
        </w:rPr>
        <w:t>a</w:t>
      </w:r>
      <w:r w:rsidR="00CC6D44" w:rsidRPr="00CC6D44">
        <w:rPr>
          <w:rFonts w:ascii="Tahoma" w:eastAsia="Calibri" w:hAnsi="Tahoma" w:cs="Tahoma"/>
          <w:bCs/>
          <w:sz w:val="24"/>
          <w:szCs w:val="24"/>
          <w:lang w:val="es-MX"/>
        </w:rPr>
        <w:t>.</w:t>
      </w:r>
    </w:p>
    <w:p w14:paraId="3EFB206B" w14:textId="77777777" w:rsidR="00CC6D44" w:rsidRPr="00CC6D44" w:rsidRDefault="00CC6D44" w:rsidP="00A60B46">
      <w:pPr>
        <w:spacing w:after="0" w:line="240" w:lineRule="auto"/>
        <w:contextualSpacing/>
        <w:jc w:val="both"/>
        <w:rPr>
          <w:rFonts w:ascii="Tahoma" w:eastAsia="Calibri" w:hAnsi="Tahoma" w:cs="Tahoma"/>
          <w:bCs/>
          <w:sz w:val="24"/>
          <w:szCs w:val="24"/>
          <w:lang w:val="es-MX"/>
        </w:rPr>
      </w:pPr>
    </w:p>
    <w:p w14:paraId="687AB152" w14:textId="6861E246" w:rsidR="00987204" w:rsidRPr="00CC6D44" w:rsidRDefault="00CC6D44" w:rsidP="00A60B46">
      <w:pPr>
        <w:spacing w:after="0" w:line="240" w:lineRule="auto"/>
        <w:contextualSpacing/>
        <w:jc w:val="both"/>
        <w:rPr>
          <w:rFonts w:ascii="Tahoma" w:eastAsia="Calibri" w:hAnsi="Tahoma" w:cs="Tahoma"/>
          <w:bCs/>
          <w:sz w:val="24"/>
          <w:szCs w:val="24"/>
          <w:lang w:val="es-MX"/>
        </w:rPr>
      </w:pPr>
      <w:r w:rsidRPr="00CC6D44">
        <w:rPr>
          <w:rFonts w:ascii="Tahoma" w:eastAsia="Calibri" w:hAnsi="Tahoma" w:cs="Tahoma"/>
          <w:bCs/>
          <w:sz w:val="24"/>
          <w:szCs w:val="24"/>
          <w:lang w:val="es-MX"/>
        </w:rPr>
        <w:t xml:space="preserve">Además, </w:t>
      </w:r>
      <w:r w:rsidR="00186012" w:rsidRPr="00CC6D44">
        <w:rPr>
          <w:rFonts w:ascii="Tahoma" w:eastAsia="Calibri" w:hAnsi="Tahoma" w:cs="Tahoma"/>
          <w:bCs/>
          <w:sz w:val="24"/>
          <w:szCs w:val="24"/>
          <w:lang w:val="es-MX"/>
        </w:rPr>
        <w:t xml:space="preserve">el decreto 1608 de 1978 </w:t>
      </w:r>
      <w:r w:rsidRPr="00CC6D44">
        <w:rPr>
          <w:rFonts w:ascii="Tahoma" w:eastAsia="Calibri" w:hAnsi="Tahoma" w:cs="Tahoma"/>
          <w:bCs/>
          <w:sz w:val="24"/>
          <w:szCs w:val="24"/>
          <w:lang w:val="es-MX"/>
        </w:rPr>
        <w:t>avanzaba en disposiciones según las cuales l</w:t>
      </w:r>
      <w:r w:rsidR="00186012" w:rsidRPr="00CC6D44">
        <w:rPr>
          <w:rFonts w:ascii="Tahoma" w:eastAsia="Calibri" w:hAnsi="Tahoma" w:cs="Tahoma"/>
          <w:bCs/>
          <w:sz w:val="24"/>
          <w:szCs w:val="24"/>
          <w:lang w:val="es-MX"/>
        </w:rPr>
        <w:t xml:space="preserve">a fauna que se encuentra en el territorio nacional pertenece a la nación </w:t>
      </w:r>
      <w:r w:rsidRPr="00CC6D44">
        <w:rPr>
          <w:rFonts w:ascii="Tahoma" w:eastAsia="Calibri" w:hAnsi="Tahoma" w:cs="Tahoma"/>
          <w:bCs/>
          <w:sz w:val="24"/>
          <w:szCs w:val="24"/>
          <w:lang w:val="es-MX"/>
        </w:rPr>
        <w:t>sin incluir</w:t>
      </w:r>
      <w:r w:rsidR="00186012" w:rsidRPr="00CC6D44">
        <w:rPr>
          <w:rFonts w:ascii="Tahoma" w:eastAsia="Calibri" w:hAnsi="Tahoma" w:cs="Tahoma"/>
          <w:bCs/>
          <w:sz w:val="24"/>
          <w:szCs w:val="24"/>
          <w:lang w:val="es-MX"/>
        </w:rPr>
        <w:t xml:space="preserve"> especímenes </w:t>
      </w:r>
      <w:r w:rsidR="00987204" w:rsidRPr="00CC6D44">
        <w:rPr>
          <w:rFonts w:ascii="Tahoma" w:eastAsia="Calibri" w:hAnsi="Tahoma" w:cs="Tahoma"/>
          <w:bCs/>
          <w:sz w:val="24"/>
          <w:szCs w:val="24"/>
          <w:lang w:val="es-MX"/>
        </w:rPr>
        <w:t>de zoo</w:t>
      </w:r>
      <w:r w:rsidR="00186012" w:rsidRPr="00CC6D44">
        <w:rPr>
          <w:rFonts w:ascii="Tahoma" w:eastAsia="Calibri" w:hAnsi="Tahoma" w:cs="Tahoma"/>
          <w:bCs/>
          <w:sz w:val="24"/>
          <w:szCs w:val="24"/>
          <w:lang w:val="es-MX"/>
        </w:rPr>
        <w:t>criaderos y cotos de caza particulares</w:t>
      </w:r>
      <w:r w:rsidRPr="00CC6D44">
        <w:rPr>
          <w:rFonts w:ascii="Tahoma" w:eastAsia="Calibri" w:hAnsi="Tahoma" w:cs="Tahoma"/>
          <w:bCs/>
          <w:sz w:val="24"/>
          <w:szCs w:val="24"/>
          <w:lang w:val="es-MX"/>
        </w:rPr>
        <w:t>. Así mismo, este decreto definía las actividades de ca</w:t>
      </w:r>
      <w:r w:rsidR="005469C5">
        <w:rPr>
          <w:rFonts w:ascii="Tahoma" w:eastAsia="Calibri" w:hAnsi="Tahoma" w:cs="Tahoma"/>
          <w:bCs/>
          <w:sz w:val="24"/>
          <w:szCs w:val="24"/>
          <w:lang w:val="es-MX"/>
        </w:rPr>
        <w:t>z</w:t>
      </w:r>
      <w:r w:rsidRPr="00CC6D44">
        <w:rPr>
          <w:rFonts w:ascii="Tahoma" w:eastAsia="Calibri" w:hAnsi="Tahoma" w:cs="Tahoma"/>
          <w:bCs/>
          <w:sz w:val="24"/>
          <w:szCs w:val="24"/>
          <w:lang w:val="es-MX"/>
        </w:rPr>
        <w:t>a, clasificándolas y estableciendo las condiciones para su desarrollo.</w:t>
      </w:r>
    </w:p>
    <w:p w14:paraId="0445C5AA" w14:textId="77777777" w:rsidR="00987204" w:rsidRPr="00CC6D44" w:rsidRDefault="00987204" w:rsidP="00A60B46">
      <w:pPr>
        <w:spacing w:after="0" w:line="240" w:lineRule="auto"/>
        <w:contextualSpacing/>
        <w:jc w:val="both"/>
        <w:rPr>
          <w:rFonts w:ascii="Tahoma" w:eastAsia="Calibri" w:hAnsi="Tahoma" w:cs="Tahoma"/>
          <w:bCs/>
          <w:sz w:val="24"/>
          <w:szCs w:val="24"/>
          <w:lang w:val="es-MX"/>
        </w:rPr>
      </w:pPr>
    </w:p>
    <w:p w14:paraId="558073DE" w14:textId="41CE231E" w:rsidR="00987204" w:rsidRPr="00CC6D44" w:rsidRDefault="005469C5" w:rsidP="00A60B46">
      <w:pPr>
        <w:spacing w:after="0" w:line="240" w:lineRule="auto"/>
        <w:contextualSpacing/>
        <w:jc w:val="both"/>
        <w:rPr>
          <w:rFonts w:ascii="Tahoma" w:eastAsia="Calibri" w:hAnsi="Tahoma" w:cs="Tahoma"/>
          <w:bCs/>
          <w:sz w:val="24"/>
          <w:szCs w:val="24"/>
          <w:lang w:val="es-MX"/>
        </w:rPr>
      </w:pPr>
      <w:r>
        <w:rPr>
          <w:rFonts w:ascii="Tahoma" w:eastAsia="Calibri" w:hAnsi="Tahoma" w:cs="Tahoma"/>
          <w:bCs/>
          <w:sz w:val="24"/>
          <w:szCs w:val="24"/>
          <w:lang w:val="es-MX"/>
        </w:rPr>
        <w:t>L</w:t>
      </w:r>
      <w:r w:rsidR="00186012" w:rsidRPr="00CC6D44">
        <w:rPr>
          <w:rFonts w:ascii="Tahoma" w:eastAsia="Calibri" w:hAnsi="Tahoma" w:cs="Tahoma"/>
          <w:bCs/>
          <w:sz w:val="24"/>
          <w:szCs w:val="24"/>
          <w:lang w:val="es-MX"/>
        </w:rPr>
        <w:t>a ca</w:t>
      </w:r>
      <w:r w:rsidR="00987204" w:rsidRPr="00CC6D44">
        <w:rPr>
          <w:rFonts w:ascii="Tahoma" w:eastAsia="Calibri" w:hAnsi="Tahoma" w:cs="Tahoma"/>
          <w:bCs/>
          <w:sz w:val="24"/>
          <w:szCs w:val="24"/>
          <w:lang w:val="es-MX"/>
        </w:rPr>
        <w:t>z</w:t>
      </w:r>
      <w:r w:rsidR="00186012" w:rsidRPr="00CC6D44">
        <w:rPr>
          <w:rFonts w:ascii="Tahoma" w:eastAsia="Calibri" w:hAnsi="Tahoma" w:cs="Tahoma"/>
          <w:bCs/>
          <w:sz w:val="24"/>
          <w:szCs w:val="24"/>
          <w:lang w:val="es-MX"/>
        </w:rPr>
        <w:t>a se define como todo acto dirigido a buscar</w:t>
      </w:r>
      <w:r w:rsidR="00987204" w:rsidRPr="00CC6D44">
        <w:rPr>
          <w:rFonts w:ascii="Tahoma" w:eastAsia="Calibri" w:hAnsi="Tahoma" w:cs="Tahoma"/>
          <w:bCs/>
          <w:sz w:val="24"/>
          <w:szCs w:val="24"/>
          <w:lang w:val="es-MX"/>
        </w:rPr>
        <w:t>,</w:t>
      </w:r>
      <w:r w:rsidR="00186012" w:rsidRPr="00CC6D44">
        <w:rPr>
          <w:rFonts w:ascii="Tahoma" w:eastAsia="Calibri" w:hAnsi="Tahoma" w:cs="Tahoma"/>
          <w:bCs/>
          <w:sz w:val="24"/>
          <w:szCs w:val="24"/>
          <w:lang w:val="es-MX"/>
        </w:rPr>
        <w:t xml:space="preserve"> perseguir</w:t>
      </w:r>
      <w:r w:rsidR="00987204" w:rsidRPr="00CC6D44">
        <w:rPr>
          <w:rFonts w:ascii="Tahoma" w:eastAsia="Calibri" w:hAnsi="Tahoma" w:cs="Tahoma"/>
          <w:bCs/>
          <w:sz w:val="24"/>
          <w:szCs w:val="24"/>
          <w:lang w:val="es-MX"/>
        </w:rPr>
        <w:t>,</w:t>
      </w:r>
      <w:r w:rsidR="00186012" w:rsidRPr="00CC6D44">
        <w:rPr>
          <w:rFonts w:ascii="Tahoma" w:eastAsia="Calibri" w:hAnsi="Tahoma" w:cs="Tahoma"/>
          <w:bCs/>
          <w:sz w:val="24"/>
          <w:szCs w:val="24"/>
          <w:lang w:val="es-MX"/>
        </w:rPr>
        <w:t xml:space="preserve"> acosar</w:t>
      </w:r>
      <w:r w:rsidR="00987204" w:rsidRPr="00CC6D44">
        <w:rPr>
          <w:rFonts w:ascii="Tahoma" w:eastAsia="Calibri" w:hAnsi="Tahoma" w:cs="Tahoma"/>
          <w:bCs/>
          <w:sz w:val="24"/>
          <w:szCs w:val="24"/>
          <w:lang w:val="es-MX"/>
        </w:rPr>
        <w:t>,</w:t>
      </w:r>
      <w:r w:rsidR="00186012" w:rsidRPr="00CC6D44">
        <w:rPr>
          <w:rFonts w:ascii="Tahoma" w:eastAsia="Calibri" w:hAnsi="Tahoma" w:cs="Tahoma"/>
          <w:bCs/>
          <w:sz w:val="24"/>
          <w:szCs w:val="24"/>
          <w:lang w:val="es-MX"/>
        </w:rPr>
        <w:t xml:space="preserve"> apre</w:t>
      </w:r>
      <w:r w:rsidR="00987204" w:rsidRPr="00CC6D44">
        <w:rPr>
          <w:rFonts w:ascii="Tahoma" w:eastAsia="Calibri" w:hAnsi="Tahoma" w:cs="Tahoma"/>
          <w:bCs/>
          <w:sz w:val="24"/>
          <w:szCs w:val="24"/>
          <w:lang w:val="es-MX"/>
        </w:rPr>
        <w:t>he</w:t>
      </w:r>
      <w:r w:rsidR="00186012" w:rsidRPr="00CC6D44">
        <w:rPr>
          <w:rFonts w:ascii="Tahoma" w:eastAsia="Calibri" w:hAnsi="Tahoma" w:cs="Tahoma"/>
          <w:bCs/>
          <w:sz w:val="24"/>
          <w:szCs w:val="24"/>
          <w:lang w:val="es-MX"/>
        </w:rPr>
        <w:t xml:space="preserve">nder o matar individuos </w:t>
      </w:r>
      <w:r w:rsidR="00987204" w:rsidRPr="00CC6D44">
        <w:rPr>
          <w:rFonts w:ascii="Tahoma" w:eastAsia="Calibri" w:hAnsi="Tahoma" w:cs="Tahoma"/>
          <w:bCs/>
          <w:sz w:val="24"/>
          <w:szCs w:val="24"/>
          <w:lang w:val="es-MX"/>
        </w:rPr>
        <w:t xml:space="preserve">o </w:t>
      </w:r>
      <w:r w:rsidR="00186012" w:rsidRPr="00CC6D44">
        <w:rPr>
          <w:rFonts w:ascii="Tahoma" w:eastAsia="Calibri" w:hAnsi="Tahoma" w:cs="Tahoma"/>
          <w:bCs/>
          <w:sz w:val="24"/>
          <w:szCs w:val="24"/>
          <w:lang w:val="es-MX"/>
        </w:rPr>
        <w:t>especímenes de la fauna silvestre o recolectar sus productos</w:t>
      </w:r>
      <w:r w:rsidR="00987204" w:rsidRPr="00CC6D44">
        <w:rPr>
          <w:rFonts w:ascii="Tahoma" w:eastAsia="Calibri" w:hAnsi="Tahoma" w:cs="Tahoma"/>
          <w:bCs/>
          <w:sz w:val="24"/>
          <w:szCs w:val="24"/>
          <w:lang w:val="es-MX"/>
        </w:rPr>
        <w:t>.</w:t>
      </w:r>
      <w:r w:rsidR="00186012" w:rsidRPr="00CC6D44">
        <w:rPr>
          <w:rFonts w:ascii="Tahoma" w:eastAsia="Calibri" w:hAnsi="Tahoma" w:cs="Tahoma"/>
          <w:bCs/>
          <w:sz w:val="24"/>
          <w:szCs w:val="24"/>
          <w:lang w:val="es-MX"/>
        </w:rPr>
        <w:t xml:space="preserve"> </w:t>
      </w:r>
      <w:r w:rsidR="00987204" w:rsidRPr="00CC6D44">
        <w:rPr>
          <w:rFonts w:ascii="Tahoma" w:eastAsia="Calibri" w:hAnsi="Tahoma" w:cs="Tahoma"/>
          <w:bCs/>
          <w:sz w:val="24"/>
          <w:szCs w:val="24"/>
          <w:lang w:val="es-MX"/>
        </w:rPr>
        <w:t>L</w:t>
      </w:r>
      <w:r w:rsidR="00186012" w:rsidRPr="00CC6D44">
        <w:rPr>
          <w:rFonts w:ascii="Tahoma" w:eastAsia="Calibri" w:hAnsi="Tahoma" w:cs="Tahoma"/>
          <w:bCs/>
          <w:sz w:val="24"/>
          <w:szCs w:val="24"/>
          <w:lang w:val="es-MX"/>
        </w:rPr>
        <w:t>as actividades de ca</w:t>
      </w:r>
      <w:r w:rsidR="00987204" w:rsidRPr="00CC6D44">
        <w:rPr>
          <w:rFonts w:ascii="Tahoma" w:eastAsia="Calibri" w:hAnsi="Tahoma" w:cs="Tahoma"/>
          <w:bCs/>
          <w:sz w:val="24"/>
          <w:szCs w:val="24"/>
          <w:lang w:val="es-MX"/>
        </w:rPr>
        <w:t>z</w:t>
      </w:r>
      <w:r w:rsidR="00186012" w:rsidRPr="00CC6D44">
        <w:rPr>
          <w:rFonts w:ascii="Tahoma" w:eastAsia="Calibri" w:hAnsi="Tahoma" w:cs="Tahoma"/>
          <w:bCs/>
          <w:sz w:val="24"/>
          <w:szCs w:val="24"/>
          <w:lang w:val="es-MX"/>
        </w:rPr>
        <w:t xml:space="preserve">a están </w:t>
      </w:r>
      <w:r w:rsidR="00987204" w:rsidRPr="00CC6D44">
        <w:rPr>
          <w:rFonts w:ascii="Tahoma" w:eastAsia="Calibri" w:hAnsi="Tahoma" w:cs="Tahoma"/>
          <w:bCs/>
          <w:sz w:val="24"/>
          <w:szCs w:val="24"/>
          <w:lang w:val="es-MX"/>
        </w:rPr>
        <w:t>definidas</w:t>
      </w:r>
      <w:r w:rsidR="00186012" w:rsidRPr="00CC6D44">
        <w:rPr>
          <w:rFonts w:ascii="Tahoma" w:eastAsia="Calibri" w:hAnsi="Tahoma" w:cs="Tahoma"/>
          <w:bCs/>
          <w:sz w:val="24"/>
          <w:szCs w:val="24"/>
          <w:lang w:val="es-MX"/>
        </w:rPr>
        <w:t xml:space="preserve"> como cría o captura </w:t>
      </w:r>
      <w:r w:rsidR="00987204" w:rsidRPr="00CC6D44">
        <w:rPr>
          <w:rFonts w:ascii="Tahoma" w:eastAsia="Calibri" w:hAnsi="Tahoma" w:cs="Tahoma"/>
          <w:bCs/>
          <w:sz w:val="24"/>
          <w:szCs w:val="24"/>
          <w:lang w:val="es-MX"/>
        </w:rPr>
        <w:t>de individuos</w:t>
      </w:r>
      <w:r w:rsidR="00186012" w:rsidRPr="00CC6D44">
        <w:rPr>
          <w:rFonts w:ascii="Tahoma" w:eastAsia="Calibri" w:hAnsi="Tahoma" w:cs="Tahoma"/>
          <w:bCs/>
          <w:sz w:val="24"/>
          <w:szCs w:val="24"/>
          <w:lang w:val="es-MX"/>
        </w:rPr>
        <w:t xml:space="preserve"> o especímenes recolección de productos</w:t>
      </w:r>
      <w:r w:rsidR="00987204" w:rsidRPr="00CC6D44">
        <w:rPr>
          <w:rFonts w:ascii="Tahoma" w:eastAsia="Calibri" w:hAnsi="Tahoma" w:cs="Tahoma"/>
          <w:bCs/>
          <w:sz w:val="24"/>
          <w:szCs w:val="24"/>
          <w:lang w:val="es-MX"/>
        </w:rPr>
        <w:t>,</w:t>
      </w:r>
      <w:r w:rsidR="00186012" w:rsidRPr="00CC6D44">
        <w:rPr>
          <w:rFonts w:ascii="Tahoma" w:eastAsia="Calibri" w:hAnsi="Tahoma" w:cs="Tahoma"/>
          <w:bCs/>
          <w:sz w:val="24"/>
          <w:szCs w:val="24"/>
          <w:lang w:val="es-MX"/>
        </w:rPr>
        <w:t xml:space="preserve"> transformación</w:t>
      </w:r>
      <w:r w:rsidR="00987204" w:rsidRPr="00CC6D44">
        <w:rPr>
          <w:rFonts w:ascii="Tahoma" w:eastAsia="Calibri" w:hAnsi="Tahoma" w:cs="Tahoma"/>
          <w:bCs/>
          <w:sz w:val="24"/>
          <w:szCs w:val="24"/>
          <w:lang w:val="es-MX"/>
        </w:rPr>
        <w:t>,</w:t>
      </w:r>
      <w:r w:rsidR="00186012" w:rsidRPr="00CC6D44">
        <w:rPr>
          <w:rFonts w:ascii="Tahoma" w:eastAsia="Calibri" w:hAnsi="Tahoma" w:cs="Tahoma"/>
          <w:bCs/>
          <w:sz w:val="24"/>
          <w:szCs w:val="24"/>
          <w:lang w:val="es-MX"/>
        </w:rPr>
        <w:t xml:space="preserve"> procesamiento</w:t>
      </w:r>
      <w:r w:rsidR="00987204" w:rsidRPr="00CC6D44">
        <w:rPr>
          <w:rFonts w:ascii="Tahoma" w:eastAsia="Calibri" w:hAnsi="Tahoma" w:cs="Tahoma"/>
          <w:bCs/>
          <w:sz w:val="24"/>
          <w:szCs w:val="24"/>
          <w:lang w:val="es-MX"/>
        </w:rPr>
        <w:t>,</w:t>
      </w:r>
      <w:r w:rsidR="00186012" w:rsidRPr="00CC6D44">
        <w:rPr>
          <w:rFonts w:ascii="Tahoma" w:eastAsia="Calibri" w:hAnsi="Tahoma" w:cs="Tahoma"/>
          <w:bCs/>
          <w:sz w:val="24"/>
          <w:szCs w:val="24"/>
          <w:lang w:val="es-MX"/>
        </w:rPr>
        <w:t xml:space="preserve"> transporte</w:t>
      </w:r>
      <w:r w:rsidR="00987204" w:rsidRPr="00CC6D44">
        <w:rPr>
          <w:rFonts w:ascii="Tahoma" w:eastAsia="Calibri" w:hAnsi="Tahoma" w:cs="Tahoma"/>
          <w:bCs/>
          <w:sz w:val="24"/>
          <w:szCs w:val="24"/>
          <w:lang w:val="es-MX"/>
        </w:rPr>
        <w:t>,</w:t>
      </w:r>
      <w:r w:rsidR="00186012" w:rsidRPr="00CC6D44">
        <w:rPr>
          <w:rFonts w:ascii="Tahoma" w:eastAsia="Calibri" w:hAnsi="Tahoma" w:cs="Tahoma"/>
          <w:bCs/>
          <w:sz w:val="24"/>
          <w:szCs w:val="24"/>
          <w:lang w:val="es-MX"/>
        </w:rPr>
        <w:t xml:space="preserve"> almacenamiento y comercialización de los individuos o sus productos</w:t>
      </w:r>
      <w:r w:rsidR="00987204" w:rsidRPr="00CC6D44">
        <w:rPr>
          <w:rFonts w:ascii="Tahoma" w:eastAsia="Calibri" w:hAnsi="Tahoma" w:cs="Tahoma"/>
          <w:bCs/>
          <w:sz w:val="24"/>
          <w:szCs w:val="24"/>
          <w:lang w:val="es-MX"/>
        </w:rPr>
        <w:t>.</w:t>
      </w:r>
      <w:r w:rsidR="00CC6D44" w:rsidRPr="00CC6D44">
        <w:rPr>
          <w:rFonts w:ascii="Tahoma" w:eastAsia="Calibri" w:hAnsi="Tahoma" w:cs="Tahoma"/>
          <w:bCs/>
          <w:sz w:val="24"/>
          <w:szCs w:val="24"/>
          <w:lang w:val="es-MX"/>
        </w:rPr>
        <w:t xml:space="preserve"> Por último, definía la zoocría, su ámbito y propósitos.</w:t>
      </w:r>
    </w:p>
    <w:p w14:paraId="1A1AFB4C" w14:textId="77777777" w:rsidR="00987204" w:rsidRDefault="00987204" w:rsidP="00A60B46">
      <w:pPr>
        <w:spacing w:after="0" w:line="240" w:lineRule="auto"/>
        <w:contextualSpacing/>
        <w:jc w:val="both"/>
        <w:rPr>
          <w:rFonts w:ascii="Tahoma" w:eastAsia="Calibri" w:hAnsi="Tahoma" w:cs="Tahoma"/>
          <w:b/>
          <w:sz w:val="24"/>
          <w:szCs w:val="24"/>
          <w:lang w:val="es-MX"/>
        </w:rPr>
      </w:pPr>
    </w:p>
    <w:p w14:paraId="124AB95C" w14:textId="0E795F05" w:rsidR="00CC6D44" w:rsidRDefault="00CC6D44" w:rsidP="00A60B46">
      <w:pPr>
        <w:spacing w:after="0" w:line="240" w:lineRule="auto"/>
        <w:contextualSpacing/>
        <w:jc w:val="both"/>
        <w:rPr>
          <w:rFonts w:ascii="Tahoma" w:eastAsia="Calibri" w:hAnsi="Tahoma" w:cs="Tahoma"/>
          <w:bCs/>
          <w:sz w:val="24"/>
          <w:szCs w:val="24"/>
          <w:lang w:val="es-MX"/>
        </w:rPr>
      </w:pPr>
      <w:r w:rsidRPr="00CC6D44">
        <w:rPr>
          <w:rFonts w:ascii="Tahoma" w:eastAsia="Calibri" w:hAnsi="Tahoma" w:cs="Tahoma"/>
          <w:bCs/>
          <w:sz w:val="24"/>
          <w:szCs w:val="24"/>
          <w:lang w:val="es-MX"/>
        </w:rPr>
        <w:t xml:space="preserve">Este conjunto de disposiciones, previas, en todo caso quedaron sometidas a los principios rectores contenidos en la Carta del 91. A partir de allí, además, la legislación se modificó, ajustó o fue remplazada por un conjunto de nuevas normas que se intentaron ajustar a la realidad ambiental del país. </w:t>
      </w:r>
    </w:p>
    <w:p w14:paraId="613F0979" w14:textId="4A5B4BCF" w:rsidR="00CC6D44" w:rsidRDefault="00CC6D44" w:rsidP="00A60B46">
      <w:pPr>
        <w:spacing w:after="0" w:line="240" w:lineRule="auto"/>
        <w:contextualSpacing/>
        <w:jc w:val="both"/>
        <w:rPr>
          <w:rFonts w:ascii="Tahoma" w:eastAsia="Calibri" w:hAnsi="Tahoma" w:cs="Tahoma"/>
          <w:bCs/>
          <w:sz w:val="24"/>
          <w:szCs w:val="24"/>
          <w:lang w:val="es-MX"/>
        </w:rPr>
      </w:pPr>
    </w:p>
    <w:p w14:paraId="09EF510B" w14:textId="51467C78" w:rsidR="00CC6D44" w:rsidRPr="004A172D" w:rsidRDefault="00CC6D44" w:rsidP="00CC6D44">
      <w:pPr>
        <w:jc w:val="both"/>
        <w:rPr>
          <w:rFonts w:ascii="Tahoma" w:eastAsia="Calibri" w:hAnsi="Tahoma" w:cs="Tahoma"/>
          <w:bCs/>
          <w:sz w:val="24"/>
          <w:szCs w:val="24"/>
          <w:lang w:val="es-MX"/>
        </w:rPr>
      </w:pPr>
      <w:r>
        <w:rPr>
          <w:rFonts w:ascii="Tahoma" w:eastAsia="Calibri" w:hAnsi="Tahoma" w:cs="Tahoma"/>
          <w:bCs/>
          <w:sz w:val="24"/>
          <w:szCs w:val="24"/>
          <w:lang w:val="es-MX"/>
        </w:rPr>
        <w:t xml:space="preserve">La más relevante sin duda es la </w:t>
      </w:r>
      <w:r w:rsidRPr="00CC6D44">
        <w:rPr>
          <w:rFonts w:ascii="Tahoma" w:eastAsia="Calibri" w:hAnsi="Tahoma" w:cs="Tahoma"/>
          <w:bCs/>
          <w:sz w:val="24"/>
          <w:szCs w:val="24"/>
          <w:lang w:val="es-MX"/>
        </w:rPr>
        <w:t xml:space="preserve">ley 99 de 1993 que </w:t>
      </w:r>
      <w:r>
        <w:rPr>
          <w:rFonts w:ascii="Tahoma" w:eastAsia="Calibri" w:hAnsi="Tahoma" w:cs="Tahoma"/>
          <w:bCs/>
          <w:sz w:val="24"/>
          <w:szCs w:val="24"/>
          <w:lang w:val="es-MX"/>
        </w:rPr>
        <w:t xml:space="preserve">creó el sector ambiental y dispuso </w:t>
      </w:r>
      <w:r w:rsidRPr="00CC6D44">
        <w:rPr>
          <w:rFonts w:ascii="Tahoma" w:eastAsia="Calibri" w:hAnsi="Tahoma" w:cs="Tahoma"/>
          <w:bCs/>
          <w:sz w:val="24"/>
          <w:szCs w:val="24"/>
          <w:lang w:val="es-MX"/>
        </w:rPr>
        <w:t>la creación del Ministerio de Ambiente como organismo rector de la gestión del medio ambiente y de los recursos naturales renovables</w:t>
      </w:r>
      <w:r>
        <w:rPr>
          <w:rFonts w:ascii="Tahoma" w:eastAsia="Calibri" w:hAnsi="Tahoma" w:cs="Tahoma"/>
          <w:bCs/>
          <w:sz w:val="24"/>
          <w:szCs w:val="24"/>
          <w:lang w:val="es-MX"/>
        </w:rPr>
        <w:t>. Este ministerio, fue</w:t>
      </w:r>
      <w:r w:rsidRPr="00CC6D44">
        <w:rPr>
          <w:rFonts w:ascii="Tahoma" w:eastAsia="Calibri" w:hAnsi="Tahoma" w:cs="Tahoma"/>
          <w:bCs/>
          <w:sz w:val="24"/>
          <w:szCs w:val="24"/>
          <w:lang w:val="es-MX"/>
        </w:rPr>
        <w:t xml:space="preserve"> encargado, entre otras cosas, de definir las regulaciones a las que se sujetar</w:t>
      </w:r>
      <w:r>
        <w:rPr>
          <w:rFonts w:ascii="Tahoma" w:eastAsia="Calibri" w:hAnsi="Tahoma" w:cs="Tahoma"/>
          <w:bCs/>
          <w:sz w:val="24"/>
          <w:szCs w:val="24"/>
          <w:lang w:val="es-MX"/>
        </w:rPr>
        <w:t>ían</w:t>
      </w:r>
      <w:r w:rsidRPr="00CC6D44">
        <w:rPr>
          <w:rFonts w:ascii="Tahoma" w:eastAsia="Calibri" w:hAnsi="Tahoma" w:cs="Tahoma"/>
          <w:bCs/>
          <w:sz w:val="24"/>
          <w:szCs w:val="24"/>
          <w:lang w:val="es-MX"/>
        </w:rPr>
        <w:t xml:space="preserve"> la conservación, protección y manejo, uso y aprovechamiento de los recursos naturales renovables y el medio ambiente de la nación, a fin de asegurar el desarrollo </w:t>
      </w:r>
      <w:r w:rsidRPr="004A172D">
        <w:rPr>
          <w:rFonts w:ascii="Tahoma" w:eastAsia="Calibri" w:hAnsi="Tahoma" w:cs="Tahoma"/>
          <w:bCs/>
          <w:sz w:val="24"/>
          <w:szCs w:val="24"/>
          <w:lang w:val="es-MX"/>
        </w:rPr>
        <w:t>sostenible.</w:t>
      </w:r>
    </w:p>
    <w:p w14:paraId="156BFDDF" w14:textId="052AC679" w:rsidR="00603222" w:rsidRPr="004A172D" w:rsidRDefault="00CC6D44" w:rsidP="00A60B46">
      <w:pPr>
        <w:spacing w:after="0" w:line="240" w:lineRule="auto"/>
        <w:contextualSpacing/>
        <w:jc w:val="both"/>
        <w:rPr>
          <w:rFonts w:ascii="Tahoma" w:eastAsia="Calibri" w:hAnsi="Tahoma" w:cs="Tahoma"/>
          <w:bCs/>
          <w:sz w:val="24"/>
          <w:szCs w:val="24"/>
          <w:lang w:val="es-MX"/>
        </w:rPr>
      </w:pPr>
      <w:r w:rsidRPr="004A172D">
        <w:rPr>
          <w:rFonts w:ascii="Tahoma" w:eastAsia="Calibri" w:hAnsi="Tahoma" w:cs="Tahoma"/>
          <w:bCs/>
          <w:sz w:val="24"/>
          <w:szCs w:val="24"/>
          <w:lang w:val="es-MX"/>
        </w:rPr>
        <w:lastRenderedPageBreak/>
        <w:t>A esta norma se sumó e</w:t>
      </w:r>
      <w:r w:rsidR="00186012" w:rsidRPr="004A172D">
        <w:rPr>
          <w:rFonts w:ascii="Tahoma" w:eastAsia="Calibri" w:hAnsi="Tahoma" w:cs="Tahoma"/>
          <w:bCs/>
          <w:sz w:val="24"/>
          <w:szCs w:val="24"/>
          <w:lang w:val="es-MX"/>
        </w:rPr>
        <w:t xml:space="preserve">l </w:t>
      </w:r>
      <w:r w:rsidRPr="004A172D">
        <w:rPr>
          <w:rFonts w:ascii="Tahoma" w:eastAsia="Calibri" w:hAnsi="Tahoma" w:cs="Tahoma"/>
          <w:bCs/>
          <w:sz w:val="24"/>
          <w:szCs w:val="24"/>
          <w:lang w:val="es-MX"/>
        </w:rPr>
        <w:t>Convenio de Diversidad Biológica</w:t>
      </w:r>
      <w:r w:rsidR="00186012" w:rsidRPr="004A172D">
        <w:rPr>
          <w:rFonts w:ascii="Tahoma" w:eastAsia="Calibri" w:hAnsi="Tahoma" w:cs="Tahoma"/>
          <w:bCs/>
          <w:sz w:val="24"/>
          <w:szCs w:val="24"/>
          <w:lang w:val="es-MX"/>
        </w:rPr>
        <w:t xml:space="preserve"> </w:t>
      </w:r>
      <w:r w:rsidRPr="004A172D">
        <w:rPr>
          <w:rFonts w:ascii="Tahoma" w:eastAsia="Calibri" w:hAnsi="Tahoma" w:cs="Tahoma"/>
          <w:bCs/>
          <w:sz w:val="24"/>
          <w:szCs w:val="24"/>
          <w:lang w:val="es-MX"/>
        </w:rPr>
        <w:t>en la L</w:t>
      </w:r>
      <w:r w:rsidR="00186012" w:rsidRPr="004A172D">
        <w:rPr>
          <w:rFonts w:ascii="Tahoma" w:eastAsia="Calibri" w:hAnsi="Tahoma" w:cs="Tahoma"/>
          <w:bCs/>
          <w:sz w:val="24"/>
          <w:szCs w:val="24"/>
          <w:lang w:val="es-MX"/>
        </w:rPr>
        <w:t xml:space="preserve">ey 165 de </w:t>
      </w:r>
      <w:r w:rsidR="00603222" w:rsidRPr="004A172D">
        <w:rPr>
          <w:rFonts w:ascii="Tahoma" w:eastAsia="Calibri" w:hAnsi="Tahoma" w:cs="Tahoma"/>
          <w:bCs/>
          <w:sz w:val="24"/>
          <w:szCs w:val="24"/>
          <w:lang w:val="es-MX"/>
        </w:rPr>
        <w:t>1994</w:t>
      </w:r>
      <w:r w:rsidRPr="004A172D">
        <w:rPr>
          <w:rFonts w:ascii="Tahoma" w:eastAsia="Calibri" w:hAnsi="Tahoma" w:cs="Tahoma"/>
          <w:bCs/>
          <w:sz w:val="24"/>
          <w:szCs w:val="24"/>
          <w:lang w:val="es-MX"/>
        </w:rPr>
        <w:t>. Ella planteaba entre s</w:t>
      </w:r>
      <w:r w:rsidR="00186012" w:rsidRPr="004A172D">
        <w:rPr>
          <w:rFonts w:ascii="Tahoma" w:eastAsia="Calibri" w:hAnsi="Tahoma" w:cs="Tahoma"/>
          <w:bCs/>
          <w:sz w:val="24"/>
          <w:szCs w:val="24"/>
          <w:lang w:val="es-MX"/>
        </w:rPr>
        <w:t>us objetivos la conservación de la diversidad biológica</w:t>
      </w:r>
      <w:r w:rsidR="004A172D" w:rsidRPr="004A172D">
        <w:rPr>
          <w:rFonts w:ascii="Tahoma" w:eastAsia="Calibri" w:hAnsi="Tahoma" w:cs="Tahoma"/>
          <w:bCs/>
          <w:sz w:val="24"/>
          <w:szCs w:val="24"/>
          <w:lang w:val="es-MX"/>
        </w:rPr>
        <w:t xml:space="preserve">, </w:t>
      </w:r>
      <w:r w:rsidR="00186012" w:rsidRPr="004A172D">
        <w:rPr>
          <w:rFonts w:ascii="Tahoma" w:eastAsia="Calibri" w:hAnsi="Tahoma" w:cs="Tahoma"/>
          <w:bCs/>
          <w:sz w:val="24"/>
          <w:szCs w:val="24"/>
          <w:lang w:val="es-MX"/>
        </w:rPr>
        <w:t xml:space="preserve">la utilización sostenible de </w:t>
      </w:r>
      <w:r w:rsidR="004A172D" w:rsidRPr="004A172D">
        <w:rPr>
          <w:rFonts w:ascii="Tahoma" w:eastAsia="Calibri" w:hAnsi="Tahoma" w:cs="Tahoma"/>
          <w:bCs/>
          <w:sz w:val="24"/>
          <w:szCs w:val="24"/>
          <w:lang w:val="es-MX"/>
        </w:rPr>
        <w:t>los recursos naturales y el desarrollo de estrategias para contribuir a esos propósitos.</w:t>
      </w:r>
    </w:p>
    <w:p w14:paraId="21433F75" w14:textId="03677049" w:rsidR="00603222" w:rsidRPr="004A172D" w:rsidRDefault="00603222" w:rsidP="00A60B46">
      <w:pPr>
        <w:spacing w:after="0" w:line="240" w:lineRule="auto"/>
        <w:contextualSpacing/>
        <w:jc w:val="both"/>
        <w:rPr>
          <w:rFonts w:ascii="Tahoma" w:eastAsia="Calibri" w:hAnsi="Tahoma" w:cs="Tahoma"/>
          <w:bCs/>
          <w:sz w:val="24"/>
          <w:szCs w:val="24"/>
          <w:lang w:val="es-MX"/>
        </w:rPr>
      </w:pPr>
    </w:p>
    <w:p w14:paraId="324B42EA" w14:textId="53656851" w:rsidR="004A172D" w:rsidRPr="004A172D" w:rsidRDefault="004A172D" w:rsidP="00A60B46">
      <w:pPr>
        <w:spacing w:after="0" w:line="240" w:lineRule="auto"/>
        <w:contextualSpacing/>
        <w:jc w:val="both"/>
        <w:rPr>
          <w:rFonts w:ascii="Tahoma" w:eastAsia="Calibri" w:hAnsi="Tahoma" w:cs="Tahoma"/>
          <w:bCs/>
          <w:sz w:val="24"/>
          <w:szCs w:val="24"/>
          <w:lang w:val="es-MX"/>
        </w:rPr>
      </w:pPr>
      <w:r w:rsidRPr="004A172D">
        <w:rPr>
          <w:rFonts w:ascii="Tahoma" w:eastAsia="Calibri" w:hAnsi="Tahoma" w:cs="Tahoma"/>
          <w:bCs/>
          <w:sz w:val="24"/>
          <w:szCs w:val="24"/>
          <w:lang w:val="es-MX"/>
        </w:rPr>
        <w:t>Para el año 2000 la ley 611</w:t>
      </w:r>
      <w:r>
        <w:rPr>
          <w:rFonts w:ascii="Tahoma" w:eastAsia="Calibri" w:hAnsi="Tahoma" w:cs="Tahoma"/>
          <w:bCs/>
          <w:sz w:val="24"/>
          <w:szCs w:val="24"/>
          <w:lang w:val="es-MX"/>
        </w:rPr>
        <w:t xml:space="preserve"> </w:t>
      </w:r>
      <w:r w:rsidRPr="004A172D">
        <w:rPr>
          <w:rFonts w:ascii="Tahoma" w:eastAsia="Calibri" w:hAnsi="Tahoma" w:cs="Tahoma"/>
          <w:bCs/>
          <w:sz w:val="24"/>
          <w:szCs w:val="24"/>
          <w:lang w:val="es-MX"/>
        </w:rPr>
        <w:t>”por la cual se dictan normas para el manejo sostenible de especies de fauna silvestre y acuática” estableció las condiciones para la zoocría, determinando dos fases: una primera</w:t>
      </w:r>
      <w:r>
        <w:rPr>
          <w:rFonts w:ascii="Tahoma" w:eastAsia="Calibri" w:hAnsi="Tahoma" w:cs="Tahoma"/>
          <w:bCs/>
          <w:sz w:val="24"/>
          <w:szCs w:val="24"/>
          <w:lang w:val="es-MX"/>
        </w:rPr>
        <w:t>,</w:t>
      </w:r>
      <w:r w:rsidRPr="004A172D">
        <w:rPr>
          <w:rFonts w:ascii="Tahoma" w:eastAsia="Calibri" w:hAnsi="Tahoma" w:cs="Tahoma"/>
          <w:bCs/>
          <w:sz w:val="24"/>
          <w:szCs w:val="24"/>
          <w:lang w:val="es-MX"/>
        </w:rPr>
        <w:t xml:space="preserve"> experimental</w:t>
      </w:r>
      <w:r>
        <w:rPr>
          <w:rFonts w:ascii="Tahoma" w:eastAsia="Calibri" w:hAnsi="Tahoma" w:cs="Tahoma"/>
          <w:bCs/>
          <w:sz w:val="24"/>
          <w:szCs w:val="24"/>
          <w:lang w:val="es-MX"/>
        </w:rPr>
        <w:t>,</w:t>
      </w:r>
      <w:r w:rsidRPr="004A172D">
        <w:rPr>
          <w:rFonts w:ascii="Tahoma" w:eastAsia="Calibri" w:hAnsi="Tahoma" w:cs="Tahoma"/>
          <w:bCs/>
          <w:sz w:val="24"/>
          <w:szCs w:val="24"/>
          <w:lang w:val="es-MX"/>
        </w:rPr>
        <w:t xml:space="preserve"> en la que se verificara el cumplimiento de los requerimientos técnicos para el desarrollo en cautiverio</w:t>
      </w:r>
      <w:r>
        <w:rPr>
          <w:rFonts w:ascii="Tahoma" w:eastAsia="Calibri" w:hAnsi="Tahoma" w:cs="Tahoma"/>
          <w:bCs/>
          <w:sz w:val="24"/>
          <w:szCs w:val="24"/>
          <w:lang w:val="es-MX"/>
        </w:rPr>
        <w:t>,</w:t>
      </w:r>
      <w:r w:rsidRPr="004A172D">
        <w:rPr>
          <w:rFonts w:ascii="Tahoma" w:eastAsia="Calibri" w:hAnsi="Tahoma" w:cs="Tahoma"/>
          <w:bCs/>
          <w:sz w:val="24"/>
          <w:szCs w:val="24"/>
          <w:lang w:val="es-MX"/>
        </w:rPr>
        <w:t xml:space="preserve"> y una segunda, denominada fase comercial</w:t>
      </w:r>
      <w:r>
        <w:rPr>
          <w:rFonts w:ascii="Tahoma" w:eastAsia="Calibri" w:hAnsi="Tahoma" w:cs="Tahoma"/>
          <w:bCs/>
          <w:sz w:val="24"/>
          <w:szCs w:val="24"/>
          <w:lang w:val="es-MX"/>
        </w:rPr>
        <w:t>,</w:t>
      </w:r>
      <w:r w:rsidRPr="004A172D">
        <w:rPr>
          <w:rFonts w:ascii="Tahoma" w:eastAsia="Calibri" w:hAnsi="Tahoma" w:cs="Tahoma"/>
          <w:bCs/>
          <w:sz w:val="24"/>
          <w:szCs w:val="24"/>
          <w:lang w:val="es-MX"/>
        </w:rPr>
        <w:t xml:space="preserve"> en la que una vez aprobadas las condiciones anteriores y demostrada la viabilidad de la actividad desde el punto de vista biológico, técnico, científico y económico, se </w:t>
      </w:r>
      <w:r w:rsidR="00F86D58" w:rsidRPr="004A172D">
        <w:rPr>
          <w:rFonts w:ascii="Tahoma" w:eastAsia="Calibri" w:hAnsi="Tahoma" w:cs="Tahoma"/>
          <w:bCs/>
          <w:sz w:val="24"/>
          <w:szCs w:val="24"/>
          <w:lang w:val="es-MX"/>
        </w:rPr>
        <w:t>obt</w:t>
      </w:r>
      <w:r w:rsidR="00F86D58">
        <w:rPr>
          <w:rFonts w:ascii="Tahoma" w:eastAsia="Calibri" w:hAnsi="Tahoma" w:cs="Tahoma"/>
          <w:bCs/>
          <w:sz w:val="24"/>
          <w:szCs w:val="24"/>
          <w:lang w:val="es-MX"/>
        </w:rPr>
        <w:t>endría</w:t>
      </w:r>
      <w:r w:rsidRPr="004A172D">
        <w:rPr>
          <w:rFonts w:ascii="Tahoma" w:eastAsia="Calibri" w:hAnsi="Tahoma" w:cs="Tahoma"/>
          <w:bCs/>
          <w:sz w:val="24"/>
          <w:szCs w:val="24"/>
          <w:lang w:val="es-MX"/>
        </w:rPr>
        <w:t xml:space="preserve"> la licencia ambiental en la etapa comercial.</w:t>
      </w:r>
    </w:p>
    <w:p w14:paraId="76477D7F" w14:textId="77777777" w:rsidR="004A172D" w:rsidRPr="004A172D" w:rsidRDefault="004A172D" w:rsidP="00A60B46">
      <w:pPr>
        <w:spacing w:after="0" w:line="240" w:lineRule="auto"/>
        <w:contextualSpacing/>
        <w:jc w:val="both"/>
        <w:rPr>
          <w:rFonts w:ascii="Tahoma" w:eastAsia="Calibri" w:hAnsi="Tahoma" w:cs="Tahoma"/>
          <w:bCs/>
          <w:sz w:val="24"/>
          <w:szCs w:val="24"/>
          <w:lang w:val="es-MX"/>
        </w:rPr>
      </w:pPr>
    </w:p>
    <w:p w14:paraId="119EAE48" w14:textId="6E1B018C" w:rsidR="004A172D" w:rsidRPr="004A172D" w:rsidRDefault="004A172D" w:rsidP="004A172D">
      <w:pPr>
        <w:spacing w:after="0" w:line="240" w:lineRule="auto"/>
        <w:contextualSpacing/>
        <w:jc w:val="both"/>
        <w:rPr>
          <w:rFonts w:ascii="Tahoma" w:eastAsia="Calibri" w:hAnsi="Tahoma" w:cs="Tahoma"/>
          <w:bCs/>
          <w:sz w:val="24"/>
          <w:szCs w:val="24"/>
          <w:lang w:val="es-MX"/>
        </w:rPr>
      </w:pPr>
      <w:r w:rsidRPr="004A172D">
        <w:rPr>
          <w:rFonts w:ascii="Tahoma" w:eastAsia="Calibri" w:hAnsi="Tahoma" w:cs="Tahoma"/>
          <w:bCs/>
          <w:sz w:val="24"/>
          <w:szCs w:val="24"/>
          <w:lang w:val="es-MX"/>
        </w:rPr>
        <w:t>De este modo, una de las formas como el sistema jurídico colombiano dispuso regulaciones para proteger los ecosistemas naturales y la biota que lo habita, consiste en permitirle a quien va a “producir deterioro grave a los recursos naturales renovables o al medio ambiente o introducir modificaciones considerables o notorias al paisaje”, que realice ciertas actividades que por regla general están prohibidas, con el compromiso de la restauración o la compensación del daño ecológico, para lo cual otorga una licencia ambiental. En efecto</w:t>
      </w:r>
      <w:r w:rsidR="00F86D58">
        <w:rPr>
          <w:rFonts w:ascii="Tahoma" w:eastAsia="Calibri" w:hAnsi="Tahoma" w:cs="Tahoma"/>
          <w:bCs/>
          <w:sz w:val="24"/>
          <w:szCs w:val="24"/>
          <w:lang w:val="es-MX"/>
        </w:rPr>
        <w:t>, ya desde</w:t>
      </w:r>
      <w:r w:rsidRPr="004A172D">
        <w:rPr>
          <w:rFonts w:ascii="Tahoma" w:eastAsia="Calibri" w:hAnsi="Tahoma" w:cs="Tahoma"/>
          <w:bCs/>
          <w:sz w:val="24"/>
          <w:szCs w:val="24"/>
          <w:lang w:val="es-MX"/>
        </w:rPr>
        <w:t xml:space="preserve"> el </w:t>
      </w:r>
      <w:r>
        <w:rPr>
          <w:rFonts w:ascii="Tahoma" w:eastAsia="Calibri" w:hAnsi="Tahoma" w:cs="Tahoma"/>
          <w:bCs/>
          <w:sz w:val="24"/>
          <w:szCs w:val="24"/>
          <w:lang w:val="es-MX"/>
        </w:rPr>
        <w:t>artículo</w:t>
      </w:r>
      <w:r w:rsidRPr="004A172D">
        <w:rPr>
          <w:rFonts w:ascii="Tahoma" w:eastAsia="Calibri" w:hAnsi="Tahoma" w:cs="Tahoma"/>
          <w:bCs/>
          <w:sz w:val="24"/>
          <w:szCs w:val="24"/>
          <w:lang w:val="es-MX"/>
        </w:rPr>
        <w:t xml:space="preserve"> 49 de la Ley 99 de 1993</w:t>
      </w:r>
      <w:r w:rsidR="00F86D58">
        <w:rPr>
          <w:rFonts w:ascii="Tahoma" w:eastAsia="Calibri" w:hAnsi="Tahoma" w:cs="Tahoma"/>
          <w:bCs/>
          <w:sz w:val="24"/>
          <w:szCs w:val="24"/>
          <w:lang w:val="es-MX"/>
        </w:rPr>
        <w:t xml:space="preserve"> se</w:t>
      </w:r>
      <w:r w:rsidRPr="004A172D">
        <w:rPr>
          <w:rFonts w:ascii="Tahoma" w:eastAsia="Calibri" w:hAnsi="Tahoma" w:cs="Tahoma"/>
          <w:bCs/>
          <w:sz w:val="24"/>
          <w:szCs w:val="24"/>
          <w:lang w:val="es-MX"/>
        </w:rPr>
        <w:t xml:space="preserve"> indica:</w:t>
      </w:r>
    </w:p>
    <w:p w14:paraId="1A6AA438" w14:textId="77777777" w:rsidR="004A172D" w:rsidRPr="004A172D" w:rsidRDefault="004A172D" w:rsidP="004A172D">
      <w:pPr>
        <w:spacing w:after="0" w:line="240" w:lineRule="auto"/>
        <w:contextualSpacing/>
        <w:jc w:val="both"/>
        <w:rPr>
          <w:rFonts w:ascii="Tahoma" w:eastAsia="Calibri" w:hAnsi="Tahoma" w:cs="Tahoma"/>
          <w:b/>
          <w:sz w:val="24"/>
          <w:szCs w:val="24"/>
          <w:lang w:val="es-MX"/>
        </w:rPr>
      </w:pPr>
    </w:p>
    <w:p w14:paraId="4FB64618" w14:textId="07BDB31C" w:rsidR="004A172D" w:rsidRDefault="00F86D58" w:rsidP="00F86D58">
      <w:pPr>
        <w:spacing w:after="0" w:line="240" w:lineRule="auto"/>
        <w:ind w:left="426" w:right="616"/>
        <w:contextualSpacing/>
        <w:jc w:val="both"/>
        <w:rPr>
          <w:rFonts w:ascii="Tahoma" w:eastAsia="Calibri" w:hAnsi="Tahoma" w:cs="Tahoma"/>
          <w:bCs/>
          <w:sz w:val="24"/>
          <w:szCs w:val="24"/>
          <w:lang w:val="es-MX"/>
        </w:rPr>
      </w:pPr>
      <w:r w:rsidRPr="00F86D58">
        <w:rPr>
          <w:rFonts w:ascii="Tahoma" w:eastAsia="Calibri" w:hAnsi="Tahoma" w:cs="Tahoma"/>
          <w:bCs/>
          <w:sz w:val="24"/>
          <w:szCs w:val="24"/>
          <w:lang w:val="es-MX"/>
        </w:rPr>
        <w:t>“</w:t>
      </w:r>
      <w:r>
        <w:rPr>
          <w:rFonts w:ascii="Tahoma" w:eastAsia="Calibri" w:hAnsi="Tahoma" w:cs="Tahoma"/>
          <w:bCs/>
          <w:sz w:val="24"/>
          <w:szCs w:val="24"/>
          <w:lang w:val="es-MX"/>
        </w:rPr>
        <w:t xml:space="preserve">(…) </w:t>
      </w:r>
      <w:r w:rsidR="004A172D" w:rsidRPr="00F86D58">
        <w:rPr>
          <w:rFonts w:ascii="Tahoma" w:eastAsia="Calibri" w:hAnsi="Tahoma" w:cs="Tahoma"/>
          <w:bCs/>
          <w:sz w:val="24"/>
          <w:szCs w:val="24"/>
          <w:lang w:val="es-MX"/>
        </w:rPr>
        <w:t xml:space="preserve">La ejecución de obras, </w:t>
      </w:r>
      <w:r w:rsidRPr="00F86D58">
        <w:rPr>
          <w:rFonts w:ascii="Tahoma" w:eastAsia="Calibri" w:hAnsi="Tahoma" w:cs="Tahoma"/>
          <w:bCs/>
          <w:sz w:val="24"/>
          <w:szCs w:val="24"/>
          <w:lang w:val="es-MX"/>
        </w:rPr>
        <w:t>el</w:t>
      </w:r>
      <w:r w:rsidR="004A172D" w:rsidRPr="00F86D58">
        <w:rPr>
          <w:rFonts w:ascii="Tahoma" w:eastAsia="Calibri" w:hAnsi="Tahoma" w:cs="Tahoma"/>
          <w:bCs/>
          <w:sz w:val="24"/>
          <w:szCs w:val="24"/>
          <w:lang w:val="es-MX"/>
        </w:rPr>
        <w:t xml:space="preserve"> establecimiento de industrias o el desarrollo de cualquier actividad, </w:t>
      </w:r>
      <w:r w:rsidRPr="00F86D58">
        <w:rPr>
          <w:rFonts w:ascii="Tahoma" w:eastAsia="Calibri" w:hAnsi="Tahoma" w:cs="Tahoma"/>
          <w:bCs/>
          <w:sz w:val="24"/>
          <w:szCs w:val="24"/>
          <w:lang w:val="es-MX"/>
        </w:rPr>
        <w:t>que,</w:t>
      </w:r>
      <w:r w:rsidR="004A172D" w:rsidRPr="00F86D58">
        <w:rPr>
          <w:rFonts w:ascii="Tahoma" w:eastAsia="Calibri" w:hAnsi="Tahoma" w:cs="Tahoma"/>
          <w:bCs/>
          <w:sz w:val="24"/>
          <w:szCs w:val="24"/>
          <w:lang w:val="es-MX"/>
        </w:rPr>
        <w:t xml:space="preserve"> de acuerdo con la Ley y los reglamentos, pueda producir deterioro grave a los recursos naturales renovables o al medio ambiente o introducir modificaciones considerables o notorias al paisaje requerirán de una Licencia Ambiental.</w:t>
      </w:r>
      <w:r w:rsidRPr="00F86D58">
        <w:rPr>
          <w:rFonts w:ascii="Tahoma" w:eastAsia="Calibri" w:hAnsi="Tahoma" w:cs="Tahoma"/>
          <w:bCs/>
          <w:sz w:val="24"/>
          <w:szCs w:val="24"/>
          <w:lang w:val="es-MX"/>
        </w:rPr>
        <w:t>”</w:t>
      </w:r>
    </w:p>
    <w:p w14:paraId="5E669C5F" w14:textId="2189CA12" w:rsidR="00F86D58" w:rsidRDefault="00F86D58" w:rsidP="00F86D58">
      <w:pPr>
        <w:spacing w:after="0" w:line="240" w:lineRule="auto"/>
        <w:ind w:right="616"/>
        <w:contextualSpacing/>
        <w:jc w:val="both"/>
        <w:rPr>
          <w:rFonts w:ascii="Tahoma" w:eastAsia="Calibri" w:hAnsi="Tahoma" w:cs="Tahoma"/>
          <w:bCs/>
          <w:sz w:val="24"/>
          <w:szCs w:val="24"/>
          <w:lang w:val="es-MX"/>
        </w:rPr>
      </w:pPr>
    </w:p>
    <w:p w14:paraId="00F53248" w14:textId="36106402" w:rsidR="00F86D58" w:rsidRDefault="00F86D58" w:rsidP="00F86D58">
      <w:pPr>
        <w:spacing w:after="0" w:line="240" w:lineRule="auto"/>
        <w:jc w:val="both"/>
        <w:rPr>
          <w:rFonts w:ascii="Tahoma" w:hAnsi="Tahoma" w:cs="Tahoma"/>
          <w:sz w:val="24"/>
          <w:szCs w:val="24"/>
        </w:rPr>
      </w:pPr>
      <w:r>
        <w:rPr>
          <w:rFonts w:ascii="Tahoma" w:hAnsi="Tahoma" w:cs="Tahoma"/>
          <w:sz w:val="24"/>
          <w:szCs w:val="24"/>
        </w:rPr>
        <w:t xml:space="preserve">Adicionalmente, de acuerdo con </w:t>
      </w:r>
      <w:r w:rsidRPr="00A60B46">
        <w:rPr>
          <w:rFonts w:ascii="Tahoma" w:hAnsi="Tahoma" w:cs="Tahoma"/>
          <w:sz w:val="24"/>
          <w:szCs w:val="24"/>
        </w:rPr>
        <w:t>el artículo 57 de la Ley 99 de 1993</w:t>
      </w:r>
      <w:r>
        <w:rPr>
          <w:rFonts w:ascii="Tahoma" w:hAnsi="Tahoma" w:cs="Tahoma"/>
          <w:sz w:val="24"/>
          <w:szCs w:val="24"/>
        </w:rPr>
        <w:t>, t</w:t>
      </w:r>
      <w:r w:rsidRPr="00A60B46">
        <w:rPr>
          <w:rFonts w:ascii="Tahoma" w:hAnsi="Tahoma" w:cs="Tahoma"/>
          <w:sz w:val="24"/>
          <w:szCs w:val="24"/>
        </w:rPr>
        <w:t>oda actividad que requiera licencia exige, a quien la va a realizar, que realice un estudio de impacto ambiental</w:t>
      </w:r>
      <w:r>
        <w:rPr>
          <w:rFonts w:ascii="Tahoma" w:hAnsi="Tahoma" w:cs="Tahoma"/>
          <w:sz w:val="24"/>
          <w:szCs w:val="24"/>
        </w:rPr>
        <w:t>:</w:t>
      </w:r>
    </w:p>
    <w:p w14:paraId="59969C3E" w14:textId="77777777" w:rsidR="00F86D58" w:rsidRPr="00A60B46" w:rsidRDefault="00F86D58" w:rsidP="00F86D58">
      <w:pPr>
        <w:spacing w:after="0" w:line="240" w:lineRule="auto"/>
        <w:jc w:val="both"/>
        <w:rPr>
          <w:rFonts w:ascii="Tahoma" w:hAnsi="Tahoma" w:cs="Tahoma"/>
          <w:sz w:val="24"/>
          <w:szCs w:val="24"/>
        </w:rPr>
      </w:pPr>
    </w:p>
    <w:p w14:paraId="01F4D730" w14:textId="77777777" w:rsidR="00F86D58" w:rsidRDefault="00F86D58" w:rsidP="00F86D58">
      <w:pPr>
        <w:spacing w:after="0" w:line="240" w:lineRule="auto"/>
        <w:ind w:left="567"/>
        <w:jc w:val="both"/>
        <w:rPr>
          <w:rFonts w:ascii="Tahoma" w:hAnsi="Tahoma" w:cs="Tahoma"/>
          <w:i/>
          <w:sz w:val="24"/>
          <w:szCs w:val="24"/>
        </w:rPr>
      </w:pPr>
      <w:r w:rsidRPr="00A60B46">
        <w:rPr>
          <w:rFonts w:ascii="Tahoma" w:hAnsi="Tahoma" w:cs="Tahoma"/>
          <w:i/>
          <w:sz w:val="24"/>
          <w:szCs w:val="24"/>
        </w:rPr>
        <w:t>Artículo 57. Del estudio de impacto ambiental.</w:t>
      </w:r>
      <w:r w:rsidRPr="00A60B46">
        <w:rPr>
          <w:rFonts w:ascii="Tahoma" w:hAnsi="Tahoma" w:cs="Tahoma"/>
          <w:b/>
          <w:i/>
          <w:sz w:val="24"/>
          <w:szCs w:val="24"/>
        </w:rPr>
        <w:t xml:space="preserve"> </w:t>
      </w:r>
      <w:r w:rsidRPr="00A60B46">
        <w:rPr>
          <w:rFonts w:ascii="Tahoma" w:hAnsi="Tahoma" w:cs="Tahoma"/>
          <w:i/>
          <w:sz w:val="24"/>
          <w:szCs w:val="24"/>
        </w:rPr>
        <w:t>Se entiende por estudio de impacto ambiental, el conjunto de información que debe presentar ante la autoridad ambiental competente el interesado en el otorgamiento de una licencia ambiental.</w:t>
      </w:r>
    </w:p>
    <w:p w14:paraId="28EFF127" w14:textId="77777777" w:rsidR="00F86D58" w:rsidRPr="00A60B46" w:rsidRDefault="00F86D58" w:rsidP="00F86D58">
      <w:pPr>
        <w:spacing w:after="0" w:line="240" w:lineRule="auto"/>
        <w:ind w:left="567"/>
        <w:jc w:val="both"/>
        <w:rPr>
          <w:rFonts w:ascii="Tahoma" w:hAnsi="Tahoma" w:cs="Tahoma"/>
          <w:i/>
          <w:sz w:val="24"/>
          <w:szCs w:val="24"/>
        </w:rPr>
      </w:pPr>
    </w:p>
    <w:p w14:paraId="18033F29" w14:textId="77777777" w:rsidR="00F86D58" w:rsidRDefault="00F86D58" w:rsidP="00F86D58">
      <w:pPr>
        <w:spacing w:after="0" w:line="240" w:lineRule="auto"/>
        <w:ind w:left="567"/>
        <w:jc w:val="both"/>
        <w:rPr>
          <w:rFonts w:ascii="Tahoma" w:hAnsi="Tahoma" w:cs="Tahoma"/>
          <w:i/>
          <w:sz w:val="24"/>
          <w:szCs w:val="24"/>
        </w:rPr>
      </w:pPr>
      <w:r w:rsidRPr="00A60B46">
        <w:rPr>
          <w:rFonts w:ascii="Tahoma" w:hAnsi="Tahoma" w:cs="Tahoma"/>
          <w:i/>
          <w:sz w:val="24"/>
          <w:szCs w:val="24"/>
        </w:rPr>
        <w:t xml:space="preserve">El estudio de impacto ambiental contendrá información sobre la localización del proyecto, los elementos abióticos, bióticos, y socioeconómicos del medio que puedan sufrir deterioro por la respectiva obra o actividad, para cuya ejecución </w:t>
      </w:r>
      <w:r w:rsidRPr="00A60B46">
        <w:rPr>
          <w:rFonts w:ascii="Tahoma" w:hAnsi="Tahoma" w:cs="Tahoma"/>
          <w:i/>
          <w:sz w:val="24"/>
          <w:szCs w:val="24"/>
        </w:rPr>
        <w:lastRenderedPageBreak/>
        <w:t>se pide la licencia, y la evaluación de los impactos que puedan producirse. Además, incluirá el diseño de los planes de prevención, mitigación, corrección y compensación de impactos, así como el plan de manejo ambiental de la obra o actividad...</w:t>
      </w:r>
    </w:p>
    <w:p w14:paraId="4F9AD824" w14:textId="77777777" w:rsidR="00F86D58" w:rsidRPr="00A60B46" w:rsidRDefault="00F86D58" w:rsidP="00F86D58">
      <w:pPr>
        <w:spacing w:after="0" w:line="240" w:lineRule="auto"/>
        <w:jc w:val="both"/>
        <w:rPr>
          <w:rFonts w:ascii="Tahoma" w:hAnsi="Tahoma" w:cs="Tahoma"/>
          <w:sz w:val="24"/>
          <w:szCs w:val="24"/>
        </w:rPr>
      </w:pPr>
    </w:p>
    <w:p w14:paraId="08320187" w14:textId="47E44B14" w:rsidR="00F86D58" w:rsidRPr="00FF7A7D" w:rsidRDefault="00F86D58" w:rsidP="00A60B46">
      <w:pPr>
        <w:spacing w:after="0" w:line="240" w:lineRule="auto"/>
        <w:contextualSpacing/>
        <w:jc w:val="both"/>
        <w:rPr>
          <w:rFonts w:ascii="Tahoma" w:eastAsia="Calibri" w:hAnsi="Tahoma" w:cs="Tahoma"/>
          <w:bCs/>
          <w:sz w:val="24"/>
          <w:szCs w:val="24"/>
          <w:lang w:val="es-MX"/>
        </w:rPr>
      </w:pPr>
      <w:r w:rsidRPr="00FF7A7D">
        <w:rPr>
          <w:rFonts w:ascii="Tahoma" w:eastAsia="Calibri" w:hAnsi="Tahoma" w:cs="Tahoma"/>
          <w:bCs/>
          <w:sz w:val="24"/>
          <w:szCs w:val="24"/>
          <w:lang w:val="es-MX"/>
        </w:rPr>
        <w:t xml:space="preserve">A partir de estas disposiciones, el ordenamiento jurídico colombiano ha ido nutriendo el conjunto de </w:t>
      </w:r>
      <w:r w:rsidR="00FF7A7D" w:rsidRPr="00FF7A7D">
        <w:rPr>
          <w:rFonts w:ascii="Tahoma" w:eastAsia="Calibri" w:hAnsi="Tahoma" w:cs="Tahoma"/>
          <w:bCs/>
          <w:sz w:val="24"/>
          <w:szCs w:val="24"/>
          <w:lang w:val="es-MX"/>
        </w:rPr>
        <w:t xml:space="preserve">normas que regulan la actividad de caza y de cría de especies. </w:t>
      </w:r>
    </w:p>
    <w:p w14:paraId="739BB147" w14:textId="77777777" w:rsidR="00F86D58" w:rsidRPr="00FF7A7D" w:rsidRDefault="00F86D58" w:rsidP="00A60B46">
      <w:pPr>
        <w:spacing w:after="0" w:line="240" w:lineRule="auto"/>
        <w:contextualSpacing/>
        <w:jc w:val="both"/>
        <w:rPr>
          <w:rFonts w:ascii="Tahoma" w:eastAsia="Calibri" w:hAnsi="Tahoma" w:cs="Tahoma"/>
          <w:bCs/>
          <w:sz w:val="24"/>
          <w:szCs w:val="24"/>
          <w:lang w:val="es-MX"/>
        </w:rPr>
      </w:pPr>
    </w:p>
    <w:p w14:paraId="635372B3" w14:textId="7F6EDCDA" w:rsidR="00F86D58" w:rsidRPr="00FF7A7D" w:rsidRDefault="00FF7A7D" w:rsidP="00F86D58">
      <w:pPr>
        <w:spacing w:after="0" w:line="240" w:lineRule="auto"/>
        <w:jc w:val="both"/>
        <w:rPr>
          <w:rFonts w:ascii="Tahoma" w:eastAsia="Calibri" w:hAnsi="Tahoma" w:cs="Tahoma"/>
          <w:bCs/>
          <w:sz w:val="24"/>
          <w:szCs w:val="24"/>
          <w:lang w:val="es-MX"/>
        </w:rPr>
      </w:pPr>
      <w:r w:rsidRPr="00FF7A7D">
        <w:rPr>
          <w:rFonts w:ascii="Tahoma" w:eastAsia="Calibri" w:hAnsi="Tahoma" w:cs="Tahoma"/>
          <w:bCs/>
          <w:sz w:val="24"/>
          <w:szCs w:val="24"/>
          <w:lang w:val="es-MX"/>
        </w:rPr>
        <w:t>En la R</w:t>
      </w:r>
      <w:r w:rsidR="00F86D58" w:rsidRPr="00FF7A7D">
        <w:rPr>
          <w:rFonts w:ascii="Tahoma" w:eastAsia="Calibri" w:hAnsi="Tahoma" w:cs="Tahoma"/>
          <w:bCs/>
          <w:sz w:val="24"/>
          <w:szCs w:val="24"/>
          <w:lang w:val="es-MX"/>
        </w:rPr>
        <w:t>esolución 1317 2000 se establecen criterios para el otorgamiento de la licencia de caza con fines de fomento y para el establecimiento del zoocriaderos. Esta resolución establece, as</w:t>
      </w:r>
      <w:r>
        <w:rPr>
          <w:rFonts w:ascii="Tahoma" w:eastAsia="Calibri" w:hAnsi="Tahoma" w:cs="Tahoma"/>
          <w:bCs/>
          <w:sz w:val="24"/>
          <w:szCs w:val="24"/>
          <w:lang w:val="es-MX"/>
        </w:rPr>
        <w:t>i</w:t>
      </w:r>
      <w:r w:rsidR="00F86D58" w:rsidRPr="00FF7A7D">
        <w:rPr>
          <w:rFonts w:ascii="Tahoma" w:eastAsia="Calibri" w:hAnsi="Tahoma" w:cs="Tahoma"/>
          <w:bCs/>
          <w:sz w:val="24"/>
          <w:szCs w:val="24"/>
          <w:lang w:val="es-MX"/>
        </w:rPr>
        <w:t>mismo, el procedimiento para las autorizaciones de importación y exportación de especímenes de la diversidad biológica que no se encuentran listadas en los apéndices de la Convención CITES.</w:t>
      </w:r>
    </w:p>
    <w:p w14:paraId="13643271" w14:textId="77777777" w:rsidR="00F86D58" w:rsidRDefault="00F86D58" w:rsidP="00F86D58">
      <w:pPr>
        <w:spacing w:after="0" w:line="240" w:lineRule="auto"/>
        <w:jc w:val="both"/>
        <w:rPr>
          <w:rFonts w:ascii="Tahoma" w:eastAsia="Calibri" w:hAnsi="Tahoma" w:cs="Tahoma"/>
          <w:b/>
          <w:sz w:val="24"/>
          <w:szCs w:val="24"/>
          <w:lang w:val="es-MX"/>
        </w:rPr>
      </w:pPr>
    </w:p>
    <w:p w14:paraId="54A9A093" w14:textId="13C9BCB2" w:rsidR="00F86D58" w:rsidRPr="00FF7A7D" w:rsidRDefault="00FF7A7D" w:rsidP="00F86D58">
      <w:pPr>
        <w:spacing w:after="0" w:line="240" w:lineRule="auto"/>
        <w:jc w:val="both"/>
        <w:rPr>
          <w:rFonts w:ascii="Tahoma" w:eastAsia="Calibri" w:hAnsi="Tahoma" w:cs="Tahoma"/>
          <w:bCs/>
          <w:sz w:val="24"/>
          <w:szCs w:val="24"/>
          <w:lang w:val="es-MX"/>
        </w:rPr>
      </w:pPr>
      <w:r w:rsidRPr="00FF7A7D">
        <w:rPr>
          <w:rFonts w:ascii="Tahoma" w:eastAsia="Calibri" w:hAnsi="Tahoma" w:cs="Tahoma"/>
          <w:bCs/>
          <w:sz w:val="24"/>
          <w:szCs w:val="24"/>
          <w:lang w:val="es-MX"/>
        </w:rPr>
        <w:t xml:space="preserve">La </w:t>
      </w:r>
      <w:r w:rsidR="00F86D58" w:rsidRPr="00FF7A7D">
        <w:rPr>
          <w:rFonts w:ascii="Tahoma" w:eastAsia="Calibri" w:hAnsi="Tahoma" w:cs="Tahoma"/>
          <w:bCs/>
          <w:sz w:val="24"/>
          <w:szCs w:val="24"/>
          <w:lang w:val="es-MX"/>
        </w:rPr>
        <w:t xml:space="preserve">Resolución 483 de 2001, </w:t>
      </w:r>
      <w:r w:rsidRPr="00FF7A7D">
        <w:rPr>
          <w:rFonts w:ascii="Tahoma" w:eastAsia="Calibri" w:hAnsi="Tahoma" w:cs="Tahoma"/>
          <w:bCs/>
          <w:sz w:val="24"/>
          <w:szCs w:val="24"/>
          <w:lang w:val="es-MX"/>
        </w:rPr>
        <w:t xml:space="preserve">por otra parte, </w:t>
      </w:r>
      <w:r w:rsidR="00F86D58" w:rsidRPr="00FF7A7D">
        <w:rPr>
          <w:rFonts w:ascii="Tahoma" w:eastAsia="Calibri" w:hAnsi="Tahoma" w:cs="Tahoma"/>
          <w:bCs/>
          <w:sz w:val="24"/>
          <w:szCs w:val="24"/>
          <w:lang w:val="es-MX"/>
        </w:rPr>
        <w:t>establece el Salvoconducto Único Nacional para la movilización de especímenes de la diversidad biológica.</w:t>
      </w:r>
      <w:r w:rsidRPr="00FF7A7D">
        <w:rPr>
          <w:rFonts w:ascii="Tahoma" w:eastAsia="Calibri" w:hAnsi="Tahoma" w:cs="Tahoma"/>
          <w:bCs/>
          <w:sz w:val="24"/>
          <w:szCs w:val="24"/>
          <w:lang w:val="es-MX"/>
        </w:rPr>
        <w:t xml:space="preserve"> De igual modo el </w:t>
      </w:r>
      <w:r w:rsidR="00F86D58" w:rsidRPr="00FF7A7D">
        <w:rPr>
          <w:rFonts w:ascii="Tahoma" w:eastAsia="Calibri" w:hAnsi="Tahoma" w:cs="Tahoma"/>
          <w:bCs/>
          <w:sz w:val="24"/>
          <w:szCs w:val="24"/>
          <w:lang w:val="es-MX"/>
        </w:rPr>
        <w:t>Decreto 1180 de 2003 para el establecimiento de zoocriaderos contempla que aquellos con fines comerciales requieren de la obtención previa de una licencia ambiental, la cual debe ser otorgada por la corporación autónoma regional con jurisdicción donde se realice.</w:t>
      </w:r>
    </w:p>
    <w:p w14:paraId="0A820118" w14:textId="77777777" w:rsidR="00F86D58" w:rsidRPr="00FF7A7D" w:rsidRDefault="00F86D58" w:rsidP="00F86D58">
      <w:pPr>
        <w:spacing w:after="0" w:line="240" w:lineRule="auto"/>
        <w:jc w:val="both"/>
        <w:rPr>
          <w:rFonts w:ascii="Tahoma" w:eastAsia="Calibri" w:hAnsi="Tahoma" w:cs="Tahoma"/>
          <w:bCs/>
          <w:sz w:val="24"/>
          <w:szCs w:val="24"/>
          <w:lang w:val="es-MX"/>
        </w:rPr>
      </w:pPr>
    </w:p>
    <w:p w14:paraId="6B5D6DCD" w14:textId="09B7DFE3" w:rsidR="00EB366D" w:rsidRPr="00FF7A7D" w:rsidRDefault="00FF7A7D" w:rsidP="00FC73B8">
      <w:pPr>
        <w:spacing w:after="0" w:line="240" w:lineRule="auto"/>
        <w:contextualSpacing/>
        <w:jc w:val="both"/>
        <w:rPr>
          <w:rFonts w:ascii="Tahoma" w:eastAsia="Calibri" w:hAnsi="Tahoma" w:cs="Tahoma"/>
          <w:bCs/>
          <w:sz w:val="24"/>
          <w:szCs w:val="24"/>
          <w:lang w:val="es-MX"/>
        </w:rPr>
      </w:pPr>
      <w:r w:rsidRPr="00FF7A7D">
        <w:rPr>
          <w:rFonts w:ascii="Tahoma" w:eastAsia="Calibri" w:hAnsi="Tahoma" w:cs="Tahoma"/>
          <w:bCs/>
          <w:sz w:val="24"/>
          <w:szCs w:val="24"/>
          <w:lang w:val="es-MX"/>
        </w:rPr>
        <w:t>Adicionalmente e</w:t>
      </w:r>
      <w:r w:rsidR="00186012" w:rsidRPr="00FF7A7D">
        <w:rPr>
          <w:rFonts w:ascii="Tahoma" w:eastAsia="Calibri" w:hAnsi="Tahoma" w:cs="Tahoma"/>
          <w:bCs/>
          <w:sz w:val="24"/>
          <w:szCs w:val="24"/>
          <w:lang w:val="es-MX"/>
        </w:rPr>
        <w:t xml:space="preserve">l decreto 1220 de 2005 </w:t>
      </w:r>
      <w:r w:rsidR="00987204" w:rsidRPr="00FF7A7D">
        <w:rPr>
          <w:rFonts w:ascii="Tahoma" w:eastAsia="Calibri" w:hAnsi="Tahoma" w:cs="Tahoma"/>
          <w:bCs/>
          <w:sz w:val="24"/>
          <w:szCs w:val="24"/>
          <w:lang w:val="es-MX"/>
        </w:rPr>
        <w:t xml:space="preserve">por el cual se reglamenta el título </w:t>
      </w:r>
      <w:r w:rsidR="00603222" w:rsidRPr="00FF7A7D">
        <w:rPr>
          <w:rFonts w:ascii="Tahoma" w:eastAsia="Calibri" w:hAnsi="Tahoma" w:cs="Tahoma"/>
          <w:bCs/>
          <w:sz w:val="24"/>
          <w:szCs w:val="24"/>
          <w:lang w:val="es-MX"/>
        </w:rPr>
        <w:t>VIII</w:t>
      </w:r>
      <w:r w:rsidR="00987204" w:rsidRPr="00FF7A7D">
        <w:rPr>
          <w:rFonts w:ascii="Tahoma" w:eastAsia="Calibri" w:hAnsi="Tahoma" w:cs="Tahoma"/>
          <w:bCs/>
          <w:sz w:val="24"/>
          <w:szCs w:val="24"/>
          <w:lang w:val="es-MX"/>
        </w:rPr>
        <w:t xml:space="preserve"> de la ley 99 de 1993 sobre licencias ambientales</w:t>
      </w:r>
      <w:r w:rsidRPr="00FF7A7D">
        <w:rPr>
          <w:rFonts w:ascii="Tahoma" w:eastAsia="Calibri" w:hAnsi="Tahoma" w:cs="Tahoma"/>
          <w:bCs/>
          <w:sz w:val="24"/>
          <w:szCs w:val="24"/>
          <w:lang w:val="es-MX"/>
        </w:rPr>
        <w:t>, define su sentido y las obligaciones que se desprenden de ellas. Establece además</w:t>
      </w:r>
      <w:r w:rsidR="003A2A0B" w:rsidRPr="00FF7A7D">
        <w:rPr>
          <w:rFonts w:ascii="Tahoma" w:eastAsia="Calibri" w:hAnsi="Tahoma" w:cs="Tahoma"/>
          <w:bCs/>
          <w:sz w:val="24"/>
          <w:szCs w:val="24"/>
          <w:lang w:val="es-MX"/>
        </w:rPr>
        <w:t xml:space="preserve"> </w:t>
      </w:r>
      <w:r w:rsidRPr="00FF7A7D">
        <w:rPr>
          <w:rFonts w:ascii="Tahoma" w:eastAsia="Calibri" w:hAnsi="Tahoma" w:cs="Tahoma"/>
          <w:bCs/>
          <w:sz w:val="24"/>
          <w:szCs w:val="24"/>
          <w:lang w:val="es-MX"/>
        </w:rPr>
        <w:t xml:space="preserve">que la </w:t>
      </w:r>
      <w:r w:rsidR="003A2A0B" w:rsidRPr="00FF7A7D">
        <w:rPr>
          <w:rFonts w:ascii="Tahoma" w:eastAsia="Calibri" w:hAnsi="Tahoma" w:cs="Tahoma"/>
          <w:bCs/>
          <w:sz w:val="24"/>
          <w:szCs w:val="24"/>
          <w:lang w:val="es-MX"/>
        </w:rPr>
        <w:t xml:space="preserve">licencia ambiental llevará implícitos todos los permisos autorizaciones </w:t>
      </w:r>
      <w:r w:rsidR="00FC73B8" w:rsidRPr="00FF7A7D">
        <w:rPr>
          <w:rFonts w:ascii="Tahoma" w:eastAsia="Calibri" w:hAnsi="Tahoma" w:cs="Tahoma"/>
          <w:bCs/>
          <w:sz w:val="24"/>
          <w:szCs w:val="24"/>
          <w:lang w:val="es-MX"/>
        </w:rPr>
        <w:t>y/o</w:t>
      </w:r>
      <w:r w:rsidR="003A2A0B" w:rsidRPr="00FF7A7D">
        <w:rPr>
          <w:rFonts w:ascii="Tahoma" w:eastAsia="Calibri" w:hAnsi="Tahoma" w:cs="Tahoma"/>
          <w:bCs/>
          <w:sz w:val="24"/>
          <w:szCs w:val="24"/>
          <w:lang w:val="es-MX"/>
        </w:rPr>
        <w:t xml:space="preserve"> concesiones para el uso aprovechamiento </w:t>
      </w:r>
      <w:r w:rsidR="00EB366D" w:rsidRPr="00FF7A7D">
        <w:rPr>
          <w:rFonts w:ascii="Tahoma" w:eastAsia="Calibri" w:hAnsi="Tahoma" w:cs="Tahoma"/>
          <w:bCs/>
          <w:sz w:val="24"/>
          <w:szCs w:val="24"/>
          <w:lang w:val="es-MX"/>
        </w:rPr>
        <w:t>y/o</w:t>
      </w:r>
      <w:r w:rsidR="003A2A0B" w:rsidRPr="00FF7A7D">
        <w:rPr>
          <w:rFonts w:ascii="Tahoma" w:eastAsia="Calibri" w:hAnsi="Tahoma" w:cs="Tahoma"/>
          <w:bCs/>
          <w:sz w:val="24"/>
          <w:szCs w:val="24"/>
          <w:lang w:val="es-MX"/>
        </w:rPr>
        <w:t xml:space="preserve"> afectación de los recursos naturales renovables que sean necesarios para el desarrollo y operación del proyecto obra o actividad</w:t>
      </w:r>
      <w:r w:rsidR="00EB366D" w:rsidRPr="00FF7A7D">
        <w:rPr>
          <w:rFonts w:ascii="Tahoma" w:eastAsia="Calibri" w:hAnsi="Tahoma" w:cs="Tahoma"/>
          <w:bCs/>
          <w:sz w:val="24"/>
          <w:szCs w:val="24"/>
          <w:lang w:val="es-MX"/>
        </w:rPr>
        <w:t>.</w:t>
      </w:r>
    </w:p>
    <w:p w14:paraId="0DD366B4" w14:textId="77777777" w:rsidR="00EB366D" w:rsidRPr="00FF7A7D" w:rsidRDefault="00EB366D" w:rsidP="00FC73B8">
      <w:pPr>
        <w:spacing w:after="0" w:line="240" w:lineRule="auto"/>
        <w:jc w:val="both"/>
        <w:rPr>
          <w:rFonts w:ascii="Tahoma" w:eastAsia="Calibri" w:hAnsi="Tahoma" w:cs="Tahoma"/>
          <w:bCs/>
          <w:sz w:val="24"/>
          <w:szCs w:val="24"/>
          <w:lang w:val="es-MX"/>
        </w:rPr>
      </w:pPr>
    </w:p>
    <w:p w14:paraId="2113D177" w14:textId="731CBA05" w:rsidR="00EB366D" w:rsidRPr="00FF7A7D" w:rsidRDefault="00FF7A7D" w:rsidP="00FC73B8">
      <w:pPr>
        <w:spacing w:after="0" w:line="240" w:lineRule="auto"/>
        <w:jc w:val="both"/>
        <w:rPr>
          <w:rFonts w:ascii="Tahoma" w:eastAsia="Calibri" w:hAnsi="Tahoma" w:cs="Tahoma"/>
          <w:bCs/>
          <w:sz w:val="24"/>
          <w:szCs w:val="24"/>
          <w:lang w:val="es-MX"/>
        </w:rPr>
      </w:pPr>
      <w:r w:rsidRPr="00FF7A7D">
        <w:rPr>
          <w:rFonts w:ascii="Tahoma" w:eastAsia="Calibri" w:hAnsi="Tahoma" w:cs="Tahoma"/>
          <w:bCs/>
          <w:sz w:val="24"/>
          <w:szCs w:val="24"/>
          <w:lang w:val="es-MX"/>
        </w:rPr>
        <w:t>Para efectos de conservación y protección de las especies de fauna y flora amenazadas de Colombia, la dirección de ecosistemas del entonces Ministerio de Ambiente, Vivienda y Desarrollo Territorial mediante resolución 0572 del 4 de Mayo de 2005 modificó la Resolución No. 0584 de 2002, con el propósito de adicionar el listado de las especies silvestres que se encuentran amenazadas en el territorio nacional y que se encuentran documentadas y citadas en los Libros rojos de fauna y flora de Colombia. Con esta medida se pretendió revisar y ajustar las vedas, prohibiciones y restricciones a que den lugar en el territorio nacional para las diferentes especies.</w:t>
      </w:r>
    </w:p>
    <w:p w14:paraId="3C9E2CAB" w14:textId="2C247372" w:rsidR="00ED3A81" w:rsidRPr="00FF7A7D" w:rsidRDefault="00ED3A81" w:rsidP="00FC73B8">
      <w:pPr>
        <w:spacing w:after="0" w:line="240" w:lineRule="auto"/>
        <w:jc w:val="both"/>
        <w:rPr>
          <w:rFonts w:ascii="Tahoma" w:eastAsia="Calibri" w:hAnsi="Tahoma" w:cs="Tahoma"/>
          <w:bCs/>
          <w:sz w:val="24"/>
          <w:szCs w:val="24"/>
          <w:lang w:val="es-MX"/>
        </w:rPr>
      </w:pPr>
    </w:p>
    <w:p w14:paraId="03DFA4C9" w14:textId="786EB1C6" w:rsidR="00A60B46" w:rsidRPr="00FF7A7D" w:rsidRDefault="00FF7A7D" w:rsidP="00A60B46">
      <w:pPr>
        <w:spacing w:after="0" w:line="240" w:lineRule="auto"/>
        <w:jc w:val="both"/>
        <w:rPr>
          <w:rFonts w:ascii="Tahoma" w:hAnsi="Tahoma" w:cs="Tahoma"/>
          <w:bCs/>
          <w:sz w:val="24"/>
          <w:szCs w:val="24"/>
        </w:rPr>
      </w:pPr>
      <w:r w:rsidRPr="00FF7A7D">
        <w:rPr>
          <w:rFonts w:ascii="Tahoma" w:eastAsia="Calibri" w:hAnsi="Tahoma" w:cs="Tahoma"/>
          <w:bCs/>
          <w:sz w:val="24"/>
          <w:szCs w:val="24"/>
          <w:lang w:val="es-MX"/>
        </w:rPr>
        <w:t xml:space="preserve">En lo que toca al proceso de licenciamiento ambiental es posible referenciar toda una normativa existente. </w:t>
      </w:r>
      <w:r w:rsidR="00B37BF3" w:rsidRPr="00FF7A7D">
        <w:rPr>
          <w:rFonts w:ascii="Tahoma" w:eastAsia="Calibri" w:hAnsi="Tahoma" w:cs="Tahoma"/>
          <w:bCs/>
          <w:sz w:val="24"/>
          <w:szCs w:val="24"/>
          <w:lang w:val="es-MX"/>
        </w:rPr>
        <w:t>Así,</w:t>
      </w:r>
      <w:r w:rsidRPr="00FF7A7D">
        <w:rPr>
          <w:rFonts w:ascii="Tahoma" w:eastAsia="Calibri" w:hAnsi="Tahoma" w:cs="Tahoma"/>
          <w:bCs/>
          <w:sz w:val="24"/>
          <w:szCs w:val="24"/>
          <w:lang w:val="es-MX"/>
        </w:rPr>
        <w:t xml:space="preserve"> por ejemplo,</w:t>
      </w:r>
      <w:r w:rsidR="00A60B46" w:rsidRPr="00FF7A7D">
        <w:rPr>
          <w:rFonts w:ascii="Tahoma" w:hAnsi="Tahoma" w:cs="Tahoma"/>
          <w:bCs/>
          <w:sz w:val="24"/>
          <w:szCs w:val="24"/>
        </w:rPr>
        <w:t xml:space="preserve"> dispone el artículo 2.2.2.3.1.3 del Decreto 1076 de 2015 único reglamentario del sector ambiente y desarrollo sostenible:</w:t>
      </w:r>
    </w:p>
    <w:p w14:paraId="35C1527E" w14:textId="77777777" w:rsidR="00A60B46" w:rsidRPr="00FF7A7D" w:rsidRDefault="00A60B46" w:rsidP="00A60B46">
      <w:pPr>
        <w:spacing w:after="0" w:line="240" w:lineRule="auto"/>
        <w:jc w:val="both"/>
        <w:rPr>
          <w:rFonts w:ascii="Tahoma" w:hAnsi="Tahoma" w:cs="Tahoma"/>
          <w:bCs/>
          <w:sz w:val="24"/>
          <w:szCs w:val="24"/>
        </w:rPr>
      </w:pPr>
    </w:p>
    <w:p w14:paraId="54866A56" w14:textId="77777777" w:rsidR="00A60B46" w:rsidRPr="00FF7A7D" w:rsidRDefault="00A60B46" w:rsidP="00FF7A7D">
      <w:pPr>
        <w:spacing w:after="0" w:line="240" w:lineRule="auto"/>
        <w:ind w:left="567" w:right="616"/>
        <w:jc w:val="both"/>
        <w:rPr>
          <w:rFonts w:ascii="Tahoma" w:hAnsi="Tahoma" w:cs="Tahoma"/>
          <w:bCs/>
          <w:i/>
          <w:sz w:val="24"/>
          <w:szCs w:val="24"/>
        </w:rPr>
      </w:pPr>
      <w:r w:rsidRPr="00FF7A7D">
        <w:rPr>
          <w:rFonts w:ascii="Tahoma" w:hAnsi="Tahoma" w:cs="Tahoma"/>
          <w:bCs/>
          <w:i/>
          <w:sz w:val="24"/>
          <w:szCs w:val="24"/>
        </w:rPr>
        <w:t>Artículo 2.2.2.3.1.3. </w:t>
      </w:r>
      <w:r w:rsidRPr="00FF7A7D">
        <w:rPr>
          <w:rFonts w:ascii="Tahoma" w:hAnsi="Tahoma" w:cs="Tahoma"/>
          <w:bCs/>
          <w:i/>
          <w:iCs/>
          <w:sz w:val="24"/>
          <w:szCs w:val="24"/>
        </w:rPr>
        <w:t>Concepto y alcance de la licencia ambiental.</w:t>
      </w:r>
      <w:r w:rsidRPr="00FF7A7D">
        <w:rPr>
          <w:rFonts w:ascii="Tahoma" w:hAnsi="Tahoma" w:cs="Tahoma"/>
          <w:bCs/>
          <w:i/>
          <w:sz w:val="24"/>
          <w:szCs w:val="24"/>
        </w:rPr>
        <w:t> La licencia ambiental, es la autorización que otorga la autoridad ambiental competente para la ejecución de un proyecto, obra o actividad, que de acuerdo con la ley y los reglamentos, pueda producir deterioro grave a los recursos naturales renovables o al medio ambiente o introducir modificaciones considerables o notorias al paisaje; la cual sujeta al beneficiario de esta, al cumplimiento de los requisitos, términos, condiciones y obligaciones que la misma establezca en relación con la prevención, mitigación, corrección, compensación y manejo de los efectos ambientales del proyecto, obra o actividad autorizada.</w:t>
      </w:r>
    </w:p>
    <w:p w14:paraId="43AA58C8" w14:textId="77777777" w:rsidR="00A60B46" w:rsidRPr="00FF7A7D" w:rsidRDefault="00A60B46" w:rsidP="00FF7A7D">
      <w:pPr>
        <w:spacing w:after="0" w:line="240" w:lineRule="auto"/>
        <w:ind w:left="567" w:right="616"/>
        <w:jc w:val="both"/>
        <w:rPr>
          <w:rFonts w:ascii="Tahoma" w:hAnsi="Tahoma" w:cs="Tahoma"/>
          <w:bCs/>
          <w:i/>
          <w:sz w:val="24"/>
          <w:szCs w:val="24"/>
        </w:rPr>
      </w:pPr>
    </w:p>
    <w:p w14:paraId="791CCDF0" w14:textId="77777777" w:rsidR="00A60B46" w:rsidRPr="00FF7A7D" w:rsidRDefault="00A60B46" w:rsidP="00FF7A7D">
      <w:pPr>
        <w:spacing w:after="0" w:line="240" w:lineRule="auto"/>
        <w:ind w:left="567" w:right="616"/>
        <w:jc w:val="both"/>
        <w:rPr>
          <w:rFonts w:ascii="Tahoma" w:hAnsi="Tahoma" w:cs="Tahoma"/>
          <w:bCs/>
          <w:i/>
          <w:sz w:val="24"/>
          <w:szCs w:val="24"/>
        </w:rPr>
      </w:pPr>
      <w:r w:rsidRPr="00FF7A7D">
        <w:rPr>
          <w:rFonts w:ascii="Tahoma" w:hAnsi="Tahoma" w:cs="Tahoma"/>
          <w:bCs/>
          <w:i/>
          <w:sz w:val="24"/>
          <w:szCs w:val="24"/>
        </w:rPr>
        <w:t>La licencia ambiental llevará implícitos todos los permisos, autorizaciones y/o concesiones para el uso, aprovechamiento y/o afectación de los recursos naturales renovables, que sean necesarios por el tiempo de vida útil del proyecto, obra o actividad.</w:t>
      </w:r>
    </w:p>
    <w:p w14:paraId="611575DC" w14:textId="77777777" w:rsidR="00A60B46" w:rsidRPr="00FF7A7D" w:rsidRDefault="00A60B46" w:rsidP="00FF7A7D">
      <w:pPr>
        <w:spacing w:after="0" w:line="240" w:lineRule="auto"/>
        <w:ind w:left="567" w:right="616"/>
        <w:jc w:val="both"/>
        <w:rPr>
          <w:rFonts w:ascii="Tahoma" w:hAnsi="Tahoma" w:cs="Tahoma"/>
          <w:bCs/>
          <w:i/>
          <w:sz w:val="24"/>
          <w:szCs w:val="24"/>
        </w:rPr>
      </w:pPr>
    </w:p>
    <w:p w14:paraId="0F575490" w14:textId="77777777" w:rsidR="00A60B46" w:rsidRDefault="00A60B46" w:rsidP="00FF7A7D">
      <w:pPr>
        <w:spacing w:after="0" w:line="240" w:lineRule="auto"/>
        <w:ind w:left="567" w:right="616"/>
        <w:jc w:val="both"/>
        <w:rPr>
          <w:rFonts w:ascii="Tahoma" w:hAnsi="Tahoma" w:cs="Tahoma"/>
          <w:i/>
          <w:sz w:val="24"/>
          <w:szCs w:val="24"/>
        </w:rPr>
      </w:pPr>
      <w:r w:rsidRPr="00A60B46">
        <w:rPr>
          <w:rFonts w:ascii="Tahoma" w:hAnsi="Tahoma" w:cs="Tahoma"/>
          <w:i/>
          <w:sz w:val="24"/>
          <w:szCs w:val="24"/>
        </w:rPr>
        <w:t>El uso aprovechamiento y/o afectación de los recursos naturales renovables, deberán ser claramente identificados en el respectivo estudio de impacto ambiental.</w:t>
      </w:r>
    </w:p>
    <w:p w14:paraId="2453D169" w14:textId="77777777" w:rsidR="00A60B46" w:rsidRPr="00A60B46" w:rsidRDefault="00A60B46" w:rsidP="00FF7A7D">
      <w:pPr>
        <w:spacing w:after="0" w:line="240" w:lineRule="auto"/>
        <w:ind w:left="567" w:right="616"/>
        <w:jc w:val="both"/>
        <w:rPr>
          <w:rFonts w:ascii="Tahoma" w:hAnsi="Tahoma" w:cs="Tahoma"/>
          <w:i/>
          <w:sz w:val="24"/>
          <w:szCs w:val="24"/>
        </w:rPr>
      </w:pPr>
    </w:p>
    <w:p w14:paraId="3E956C5B" w14:textId="77777777" w:rsidR="00A60B46" w:rsidRDefault="00A60B46" w:rsidP="00FF7A7D">
      <w:pPr>
        <w:spacing w:after="0" w:line="240" w:lineRule="auto"/>
        <w:ind w:left="567" w:right="616"/>
        <w:jc w:val="both"/>
        <w:rPr>
          <w:rFonts w:ascii="Tahoma" w:hAnsi="Tahoma" w:cs="Tahoma"/>
          <w:i/>
          <w:sz w:val="24"/>
          <w:szCs w:val="24"/>
        </w:rPr>
      </w:pPr>
      <w:r w:rsidRPr="00A60B46">
        <w:rPr>
          <w:rFonts w:ascii="Tahoma" w:hAnsi="Tahoma" w:cs="Tahoma"/>
          <w:i/>
          <w:sz w:val="24"/>
          <w:szCs w:val="24"/>
        </w:rPr>
        <w:t>La licencia ambiental deberá obtenerse previamente a la iniciación del proyecto, obra o actividad. Ningún proyecto, obra o actividad requerirá más de una licencia ambiental.</w:t>
      </w:r>
    </w:p>
    <w:p w14:paraId="056AB647" w14:textId="77777777" w:rsidR="00A60B46" w:rsidRPr="00A60B46" w:rsidRDefault="00A60B46" w:rsidP="00A60B46">
      <w:pPr>
        <w:spacing w:after="0" w:line="240" w:lineRule="auto"/>
        <w:jc w:val="both"/>
        <w:rPr>
          <w:rFonts w:ascii="Tahoma" w:hAnsi="Tahoma" w:cs="Tahoma"/>
          <w:sz w:val="24"/>
          <w:szCs w:val="24"/>
        </w:rPr>
      </w:pPr>
    </w:p>
    <w:p w14:paraId="409BAE1D" w14:textId="77777777" w:rsidR="00A60B46" w:rsidRDefault="00A60B46" w:rsidP="00A60B46">
      <w:pPr>
        <w:spacing w:after="0" w:line="240" w:lineRule="auto"/>
        <w:jc w:val="both"/>
        <w:rPr>
          <w:rFonts w:ascii="Tahoma" w:hAnsi="Tahoma" w:cs="Tahoma"/>
          <w:bCs/>
          <w:sz w:val="24"/>
          <w:szCs w:val="24"/>
        </w:rPr>
      </w:pPr>
      <w:r w:rsidRPr="00A60B46">
        <w:rPr>
          <w:rFonts w:ascii="Tahoma" w:hAnsi="Tahoma" w:cs="Tahoma"/>
          <w:sz w:val="24"/>
          <w:szCs w:val="24"/>
        </w:rPr>
        <w:t xml:space="preserve">El artículo </w:t>
      </w:r>
      <w:r w:rsidRPr="00A60B46">
        <w:rPr>
          <w:rFonts w:ascii="Tahoma" w:hAnsi="Tahoma" w:cs="Tahoma"/>
          <w:bCs/>
          <w:sz w:val="24"/>
          <w:szCs w:val="24"/>
        </w:rPr>
        <w:t>2.2.2.3.5.1 y siguientes del Decreto 1076 de 2015 único reglamentario del sector ambiente y desarrollo sostenible</w:t>
      </w:r>
      <w:r w:rsidRPr="00A60B46">
        <w:rPr>
          <w:rFonts w:ascii="Tahoma" w:hAnsi="Tahoma" w:cs="Tahoma"/>
          <w:sz w:val="24"/>
          <w:szCs w:val="24"/>
        </w:rPr>
        <w:t xml:space="preserve"> está en concordancia con lo que establece esta normativa</w:t>
      </w:r>
      <w:r w:rsidRPr="00A60B46">
        <w:rPr>
          <w:rFonts w:ascii="Tahoma" w:hAnsi="Tahoma" w:cs="Tahoma"/>
          <w:bCs/>
          <w:sz w:val="24"/>
          <w:szCs w:val="24"/>
        </w:rPr>
        <w:t>.</w:t>
      </w:r>
    </w:p>
    <w:p w14:paraId="2F7371F7" w14:textId="77777777" w:rsidR="00A60B46" w:rsidRPr="00A60B46" w:rsidRDefault="00A60B46" w:rsidP="00A60B46">
      <w:pPr>
        <w:spacing w:after="0" w:line="240" w:lineRule="auto"/>
        <w:jc w:val="both"/>
        <w:rPr>
          <w:rFonts w:ascii="Tahoma" w:hAnsi="Tahoma" w:cs="Tahoma"/>
          <w:bCs/>
          <w:sz w:val="24"/>
          <w:szCs w:val="24"/>
        </w:rPr>
      </w:pPr>
    </w:p>
    <w:p w14:paraId="7AE7EBFD" w14:textId="77777777" w:rsidR="00A60B46" w:rsidRDefault="00A60B46" w:rsidP="00A60B46">
      <w:pPr>
        <w:spacing w:after="0" w:line="240" w:lineRule="auto"/>
        <w:jc w:val="both"/>
        <w:rPr>
          <w:rFonts w:ascii="Tahoma" w:hAnsi="Tahoma" w:cs="Tahoma"/>
          <w:sz w:val="24"/>
          <w:szCs w:val="24"/>
        </w:rPr>
      </w:pPr>
      <w:r w:rsidRPr="00A60B46">
        <w:rPr>
          <w:rFonts w:ascii="Tahoma" w:hAnsi="Tahoma" w:cs="Tahoma"/>
          <w:sz w:val="24"/>
          <w:szCs w:val="24"/>
        </w:rPr>
        <w:t>Ahora bien, el Congreso Nacional resolvió que el establecimiento y operación de zoocriaderos de cualquier especie nativa animal que se tratare, sean caimanes o lombrices, requiere licencia ambiental</w:t>
      </w:r>
      <w:r w:rsidRPr="00A60B46">
        <w:rPr>
          <w:rStyle w:val="Refdenotaalpie"/>
          <w:rFonts w:ascii="Tahoma" w:hAnsi="Tahoma" w:cs="Tahoma"/>
          <w:sz w:val="24"/>
          <w:szCs w:val="24"/>
        </w:rPr>
        <w:footnoteReference w:id="1"/>
      </w:r>
      <w:r w:rsidRPr="00A60B46">
        <w:rPr>
          <w:rFonts w:ascii="Tahoma" w:hAnsi="Tahoma" w:cs="Tahoma"/>
          <w:sz w:val="24"/>
          <w:szCs w:val="24"/>
        </w:rPr>
        <w:t xml:space="preserve">, lo cual implica que es necesario hacer el correspondiente estudio de impacto ambiental donde se refleje el </w:t>
      </w:r>
      <w:r w:rsidRPr="00A60B46">
        <w:rPr>
          <w:rFonts w:ascii="Tahoma" w:hAnsi="Tahoma" w:cs="Tahoma"/>
          <w:i/>
          <w:sz w:val="24"/>
          <w:szCs w:val="24"/>
        </w:rPr>
        <w:t>“deterioro grave a los recursos naturales renovables o al medio ambiente”</w:t>
      </w:r>
      <w:r w:rsidRPr="00A60B46">
        <w:rPr>
          <w:rFonts w:ascii="Tahoma" w:hAnsi="Tahoma" w:cs="Tahoma"/>
          <w:sz w:val="24"/>
          <w:szCs w:val="24"/>
        </w:rPr>
        <w:t xml:space="preserve"> y la manera de restaurar </w:t>
      </w:r>
      <w:r w:rsidRPr="00A60B46">
        <w:rPr>
          <w:rFonts w:ascii="Tahoma" w:hAnsi="Tahoma" w:cs="Tahoma"/>
          <w:sz w:val="24"/>
          <w:szCs w:val="24"/>
        </w:rPr>
        <w:lastRenderedPageBreak/>
        <w:t>el deterioro o compensarlo</w:t>
      </w:r>
      <w:r w:rsidRPr="00A60B46">
        <w:rPr>
          <w:rFonts w:ascii="Tahoma" w:hAnsi="Tahoma" w:cs="Tahoma"/>
          <w:i/>
          <w:sz w:val="24"/>
          <w:szCs w:val="24"/>
        </w:rPr>
        <w:t>.</w:t>
      </w:r>
      <w:r w:rsidRPr="00A60B46">
        <w:rPr>
          <w:rFonts w:ascii="Tahoma" w:hAnsi="Tahoma" w:cs="Tahoma"/>
          <w:sz w:val="24"/>
          <w:szCs w:val="24"/>
        </w:rPr>
        <w:t xml:space="preserve"> Se parte, en consecuencia, del presupuesto que la recolección de parentales para iniciar una zoocría y la zoocría misma produce un grave deterioro ecológico.</w:t>
      </w:r>
    </w:p>
    <w:p w14:paraId="2E555241" w14:textId="77777777" w:rsidR="00A60B46" w:rsidRPr="00A60B46" w:rsidRDefault="00A60B46" w:rsidP="00A60B46">
      <w:pPr>
        <w:spacing w:after="0" w:line="240" w:lineRule="auto"/>
        <w:jc w:val="both"/>
        <w:rPr>
          <w:rFonts w:ascii="Tahoma" w:hAnsi="Tahoma" w:cs="Tahoma"/>
          <w:sz w:val="24"/>
          <w:szCs w:val="24"/>
        </w:rPr>
      </w:pPr>
    </w:p>
    <w:p w14:paraId="1A415F82" w14:textId="77777777" w:rsidR="00A60B46" w:rsidRDefault="00A60B46" w:rsidP="00A60B46">
      <w:pPr>
        <w:spacing w:after="0" w:line="240" w:lineRule="auto"/>
        <w:jc w:val="both"/>
        <w:rPr>
          <w:rFonts w:ascii="Tahoma" w:hAnsi="Tahoma" w:cs="Tahoma"/>
          <w:sz w:val="24"/>
          <w:szCs w:val="24"/>
        </w:rPr>
      </w:pPr>
      <w:r w:rsidRPr="00A60B46">
        <w:rPr>
          <w:rFonts w:ascii="Tahoma" w:hAnsi="Tahoma" w:cs="Tahoma"/>
          <w:sz w:val="24"/>
          <w:szCs w:val="24"/>
        </w:rPr>
        <w:t>Esta exigencia que estableció la ley colombiana produjo una limitación considerable para el establecimiento de zoocriaderos de especies animales nativas, especialmente de la clase zoológica Insecta.</w:t>
      </w:r>
    </w:p>
    <w:p w14:paraId="58F9B42C" w14:textId="77777777" w:rsidR="00A60B46" w:rsidRPr="00A60B46" w:rsidRDefault="00A60B46" w:rsidP="00A60B46">
      <w:pPr>
        <w:spacing w:after="0" w:line="240" w:lineRule="auto"/>
        <w:jc w:val="both"/>
        <w:rPr>
          <w:rFonts w:ascii="Tahoma" w:hAnsi="Tahoma" w:cs="Tahoma"/>
          <w:sz w:val="24"/>
          <w:szCs w:val="24"/>
        </w:rPr>
      </w:pPr>
    </w:p>
    <w:p w14:paraId="7E81F3CB" w14:textId="35874577" w:rsidR="00A60B46" w:rsidRDefault="00B37BF3" w:rsidP="00A60B46">
      <w:pPr>
        <w:spacing w:after="0" w:line="240" w:lineRule="auto"/>
        <w:jc w:val="both"/>
        <w:rPr>
          <w:rFonts w:ascii="Tahoma" w:hAnsi="Tahoma" w:cs="Tahoma"/>
          <w:sz w:val="24"/>
          <w:szCs w:val="24"/>
        </w:rPr>
      </w:pPr>
      <w:r>
        <w:rPr>
          <w:rFonts w:ascii="Tahoma" w:hAnsi="Tahoma" w:cs="Tahoma"/>
          <w:sz w:val="24"/>
          <w:szCs w:val="24"/>
        </w:rPr>
        <w:t xml:space="preserve">En todo caso es </w:t>
      </w:r>
      <w:r w:rsidR="00A60B46" w:rsidRPr="00A60B46">
        <w:rPr>
          <w:rFonts w:ascii="Tahoma" w:hAnsi="Tahoma" w:cs="Tahoma"/>
          <w:sz w:val="24"/>
          <w:szCs w:val="24"/>
        </w:rPr>
        <w:t xml:space="preserve">evidente que los países latinoamericanos de la zona intertropical tienen una alta diversidad de insectos, circunstancia que aprovechan para hacer, en relación con </w:t>
      </w:r>
      <w:r w:rsidR="003E758F" w:rsidRPr="00A60B46">
        <w:rPr>
          <w:rFonts w:ascii="Tahoma" w:hAnsi="Tahoma" w:cs="Tahoma"/>
          <w:sz w:val="24"/>
          <w:szCs w:val="24"/>
        </w:rPr>
        <w:t>lepidópteros, exportación</w:t>
      </w:r>
      <w:r w:rsidR="00A60B46" w:rsidRPr="00A60B46">
        <w:rPr>
          <w:rFonts w:ascii="Tahoma" w:hAnsi="Tahoma" w:cs="Tahoma"/>
          <w:sz w:val="24"/>
          <w:szCs w:val="24"/>
        </w:rPr>
        <w:t xml:space="preserve"> a los casi tres centenares de mariposarios del mundo, o de otros órdenes para museos de historia natural, coleccionistas y comerciantes.</w:t>
      </w:r>
    </w:p>
    <w:p w14:paraId="5A729D98" w14:textId="77777777" w:rsidR="00A60B46" w:rsidRPr="00A60B46" w:rsidRDefault="00A60B46" w:rsidP="00A60B46">
      <w:pPr>
        <w:spacing w:after="0" w:line="240" w:lineRule="auto"/>
        <w:jc w:val="both"/>
        <w:rPr>
          <w:rFonts w:ascii="Tahoma" w:hAnsi="Tahoma" w:cs="Tahoma"/>
          <w:sz w:val="24"/>
          <w:szCs w:val="24"/>
        </w:rPr>
      </w:pPr>
    </w:p>
    <w:p w14:paraId="7A14AAF4" w14:textId="7BC98EE5" w:rsidR="00A60B46" w:rsidRDefault="00A60B46" w:rsidP="00A60B46">
      <w:pPr>
        <w:spacing w:after="0" w:line="240" w:lineRule="auto"/>
        <w:jc w:val="both"/>
        <w:rPr>
          <w:rFonts w:ascii="Tahoma" w:hAnsi="Tahoma" w:cs="Tahoma"/>
          <w:sz w:val="24"/>
          <w:szCs w:val="24"/>
        </w:rPr>
      </w:pPr>
      <w:r w:rsidRPr="00A60B46">
        <w:rPr>
          <w:rFonts w:ascii="Tahoma" w:hAnsi="Tahoma" w:cs="Tahoma"/>
          <w:sz w:val="24"/>
          <w:szCs w:val="24"/>
        </w:rPr>
        <w:t xml:space="preserve">En Colombia la exportación de “especímenes de la diversidad biológica” con fines comerciales que no se encuentren en los apéndices del CITES, de acuerdo a lo establecido en la Resolución 1367 de 2000 del Ministerio del Medio Ambiente, requiere el diligenciamiento del formato de solicitud de autorización dirigido al Ministerio con la información que indica el artículo 3º, el cumplimiento de los requisitos señalados en el artículo 4º y seguir el procedimiento previsto en el artículo 5º de la misma resolución. </w:t>
      </w:r>
    </w:p>
    <w:p w14:paraId="3222C38A" w14:textId="77777777" w:rsidR="00FF7A7D" w:rsidRDefault="00FF7A7D" w:rsidP="00FF7A7D">
      <w:pPr>
        <w:spacing w:after="0" w:line="240" w:lineRule="auto"/>
        <w:jc w:val="both"/>
        <w:rPr>
          <w:rFonts w:ascii="Tahoma" w:eastAsia="Calibri" w:hAnsi="Tahoma" w:cs="Tahoma"/>
          <w:b/>
          <w:sz w:val="24"/>
          <w:szCs w:val="24"/>
          <w:lang w:val="es-MX"/>
        </w:rPr>
      </w:pPr>
    </w:p>
    <w:p w14:paraId="33340A38" w14:textId="645164E7" w:rsidR="00FF7A7D" w:rsidRPr="00B37BF3" w:rsidRDefault="00FF7A7D" w:rsidP="00FF7A7D">
      <w:pPr>
        <w:spacing w:after="0" w:line="240" w:lineRule="auto"/>
        <w:jc w:val="both"/>
        <w:rPr>
          <w:rFonts w:ascii="Tahoma" w:eastAsia="Calibri" w:hAnsi="Tahoma" w:cs="Tahoma"/>
          <w:bCs/>
          <w:sz w:val="24"/>
          <w:szCs w:val="24"/>
          <w:lang w:val="es-MX"/>
        </w:rPr>
      </w:pPr>
      <w:r w:rsidRPr="00B37BF3">
        <w:rPr>
          <w:rFonts w:ascii="Tahoma" w:eastAsia="Calibri" w:hAnsi="Tahoma" w:cs="Tahoma"/>
          <w:bCs/>
          <w:sz w:val="24"/>
          <w:szCs w:val="24"/>
          <w:lang w:val="es-MX"/>
        </w:rPr>
        <w:t xml:space="preserve">Adicional a todo lo anterior es necesario señalar que </w:t>
      </w:r>
      <w:r w:rsidR="00CC2345" w:rsidRPr="00B37BF3">
        <w:rPr>
          <w:rFonts w:ascii="Tahoma" w:eastAsia="Calibri" w:hAnsi="Tahoma" w:cs="Tahoma"/>
          <w:bCs/>
          <w:sz w:val="24"/>
          <w:szCs w:val="24"/>
          <w:lang w:val="es-MX"/>
        </w:rPr>
        <w:t>aparte</w:t>
      </w:r>
      <w:r w:rsidR="00B37BF3" w:rsidRPr="00B37BF3">
        <w:rPr>
          <w:rFonts w:ascii="Tahoma" w:eastAsia="Calibri" w:hAnsi="Tahoma" w:cs="Tahoma"/>
          <w:bCs/>
          <w:sz w:val="24"/>
          <w:szCs w:val="24"/>
          <w:lang w:val="es-MX"/>
        </w:rPr>
        <w:t xml:space="preserve"> de </w:t>
      </w:r>
      <w:r w:rsidRPr="00B37BF3">
        <w:rPr>
          <w:rFonts w:ascii="Tahoma" w:eastAsia="Calibri" w:hAnsi="Tahoma" w:cs="Tahoma"/>
          <w:bCs/>
          <w:sz w:val="24"/>
          <w:szCs w:val="24"/>
          <w:lang w:val="es-MX"/>
        </w:rPr>
        <w:t>la legislación colombiana es indispensable el cumplimiento de la legislación de los países de destino quienes para cada exportación quincenal o semanal exigen formato de solicitud de permiso debidamente diligenciado enviado por correo certificado</w:t>
      </w:r>
      <w:r w:rsidR="00B37BF3" w:rsidRPr="00B37BF3">
        <w:rPr>
          <w:rFonts w:ascii="Tahoma" w:eastAsia="Calibri" w:hAnsi="Tahoma" w:cs="Tahoma"/>
          <w:bCs/>
          <w:sz w:val="24"/>
          <w:szCs w:val="24"/>
          <w:lang w:val="es-MX"/>
        </w:rPr>
        <w:t xml:space="preserve">, el </w:t>
      </w:r>
      <w:r w:rsidRPr="00B37BF3">
        <w:rPr>
          <w:rFonts w:ascii="Tahoma" w:eastAsia="Calibri" w:hAnsi="Tahoma" w:cs="Tahoma"/>
          <w:bCs/>
          <w:sz w:val="24"/>
          <w:szCs w:val="24"/>
          <w:lang w:val="es-MX"/>
        </w:rPr>
        <w:t>certificado de exigencia</w:t>
      </w:r>
      <w:r w:rsidR="00B37BF3" w:rsidRPr="00B37BF3">
        <w:rPr>
          <w:rFonts w:ascii="Tahoma" w:eastAsia="Calibri" w:hAnsi="Tahoma" w:cs="Tahoma"/>
          <w:bCs/>
          <w:sz w:val="24"/>
          <w:szCs w:val="24"/>
          <w:lang w:val="es-MX"/>
        </w:rPr>
        <w:t xml:space="preserve"> de</w:t>
      </w:r>
      <w:r w:rsidRPr="00B37BF3">
        <w:rPr>
          <w:rFonts w:ascii="Tahoma" w:eastAsia="Calibri" w:hAnsi="Tahoma" w:cs="Tahoma"/>
          <w:bCs/>
          <w:sz w:val="24"/>
          <w:szCs w:val="24"/>
          <w:lang w:val="es-MX"/>
        </w:rPr>
        <w:t xml:space="preserve"> representación legal con un mes de vigencia</w:t>
      </w:r>
      <w:r w:rsidR="00B37BF3" w:rsidRPr="00B37BF3">
        <w:rPr>
          <w:rFonts w:ascii="Tahoma" w:eastAsia="Calibri" w:hAnsi="Tahoma" w:cs="Tahoma"/>
          <w:bCs/>
          <w:sz w:val="24"/>
          <w:szCs w:val="24"/>
          <w:lang w:val="es-MX"/>
        </w:rPr>
        <w:t>,</w:t>
      </w:r>
      <w:r w:rsidRPr="00B37BF3">
        <w:rPr>
          <w:rFonts w:ascii="Tahoma" w:eastAsia="Calibri" w:hAnsi="Tahoma" w:cs="Tahoma"/>
          <w:bCs/>
          <w:sz w:val="24"/>
          <w:szCs w:val="24"/>
          <w:lang w:val="es-MX"/>
        </w:rPr>
        <w:t xml:space="preserve"> </w:t>
      </w:r>
      <w:r w:rsidR="00B37BF3" w:rsidRPr="00B37BF3">
        <w:rPr>
          <w:rFonts w:ascii="Tahoma" w:eastAsia="Calibri" w:hAnsi="Tahoma" w:cs="Tahoma"/>
          <w:bCs/>
          <w:sz w:val="24"/>
          <w:szCs w:val="24"/>
          <w:lang w:val="es-MX"/>
        </w:rPr>
        <w:t xml:space="preserve">la </w:t>
      </w:r>
      <w:r w:rsidRPr="00B37BF3">
        <w:rPr>
          <w:rFonts w:ascii="Tahoma" w:eastAsia="Calibri" w:hAnsi="Tahoma" w:cs="Tahoma"/>
          <w:bCs/>
          <w:sz w:val="24"/>
          <w:szCs w:val="24"/>
          <w:lang w:val="es-MX"/>
        </w:rPr>
        <w:t>licencia ambiental con fines comerciales</w:t>
      </w:r>
      <w:r w:rsidR="00B37BF3" w:rsidRPr="00B37BF3">
        <w:rPr>
          <w:rFonts w:ascii="Tahoma" w:eastAsia="Calibri" w:hAnsi="Tahoma" w:cs="Tahoma"/>
          <w:bCs/>
          <w:sz w:val="24"/>
          <w:szCs w:val="24"/>
          <w:lang w:val="es-MX"/>
        </w:rPr>
        <w:t>, el</w:t>
      </w:r>
      <w:r w:rsidRPr="00B37BF3">
        <w:rPr>
          <w:rFonts w:ascii="Tahoma" w:eastAsia="Calibri" w:hAnsi="Tahoma" w:cs="Tahoma"/>
          <w:bCs/>
          <w:sz w:val="24"/>
          <w:szCs w:val="24"/>
          <w:lang w:val="es-MX"/>
        </w:rPr>
        <w:t xml:space="preserve"> permiso de exportación de especímenes no listados en apéndices cites con fines comerciales</w:t>
      </w:r>
      <w:r w:rsidR="00B37BF3" w:rsidRPr="00B37BF3">
        <w:rPr>
          <w:rFonts w:ascii="Tahoma" w:eastAsia="Calibri" w:hAnsi="Tahoma" w:cs="Tahoma"/>
          <w:bCs/>
          <w:sz w:val="24"/>
          <w:szCs w:val="24"/>
          <w:lang w:val="es-MX"/>
        </w:rPr>
        <w:t>,</w:t>
      </w:r>
      <w:r w:rsidRPr="00B37BF3">
        <w:rPr>
          <w:rFonts w:ascii="Tahoma" w:eastAsia="Calibri" w:hAnsi="Tahoma" w:cs="Tahoma"/>
          <w:bCs/>
          <w:sz w:val="24"/>
          <w:szCs w:val="24"/>
          <w:lang w:val="es-MX"/>
        </w:rPr>
        <w:t xml:space="preserve"> salvoconductos de movilización </w:t>
      </w:r>
      <w:r w:rsidR="00B37BF3" w:rsidRPr="00B37BF3">
        <w:rPr>
          <w:rFonts w:ascii="Tahoma" w:eastAsia="Calibri" w:hAnsi="Tahoma" w:cs="Tahoma"/>
          <w:bCs/>
          <w:sz w:val="24"/>
          <w:szCs w:val="24"/>
          <w:lang w:val="es-MX"/>
        </w:rPr>
        <w:t xml:space="preserve">y </w:t>
      </w:r>
      <w:r w:rsidRPr="00B37BF3">
        <w:rPr>
          <w:rFonts w:ascii="Tahoma" w:eastAsia="Calibri" w:hAnsi="Tahoma" w:cs="Tahoma"/>
          <w:bCs/>
          <w:sz w:val="24"/>
          <w:szCs w:val="24"/>
          <w:lang w:val="es-MX"/>
        </w:rPr>
        <w:t>permisos fitosanitarios</w:t>
      </w:r>
      <w:r w:rsidR="00B37BF3" w:rsidRPr="00B37BF3">
        <w:rPr>
          <w:rFonts w:ascii="Tahoma" w:eastAsia="Calibri" w:hAnsi="Tahoma" w:cs="Tahoma"/>
          <w:bCs/>
          <w:sz w:val="24"/>
          <w:szCs w:val="24"/>
          <w:lang w:val="es-MX"/>
        </w:rPr>
        <w:t>.</w:t>
      </w:r>
    </w:p>
    <w:p w14:paraId="05EF5193" w14:textId="77777777" w:rsidR="00A60B46" w:rsidRPr="00A60B46" w:rsidRDefault="00A60B46" w:rsidP="00A60B46">
      <w:pPr>
        <w:spacing w:after="0" w:line="240" w:lineRule="auto"/>
        <w:contextualSpacing/>
        <w:jc w:val="both"/>
        <w:rPr>
          <w:rFonts w:ascii="Tahoma" w:eastAsia="Calibri" w:hAnsi="Tahoma" w:cs="Tahoma"/>
          <w:b/>
          <w:sz w:val="24"/>
          <w:szCs w:val="24"/>
        </w:rPr>
      </w:pPr>
    </w:p>
    <w:p w14:paraId="79161A26" w14:textId="6903E96E" w:rsidR="00A60B46" w:rsidRPr="00A60B46" w:rsidRDefault="002157BA" w:rsidP="00A60B46">
      <w:pPr>
        <w:numPr>
          <w:ilvl w:val="0"/>
          <w:numId w:val="2"/>
        </w:numPr>
        <w:spacing w:after="0" w:line="240" w:lineRule="auto"/>
        <w:contextualSpacing/>
        <w:jc w:val="both"/>
        <w:rPr>
          <w:rFonts w:ascii="Tahoma" w:eastAsia="Calibri" w:hAnsi="Tahoma" w:cs="Tahoma"/>
          <w:b/>
          <w:sz w:val="24"/>
          <w:szCs w:val="24"/>
        </w:rPr>
      </w:pPr>
      <w:r>
        <w:rPr>
          <w:rFonts w:ascii="Tahoma" w:eastAsia="Calibri" w:hAnsi="Tahoma" w:cs="Tahoma"/>
          <w:b/>
          <w:sz w:val="24"/>
          <w:szCs w:val="24"/>
        </w:rPr>
        <w:t>Normativa, e</w:t>
      </w:r>
      <w:r w:rsidR="00A60B46" w:rsidRPr="00A60B46">
        <w:rPr>
          <w:rFonts w:ascii="Tahoma" w:eastAsia="Calibri" w:hAnsi="Tahoma" w:cs="Tahoma"/>
          <w:b/>
          <w:sz w:val="24"/>
          <w:szCs w:val="24"/>
        </w:rPr>
        <w:t xml:space="preserve">studios </w:t>
      </w:r>
      <w:r w:rsidR="007737E3">
        <w:rPr>
          <w:rFonts w:ascii="Tahoma" w:eastAsia="Calibri" w:hAnsi="Tahoma" w:cs="Tahoma"/>
          <w:b/>
          <w:sz w:val="24"/>
          <w:szCs w:val="24"/>
        </w:rPr>
        <w:t>y experiencias</w:t>
      </w:r>
      <w:r w:rsidR="00A60B46" w:rsidRPr="00A60B46">
        <w:rPr>
          <w:rFonts w:ascii="Tahoma" w:eastAsia="Calibri" w:hAnsi="Tahoma" w:cs="Tahoma"/>
          <w:b/>
          <w:sz w:val="24"/>
          <w:szCs w:val="24"/>
        </w:rPr>
        <w:t xml:space="preserve"> </w:t>
      </w:r>
      <w:r w:rsidR="002324FC">
        <w:rPr>
          <w:rFonts w:ascii="Tahoma" w:eastAsia="Calibri" w:hAnsi="Tahoma" w:cs="Tahoma"/>
          <w:b/>
          <w:sz w:val="24"/>
          <w:szCs w:val="24"/>
        </w:rPr>
        <w:t xml:space="preserve">internacionales </w:t>
      </w:r>
      <w:r w:rsidR="00A60B46" w:rsidRPr="00A60B46">
        <w:rPr>
          <w:rFonts w:ascii="Tahoma" w:eastAsia="Calibri" w:hAnsi="Tahoma" w:cs="Tahoma"/>
          <w:b/>
          <w:sz w:val="24"/>
          <w:szCs w:val="24"/>
        </w:rPr>
        <w:t>sobre el tema</w:t>
      </w:r>
      <w:r w:rsidR="002324FC">
        <w:rPr>
          <w:rFonts w:ascii="Tahoma" w:eastAsia="Calibri" w:hAnsi="Tahoma" w:cs="Tahoma"/>
          <w:b/>
          <w:sz w:val="24"/>
          <w:szCs w:val="24"/>
        </w:rPr>
        <w:t>.</w:t>
      </w:r>
    </w:p>
    <w:p w14:paraId="5FF62C2C" w14:textId="77777777" w:rsidR="00A60B46" w:rsidRPr="00A60B46" w:rsidRDefault="00A60B46" w:rsidP="00A60B46">
      <w:pPr>
        <w:spacing w:after="0" w:line="240" w:lineRule="auto"/>
        <w:contextualSpacing/>
        <w:jc w:val="both"/>
        <w:rPr>
          <w:rFonts w:ascii="Tahoma" w:eastAsia="Calibri" w:hAnsi="Tahoma" w:cs="Tahoma"/>
          <w:b/>
          <w:sz w:val="24"/>
          <w:szCs w:val="24"/>
        </w:rPr>
      </w:pPr>
    </w:p>
    <w:p w14:paraId="79A97429" w14:textId="33B34E40" w:rsidR="00207C2B" w:rsidRDefault="002A51EB" w:rsidP="002E22E0">
      <w:pPr>
        <w:spacing w:after="0" w:line="240" w:lineRule="auto"/>
        <w:jc w:val="both"/>
        <w:rPr>
          <w:rFonts w:ascii="Tahoma" w:hAnsi="Tahoma" w:cs="Tahoma"/>
          <w:sz w:val="24"/>
          <w:szCs w:val="24"/>
        </w:rPr>
      </w:pPr>
      <w:r>
        <w:rPr>
          <w:rFonts w:ascii="Tahoma" w:hAnsi="Tahoma" w:cs="Tahoma"/>
          <w:sz w:val="24"/>
          <w:szCs w:val="24"/>
        </w:rPr>
        <w:t xml:space="preserve">El tema de la zoocría de mariposas ha sido abordado en diferentes países </w:t>
      </w:r>
      <w:r w:rsidR="00AE48A8">
        <w:rPr>
          <w:rFonts w:ascii="Tahoma" w:hAnsi="Tahoma" w:cs="Tahoma"/>
          <w:sz w:val="24"/>
          <w:szCs w:val="24"/>
        </w:rPr>
        <w:t xml:space="preserve">especialmente </w:t>
      </w:r>
      <w:r w:rsidR="002157BA">
        <w:rPr>
          <w:rFonts w:ascii="Tahoma" w:hAnsi="Tahoma" w:cs="Tahoma"/>
          <w:sz w:val="24"/>
          <w:szCs w:val="24"/>
        </w:rPr>
        <w:t>de</w:t>
      </w:r>
      <w:r w:rsidR="00AE48A8">
        <w:rPr>
          <w:rFonts w:ascii="Tahoma" w:hAnsi="Tahoma" w:cs="Tahoma"/>
          <w:sz w:val="24"/>
          <w:szCs w:val="24"/>
        </w:rPr>
        <w:t xml:space="preserve"> Latinoamérica. </w:t>
      </w:r>
      <w:r w:rsidR="002157BA">
        <w:rPr>
          <w:rFonts w:ascii="Tahoma" w:hAnsi="Tahoma" w:cs="Tahoma"/>
          <w:sz w:val="24"/>
          <w:szCs w:val="24"/>
        </w:rPr>
        <w:t xml:space="preserve">La gran diversidad biológica </w:t>
      </w:r>
      <w:r w:rsidR="00FE09AC">
        <w:rPr>
          <w:rFonts w:ascii="Tahoma" w:hAnsi="Tahoma" w:cs="Tahoma"/>
          <w:sz w:val="24"/>
          <w:szCs w:val="24"/>
        </w:rPr>
        <w:t xml:space="preserve">de la región </w:t>
      </w:r>
      <w:r w:rsidR="002157BA">
        <w:rPr>
          <w:rFonts w:ascii="Tahoma" w:hAnsi="Tahoma" w:cs="Tahoma"/>
          <w:sz w:val="24"/>
          <w:szCs w:val="24"/>
        </w:rPr>
        <w:t>sumad</w:t>
      </w:r>
      <w:r w:rsidR="00FE09AC">
        <w:rPr>
          <w:rFonts w:ascii="Tahoma" w:hAnsi="Tahoma" w:cs="Tahoma"/>
          <w:sz w:val="24"/>
          <w:szCs w:val="24"/>
        </w:rPr>
        <w:t>a</w:t>
      </w:r>
      <w:r w:rsidR="002157BA">
        <w:rPr>
          <w:rFonts w:ascii="Tahoma" w:hAnsi="Tahoma" w:cs="Tahoma"/>
          <w:sz w:val="24"/>
          <w:szCs w:val="24"/>
        </w:rPr>
        <w:t xml:space="preserve"> a la oportunidad que para muchos de estos países constituye </w:t>
      </w:r>
      <w:r w:rsidR="00FA27AA">
        <w:rPr>
          <w:rFonts w:ascii="Tahoma" w:hAnsi="Tahoma" w:cs="Tahoma"/>
          <w:sz w:val="24"/>
          <w:szCs w:val="24"/>
        </w:rPr>
        <w:t>la posibilidad de desarrollar esta actividad</w:t>
      </w:r>
      <w:r w:rsidR="00FE09AC">
        <w:rPr>
          <w:rFonts w:ascii="Tahoma" w:hAnsi="Tahoma" w:cs="Tahoma"/>
          <w:sz w:val="24"/>
          <w:szCs w:val="24"/>
        </w:rPr>
        <w:t>,</w:t>
      </w:r>
      <w:r w:rsidR="00FA27AA">
        <w:rPr>
          <w:rFonts w:ascii="Tahoma" w:hAnsi="Tahoma" w:cs="Tahoma"/>
          <w:sz w:val="24"/>
          <w:szCs w:val="24"/>
        </w:rPr>
        <w:t xml:space="preserve"> han constituido un estímulo para el desarrollo de este como un sector ambientalmente sostenible y económicamente productivo. </w:t>
      </w:r>
      <w:r w:rsidR="002157BA">
        <w:rPr>
          <w:rFonts w:ascii="Tahoma" w:hAnsi="Tahoma" w:cs="Tahoma"/>
          <w:sz w:val="24"/>
          <w:szCs w:val="24"/>
        </w:rPr>
        <w:t>Estas condiciones han convertido a la región en un referente normativo para el aprovechamiento de los recursos con los que cuentan, así como para su preservación como patrimonio natural.</w:t>
      </w:r>
    </w:p>
    <w:p w14:paraId="30DEE340" w14:textId="54DC3D33" w:rsidR="002157BA" w:rsidRDefault="002157BA" w:rsidP="002E22E0">
      <w:pPr>
        <w:spacing w:after="0" w:line="240" w:lineRule="auto"/>
        <w:jc w:val="both"/>
        <w:rPr>
          <w:rFonts w:ascii="Tahoma" w:hAnsi="Tahoma" w:cs="Tahoma"/>
          <w:sz w:val="24"/>
          <w:szCs w:val="24"/>
        </w:rPr>
      </w:pPr>
    </w:p>
    <w:p w14:paraId="2024B1EF" w14:textId="6C87BB29" w:rsidR="002157BA" w:rsidRDefault="002157BA" w:rsidP="002157BA">
      <w:pPr>
        <w:spacing w:after="0" w:line="240" w:lineRule="auto"/>
        <w:jc w:val="center"/>
        <w:rPr>
          <w:rFonts w:ascii="Tahoma" w:hAnsi="Tahoma" w:cs="Tahoma"/>
          <w:sz w:val="24"/>
          <w:szCs w:val="24"/>
        </w:rPr>
      </w:pPr>
      <w:r w:rsidRPr="002157BA">
        <w:rPr>
          <w:rFonts w:ascii="Tahoma" w:hAnsi="Tahoma" w:cs="Tahoma"/>
          <w:b/>
          <w:bCs/>
          <w:sz w:val="24"/>
          <w:szCs w:val="24"/>
        </w:rPr>
        <w:t>Tabla 1. Normativa existente en 3 países frente a la zoocría</w:t>
      </w:r>
      <w:r>
        <w:rPr>
          <w:rFonts w:ascii="Tahoma" w:hAnsi="Tahoma" w:cs="Tahoma"/>
          <w:sz w:val="24"/>
          <w:szCs w:val="24"/>
        </w:rPr>
        <w:t>.</w:t>
      </w:r>
    </w:p>
    <w:tbl>
      <w:tblPr>
        <w:tblStyle w:val="Tablaconcuadrcula"/>
        <w:tblW w:w="0" w:type="auto"/>
        <w:tblLook w:val="04A0" w:firstRow="1" w:lastRow="0" w:firstColumn="1" w:lastColumn="0" w:noHBand="0" w:noVBand="1"/>
      </w:tblPr>
      <w:tblGrid>
        <w:gridCol w:w="4408"/>
        <w:gridCol w:w="4420"/>
      </w:tblGrid>
      <w:tr w:rsidR="002157BA" w:rsidRPr="002157BA" w14:paraId="56A80971" w14:textId="77777777" w:rsidTr="006302B7">
        <w:tc>
          <w:tcPr>
            <w:tcW w:w="4489" w:type="dxa"/>
          </w:tcPr>
          <w:p w14:paraId="2E68538B" w14:textId="77777777" w:rsidR="002157BA" w:rsidRPr="002157BA" w:rsidRDefault="002157BA" w:rsidP="006302B7">
            <w:pPr>
              <w:jc w:val="center"/>
              <w:rPr>
                <w:rFonts w:ascii="Tahoma" w:hAnsi="Tahoma" w:cs="Tahoma"/>
                <w:b/>
                <w:sz w:val="24"/>
                <w:szCs w:val="24"/>
                <w:lang w:val="es-ES"/>
              </w:rPr>
            </w:pPr>
            <w:r w:rsidRPr="002157BA">
              <w:rPr>
                <w:rFonts w:ascii="Tahoma" w:hAnsi="Tahoma" w:cs="Tahoma"/>
                <w:b/>
                <w:sz w:val="24"/>
                <w:szCs w:val="24"/>
                <w:lang w:val="es-ES"/>
              </w:rPr>
              <w:t>Costa Rica</w:t>
            </w:r>
          </w:p>
        </w:tc>
        <w:tc>
          <w:tcPr>
            <w:tcW w:w="4489" w:type="dxa"/>
          </w:tcPr>
          <w:p w14:paraId="7359CA05" w14:textId="77777777" w:rsidR="002157BA" w:rsidRPr="002157BA" w:rsidRDefault="002157BA" w:rsidP="002157BA">
            <w:pPr>
              <w:pStyle w:val="Prrafodelista"/>
              <w:numPr>
                <w:ilvl w:val="0"/>
                <w:numId w:val="5"/>
              </w:numPr>
              <w:ind w:left="194" w:hanging="194"/>
              <w:jc w:val="both"/>
              <w:rPr>
                <w:rFonts w:ascii="Tahoma" w:hAnsi="Tahoma" w:cs="Tahoma"/>
                <w:bCs/>
                <w:iCs/>
                <w:sz w:val="20"/>
                <w:szCs w:val="20"/>
              </w:rPr>
            </w:pPr>
            <w:r w:rsidRPr="002157BA">
              <w:rPr>
                <w:rFonts w:ascii="Tahoma" w:hAnsi="Tahoma" w:cs="Tahoma"/>
                <w:bCs/>
                <w:sz w:val="20"/>
                <w:szCs w:val="20"/>
                <w:lang w:val="es-ES"/>
              </w:rPr>
              <w:t xml:space="preserve">Ley N° 7317 del 30 de octubre de 1992: </w:t>
            </w:r>
            <w:r w:rsidRPr="002157BA">
              <w:rPr>
                <w:rFonts w:ascii="Tahoma" w:hAnsi="Tahoma" w:cs="Tahoma"/>
                <w:bCs/>
                <w:sz w:val="20"/>
                <w:szCs w:val="20"/>
              </w:rPr>
              <w:t xml:space="preserve">Ley de Conservación de la Vida Silvestre, Modificada por la </w:t>
            </w:r>
            <w:r w:rsidRPr="002157BA">
              <w:rPr>
                <w:rFonts w:ascii="Tahoma" w:hAnsi="Tahoma" w:cs="Tahoma"/>
                <w:bCs/>
                <w:iCs/>
                <w:sz w:val="20"/>
                <w:szCs w:val="20"/>
              </w:rPr>
              <w:t>ley N° 9106 del 20 de diciembre de 2012: Reforma Ley de Conservación de la Vida Silvestre</w:t>
            </w:r>
          </w:p>
        </w:tc>
      </w:tr>
      <w:tr w:rsidR="002157BA" w:rsidRPr="002157BA" w14:paraId="76B9B431" w14:textId="77777777" w:rsidTr="006302B7">
        <w:tc>
          <w:tcPr>
            <w:tcW w:w="4489" w:type="dxa"/>
          </w:tcPr>
          <w:p w14:paraId="077F15FC" w14:textId="77777777" w:rsidR="002157BA" w:rsidRPr="002157BA" w:rsidRDefault="002157BA" w:rsidP="006302B7">
            <w:pPr>
              <w:jc w:val="center"/>
              <w:rPr>
                <w:rFonts w:ascii="Tahoma" w:hAnsi="Tahoma" w:cs="Tahoma"/>
                <w:b/>
                <w:sz w:val="24"/>
                <w:szCs w:val="24"/>
                <w:lang w:val="es-ES"/>
              </w:rPr>
            </w:pPr>
            <w:r w:rsidRPr="002157BA">
              <w:rPr>
                <w:rFonts w:ascii="Tahoma" w:hAnsi="Tahoma" w:cs="Tahoma"/>
                <w:b/>
                <w:sz w:val="24"/>
                <w:szCs w:val="24"/>
                <w:lang w:val="es-ES"/>
              </w:rPr>
              <w:t>Perú</w:t>
            </w:r>
          </w:p>
        </w:tc>
        <w:tc>
          <w:tcPr>
            <w:tcW w:w="4489" w:type="dxa"/>
          </w:tcPr>
          <w:p w14:paraId="317B2789" w14:textId="77777777" w:rsidR="002157BA" w:rsidRPr="002157BA" w:rsidRDefault="002157BA" w:rsidP="002157BA">
            <w:pPr>
              <w:pStyle w:val="Prrafodelista"/>
              <w:numPr>
                <w:ilvl w:val="0"/>
                <w:numId w:val="5"/>
              </w:numPr>
              <w:ind w:left="194" w:hanging="194"/>
              <w:jc w:val="both"/>
              <w:rPr>
                <w:rFonts w:ascii="Tahoma" w:hAnsi="Tahoma" w:cs="Tahoma"/>
                <w:bCs/>
                <w:sz w:val="20"/>
                <w:szCs w:val="20"/>
                <w:lang w:val="es-ES"/>
              </w:rPr>
            </w:pPr>
            <w:r w:rsidRPr="002157BA">
              <w:rPr>
                <w:rFonts w:ascii="Tahoma" w:hAnsi="Tahoma" w:cs="Tahoma"/>
                <w:bCs/>
                <w:sz w:val="20"/>
                <w:szCs w:val="20"/>
                <w:lang w:val="es-ES"/>
              </w:rPr>
              <w:t>Ley Nº 27308. Ley forestal y de fauna silvestre</w:t>
            </w:r>
          </w:p>
          <w:p w14:paraId="5CA87514" w14:textId="77777777" w:rsidR="002157BA" w:rsidRPr="002157BA" w:rsidRDefault="002157BA" w:rsidP="002157BA">
            <w:pPr>
              <w:pStyle w:val="Prrafodelista"/>
              <w:numPr>
                <w:ilvl w:val="0"/>
                <w:numId w:val="5"/>
              </w:numPr>
              <w:ind w:left="194" w:hanging="194"/>
              <w:jc w:val="both"/>
              <w:rPr>
                <w:rFonts w:ascii="Tahoma" w:hAnsi="Tahoma" w:cs="Tahoma"/>
                <w:bCs/>
                <w:sz w:val="20"/>
                <w:szCs w:val="20"/>
              </w:rPr>
            </w:pPr>
            <w:r w:rsidRPr="002157BA">
              <w:rPr>
                <w:rFonts w:ascii="Tahoma" w:hAnsi="Tahoma" w:cs="Tahoma"/>
                <w:bCs/>
                <w:sz w:val="20"/>
                <w:szCs w:val="20"/>
              </w:rPr>
              <w:t>Código del Medio Ambiente y los Recursos Naturales. Decreto legislativo Nº 613 (08-09-90)</w:t>
            </w:r>
          </w:p>
          <w:p w14:paraId="45A076F4" w14:textId="77777777" w:rsidR="002157BA" w:rsidRPr="002157BA" w:rsidRDefault="002157BA" w:rsidP="002157BA">
            <w:pPr>
              <w:pStyle w:val="Prrafodelista"/>
              <w:numPr>
                <w:ilvl w:val="0"/>
                <w:numId w:val="5"/>
              </w:numPr>
              <w:ind w:left="194" w:hanging="194"/>
              <w:jc w:val="both"/>
              <w:rPr>
                <w:rFonts w:ascii="Tahoma" w:hAnsi="Tahoma" w:cs="Tahoma"/>
                <w:bCs/>
                <w:sz w:val="20"/>
                <w:szCs w:val="20"/>
              </w:rPr>
            </w:pPr>
            <w:r w:rsidRPr="002157BA">
              <w:rPr>
                <w:rFonts w:ascii="Tahoma" w:hAnsi="Tahoma" w:cs="Tahoma"/>
                <w:bCs/>
                <w:sz w:val="20"/>
                <w:szCs w:val="20"/>
              </w:rPr>
              <w:t xml:space="preserve">Decreto Legislativo Nº 653 (07-30-91) Aprueba la ley de promoción de las inversiones en el sector agrario (07-01-91) </w:t>
            </w:r>
          </w:p>
          <w:p w14:paraId="38003DB1" w14:textId="77777777" w:rsidR="002157BA" w:rsidRPr="002157BA" w:rsidRDefault="002157BA" w:rsidP="002157BA">
            <w:pPr>
              <w:pStyle w:val="Prrafodelista"/>
              <w:numPr>
                <w:ilvl w:val="0"/>
                <w:numId w:val="5"/>
              </w:numPr>
              <w:ind w:left="194" w:hanging="194"/>
              <w:jc w:val="both"/>
              <w:rPr>
                <w:rFonts w:ascii="Tahoma" w:hAnsi="Tahoma" w:cs="Tahoma"/>
                <w:bCs/>
                <w:sz w:val="20"/>
                <w:szCs w:val="20"/>
              </w:rPr>
            </w:pPr>
            <w:r w:rsidRPr="002157BA">
              <w:rPr>
                <w:rFonts w:ascii="Tahoma" w:hAnsi="Tahoma" w:cs="Tahoma"/>
                <w:bCs/>
                <w:sz w:val="20"/>
                <w:szCs w:val="20"/>
              </w:rPr>
              <w:t>Decreto Supremo Nº 034-2004-ag aprueba categorización de especies amenazadas de fauna silvestre y prohíben su caza, captura, tenencia, transporte o exportación con fines comerciales.</w:t>
            </w:r>
          </w:p>
          <w:p w14:paraId="7C4B7AFA" w14:textId="77777777" w:rsidR="002157BA" w:rsidRPr="002157BA" w:rsidRDefault="002157BA" w:rsidP="002157BA">
            <w:pPr>
              <w:pStyle w:val="Prrafodelista"/>
              <w:numPr>
                <w:ilvl w:val="0"/>
                <w:numId w:val="5"/>
              </w:numPr>
              <w:ind w:left="194" w:hanging="194"/>
              <w:jc w:val="both"/>
              <w:rPr>
                <w:rFonts w:ascii="Tahoma" w:hAnsi="Tahoma" w:cs="Tahoma"/>
                <w:bCs/>
                <w:sz w:val="20"/>
                <w:szCs w:val="20"/>
                <w:lang w:val="es-ES"/>
              </w:rPr>
            </w:pPr>
            <w:r w:rsidRPr="002157BA">
              <w:rPr>
                <w:rFonts w:ascii="Tahoma" w:hAnsi="Tahoma" w:cs="Tahoma"/>
                <w:bCs/>
                <w:sz w:val="20"/>
                <w:szCs w:val="20"/>
                <w:lang w:val="es-ES"/>
              </w:rPr>
              <w:t xml:space="preserve">Lineamientos técnicos para el establecimiento de zoocriaderos – organismo de supervisión de los recursos forestales y de fauna silvestre </w:t>
            </w:r>
          </w:p>
        </w:tc>
      </w:tr>
      <w:tr w:rsidR="002157BA" w:rsidRPr="002157BA" w14:paraId="1E370A1D" w14:textId="77777777" w:rsidTr="006302B7">
        <w:tc>
          <w:tcPr>
            <w:tcW w:w="4489" w:type="dxa"/>
          </w:tcPr>
          <w:p w14:paraId="4D42A0E1" w14:textId="77777777" w:rsidR="002157BA" w:rsidRPr="002157BA" w:rsidRDefault="002157BA" w:rsidP="006302B7">
            <w:pPr>
              <w:jc w:val="center"/>
              <w:rPr>
                <w:rFonts w:ascii="Tahoma" w:hAnsi="Tahoma" w:cs="Tahoma"/>
                <w:b/>
                <w:sz w:val="24"/>
                <w:szCs w:val="24"/>
                <w:lang w:val="es-ES"/>
              </w:rPr>
            </w:pPr>
            <w:r w:rsidRPr="002157BA">
              <w:rPr>
                <w:rFonts w:ascii="Tahoma" w:hAnsi="Tahoma" w:cs="Tahoma"/>
                <w:b/>
                <w:sz w:val="24"/>
                <w:szCs w:val="24"/>
                <w:lang w:val="es-ES"/>
              </w:rPr>
              <w:t>El Salvador</w:t>
            </w:r>
          </w:p>
        </w:tc>
        <w:tc>
          <w:tcPr>
            <w:tcW w:w="4489" w:type="dxa"/>
          </w:tcPr>
          <w:p w14:paraId="1022B2EE" w14:textId="77777777" w:rsidR="002157BA" w:rsidRPr="002157BA" w:rsidRDefault="002157BA" w:rsidP="006302B7">
            <w:pPr>
              <w:jc w:val="both"/>
              <w:rPr>
                <w:rFonts w:ascii="Tahoma" w:hAnsi="Tahoma" w:cs="Tahoma"/>
                <w:bCs/>
                <w:sz w:val="20"/>
                <w:szCs w:val="20"/>
              </w:rPr>
            </w:pPr>
            <w:r w:rsidRPr="002157BA">
              <w:rPr>
                <w:rFonts w:ascii="Tahoma" w:hAnsi="Tahoma" w:cs="Tahoma"/>
                <w:bCs/>
                <w:sz w:val="20"/>
                <w:szCs w:val="20"/>
              </w:rPr>
              <w:t>Decreto Nº: 57 Fecha: 24/07/2003 Reglamento para el establecimiento y manejo de zoocriaderos de especies de vida silvestre</w:t>
            </w:r>
          </w:p>
        </w:tc>
      </w:tr>
    </w:tbl>
    <w:p w14:paraId="0CEE5610" w14:textId="7ABAED4D" w:rsidR="002157BA" w:rsidRDefault="002157BA" w:rsidP="002E22E0">
      <w:pPr>
        <w:spacing w:after="0" w:line="240" w:lineRule="auto"/>
        <w:jc w:val="both"/>
        <w:rPr>
          <w:rFonts w:ascii="Tahoma" w:hAnsi="Tahoma" w:cs="Tahoma"/>
          <w:sz w:val="24"/>
          <w:szCs w:val="24"/>
          <w:lang w:val="es-ES"/>
        </w:rPr>
      </w:pPr>
    </w:p>
    <w:p w14:paraId="2E9F916D" w14:textId="7646B55A" w:rsidR="00FA27AA" w:rsidRPr="00FA27AA" w:rsidRDefault="002157BA" w:rsidP="00FA27AA">
      <w:pPr>
        <w:spacing w:after="0" w:line="240" w:lineRule="auto"/>
        <w:jc w:val="both"/>
        <w:rPr>
          <w:rFonts w:ascii="Tahoma" w:hAnsi="Tahoma" w:cs="Tahoma"/>
          <w:sz w:val="24"/>
          <w:szCs w:val="24"/>
        </w:rPr>
      </w:pPr>
      <w:r>
        <w:rPr>
          <w:rFonts w:ascii="Tahoma" w:hAnsi="Tahoma" w:cs="Tahoma"/>
          <w:sz w:val="24"/>
          <w:szCs w:val="24"/>
        </w:rPr>
        <w:t>El caso más emblemático es</w:t>
      </w:r>
      <w:r w:rsidR="00FE09AC">
        <w:rPr>
          <w:rFonts w:ascii="Tahoma" w:hAnsi="Tahoma" w:cs="Tahoma"/>
          <w:sz w:val="24"/>
          <w:szCs w:val="24"/>
        </w:rPr>
        <w:t>, quizás,</w:t>
      </w:r>
      <w:r>
        <w:rPr>
          <w:rFonts w:ascii="Tahoma" w:hAnsi="Tahoma" w:cs="Tahoma"/>
          <w:sz w:val="24"/>
          <w:szCs w:val="24"/>
        </w:rPr>
        <w:t xml:space="preserve"> el de Costa Rica, país que se ha convertido en el principal país exportador de estas especies.</w:t>
      </w:r>
      <w:r w:rsidR="00FA27AA" w:rsidRPr="00FA27AA">
        <w:t xml:space="preserve"> </w:t>
      </w:r>
      <w:r w:rsidR="00FA27AA">
        <w:t xml:space="preserve"> </w:t>
      </w:r>
      <w:r w:rsidR="00FA27AA" w:rsidRPr="00FA27AA">
        <w:rPr>
          <w:rFonts w:ascii="Tahoma" w:hAnsi="Tahoma" w:cs="Tahoma"/>
          <w:sz w:val="24"/>
          <w:szCs w:val="24"/>
        </w:rPr>
        <w:t xml:space="preserve">Se estima que alrededor de 400 familias </w:t>
      </w:r>
      <w:r w:rsidR="00FA27AA">
        <w:rPr>
          <w:rFonts w:ascii="Tahoma" w:hAnsi="Tahoma" w:cs="Tahoma"/>
          <w:sz w:val="24"/>
          <w:szCs w:val="24"/>
        </w:rPr>
        <w:t>en ese país</w:t>
      </w:r>
      <w:r w:rsidR="00FA27AA" w:rsidRPr="00FA27AA">
        <w:rPr>
          <w:rFonts w:ascii="Tahoma" w:hAnsi="Tahoma" w:cs="Tahoma"/>
          <w:sz w:val="24"/>
          <w:szCs w:val="24"/>
        </w:rPr>
        <w:t xml:space="preserve"> viven directamente de la venta de pupas de mariposas, muchas de las cuales tienen como destino final países como Estados Unidos, Alemania y Rusi</w:t>
      </w:r>
      <w:r w:rsidR="00FA27AA">
        <w:rPr>
          <w:rFonts w:ascii="Tahoma" w:hAnsi="Tahoma" w:cs="Tahoma"/>
          <w:sz w:val="24"/>
          <w:szCs w:val="24"/>
        </w:rPr>
        <w:t>a.</w:t>
      </w:r>
    </w:p>
    <w:p w14:paraId="3A9AD060" w14:textId="77777777" w:rsidR="00FA27AA" w:rsidRPr="00FA27AA" w:rsidRDefault="00FA27AA" w:rsidP="00FA27AA">
      <w:pPr>
        <w:spacing w:after="0" w:line="240" w:lineRule="auto"/>
        <w:jc w:val="both"/>
        <w:rPr>
          <w:rFonts w:ascii="Tahoma" w:hAnsi="Tahoma" w:cs="Tahoma"/>
          <w:sz w:val="24"/>
          <w:szCs w:val="24"/>
        </w:rPr>
      </w:pPr>
    </w:p>
    <w:p w14:paraId="624BE3CD" w14:textId="370095B3" w:rsidR="00FA27AA" w:rsidRPr="00FA27AA" w:rsidRDefault="00FA27AA" w:rsidP="00FA27AA">
      <w:pPr>
        <w:spacing w:after="0" w:line="240" w:lineRule="auto"/>
        <w:jc w:val="both"/>
        <w:rPr>
          <w:rFonts w:ascii="Tahoma" w:hAnsi="Tahoma" w:cs="Tahoma"/>
          <w:sz w:val="24"/>
          <w:szCs w:val="24"/>
        </w:rPr>
      </w:pPr>
      <w:r w:rsidRPr="00FA27AA">
        <w:rPr>
          <w:rFonts w:ascii="Tahoma" w:hAnsi="Tahoma" w:cs="Tahoma"/>
          <w:sz w:val="24"/>
          <w:szCs w:val="24"/>
        </w:rPr>
        <w:t>Este sector productivo dio sus primeros pasos en la década de los años 80 y se estima que el país ha percibido en promedio $1,8 millones anuales en los últimos cinco años por concepto de la venta al exterior de pupas de mariposas.</w:t>
      </w:r>
      <w:r>
        <w:rPr>
          <w:rFonts w:ascii="Tahoma" w:hAnsi="Tahoma" w:cs="Tahoma"/>
          <w:sz w:val="24"/>
          <w:szCs w:val="24"/>
        </w:rPr>
        <w:t xml:space="preserve"> </w:t>
      </w:r>
      <w:r w:rsidRPr="00FA27AA">
        <w:rPr>
          <w:rFonts w:ascii="Tahoma" w:hAnsi="Tahoma" w:cs="Tahoma"/>
          <w:sz w:val="24"/>
          <w:szCs w:val="24"/>
        </w:rPr>
        <w:t xml:space="preserve">Según Procomer, </w:t>
      </w:r>
      <w:r>
        <w:rPr>
          <w:rFonts w:ascii="Tahoma" w:hAnsi="Tahoma" w:cs="Tahoma"/>
          <w:sz w:val="24"/>
          <w:szCs w:val="24"/>
        </w:rPr>
        <w:t xml:space="preserve">la entidad encargada del comercio exterior en ese país, </w:t>
      </w:r>
      <w:r w:rsidRPr="00FA27AA">
        <w:rPr>
          <w:rFonts w:ascii="Tahoma" w:hAnsi="Tahoma" w:cs="Tahoma"/>
          <w:sz w:val="24"/>
          <w:szCs w:val="24"/>
        </w:rPr>
        <w:t>en el 2018 se registraron seis exportadores de pupas (se consideran como empresas exportadoras a aquellas que venden más de $12</w:t>
      </w:r>
      <w:r>
        <w:rPr>
          <w:rFonts w:ascii="Tahoma" w:hAnsi="Tahoma" w:cs="Tahoma"/>
          <w:sz w:val="24"/>
          <w:szCs w:val="24"/>
        </w:rPr>
        <w:t>.</w:t>
      </w:r>
      <w:r w:rsidRPr="00FA27AA">
        <w:rPr>
          <w:rFonts w:ascii="Tahoma" w:hAnsi="Tahoma" w:cs="Tahoma"/>
          <w:sz w:val="24"/>
          <w:szCs w:val="24"/>
        </w:rPr>
        <w:t>000 anuales).</w:t>
      </w:r>
      <w:r>
        <w:rPr>
          <w:rFonts w:ascii="Tahoma" w:hAnsi="Tahoma" w:cs="Tahoma"/>
          <w:sz w:val="24"/>
          <w:szCs w:val="24"/>
        </w:rPr>
        <w:t xml:space="preserve"> </w:t>
      </w:r>
      <w:r w:rsidRPr="00FA27AA">
        <w:rPr>
          <w:rFonts w:ascii="Tahoma" w:hAnsi="Tahoma" w:cs="Tahoma"/>
          <w:sz w:val="24"/>
          <w:szCs w:val="24"/>
        </w:rPr>
        <w:t>En ese mismo año, el Sistema Nacional de Áreas de Conservación (Sinac), del Ministerio del Ambiente, tramitó un total de 962 permisos de exportación de pupas de mariposas.</w:t>
      </w:r>
    </w:p>
    <w:p w14:paraId="1B484993" w14:textId="77777777" w:rsidR="00FA27AA" w:rsidRDefault="00FA27AA" w:rsidP="00FA27AA">
      <w:pPr>
        <w:spacing w:after="0" w:line="240" w:lineRule="auto"/>
        <w:jc w:val="both"/>
        <w:rPr>
          <w:rFonts w:ascii="Tahoma" w:hAnsi="Tahoma" w:cs="Tahoma"/>
          <w:sz w:val="24"/>
          <w:szCs w:val="24"/>
        </w:rPr>
      </w:pPr>
    </w:p>
    <w:p w14:paraId="6EF2FC86" w14:textId="34889578" w:rsidR="00FA27AA" w:rsidRPr="00FA27AA" w:rsidRDefault="00FA27AA" w:rsidP="00FA27AA">
      <w:pPr>
        <w:spacing w:after="0" w:line="240" w:lineRule="auto"/>
        <w:jc w:val="both"/>
        <w:rPr>
          <w:rFonts w:ascii="Tahoma" w:hAnsi="Tahoma" w:cs="Tahoma"/>
          <w:sz w:val="24"/>
          <w:szCs w:val="24"/>
        </w:rPr>
      </w:pPr>
      <w:r>
        <w:rPr>
          <w:rFonts w:ascii="Tahoma" w:hAnsi="Tahoma" w:cs="Tahoma"/>
          <w:sz w:val="24"/>
          <w:szCs w:val="24"/>
        </w:rPr>
        <w:t>Hoy los p</w:t>
      </w:r>
      <w:r w:rsidRPr="00FA27AA">
        <w:rPr>
          <w:rFonts w:ascii="Tahoma" w:hAnsi="Tahoma" w:cs="Tahoma"/>
          <w:sz w:val="24"/>
          <w:szCs w:val="24"/>
        </w:rPr>
        <w:t>rincipales destinos de exportación de mariposas</w:t>
      </w:r>
      <w:r>
        <w:rPr>
          <w:rFonts w:ascii="Tahoma" w:hAnsi="Tahoma" w:cs="Tahoma"/>
          <w:sz w:val="24"/>
          <w:szCs w:val="24"/>
        </w:rPr>
        <w:t xml:space="preserve"> </w:t>
      </w:r>
      <w:r w:rsidR="007737E3">
        <w:rPr>
          <w:rFonts w:ascii="Tahoma" w:hAnsi="Tahoma" w:cs="Tahoma"/>
          <w:sz w:val="24"/>
          <w:szCs w:val="24"/>
        </w:rPr>
        <w:t>costarricenses</w:t>
      </w:r>
      <w:r>
        <w:rPr>
          <w:rFonts w:ascii="Tahoma" w:hAnsi="Tahoma" w:cs="Tahoma"/>
          <w:sz w:val="24"/>
          <w:szCs w:val="24"/>
        </w:rPr>
        <w:t xml:space="preserve"> son </w:t>
      </w:r>
      <w:r w:rsidRPr="00FA27AA">
        <w:rPr>
          <w:rFonts w:ascii="Tahoma" w:hAnsi="Tahoma" w:cs="Tahoma"/>
          <w:sz w:val="24"/>
          <w:szCs w:val="24"/>
        </w:rPr>
        <w:t xml:space="preserve">Estados Unidos </w:t>
      </w:r>
      <w:r>
        <w:rPr>
          <w:rFonts w:ascii="Tahoma" w:hAnsi="Tahoma" w:cs="Tahoma"/>
          <w:sz w:val="24"/>
          <w:szCs w:val="24"/>
        </w:rPr>
        <w:t xml:space="preserve">representando el </w:t>
      </w:r>
      <w:r w:rsidRPr="00FA27AA">
        <w:rPr>
          <w:rFonts w:ascii="Tahoma" w:hAnsi="Tahoma" w:cs="Tahoma"/>
          <w:sz w:val="24"/>
          <w:szCs w:val="24"/>
        </w:rPr>
        <w:t>37%</w:t>
      </w:r>
      <w:r>
        <w:rPr>
          <w:rFonts w:ascii="Tahoma" w:hAnsi="Tahoma" w:cs="Tahoma"/>
          <w:sz w:val="24"/>
          <w:szCs w:val="24"/>
        </w:rPr>
        <w:t xml:space="preserve">, </w:t>
      </w:r>
      <w:r w:rsidRPr="00FA27AA">
        <w:rPr>
          <w:rFonts w:ascii="Tahoma" w:hAnsi="Tahoma" w:cs="Tahoma"/>
          <w:sz w:val="24"/>
          <w:szCs w:val="24"/>
        </w:rPr>
        <w:t xml:space="preserve">Reino Unido </w:t>
      </w:r>
      <w:r>
        <w:rPr>
          <w:rFonts w:ascii="Tahoma" w:hAnsi="Tahoma" w:cs="Tahoma"/>
          <w:sz w:val="24"/>
          <w:szCs w:val="24"/>
        </w:rPr>
        <w:t xml:space="preserve">con el </w:t>
      </w:r>
      <w:r w:rsidRPr="00FA27AA">
        <w:rPr>
          <w:rFonts w:ascii="Tahoma" w:hAnsi="Tahoma" w:cs="Tahoma"/>
          <w:sz w:val="24"/>
          <w:szCs w:val="24"/>
        </w:rPr>
        <w:t>19%</w:t>
      </w:r>
      <w:r>
        <w:rPr>
          <w:rFonts w:ascii="Tahoma" w:hAnsi="Tahoma" w:cs="Tahoma"/>
          <w:sz w:val="24"/>
          <w:szCs w:val="24"/>
        </w:rPr>
        <w:t>,</w:t>
      </w:r>
      <w:r w:rsidRPr="00FA27AA">
        <w:rPr>
          <w:rFonts w:ascii="Tahoma" w:hAnsi="Tahoma" w:cs="Tahoma"/>
          <w:sz w:val="24"/>
          <w:szCs w:val="24"/>
        </w:rPr>
        <w:t xml:space="preserve"> Alemania </w:t>
      </w:r>
      <w:r>
        <w:rPr>
          <w:rFonts w:ascii="Tahoma" w:hAnsi="Tahoma" w:cs="Tahoma"/>
          <w:sz w:val="24"/>
          <w:szCs w:val="24"/>
        </w:rPr>
        <w:t xml:space="preserve">el </w:t>
      </w:r>
      <w:r w:rsidRPr="00FA27AA">
        <w:rPr>
          <w:rFonts w:ascii="Tahoma" w:hAnsi="Tahoma" w:cs="Tahoma"/>
          <w:sz w:val="24"/>
          <w:szCs w:val="24"/>
        </w:rPr>
        <w:t>14%</w:t>
      </w:r>
      <w:r>
        <w:rPr>
          <w:rFonts w:ascii="Tahoma" w:hAnsi="Tahoma" w:cs="Tahoma"/>
          <w:sz w:val="24"/>
          <w:szCs w:val="24"/>
        </w:rPr>
        <w:t xml:space="preserve">, </w:t>
      </w:r>
      <w:r w:rsidRPr="00FA27AA">
        <w:rPr>
          <w:rFonts w:ascii="Tahoma" w:hAnsi="Tahoma" w:cs="Tahoma"/>
          <w:sz w:val="24"/>
          <w:szCs w:val="24"/>
        </w:rPr>
        <w:t xml:space="preserve">Canadá </w:t>
      </w:r>
      <w:r>
        <w:rPr>
          <w:rFonts w:ascii="Tahoma" w:hAnsi="Tahoma" w:cs="Tahoma"/>
          <w:sz w:val="24"/>
          <w:szCs w:val="24"/>
        </w:rPr>
        <w:t xml:space="preserve">el </w:t>
      </w:r>
      <w:r w:rsidRPr="00FA27AA">
        <w:rPr>
          <w:rFonts w:ascii="Tahoma" w:hAnsi="Tahoma" w:cs="Tahoma"/>
          <w:sz w:val="24"/>
          <w:szCs w:val="24"/>
        </w:rPr>
        <w:t>12%</w:t>
      </w:r>
      <w:r>
        <w:rPr>
          <w:rFonts w:ascii="Tahoma" w:hAnsi="Tahoma" w:cs="Tahoma"/>
          <w:sz w:val="24"/>
          <w:szCs w:val="24"/>
        </w:rPr>
        <w:t>,</w:t>
      </w:r>
      <w:r w:rsidRPr="00FA27AA">
        <w:rPr>
          <w:rFonts w:ascii="Tahoma" w:hAnsi="Tahoma" w:cs="Tahoma"/>
          <w:sz w:val="24"/>
          <w:szCs w:val="24"/>
        </w:rPr>
        <w:t xml:space="preserve"> Emiratos Árabes Unidos </w:t>
      </w:r>
      <w:r>
        <w:rPr>
          <w:rFonts w:ascii="Tahoma" w:hAnsi="Tahoma" w:cs="Tahoma"/>
          <w:sz w:val="24"/>
          <w:szCs w:val="24"/>
        </w:rPr>
        <w:t xml:space="preserve">el </w:t>
      </w:r>
      <w:r w:rsidRPr="00FA27AA">
        <w:rPr>
          <w:rFonts w:ascii="Tahoma" w:hAnsi="Tahoma" w:cs="Tahoma"/>
          <w:sz w:val="24"/>
          <w:szCs w:val="24"/>
        </w:rPr>
        <w:t>5,28%</w:t>
      </w:r>
      <w:r>
        <w:rPr>
          <w:rFonts w:ascii="Tahoma" w:hAnsi="Tahoma" w:cs="Tahoma"/>
          <w:sz w:val="24"/>
          <w:szCs w:val="24"/>
        </w:rPr>
        <w:t>,</w:t>
      </w:r>
      <w:r w:rsidRPr="00FA27AA">
        <w:rPr>
          <w:rFonts w:ascii="Tahoma" w:hAnsi="Tahoma" w:cs="Tahoma"/>
          <w:sz w:val="24"/>
          <w:szCs w:val="24"/>
        </w:rPr>
        <w:t xml:space="preserve"> Turquía 5,21%</w:t>
      </w:r>
      <w:r>
        <w:rPr>
          <w:rFonts w:ascii="Tahoma" w:hAnsi="Tahoma" w:cs="Tahoma"/>
          <w:sz w:val="24"/>
          <w:szCs w:val="24"/>
        </w:rPr>
        <w:t xml:space="preserve"> y </w:t>
      </w:r>
      <w:r w:rsidRPr="00FA27AA">
        <w:rPr>
          <w:rFonts w:ascii="Tahoma" w:hAnsi="Tahoma" w:cs="Tahoma"/>
          <w:sz w:val="24"/>
          <w:szCs w:val="24"/>
        </w:rPr>
        <w:t>México</w:t>
      </w:r>
      <w:r>
        <w:rPr>
          <w:rFonts w:ascii="Tahoma" w:hAnsi="Tahoma" w:cs="Tahoma"/>
          <w:sz w:val="24"/>
          <w:szCs w:val="24"/>
        </w:rPr>
        <w:t xml:space="preserve"> el </w:t>
      </w:r>
      <w:r w:rsidRPr="00FA27AA">
        <w:rPr>
          <w:rFonts w:ascii="Tahoma" w:hAnsi="Tahoma" w:cs="Tahoma"/>
          <w:sz w:val="24"/>
          <w:szCs w:val="24"/>
        </w:rPr>
        <w:t>2,45%</w:t>
      </w:r>
      <w:r>
        <w:rPr>
          <w:rFonts w:ascii="Tahoma" w:hAnsi="Tahoma" w:cs="Tahoma"/>
          <w:sz w:val="24"/>
          <w:szCs w:val="24"/>
        </w:rPr>
        <w:t xml:space="preserve">. Otros </w:t>
      </w:r>
      <w:r>
        <w:rPr>
          <w:rFonts w:ascii="Tahoma" w:hAnsi="Tahoma" w:cs="Tahoma"/>
          <w:sz w:val="24"/>
          <w:szCs w:val="24"/>
        </w:rPr>
        <w:lastRenderedPageBreak/>
        <w:t xml:space="preserve">países hacia los que se exportan son </w:t>
      </w:r>
      <w:r w:rsidRPr="00FA27AA">
        <w:rPr>
          <w:rFonts w:ascii="Tahoma" w:hAnsi="Tahoma" w:cs="Tahoma"/>
          <w:sz w:val="24"/>
          <w:szCs w:val="24"/>
        </w:rPr>
        <w:t xml:space="preserve">Rusia, Chile y España </w:t>
      </w:r>
      <w:r>
        <w:rPr>
          <w:rFonts w:ascii="Tahoma" w:hAnsi="Tahoma" w:cs="Tahoma"/>
          <w:sz w:val="24"/>
          <w:szCs w:val="24"/>
        </w:rPr>
        <w:t xml:space="preserve">llegando a representar el </w:t>
      </w:r>
      <w:r w:rsidRPr="00FA27AA">
        <w:rPr>
          <w:rFonts w:ascii="Tahoma" w:hAnsi="Tahoma" w:cs="Tahoma"/>
          <w:sz w:val="24"/>
          <w:szCs w:val="24"/>
        </w:rPr>
        <w:t>5,32%</w:t>
      </w:r>
      <w:r>
        <w:rPr>
          <w:rFonts w:ascii="Tahoma" w:hAnsi="Tahoma" w:cs="Tahoma"/>
          <w:sz w:val="24"/>
          <w:szCs w:val="24"/>
        </w:rPr>
        <w:t xml:space="preserve"> de estas exportaciones.</w:t>
      </w:r>
    </w:p>
    <w:p w14:paraId="7ACE8C93" w14:textId="77777777" w:rsidR="00FA27AA" w:rsidRPr="00FA27AA" w:rsidRDefault="00FA27AA" w:rsidP="00FA27AA">
      <w:pPr>
        <w:spacing w:after="0" w:line="240" w:lineRule="auto"/>
        <w:jc w:val="both"/>
        <w:rPr>
          <w:rFonts w:ascii="Tahoma" w:hAnsi="Tahoma" w:cs="Tahoma"/>
          <w:sz w:val="24"/>
          <w:szCs w:val="24"/>
        </w:rPr>
      </w:pPr>
    </w:p>
    <w:p w14:paraId="67745AC9" w14:textId="4B4B40CD" w:rsidR="00FA27AA" w:rsidRDefault="00FA27AA" w:rsidP="00FA27AA">
      <w:pPr>
        <w:spacing w:after="0" w:line="240" w:lineRule="auto"/>
        <w:jc w:val="both"/>
        <w:rPr>
          <w:rFonts w:ascii="Tahoma" w:hAnsi="Tahoma" w:cs="Tahoma"/>
          <w:sz w:val="24"/>
          <w:szCs w:val="24"/>
        </w:rPr>
      </w:pPr>
      <w:r>
        <w:rPr>
          <w:rFonts w:ascii="Tahoma" w:hAnsi="Tahoma" w:cs="Tahoma"/>
          <w:sz w:val="24"/>
          <w:szCs w:val="24"/>
        </w:rPr>
        <w:t>Se trata pues, de un mercado importante en el que l</w:t>
      </w:r>
      <w:r w:rsidRPr="00FA27AA">
        <w:rPr>
          <w:rFonts w:ascii="Tahoma" w:hAnsi="Tahoma" w:cs="Tahoma"/>
          <w:sz w:val="24"/>
          <w:szCs w:val="24"/>
        </w:rPr>
        <w:t>os precios de las pupas en el mercado nacional son fijados por las empresas exportadoras. El costo promedio de cada pupa o crisálida oscila entre los ¢800 y los ¢1000</w:t>
      </w:r>
      <w:r w:rsidR="00AC6D1C">
        <w:rPr>
          <w:rFonts w:ascii="Tahoma" w:hAnsi="Tahoma" w:cs="Tahoma"/>
          <w:sz w:val="24"/>
          <w:szCs w:val="24"/>
        </w:rPr>
        <w:t xml:space="preserve"> (1,31 y 1,64 dólares aproximadamente)</w:t>
      </w:r>
      <w:r w:rsidRPr="00FA27AA">
        <w:rPr>
          <w:rFonts w:ascii="Tahoma" w:hAnsi="Tahoma" w:cs="Tahoma"/>
          <w:sz w:val="24"/>
          <w:szCs w:val="24"/>
        </w:rPr>
        <w:t>.</w:t>
      </w:r>
      <w:r>
        <w:rPr>
          <w:rFonts w:ascii="Tahoma" w:hAnsi="Tahoma" w:cs="Tahoma"/>
          <w:sz w:val="24"/>
          <w:szCs w:val="24"/>
        </w:rPr>
        <w:t xml:space="preserve"> </w:t>
      </w:r>
      <w:r w:rsidRPr="00FA27AA">
        <w:rPr>
          <w:rFonts w:ascii="Tahoma" w:hAnsi="Tahoma" w:cs="Tahoma"/>
          <w:sz w:val="24"/>
          <w:szCs w:val="24"/>
        </w:rPr>
        <w:t>El país exporta alrededor de 50</w:t>
      </w:r>
      <w:r w:rsidR="00AC6D1C">
        <w:rPr>
          <w:rFonts w:ascii="Tahoma" w:hAnsi="Tahoma" w:cs="Tahoma"/>
          <w:sz w:val="24"/>
          <w:szCs w:val="24"/>
        </w:rPr>
        <w:t>.</w:t>
      </w:r>
      <w:r w:rsidRPr="00FA27AA">
        <w:rPr>
          <w:rFonts w:ascii="Tahoma" w:hAnsi="Tahoma" w:cs="Tahoma"/>
          <w:sz w:val="24"/>
          <w:szCs w:val="24"/>
        </w:rPr>
        <w:t>000 pupas de mariposas por semana, de acuerdo con estimaciones del sector exportador.</w:t>
      </w:r>
      <w:r w:rsidR="00AC6D1C">
        <w:rPr>
          <w:rFonts w:ascii="Tahoma" w:hAnsi="Tahoma" w:cs="Tahoma"/>
          <w:sz w:val="24"/>
          <w:szCs w:val="24"/>
        </w:rPr>
        <w:t xml:space="preserve"> Esto ha generado una dinámica importante de la demanda evidente en las exportaciones que para</w:t>
      </w:r>
      <w:r w:rsidRPr="00FA27AA">
        <w:rPr>
          <w:rFonts w:ascii="Tahoma" w:hAnsi="Tahoma" w:cs="Tahoma"/>
          <w:sz w:val="24"/>
          <w:szCs w:val="24"/>
        </w:rPr>
        <w:t xml:space="preserve"> 2015 </w:t>
      </w:r>
      <w:r w:rsidR="00AC6D1C">
        <w:rPr>
          <w:rFonts w:ascii="Tahoma" w:hAnsi="Tahoma" w:cs="Tahoma"/>
          <w:sz w:val="24"/>
          <w:szCs w:val="24"/>
        </w:rPr>
        <w:t>alcanzaron las</w:t>
      </w:r>
      <w:r w:rsidRPr="00FA27AA">
        <w:rPr>
          <w:rFonts w:ascii="Tahoma" w:hAnsi="Tahoma" w:cs="Tahoma"/>
          <w:sz w:val="24"/>
          <w:szCs w:val="24"/>
        </w:rPr>
        <w:t xml:space="preserve"> cinco toneladas, en los años 2016 y 2017 alrededor de cuatro toneladas y en</w:t>
      </w:r>
      <w:r w:rsidR="00AC6D1C" w:rsidRPr="00FA27AA">
        <w:rPr>
          <w:rFonts w:ascii="Tahoma" w:hAnsi="Tahoma" w:cs="Tahoma"/>
          <w:sz w:val="24"/>
          <w:szCs w:val="24"/>
        </w:rPr>
        <w:t xml:space="preserve"> 2018 y 2019 seis toneladas</w:t>
      </w:r>
      <w:r w:rsidRPr="00FA27AA">
        <w:rPr>
          <w:rFonts w:ascii="Tahoma" w:hAnsi="Tahoma" w:cs="Tahoma"/>
          <w:sz w:val="24"/>
          <w:szCs w:val="24"/>
        </w:rPr>
        <w:t>.</w:t>
      </w:r>
    </w:p>
    <w:p w14:paraId="2101D7B5" w14:textId="5EBD0F6C" w:rsidR="00AC6D1C" w:rsidRDefault="00AC6D1C" w:rsidP="00FA27AA">
      <w:pPr>
        <w:spacing w:after="0" w:line="240" w:lineRule="auto"/>
        <w:jc w:val="both"/>
        <w:rPr>
          <w:rFonts w:ascii="Tahoma" w:hAnsi="Tahoma" w:cs="Tahoma"/>
          <w:sz w:val="24"/>
          <w:szCs w:val="24"/>
        </w:rPr>
      </w:pPr>
    </w:p>
    <w:p w14:paraId="160585D1" w14:textId="33BC51A4" w:rsidR="00AC6D1C" w:rsidRPr="00FA27AA" w:rsidRDefault="00AC6D1C" w:rsidP="007737E3">
      <w:pPr>
        <w:spacing w:after="0" w:line="240" w:lineRule="auto"/>
        <w:jc w:val="both"/>
        <w:rPr>
          <w:rFonts w:ascii="Tahoma" w:hAnsi="Tahoma" w:cs="Tahoma"/>
          <w:sz w:val="24"/>
          <w:szCs w:val="24"/>
        </w:rPr>
      </w:pPr>
      <w:r>
        <w:rPr>
          <w:rFonts w:ascii="Tahoma" w:hAnsi="Tahoma" w:cs="Tahoma"/>
          <w:sz w:val="24"/>
          <w:szCs w:val="24"/>
        </w:rPr>
        <w:t xml:space="preserve">Otro de los países que ha incursionado en la actividad de zoocría con </w:t>
      </w:r>
      <w:r w:rsidR="007737E3">
        <w:rPr>
          <w:rFonts w:ascii="Tahoma" w:hAnsi="Tahoma" w:cs="Tahoma"/>
          <w:sz w:val="24"/>
          <w:szCs w:val="24"/>
        </w:rPr>
        <w:t>miras a diversificar sus exportaciones es Perú. Allí, además de una normatividad completa sobre el tema</w:t>
      </w:r>
      <w:r w:rsidR="00FE09AC">
        <w:rPr>
          <w:rFonts w:ascii="Tahoma" w:hAnsi="Tahoma" w:cs="Tahoma"/>
          <w:sz w:val="24"/>
          <w:szCs w:val="24"/>
        </w:rPr>
        <w:t>,</w:t>
      </w:r>
      <w:r w:rsidR="007737E3">
        <w:rPr>
          <w:rFonts w:ascii="Tahoma" w:hAnsi="Tahoma" w:cs="Tahoma"/>
          <w:sz w:val="24"/>
          <w:szCs w:val="24"/>
        </w:rPr>
        <w:t xml:space="preserve"> ha llamado la atención el hecho de que l</w:t>
      </w:r>
      <w:r w:rsidR="007737E3" w:rsidRPr="007737E3">
        <w:rPr>
          <w:rFonts w:ascii="Tahoma" w:hAnsi="Tahoma" w:cs="Tahoma"/>
          <w:sz w:val="24"/>
          <w:szCs w:val="24"/>
        </w:rPr>
        <w:t>a cría de mariposas se está desarrollando como una actividad económicamente interesante para los mercados mundiales</w:t>
      </w:r>
      <w:r w:rsidR="007737E3">
        <w:rPr>
          <w:rFonts w:ascii="Tahoma" w:hAnsi="Tahoma" w:cs="Tahoma"/>
          <w:sz w:val="24"/>
          <w:szCs w:val="24"/>
        </w:rPr>
        <w:t>, por tratarse</w:t>
      </w:r>
      <w:r w:rsidR="007737E3" w:rsidRPr="007737E3">
        <w:rPr>
          <w:rFonts w:ascii="Tahoma" w:hAnsi="Tahoma" w:cs="Tahoma"/>
          <w:sz w:val="24"/>
          <w:szCs w:val="24"/>
        </w:rPr>
        <w:t xml:space="preserve"> de una actividad sencilla y que no requiere de instalaciones sofisticadas</w:t>
      </w:r>
      <w:r w:rsidR="007737E3">
        <w:rPr>
          <w:rFonts w:ascii="Tahoma" w:hAnsi="Tahoma" w:cs="Tahoma"/>
          <w:sz w:val="24"/>
          <w:szCs w:val="24"/>
        </w:rPr>
        <w:t xml:space="preserve">. </w:t>
      </w:r>
      <w:r w:rsidR="007737E3" w:rsidRPr="007737E3">
        <w:rPr>
          <w:rFonts w:ascii="Tahoma" w:hAnsi="Tahoma" w:cs="Tahoma"/>
          <w:sz w:val="24"/>
          <w:szCs w:val="24"/>
        </w:rPr>
        <w:t>El manejo de un mariposario es de bajo costo</w:t>
      </w:r>
      <w:r w:rsidR="007737E3">
        <w:rPr>
          <w:rFonts w:ascii="Tahoma" w:hAnsi="Tahoma" w:cs="Tahoma"/>
          <w:sz w:val="24"/>
          <w:szCs w:val="24"/>
        </w:rPr>
        <w:t xml:space="preserve"> y sobre todo no</w:t>
      </w:r>
      <w:r w:rsidR="007737E3" w:rsidRPr="007737E3">
        <w:rPr>
          <w:rFonts w:ascii="Tahoma" w:hAnsi="Tahoma" w:cs="Tahoma"/>
          <w:sz w:val="24"/>
          <w:szCs w:val="24"/>
        </w:rPr>
        <w:t xml:space="preserve"> </w:t>
      </w:r>
      <w:r w:rsidR="00FE09AC">
        <w:rPr>
          <w:rFonts w:ascii="Tahoma" w:hAnsi="Tahoma" w:cs="Tahoma"/>
          <w:sz w:val="24"/>
          <w:szCs w:val="24"/>
        </w:rPr>
        <w:t>requiere grandes inversiones en</w:t>
      </w:r>
      <w:r w:rsidR="007737E3" w:rsidRPr="007737E3">
        <w:rPr>
          <w:rFonts w:ascii="Tahoma" w:hAnsi="Tahoma" w:cs="Tahoma"/>
          <w:sz w:val="24"/>
          <w:szCs w:val="24"/>
        </w:rPr>
        <w:t xml:space="preserve"> maquinaria pesada o una infraestructura.</w:t>
      </w:r>
    </w:p>
    <w:p w14:paraId="75CBCBD3" w14:textId="77777777" w:rsidR="00FA27AA" w:rsidRPr="00FA27AA" w:rsidRDefault="00FA27AA" w:rsidP="00FA27AA">
      <w:pPr>
        <w:spacing w:after="0" w:line="240" w:lineRule="auto"/>
        <w:jc w:val="both"/>
        <w:rPr>
          <w:rFonts w:ascii="Tahoma" w:hAnsi="Tahoma" w:cs="Tahoma"/>
          <w:sz w:val="24"/>
          <w:szCs w:val="24"/>
        </w:rPr>
      </w:pPr>
    </w:p>
    <w:p w14:paraId="517E9D48" w14:textId="040B328F" w:rsidR="007737E3" w:rsidRPr="007737E3" w:rsidRDefault="007737E3" w:rsidP="007737E3">
      <w:pPr>
        <w:spacing w:after="0" w:line="240" w:lineRule="auto"/>
        <w:jc w:val="both"/>
        <w:rPr>
          <w:rFonts w:ascii="Tahoma" w:hAnsi="Tahoma" w:cs="Tahoma"/>
          <w:sz w:val="24"/>
          <w:szCs w:val="24"/>
          <w:lang w:val="es-ES"/>
        </w:rPr>
      </w:pPr>
      <w:r>
        <w:rPr>
          <w:rFonts w:ascii="Tahoma" w:hAnsi="Tahoma" w:cs="Tahoma"/>
          <w:sz w:val="24"/>
          <w:szCs w:val="24"/>
          <w:lang w:val="es-ES"/>
        </w:rPr>
        <w:t>En el Perú, e</w:t>
      </w:r>
      <w:r w:rsidRPr="007737E3">
        <w:rPr>
          <w:rFonts w:ascii="Tahoma" w:hAnsi="Tahoma" w:cs="Tahoma"/>
          <w:sz w:val="24"/>
          <w:szCs w:val="24"/>
          <w:lang w:val="es-ES"/>
        </w:rPr>
        <w:t>l mercado de mariposas se divide en dos categorías: mariposas vivas y mariposas muertas. Este último, a su vez, está subdividido en el mercado decorativo, de gran volumen y bajo valor; el de coleccionistas, de bajo volumen y alto valor; y el mercado ornamental, de alto valor (Mulanovich, 2007).</w:t>
      </w:r>
      <w:r>
        <w:rPr>
          <w:rFonts w:ascii="Tahoma" w:hAnsi="Tahoma" w:cs="Tahoma"/>
          <w:sz w:val="24"/>
          <w:szCs w:val="24"/>
          <w:lang w:val="es-ES"/>
        </w:rPr>
        <w:t xml:space="preserve"> </w:t>
      </w:r>
      <w:r w:rsidRPr="007737E3">
        <w:rPr>
          <w:rFonts w:ascii="Tahoma" w:hAnsi="Tahoma" w:cs="Tahoma"/>
          <w:sz w:val="24"/>
          <w:szCs w:val="24"/>
          <w:lang w:val="es-ES"/>
        </w:rPr>
        <w:t>Uno de los mercados de mariposas y coleópteros de más valor es el de la venta de ejemplares poco comunes y/o raros. (Gómez–S 2006)</w:t>
      </w:r>
      <w:r>
        <w:rPr>
          <w:rFonts w:ascii="Tahoma" w:hAnsi="Tahoma" w:cs="Tahoma"/>
          <w:sz w:val="24"/>
          <w:szCs w:val="24"/>
          <w:lang w:val="es-ES"/>
        </w:rPr>
        <w:t>.</w:t>
      </w:r>
    </w:p>
    <w:p w14:paraId="20B2E7CE" w14:textId="77777777" w:rsidR="00FE09AC" w:rsidRDefault="00FE09AC" w:rsidP="007737E3">
      <w:pPr>
        <w:spacing w:after="0" w:line="240" w:lineRule="auto"/>
        <w:jc w:val="both"/>
        <w:rPr>
          <w:rFonts w:ascii="Tahoma" w:hAnsi="Tahoma" w:cs="Tahoma"/>
          <w:sz w:val="24"/>
          <w:szCs w:val="24"/>
          <w:lang w:val="es-ES"/>
        </w:rPr>
      </w:pPr>
    </w:p>
    <w:p w14:paraId="3DE5B2BD" w14:textId="1E9A4E19" w:rsidR="007737E3" w:rsidRPr="007737E3" w:rsidRDefault="007737E3" w:rsidP="007737E3">
      <w:pPr>
        <w:spacing w:after="0" w:line="240" w:lineRule="auto"/>
        <w:jc w:val="both"/>
        <w:rPr>
          <w:rFonts w:ascii="Tahoma" w:hAnsi="Tahoma" w:cs="Tahoma"/>
          <w:sz w:val="24"/>
          <w:szCs w:val="24"/>
          <w:lang w:val="es-ES"/>
        </w:rPr>
      </w:pPr>
      <w:r w:rsidRPr="007737E3">
        <w:rPr>
          <w:rFonts w:ascii="Tahoma" w:hAnsi="Tahoma" w:cs="Tahoma"/>
          <w:sz w:val="24"/>
          <w:szCs w:val="24"/>
          <w:lang w:val="es-ES"/>
        </w:rPr>
        <w:t xml:space="preserve">Para el caso de las exportaciones a través de los años la evolución ha ido en </w:t>
      </w:r>
      <w:r>
        <w:rPr>
          <w:rFonts w:ascii="Tahoma" w:hAnsi="Tahoma" w:cs="Tahoma"/>
          <w:sz w:val="24"/>
          <w:szCs w:val="24"/>
          <w:lang w:val="es-ES"/>
        </w:rPr>
        <w:t>aumento. Para Perú el principal destino de exportación de mariposas es el de los E</w:t>
      </w:r>
      <w:r w:rsidRPr="007737E3">
        <w:rPr>
          <w:rFonts w:ascii="Tahoma" w:hAnsi="Tahoma" w:cs="Tahoma"/>
          <w:sz w:val="24"/>
          <w:szCs w:val="24"/>
          <w:lang w:val="es-ES"/>
        </w:rPr>
        <w:t>stado</w:t>
      </w:r>
      <w:r>
        <w:rPr>
          <w:rFonts w:ascii="Tahoma" w:hAnsi="Tahoma" w:cs="Tahoma"/>
          <w:sz w:val="24"/>
          <w:szCs w:val="24"/>
          <w:lang w:val="es-ES"/>
        </w:rPr>
        <w:t>s U</w:t>
      </w:r>
      <w:r w:rsidRPr="007737E3">
        <w:rPr>
          <w:rFonts w:ascii="Tahoma" w:hAnsi="Tahoma" w:cs="Tahoma"/>
          <w:sz w:val="24"/>
          <w:szCs w:val="24"/>
          <w:lang w:val="es-ES"/>
        </w:rPr>
        <w:t>nid</w:t>
      </w:r>
      <w:r>
        <w:rPr>
          <w:rFonts w:ascii="Tahoma" w:hAnsi="Tahoma" w:cs="Tahoma"/>
          <w:sz w:val="24"/>
          <w:szCs w:val="24"/>
          <w:lang w:val="es-ES"/>
        </w:rPr>
        <w:t>os</w:t>
      </w:r>
      <w:r w:rsidRPr="007737E3">
        <w:rPr>
          <w:rFonts w:ascii="Tahoma" w:hAnsi="Tahoma" w:cs="Tahoma"/>
          <w:sz w:val="24"/>
          <w:szCs w:val="24"/>
          <w:lang w:val="es-ES"/>
        </w:rPr>
        <w:t>,</w:t>
      </w:r>
      <w:r>
        <w:rPr>
          <w:rFonts w:ascii="Tahoma" w:hAnsi="Tahoma" w:cs="Tahoma"/>
          <w:sz w:val="24"/>
          <w:szCs w:val="24"/>
          <w:lang w:val="es-ES"/>
        </w:rPr>
        <w:t xml:space="preserve"> mercado que</w:t>
      </w:r>
      <w:r w:rsidRPr="007737E3">
        <w:rPr>
          <w:rFonts w:ascii="Tahoma" w:hAnsi="Tahoma" w:cs="Tahoma"/>
          <w:sz w:val="24"/>
          <w:szCs w:val="24"/>
          <w:lang w:val="es-ES"/>
        </w:rPr>
        <w:t xml:space="preserve"> d</w:t>
      </w:r>
      <w:r>
        <w:rPr>
          <w:rFonts w:ascii="Tahoma" w:hAnsi="Tahoma" w:cs="Tahoma"/>
          <w:sz w:val="24"/>
          <w:szCs w:val="24"/>
          <w:lang w:val="es-ES"/>
        </w:rPr>
        <w:t>esde la primera década de este siglo</w:t>
      </w:r>
      <w:r w:rsidRPr="007737E3">
        <w:rPr>
          <w:rFonts w:ascii="Tahoma" w:hAnsi="Tahoma" w:cs="Tahoma"/>
          <w:sz w:val="24"/>
          <w:szCs w:val="24"/>
          <w:lang w:val="es-ES"/>
        </w:rPr>
        <w:t xml:space="preserve"> se defini</w:t>
      </w:r>
      <w:r>
        <w:rPr>
          <w:rFonts w:ascii="Tahoma" w:hAnsi="Tahoma" w:cs="Tahoma"/>
          <w:sz w:val="24"/>
          <w:szCs w:val="24"/>
          <w:lang w:val="es-ES"/>
        </w:rPr>
        <w:t>ó</w:t>
      </w:r>
      <w:r w:rsidRPr="007737E3">
        <w:rPr>
          <w:rFonts w:ascii="Tahoma" w:hAnsi="Tahoma" w:cs="Tahoma"/>
          <w:sz w:val="24"/>
          <w:szCs w:val="24"/>
          <w:lang w:val="es-ES"/>
        </w:rPr>
        <w:t xml:space="preserve"> como uno de los mercados prioritarios para las exportaciones </w:t>
      </w:r>
      <w:r>
        <w:rPr>
          <w:rFonts w:ascii="Tahoma" w:hAnsi="Tahoma" w:cs="Tahoma"/>
          <w:sz w:val="24"/>
          <w:szCs w:val="24"/>
          <w:lang w:val="es-ES"/>
        </w:rPr>
        <w:t xml:space="preserve">de mariposas </w:t>
      </w:r>
      <w:r w:rsidRPr="007737E3">
        <w:rPr>
          <w:rFonts w:ascii="Tahoma" w:hAnsi="Tahoma" w:cs="Tahoma"/>
          <w:sz w:val="24"/>
          <w:szCs w:val="24"/>
          <w:lang w:val="es-ES"/>
        </w:rPr>
        <w:t xml:space="preserve">peruanas. A nivel mundial, los principales </w:t>
      </w:r>
      <w:r>
        <w:rPr>
          <w:rFonts w:ascii="Tahoma" w:hAnsi="Tahoma" w:cs="Tahoma"/>
          <w:sz w:val="24"/>
          <w:szCs w:val="24"/>
          <w:lang w:val="es-ES"/>
        </w:rPr>
        <w:t>destinos</w:t>
      </w:r>
      <w:r w:rsidRPr="007737E3">
        <w:rPr>
          <w:rFonts w:ascii="Tahoma" w:hAnsi="Tahoma" w:cs="Tahoma"/>
          <w:sz w:val="24"/>
          <w:szCs w:val="24"/>
          <w:lang w:val="es-ES"/>
        </w:rPr>
        <w:t xml:space="preserve"> de mariposas secas son: África, Argentina, Brasil, China, Indonesia, Malasia, Nueva Guinea, Perú y Tailandia.</w:t>
      </w:r>
    </w:p>
    <w:p w14:paraId="3006C604" w14:textId="77777777" w:rsidR="007737E3" w:rsidRPr="007737E3" w:rsidRDefault="007737E3" w:rsidP="007737E3">
      <w:pPr>
        <w:spacing w:after="0" w:line="240" w:lineRule="auto"/>
        <w:jc w:val="both"/>
        <w:rPr>
          <w:rFonts w:ascii="Tahoma" w:hAnsi="Tahoma" w:cs="Tahoma"/>
          <w:sz w:val="24"/>
          <w:szCs w:val="24"/>
          <w:lang w:val="es-ES"/>
        </w:rPr>
      </w:pPr>
    </w:p>
    <w:p w14:paraId="13CE7F7F" w14:textId="046660A6" w:rsidR="007737E3" w:rsidRPr="007737E3" w:rsidRDefault="007737E3" w:rsidP="007737E3">
      <w:pPr>
        <w:spacing w:after="0" w:line="240" w:lineRule="auto"/>
        <w:jc w:val="both"/>
        <w:rPr>
          <w:rFonts w:ascii="Tahoma" w:hAnsi="Tahoma" w:cs="Tahoma"/>
          <w:sz w:val="24"/>
          <w:szCs w:val="24"/>
          <w:lang w:val="es-ES"/>
        </w:rPr>
      </w:pPr>
      <w:r>
        <w:rPr>
          <w:rFonts w:ascii="Tahoma" w:hAnsi="Tahoma" w:cs="Tahoma"/>
          <w:sz w:val="24"/>
          <w:szCs w:val="24"/>
          <w:lang w:val="es-ES"/>
        </w:rPr>
        <w:t>Para las autoridades peruanas l</w:t>
      </w:r>
      <w:r w:rsidRPr="007737E3">
        <w:rPr>
          <w:rFonts w:ascii="Tahoma" w:hAnsi="Tahoma" w:cs="Tahoma"/>
          <w:sz w:val="24"/>
          <w:szCs w:val="24"/>
          <w:lang w:val="es-ES"/>
        </w:rPr>
        <w:t>a cría de mariposas brinda a los pobladores rurales una alternativa a la agricultura migratoria (destructiva), es un poderoso ejemplo de desarrollo sustentable. Como la ocupación requiere menos esfuerzo físico que la agricultura tradicional y ofrece un ingreso similar, muchas familias rurales podrían verse beneficiadas por dicha actividad.</w:t>
      </w:r>
      <w:r>
        <w:rPr>
          <w:rFonts w:ascii="Tahoma" w:hAnsi="Tahoma" w:cs="Tahoma"/>
          <w:sz w:val="24"/>
          <w:szCs w:val="24"/>
          <w:lang w:val="es-ES"/>
        </w:rPr>
        <w:t xml:space="preserve"> </w:t>
      </w:r>
      <w:r w:rsidRPr="007737E3">
        <w:rPr>
          <w:rFonts w:ascii="Tahoma" w:hAnsi="Tahoma" w:cs="Tahoma"/>
          <w:sz w:val="24"/>
          <w:szCs w:val="24"/>
          <w:lang w:val="es-ES"/>
        </w:rPr>
        <w:t xml:space="preserve">El desarrollo de cría de mariposas permite que parte de los terrenos de los campesinos vuelva a convertirse en bosque ya que </w:t>
      </w:r>
      <w:r w:rsidRPr="007737E3">
        <w:rPr>
          <w:rFonts w:ascii="Tahoma" w:hAnsi="Tahoma" w:cs="Tahoma"/>
          <w:sz w:val="24"/>
          <w:szCs w:val="24"/>
          <w:lang w:val="es-ES"/>
        </w:rPr>
        <w:lastRenderedPageBreak/>
        <w:t>el aumento de plantas hospederas garantiz</w:t>
      </w:r>
      <w:r>
        <w:rPr>
          <w:rFonts w:ascii="Tahoma" w:hAnsi="Tahoma" w:cs="Tahoma"/>
          <w:sz w:val="24"/>
          <w:szCs w:val="24"/>
          <w:lang w:val="es-ES"/>
        </w:rPr>
        <w:t>a</w:t>
      </w:r>
      <w:r w:rsidRPr="007737E3">
        <w:rPr>
          <w:rFonts w:ascii="Tahoma" w:hAnsi="Tahoma" w:cs="Tahoma"/>
          <w:sz w:val="24"/>
          <w:szCs w:val="24"/>
          <w:lang w:val="es-ES"/>
        </w:rPr>
        <w:t xml:space="preserve"> el aumento de las poblaciones naturales.</w:t>
      </w:r>
    </w:p>
    <w:p w14:paraId="40962129" w14:textId="04B900AB" w:rsidR="007737E3" w:rsidRDefault="007737E3" w:rsidP="007737E3">
      <w:pPr>
        <w:spacing w:after="0" w:line="240" w:lineRule="auto"/>
        <w:jc w:val="both"/>
        <w:rPr>
          <w:rFonts w:ascii="Tahoma" w:hAnsi="Tahoma" w:cs="Tahoma"/>
          <w:sz w:val="24"/>
          <w:szCs w:val="24"/>
          <w:lang w:val="es-ES"/>
        </w:rPr>
      </w:pPr>
    </w:p>
    <w:p w14:paraId="2C9E4E1A" w14:textId="12E576AE" w:rsidR="00B15C65" w:rsidRPr="00B15C65" w:rsidRDefault="00B15C65" w:rsidP="00B15C65">
      <w:pPr>
        <w:spacing w:after="0" w:line="240" w:lineRule="auto"/>
        <w:jc w:val="both"/>
        <w:rPr>
          <w:rFonts w:ascii="Tahoma" w:hAnsi="Tahoma" w:cs="Tahoma"/>
          <w:sz w:val="24"/>
          <w:szCs w:val="24"/>
        </w:rPr>
      </w:pPr>
      <w:r>
        <w:rPr>
          <w:rFonts w:ascii="Tahoma" w:hAnsi="Tahoma" w:cs="Tahoma"/>
          <w:sz w:val="24"/>
          <w:szCs w:val="24"/>
          <w:lang w:val="es-ES"/>
        </w:rPr>
        <w:t xml:space="preserve">Otro caso emblemático que ha incursionado en esta actividad es el de El Salvador. </w:t>
      </w:r>
      <w:r>
        <w:rPr>
          <w:rFonts w:ascii="Tahoma" w:hAnsi="Tahoma" w:cs="Tahoma"/>
          <w:sz w:val="24"/>
          <w:szCs w:val="24"/>
        </w:rPr>
        <w:t>En este país e</w:t>
      </w:r>
      <w:r w:rsidRPr="00B15C65">
        <w:rPr>
          <w:rFonts w:ascii="Tahoma" w:hAnsi="Tahoma" w:cs="Tahoma"/>
          <w:sz w:val="24"/>
          <w:szCs w:val="24"/>
        </w:rPr>
        <w:t>l comercio de mariposas vivas, disecadas y preservadas ha sido una actividad creciente en los últimos años debido a las nuevas tendencias en el mercado mundial de estas especies.</w:t>
      </w:r>
      <w:r w:rsidR="006F0926">
        <w:rPr>
          <w:rFonts w:ascii="Tahoma" w:hAnsi="Tahoma" w:cs="Tahoma"/>
          <w:sz w:val="24"/>
          <w:szCs w:val="24"/>
        </w:rPr>
        <w:t xml:space="preserve"> Estudios en ese país han señalado que una</w:t>
      </w:r>
      <w:r w:rsidRPr="00B15C65">
        <w:rPr>
          <w:rFonts w:ascii="Tahoma" w:hAnsi="Tahoma" w:cs="Tahoma"/>
          <w:sz w:val="24"/>
          <w:szCs w:val="24"/>
        </w:rPr>
        <w:t xml:space="preserve"> revisión del mercado internacional muestra que la demanda de mariposas tropicales está insatisfecha y se encuentra en continuo aumento, ya que cada año se capturan y venden millones de mariposas cuyos precios varían desde 20 centavos de dólar hasta más de 200 dólares el ejemplar (Merchan y Avila, 2002).</w:t>
      </w:r>
    </w:p>
    <w:p w14:paraId="5027094C" w14:textId="77777777" w:rsidR="00B15C65" w:rsidRPr="00B15C65" w:rsidRDefault="00B15C65" w:rsidP="00B15C65">
      <w:pPr>
        <w:spacing w:after="0" w:line="240" w:lineRule="auto"/>
        <w:jc w:val="both"/>
        <w:rPr>
          <w:rFonts w:ascii="Tahoma" w:hAnsi="Tahoma" w:cs="Tahoma"/>
          <w:sz w:val="24"/>
          <w:szCs w:val="24"/>
        </w:rPr>
      </w:pPr>
    </w:p>
    <w:p w14:paraId="049C77E3" w14:textId="021F6EA8" w:rsidR="00B15C65" w:rsidRPr="00B15C65" w:rsidRDefault="00B15C65" w:rsidP="00B15C65">
      <w:pPr>
        <w:spacing w:after="0" w:line="240" w:lineRule="auto"/>
        <w:jc w:val="both"/>
        <w:rPr>
          <w:rFonts w:ascii="Tahoma" w:hAnsi="Tahoma" w:cs="Tahoma"/>
          <w:sz w:val="24"/>
          <w:szCs w:val="24"/>
        </w:rPr>
      </w:pPr>
      <w:r w:rsidRPr="00B15C65">
        <w:rPr>
          <w:rFonts w:ascii="Tahoma" w:hAnsi="Tahoma" w:cs="Tahoma"/>
          <w:sz w:val="24"/>
          <w:szCs w:val="24"/>
        </w:rPr>
        <w:t>Los precios de las mariposas en cualquiera de sus estados son muy variables ya que en éstos influye la especie, el origen, la estética, el propósito para el cual se comercializan, daños durante la captura, entre muchos otros factores. Se dice, por ejemplo, que los precios de las mariposas varían desde 20 centavos de dólar hasta más de 200 dólares el ejemplar.</w:t>
      </w:r>
    </w:p>
    <w:p w14:paraId="4AE67342" w14:textId="77777777" w:rsidR="00B15C65" w:rsidRPr="00B15C65" w:rsidRDefault="00B15C65" w:rsidP="00B15C65">
      <w:pPr>
        <w:spacing w:after="0" w:line="240" w:lineRule="auto"/>
        <w:jc w:val="both"/>
        <w:rPr>
          <w:rFonts w:ascii="Tahoma" w:hAnsi="Tahoma" w:cs="Tahoma"/>
          <w:sz w:val="24"/>
          <w:szCs w:val="24"/>
        </w:rPr>
      </w:pPr>
    </w:p>
    <w:p w14:paraId="1CA34D9E" w14:textId="4D0E8C5B" w:rsidR="00B15C65" w:rsidRPr="00B15C65" w:rsidRDefault="00FE09AC" w:rsidP="00B15C65">
      <w:pPr>
        <w:spacing w:after="0" w:line="240" w:lineRule="auto"/>
        <w:jc w:val="both"/>
        <w:rPr>
          <w:rFonts w:ascii="Tahoma" w:hAnsi="Tahoma" w:cs="Tahoma"/>
          <w:sz w:val="24"/>
          <w:szCs w:val="24"/>
        </w:rPr>
      </w:pPr>
      <w:r>
        <w:rPr>
          <w:rFonts w:ascii="Tahoma" w:hAnsi="Tahoma" w:cs="Tahoma"/>
          <w:sz w:val="24"/>
          <w:szCs w:val="24"/>
        </w:rPr>
        <w:t>En el país centroamericano s</w:t>
      </w:r>
      <w:r w:rsidR="00B15C65" w:rsidRPr="00B15C65">
        <w:rPr>
          <w:rFonts w:ascii="Tahoma" w:hAnsi="Tahoma" w:cs="Tahoma"/>
          <w:sz w:val="24"/>
          <w:szCs w:val="24"/>
        </w:rPr>
        <w:t>e han identificado nichos de mercado específicos que requieren mariposas para diferentes propósitos, entre estos están los coleccionistas, productores de artesanías e industrias de adornos, museos, compra de escamas para la fabricación de chips, granjas o vivarios de mariposas.</w:t>
      </w:r>
      <w:r>
        <w:rPr>
          <w:rFonts w:ascii="Tahoma" w:hAnsi="Tahoma" w:cs="Tahoma"/>
          <w:sz w:val="24"/>
          <w:szCs w:val="24"/>
        </w:rPr>
        <w:t xml:space="preserve"> De igual forma la demanda también se ha ampliado en lo que se refiere al uso</w:t>
      </w:r>
      <w:r w:rsidR="00B15C65" w:rsidRPr="00B15C65">
        <w:rPr>
          <w:rFonts w:ascii="Tahoma" w:hAnsi="Tahoma" w:cs="Tahoma"/>
          <w:sz w:val="24"/>
          <w:szCs w:val="24"/>
        </w:rPr>
        <w:t xml:space="preserve"> en las exhibiciones de Mariposas vivas en zoológicos, parques naturales y jardines, en la liberación de éstas en eventos especiales, y en la utilización de diferentes especies como objeto de colección o decoración.</w:t>
      </w:r>
    </w:p>
    <w:p w14:paraId="3FE57346" w14:textId="77777777" w:rsidR="00B15C65" w:rsidRPr="00B15C65" w:rsidRDefault="00B15C65" w:rsidP="00B15C65">
      <w:pPr>
        <w:spacing w:after="0" w:line="240" w:lineRule="auto"/>
        <w:jc w:val="both"/>
        <w:rPr>
          <w:rFonts w:ascii="Tahoma" w:hAnsi="Tahoma" w:cs="Tahoma"/>
          <w:sz w:val="24"/>
          <w:szCs w:val="24"/>
        </w:rPr>
      </w:pPr>
    </w:p>
    <w:p w14:paraId="702E9D2E" w14:textId="6789DDFC" w:rsidR="002157BA" w:rsidRDefault="00B15C65" w:rsidP="00B15C65">
      <w:pPr>
        <w:spacing w:after="0" w:line="240" w:lineRule="auto"/>
        <w:jc w:val="both"/>
        <w:rPr>
          <w:rFonts w:ascii="Tahoma" w:hAnsi="Tahoma" w:cs="Tahoma"/>
          <w:sz w:val="24"/>
          <w:szCs w:val="24"/>
        </w:rPr>
      </w:pPr>
      <w:r w:rsidRPr="00B15C65">
        <w:rPr>
          <w:rFonts w:ascii="Tahoma" w:hAnsi="Tahoma" w:cs="Tahoma"/>
          <w:sz w:val="24"/>
          <w:szCs w:val="24"/>
        </w:rPr>
        <w:t>Existen varios criterios de sostenibilidad social y ambiental detrás del negocio de cría de mariposas.</w:t>
      </w:r>
      <w:r w:rsidR="006F0926">
        <w:rPr>
          <w:rFonts w:ascii="Tahoma" w:hAnsi="Tahoma" w:cs="Tahoma"/>
          <w:sz w:val="24"/>
          <w:szCs w:val="24"/>
        </w:rPr>
        <w:t xml:space="preserve"> A esto se suma que e</w:t>
      </w:r>
      <w:r w:rsidRPr="00B15C65">
        <w:rPr>
          <w:rFonts w:ascii="Tahoma" w:hAnsi="Tahoma" w:cs="Tahoma"/>
          <w:sz w:val="24"/>
          <w:szCs w:val="24"/>
        </w:rPr>
        <w:t>l establecimiento de zoocriaderos genera fuentes de empleo en el sector rural, y son una alternativa para generar productos no tradicionales en el país, para la exportación.</w:t>
      </w:r>
      <w:r w:rsidR="001E2BE3">
        <w:rPr>
          <w:rFonts w:ascii="Tahoma" w:hAnsi="Tahoma" w:cs="Tahoma"/>
          <w:sz w:val="24"/>
          <w:szCs w:val="24"/>
        </w:rPr>
        <w:t xml:space="preserve"> El caso del El Salvador funge como uno más que de la mano de la protección del medio ambiente avanza en procesos de integración comunitaria y desarrollo económico y social.</w:t>
      </w:r>
    </w:p>
    <w:p w14:paraId="15A4CE38" w14:textId="6E87F562" w:rsidR="00FE09AC" w:rsidRDefault="00FE09AC" w:rsidP="00B15C65">
      <w:pPr>
        <w:spacing w:after="0" w:line="240" w:lineRule="auto"/>
        <w:jc w:val="both"/>
        <w:rPr>
          <w:rFonts w:ascii="Tahoma" w:hAnsi="Tahoma" w:cs="Tahoma"/>
          <w:sz w:val="24"/>
          <w:szCs w:val="24"/>
        </w:rPr>
      </w:pPr>
    </w:p>
    <w:p w14:paraId="70DDB5E5" w14:textId="79DCC1FB" w:rsidR="00FE09AC" w:rsidRDefault="00FE09AC" w:rsidP="00B15C65">
      <w:pPr>
        <w:spacing w:after="0" w:line="240" w:lineRule="auto"/>
        <w:jc w:val="both"/>
        <w:rPr>
          <w:rFonts w:ascii="Tahoma" w:hAnsi="Tahoma" w:cs="Tahoma"/>
          <w:sz w:val="24"/>
          <w:szCs w:val="24"/>
        </w:rPr>
      </w:pPr>
      <w:r>
        <w:rPr>
          <w:rFonts w:ascii="Tahoma" w:hAnsi="Tahoma" w:cs="Tahoma"/>
          <w:sz w:val="24"/>
          <w:szCs w:val="24"/>
        </w:rPr>
        <w:t xml:space="preserve">Como se colige del anterior </w:t>
      </w:r>
      <w:r w:rsidR="00724B6B">
        <w:rPr>
          <w:rFonts w:ascii="Tahoma" w:hAnsi="Tahoma" w:cs="Tahoma"/>
          <w:sz w:val="24"/>
          <w:szCs w:val="24"/>
        </w:rPr>
        <w:t>panorama, la zoocría de mariposas en nuestro país pu</w:t>
      </w:r>
      <w:r w:rsidR="001E2BE3">
        <w:rPr>
          <w:rFonts w:ascii="Tahoma" w:hAnsi="Tahoma" w:cs="Tahoma"/>
          <w:sz w:val="24"/>
          <w:szCs w:val="24"/>
        </w:rPr>
        <w:t>e</w:t>
      </w:r>
      <w:r w:rsidR="00724B6B">
        <w:rPr>
          <w:rFonts w:ascii="Tahoma" w:hAnsi="Tahoma" w:cs="Tahoma"/>
          <w:sz w:val="24"/>
          <w:szCs w:val="24"/>
        </w:rPr>
        <w:t xml:space="preserve">de </w:t>
      </w:r>
      <w:r w:rsidR="001E2BE3">
        <w:rPr>
          <w:rFonts w:ascii="Tahoma" w:hAnsi="Tahoma" w:cs="Tahoma"/>
          <w:sz w:val="24"/>
          <w:szCs w:val="24"/>
        </w:rPr>
        <w:t>constituirse en</w:t>
      </w:r>
      <w:r w:rsidR="00724B6B">
        <w:rPr>
          <w:rFonts w:ascii="Tahoma" w:hAnsi="Tahoma" w:cs="Tahoma"/>
          <w:sz w:val="24"/>
          <w:szCs w:val="24"/>
        </w:rPr>
        <w:t xml:space="preserve"> una alternativa de generación de ingresos </w:t>
      </w:r>
      <w:r w:rsidR="001E2BE3">
        <w:rPr>
          <w:rFonts w:ascii="Tahoma" w:hAnsi="Tahoma" w:cs="Tahoma"/>
          <w:sz w:val="24"/>
          <w:szCs w:val="24"/>
        </w:rPr>
        <w:t xml:space="preserve">para familias campesinas, a la vez que plantea una condición de sostenibilidad y respeto al ambiente. Esta doble condición no solo insta al legislativo a generar las modificaciones de ley requeridas para el </w:t>
      </w:r>
      <w:r w:rsidR="00CC2345">
        <w:rPr>
          <w:rFonts w:ascii="Tahoma" w:hAnsi="Tahoma" w:cs="Tahoma"/>
          <w:sz w:val="24"/>
          <w:szCs w:val="24"/>
        </w:rPr>
        <w:t>estímulo</w:t>
      </w:r>
      <w:r w:rsidR="001E2BE3">
        <w:rPr>
          <w:rFonts w:ascii="Tahoma" w:hAnsi="Tahoma" w:cs="Tahoma"/>
          <w:sz w:val="24"/>
          <w:szCs w:val="24"/>
        </w:rPr>
        <w:t xml:space="preserve"> de la actividad y el sector, sino también exhorta a un debate sobre el desarrollo económico en la vía del respeto y protección de nuestros bastos recursos naturales.</w:t>
      </w:r>
    </w:p>
    <w:p w14:paraId="64DE2192" w14:textId="38BADC25" w:rsidR="001B1787" w:rsidRDefault="001B1787" w:rsidP="00B15C65">
      <w:pPr>
        <w:spacing w:after="0" w:line="240" w:lineRule="auto"/>
        <w:jc w:val="both"/>
        <w:rPr>
          <w:rFonts w:ascii="Tahoma" w:hAnsi="Tahoma" w:cs="Tahoma"/>
          <w:sz w:val="24"/>
          <w:szCs w:val="24"/>
        </w:rPr>
      </w:pPr>
    </w:p>
    <w:p w14:paraId="144C1A1D" w14:textId="3F15152D" w:rsidR="001B1787" w:rsidRPr="001B1787" w:rsidRDefault="001B1787" w:rsidP="001B1787">
      <w:pPr>
        <w:pStyle w:val="Prrafodelista"/>
        <w:numPr>
          <w:ilvl w:val="0"/>
          <w:numId w:val="2"/>
        </w:numPr>
        <w:spacing w:after="0" w:line="240" w:lineRule="auto"/>
        <w:jc w:val="both"/>
        <w:rPr>
          <w:rFonts w:ascii="Tahoma" w:hAnsi="Tahoma" w:cs="Tahoma"/>
          <w:b/>
          <w:bCs/>
          <w:sz w:val="24"/>
          <w:szCs w:val="24"/>
        </w:rPr>
      </w:pPr>
      <w:r w:rsidRPr="001B1787">
        <w:rPr>
          <w:rFonts w:ascii="Tahoma" w:hAnsi="Tahoma" w:cs="Tahoma"/>
          <w:b/>
          <w:bCs/>
          <w:sz w:val="24"/>
          <w:szCs w:val="24"/>
        </w:rPr>
        <w:t>Conflicto de Intereses – Artículo 291 Ley 5 de 1992</w:t>
      </w:r>
    </w:p>
    <w:p w14:paraId="46929730" w14:textId="77777777" w:rsidR="001B1787" w:rsidRPr="001B1787" w:rsidRDefault="001B1787" w:rsidP="001B1787">
      <w:pPr>
        <w:spacing w:after="0" w:line="240" w:lineRule="auto"/>
        <w:jc w:val="both"/>
        <w:rPr>
          <w:rFonts w:ascii="Tahoma" w:hAnsi="Tahoma" w:cs="Tahoma"/>
          <w:sz w:val="24"/>
          <w:szCs w:val="24"/>
        </w:rPr>
      </w:pPr>
    </w:p>
    <w:p w14:paraId="00BEDF50" w14:textId="45487AE6" w:rsidR="001B1787" w:rsidRPr="001B1787" w:rsidRDefault="001B1787" w:rsidP="001B1787">
      <w:pPr>
        <w:spacing w:after="0" w:line="240" w:lineRule="auto"/>
        <w:jc w:val="both"/>
        <w:rPr>
          <w:rFonts w:ascii="Tahoma" w:hAnsi="Tahoma" w:cs="Tahoma"/>
          <w:sz w:val="24"/>
          <w:szCs w:val="24"/>
        </w:rPr>
      </w:pPr>
      <w:r w:rsidRPr="001B1787">
        <w:rPr>
          <w:rFonts w:ascii="Tahoma" w:hAnsi="Tahoma" w:cs="Tahoma"/>
          <w:sz w:val="24"/>
          <w:szCs w:val="24"/>
        </w:rPr>
        <w:t xml:space="preserve">El artículo 183 de la Constitución Política consagra los conflictos de interés como causal de pérdida de investidura. Igualmente, el artículo 286 de la Ley 5 de 1992 establece el régimen de conflicto de interés de los congresistas. </w:t>
      </w:r>
    </w:p>
    <w:p w14:paraId="3589AF7E" w14:textId="77777777" w:rsidR="001B1787" w:rsidRPr="001B1787" w:rsidRDefault="001B1787" w:rsidP="001B1787">
      <w:pPr>
        <w:spacing w:after="0" w:line="240" w:lineRule="auto"/>
        <w:jc w:val="both"/>
        <w:rPr>
          <w:rFonts w:ascii="Tahoma" w:hAnsi="Tahoma" w:cs="Tahoma"/>
          <w:sz w:val="24"/>
          <w:szCs w:val="24"/>
        </w:rPr>
      </w:pPr>
    </w:p>
    <w:p w14:paraId="7E1E4DC9" w14:textId="77777777" w:rsidR="001B1787" w:rsidRPr="001B1787" w:rsidRDefault="001B1787" w:rsidP="001B1787">
      <w:pPr>
        <w:spacing w:after="0" w:line="240" w:lineRule="auto"/>
        <w:jc w:val="both"/>
        <w:rPr>
          <w:rFonts w:ascii="Tahoma" w:hAnsi="Tahoma" w:cs="Tahoma"/>
          <w:sz w:val="24"/>
          <w:szCs w:val="24"/>
        </w:rPr>
      </w:pPr>
      <w:r w:rsidRPr="001B1787">
        <w:rPr>
          <w:rFonts w:ascii="Tahoma" w:hAnsi="Tahoma" w:cs="Tahoma"/>
          <w:sz w:val="24"/>
          <w:szCs w:val="24"/>
        </w:rPr>
        <w:t>De conformidad con la jurisprudencia del Consejo de Estado y la Corte Constitucional, para que se configure el conflicto de intereses como causal de pérdida de investidura deben presentarse las siguientes condiciones o supuestos:</w:t>
      </w:r>
    </w:p>
    <w:p w14:paraId="6B9B1B97" w14:textId="77777777" w:rsidR="001B1787" w:rsidRPr="001B1787" w:rsidRDefault="001B1787" w:rsidP="001B1787">
      <w:pPr>
        <w:spacing w:after="0" w:line="240" w:lineRule="auto"/>
        <w:jc w:val="both"/>
        <w:rPr>
          <w:rFonts w:ascii="Tahoma" w:hAnsi="Tahoma" w:cs="Tahoma"/>
          <w:sz w:val="24"/>
          <w:szCs w:val="24"/>
        </w:rPr>
      </w:pPr>
    </w:p>
    <w:p w14:paraId="387E6E8F" w14:textId="77777777" w:rsidR="001B1787" w:rsidRPr="001B1787" w:rsidRDefault="001B1787" w:rsidP="001B1787">
      <w:pPr>
        <w:spacing w:after="0" w:line="240" w:lineRule="auto"/>
        <w:ind w:left="567" w:right="616"/>
        <w:jc w:val="both"/>
        <w:rPr>
          <w:rFonts w:ascii="Tahoma" w:hAnsi="Tahoma" w:cs="Tahoma"/>
          <w:sz w:val="24"/>
          <w:szCs w:val="24"/>
        </w:rPr>
      </w:pPr>
      <w:r w:rsidRPr="001B1787">
        <w:rPr>
          <w:rFonts w:ascii="Tahoma" w:hAnsi="Tahoma" w:cs="Tahoma"/>
          <w:sz w:val="24"/>
          <w:szCs w:val="24"/>
        </w:rPr>
        <w:t xml:space="preserve">(i) Que exista un interés directo, particular y actual: moral o económico. </w:t>
      </w:r>
    </w:p>
    <w:p w14:paraId="656443C8" w14:textId="77777777" w:rsidR="001B1787" w:rsidRPr="001B1787" w:rsidRDefault="001B1787" w:rsidP="001B1787">
      <w:pPr>
        <w:spacing w:after="0" w:line="240" w:lineRule="auto"/>
        <w:ind w:left="567" w:right="616"/>
        <w:jc w:val="both"/>
        <w:rPr>
          <w:rFonts w:ascii="Tahoma" w:hAnsi="Tahoma" w:cs="Tahoma"/>
          <w:sz w:val="24"/>
          <w:szCs w:val="24"/>
        </w:rPr>
      </w:pPr>
      <w:r w:rsidRPr="001B1787">
        <w:rPr>
          <w:rFonts w:ascii="Tahoma" w:hAnsi="Tahoma" w:cs="Tahoma"/>
          <w:sz w:val="24"/>
          <w:szCs w:val="24"/>
        </w:rPr>
        <w:t>(ii) Que el congresista no manifieste su impedimento a pesar de que exista un interés directo en la decisión que se ha de tomar.</w:t>
      </w:r>
    </w:p>
    <w:p w14:paraId="528935B5" w14:textId="77777777" w:rsidR="001B1787" w:rsidRPr="001B1787" w:rsidRDefault="001B1787" w:rsidP="001B1787">
      <w:pPr>
        <w:spacing w:after="0" w:line="240" w:lineRule="auto"/>
        <w:ind w:left="567" w:right="616"/>
        <w:jc w:val="both"/>
        <w:rPr>
          <w:rFonts w:ascii="Tahoma" w:hAnsi="Tahoma" w:cs="Tahoma"/>
          <w:sz w:val="24"/>
          <w:szCs w:val="24"/>
        </w:rPr>
      </w:pPr>
      <w:r w:rsidRPr="001B1787">
        <w:rPr>
          <w:rFonts w:ascii="Tahoma" w:hAnsi="Tahoma" w:cs="Tahoma"/>
          <w:sz w:val="24"/>
          <w:szCs w:val="24"/>
        </w:rPr>
        <w:t>(iii) Que el congresista no haya sido separado del asunto mediante recusación.</w:t>
      </w:r>
    </w:p>
    <w:p w14:paraId="74DE49BA" w14:textId="77777777" w:rsidR="001B1787" w:rsidRPr="001B1787" w:rsidRDefault="001B1787" w:rsidP="001B1787">
      <w:pPr>
        <w:spacing w:after="0" w:line="240" w:lineRule="auto"/>
        <w:ind w:left="567" w:right="616"/>
        <w:jc w:val="both"/>
        <w:rPr>
          <w:rFonts w:ascii="Tahoma" w:hAnsi="Tahoma" w:cs="Tahoma"/>
          <w:sz w:val="24"/>
          <w:szCs w:val="24"/>
        </w:rPr>
      </w:pPr>
      <w:r w:rsidRPr="001B1787">
        <w:rPr>
          <w:rFonts w:ascii="Tahoma" w:hAnsi="Tahoma" w:cs="Tahoma"/>
          <w:sz w:val="24"/>
          <w:szCs w:val="24"/>
        </w:rPr>
        <w:t xml:space="preserve">(iv) Que el congresista haya participado en los debates y/o haya votado. </w:t>
      </w:r>
    </w:p>
    <w:p w14:paraId="0EBF50C5" w14:textId="77777777" w:rsidR="001B1787" w:rsidRPr="001B1787" w:rsidRDefault="001B1787" w:rsidP="001B1787">
      <w:pPr>
        <w:spacing w:after="0" w:line="240" w:lineRule="auto"/>
        <w:ind w:left="567" w:right="616"/>
        <w:jc w:val="both"/>
        <w:rPr>
          <w:rFonts w:ascii="Tahoma" w:hAnsi="Tahoma" w:cs="Tahoma"/>
          <w:sz w:val="24"/>
          <w:szCs w:val="24"/>
        </w:rPr>
      </w:pPr>
      <w:r w:rsidRPr="001B1787">
        <w:rPr>
          <w:rFonts w:ascii="Tahoma" w:hAnsi="Tahoma" w:cs="Tahoma"/>
          <w:sz w:val="24"/>
          <w:szCs w:val="24"/>
        </w:rPr>
        <w:t>(v) Que la participación del congresista se haya producido en relación con el trámite de leyes o de cualquier otro asunto sometido a su conocimiento.</w:t>
      </w:r>
    </w:p>
    <w:p w14:paraId="5C8A5421" w14:textId="77777777" w:rsidR="001B1787" w:rsidRPr="001B1787" w:rsidRDefault="001B1787" w:rsidP="001B1787">
      <w:pPr>
        <w:spacing w:after="0" w:line="240" w:lineRule="auto"/>
        <w:jc w:val="both"/>
        <w:rPr>
          <w:rFonts w:ascii="Tahoma" w:hAnsi="Tahoma" w:cs="Tahoma"/>
          <w:sz w:val="24"/>
          <w:szCs w:val="24"/>
        </w:rPr>
      </w:pPr>
    </w:p>
    <w:p w14:paraId="41CA6987" w14:textId="77777777" w:rsidR="001B1787" w:rsidRPr="001B1787" w:rsidRDefault="001B1787" w:rsidP="001B1787">
      <w:pPr>
        <w:spacing w:after="0" w:line="240" w:lineRule="auto"/>
        <w:jc w:val="both"/>
        <w:rPr>
          <w:rFonts w:ascii="Tahoma" w:hAnsi="Tahoma" w:cs="Tahoma"/>
          <w:sz w:val="24"/>
          <w:szCs w:val="24"/>
        </w:rPr>
      </w:pPr>
      <w:r w:rsidRPr="001B1787">
        <w:rPr>
          <w:rFonts w:ascii="Tahoma" w:hAnsi="Tahoma" w:cs="Tahoma"/>
          <w:sz w:val="24"/>
          <w:szCs w:val="24"/>
        </w:rPr>
        <w:t xml:space="preserve">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(Consejo de Estado, Sala de lo Contencioso Administrativo, Sección Primera, Radicado 66001-23-33-002-2016-00291-01(PI), sentencia del 30 de junio de 2017). </w:t>
      </w:r>
    </w:p>
    <w:p w14:paraId="0D3F3D55" w14:textId="77777777" w:rsidR="001B1787" w:rsidRPr="001B1787" w:rsidRDefault="001B1787" w:rsidP="001B1787">
      <w:pPr>
        <w:spacing w:after="0" w:line="240" w:lineRule="auto"/>
        <w:jc w:val="both"/>
        <w:rPr>
          <w:rFonts w:ascii="Tahoma" w:hAnsi="Tahoma" w:cs="Tahoma"/>
          <w:sz w:val="24"/>
          <w:szCs w:val="24"/>
        </w:rPr>
      </w:pPr>
    </w:p>
    <w:p w14:paraId="4E209ED3" w14:textId="45CF8873" w:rsidR="001B1787" w:rsidRPr="001B1787" w:rsidRDefault="001B1787" w:rsidP="001B1787">
      <w:pPr>
        <w:spacing w:after="0" w:line="240" w:lineRule="auto"/>
        <w:jc w:val="both"/>
        <w:rPr>
          <w:rFonts w:ascii="Tahoma" w:hAnsi="Tahoma" w:cs="Tahoma"/>
          <w:sz w:val="24"/>
          <w:szCs w:val="24"/>
        </w:rPr>
      </w:pPr>
      <w:r w:rsidRPr="001B1787">
        <w:rPr>
          <w:rFonts w:ascii="Tahoma" w:hAnsi="Tahoma" w:cs="Tahoma"/>
          <w:sz w:val="24"/>
          <w:szCs w:val="24"/>
        </w:rPr>
        <w:t xml:space="preserve">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 La Sala Plena del Consejo de Estado en sentencia del 17 de octubre de 2000 </w:t>
      </w:r>
      <w:r w:rsidR="00CC2345" w:rsidRPr="001B1787">
        <w:rPr>
          <w:rFonts w:ascii="Tahoma" w:hAnsi="Tahoma" w:cs="Tahoma"/>
          <w:sz w:val="24"/>
          <w:szCs w:val="24"/>
        </w:rPr>
        <w:t xml:space="preserve">afirmó </w:t>
      </w:r>
      <w:r w:rsidR="00CC2345">
        <w:rPr>
          <w:rFonts w:ascii="Tahoma" w:hAnsi="Tahoma" w:cs="Tahoma"/>
          <w:sz w:val="24"/>
          <w:szCs w:val="24"/>
        </w:rPr>
        <w:t>frente</w:t>
      </w:r>
      <w:r w:rsidRPr="001B1787">
        <w:rPr>
          <w:rFonts w:ascii="Tahoma" w:hAnsi="Tahoma" w:cs="Tahoma"/>
          <w:sz w:val="24"/>
          <w:szCs w:val="24"/>
        </w:rPr>
        <w:t xml:space="preserve"> a la pérdida de investidura de los Congresistas por violar el régimen de conflicto de intereses:</w:t>
      </w:r>
    </w:p>
    <w:p w14:paraId="5479E04A" w14:textId="77777777" w:rsidR="001B1787" w:rsidRPr="001B1787" w:rsidRDefault="001B1787" w:rsidP="001B1787">
      <w:pPr>
        <w:spacing w:after="0" w:line="240" w:lineRule="auto"/>
        <w:jc w:val="both"/>
        <w:rPr>
          <w:rFonts w:ascii="Tahoma" w:hAnsi="Tahoma" w:cs="Tahoma"/>
          <w:sz w:val="24"/>
          <w:szCs w:val="24"/>
        </w:rPr>
      </w:pPr>
    </w:p>
    <w:p w14:paraId="629E5657" w14:textId="77777777" w:rsidR="001B1787" w:rsidRPr="001B1787" w:rsidRDefault="001B1787" w:rsidP="001B1787">
      <w:pPr>
        <w:spacing w:after="0" w:line="240" w:lineRule="auto"/>
        <w:jc w:val="both"/>
        <w:rPr>
          <w:rFonts w:ascii="Tahoma" w:hAnsi="Tahoma" w:cs="Tahoma"/>
          <w:sz w:val="24"/>
          <w:szCs w:val="24"/>
        </w:rPr>
      </w:pPr>
      <w:r w:rsidRPr="001B1787">
        <w:rPr>
          <w:rFonts w:ascii="Tahoma" w:hAnsi="Tahoma" w:cs="Tahoma"/>
          <w:sz w:val="24"/>
          <w:szCs w:val="24"/>
        </w:rPr>
        <w:t xml:space="preserve">El interés consiste en el provecho, conveniencia o utilidad que, atendidas sus circunstancias, derivarían el congresista o los suyos de la decisión que pudiera </w:t>
      </w:r>
      <w:r w:rsidRPr="001B1787">
        <w:rPr>
          <w:rFonts w:ascii="Tahoma" w:hAnsi="Tahoma" w:cs="Tahoma"/>
          <w:sz w:val="24"/>
          <w:szCs w:val="24"/>
        </w:rPr>
        <w:lastRenderedPageBreak/>
        <w:t xml:space="preserve">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w:t>
      </w:r>
    </w:p>
    <w:p w14:paraId="6F63312D" w14:textId="77777777" w:rsidR="001B1787" w:rsidRPr="001B1787" w:rsidRDefault="001B1787" w:rsidP="001B1787">
      <w:pPr>
        <w:spacing w:after="0" w:line="240" w:lineRule="auto"/>
        <w:jc w:val="both"/>
        <w:rPr>
          <w:rFonts w:ascii="Tahoma" w:hAnsi="Tahoma" w:cs="Tahoma"/>
          <w:sz w:val="24"/>
          <w:szCs w:val="24"/>
        </w:rPr>
      </w:pPr>
    </w:p>
    <w:p w14:paraId="4B6288ED" w14:textId="7C2A0896" w:rsidR="001B1787" w:rsidRPr="001B1787" w:rsidRDefault="001B1787" w:rsidP="001B1787">
      <w:pPr>
        <w:spacing w:after="0" w:line="240" w:lineRule="auto"/>
        <w:jc w:val="both"/>
        <w:rPr>
          <w:rFonts w:ascii="Tahoma" w:hAnsi="Tahoma" w:cs="Tahoma"/>
          <w:sz w:val="24"/>
          <w:szCs w:val="24"/>
        </w:rPr>
      </w:pPr>
      <w:r w:rsidRPr="001B1787">
        <w:rPr>
          <w:rFonts w:ascii="Tahoma" w:hAnsi="Tahoma" w:cs="Tahoma"/>
          <w:sz w:val="24"/>
          <w:szCs w:val="24"/>
        </w:rPr>
        <w:t xml:space="preserve">Teniendo en cuenta lo anterior, con relación al presente proyecto de ley, no es posible delimitar de forma exhaustiva los posibles casos de conflictos de interés que se pueden presentar con relación a la </w:t>
      </w:r>
      <w:r w:rsidR="00A3531C">
        <w:rPr>
          <w:rFonts w:ascii="Tahoma" w:hAnsi="Tahoma" w:cs="Tahoma"/>
          <w:sz w:val="24"/>
          <w:szCs w:val="24"/>
        </w:rPr>
        <w:t xml:space="preserve">zoocría </w:t>
      </w:r>
      <w:r w:rsidR="00A3531C" w:rsidRPr="00A3531C">
        <w:rPr>
          <w:rFonts w:ascii="Tahoma" w:hAnsi="Tahoma" w:cs="Tahoma"/>
          <w:sz w:val="24"/>
          <w:szCs w:val="24"/>
        </w:rPr>
        <w:t>de fauna silvestre nativa de las clases Insecta, Chilopoda y Arachnida</w:t>
      </w:r>
      <w:r w:rsidRPr="001B1787">
        <w:rPr>
          <w:rFonts w:ascii="Tahoma" w:hAnsi="Tahoma" w:cs="Tahoma"/>
          <w:sz w:val="24"/>
          <w:szCs w:val="24"/>
        </w:rPr>
        <w:t xml:space="preserve">. </w:t>
      </w:r>
    </w:p>
    <w:p w14:paraId="12CDBD69" w14:textId="77777777" w:rsidR="001B1787" w:rsidRPr="001B1787" w:rsidRDefault="001B1787" w:rsidP="001B1787">
      <w:pPr>
        <w:spacing w:after="0" w:line="240" w:lineRule="auto"/>
        <w:jc w:val="both"/>
        <w:rPr>
          <w:rFonts w:ascii="Tahoma" w:hAnsi="Tahoma" w:cs="Tahoma"/>
          <w:sz w:val="24"/>
          <w:szCs w:val="24"/>
        </w:rPr>
      </w:pPr>
    </w:p>
    <w:p w14:paraId="79E82641" w14:textId="77777777" w:rsidR="001B1787" w:rsidRPr="001B1787" w:rsidRDefault="001B1787" w:rsidP="001B1787">
      <w:pPr>
        <w:spacing w:after="0" w:line="240" w:lineRule="auto"/>
        <w:jc w:val="both"/>
        <w:rPr>
          <w:rFonts w:ascii="Tahoma" w:hAnsi="Tahoma" w:cs="Tahoma"/>
          <w:sz w:val="24"/>
          <w:szCs w:val="24"/>
        </w:rPr>
      </w:pPr>
    </w:p>
    <w:p w14:paraId="739C45D0" w14:textId="30A10A49" w:rsidR="001B1787" w:rsidRDefault="001B1787" w:rsidP="001B1787">
      <w:pPr>
        <w:spacing w:after="0" w:line="240" w:lineRule="auto"/>
        <w:jc w:val="both"/>
        <w:rPr>
          <w:rFonts w:ascii="Tahoma" w:hAnsi="Tahoma" w:cs="Tahoma"/>
          <w:sz w:val="24"/>
          <w:szCs w:val="24"/>
        </w:rPr>
      </w:pPr>
      <w:r w:rsidRPr="001B1787">
        <w:rPr>
          <w:rFonts w:ascii="Tahoma" w:hAnsi="Tahoma" w:cs="Tahoma"/>
          <w:sz w:val="24"/>
          <w:szCs w:val="24"/>
        </w:rPr>
        <w:t>De los honorables congresistas</w:t>
      </w:r>
    </w:p>
    <w:p w14:paraId="1F81C2CD" w14:textId="77777777" w:rsidR="00A3531C" w:rsidRDefault="00A3531C">
      <w:pPr>
        <w:rPr>
          <w:rFonts w:ascii="Tahoma" w:hAnsi="Tahoma" w:cs="Tahoma"/>
          <w:sz w:val="24"/>
          <w:szCs w:val="24"/>
        </w:rPr>
      </w:pPr>
    </w:p>
    <w:p w14:paraId="3675449A" w14:textId="01ECD5C8" w:rsidR="00A3531C" w:rsidRDefault="00A3531C">
      <w:pPr>
        <w:rPr>
          <w:rFonts w:ascii="Tahoma" w:hAnsi="Tahoma" w:cs="Tahoma"/>
          <w:sz w:val="24"/>
          <w:szCs w:val="24"/>
        </w:rPr>
      </w:pPr>
    </w:p>
    <w:p w14:paraId="75D21D50" w14:textId="77777777" w:rsidR="00A3531C" w:rsidRDefault="00A3531C">
      <w:pPr>
        <w:rPr>
          <w:rFonts w:ascii="Tahoma" w:hAnsi="Tahoma" w:cs="Tahoma"/>
          <w:sz w:val="24"/>
          <w:szCs w:val="24"/>
        </w:rPr>
      </w:pPr>
    </w:p>
    <w:p w14:paraId="4BD58D8E" w14:textId="77777777" w:rsidR="00A3531C" w:rsidRPr="003F3617" w:rsidRDefault="00A3531C" w:rsidP="00A3531C">
      <w:pPr>
        <w:pStyle w:val="m6751358325503138672gmail-m3308813957375595620s3"/>
        <w:shd w:val="clear" w:color="auto" w:fill="FFFFFF"/>
        <w:spacing w:before="0" w:beforeAutospacing="0" w:after="0" w:afterAutospacing="0"/>
        <w:jc w:val="both"/>
        <w:rPr>
          <w:rFonts w:ascii="Tahoma" w:hAnsi="Tahoma" w:cs="Tahoma"/>
          <w:b/>
          <w:bCs/>
        </w:rPr>
      </w:pPr>
      <w:r w:rsidRPr="003F3617">
        <w:rPr>
          <w:rFonts w:ascii="Tahoma" w:hAnsi="Tahoma" w:cs="Tahoma"/>
          <w:b/>
          <w:bCs/>
        </w:rPr>
        <w:t>LUCIANO GRISALES LONDOÑO</w:t>
      </w:r>
      <w:r w:rsidRPr="003F3617">
        <w:rPr>
          <w:rFonts w:ascii="Tahoma" w:hAnsi="Tahoma" w:cs="Tahoma"/>
          <w:b/>
          <w:bCs/>
        </w:rPr>
        <w:tab/>
      </w:r>
      <w:r w:rsidRPr="003F3617">
        <w:rPr>
          <w:rFonts w:ascii="Tahoma" w:hAnsi="Tahoma" w:cs="Tahoma"/>
          <w:b/>
          <w:bCs/>
        </w:rPr>
        <w:tab/>
      </w:r>
      <w:r w:rsidRPr="003F3617">
        <w:rPr>
          <w:rFonts w:ascii="Tahoma" w:hAnsi="Tahoma" w:cs="Tahoma"/>
          <w:b/>
          <w:bCs/>
        </w:rPr>
        <w:tab/>
      </w:r>
      <w:r w:rsidRPr="003F3617">
        <w:rPr>
          <w:rFonts w:ascii="Tahoma" w:hAnsi="Tahoma" w:cs="Tahoma"/>
          <w:b/>
          <w:bCs/>
        </w:rPr>
        <w:tab/>
      </w:r>
    </w:p>
    <w:p w14:paraId="5AA4509C" w14:textId="77777777" w:rsidR="00A3531C" w:rsidRDefault="00A3531C" w:rsidP="00A3531C">
      <w:pPr>
        <w:pStyle w:val="m6751358325503138672gmail-m3308813957375595620s3"/>
        <w:shd w:val="clear" w:color="auto" w:fill="FFFFFF"/>
        <w:spacing w:before="0" w:beforeAutospacing="0" w:after="0" w:afterAutospacing="0"/>
        <w:jc w:val="both"/>
        <w:rPr>
          <w:rFonts w:ascii="Tahoma" w:hAnsi="Tahoma" w:cs="Tahoma"/>
        </w:rPr>
      </w:pPr>
      <w:r w:rsidRPr="003F3617">
        <w:rPr>
          <w:rFonts w:ascii="Tahoma" w:hAnsi="Tahoma" w:cs="Tahoma"/>
        </w:rPr>
        <w:t>Representante a la Cámara</w:t>
      </w:r>
    </w:p>
    <w:p w14:paraId="6CB54A35" w14:textId="77777777" w:rsidR="00A3531C" w:rsidRPr="00B15C65" w:rsidRDefault="00A3531C" w:rsidP="00A3531C">
      <w:pPr>
        <w:spacing w:after="0" w:line="240" w:lineRule="auto"/>
        <w:jc w:val="both"/>
        <w:rPr>
          <w:rFonts w:ascii="Tahoma" w:hAnsi="Tahoma" w:cs="Tahoma"/>
          <w:sz w:val="24"/>
          <w:szCs w:val="24"/>
        </w:rPr>
      </w:pPr>
      <w:r>
        <w:rPr>
          <w:rFonts w:ascii="Tahoma" w:hAnsi="Tahoma" w:cs="Tahoma"/>
        </w:rPr>
        <w:t>Departamento del Quindío</w:t>
      </w:r>
    </w:p>
    <w:p w14:paraId="3C8D03D3" w14:textId="239802D0" w:rsidR="00707224" w:rsidRDefault="00707224">
      <w:pPr>
        <w:rPr>
          <w:rFonts w:ascii="Tahoma" w:hAnsi="Tahoma" w:cs="Tahoma"/>
          <w:sz w:val="24"/>
          <w:szCs w:val="24"/>
        </w:rPr>
      </w:pPr>
    </w:p>
    <w:sectPr w:rsidR="00707224" w:rsidSect="00A4485C">
      <w:headerReference w:type="default" r:id="rId8"/>
      <w:footerReference w:type="default" r:id="rId9"/>
      <w:pgSz w:w="12240" w:h="15840"/>
      <w:pgMar w:top="2410"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BB9E3" w14:textId="77777777" w:rsidR="00601693" w:rsidRDefault="00601693" w:rsidP="00B47C7F">
      <w:pPr>
        <w:spacing w:after="0" w:line="240" w:lineRule="auto"/>
      </w:pPr>
      <w:r>
        <w:separator/>
      </w:r>
    </w:p>
  </w:endnote>
  <w:endnote w:type="continuationSeparator" w:id="0">
    <w:p w14:paraId="7B5B554A" w14:textId="77777777" w:rsidR="00601693" w:rsidRDefault="00601693" w:rsidP="00B47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06727"/>
      <w:docPartObj>
        <w:docPartGallery w:val="Page Numbers (Bottom of Page)"/>
        <w:docPartUnique/>
      </w:docPartObj>
    </w:sdtPr>
    <w:sdtEndPr/>
    <w:sdtContent>
      <w:p w14:paraId="1EF6C201" w14:textId="62767D7F" w:rsidR="00CC2345" w:rsidRDefault="00CC2345">
        <w:pPr>
          <w:pStyle w:val="Piedepgina"/>
          <w:jc w:val="center"/>
        </w:pPr>
        <w:r>
          <w:fldChar w:fldCharType="begin"/>
        </w:r>
        <w:r>
          <w:instrText>PAGE   \* MERGEFORMAT</w:instrText>
        </w:r>
        <w:r>
          <w:fldChar w:fldCharType="separate"/>
        </w:r>
        <w:r w:rsidR="00C66C43" w:rsidRPr="00C66C43">
          <w:rPr>
            <w:noProof/>
            <w:lang w:val="es-ES"/>
          </w:rPr>
          <w:t>16</w:t>
        </w:r>
        <w:r>
          <w:fldChar w:fldCharType="end"/>
        </w:r>
      </w:p>
    </w:sdtContent>
  </w:sdt>
  <w:p w14:paraId="25CD7CB5" w14:textId="77777777" w:rsidR="00CC2345" w:rsidRDefault="00CC23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34976" w14:textId="77777777" w:rsidR="00601693" w:rsidRDefault="00601693" w:rsidP="00B47C7F">
      <w:pPr>
        <w:spacing w:after="0" w:line="240" w:lineRule="auto"/>
      </w:pPr>
      <w:r>
        <w:separator/>
      </w:r>
    </w:p>
  </w:footnote>
  <w:footnote w:type="continuationSeparator" w:id="0">
    <w:p w14:paraId="2FC63221" w14:textId="77777777" w:rsidR="00601693" w:rsidRDefault="00601693" w:rsidP="00B47C7F">
      <w:pPr>
        <w:spacing w:after="0" w:line="240" w:lineRule="auto"/>
      </w:pPr>
      <w:r>
        <w:continuationSeparator/>
      </w:r>
    </w:p>
  </w:footnote>
  <w:footnote w:id="1">
    <w:p w14:paraId="32C19329" w14:textId="77777777" w:rsidR="005469C5" w:rsidRPr="000F5D4A" w:rsidRDefault="005469C5" w:rsidP="00A60B46">
      <w:pPr>
        <w:pStyle w:val="Textonotapie"/>
        <w:jc w:val="both"/>
        <w:rPr>
          <w:rFonts w:ascii="Times New Roman" w:hAnsi="Times New Roman" w:cs="Times New Roman"/>
        </w:rPr>
      </w:pPr>
      <w:r w:rsidRPr="000F5D4A">
        <w:rPr>
          <w:rStyle w:val="Refdenotaalpie"/>
          <w:rFonts w:ascii="Times New Roman" w:hAnsi="Times New Roman" w:cs="Times New Roman"/>
        </w:rPr>
        <w:footnoteRef/>
      </w:r>
      <w:r w:rsidRPr="000F5D4A">
        <w:rPr>
          <w:rFonts w:ascii="Times New Roman" w:hAnsi="Times New Roman" w:cs="Times New Roman"/>
        </w:rPr>
        <w:t xml:space="preserve"> </w:t>
      </w:r>
      <w:r>
        <w:rPr>
          <w:rFonts w:ascii="Times New Roman" w:hAnsi="Times New Roman" w:cs="Times New Roman"/>
        </w:rPr>
        <w:t xml:space="preserve">Dispone la </w:t>
      </w:r>
      <w:r w:rsidRPr="000F5D4A">
        <w:rPr>
          <w:rFonts w:ascii="Times New Roman" w:hAnsi="Times New Roman" w:cs="Times New Roman"/>
        </w:rPr>
        <w:t>Ley 611 de 2000, artículo 11:</w:t>
      </w:r>
      <w:r>
        <w:rPr>
          <w:rFonts w:ascii="Times New Roman" w:hAnsi="Times New Roman" w:cs="Times New Roman"/>
        </w:rPr>
        <w:t xml:space="preserve"> “</w:t>
      </w:r>
      <w:r w:rsidRPr="000F5D4A">
        <w:rPr>
          <w:rFonts w:ascii="Times New Roman" w:hAnsi="Times New Roman" w:cs="Times New Roman"/>
        </w:rPr>
        <w:t>Para efectos de instalar zoocriaderos con fines comerciales y darle cumplimiento a lo preceptuado en la presente ley, las personas naturales o jurídicas deberán presentar junto con la solicitud de licencia ambiental los siguientes requisitos legales y técnicos (…)</w:t>
      </w:r>
      <w:r>
        <w:rPr>
          <w:rFonts w:ascii="Times New Roman" w:hAnsi="Times New Roman" w:cs="Times New Roman"/>
        </w:rPr>
        <w:t xml:space="preserve">”. A su turno el </w:t>
      </w:r>
      <w:r w:rsidRPr="000F5D4A">
        <w:rPr>
          <w:rFonts w:ascii="Times New Roman" w:hAnsi="Times New Roman" w:cs="Times New Roman"/>
        </w:rPr>
        <w:t xml:space="preserve">Decreto 1076 de 2015, artículo </w:t>
      </w:r>
      <w:r w:rsidRPr="000F5D4A">
        <w:rPr>
          <w:rFonts w:ascii="Times New Roman" w:hAnsi="Times New Roman" w:cs="Times New Roman"/>
          <w:bCs/>
        </w:rPr>
        <w:t>2.2.2.3.2.3</w:t>
      </w:r>
      <w:r>
        <w:rPr>
          <w:rFonts w:ascii="Times New Roman" w:hAnsi="Times New Roman" w:cs="Times New Roman"/>
          <w:bCs/>
        </w:rPr>
        <w:t xml:space="preserve"> determina que “</w:t>
      </w:r>
      <w:r w:rsidRPr="000F5D4A">
        <w:rPr>
          <w:rFonts w:ascii="Times New Roman" w:hAnsi="Times New Roman" w:cs="Times New Roman"/>
        </w:rPr>
        <w:t>Las Corporaciones Autónomas Regionales, las de Desarrollo Sostenible, los Grandes Centros Urbanos y las autoridades ambientales creadas mediante la Ley 768 de 2002, otorgarán o negarán la licencia ambiental para los siguientes proyectos, obras o actividades, que se ejecuten en el área de su jurisdicción</w:t>
      </w:r>
      <w:r>
        <w:rPr>
          <w:rFonts w:ascii="Times New Roman" w:hAnsi="Times New Roman" w:cs="Times New Roman"/>
        </w:rPr>
        <w:t xml:space="preserve">: </w:t>
      </w:r>
      <w:r w:rsidRPr="000F5D4A">
        <w:rPr>
          <w:rFonts w:ascii="Times New Roman" w:hAnsi="Times New Roman" w:cs="Times New Roman"/>
        </w:rPr>
        <w:t>(…)</w:t>
      </w:r>
      <w:r>
        <w:rPr>
          <w:rFonts w:ascii="Times New Roman" w:hAnsi="Times New Roman" w:cs="Times New Roman"/>
        </w:rPr>
        <w:t xml:space="preserve"> </w:t>
      </w:r>
      <w:r w:rsidRPr="000F5D4A">
        <w:rPr>
          <w:rFonts w:ascii="Times New Roman" w:hAnsi="Times New Roman" w:cs="Times New Roman"/>
        </w:rPr>
        <w:t>19. La caza comercial y el establecimiento de zoocriaderos con fines comerciales.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13D27" w14:textId="5D0D9992" w:rsidR="005469C5" w:rsidRDefault="005469C5" w:rsidP="00F11935">
    <w:pPr>
      <w:pStyle w:val="Encabezado"/>
      <w:jc w:val="center"/>
    </w:pPr>
    <w:r>
      <w:rPr>
        <w:noProof/>
        <w:lang w:eastAsia="es-CO"/>
      </w:rPr>
      <w:drawing>
        <wp:inline distT="0" distB="0" distL="0" distR="0" wp14:anchorId="3182F8A2" wp14:editId="2EA1A452">
          <wp:extent cx="2103120" cy="8902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890270"/>
                  </a:xfrm>
                  <a:prstGeom prst="rect">
                    <a:avLst/>
                  </a:prstGeom>
                  <a:noFill/>
                </pic:spPr>
              </pic:pic>
            </a:graphicData>
          </a:graphic>
        </wp:inline>
      </w:drawing>
    </w:r>
  </w:p>
  <w:p w14:paraId="7507CDF7" w14:textId="477585C6" w:rsidR="005469C5" w:rsidRDefault="005469C5" w:rsidP="00F11935">
    <w:pPr>
      <w:pStyle w:val="Encabezado"/>
      <w:jc w:val="center"/>
    </w:pPr>
    <w:r w:rsidRPr="001626B0">
      <w:rPr>
        <w:b/>
        <w:noProof/>
        <w:sz w:val="18"/>
        <w:lang w:eastAsia="es-CO"/>
      </w:rPr>
      <w:drawing>
        <wp:anchor distT="0" distB="0" distL="114300" distR="114300" simplePos="0" relativeHeight="251659264" behindDoc="0" locked="0" layoutInCell="0" allowOverlap="0" wp14:anchorId="0299DF51" wp14:editId="6418C67E">
          <wp:simplePos x="0" y="0"/>
          <wp:positionH relativeFrom="margin">
            <wp:posOffset>0</wp:posOffset>
          </wp:positionH>
          <wp:positionV relativeFrom="paragraph">
            <wp:posOffset>-635</wp:posOffset>
          </wp:positionV>
          <wp:extent cx="5360472" cy="11876"/>
          <wp:effectExtent l="19050" t="0" r="0" b="0"/>
          <wp:wrapNone/>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
                  <a:srcRect/>
                  <a:stretch>
                    <a:fillRect/>
                  </a:stretch>
                </pic:blipFill>
                <pic:spPr>
                  <a:xfrm>
                    <a:off x="0" y="0"/>
                    <a:ext cx="5360472" cy="1187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833"/>
    <w:multiLevelType w:val="hybridMultilevel"/>
    <w:tmpl w:val="91EA47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983900"/>
    <w:multiLevelType w:val="multilevel"/>
    <w:tmpl w:val="B1B021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2E87A7D"/>
    <w:multiLevelType w:val="hybridMultilevel"/>
    <w:tmpl w:val="7C7E7F8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77287F96"/>
    <w:multiLevelType w:val="hybridMultilevel"/>
    <w:tmpl w:val="9132A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C9704F4"/>
    <w:multiLevelType w:val="hybridMultilevel"/>
    <w:tmpl w:val="5AD2BC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C3"/>
    <w:rsid w:val="000506C4"/>
    <w:rsid w:val="0006419D"/>
    <w:rsid w:val="00072F75"/>
    <w:rsid w:val="000841EA"/>
    <w:rsid w:val="000B67CE"/>
    <w:rsid w:val="000E508C"/>
    <w:rsid w:val="000F5769"/>
    <w:rsid w:val="000F5D4A"/>
    <w:rsid w:val="0010503F"/>
    <w:rsid w:val="00112E99"/>
    <w:rsid w:val="00154DBD"/>
    <w:rsid w:val="001826BC"/>
    <w:rsid w:val="00186012"/>
    <w:rsid w:val="001A5F5C"/>
    <w:rsid w:val="001B1787"/>
    <w:rsid w:val="001B2C27"/>
    <w:rsid w:val="001B454E"/>
    <w:rsid w:val="001B6564"/>
    <w:rsid w:val="001D0AA2"/>
    <w:rsid w:val="001E24B9"/>
    <w:rsid w:val="001E2BE3"/>
    <w:rsid w:val="00207C2B"/>
    <w:rsid w:val="002157BA"/>
    <w:rsid w:val="00230143"/>
    <w:rsid w:val="002324FC"/>
    <w:rsid w:val="002478D6"/>
    <w:rsid w:val="00252008"/>
    <w:rsid w:val="00253D60"/>
    <w:rsid w:val="002619C3"/>
    <w:rsid w:val="002777D2"/>
    <w:rsid w:val="00277D4B"/>
    <w:rsid w:val="00280DED"/>
    <w:rsid w:val="00291969"/>
    <w:rsid w:val="00292BC5"/>
    <w:rsid w:val="002A51EB"/>
    <w:rsid w:val="002D212C"/>
    <w:rsid w:val="002E22E0"/>
    <w:rsid w:val="002E452B"/>
    <w:rsid w:val="002E49E3"/>
    <w:rsid w:val="002F07BC"/>
    <w:rsid w:val="00313DB4"/>
    <w:rsid w:val="003244D5"/>
    <w:rsid w:val="00377B32"/>
    <w:rsid w:val="003867E5"/>
    <w:rsid w:val="0039353B"/>
    <w:rsid w:val="00395BDD"/>
    <w:rsid w:val="003A2A0B"/>
    <w:rsid w:val="003B0891"/>
    <w:rsid w:val="003C521D"/>
    <w:rsid w:val="003D3FFA"/>
    <w:rsid w:val="003E758F"/>
    <w:rsid w:val="003E7DEE"/>
    <w:rsid w:val="003F6713"/>
    <w:rsid w:val="00405968"/>
    <w:rsid w:val="0040653B"/>
    <w:rsid w:val="00407340"/>
    <w:rsid w:val="00420C4C"/>
    <w:rsid w:val="0043359A"/>
    <w:rsid w:val="004371EB"/>
    <w:rsid w:val="00457674"/>
    <w:rsid w:val="004639D8"/>
    <w:rsid w:val="00466B49"/>
    <w:rsid w:val="00486479"/>
    <w:rsid w:val="004A172D"/>
    <w:rsid w:val="004A7789"/>
    <w:rsid w:val="004A7EA1"/>
    <w:rsid w:val="004B5C2E"/>
    <w:rsid w:val="004C1A34"/>
    <w:rsid w:val="004D0494"/>
    <w:rsid w:val="004D6DCF"/>
    <w:rsid w:val="004F4525"/>
    <w:rsid w:val="00512024"/>
    <w:rsid w:val="00517A3E"/>
    <w:rsid w:val="0053002B"/>
    <w:rsid w:val="0054203A"/>
    <w:rsid w:val="005469C5"/>
    <w:rsid w:val="00546E18"/>
    <w:rsid w:val="005518A4"/>
    <w:rsid w:val="00554BA4"/>
    <w:rsid w:val="005560FD"/>
    <w:rsid w:val="005835D0"/>
    <w:rsid w:val="00583C92"/>
    <w:rsid w:val="005A1640"/>
    <w:rsid w:val="005A3914"/>
    <w:rsid w:val="005C668A"/>
    <w:rsid w:val="005D67F1"/>
    <w:rsid w:val="00600403"/>
    <w:rsid w:val="00601693"/>
    <w:rsid w:val="00603222"/>
    <w:rsid w:val="006056AC"/>
    <w:rsid w:val="006264AC"/>
    <w:rsid w:val="00637C2C"/>
    <w:rsid w:val="00637D49"/>
    <w:rsid w:val="00642046"/>
    <w:rsid w:val="0064599F"/>
    <w:rsid w:val="00691938"/>
    <w:rsid w:val="006A0F01"/>
    <w:rsid w:val="006B10DE"/>
    <w:rsid w:val="006B4F6F"/>
    <w:rsid w:val="006E14FE"/>
    <w:rsid w:val="006E754E"/>
    <w:rsid w:val="006E7AAB"/>
    <w:rsid w:val="006F0926"/>
    <w:rsid w:val="006F7227"/>
    <w:rsid w:val="00700E27"/>
    <w:rsid w:val="007021D9"/>
    <w:rsid w:val="00704D67"/>
    <w:rsid w:val="00707224"/>
    <w:rsid w:val="00724460"/>
    <w:rsid w:val="00724B6B"/>
    <w:rsid w:val="00742D31"/>
    <w:rsid w:val="007626B7"/>
    <w:rsid w:val="00763003"/>
    <w:rsid w:val="007737E3"/>
    <w:rsid w:val="0078505C"/>
    <w:rsid w:val="00791708"/>
    <w:rsid w:val="007B7201"/>
    <w:rsid w:val="007C076E"/>
    <w:rsid w:val="007C2C7B"/>
    <w:rsid w:val="007D488D"/>
    <w:rsid w:val="007E6BBE"/>
    <w:rsid w:val="007F663A"/>
    <w:rsid w:val="00860126"/>
    <w:rsid w:val="0087149F"/>
    <w:rsid w:val="00877E4E"/>
    <w:rsid w:val="00882643"/>
    <w:rsid w:val="00886AA5"/>
    <w:rsid w:val="008971CB"/>
    <w:rsid w:val="0089769B"/>
    <w:rsid w:val="008A7AB0"/>
    <w:rsid w:val="008E47B2"/>
    <w:rsid w:val="008F3208"/>
    <w:rsid w:val="00936A42"/>
    <w:rsid w:val="009547BC"/>
    <w:rsid w:val="00964F98"/>
    <w:rsid w:val="009752AA"/>
    <w:rsid w:val="00987204"/>
    <w:rsid w:val="009A4F55"/>
    <w:rsid w:val="009B458B"/>
    <w:rsid w:val="009D3484"/>
    <w:rsid w:val="009E36D8"/>
    <w:rsid w:val="009E3E9F"/>
    <w:rsid w:val="009E577D"/>
    <w:rsid w:val="009F2C8C"/>
    <w:rsid w:val="009F3C96"/>
    <w:rsid w:val="00A00618"/>
    <w:rsid w:val="00A1184F"/>
    <w:rsid w:val="00A3531C"/>
    <w:rsid w:val="00A41776"/>
    <w:rsid w:val="00A4485C"/>
    <w:rsid w:val="00A60B46"/>
    <w:rsid w:val="00A66464"/>
    <w:rsid w:val="00A94F02"/>
    <w:rsid w:val="00AC368D"/>
    <w:rsid w:val="00AC6D1C"/>
    <w:rsid w:val="00AE48A8"/>
    <w:rsid w:val="00B15C65"/>
    <w:rsid w:val="00B2479B"/>
    <w:rsid w:val="00B33148"/>
    <w:rsid w:val="00B36AB0"/>
    <w:rsid w:val="00B37BF3"/>
    <w:rsid w:val="00B42E37"/>
    <w:rsid w:val="00B47C7F"/>
    <w:rsid w:val="00B56E0E"/>
    <w:rsid w:val="00B6783B"/>
    <w:rsid w:val="00B9041C"/>
    <w:rsid w:val="00B91935"/>
    <w:rsid w:val="00B97F96"/>
    <w:rsid w:val="00BC7FA4"/>
    <w:rsid w:val="00BE059B"/>
    <w:rsid w:val="00BF10A8"/>
    <w:rsid w:val="00BF152A"/>
    <w:rsid w:val="00C33336"/>
    <w:rsid w:val="00C33BCE"/>
    <w:rsid w:val="00C340DA"/>
    <w:rsid w:val="00C35581"/>
    <w:rsid w:val="00C36646"/>
    <w:rsid w:val="00C66C43"/>
    <w:rsid w:val="00C67BB2"/>
    <w:rsid w:val="00C705CC"/>
    <w:rsid w:val="00C829ED"/>
    <w:rsid w:val="00C8400D"/>
    <w:rsid w:val="00CA2D79"/>
    <w:rsid w:val="00CB1695"/>
    <w:rsid w:val="00CB519A"/>
    <w:rsid w:val="00CC2345"/>
    <w:rsid w:val="00CC6D44"/>
    <w:rsid w:val="00CE668B"/>
    <w:rsid w:val="00CE6A1E"/>
    <w:rsid w:val="00D10E56"/>
    <w:rsid w:val="00D14D5E"/>
    <w:rsid w:val="00D16302"/>
    <w:rsid w:val="00D629C6"/>
    <w:rsid w:val="00DC0931"/>
    <w:rsid w:val="00E0136E"/>
    <w:rsid w:val="00E02DC4"/>
    <w:rsid w:val="00E148AF"/>
    <w:rsid w:val="00E20281"/>
    <w:rsid w:val="00E276BA"/>
    <w:rsid w:val="00E3477B"/>
    <w:rsid w:val="00E628CD"/>
    <w:rsid w:val="00E651DA"/>
    <w:rsid w:val="00E65917"/>
    <w:rsid w:val="00E66E9A"/>
    <w:rsid w:val="00EB366D"/>
    <w:rsid w:val="00ED3A81"/>
    <w:rsid w:val="00F11935"/>
    <w:rsid w:val="00F15BC7"/>
    <w:rsid w:val="00F20F68"/>
    <w:rsid w:val="00F54A37"/>
    <w:rsid w:val="00F668C0"/>
    <w:rsid w:val="00F716B4"/>
    <w:rsid w:val="00F86D58"/>
    <w:rsid w:val="00FA27AA"/>
    <w:rsid w:val="00FB400D"/>
    <w:rsid w:val="00FC693A"/>
    <w:rsid w:val="00FC73B8"/>
    <w:rsid w:val="00FE09AC"/>
    <w:rsid w:val="00FF793E"/>
    <w:rsid w:val="00FF7A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BC7A9"/>
  <w15:docId w15:val="{7263596D-DD86-41B9-83EC-8A2947D2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47C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47C7F"/>
    <w:rPr>
      <w:sz w:val="20"/>
      <w:szCs w:val="20"/>
    </w:rPr>
  </w:style>
  <w:style w:type="character" w:styleId="Refdenotaalpie">
    <w:name w:val="footnote reference"/>
    <w:basedOn w:val="Fuentedeprrafopredeter"/>
    <w:uiPriority w:val="99"/>
    <w:semiHidden/>
    <w:unhideWhenUsed/>
    <w:rsid w:val="00B47C7F"/>
    <w:rPr>
      <w:vertAlign w:val="superscript"/>
    </w:rPr>
  </w:style>
  <w:style w:type="paragraph" w:customStyle="1" w:styleId="Textodenotaalpie">
    <w:name w:val="Texto de nota al pie"/>
    <w:basedOn w:val="Normal"/>
    <w:rsid w:val="0006419D"/>
    <w:pPr>
      <w:widowControl w:val="0"/>
      <w:spacing w:after="0" w:line="240" w:lineRule="auto"/>
    </w:pPr>
    <w:rPr>
      <w:rFonts w:ascii="Times New Roman" w:eastAsia="Times New Roman" w:hAnsi="Times New Roman" w:cs="Times New Roman"/>
      <w:sz w:val="20"/>
      <w:szCs w:val="20"/>
      <w:lang w:eastAsia="es-CO"/>
    </w:rPr>
  </w:style>
  <w:style w:type="paragraph" w:styleId="Prrafodelista">
    <w:name w:val="List Paragraph"/>
    <w:basedOn w:val="Normal"/>
    <w:uiPriority w:val="34"/>
    <w:qFormat/>
    <w:rsid w:val="002F07BC"/>
    <w:pPr>
      <w:ind w:left="720"/>
      <w:contextualSpacing/>
    </w:pPr>
  </w:style>
  <w:style w:type="character" w:styleId="Refdecomentario">
    <w:name w:val="annotation reference"/>
    <w:basedOn w:val="Fuentedeprrafopredeter"/>
    <w:uiPriority w:val="99"/>
    <w:semiHidden/>
    <w:unhideWhenUsed/>
    <w:rsid w:val="00517A3E"/>
    <w:rPr>
      <w:sz w:val="16"/>
      <w:szCs w:val="16"/>
    </w:rPr>
  </w:style>
  <w:style w:type="paragraph" w:styleId="Textocomentario">
    <w:name w:val="annotation text"/>
    <w:basedOn w:val="Normal"/>
    <w:link w:val="TextocomentarioCar"/>
    <w:uiPriority w:val="99"/>
    <w:semiHidden/>
    <w:unhideWhenUsed/>
    <w:rsid w:val="00517A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7A3E"/>
    <w:rPr>
      <w:sz w:val="20"/>
      <w:szCs w:val="20"/>
    </w:rPr>
  </w:style>
  <w:style w:type="paragraph" w:styleId="Asuntodelcomentario">
    <w:name w:val="annotation subject"/>
    <w:basedOn w:val="Textocomentario"/>
    <w:next w:val="Textocomentario"/>
    <w:link w:val="AsuntodelcomentarioCar"/>
    <w:uiPriority w:val="99"/>
    <w:semiHidden/>
    <w:unhideWhenUsed/>
    <w:rsid w:val="00517A3E"/>
    <w:rPr>
      <w:b/>
      <w:bCs/>
    </w:rPr>
  </w:style>
  <w:style w:type="character" w:customStyle="1" w:styleId="AsuntodelcomentarioCar">
    <w:name w:val="Asunto del comentario Car"/>
    <w:basedOn w:val="TextocomentarioCar"/>
    <w:link w:val="Asuntodelcomentario"/>
    <w:uiPriority w:val="99"/>
    <w:semiHidden/>
    <w:rsid w:val="00517A3E"/>
    <w:rPr>
      <w:b/>
      <w:bCs/>
      <w:sz w:val="20"/>
      <w:szCs w:val="20"/>
    </w:rPr>
  </w:style>
  <w:style w:type="paragraph" w:styleId="Textodeglobo">
    <w:name w:val="Balloon Text"/>
    <w:basedOn w:val="Normal"/>
    <w:link w:val="TextodegloboCar"/>
    <w:uiPriority w:val="99"/>
    <w:semiHidden/>
    <w:unhideWhenUsed/>
    <w:rsid w:val="00517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7A3E"/>
    <w:rPr>
      <w:rFonts w:ascii="Tahoma" w:hAnsi="Tahoma" w:cs="Tahoma"/>
      <w:sz w:val="16"/>
      <w:szCs w:val="16"/>
    </w:rPr>
  </w:style>
  <w:style w:type="paragraph" w:customStyle="1" w:styleId="m6751358325503138672gmail-m3308813957375595620s3">
    <w:name w:val="m_6751358325503138672gmail-m3308813957375595620s3"/>
    <w:basedOn w:val="Normal"/>
    <w:rsid w:val="00A60B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6751358325503138672gmail-m3308813957375595620bumpedfont15">
    <w:name w:val="m_6751358325503138672gmail-m3308813957375595620bumpedfont15"/>
    <w:basedOn w:val="Fuentedeprrafopredeter"/>
    <w:rsid w:val="00A60B46"/>
  </w:style>
  <w:style w:type="paragraph" w:styleId="Encabezado">
    <w:name w:val="header"/>
    <w:basedOn w:val="Normal"/>
    <w:link w:val="EncabezadoCar"/>
    <w:uiPriority w:val="99"/>
    <w:unhideWhenUsed/>
    <w:rsid w:val="00F119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1935"/>
  </w:style>
  <w:style w:type="paragraph" w:styleId="Piedepgina">
    <w:name w:val="footer"/>
    <w:basedOn w:val="Normal"/>
    <w:link w:val="PiedepginaCar"/>
    <w:uiPriority w:val="99"/>
    <w:unhideWhenUsed/>
    <w:rsid w:val="00F119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1935"/>
  </w:style>
  <w:style w:type="table" w:styleId="Tablaconcuadrcula">
    <w:name w:val="Table Grid"/>
    <w:basedOn w:val="Tablanormal"/>
    <w:uiPriority w:val="59"/>
    <w:unhideWhenUsed/>
    <w:rsid w:val="0021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03057">
      <w:bodyDiv w:val="1"/>
      <w:marLeft w:val="0"/>
      <w:marRight w:val="0"/>
      <w:marTop w:val="0"/>
      <w:marBottom w:val="0"/>
      <w:divBdr>
        <w:top w:val="none" w:sz="0" w:space="0" w:color="auto"/>
        <w:left w:val="none" w:sz="0" w:space="0" w:color="auto"/>
        <w:bottom w:val="none" w:sz="0" w:space="0" w:color="auto"/>
        <w:right w:val="none" w:sz="0" w:space="0" w:color="auto"/>
      </w:divBdr>
      <w:divsChild>
        <w:div w:id="1038166530">
          <w:marLeft w:val="0"/>
          <w:marRight w:val="0"/>
          <w:marTop w:val="0"/>
          <w:marBottom w:val="0"/>
          <w:divBdr>
            <w:top w:val="none" w:sz="0" w:space="0" w:color="auto"/>
            <w:left w:val="none" w:sz="0" w:space="0" w:color="auto"/>
            <w:bottom w:val="none" w:sz="0" w:space="0" w:color="auto"/>
            <w:right w:val="none" w:sz="0" w:space="0" w:color="auto"/>
          </w:divBdr>
        </w:div>
      </w:divsChild>
    </w:div>
    <w:div w:id="745687315">
      <w:bodyDiv w:val="1"/>
      <w:marLeft w:val="0"/>
      <w:marRight w:val="0"/>
      <w:marTop w:val="0"/>
      <w:marBottom w:val="0"/>
      <w:divBdr>
        <w:top w:val="none" w:sz="0" w:space="0" w:color="auto"/>
        <w:left w:val="none" w:sz="0" w:space="0" w:color="auto"/>
        <w:bottom w:val="none" w:sz="0" w:space="0" w:color="auto"/>
        <w:right w:val="none" w:sz="0" w:space="0" w:color="auto"/>
      </w:divBdr>
    </w:div>
    <w:div w:id="1312052763">
      <w:bodyDiv w:val="1"/>
      <w:marLeft w:val="0"/>
      <w:marRight w:val="0"/>
      <w:marTop w:val="0"/>
      <w:marBottom w:val="0"/>
      <w:divBdr>
        <w:top w:val="none" w:sz="0" w:space="0" w:color="auto"/>
        <w:left w:val="none" w:sz="0" w:space="0" w:color="auto"/>
        <w:bottom w:val="none" w:sz="0" w:space="0" w:color="auto"/>
        <w:right w:val="none" w:sz="0" w:space="0" w:color="auto"/>
      </w:divBdr>
    </w:div>
    <w:div w:id="195817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D8F7-A3F3-4652-8E4A-E5F66C8C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5736</Words>
  <Characters>31553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v5</dc:creator>
  <cp:lastModifiedBy>camilo acuna</cp:lastModifiedBy>
  <cp:revision>2</cp:revision>
  <cp:lastPrinted>2021-03-16T16:23:00Z</cp:lastPrinted>
  <dcterms:created xsi:type="dcterms:W3CDTF">2021-03-16T18:15:00Z</dcterms:created>
  <dcterms:modified xsi:type="dcterms:W3CDTF">2021-03-16T18:15:00Z</dcterms:modified>
</cp:coreProperties>
</file>