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CC4FF" w14:textId="77777777" w:rsidR="007324F3" w:rsidRPr="009B442C" w:rsidRDefault="007324F3" w:rsidP="007324F3">
      <w:pPr>
        <w:jc w:val="center"/>
        <w:rPr>
          <w:rFonts w:ascii="Georgia" w:hAnsi="Georgia" w:cs="Tahoma"/>
          <w:b/>
          <w:i/>
          <w:color w:val="000000"/>
        </w:rPr>
      </w:pPr>
      <w:r w:rsidRPr="009B442C">
        <w:rPr>
          <w:rFonts w:ascii="Georgia" w:hAnsi="Georgia" w:cs="Tahoma"/>
          <w:b/>
          <w:i/>
          <w:color w:val="000000"/>
        </w:rPr>
        <w:t>COMISIONES CONJUNTAS</w:t>
      </w:r>
    </w:p>
    <w:p w14:paraId="550E52F0" w14:textId="77777777" w:rsidR="007324F3" w:rsidRPr="009B442C" w:rsidRDefault="007324F3" w:rsidP="007324F3">
      <w:pPr>
        <w:jc w:val="center"/>
        <w:rPr>
          <w:rFonts w:ascii="Georgia" w:hAnsi="Georgia" w:cs="Tahoma"/>
          <w:b/>
          <w:i/>
          <w:color w:val="000000"/>
        </w:rPr>
      </w:pPr>
      <w:r w:rsidRPr="009B442C">
        <w:rPr>
          <w:rFonts w:ascii="Georgia" w:hAnsi="Georgia" w:cs="Tahoma"/>
          <w:b/>
          <w:i/>
          <w:color w:val="000000"/>
        </w:rPr>
        <w:t>TERCERAS DE CÁMARA DE REPRESENTANTES Y SENADO DE LA REPÚBLICA</w:t>
      </w:r>
    </w:p>
    <w:p w14:paraId="21909509" w14:textId="77777777" w:rsidR="007324F3" w:rsidRPr="009B442C" w:rsidRDefault="007324F3" w:rsidP="007324F3">
      <w:pPr>
        <w:jc w:val="center"/>
        <w:rPr>
          <w:rFonts w:ascii="Georgia" w:hAnsi="Georgia" w:cs="Tahoma"/>
          <w:b/>
          <w:i/>
          <w:color w:val="000000"/>
        </w:rPr>
      </w:pPr>
    </w:p>
    <w:p w14:paraId="42B23790" w14:textId="77777777" w:rsidR="007324F3" w:rsidRPr="009B442C" w:rsidRDefault="007324F3" w:rsidP="007324F3">
      <w:pPr>
        <w:jc w:val="center"/>
        <w:rPr>
          <w:rFonts w:ascii="Georgia" w:hAnsi="Georgia" w:cs="Tahoma"/>
          <w:b/>
          <w:i/>
          <w:color w:val="000000"/>
        </w:rPr>
      </w:pPr>
      <w:r w:rsidRPr="009B442C">
        <w:rPr>
          <w:rFonts w:ascii="Georgia" w:hAnsi="Georgia" w:cs="Tahoma"/>
          <w:b/>
          <w:i/>
          <w:color w:val="000000"/>
        </w:rPr>
        <w:t xml:space="preserve">SESIÓN FORMAL VIRTUAL </w:t>
      </w:r>
    </w:p>
    <w:p w14:paraId="4A0A591E" w14:textId="77777777" w:rsidR="007324F3" w:rsidRPr="009B442C" w:rsidRDefault="007324F3" w:rsidP="007324F3">
      <w:pPr>
        <w:jc w:val="center"/>
        <w:rPr>
          <w:rFonts w:ascii="Georgia" w:hAnsi="Georgia" w:cs="Tahoma"/>
          <w:i/>
        </w:rPr>
      </w:pPr>
    </w:p>
    <w:p w14:paraId="0A09AA85" w14:textId="77777777" w:rsidR="007324F3" w:rsidRPr="009B442C" w:rsidRDefault="007324F3" w:rsidP="007324F3">
      <w:pPr>
        <w:jc w:val="center"/>
        <w:rPr>
          <w:rFonts w:ascii="Georgia" w:hAnsi="Georgia" w:cs="Tahoma"/>
          <w:i/>
        </w:rPr>
      </w:pPr>
      <w:r w:rsidRPr="009B442C">
        <w:rPr>
          <w:rFonts w:ascii="Georgia" w:hAnsi="Georgia" w:cs="Tahoma"/>
          <w:i/>
        </w:rPr>
        <w:t>LEGISLATURA 2020 – 2021</w:t>
      </w:r>
    </w:p>
    <w:p w14:paraId="2FDF62E5" w14:textId="77777777" w:rsidR="007324F3" w:rsidRPr="009B442C" w:rsidRDefault="007324F3" w:rsidP="007324F3">
      <w:pPr>
        <w:jc w:val="center"/>
        <w:rPr>
          <w:rFonts w:ascii="Georgia" w:hAnsi="Georgia" w:cs="Tahoma"/>
          <w:i/>
        </w:rPr>
      </w:pPr>
      <w:r w:rsidRPr="009B442C">
        <w:rPr>
          <w:rFonts w:ascii="Georgia" w:hAnsi="Georgia" w:cs="Tahoma"/>
          <w:i/>
        </w:rPr>
        <w:t>(Del 20 de julio de 2020 al 20 de junio de 2021)</w:t>
      </w:r>
    </w:p>
    <w:p w14:paraId="39513EF1" w14:textId="77777777" w:rsidR="00747AA5" w:rsidRPr="00014824" w:rsidRDefault="00747AA5" w:rsidP="0060276F">
      <w:pPr>
        <w:jc w:val="center"/>
        <w:rPr>
          <w:rFonts w:ascii="Georgia" w:hAnsi="Georgia" w:cs="Tahoma"/>
          <w:b/>
          <w:i/>
          <w:sz w:val="22"/>
          <w:szCs w:val="22"/>
        </w:rPr>
      </w:pPr>
    </w:p>
    <w:p w14:paraId="7CE87226" w14:textId="708866A9" w:rsidR="0060276F" w:rsidRPr="00014824" w:rsidRDefault="0060276F" w:rsidP="0060276F">
      <w:pPr>
        <w:jc w:val="center"/>
        <w:rPr>
          <w:rFonts w:ascii="Georgia" w:hAnsi="Georgia" w:cs="Tahoma"/>
          <w:b/>
          <w:i/>
          <w:sz w:val="22"/>
          <w:szCs w:val="22"/>
        </w:rPr>
      </w:pPr>
      <w:r w:rsidRPr="00014824">
        <w:rPr>
          <w:rFonts w:ascii="Georgia" w:hAnsi="Georgia" w:cs="Tahoma"/>
          <w:b/>
          <w:i/>
          <w:sz w:val="22"/>
          <w:szCs w:val="22"/>
        </w:rPr>
        <w:t xml:space="preserve">De la </w:t>
      </w:r>
      <w:r w:rsidR="004722D9" w:rsidRPr="00014824">
        <w:rPr>
          <w:rFonts w:ascii="Georgia" w:hAnsi="Georgia" w:cs="Tahoma"/>
          <w:b/>
          <w:i/>
          <w:sz w:val="22"/>
          <w:szCs w:val="22"/>
        </w:rPr>
        <w:t>Sesión formal</w:t>
      </w:r>
      <w:r w:rsidR="00202AF8" w:rsidRPr="00014824">
        <w:rPr>
          <w:rFonts w:ascii="Georgia" w:hAnsi="Georgia" w:cs="Tahoma"/>
          <w:b/>
          <w:i/>
          <w:sz w:val="22"/>
          <w:szCs w:val="22"/>
        </w:rPr>
        <w:t xml:space="preserve"> </w:t>
      </w:r>
      <w:r w:rsidR="004722D9" w:rsidRPr="00014824">
        <w:rPr>
          <w:rFonts w:ascii="Georgia" w:hAnsi="Georgia" w:cs="Tahoma"/>
          <w:b/>
          <w:i/>
          <w:sz w:val="22"/>
          <w:szCs w:val="22"/>
        </w:rPr>
        <w:t>virtual del</w:t>
      </w:r>
      <w:r w:rsidRPr="00014824">
        <w:rPr>
          <w:rFonts w:ascii="Georgia" w:hAnsi="Georgia" w:cs="Tahoma"/>
          <w:b/>
          <w:i/>
          <w:sz w:val="22"/>
          <w:szCs w:val="22"/>
        </w:rPr>
        <w:t xml:space="preserve"> día </w:t>
      </w:r>
      <w:r w:rsidR="00DD46FE">
        <w:rPr>
          <w:rFonts w:ascii="Georgia" w:hAnsi="Georgia" w:cs="Tahoma"/>
          <w:b/>
          <w:i/>
          <w:sz w:val="22"/>
          <w:szCs w:val="22"/>
        </w:rPr>
        <w:t>lunes 23</w:t>
      </w:r>
      <w:r w:rsidR="004E3219">
        <w:rPr>
          <w:rFonts w:ascii="Georgia" w:hAnsi="Georgia" w:cs="Tahoma"/>
          <w:b/>
          <w:i/>
          <w:sz w:val="22"/>
          <w:szCs w:val="22"/>
        </w:rPr>
        <w:t xml:space="preserve"> de noviembre</w:t>
      </w:r>
      <w:r w:rsidR="00576144" w:rsidRPr="00014824">
        <w:rPr>
          <w:rFonts w:ascii="Georgia" w:hAnsi="Georgia" w:cs="Tahoma"/>
          <w:b/>
          <w:i/>
          <w:sz w:val="22"/>
          <w:szCs w:val="22"/>
        </w:rPr>
        <w:t xml:space="preserve"> </w:t>
      </w:r>
      <w:r w:rsidR="00713D3F" w:rsidRPr="00014824">
        <w:rPr>
          <w:rFonts w:ascii="Georgia" w:hAnsi="Georgia" w:cs="Tahoma"/>
          <w:b/>
          <w:i/>
          <w:sz w:val="22"/>
          <w:szCs w:val="22"/>
        </w:rPr>
        <w:t>de</w:t>
      </w:r>
      <w:r w:rsidRPr="00014824">
        <w:rPr>
          <w:rFonts w:ascii="Georgia" w:hAnsi="Georgia" w:cs="Tahoma"/>
          <w:b/>
          <w:i/>
          <w:sz w:val="22"/>
          <w:szCs w:val="22"/>
        </w:rPr>
        <w:t xml:space="preserve"> 20</w:t>
      </w:r>
      <w:r w:rsidR="009A136F" w:rsidRPr="00014824">
        <w:rPr>
          <w:rFonts w:ascii="Georgia" w:hAnsi="Georgia" w:cs="Tahoma"/>
          <w:b/>
          <w:i/>
          <w:sz w:val="22"/>
          <w:szCs w:val="22"/>
        </w:rPr>
        <w:t>20</w:t>
      </w:r>
    </w:p>
    <w:p w14:paraId="7C700A65" w14:textId="220515D8" w:rsidR="0060276F" w:rsidRPr="00014824" w:rsidRDefault="0060276F" w:rsidP="0060276F">
      <w:pPr>
        <w:jc w:val="center"/>
        <w:rPr>
          <w:rFonts w:ascii="Georgia" w:hAnsi="Georgia" w:cs="Tahoma"/>
          <w:b/>
          <w:i/>
          <w:sz w:val="22"/>
          <w:szCs w:val="22"/>
        </w:rPr>
      </w:pPr>
      <w:r w:rsidRPr="00DD46FE">
        <w:rPr>
          <w:rFonts w:ascii="Georgia" w:hAnsi="Georgia" w:cs="Tahoma"/>
          <w:b/>
          <w:i/>
          <w:sz w:val="22"/>
          <w:szCs w:val="22"/>
        </w:rPr>
        <w:t xml:space="preserve">HORA: </w:t>
      </w:r>
      <w:r w:rsidR="00DD46FE" w:rsidRPr="00DD46FE">
        <w:rPr>
          <w:rFonts w:ascii="Georgia" w:hAnsi="Georgia" w:cs="Tahoma"/>
          <w:b/>
          <w:i/>
          <w:sz w:val="22"/>
          <w:szCs w:val="22"/>
        </w:rPr>
        <w:t>9</w:t>
      </w:r>
      <w:r w:rsidRPr="00DD46FE">
        <w:rPr>
          <w:rFonts w:ascii="Georgia" w:hAnsi="Georgia" w:cs="Tahoma"/>
          <w:b/>
          <w:i/>
          <w:sz w:val="22"/>
          <w:szCs w:val="22"/>
        </w:rPr>
        <w:t xml:space="preserve">:00 </w:t>
      </w:r>
      <w:r w:rsidR="00576144" w:rsidRPr="00DD46FE">
        <w:rPr>
          <w:rFonts w:ascii="Georgia" w:hAnsi="Georgia" w:cs="Tahoma"/>
          <w:b/>
          <w:i/>
          <w:sz w:val="22"/>
          <w:szCs w:val="22"/>
        </w:rPr>
        <w:t>a.</w:t>
      </w:r>
      <w:r w:rsidRPr="00DD46FE">
        <w:rPr>
          <w:rFonts w:ascii="Georgia" w:hAnsi="Georgia" w:cs="Tahoma"/>
          <w:b/>
          <w:i/>
          <w:sz w:val="22"/>
          <w:szCs w:val="22"/>
        </w:rPr>
        <w:t>m.</w:t>
      </w:r>
    </w:p>
    <w:p w14:paraId="4CB96588" w14:textId="2A31A8AF" w:rsidR="00582FE7" w:rsidRPr="00014824" w:rsidRDefault="00582FE7" w:rsidP="00582FE7">
      <w:pPr>
        <w:jc w:val="both"/>
        <w:rPr>
          <w:rFonts w:ascii="Georgia" w:hAnsi="Georgia" w:cs="Tahoma"/>
          <w:b/>
          <w:i/>
          <w:sz w:val="22"/>
          <w:szCs w:val="22"/>
        </w:rPr>
      </w:pPr>
    </w:p>
    <w:p w14:paraId="7F78F41C" w14:textId="77777777" w:rsidR="00582FE7" w:rsidRPr="00014824" w:rsidRDefault="00582FE7" w:rsidP="00582FE7">
      <w:pPr>
        <w:jc w:val="both"/>
        <w:rPr>
          <w:rFonts w:ascii="Georgia" w:hAnsi="Georgia" w:cs="Tahoma"/>
          <w:b/>
          <w:i/>
          <w:sz w:val="22"/>
          <w:szCs w:val="22"/>
        </w:rPr>
      </w:pPr>
    </w:p>
    <w:p w14:paraId="0B71627E" w14:textId="77777777" w:rsidR="004D570F" w:rsidRPr="00014824" w:rsidRDefault="004D570F" w:rsidP="004D570F">
      <w:pPr>
        <w:jc w:val="center"/>
        <w:rPr>
          <w:rFonts w:ascii="Georgia" w:hAnsi="Georgia" w:cs="Tahoma"/>
          <w:b/>
          <w:i/>
          <w:sz w:val="22"/>
          <w:szCs w:val="22"/>
        </w:rPr>
      </w:pPr>
      <w:r w:rsidRPr="00014824">
        <w:rPr>
          <w:rFonts w:ascii="Georgia" w:hAnsi="Georgia" w:cs="Tahoma"/>
          <w:b/>
          <w:i/>
          <w:sz w:val="22"/>
          <w:szCs w:val="22"/>
        </w:rPr>
        <w:t>I</w:t>
      </w:r>
    </w:p>
    <w:p w14:paraId="17DC36F8" w14:textId="77777777" w:rsidR="004D570F" w:rsidRPr="00014824" w:rsidRDefault="004D570F" w:rsidP="004D570F">
      <w:pPr>
        <w:jc w:val="center"/>
        <w:rPr>
          <w:rFonts w:ascii="Georgia" w:hAnsi="Georgia" w:cs="Tahoma"/>
          <w:i/>
          <w:sz w:val="22"/>
          <w:szCs w:val="22"/>
        </w:rPr>
      </w:pPr>
      <w:r w:rsidRPr="00014824">
        <w:rPr>
          <w:rFonts w:ascii="Georgia" w:hAnsi="Georgia" w:cs="Tahoma"/>
          <w:i/>
          <w:sz w:val="22"/>
          <w:szCs w:val="22"/>
        </w:rPr>
        <w:t>LLAMADO A LISTA Y VERIFICACIÓN DEL QUÓRUM</w:t>
      </w:r>
    </w:p>
    <w:p w14:paraId="76358E99" w14:textId="77777777" w:rsidR="004D570F" w:rsidRPr="00014824" w:rsidRDefault="004D570F" w:rsidP="004D570F">
      <w:pPr>
        <w:jc w:val="center"/>
        <w:rPr>
          <w:rFonts w:ascii="Georgia" w:hAnsi="Georgia" w:cs="Tahoma"/>
          <w:i/>
          <w:sz w:val="22"/>
          <w:szCs w:val="22"/>
        </w:rPr>
      </w:pPr>
    </w:p>
    <w:p w14:paraId="7FAC80DC" w14:textId="77777777" w:rsidR="004D570F" w:rsidRPr="00014824" w:rsidRDefault="004D570F" w:rsidP="004D570F">
      <w:pPr>
        <w:jc w:val="center"/>
        <w:rPr>
          <w:rFonts w:ascii="Georgia" w:hAnsi="Georgia" w:cs="Tahoma"/>
          <w:b/>
          <w:i/>
          <w:sz w:val="22"/>
          <w:szCs w:val="22"/>
          <w:u w:val="single"/>
        </w:rPr>
      </w:pPr>
    </w:p>
    <w:p w14:paraId="27BF1FD2" w14:textId="5EB90C79" w:rsidR="00215BEC" w:rsidRPr="00014824" w:rsidRDefault="00183DF4" w:rsidP="006A5EC6">
      <w:pPr>
        <w:jc w:val="center"/>
        <w:rPr>
          <w:rFonts w:ascii="Georgia" w:hAnsi="Georgia"/>
          <w:b/>
          <w:i/>
          <w:sz w:val="22"/>
          <w:szCs w:val="22"/>
        </w:rPr>
      </w:pPr>
      <w:r w:rsidRPr="00014824">
        <w:rPr>
          <w:rFonts w:ascii="Georgia" w:hAnsi="Georgia"/>
          <w:b/>
          <w:i/>
          <w:sz w:val="22"/>
          <w:szCs w:val="22"/>
        </w:rPr>
        <w:t>II</w:t>
      </w:r>
    </w:p>
    <w:p w14:paraId="304DE250" w14:textId="509155BF" w:rsidR="00174DFE" w:rsidRPr="00014824" w:rsidRDefault="0025371E" w:rsidP="0025371E">
      <w:pPr>
        <w:jc w:val="center"/>
        <w:rPr>
          <w:rFonts w:ascii="Georgia" w:hAnsi="Georgia"/>
          <w:i/>
          <w:sz w:val="22"/>
          <w:szCs w:val="22"/>
        </w:rPr>
      </w:pPr>
      <w:r>
        <w:rPr>
          <w:rFonts w:ascii="Georgia" w:hAnsi="Georgia"/>
          <w:i/>
          <w:sz w:val="22"/>
          <w:szCs w:val="22"/>
        </w:rPr>
        <w:t xml:space="preserve">ESTUDIO, DISCUSIÓN Y </w:t>
      </w:r>
      <w:r w:rsidR="007265BC">
        <w:rPr>
          <w:rFonts w:ascii="Georgia" w:hAnsi="Georgia"/>
          <w:i/>
          <w:sz w:val="22"/>
          <w:szCs w:val="22"/>
        </w:rPr>
        <w:t>VOTACIÓN EN</w:t>
      </w:r>
      <w:r w:rsidR="00DB3268">
        <w:rPr>
          <w:rFonts w:ascii="Georgia" w:hAnsi="Georgia"/>
          <w:i/>
          <w:sz w:val="22"/>
          <w:szCs w:val="22"/>
        </w:rPr>
        <w:t xml:space="preserve"> PRIMER DEBATE DEL SIGUIENTE PROYECTO</w:t>
      </w:r>
      <w:r>
        <w:rPr>
          <w:rFonts w:ascii="Georgia" w:hAnsi="Georgia"/>
          <w:i/>
          <w:sz w:val="22"/>
          <w:szCs w:val="22"/>
        </w:rPr>
        <w:t xml:space="preserve"> DE LEY:</w:t>
      </w:r>
    </w:p>
    <w:p w14:paraId="3279BD5F" w14:textId="66F6E434" w:rsidR="00174DFE" w:rsidRPr="00014824" w:rsidRDefault="00174DFE" w:rsidP="00183DF4">
      <w:pPr>
        <w:jc w:val="both"/>
        <w:rPr>
          <w:rFonts w:ascii="Georgia" w:hAnsi="Georgia"/>
          <w:i/>
          <w:sz w:val="22"/>
          <w:szCs w:val="22"/>
        </w:rPr>
      </w:pPr>
    </w:p>
    <w:p w14:paraId="64D04907" w14:textId="304184FD" w:rsidR="004D570F" w:rsidRPr="005F27F3" w:rsidRDefault="00183DF4" w:rsidP="00DB3268">
      <w:pPr>
        <w:pStyle w:val="Prrafodelista"/>
        <w:numPr>
          <w:ilvl w:val="0"/>
          <w:numId w:val="7"/>
        </w:numPr>
        <w:jc w:val="both"/>
        <w:rPr>
          <w:rFonts w:ascii="Georgia" w:hAnsi="Georgia"/>
          <w:i/>
          <w:sz w:val="22"/>
          <w:szCs w:val="22"/>
        </w:rPr>
      </w:pPr>
      <w:r w:rsidRPr="00014824">
        <w:rPr>
          <w:rFonts w:ascii="Georgia" w:hAnsi="Georgia"/>
          <w:b/>
          <w:i/>
          <w:sz w:val="22"/>
          <w:szCs w:val="22"/>
        </w:rPr>
        <w:t>PROYECTO</w:t>
      </w:r>
      <w:r w:rsidRPr="00014824">
        <w:rPr>
          <w:rFonts w:ascii="Georgia" w:hAnsi="Georgia" w:cs="Tahoma"/>
          <w:b/>
          <w:i/>
          <w:sz w:val="22"/>
          <w:szCs w:val="22"/>
        </w:rPr>
        <w:t xml:space="preserve"> DE LEY N°. </w:t>
      </w:r>
      <w:r w:rsidR="00DB3268">
        <w:rPr>
          <w:rFonts w:ascii="Georgia" w:hAnsi="Georgia" w:cs="Tahoma"/>
          <w:b/>
          <w:i/>
          <w:sz w:val="22"/>
          <w:szCs w:val="22"/>
        </w:rPr>
        <w:t xml:space="preserve">143 </w:t>
      </w:r>
      <w:r w:rsidR="00DB3268" w:rsidRPr="00014824">
        <w:rPr>
          <w:rFonts w:ascii="Georgia" w:hAnsi="Georgia" w:cs="Tahoma"/>
          <w:b/>
          <w:i/>
          <w:sz w:val="22"/>
          <w:szCs w:val="22"/>
        </w:rPr>
        <w:t>DE</w:t>
      </w:r>
      <w:r w:rsidRPr="00014824">
        <w:rPr>
          <w:rFonts w:ascii="Georgia" w:hAnsi="Georgia" w:cs="Tahoma"/>
          <w:b/>
          <w:i/>
          <w:sz w:val="22"/>
          <w:szCs w:val="22"/>
        </w:rPr>
        <w:t xml:space="preserve"> 2020 CÁMARA – </w:t>
      </w:r>
      <w:r w:rsidR="00DB3268">
        <w:rPr>
          <w:rFonts w:ascii="Georgia" w:hAnsi="Georgia" w:cs="Tahoma"/>
          <w:b/>
          <w:i/>
          <w:sz w:val="22"/>
          <w:szCs w:val="22"/>
        </w:rPr>
        <w:t xml:space="preserve">350 </w:t>
      </w:r>
      <w:r w:rsidR="00DB3268" w:rsidRPr="00014824">
        <w:rPr>
          <w:rFonts w:ascii="Georgia" w:hAnsi="Georgia" w:cs="Tahoma"/>
          <w:b/>
          <w:i/>
          <w:sz w:val="22"/>
          <w:szCs w:val="22"/>
        </w:rPr>
        <w:t>DE</w:t>
      </w:r>
      <w:r w:rsidRPr="00014824">
        <w:rPr>
          <w:rFonts w:ascii="Georgia" w:hAnsi="Georgia" w:cs="Tahoma"/>
          <w:b/>
          <w:i/>
          <w:sz w:val="22"/>
          <w:szCs w:val="22"/>
        </w:rPr>
        <w:t xml:space="preserve"> 2020 SENADO</w:t>
      </w:r>
      <w:r w:rsidRPr="00014824">
        <w:rPr>
          <w:rFonts w:ascii="Georgia" w:hAnsi="Georgia" w:cs="Tahoma"/>
          <w:i/>
          <w:sz w:val="22"/>
          <w:szCs w:val="22"/>
        </w:rPr>
        <w:t xml:space="preserve"> "</w:t>
      </w:r>
      <w:r w:rsidR="00DB3268" w:rsidRPr="00DB3268">
        <w:rPr>
          <w:rFonts w:ascii="Georgia" w:hAnsi="Georgia" w:cs="Tahoma"/>
          <w:i/>
          <w:sz w:val="22"/>
          <w:szCs w:val="22"/>
        </w:rPr>
        <w:t>POR MEDIO DE LA CUAL SE ADOPTAN MEDIDAS EN MATERIA DE FINANCIAMIENTO PARA LA REACTIVACIÓN DEL SECTOR AGROPECUARIO, PESQUERO, ACUÍCO</w:t>
      </w:r>
      <w:r w:rsidR="00DB3268">
        <w:rPr>
          <w:rFonts w:ascii="Georgia" w:hAnsi="Georgia" w:cs="Tahoma"/>
          <w:i/>
          <w:sz w:val="22"/>
          <w:szCs w:val="22"/>
        </w:rPr>
        <w:t>LA, FORESTAL Y AGROINDUSTRIALES</w:t>
      </w:r>
      <w:r w:rsidR="00C01A3C" w:rsidRPr="00014824">
        <w:rPr>
          <w:rFonts w:ascii="Georgia" w:hAnsi="Georgia" w:cs="Tahoma"/>
          <w:i/>
          <w:sz w:val="22"/>
          <w:szCs w:val="22"/>
        </w:rPr>
        <w:t>”.</w:t>
      </w:r>
    </w:p>
    <w:p w14:paraId="5C97A0AB" w14:textId="3FFBBA41" w:rsidR="005F27F3" w:rsidRDefault="005F27F3" w:rsidP="005F27F3">
      <w:pPr>
        <w:pStyle w:val="Prrafodelista"/>
        <w:jc w:val="both"/>
        <w:rPr>
          <w:rFonts w:ascii="Georgia" w:hAnsi="Georgia"/>
          <w:b/>
          <w:i/>
          <w:sz w:val="22"/>
          <w:szCs w:val="22"/>
        </w:rPr>
      </w:pPr>
    </w:p>
    <w:p w14:paraId="37252C4D" w14:textId="44FFD13C" w:rsidR="005F27F3" w:rsidRDefault="005F27F3" w:rsidP="005F27F3">
      <w:pPr>
        <w:pStyle w:val="Prrafodelista"/>
        <w:jc w:val="both"/>
        <w:rPr>
          <w:rFonts w:ascii="Georgia" w:hAnsi="Georgia"/>
          <w:i/>
          <w:sz w:val="22"/>
          <w:szCs w:val="22"/>
        </w:rPr>
      </w:pPr>
      <w:r>
        <w:rPr>
          <w:rFonts w:ascii="Georgia" w:hAnsi="Georgia"/>
          <w:b/>
          <w:i/>
          <w:sz w:val="22"/>
          <w:szCs w:val="22"/>
        </w:rPr>
        <w:t xml:space="preserve">Autores: </w:t>
      </w:r>
      <w:r w:rsidRPr="005F27F3">
        <w:rPr>
          <w:rFonts w:ascii="Georgia" w:hAnsi="Georgia"/>
          <w:i/>
          <w:sz w:val="22"/>
          <w:szCs w:val="22"/>
        </w:rPr>
        <w:t>MINISTRO DE AGRICULTURA Y DESARROLLO RURAL - RODOLFO ZEA NAVARRO, Honorables Representantes</w:t>
      </w:r>
      <w:r>
        <w:rPr>
          <w:rFonts w:ascii="Georgia" w:hAnsi="Georgia"/>
          <w:i/>
          <w:sz w:val="22"/>
          <w:szCs w:val="22"/>
        </w:rPr>
        <w:t xml:space="preserve"> a la Cámara</w:t>
      </w:r>
      <w:r w:rsidRPr="005F27F3">
        <w:rPr>
          <w:rFonts w:ascii="Georgia" w:hAnsi="Georgia"/>
          <w:i/>
          <w:sz w:val="22"/>
          <w:szCs w:val="22"/>
        </w:rPr>
        <w:t xml:space="preserve">: BUENAVENTURA LEÓN </w:t>
      </w:r>
      <w:proofErr w:type="spellStart"/>
      <w:r w:rsidRPr="005F27F3">
        <w:rPr>
          <w:rFonts w:ascii="Georgia" w:hAnsi="Georgia"/>
          <w:i/>
          <w:sz w:val="22"/>
          <w:szCs w:val="22"/>
        </w:rPr>
        <w:t>LEÓN</w:t>
      </w:r>
      <w:proofErr w:type="spellEnd"/>
      <w:r w:rsidRPr="005F27F3">
        <w:rPr>
          <w:rFonts w:ascii="Georgia" w:hAnsi="Georgia"/>
          <w:i/>
          <w:sz w:val="22"/>
          <w:szCs w:val="22"/>
        </w:rPr>
        <w:t xml:space="preserve">, NICOLÁS ALBEIRO ECHEVERRY ALVARÁN, FELIPE ANDRES MUÑOZ DELGADO, JOSÉ GUSTAVO PADILLA OROZCO, NIDIA MARCELA OSORIO SALGADO, CIRO ANTONIO RODRÍGUEZ PINZÓN, ALFREDO APE CUELLO BAUTE, ADRIANA MAGALI MATIZ VARGAS, YAMIL HERNANDO ARANA PADAUI, JAIME FELIPE LOZADA POLANCO, JUAN CARLOS WILLS OSPINA, FELIX ALEJANDRO CHICA CORREA, JUAN CARLOS RIVERA PEÑA, GERMÁN ALCIDES BLANCO ÁLVAREZ, DIELA LILIANA BENAVIDES SOLARTE, ARMANDO ANTONIO ZABARAIN DE ARCE, WADITH ALBERTO MANZUR, JOSÉ ELVER HERNÁNDEZ CASAS, EMETERIO JOSE MONTES DE CASTRO, JOHN JAIRO ROLDAN AVENDAÑO, CHRISTIAN JOSÉ MORENO VILLAMIZAR, JOSE GABRIEL AMAR SEPULVEDA, NESTOR LEONARDO RICO </w:t>
      </w:r>
      <w:proofErr w:type="spellStart"/>
      <w:r w:rsidRPr="005F27F3">
        <w:rPr>
          <w:rFonts w:ascii="Georgia" w:hAnsi="Georgia"/>
          <w:i/>
          <w:sz w:val="22"/>
          <w:szCs w:val="22"/>
        </w:rPr>
        <w:t>RICO</w:t>
      </w:r>
      <w:proofErr w:type="spellEnd"/>
      <w:r w:rsidRPr="005F27F3">
        <w:rPr>
          <w:rFonts w:ascii="Georgia" w:hAnsi="Georgia"/>
          <w:i/>
          <w:sz w:val="22"/>
          <w:szCs w:val="22"/>
        </w:rPr>
        <w:t>, SILVIO JOSÉ CARRASQUILLA TORRES, JOHN JAIRO BERRÍO LÓPEZ, ERASMO  ELÍAS ZULETA BECHARA Honorables Senadores</w:t>
      </w:r>
      <w:r>
        <w:rPr>
          <w:rFonts w:ascii="Georgia" w:hAnsi="Georgia"/>
          <w:i/>
          <w:sz w:val="22"/>
          <w:szCs w:val="22"/>
        </w:rPr>
        <w:t xml:space="preserve"> de la República</w:t>
      </w:r>
      <w:r w:rsidRPr="005F27F3">
        <w:rPr>
          <w:rFonts w:ascii="Georgia" w:hAnsi="Georgia"/>
          <w:i/>
          <w:sz w:val="22"/>
          <w:szCs w:val="22"/>
        </w:rPr>
        <w:t xml:space="preserve">:  LAUREANO AUGUSTO ACUÑA DÍAZ, ESPERANZA ANDRADE DE OSSO, MIGUEL ANGEL BARRETO CASTILLO, DAVID ALEJANDRO BARGUIL ASSIS, CARLOS EDUARDO ENRÍQUEZ MAYA, EFRAÍN JOSÉ CEPEDA SARABIA, JUAN CARLOS GARCÍA GÓMEZ, NORA MARÍA GARCÍA BURGOS, MYRIAM ALICIA PAREDES AGUIRRE, JUAN DIEGO GÓMEZ JIMÉNEZ, CARLOS ANDRES TRUJILLO GONZÁLEZ, SOLEDAD TAMAYO </w:t>
      </w:r>
      <w:proofErr w:type="spellStart"/>
      <w:r w:rsidRPr="005F27F3">
        <w:rPr>
          <w:rFonts w:ascii="Georgia" w:hAnsi="Georgia"/>
          <w:i/>
          <w:sz w:val="22"/>
          <w:szCs w:val="22"/>
        </w:rPr>
        <w:t>TAMAYO</w:t>
      </w:r>
      <w:proofErr w:type="spellEnd"/>
      <w:r w:rsidRPr="005F27F3">
        <w:rPr>
          <w:rFonts w:ascii="Georgia" w:hAnsi="Georgia"/>
          <w:i/>
          <w:sz w:val="22"/>
          <w:szCs w:val="22"/>
        </w:rPr>
        <w:t>, RICHARD ALFONSO AGUILAR VILLA, CIRO ALEJANDRO RAMÍREZ CORTES</w:t>
      </w:r>
    </w:p>
    <w:p w14:paraId="250ABBCC" w14:textId="27D34226" w:rsidR="00325763" w:rsidRDefault="00325763" w:rsidP="005F27F3">
      <w:pPr>
        <w:pStyle w:val="Prrafodelista"/>
        <w:jc w:val="both"/>
        <w:rPr>
          <w:rFonts w:ascii="Georgia" w:hAnsi="Georgia"/>
          <w:i/>
          <w:sz w:val="22"/>
          <w:szCs w:val="22"/>
        </w:rPr>
      </w:pPr>
    </w:p>
    <w:p w14:paraId="6E9D78C1" w14:textId="60769F63" w:rsidR="00325763" w:rsidRPr="00325763" w:rsidRDefault="00325763" w:rsidP="005F27F3">
      <w:pPr>
        <w:pStyle w:val="Prrafodelista"/>
        <w:jc w:val="both"/>
        <w:rPr>
          <w:rFonts w:ascii="Georgia" w:hAnsi="Georgia"/>
          <w:b/>
          <w:i/>
          <w:sz w:val="22"/>
          <w:szCs w:val="22"/>
        </w:rPr>
      </w:pPr>
      <w:r w:rsidRPr="00325763">
        <w:rPr>
          <w:rFonts w:ascii="Georgia" w:hAnsi="Georgia"/>
          <w:b/>
          <w:i/>
          <w:sz w:val="22"/>
          <w:szCs w:val="22"/>
        </w:rPr>
        <w:t xml:space="preserve">Coordinador: </w:t>
      </w:r>
    </w:p>
    <w:p w14:paraId="41CD7F18" w14:textId="4F5F2C6A" w:rsidR="00325763" w:rsidRDefault="00325763" w:rsidP="005F27F3">
      <w:pPr>
        <w:pStyle w:val="Prrafodelista"/>
        <w:jc w:val="both"/>
        <w:rPr>
          <w:rFonts w:ascii="Georgia" w:hAnsi="Georgia"/>
          <w:i/>
          <w:sz w:val="22"/>
          <w:szCs w:val="22"/>
        </w:rPr>
      </w:pPr>
      <w:r>
        <w:rPr>
          <w:rFonts w:ascii="Georgia" w:hAnsi="Georgia"/>
          <w:i/>
          <w:sz w:val="22"/>
          <w:szCs w:val="22"/>
        </w:rPr>
        <w:t xml:space="preserve">NÉSTOR LEONARDO RICO </w:t>
      </w:r>
      <w:proofErr w:type="spellStart"/>
      <w:r>
        <w:rPr>
          <w:rFonts w:ascii="Georgia" w:hAnsi="Georgia"/>
          <w:i/>
          <w:sz w:val="22"/>
          <w:szCs w:val="22"/>
        </w:rPr>
        <w:t>RICO</w:t>
      </w:r>
      <w:proofErr w:type="spellEnd"/>
    </w:p>
    <w:p w14:paraId="4566A67E" w14:textId="0E0E0498" w:rsidR="00325763" w:rsidRDefault="00325763" w:rsidP="005F27F3">
      <w:pPr>
        <w:pStyle w:val="Prrafodelista"/>
        <w:jc w:val="both"/>
        <w:rPr>
          <w:rFonts w:ascii="Georgia" w:hAnsi="Georgia"/>
          <w:i/>
          <w:sz w:val="22"/>
          <w:szCs w:val="22"/>
        </w:rPr>
      </w:pPr>
    </w:p>
    <w:p w14:paraId="4AD3065F" w14:textId="3A9AD05E" w:rsidR="00325763" w:rsidRPr="00325763" w:rsidRDefault="00325763" w:rsidP="005F27F3">
      <w:pPr>
        <w:pStyle w:val="Prrafodelista"/>
        <w:jc w:val="both"/>
        <w:rPr>
          <w:rFonts w:ascii="Georgia" w:hAnsi="Georgia"/>
          <w:b/>
          <w:i/>
          <w:sz w:val="22"/>
          <w:szCs w:val="22"/>
        </w:rPr>
      </w:pPr>
      <w:r w:rsidRPr="00325763">
        <w:rPr>
          <w:rFonts w:ascii="Georgia" w:hAnsi="Georgia"/>
          <w:b/>
          <w:i/>
          <w:sz w:val="22"/>
          <w:szCs w:val="22"/>
        </w:rPr>
        <w:t>Ponentes:</w:t>
      </w:r>
    </w:p>
    <w:p w14:paraId="0535E893" w14:textId="36E92A06" w:rsidR="00325763" w:rsidRPr="00F177EF" w:rsidRDefault="00325763" w:rsidP="00F177EF">
      <w:pPr>
        <w:pStyle w:val="Prrafodelista"/>
        <w:jc w:val="both"/>
        <w:rPr>
          <w:rFonts w:ascii="Georgia" w:hAnsi="Georgia"/>
          <w:i/>
          <w:sz w:val="22"/>
          <w:szCs w:val="22"/>
        </w:rPr>
      </w:pPr>
      <w:r>
        <w:rPr>
          <w:rFonts w:ascii="Georgia" w:hAnsi="Georgia"/>
          <w:i/>
          <w:sz w:val="22"/>
          <w:szCs w:val="22"/>
        </w:rPr>
        <w:t>H.R JOSÉ GABRIEL AMAR SEÚLVEDA</w:t>
      </w:r>
      <w:r w:rsidR="00F177EF">
        <w:rPr>
          <w:rFonts w:ascii="Georgia" w:hAnsi="Georgia"/>
          <w:i/>
          <w:sz w:val="22"/>
          <w:szCs w:val="22"/>
        </w:rPr>
        <w:t xml:space="preserve">, </w:t>
      </w:r>
      <w:r w:rsidRPr="00F177EF">
        <w:rPr>
          <w:rFonts w:ascii="Georgia" w:hAnsi="Georgia"/>
          <w:i/>
          <w:sz w:val="22"/>
          <w:szCs w:val="22"/>
        </w:rPr>
        <w:t>H.R WADITH ALBERTO MANZUR IMBETT</w:t>
      </w:r>
      <w:r w:rsidR="00F177EF">
        <w:rPr>
          <w:rFonts w:ascii="Georgia" w:hAnsi="Georgia"/>
          <w:i/>
          <w:sz w:val="22"/>
          <w:szCs w:val="22"/>
        </w:rPr>
        <w:t xml:space="preserve">, </w:t>
      </w:r>
      <w:r w:rsidRPr="00F177EF">
        <w:rPr>
          <w:rFonts w:ascii="Georgia" w:hAnsi="Georgia"/>
          <w:i/>
          <w:sz w:val="22"/>
          <w:szCs w:val="22"/>
        </w:rPr>
        <w:t>H.S DAVID ALEJANDRO BARGUIL ASSIS</w:t>
      </w:r>
      <w:r w:rsidR="00F177EF">
        <w:rPr>
          <w:rFonts w:ascii="Georgia" w:hAnsi="Georgia"/>
          <w:i/>
          <w:sz w:val="22"/>
          <w:szCs w:val="22"/>
        </w:rPr>
        <w:t xml:space="preserve">, </w:t>
      </w:r>
      <w:r w:rsidRPr="00F177EF">
        <w:rPr>
          <w:rFonts w:ascii="Georgia" w:hAnsi="Georgia"/>
          <w:i/>
          <w:sz w:val="22"/>
          <w:szCs w:val="22"/>
        </w:rPr>
        <w:t>H.S RODRIGO VILLALBA MOSQUERA</w:t>
      </w:r>
    </w:p>
    <w:p w14:paraId="4E06C955" w14:textId="7566AF7F" w:rsidR="00325763" w:rsidRPr="00646941" w:rsidRDefault="00325763" w:rsidP="005F27F3">
      <w:pPr>
        <w:pStyle w:val="Prrafodelista"/>
        <w:jc w:val="both"/>
        <w:rPr>
          <w:rFonts w:ascii="Georgia" w:hAnsi="Georgia"/>
          <w:b/>
          <w:i/>
          <w:sz w:val="22"/>
          <w:szCs w:val="22"/>
        </w:rPr>
      </w:pPr>
    </w:p>
    <w:p w14:paraId="7F67915F" w14:textId="4802E3C7" w:rsidR="00325763" w:rsidRPr="005F27F3" w:rsidRDefault="00646941" w:rsidP="005F27F3">
      <w:pPr>
        <w:pStyle w:val="Prrafodelista"/>
        <w:jc w:val="both"/>
        <w:rPr>
          <w:rFonts w:ascii="Georgia" w:hAnsi="Georgia"/>
          <w:i/>
          <w:sz w:val="22"/>
          <w:szCs w:val="22"/>
        </w:rPr>
      </w:pPr>
      <w:r w:rsidRPr="00646941">
        <w:rPr>
          <w:rFonts w:ascii="Georgia" w:hAnsi="Georgia"/>
          <w:b/>
          <w:i/>
          <w:sz w:val="22"/>
          <w:szCs w:val="22"/>
        </w:rPr>
        <w:t>Publicación Ponencia Primer Debate</w:t>
      </w:r>
      <w:r>
        <w:rPr>
          <w:rFonts w:ascii="Georgia" w:hAnsi="Georgia"/>
          <w:i/>
          <w:sz w:val="22"/>
          <w:szCs w:val="22"/>
        </w:rPr>
        <w:t>: Gaceta No. 1332 de 2020</w:t>
      </w:r>
    </w:p>
    <w:p w14:paraId="2AD64A17" w14:textId="560C078F" w:rsidR="005F27F3" w:rsidRDefault="005F27F3" w:rsidP="005F27F3">
      <w:pPr>
        <w:jc w:val="both"/>
        <w:rPr>
          <w:rFonts w:ascii="Georgia" w:hAnsi="Georgia"/>
          <w:i/>
          <w:sz w:val="22"/>
          <w:szCs w:val="22"/>
        </w:rPr>
      </w:pPr>
    </w:p>
    <w:p w14:paraId="268AD650" w14:textId="374C7AFA" w:rsidR="00A404F5" w:rsidRDefault="00A404F5" w:rsidP="005F27F3">
      <w:pPr>
        <w:jc w:val="both"/>
        <w:rPr>
          <w:rFonts w:ascii="Georgia" w:hAnsi="Georgia"/>
          <w:i/>
          <w:sz w:val="22"/>
          <w:szCs w:val="22"/>
        </w:rPr>
      </w:pPr>
    </w:p>
    <w:p w14:paraId="0C16A057" w14:textId="5B11E313" w:rsidR="00A404F5" w:rsidRDefault="00A404F5" w:rsidP="005F27F3">
      <w:pPr>
        <w:jc w:val="both"/>
        <w:rPr>
          <w:rFonts w:ascii="Georgia" w:hAnsi="Georgia"/>
          <w:i/>
          <w:sz w:val="22"/>
          <w:szCs w:val="22"/>
        </w:rPr>
      </w:pPr>
    </w:p>
    <w:p w14:paraId="584135F4" w14:textId="58BFBA9D" w:rsidR="00A404F5" w:rsidRDefault="00A404F5" w:rsidP="005F27F3">
      <w:pPr>
        <w:jc w:val="both"/>
        <w:rPr>
          <w:rFonts w:ascii="Georgia" w:hAnsi="Georgia"/>
          <w:i/>
          <w:sz w:val="22"/>
          <w:szCs w:val="22"/>
        </w:rPr>
      </w:pPr>
    </w:p>
    <w:p w14:paraId="4BCDC880" w14:textId="75552CB6" w:rsidR="00555C48" w:rsidRDefault="00555C48" w:rsidP="00271C73">
      <w:pPr>
        <w:pStyle w:val="Sinespaciado"/>
        <w:rPr>
          <w:rFonts w:ascii="Georgia" w:eastAsia="Times New Roman" w:hAnsi="Georgia" w:cs="Times New Roman"/>
          <w:i/>
          <w:lang w:val="es-ES" w:eastAsia="es-ES"/>
        </w:rPr>
      </w:pPr>
    </w:p>
    <w:p w14:paraId="5FA14145" w14:textId="7843A8EF" w:rsidR="003D4108" w:rsidRDefault="003D4108" w:rsidP="004F7FFE">
      <w:pPr>
        <w:pStyle w:val="Sinespaciado"/>
        <w:ind w:firstLine="360"/>
        <w:rPr>
          <w:rFonts w:ascii="Georgia" w:eastAsia="Times New Roman" w:hAnsi="Georgia" w:cs="Times New Roman"/>
          <w:b/>
          <w:i/>
          <w:lang w:val="es-ES" w:eastAsia="es-ES"/>
        </w:rPr>
      </w:pPr>
      <w:r>
        <w:rPr>
          <w:rFonts w:ascii="Georgia" w:eastAsia="Times New Roman" w:hAnsi="Georgia" w:cs="Times New Roman"/>
          <w:b/>
          <w:i/>
          <w:lang w:val="es-ES" w:eastAsia="es-ES"/>
        </w:rPr>
        <w:lastRenderedPageBreak/>
        <w:t>CITADO</w:t>
      </w:r>
      <w:r w:rsidRPr="003D4108">
        <w:rPr>
          <w:rFonts w:ascii="Georgia" w:eastAsia="Times New Roman" w:hAnsi="Georgia" w:cs="Times New Roman"/>
          <w:b/>
          <w:i/>
          <w:lang w:val="es-ES" w:eastAsia="es-ES"/>
        </w:rPr>
        <w:t>:</w:t>
      </w:r>
    </w:p>
    <w:p w14:paraId="56B4CE16" w14:textId="77777777" w:rsidR="003D4108" w:rsidRPr="003D4108" w:rsidRDefault="003D4108" w:rsidP="00271C73">
      <w:pPr>
        <w:pStyle w:val="Sinespaciado"/>
        <w:rPr>
          <w:rFonts w:ascii="Georgia" w:eastAsia="Times New Roman" w:hAnsi="Georgia" w:cs="Times New Roman"/>
          <w:b/>
          <w:i/>
          <w:lang w:val="es-ES" w:eastAsia="es-ES"/>
        </w:rPr>
      </w:pPr>
    </w:p>
    <w:p w14:paraId="4F342DB4" w14:textId="0F699A22" w:rsidR="003D4108" w:rsidRDefault="003D4108" w:rsidP="00526C18">
      <w:pPr>
        <w:pStyle w:val="Sinespaciado"/>
        <w:numPr>
          <w:ilvl w:val="0"/>
          <w:numId w:val="8"/>
        </w:numPr>
        <w:rPr>
          <w:rFonts w:ascii="Georgia" w:eastAsia="Times New Roman" w:hAnsi="Georgia" w:cs="Times New Roman"/>
          <w:i/>
          <w:lang w:val="es-ES" w:eastAsia="es-ES"/>
        </w:rPr>
      </w:pPr>
      <w:r>
        <w:rPr>
          <w:rFonts w:ascii="Georgia" w:eastAsia="Times New Roman" w:hAnsi="Georgia" w:cs="Times New Roman"/>
          <w:i/>
          <w:lang w:val="es-ES" w:eastAsia="es-ES"/>
        </w:rPr>
        <w:t xml:space="preserve">Ministro de Agricultura </w:t>
      </w:r>
      <w:r w:rsidR="00526C18" w:rsidRPr="00526C18">
        <w:rPr>
          <w:rFonts w:ascii="Georgia" w:eastAsia="Times New Roman" w:hAnsi="Georgia" w:cs="Times New Roman"/>
          <w:i/>
          <w:lang w:val="es-ES" w:eastAsia="es-ES"/>
        </w:rPr>
        <w:t>RODOLFO  ENRIQUE ZEA NAVARRO</w:t>
      </w:r>
      <w:bookmarkStart w:id="0" w:name="_GoBack"/>
      <w:bookmarkEnd w:id="0"/>
    </w:p>
    <w:p w14:paraId="248B8AF4" w14:textId="77777777" w:rsidR="003D4108" w:rsidRPr="00014824" w:rsidRDefault="003D4108" w:rsidP="00271C73">
      <w:pPr>
        <w:pStyle w:val="Sinespaciado"/>
        <w:rPr>
          <w:rFonts w:ascii="Georgia" w:hAnsi="Georgia"/>
          <w:b/>
          <w:i/>
        </w:rPr>
      </w:pPr>
    </w:p>
    <w:p w14:paraId="69D3A660" w14:textId="61408D5C" w:rsidR="00BC6099" w:rsidRDefault="004D570F" w:rsidP="001122B1">
      <w:pPr>
        <w:pStyle w:val="Sinespaciado"/>
        <w:ind w:left="4248"/>
        <w:rPr>
          <w:rFonts w:ascii="Georgia" w:hAnsi="Georgia"/>
          <w:b/>
          <w:i/>
        </w:rPr>
      </w:pPr>
      <w:r w:rsidRPr="00014824">
        <w:rPr>
          <w:rFonts w:ascii="Georgia" w:hAnsi="Georgia"/>
          <w:b/>
          <w:i/>
        </w:rPr>
        <w:t xml:space="preserve">    III</w:t>
      </w:r>
    </w:p>
    <w:p w14:paraId="047BF5F7" w14:textId="77777777" w:rsidR="00A404F5" w:rsidRPr="00014824" w:rsidRDefault="00A404F5" w:rsidP="008147E1">
      <w:pPr>
        <w:pStyle w:val="Sinespaciado"/>
        <w:rPr>
          <w:rFonts w:ascii="Georgia" w:hAnsi="Georgia"/>
          <w:b/>
          <w:i/>
        </w:rPr>
      </w:pPr>
    </w:p>
    <w:p w14:paraId="38A3C838" w14:textId="309635F9" w:rsidR="004D570F" w:rsidRPr="00014824" w:rsidRDefault="004D570F" w:rsidP="004D570F">
      <w:pPr>
        <w:ind w:left="708"/>
        <w:jc w:val="both"/>
        <w:rPr>
          <w:rFonts w:ascii="Georgia" w:hAnsi="Georgia" w:cs="Tahoma"/>
          <w:i/>
          <w:sz w:val="22"/>
          <w:szCs w:val="22"/>
        </w:rPr>
      </w:pPr>
      <w:r w:rsidRPr="00014824">
        <w:rPr>
          <w:rFonts w:ascii="Georgia" w:hAnsi="Georgia" w:cs="Tahoma"/>
          <w:i/>
          <w:sz w:val="22"/>
          <w:szCs w:val="22"/>
        </w:rPr>
        <w:t xml:space="preserve">LO QUE PROPONGAN LOS HONORABLES </w:t>
      </w:r>
      <w:r w:rsidR="001122B1" w:rsidRPr="00014824">
        <w:rPr>
          <w:rFonts w:ascii="Georgia" w:hAnsi="Georgia" w:cs="Tahoma"/>
          <w:i/>
          <w:sz w:val="22"/>
          <w:szCs w:val="22"/>
        </w:rPr>
        <w:t xml:space="preserve">REPRESENTANTES A LA CÁMARA Y </w:t>
      </w:r>
      <w:r w:rsidR="004E4F8D" w:rsidRPr="00014824">
        <w:rPr>
          <w:rFonts w:ascii="Georgia" w:hAnsi="Georgia" w:cs="Tahoma"/>
          <w:i/>
          <w:sz w:val="22"/>
          <w:szCs w:val="22"/>
        </w:rPr>
        <w:t>SENADORES DE</w:t>
      </w:r>
      <w:r w:rsidR="001122B1" w:rsidRPr="00014824">
        <w:rPr>
          <w:rFonts w:ascii="Georgia" w:hAnsi="Georgia" w:cs="Tahoma"/>
          <w:i/>
          <w:sz w:val="22"/>
          <w:szCs w:val="22"/>
        </w:rPr>
        <w:t xml:space="preserve"> LA REPÚBLICA.</w:t>
      </w:r>
    </w:p>
    <w:p w14:paraId="3DE21F27" w14:textId="77777777" w:rsidR="000E1E52" w:rsidRPr="00014824" w:rsidRDefault="000E1E52" w:rsidP="000E1E52">
      <w:pPr>
        <w:jc w:val="both"/>
        <w:rPr>
          <w:rFonts w:ascii="Georgia" w:hAnsi="Georgia"/>
          <w:b/>
          <w:bCs/>
          <w:i/>
          <w:iCs/>
          <w:color w:val="222222"/>
          <w:sz w:val="22"/>
          <w:szCs w:val="22"/>
          <w:lang w:eastAsia="es-CO"/>
        </w:rPr>
      </w:pPr>
    </w:p>
    <w:p w14:paraId="26D1ED11" w14:textId="77777777" w:rsidR="000E1E52" w:rsidRPr="00014824" w:rsidRDefault="000E1E52" w:rsidP="000E1E52">
      <w:pPr>
        <w:shd w:val="clear" w:color="auto" w:fill="FFFFFF"/>
        <w:jc w:val="both"/>
        <w:rPr>
          <w:rFonts w:ascii="Georgia" w:hAnsi="Georgia"/>
          <w:i/>
          <w:sz w:val="22"/>
          <w:szCs w:val="22"/>
        </w:rPr>
      </w:pPr>
    </w:p>
    <w:p w14:paraId="301B3A37" w14:textId="77777777" w:rsidR="00747AA5" w:rsidRPr="00014824" w:rsidRDefault="00747AA5" w:rsidP="0060276F">
      <w:pPr>
        <w:jc w:val="center"/>
        <w:rPr>
          <w:rFonts w:ascii="Georgia" w:hAnsi="Georgia" w:cs="Tahoma"/>
          <w:b/>
          <w:i/>
          <w:sz w:val="22"/>
          <w:szCs w:val="22"/>
        </w:rPr>
      </w:pPr>
    </w:p>
    <w:p w14:paraId="063AFA92" w14:textId="77777777" w:rsidR="007C2AE8" w:rsidRPr="00014824" w:rsidRDefault="007C2AE8" w:rsidP="007C2AE8">
      <w:pPr>
        <w:rPr>
          <w:rFonts w:ascii="Georgia" w:hAnsi="Georgia" w:cs="Tahoma"/>
          <w:b/>
          <w:i/>
          <w:sz w:val="22"/>
          <w:szCs w:val="22"/>
        </w:rPr>
      </w:pPr>
    </w:p>
    <w:p w14:paraId="1FAB6B9D" w14:textId="13ACCCE6" w:rsidR="007C2AE8" w:rsidRPr="00014824" w:rsidRDefault="000E1E52" w:rsidP="007C2AE8">
      <w:pPr>
        <w:jc w:val="center"/>
        <w:rPr>
          <w:rFonts w:ascii="Georgia" w:hAnsi="Georgia" w:cs="Tahoma"/>
          <w:b/>
          <w:i/>
          <w:sz w:val="22"/>
          <w:szCs w:val="22"/>
        </w:rPr>
      </w:pPr>
      <w:r w:rsidRPr="00014824">
        <w:rPr>
          <w:rFonts w:ascii="Georgia" w:hAnsi="Georgia" w:cs="Tahoma"/>
          <w:b/>
          <w:i/>
          <w:sz w:val="22"/>
          <w:szCs w:val="22"/>
        </w:rPr>
        <w:t xml:space="preserve">NÉSTOR LEONARDO RICO </w:t>
      </w:r>
      <w:proofErr w:type="spellStart"/>
      <w:r w:rsidRPr="00014824">
        <w:rPr>
          <w:rFonts w:ascii="Georgia" w:hAnsi="Georgia" w:cs="Tahoma"/>
          <w:b/>
          <w:i/>
          <w:sz w:val="22"/>
          <w:szCs w:val="22"/>
        </w:rPr>
        <w:t>RICO</w:t>
      </w:r>
      <w:proofErr w:type="spellEnd"/>
    </w:p>
    <w:p w14:paraId="0E4C1ED6" w14:textId="77777777" w:rsidR="007C2AE8" w:rsidRPr="00014824" w:rsidRDefault="007C2AE8" w:rsidP="007C2AE8">
      <w:pPr>
        <w:jc w:val="center"/>
        <w:rPr>
          <w:rFonts w:ascii="Georgia" w:hAnsi="Georgia" w:cs="Tahoma"/>
          <w:i/>
          <w:sz w:val="22"/>
          <w:szCs w:val="22"/>
        </w:rPr>
      </w:pPr>
      <w:r w:rsidRPr="00014824">
        <w:rPr>
          <w:rFonts w:ascii="Georgia" w:hAnsi="Georgia" w:cs="Tahoma"/>
          <w:i/>
          <w:sz w:val="22"/>
          <w:szCs w:val="22"/>
        </w:rPr>
        <w:t>Presidente</w:t>
      </w:r>
    </w:p>
    <w:p w14:paraId="19479F15" w14:textId="77777777" w:rsidR="007C2AE8" w:rsidRPr="00014824" w:rsidRDefault="007C2AE8" w:rsidP="007C2AE8">
      <w:pPr>
        <w:rPr>
          <w:rFonts w:ascii="Georgia" w:hAnsi="Georgia" w:cs="Tahoma"/>
          <w:i/>
          <w:sz w:val="22"/>
          <w:szCs w:val="22"/>
        </w:rPr>
      </w:pPr>
    </w:p>
    <w:p w14:paraId="23F836A8" w14:textId="251B8BB9" w:rsidR="00FA61AE" w:rsidRPr="00014824" w:rsidRDefault="00FA61AE" w:rsidP="007C2AE8">
      <w:pPr>
        <w:rPr>
          <w:rFonts w:ascii="Georgia" w:hAnsi="Georgia" w:cs="Tahoma"/>
          <w:b/>
          <w:i/>
          <w:sz w:val="22"/>
          <w:szCs w:val="22"/>
        </w:rPr>
      </w:pPr>
    </w:p>
    <w:p w14:paraId="433BF7CA" w14:textId="77777777" w:rsidR="0076042F" w:rsidRPr="00014824" w:rsidRDefault="0076042F" w:rsidP="00163C32">
      <w:pPr>
        <w:jc w:val="center"/>
        <w:rPr>
          <w:rFonts w:ascii="Georgia" w:hAnsi="Georgia" w:cs="Tahoma"/>
          <w:b/>
          <w:i/>
          <w:sz w:val="22"/>
          <w:szCs w:val="22"/>
        </w:rPr>
      </w:pPr>
      <w:r w:rsidRPr="00014824">
        <w:rPr>
          <w:rFonts w:ascii="Georgia" w:hAnsi="Georgia" w:cs="Tahoma"/>
          <w:b/>
          <w:i/>
          <w:sz w:val="22"/>
          <w:szCs w:val="22"/>
        </w:rPr>
        <w:t xml:space="preserve">JOSÉ ALFREDO GNECCO ZULETA </w:t>
      </w:r>
    </w:p>
    <w:p w14:paraId="43B038BA" w14:textId="622A4A0A" w:rsidR="00A94456" w:rsidRPr="00014824" w:rsidRDefault="007C2AE8" w:rsidP="00163C32">
      <w:pPr>
        <w:jc w:val="center"/>
        <w:rPr>
          <w:rFonts w:ascii="Georgia" w:hAnsi="Georgia" w:cs="Tahoma"/>
          <w:i/>
          <w:sz w:val="22"/>
          <w:szCs w:val="22"/>
        </w:rPr>
      </w:pPr>
      <w:r w:rsidRPr="00014824">
        <w:rPr>
          <w:rFonts w:ascii="Georgia" w:hAnsi="Georgia" w:cs="Tahoma"/>
          <w:i/>
          <w:sz w:val="22"/>
          <w:szCs w:val="22"/>
        </w:rPr>
        <w:t>Vicepresident</w:t>
      </w:r>
      <w:r w:rsidR="0076042F" w:rsidRPr="00014824">
        <w:rPr>
          <w:rFonts w:ascii="Georgia" w:hAnsi="Georgia" w:cs="Tahoma"/>
          <w:i/>
          <w:sz w:val="22"/>
          <w:szCs w:val="22"/>
        </w:rPr>
        <w:t>e</w:t>
      </w:r>
    </w:p>
    <w:p w14:paraId="3B4B7CB3" w14:textId="743C3084" w:rsidR="00A94456" w:rsidRDefault="00A94456" w:rsidP="00550248">
      <w:pPr>
        <w:tabs>
          <w:tab w:val="left" w:pos="7680"/>
        </w:tabs>
        <w:rPr>
          <w:noProof/>
          <w:sz w:val="22"/>
          <w:szCs w:val="22"/>
          <w:lang w:val="es-CO" w:eastAsia="es-CO"/>
        </w:rPr>
      </w:pPr>
    </w:p>
    <w:p w14:paraId="441E32B0" w14:textId="5B65895C" w:rsidR="00C65F95" w:rsidRDefault="00C65F95" w:rsidP="00550248">
      <w:pPr>
        <w:tabs>
          <w:tab w:val="left" w:pos="7680"/>
        </w:tabs>
        <w:rPr>
          <w:noProof/>
          <w:sz w:val="22"/>
          <w:szCs w:val="22"/>
          <w:lang w:val="es-CO" w:eastAsia="es-CO"/>
        </w:rPr>
      </w:pPr>
    </w:p>
    <w:p w14:paraId="615375D2" w14:textId="59DBEC9A" w:rsidR="00C65F95" w:rsidRDefault="00C65F95" w:rsidP="00550248">
      <w:pPr>
        <w:tabs>
          <w:tab w:val="left" w:pos="7680"/>
        </w:tabs>
        <w:rPr>
          <w:noProof/>
          <w:sz w:val="22"/>
          <w:szCs w:val="22"/>
          <w:lang w:val="es-CO" w:eastAsia="es-CO"/>
        </w:rPr>
      </w:pPr>
    </w:p>
    <w:p w14:paraId="6510BEB0" w14:textId="6BA2AD67" w:rsidR="00C65F95" w:rsidRDefault="00C65F95" w:rsidP="00550248">
      <w:pPr>
        <w:tabs>
          <w:tab w:val="left" w:pos="7680"/>
        </w:tabs>
        <w:rPr>
          <w:noProof/>
          <w:lang w:val="es-CO" w:eastAsia="es-CO"/>
        </w:rPr>
      </w:pPr>
    </w:p>
    <w:p w14:paraId="02E2599C" w14:textId="7123EE10" w:rsidR="00134100" w:rsidRDefault="00077B6F" w:rsidP="00550248">
      <w:pPr>
        <w:tabs>
          <w:tab w:val="left" w:pos="7680"/>
        </w:tabs>
        <w:rPr>
          <w:noProof/>
          <w:sz w:val="22"/>
          <w:szCs w:val="22"/>
          <w:lang w:val="es-CO" w:eastAsia="es-CO"/>
        </w:rPr>
      </w:pPr>
      <w:r>
        <w:rPr>
          <w:noProof/>
          <w:lang w:val="es-CO" w:eastAsia="es-CO"/>
        </w:rPr>
        <w:drawing>
          <wp:anchor distT="0" distB="0" distL="0" distR="0" simplePos="0" relativeHeight="251659264" behindDoc="0" locked="0" layoutInCell="1" allowOverlap="1" wp14:anchorId="7BE0EFCC" wp14:editId="331614AD">
            <wp:simplePos x="0" y="0"/>
            <wp:positionH relativeFrom="margin">
              <wp:posOffset>2200275</wp:posOffset>
            </wp:positionH>
            <wp:positionV relativeFrom="paragraph">
              <wp:posOffset>314325</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p>
    <w:p w14:paraId="193262A5" w14:textId="315EEB18" w:rsidR="001F6BCE" w:rsidRPr="00014824" w:rsidRDefault="001F6BCE" w:rsidP="007C2AE8">
      <w:pPr>
        <w:rPr>
          <w:rFonts w:ascii="Georgia" w:hAnsi="Georgia" w:cs="Tahoma"/>
          <w:i/>
          <w:sz w:val="22"/>
          <w:szCs w:val="22"/>
        </w:rPr>
      </w:pPr>
    </w:p>
    <w:p w14:paraId="286D38E6" w14:textId="77777777" w:rsidR="007C2AE8" w:rsidRPr="00014824" w:rsidRDefault="007C2AE8" w:rsidP="007C2AE8">
      <w:pPr>
        <w:jc w:val="center"/>
        <w:rPr>
          <w:rFonts w:ascii="Georgia" w:hAnsi="Georgia" w:cs="Tahoma"/>
          <w:b/>
          <w:i/>
          <w:sz w:val="22"/>
          <w:szCs w:val="22"/>
        </w:rPr>
      </w:pPr>
      <w:r w:rsidRPr="00014824">
        <w:rPr>
          <w:rFonts w:ascii="Georgia" w:hAnsi="Georgia" w:cs="Tahoma"/>
          <w:b/>
          <w:i/>
          <w:sz w:val="22"/>
          <w:szCs w:val="22"/>
        </w:rPr>
        <w:t>ELIZABETH MARTÍNEZ BARRERA</w:t>
      </w:r>
    </w:p>
    <w:p w14:paraId="012CA38E" w14:textId="1170BD1D" w:rsidR="007C2AE8" w:rsidRPr="00014824" w:rsidRDefault="007C2AE8" w:rsidP="007C2AE8">
      <w:pPr>
        <w:jc w:val="center"/>
        <w:rPr>
          <w:rFonts w:ascii="Georgia" w:hAnsi="Georgia" w:cs="Tahoma"/>
          <w:i/>
          <w:sz w:val="22"/>
          <w:szCs w:val="22"/>
        </w:rPr>
      </w:pPr>
      <w:r w:rsidRPr="00014824">
        <w:rPr>
          <w:rFonts w:ascii="Georgia" w:hAnsi="Georgia" w:cs="Tahoma"/>
          <w:i/>
          <w:sz w:val="22"/>
          <w:szCs w:val="22"/>
        </w:rPr>
        <w:t xml:space="preserve">Secretaria </w:t>
      </w:r>
      <w:r w:rsidR="006A14FB" w:rsidRPr="00014824">
        <w:rPr>
          <w:rFonts w:ascii="Georgia" w:hAnsi="Georgia" w:cs="Tahoma"/>
          <w:i/>
          <w:sz w:val="22"/>
          <w:szCs w:val="22"/>
        </w:rPr>
        <w:t>General</w:t>
      </w:r>
    </w:p>
    <w:p w14:paraId="78CE2B21" w14:textId="41F04212" w:rsidR="009B3A5D" w:rsidRPr="00014824" w:rsidRDefault="009B3A5D" w:rsidP="00992217">
      <w:pPr>
        <w:rPr>
          <w:rFonts w:ascii="Georgia" w:hAnsi="Georgia" w:cs="Tahoma"/>
          <w:b/>
          <w:i/>
          <w:color w:val="000000"/>
          <w:sz w:val="22"/>
          <w:szCs w:val="22"/>
        </w:rPr>
      </w:pPr>
    </w:p>
    <w:p w14:paraId="76EC8353" w14:textId="78C2C09F" w:rsidR="0076042F" w:rsidRDefault="0076042F" w:rsidP="00EC2FB3">
      <w:pPr>
        <w:rPr>
          <w:rFonts w:ascii="Georgia" w:hAnsi="Georgia" w:cs="Tahoma"/>
          <w:b/>
          <w:i/>
          <w:color w:val="000000"/>
          <w:sz w:val="22"/>
          <w:szCs w:val="22"/>
        </w:rPr>
      </w:pPr>
    </w:p>
    <w:p w14:paraId="62647C36" w14:textId="77777777" w:rsidR="00EC2FB3" w:rsidRPr="00014824" w:rsidRDefault="00EC2FB3" w:rsidP="00EC2FB3">
      <w:pPr>
        <w:rPr>
          <w:rFonts w:ascii="Georgia" w:hAnsi="Georgia" w:cs="Tahoma"/>
          <w:b/>
          <w:i/>
          <w:color w:val="000000"/>
          <w:sz w:val="22"/>
          <w:szCs w:val="22"/>
        </w:rPr>
      </w:pPr>
    </w:p>
    <w:p w14:paraId="025E373F" w14:textId="70659B4C" w:rsidR="00982452" w:rsidRPr="00014824" w:rsidRDefault="00982452" w:rsidP="00982452">
      <w:pPr>
        <w:jc w:val="center"/>
        <w:rPr>
          <w:rFonts w:ascii="Georgia" w:hAnsi="Georgia" w:cs="Tahoma"/>
          <w:b/>
          <w:i/>
          <w:color w:val="000000"/>
          <w:sz w:val="22"/>
          <w:szCs w:val="22"/>
        </w:rPr>
      </w:pPr>
      <w:r w:rsidRPr="00014824">
        <w:rPr>
          <w:rFonts w:ascii="Georgia" w:hAnsi="Georgia" w:cs="Tahoma"/>
          <w:b/>
          <w:i/>
          <w:color w:val="000000"/>
          <w:sz w:val="22"/>
          <w:szCs w:val="22"/>
        </w:rPr>
        <w:t>RAFAEL OYOLA ORDOSGOITIA</w:t>
      </w:r>
    </w:p>
    <w:p w14:paraId="05039B23" w14:textId="7EA208F2" w:rsidR="00982452" w:rsidRPr="00014824" w:rsidRDefault="00982452" w:rsidP="00982452">
      <w:pPr>
        <w:jc w:val="center"/>
        <w:rPr>
          <w:rFonts w:ascii="Georgia" w:hAnsi="Georgia" w:cs="Tahoma"/>
          <w:i/>
          <w:color w:val="000000"/>
          <w:sz w:val="22"/>
          <w:szCs w:val="22"/>
        </w:rPr>
      </w:pPr>
      <w:r w:rsidRPr="00014824">
        <w:rPr>
          <w:rFonts w:ascii="Georgia" w:hAnsi="Georgia" w:cs="Tahoma"/>
          <w:i/>
          <w:color w:val="000000"/>
          <w:sz w:val="22"/>
          <w:szCs w:val="22"/>
        </w:rPr>
        <w:t>Subsecretario</w:t>
      </w:r>
    </w:p>
    <w:sectPr w:rsidR="00982452" w:rsidRPr="00014824"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A19B" w14:textId="77777777" w:rsidR="001A7086" w:rsidRDefault="001A7086">
      <w:r>
        <w:separator/>
      </w:r>
    </w:p>
  </w:endnote>
  <w:endnote w:type="continuationSeparator" w:id="0">
    <w:p w14:paraId="354A71A8" w14:textId="77777777" w:rsidR="001A7086" w:rsidRDefault="001A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FB553" w14:textId="77777777" w:rsidR="001A7086" w:rsidRDefault="001A7086">
      <w:r>
        <w:separator/>
      </w:r>
    </w:p>
  </w:footnote>
  <w:footnote w:type="continuationSeparator" w:id="0">
    <w:p w14:paraId="240A5633" w14:textId="77777777" w:rsidR="001A7086" w:rsidRDefault="001A7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63AD454B" w14:textId="6B523847" w:rsidR="00B00EAA" w:rsidRDefault="001A7086">
    <w:pPr>
      <w:pStyle w:val="Encabezado"/>
    </w:pPr>
  </w:p>
  <w:p w14:paraId="0948459C" w14:textId="77777777" w:rsidR="00B00EAA" w:rsidRDefault="001A70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895AF5"/>
    <w:multiLevelType w:val="hybridMultilevel"/>
    <w:tmpl w:val="5B66BE70"/>
    <w:lvl w:ilvl="0" w:tplc="55B801A4">
      <w:start w:val="3"/>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181F0F"/>
    <w:multiLevelType w:val="hybridMultilevel"/>
    <w:tmpl w:val="70F4E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831005"/>
    <w:multiLevelType w:val="hybridMultilevel"/>
    <w:tmpl w:val="E764A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4824"/>
    <w:rsid w:val="00034263"/>
    <w:rsid w:val="00055351"/>
    <w:rsid w:val="00062014"/>
    <w:rsid w:val="0006294E"/>
    <w:rsid w:val="00064C18"/>
    <w:rsid w:val="00077B6F"/>
    <w:rsid w:val="00081414"/>
    <w:rsid w:val="000822D6"/>
    <w:rsid w:val="00083DC1"/>
    <w:rsid w:val="0008483A"/>
    <w:rsid w:val="00093847"/>
    <w:rsid w:val="00097B4E"/>
    <w:rsid w:val="000A4E10"/>
    <w:rsid w:val="000C03B9"/>
    <w:rsid w:val="000D1209"/>
    <w:rsid w:val="000D2B22"/>
    <w:rsid w:val="000D58A1"/>
    <w:rsid w:val="000E1E52"/>
    <w:rsid w:val="000E441E"/>
    <w:rsid w:val="000E7464"/>
    <w:rsid w:val="000F046B"/>
    <w:rsid w:val="0010115F"/>
    <w:rsid w:val="001122B1"/>
    <w:rsid w:val="001138CF"/>
    <w:rsid w:val="0012016D"/>
    <w:rsid w:val="00134100"/>
    <w:rsid w:val="00146F8B"/>
    <w:rsid w:val="001553D1"/>
    <w:rsid w:val="00163C32"/>
    <w:rsid w:val="00174DFE"/>
    <w:rsid w:val="00174E6C"/>
    <w:rsid w:val="00183DF4"/>
    <w:rsid w:val="00197A75"/>
    <w:rsid w:val="001A7086"/>
    <w:rsid w:val="001B05A8"/>
    <w:rsid w:val="001B5C96"/>
    <w:rsid w:val="001C0521"/>
    <w:rsid w:val="001C7773"/>
    <w:rsid w:val="001D2ACF"/>
    <w:rsid w:val="001F6BCE"/>
    <w:rsid w:val="00202AF8"/>
    <w:rsid w:val="00203AE8"/>
    <w:rsid w:val="00210ADA"/>
    <w:rsid w:val="00211D93"/>
    <w:rsid w:val="00215BEC"/>
    <w:rsid w:val="0022148C"/>
    <w:rsid w:val="002315A9"/>
    <w:rsid w:val="00245CEC"/>
    <w:rsid w:val="0025371E"/>
    <w:rsid w:val="002560C1"/>
    <w:rsid w:val="00271C73"/>
    <w:rsid w:val="00294BA2"/>
    <w:rsid w:val="002C4E27"/>
    <w:rsid w:val="002E3FB0"/>
    <w:rsid w:val="002F006B"/>
    <w:rsid w:val="002F1ABF"/>
    <w:rsid w:val="00300692"/>
    <w:rsid w:val="00302B04"/>
    <w:rsid w:val="0030452F"/>
    <w:rsid w:val="003073A1"/>
    <w:rsid w:val="003164F8"/>
    <w:rsid w:val="00325763"/>
    <w:rsid w:val="00327DAC"/>
    <w:rsid w:val="00344CF3"/>
    <w:rsid w:val="00353799"/>
    <w:rsid w:val="003576E8"/>
    <w:rsid w:val="0037560B"/>
    <w:rsid w:val="0037567C"/>
    <w:rsid w:val="0038094D"/>
    <w:rsid w:val="003C1C0E"/>
    <w:rsid w:val="003C40EF"/>
    <w:rsid w:val="003D14A2"/>
    <w:rsid w:val="003D4108"/>
    <w:rsid w:val="003E5D94"/>
    <w:rsid w:val="003F57D1"/>
    <w:rsid w:val="003F7366"/>
    <w:rsid w:val="00402C57"/>
    <w:rsid w:val="00403183"/>
    <w:rsid w:val="00404186"/>
    <w:rsid w:val="0041378B"/>
    <w:rsid w:val="00421D63"/>
    <w:rsid w:val="004410D2"/>
    <w:rsid w:val="00450B83"/>
    <w:rsid w:val="004551DA"/>
    <w:rsid w:val="00461B5D"/>
    <w:rsid w:val="00463094"/>
    <w:rsid w:val="00471CBE"/>
    <w:rsid w:val="004722D9"/>
    <w:rsid w:val="004749D5"/>
    <w:rsid w:val="004877E5"/>
    <w:rsid w:val="004A34D3"/>
    <w:rsid w:val="004C0CAF"/>
    <w:rsid w:val="004C1CDF"/>
    <w:rsid w:val="004C5F22"/>
    <w:rsid w:val="004D2EB8"/>
    <w:rsid w:val="004D570F"/>
    <w:rsid w:val="004E04E0"/>
    <w:rsid w:val="004E3219"/>
    <w:rsid w:val="004E4F8D"/>
    <w:rsid w:val="004F1E56"/>
    <w:rsid w:val="004F6186"/>
    <w:rsid w:val="004F71B0"/>
    <w:rsid w:val="004F7798"/>
    <w:rsid w:val="004F7FFE"/>
    <w:rsid w:val="00501C21"/>
    <w:rsid w:val="00517ED5"/>
    <w:rsid w:val="00525AB6"/>
    <w:rsid w:val="00526C18"/>
    <w:rsid w:val="00544287"/>
    <w:rsid w:val="00547F91"/>
    <w:rsid w:val="00550248"/>
    <w:rsid w:val="00555C48"/>
    <w:rsid w:val="005577FF"/>
    <w:rsid w:val="005678A0"/>
    <w:rsid w:val="00570270"/>
    <w:rsid w:val="00576144"/>
    <w:rsid w:val="00580289"/>
    <w:rsid w:val="00582FE7"/>
    <w:rsid w:val="00596D91"/>
    <w:rsid w:val="005C765F"/>
    <w:rsid w:val="005D64F6"/>
    <w:rsid w:val="005F0EEA"/>
    <w:rsid w:val="005F27F3"/>
    <w:rsid w:val="005F4987"/>
    <w:rsid w:val="0060276F"/>
    <w:rsid w:val="00625D06"/>
    <w:rsid w:val="00632F73"/>
    <w:rsid w:val="006350B3"/>
    <w:rsid w:val="00642C5B"/>
    <w:rsid w:val="006442C0"/>
    <w:rsid w:val="00644907"/>
    <w:rsid w:val="00646941"/>
    <w:rsid w:val="00647397"/>
    <w:rsid w:val="0066254E"/>
    <w:rsid w:val="0067412D"/>
    <w:rsid w:val="006A0201"/>
    <w:rsid w:val="006A14FB"/>
    <w:rsid w:val="006A155E"/>
    <w:rsid w:val="006A5EC6"/>
    <w:rsid w:val="006B0722"/>
    <w:rsid w:val="006B7EB2"/>
    <w:rsid w:val="006C0C12"/>
    <w:rsid w:val="006F6AF7"/>
    <w:rsid w:val="007038E3"/>
    <w:rsid w:val="00705D1B"/>
    <w:rsid w:val="00713D3F"/>
    <w:rsid w:val="0071620D"/>
    <w:rsid w:val="00717390"/>
    <w:rsid w:val="007222EE"/>
    <w:rsid w:val="007265BC"/>
    <w:rsid w:val="0073074F"/>
    <w:rsid w:val="007324F3"/>
    <w:rsid w:val="007354E7"/>
    <w:rsid w:val="00735EE1"/>
    <w:rsid w:val="007477FB"/>
    <w:rsid w:val="00747AA5"/>
    <w:rsid w:val="00757F61"/>
    <w:rsid w:val="0076042F"/>
    <w:rsid w:val="007748F0"/>
    <w:rsid w:val="00775F69"/>
    <w:rsid w:val="0078529C"/>
    <w:rsid w:val="007A03A7"/>
    <w:rsid w:val="007A2DD7"/>
    <w:rsid w:val="007A745D"/>
    <w:rsid w:val="007B044E"/>
    <w:rsid w:val="007C0664"/>
    <w:rsid w:val="007C2AE8"/>
    <w:rsid w:val="007D09EE"/>
    <w:rsid w:val="007D7B5A"/>
    <w:rsid w:val="007E1CCA"/>
    <w:rsid w:val="007F4058"/>
    <w:rsid w:val="007F5FFE"/>
    <w:rsid w:val="0080272D"/>
    <w:rsid w:val="00807741"/>
    <w:rsid w:val="008147E1"/>
    <w:rsid w:val="008217CA"/>
    <w:rsid w:val="00840307"/>
    <w:rsid w:val="00861806"/>
    <w:rsid w:val="008705F7"/>
    <w:rsid w:val="00885303"/>
    <w:rsid w:val="00887C35"/>
    <w:rsid w:val="00892CEC"/>
    <w:rsid w:val="008A0594"/>
    <w:rsid w:val="008A6E61"/>
    <w:rsid w:val="008E7E2B"/>
    <w:rsid w:val="008F1827"/>
    <w:rsid w:val="00904E78"/>
    <w:rsid w:val="00907F9B"/>
    <w:rsid w:val="009139CB"/>
    <w:rsid w:val="009260C6"/>
    <w:rsid w:val="0092628E"/>
    <w:rsid w:val="009415C3"/>
    <w:rsid w:val="009618DB"/>
    <w:rsid w:val="00972F73"/>
    <w:rsid w:val="00974D80"/>
    <w:rsid w:val="00982452"/>
    <w:rsid w:val="00992217"/>
    <w:rsid w:val="009A136F"/>
    <w:rsid w:val="009A31BA"/>
    <w:rsid w:val="009B3A5D"/>
    <w:rsid w:val="009B634C"/>
    <w:rsid w:val="009D7224"/>
    <w:rsid w:val="00A041B6"/>
    <w:rsid w:val="00A06DE5"/>
    <w:rsid w:val="00A13ED3"/>
    <w:rsid w:val="00A404F5"/>
    <w:rsid w:val="00A427B9"/>
    <w:rsid w:val="00A56769"/>
    <w:rsid w:val="00A5798F"/>
    <w:rsid w:val="00A72736"/>
    <w:rsid w:val="00A8395C"/>
    <w:rsid w:val="00A93C19"/>
    <w:rsid w:val="00A94456"/>
    <w:rsid w:val="00A95E86"/>
    <w:rsid w:val="00AA0F43"/>
    <w:rsid w:val="00AC323B"/>
    <w:rsid w:val="00AD6C44"/>
    <w:rsid w:val="00AF132A"/>
    <w:rsid w:val="00AF6F27"/>
    <w:rsid w:val="00B02D4A"/>
    <w:rsid w:val="00B10A2E"/>
    <w:rsid w:val="00B26CCD"/>
    <w:rsid w:val="00B34259"/>
    <w:rsid w:val="00B55589"/>
    <w:rsid w:val="00B56C67"/>
    <w:rsid w:val="00B60B56"/>
    <w:rsid w:val="00B953A7"/>
    <w:rsid w:val="00B9558D"/>
    <w:rsid w:val="00BA6D73"/>
    <w:rsid w:val="00BB003C"/>
    <w:rsid w:val="00BC1DDB"/>
    <w:rsid w:val="00BC6099"/>
    <w:rsid w:val="00BD2783"/>
    <w:rsid w:val="00BE6DF2"/>
    <w:rsid w:val="00BE72AB"/>
    <w:rsid w:val="00BF1B7D"/>
    <w:rsid w:val="00BF2E4F"/>
    <w:rsid w:val="00C00BCA"/>
    <w:rsid w:val="00C01A3C"/>
    <w:rsid w:val="00C04EFD"/>
    <w:rsid w:val="00C22EEB"/>
    <w:rsid w:val="00C30062"/>
    <w:rsid w:val="00C46F70"/>
    <w:rsid w:val="00C621B8"/>
    <w:rsid w:val="00C65F95"/>
    <w:rsid w:val="00C70B33"/>
    <w:rsid w:val="00C72680"/>
    <w:rsid w:val="00C742B1"/>
    <w:rsid w:val="00C91A46"/>
    <w:rsid w:val="00C9311C"/>
    <w:rsid w:val="00C95FEA"/>
    <w:rsid w:val="00CB480C"/>
    <w:rsid w:val="00CD1086"/>
    <w:rsid w:val="00CE07C7"/>
    <w:rsid w:val="00CE7865"/>
    <w:rsid w:val="00CF5150"/>
    <w:rsid w:val="00D05177"/>
    <w:rsid w:val="00D05B27"/>
    <w:rsid w:val="00D100A2"/>
    <w:rsid w:val="00D1122D"/>
    <w:rsid w:val="00D17ECD"/>
    <w:rsid w:val="00D201D9"/>
    <w:rsid w:val="00D21447"/>
    <w:rsid w:val="00D224F7"/>
    <w:rsid w:val="00D242E3"/>
    <w:rsid w:val="00D73341"/>
    <w:rsid w:val="00D9130F"/>
    <w:rsid w:val="00D93742"/>
    <w:rsid w:val="00D97ADA"/>
    <w:rsid w:val="00DA3EE3"/>
    <w:rsid w:val="00DB3268"/>
    <w:rsid w:val="00DC599F"/>
    <w:rsid w:val="00DD46FE"/>
    <w:rsid w:val="00DF33F4"/>
    <w:rsid w:val="00DF4475"/>
    <w:rsid w:val="00E06C58"/>
    <w:rsid w:val="00E174F2"/>
    <w:rsid w:val="00E22210"/>
    <w:rsid w:val="00E22971"/>
    <w:rsid w:val="00E46A8A"/>
    <w:rsid w:val="00E569DF"/>
    <w:rsid w:val="00E65558"/>
    <w:rsid w:val="00E66D72"/>
    <w:rsid w:val="00E67B87"/>
    <w:rsid w:val="00E940A4"/>
    <w:rsid w:val="00EB1AB9"/>
    <w:rsid w:val="00EC2FB3"/>
    <w:rsid w:val="00ED1585"/>
    <w:rsid w:val="00ED3F2A"/>
    <w:rsid w:val="00EF18FF"/>
    <w:rsid w:val="00F07237"/>
    <w:rsid w:val="00F177EF"/>
    <w:rsid w:val="00F4743D"/>
    <w:rsid w:val="00F76854"/>
    <w:rsid w:val="00F8049C"/>
    <w:rsid w:val="00F83D32"/>
    <w:rsid w:val="00F86072"/>
    <w:rsid w:val="00F97434"/>
    <w:rsid w:val="00FA1F90"/>
    <w:rsid w:val="00FA4456"/>
    <w:rsid w:val="00FA61AE"/>
    <w:rsid w:val="00FA7F79"/>
    <w:rsid w:val="00FB37F4"/>
    <w:rsid w:val="00FE669C"/>
    <w:rsid w:val="00FE7328"/>
    <w:rsid w:val="00FF6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21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136</cp:revision>
  <cp:lastPrinted>2020-11-20T19:52:00Z</cp:lastPrinted>
  <dcterms:created xsi:type="dcterms:W3CDTF">2020-09-25T18:48:00Z</dcterms:created>
  <dcterms:modified xsi:type="dcterms:W3CDTF">2020-11-20T20:17:00Z</dcterms:modified>
</cp:coreProperties>
</file>