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C23B46" w14:textId="77777777" w:rsidR="00497CAB" w:rsidRPr="00300FE2" w:rsidRDefault="00AA63D4">
      <w:pPr>
        <w:spacing w:after="0" w:line="240" w:lineRule="auto"/>
        <w:jc w:val="center"/>
        <w:rPr>
          <w:rFonts w:ascii="Bookman Old Style" w:eastAsia="Times New Roman" w:hAnsi="Bookman Old Style"/>
          <w:b/>
          <w:bCs/>
          <w:iCs/>
          <w:sz w:val="38"/>
          <w:szCs w:val="38"/>
          <w:lang w:eastAsia="es-CO"/>
        </w:rPr>
      </w:pPr>
      <w:r w:rsidRPr="00300FE2">
        <w:rPr>
          <w:rFonts w:ascii="Bookman Old Style" w:eastAsia="Times New Roman" w:hAnsi="Bookman Old Style"/>
          <w:b/>
          <w:bCs/>
          <w:iCs/>
          <w:sz w:val="38"/>
          <w:szCs w:val="38"/>
          <w:lang w:eastAsia="es-CO"/>
        </w:rPr>
        <w:t>ORDEN DEL DIA</w:t>
      </w:r>
    </w:p>
    <w:p w14:paraId="0868EDFC" w14:textId="77777777" w:rsidR="00B85352" w:rsidRPr="00300FE2" w:rsidRDefault="00B85352">
      <w:pPr>
        <w:spacing w:after="0" w:line="240" w:lineRule="auto"/>
        <w:jc w:val="center"/>
        <w:rPr>
          <w:rFonts w:ascii="Bookman Old Style" w:eastAsia="Times New Roman" w:hAnsi="Bookman Old Style"/>
          <w:iCs/>
          <w:sz w:val="30"/>
          <w:szCs w:val="30"/>
          <w:lang w:eastAsia="es-CO"/>
        </w:rPr>
      </w:pPr>
    </w:p>
    <w:p w14:paraId="3C7E9245" w14:textId="4415F0F2" w:rsidR="00497CAB" w:rsidRPr="00300FE2" w:rsidRDefault="00AA63D4">
      <w:pPr>
        <w:spacing w:after="0" w:line="240" w:lineRule="auto"/>
        <w:jc w:val="center"/>
        <w:rPr>
          <w:rFonts w:ascii="Bookman Old Style" w:eastAsia="Times New Roman" w:hAnsi="Bookman Old Style"/>
          <w:b/>
          <w:bCs/>
          <w:iCs/>
          <w:sz w:val="26"/>
          <w:szCs w:val="26"/>
          <w:lang w:eastAsia="es-CO"/>
        </w:rPr>
      </w:pPr>
      <w:r w:rsidRPr="00300FE2">
        <w:rPr>
          <w:rFonts w:ascii="Bookman Old Style" w:eastAsia="Times New Roman" w:hAnsi="Bookman Old Style"/>
          <w:b/>
          <w:bCs/>
          <w:iCs/>
          <w:sz w:val="26"/>
          <w:szCs w:val="26"/>
          <w:lang w:eastAsia="es-CO"/>
        </w:rPr>
        <w:t xml:space="preserve">Para la Sesión Ordinaria del día </w:t>
      </w:r>
      <w:r w:rsidR="006A5317">
        <w:rPr>
          <w:rFonts w:ascii="Bookman Old Style" w:eastAsia="Times New Roman" w:hAnsi="Bookman Old Style"/>
          <w:b/>
          <w:bCs/>
          <w:iCs/>
          <w:color w:val="000000" w:themeColor="text1"/>
          <w:sz w:val="26"/>
          <w:szCs w:val="26"/>
          <w:lang w:eastAsia="es-CO"/>
        </w:rPr>
        <w:t>martes 17</w:t>
      </w:r>
      <w:r w:rsidRPr="00300FE2">
        <w:rPr>
          <w:rFonts w:ascii="Bookman Old Style" w:eastAsia="Times New Roman" w:hAnsi="Bookman Old Style"/>
          <w:b/>
          <w:bCs/>
          <w:iCs/>
          <w:sz w:val="26"/>
          <w:szCs w:val="26"/>
          <w:lang w:eastAsia="es-CO"/>
        </w:rPr>
        <w:t xml:space="preserve"> de </w:t>
      </w:r>
      <w:r w:rsidR="000F1C27" w:rsidRPr="00300FE2">
        <w:rPr>
          <w:rFonts w:ascii="Bookman Old Style" w:eastAsia="Times New Roman" w:hAnsi="Bookman Old Style"/>
          <w:b/>
          <w:bCs/>
          <w:iCs/>
          <w:sz w:val="26"/>
          <w:szCs w:val="26"/>
          <w:lang w:eastAsia="es-CO"/>
        </w:rPr>
        <w:t xml:space="preserve">noviembre </w:t>
      </w:r>
      <w:r w:rsidRPr="00300FE2">
        <w:rPr>
          <w:rFonts w:ascii="Bookman Old Style" w:eastAsia="Times New Roman" w:hAnsi="Bookman Old Style"/>
          <w:b/>
          <w:bCs/>
          <w:iCs/>
          <w:sz w:val="26"/>
          <w:szCs w:val="26"/>
          <w:lang w:eastAsia="es-CO"/>
        </w:rPr>
        <w:t>de 2020</w:t>
      </w:r>
    </w:p>
    <w:p w14:paraId="5EBE43F8" w14:textId="5E8ADCB1" w:rsidR="00497CAB" w:rsidRPr="00300FE2" w:rsidRDefault="00AA63D4">
      <w:pPr>
        <w:spacing w:after="0" w:line="240" w:lineRule="auto"/>
        <w:jc w:val="center"/>
        <w:rPr>
          <w:rFonts w:ascii="Bookman Old Style" w:eastAsia="Times New Roman" w:hAnsi="Bookman Old Style"/>
          <w:b/>
          <w:bCs/>
          <w:iCs/>
          <w:sz w:val="26"/>
          <w:szCs w:val="26"/>
          <w:lang w:eastAsia="es-CO"/>
        </w:rPr>
      </w:pPr>
      <w:r w:rsidRPr="00300FE2">
        <w:rPr>
          <w:rFonts w:ascii="Bookman Old Style" w:eastAsia="Times New Roman" w:hAnsi="Bookman Old Style"/>
          <w:b/>
          <w:bCs/>
          <w:iCs/>
          <w:sz w:val="26"/>
          <w:szCs w:val="26"/>
          <w:lang w:eastAsia="es-CO"/>
        </w:rPr>
        <w:t xml:space="preserve">Hora. </w:t>
      </w:r>
      <w:r w:rsidR="00344B33" w:rsidRPr="00300FE2">
        <w:rPr>
          <w:rFonts w:ascii="Bookman Old Style" w:eastAsia="Times New Roman" w:hAnsi="Bookman Old Style"/>
          <w:b/>
          <w:bCs/>
          <w:iCs/>
          <w:sz w:val="26"/>
          <w:szCs w:val="26"/>
          <w:lang w:eastAsia="es-CO"/>
        </w:rPr>
        <w:t>0</w:t>
      </w:r>
      <w:r w:rsidR="000F1C27" w:rsidRPr="00300FE2">
        <w:rPr>
          <w:rFonts w:ascii="Bookman Old Style" w:eastAsia="Times New Roman" w:hAnsi="Bookman Old Style"/>
          <w:b/>
          <w:bCs/>
          <w:iCs/>
          <w:sz w:val="26"/>
          <w:szCs w:val="26"/>
          <w:lang w:eastAsia="es-CO"/>
        </w:rPr>
        <w:t>9</w:t>
      </w:r>
      <w:r w:rsidRPr="00300FE2">
        <w:rPr>
          <w:rFonts w:ascii="Bookman Old Style" w:eastAsia="Times New Roman" w:hAnsi="Bookman Old Style"/>
          <w:b/>
          <w:bCs/>
          <w:iCs/>
          <w:sz w:val="26"/>
          <w:szCs w:val="26"/>
          <w:lang w:eastAsia="es-CO"/>
        </w:rPr>
        <w:t>:</w:t>
      </w:r>
      <w:r w:rsidR="000F1C27" w:rsidRPr="00300FE2">
        <w:rPr>
          <w:rFonts w:ascii="Bookman Old Style" w:eastAsia="Times New Roman" w:hAnsi="Bookman Old Style"/>
          <w:b/>
          <w:bCs/>
          <w:iCs/>
          <w:sz w:val="26"/>
          <w:szCs w:val="26"/>
          <w:lang w:eastAsia="es-CO"/>
        </w:rPr>
        <w:t>0</w:t>
      </w:r>
      <w:r w:rsidRPr="00300FE2">
        <w:rPr>
          <w:rFonts w:ascii="Bookman Old Style" w:eastAsia="Times New Roman" w:hAnsi="Bookman Old Style"/>
          <w:b/>
          <w:bCs/>
          <w:iCs/>
          <w:sz w:val="26"/>
          <w:szCs w:val="26"/>
          <w:lang w:eastAsia="es-CO"/>
        </w:rPr>
        <w:t>0 A.M.</w:t>
      </w:r>
    </w:p>
    <w:p w14:paraId="387A5B0E" w14:textId="77777777" w:rsidR="00DE50D1" w:rsidRDefault="00DE50D1" w:rsidP="00370E63">
      <w:pPr>
        <w:pStyle w:val="Sinespaciado"/>
        <w:jc w:val="center"/>
        <w:rPr>
          <w:rFonts w:ascii="Bookman Old Style" w:hAnsi="Bookman Old Style"/>
          <w:bCs/>
          <w:sz w:val="20"/>
          <w:szCs w:val="20"/>
          <w:lang w:eastAsia="es-CO"/>
        </w:rPr>
      </w:pPr>
    </w:p>
    <w:p w14:paraId="4A338AAA" w14:textId="1392ECE5" w:rsidR="00B85352" w:rsidRPr="00300FE2" w:rsidRDefault="00AA63D4" w:rsidP="00370E63">
      <w:pPr>
        <w:pStyle w:val="Sinespaciado"/>
        <w:jc w:val="center"/>
        <w:rPr>
          <w:rFonts w:ascii="Bookman Old Style" w:hAnsi="Bookman Old Style"/>
          <w:bCs/>
          <w:sz w:val="20"/>
          <w:szCs w:val="20"/>
          <w:lang w:eastAsia="es-CO"/>
        </w:rPr>
      </w:pPr>
      <w:r w:rsidRPr="00300FE2">
        <w:rPr>
          <w:rFonts w:ascii="Bookman Old Style" w:hAnsi="Bookman Old Style"/>
          <w:bCs/>
          <w:sz w:val="20"/>
          <w:szCs w:val="20"/>
          <w:lang w:eastAsia="es-CO"/>
        </w:rPr>
        <w:t>Conforme a lo dispuesto en la Resolución No. 1125 del 17 de julio de 2020, por medio de la cual se adiciona la Resolución No. 0777 del 06 de abril de 2020, cuyo objeto es la de “...adoptar decisiones y medidas necesarias y procedentes para lograr una eficiente labor legislativa, cuando por razones de la declaración de un estado de Emergencia, el ejercicio de las funciones de la Cámara de Representantes signifique grave riesgo para la salud o la vida de los congresistas, funcionarios y trabajadores de la Corporación”.</w:t>
      </w:r>
    </w:p>
    <w:p w14:paraId="4904036C" w14:textId="77777777" w:rsidR="00DE50D1" w:rsidRDefault="00DE50D1" w:rsidP="00370E63">
      <w:pPr>
        <w:pStyle w:val="Sinespaciado"/>
        <w:jc w:val="center"/>
        <w:rPr>
          <w:rFonts w:ascii="Bookman Old Style" w:hAnsi="Bookman Old Style" w:cs="Arial"/>
          <w:sz w:val="20"/>
          <w:szCs w:val="20"/>
        </w:rPr>
      </w:pPr>
    </w:p>
    <w:p w14:paraId="365B89C1" w14:textId="77777777" w:rsidR="00497CAB" w:rsidRPr="00300FE2" w:rsidRDefault="00AA63D4" w:rsidP="00370E63">
      <w:pPr>
        <w:pStyle w:val="Sinespaciado"/>
        <w:jc w:val="center"/>
        <w:rPr>
          <w:rFonts w:ascii="Bookman Old Style" w:hAnsi="Bookman Old Style" w:cs="Arial"/>
          <w:sz w:val="20"/>
          <w:szCs w:val="20"/>
        </w:rPr>
      </w:pPr>
      <w:r w:rsidRPr="00300FE2">
        <w:rPr>
          <w:rFonts w:ascii="Bookman Old Style" w:hAnsi="Bookman Old Style" w:cs="Arial"/>
          <w:sz w:val="20"/>
          <w:szCs w:val="20"/>
        </w:rPr>
        <w:t xml:space="preserve">“La Mesa Directiva de la Comisión Quinta de la Cámara de Representantes informa que para esta </w:t>
      </w:r>
      <w:r w:rsidR="00AD1E35" w:rsidRPr="00300FE2">
        <w:rPr>
          <w:rFonts w:ascii="Bookman Old Style" w:hAnsi="Bookman Old Style" w:cs="Arial"/>
          <w:sz w:val="20"/>
          <w:szCs w:val="20"/>
        </w:rPr>
        <w:t>s</w:t>
      </w:r>
      <w:r w:rsidRPr="00300FE2">
        <w:rPr>
          <w:rFonts w:ascii="Bookman Old Style" w:hAnsi="Bookman Old Style" w:cs="Arial"/>
          <w:sz w:val="20"/>
          <w:szCs w:val="20"/>
        </w:rPr>
        <w:t>esión la presencia será virtual a través de la plataforma MEET, para lo cual se enviará invitación de conexión al correo de cada Integrante de la Comisión”.</w:t>
      </w:r>
    </w:p>
    <w:p w14:paraId="54B46254" w14:textId="77777777" w:rsidR="000B1ACA" w:rsidRDefault="000B1ACA">
      <w:pPr>
        <w:pStyle w:val="Sinespaciado"/>
        <w:jc w:val="center"/>
        <w:rPr>
          <w:rFonts w:ascii="Bookman Old Style" w:hAnsi="Bookman Old Style"/>
          <w:b/>
          <w:bCs/>
          <w:lang w:eastAsia="es-CO"/>
        </w:rPr>
      </w:pPr>
    </w:p>
    <w:p w14:paraId="239A1B98" w14:textId="0F9E8139" w:rsidR="00497CAB" w:rsidRPr="00300FE2" w:rsidRDefault="00AA63D4">
      <w:pPr>
        <w:pStyle w:val="Sinespaciado"/>
        <w:jc w:val="center"/>
        <w:rPr>
          <w:rFonts w:ascii="Bookman Old Style" w:hAnsi="Bookman Old Style"/>
          <w:b/>
          <w:bCs/>
          <w:lang w:eastAsia="es-CO"/>
        </w:rPr>
      </w:pPr>
      <w:r w:rsidRPr="00300FE2">
        <w:rPr>
          <w:rFonts w:ascii="Bookman Old Style" w:hAnsi="Bookman Old Style"/>
          <w:b/>
          <w:bCs/>
          <w:lang w:eastAsia="es-CO"/>
        </w:rPr>
        <w:t>I</w:t>
      </w:r>
    </w:p>
    <w:p w14:paraId="3A04302F" w14:textId="77777777" w:rsidR="00DE50D1" w:rsidRDefault="00DE50D1" w:rsidP="00F57B91">
      <w:pPr>
        <w:pStyle w:val="Sinespaciado"/>
        <w:rPr>
          <w:rFonts w:ascii="Bookman Old Style" w:hAnsi="Bookman Old Style"/>
          <w:lang w:eastAsia="es-CO"/>
        </w:rPr>
      </w:pPr>
    </w:p>
    <w:p w14:paraId="6A215648" w14:textId="77777777" w:rsidR="00497CAB" w:rsidRPr="00300FE2" w:rsidRDefault="00AA63D4" w:rsidP="00F57B91">
      <w:pPr>
        <w:pStyle w:val="Sinespaciado"/>
        <w:rPr>
          <w:rFonts w:ascii="Bookman Old Style" w:hAnsi="Bookman Old Style"/>
          <w:b/>
          <w:lang w:eastAsia="es-CO"/>
        </w:rPr>
      </w:pPr>
      <w:r w:rsidRPr="00300FE2">
        <w:rPr>
          <w:rFonts w:ascii="Bookman Old Style" w:hAnsi="Bookman Old Style"/>
          <w:lang w:eastAsia="es-CO"/>
        </w:rPr>
        <w:t>L</w:t>
      </w:r>
      <w:r w:rsidR="00F57B91" w:rsidRPr="00300FE2">
        <w:rPr>
          <w:rFonts w:ascii="Bookman Old Style" w:hAnsi="Bookman Old Style"/>
          <w:lang w:eastAsia="es-CO"/>
        </w:rPr>
        <w:t>l</w:t>
      </w:r>
      <w:r w:rsidRPr="00300FE2">
        <w:rPr>
          <w:rFonts w:ascii="Bookman Old Style" w:hAnsi="Bookman Old Style"/>
          <w:lang w:eastAsia="es-CO"/>
        </w:rPr>
        <w:t>amado a lista y verificación del Quórum</w:t>
      </w:r>
    </w:p>
    <w:p w14:paraId="2E74DFA4" w14:textId="77777777" w:rsidR="000B1ACA" w:rsidRPr="006A5317" w:rsidRDefault="000B1ACA" w:rsidP="006A5317">
      <w:pPr>
        <w:pStyle w:val="Sinespaciado"/>
      </w:pPr>
    </w:p>
    <w:p w14:paraId="1C62CA26" w14:textId="77777777" w:rsidR="00C9052F" w:rsidRDefault="00C9052F" w:rsidP="00C9052F">
      <w:pPr>
        <w:pStyle w:val="Sinespaciado"/>
        <w:jc w:val="center"/>
        <w:rPr>
          <w:rFonts w:ascii="Bookman Old Style" w:hAnsi="Bookman Old Style"/>
          <w:b/>
          <w:lang w:eastAsia="es-CO"/>
        </w:rPr>
      </w:pPr>
      <w:r w:rsidRPr="00300FE2">
        <w:rPr>
          <w:rFonts w:ascii="Bookman Old Style" w:hAnsi="Bookman Old Style"/>
          <w:b/>
          <w:lang w:eastAsia="es-CO"/>
        </w:rPr>
        <w:t>II</w:t>
      </w:r>
    </w:p>
    <w:p w14:paraId="7BF8E6E5" w14:textId="77777777" w:rsidR="009822FC" w:rsidRPr="00300FE2" w:rsidRDefault="009822FC" w:rsidP="00C9052F">
      <w:pPr>
        <w:pStyle w:val="Sinespaciado"/>
        <w:jc w:val="center"/>
        <w:rPr>
          <w:rFonts w:ascii="Bookman Old Style" w:hAnsi="Bookman Old Style"/>
          <w:b/>
          <w:lang w:eastAsia="es-CO"/>
        </w:rPr>
      </w:pPr>
    </w:p>
    <w:p w14:paraId="5BFB20FA" w14:textId="77777777" w:rsidR="009822FC" w:rsidRDefault="009822FC" w:rsidP="009822FC">
      <w:pPr>
        <w:pStyle w:val="Sinespaciado"/>
        <w:jc w:val="both"/>
        <w:rPr>
          <w:rFonts w:ascii="Book Antiqua" w:hAnsi="Book Antiqua"/>
          <w:sz w:val="24"/>
          <w:szCs w:val="24"/>
        </w:rPr>
      </w:pPr>
      <w:r w:rsidRPr="003871D4">
        <w:rPr>
          <w:rFonts w:ascii="Book Antiqua" w:hAnsi="Book Antiqua"/>
          <w:sz w:val="24"/>
          <w:szCs w:val="24"/>
        </w:rPr>
        <w:t>ESTUDIO, DISCUSIÓN Y VOTACIÓN EN PRIMER DEBATE DE LOS SIGUIENTES PROYECTOS DE LEY:</w:t>
      </w:r>
    </w:p>
    <w:p w14:paraId="05D9C587" w14:textId="03512B6A" w:rsidR="00FF015E" w:rsidRPr="00A22E3D" w:rsidRDefault="00FF015E" w:rsidP="009822FC">
      <w:pPr>
        <w:pStyle w:val="Sinespaciado"/>
        <w:spacing w:after="0" w:line="240" w:lineRule="auto"/>
        <w:jc w:val="both"/>
        <w:rPr>
          <w:rFonts w:ascii="Bookman Old Style" w:hAnsi="Bookman Old Style"/>
        </w:rPr>
      </w:pPr>
    </w:p>
    <w:p w14:paraId="43150116" w14:textId="530F1FA9" w:rsidR="009317AA" w:rsidRPr="00A22E3D" w:rsidRDefault="009317AA" w:rsidP="00370E63">
      <w:pPr>
        <w:pStyle w:val="Sinespaciado"/>
        <w:numPr>
          <w:ilvl w:val="0"/>
          <w:numId w:val="8"/>
        </w:numPr>
        <w:spacing w:after="0" w:line="240" w:lineRule="auto"/>
        <w:ind w:left="567" w:hanging="567"/>
        <w:jc w:val="both"/>
        <w:rPr>
          <w:rFonts w:ascii="Bookman Old Style" w:hAnsi="Bookman Old Style"/>
        </w:rPr>
      </w:pPr>
      <w:r w:rsidRPr="00A22E3D">
        <w:rPr>
          <w:rFonts w:ascii="Bookman Old Style" w:hAnsi="Bookman Old Style"/>
        </w:rPr>
        <w:t xml:space="preserve">Proyecto de Ley 077 de 2020 Cámara </w:t>
      </w:r>
      <w:r w:rsidRPr="00A22E3D">
        <w:rPr>
          <w:rFonts w:ascii="Bookman Old Style" w:hAnsi="Bookman Old Style"/>
          <w:b/>
        </w:rPr>
        <w:t>“POR MEDIO DE LA CUAL SE RECONOCE Y DIGNIFICA LA LABOR DE LOS RECICLADORES DE OFICIO”.</w:t>
      </w:r>
    </w:p>
    <w:p w14:paraId="1172A86A" w14:textId="77777777" w:rsidR="00370E63" w:rsidRPr="00A22E3D" w:rsidRDefault="00370E63" w:rsidP="00370E63">
      <w:pPr>
        <w:pStyle w:val="Sinespaciado"/>
        <w:spacing w:after="0" w:line="240" w:lineRule="auto"/>
        <w:ind w:left="567"/>
        <w:jc w:val="both"/>
        <w:rPr>
          <w:rFonts w:ascii="Bookman Old Style" w:hAnsi="Bookman Old Style"/>
        </w:rPr>
      </w:pPr>
    </w:p>
    <w:p w14:paraId="6DE9DA31" w14:textId="4D891AFF" w:rsidR="009C04BD" w:rsidRPr="00A22E3D" w:rsidRDefault="007C58DA" w:rsidP="001C2E96">
      <w:pPr>
        <w:pStyle w:val="Sinespaciado"/>
        <w:spacing w:after="0" w:line="240" w:lineRule="auto"/>
        <w:ind w:left="2124" w:hanging="1557"/>
        <w:jc w:val="both"/>
        <w:rPr>
          <w:rFonts w:ascii="Bookman Old Style" w:hAnsi="Bookman Old Style"/>
        </w:rPr>
      </w:pPr>
      <w:r w:rsidRPr="00A22E3D">
        <w:rPr>
          <w:rFonts w:ascii="Bookman Old Style" w:hAnsi="Bookman Old Style"/>
          <w:iCs/>
          <w:lang w:val="es-ES"/>
        </w:rPr>
        <w:t xml:space="preserve">Autor: </w:t>
      </w:r>
      <w:r w:rsidRPr="00A22E3D">
        <w:rPr>
          <w:rFonts w:ascii="Bookman Old Style" w:hAnsi="Bookman Old Style"/>
          <w:iCs/>
          <w:lang w:val="es-ES"/>
        </w:rPr>
        <w:tab/>
      </w:r>
      <w:r w:rsidR="00401923" w:rsidRPr="00A22E3D">
        <w:rPr>
          <w:rFonts w:ascii="Bookman Old Style" w:hAnsi="Bookman Old Style"/>
          <w:iCs/>
          <w:lang w:val="es-ES"/>
        </w:rPr>
        <w:t>H.R.</w:t>
      </w:r>
      <w:r w:rsidR="001C2E96" w:rsidRPr="00A22E3D">
        <w:rPr>
          <w:rFonts w:ascii="Bookman Old Style" w:hAnsi="Bookman Old Style"/>
          <w:iCs/>
          <w:lang w:val="es-ES"/>
        </w:rPr>
        <w:t xml:space="preserve"> </w:t>
      </w:r>
      <w:r w:rsidR="009C04BD" w:rsidRPr="00A22E3D">
        <w:rPr>
          <w:rFonts w:ascii="Bookman Old Style" w:hAnsi="Bookman Old Style"/>
        </w:rPr>
        <w:t>FABIÁN DÍAZ PLATA.</w:t>
      </w:r>
    </w:p>
    <w:p w14:paraId="1A0735DF" w14:textId="77777777" w:rsidR="007C58DA" w:rsidRPr="00A22E3D" w:rsidRDefault="007C58DA" w:rsidP="00370E63">
      <w:pPr>
        <w:pStyle w:val="Sinespaciado"/>
        <w:spacing w:after="0" w:line="240" w:lineRule="auto"/>
        <w:ind w:left="284"/>
        <w:jc w:val="both"/>
        <w:rPr>
          <w:rFonts w:ascii="Bookman Old Style" w:hAnsi="Bookman Old Style"/>
        </w:rPr>
      </w:pPr>
    </w:p>
    <w:p w14:paraId="1F2EEED9" w14:textId="4C2CFBC0" w:rsidR="009317AA" w:rsidRPr="00A22E3D" w:rsidRDefault="009317AA" w:rsidP="00370E63">
      <w:pPr>
        <w:pStyle w:val="Sinespaciado"/>
        <w:ind w:left="2124" w:hanging="1557"/>
        <w:jc w:val="both"/>
        <w:rPr>
          <w:rFonts w:ascii="Bookman Old Style" w:hAnsi="Bookman Old Style"/>
        </w:rPr>
      </w:pPr>
      <w:r w:rsidRPr="00A22E3D">
        <w:rPr>
          <w:rFonts w:ascii="Bookman Old Style" w:hAnsi="Bookman Old Style"/>
        </w:rPr>
        <w:t xml:space="preserve">Ponentes: </w:t>
      </w:r>
      <w:r w:rsidR="0034556B" w:rsidRPr="00A22E3D">
        <w:rPr>
          <w:rFonts w:ascii="Bookman Old Style" w:hAnsi="Bookman Old Style"/>
        </w:rPr>
        <w:tab/>
      </w:r>
      <w:r w:rsidR="00401923" w:rsidRPr="00A22E3D">
        <w:rPr>
          <w:rFonts w:ascii="Bookman Old Style" w:hAnsi="Bookman Old Style"/>
        </w:rPr>
        <w:t xml:space="preserve">HH.RR. </w:t>
      </w:r>
      <w:r w:rsidRPr="00A22E3D">
        <w:rPr>
          <w:rFonts w:ascii="Bookman Old Style" w:hAnsi="Bookman Old Style"/>
        </w:rPr>
        <w:t>CESAR AUGUSTO PACHON ACHURY</w:t>
      </w:r>
      <w:r w:rsidR="009822FC">
        <w:rPr>
          <w:rFonts w:ascii="Bookman Old Style" w:hAnsi="Bookman Old Style"/>
        </w:rPr>
        <w:t xml:space="preserve"> (COORDINADOR)</w:t>
      </w:r>
      <w:r w:rsidRPr="00A22E3D">
        <w:rPr>
          <w:rFonts w:ascii="Bookman Old Style" w:hAnsi="Bookman Old Style"/>
        </w:rPr>
        <w:t xml:space="preserve"> y ÁNGEL MARÍA GAITÁN PULIDO.</w:t>
      </w:r>
    </w:p>
    <w:p w14:paraId="236E09EF" w14:textId="103A1471" w:rsidR="007C58DA" w:rsidRPr="00A22E3D" w:rsidRDefault="007C58DA" w:rsidP="00370E63">
      <w:pPr>
        <w:pStyle w:val="Sinespaciado"/>
        <w:spacing w:after="0" w:line="240" w:lineRule="auto"/>
        <w:ind w:left="284"/>
        <w:jc w:val="both"/>
        <w:rPr>
          <w:rFonts w:ascii="Bookman Old Style" w:hAnsi="Bookman Old Style"/>
          <w:iCs/>
          <w:lang w:val="es-ES"/>
        </w:rPr>
      </w:pPr>
    </w:p>
    <w:p w14:paraId="4F7FD4C3" w14:textId="77777777" w:rsidR="007C58DA" w:rsidRPr="00A22E3D" w:rsidRDefault="007C58DA" w:rsidP="00370E63">
      <w:pPr>
        <w:pStyle w:val="Sinespaciado"/>
        <w:spacing w:after="0" w:line="240" w:lineRule="auto"/>
        <w:ind w:firstLine="567"/>
        <w:jc w:val="both"/>
        <w:rPr>
          <w:rFonts w:ascii="Bookman Old Style" w:hAnsi="Bookman Old Style"/>
          <w:b/>
          <w:iCs/>
          <w:lang w:val="es-ES"/>
        </w:rPr>
      </w:pPr>
      <w:r w:rsidRPr="00A22E3D">
        <w:rPr>
          <w:rFonts w:ascii="Bookman Old Style" w:hAnsi="Bookman Old Style"/>
          <w:b/>
          <w:iCs/>
          <w:lang w:val="es-ES"/>
        </w:rPr>
        <w:t>Publicaciones:</w:t>
      </w:r>
    </w:p>
    <w:p w14:paraId="76122CDB" w14:textId="41006B56" w:rsidR="007C58DA" w:rsidRPr="00A22E3D" w:rsidRDefault="007C58DA" w:rsidP="00370E63">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Proyecto de Ley:</w:t>
      </w:r>
      <w:r w:rsidRPr="00A22E3D">
        <w:rPr>
          <w:rFonts w:ascii="Bookman Old Style" w:hAnsi="Bookman Old Style"/>
          <w:iCs/>
          <w:lang w:val="es-ES"/>
        </w:rPr>
        <w:tab/>
      </w:r>
      <w:r w:rsidRPr="00A22E3D">
        <w:rPr>
          <w:rFonts w:ascii="Bookman Old Style" w:hAnsi="Bookman Old Style"/>
          <w:iCs/>
          <w:lang w:val="es-ES"/>
        </w:rPr>
        <w:tab/>
        <w:t xml:space="preserve">Gaceta del Congreso: </w:t>
      </w:r>
      <w:r w:rsidR="001C2E96" w:rsidRPr="00A22E3D">
        <w:rPr>
          <w:rFonts w:ascii="Bookman Old Style" w:hAnsi="Bookman Old Style"/>
          <w:iCs/>
          <w:lang w:val="es-ES"/>
        </w:rPr>
        <w:t>653</w:t>
      </w:r>
      <w:r w:rsidR="009317AA" w:rsidRPr="00A22E3D">
        <w:rPr>
          <w:rFonts w:ascii="Bookman Old Style" w:hAnsi="Bookman Old Style"/>
          <w:iCs/>
          <w:lang w:val="es-ES"/>
        </w:rPr>
        <w:t xml:space="preserve"> </w:t>
      </w:r>
      <w:r w:rsidRPr="00A22E3D">
        <w:rPr>
          <w:rFonts w:ascii="Bookman Old Style" w:hAnsi="Bookman Old Style"/>
          <w:iCs/>
          <w:lang w:val="es-ES"/>
        </w:rPr>
        <w:t>de 2020</w:t>
      </w:r>
    </w:p>
    <w:p w14:paraId="324FBC9A" w14:textId="382EF595" w:rsidR="007C58DA" w:rsidRPr="00A22E3D" w:rsidRDefault="007C58DA" w:rsidP="00370E63">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 xml:space="preserve">Ponencia Primer Debate: </w:t>
      </w:r>
      <w:r w:rsidRPr="00A22E3D">
        <w:rPr>
          <w:rFonts w:ascii="Bookman Old Style" w:hAnsi="Bookman Old Style"/>
          <w:iCs/>
          <w:lang w:val="es-ES"/>
        </w:rPr>
        <w:tab/>
        <w:t xml:space="preserve">Gaceta del Congreso: </w:t>
      </w:r>
      <w:r w:rsidR="001C2E96" w:rsidRPr="00A22E3D">
        <w:rPr>
          <w:rFonts w:ascii="Bookman Old Style" w:hAnsi="Bookman Old Style"/>
          <w:iCs/>
          <w:lang w:val="es-ES"/>
        </w:rPr>
        <w:t>1052</w:t>
      </w:r>
      <w:r w:rsidRPr="00A22E3D">
        <w:rPr>
          <w:rFonts w:ascii="Bookman Old Style" w:hAnsi="Bookman Old Style"/>
          <w:iCs/>
          <w:lang w:val="es-ES"/>
        </w:rPr>
        <w:t xml:space="preserve"> de 2020</w:t>
      </w:r>
    </w:p>
    <w:p w14:paraId="7C902FDD" w14:textId="245C902A" w:rsidR="00A14E75" w:rsidRPr="00A22E3D" w:rsidRDefault="00A14E75" w:rsidP="00370E63">
      <w:pPr>
        <w:pStyle w:val="Sinespaciado"/>
        <w:spacing w:after="0" w:line="240" w:lineRule="auto"/>
        <w:ind w:firstLine="567"/>
        <w:jc w:val="both"/>
        <w:rPr>
          <w:rFonts w:ascii="Bookman Old Style" w:hAnsi="Bookman Old Style"/>
          <w:iCs/>
          <w:lang w:val="es-ES"/>
        </w:rPr>
      </w:pPr>
      <w:r w:rsidRPr="00A22E3D">
        <w:rPr>
          <w:rFonts w:ascii="Bookman Old Style" w:hAnsi="Bookman Old Style"/>
          <w:iCs/>
          <w:lang w:val="es-ES"/>
        </w:rPr>
        <w:t>Enmienda a Ponencia:</w:t>
      </w:r>
      <w:r w:rsidRPr="00A22E3D">
        <w:rPr>
          <w:rFonts w:ascii="Bookman Old Style" w:hAnsi="Bookman Old Style"/>
          <w:iCs/>
          <w:lang w:val="es-ES"/>
        </w:rPr>
        <w:tab/>
        <w:t xml:space="preserve">Gaceta del Congreso: </w:t>
      </w:r>
      <w:r w:rsidR="008928A5" w:rsidRPr="00A22E3D">
        <w:rPr>
          <w:rFonts w:ascii="Bookman Old Style" w:hAnsi="Bookman Old Style"/>
          <w:iCs/>
          <w:lang w:val="es-ES"/>
        </w:rPr>
        <w:t>1229</w:t>
      </w:r>
      <w:r w:rsidRPr="00A22E3D">
        <w:rPr>
          <w:rFonts w:ascii="Bookman Old Style" w:hAnsi="Bookman Old Style"/>
          <w:iCs/>
          <w:lang w:val="es-ES"/>
        </w:rPr>
        <w:t xml:space="preserve"> de 2020</w:t>
      </w:r>
    </w:p>
    <w:p w14:paraId="1EC6FE1B" w14:textId="77777777" w:rsidR="000F1C27" w:rsidRPr="005C20D4" w:rsidRDefault="000F1C27" w:rsidP="005C20D4">
      <w:pPr>
        <w:pStyle w:val="Sinespaciado"/>
      </w:pPr>
    </w:p>
    <w:p w14:paraId="00E4DA22" w14:textId="77777777" w:rsidR="005C20D4" w:rsidRDefault="00AE4C6E" w:rsidP="005C20D4">
      <w:pPr>
        <w:pStyle w:val="Prrafodelista"/>
        <w:numPr>
          <w:ilvl w:val="0"/>
          <w:numId w:val="8"/>
        </w:numPr>
        <w:jc w:val="both"/>
        <w:rPr>
          <w:rFonts w:ascii="Bookman Old Style" w:hAnsi="Bookman Old Style" w:cs="Arial"/>
          <w:b/>
        </w:rPr>
      </w:pPr>
      <w:r w:rsidRPr="00AE4C6E">
        <w:rPr>
          <w:rFonts w:ascii="Bookman Old Style" w:hAnsi="Bookman Old Style" w:cs="Arial"/>
          <w:lang w:val="es-ES"/>
        </w:rPr>
        <w:t>Proyecto de Ley Nº. 010 de 2020 Cámara</w:t>
      </w:r>
      <w:r w:rsidR="005C20D4" w:rsidRPr="00AE4C6E">
        <w:rPr>
          <w:rFonts w:ascii="Bookman Old Style" w:hAnsi="Bookman Old Style" w:cs="Arial"/>
          <w:lang w:val="es-ES"/>
        </w:rPr>
        <w:t xml:space="preserve">, </w:t>
      </w:r>
      <w:r w:rsidR="005C20D4" w:rsidRPr="00AE4C6E">
        <w:rPr>
          <w:rFonts w:ascii="Bookman Old Style" w:hAnsi="Bookman Old Style" w:cs="Arial"/>
          <w:b/>
        </w:rPr>
        <w:t>“POR LA CUAL SE PROHÍBE EN EL TERRITORIO NACIONAL LA FABRICACIÓN, IMPORTACIÓN, EXPORTACIÓN, COMERCIALIZACIÓN Y DISTRIBUCIÓN DE PLÁSTICOS DE UN SOLO USO Y SE DICTAN OTRAS DISPOSICIONES</w:t>
      </w:r>
      <w:r w:rsidRPr="00AE4C6E">
        <w:rPr>
          <w:rFonts w:ascii="Bookman Old Style" w:hAnsi="Bookman Old Style" w:cs="Arial"/>
          <w:b/>
        </w:rPr>
        <w:t xml:space="preserve">”, </w:t>
      </w:r>
      <w:r w:rsidRPr="00AE4C6E">
        <w:rPr>
          <w:rFonts w:ascii="Bookman Old Style" w:hAnsi="Bookman Old Style" w:cs="Arial"/>
        </w:rPr>
        <w:t xml:space="preserve">acumulado con el Proyecto de Ley </w:t>
      </w:r>
      <w:r w:rsidRPr="00AE4C6E">
        <w:rPr>
          <w:rFonts w:ascii="Bookman Old Style" w:hAnsi="Bookman Old Style" w:cs="Arial"/>
          <w:lang w:val="es-ES"/>
        </w:rPr>
        <w:t>Nº. 274 de 2020 Cámara,</w:t>
      </w:r>
      <w:r w:rsidRPr="00AE4C6E">
        <w:rPr>
          <w:rFonts w:ascii="Bookman Old Style" w:hAnsi="Bookman Old Style" w:cs="Arial"/>
          <w:b/>
        </w:rPr>
        <w:t xml:space="preserve"> “</w:t>
      </w:r>
      <w:r w:rsidR="005C20D4" w:rsidRPr="00AE4C6E">
        <w:rPr>
          <w:rFonts w:ascii="Bookman Old Style" w:hAnsi="Bookman Old Style" w:cs="Arial"/>
          <w:b/>
        </w:rPr>
        <w:t xml:space="preserve">POR MEDIO DE LA CUAL SE ESTABLECEN MEDIDAS </w:t>
      </w:r>
      <w:r w:rsidR="005C20D4" w:rsidRPr="00AE4C6E">
        <w:rPr>
          <w:rFonts w:ascii="Bookman Old Style" w:hAnsi="Bookman Old Style" w:cs="Arial"/>
          <w:b/>
        </w:rPr>
        <w:lastRenderedPageBreak/>
        <w:t>TENDIENTES A LA REDUCCIÓN DE LA PRODUCCIÓN Y EL CONSUMO DE PLÁSTICOS DE UN SOLO USO EN EL TERRITORIO NACIONAL, SE REGULA LA SUSTITUCIÓN GRADUAL MEDIANTE ALTERNATIVAS REUTILIZABLES O BIODEGRADABLES, Y SE DICTAN OTRAS DISPOSICIONES”</w:t>
      </w:r>
      <w:r w:rsidR="005C20D4">
        <w:rPr>
          <w:rFonts w:ascii="Bookman Old Style" w:hAnsi="Bookman Old Style" w:cs="Arial"/>
          <w:b/>
        </w:rPr>
        <w:t>.</w:t>
      </w:r>
    </w:p>
    <w:p w14:paraId="620AAF56" w14:textId="77777777" w:rsidR="005C20D4" w:rsidRDefault="005C20D4" w:rsidP="005C20D4">
      <w:pPr>
        <w:pStyle w:val="Prrafodelista"/>
        <w:jc w:val="both"/>
        <w:rPr>
          <w:rFonts w:ascii="Bookman Old Style" w:hAnsi="Bookman Old Style" w:cs="Arial"/>
          <w:b/>
        </w:rPr>
      </w:pPr>
    </w:p>
    <w:p w14:paraId="182454A2" w14:textId="3DAAD385" w:rsidR="005C20D4" w:rsidRPr="005C20D4" w:rsidRDefault="000D18EE" w:rsidP="006A5317">
      <w:pPr>
        <w:pStyle w:val="Prrafodelista"/>
        <w:jc w:val="both"/>
        <w:rPr>
          <w:rFonts w:ascii="Bookman Old Style" w:hAnsi="Bookman Old Style" w:cs="Arial"/>
          <w:b/>
        </w:rPr>
      </w:pPr>
      <w:r w:rsidRPr="005C20D4">
        <w:rPr>
          <w:rFonts w:ascii="Bookman Old Style" w:hAnsi="Bookman Old Style" w:cs="Arial"/>
        </w:rPr>
        <w:t xml:space="preserve">Autores: </w:t>
      </w:r>
      <w:r w:rsidRPr="005C20D4">
        <w:rPr>
          <w:rFonts w:ascii="Bookman Old Style" w:hAnsi="Bookman Old Style" w:cs="Arial"/>
          <w:b/>
        </w:rPr>
        <w:t>PL 010 de 2020</w:t>
      </w:r>
      <w:r w:rsidRPr="005C20D4">
        <w:rPr>
          <w:rFonts w:ascii="Bookman Old Style" w:hAnsi="Bookman Old Style" w:cs="Arial"/>
        </w:rPr>
        <w:t xml:space="preserve">. HH.RR. JUAN CARLOS LOZADA VARGAS, HARRY GIOVANNY GONZÁLEZ GARCÍA y ÁNGEL MARÍA GAITÁN PULIDO. </w:t>
      </w:r>
      <w:r w:rsidR="00563994">
        <w:rPr>
          <w:rFonts w:ascii="Bookman Old Style" w:hAnsi="Bookman Old Style" w:cs="Arial"/>
          <w:b/>
        </w:rPr>
        <w:t>PL 2</w:t>
      </w:r>
      <w:r w:rsidRPr="005C20D4">
        <w:rPr>
          <w:rFonts w:ascii="Bookman Old Style" w:hAnsi="Bookman Old Style" w:cs="Arial"/>
          <w:b/>
        </w:rPr>
        <w:t xml:space="preserve">74 DE 2020: </w:t>
      </w:r>
      <w:r w:rsidRPr="005C20D4">
        <w:rPr>
          <w:rFonts w:ascii="Bookman Old Style" w:hAnsi="Bookman Old Style" w:cs="Arial"/>
        </w:rPr>
        <w:t>H.H.R.R LUCIANO GRISALES LONDOÑO, H-H.S.S. ANGÉLICA LISBETH LOZANO CORREA, GUILLERMO GARCÍA REALPE, MARITZA MARTÍNEZ ARISTIZÁBAL, JORGE EDUARDO LONDOÑO ULLOA, ANTONIO SANGUINO PÁEZ, PALOMA VALENCIA LASERNA, EDUARDO EMILIO PACHECO CUELLO, DAIRA GALVIS MÉNDEZ, TEMISTOCLES ORTEGA NARVAEZ, PABLO CATATUMBO TORRES VICTORIA, GUSTAVO BOLIVAR MORENO, JOSÉ DAVID NAME CARDOZO, IVÁN MARULANDA GÓMEZ</w:t>
      </w:r>
    </w:p>
    <w:p w14:paraId="666D96DA" w14:textId="77777777" w:rsidR="005C20D4" w:rsidRPr="005C20D4" w:rsidRDefault="005C20D4" w:rsidP="005C20D4">
      <w:pPr>
        <w:pStyle w:val="Prrafodelista"/>
        <w:rPr>
          <w:rFonts w:ascii="Bookman Old Style" w:hAnsi="Bookman Old Style" w:cs="Arial"/>
        </w:rPr>
      </w:pPr>
    </w:p>
    <w:p w14:paraId="3E7BD925" w14:textId="1706AB34" w:rsidR="005C20D4" w:rsidRDefault="002C5258" w:rsidP="005C20D4">
      <w:pPr>
        <w:pStyle w:val="Prrafodelista"/>
        <w:jc w:val="both"/>
        <w:rPr>
          <w:rFonts w:ascii="Bookman Old Style" w:hAnsi="Bookman Old Style" w:cs="Arial"/>
        </w:rPr>
      </w:pPr>
      <w:r>
        <w:rPr>
          <w:rFonts w:ascii="Bookman Old Style" w:hAnsi="Bookman Old Style" w:cs="Arial"/>
        </w:rPr>
        <w:t xml:space="preserve">Ponentes: H.H.R.R. </w:t>
      </w:r>
      <w:r w:rsidR="005C20D4" w:rsidRPr="005C20D4">
        <w:rPr>
          <w:rFonts w:ascii="Bookman Old Style" w:hAnsi="Bookman Old Style" w:cs="Arial"/>
        </w:rPr>
        <w:t>ÁNGEL MARÍA GAITAN PULIDO, LUCIANO GRISALES LONDOÑO Y CESAR AUGUSTO ORTIZ ZORRO.</w:t>
      </w:r>
    </w:p>
    <w:p w14:paraId="78865FD6" w14:textId="77777777" w:rsidR="005C20D4" w:rsidRDefault="005C20D4" w:rsidP="005C20D4">
      <w:pPr>
        <w:pStyle w:val="Prrafodelista"/>
        <w:jc w:val="both"/>
        <w:rPr>
          <w:rFonts w:ascii="Bookman Old Style" w:hAnsi="Bookman Old Style" w:cs="Arial"/>
        </w:rPr>
      </w:pPr>
    </w:p>
    <w:p w14:paraId="29F87658" w14:textId="77777777" w:rsidR="005C20D4" w:rsidRDefault="005C20D4" w:rsidP="005C20D4">
      <w:pPr>
        <w:pStyle w:val="Sinespaciado"/>
        <w:spacing w:after="0" w:line="240" w:lineRule="auto"/>
        <w:ind w:left="567" w:firstLine="141"/>
        <w:jc w:val="both"/>
        <w:rPr>
          <w:rFonts w:ascii="Bookman Old Style" w:hAnsi="Bookman Old Style"/>
          <w:lang w:val="es-MX"/>
        </w:rPr>
      </w:pPr>
      <w:r>
        <w:rPr>
          <w:rFonts w:ascii="Bookman Old Style" w:hAnsi="Bookman Old Style"/>
          <w:lang w:val="es-MX"/>
        </w:rPr>
        <w:t>Publicaciones</w:t>
      </w:r>
    </w:p>
    <w:p w14:paraId="6060E92E" w14:textId="646B8359" w:rsidR="005C20D4" w:rsidRDefault="005C20D4" w:rsidP="005C20D4">
      <w:pPr>
        <w:pStyle w:val="Sinespaciado"/>
        <w:spacing w:after="0" w:line="240" w:lineRule="auto"/>
        <w:ind w:left="567" w:firstLine="141"/>
        <w:jc w:val="both"/>
        <w:rPr>
          <w:rFonts w:ascii="Bookman Old Style" w:hAnsi="Bookman Old Style"/>
          <w:lang w:val="es-MX"/>
        </w:rPr>
      </w:pPr>
      <w:r>
        <w:rPr>
          <w:rFonts w:ascii="Bookman Old Style" w:hAnsi="Bookman Old Style"/>
          <w:lang w:val="es-MX"/>
        </w:rPr>
        <w:t xml:space="preserve">Proyecto de Ley 010 de 2020: Gaceta del Congreso </w:t>
      </w:r>
      <w:r w:rsidR="006A5317">
        <w:rPr>
          <w:rFonts w:ascii="Bookman Old Style" w:hAnsi="Bookman Old Style"/>
          <w:lang w:val="es-MX"/>
        </w:rPr>
        <w:t>626</w:t>
      </w:r>
      <w:r>
        <w:rPr>
          <w:rFonts w:ascii="Bookman Old Style" w:hAnsi="Bookman Old Style"/>
          <w:lang w:val="es-MX"/>
        </w:rPr>
        <w:t xml:space="preserve"> de 2020.</w:t>
      </w:r>
    </w:p>
    <w:p w14:paraId="0EAB448C" w14:textId="32025926" w:rsidR="005C20D4" w:rsidRDefault="00563994" w:rsidP="005C20D4">
      <w:pPr>
        <w:pStyle w:val="Sinespaciado"/>
        <w:spacing w:after="0" w:line="240" w:lineRule="auto"/>
        <w:ind w:left="567" w:firstLine="141"/>
        <w:jc w:val="both"/>
        <w:rPr>
          <w:rFonts w:ascii="Bookman Old Style" w:hAnsi="Bookman Old Style"/>
          <w:lang w:val="es-MX"/>
        </w:rPr>
      </w:pPr>
      <w:r>
        <w:rPr>
          <w:rFonts w:ascii="Bookman Old Style" w:hAnsi="Bookman Old Style"/>
          <w:lang w:val="es-MX"/>
        </w:rPr>
        <w:t>Proyecto</w:t>
      </w:r>
      <w:r w:rsidR="005C20D4">
        <w:rPr>
          <w:rFonts w:ascii="Bookman Old Style" w:hAnsi="Bookman Old Style"/>
          <w:lang w:val="es-MX"/>
        </w:rPr>
        <w:t xml:space="preserve"> de </w:t>
      </w:r>
      <w:r>
        <w:rPr>
          <w:rFonts w:ascii="Bookman Old Style" w:hAnsi="Bookman Old Style"/>
          <w:lang w:val="es-MX"/>
        </w:rPr>
        <w:t>Ley</w:t>
      </w:r>
      <w:r w:rsidR="005C20D4">
        <w:rPr>
          <w:rFonts w:ascii="Bookman Old Style" w:hAnsi="Bookman Old Style"/>
          <w:lang w:val="es-MX"/>
        </w:rPr>
        <w:t xml:space="preserve"> </w:t>
      </w:r>
      <w:r>
        <w:rPr>
          <w:rFonts w:ascii="Bookman Old Style" w:hAnsi="Bookman Old Style"/>
          <w:lang w:val="es-MX"/>
        </w:rPr>
        <w:t xml:space="preserve">274 de 2020: Gaceta del Congreso </w:t>
      </w:r>
      <w:r w:rsidR="00AD4A46">
        <w:rPr>
          <w:rFonts w:ascii="Bookman Old Style" w:hAnsi="Bookman Old Style"/>
          <w:lang w:val="es-MX"/>
        </w:rPr>
        <w:t>701 de 2020</w:t>
      </w:r>
    </w:p>
    <w:p w14:paraId="6B694A59" w14:textId="77777777" w:rsidR="005C20D4" w:rsidRDefault="005C20D4" w:rsidP="005C20D4">
      <w:pPr>
        <w:pStyle w:val="Sinespaciado"/>
        <w:spacing w:after="0" w:line="240" w:lineRule="auto"/>
        <w:ind w:left="567" w:firstLine="141"/>
        <w:jc w:val="both"/>
        <w:rPr>
          <w:rFonts w:ascii="Bookman Old Style" w:hAnsi="Bookman Old Style"/>
          <w:lang w:val="es-MX"/>
        </w:rPr>
      </w:pPr>
    </w:p>
    <w:p w14:paraId="56178BF4" w14:textId="69E9FD48" w:rsidR="005C20D4" w:rsidRPr="005C20D4" w:rsidRDefault="005C20D4" w:rsidP="005C20D4">
      <w:pPr>
        <w:pStyle w:val="Prrafodelista"/>
        <w:jc w:val="both"/>
        <w:rPr>
          <w:rFonts w:ascii="Bookman Old Style" w:hAnsi="Bookman Old Style" w:cs="Arial"/>
          <w:b/>
        </w:rPr>
      </w:pPr>
      <w:r>
        <w:rPr>
          <w:rFonts w:ascii="Bookman Old Style" w:hAnsi="Bookman Old Style"/>
          <w:lang w:val="es-MX"/>
        </w:rPr>
        <w:t xml:space="preserve">Ponencia Primer Debate: Gaceta del Congreso  </w:t>
      </w:r>
      <w:r w:rsidR="00563994">
        <w:rPr>
          <w:rFonts w:ascii="Bookman Old Style" w:hAnsi="Bookman Old Style"/>
          <w:lang w:val="es-MX"/>
        </w:rPr>
        <w:t>1263</w:t>
      </w:r>
      <w:r>
        <w:rPr>
          <w:rFonts w:ascii="Bookman Old Style" w:hAnsi="Bookman Old Style"/>
          <w:lang w:val="es-MX"/>
        </w:rPr>
        <w:t xml:space="preserve"> de 2020</w:t>
      </w:r>
    </w:p>
    <w:p w14:paraId="1F22DD0D" w14:textId="77777777" w:rsidR="00AD4A46" w:rsidRPr="00AD4A46" w:rsidRDefault="00AD4A46" w:rsidP="00AD4A46">
      <w:pPr>
        <w:pStyle w:val="Sinespaciado"/>
        <w:spacing w:after="0" w:line="240" w:lineRule="auto"/>
        <w:ind w:left="567"/>
        <w:jc w:val="both"/>
        <w:rPr>
          <w:rFonts w:ascii="Bookman Old Style" w:hAnsi="Bookman Old Style"/>
          <w:b/>
          <w:bCs/>
          <w:shd w:val="clear" w:color="auto" w:fill="F2F2F2"/>
        </w:rPr>
      </w:pPr>
    </w:p>
    <w:p w14:paraId="16F5FFE6" w14:textId="77777777" w:rsidR="00AE4C6E" w:rsidRPr="00AE4C6E" w:rsidRDefault="000B1ACA" w:rsidP="00300FE2">
      <w:pPr>
        <w:pStyle w:val="Sinespaciado"/>
        <w:numPr>
          <w:ilvl w:val="0"/>
          <w:numId w:val="8"/>
        </w:numPr>
        <w:spacing w:after="0" w:line="240" w:lineRule="auto"/>
        <w:ind w:left="567" w:hanging="567"/>
        <w:jc w:val="both"/>
        <w:rPr>
          <w:rFonts w:ascii="Bookman Old Style" w:hAnsi="Bookman Old Style"/>
          <w:b/>
          <w:bCs/>
          <w:shd w:val="clear" w:color="auto" w:fill="F2F2F2"/>
        </w:rPr>
      </w:pPr>
      <w:r w:rsidRPr="00AE4C6E">
        <w:rPr>
          <w:rFonts w:ascii="Bookman Old Style" w:hAnsi="Bookman Old Style"/>
          <w:lang w:val="es-MX"/>
        </w:rPr>
        <w:t>Proyecto de Ley No 314 de 2020 Cámara</w:t>
      </w:r>
      <w:r w:rsidRPr="00AE4C6E">
        <w:rPr>
          <w:rFonts w:ascii="Bookman Old Style" w:hAnsi="Bookman Old Style"/>
          <w:b/>
          <w:lang w:val="es-MX"/>
        </w:rPr>
        <w:t>, “POR LA CUAL SE ESTABLECEN LOS LINEAMIENTOS PARA LA GESTIÓN INTEGRAL DE RESIDUOS SÓLIDOS ESPECIALES (RSE), EN EL MARCO DE LA RESPONSABILIDAD EXTENDIDA DEL PRODUCTOR”</w:t>
      </w:r>
      <w:r w:rsidR="00AE4C6E">
        <w:rPr>
          <w:rFonts w:ascii="Bookman Old Style" w:hAnsi="Bookman Old Style"/>
          <w:b/>
          <w:lang w:val="es-MX"/>
        </w:rPr>
        <w:t>.</w:t>
      </w:r>
    </w:p>
    <w:p w14:paraId="6336E0D7" w14:textId="77777777" w:rsidR="00AE4C6E" w:rsidRPr="00AE4C6E" w:rsidRDefault="00AE4C6E" w:rsidP="00AE4C6E">
      <w:pPr>
        <w:pStyle w:val="Sinespaciado"/>
        <w:spacing w:after="0" w:line="240" w:lineRule="auto"/>
        <w:ind w:left="567"/>
        <w:jc w:val="both"/>
        <w:rPr>
          <w:rFonts w:ascii="Bookman Old Style" w:hAnsi="Bookman Old Style"/>
          <w:b/>
          <w:bCs/>
          <w:shd w:val="clear" w:color="auto" w:fill="F2F2F2"/>
        </w:rPr>
      </w:pPr>
    </w:p>
    <w:p w14:paraId="3812B9FA" w14:textId="4B4E366A" w:rsidR="00AE4C6E" w:rsidRDefault="00AE4C6E" w:rsidP="00104943">
      <w:pPr>
        <w:pStyle w:val="Sinespaciado"/>
        <w:spacing w:after="0" w:line="240" w:lineRule="auto"/>
        <w:ind w:left="2127" w:hanging="1560"/>
        <w:jc w:val="both"/>
        <w:rPr>
          <w:rFonts w:ascii="Bookman Old Style" w:hAnsi="Bookman Old Style"/>
          <w:lang w:val="es-MX"/>
        </w:rPr>
      </w:pPr>
      <w:r>
        <w:rPr>
          <w:rFonts w:ascii="Bookman Old Style" w:hAnsi="Bookman Old Style"/>
          <w:lang w:val="es-MX"/>
        </w:rPr>
        <w:t>Autor</w:t>
      </w:r>
      <w:r w:rsidR="00104943">
        <w:rPr>
          <w:rFonts w:ascii="Bookman Old Style" w:hAnsi="Bookman Old Style"/>
          <w:lang w:val="es-MX"/>
        </w:rPr>
        <w:t>es:</w:t>
      </w:r>
      <w:r w:rsidR="00104943">
        <w:rPr>
          <w:rFonts w:ascii="Bookman Old Style" w:hAnsi="Bookman Old Style"/>
          <w:lang w:val="es-MX"/>
        </w:rPr>
        <w:tab/>
      </w:r>
      <w:r>
        <w:rPr>
          <w:rFonts w:ascii="Bookman Old Style" w:hAnsi="Bookman Old Style"/>
          <w:lang w:val="es-MX"/>
        </w:rPr>
        <w:t xml:space="preserve">H.R. </w:t>
      </w:r>
      <w:r w:rsidRPr="00AE4C6E">
        <w:rPr>
          <w:rFonts w:ascii="Bookman Old Style" w:hAnsi="Bookman Old Style"/>
          <w:lang w:val="es-MX"/>
        </w:rPr>
        <w:t>NI</w:t>
      </w:r>
      <w:r w:rsidR="00104943">
        <w:rPr>
          <w:rFonts w:ascii="Bookman Old Style" w:hAnsi="Bookman Old Style"/>
          <w:lang w:val="es-MX"/>
        </w:rPr>
        <w:t>COLÁS ALBEIRO ECHEVERRY ALVARÁN y H.S. JUAN DIEGO GÓMEZ JIMÉNEZ</w:t>
      </w:r>
    </w:p>
    <w:p w14:paraId="5610E4FF" w14:textId="77777777" w:rsidR="00AE4C6E" w:rsidRDefault="00AE4C6E" w:rsidP="00AE4C6E">
      <w:pPr>
        <w:pStyle w:val="Sinespaciado"/>
        <w:spacing w:after="0" w:line="240" w:lineRule="auto"/>
        <w:ind w:left="567"/>
        <w:jc w:val="both"/>
        <w:rPr>
          <w:rFonts w:ascii="Bookman Old Style" w:hAnsi="Bookman Old Style"/>
          <w:lang w:val="es-MX"/>
        </w:rPr>
      </w:pPr>
    </w:p>
    <w:p w14:paraId="1859FDBA" w14:textId="3DA58D4D" w:rsidR="000B1ACA" w:rsidRDefault="00AE4C6E" w:rsidP="00AE4C6E">
      <w:pPr>
        <w:pStyle w:val="Sinespaciado"/>
        <w:spacing w:after="0" w:line="240" w:lineRule="auto"/>
        <w:ind w:left="567"/>
        <w:jc w:val="both"/>
        <w:rPr>
          <w:rFonts w:ascii="Bookman Old Style" w:hAnsi="Bookman Old Style"/>
          <w:lang w:val="es-MX"/>
        </w:rPr>
      </w:pPr>
      <w:r w:rsidRPr="00AE4C6E">
        <w:rPr>
          <w:rFonts w:ascii="Bookman Old Style" w:hAnsi="Bookman Old Style"/>
          <w:lang w:val="es-MX"/>
        </w:rPr>
        <w:t>Ponente</w:t>
      </w:r>
      <w:r>
        <w:rPr>
          <w:rFonts w:ascii="Bookman Old Style" w:hAnsi="Bookman Old Style"/>
          <w:b/>
          <w:lang w:val="es-MX"/>
        </w:rPr>
        <w:t xml:space="preserve">: </w:t>
      </w:r>
      <w:r>
        <w:rPr>
          <w:rFonts w:ascii="Bookman Old Style" w:hAnsi="Bookman Old Style"/>
          <w:b/>
          <w:lang w:val="es-MX"/>
        </w:rPr>
        <w:tab/>
      </w:r>
      <w:r w:rsidRPr="00AE4C6E">
        <w:rPr>
          <w:rFonts w:ascii="Bookman Old Style" w:hAnsi="Bookman Old Style"/>
          <w:lang w:val="es-MX"/>
        </w:rPr>
        <w:t>H.R.</w:t>
      </w:r>
      <w:r>
        <w:rPr>
          <w:rFonts w:ascii="Bookman Old Style" w:hAnsi="Bookman Old Style"/>
          <w:b/>
          <w:lang w:val="es-MX"/>
        </w:rPr>
        <w:t xml:space="preserve"> </w:t>
      </w:r>
      <w:r>
        <w:rPr>
          <w:rFonts w:ascii="Bookman Old Style" w:hAnsi="Bookman Old Style"/>
          <w:lang w:val="es-MX"/>
        </w:rPr>
        <w:t>FELIX ALEJANDRO CHICA CORRREA.</w:t>
      </w:r>
    </w:p>
    <w:p w14:paraId="1668751F" w14:textId="77777777" w:rsidR="00AE4C6E" w:rsidRDefault="00AE4C6E" w:rsidP="00AE4C6E">
      <w:pPr>
        <w:pStyle w:val="Sinespaciado"/>
        <w:spacing w:after="0" w:line="240" w:lineRule="auto"/>
        <w:ind w:left="567"/>
        <w:jc w:val="both"/>
        <w:rPr>
          <w:rFonts w:ascii="Bookman Old Style" w:hAnsi="Bookman Old Style"/>
          <w:lang w:val="es-MX"/>
        </w:rPr>
      </w:pPr>
    </w:p>
    <w:p w14:paraId="07355EF4" w14:textId="7DC90DA7" w:rsidR="00AE4C6E" w:rsidRDefault="00AE4C6E" w:rsidP="00AE4C6E">
      <w:pPr>
        <w:pStyle w:val="Sinespaciado"/>
        <w:spacing w:after="0" w:line="240" w:lineRule="auto"/>
        <w:ind w:left="567"/>
        <w:jc w:val="both"/>
        <w:rPr>
          <w:rFonts w:ascii="Bookman Old Style" w:hAnsi="Bookman Old Style"/>
          <w:lang w:val="es-MX"/>
        </w:rPr>
      </w:pPr>
      <w:r>
        <w:rPr>
          <w:rFonts w:ascii="Bookman Old Style" w:hAnsi="Bookman Old Style"/>
          <w:lang w:val="es-MX"/>
        </w:rPr>
        <w:t>Publicaciones:</w:t>
      </w:r>
    </w:p>
    <w:p w14:paraId="00CCA5F8" w14:textId="5FD1C231" w:rsidR="00AE4C6E" w:rsidRDefault="00AE4C6E" w:rsidP="00AE4C6E">
      <w:pPr>
        <w:pStyle w:val="Sinespaciado"/>
        <w:spacing w:after="0" w:line="240" w:lineRule="auto"/>
        <w:ind w:left="567"/>
        <w:jc w:val="both"/>
        <w:rPr>
          <w:rFonts w:ascii="Bookman Old Style" w:hAnsi="Bookman Old Style"/>
          <w:lang w:val="es-MX"/>
        </w:rPr>
      </w:pPr>
      <w:r>
        <w:rPr>
          <w:rFonts w:ascii="Bookman Old Style" w:hAnsi="Bookman Old Style"/>
          <w:lang w:val="es-MX"/>
        </w:rPr>
        <w:t>Proyecto de Ley: Gaceta del Con</w:t>
      </w:r>
      <w:bookmarkStart w:id="0" w:name="_GoBack"/>
      <w:bookmarkEnd w:id="0"/>
      <w:r>
        <w:rPr>
          <w:rFonts w:ascii="Bookman Old Style" w:hAnsi="Bookman Old Style"/>
          <w:lang w:val="es-MX"/>
        </w:rPr>
        <w:t>greso 740 de 2020.</w:t>
      </w:r>
    </w:p>
    <w:p w14:paraId="4607DB15" w14:textId="5325C99A" w:rsidR="00AE4C6E" w:rsidRDefault="00AE4C6E" w:rsidP="00AE4C6E">
      <w:pPr>
        <w:pStyle w:val="Sinespaciado"/>
        <w:spacing w:after="0" w:line="240" w:lineRule="auto"/>
        <w:ind w:left="567"/>
        <w:jc w:val="both"/>
        <w:rPr>
          <w:rFonts w:ascii="Bookman Old Style" w:hAnsi="Bookman Old Style"/>
          <w:lang w:val="es-MX"/>
        </w:rPr>
      </w:pPr>
      <w:r>
        <w:rPr>
          <w:rFonts w:ascii="Bookman Old Style" w:hAnsi="Bookman Old Style"/>
          <w:lang w:val="es-MX"/>
        </w:rPr>
        <w:t xml:space="preserve">Ponencia Primer Debate: Gaceta del Congreso  </w:t>
      </w:r>
      <w:r w:rsidR="008424F8">
        <w:rPr>
          <w:rFonts w:ascii="Bookman Old Style" w:hAnsi="Bookman Old Style"/>
          <w:lang w:val="es-MX"/>
        </w:rPr>
        <w:t>1302</w:t>
      </w:r>
      <w:r>
        <w:rPr>
          <w:rFonts w:ascii="Bookman Old Style" w:hAnsi="Bookman Old Style"/>
          <w:lang w:val="es-MX"/>
        </w:rPr>
        <w:t xml:space="preserve"> de 2020</w:t>
      </w:r>
    </w:p>
    <w:p w14:paraId="251DBC47" w14:textId="77777777" w:rsidR="00AE4C6E" w:rsidRDefault="00AE4C6E" w:rsidP="00AE4C6E">
      <w:pPr>
        <w:pStyle w:val="Sinespaciado"/>
        <w:spacing w:after="0" w:line="240" w:lineRule="auto"/>
        <w:jc w:val="both"/>
        <w:rPr>
          <w:rFonts w:ascii="Bookman Old Style" w:hAnsi="Bookman Old Style"/>
          <w:bCs/>
          <w:shd w:val="clear" w:color="auto" w:fill="F2F2F2"/>
        </w:rPr>
      </w:pPr>
    </w:p>
    <w:p w14:paraId="6C370EC4" w14:textId="77777777" w:rsidR="00AC0CC2" w:rsidRPr="00AE4C6E" w:rsidRDefault="00AC0CC2" w:rsidP="00AE4C6E">
      <w:pPr>
        <w:pStyle w:val="Sinespaciado"/>
        <w:spacing w:after="0" w:line="240" w:lineRule="auto"/>
        <w:jc w:val="both"/>
        <w:rPr>
          <w:rFonts w:ascii="Bookman Old Style" w:hAnsi="Bookman Old Style"/>
          <w:bCs/>
          <w:shd w:val="clear" w:color="auto" w:fill="F2F2F2"/>
        </w:rPr>
      </w:pPr>
    </w:p>
    <w:p w14:paraId="0C8A921A" w14:textId="77777777" w:rsidR="00A61AC8" w:rsidRPr="00A22E3D" w:rsidRDefault="00A61AC8" w:rsidP="00370E63">
      <w:pPr>
        <w:pStyle w:val="Sinespaciado"/>
        <w:spacing w:after="0"/>
        <w:rPr>
          <w:rFonts w:ascii="Bookman Old Style" w:hAnsi="Bookman Old Style"/>
        </w:rPr>
      </w:pPr>
    </w:p>
    <w:p w14:paraId="36A3C3D3" w14:textId="14F7CB94" w:rsidR="00497CAB" w:rsidRPr="00300FE2" w:rsidRDefault="002C5258" w:rsidP="00D2442D">
      <w:pPr>
        <w:spacing w:after="0" w:line="240" w:lineRule="auto"/>
        <w:ind w:left="-142"/>
        <w:jc w:val="center"/>
        <w:rPr>
          <w:rFonts w:ascii="Bookman Old Style" w:hAnsi="Bookman Old Style"/>
          <w:b/>
          <w:lang w:eastAsia="es-CO"/>
        </w:rPr>
      </w:pPr>
      <w:r>
        <w:rPr>
          <w:rFonts w:ascii="Bookman Old Style" w:hAnsi="Bookman Old Style"/>
          <w:b/>
          <w:lang w:eastAsia="es-CO"/>
        </w:rPr>
        <w:t>III</w:t>
      </w:r>
    </w:p>
    <w:p w14:paraId="52257343" w14:textId="01C3C1BD" w:rsidR="005F3AE1" w:rsidRPr="00300FE2" w:rsidRDefault="005F3AE1" w:rsidP="00D2442D">
      <w:pPr>
        <w:spacing w:after="0" w:line="240" w:lineRule="auto"/>
        <w:ind w:left="-142"/>
        <w:jc w:val="center"/>
        <w:rPr>
          <w:rFonts w:ascii="Bookman Old Style" w:hAnsi="Bookman Old Style"/>
          <w:b/>
          <w:lang w:eastAsia="es-CO"/>
        </w:rPr>
      </w:pPr>
    </w:p>
    <w:p w14:paraId="7237CA38" w14:textId="3F285258" w:rsidR="00D2442D" w:rsidRPr="00300FE2" w:rsidRDefault="00D2442D" w:rsidP="00D2442D">
      <w:pPr>
        <w:spacing w:after="0" w:line="240" w:lineRule="auto"/>
        <w:jc w:val="both"/>
        <w:rPr>
          <w:rFonts w:ascii="Bookman Old Style" w:eastAsia="Times New Roman" w:hAnsi="Bookman Old Style"/>
          <w:iCs/>
          <w:lang w:eastAsia="es-CO"/>
        </w:rPr>
      </w:pPr>
      <w:r w:rsidRPr="00300FE2">
        <w:rPr>
          <w:rFonts w:ascii="Bookman Old Style" w:eastAsia="Times New Roman" w:hAnsi="Bookman Old Style"/>
          <w:iCs/>
          <w:lang w:eastAsia="es-CO"/>
        </w:rPr>
        <w:t xml:space="preserve">Anuncio Proyectos de Ley </w:t>
      </w:r>
    </w:p>
    <w:p w14:paraId="08EBCB1F" w14:textId="77777777" w:rsidR="00D2442D" w:rsidRPr="00300FE2" w:rsidRDefault="00D2442D" w:rsidP="00D2442D">
      <w:pPr>
        <w:spacing w:after="0" w:line="240" w:lineRule="auto"/>
        <w:jc w:val="both"/>
        <w:rPr>
          <w:rFonts w:ascii="Bookman Old Style" w:eastAsia="Times New Roman" w:hAnsi="Bookman Old Style"/>
          <w:iCs/>
          <w:lang w:eastAsia="es-CO"/>
        </w:rPr>
      </w:pPr>
    </w:p>
    <w:p w14:paraId="5AFC307A" w14:textId="0149A258" w:rsidR="00497CAB" w:rsidRDefault="002C5258">
      <w:pPr>
        <w:spacing w:after="0" w:line="240" w:lineRule="auto"/>
        <w:jc w:val="center"/>
        <w:rPr>
          <w:rFonts w:ascii="Bookman Old Style" w:eastAsia="Times New Roman" w:hAnsi="Bookman Old Style"/>
          <w:b/>
          <w:iCs/>
          <w:lang w:eastAsia="es-CO"/>
        </w:rPr>
      </w:pPr>
      <w:r>
        <w:rPr>
          <w:rFonts w:ascii="Bookman Old Style" w:eastAsia="Times New Roman" w:hAnsi="Bookman Old Style"/>
          <w:b/>
          <w:iCs/>
          <w:lang w:eastAsia="es-CO"/>
        </w:rPr>
        <w:t>I</w:t>
      </w:r>
      <w:r w:rsidR="005F3AE1" w:rsidRPr="00300FE2">
        <w:rPr>
          <w:rFonts w:ascii="Bookman Old Style" w:eastAsia="Times New Roman" w:hAnsi="Bookman Old Style"/>
          <w:b/>
          <w:iCs/>
          <w:lang w:eastAsia="es-CO"/>
        </w:rPr>
        <w:t>V</w:t>
      </w:r>
    </w:p>
    <w:p w14:paraId="5F457908" w14:textId="77777777" w:rsidR="00FF015E" w:rsidRPr="00300FE2" w:rsidRDefault="00FF015E">
      <w:pPr>
        <w:spacing w:after="0" w:line="240" w:lineRule="auto"/>
        <w:jc w:val="center"/>
        <w:rPr>
          <w:rFonts w:ascii="Bookman Old Style" w:eastAsia="Times New Roman" w:hAnsi="Bookman Old Style"/>
          <w:b/>
          <w:iCs/>
          <w:lang w:eastAsia="es-CO"/>
        </w:rPr>
      </w:pPr>
    </w:p>
    <w:p w14:paraId="17DC8E57" w14:textId="3F96B7B7" w:rsidR="00497CAB" w:rsidRPr="00300FE2" w:rsidRDefault="00D2442D">
      <w:pPr>
        <w:spacing w:after="0" w:line="240" w:lineRule="auto"/>
        <w:jc w:val="both"/>
        <w:rPr>
          <w:rFonts w:ascii="Bookman Old Style" w:eastAsia="Times New Roman" w:hAnsi="Bookman Old Style"/>
          <w:iCs/>
          <w:lang w:eastAsia="es-CO"/>
        </w:rPr>
      </w:pPr>
      <w:r w:rsidRPr="00300FE2">
        <w:rPr>
          <w:rFonts w:ascii="Bookman Old Style" w:eastAsia="Times New Roman" w:hAnsi="Bookman Old Style"/>
          <w:iCs/>
          <w:lang w:eastAsia="es-CO"/>
        </w:rPr>
        <w:t xml:space="preserve">Negocios Sustanciados por la Presidencia </w:t>
      </w:r>
    </w:p>
    <w:p w14:paraId="034D672B" w14:textId="77777777" w:rsidR="00497CAB" w:rsidRDefault="00497CAB">
      <w:pPr>
        <w:spacing w:after="0" w:line="240" w:lineRule="auto"/>
        <w:jc w:val="center"/>
        <w:rPr>
          <w:rFonts w:ascii="Bookman Old Style" w:eastAsia="Times New Roman" w:hAnsi="Bookman Old Style"/>
          <w:b/>
          <w:iCs/>
          <w:lang w:eastAsia="es-CO"/>
        </w:rPr>
      </w:pPr>
    </w:p>
    <w:p w14:paraId="03F1098C" w14:textId="77777777" w:rsidR="00AC0CC2" w:rsidRDefault="00AC0CC2">
      <w:pPr>
        <w:spacing w:after="0" w:line="240" w:lineRule="auto"/>
        <w:jc w:val="center"/>
        <w:rPr>
          <w:rFonts w:ascii="Bookman Old Style" w:eastAsia="Times New Roman" w:hAnsi="Bookman Old Style"/>
          <w:b/>
          <w:iCs/>
          <w:lang w:eastAsia="es-CO"/>
        </w:rPr>
      </w:pPr>
    </w:p>
    <w:p w14:paraId="5107E267" w14:textId="77777777" w:rsidR="00AC0CC2" w:rsidRDefault="00AC0CC2">
      <w:pPr>
        <w:spacing w:after="0" w:line="240" w:lineRule="auto"/>
        <w:jc w:val="center"/>
        <w:rPr>
          <w:rFonts w:ascii="Bookman Old Style" w:eastAsia="Times New Roman" w:hAnsi="Bookman Old Style"/>
          <w:b/>
          <w:iCs/>
          <w:lang w:eastAsia="es-CO"/>
        </w:rPr>
      </w:pPr>
    </w:p>
    <w:p w14:paraId="36855924" w14:textId="77777777" w:rsidR="00AC0CC2" w:rsidRDefault="00AC0CC2">
      <w:pPr>
        <w:spacing w:after="0" w:line="240" w:lineRule="auto"/>
        <w:jc w:val="center"/>
        <w:rPr>
          <w:rFonts w:ascii="Bookman Old Style" w:eastAsia="Times New Roman" w:hAnsi="Bookman Old Style"/>
          <w:b/>
          <w:iCs/>
          <w:lang w:eastAsia="es-CO"/>
        </w:rPr>
      </w:pPr>
    </w:p>
    <w:p w14:paraId="1B770C28" w14:textId="77777777" w:rsidR="00923EA0" w:rsidRPr="00300FE2" w:rsidRDefault="00923EA0">
      <w:pPr>
        <w:spacing w:after="0" w:line="240" w:lineRule="auto"/>
        <w:jc w:val="center"/>
        <w:rPr>
          <w:rFonts w:ascii="Bookman Old Style" w:eastAsia="Times New Roman" w:hAnsi="Bookman Old Style"/>
          <w:b/>
          <w:iCs/>
          <w:lang w:eastAsia="es-CO"/>
        </w:rPr>
      </w:pPr>
    </w:p>
    <w:p w14:paraId="4B7B7BA4" w14:textId="2E9F98EA" w:rsidR="00497CAB" w:rsidRPr="00300FE2" w:rsidRDefault="00AA63D4">
      <w:pPr>
        <w:spacing w:after="0" w:line="240" w:lineRule="auto"/>
        <w:jc w:val="center"/>
        <w:rPr>
          <w:rFonts w:ascii="Bookman Old Style" w:eastAsia="Times New Roman" w:hAnsi="Bookman Old Style"/>
          <w:b/>
          <w:iCs/>
          <w:lang w:eastAsia="es-CO"/>
        </w:rPr>
      </w:pPr>
      <w:r w:rsidRPr="00300FE2">
        <w:rPr>
          <w:rFonts w:ascii="Bookman Old Style" w:eastAsia="Times New Roman" w:hAnsi="Bookman Old Style"/>
          <w:b/>
          <w:iCs/>
          <w:lang w:eastAsia="es-CO"/>
        </w:rPr>
        <w:t>V</w:t>
      </w:r>
    </w:p>
    <w:p w14:paraId="5B432410" w14:textId="77777777" w:rsidR="00497CAB" w:rsidRPr="00300FE2" w:rsidRDefault="00497CAB">
      <w:pPr>
        <w:spacing w:after="0" w:line="240" w:lineRule="auto"/>
        <w:rPr>
          <w:rFonts w:ascii="Bookman Old Style" w:eastAsia="Times New Roman" w:hAnsi="Bookman Old Style"/>
          <w:b/>
          <w:iCs/>
          <w:lang w:eastAsia="es-CO"/>
        </w:rPr>
      </w:pPr>
    </w:p>
    <w:p w14:paraId="39CB505B" w14:textId="78D6FC83" w:rsidR="00497CAB" w:rsidRPr="00300FE2" w:rsidRDefault="00D2442D">
      <w:pPr>
        <w:spacing w:after="0" w:line="240" w:lineRule="auto"/>
        <w:jc w:val="both"/>
        <w:rPr>
          <w:rFonts w:ascii="Bookman Old Style" w:eastAsia="Times New Roman" w:hAnsi="Bookman Old Style"/>
          <w:iCs/>
          <w:lang w:eastAsia="es-CO"/>
        </w:rPr>
      </w:pPr>
      <w:r w:rsidRPr="00300FE2">
        <w:rPr>
          <w:rFonts w:ascii="Bookman Old Style" w:eastAsia="Times New Roman" w:hAnsi="Bookman Old Style"/>
          <w:iCs/>
          <w:lang w:eastAsia="es-CO"/>
        </w:rPr>
        <w:t>Lo que propongan los Honorables Representantes</w:t>
      </w:r>
    </w:p>
    <w:p w14:paraId="47D68508" w14:textId="5C42E84A" w:rsidR="00497CAB" w:rsidRPr="00300FE2" w:rsidRDefault="00497CAB">
      <w:pPr>
        <w:spacing w:after="0" w:line="240" w:lineRule="auto"/>
        <w:ind w:left="720"/>
        <w:jc w:val="both"/>
        <w:rPr>
          <w:rFonts w:ascii="Bookman Old Style" w:eastAsia="Times New Roman" w:hAnsi="Bookman Old Style"/>
          <w:iCs/>
          <w:lang w:eastAsia="es-CO"/>
        </w:rPr>
      </w:pPr>
    </w:p>
    <w:p w14:paraId="0DD63966" w14:textId="77777777" w:rsidR="00401923" w:rsidRPr="00300FE2" w:rsidRDefault="00401923">
      <w:pPr>
        <w:spacing w:after="0" w:line="240" w:lineRule="auto"/>
        <w:ind w:left="720"/>
        <w:jc w:val="both"/>
        <w:rPr>
          <w:rFonts w:ascii="Bookman Old Style" w:eastAsia="Times New Roman" w:hAnsi="Bookman Old Style"/>
          <w:iCs/>
          <w:lang w:eastAsia="es-CO"/>
        </w:rPr>
      </w:pPr>
    </w:p>
    <w:p w14:paraId="6AB6C6CD" w14:textId="77777777" w:rsidR="00497CAB" w:rsidRPr="00300FE2" w:rsidRDefault="00497CAB">
      <w:pPr>
        <w:spacing w:after="0" w:line="240" w:lineRule="auto"/>
        <w:ind w:left="720"/>
        <w:jc w:val="both"/>
        <w:rPr>
          <w:rFonts w:ascii="Bookman Old Style" w:eastAsia="Times New Roman" w:hAnsi="Bookman Old Style"/>
          <w:iCs/>
          <w:lang w:eastAsia="es-CO"/>
        </w:rPr>
      </w:pPr>
    </w:p>
    <w:p w14:paraId="00F58ABB" w14:textId="1A01F0E3" w:rsidR="00497CAB" w:rsidRPr="00300FE2" w:rsidRDefault="00AA63D4" w:rsidP="005479E4">
      <w:pPr>
        <w:pStyle w:val="Sinespaciado"/>
        <w:tabs>
          <w:tab w:val="left" w:pos="4820"/>
        </w:tabs>
        <w:spacing w:after="0"/>
        <w:jc w:val="center"/>
        <w:rPr>
          <w:rFonts w:ascii="Bookman Old Style" w:hAnsi="Bookman Old Style" w:cs="Arial"/>
          <w:b/>
        </w:rPr>
      </w:pPr>
      <w:r w:rsidRPr="00300FE2">
        <w:rPr>
          <w:rFonts w:ascii="Bookman Old Style" w:hAnsi="Bookman Old Style" w:cs="Arial"/>
          <w:b/>
        </w:rPr>
        <w:t xml:space="preserve">LUCIANO GRISALES LONDOÑO </w:t>
      </w:r>
      <w:r w:rsidR="00A14E75">
        <w:rPr>
          <w:rFonts w:ascii="Bookman Old Style" w:hAnsi="Bookman Old Style" w:cs="Arial"/>
          <w:b/>
        </w:rPr>
        <w:t xml:space="preserve">      </w:t>
      </w:r>
      <w:r w:rsidRPr="00300FE2">
        <w:rPr>
          <w:rFonts w:ascii="Bookman Old Style" w:hAnsi="Bookman Old Style" w:cs="Arial"/>
          <w:b/>
        </w:rPr>
        <w:t>JOSÉ EDILBERTO CAICEDO SASTOQUE</w:t>
      </w:r>
    </w:p>
    <w:p w14:paraId="66D7DCC2" w14:textId="018D85AC" w:rsidR="00497CAB" w:rsidRPr="00300FE2" w:rsidRDefault="00A14E75" w:rsidP="00A14E75">
      <w:pPr>
        <w:pStyle w:val="Sinespaciado"/>
        <w:spacing w:after="0"/>
        <w:ind w:firstLineChars="250" w:firstLine="550"/>
        <w:jc w:val="both"/>
        <w:rPr>
          <w:rFonts w:ascii="Bookman Old Style" w:hAnsi="Bookman Old Style" w:cs="Arial"/>
        </w:rPr>
      </w:pPr>
      <w:r>
        <w:rPr>
          <w:rFonts w:ascii="Bookman Old Style" w:hAnsi="Bookman Old Style" w:cs="Arial"/>
        </w:rPr>
        <w:t xml:space="preserve">              </w:t>
      </w:r>
      <w:r w:rsidR="00AA63D4" w:rsidRPr="00300FE2">
        <w:rPr>
          <w:rFonts w:ascii="Bookman Old Style" w:hAnsi="Bookman Old Style" w:cs="Arial"/>
        </w:rPr>
        <w:t>PRESIDENTE</w:t>
      </w:r>
      <w:r w:rsidR="00AA63D4" w:rsidRPr="00300FE2">
        <w:rPr>
          <w:rFonts w:ascii="Bookman Old Style" w:hAnsi="Bookman Old Style" w:cs="Arial"/>
        </w:rPr>
        <w:tab/>
        <w:t xml:space="preserve">   </w:t>
      </w:r>
      <w:r w:rsidR="00AA63D4" w:rsidRPr="00300FE2">
        <w:rPr>
          <w:rFonts w:ascii="Bookman Old Style" w:hAnsi="Bookman Old Style" w:cs="Arial"/>
        </w:rPr>
        <w:tab/>
        <w:t xml:space="preserve">                 </w:t>
      </w:r>
      <w:r w:rsidR="00B85352" w:rsidRPr="00300FE2">
        <w:rPr>
          <w:rFonts w:ascii="Bookman Old Style" w:hAnsi="Bookman Old Style" w:cs="Arial"/>
        </w:rPr>
        <w:t xml:space="preserve">    </w:t>
      </w:r>
      <w:r>
        <w:rPr>
          <w:rFonts w:ascii="Bookman Old Style" w:hAnsi="Bookman Old Style" w:cs="Arial"/>
        </w:rPr>
        <w:t xml:space="preserve">  </w:t>
      </w:r>
      <w:r w:rsidR="00AA63D4" w:rsidRPr="00300FE2">
        <w:rPr>
          <w:rFonts w:ascii="Bookman Old Style" w:hAnsi="Bookman Old Style" w:cs="Arial"/>
        </w:rPr>
        <w:t>VICEPRESIDENTE</w:t>
      </w:r>
    </w:p>
    <w:p w14:paraId="7396D4CF" w14:textId="14C483F0" w:rsidR="00497CAB" w:rsidRPr="00300FE2" w:rsidRDefault="00497CAB" w:rsidP="00B85352">
      <w:pPr>
        <w:pStyle w:val="Sinespaciado"/>
        <w:spacing w:after="0"/>
        <w:rPr>
          <w:rFonts w:ascii="Bookman Old Style" w:hAnsi="Bookman Old Style" w:cs="Arial"/>
        </w:rPr>
      </w:pPr>
    </w:p>
    <w:p w14:paraId="5206476F" w14:textId="55EF3E78" w:rsidR="00854CE4" w:rsidRPr="00300FE2" w:rsidRDefault="00854CE4" w:rsidP="00854CE4">
      <w:pPr>
        <w:pStyle w:val="Sinespaciado"/>
        <w:spacing w:after="0"/>
        <w:jc w:val="center"/>
        <w:rPr>
          <w:rFonts w:ascii="Bookman Old Style" w:hAnsi="Bookman Old Style" w:cs="Arial"/>
        </w:rPr>
      </w:pPr>
    </w:p>
    <w:p w14:paraId="563C76EE" w14:textId="6EFE2B81" w:rsidR="00854CE4" w:rsidRPr="00300FE2" w:rsidRDefault="00854CE4" w:rsidP="00854CE4">
      <w:pPr>
        <w:pStyle w:val="Sinespaciado"/>
        <w:spacing w:after="0"/>
        <w:jc w:val="center"/>
        <w:rPr>
          <w:rFonts w:ascii="Bookman Old Style" w:hAnsi="Bookman Old Style" w:cs="Arial"/>
        </w:rPr>
      </w:pPr>
    </w:p>
    <w:p w14:paraId="7C6EFC83" w14:textId="77777777" w:rsidR="00497CAB" w:rsidRPr="00300FE2" w:rsidRDefault="00AA63D4" w:rsidP="00B85352">
      <w:pPr>
        <w:pStyle w:val="Sinespaciado"/>
        <w:spacing w:after="0"/>
        <w:jc w:val="center"/>
        <w:rPr>
          <w:rFonts w:ascii="Bookman Old Style" w:hAnsi="Bookman Old Style" w:cs="Arial"/>
          <w:b/>
        </w:rPr>
      </w:pPr>
      <w:r w:rsidRPr="00300FE2">
        <w:rPr>
          <w:rFonts w:ascii="Bookman Old Style" w:hAnsi="Bookman Old Style" w:cs="Arial"/>
          <w:b/>
        </w:rPr>
        <w:t>JAIR JOSÉ EBRATT DIAZ</w:t>
      </w:r>
    </w:p>
    <w:p w14:paraId="48DA3356" w14:textId="1C5E0369" w:rsidR="00497CAB" w:rsidRPr="00300FE2" w:rsidRDefault="00AA63D4" w:rsidP="00B85352">
      <w:pPr>
        <w:pStyle w:val="Sinespaciado"/>
        <w:spacing w:after="0"/>
        <w:jc w:val="center"/>
        <w:rPr>
          <w:rFonts w:ascii="Bookman Old Style" w:hAnsi="Bookman Old Style" w:cs="Arial"/>
        </w:rPr>
      </w:pPr>
      <w:r w:rsidRPr="00300FE2">
        <w:rPr>
          <w:rFonts w:ascii="Bookman Old Style" w:hAnsi="Bookman Old Style" w:cs="Arial"/>
        </w:rPr>
        <w:t>SECRETARIO</w:t>
      </w:r>
    </w:p>
    <w:p w14:paraId="5DB5A21E" w14:textId="77777777" w:rsidR="00401923" w:rsidRPr="00300FE2" w:rsidRDefault="00401923" w:rsidP="00B85352">
      <w:pPr>
        <w:pStyle w:val="Sinespaciado"/>
        <w:spacing w:after="0"/>
        <w:jc w:val="center"/>
        <w:rPr>
          <w:rFonts w:ascii="Bookman Old Style" w:hAnsi="Bookman Old Style" w:cs="Arial"/>
        </w:rPr>
      </w:pPr>
    </w:p>
    <w:p w14:paraId="4A9E8347" w14:textId="77777777" w:rsidR="005479E4" w:rsidRPr="00300FE2" w:rsidRDefault="005479E4">
      <w:pPr>
        <w:spacing w:after="0" w:line="240" w:lineRule="auto"/>
        <w:jc w:val="both"/>
        <w:rPr>
          <w:rFonts w:ascii="Bookman Old Style" w:eastAsia="Times New Roman" w:hAnsi="Bookman Old Style"/>
          <w:i/>
          <w:iCs/>
          <w:sz w:val="6"/>
          <w:szCs w:val="6"/>
          <w:lang w:eastAsia="es-CO"/>
        </w:rPr>
      </w:pPr>
    </w:p>
    <w:p w14:paraId="5ADD5176" w14:textId="2A98E0D1" w:rsidR="00497CAB" w:rsidRPr="00300FE2" w:rsidRDefault="00AA63D4">
      <w:pPr>
        <w:spacing w:after="0" w:line="240" w:lineRule="auto"/>
        <w:jc w:val="both"/>
        <w:rPr>
          <w:rFonts w:ascii="Bookman Old Style" w:hAnsi="Bookman Old Style"/>
        </w:rPr>
      </w:pPr>
      <w:r w:rsidRPr="00300FE2">
        <w:rPr>
          <w:rFonts w:ascii="Bookman Old Style" w:eastAsia="Times New Roman" w:hAnsi="Bookman Old Style"/>
          <w:i/>
          <w:iCs/>
          <w:lang w:eastAsia="es-CO"/>
        </w:rPr>
        <w:t xml:space="preserve">Acta No. </w:t>
      </w:r>
      <w:r w:rsidR="00AD4A46">
        <w:rPr>
          <w:rFonts w:ascii="Bookman Old Style" w:eastAsia="Times New Roman" w:hAnsi="Bookman Old Style"/>
          <w:i/>
          <w:iCs/>
          <w:lang w:eastAsia="es-CO"/>
        </w:rPr>
        <w:t xml:space="preserve">20 </w:t>
      </w:r>
      <w:r w:rsidRPr="00300FE2">
        <w:rPr>
          <w:rFonts w:ascii="Bookman Old Style" w:eastAsia="Times New Roman" w:hAnsi="Bookman Old Style"/>
          <w:i/>
          <w:iCs/>
          <w:lang w:eastAsia="es-CO"/>
        </w:rPr>
        <w:t xml:space="preserve"> – </w:t>
      </w:r>
      <w:r w:rsidR="00FF015E">
        <w:rPr>
          <w:rFonts w:ascii="Bookman Old Style" w:eastAsia="Times New Roman" w:hAnsi="Bookman Old Style"/>
          <w:i/>
          <w:iCs/>
          <w:lang w:eastAsia="es-CO"/>
        </w:rPr>
        <w:t>noviembre</w:t>
      </w:r>
      <w:r w:rsidR="00401923" w:rsidRPr="00300FE2">
        <w:rPr>
          <w:rFonts w:ascii="Bookman Old Style" w:eastAsia="Times New Roman" w:hAnsi="Bookman Old Style"/>
          <w:i/>
          <w:iCs/>
          <w:lang w:eastAsia="es-CO"/>
        </w:rPr>
        <w:t xml:space="preserve"> </w:t>
      </w:r>
      <w:r w:rsidR="00AD4A46">
        <w:rPr>
          <w:rFonts w:ascii="Bookman Old Style" w:eastAsia="Times New Roman" w:hAnsi="Bookman Old Style"/>
          <w:i/>
          <w:iCs/>
          <w:lang w:eastAsia="es-CO"/>
        </w:rPr>
        <w:t>17</w:t>
      </w:r>
      <w:r w:rsidR="00401923" w:rsidRPr="00300FE2">
        <w:rPr>
          <w:rFonts w:ascii="Bookman Old Style" w:eastAsia="Times New Roman" w:hAnsi="Bookman Old Style"/>
          <w:i/>
          <w:iCs/>
          <w:lang w:eastAsia="es-CO"/>
        </w:rPr>
        <w:t xml:space="preserve"> de </w:t>
      </w:r>
      <w:r w:rsidRPr="00300FE2">
        <w:rPr>
          <w:rFonts w:ascii="Bookman Old Style" w:eastAsia="Times New Roman" w:hAnsi="Bookman Old Style"/>
          <w:i/>
          <w:iCs/>
          <w:lang w:eastAsia="es-CO"/>
        </w:rPr>
        <w:t>2020 – Legislatura 2020-2021</w:t>
      </w:r>
    </w:p>
    <w:p w14:paraId="42A7CCE3" w14:textId="77777777" w:rsidR="00512110" w:rsidRPr="00300FE2" w:rsidRDefault="00512110">
      <w:pPr>
        <w:spacing w:after="0" w:line="240" w:lineRule="auto"/>
        <w:jc w:val="both"/>
        <w:rPr>
          <w:rFonts w:ascii="Bookman Old Style" w:hAnsi="Bookman Old Style"/>
          <w:sz w:val="20"/>
          <w:szCs w:val="20"/>
        </w:rPr>
      </w:pPr>
    </w:p>
    <w:p w14:paraId="5155129C" w14:textId="77777777" w:rsidR="009822FC" w:rsidRPr="00300FE2" w:rsidRDefault="009822FC">
      <w:pPr>
        <w:spacing w:after="0" w:line="240" w:lineRule="auto"/>
        <w:jc w:val="both"/>
        <w:rPr>
          <w:rFonts w:ascii="Bookman Old Style" w:hAnsi="Bookman Old Style"/>
          <w:sz w:val="20"/>
          <w:szCs w:val="20"/>
        </w:rPr>
      </w:pPr>
    </w:p>
    <w:sectPr w:rsidR="009822FC" w:rsidRPr="00300FE2" w:rsidSect="005479E4">
      <w:headerReference w:type="default" r:id="rId9"/>
      <w:footerReference w:type="default" r:id="rId10"/>
      <w:pgSz w:w="12240" w:h="20160" w:code="5"/>
      <w:pgMar w:top="1077" w:right="1327" w:bottom="340"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8CF7A" w14:textId="77777777" w:rsidR="00EC2EC4" w:rsidRDefault="00EC2EC4">
      <w:pPr>
        <w:spacing w:after="0" w:line="240" w:lineRule="auto"/>
      </w:pPr>
      <w:r>
        <w:separator/>
      </w:r>
    </w:p>
  </w:endnote>
  <w:endnote w:type="continuationSeparator" w:id="0">
    <w:p w14:paraId="1DA0730B" w14:textId="77777777" w:rsidR="00EC2EC4" w:rsidRDefault="00EC2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2942E" w14:textId="77777777" w:rsidR="00AD1E35" w:rsidRDefault="00AD1E35">
    <w:pPr>
      <w:pStyle w:val="Piedepgina"/>
      <w:jc w:val="right"/>
      <w:rPr>
        <w:lang w:val="es-ES"/>
      </w:rPr>
    </w:pPr>
  </w:p>
  <w:p w14:paraId="1CAB85B3" w14:textId="77777777" w:rsidR="00497CAB" w:rsidRDefault="00AA63D4">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C2EC4">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C2EC4">
      <w:rPr>
        <w:b/>
        <w:bCs/>
        <w:noProof/>
      </w:rPr>
      <w:t>1</w:t>
    </w:r>
    <w:r>
      <w:rPr>
        <w:b/>
        <w:bCs/>
        <w:sz w:val="24"/>
        <w:szCs w:val="24"/>
      </w:rPr>
      <w:fldChar w:fldCharType="end"/>
    </w:r>
  </w:p>
  <w:p w14:paraId="7B34E776" w14:textId="77777777" w:rsidR="00497CAB" w:rsidRDefault="00497CAB">
    <w:pPr>
      <w:pStyle w:val="Sinespaciado"/>
      <w:jc w:val="center"/>
      <w:rPr>
        <w:rFonts w:ascii="Times New Roman" w:hAnsi="Times New Roman"/>
        <w:color w:val="0000FF"/>
        <w:sz w:val="20"/>
        <w:szCs w:val="20"/>
      </w:rPr>
    </w:pPr>
  </w:p>
  <w:p w14:paraId="37A085FD" w14:textId="77777777" w:rsidR="00497CAB" w:rsidRDefault="00497C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009FA" w14:textId="77777777" w:rsidR="00EC2EC4" w:rsidRDefault="00EC2EC4">
      <w:pPr>
        <w:spacing w:after="0" w:line="240" w:lineRule="auto"/>
      </w:pPr>
      <w:r>
        <w:separator/>
      </w:r>
    </w:p>
  </w:footnote>
  <w:footnote w:type="continuationSeparator" w:id="0">
    <w:p w14:paraId="56B0708A" w14:textId="77777777" w:rsidR="00EC2EC4" w:rsidRDefault="00EC2E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D0A4FA" w14:textId="77777777" w:rsidR="00497CAB" w:rsidRDefault="00497CAB">
    <w:pPr>
      <w:pStyle w:val="Encabezado"/>
      <w:jc w:val="center"/>
      <w:rPr>
        <w:rFonts w:ascii="Times New Roman" w:hAnsi="Times New Roman"/>
        <w:i/>
        <w:sz w:val="32"/>
        <w:szCs w:val="36"/>
      </w:rPr>
    </w:pPr>
  </w:p>
  <w:tbl>
    <w:tblPr>
      <w:tblW w:w="906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442"/>
      <w:gridCol w:w="4740"/>
      <w:gridCol w:w="861"/>
      <w:gridCol w:w="1021"/>
    </w:tblGrid>
    <w:tr w:rsidR="00497CAB" w14:paraId="35571002" w14:textId="77777777">
      <w:trPr>
        <w:cantSplit/>
        <w:trHeight w:val="275"/>
      </w:trPr>
      <w:tc>
        <w:tcPr>
          <w:tcW w:w="2442" w:type="dxa"/>
          <w:vMerge w:val="restart"/>
          <w:vAlign w:val="center"/>
        </w:tcPr>
        <w:p w14:paraId="3455F25F" w14:textId="77777777" w:rsidR="00497CAB" w:rsidRDefault="00AA63D4">
          <w:pPr>
            <w:pStyle w:val="Encabezado"/>
            <w:ind w:left="-567"/>
            <w:jc w:val="center"/>
            <w:rPr>
              <w:b/>
              <w:sz w:val="16"/>
              <w:szCs w:val="16"/>
            </w:rPr>
          </w:pPr>
          <w:r>
            <w:rPr>
              <w:noProof/>
              <w:lang w:eastAsia="es-CO"/>
            </w:rPr>
            <w:drawing>
              <wp:anchor distT="0" distB="0" distL="114300" distR="114300" simplePos="0" relativeHeight="251659264" behindDoc="0" locked="0" layoutInCell="1" allowOverlap="1" wp14:anchorId="33E6C181" wp14:editId="369A2EC8">
                <wp:simplePos x="0" y="0"/>
                <wp:positionH relativeFrom="column">
                  <wp:posOffset>-50165</wp:posOffset>
                </wp:positionH>
                <wp:positionV relativeFrom="paragraph">
                  <wp:posOffset>5715</wp:posOffset>
                </wp:positionV>
                <wp:extent cx="1478280" cy="57912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78280" cy="579120"/>
                        </a:xfrm>
                        <a:prstGeom prst="rect">
                          <a:avLst/>
                        </a:prstGeom>
                        <a:noFill/>
                        <a:ln>
                          <a:noFill/>
                        </a:ln>
                      </pic:spPr>
                    </pic:pic>
                  </a:graphicData>
                </a:graphic>
              </wp:anchor>
            </w:drawing>
          </w:r>
        </w:p>
      </w:tc>
      <w:tc>
        <w:tcPr>
          <w:tcW w:w="4740" w:type="dxa"/>
          <w:tcBorders>
            <w:right w:val="nil"/>
          </w:tcBorders>
          <w:vAlign w:val="center"/>
        </w:tcPr>
        <w:p w14:paraId="60400166" w14:textId="77777777" w:rsidR="00497CAB" w:rsidRDefault="00AA63D4">
          <w:pPr>
            <w:pStyle w:val="Encabezado"/>
            <w:jc w:val="center"/>
            <w:rPr>
              <w:b/>
              <w:sz w:val="20"/>
              <w:szCs w:val="20"/>
            </w:rPr>
          </w:pPr>
          <w:r>
            <w:rPr>
              <w:b/>
              <w:sz w:val="20"/>
              <w:szCs w:val="20"/>
            </w:rPr>
            <w:t>Comisión Quinta</w:t>
          </w:r>
        </w:p>
      </w:tc>
      <w:tc>
        <w:tcPr>
          <w:tcW w:w="1882" w:type="dxa"/>
          <w:gridSpan w:val="2"/>
          <w:tcBorders>
            <w:left w:val="nil"/>
          </w:tcBorders>
          <w:vAlign w:val="center"/>
        </w:tcPr>
        <w:p w14:paraId="12828C8F" w14:textId="77777777" w:rsidR="00497CAB" w:rsidRDefault="00497CAB">
          <w:pPr>
            <w:pStyle w:val="Encabezado"/>
            <w:ind w:right="-107"/>
            <w:jc w:val="center"/>
            <w:rPr>
              <w:b/>
              <w:sz w:val="20"/>
              <w:szCs w:val="20"/>
            </w:rPr>
          </w:pPr>
        </w:p>
      </w:tc>
    </w:tr>
    <w:tr w:rsidR="00497CAB" w14:paraId="74F71F46" w14:textId="77777777">
      <w:trPr>
        <w:cantSplit/>
        <w:trHeight w:val="137"/>
      </w:trPr>
      <w:tc>
        <w:tcPr>
          <w:tcW w:w="2442" w:type="dxa"/>
          <w:vMerge/>
          <w:vAlign w:val="center"/>
        </w:tcPr>
        <w:p w14:paraId="680DF032" w14:textId="77777777" w:rsidR="00497CAB" w:rsidRDefault="00497CAB">
          <w:pPr>
            <w:pStyle w:val="Encabezado"/>
            <w:jc w:val="center"/>
          </w:pPr>
        </w:p>
      </w:tc>
      <w:tc>
        <w:tcPr>
          <w:tcW w:w="4740" w:type="dxa"/>
          <w:vMerge w:val="restart"/>
          <w:vAlign w:val="center"/>
        </w:tcPr>
        <w:p w14:paraId="79C49556" w14:textId="77777777" w:rsidR="00497CAB" w:rsidRDefault="00AA63D4">
          <w:pPr>
            <w:pStyle w:val="Encabezado"/>
            <w:jc w:val="center"/>
            <w:rPr>
              <w:b/>
              <w:sz w:val="20"/>
              <w:szCs w:val="20"/>
            </w:rPr>
          </w:pPr>
          <w:r>
            <w:rPr>
              <w:b/>
              <w:sz w:val="20"/>
              <w:szCs w:val="20"/>
            </w:rPr>
            <w:t xml:space="preserve">Orden del Día </w:t>
          </w:r>
        </w:p>
        <w:p w14:paraId="05A20905" w14:textId="77777777" w:rsidR="00497CAB" w:rsidRDefault="00AA63D4">
          <w:pPr>
            <w:pStyle w:val="Encabezado"/>
            <w:jc w:val="center"/>
            <w:rPr>
              <w:b/>
              <w:sz w:val="20"/>
              <w:szCs w:val="20"/>
            </w:rPr>
          </w:pPr>
          <w:r>
            <w:rPr>
              <w:b/>
              <w:sz w:val="20"/>
              <w:szCs w:val="20"/>
            </w:rPr>
            <w:t>Periodo Constitucional 2018-2022</w:t>
          </w:r>
        </w:p>
        <w:p w14:paraId="3440B333" w14:textId="77777777" w:rsidR="00497CAB" w:rsidRDefault="00AA63D4">
          <w:pPr>
            <w:pStyle w:val="Encabezado"/>
            <w:jc w:val="center"/>
            <w:rPr>
              <w:b/>
            </w:rPr>
          </w:pPr>
          <w:r>
            <w:rPr>
              <w:b/>
              <w:sz w:val="20"/>
              <w:szCs w:val="20"/>
            </w:rPr>
            <w:t xml:space="preserve">Legislatura 2020-2021 </w:t>
          </w:r>
        </w:p>
      </w:tc>
      <w:tc>
        <w:tcPr>
          <w:tcW w:w="861" w:type="dxa"/>
          <w:vAlign w:val="center"/>
        </w:tcPr>
        <w:p w14:paraId="31276FB7" w14:textId="77777777" w:rsidR="00497CAB" w:rsidRDefault="00AA63D4">
          <w:pPr>
            <w:pStyle w:val="Encabezado"/>
            <w:spacing w:line="360" w:lineRule="auto"/>
            <w:jc w:val="center"/>
            <w:rPr>
              <w:sz w:val="14"/>
              <w:szCs w:val="14"/>
            </w:rPr>
          </w:pPr>
          <w:r>
            <w:rPr>
              <w:sz w:val="14"/>
              <w:szCs w:val="14"/>
            </w:rPr>
            <w:t>CÓDIGO</w:t>
          </w:r>
        </w:p>
      </w:tc>
      <w:tc>
        <w:tcPr>
          <w:tcW w:w="1021" w:type="dxa"/>
          <w:vAlign w:val="center"/>
        </w:tcPr>
        <w:p w14:paraId="50F57E32" w14:textId="77777777" w:rsidR="00497CAB" w:rsidRDefault="00AA63D4">
          <w:pPr>
            <w:pStyle w:val="Encabezado"/>
            <w:spacing w:line="360" w:lineRule="auto"/>
            <w:ind w:right="-94" w:hanging="108"/>
            <w:jc w:val="center"/>
            <w:rPr>
              <w:sz w:val="14"/>
              <w:szCs w:val="14"/>
            </w:rPr>
          </w:pPr>
          <w:r>
            <w:rPr>
              <w:sz w:val="14"/>
              <w:szCs w:val="14"/>
            </w:rPr>
            <w:t>L-M.C.3-F8</w:t>
          </w:r>
        </w:p>
      </w:tc>
    </w:tr>
    <w:tr w:rsidR="00497CAB" w14:paraId="17F0398C" w14:textId="77777777">
      <w:trPr>
        <w:cantSplit/>
        <w:trHeight w:val="63"/>
      </w:trPr>
      <w:tc>
        <w:tcPr>
          <w:tcW w:w="2442" w:type="dxa"/>
          <w:vMerge/>
          <w:vAlign w:val="center"/>
        </w:tcPr>
        <w:p w14:paraId="4777BBD6" w14:textId="77777777" w:rsidR="00497CAB" w:rsidRDefault="00497CAB">
          <w:pPr>
            <w:pStyle w:val="Encabezado"/>
            <w:jc w:val="center"/>
            <w:rPr>
              <w:b/>
              <w:szCs w:val="28"/>
            </w:rPr>
          </w:pPr>
        </w:p>
      </w:tc>
      <w:tc>
        <w:tcPr>
          <w:tcW w:w="4740" w:type="dxa"/>
          <w:vMerge/>
          <w:vAlign w:val="center"/>
        </w:tcPr>
        <w:p w14:paraId="576DE0E0" w14:textId="77777777" w:rsidR="00497CAB" w:rsidRDefault="00497CAB">
          <w:pPr>
            <w:pStyle w:val="Encabezado"/>
            <w:jc w:val="center"/>
            <w:rPr>
              <w:b/>
              <w:szCs w:val="28"/>
            </w:rPr>
          </w:pPr>
        </w:p>
      </w:tc>
      <w:tc>
        <w:tcPr>
          <w:tcW w:w="861" w:type="dxa"/>
          <w:vAlign w:val="center"/>
        </w:tcPr>
        <w:p w14:paraId="2D58CCF0" w14:textId="77777777" w:rsidR="00497CAB" w:rsidRDefault="00AA63D4">
          <w:pPr>
            <w:pStyle w:val="Encabezado"/>
            <w:spacing w:line="360" w:lineRule="auto"/>
            <w:jc w:val="center"/>
            <w:rPr>
              <w:sz w:val="14"/>
              <w:szCs w:val="14"/>
            </w:rPr>
          </w:pPr>
          <w:r>
            <w:rPr>
              <w:sz w:val="14"/>
              <w:szCs w:val="14"/>
            </w:rPr>
            <w:t>VERSIÓN</w:t>
          </w:r>
        </w:p>
      </w:tc>
      <w:tc>
        <w:tcPr>
          <w:tcW w:w="1021" w:type="dxa"/>
          <w:vAlign w:val="center"/>
        </w:tcPr>
        <w:p w14:paraId="42BAEBAE" w14:textId="77777777" w:rsidR="00497CAB" w:rsidRDefault="00AA63D4">
          <w:pPr>
            <w:pStyle w:val="Encabezado"/>
            <w:spacing w:line="360" w:lineRule="auto"/>
            <w:jc w:val="center"/>
            <w:rPr>
              <w:sz w:val="14"/>
              <w:szCs w:val="14"/>
            </w:rPr>
          </w:pPr>
          <w:r>
            <w:rPr>
              <w:sz w:val="14"/>
              <w:szCs w:val="14"/>
            </w:rPr>
            <w:t>01-2016</w:t>
          </w:r>
        </w:p>
      </w:tc>
    </w:tr>
    <w:tr w:rsidR="00497CAB" w14:paraId="7E642EED" w14:textId="77777777">
      <w:trPr>
        <w:cantSplit/>
        <w:trHeight w:val="130"/>
      </w:trPr>
      <w:tc>
        <w:tcPr>
          <w:tcW w:w="2442" w:type="dxa"/>
          <w:vMerge/>
          <w:vAlign w:val="center"/>
        </w:tcPr>
        <w:p w14:paraId="75DC6056" w14:textId="77777777" w:rsidR="00497CAB" w:rsidRDefault="00497CAB">
          <w:pPr>
            <w:pStyle w:val="Encabezado"/>
            <w:jc w:val="center"/>
            <w:rPr>
              <w:b/>
              <w:szCs w:val="28"/>
            </w:rPr>
          </w:pPr>
        </w:p>
      </w:tc>
      <w:tc>
        <w:tcPr>
          <w:tcW w:w="4740" w:type="dxa"/>
          <w:vMerge/>
          <w:vAlign w:val="center"/>
        </w:tcPr>
        <w:p w14:paraId="2268B117" w14:textId="77777777" w:rsidR="00497CAB" w:rsidRDefault="00497CAB">
          <w:pPr>
            <w:pStyle w:val="Encabezado"/>
            <w:jc w:val="center"/>
            <w:rPr>
              <w:b/>
              <w:szCs w:val="28"/>
            </w:rPr>
          </w:pPr>
        </w:p>
      </w:tc>
      <w:tc>
        <w:tcPr>
          <w:tcW w:w="861" w:type="dxa"/>
          <w:vAlign w:val="center"/>
        </w:tcPr>
        <w:p w14:paraId="255E7DEC" w14:textId="77777777" w:rsidR="00497CAB" w:rsidRDefault="00AA63D4">
          <w:pPr>
            <w:pStyle w:val="Encabezado"/>
            <w:spacing w:line="360" w:lineRule="auto"/>
            <w:jc w:val="center"/>
            <w:rPr>
              <w:sz w:val="14"/>
              <w:szCs w:val="14"/>
            </w:rPr>
          </w:pPr>
          <w:r>
            <w:rPr>
              <w:sz w:val="14"/>
              <w:szCs w:val="14"/>
            </w:rPr>
            <w:t>PÁGINA</w:t>
          </w:r>
        </w:p>
      </w:tc>
      <w:tc>
        <w:tcPr>
          <w:tcW w:w="1021" w:type="dxa"/>
          <w:vAlign w:val="center"/>
        </w:tcPr>
        <w:p w14:paraId="351193E9" w14:textId="77777777" w:rsidR="00497CAB" w:rsidRDefault="00AA63D4">
          <w:pPr>
            <w:pStyle w:val="Encabezado"/>
            <w:spacing w:line="360" w:lineRule="auto"/>
            <w:jc w:val="center"/>
            <w:rPr>
              <w:sz w:val="14"/>
              <w:szCs w:val="14"/>
            </w:rPr>
          </w:pPr>
          <w:r>
            <w:rPr>
              <w:b/>
              <w:sz w:val="14"/>
              <w:szCs w:val="14"/>
            </w:rPr>
            <w:fldChar w:fldCharType="begin"/>
          </w:r>
          <w:r>
            <w:rPr>
              <w:b/>
              <w:sz w:val="14"/>
              <w:szCs w:val="14"/>
            </w:rPr>
            <w:instrText>PAGE  \* Arabic  \* MERGEFORMAT</w:instrText>
          </w:r>
          <w:r>
            <w:rPr>
              <w:b/>
              <w:sz w:val="14"/>
              <w:szCs w:val="14"/>
            </w:rPr>
            <w:fldChar w:fldCharType="separate"/>
          </w:r>
          <w:r w:rsidR="00EC2EC4">
            <w:rPr>
              <w:b/>
              <w:noProof/>
              <w:sz w:val="14"/>
              <w:szCs w:val="14"/>
            </w:rPr>
            <w:t>1</w:t>
          </w:r>
          <w:r>
            <w:rPr>
              <w:b/>
              <w:sz w:val="14"/>
              <w:szCs w:val="14"/>
            </w:rPr>
            <w:fldChar w:fldCharType="end"/>
          </w:r>
          <w:r>
            <w:rPr>
              <w:sz w:val="14"/>
              <w:szCs w:val="14"/>
            </w:rPr>
            <w:t xml:space="preserve"> de </w:t>
          </w:r>
          <w:r>
            <w:rPr>
              <w:b/>
              <w:sz w:val="14"/>
              <w:szCs w:val="14"/>
            </w:rPr>
            <w:fldChar w:fldCharType="begin"/>
          </w:r>
          <w:r>
            <w:rPr>
              <w:b/>
              <w:sz w:val="14"/>
              <w:szCs w:val="14"/>
            </w:rPr>
            <w:instrText>NUMPAGES  \* Arabic  \* MERGEFORMAT</w:instrText>
          </w:r>
          <w:r>
            <w:rPr>
              <w:b/>
              <w:sz w:val="14"/>
              <w:szCs w:val="14"/>
            </w:rPr>
            <w:fldChar w:fldCharType="separate"/>
          </w:r>
          <w:r w:rsidR="00EC2EC4">
            <w:rPr>
              <w:b/>
              <w:noProof/>
              <w:sz w:val="14"/>
              <w:szCs w:val="14"/>
            </w:rPr>
            <w:t>1</w:t>
          </w:r>
          <w:r>
            <w:rPr>
              <w:b/>
              <w:sz w:val="14"/>
              <w:szCs w:val="14"/>
            </w:rPr>
            <w:fldChar w:fldCharType="end"/>
          </w:r>
        </w:p>
      </w:tc>
    </w:tr>
  </w:tbl>
  <w:p w14:paraId="64693FC5" w14:textId="77777777" w:rsidR="00497CAB" w:rsidRDefault="00AA63D4">
    <w:pPr>
      <w:pStyle w:val="Encabezado"/>
      <w:jc w:val="center"/>
      <w:rPr>
        <w:rFonts w:ascii="Times New Roman" w:hAnsi="Times New Roman"/>
        <w:b/>
        <w:i/>
        <w:szCs w:val="28"/>
      </w:rPr>
    </w:pPr>
    <w:r>
      <w:rPr>
        <w:rFonts w:ascii="Times New Roman" w:hAnsi="Times New Roman"/>
        <w:b/>
        <w:i/>
        <w:szCs w:val="28"/>
      </w:rPr>
      <w:t>RAMA LEGISLATIVA DEL PODER PÚBLICO</w:t>
    </w:r>
  </w:p>
  <w:p w14:paraId="34C04434" w14:textId="77777777" w:rsidR="00497CAB" w:rsidRDefault="00AA63D4">
    <w:pPr>
      <w:pStyle w:val="Encabezado"/>
      <w:jc w:val="center"/>
      <w:rPr>
        <w:rFonts w:ascii="Times New Roman" w:hAnsi="Times New Roman"/>
        <w:b/>
        <w:i/>
        <w:szCs w:val="28"/>
      </w:rPr>
    </w:pPr>
    <w:r>
      <w:rPr>
        <w:rFonts w:ascii="Times New Roman" w:hAnsi="Times New Roman"/>
        <w:b/>
        <w:i/>
        <w:szCs w:val="28"/>
      </w:rPr>
      <w:t>CÁMARA DE REPRESENTANTES</w:t>
    </w:r>
  </w:p>
  <w:p w14:paraId="4F055E59" w14:textId="77777777" w:rsidR="00497CAB" w:rsidRDefault="00AA63D4">
    <w:pPr>
      <w:pStyle w:val="Encabezado"/>
      <w:jc w:val="center"/>
      <w:rPr>
        <w:rFonts w:ascii="Times New Roman" w:hAnsi="Times New Roman"/>
        <w:b/>
        <w:i/>
        <w:szCs w:val="28"/>
      </w:rPr>
    </w:pPr>
    <w:r>
      <w:rPr>
        <w:rFonts w:ascii="Times New Roman" w:hAnsi="Times New Roman"/>
        <w:b/>
        <w:i/>
        <w:szCs w:val="28"/>
      </w:rPr>
      <w:t>COMISIÓN QUINTA CONSTITUCIONAL PERMANENTE</w:t>
    </w:r>
  </w:p>
  <w:p w14:paraId="1C0165E9" w14:textId="77777777" w:rsidR="00497CAB" w:rsidRDefault="00AA63D4">
    <w:pPr>
      <w:pStyle w:val="Encabezado"/>
      <w:jc w:val="center"/>
      <w:rPr>
        <w:rFonts w:ascii="Times New Roman" w:hAnsi="Times New Roman"/>
        <w:b/>
        <w:i/>
        <w:szCs w:val="28"/>
      </w:rPr>
    </w:pPr>
    <w:r>
      <w:rPr>
        <w:rFonts w:ascii="Times New Roman" w:hAnsi="Times New Roman"/>
        <w:b/>
        <w:i/>
        <w:szCs w:val="28"/>
      </w:rPr>
      <w:t>LEGISLATURA 2020 - 2021</w:t>
    </w:r>
  </w:p>
  <w:p w14:paraId="7CAF4C7F" w14:textId="77777777" w:rsidR="00497CAB" w:rsidRDefault="00AA63D4">
    <w:pPr>
      <w:pStyle w:val="Encabezado"/>
      <w:jc w:val="center"/>
      <w:rPr>
        <w:rFonts w:ascii="Times New Roman" w:hAnsi="Times New Roman"/>
        <w:b/>
        <w:i/>
        <w:sz w:val="24"/>
      </w:rPr>
    </w:pPr>
    <w:r>
      <w:rPr>
        <w:rFonts w:ascii="Times New Roman" w:hAnsi="Times New Roman"/>
        <w:b/>
        <w:i/>
        <w:sz w:val="24"/>
      </w:rPr>
      <w:t>Del 20 de julio de 2020 al 20 de julio de 2021</w:t>
    </w:r>
  </w:p>
  <w:p w14:paraId="6C168E75" w14:textId="77777777" w:rsidR="00497CAB" w:rsidRDefault="00AA63D4">
    <w:pPr>
      <w:pStyle w:val="Encabezado"/>
      <w:jc w:val="center"/>
      <w:rPr>
        <w:rFonts w:ascii="Times New Roman" w:hAnsi="Times New Roman"/>
        <w:b/>
        <w:i/>
        <w:sz w:val="24"/>
      </w:rPr>
    </w:pPr>
    <w:r>
      <w:rPr>
        <w:rFonts w:ascii="Times New Roman" w:hAnsi="Times New Roman"/>
        <w:b/>
        <w:i/>
        <w:sz w:val="24"/>
      </w:rPr>
      <w:t>(Primer Período de Sesiones del 20 de julio al 16 de diciembre de 2020)</w:t>
    </w:r>
  </w:p>
  <w:p w14:paraId="3864151E" w14:textId="77777777" w:rsidR="00497CAB" w:rsidRDefault="00AA63D4">
    <w:pPr>
      <w:pStyle w:val="Encabezado"/>
      <w:jc w:val="center"/>
      <w:rPr>
        <w:rFonts w:ascii="Times New Roman" w:hAnsi="Times New Roman"/>
        <w:b/>
        <w:i/>
        <w:sz w:val="24"/>
      </w:rPr>
    </w:pPr>
    <w:r>
      <w:rPr>
        <w:rFonts w:ascii="Times New Roman" w:hAnsi="Times New Roman"/>
        <w:b/>
        <w:i/>
        <w:sz w:val="24"/>
      </w:rPr>
      <w:t>Artículo 78 de la Ley 5 de 1992</w:t>
    </w:r>
  </w:p>
  <w:p w14:paraId="728AE80D" w14:textId="77777777" w:rsidR="00497CAB" w:rsidRDefault="00AA63D4">
    <w:pPr>
      <w:pStyle w:val="Encabezado"/>
      <w:pBdr>
        <w:bottom w:val="single" w:sz="24" w:space="1" w:color="auto"/>
      </w:pBdr>
      <w:jc w:val="center"/>
      <w:rPr>
        <w:rFonts w:ascii="Times New Roman" w:hAnsi="Times New Roman"/>
        <w:b/>
        <w:i/>
        <w:sz w:val="24"/>
      </w:rPr>
    </w:pPr>
    <w:r>
      <w:rPr>
        <w:rFonts w:ascii="Times New Roman" w:hAnsi="Times New Roman"/>
        <w:b/>
        <w:i/>
        <w:sz w:val="24"/>
      </w:rPr>
      <w:t>Lugar: Plataforma MEET</w:t>
    </w:r>
  </w:p>
  <w:p w14:paraId="55F537DA" w14:textId="77777777" w:rsidR="00497CAB" w:rsidRDefault="00497CAB">
    <w:pPr>
      <w:pStyle w:val="Encabezado"/>
      <w:jc w:val="center"/>
      <w:rPr>
        <w:rFonts w:ascii="Times New Roman" w:hAnsi="Times New Roman"/>
        <w:b/>
        <w: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95D8F"/>
    <w:multiLevelType w:val="hybridMultilevel"/>
    <w:tmpl w:val="0E82ED6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A566E6E"/>
    <w:multiLevelType w:val="hybridMultilevel"/>
    <w:tmpl w:val="9606D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33324C02"/>
    <w:multiLevelType w:val="hybridMultilevel"/>
    <w:tmpl w:val="46929D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DD95466"/>
    <w:multiLevelType w:val="hybridMultilevel"/>
    <w:tmpl w:val="C2189B5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EB417CE"/>
    <w:multiLevelType w:val="hybridMultilevel"/>
    <w:tmpl w:val="E96A0BC2"/>
    <w:lvl w:ilvl="0" w:tplc="60389B40">
      <w:start w:val="1"/>
      <w:numFmt w:val="decimal"/>
      <w:lvlText w:val="%1."/>
      <w:lvlJc w:val="left"/>
      <w:pPr>
        <w:ind w:left="502"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591B3711"/>
    <w:multiLevelType w:val="hybridMultilevel"/>
    <w:tmpl w:val="22A6AC6A"/>
    <w:lvl w:ilvl="0" w:tplc="240A000F">
      <w:start w:val="1"/>
      <w:numFmt w:val="decimal"/>
      <w:lvlText w:val="%1."/>
      <w:lvlJc w:val="left"/>
      <w:pPr>
        <w:ind w:left="644" w:hanging="360"/>
      </w:p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6">
    <w:nsid w:val="75895ACB"/>
    <w:multiLevelType w:val="hybridMultilevel"/>
    <w:tmpl w:val="D9A075B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2"/>
  </w:num>
  <w:num w:numId="5">
    <w:abstractNumId w:val="5"/>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4E5"/>
    <w:rsid w:val="000132CE"/>
    <w:rsid w:val="000236CC"/>
    <w:rsid w:val="00045288"/>
    <w:rsid w:val="000602EA"/>
    <w:rsid w:val="000B1ACA"/>
    <w:rsid w:val="000D18EE"/>
    <w:rsid w:val="000E506A"/>
    <w:rsid w:val="000F14AD"/>
    <w:rsid w:val="000F1C27"/>
    <w:rsid w:val="00104943"/>
    <w:rsid w:val="00113402"/>
    <w:rsid w:val="00160A47"/>
    <w:rsid w:val="00176789"/>
    <w:rsid w:val="001C2E96"/>
    <w:rsid w:val="002764CD"/>
    <w:rsid w:val="00281F76"/>
    <w:rsid w:val="002872C8"/>
    <w:rsid w:val="00290086"/>
    <w:rsid w:val="002C5258"/>
    <w:rsid w:val="00300FE2"/>
    <w:rsid w:val="00307FDF"/>
    <w:rsid w:val="00343A41"/>
    <w:rsid w:val="00344B33"/>
    <w:rsid w:val="0034556B"/>
    <w:rsid w:val="00356EF8"/>
    <w:rsid w:val="00370E63"/>
    <w:rsid w:val="003F77BE"/>
    <w:rsid w:val="00401923"/>
    <w:rsid w:val="0049148D"/>
    <w:rsid w:val="004971D6"/>
    <w:rsid w:val="00497CAB"/>
    <w:rsid w:val="004B3301"/>
    <w:rsid w:val="004B464A"/>
    <w:rsid w:val="00512110"/>
    <w:rsid w:val="005415EA"/>
    <w:rsid w:val="0054207C"/>
    <w:rsid w:val="005479E4"/>
    <w:rsid w:val="00561C2E"/>
    <w:rsid w:val="00563994"/>
    <w:rsid w:val="005846F8"/>
    <w:rsid w:val="005868C1"/>
    <w:rsid w:val="005C20D4"/>
    <w:rsid w:val="005C2AD7"/>
    <w:rsid w:val="005F3AE1"/>
    <w:rsid w:val="006143D1"/>
    <w:rsid w:val="006618E7"/>
    <w:rsid w:val="00680904"/>
    <w:rsid w:val="00691BCB"/>
    <w:rsid w:val="006A5317"/>
    <w:rsid w:val="00702EA1"/>
    <w:rsid w:val="00764278"/>
    <w:rsid w:val="007B5A69"/>
    <w:rsid w:val="007C58DA"/>
    <w:rsid w:val="007E774D"/>
    <w:rsid w:val="00817358"/>
    <w:rsid w:val="008424F8"/>
    <w:rsid w:val="00854CE4"/>
    <w:rsid w:val="00875C95"/>
    <w:rsid w:val="008928A5"/>
    <w:rsid w:val="008C69A3"/>
    <w:rsid w:val="008E0F7A"/>
    <w:rsid w:val="008E6CAC"/>
    <w:rsid w:val="00923EA0"/>
    <w:rsid w:val="00924609"/>
    <w:rsid w:val="009317AA"/>
    <w:rsid w:val="00932BEF"/>
    <w:rsid w:val="00936A95"/>
    <w:rsid w:val="00950EFB"/>
    <w:rsid w:val="0095684F"/>
    <w:rsid w:val="009822FC"/>
    <w:rsid w:val="00991704"/>
    <w:rsid w:val="009C04BD"/>
    <w:rsid w:val="00A05FBE"/>
    <w:rsid w:val="00A14E75"/>
    <w:rsid w:val="00A175BB"/>
    <w:rsid w:val="00A22E3D"/>
    <w:rsid w:val="00A41C57"/>
    <w:rsid w:val="00A6133D"/>
    <w:rsid w:val="00A61AC8"/>
    <w:rsid w:val="00A97877"/>
    <w:rsid w:val="00AA63D4"/>
    <w:rsid w:val="00AB20D7"/>
    <w:rsid w:val="00AB7DB0"/>
    <w:rsid w:val="00AC0CC2"/>
    <w:rsid w:val="00AD1E35"/>
    <w:rsid w:val="00AD4A46"/>
    <w:rsid w:val="00AE4C6E"/>
    <w:rsid w:val="00B64409"/>
    <w:rsid w:val="00B72350"/>
    <w:rsid w:val="00B77BF9"/>
    <w:rsid w:val="00B85352"/>
    <w:rsid w:val="00B9613B"/>
    <w:rsid w:val="00BA41C9"/>
    <w:rsid w:val="00BC399B"/>
    <w:rsid w:val="00C26282"/>
    <w:rsid w:val="00C27971"/>
    <w:rsid w:val="00C31A10"/>
    <w:rsid w:val="00C37059"/>
    <w:rsid w:val="00C9052F"/>
    <w:rsid w:val="00CA6204"/>
    <w:rsid w:val="00CE3179"/>
    <w:rsid w:val="00D2442D"/>
    <w:rsid w:val="00D72B8C"/>
    <w:rsid w:val="00D91615"/>
    <w:rsid w:val="00DE4EAD"/>
    <w:rsid w:val="00DE50D1"/>
    <w:rsid w:val="00E212D6"/>
    <w:rsid w:val="00E924B2"/>
    <w:rsid w:val="00EB5F9C"/>
    <w:rsid w:val="00EC2B30"/>
    <w:rsid w:val="00EC2EC4"/>
    <w:rsid w:val="00F2325C"/>
    <w:rsid w:val="00F27D2C"/>
    <w:rsid w:val="00F4225F"/>
    <w:rsid w:val="00F4263E"/>
    <w:rsid w:val="00F50663"/>
    <w:rsid w:val="00F57B91"/>
    <w:rsid w:val="00FB745B"/>
    <w:rsid w:val="00FD34E5"/>
    <w:rsid w:val="00FE1B3E"/>
    <w:rsid w:val="00FF015E"/>
    <w:rsid w:val="2ABF7098"/>
    <w:rsid w:val="4BA06F95"/>
    <w:rsid w:val="5812454D"/>
    <w:rsid w:val="6AE428D1"/>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3768"/>
  <w15:docId w15:val="{05825790-CAE8-4415-8B7D-D8E12B0FC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B853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pPr>
      <w:tabs>
        <w:tab w:val="center" w:pos="4419"/>
        <w:tab w:val="right" w:pos="8838"/>
      </w:tabs>
      <w:spacing w:after="0" w:line="240" w:lineRule="auto"/>
    </w:p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qFormat/>
    <w:rPr>
      <w:rFonts w:ascii="Calibri" w:eastAsia="Calibri" w:hAnsi="Calibri" w:cs="Times New Roman"/>
    </w:rPr>
  </w:style>
  <w:style w:type="character" w:customStyle="1" w:styleId="EncabezadoCar">
    <w:name w:val="Encabezado Car"/>
    <w:basedOn w:val="Fuentedeprrafopredeter"/>
    <w:link w:val="Encabezado"/>
    <w:uiPriority w:val="99"/>
    <w:rPr>
      <w:rFonts w:ascii="Calibri" w:eastAsia="Calibri" w:hAnsi="Calibri" w:cs="Times New Roman"/>
    </w:rPr>
  </w:style>
  <w:style w:type="paragraph" w:styleId="Sinespaciado">
    <w:name w:val="No Spacing"/>
    <w:link w:val="SinespaciadoCar"/>
    <w:uiPriority w:val="1"/>
    <w:qFormat/>
    <w:rPr>
      <w:rFonts w:ascii="Calibri" w:eastAsia="Calibri" w:hAnsi="Calibri" w:cs="Times New Roman"/>
      <w:sz w:val="22"/>
      <w:szCs w:val="22"/>
      <w:lang w:eastAsia="en-US"/>
    </w:rPr>
  </w:style>
  <w:style w:type="character" w:customStyle="1" w:styleId="SinespaciadoCar">
    <w:name w:val="Sin espaciado Car"/>
    <w:link w:val="Sinespaciado"/>
    <w:uiPriority w:val="1"/>
    <w:locked/>
    <w:rPr>
      <w:rFonts w:ascii="Calibri" w:eastAsia="Calibri" w:hAnsi="Calibri" w:cs="Times New Roman"/>
    </w:rPr>
  </w:style>
  <w:style w:type="character" w:customStyle="1" w:styleId="Ttulo1Car">
    <w:name w:val="Título 1 Car"/>
    <w:basedOn w:val="Fuentedeprrafopredeter"/>
    <w:link w:val="Ttulo1"/>
    <w:uiPriority w:val="9"/>
    <w:rsid w:val="00B85352"/>
    <w:rPr>
      <w:rFonts w:asciiTheme="majorHAnsi" w:eastAsiaTheme="majorEastAsia" w:hAnsiTheme="majorHAnsi" w:cstheme="majorBidi"/>
      <w:color w:val="2F5496" w:themeColor="accent1" w:themeShade="BF"/>
      <w:sz w:val="32"/>
      <w:szCs w:val="32"/>
      <w:lang w:eastAsia="en-US"/>
    </w:rPr>
  </w:style>
  <w:style w:type="character" w:styleId="Hipervnculo">
    <w:name w:val="Hyperlink"/>
    <w:basedOn w:val="Fuentedeprrafopredeter"/>
    <w:uiPriority w:val="99"/>
    <w:semiHidden/>
    <w:unhideWhenUsed/>
    <w:rsid w:val="00300FE2"/>
    <w:rPr>
      <w:color w:val="0000FF"/>
      <w:u w:val="single"/>
    </w:rPr>
  </w:style>
  <w:style w:type="paragraph" w:styleId="Prrafodelista">
    <w:name w:val="List Paragraph"/>
    <w:basedOn w:val="Normal"/>
    <w:uiPriority w:val="99"/>
    <w:rsid w:val="00AE4C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693">
      <w:bodyDiv w:val="1"/>
      <w:marLeft w:val="0"/>
      <w:marRight w:val="0"/>
      <w:marTop w:val="0"/>
      <w:marBottom w:val="0"/>
      <w:divBdr>
        <w:top w:val="none" w:sz="0" w:space="0" w:color="auto"/>
        <w:left w:val="none" w:sz="0" w:space="0" w:color="auto"/>
        <w:bottom w:val="none" w:sz="0" w:space="0" w:color="auto"/>
        <w:right w:val="none" w:sz="0" w:space="0" w:color="auto"/>
      </w:divBdr>
    </w:div>
    <w:div w:id="512837892">
      <w:bodyDiv w:val="1"/>
      <w:marLeft w:val="0"/>
      <w:marRight w:val="0"/>
      <w:marTop w:val="0"/>
      <w:marBottom w:val="0"/>
      <w:divBdr>
        <w:top w:val="none" w:sz="0" w:space="0" w:color="auto"/>
        <w:left w:val="none" w:sz="0" w:space="0" w:color="auto"/>
        <w:bottom w:val="none" w:sz="0" w:space="0" w:color="auto"/>
        <w:right w:val="none" w:sz="0" w:space="0" w:color="auto"/>
      </w:divBdr>
    </w:div>
    <w:div w:id="1928535064">
      <w:bodyDiv w:val="1"/>
      <w:marLeft w:val="0"/>
      <w:marRight w:val="0"/>
      <w:marTop w:val="0"/>
      <w:marBottom w:val="0"/>
      <w:divBdr>
        <w:top w:val="none" w:sz="0" w:space="0" w:color="auto"/>
        <w:left w:val="none" w:sz="0" w:space="0" w:color="auto"/>
        <w:bottom w:val="none" w:sz="0" w:space="0" w:color="auto"/>
        <w:right w:val="none" w:sz="0" w:space="0" w:color="auto"/>
      </w:divBdr>
    </w:div>
    <w:div w:id="1992296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B93AE3-28C1-4318-99C6-62E272EC6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560</Words>
  <Characters>3086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MOLINA SUESCUN JOSE IGNACIO</dc:creator>
  <cp:lastModifiedBy>ab</cp:lastModifiedBy>
  <cp:revision>11</cp:revision>
  <cp:lastPrinted>2020-08-28T15:09:00Z</cp:lastPrinted>
  <dcterms:created xsi:type="dcterms:W3CDTF">2020-11-11T21:30:00Z</dcterms:created>
  <dcterms:modified xsi:type="dcterms:W3CDTF">2020-11-12T21:16:00Z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1033-11.2.0.8342</vt:lpwstr>
  </property>
</Properties>
</file>