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8DDBF" w14:textId="2AFA9AB0" w:rsidR="00F50C55" w:rsidRPr="00FC5F79" w:rsidRDefault="003B6C27" w:rsidP="003B6C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5F79">
        <w:rPr>
          <w:rFonts w:ascii="Times New Roman" w:hAnsi="Times New Roman" w:cs="Times New Roman"/>
          <w:b/>
          <w:bCs/>
          <w:sz w:val="24"/>
          <w:szCs w:val="24"/>
        </w:rPr>
        <w:t>PROPOSICIÓN</w:t>
      </w:r>
    </w:p>
    <w:p w14:paraId="26DF2279" w14:textId="2A3FEFB8" w:rsidR="00DA5C21" w:rsidRPr="00FC5F79" w:rsidRDefault="003B6C27" w:rsidP="00DA5C21">
      <w:pPr>
        <w:jc w:val="center"/>
        <w:rPr>
          <w:rFonts w:ascii="Times New Roman" w:hAnsi="Times New Roman" w:cs="Times New Roman"/>
          <w:sz w:val="24"/>
          <w:szCs w:val="24"/>
        </w:rPr>
      </w:pPr>
      <w:r w:rsidRPr="00FC5F79">
        <w:rPr>
          <w:rFonts w:ascii="Times New Roman" w:hAnsi="Times New Roman" w:cs="Times New Roman"/>
          <w:sz w:val="24"/>
          <w:szCs w:val="24"/>
        </w:rPr>
        <w:t xml:space="preserve">PROYECTO DE LEY No. </w:t>
      </w:r>
      <w:r w:rsidR="00550E5C" w:rsidRPr="00FC5F79">
        <w:rPr>
          <w:rFonts w:ascii="Times New Roman" w:hAnsi="Times New Roman" w:cs="Times New Roman"/>
          <w:sz w:val="24"/>
          <w:szCs w:val="24"/>
        </w:rPr>
        <w:t>311</w:t>
      </w:r>
      <w:r w:rsidRPr="00FC5F79">
        <w:rPr>
          <w:rFonts w:ascii="Times New Roman" w:hAnsi="Times New Roman" w:cs="Times New Roman"/>
          <w:sz w:val="24"/>
          <w:szCs w:val="24"/>
        </w:rPr>
        <w:t xml:space="preserve"> DE 2020 (SENADO) Y No. </w:t>
      </w:r>
      <w:r w:rsidR="00DA5C21" w:rsidRPr="00FC5F79">
        <w:rPr>
          <w:rFonts w:ascii="Times New Roman" w:hAnsi="Times New Roman" w:cs="Times New Roman"/>
          <w:sz w:val="24"/>
          <w:szCs w:val="24"/>
        </w:rPr>
        <w:t>439</w:t>
      </w:r>
      <w:r w:rsidRPr="00FC5F79">
        <w:rPr>
          <w:rFonts w:ascii="Times New Roman" w:hAnsi="Times New Roman" w:cs="Times New Roman"/>
          <w:sz w:val="24"/>
          <w:szCs w:val="24"/>
        </w:rPr>
        <w:t xml:space="preserve"> DE 2020 (CÁMARA) </w:t>
      </w:r>
      <w:r w:rsidR="00DA5C21" w:rsidRPr="00FC5F79">
        <w:rPr>
          <w:rFonts w:ascii="Times New Roman" w:hAnsi="Times New Roman" w:cs="Times New Roman"/>
          <w:sz w:val="24"/>
          <w:szCs w:val="24"/>
        </w:rPr>
        <w:t>"POR LA CUAL SE DECRETA EL PRESUPUESTO DEL SISTEMA GENERAL DE REGALÍAS PARA EL BIENIO DEL 1° DE ENERO DE 2021 AL 31 DE DICIEMBRE DE 2022”</w:t>
      </w:r>
    </w:p>
    <w:p w14:paraId="711CB943" w14:textId="18621FBE" w:rsidR="003B6C27" w:rsidRPr="00FC5F79" w:rsidRDefault="003B6C27" w:rsidP="00DA5C21">
      <w:pPr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A4B8E89" w14:textId="525D8DAC" w:rsidR="00BC0FB8" w:rsidRPr="00FC5F79" w:rsidRDefault="00550E5C" w:rsidP="00550E5C">
      <w:pPr>
        <w:jc w:val="both"/>
        <w:rPr>
          <w:rFonts w:ascii="Times New Roman" w:hAnsi="Times New Roman" w:cs="Times New Roman"/>
          <w:sz w:val="24"/>
          <w:szCs w:val="24"/>
        </w:rPr>
      </w:pPr>
      <w:r w:rsidRPr="00FC5F79">
        <w:rPr>
          <w:rFonts w:ascii="Times New Roman" w:hAnsi="Times New Roman" w:cs="Times New Roman"/>
          <w:sz w:val="24"/>
          <w:szCs w:val="24"/>
        </w:rPr>
        <w:t>Adicionese</w:t>
      </w:r>
      <w:r w:rsidR="003B6C27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Pr="00FC5F79">
        <w:rPr>
          <w:rFonts w:ascii="Times New Roman" w:hAnsi="Times New Roman" w:cs="Times New Roman"/>
          <w:sz w:val="24"/>
          <w:szCs w:val="24"/>
        </w:rPr>
        <w:t>un par</w:t>
      </w:r>
      <w:r w:rsidR="0087795D" w:rsidRPr="00FC5F79">
        <w:rPr>
          <w:rFonts w:ascii="Times New Roman" w:hAnsi="Times New Roman" w:cs="Times New Roman"/>
          <w:sz w:val="24"/>
          <w:szCs w:val="24"/>
        </w:rPr>
        <w:t>á</w:t>
      </w:r>
      <w:r w:rsidRPr="00FC5F79">
        <w:rPr>
          <w:rFonts w:ascii="Times New Roman" w:hAnsi="Times New Roman" w:cs="Times New Roman"/>
          <w:sz w:val="24"/>
          <w:szCs w:val="24"/>
        </w:rPr>
        <w:t xml:space="preserve">grafo al </w:t>
      </w:r>
      <w:r w:rsidR="003B6C27" w:rsidRPr="00FC5F79">
        <w:rPr>
          <w:rFonts w:ascii="Times New Roman" w:hAnsi="Times New Roman" w:cs="Times New Roman"/>
          <w:sz w:val="24"/>
          <w:szCs w:val="24"/>
        </w:rPr>
        <w:t xml:space="preserve">artículo </w:t>
      </w:r>
      <w:r w:rsidRPr="00FC5F79">
        <w:rPr>
          <w:rFonts w:ascii="Times New Roman" w:hAnsi="Times New Roman" w:cs="Times New Roman"/>
          <w:sz w:val="24"/>
          <w:szCs w:val="24"/>
        </w:rPr>
        <w:t>10</w:t>
      </w:r>
      <w:r w:rsidR="003B6C27" w:rsidRPr="00FC5F79">
        <w:rPr>
          <w:rFonts w:ascii="Times New Roman" w:hAnsi="Times New Roman" w:cs="Times New Roman"/>
          <w:sz w:val="24"/>
          <w:szCs w:val="24"/>
        </w:rPr>
        <w:t xml:space="preserve"> del proyecto de ley, el cual quedará así;</w:t>
      </w:r>
    </w:p>
    <w:p w14:paraId="2F5FDCCF" w14:textId="24F23030" w:rsidR="003B6C27" w:rsidRPr="00FC5F79" w:rsidRDefault="00DA5C21" w:rsidP="009A05D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C5F79">
        <w:rPr>
          <w:rFonts w:ascii="Times New Roman" w:hAnsi="Times New Roman" w:cs="Times New Roman"/>
          <w:b/>
          <w:sz w:val="24"/>
          <w:szCs w:val="24"/>
        </w:rPr>
        <w:t>PARÁGRAFO 2º.</w:t>
      </w:r>
      <w:r w:rsidR="007F656C" w:rsidRPr="00FC5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56C" w:rsidRPr="00FC5F79">
        <w:rPr>
          <w:rFonts w:ascii="Times New Roman" w:hAnsi="Times New Roman" w:cs="Times New Roman"/>
          <w:sz w:val="24"/>
          <w:szCs w:val="24"/>
        </w:rPr>
        <w:t xml:space="preserve"> La Procuraduría General de la Nación para garantizar el adecuado ejercicio de las funciones de control preventivo y disciplinario solicitará a la Comisión Rectora del Sistema General de Regalías que se asignen recursos de administración del Sistema General de Regalías, para la cofinanciación de la planta temporal.</w:t>
      </w:r>
    </w:p>
    <w:p w14:paraId="4DF65FD4" w14:textId="558752B6" w:rsidR="009A05DF" w:rsidRPr="00FC5F79" w:rsidRDefault="009A05DF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7CEE01" w14:textId="2AC366B2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477556" w14:textId="416D2056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7E50A5" w14:textId="12E895C6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C67982" w14:textId="158AE434" w:rsidR="001517D3" w:rsidRPr="00FC5F79" w:rsidRDefault="00FC5F79" w:rsidP="009A05D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D748B">
        <w:rPr>
          <w:rFonts w:ascii="Cambria" w:hAnsi="Cambria"/>
          <w:noProof/>
          <w:lang w:eastAsia="es-CO"/>
        </w:rPr>
        <w:drawing>
          <wp:anchor distT="0" distB="0" distL="0" distR="0" simplePos="0" relativeHeight="251659264" behindDoc="1" locked="0" layoutInCell="1" allowOverlap="1" wp14:anchorId="34D02322" wp14:editId="03A22015">
            <wp:simplePos x="0" y="0"/>
            <wp:positionH relativeFrom="page">
              <wp:posOffset>889635</wp:posOffset>
            </wp:positionH>
            <wp:positionV relativeFrom="paragraph">
              <wp:posOffset>224155</wp:posOffset>
            </wp:positionV>
            <wp:extent cx="2663923" cy="916501"/>
            <wp:effectExtent l="0" t="0" r="3175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923" cy="9165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69C618BD" w14:textId="2F4C19EA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CF494F" w14:textId="7A3BA093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B0C2DF" w14:textId="54F654E2" w:rsidR="001517D3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6840F" w14:textId="77777777" w:rsidR="00FC5F79" w:rsidRPr="00CC3D1D" w:rsidRDefault="00FC5F79" w:rsidP="00FC5F79">
      <w:pPr>
        <w:pStyle w:val="Sinespaciado"/>
        <w:rPr>
          <w:rFonts w:ascii="Cambria" w:hAnsi="Cambria"/>
          <w:b/>
          <w:sz w:val="24"/>
        </w:rPr>
      </w:pPr>
      <w:r w:rsidRPr="00CC3D1D">
        <w:rPr>
          <w:rFonts w:ascii="Cambria" w:hAnsi="Cambria"/>
          <w:b/>
          <w:sz w:val="24"/>
        </w:rPr>
        <w:t>ENRIQUE CABRALES BAQUERO</w:t>
      </w:r>
    </w:p>
    <w:p w14:paraId="08D50DE4" w14:textId="77777777" w:rsidR="00FC5F79" w:rsidRPr="00CC3D1D" w:rsidRDefault="00FC5F79" w:rsidP="00FC5F79">
      <w:pPr>
        <w:pStyle w:val="Sinespaciado"/>
        <w:rPr>
          <w:rFonts w:ascii="Cambria" w:hAnsi="Cambria"/>
          <w:b/>
          <w:sz w:val="24"/>
        </w:rPr>
      </w:pPr>
      <w:r w:rsidRPr="00CC3D1D">
        <w:rPr>
          <w:rFonts w:ascii="Cambria" w:hAnsi="Cambria"/>
          <w:b/>
          <w:sz w:val="24"/>
        </w:rPr>
        <w:t xml:space="preserve">PARTIDO CENTRO DEMOCRÁTICO </w:t>
      </w:r>
    </w:p>
    <w:p w14:paraId="7082A084" w14:textId="77777777" w:rsidR="00FC5F79" w:rsidRPr="00CC3D1D" w:rsidRDefault="00FC5F79" w:rsidP="00FC5F79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E54ED19" w14:textId="77777777" w:rsidR="00FC5F79" w:rsidRPr="00CC3D1D" w:rsidRDefault="00FC5F79" w:rsidP="00FC5F79">
      <w:pPr>
        <w:rPr>
          <w:rFonts w:ascii="Cambria" w:hAnsi="Cambria"/>
          <w:sz w:val="24"/>
          <w:szCs w:val="24"/>
        </w:rPr>
      </w:pPr>
    </w:p>
    <w:p w14:paraId="7D955CD0" w14:textId="77777777" w:rsidR="00FC5F79" w:rsidRPr="00FC5F79" w:rsidRDefault="00FC5F79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27140E" w14:textId="24391476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2AF43" w14:textId="799A603F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6B58F5" w14:textId="5B408372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FFA173" w14:textId="6DE1AE56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EA1939" w14:textId="00D65C7A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A673B6" w14:textId="1EB1DA39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0D7821" w14:textId="27C63F0A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6D2D2F" w14:textId="266B5A03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8FB54" w14:textId="797EC856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D89124" w14:textId="0244DC56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C582F2" w14:textId="023D3E22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855C06" w14:textId="5127F21A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7FA876" w14:textId="306E5A9C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96DECD" w14:textId="77777777" w:rsidR="001517D3" w:rsidRPr="00FC5F79" w:rsidRDefault="001517D3" w:rsidP="009A05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7DA106" w14:textId="3D59275A" w:rsidR="009A05DF" w:rsidRPr="00FC5F79" w:rsidRDefault="009A05DF" w:rsidP="009A05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5F79">
        <w:rPr>
          <w:rFonts w:ascii="Times New Roman" w:hAnsi="Times New Roman" w:cs="Times New Roman"/>
          <w:b/>
          <w:bCs/>
          <w:sz w:val="24"/>
          <w:szCs w:val="24"/>
        </w:rPr>
        <w:t xml:space="preserve">JUSTIFICACIÓN: </w:t>
      </w:r>
    </w:p>
    <w:p w14:paraId="1B5E123C" w14:textId="4C2C1A03" w:rsidR="00D6132A" w:rsidRPr="00FC5F79" w:rsidRDefault="009A05DF" w:rsidP="009A05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79">
        <w:rPr>
          <w:rFonts w:ascii="Times New Roman" w:hAnsi="Times New Roman" w:cs="Times New Roman"/>
          <w:sz w:val="24"/>
          <w:szCs w:val="24"/>
        </w:rPr>
        <w:t>La Ley 1942 de 2018 “</w:t>
      </w:r>
      <w:r w:rsidRPr="00FC5F79">
        <w:rPr>
          <w:rFonts w:ascii="Times New Roman" w:hAnsi="Times New Roman" w:cs="Times New Roman"/>
          <w:i/>
          <w:iCs/>
          <w:sz w:val="24"/>
          <w:szCs w:val="24"/>
        </w:rPr>
        <w:t>Por la cual se decreta el presupuesto del Sistema General De Regalías para el bienio del 10 de enero de 2019 al 31 de diciembre de 2020</w:t>
      </w:r>
      <w:r w:rsidRPr="00FC5F79">
        <w:rPr>
          <w:rFonts w:ascii="Times New Roman" w:hAnsi="Times New Roman" w:cs="Times New Roman"/>
          <w:sz w:val="24"/>
          <w:szCs w:val="24"/>
        </w:rPr>
        <w:t xml:space="preserve">”, determinó </w:t>
      </w:r>
      <w:r w:rsidR="00680F61" w:rsidRPr="00FC5F79">
        <w:rPr>
          <w:rFonts w:ascii="Times New Roman" w:hAnsi="Times New Roman" w:cs="Times New Roman"/>
          <w:sz w:val="24"/>
          <w:szCs w:val="24"/>
        </w:rPr>
        <w:t xml:space="preserve">en su artículo 44 </w:t>
      </w:r>
      <w:r w:rsidRPr="00FC5F79">
        <w:rPr>
          <w:rFonts w:ascii="Times New Roman" w:hAnsi="Times New Roman" w:cs="Times New Roman"/>
          <w:sz w:val="24"/>
          <w:szCs w:val="24"/>
        </w:rPr>
        <w:t xml:space="preserve">que, con cargo 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al rubro de </w:t>
      </w:r>
      <w:r w:rsidRPr="00FC5F79">
        <w:rPr>
          <w:rFonts w:ascii="Times New Roman" w:hAnsi="Times New Roman" w:cs="Times New Roman"/>
          <w:sz w:val="24"/>
          <w:szCs w:val="24"/>
        </w:rPr>
        <w:t>funcionamiento administrado por la Comisión Rectora del SGR, se asignarían recursos para fortalecer las labores preventivas, de intervención y disciplinarias ejercidas por la Procuraduría General de la Nación</w:t>
      </w:r>
      <w:r w:rsidR="00680F61" w:rsidRPr="00FC5F79">
        <w:rPr>
          <w:rFonts w:ascii="Times New Roman" w:hAnsi="Times New Roman" w:cs="Times New Roman"/>
          <w:sz w:val="24"/>
          <w:szCs w:val="24"/>
        </w:rPr>
        <w:t xml:space="preserve"> (PGN)</w:t>
      </w:r>
      <w:r w:rsidRPr="00FC5F79">
        <w:rPr>
          <w:rFonts w:ascii="Times New Roman" w:hAnsi="Times New Roman" w:cs="Times New Roman"/>
          <w:sz w:val="24"/>
          <w:szCs w:val="24"/>
        </w:rPr>
        <w:t xml:space="preserve">. Bajo este escenario, dicha Comisión asignó </w:t>
      </w:r>
      <w:r w:rsidR="00C2132E" w:rsidRPr="00FC5F79">
        <w:rPr>
          <w:rFonts w:ascii="Times New Roman" w:hAnsi="Times New Roman" w:cs="Times New Roman"/>
          <w:sz w:val="24"/>
          <w:szCs w:val="24"/>
        </w:rPr>
        <w:t>en 2019</w:t>
      </w:r>
      <w:r w:rsidRPr="00FC5F79">
        <w:rPr>
          <w:rFonts w:ascii="Times New Roman" w:hAnsi="Times New Roman" w:cs="Times New Roman"/>
          <w:sz w:val="24"/>
          <w:szCs w:val="24"/>
        </w:rPr>
        <w:t xml:space="preserve"> $35.000 millones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, monto </w:t>
      </w:r>
      <w:r w:rsidR="00447311" w:rsidRPr="00FC5F79">
        <w:rPr>
          <w:rFonts w:ascii="Times New Roman" w:hAnsi="Times New Roman" w:cs="Times New Roman"/>
          <w:sz w:val="24"/>
          <w:szCs w:val="24"/>
        </w:rPr>
        <w:t>gracias a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l cual </w:t>
      </w:r>
      <w:r w:rsidR="001517D3" w:rsidRPr="00FC5F79">
        <w:rPr>
          <w:rFonts w:ascii="Times New Roman" w:hAnsi="Times New Roman" w:cs="Times New Roman"/>
          <w:sz w:val="24"/>
          <w:szCs w:val="24"/>
        </w:rPr>
        <w:t>se</w:t>
      </w:r>
      <w:r w:rsidRPr="00FC5F79">
        <w:rPr>
          <w:rFonts w:ascii="Times New Roman" w:hAnsi="Times New Roman" w:cs="Times New Roman"/>
          <w:sz w:val="24"/>
          <w:szCs w:val="24"/>
        </w:rPr>
        <w:t xml:space="preserve"> avanzó en la revisión de </w:t>
      </w:r>
      <w:r w:rsidR="00C2132E" w:rsidRPr="00FC5F79">
        <w:rPr>
          <w:rFonts w:ascii="Times New Roman" w:hAnsi="Times New Roman" w:cs="Times New Roman"/>
          <w:sz w:val="24"/>
          <w:szCs w:val="24"/>
        </w:rPr>
        <w:t>más de</w:t>
      </w:r>
      <w:r w:rsidRPr="00FC5F79">
        <w:rPr>
          <w:rFonts w:ascii="Times New Roman" w:hAnsi="Times New Roman" w:cs="Times New Roman"/>
          <w:sz w:val="24"/>
          <w:szCs w:val="24"/>
        </w:rPr>
        <w:t xml:space="preserve"> 3.000 proyectos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 de inversión,</w:t>
      </w:r>
      <w:r w:rsidR="00711EBE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D6132A" w:rsidRPr="00FC5F79">
        <w:rPr>
          <w:rFonts w:ascii="Times New Roman" w:hAnsi="Times New Roman" w:cs="Times New Roman"/>
          <w:sz w:val="24"/>
          <w:szCs w:val="24"/>
        </w:rPr>
        <w:t>robusteciendo</w:t>
      </w:r>
      <w:r w:rsidR="00711EBE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D6132A" w:rsidRPr="00FC5F79">
        <w:rPr>
          <w:rFonts w:ascii="Times New Roman" w:hAnsi="Times New Roman" w:cs="Times New Roman"/>
          <w:sz w:val="24"/>
          <w:szCs w:val="24"/>
        </w:rPr>
        <w:t>así la vigilancia</w:t>
      </w:r>
      <w:r w:rsidR="00FD491C" w:rsidRPr="00FC5F79">
        <w:rPr>
          <w:rFonts w:ascii="Times New Roman" w:hAnsi="Times New Roman" w:cs="Times New Roman"/>
          <w:sz w:val="24"/>
          <w:szCs w:val="24"/>
        </w:rPr>
        <w:t xml:space="preserve"> efectiva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y control del cumplimiento de la Política Pública del SGR, así como</w:t>
      </w:r>
      <w:r w:rsidR="00FD491C" w:rsidRPr="00FC5F79">
        <w:rPr>
          <w:rFonts w:ascii="Times New Roman" w:hAnsi="Times New Roman" w:cs="Times New Roman"/>
          <w:sz w:val="24"/>
          <w:szCs w:val="24"/>
        </w:rPr>
        <w:t xml:space="preserve"> de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sus objetivos y fines. </w:t>
      </w:r>
    </w:p>
    <w:p w14:paraId="33FF9684" w14:textId="136EF523" w:rsidR="00C2132E" w:rsidRPr="00FC5F79" w:rsidRDefault="00D6132A" w:rsidP="00C213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79">
        <w:rPr>
          <w:rFonts w:ascii="Times New Roman" w:hAnsi="Times New Roman" w:cs="Times New Roman"/>
          <w:sz w:val="24"/>
          <w:szCs w:val="24"/>
        </w:rPr>
        <w:t>Por su parte</w:t>
      </w:r>
      <w:r w:rsidR="00680F61" w:rsidRPr="00FC5F79">
        <w:rPr>
          <w:rFonts w:ascii="Times New Roman" w:hAnsi="Times New Roman" w:cs="Times New Roman"/>
          <w:sz w:val="24"/>
          <w:szCs w:val="24"/>
        </w:rPr>
        <w:t>, l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a </w:t>
      </w:r>
      <w:r w:rsidR="001517D3" w:rsidRPr="00FC5F79">
        <w:rPr>
          <w:rFonts w:ascii="Times New Roman" w:hAnsi="Times New Roman" w:cs="Times New Roman"/>
          <w:sz w:val="24"/>
          <w:szCs w:val="24"/>
        </w:rPr>
        <w:t xml:space="preserve">Ley 2056 de 2020 </w:t>
      </w:r>
      <w:r w:rsidR="00680F61" w:rsidRPr="00FC5F79">
        <w:rPr>
          <w:rFonts w:ascii="Times New Roman" w:hAnsi="Times New Roman" w:cs="Times New Roman"/>
          <w:sz w:val="24"/>
          <w:szCs w:val="24"/>
        </w:rPr>
        <w:t>“</w:t>
      </w:r>
      <w:r w:rsidR="00680F61" w:rsidRPr="00FC5F79">
        <w:rPr>
          <w:rFonts w:ascii="Times New Roman" w:hAnsi="Times New Roman" w:cs="Times New Roman"/>
          <w:i/>
          <w:iCs/>
          <w:sz w:val="24"/>
          <w:szCs w:val="24"/>
        </w:rPr>
        <w:t>Por la cual se regula la organización y el funcionamiento del Sistema General de Regalías</w:t>
      </w:r>
      <w:r w:rsidR="00680F61" w:rsidRPr="00FC5F79">
        <w:rPr>
          <w:rFonts w:ascii="Times New Roman" w:hAnsi="Times New Roman" w:cs="Times New Roman"/>
          <w:sz w:val="24"/>
          <w:szCs w:val="24"/>
        </w:rPr>
        <w:t>” definió</w:t>
      </w:r>
      <w:r w:rsidR="009A05DF" w:rsidRPr="00FC5F79">
        <w:rPr>
          <w:rFonts w:ascii="Times New Roman" w:hAnsi="Times New Roman" w:cs="Times New Roman"/>
          <w:sz w:val="24"/>
          <w:szCs w:val="24"/>
        </w:rPr>
        <w:t>, como parte del proceso de fortalecimiento de la autonomía de los territorios, entre otros</w:t>
      </w:r>
      <w:r w:rsidRPr="00FC5F79">
        <w:rPr>
          <w:rFonts w:ascii="Times New Roman" w:hAnsi="Times New Roman" w:cs="Times New Roman"/>
          <w:sz w:val="24"/>
          <w:szCs w:val="24"/>
        </w:rPr>
        <w:t xml:space="preserve"> aspectos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, la eliminación de los órganos colegiados de administración y decisión (OCAD) para la aprobación de </w:t>
      </w:r>
      <w:r w:rsidR="00C2132E" w:rsidRPr="00FC5F79">
        <w:rPr>
          <w:rFonts w:ascii="Times New Roman" w:hAnsi="Times New Roman" w:cs="Times New Roman"/>
          <w:sz w:val="24"/>
          <w:szCs w:val="24"/>
        </w:rPr>
        <w:t>las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 Asignaci</w:t>
      </w:r>
      <w:r w:rsidR="00C2132E" w:rsidRPr="00FC5F79">
        <w:rPr>
          <w:rFonts w:ascii="Times New Roman" w:hAnsi="Times New Roman" w:cs="Times New Roman"/>
          <w:sz w:val="24"/>
          <w:szCs w:val="24"/>
        </w:rPr>
        <w:t>ones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 Directa</w:t>
      </w:r>
      <w:r w:rsidR="00C2132E" w:rsidRPr="00FC5F79">
        <w:rPr>
          <w:rFonts w:ascii="Times New Roman" w:hAnsi="Times New Roman" w:cs="Times New Roman"/>
          <w:sz w:val="24"/>
          <w:szCs w:val="24"/>
        </w:rPr>
        <w:t>s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, de la Asignación para la Inversión Local y de la Asignación para la Inversión Regional de los Departamentos, dejando en manos de </w:t>
      </w:r>
      <w:r w:rsidR="00680F61" w:rsidRPr="00FC5F79">
        <w:rPr>
          <w:rFonts w:ascii="Times New Roman" w:hAnsi="Times New Roman" w:cs="Times New Roman"/>
          <w:sz w:val="24"/>
          <w:szCs w:val="24"/>
        </w:rPr>
        <w:t>las entidades territoriales todo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 el proceso de</w:t>
      </w:r>
      <w:r w:rsidR="00680F61" w:rsidRPr="00FC5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F61" w:rsidRPr="00FC5F79">
        <w:rPr>
          <w:rFonts w:ascii="Times New Roman" w:hAnsi="Times New Roman" w:cs="Times New Roman"/>
          <w:sz w:val="24"/>
          <w:szCs w:val="24"/>
        </w:rPr>
        <w:t>viabilización</w:t>
      </w:r>
      <w:proofErr w:type="spellEnd"/>
      <w:r w:rsidR="00680F61" w:rsidRPr="00FC5F79">
        <w:rPr>
          <w:rFonts w:ascii="Times New Roman" w:hAnsi="Times New Roman" w:cs="Times New Roman"/>
          <w:sz w:val="24"/>
          <w:szCs w:val="24"/>
        </w:rPr>
        <w:t xml:space="preserve">, priorización y 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aprobación </w:t>
      </w:r>
      <w:r w:rsidR="00680F61" w:rsidRPr="00FC5F79">
        <w:rPr>
          <w:rFonts w:ascii="Times New Roman" w:hAnsi="Times New Roman" w:cs="Times New Roman"/>
          <w:sz w:val="24"/>
          <w:szCs w:val="24"/>
        </w:rPr>
        <w:t xml:space="preserve">de los proyectos </w:t>
      </w:r>
      <w:r w:rsidR="009A05DF" w:rsidRPr="00FC5F79">
        <w:rPr>
          <w:rFonts w:ascii="Times New Roman" w:hAnsi="Times New Roman" w:cs="Times New Roman"/>
          <w:sz w:val="24"/>
          <w:szCs w:val="24"/>
        </w:rPr>
        <w:t>de inversión</w:t>
      </w:r>
      <w:r w:rsidR="00680F61" w:rsidRPr="00FC5F79">
        <w:rPr>
          <w:rFonts w:ascii="Times New Roman" w:hAnsi="Times New Roman" w:cs="Times New Roman"/>
          <w:sz w:val="24"/>
          <w:szCs w:val="24"/>
        </w:rPr>
        <w:t xml:space="preserve"> financiados con recursos del SGR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. </w:t>
      </w:r>
      <w:r w:rsidR="001517D3" w:rsidRPr="00FC5F79">
        <w:rPr>
          <w:rFonts w:ascii="Times New Roman" w:hAnsi="Times New Roman" w:cs="Times New Roman"/>
          <w:sz w:val="24"/>
          <w:szCs w:val="24"/>
        </w:rPr>
        <w:t xml:space="preserve">Lo anterior 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implica que aproximadamente 1.162 entidades territoriales beneficiarias de regalías podrán aprobar de manera directa hasta 9.4 billones en el bienio 2021-2022. </w:t>
      </w:r>
      <w:r w:rsidR="00304385" w:rsidRPr="00FC5F79">
        <w:rPr>
          <w:rFonts w:ascii="Times New Roman" w:hAnsi="Times New Roman" w:cs="Times New Roman"/>
          <w:sz w:val="24"/>
          <w:szCs w:val="24"/>
        </w:rPr>
        <w:t>Asimismo</w:t>
      </w:r>
      <w:r w:rsidR="001517D3" w:rsidRPr="00FC5F79">
        <w:rPr>
          <w:rFonts w:ascii="Times New Roman" w:hAnsi="Times New Roman" w:cs="Times New Roman"/>
          <w:sz w:val="24"/>
          <w:szCs w:val="24"/>
        </w:rPr>
        <w:t xml:space="preserve">, </w:t>
      </w:r>
      <w:r w:rsidR="00C2132E" w:rsidRPr="00FC5F79">
        <w:rPr>
          <w:rFonts w:ascii="Times New Roman" w:hAnsi="Times New Roman" w:cs="Times New Roman"/>
          <w:sz w:val="24"/>
          <w:szCs w:val="24"/>
        </w:rPr>
        <w:t>la antedicha Ley</w:t>
      </w:r>
      <w:r w:rsidR="001517D3" w:rsidRPr="00FC5F79">
        <w:rPr>
          <w:rFonts w:ascii="Times New Roman" w:hAnsi="Times New Roman" w:cs="Times New Roman"/>
          <w:sz w:val="24"/>
          <w:szCs w:val="24"/>
        </w:rPr>
        <w:t xml:space="preserve"> asign</w:t>
      </w:r>
      <w:r w:rsidR="00C2132E" w:rsidRPr="00FC5F79">
        <w:rPr>
          <w:rFonts w:ascii="Times New Roman" w:hAnsi="Times New Roman" w:cs="Times New Roman"/>
          <w:sz w:val="24"/>
          <w:szCs w:val="24"/>
        </w:rPr>
        <w:t>ó</w:t>
      </w:r>
      <w:r w:rsidR="001517D3" w:rsidRPr="00FC5F79">
        <w:rPr>
          <w:rFonts w:ascii="Times New Roman" w:hAnsi="Times New Roman" w:cs="Times New Roman"/>
          <w:sz w:val="24"/>
          <w:szCs w:val="24"/>
        </w:rPr>
        <w:t xml:space="preserve"> al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 Ministerio Público 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hasta </w:t>
      </w:r>
      <w:r w:rsidR="009A05DF" w:rsidRPr="00FC5F79">
        <w:rPr>
          <w:rFonts w:ascii="Times New Roman" w:hAnsi="Times New Roman" w:cs="Times New Roman"/>
          <w:sz w:val="24"/>
          <w:szCs w:val="24"/>
        </w:rPr>
        <w:t>el 0</w:t>
      </w:r>
      <w:r w:rsidR="00C2132E" w:rsidRPr="00FC5F79">
        <w:rPr>
          <w:rFonts w:ascii="Times New Roman" w:hAnsi="Times New Roman" w:cs="Times New Roman"/>
          <w:sz w:val="24"/>
          <w:szCs w:val="24"/>
        </w:rPr>
        <w:t>.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1% de los recursos destinados al Sistema de Seguimiento, Control y Evaluación (SSCE), </w:t>
      </w:r>
      <w:r w:rsidR="00C2132E" w:rsidRPr="00FC5F79">
        <w:rPr>
          <w:rFonts w:ascii="Times New Roman" w:hAnsi="Times New Roman" w:cs="Times New Roman"/>
          <w:sz w:val="24"/>
          <w:szCs w:val="24"/>
        </w:rPr>
        <w:t>porcentaje</w:t>
      </w:r>
      <w:r w:rsidR="008157C1" w:rsidRPr="00FC5F79">
        <w:rPr>
          <w:rFonts w:ascii="Times New Roman" w:hAnsi="Times New Roman" w:cs="Times New Roman"/>
          <w:sz w:val="24"/>
          <w:szCs w:val="24"/>
        </w:rPr>
        <w:t xml:space="preserve"> que</w:t>
      </w:r>
      <w:r w:rsidR="001517D3" w:rsidRPr="00FC5F79">
        <w:rPr>
          <w:rFonts w:ascii="Times New Roman" w:hAnsi="Times New Roman" w:cs="Times New Roman"/>
          <w:sz w:val="24"/>
          <w:szCs w:val="24"/>
        </w:rPr>
        <w:t xml:space="preserve"> asciende aproximadamente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 a $16.000 </w:t>
      </w:r>
      <w:r w:rsidR="001517D3" w:rsidRPr="00FC5F79">
        <w:rPr>
          <w:rFonts w:ascii="Times New Roman" w:hAnsi="Times New Roman" w:cs="Times New Roman"/>
          <w:sz w:val="24"/>
          <w:szCs w:val="24"/>
        </w:rPr>
        <w:t>para el bienio 2021 -2022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, menos de la mitad de los recursos asignados en el bienio </w:t>
      </w:r>
      <w:r w:rsidR="00304385" w:rsidRPr="00FC5F79">
        <w:rPr>
          <w:rFonts w:ascii="Times New Roman" w:hAnsi="Times New Roman" w:cs="Times New Roman"/>
          <w:sz w:val="24"/>
          <w:szCs w:val="24"/>
        </w:rPr>
        <w:t>anterior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 por </w:t>
      </w:r>
      <w:r w:rsidR="00B84F80" w:rsidRPr="00FC5F79">
        <w:rPr>
          <w:rFonts w:ascii="Times New Roman" w:hAnsi="Times New Roman" w:cs="Times New Roman"/>
          <w:sz w:val="24"/>
          <w:szCs w:val="24"/>
        </w:rPr>
        <w:t>la Comisión Rectora</w:t>
      </w:r>
      <w:r w:rsidR="00C2132E" w:rsidRPr="00FC5F79">
        <w:rPr>
          <w:rFonts w:ascii="Times New Roman" w:hAnsi="Times New Roman" w:cs="Times New Roman"/>
          <w:sz w:val="24"/>
          <w:szCs w:val="24"/>
        </w:rPr>
        <w:t>, l</w:t>
      </w:r>
      <w:r w:rsidR="00304385" w:rsidRPr="00FC5F79">
        <w:rPr>
          <w:rFonts w:ascii="Times New Roman" w:hAnsi="Times New Roman" w:cs="Times New Roman"/>
          <w:sz w:val="24"/>
          <w:szCs w:val="24"/>
        </w:rPr>
        <w:t>o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 cual </w:t>
      </w:r>
      <w:r w:rsidR="00B84F80" w:rsidRPr="00FC5F79">
        <w:rPr>
          <w:rFonts w:ascii="Times New Roman" w:hAnsi="Times New Roman" w:cs="Times New Roman"/>
          <w:sz w:val="24"/>
          <w:szCs w:val="24"/>
        </w:rPr>
        <w:t>se sugiere sea analizado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 a la luz de los nuevos retos que debe asumir la </w:t>
      </w:r>
      <w:r w:rsidRPr="00FC5F79">
        <w:rPr>
          <w:rFonts w:ascii="Times New Roman" w:hAnsi="Times New Roman" w:cs="Times New Roman"/>
          <w:sz w:val="24"/>
          <w:szCs w:val="24"/>
        </w:rPr>
        <w:t>Procuraduría</w:t>
      </w:r>
      <w:r w:rsidR="00C2132E" w:rsidRPr="00FC5F79">
        <w:rPr>
          <w:rFonts w:ascii="Times New Roman" w:hAnsi="Times New Roman" w:cs="Times New Roman"/>
          <w:sz w:val="24"/>
          <w:szCs w:val="24"/>
        </w:rPr>
        <w:t>.</w:t>
      </w:r>
      <w:r w:rsidR="00711EBE" w:rsidRPr="00FC5F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2AA52A" w14:textId="302F6D0C" w:rsidR="00C2132E" w:rsidRPr="00FC5F79" w:rsidRDefault="00BD671B" w:rsidP="00C213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79">
        <w:rPr>
          <w:rFonts w:ascii="Times New Roman" w:hAnsi="Times New Roman" w:cs="Times New Roman"/>
          <w:sz w:val="24"/>
          <w:szCs w:val="24"/>
        </w:rPr>
        <w:t>Por consiguiente</w:t>
      </w:r>
      <w:r w:rsidR="00C2132E" w:rsidRPr="00FC5F79">
        <w:rPr>
          <w:rFonts w:ascii="Times New Roman" w:hAnsi="Times New Roman" w:cs="Times New Roman"/>
          <w:sz w:val="24"/>
          <w:szCs w:val="24"/>
        </w:rPr>
        <w:t>, es importan</w:t>
      </w:r>
      <w:r w:rsidRPr="00FC5F79">
        <w:rPr>
          <w:rFonts w:ascii="Times New Roman" w:hAnsi="Times New Roman" w:cs="Times New Roman"/>
          <w:sz w:val="24"/>
          <w:szCs w:val="24"/>
        </w:rPr>
        <w:t>te</w:t>
      </w:r>
      <w:r w:rsidR="00447311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continuar fortaleciendo </w:t>
      </w:r>
      <w:r w:rsidR="00D6132A" w:rsidRPr="00FC5F79">
        <w:rPr>
          <w:rFonts w:ascii="Times New Roman" w:hAnsi="Times New Roman" w:cs="Times New Roman"/>
          <w:sz w:val="24"/>
          <w:szCs w:val="24"/>
        </w:rPr>
        <w:t>el ejercicio de las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 funciones misionales de la PGN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en el marco del Sistema General de Regalías</w:t>
      </w:r>
      <w:r w:rsidR="00C2132E" w:rsidRPr="00FC5F79">
        <w:rPr>
          <w:rFonts w:ascii="Times New Roman" w:hAnsi="Times New Roman" w:cs="Times New Roman"/>
          <w:sz w:val="24"/>
          <w:szCs w:val="24"/>
        </w:rPr>
        <w:t>, particularmente l</w:t>
      </w:r>
      <w:r w:rsidRPr="00FC5F79">
        <w:rPr>
          <w:rFonts w:ascii="Times New Roman" w:hAnsi="Times New Roman" w:cs="Times New Roman"/>
          <w:sz w:val="24"/>
          <w:szCs w:val="24"/>
        </w:rPr>
        <w:t>os mecanismos y herramientas que soportan la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 función preventiva, con el </w:t>
      </w:r>
      <w:r w:rsidR="00711EBE" w:rsidRPr="00FC5F79">
        <w:rPr>
          <w:rFonts w:ascii="Times New Roman" w:hAnsi="Times New Roman" w:cs="Times New Roman"/>
          <w:sz w:val="24"/>
          <w:szCs w:val="24"/>
        </w:rPr>
        <w:t>fin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447311" w:rsidRPr="00FC5F79">
        <w:rPr>
          <w:rFonts w:ascii="Times New Roman" w:hAnsi="Times New Roman" w:cs="Times New Roman"/>
          <w:sz w:val="24"/>
          <w:szCs w:val="24"/>
        </w:rPr>
        <w:t>no solo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447311" w:rsidRPr="00FC5F79">
        <w:rPr>
          <w:rFonts w:ascii="Times New Roman" w:hAnsi="Times New Roman" w:cs="Times New Roman"/>
          <w:sz w:val="24"/>
          <w:szCs w:val="24"/>
        </w:rPr>
        <w:t xml:space="preserve">de garantizar </w:t>
      </w:r>
      <w:r w:rsidR="00C2132E" w:rsidRPr="00FC5F79">
        <w:rPr>
          <w:rFonts w:ascii="Times New Roman" w:hAnsi="Times New Roman" w:cs="Times New Roman"/>
          <w:sz w:val="24"/>
          <w:szCs w:val="24"/>
        </w:rPr>
        <w:t xml:space="preserve">el logro de los objetivos y fines del Sistema, </w:t>
      </w:r>
      <w:r w:rsidR="00447311" w:rsidRPr="00FC5F79">
        <w:rPr>
          <w:rFonts w:ascii="Times New Roman" w:hAnsi="Times New Roman" w:cs="Times New Roman"/>
          <w:sz w:val="24"/>
          <w:szCs w:val="24"/>
        </w:rPr>
        <w:t xml:space="preserve">sino de </w:t>
      </w:r>
      <w:r w:rsidR="00B84F80" w:rsidRPr="00FC5F79">
        <w:rPr>
          <w:rFonts w:ascii="Times New Roman" w:hAnsi="Times New Roman" w:cs="Times New Roman"/>
          <w:sz w:val="24"/>
          <w:szCs w:val="24"/>
        </w:rPr>
        <w:t>consolidar una sólida</w:t>
      </w:r>
      <w:r w:rsidR="00447311" w:rsidRPr="00FC5F79">
        <w:rPr>
          <w:rFonts w:ascii="Times New Roman" w:hAnsi="Times New Roman" w:cs="Times New Roman"/>
          <w:sz w:val="24"/>
          <w:szCs w:val="24"/>
        </w:rPr>
        <w:t xml:space="preserve"> la </w:t>
      </w:r>
      <w:r w:rsidR="00447311" w:rsidRPr="00FC5F79">
        <w:rPr>
          <w:rFonts w:ascii="Times New Roman" w:hAnsi="Times New Roman" w:cs="Times New Roman"/>
          <w:sz w:val="24"/>
          <w:szCs w:val="24"/>
        </w:rPr>
        <w:lastRenderedPageBreak/>
        <w:t>capacidad anticipatoria y evitar la ocurrencia de hechos que afecten la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447311" w:rsidRPr="00FC5F79">
        <w:rPr>
          <w:rFonts w:ascii="Times New Roman" w:hAnsi="Times New Roman" w:cs="Times New Roman"/>
          <w:sz w:val="24"/>
          <w:szCs w:val="24"/>
        </w:rPr>
        <w:t>garantía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447311" w:rsidRPr="00FC5F79">
        <w:rPr>
          <w:rFonts w:ascii="Times New Roman" w:hAnsi="Times New Roman" w:cs="Times New Roman"/>
          <w:sz w:val="24"/>
          <w:szCs w:val="24"/>
        </w:rPr>
        <w:t>d</w:t>
      </w:r>
      <w:r w:rsidR="00D6132A" w:rsidRPr="00FC5F79">
        <w:rPr>
          <w:rFonts w:ascii="Times New Roman" w:hAnsi="Times New Roman" w:cs="Times New Roman"/>
          <w:sz w:val="24"/>
          <w:szCs w:val="24"/>
        </w:rPr>
        <w:t>e</w:t>
      </w:r>
      <w:r w:rsidR="00447311" w:rsidRPr="00FC5F79">
        <w:rPr>
          <w:rFonts w:ascii="Times New Roman" w:hAnsi="Times New Roman" w:cs="Times New Roman"/>
          <w:sz w:val="24"/>
          <w:szCs w:val="24"/>
        </w:rPr>
        <w:t xml:space="preserve"> los derechos, mediante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447311" w:rsidRPr="00FC5F79">
        <w:rPr>
          <w:rFonts w:ascii="Times New Roman" w:hAnsi="Times New Roman" w:cs="Times New Roman"/>
          <w:sz w:val="24"/>
          <w:szCs w:val="24"/>
        </w:rPr>
        <w:t>la detección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447311" w:rsidRPr="00FC5F79">
        <w:rPr>
          <w:rFonts w:ascii="Times New Roman" w:hAnsi="Times New Roman" w:cs="Times New Roman"/>
          <w:sz w:val="24"/>
          <w:szCs w:val="24"/>
        </w:rPr>
        <w:t>y advertencia temprana de riesgos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447311" w:rsidRPr="00FC5F79">
        <w:rPr>
          <w:rFonts w:ascii="Times New Roman" w:hAnsi="Times New Roman" w:cs="Times New Roman"/>
          <w:sz w:val="24"/>
          <w:szCs w:val="24"/>
        </w:rPr>
        <w:t>en la gestión</w:t>
      </w:r>
      <w:r w:rsidR="00D6132A" w:rsidRPr="00FC5F79">
        <w:rPr>
          <w:rFonts w:ascii="Times New Roman" w:hAnsi="Times New Roman" w:cs="Times New Roman"/>
          <w:sz w:val="24"/>
          <w:szCs w:val="24"/>
        </w:rPr>
        <w:t xml:space="preserve"> </w:t>
      </w:r>
      <w:r w:rsidR="00447311" w:rsidRPr="00FC5F79">
        <w:rPr>
          <w:rFonts w:ascii="Times New Roman" w:hAnsi="Times New Roman" w:cs="Times New Roman"/>
          <w:sz w:val="24"/>
          <w:szCs w:val="24"/>
        </w:rPr>
        <w:t>pública</w:t>
      </w:r>
      <w:r w:rsidR="00FD491C" w:rsidRPr="00FC5F79">
        <w:rPr>
          <w:rFonts w:ascii="Times New Roman" w:hAnsi="Times New Roman" w:cs="Times New Roman"/>
          <w:sz w:val="24"/>
          <w:szCs w:val="24"/>
        </w:rPr>
        <w:t>.</w:t>
      </w:r>
    </w:p>
    <w:p w14:paraId="319D8BED" w14:textId="0FB78D4C" w:rsidR="00FD491C" w:rsidRPr="00FC5F79" w:rsidRDefault="00BD671B" w:rsidP="00FD49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79">
        <w:rPr>
          <w:rFonts w:ascii="Times New Roman" w:hAnsi="Times New Roman" w:cs="Times New Roman"/>
          <w:sz w:val="24"/>
          <w:szCs w:val="24"/>
        </w:rPr>
        <w:t>En atención a lo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 anterior, la </w:t>
      </w:r>
      <w:r w:rsidRPr="00FC5F79">
        <w:rPr>
          <w:rFonts w:ascii="Times New Roman" w:hAnsi="Times New Roman" w:cs="Times New Roman"/>
          <w:sz w:val="24"/>
          <w:szCs w:val="24"/>
        </w:rPr>
        <w:t>Procuraduría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 General de la Nación solicita </w:t>
      </w:r>
      <w:r w:rsidR="001517D3" w:rsidRPr="00FC5F79">
        <w:rPr>
          <w:rFonts w:ascii="Times New Roman" w:hAnsi="Times New Roman" w:cs="Times New Roman"/>
          <w:sz w:val="24"/>
          <w:szCs w:val="24"/>
        </w:rPr>
        <w:t xml:space="preserve">el apoyo de los </w:t>
      </w:r>
      <w:r w:rsidR="008157C1" w:rsidRPr="00FC5F79">
        <w:rPr>
          <w:rFonts w:ascii="Times New Roman" w:hAnsi="Times New Roman" w:cs="Times New Roman"/>
          <w:sz w:val="24"/>
          <w:szCs w:val="24"/>
        </w:rPr>
        <w:t>H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onorables </w:t>
      </w:r>
      <w:r w:rsidR="001517D3" w:rsidRPr="00FC5F79">
        <w:rPr>
          <w:rFonts w:ascii="Times New Roman" w:hAnsi="Times New Roman" w:cs="Times New Roman"/>
          <w:sz w:val="24"/>
          <w:szCs w:val="24"/>
        </w:rPr>
        <w:t>Congresistas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 para incluir la </w:t>
      </w:r>
      <w:r w:rsidRPr="00FC5F79">
        <w:rPr>
          <w:rFonts w:ascii="Times New Roman" w:hAnsi="Times New Roman" w:cs="Times New Roman"/>
          <w:sz w:val="24"/>
          <w:szCs w:val="24"/>
        </w:rPr>
        <w:t xml:space="preserve">referida </w:t>
      </w:r>
      <w:r w:rsidR="009A05DF" w:rsidRPr="00FC5F79">
        <w:rPr>
          <w:rFonts w:ascii="Times New Roman" w:hAnsi="Times New Roman" w:cs="Times New Roman"/>
          <w:sz w:val="24"/>
          <w:szCs w:val="24"/>
        </w:rPr>
        <w:t>proposición</w:t>
      </w:r>
      <w:r w:rsidRPr="00FC5F79">
        <w:rPr>
          <w:rFonts w:ascii="Times New Roman" w:hAnsi="Times New Roman" w:cs="Times New Roman"/>
          <w:sz w:val="24"/>
          <w:szCs w:val="24"/>
        </w:rPr>
        <w:t xml:space="preserve"> en </w:t>
      </w:r>
      <w:r w:rsidR="00FD491C" w:rsidRPr="00FC5F79">
        <w:rPr>
          <w:rFonts w:ascii="Times New Roman" w:hAnsi="Times New Roman" w:cs="Times New Roman"/>
          <w:sz w:val="24"/>
          <w:szCs w:val="24"/>
        </w:rPr>
        <w:t>los debates</w:t>
      </w:r>
      <w:r w:rsidRPr="00FC5F79">
        <w:rPr>
          <w:rFonts w:ascii="Times New Roman" w:hAnsi="Times New Roman" w:cs="Times New Roman"/>
          <w:sz w:val="24"/>
          <w:szCs w:val="24"/>
        </w:rPr>
        <w:t xml:space="preserve"> del Proyecto de Ley</w:t>
      </w:r>
      <w:r w:rsidR="009A05DF" w:rsidRPr="00FC5F79">
        <w:rPr>
          <w:rFonts w:ascii="Times New Roman" w:hAnsi="Times New Roman" w:cs="Times New Roman"/>
          <w:sz w:val="24"/>
          <w:szCs w:val="24"/>
        </w:rPr>
        <w:t xml:space="preserve">, </w:t>
      </w:r>
      <w:r w:rsidR="00FD491C" w:rsidRPr="00FC5F79">
        <w:rPr>
          <w:rFonts w:ascii="Times New Roman" w:hAnsi="Times New Roman" w:cs="Times New Roman"/>
          <w:sz w:val="24"/>
          <w:szCs w:val="24"/>
        </w:rPr>
        <w:t>robusteciendo de manera decidida el</w:t>
      </w:r>
      <w:r w:rsidRPr="00FC5F79">
        <w:rPr>
          <w:rFonts w:ascii="Times New Roman" w:hAnsi="Times New Roman" w:cs="Times New Roman"/>
          <w:sz w:val="24"/>
          <w:szCs w:val="24"/>
        </w:rPr>
        <w:t xml:space="preserve"> ejercicio de sus atribuciones constitucionales como órgano de control autónomo, aportando </w:t>
      </w:r>
      <w:r w:rsidR="00711EBE" w:rsidRPr="00FC5F79">
        <w:rPr>
          <w:rFonts w:ascii="Times New Roman" w:hAnsi="Times New Roman" w:cs="Times New Roman"/>
          <w:sz w:val="24"/>
          <w:szCs w:val="24"/>
        </w:rPr>
        <w:t xml:space="preserve">al proceso de creación de valor público </w:t>
      </w:r>
      <w:r w:rsidR="00FD491C" w:rsidRPr="00FC5F79">
        <w:rPr>
          <w:rFonts w:ascii="Times New Roman" w:hAnsi="Times New Roman" w:cs="Times New Roman"/>
          <w:sz w:val="24"/>
          <w:szCs w:val="24"/>
        </w:rPr>
        <w:t>y promoviendo el respeto de las garantías de los derechos constitucionales.</w:t>
      </w:r>
    </w:p>
    <w:p w14:paraId="229A0E07" w14:textId="040DCF61" w:rsidR="009A05DF" w:rsidRPr="00FC5F79" w:rsidRDefault="009A05DF" w:rsidP="00711E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1439FD" w14:textId="77777777" w:rsidR="003B6C27" w:rsidRPr="00FC5F79" w:rsidRDefault="003B6C27" w:rsidP="003B6C2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B6C27" w:rsidRPr="00FC5F7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2D8DF" w14:textId="77777777" w:rsidR="00A301A5" w:rsidRDefault="00A301A5" w:rsidP="009A05DF">
      <w:pPr>
        <w:spacing w:after="0" w:line="240" w:lineRule="auto"/>
      </w:pPr>
      <w:r>
        <w:separator/>
      </w:r>
    </w:p>
  </w:endnote>
  <w:endnote w:type="continuationSeparator" w:id="0">
    <w:p w14:paraId="3A7E36A6" w14:textId="77777777" w:rsidR="00A301A5" w:rsidRDefault="00A301A5" w:rsidP="009A0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DC74B" w14:textId="77777777" w:rsidR="00A301A5" w:rsidRDefault="00A301A5" w:rsidP="009A05DF">
      <w:pPr>
        <w:spacing w:after="0" w:line="240" w:lineRule="auto"/>
      </w:pPr>
      <w:r>
        <w:separator/>
      </w:r>
    </w:p>
  </w:footnote>
  <w:footnote w:type="continuationSeparator" w:id="0">
    <w:p w14:paraId="3C24089E" w14:textId="77777777" w:rsidR="00A301A5" w:rsidRDefault="00A301A5" w:rsidP="009A0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8368B" w14:textId="77777777" w:rsidR="00FC5F79" w:rsidRDefault="00FC5F79" w:rsidP="00FC5F79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2A61648A" wp14:editId="755AC724">
          <wp:extent cx="2449999" cy="720000"/>
          <wp:effectExtent l="0" t="0" r="7620" b="4445"/>
          <wp:docPr id="6" name="Imagen 6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Text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61" t="1324" r="1942" b="3354"/>
                  <a:stretch/>
                </pic:blipFill>
                <pic:spPr bwMode="auto">
                  <a:xfrm>
                    <a:off x="0" y="0"/>
                    <a:ext cx="2449999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F56935" w14:textId="77777777" w:rsidR="00FC5F79" w:rsidRDefault="00FC5F7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C27"/>
    <w:rsid w:val="00026F4C"/>
    <w:rsid w:val="001517D3"/>
    <w:rsid w:val="002177A5"/>
    <w:rsid w:val="00304385"/>
    <w:rsid w:val="003B6C27"/>
    <w:rsid w:val="00447311"/>
    <w:rsid w:val="004B1394"/>
    <w:rsid w:val="00550E5C"/>
    <w:rsid w:val="005777B2"/>
    <w:rsid w:val="006205AF"/>
    <w:rsid w:val="00673C40"/>
    <w:rsid w:val="00680F61"/>
    <w:rsid w:val="006E70B8"/>
    <w:rsid w:val="00711EBE"/>
    <w:rsid w:val="007F656C"/>
    <w:rsid w:val="008157C1"/>
    <w:rsid w:val="00826924"/>
    <w:rsid w:val="0087795D"/>
    <w:rsid w:val="009A05DF"/>
    <w:rsid w:val="009D4734"/>
    <w:rsid w:val="00A301A5"/>
    <w:rsid w:val="00B84F80"/>
    <w:rsid w:val="00BC0FB8"/>
    <w:rsid w:val="00BD671B"/>
    <w:rsid w:val="00C2132E"/>
    <w:rsid w:val="00D6132A"/>
    <w:rsid w:val="00DA5C21"/>
    <w:rsid w:val="00E74A6D"/>
    <w:rsid w:val="00F50C55"/>
    <w:rsid w:val="00F817C5"/>
    <w:rsid w:val="00FC5F79"/>
    <w:rsid w:val="00FD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89F67"/>
  <w15:chartTrackingRefBased/>
  <w15:docId w15:val="{2E55936A-1A97-433E-B95E-E072D063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5D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5DF"/>
    <w:rPr>
      <w:rFonts w:ascii="Times New Roman" w:hAnsi="Times New Roman" w:cs="Times New Roman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A05DF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A05DF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A05DF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FC5F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5F79"/>
  </w:style>
  <w:style w:type="paragraph" w:styleId="Piedepgina">
    <w:name w:val="footer"/>
    <w:basedOn w:val="Normal"/>
    <w:link w:val="PiedepginaCar"/>
    <w:uiPriority w:val="99"/>
    <w:unhideWhenUsed/>
    <w:rsid w:val="00FC5F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5F79"/>
  </w:style>
  <w:style w:type="paragraph" w:styleId="Sinespaciado">
    <w:name w:val="No Spacing"/>
    <w:uiPriority w:val="1"/>
    <w:qFormat/>
    <w:rsid w:val="00FC5F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NUÑEZ</dc:creator>
  <cp:keywords/>
  <dc:description/>
  <cp:lastModifiedBy>Cuenta Microsoft</cp:lastModifiedBy>
  <cp:revision>4</cp:revision>
  <dcterms:created xsi:type="dcterms:W3CDTF">2020-10-27T00:18:00Z</dcterms:created>
  <dcterms:modified xsi:type="dcterms:W3CDTF">2020-10-27T17:22:00Z</dcterms:modified>
</cp:coreProperties>
</file>