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23B46" w14:textId="77777777" w:rsidR="00497CAB" w:rsidRPr="0034556B" w:rsidRDefault="00AA63D4">
      <w:pPr>
        <w:spacing w:after="0" w:line="240" w:lineRule="auto"/>
        <w:jc w:val="center"/>
        <w:rPr>
          <w:rFonts w:ascii="Bookman Old Style" w:eastAsia="Times New Roman" w:hAnsi="Bookman Old Style"/>
          <w:b/>
          <w:bCs/>
          <w:iCs/>
          <w:sz w:val="38"/>
          <w:szCs w:val="38"/>
          <w:lang w:eastAsia="es-CO"/>
        </w:rPr>
      </w:pPr>
      <w:r w:rsidRPr="0034556B">
        <w:rPr>
          <w:rFonts w:ascii="Bookman Old Style" w:eastAsia="Times New Roman" w:hAnsi="Bookman Old Style"/>
          <w:b/>
          <w:bCs/>
          <w:iCs/>
          <w:sz w:val="38"/>
          <w:szCs w:val="38"/>
          <w:lang w:eastAsia="es-CO"/>
        </w:rPr>
        <w:t>ORDEN DEL DIA</w:t>
      </w:r>
    </w:p>
    <w:p w14:paraId="0868EDFC" w14:textId="77777777" w:rsidR="00B85352" w:rsidRPr="0034556B" w:rsidRDefault="00B85352">
      <w:pPr>
        <w:spacing w:after="0" w:line="240" w:lineRule="auto"/>
        <w:jc w:val="center"/>
        <w:rPr>
          <w:rFonts w:ascii="Bookman Old Style" w:eastAsia="Times New Roman" w:hAnsi="Bookman Old Style"/>
          <w:iCs/>
          <w:sz w:val="30"/>
          <w:szCs w:val="30"/>
          <w:lang w:eastAsia="es-CO"/>
        </w:rPr>
      </w:pPr>
    </w:p>
    <w:p w14:paraId="3C7E9245" w14:textId="6E3F2DBC" w:rsidR="00497CAB" w:rsidRPr="0034556B" w:rsidRDefault="00AA63D4">
      <w:pPr>
        <w:spacing w:after="0" w:line="240" w:lineRule="auto"/>
        <w:jc w:val="center"/>
        <w:rPr>
          <w:rFonts w:ascii="Bookman Old Style" w:eastAsia="Times New Roman" w:hAnsi="Bookman Old Style"/>
          <w:b/>
          <w:bCs/>
          <w:iCs/>
          <w:sz w:val="28"/>
          <w:szCs w:val="28"/>
          <w:lang w:eastAsia="es-CO"/>
        </w:rPr>
      </w:pPr>
      <w:r w:rsidRPr="0034556B">
        <w:rPr>
          <w:rFonts w:ascii="Bookman Old Style" w:eastAsia="Times New Roman" w:hAnsi="Bookman Old Style"/>
          <w:b/>
          <w:bCs/>
          <w:iCs/>
          <w:sz w:val="28"/>
          <w:szCs w:val="28"/>
          <w:lang w:eastAsia="es-CO"/>
        </w:rPr>
        <w:t xml:space="preserve">Para la Sesión Ordinaria del día </w:t>
      </w:r>
      <w:r w:rsidRPr="0034556B">
        <w:rPr>
          <w:rFonts w:ascii="Bookman Old Style" w:eastAsia="Times New Roman" w:hAnsi="Bookman Old Style"/>
          <w:b/>
          <w:bCs/>
          <w:iCs/>
          <w:color w:val="000000" w:themeColor="text1"/>
          <w:sz w:val="28"/>
          <w:szCs w:val="28"/>
          <w:lang w:eastAsia="es-CO"/>
        </w:rPr>
        <w:t>M</w:t>
      </w:r>
      <w:r w:rsidR="003F77BE" w:rsidRPr="0034556B">
        <w:rPr>
          <w:rFonts w:ascii="Bookman Old Style" w:eastAsia="Times New Roman" w:hAnsi="Bookman Old Style"/>
          <w:b/>
          <w:bCs/>
          <w:iCs/>
          <w:color w:val="000000" w:themeColor="text1"/>
          <w:sz w:val="28"/>
          <w:szCs w:val="28"/>
          <w:lang w:eastAsia="es-CO"/>
        </w:rPr>
        <w:t xml:space="preserve">artes </w:t>
      </w:r>
      <w:r w:rsidR="00C9052F" w:rsidRPr="0034556B">
        <w:rPr>
          <w:rFonts w:ascii="Bookman Old Style" w:eastAsia="Times New Roman" w:hAnsi="Bookman Old Style"/>
          <w:b/>
          <w:bCs/>
          <w:iCs/>
          <w:color w:val="000000" w:themeColor="text1"/>
          <w:sz w:val="28"/>
          <w:szCs w:val="28"/>
          <w:lang w:eastAsia="es-CO"/>
        </w:rPr>
        <w:t>13</w:t>
      </w:r>
      <w:r w:rsidRPr="0034556B">
        <w:rPr>
          <w:rFonts w:ascii="Bookman Old Style" w:eastAsia="Times New Roman" w:hAnsi="Bookman Old Style"/>
          <w:b/>
          <w:bCs/>
          <w:iCs/>
          <w:sz w:val="28"/>
          <w:szCs w:val="28"/>
          <w:lang w:eastAsia="es-CO"/>
        </w:rPr>
        <w:t xml:space="preserve"> de </w:t>
      </w:r>
      <w:r w:rsidR="00C9052F" w:rsidRPr="0034556B">
        <w:rPr>
          <w:rFonts w:ascii="Bookman Old Style" w:eastAsia="Times New Roman" w:hAnsi="Bookman Old Style"/>
          <w:b/>
          <w:bCs/>
          <w:iCs/>
          <w:sz w:val="28"/>
          <w:szCs w:val="28"/>
          <w:lang w:eastAsia="es-CO"/>
        </w:rPr>
        <w:t xml:space="preserve">octubre </w:t>
      </w:r>
      <w:r w:rsidRPr="0034556B">
        <w:rPr>
          <w:rFonts w:ascii="Bookman Old Style" w:eastAsia="Times New Roman" w:hAnsi="Bookman Old Style"/>
          <w:b/>
          <w:bCs/>
          <w:iCs/>
          <w:sz w:val="28"/>
          <w:szCs w:val="28"/>
          <w:lang w:eastAsia="es-CO"/>
        </w:rPr>
        <w:t>de 2020</w:t>
      </w:r>
    </w:p>
    <w:p w14:paraId="5EBE43F8" w14:textId="5396D207" w:rsidR="00497CAB" w:rsidRPr="0034556B" w:rsidRDefault="00AA63D4">
      <w:pPr>
        <w:spacing w:after="0" w:line="240" w:lineRule="auto"/>
        <w:jc w:val="center"/>
        <w:rPr>
          <w:rFonts w:ascii="Bookman Old Style" w:eastAsia="Times New Roman" w:hAnsi="Bookman Old Style"/>
          <w:b/>
          <w:bCs/>
          <w:iCs/>
          <w:sz w:val="28"/>
          <w:szCs w:val="28"/>
          <w:lang w:eastAsia="es-CO"/>
        </w:rPr>
      </w:pPr>
      <w:r w:rsidRPr="0034556B">
        <w:rPr>
          <w:rFonts w:ascii="Bookman Old Style" w:eastAsia="Times New Roman" w:hAnsi="Bookman Old Style"/>
          <w:b/>
          <w:bCs/>
          <w:iCs/>
          <w:sz w:val="28"/>
          <w:szCs w:val="28"/>
          <w:lang w:eastAsia="es-CO"/>
        </w:rPr>
        <w:t xml:space="preserve">Hora. </w:t>
      </w:r>
      <w:r w:rsidR="00344B33">
        <w:rPr>
          <w:rFonts w:ascii="Bookman Old Style" w:eastAsia="Times New Roman" w:hAnsi="Bookman Old Style"/>
          <w:b/>
          <w:bCs/>
          <w:iCs/>
          <w:sz w:val="28"/>
          <w:szCs w:val="28"/>
          <w:lang w:eastAsia="es-CO"/>
        </w:rPr>
        <w:t>08</w:t>
      </w:r>
      <w:r w:rsidRPr="0034556B">
        <w:rPr>
          <w:rFonts w:ascii="Bookman Old Style" w:eastAsia="Times New Roman" w:hAnsi="Bookman Old Style"/>
          <w:b/>
          <w:bCs/>
          <w:iCs/>
          <w:sz w:val="28"/>
          <w:szCs w:val="28"/>
          <w:lang w:eastAsia="es-CO"/>
        </w:rPr>
        <w:t>:</w:t>
      </w:r>
      <w:r w:rsidR="00344B33">
        <w:rPr>
          <w:rFonts w:ascii="Bookman Old Style" w:eastAsia="Times New Roman" w:hAnsi="Bookman Old Style"/>
          <w:b/>
          <w:bCs/>
          <w:iCs/>
          <w:sz w:val="28"/>
          <w:szCs w:val="28"/>
          <w:lang w:eastAsia="es-CO"/>
        </w:rPr>
        <w:t>3</w:t>
      </w:r>
      <w:r w:rsidRPr="0034556B">
        <w:rPr>
          <w:rFonts w:ascii="Bookman Old Style" w:eastAsia="Times New Roman" w:hAnsi="Bookman Old Style"/>
          <w:b/>
          <w:bCs/>
          <w:iCs/>
          <w:sz w:val="28"/>
          <w:szCs w:val="28"/>
          <w:lang w:eastAsia="es-CO"/>
        </w:rPr>
        <w:t>0 A.M.</w:t>
      </w:r>
    </w:p>
    <w:p w14:paraId="4442784E" w14:textId="77777777" w:rsidR="00497CAB" w:rsidRPr="0034556B" w:rsidRDefault="00497CAB">
      <w:pPr>
        <w:pStyle w:val="Sinespaciado"/>
        <w:jc w:val="both"/>
        <w:rPr>
          <w:rFonts w:ascii="Bookman Old Style" w:hAnsi="Bookman Old Style"/>
          <w:bCs/>
          <w:sz w:val="24"/>
          <w:szCs w:val="24"/>
          <w:lang w:eastAsia="es-CO"/>
        </w:rPr>
      </w:pPr>
    </w:p>
    <w:p w14:paraId="4A338AAA" w14:textId="1392ECE5" w:rsidR="00B85352" w:rsidRPr="00370E63" w:rsidRDefault="00AA63D4" w:rsidP="00370E63">
      <w:pPr>
        <w:pStyle w:val="Sinespaciado"/>
        <w:jc w:val="center"/>
        <w:rPr>
          <w:rFonts w:ascii="Bookman Old Style" w:hAnsi="Bookman Old Style"/>
          <w:bCs/>
          <w:sz w:val="20"/>
          <w:szCs w:val="20"/>
          <w:lang w:eastAsia="es-CO"/>
        </w:rPr>
      </w:pPr>
      <w:r w:rsidRPr="00370E63">
        <w:rPr>
          <w:rFonts w:ascii="Bookman Old Style" w:hAnsi="Bookman Old Style"/>
          <w:bCs/>
          <w:sz w:val="20"/>
          <w:szCs w:val="20"/>
          <w:lang w:eastAsia="es-CO"/>
        </w:rPr>
        <w:t>Conforme a lo dispuesto en la Resolución No. 1125 del 17 de julio de 2020, por medio de la cual se adiciona la Resolución No. 0777 del 06 de abril de 2020, cuyo objeto es la de “...adoptar decisiones y medidas necesarias y procedentes para lograr una eficiente labor legislativa, cuando por razones de la declaración de un estado de Emergencia, el ejercicio de las funciones de la Cámara de Representantes signifique grave riesgo para la salud o la vida de los congresistas, funcionarios y trabajadores de la Corporación”.</w:t>
      </w:r>
    </w:p>
    <w:p w14:paraId="0696BE80" w14:textId="77777777" w:rsidR="00D2442D" w:rsidRPr="00370E63" w:rsidRDefault="00D2442D" w:rsidP="00370E63">
      <w:pPr>
        <w:pStyle w:val="Sinespaciado"/>
        <w:jc w:val="center"/>
        <w:rPr>
          <w:rFonts w:ascii="Bookman Old Style" w:hAnsi="Bookman Old Style" w:cs="Arial"/>
          <w:sz w:val="20"/>
          <w:szCs w:val="20"/>
        </w:rPr>
      </w:pPr>
    </w:p>
    <w:p w14:paraId="365B89C1" w14:textId="77777777" w:rsidR="00497CAB" w:rsidRPr="00370E63" w:rsidRDefault="00AA63D4" w:rsidP="00370E63">
      <w:pPr>
        <w:pStyle w:val="Sinespaciado"/>
        <w:jc w:val="center"/>
        <w:rPr>
          <w:rFonts w:ascii="Bookman Old Style" w:hAnsi="Bookman Old Style" w:cs="Arial"/>
          <w:sz w:val="20"/>
          <w:szCs w:val="20"/>
        </w:rPr>
      </w:pPr>
      <w:r w:rsidRPr="00370E63">
        <w:rPr>
          <w:rFonts w:ascii="Bookman Old Style" w:hAnsi="Bookman Old Style" w:cs="Arial"/>
          <w:sz w:val="20"/>
          <w:szCs w:val="20"/>
        </w:rPr>
        <w:t xml:space="preserve">“La Mesa Directiva de la Comisión Quinta de la Cámara de Representantes informa que para esta </w:t>
      </w:r>
      <w:r w:rsidR="00AD1E35" w:rsidRPr="00370E63">
        <w:rPr>
          <w:rFonts w:ascii="Bookman Old Style" w:hAnsi="Bookman Old Style" w:cs="Arial"/>
          <w:sz w:val="20"/>
          <w:szCs w:val="20"/>
        </w:rPr>
        <w:t>s</w:t>
      </w:r>
      <w:r w:rsidRPr="00370E63">
        <w:rPr>
          <w:rFonts w:ascii="Bookman Old Style" w:hAnsi="Bookman Old Style" w:cs="Arial"/>
          <w:sz w:val="20"/>
          <w:szCs w:val="20"/>
        </w:rPr>
        <w:t>esión la presencia será virtual a través de la plataforma MEET, para lo cual se enviará invitación de conexión al correo de cada Integrante de la Comisión”.</w:t>
      </w:r>
    </w:p>
    <w:p w14:paraId="239A1B98" w14:textId="0F9E8139" w:rsidR="00497CAB" w:rsidRPr="0034556B" w:rsidRDefault="00AA63D4">
      <w:pPr>
        <w:pStyle w:val="Sinespaciado"/>
        <w:jc w:val="center"/>
        <w:rPr>
          <w:rFonts w:ascii="Bookman Old Style" w:hAnsi="Bookman Old Style"/>
          <w:b/>
          <w:bCs/>
          <w:lang w:eastAsia="es-CO"/>
        </w:rPr>
      </w:pPr>
      <w:r w:rsidRPr="0034556B">
        <w:rPr>
          <w:rFonts w:ascii="Bookman Old Style" w:hAnsi="Bookman Old Style"/>
          <w:b/>
          <w:bCs/>
          <w:lang w:eastAsia="es-CO"/>
        </w:rPr>
        <w:t>I</w:t>
      </w:r>
    </w:p>
    <w:p w14:paraId="6A215648" w14:textId="77777777" w:rsidR="00497CAB" w:rsidRPr="0034556B" w:rsidRDefault="00AA63D4" w:rsidP="00F57B91">
      <w:pPr>
        <w:pStyle w:val="Sinespaciado"/>
        <w:rPr>
          <w:rFonts w:ascii="Bookman Old Style" w:hAnsi="Bookman Old Style"/>
          <w:b/>
          <w:lang w:eastAsia="es-CO"/>
        </w:rPr>
      </w:pPr>
      <w:r w:rsidRPr="0034556B">
        <w:rPr>
          <w:rFonts w:ascii="Bookman Old Style" w:hAnsi="Bookman Old Style"/>
          <w:lang w:eastAsia="es-CO"/>
        </w:rPr>
        <w:t>L</w:t>
      </w:r>
      <w:r w:rsidR="00F57B91" w:rsidRPr="0034556B">
        <w:rPr>
          <w:rFonts w:ascii="Bookman Old Style" w:hAnsi="Bookman Old Style"/>
          <w:lang w:eastAsia="es-CO"/>
        </w:rPr>
        <w:t>l</w:t>
      </w:r>
      <w:r w:rsidRPr="0034556B">
        <w:rPr>
          <w:rFonts w:ascii="Bookman Old Style" w:hAnsi="Bookman Old Style"/>
          <w:lang w:eastAsia="es-CO"/>
        </w:rPr>
        <w:t>amado a lista y verificación del Quórum</w:t>
      </w:r>
    </w:p>
    <w:p w14:paraId="1C62CA26" w14:textId="77777777" w:rsidR="00C9052F" w:rsidRPr="0034556B" w:rsidRDefault="00C9052F" w:rsidP="00C9052F">
      <w:pPr>
        <w:pStyle w:val="Sinespaciado"/>
        <w:jc w:val="center"/>
        <w:rPr>
          <w:rFonts w:ascii="Bookman Old Style" w:hAnsi="Bookman Old Style"/>
          <w:b/>
          <w:lang w:eastAsia="es-CO"/>
        </w:rPr>
      </w:pPr>
      <w:r w:rsidRPr="0034556B">
        <w:rPr>
          <w:rFonts w:ascii="Bookman Old Style" w:hAnsi="Bookman Old Style"/>
          <w:b/>
          <w:lang w:eastAsia="es-CO"/>
        </w:rPr>
        <w:t>II</w:t>
      </w:r>
    </w:p>
    <w:p w14:paraId="14F1D705" w14:textId="77777777" w:rsidR="00C9052F" w:rsidRPr="0034556B" w:rsidRDefault="00C9052F" w:rsidP="00C9052F">
      <w:pPr>
        <w:pStyle w:val="Sinespaciado"/>
        <w:jc w:val="both"/>
        <w:rPr>
          <w:rFonts w:ascii="Bookman Old Style" w:hAnsi="Bookman Old Style"/>
          <w:bCs/>
          <w:lang w:eastAsia="es-CO"/>
        </w:rPr>
      </w:pPr>
      <w:r w:rsidRPr="0034556B">
        <w:rPr>
          <w:rFonts w:ascii="Bookman Old Style" w:hAnsi="Bookman Old Style"/>
          <w:bCs/>
          <w:lang w:eastAsia="es-CO"/>
        </w:rPr>
        <w:t>Aprobación de Actas de Sesión Legislatura 2020-2021:</w:t>
      </w:r>
    </w:p>
    <w:p w14:paraId="1CD28BAC" w14:textId="77777777" w:rsidR="00C9052F" w:rsidRDefault="00C9052F" w:rsidP="00C9052F">
      <w:pPr>
        <w:pStyle w:val="Sinespaciado"/>
        <w:numPr>
          <w:ilvl w:val="0"/>
          <w:numId w:val="2"/>
        </w:numPr>
        <w:spacing w:after="0" w:line="256" w:lineRule="auto"/>
        <w:rPr>
          <w:rFonts w:ascii="Bookman Old Style" w:hAnsi="Bookman Old Style"/>
          <w:b/>
        </w:rPr>
      </w:pPr>
      <w:r w:rsidRPr="0034556B">
        <w:rPr>
          <w:rFonts w:ascii="Bookman Old Style" w:hAnsi="Bookman Old Style"/>
          <w:b/>
        </w:rPr>
        <w:t>Acta No. 008 de septiembre 15 de 2020.</w:t>
      </w:r>
    </w:p>
    <w:p w14:paraId="6267B1D8" w14:textId="6B114DDA" w:rsidR="001A1B63" w:rsidRDefault="001A1B63" w:rsidP="001A1B63">
      <w:pPr>
        <w:pStyle w:val="Sinespaciado"/>
        <w:spacing w:after="0" w:line="256" w:lineRule="auto"/>
        <w:ind w:left="360"/>
        <w:rPr>
          <w:rFonts w:ascii="Bookman Old Style" w:hAnsi="Bookman Old Style"/>
          <w:b/>
        </w:rPr>
      </w:pPr>
      <w:hyperlink r:id="rId9" w:history="1">
        <w:r w:rsidRPr="00C66653">
          <w:rPr>
            <w:rStyle w:val="Hipervnculo"/>
            <w:rFonts w:ascii="Bookman Old Style" w:hAnsi="Bookman Old Style"/>
            <w:b/>
          </w:rPr>
          <w:t>https://www.camara.gov.co/camara/visor?doc=/sites/default/files/2020-10/ACTA%20008%20-%20SEPTIEMBRE%2015%20DE%202020%20-%20LEGISLATURA%202020-2021.pdf</w:t>
        </w:r>
      </w:hyperlink>
    </w:p>
    <w:p w14:paraId="18510208" w14:textId="77777777" w:rsidR="001A1B63" w:rsidRPr="0034556B" w:rsidRDefault="001A1B63" w:rsidP="001A1B63">
      <w:pPr>
        <w:pStyle w:val="Sinespaciado"/>
        <w:spacing w:after="0" w:line="256" w:lineRule="auto"/>
        <w:ind w:left="360"/>
        <w:rPr>
          <w:rFonts w:ascii="Bookman Old Style" w:hAnsi="Bookman Old Style"/>
          <w:b/>
        </w:rPr>
      </w:pPr>
    </w:p>
    <w:p w14:paraId="54450972" w14:textId="77777777" w:rsidR="00C9052F" w:rsidRPr="0034556B" w:rsidRDefault="00C9052F" w:rsidP="00C9052F">
      <w:pPr>
        <w:pStyle w:val="Sinespaciado"/>
        <w:numPr>
          <w:ilvl w:val="0"/>
          <w:numId w:val="2"/>
        </w:numPr>
        <w:spacing w:after="0" w:line="256" w:lineRule="auto"/>
        <w:rPr>
          <w:rFonts w:ascii="Bookman Old Style" w:hAnsi="Bookman Old Style"/>
          <w:b/>
        </w:rPr>
      </w:pPr>
      <w:r w:rsidRPr="0034556B">
        <w:rPr>
          <w:rFonts w:ascii="Bookman Old Style" w:hAnsi="Bookman Old Style"/>
          <w:b/>
        </w:rPr>
        <w:t>Acta No. 009 de septiembre 22 de 2020.</w:t>
      </w:r>
    </w:p>
    <w:p w14:paraId="11E49770" w14:textId="77777777" w:rsidR="001A1B63" w:rsidRDefault="001A1B63" w:rsidP="001A1B63">
      <w:pPr>
        <w:pStyle w:val="Sinespaciado"/>
        <w:spacing w:after="0" w:line="256" w:lineRule="auto"/>
        <w:ind w:left="360"/>
        <w:rPr>
          <w:rFonts w:ascii="Bookman Old Style" w:hAnsi="Bookman Old Style"/>
          <w:b/>
        </w:rPr>
      </w:pPr>
    </w:p>
    <w:p w14:paraId="50431F9E" w14:textId="2D447D84" w:rsidR="001A1B63" w:rsidRDefault="001A1B63" w:rsidP="001A1B63">
      <w:pPr>
        <w:pStyle w:val="Sinespaciado"/>
        <w:spacing w:after="0" w:line="256" w:lineRule="auto"/>
        <w:ind w:left="360"/>
        <w:rPr>
          <w:rFonts w:ascii="Bookman Old Style" w:hAnsi="Bookman Old Style"/>
          <w:b/>
        </w:rPr>
      </w:pPr>
      <w:hyperlink r:id="rId10" w:history="1">
        <w:r w:rsidRPr="00C66653">
          <w:rPr>
            <w:rStyle w:val="Hipervnculo"/>
            <w:rFonts w:ascii="Bookman Old Style" w:hAnsi="Bookman Old Style"/>
            <w:b/>
          </w:rPr>
          <w:t>https://www.camara.gov.co/camara/visor?doc=/sites/default/files/2020-10/ACTA%20009%20-%20SEPTIEMBRE%2022%20DE%202020%20-%20LEGISLATURA%202020-2021.pdf</w:t>
        </w:r>
      </w:hyperlink>
    </w:p>
    <w:p w14:paraId="457EA14C" w14:textId="77777777" w:rsidR="001A1B63" w:rsidRDefault="001A1B63" w:rsidP="001A1B63">
      <w:pPr>
        <w:pStyle w:val="Sinespaciado"/>
        <w:spacing w:after="0" w:line="256" w:lineRule="auto"/>
        <w:ind w:left="360"/>
        <w:rPr>
          <w:rFonts w:ascii="Bookman Old Style" w:hAnsi="Bookman Old Style"/>
          <w:b/>
        </w:rPr>
      </w:pPr>
    </w:p>
    <w:p w14:paraId="77882A96" w14:textId="77777777" w:rsidR="00C9052F" w:rsidRPr="0034556B" w:rsidRDefault="00C9052F" w:rsidP="00C9052F">
      <w:pPr>
        <w:pStyle w:val="Sinespaciado"/>
        <w:numPr>
          <w:ilvl w:val="0"/>
          <w:numId w:val="2"/>
        </w:numPr>
        <w:spacing w:after="0" w:line="256" w:lineRule="auto"/>
        <w:rPr>
          <w:rFonts w:ascii="Bookman Old Style" w:hAnsi="Bookman Old Style"/>
          <w:b/>
        </w:rPr>
      </w:pPr>
      <w:r w:rsidRPr="0034556B">
        <w:rPr>
          <w:rFonts w:ascii="Bookman Old Style" w:hAnsi="Bookman Old Style"/>
          <w:b/>
        </w:rPr>
        <w:t>Acta No. 010 de septiembre 23 de 2020.</w:t>
      </w:r>
    </w:p>
    <w:p w14:paraId="09926541" w14:textId="77777777" w:rsidR="001A1B63" w:rsidRDefault="001A1B63" w:rsidP="001A1B63">
      <w:pPr>
        <w:pStyle w:val="Sinespaciado"/>
        <w:spacing w:after="0" w:line="256" w:lineRule="auto"/>
        <w:ind w:left="360"/>
        <w:rPr>
          <w:rFonts w:ascii="Bookman Old Style" w:hAnsi="Bookman Old Style"/>
          <w:b/>
        </w:rPr>
      </w:pPr>
    </w:p>
    <w:p w14:paraId="5B1ED6F2" w14:textId="33F757DB" w:rsidR="00830753" w:rsidRDefault="00830753" w:rsidP="00830753">
      <w:pPr>
        <w:pStyle w:val="Sinespaciado"/>
        <w:spacing w:after="0" w:line="256" w:lineRule="auto"/>
        <w:ind w:left="360"/>
        <w:rPr>
          <w:rFonts w:ascii="Bookman Old Style" w:hAnsi="Bookman Old Style"/>
          <w:b/>
        </w:rPr>
      </w:pPr>
      <w:hyperlink r:id="rId11" w:history="1">
        <w:r w:rsidRPr="00C66653">
          <w:rPr>
            <w:rStyle w:val="Hipervnculo"/>
            <w:rFonts w:ascii="Bookman Old Style" w:hAnsi="Bookman Old Style"/>
            <w:b/>
          </w:rPr>
          <w:t>https://www.camara.gov.co/camara/visor?doc=/sites/default/files/2020-10/ACTA%20010%20-%20SEPTIEMBRE%2023%20DE%202020%20-%20LEGISLATURA%202020-2021.pdf</w:t>
        </w:r>
      </w:hyperlink>
    </w:p>
    <w:p w14:paraId="76BEA702" w14:textId="77777777" w:rsidR="00830753" w:rsidRDefault="00830753" w:rsidP="00830753">
      <w:pPr>
        <w:pStyle w:val="Sinespaciado"/>
        <w:spacing w:after="0" w:line="256" w:lineRule="auto"/>
        <w:ind w:left="360"/>
        <w:rPr>
          <w:rFonts w:ascii="Bookman Old Style" w:hAnsi="Bookman Old Style"/>
          <w:b/>
        </w:rPr>
      </w:pPr>
    </w:p>
    <w:p w14:paraId="3DD6A3F8" w14:textId="77777777" w:rsidR="00C9052F" w:rsidRDefault="00C9052F" w:rsidP="00C9052F">
      <w:pPr>
        <w:pStyle w:val="Sinespaciado"/>
        <w:numPr>
          <w:ilvl w:val="0"/>
          <w:numId w:val="2"/>
        </w:numPr>
        <w:spacing w:after="0" w:line="256" w:lineRule="auto"/>
        <w:rPr>
          <w:rFonts w:ascii="Bookman Old Style" w:hAnsi="Bookman Old Style"/>
          <w:b/>
        </w:rPr>
      </w:pPr>
      <w:r w:rsidRPr="0034556B">
        <w:rPr>
          <w:rFonts w:ascii="Bookman Old Style" w:hAnsi="Bookman Old Style"/>
          <w:b/>
        </w:rPr>
        <w:t>Acta No. 012 de septiembre 30 de 2020.</w:t>
      </w:r>
    </w:p>
    <w:p w14:paraId="575CCC07" w14:textId="77777777" w:rsidR="00524700" w:rsidRDefault="00524700" w:rsidP="00524700">
      <w:pPr>
        <w:pStyle w:val="Sinespaciado"/>
        <w:spacing w:after="0" w:line="256" w:lineRule="auto"/>
        <w:ind w:left="360"/>
        <w:rPr>
          <w:rFonts w:ascii="Bookman Old Style" w:hAnsi="Bookman Old Style"/>
          <w:b/>
        </w:rPr>
      </w:pPr>
    </w:p>
    <w:p w14:paraId="1E0C0C46" w14:textId="58715F63" w:rsidR="00524700" w:rsidRPr="0034556B" w:rsidRDefault="00524700" w:rsidP="00524700">
      <w:pPr>
        <w:pStyle w:val="Sinespaciado"/>
        <w:spacing w:after="0" w:line="256" w:lineRule="auto"/>
        <w:ind w:left="360"/>
        <w:rPr>
          <w:rFonts w:ascii="Bookman Old Style" w:hAnsi="Bookman Old Style"/>
          <w:b/>
        </w:rPr>
      </w:pPr>
      <w:r w:rsidRPr="00524700">
        <w:rPr>
          <w:rFonts w:ascii="Bookman Old Style" w:hAnsi="Bookman Old Style"/>
          <w:b/>
        </w:rPr>
        <w:t>https://www.camara.gov.co/camara/visor?doc=/sites/default/files/2020-10/ACTA%20012%20-%20SEPTIEMBRE%2030%20DE%202020%20-%20LEGISLATURA%202020-2021.pdf</w:t>
      </w:r>
      <w:bookmarkStart w:id="0" w:name="_GoBack"/>
      <w:bookmarkEnd w:id="0"/>
    </w:p>
    <w:p w14:paraId="6E5D3516" w14:textId="77777777" w:rsidR="00C9052F" w:rsidRDefault="00C9052F" w:rsidP="00C9052F">
      <w:pPr>
        <w:pStyle w:val="Sinespaciado"/>
        <w:spacing w:after="0"/>
        <w:ind w:left="360"/>
        <w:rPr>
          <w:rFonts w:ascii="Book Antiqua" w:hAnsi="Book Antiqua"/>
          <w:b/>
        </w:rPr>
      </w:pPr>
    </w:p>
    <w:p w14:paraId="32F22D39" w14:textId="77777777" w:rsidR="00830753" w:rsidRPr="0034556B" w:rsidRDefault="00830753" w:rsidP="00C9052F">
      <w:pPr>
        <w:pStyle w:val="Sinespaciado"/>
        <w:spacing w:after="0"/>
        <w:ind w:left="360"/>
        <w:rPr>
          <w:rFonts w:ascii="Book Antiqua" w:hAnsi="Book Antiqua"/>
          <w:b/>
        </w:rPr>
      </w:pPr>
    </w:p>
    <w:p w14:paraId="08CA7E96" w14:textId="77777777" w:rsidR="00C9052F" w:rsidRPr="0034556B" w:rsidRDefault="00C9052F" w:rsidP="00C9052F">
      <w:pPr>
        <w:spacing w:after="0" w:line="240" w:lineRule="auto"/>
        <w:ind w:left="-142"/>
        <w:jc w:val="center"/>
        <w:rPr>
          <w:rFonts w:ascii="Bookman Old Style" w:hAnsi="Bookman Old Style"/>
          <w:b/>
          <w:lang w:eastAsia="es-CO"/>
        </w:rPr>
      </w:pPr>
      <w:r w:rsidRPr="0034556B">
        <w:rPr>
          <w:rFonts w:ascii="Bookman Old Style" w:hAnsi="Bookman Old Style"/>
          <w:b/>
          <w:lang w:eastAsia="es-CO"/>
        </w:rPr>
        <w:t>III</w:t>
      </w:r>
    </w:p>
    <w:p w14:paraId="088B71E4" w14:textId="77777777" w:rsidR="00C9052F" w:rsidRPr="0034556B" w:rsidRDefault="00C9052F" w:rsidP="006618E7">
      <w:pPr>
        <w:pStyle w:val="Sinespaciado"/>
        <w:spacing w:after="0"/>
        <w:rPr>
          <w:rFonts w:ascii="Bookman Old Style" w:hAnsi="Bookman Old Style"/>
        </w:rPr>
      </w:pPr>
    </w:p>
    <w:p w14:paraId="44004D59" w14:textId="23A192DA" w:rsidR="006618E7" w:rsidRPr="0034556B" w:rsidRDefault="006618E7" w:rsidP="006618E7">
      <w:pPr>
        <w:pStyle w:val="Sinespaciado"/>
        <w:spacing w:after="0"/>
        <w:rPr>
          <w:rFonts w:ascii="Bookman Old Style" w:hAnsi="Bookman Old Style"/>
        </w:rPr>
      </w:pPr>
      <w:r w:rsidRPr="0034556B">
        <w:rPr>
          <w:rFonts w:ascii="Bookman Old Style" w:hAnsi="Bookman Old Style"/>
        </w:rPr>
        <w:t>Estudio, Discusión y Votación en Primer Debate de</w:t>
      </w:r>
      <w:r w:rsidR="005F3AE1" w:rsidRPr="0034556B">
        <w:rPr>
          <w:rFonts w:ascii="Bookman Old Style" w:hAnsi="Bookman Old Style"/>
        </w:rPr>
        <w:t xml:space="preserve"> </w:t>
      </w:r>
      <w:r w:rsidRPr="0034556B">
        <w:rPr>
          <w:rFonts w:ascii="Bookman Old Style" w:hAnsi="Bookman Old Style"/>
        </w:rPr>
        <w:t>l</w:t>
      </w:r>
      <w:r w:rsidR="005F3AE1" w:rsidRPr="0034556B">
        <w:rPr>
          <w:rFonts w:ascii="Bookman Old Style" w:hAnsi="Bookman Old Style"/>
        </w:rPr>
        <w:t>os</w:t>
      </w:r>
      <w:r w:rsidRPr="0034556B">
        <w:rPr>
          <w:rFonts w:ascii="Bookman Old Style" w:hAnsi="Bookman Old Style"/>
        </w:rPr>
        <w:t xml:space="preserve"> siguiente</w:t>
      </w:r>
      <w:r w:rsidR="005F3AE1" w:rsidRPr="0034556B">
        <w:rPr>
          <w:rFonts w:ascii="Bookman Old Style" w:hAnsi="Bookman Old Style"/>
        </w:rPr>
        <w:t>s</w:t>
      </w:r>
      <w:r w:rsidRPr="0034556B">
        <w:rPr>
          <w:rFonts w:ascii="Bookman Old Style" w:hAnsi="Bookman Old Style"/>
        </w:rPr>
        <w:t xml:space="preserve"> Proyecto</w:t>
      </w:r>
      <w:r w:rsidR="005F3AE1" w:rsidRPr="0034556B">
        <w:rPr>
          <w:rFonts w:ascii="Bookman Old Style" w:hAnsi="Bookman Old Style"/>
        </w:rPr>
        <w:t>s</w:t>
      </w:r>
      <w:r w:rsidRPr="0034556B">
        <w:rPr>
          <w:rFonts w:ascii="Bookman Old Style" w:hAnsi="Bookman Old Style"/>
        </w:rPr>
        <w:t xml:space="preserve"> de Ley: </w:t>
      </w:r>
    </w:p>
    <w:p w14:paraId="405551E3" w14:textId="77777777" w:rsidR="006618E7" w:rsidRPr="0034556B" w:rsidRDefault="006618E7" w:rsidP="006618E7">
      <w:pPr>
        <w:pStyle w:val="Sinespaciado"/>
        <w:spacing w:after="0"/>
        <w:rPr>
          <w:rFonts w:ascii="Bookman Old Style" w:hAnsi="Bookman Old Style"/>
          <w:b/>
          <w:lang w:val="es-ES"/>
        </w:rPr>
      </w:pPr>
    </w:p>
    <w:p w14:paraId="43150116" w14:textId="68B561B7" w:rsidR="009317AA" w:rsidRPr="00370E63" w:rsidRDefault="009317AA" w:rsidP="00370E63">
      <w:pPr>
        <w:pStyle w:val="Sinespaciado"/>
        <w:numPr>
          <w:ilvl w:val="0"/>
          <w:numId w:val="8"/>
        </w:numPr>
        <w:spacing w:after="0" w:line="240" w:lineRule="auto"/>
        <w:ind w:left="567" w:hanging="567"/>
        <w:jc w:val="both"/>
        <w:rPr>
          <w:rFonts w:ascii="Bookman Old Style" w:hAnsi="Bookman Old Style"/>
        </w:rPr>
      </w:pPr>
      <w:r w:rsidRPr="0034556B">
        <w:rPr>
          <w:rFonts w:ascii="Bookman Old Style" w:hAnsi="Bookman Old Style"/>
        </w:rPr>
        <w:t xml:space="preserve">Proyecto de Ley 077 de 2020 Cámara </w:t>
      </w:r>
      <w:r w:rsidRPr="0034556B">
        <w:rPr>
          <w:rFonts w:ascii="Bookman Old Style" w:hAnsi="Bookman Old Style"/>
          <w:b/>
        </w:rPr>
        <w:t>“POR MEDIO DE LA CUAL SE RECONOCE Y DIGNIFICA LA LABOR DE LOS RECICLADORES DE OFICIO”.</w:t>
      </w:r>
    </w:p>
    <w:p w14:paraId="1172A86A" w14:textId="77777777" w:rsidR="00370E63" w:rsidRPr="0034556B" w:rsidRDefault="00370E63" w:rsidP="00370E63">
      <w:pPr>
        <w:pStyle w:val="Sinespaciado"/>
        <w:spacing w:after="0" w:line="240" w:lineRule="auto"/>
        <w:ind w:left="567"/>
        <w:jc w:val="both"/>
        <w:rPr>
          <w:rFonts w:ascii="Bookman Old Style" w:hAnsi="Bookman Old Style"/>
        </w:rPr>
      </w:pPr>
    </w:p>
    <w:p w14:paraId="6DE9DA31" w14:textId="58F3D165" w:rsidR="009C04BD" w:rsidRDefault="007C58DA" w:rsidP="001C2E96">
      <w:pPr>
        <w:pStyle w:val="Sinespaciado"/>
        <w:spacing w:after="0" w:line="240" w:lineRule="auto"/>
        <w:ind w:left="2124" w:hanging="1557"/>
        <w:jc w:val="both"/>
        <w:rPr>
          <w:rFonts w:ascii="Bookman Old Style" w:hAnsi="Bookman Old Style"/>
          <w:sz w:val="24"/>
          <w:szCs w:val="24"/>
        </w:rPr>
      </w:pPr>
      <w:r w:rsidRPr="0034556B">
        <w:rPr>
          <w:rFonts w:ascii="Bookman Old Style" w:hAnsi="Bookman Old Style"/>
          <w:iCs/>
          <w:lang w:val="es-ES"/>
        </w:rPr>
        <w:t xml:space="preserve">Autores: </w:t>
      </w:r>
      <w:r w:rsidRPr="0034556B">
        <w:rPr>
          <w:rFonts w:ascii="Bookman Old Style" w:hAnsi="Bookman Old Style"/>
          <w:iCs/>
          <w:lang w:val="es-ES"/>
        </w:rPr>
        <w:tab/>
      </w:r>
      <w:r w:rsidR="00401923" w:rsidRPr="001C2E96">
        <w:rPr>
          <w:rFonts w:ascii="Bookman Old Style" w:hAnsi="Bookman Old Style"/>
          <w:iCs/>
          <w:lang w:val="es-ES"/>
        </w:rPr>
        <w:t>H.R.</w:t>
      </w:r>
      <w:r w:rsidR="001C2E96" w:rsidRPr="001C2E96">
        <w:rPr>
          <w:rFonts w:ascii="Bookman Old Style" w:hAnsi="Bookman Old Style"/>
          <w:iCs/>
          <w:lang w:val="es-ES"/>
        </w:rPr>
        <w:t xml:space="preserve"> </w:t>
      </w:r>
      <w:r w:rsidR="009C04BD" w:rsidRPr="001C2E96">
        <w:rPr>
          <w:rFonts w:ascii="Bookman Old Style" w:hAnsi="Bookman Old Style"/>
        </w:rPr>
        <w:t>FABIÁN DÍAZ PLATA.</w:t>
      </w:r>
    </w:p>
    <w:p w14:paraId="1A0735DF" w14:textId="77777777" w:rsidR="007C58DA" w:rsidRPr="0034556B" w:rsidRDefault="007C58DA" w:rsidP="00370E63">
      <w:pPr>
        <w:pStyle w:val="Sinespaciado"/>
        <w:spacing w:after="0" w:line="240" w:lineRule="auto"/>
        <w:ind w:left="284"/>
        <w:jc w:val="both"/>
        <w:rPr>
          <w:rFonts w:ascii="Bookman Old Style" w:hAnsi="Bookman Old Style"/>
        </w:rPr>
      </w:pPr>
    </w:p>
    <w:p w14:paraId="1F2EEED9" w14:textId="6D536F7F" w:rsidR="009317AA" w:rsidRPr="0034556B" w:rsidRDefault="009317AA" w:rsidP="00370E63">
      <w:pPr>
        <w:pStyle w:val="Sinespaciado"/>
        <w:ind w:left="2124" w:hanging="1557"/>
        <w:jc w:val="both"/>
        <w:rPr>
          <w:rFonts w:ascii="Bookman Old Style" w:hAnsi="Bookman Old Style"/>
        </w:rPr>
      </w:pPr>
      <w:r w:rsidRPr="0034556B">
        <w:rPr>
          <w:rFonts w:ascii="Bookman Old Style" w:hAnsi="Bookman Old Style"/>
        </w:rPr>
        <w:t xml:space="preserve">Ponentes: </w:t>
      </w:r>
      <w:r w:rsidR="0034556B">
        <w:rPr>
          <w:rFonts w:ascii="Bookman Old Style" w:hAnsi="Bookman Old Style"/>
        </w:rPr>
        <w:tab/>
      </w:r>
      <w:r w:rsidR="00401923">
        <w:rPr>
          <w:rFonts w:ascii="Bookman Old Style" w:hAnsi="Bookman Old Style"/>
        </w:rPr>
        <w:t xml:space="preserve">HH.RR. </w:t>
      </w:r>
      <w:r w:rsidRPr="0034556B">
        <w:rPr>
          <w:rFonts w:ascii="Bookman Old Style" w:hAnsi="Bookman Old Style"/>
        </w:rPr>
        <w:t>CESAR AUGUSTO PACHON ACHURY (FIRMA) y ÁNGEL MARÍA GAITÁN PULIDO.</w:t>
      </w:r>
    </w:p>
    <w:p w14:paraId="236E09EF" w14:textId="103A1471" w:rsidR="007C58DA" w:rsidRPr="0034556B" w:rsidRDefault="007C58DA" w:rsidP="00370E63">
      <w:pPr>
        <w:pStyle w:val="Sinespaciado"/>
        <w:spacing w:after="0" w:line="240" w:lineRule="auto"/>
        <w:ind w:left="284"/>
        <w:jc w:val="both"/>
        <w:rPr>
          <w:rFonts w:ascii="Bookman Old Style" w:hAnsi="Bookman Old Style"/>
          <w:iCs/>
          <w:lang w:val="es-ES"/>
        </w:rPr>
      </w:pPr>
    </w:p>
    <w:p w14:paraId="4F7FD4C3" w14:textId="77777777" w:rsidR="007C58DA" w:rsidRPr="0034556B" w:rsidRDefault="007C58DA" w:rsidP="00370E63">
      <w:pPr>
        <w:pStyle w:val="Sinespaciado"/>
        <w:spacing w:after="0" w:line="240" w:lineRule="auto"/>
        <w:ind w:firstLine="567"/>
        <w:jc w:val="both"/>
        <w:rPr>
          <w:rFonts w:ascii="Bookman Old Style" w:hAnsi="Bookman Old Style"/>
          <w:b/>
          <w:iCs/>
          <w:lang w:val="es-ES"/>
        </w:rPr>
      </w:pPr>
      <w:r w:rsidRPr="0034556B">
        <w:rPr>
          <w:rFonts w:ascii="Bookman Old Style" w:hAnsi="Bookman Old Style"/>
          <w:b/>
          <w:iCs/>
          <w:lang w:val="es-ES"/>
        </w:rPr>
        <w:t>Publicaciones:</w:t>
      </w:r>
    </w:p>
    <w:p w14:paraId="76122CDB" w14:textId="41006B56" w:rsidR="007C58DA" w:rsidRPr="0034556B" w:rsidRDefault="007C58DA" w:rsidP="00370E63">
      <w:pPr>
        <w:pStyle w:val="Sinespaciado"/>
        <w:spacing w:after="0" w:line="240" w:lineRule="auto"/>
        <w:ind w:firstLine="567"/>
        <w:jc w:val="both"/>
        <w:rPr>
          <w:rFonts w:ascii="Bookman Old Style" w:hAnsi="Bookman Old Style"/>
          <w:iCs/>
          <w:lang w:val="es-ES"/>
        </w:rPr>
      </w:pPr>
      <w:r w:rsidRPr="0034556B">
        <w:rPr>
          <w:rFonts w:ascii="Bookman Old Style" w:hAnsi="Bookman Old Style"/>
          <w:iCs/>
          <w:lang w:val="es-ES"/>
        </w:rPr>
        <w:t>Proyecto de Ley:</w:t>
      </w:r>
      <w:r w:rsidRPr="0034556B">
        <w:rPr>
          <w:rFonts w:ascii="Bookman Old Style" w:hAnsi="Bookman Old Style"/>
          <w:iCs/>
          <w:lang w:val="es-ES"/>
        </w:rPr>
        <w:tab/>
      </w:r>
      <w:r w:rsidRPr="0034556B">
        <w:rPr>
          <w:rFonts w:ascii="Bookman Old Style" w:hAnsi="Bookman Old Style"/>
          <w:iCs/>
          <w:lang w:val="es-ES"/>
        </w:rPr>
        <w:tab/>
        <w:t xml:space="preserve">Gaceta del Congreso: </w:t>
      </w:r>
      <w:r w:rsidR="001C2E96">
        <w:rPr>
          <w:rFonts w:ascii="Bookman Old Style" w:hAnsi="Bookman Old Style"/>
          <w:iCs/>
          <w:lang w:val="es-ES"/>
        </w:rPr>
        <w:t>653</w:t>
      </w:r>
      <w:r w:rsidR="009317AA" w:rsidRPr="0034556B">
        <w:rPr>
          <w:rFonts w:ascii="Bookman Old Style" w:hAnsi="Bookman Old Style"/>
          <w:iCs/>
          <w:lang w:val="es-ES"/>
        </w:rPr>
        <w:t xml:space="preserve"> </w:t>
      </w:r>
      <w:r w:rsidRPr="0034556B">
        <w:rPr>
          <w:rFonts w:ascii="Bookman Old Style" w:hAnsi="Bookman Old Style"/>
          <w:iCs/>
          <w:lang w:val="es-ES"/>
        </w:rPr>
        <w:t>de 2020</w:t>
      </w:r>
    </w:p>
    <w:p w14:paraId="324FBC9A" w14:textId="319019D0" w:rsidR="007C58DA" w:rsidRDefault="007C58DA" w:rsidP="00370E63">
      <w:pPr>
        <w:pStyle w:val="Sinespaciado"/>
        <w:spacing w:after="0" w:line="240" w:lineRule="auto"/>
        <w:ind w:firstLine="567"/>
        <w:jc w:val="both"/>
        <w:rPr>
          <w:rFonts w:ascii="Bookman Old Style" w:hAnsi="Bookman Old Style"/>
          <w:iCs/>
          <w:lang w:val="es-ES"/>
        </w:rPr>
      </w:pPr>
      <w:r w:rsidRPr="0034556B">
        <w:rPr>
          <w:rFonts w:ascii="Bookman Old Style" w:hAnsi="Bookman Old Style"/>
          <w:iCs/>
          <w:lang w:val="es-ES"/>
        </w:rPr>
        <w:t xml:space="preserve">Ponencia Primer Debate: </w:t>
      </w:r>
      <w:r w:rsidRPr="0034556B">
        <w:rPr>
          <w:rFonts w:ascii="Bookman Old Style" w:hAnsi="Bookman Old Style"/>
          <w:iCs/>
          <w:lang w:val="es-ES"/>
        </w:rPr>
        <w:tab/>
        <w:t xml:space="preserve">Gaceta del Congreso: </w:t>
      </w:r>
      <w:r w:rsidR="001C2E96">
        <w:rPr>
          <w:rFonts w:ascii="Bookman Old Style" w:hAnsi="Bookman Old Style"/>
          <w:iCs/>
          <w:lang w:val="es-ES"/>
        </w:rPr>
        <w:t>1052</w:t>
      </w:r>
      <w:r w:rsidRPr="0034556B">
        <w:rPr>
          <w:rFonts w:ascii="Bookman Old Style" w:hAnsi="Bookman Old Style"/>
          <w:iCs/>
          <w:lang w:val="es-ES"/>
        </w:rPr>
        <w:t xml:space="preserve"> de 2020</w:t>
      </w:r>
    </w:p>
    <w:p w14:paraId="6054A179" w14:textId="77777777" w:rsidR="0054207C" w:rsidRPr="0034556B" w:rsidRDefault="0054207C" w:rsidP="00370E63">
      <w:pPr>
        <w:pStyle w:val="Sinespaciado"/>
        <w:spacing w:after="0" w:line="240" w:lineRule="auto"/>
        <w:ind w:left="426"/>
        <w:jc w:val="both"/>
        <w:rPr>
          <w:rFonts w:ascii="Bookman Old Style" w:hAnsi="Bookman Old Style"/>
          <w:b/>
          <w:iCs/>
          <w:lang w:val="es-ES"/>
        </w:rPr>
      </w:pPr>
    </w:p>
    <w:p w14:paraId="509EA310" w14:textId="77777777" w:rsidR="003F77BE" w:rsidRPr="0034556B" w:rsidRDefault="003F77BE" w:rsidP="00370E63">
      <w:pPr>
        <w:pStyle w:val="Sinespaciado"/>
        <w:spacing w:after="0" w:line="240" w:lineRule="auto"/>
        <w:ind w:left="284"/>
        <w:jc w:val="both"/>
        <w:rPr>
          <w:rFonts w:ascii="Bookman Old Style" w:hAnsi="Bookman Old Style"/>
          <w:iCs/>
          <w:lang w:val="es-ES"/>
        </w:rPr>
      </w:pPr>
    </w:p>
    <w:p w14:paraId="485D3539" w14:textId="641D33AA" w:rsidR="009317AA" w:rsidRPr="0034556B" w:rsidRDefault="009317AA" w:rsidP="00370E63">
      <w:pPr>
        <w:pStyle w:val="Sinespaciado"/>
        <w:numPr>
          <w:ilvl w:val="0"/>
          <w:numId w:val="8"/>
        </w:numPr>
        <w:spacing w:after="0" w:line="240" w:lineRule="auto"/>
        <w:ind w:left="567" w:hanging="567"/>
        <w:jc w:val="both"/>
        <w:rPr>
          <w:rFonts w:ascii="Bookman Old Style" w:hAnsi="Bookman Old Style"/>
        </w:rPr>
      </w:pPr>
      <w:r w:rsidRPr="0034556B">
        <w:rPr>
          <w:rFonts w:ascii="Bookman Old Style" w:hAnsi="Bookman Old Style"/>
        </w:rPr>
        <w:t xml:space="preserve">Proyecto de Ley 146 de 2020 </w:t>
      </w:r>
      <w:r w:rsidRPr="0034556B">
        <w:rPr>
          <w:rFonts w:ascii="Bookman Old Style" w:hAnsi="Bookman Old Style"/>
          <w:b/>
        </w:rPr>
        <w:t>“POR MEDIO DEL CUAL SE PROMUEVE EN TODO EL TERRITORIO NACIONAL LA ARBORIZACIÓN EFECTIVA EN ESPECIAL ESPECIES NATIVAS PARA CONSERVAR LA BIODIVERSIDAD DEL PAÍS- RESILIENCIA AMBIENTAL”.</w:t>
      </w:r>
    </w:p>
    <w:p w14:paraId="3000334A" w14:textId="77777777" w:rsidR="006618E7" w:rsidRPr="0034556B" w:rsidRDefault="006618E7" w:rsidP="00370E63">
      <w:pPr>
        <w:pStyle w:val="Sinespaciado"/>
        <w:spacing w:after="0" w:line="240" w:lineRule="auto"/>
        <w:ind w:left="284"/>
        <w:jc w:val="both"/>
        <w:rPr>
          <w:rFonts w:ascii="Bookman Old Style" w:hAnsi="Bookman Old Style"/>
          <w:iCs/>
          <w:lang w:val="es-ES"/>
        </w:rPr>
      </w:pPr>
    </w:p>
    <w:p w14:paraId="224CE9BB" w14:textId="7288470E" w:rsidR="005868C1" w:rsidRDefault="006618E7" w:rsidP="001C2E96">
      <w:pPr>
        <w:pStyle w:val="Sinespaciado"/>
        <w:spacing w:after="0" w:line="240" w:lineRule="auto"/>
        <w:ind w:left="2124" w:hanging="1557"/>
        <w:jc w:val="both"/>
        <w:rPr>
          <w:rFonts w:ascii="Bookman Old Style" w:hAnsi="Bookman Old Style"/>
          <w:iCs/>
          <w:lang w:val="es-ES"/>
        </w:rPr>
      </w:pPr>
      <w:r w:rsidRPr="0034556B">
        <w:rPr>
          <w:rFonts w:ascii="Bookman Old Style" w:hAnsi="Bookman Old Style"/>
          <w:iCs/>
          <w:lang w:val="es-ES"/>
        </w:rPr>
        <w:t>Autores:</w:t>
      </w:r>
      <w:r w:rsidR="005868C1" w:rsidRPr="0034556B">
        <w:rPr>
          <w:rFonts w:ascii="Bookman Old Style" w:hAnsi="Bookman Old Style"/>
          <w:iCs/>
          <w:lang w:val="es-ES"/>
        </w:rPr>
        <w:tab/>
      </w:r>
      <w:r w:rsidR="00401923">
        <w:rPr>
          <w:rFonts w:ascii="Bookman Old Style" w:hAnsi="Bookman Old Style"/>
          <w:iCs/>
          <w:lang w:val="es-ES"/>
        </w:rPr>
        <w:t xml:space="preserve">H.R. </w:t>
      </w:r>
      <w:r w:rsidR="001C2E96">
        <w:rPr>
          <w:rFonts w:ascii="Bookman Old Style" w:hAnsi="Bookman Old Style"/>
          <w:iCs/>
          <w:lang w:val="es-ES"/>
        </w:rPr>
        <w:t>EDWARD DAVID RODRIGUEZ RODRIGUEZ.</w:t>
      </w:r>
    </w:p>
    <w:p w14:paraId="711ADD78" w14:textId="77777777" w:rsidR="001C2E96" w:rsidRPr="0034556B" w:rsidRDefault="001C2E96" w:rsidP="001C2E96">
      <w:pPr>
        <w:pStyle w:val="Sinespaciado"/>
        <w:spacing w:after="0" w:line="240" w:lineRule="auto"/>
        <w:ind w:left="2124" w:hanging="1557"/>
        <w:jc w:val="both"/>
        <w:rPr>
          <w:rFonts w:ascii="Bookman Old Style" w:hAnsi="Bookman Old Style"/>
          <w:iCs/>
          <w:lang w:val="es-ES"/>
        </w:rPr>
      </w:pPr>
    </w:p>
    <w:p w14:paraId="48748536" w14:textId="2F496EC5" w:rsidR="005C2AD7" w:rsidRPr="0034556B" w:rsidRDefault="005C2AD7" w:rsidP="00401923">
      <w:pPr>
        <w:pStyle w:val="Sinespaciado"/>
        <w:ind w:left="2124" w:hanging="1557"/>
        <w:jc w:val="both"/>
        <w:rPr>
          <w:rFonts w:ascii="Bookman Old Style" w:hAnsi="Bookman Old Style"/>
        </w:rPr>
      </w:pPr>
      <w:r w:rsidRPr="0034556B">
        <w:rPr>
          <w:rFonts w:ascii="Bookman Old Style" w:hAnsi="Bookman Old Style"/>
        </w:rPr>
        <w:t>Ponentes:</w:t>
      </w:r>
      <w:r w:rsidR="00370E63">
        <w:rPr>
          <w:rFonts w:ascii="Bookman Old Style" w:hAnsi="Bookman Old Style"/>
        </w:rPr>
        <w:t xml:space="preserve"> </w:t>
      </w:r>
      <w:r w:rsidR="00370E63">
        <w:rPr>
          <w:rFonts w:ascii="Bookman Old Style" w:hAnsi="Bookman Old Style"/>
        </w:rPr>
        <w:tab/>
        <w:t xml:space="preserve">HH.RR. </w:t>
      </w:r>
      <w:r w:rsidRPr="0034556B">
        <w:rPr>
          <w:rFonts w:ascii="Bookman Old Style" w:hAnsi="Bookman Old Style"/>
        </w:rPr>
        <w:t>RUBÉN DARÍO MOLANO PIÑEROS y JOSÉ EDILBERTO CAICEDO SASTOQUE.</w:t>
      </w:r>
    </w:p>
    <w:p w14:paraId="4BEFFC81" w14:textId="77777777" w:rsidR="006618E7" w:rsidRPr="0034556B" w:rsidRDefault="006618E7" w:rsidP="00370E63">
      <w:pPr>
        <w:pStyle w:val="Sinespaciado"/>
        <w:spacing w:after="0" w:line="240" w:lineRule="auto"/>
        <w:ind w:left="284"/>
        <w:jc w:val="both"/>
        <w:rPr>
          <w:rFonts w:ascii="Bookman Old Style" w:hAnsi="Bookman Old Style"/>
          <w:iCs/>
          <w:lang w:val="es-ES"/>
        </w:rPr>
      </w:pPr>
    </w:p>
    <w:p w14:paraId="50B6CA36" w14:textId="1902012B" w:rsidR="006618E7" w:rsidRPr="0034556B" w:rsidRDefault="006618E7" w:rsidP="00401923">
      <w:pPr>
        <w:pStyle w:val="Sinespaciado"/>
        <w:spacing w:after="0" w:line="240" w:lineRule="auto"/>
        <w:ind w:firstLine="567"/>
        <w:jc w:val="both"/>
        <w:rPr>
          <w:rFonts w:ascii="Bookman Old Style" w:hAnsi="Bookman Old Style"/>
          <w:iCs/>
          <w:lang w:val="es-ES"/>
        </w:rPr>
      </w:pPr>
      <w:r w:rsidRPr="0034556B">
        <w:rPr>
          <w:rFonts w:ascii="Bookman Old Style" w:hAnsi="Bookman Old Style"/>
          <w:b/>
          <w:iCs/>
          <w:lang w:val="es-ES"/>
        </w:rPr>
        <w:t>Publicaciones</w:t>
      </w:r>
    </w:p>
    <w:p w14:paraId="0F78624C" w14:textId="00D74813" w:rsidR="006618E7" w:rsidRPr="0034556B" w:rsidRDefault="006618E7" w:rsidP="00401923">
      <w:pPr>
        <w:pStyle w:val="Sinespaciado"/>
        <w:spacing w:after="0" w:line="240" w:lineRule="auto"/>
        <w:ind w:firstLine="567"/>
        <w:jc w:val="both"/>
        <w:rPr>
          <w:rFonts w:ascii="Bookman Old Style" w:hAnsi="Bookman Old Style"/>
          <w:iCs/>
          <w:lang w:val="es-ES"/>
        </w:rPr>
      </w:pPr>
      <w:r w:rsidRPr="0034556B">
        <w:rPr>
          <w:rFonts w:ascii="Bookman Old Style" w:hAnsi="Bookman Old Style"/>
          <w:iCs/>
          <w:lang w:val="es-ES"/>
        </w:rPr>
        <w:t>Proyecto de Ley:</w:t>
      </w:r>
      <w:r w:rsidRPr="0034556B">
        <w:rPr>
          <w:rFonts w:ascii="Bookman Old Style" w:hAnsi="Bookman Old Style"/>
          <w:iCs/>
          <w:lang w:val="es-ES"/>
        </w:rPr>
        <w:tab/>
      </w:r>
      <w:r w:rsidRPr="0034556B">
        <w:rPr>
          <w:rFonts w:ascii="Bookman Old Style" w:hAnsi="Bookman Old Style"/>
          <w:iCs/>
          <w:lang w:val="es-ES"/>
        </w:rPr>
        <w:tab/>
        <w:t>Gaceta del Congreso:</w:t>
      </w:r>
      <w:r w:rsidR="008E6CAC" w:rsidRPr="0034556B">
        <w:rPr>
          <w:rFonts w:ascii="Bookman Old Style" w:hAnsi="Bookman Old Style"/>
          <w:iCs/>
          <w:lang w:val="es-ES"/>
        </w:rPr>
        <w:t xml:space="preserve"> </w:t>
      </w:r>
      <w:r w:rsidR="00F4225F">
        <w:rPr>
          <w:rFonts w:ascii="Bookman Old Style" w:hAnsi="Bookman Old Style"/>
          <w:iCs/>
          <w:lang w:val="es-ES"/>
        </w:rPr>
        <w:t>675</w:t>
      </w:r>
      <w:r w:rsidR="005868C1" w:rsidRPr="00344B33">
        <w:rPr>
          <w:rFonts w:ascii="Bookman Old Style" w:hAnsi="Bookman Old Style"/>
          <w:b/>
          <w:iCs/>
          <w:lang w:val="es-ES"/>
        </w:rPr>
        <w:t xml:space="preserve"> </w:t>
      </w:r>
      <w:r w:rsidR="008E6CAC" w:rsidRPr="0034556B">
        <w:rPr>
          <w:rFonts w:ascii="Bookman Old Style" w:hAnsi="Bookman Old Style"/>
          <w:iCs/>
          <w:lang w:val="es-ES"/>
        </w:rPr>
        <w:t>de 2020</w:t>
      </w:r>
    </w:p>
    <w:p w14:paraId="28AC5B17" w14:textId="09E0E08D" w:rsidR="006618E7" w:rsidRPr="0034556B" w:rsidRDefault="006618E7" w:rsidP="00401923">
      <w:pPr>
        <w:pStyle w:val="Sinespaciado"/>
        <w:spacing w:after="0" w:line="240" w:lineRule="auto"/>
        <w:ind w:firstLine="567"/>
        <w:jc w:val="both"/>
        <w:rPr>
          <w:rFonts w:ascii="Bookman Old Style" w:hAnsi="Bookman Old Style"/>
          <w:iCs/>
          <w:lang w:val="es-ES"/>
        </w:rPr>
      </w:pPr>
      <w:r w:rsidRPr="0034556B">
        <w:rPr>
          <w:rFonts w:ascii="Bookman Old Style" w:hAnsi="Bookman Old Style"/>
          <w:iCs/>
          <w:lang w:val="es-ES"/>
        </w:rPr>
        <w:t xml:space="preserve">Ponencia Primer Debate: </w:t>
      </w:r>
      <w:r w:rsidR="008E6CAC" w:rsidRPr="0034556B">
        <w:rPr>
          <w:rFonts w:ascii="Bookman Old Style" w:hAnsi="Bookman Old Style"/>
          <w:iCs/>
          <w:lang w:val="es-ES"/>
        </w:rPr>
        <w:tab/>
      </w:r>
      <w:r w:rsidRPr="0034556B">
        <w:rPr>
          <w:rFonts w:ascii="Bookman Old Style" w:hAnsi="Bookman Old Style"/>
          <w:iCs/>
          <w:lang w:val="es-ES"/>
        </w:rPr>
        <w:t xml:space="preserve">Gaceta del Congreso: </w:t>
      </w:r>
      <w:r w:rsidR="001C2E96">
        <w:rPr>
          <w:rFonts w:ascii="Bookman Old Style" w:hAnsi="Bookman Old Style"/>
          <w:iCs/>
          <w:lang w:val="es-ES"/>
        </w:rPr>
        <w:t>1052</w:t>
      </w:r>
      <w:r w:rsidR="008E6CAC" w:rsidRPr="0034556B">
        <w:rPr>
          <w:rFonts w:ascii="Bookman Old Style" w:hAnsi="Bookman Old Style"/>
          <w:iCs/>
          <w:lang w:val="es-ES"/>
        </w:rPr>
        <w:t xml:space="preserve"> de 2020</w:t>
      </w:r>
    </w:p>
    <w:p w14:paraId="6A4DDA05" w14:textId="23C9465D" w:rsidR="00D2442D" w:rsidRDefault="00D2442D" w:rsidP="00370E63">
      <w:pPr>
        <w:pStyle w:val="Sinespaciado"/>
        <w:spacing w:after="0"/>
        <w:rPr>
          <w:rFonts w:ascii="Bookman Old Style" w:hAnsi="Bookman Old Style"/>
        </w:rPr>
      </w:pPr>
    </w:p>
    <w:p w14:paraId="7B9D1335" w14:textId="77777777" w:rsidR="00370E63" w:rsidRPr="0034556B" w:rsidRDefault="00370E63" w:rsidP="00370E63">
      <w:pPr>
        <w:pStyle w:val="Sinespaciado"/>
        <w:spacing w:after="0"/>
        <w:rPr>
          <w:rFonts w:ascii="Bookman Old Style" w:hAnsi="Bookman Old Style"/>
        </w:rPr>
      </w:pPr>
    </w:p>
    <w:p w14:paraId="323FEE30" w14:textId="77777777" w:rsidR="005C2AD7" w:rsidRPr="0034556B" w:rsidRDefault="005C2AD7" w:rsidP="00401923">
      <w:pPr>
        <w:pStyle w:val="Sinespaciado"/>
        <w:numPr>
          <w:ilvl w:val="0"/>
          <w:numId w:val="8"/>
        </w:numPr>
        <w:spacing w:after="0" w:line="240" w:lineRule="auto"/>
        <w:ind w:left="567" w:hanging="567"/>
        <w:jc w:val="both"/>
        <w:rPr>
          <w:rFonts w:ascii="Bookman Old Style" w:hAnsi="Bookman Old Style"/>
        </w:rPr>
      </w:pPr>
      <w:r w:rsidRPr="0034556B">
        <w:rPr>
          <w:rFonts w:ascii="Bookman Old Style" w:hAnsi="Bookman Old Style"/>
        </w:rPr>
        <w:t>Proyecto de Ley No: 048 de 2020 Cámara, “</w:t>
      </w:r>
      <w:r w:rsidRPr="0034556B">
        <w:rPr>
          <w:rFonts w:ascii="Bookman Old Style" w:hAnsi="Bookman Old Style"/>
          <w:b/>
        </w:rPr>
        <w:t>POR MEDIO DEL CUAL SE ESTABLECE EL PRINCIPIO DE RESPONSABILIDAD EXTENDIDA DEL PRODUCTOR (REP) PARA ENVASES Y EMPAQUES DE VIDRIO, METAL, ALUMINIO, PAPEL Y CARTÓN”</w:t>
      </w:r>
    </w:p>
    <w:p w14:paraId="570D3F3D" w14:textId="77777777" w:rsidR="005C2AD7" w:rsidRPr="0034556B" w:rsidRDefault="005C2AD7" w:rsidP="00370E63">
      <w:pPr>
        <w:pStyle w:val="Sinespaciado"/>
        <w:spacing w:after="0"/>
        <w:rPr>
          <w:rFonts w:ascii="Bookman Old Style" w:hAnsi="Bookman Old Style"/>
        </w:rPr>
      </w:pPr>
    </w:p>
    <w:p w14:paraId="38A9EEC4" w14:textId="61EB0282" w:rsidR="005C2AD7" w:rsidRDefault="005C2AD7" w:rsidP="001C2E96">
      <w:pPr>
        <w:pStyle w:val="Sinespaciado"/>
        <w:spacing w:after="0" w:line="240" w:lineRule="auto"/>
        <w:ind w:left="2124" w:hanging="1557"/>
        <w:jc w:val="both"/>
        <w:rPr>
          <w:rFonts w:ascii="Bookman Old Style" w:hAnsi="Bookman Old Style"/>
        </w:rPr>
      </w:pPr>
      <w:r w:rsidRPr="0034556B">
        <w:rPr>
          <w:rFonts w:ascii="Bookman Old Style" w:hAnsi="Bookman Old Style"/>
          <w:iCs/>
          <w:lang w:val="es-ES"/>
        </w:rPr>
        <w:t>Autores:</w:t>
      </w:r>
      <w:r w:rsidRPr="0034556B">
        <w:rPr>
          <w:rFonts w:ascii="Bookman Old Style" w:hAnsi="Bookman Old Style"/>
          <w:iCs/>
          <w:lang w:val="es-ES"/>
        </w:rPr>
        <w:tab/>
      </w:r>
      <w:r w:rsidR="00401923">
        <w:rPr>
          <w:rFonts w:ascii="Bookman Old Style" w:hAnsi="Bookman Old Style"/>
          <w:iCs/>
          <w:lang w:val="es-ES"/>
        </w:rPr>
        <w:t xml:space="preserve">HH.RR. </w:t>
      </w:r>
      <w:r w:rsidR="001C2E96" w:rsidRPr="00073819">
        <w:rPr>
          <w:rFonts w:ascii="Bookman Old Style" w:hAnsi="Bookman Old Style"/>
        </w:rPr>
        <w:t>CIRO FERNÁNDEZ NÚÑEZ, HÉCTOR JAVIER VERGARA SIERRA, ÁNGELA PATRICIA SANCHEZ LEAL, ERWIN ARIAS BETANCUR, GLORIA BETTY ZORRO AFRICANO, JULIO CESAR TRIANA QUINTERO, OSWALDO ARCOS BENAVIDES, NESTOR LEONARDO RICO RICO, CESAR AUGUSTO LORDUY MALDONADO, JULIAN PEINADO RAMIREZ, VICTOR MANUEL ORTIZ JOYA, CARLOS ADOLFO ARDILA ESPINOSA, JOSE LUIS CORREA LOPEZ, FLORA PERDOMO ANDRADE, LUCIANO GRISALES LONDOÑO, FABIO FERNANDO ARROYAVE RIVAS, WADITH ALBERTO MANZUR, NICOLÁS ALBEIRO ECHEVERRY ALVARÁN, ADRIANA MAGALI MATIZ VARGAS, CHRISTIAN JOSÉ MORENO VILLAMIZAR, JOSÉ EDILBERTO CAICEDO SASTOQUE, RUBÉN DARÍO MOLANO PIÑEROS, JUAN MANUEL DAZA IGUARÁN, KATHERINE MIRANDA PEÑA, CESAR AUGUSTO ORTIZ ZORRO</w:t>
      </w:r>
      <w:r w:rsidR="001C2E96">
        <w:rPr>
          <w:rFonts w:ascii="Bookman Old Style" w:hAnsi="Bookman Old Style"/>
        </w:rPr>
        <w:t>.</w:t>
      </w:r>
    </w:p>
    <w:p w14:paraId="0FCC2D91" w14:textId="77777777" w:rsidR="001C2E96" w:rsidRPr="0034556B" w:rsidRDefault="001C2E96" w:rsidP="001C2E96">
      <w:pPr>
        <w:pStyle w:val="Sinespaciado"/>
        <w:spacing w:after="0" w:line="240" w:lineRule="auto"/>
        <w:ind w:left="2124" w:hanging="1557"/>
        <w:jc w:val="both"/>
        <w:rPr>
          <w:rFonts w:ascii="Bookman Old Style" w:hAnsi="Bookman Old Style"/>
          <w:iCs/>
          <w:lang w:val="es-ES"/>
        </w:rPr>
      </w:pPr>
    </w:p>
    <w:p w14:paraId="4372B9D1" w14:textId="2E6A1166" w:rsidR="005C2AD7" w:rsidRPr="0034556B" w:rsidRDefault="005C2AD7" w:rsidP="00401923">
      <w:pPr>
        <w:pStyle w:val="Sinespaciado"/>
        <w:ind w:left="2124" w:hanging="1557"/>
        <w:jc w:val="both"/>
        <w:rPr>
          <w:rFonts w:ascii="Bookman Old Style" w:hAnsi="Bookman Old Style"/>
        </w:rPr>
      </w:pPr>
      <w:r w:rsidRPr="0034556B">
        <w:rPr>
          <w:rFonts w:ascii="Bookman Old Style" w:hAnsi="Bookman Old Style"/>
        </w:rPr>
        <w:t xml:space="preserve">Ponentes: </w:t>
      </w:r>
      <w:r w:rsidR="00370E63">
        <w:rPr>
          <w:rFonts w:ascii="Bookman Old Style" w:hAnsi="Bookman Old Style"/>
        </w:rPr>
        <w:tab/>
        <w:t xml:space="preserve">HH.RR. </w:t>
      </w:r>
      <w:r w:rsidRPr="0034556B">
        <w:rPr>
          <w:rFonts w:ascii="Bookman Old Style" w:hAnsi="Bookman Old Style"/>
        </w:rPr>
        <w:t>NICOLÁS ALBEIRO ECHEVERRY ALVARNA (COORD) y TERESA DE JESÚS ENRIQUEZ ROSERO.</w:t>
      </w:r>
    </w:p>
    <w:p w14:paraId="4765321D" w14:textId="77777777" w:rsidR="00370E63" w:rsidRPr="0034556B" w:rsidRDefault="00370E63" w:rsidP="00401923">
      <w:pPr>
        <w:pStyle w:val="Sinespaciado"/>
        <w:spacing w:after="0" w:line="240" w:lineRule="auto"/>
        <w:ind w:left="360" w:firstLine="207"/>
        <w:jc w:val="both"/>
        <w:rPr>
          <w:rFonts w:ascii="Bookman Old Style" w:hAnsi="Bookman Old Style"/>
          <w:iCs/>
          <w:lang w:val="es-ES"/>
        </w:rPr>
      </w:pPr>
      <w:r w:rsidRPr="0034556B">
        <w:rPr>
          <w:rFonts w:ascii="Bookman Old Style" w:hAnsi="Bookman Old Style"/>
          <w:b/>
          <w:iCs/>
          <w:lang w:val="es-ES"/>
        </w:rPr>
        <w:t>Publicaciones</w:t>
      </w:r>
      <w:r w:rsidRPr="0034556B">
        <w:rPr>
          <w:rFonts w:ascii="Bookman Old Style" w:hAnsi="Bookman Old Style"/>
          <w:iCs/>
          <w:lang w:val="es-ES"/>
        </w:rPr>
        <w:t>:</w:t>
      </w:r>
    </w:p>
    <w:p w14:paraId="10405795" w14:textId="10D0CFC6" w:rsidR="00370E63" w:rsidRPr="0034556B" w:rsidRDefault="00370E63" w:rsidP="00401923">
      <w:pPr>
        <w:pStyle w:val="Sinespaciado"/>
        <w:spacing w:after="0" w:line="240" w:lineRule="auto"/>
        <w:ind w:firstLine="567"/>
        <w:jc w:val="both"/>
        <w:rPr>
          <w:rFonts w:ascii="Bookman Old Style" w:hAnsi="Bookman Old Style"/>
          <w:iCs/>
          <w:lang w:val="es-ES"/>
        </w:rPr>
      </w:pPr>
      <w:r w:rsidRPr="0034556B">
        <w:rPr>
          <w:rFonts w:ascii="Bookman Old Style" w:hAnsi="Bookman Old Style"/>
          <w:iCs/>
          <w:lang w:val="es-ES"/>
        </w:rPr>
        <w:t>Proyecto de Ley:</w:t>
      </w:r>
      <w:r w:rsidRPr="0034556B">
        <w:rPr>
          <w:rFonts w:ascii="Bookman Old Style" w:hAnsi="Bookman Old Style"/>
          <w:iCs/>
          <w:lang w:val="es-ES"/>
        </w:rPr>
        <w:tab/>
      </w:r>
      <w:r w:rsidRPr="0034556B">
        <w:rPr>
          <w:rFonts w:ascii="Bookman Old Style" w:hAnsi="Bookman Old Style"/>
          <w:iCs/>
          <w:lang w:val="es-ES"/>
        </w:rPr>
        <w:tab/>
        <w:t xml:space="preserve">Gaceta del Congreso: </w:t>
      </w:r>
      <w:r w:rsidR="001C2E96">
        <w:rPr>
          <w:rFonts w:ascii="Bookman Old Style" w:hAnsi="Bookman Old Style"/>
          <w:iCs/>
          <w:lang w:val="es-ES"/>
        </w:rPr>
        <w:t>645</w:t>
      </w:r>
      <w:r w:rsidRPr="0034556B">
        <w:rPr>
          <w:rFonts w:ascii="Bookman Old Style" w:hAnsi="Bookman Old Style"/>
          <w:iCs/>
          <w:lang w:val="es-ES"/>
        </w:rPr>
        <w:t xml:space="preserve"> de 2020</w:t>
      </w:r>
    </w:p>
    <w:p w14:paraId="55B221FE" w14:textId="7A84CA92" w:rsidR="005C2AD7" w:rsidRDefault="00370E63" w:rsidP="00401923">
      <w:pPr>
        <w:pStyle w:val="Sinespaciado"/>
        <w:spacing w:after="0" w:line="240" w:lineRule="auto"/>
        <w:ind w:left="360" w:firstLine="207"/>
        <w:jc w:val="both"/>
        <w:rPr>
          <w:rFonts w:ascii="Bookman Old Style" w:hAnsi="Bookman Old Style"/>
        </w:rPr>
      </w:pPr>
      <w:r w:rsidRPr="0034556B">
        <w:rPr>
          <w:rFonts w:ascii="Bookman Old Style" w:hAnsi="Bookman Old Style"/>
          <w:iCs/>
          <w:lang w:val="es-ES"/>
        </w:rPr>
        <w:t xml:space="preserve">Ponencia Primer Debate: </w:t>
      </w:r>
      <w:r w:rsidRPr="0034556B">
        <w:rPr>
          <w:rFonts w:ascii="Bookman Old Style" w:hAnsi="Bookman Old Style"/>
          <w:iCs/>
          <w:lang w:val="es-ES"/>
        </w:rPr>
        <w:tab/>
        <w:t xml:space="preserve">Gaceta del Congreso: </w:t>
      </w:r>
      <w:r w:rsidR="00CD4AC3">
        <w:rPr>
          <w:rFonts w:ascii="Bookman Old Style" w:hAnsi="Bookman Old Style"/>
          <w:iCs/>
          <w:lang w:val="es-ES"/>
        </w:rPr>
        <w:t>1082</w:t>
      </w:r>
      <w:r w:rsidRPr="0034556B">
        <w:rPr>
          <w:rFonts w:ascii="Bookman Old Style" w:hAnsi="Bookman Old Style"/>
          <w:iCs/>
          <w:lang w:val="es-ES"/>
        </w:rPr>
        <w:t>de 2020</w:t>
      </w:r>
    </w:p>
    <w:p w14:paraId="58E48D3E" w14:textId="77777777" w:rsidR="00370E63" w:rsidRPr="0034556B" w:rsidRDefault="00370E63" w:rsidP="00370E63">
      <w:pPr>
        <w:pStyle w:val="Sinespaciado"/>
        <w:ind w:left="360"/>
        <w:jc w:val="both"/>
        <w:rPr>
          <w:rFonts w:ascii="Bookman Old Style" w:hAnsi="Bookman Old Style"/>
        </w:rPr>
      </w:pPr>
    </w:p>
    <w:p w14:paraId="0E44E247" w14:textId="267BAE99" w:rsidR="001C2E96" w:rsidRPr="001C2E96" w:rsidRDefault="001C2E96" w:rsidP="001C2E96">
      <w:pPr>
        <w:pStyle w:val="Sinespaciado"/>
        <w:numPr>
          <w:ilvl w:val="0"/>
          <w:numId w:val="8"/>
        </w:numPr>
        <w:spacing w:after="0" w:line="240" w:lineRule="auto"/>
        <w:ind w:left="567" w:hanging="567"/>
        <w:jc w:val="both"/>
        <w:rPr>
          <w:rFonts w:ascii="Bookman Old Style" w:hAnsi="Bookman Old Style"/>
        </w:rPr>
      </w:pPr>
      <w:r w:rsidRPr="001C2E96">
        <w:rPr>
          <w:rFonts w:ascii="Bookman Old Style" w:hAnsi="Bookman Old Style"/>
        </w:rPr>
        <w:t xml:space="preserve">Proyecto de Ley No. 365 de 2020 Cámara </w:t>
      </w:r>
      <w:r>
        <w:rPr>
          <w:rFonts w:ascii="Bookman Old Style" w:hAnsi="Bookman Old Style"/>
        </w:rPr>
        <w:t xml:space="preserve">- </w:t>
      </w:r>
      <w:r w:rsidRPr="001C2E96">
        <w:rPr>
          <w:rFonts w:ascii="Bookman Old Style" w:hAnsi="Bookman Old Style"/>
        </w:rPr>
        <w:t>145 de 2019 Senado “</w:t>
      </w:r>
      <w:r w:rsidRPr="001C2E96">
        <w:rPr>
          <w:rFonts w:ascii="Bookman Old Style" w:hAnsi="Bookman Old Style"/>
          <w:b/>
        </w:rPr>
        <w:t xml:space="preserve">POR MEDIO DEL CUAL SE INCLUYE AL MUNICIPIO DE PUERTO COLOMBIA, ATLÁNTICO EN LA JURISDICCIÓN DE LA CORPORACIÓN AUTÓNOMA REGIONAL DEL RÍO GRANDE DE LA MAGDALENA CORMAGDALENA”. </w:t>
      </w:r>
    </w:p>
    <w:p w14:paraId="79C9640F" w14:textId="24F9B4FA" w:rsidR="005C2AD7" w:rsidRPr="0034556B" w:rsidRDefault="005C2AD7" w:rsidP="00370E63">
      <w:pPr>
        <w:pStyle w:val="Sinespaciado"/>
        <w:ind w:left="360"/>
        <w:jc w:val="both"/>
        <w:rPr>
          <w:rFonts w:ascii="Bookman Old Style" w:hAnsi="Bookman Old Style"/>
        </w:rPr>
      </w:pPr>
    </w:p>
    <w:p w14:paraId="70174128" w14:textId="1464850B" w:rsidR="0034556B" w:rsidRPr="0034556B" w:rsidRDefault="005C2AD7" w:rsidP="00401923">
      <w:pPr>
        <w:pStyle w:val="Sinespaciado"/>
        <w:ind w:left="2124" w:hanging="1557"/>
        <w:jc w:val="both"/>
        <w:rPr>
          <w:rFonts w:ascii="Bookman Old Style" w:hAnsi="Bookman Old Style"/>
        </w:rPr>
      </w:pPr>
      <w:r w:rsidRPr="0034556B">
        <w:rPr>
          <w:rFonts w:ascii="Bookman Old Style" w:hAnsi="Bookman Old Style"/>
          <w:iCs/>
          <w:lang w:val="es-ES"/>
        </w:rPr>
        <w:t>Autores:</w:t>
      </w:r>
      <w:r w:rsidRPr="0034556B">
        <w:rPr>
          <w:rFonts w:ascii="Bookman Old Style" w:hAnsi="Bookman Old Style"/>
          <w:iCs/>
          <w:lang w:val="es-ES"/>
        </w:rPr>
        <w:tab/>
      </w:r>
      <w:r w:rsidR="00401923">
        <w:rPr>
          <w:rFonts w:ascii="Bookman Old Style" w:hAnsi="Bookman Old Style"/>
          <w:iCs/>
          <w:lang w:val="es-ES"/>
        </w:rPr>
        <w:t xml:space="preserve">HH.RR. </w:t>
      </w:r>
      <w:r w:rsidR="001C2E96" w:rsidRPr="00073819">
        <w:rPr>
          <w:rFonts w:ascii="Bookman Old Style" w:hAnsi="Bookman Old Style"/>
        </w:rPr>
        <w:t>MARTHA PATRICIA VILLALBA HODWALKER, ARMANDO ANTONIO ZABARAIN DE ARCE, WADITH ALBERTO MANZUR, JEZMI LIZETH BARRAZA ARRAUT, KARINA ESTETANIA ROJANO PALACIO, MODESTO ENRIQUE AGUILERA VIDES, CESAR AUGUSTO LORDUY MALDONADO</w:t>
      </w:r>
      <w:r w:rsidR="001C2E96">
        <w:rPr>
          <w:rFonts w:ascii="Bookman Old Style" w:hAnsi="Bookman Old Style"/>
        </w:rPr>
        <w:t xml:space="preserve">. HH.SS. </w:t>
      </w:r>
      <w:r w:rsidR="001C2E96" w:rsidRPr="00073819">
        <w:rPr>
          <w:rFonts w:ascii="Bookman Old Style" w:hAnsi="Bookman Old Style"/>
        </w:rPr>
        <w:t>EFRAÍN JOSÉ CEPEDA SARABIA, ARMANDO ALBERTO BENEDETTI VILLANEDA, MIGUEL AMÍN ESCAF, EDUARDO ENRIQUE PULGAR DAZA, LAURA ESTHER FORTICH SANCHEZ, MIGUEL ANGEL PINTO HERNANDEZ, JOSÉ DAVID NAME CARDOZO, CARLOS MANUEL MEISEL VERGARA, ARTURO CHAR CHALJUB, ANTONIO LUIS ZABARAIN GUEVARA, LUIS EDUARDO DIAZGRANADOS TORRES, MAURICIO GÓMEZ AMIN, EDGAR ENRIQUE PALACIO MIZRAHI</w:t>
      </w:r>
      <w:r w:rsidR="001C2E96">
        <w:rPr>
          <w:rFonts w:ascii="Bookman Old Style" w:hAnsi="Bookman Old Style"/>
        </w:rPr>
        <w:t>.</w:t>
      </w:r>
    </w:p>
    <w:p w14:paraId="50A361C1" w14:textId="654471FB" w:rsidR="0034556B" w:rsidRPr="00F50663" w:rsidRDefault="00370E63" w:rsidP="00F50663">
      <w:pPr>
        <w:pStyle w:val="Sinespaciado"/>
        <w:ind w:left="2124" w:hanging="1416"/>
        <w:jc w:val="both"/>
        <w:rPr>
          <w:rFonts w:ascii="Bookman Old Style" w:hAnsi="Bookman Old Style"/>
        </w:rPr>
      </w:pPr>
      <w:r w:rsidRPr="00F50663">
        <w:rPr>
          <w:rFonts w:ascii="Bookman Old Style" w:hAnsi="Bookman Old Style"/>
        </w:rPr>
        <w:t>Ponentes</w:t>
      </w:r>
      <w:r w:rsidR="0034556B" w:rsidRPr="00F50663">
        <w:rPr>
          <w:rFonts w:ascii="Bookman Old Style" w:hAnsi="Bookman Old Style"/>
        </w:rPr>
        <w:t xml:space="preserve">: </w:t>
      </w:r>
      <w:r w:rsidRPr="00F50663">
        <w:rPr>
          <w:rFonts w:ascii="Bookman Old Style" w:hAnsi="Bookman Old Style"/>
        </w:rPr>
        <w:tab/>
        <w:t xml:space="preserve">HH.RR. </w:t>
      </w:r>
      <w:r w:rsidR="00F50663" w:rsidRPr="00F50663">
        <w:rPr>
          <w:rFonts w:ascii="Bookman Old Style" w:hAnsi="Bookman Old Style"/>
        </w:rPr>
        <w:t>NICOLÁS ALBEIRO ECHEVERRY ALVARÁN</w:t>
      </w:r>
      <w:r w:rsidR="00F50663">
        <w:rPr>
          <w:rFonts w:ascii="Bookman Old Style" w:hAnsi="Bookman Old Style"/>
        </w:rPr>
        <w:t>,</w:t>
      </w:r>
      <w:r w:rsidR="00F50663" w:rsidRPr="00F50663">
        <w:rPr>
          <w:rFonts w:ascii="Bookman Old Style" w:hAnsi="Bookman Old Style"/>
        </w:rPr>
        <w:t xml:space="preserve"> FELIX ALEJANDRO CHICA CORREA</w:t>
      </w:r>
      <w:r w:rsidR="0034556B" w:rsidRPr="00F50663">
        <w:rPr>
          <w:rFonts w:ascii="Bookman Old Style" w:hAnsi="Bookman Old Style"/>
        </w:rPr>
        <w:t>.</w:t>
      </w:r>
    </w:p>
    <w:p w14:paraId="2144F8B7" w14:textId="77777777" w:rsidR="00F50663" w:rsidRPr="00F50663" w:rsidRDefault="00F50663" w:rsidP="00F50663">
      <w:pPr>
        <w:pStyle w:val="Sinespaciado"/>
        <w:spacing w:after="0"/>
        <w:rPr>
          <w:rFonts w:ascii="Bookman Old Style" w:hAnsi="Bookman Old Style"/>
          <w:b/>
        </w:rPr>
      </w:pPr>
      <w:r>
        <w:tab/>
      </w:r>
      <w:r w:rsidRPr="00F50663">
        <w:rPr>
          <w:rFonts w:ascii="Bookman Old Style" w:hAnsi="Bookman Old Style"/>
          <w:b/>
        </w:rPr>
        <w:t>Publicaciones:</w:t>
      </w:r>
    </w:p>
    <w:p w14:paraId="6E064597" w14:textId="77777777" w:rsidR="00F50663" w:rsidRPr="00F50663" w:rsidRDefault="00F50663" w:rsidP="00F50663">
      <w:pPr>
        <w:pStyle w:val="Sinespaciado"/>
        <w:spacing w:after="0"/>
        <w:ind w:left="708"/>
        <w:rPr>
          <w:rFonts w:ascii="Bookman Old Style" w:hAnsi="Bookman Old Style"/>
        </w:rPr>
      </w:pPr>
      <w:r w:rsidRPr="00F50663">
        <w:rPr>
          <w:rFonts w:ascii="Bookman Old Style" w:hAnsi="Bookman Old Style"/>
        </w:rPr>
        <w:t>Senado de la República.</w:t>
      </w:r>
    </w:p>
    <w:p w14:paraId="01A8AC24" w14:textId="48D7E4AF" w:rsidR="00F50663" w:rsidRPr="00F50663" w:rsidRDefault="00F50663" w:rsidP="00F50663">
      <w:pPr>
        <w:pStyle w:val="Sinespaciado"/>
        <w:spacing w:after="0"/>
        <w:ind w:left="708"/>
        <w:rPr>
          <w:rFonts w:ascii="Bookman Old Style" w:hAnsi="Bookman Old Style"/>
        </w:rPr>
      </w:pPr>
      <w:r w:rsidRPr="00F50663">
        <w:rPr>
          <w:rFonts w:ascii="Bookman Old Style" w:hAnsi="Bookman Old Style"/>
        </w:rPr>
        <w:t xml:space="preserve">Proyecto de Ley: </w:t>
      </w:r>
      <w:r w:rsidRPr="00F50663">
        <w:rPr>
          <w:rFonts w:ascii="Bookman Old Style" w:hAnsi="Bookman Old Style"/>
        </w:rPr>
        <w:tab/>
      </w:r>
      <w:r w:rsidRPr="00F50663">
        <w:rPr>
          <w:rFonts w:ascii="Bookman Old Style" w:hAnsi="Bookman Old Style"/>
        </w:rPr>
        <w:tab/>
      </w:r>
      <w:r>
        <w:rPr>
          <w:rFonts w:ascii="Bookman Old Style" w:hAnsi="Bookman Old Style"/>
        </w:rPr>
        <w:tab/>
      </w:r>
      <w:r w:rsidRPr="00F50663">
        <w:rPr>
          <w:rFonts w:ascii="Bookman Old Style" w:hAnsi="Bookman Old Style"/>
        </w:rPr>
        <w:t>Gaceta del Congreso 830 de 2019.</w:t>
      </w:r>
    </w:p>
    <w:p w14:paraId="3EE0A557" w14:textId="4B9D2543" w:rsidR="00F50663" w:rsidRPr="00F50663" w:rsidRDefault="00F50663" w:rsidP="00F50663">
      <w:pPr>
        <w:pStyle w:val="Sinespaciado"/>
        <w:spacing w:after="0"/>
        <w:ind w:left="708"/>
        <w:rPr>
          <w:rFonts w:ascii="Bookman Old Style" w:hAnsi="Bookman Old Style"/>
        </w:rPr>
      </w:pPr>
      <w:r w:rsidRPr="00F50663">
        <w:rPr>
          <w:rFonts w:ascii="Bookman Old Style" w:hAnsi="Bookman Old Style"/>
        </w:rPr>
        <w:t>Ponencia Primer Debate:</w:t>
      </w:r>
      <w:r w:rsidRPr="00F50663">
        <w:rPr>
          <w:rFonts w:ascii="Bookman Old Style" w:hAnsi="Bookman Old Style"/>
        </w:rPr>
        <w:tab/>
      </w:r>
      <w:r>
        <w:rPr>
          <w:rFonts w:ascii="Bookman Old Style" w:hAnsi="Bookman Old Style"/>
        </w:rPr>
        <w:tab/>
      </w:r>
      <w:r w:rsidRPr="00F50663">
        <w:rPr>
          <w:rFonts w:ascii="Bookman Old Style" w:hAnsi="Bookman Old Style"/>
        </w:rPr>
        <w:t>Gaceta del Congreso 1029 de 2019</w:t>
      </w:r>
    </w:p>
    <w:p w14:paraId="4B33C04A" w14:textId="6FEEB354" w:rsidR="00F50663" w:rsidRPr="00F50663" w:rsidRDefault="00F50663" w:rsidP="00F50663">
      <w:pPr>
        <w:pStyle w:val="Sinespaciado"/>
        <w:spacing w:after="0"/>
        <w:ind w:left="708"/>
        <w:rPr>
          <w:rFonts w:ascii="Bookman Old Style" w:hAnsi="Bookman Old Style"/>
        </w:rPr>
      </w:pPr>
      <w:r w:rsidRPr="00F50663">
        <w:rPr>
          <w:rFonts w:ascii="Bookman Old Style" w:hAnsi="Bookman Old Style"/>
        </w:rPr>
        <w:t>Texto Aprobado Comisión:</w:t>
      </w:r>
      <w:r w:rsidRPr="00F50663">
        <w:rPr>
          <w:rFonts w:ascii="Bookman Old Style" w:hAnsi="Bookman Old Style"/>
        </w:rPr>
        <w:tab/>
      </w:r>
      <w:r>
        <w:rPr>
          <w:rFonts w:ascii="Bookman Old Style" w:hAnsi="Bookman Old Style"/>
        </w:rPr>
        <w:tab/>
      </w:r>
      <w:r w:rsidRPr="00F50663">
        <w:rPr>
          <w:rFonts w:ascii="Bookman Old Style" w:hAnsi="Bookman Old Style"/>
        </w:rPr>
        <w:t>Gaceta del Congreso 316 de 2020</w:t>
      </w:r>
    </w:p>
    <w:p w14:paraId="1B64B957" w14:textId="33629EC5" w:rsidR="00F50663" w:rsidRPr="00F50663" w:rsidRDefault="00F50663" w:rsidP="00F50663">
      <w:pPr>
        <w:pStyle w:val="Sinespaciado"/>
        <w:spacing w:after="0"/>
        <w:ind w:left="708"/>
        <w:rPr>
          <w:rFonts w:ascii="Bookman Old Style" w:hAnsi="Bookman Old Style"/>
        </w:rPr>
      </w:pPr>
      <w:r w:rsidRPr="00F50663">
        <w:rPr>
          <w:rFonts w:ascii="Bookman Old Style" w:hAnsi="Bookman Old Style"/>
        </w:rPr>
        <w:t xml:space="preserve">Ponencia Segundo Debate: </w:t>
      </w:r>
      <w:r>
        <w:rPr>
          <w:rFonts w:ascii="Bookman Old Style" w:hAnsi="Bookman Old Style"/>
        </w:rPr>
        <w:tab/>
      </w:r>
      <w:r w:rsidRPr="00F50663">
        <w:rPr>
          <w:rFonts w:ascii="Bookman Old Style" w:hAnsi="Bookman Old Style"/>
        </w:rPr>
        <w:t>Gaceta del Congreso 316 de 2020</w:t>
      </w:r>
    </w:p>
    <w:p w14:paraId="02270C03" w14:textId="6971ABC7" w:rsidR="00F50663" w:rsidRPr="00F50663" w:rsidRDefault="00F50663" w:rsidP="00F50663">
      <w:pPr>
        <w:pStyle w:val="Sinespaciado"/>
        <w:spacing w:after="0"/>
        <w:ind w:left="708"/>
        <w:rPr>
          <w:rFonts w:ascii="Bookman Old Style" w:hAnsi="Bookman Old Style"/>
        </w:rPr>
      </w:pPr>
      <w:r w:rsidRPr="00F50663">
        <w:rPr>
          <w:rFonts w:ascii="Bookman Old Style" w:hAnsi="Bookman Old Style"/>
        </w:rPr>
        <w:t>Texto Aprobado Plenaria:</w:t>
      </w:r>
      <w:r w:rsidRPr="00F50663">
        <w:rPr>
          <w:rFonts w:ascii="Bookman Old Style" w:hAnsi="Bookman Old Style"/>
        </w:rPr>
        <w:tab/>
      </w:r>
      <w:r>
        <w:rPr>
          <w:rFonts w:ascii="Bookman Old Style" w:hAnsi="Bookman Old Style"/>
        </w:rPr>
        <w:tab/>
      </w:r>
      <w:r w:rsidRPr="00F50663">
        <w:rPr>
          <w:rFonts w:ascii="Bookman Old Style" w:hAnsi="Bookman Old Style"/>
        </w:rPr>
        <w:t>Gaceta del Congreso 532 de 2020</w:t>
      </w:r>
    </w:p>
    <w:p w14:paraId="528A73F8" w14:textId="77777777" w:rsidR="00F50663" w:rsidRDefault="00F50663" w:rsidP="00F50663">
      <w:pPr>
        <w:pStyle w:val="Sinespaciado"/>
        <w:spacing w:after="0"/>
        <w:ind w:left="360" w:firstLine="348"/>
        <w:jc w:val="both"/>
        <w:rPr>
          <w:rFonts w:ascii="Bookman Old Style" w:hAnsi="Bookman Old Style"/>
          <w:b/>
        </w:rPr>
      </w:pPr>
    </w:p>
    <w:p w14:paraId="58F83E88" w14:textId="58F538A2" w:rsidR="00F50663" w:rsidRPr="00F50663" w:rsidRDefault="00F50663" w:rsidP="00F50663">
      <w:pPr>
        <w:pStyle w:val="Sinespaciado"/>
        <w:spacing w:after="0"/>
        <w:ind w:left="360" w:firstLine="348"/>
        <w:jc w:val="both"/>
        <w:rPr>
          <w:rFonts w:ascii="Bookman Old Style" w:hAnsi="Bookman Old Style"/>
          <w:b/>
        </w:rPr>
      </w:pPr>
      <w:r w:rsidRPr="00F50663">
        <w:rPr>
          <w:rFonts w:ascii="Bookman Old Style" w:hAnsi="Bookman Old Style"/>
          <w:b/>
        </w:rPr>
        <w:t>Cámara de Representantes</w:t>
      </w:r>
    </w:p>
    <w:p w14:paraId="4683DB2C" w14:textId="5AB1CE62" w:rsidR="00F50663" w:rsidRPr="00F50663" w:rsidRDefault="00F50663" w:rsidP="00F50663">
      <w:pPr>
        <w:pStyle w:val="Sinespaciado"/>
        <w:spacing w:after="0"/>
        <w:ind w:left="360" w:firstLine="348"/>
        <w:jc w:val="both"/>
        <w:rPr>
          <w:rFonts w:ascii="Bookman Old Style" w:hAnsi="Bookman Old Style"/>
        </w:rPr>
      </w:pPr>
      <w:r w:rsidRPr="00F50663">
        <w:rPr>
          <w:rFonts w:ascii="Bookman Old Style" w:hAnsi="Bookman Old Style"/>
        </w:rPr>
        <w:t>Ponencia Primer Debate:</w:t>
      </w:r>
      <w:r w:rsidRPr="00F50663">
        <w:rPr>
          <w:rFonts w:ascii="Bookman Old Style" w:hAnsi="Bookman Old Style"/>
        </w:rPr>
        <w:tab/>
      </w:r>
      <w:r w:rsidRPr="00F50663">
        <w:rPr>
          <w:rFonts w:ascii="Bookman Old Style" w:hAnsi="Bookman Old Style"/>
        </w:rPr>
        <w:tab/>
        <w:t>Gaceta del Congreso</w:t>
      </w:r>
      <w:r w:rsidR="00344B33">
        <w:rPr>
          <w:rFonts w:ascii="Bookman Old Style" w:hAnsi="Bookman Old Style"/>
        </w:rPr>
        <w:t xml:space="preserve"> </w:t>
      </w:r>
      <w:r w:rsidR="000602EA">
        <w:rPr>
          <w:rFonts w:ascii="Bookman Old Style" w:hAnsi="Bookman Old Style"/>
        </w:rPr>
        <w:t>1078</w:t>
      </w:r>
      <w:r w:rsidR="00344B33">
        <w:rPr>
          <w:rFonts w:ascii="Bookman Old Style" w:hAnsi="Bookman Old Style"/>
        </w:rPr>
        <w:t xml:space="preserve"> de 2020</w:t>
      </w:r>
    </w:p>
    <w:p w14:paraId="45257771" w14:textId="77777777" w:rsidR="005C2AD7" w:rsidRPr="0034556B" w:rsidRDefault="005C2AD7" w:rsidP="006618E7">
      <w:pPr>
        <w:pStyle w:val="Sinespaciado"/>
        <w:spacing w:after="0"/>
        <w:rPr>
          <w:rFonts w:ascii="Bookman Old Style" w:hAnsi="Bookman Old Style"/>
        </w:rPr>
      </w:pPr>
    </w:p>
    <w:p w14:paraId="36A3C3D3" w14:textId="184B024B" w:rsidR="00497CAB" w:rsidRPr="0034556B" w:rsidRDefault="00401923" w:rsidP="00D2442D">
      <w:pPr>
        <w:spacing w:after="0" w:line="240" w:lineRule="auto"/>
        <w:ind w:left="-142"/>
        <w:jc w:val="center"/>
        <w:rPr>
          <w:rFonts w:ascii="Bookman Old Style" w:hAnsi="Bookman Old Style"/>
          <w:b/>
          <w:lang w:eastAsia="es-CO"/>
        </w:rPr>
      </w:pPr>
      <w:r>
        <w:rPr>
          <w:rFonts w:ascii="Bookman Old Style" w:hAnsi="Bookman Old Style"/>
          <w:b/>
          <w:lang w:eastAsia="es-CO"/>
        </w:rPr>
        <w:t>IV</w:t>
      </w:r>
    </w:p>
    <w:p w14:paraId="52257343" w14:textId="01C3C1BD" w:rsidR="005F3AE1" w:rsidRPr="0034556B" w:rsidRDefault="005F3AE1" w:rsidP="00D2442D">
      <w:pPr>
        <w:spacing w:after="0" w:line="240" w:lineRule="auto"/>
        <w:ind w:left="-142"/>
        <w:jc w:val="center"/>
        <w:rPr>
          <w:rFonts w:ascii="Bookman Old Style" w:hAnsi="Bookman Old Style"/>
          <w:b/>
          <w:lang w:eastAsia="es-CO"/>
        </w:rPr>
      </w:pPr>
    </w:p>
    <w:p w14:paraId="7237CA38" w14:textId="3F285258" w:rsidR="00D2442D" w:rsidRPr="0034556B" w:rsidRDefault="00D2442D" w:rsidP="00D2442D">
      <w:pPr>
        <w:spacing w:after="0" w:line="240" w:lineRule="auto"/>
        <w:jc w:val="both"/>
        <w:rPr>
          <w:rFonts w:ascii="Bookman Old Style" w:eastAsia="Times New Roman" w:hAnsi="Bookman Old Style"/>
          <w:iCs/>
          <w:lang w:eastAsia="es-CO"/>
        </w:rPr>
      </w:pPr>
      <w:r w:rsidRPr="0034556B">
        <w:rPr>
          <w:rFonts w:ascii="Bookman Old Style" w:eastAsia="Times New Roman" w:hAnsi="Bookman Old Style"/>
          <w:iCs/>
          <w:lang w:eastAsia="es-CO"/>
        </w:rPr>
        <w:t xml:space="preserve">Anuncio Proyectos de Ley </w:t>
      </w:r>
    </w:p>
    <w:p w14:paraId="08EBCB1F" w14:textId="77777777" w:rsidR="00D2442D" w:rsidRPr="0034556B" w:rsidRDefault="00D2442D" w:rsidP="00D2442D">
      <w:pPr>
        <w:spacing w:after="0" w:line="240" w:lineRule="auto"/>
        <w:jc w:val="both"/>
        <w:rPr>
          <w:rFonts w:ascii="Bookman Old Style" w:eastAsia="Times New Roman" w:hAnsi="Bookman Old Style"/>
          <w:iCs/>
          <w:lang w:eastAsia="es-CO"/>
        </w:rPr>
      </w:pPr>
    </w:p>
    <w:p w14:paraId="5AFC307A" w14:textId="10A3A94D" w:rsidR="00497CAB" w:rsidRPr="0034556B" w:rsidRDefault="005F3AE1">
      <w:pPr>
        <w:spacing w:after="0" w:line="240" w:lineRule="auto"/>
        <w:jc w:val="center"/>
        <w:rPr>
          <w:rFonts w:ascii="Bookman Old Style" w:eastAsia="Times New Roman" w:hAnsi="Bookman Old Style"/>
          <w:b/>
          <w:iCs/>
          <w:lang w:eastAsia="es-CO"/>
        </w:rPr>
      </w:pPr>
      <w:r w:rsidRPr="0034556B">
        <w:rPr>
          <w:rFonts w:ascii="Bookman Old Style" w:eastAsia="Times New Roman" w:hAnsi="Bookman Old Style"/>
          <w:b/>
          <w:iCs/>
          <w:lang w:eastAsia="es-CO"/>
        </w:rPr>
        <w:t>V</w:t>
      </w:r>
    </w:p>
    <w:p w14:paraId="17DC8E57" w14:textId="3F96B7B7" w:rsidR="00497CAB" w:rsidRPr="0034556B" w:rsidRDefault="00D2442D">
      <w:pPr>
        <w:spacing w:after="0" w:line="240" w:lineRule="auto"/>
        <w:jc w:val="both"/>
        <w:rPr>
          <w:rFonts w:ascii="Bookman Old Style" w:eastAsia="Times New Roman" w:hAnsi="Bookman Old Style"/>
          <w:iCs/>
          <w:lang w:eastAsia="es-CO"/>
        </w:rPr>
      </w:pPr>
      <w:r w:rsidRPr="0034556B">
        <w:rPr>
          <w:rFonts w:ascii="Bookman Old Style" w:eastAsia="Times New Roman" w:hAnsi="Bookman Old Style"/>
          <w:iCs/>
          <w:lang w:eastAsia="es-CO"/>
        </w:rPr>
        <w:t xml:space="preserve">Negocios Sustanciados por la Presidencia </w:t>
      </w:r>
    </w:p>
    <w:p w14:paraId="034D672B" w14:textId="77777777" w:rsidR="00497CAB" w:rsidRPr="0034556B" w:rsidRDefault="00497CAB">
      <w:pPr>
        <w:spacing w:after="0" w:line="240" w:lineRule="auto"/>
        <w:jc w:val="center"/>
        <w:rPr>
          <w:rFonts w:ascii="Bookman Old Style" w:eastAsia="Times New Roman" w:hAnsi="Bookman Old Style"/>
          <w:b/>
          <w:iCs/>
          <w:lang w:eastAsia="es-CO"/>
        </w:rPr>
      </w:pPr>
    </w:p>
    <w:p w14:paraId="4B7B7BA4" w14:textId="71A2AF55" w:rsidR="00497CAB" w:rsidRPr="0034556B" w:rsidRDefault="00AA63D4">
      <w:pPr>
        <w:spacing w:after="0" w:line="240" w:lineRule="auto"/>
        <w:jc w:val="center"/>
        <w:rPr>
          <w:rFonts w:ascii="Bookman Old Style" w:eastAsia="Times New Roman" w:hAnsi="Bookman Old Style"/>
          <w:b/>
          <w:iCs/>
          <w:lang w:eastAsia="es-CO"/>
        </w:rPr>
      </w:pPr>
      <w:r w:rsidRPr="0034556B">
        <w:rPr>
          <w:rFonts w:ascii="Bookman Old Style" w:eastAsia="Times New Roman" w:hAnsi="Bookman Old Style"/>
          <w:b/>
          <w:iCs/>
          <w:lang w:eastAsia="es-CO"/>
        </w:rPr>
        <w:t>V</w:t>
      </w:r>
      <w:r w:rsidR="00401923">
        <w:rPr>
          <w:rFonts w:ascii="Bookman Old Style" w:eastAsia="Times New Roman" w:hAnsi="Bookman Old Style"/>
          <w:b/>
          <w:iCs/>
          <w:lang w:eastAsia="es-CO"/>
        </w:rPr>
        <w:t>I</w:t>
      </w:r>
    </w:p>
    <w:p w14:paraId="5B432410" w14:textId="77777777" w:rsidR="00497CAB" w:rsidRPr="0034556B" w:rsidRDefault="00497CAB">
      <w:pPr>
        <w:spacing w:after="0" w:line="240" w:lineRule="auto"/>
        <w:rPr>
          <w:rFonts w:ascii="Bookman Old Style" w:eastAsia="Times New Roman" w:hAnsi="Bookman Old Style"/>
          <w:b/>
          <w:iCs/>
          <w:lang w:eastAsia="es-CO"/>
        </w:rPr>
      </w:pPr>
    </w:p>
    <w:p w14:paraId="39CB505B" w14:textId="78D6FC83" w:rsidR="00497CAB" w:rsidRPr="0034556B" w:rsidRDefault="00D2442D">
      <w:pPr>
        <w:spacing w:after="0" w:line="240" w:lineRule="auto"/>
        <w:jc w:val="both"/>
        <w:rPr>
          <w:rFonts w:ascii="Bookman Old Style" w:eastAsia="Times New Roman" w:hAnsi="Bookman Old Style"/>
          <w:iCs/>
          <w:lang w:eastAsia="es-CO"/>
        </w:rPr>
      </w:pPr>
      <w:r w:rsidRPr="0034556B">
        <w:rPr>
          <w:rFonts w:ascii="Bookman Old Style" w:eastAsia="Times New Roman" w:hAnsi="Bookman Old Style"/>
          <w:iCs/>
          <w:lang w:eastAsia="es-CO"/>
        </w:rPr>
        <w:t>Lo que propongan los Honorables Representantes</w:t>
      </w:r>
    </w:p>
    <w:p w14:paraId="47D68508" w14:textId="5C42E84A" w:rsidR="00497CAB" w:rsidRDefault="00497CAB">
      <w:pPr>
        <w:spacing w:after="0" w:line="240" w:lineRule="auto"/>
        <w:ind w:left="720"/>
        <w:jc w:val="both"/>
        <w:rPr>
          <w:rFonts w:ascii="Bookman Old Style" w:eastAsia="Times New Roman" w:hAnsi="Bookman Old Style"/>
          <w:iCs/>
          <w:lang w:eastAsia="es-CO"/>
        </w:rPr>
      </w:pPr>
    </w:p>
    <w:p w14:paraId="0DD63966" w14:textId="77777777" w:rsidR="00401923" w:rsidRPr="0034556B" w:rsidRDefault="00401923">
      <w:pPr>
        <w:spacing w:after="0" w:line="240" w:lineRule="auto"/>
        <w:ind w:left="720"/>
        <w:jc w:val="both"/>
        <w:rPr>
          <w:rFonts w:ascii="Bookman Old Style" w:eastAsia="Times New Roman" w:hAnsi="Bookman Old Style"/>
          <w:iCs/>
          <w:lang w:eastAsia="es-CO"/>
        </w:rPr>
      </w:pPr>
    </w:p>
    <w:p w14:paraId="6AB6C6CD" w14:textId="77777777" w:rsidR="00497CAB" w:rsidRPr="0034556B" w:rsidRDefault="00497CAB">
      <w:pPr>
        <w:spacing w:after="0" w:line="240" w:lineRule="auto"/>
        <w:ind w:left="720"/>
        <w:jc w:val="both"/>
        <w:rPr>
          <w:rFonts w:ascii="Bookman Old Style" w:eastAsia="Times New Roman" w:hAnsi="Bookman Old Style"/>
          <w:iCs/>
          <w:lang w:eastAsia="es-CO"/>
        </w:rPr>
      </w:pPr>
    </w:p>
    <w:p w14:paraId="00F58ABB" w14:textId="77777777" w:rsidR="00497CAB" w:rsidRPr="0034556B" w:rsidRDefault="00AA63D4" w:rsidP="005479E4">
      <w:pPr>
        <w:pStyle w:val="Sinespaciado"/>
        <w:tabs>
          <w:tab w:val="left" w:pos="4820"/>
        </w:tabs>
        <w:spacing w:after="0"/>
        <w:jc w:val="center"/>
        <w:rPr>
          <w:rFonts w:ascii="Bookman Old Style" w:hAnsi="Bookman Old Style" w:cs="Arial"/>
          <w:b/>
        </w:rPr>
      </w:pPr>
      <w:r w:rsidRPr="0034556B">
        <w:rPr>
          <w:rFonts w:ascii="Bookman Old Style" w:hAnsi="Bookman Old Style" w:cs="Arial"/>
          <w:b/>
        </w:rPr>
        <w:t xml:space="preserve">LUCIANO GRISALES LONDOÑO </w:t>
      </w:r>
      <w:r w:rsidRPr="0034556B">
        <w:rPr>
          <w:rFonts w:ascii="Bookman Old Style" w:hAnsi="Bookman Old Style" w:cs="Arial"/>
          <w:b/>
        </w:rPr>
        <w:tab/>
        <w:t>JOSÉ EDILBERTO CAICEDO SASTOQUE</w:t>
      </w:r>
    </w:p>
    <w:p w14:paraId="66D7DCC2" w14:textId="78554116" w:rsidR="00497CAB" w:rsidRPr="0034556B" w:rsidRDefault="005479E4" w:rsidP="005479E4">
      <w:pPr>
        <w:pStyle w:val="Sinespaciado"/>
        <w:spacing w:after="0"/>
        <w:ind w:firstLineChars="250" w:firstLine="550"/>
        <w:rPr>
          <w:rFonts w:ascii="Bookman Old Style" w:hAnsi="Bookman Old Style" w:cs="Arial"/>
        </w:rPr>
      </w:pPr>
      <w:r w:rsidRPr="0034556B">
        <w:rPr>
          <w:rFonts w:ascii="Bookman Old Style" w:hAnsi="Bookman Old Style" w:cs="Arial"/>
        </w:rPr>
        <w:t xml:space="preserve">                  </w:t>
      </w:r>
      <w:r w:rsidR="00AA63D4" w:rsidRPr="0034556B">
        <w:rPr>
          <w:rFonts w:ascii="Bookman Old Style" w:hAnsi="Bookman Old Style" w:cs="Arial"/>
        </w:rPr>
        <w:t>PRESIDENTE</w:t>
      </w:r>
      <w:r w:rsidR="00AA63D4" w:rsidRPr="0034556B">
        <w:rPr>
          <w:rFonts w:ascii="Bookman Old Style" w:hAnsi="Bookman Old Style" w:cs="Arial"/>
        </w:rPr>
        <w:tab/>
        <w:t xml:space="preserve">   </w:t>
      </w:r>
      <w:r w:rsidR="00AA63D4" w:rsidRPr="0034556B">
        <w:rPr>
          <w:rFonts w:ascii="Bookman Old Style" w:hAnsi="Bookman Old Style" w:cs="Arial"/>
        </w:rPr>
        <w:tab/>
      </w:r>
      <w:r w:rsidR="00AA63D4" w:rsidRPr="0034556B">
        <w:rPr>
          <w:rFonts w:ascii="Bookman Old Style" w:hAnsi="Bookman Old Style" w:cs="Arial"/>
        </w:rPr>
        <w:tab/>
        <w:t xml:space="preserve">                        </w:t>
      </w:r>
      <w:r w:rsidR="00B85352" w:rsidRPr="0034556B">
        <w:rPr>
          <w:rFonts w:ascii="Bookman Old Style" w:hAnsi="Bookman Old Style" w:cs="Arial"/>
        </w:rPr>
        <w:t xml:space="preserve">    </w:t>
      </w:r>
      <w:r w:rsidR="00AA63D4" w:rsidRPr="0034556B">
        <w:rPr>
          <w:rFonts w:ascii="Bookman Old Style" w:hAnsi="Bookman Old Style" w:cs="Arial"/>
        </w:rPr>
        <w:t>VICEPRESIDENTE</w:t>
      </w:r>
    </w:p>
    <w:p w14:paraId="7396D4CF" w14:textId="71AB234E" w:rsidR="00497CAB" w:rsidRPr="0034556B" w:rsidRDefault="00497CAB" w:rsidP="00B85352">
      <w:pPr>
        <w:pStyle w:val="Sinespaciado"/>
        <w:spacing w:after="0"/>
        <w:rPr>
          <w:rFonts w:ascii="Bookman Old Style" w:hAnsi="Bookman Old Style" w:cs="Arial"/>
        </w:rPr>
      </w:pPr>
    </w:p>
    <w:p w14:paraId="5206476F" w14:textId="7DC60285" w:rsidR="00854CE4" w:rsidRPr="0034556B" w:rsidRDefault="00854CE4" w:rsidP="00854CE4">
      <w:pPr>
        <w:pStyle w:val="Sinespaciado"/>
        <w:spacing w:after="0"/>
        <w:jc w:val="center"/>
        <w:rPr>
          <w:rFonts w:ascii="Bookman Old Style" w:hAnsi="Bookman Old Style" w:cs="Arial"/>
        </w:rPr>
      </w:pPr>
    </w:p>
    <w:p w14:paraId="563C76EE" w14:textId="113A1F0D" w:rsidR="00854CE4" w:rsidRPr="0034556B" w:rsidRDefault="00854CE4" w:rsidP="00854CE4">
      <w:pPr>
        <w:pStyle w:val="Sinespaciado"/>
        <w:spacing w:after="0"/>
        <w:jc w:val="center"/>
        <w:rPr>
          <w:rFonts w:ascii="Bookman Old Style" w:hAnsi="Bookman Old Style" w:cs="Arial"/>
        </w:rPr>
      </w:pPr>
    </w:p>
    <w:p w14:paraId="7C6EFC83" w14:textId="6CB75F43" w:rsidR="00497CAB" w:rsidRPr="0034556B" w:rsidRDefault="00AA63D4" w:rsidP="00B85352">
      <w:pPr>
        <w:pStyle w:val="Sinespaciado"/>
        <w:spacing w:after="0"/>
        <w:jc w:val="center"/>
        <w:rPr>
          <w:rFonts w:ascii="Bookman Old Style" w:hAnsi="Bookman Old Style" w:cs="Arial"/>
          <w:b/>
        </w:rPr>
      </w:pPr>
      <w:r w:rsidRPr="0034556B">
        <w:rPr>
          <w:rFonts w:ascii="Bookman Old Style" w:hAnsi="Bookman Old Style" w:cs="Arial"/>
          <w:b/>
        </w:rPr>
        <w:t>JAIR JOSÉ EBRATT DIAZ</w:t>
      </w:r>
    </w:p>
    <w:p w14:paraId="48DA3356" w14:textId="4A2F8BF8" w:rsidR="00497CAB" w:rsidRDefault="00AA63D4" w:rsidP="00B85352">
      <w:pPr>
        <w:pStyle w:val="Sinespaciado"/>
        <w:spacing w:after="0"/>
        <w:jc w:val="center"/>
        <w:rPr>
          <w:rFonts w:ascii="Bookman Old Style" w:hAnsi="Bookman Old Style" w:cs="Arial"/>
        </w:rPr>
      </w:pPr>
      <w:r w:rsidRPr="0034556B">
        <w:rPr>
          <w:rFonts w:ascii="Bookman Old Style" w:hAnsi="Bookman Old Style" w:cs="Arial"/>
        </w:rPr>
        <w:t>SECRETARIO</w:t>
      </w:r>
    </w:p>
    <w:p w14:paraId="5DB5A21E" w14:textId="77777777" w:rsidR="00401923" w:rsidRPr="0034556B" w:rsidRDefault="00401923" w:rsidP="00B85352">
      <w:pPr>
        <w:pStyle w:val="Sinespaciado"/>
        <w:spacing w:after="0"/>
        <w:jc w:val="center"/>
        <w:rPr>
          <w:rFonts w:ascii="Bookman Old Style" w:hAnsi="Bookman Old Style" w:cs="Arial"/>
        </w:rPr>
      </w:pPr>
    </w:p>
    <w:p w14:paraId="4A9E8347" w14:textId="77777777" w:rsidR="005479E4" w:rsidRPr="005479E4" w:rsidRDefault="005479E4">
      <w:pPr>
        <w:spacing w:after="0" w:line="240" w:lineRule="auto"/>
        <w:jc w:val="both"/>
        <w:rPr>
          <w:rFonts w:ascii="Book Antiqua" w:eastAsia="Times New Roman" w:hAnsi="Book Antiqua"/>
          <w:i/>
          <w:iCs/>
          <w:sz w:val="6"/>
          <w:szCs w:val="6"/>
          <w:lang w:eastAsia="es-CO"/>
        </w:rPr>
      </w:pPr>
    </w:p>
    <w:p w14:paraId="5ADD5176" w14:textId="40FBF11F" w:rsidR="00497CAB" w:rsidRPr="00401923" w:rsidRDefault="00AA63D4">
      <w:pPr>
        <w:spacing w:after="0" w:line="240" w:lineRule="auto"/>
        <w:jc w:val="both"/>
      </w:pPr>
      <w:r w:rsidRPr="00401923">
        <w:rPr>
          <w:rFonts w:ascii="Book Antiqua" w:eastAsia="Times New Roman" w:hAnsi="Book Antiqua"/>
          <w:i/>
          <w:iCs/>
          <w:lang w:eastAsia="es-CO"/>
        </w:rPr>
        <w:t xml:space="preserve">Acta No. </w:t>
      </w:r>
      <w:r w:rsidR="005868C1" w:rsidRPr="00401923">
        <w:rPr>
          <w:rFonts w:ascii="Book Antiqua" w:eastAsia="Times New Roman" w:hAnsi="Book Antiqua"/>
          <w:i/>
          <w:iCs/>
          <w:lang w:eastAsia="es-CO"/>
        </w:rPr>
        <w:t>1</w:t>
      </w:r>
      <w:r w:rsidR="00401923" w:rsidRPr="00401923">
        <w:rPr>
          <w:rFonts w:ascii="Book Antiqua" w:eastAsia="Times New Roman" w:hAnsi="Book Antiqua"/>
          <w:i/>
          <w:iCs/>
          <w:lang w:eastAsia="es-CO"/>
        </w:rPr>
        <w:t>4</w:t>
      </w:r>
      <w:r w:rsidRPr="00401923">
        <w:rPr>
          <w:rFonts w:ascii="Book Antiqua" w:eastAsia="Times New Roman" w:hAnsi="Book Antiqua"/>
          <w:i/>
          <w:iCs/>
          <w:lang w:eastAsia="es-CO"/>
        </w:rPr>
        <w:t xml:space="preserve"> – </w:t>
      </w:r>
      <w:r w:rsidR="00401923" w:rsidRPr="00401923">
        <w:rPr>
          <w:rFonts w:ascii="Book Antiqua" w:eastAsia="Times New Roman" w:hAnsi="Book Antiqua"/>
          <w:i/>
          <w:iCs/>
          <w:lang w:eastAsia="es-CO"/>
        </w:rPr>
        <w:t xml:space="preserve">octubre 13 de </w:t>
      </w:r>
      <w:r w:rsidRPr="00401923">
        <w:rPr>
          <w:rFonts w:ascii="Book Antiqua" w:eastAsia="Times New Roman" w:hAnsi="Book Antiqua"/>
          <w:i/>
          <w:iCs/>
          <w:lang w:eastAsia="es-CO"/>
        </w:rPr>
        <w:t>2020 – Legislatura 2020-2021</w:t>
      </w:r>
    </w:p>
    <w:p w14:paraId="42A7CCE3" w14:textId="77777777" w:rsidR="00512110" w:rsidRPr="005479E4" w:rsidRDefault="00512110">
      <w:pPr>
        <w:spacing w:after="0" w:line="240" w:lineRule="auto"/>
        <w:jc w:val="both"/>
        <w:rPr>
          <w:sz w:val="20"/>
          <w:szCs w:val="20"/>
        </w:rPr>
      </w:pPr>
    </w:p>
    <w:p w14:paraId="790B9FE1" w14:textId="77777777" w:rsidR="001A1B63" w:rsidRPr="005479E4" w:rsidRDefault="001A1B63">
      <w:pPr>
        <w:spacing w:after="0" w:line="240" w:lineRule="auto"/>
        <w:jc w:val="both"/>
        <w:rPr>
          <w:sz w:val="20"/>
          <w:szCs w:val="20"/>
        </w:rPr>
      </w:pPr>
    </w:p>
    <w:sectPr w:rsidR="001A1B63" w:rsidRPr="005479E4" w:rsidSect="005479E4">
      <w:headerReference w:type="default" r:id="rId12"/>
      <w:footerReference w:type="default" r:id="rId13"/>
      <w:pgSz w:w="12240" w:h="20160" w:code="5"/>
      <w:pgMar w:top="1077" w:right="1327" w:bottom="340"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73C48" w14:textId="77777777" w:rsidR="00BD3793" w:rsidRDefault="00BD3793">
      <w:pPr>
        <w:spacing w:after="0" w:line="240" w:lineRule="auto"/>
      </w:pPr>
      <w:r>
        <w:separator/>
      </w:r>
    </w:p>
  </w:endnote>
  <w:endnote w:type="continuationSeparator" w:id="0">
    <w:p w14:paraId="45CF8F57" w14:textId="77777777" w:rsidR="00BD3793" w:rsidRDefault="00BD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942E" w14:textId="77777777" w:rsidR="00AD1E35" w:rsidRDefault="00AD1E35">
    <w:pPr>
      <w:pStyle w:val="Piedepgina"/>
      <w:jc w:val="right"/>
      <w:rPr>
        <w:lang w:val="es-ES"/>
      </w:rPr>
    </w:pPr>
  </w:p>
  <w:p w14:paraId="1CAB85B3" w14:textId="77777777" w:rsidR="00497CAB" w:rsidRDefault="00AA63D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D379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D3793">
      <w:rPr>
        <w:b/>
        <w:bCs/>
        <w:noProof/>
      </w:rPr>
      <w:t>1</w:t>
    </w:r>
    <w:r>
      <w:rPr>
        <w:b/>
        <w:bCs/>
        <w:sz w:val="24"/>
        <w:szCs w:val="24"/>
      </w:rPr>
      <w:fldChar w:fldCharType="end"/>
    </w:r>
  </w:p>
  <w:p w14:paraId="7B34E776" w14:textId="77777777" w:rsidR="00497CAB" w:rsidRDefault="00497CAB">
    <w:pPr>
      <w:pStyle w:val="Sinespaciado"/>
      <w:jc w:val="center"/>
      <w:rPr>
        <w:rFonts w:ascii="Times New Roman" w:hAnsi="Times New Roman"/>
        <w:color w:val="0000FF"/>
        <w:sz w:val="20"/>
        <w:szCs w:val="20"/>
      </w:rPr>
    </w:pPr>
  </w:p>
  <w:p w14:paraId="37A085FD" w14:textId="77777777" w:rsidR="00497CAB" w:rsidRDefault="00497C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11D48" w14:textId="77777777" w:rsidR="00BD3793" w:rsidRDefault="00BD3793">
      <w:pPr>
        <w:spacing w:after="0" w:line="240" w:lineRule="auto"/>
      </w:pPr>
      <w:r>
        <w:separator/>
      </w:r>
    </w:p>
  </w:footnote>
  <w:footnote w:type="continuationSeparator" w:id="0">
    <w:p w14:paraId="11A13F66" w14:textId="77777777" w:rsidR="00BD3793" w:rsidRDefault="00BD3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A4FA" w14:textId="77777777" w:rsidR="00497CAB" w:rsidRDefault="00497CAB">
    <w:pPr>
      <w:pStyle w:val="Encabezado"/>
      <w:jc w:val="center"/>
      <w:rPr>
        <w:rFonts w:ascii="Times New Roman" w:hAnsi="Times New Roman"/>
        <w:i/>
        <w:sz w:val="32"/>
        <w:szCs w:val="36"/>
      </w:rPr>
    </w:pPr>
  </w:p>
  <w:tbl>
    <w:tblPr>
      <w:tblW w:w="906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42"/>
      <w:gridCol w:w="4740"/>
      <w:gridCol w:w="861"/>
      <w:gridCol w:w="1021"/>
    </w:tblGrid>
    <w:tr w:rsidR="00497CAB" w14:paraId="35571002" w14:textId="77777777">
      <w:trPr>
        <w:cantSplit/>
        <w:trHeight w:val="275"/>
      </w:trPr>
      <w:tc>
        <w:tcPr>
          <w:tcW w:w="2442" w:type="dxa"/>
          <w:vMerge w:val="restart"/>
          <w:vAlign w:val="center"/>
        </w:tcPr>
        <w:p w14:paraId="3455F25F" w14:textId="77777777" w:rsidR="00497CAB" w:rsidRDefault="00AA63D4">
          <w:pPr>
            <w:pStyle w:val="Encabezado"/>
            <w:ind w:left="-567"/>
            <w:jc w:val="center"/>
            <w:rPr>
              <w:b/>
              <w:sz w:val="16"/>
              <w:szCs w:val="16"/>
            </w:rPr>
          </w:pPr>
          <w:r>
            <w:rPr>
              <w:noProof/>
              <w:lang w:eastAsia="es-CO"/>
            </w:rPr>
            <w:drawing>
              <wp:anchor distT="0" distB="0" distL="114300" distR="114300" simplePos="0" relativeHeight="251659264" behindDoc="0" locked="0" layoutInCell="1" allowOverlap="1" wp14:anchorId="33E6C181" wp14:editId="369A2EC8">
                <wp:simplePos x="0" y="0"/>
                <wp:positionH relativeFrom="column">
                  <wp:posOffset>-50165</wp:posOffset>
                </wp:positionH>
                <wp:positionV relativeFrom="paragraph">
                  <wp:posOffset>5715</wp:posOffset>
                </wp:positionV>
                <wp:extent cx="1478280" cy="57912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280" cy="579120"/>
                        </a:xfrm>
                        <a:prstGeom prst="rect">
                          <a:avLst/>
                        </a:prstGeom>
                        <a:noFill/>
                        <a:ln>
                          <a:noFill/>
                        </a:ln>
                      </pic:spPr>
                    </pic:pic>
                  </a:graphicData>
                </a:graphic>
              </wp:anchor>
            </w:drawing>
          </w:r>
        </w:p>
      </w:tc>
      <w:tc>
        <w:tcPr>
          <w:tcW w:w="4740" w:type="dxa"/>
          <w:tcBorders>
            <w:right w:val="nil"/>
          </w:tcBorders>
          <w:vAlign w:val="center"/>
        </w:tcPr>
        <w:p w14:paraId="60400166" w14:textId="77777777" w:rsidR="00497CAB" w:rsidRDefault="00AA63D4">
          <w:pPr>
            <w:pStyle w:val="Encabezado"/>
            <w:jc w:val="center"/>
            <w:rPr>
              <w:b/>
              <w:sz w:val="20"/>
              <w:szCs w:val="20"/>
            </w:rPr>
          </w:pPr>
          <w:r>
            <w:rPr>
              <w:b/>
              <w:sz w:val="20"/>
              <w:szCs w:val="20"/>
            </w:rPr>
            <w:t>Comisión Quinta</w:t>
          </w:r>
        </w:p>
      </w:tc>
      <w:tc>
        <w:tcPr>
          <w:tcW w:w="1882" w:type="dxa"/>
          <w:gridSpan w:val="2"/>
          <w:tcBorders>
            <w:left w:val="nil"/>
          </w:tcBorders>
          <w:vAlign w:val="center"/>
        </w:tcPr>
        <w:p w14:paraId="12828C8F" w14:textId="77777777" w:rsidR="00497CAB" w:rsidRDefault="00497CAB">
          <w:pPr>
            <w:pStyle w:val="Encabezado"/>
            <w:ind w:right="-107"/>
            <w:jc w:val="center"/>
            <w:rPr>
              <w:b/>
              <w:sz w:val="20"/>
              <w:szCs w:val="20"/>
            </w:rPr>
          </w:pPr>
        </w:p>
      </w:tc>
    </w:tr>
    <w:tr w:rsidR="00497CAB" w14:paraId="74F71F46" w14:textId="77777777">
      <w:trPr>
        <w:cantSplit/>
        <w:trHeight w:val="137"/>
      </w:trPr>
      <w:tc>
        <w:tcPr>
          <w:tcW w:w="2442" w:type="dxa"/>
          <w:vMerge/>
          <w:vAlign w:val="center"/>
        </w:tcPr>
        <w:p w14:paraId="680DF032" w14:textId="77777777" w:rsidR="00497CAB" w:rsidRDefault="00497CAB">
          <w:pPr>
            <w:pStyle w:val="Encabezado"/>
            <w:jc w:val="center"/>
          </w:pPr>
        </w:p>
      </w:tc>
      <w:tc>
        <w:tcPr>
          <w:tcW w:w="4740" w:type="dxa"/>
          <w:vMerge w:val="restart"/>
          <w:vAlign w:val="center"/>
        </w:tcPr>
        <w:p w14:paraId="79C49556" w14:textId="77777777" w:rsidR="00497CAB" w:rsidRDefault="00AA63D4">
          <w:pPr>
            <w:pStyle w:val="Encabezado"/>
            <w:jc w:val="center"/>
            <w:rPr>
              <w:b/>
              <w:sz w:val="20"/>
              <w:szCs w:val="20"/>
            </w:rPr>
          </w:pPr>
          <w:r>
            <w:rPr>
              <w:b/>
              <w:sz w:val="20"/>
              <w:szCs w:val="20"/>
            </w:rPr>
            <w:t xml:space="preserve">Orden del Día </w:t>
          </w:r>
        </w:p>
        <w:p w14:paraId="05A20905" w14:textId="77777777" w:rsidR="00497CAB" w:rsidRDefault="00AA63D4">
          <w:pPr>
            <w:pStyle w:val="Encabezado"/>
            <w:jc w:val="center"/>
            <w:rPr>
              <w:b/>
              <w:sz w:val="20"/>
              <w:szCs w:val="20"/>
            </w:rPr>
          </w:pPr>
          <w:r>
            <w:rPr>
              <w:b/>
              <w:sz w:val="20"/>
              <w:szCs w:val="20"/>
            </w:rPr>
            <w:t>Periodo Constitucional 2018-2022</w:t>
          </w:r>
        </w:p>
        <w:p w14:paraId="3440B333" w14:textId="77777777" w:rsidR="00497CAB" w:rsidRDefault="00AA63D4">
          <w:pPr>
            <w:pStyle w:val="Encabezado"/>
            <w:jc w:val="center"/>
            <w:rPr>
              <w:b/>
            </w:rPr>
          </w:pPr>
          <w:r>
            <w:rPr>
              <w:b/>
              <w:sz w:val="20"/>
              <w:szCs w:val="20"/>
            </w:rPr>
            <w:t xml:space="preserve">Legislatura 2020-2021 </w:t>
          </w:r>
        </w:p>
      </w:tc>
      <w:tc>
        <w:tcPr>
          <w:tcW w:w="861" w:type="dxa"/>
          <w:vAlign w:val="center"/>
        </w:tcPr>
        <w:p w14:paraId="31276FB7" w14:textId="77777777" w:rsidR="00497CAB" w:rsidRDefault="00AA63D4">
          <w:pPr>
            <w:pStyle w:val="Encabezado"/>
            <w:spacing w:line="360" w:lineRule="auto"/>
            <w:jc w:val="center"/>
            <w:rPr>
              <w:sz w:val="14"/>
              <w:szCs w:val="14"/>
            </w:rPr>
          </w:pPr>
          <w:r>
            <w:rPr>
              <w:sz w:val="14"/>
              <w:szCs w:val="14"/>
            </w:rPr>
            <w:t>CÓDIGO</w:t>
          </w:r>
        </w:p>
      </w:tc>
      <w:tc>
        <w:tcPr>
          <w:tcW w:w="1021" w:type="dxa"/>
          <w:vAlign w:val="center"/>
        </w:tcPr>
        <w:p w14:paraId="50F57E32" w14:textId="77777777" w:rsidR="00497CAB" w:rsidRDefault="00AA63D4">
          <w:pPr>
            <w:pStyle w:val="Encabezado"/>
            <w:spacing w:line="360" w:lineRule="auto"/>
            <w:ind w:right="-94" w:hanging="108"/>
            <w:jc w:val="center"/>
            <w:rPr>
              <w:sz w:val="14"/>
              <w:szCs w:val="14"/>
            </w:rPr>
          </w:pPr>
          <w:r>
            <w:rPr>
              <w:sz w:val="14"/>
              <w:szCs w:val="14"/>
            </w:rPr>
            <w:t>L-M.C.3-F8</w:t>
          </w:r>
        </w:p>
      </w:tc>
    </w:tr>
    <w:tr w:rsidR="00497CAB" w14:paraId="17F0398C" w14:textId="77777777">
      <w:trPr>
        <w:cantSplit/>
        <w:trHeight w:val="63"/>
      </w:trPr>
      <w:tc>
        <w:tcPr>
          <w:tcW w:w="2442" w:type="dxa"/>
          <w:vMerge/>
          <w:vAlign w:val="center"/>
        </w:tcPr>
        <w:p w14:paraId="4777BBD6" w14:textId="77777777" w:rsidR="00497CAB" w:rsidRDefault="00497CAB">
          <w:pPr>
            <w:pStyle w:val="Encabezado"/>
            <w:jc w:val="center"/>
            <w:rPr>
              <w:b/>
              <w:szCs w:val="28"/>
            </w:rPr>
          </w:pPr>
        </w:p>
      </w:tc>
      <w:tc>
        <w:tcPr>
          <w:tcW w:w="4740" w:type="dxa"/>
          <w:vMerge/>
          <w:vAlign w:val="center"/>
        </w:tcPr>
        <w:p w14:paraId="576DE0E0" w14:textId="77777777" w:rsidR="00497CAB" w:rsidRDefault="00497CAB">
          <w:pPr>
            <w:pStyle w:val="Encabezado"/>
            <w:jc w:val="center"/>
            <w:rPr>
              <w:b/>
              <w:szCs w:val="28"/>
            </w:rPr>
          </w:pPr>
        </w:p>
      </w:tc>
      <w:tc>
        <w:tcPr>
          <w:tcW w:w="861" w:type="dxa"/>
          <w:vAlign w:val="center"/>
        </w:tcPr>
        <w:p w14:paraId="2D58CCF0" w14:textId="77777777" w:rsidR="00497CAB" w:rsidRDefault="00AA63D4">
          <w:pPr>
            <w:pStyle w:val="Encabezado"/>
            <w:spacing w:line="360" w:lineRule="auto"/>
            <w:jc w:val="center"/>
            <w:rPr>
              <w:sz w:val="14"/>
              <w:szCs w:val="14"/>
            </w:rPr>
          </w:pPr>
          <w:r>
            <w:rPr>
              <w:sz w:val="14"/>
              <w:szCs w:val="14"/>
            </w:rPr>
            <w:t>VERSIÓN</w:t>
          </w:r>
        </w:p>
      </w:tc>
      <w:tc>
        <w:tcPr>
          <w:tcW w:w="1021" w:type="dxa"/>
          <w:vAlign w:val="center"/>
        </w:tcPr>
        <w:p w14:paraId="42BAEBAE" w14:textId="77777777" w:rsidR="00497CAB" w:rsidRDefault="00AA63D4">
          <w:pPr>
            <w:pStyle w:val="Encabezado"/>
            <w:spacing w:line="360" w:lineRule="auto"/>
            <w:jc w:val="center"/>
            <w:rPr>
              <w:sz w:val="14"/>
              <w:szCs w:val="14"/>
            </w:rPr>
          </w:pPr>
          <w:r>
            <w:rPr>
              <w:sz w:val="14"/>
              <w:szCs w:val="14"/>
            </w:rPr>
            <w:t>01-2016</w:t>
          </w:r>
        </w:p>
      </w:tc>
    </w:tr>
    <w:tr w:rsidR="00497CAB" w14:paraId="7E642EED" w14:textId="77777777">
      <w:trPr>
        <w:cantSplit/>
        <w:trHeight w:val="130"/>
      </w:trPr>
      <w:tc>
        <w:tcPr>
          <w:tcW w:w="2442" w:type="dxa"/>
          <w:vMerge/>
          <w:vAlign w:val="center"/>
        </w:tcPr>
        <w:p w14:paraId="75DC6056" w14:textId="77777777" w:rsidR="00497CAB" w:rsidRDefault="00497CAB">
          <w:pPr>
            <w:pStyle w:val="Encabezado"/>
            <w:jc w:val="center"/>
            <w:rPr>
              <w:b/>
              <w:szCs w:val="28"/>
            </w:rPr>
          </w:pPr>
        </w:p>
      </w:tc>
      <w:tc>
        <w:tcPr>
          <w:tcW w:w="4740" w:type="dxa"/>
          <w:vMerge/>
          <w:vAlign w:val="center"/>
        </w:tcPr>
        <w:p w14:paraId="2268B117" w14:textId="77777777" w:rsidR="00497CAB" w:rsidRDefault="00497CAB">
          <w:pPr>
            <w:pStyle w:val="Encabezado"/>
            <w:jc w:val="center"/>
            <w:rPr>
              <w:b/>
              <w:szCs w:val="28"/>
            </w:rPr>
          </w:pPr>
        </w:p>
      </w:tc>
      <w:tc>
        <w:tcPr>
          <w:tcW w:w="861" w:type="dxa"/>
          <w:vAlign w:val="center"/>
        </w:tcPr>
        <w:p w14:paraId="255E7DEC" w14:textId="77777777" w:rsidR="00497CAB" w:rsidRDefault="00AA63D4">
          <w:pPr>
            <w:pStyle w:val="Encabezado"/>
            <w:spacing w:line="360" w:lineRule="auto"/>
            <w:jc w:val="center"/>
            <w:rPr>
              <w:sz w:val="14"/>
              <w:szCs w:val="14"/>
            </w:rPr>
          </w:pPr>
          <w:r>
            <w:rPr>
              <w:sz w:val="14"/>
              <w:szCs w:val="14"/>
            </w:rPr>
            <w:t>PÁGINA</w:t>
          </w:r>
        </w:p>
      </w:tc>
      <w:tc>
        <w:tcPr>
          <w:tcW w:w="1021" w:type="dxa"/>
          <w:vAlign w:val="center"/>
        </w:tcPr>
        <w:p w14:paraId="351193E9" w14:textId="77777777" w:rsidR="00497CAB" w:rsidRDefault="00AA63D4">
          <w:pPr>
            <w:pStyle w:val="Encabezado"/>
            <w:spacing w:line="360" w:lineRule="auto"/>
            <w:jc w:val="center"/>
            <w:rPr>
              <w:sz w:val="14"/>
              <w:szCs w:val="14"/>
            </w:rPr>
          </w:pPr>
          <w:r>
            <w:rPr>
              <w:b/>
              <w:sz w:val="14"/>
              <w:szCs w:val="14"/>
            </w:rPr>
            <w:fldChar w:fldCharType="begin"/>
          </w:r>
          <w:r>
            <w:rPr>
              <w:b/>
              <w:sz w:val="14"/>
              <w:szCs w:val="14"/>
            </w:rPr>
            <w:instrText>PAGE  \* Arabic  \* MERGEFORMAT</w:instrText>
          </w:r>
          <w:r>
            <w:rPr>
              <w:b/>
              <w:sz w:val="14"/>
              <w:szCs w:val="14"/>
            </w:rPr>
            <w:fldChar w:fldCharType="separate"/>
          </w:r>
          <w:r w:rsidR="00BD3793">
            <w:rPr>
              <w:b/>
              <w:noProof/>
              <w:sz w:val="14"/>
              <w:szCs w:val="14"/>
            </w:rPr>
            <w:t>1</w:t>
          </w:r>
          <w:r>
            <w:rPr>
              <w:b/>
              <w:sz w:val="14"/>
              <w:szCs w:val="14"/>
            </w:rPr>
            <w:fldChar w:fldCharType="end"/>
          </w:r>
          <w:r>
            <w:rPr>
              <w:sz w:val="14"/>
              <w:szCs w:val="14"/>
            </w:rPr>
            <w:t xml:space="preserve"> de </w:t>
          </w:r>
          <w:r>
            <w:rPr>
              <w:b/>
              <w:sz w:val="14"/>
              <w:szCs w:val="14"/>
            </w:rPr>
            <w:fldChar w:fldCharType="begin"/>
          </w:r>
          <w:r>
            <w:rPr>
              <w:b/>
              <w:sz w:val="14"/>
              <w:szCs w:val="14"/>
            </w:rPr>
            <w:instrText>NUMPAGES  \* Arabic  \* MERGEFORMAT</w:instrText>
          </w:r>
          <w:r>
            <w:rPr>
              <w:b/>
              <w:sz w:val="14"/>
              <w:szCs w:val="14"/>
            </w:rPr>
            <w:fldChar w:fldCharType="separate"/>
          </w:r>
          <w:r w:rsidR="00BD3793">
            <w:rPr>
              <w:b/>
              <w:noProof/>
              <w:sz w:val="14"/>
              <w:szCs w:val="14"/>
            </w:rPr>
            <w:t>1</w:t>
          </w:r>
          <w:r>
            <w:rPr>
              <w:b/>
              <w:sz w:val="14"/>
              <w:szCs w:val="14"/>
            </w:rPr>
            <w:fldChar w:fldCharType="end"/>
          </w:r>
        </w:p>
      </w:tc>
    </w:tr>
  </w:tbl>
  <w:p w14:paraId="64693FC5" w14:textId="77777777" w:rsidR="00497CAB" w:rsidRDefault="00AA63D4">
    <w:pPr>
      <w:pStyle w:val="Encabezado"/>
      <w:jc w:val="center"/>
      <w:rPr>
        <w:rFonts w:ascii="Times New Roman" w:hAnsi="Times New Roman"/>
        <w:b/>
        <w:i/>
        <w:szCs w:val="28"/>
      </w:rPr>
    </w:pPr>
    <w:r>
      <w:rPr>
        <w:rFonts w:ascii="Times New Roman" w:hAnsi="Times New Roman"/>
        <w:b/>
        <w:i/>
        <w:szCs w:val="28"/>
      </w:rPr>
      <w:t>RAMA LEGISLATIVA DEL PODER PÚBLICO</w:t>
    </w:r>
  </w:p>
  <w:p w14:paraId="34C04434" w14:textId="77777777" w:rsidR="00497CAB" w:rsidRDefault="00AA63D4">
    <w:pPr>
      <w:pStyle w:val="Encabezado"/>
      <w:jc w:val="center"/>
      <w:rPr>
        <w:rFonts w:ascii="Times New Roman" w:hAnsi="Times New Roman"/>
        <w:b/>
        <w:i/>
        <w:szCs w:val="28"/>
      </w:rPr>
    </w:pPr>
    <w:r>
      <w:rPr>
        <w:rFonts w:ascii="Times New Roman" w:hAnsi="Times New Roman"/>
        <w:b/>
        <w:i/>
        <w:szCs w:val="28"/>
      </w:rPr>
      <w:t>CÁMARA DE REPRESENTANTES</w:t>
    </w:r>
  </w:p>
  <w:p w14:paraId="4F055E59" w14:textId="77777777" w:rsidR="00497CAB" w:rsidRDefault="00AA63D4">
    <w:pPr>
      <w:pStyle w:val="Encabezado"/>
      <w:jc w:val="center"/>
      <w:rPr>
        <w:rFonts w:ascii="Times New Roman" w:hAnsi="Times New Roman"/>
        <w:b/>
        <w:i/>
        <w:szCs w:val="28"/>
      </w:rPr>
    </w:pPr>
    <w:r>
      <w:rPr>
        <w:rFonts w:ascii="Times New Roman" w:hAnsi="Times New Roman"/>
        <w:b/>
        <w:i/>
        <w:szCs w:val="28"/>
      </w:rPr>
      <w:t>COMISIÓN QUINTA CONSTITUCIONAL PERMANENTE</w:t>
    </w:r>
  </w:p>
  <w:p w14:paraId="1C0165E9" w14:textId="77777777" w:rsidR="00497CAB" w:rsidRDefault="00AA63D4">
    <w:pPr>
      <w:pStyle w:val="Encabezado"/>
      <w:jc w:val="center"/>
      <w:rPr>
        <w:rFonts w:ascii="Times New Roman" w:hAnsi="Times New Roman"/>
        <w:b/>
        <w:i/>
        <w:szCs w:val="28"/>
      </w:rPr>
    </w:pPr>
    <w:r>
      <w:rPr>
        <w:rFonts w:ascii="Times New Roman" w:hAnsi="Times New Roman"/>
        <w:b/>
        <w:i/>
        <w:szCs w:val="28"/>
      </w:rPr>
      <w:t>LEGISLATURA 2020 - 2021</w:t>
    </w:r>
  </w:p>
  <w:p w14:paraId="7CAF4C7F" w14:textId="77777777" w:rsidR="00497CAB" w:rsidRDefault="00AA63D4">
    <w:pPr>
      <w:pStyle w:val="Encabezado"/>
      <w:jc w:val="center"/>
      <w:rPr>
        <w:rFonts w:ascii="Times New Roman" w:hAnsi="Times New Roman"/>
        <w:b/>
        <w:i/>
        <w:sz w:val="24"/>
      </w:rPr>
    </w:pPr>
    <w:r>
      <w:rPr>
        <w:rFonts w:ascii="Times New Roman" w:hAnsi="Times New Roman"/>
        <w:b/>
        <w:i/>
        <w:sz w:val="24"/>
      </w:rPr>
      <w:t>Del 20 de julio de 2020 al 20 de julio de 2021</w:t>
    </w:r>
  </w:p>
  <w:p w14:paraId="6C168E75" w14:textId="77777777" w:rsidR="00497CAB" w:rsidRDefault="00AA63D4">
    <w:pPr>
      <w:pStyle w:val="Encabezado"/>
      <w:jc w:val="center"/>
      <w:rPr>
        <w:rFonts w:ascii="Times New Roman" w:hAnsi="Times New Roman"/>
        <w:b/>
        <w:i/>
        <w:sz w:val="24"/>
      </w:rPr>
    </w:pPr>
    <w:r>
      <w:rPr>
        <w:rFonts w:ascii="Times New Roman" w:hAnsi="Times New Roman"/>
        <w:b/>
        <w:i/>
        <w:sz w:val="24"/>
      </w:rPr>
      <w:t>(Primer Período de Sesiones del 20 de julio al 16 de diciembre de 2020)</w:t>
    </w:r>
  </w:p>
  <w:p w14:paraId="3864151E" w14:textId="77777777" w:rsidR="00497CAB" w:rsidRDefault="00AA63D4">
    <w:pPr>
      <w:pStyle w:val="Encabezado"/>
      <w:jc w:val="center"/>
      <w:rPr>
        <w:rFonts w:ascii="Times New Roman" w:hAnsi="Times New Roman"/>
        <w:b/>
        <w:i/>
        <w:sz w:val="24"/>
      </w:rPr>
    </w:pPr>
    <w:r>
      <w:rPr>
        <w:rFonts w:ascii="Times New Roman" w:hAnsi="Times New Roman"/>
        <w:b/>
        <w:i/>
        <w:sz w:val="24"/>
      </w:rPr>
      <w:t>Artículo 78 de la Ley 5 de 1992</w:t>
    </w:r>
  </w:p>
  <w:p w14:paraId="728AE80D" w14:textId="77777777" w:rsidR="00497CAB" w:rsidRDefault="00AA63D4">
    <w:pPr>
      <w:pStyle w:val="Encabezado"/>
      <w:pBdr>
        <w:bottom w:val="single" w:sz="24" w:space="1" w:color="auto"/>
      </w:pBdr>
      <w:jc w:val="center"/>
      <w:rPr>
        <w:rFonts w:ascii="Times New Roman" w:hAnsi="Times New Roman"/>
        <w:b/>
        <w:i/>
        <w:sz w:val="24"/>
      </w:rPr>
    </w:pPr>
    <w:r>
      <w:rPr>
        <w:rFonts w:ascii="Times New Roman" w:hAnsi="Times New Roman"/>
        <w:b/>
        <w:i/>
        <w:sz w:val="24"/>
      </w:rPr>
      <w:t>Lugar: Plataforma MEET</w:t>
    </w:r>
  </w:p>
  <w:p w14:paraId="55F537DA" w14:textId="77777777" w:rsidR="00497CAB" w:rsidRDefault="00497CAB">
    <w:pPr>
      <w:pStyle w:val="Encabezado"/>
      <w:jc w:val="center"/>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5D8F"/>
    <w:multiLevelType w:val="hybridMultilevel"/>
    <w:tmpl w:val="0E82ED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A566E6E"/>
    <w:multiLevelType w:val="hybridMultilevel"/>
    <w:tmpl w:val="9606D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3324C02"/>
    <w:multiLevelType w:val="hybridMultilevel"/>
    <w:tmpl w:val="46929D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DD95466"/>
    <w:multiLevelType w:val="hybridMultilevel"/>
    <w:tmpl w:val="C2189B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EB417CE"/>
    <w:multiLevelType w:val="hybridMultilevel"/>
    <w:tmpl w:val="E96A0BC2"/>
    <w:lvl w:ilvl="0" w:tplc="60389B40">
      <w:start w:val="1"/>
      <w:numFmt w:val="decimal"/>
      <w:lvlText w:val="%1."/>
      <w:lvlJc w:val="left"/>
      <w:pPr>
        <w:ind w:left="502"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91B3711"/>
    <w:multiLevelType w:val="hybridMultilevel"/>
    <w:tmpl w:val="22A6AC6A"/>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nsid w:val="75895ACB"/>
    <w:multiLevelType w:val="hybridMultilevel"/>
    <w:tmpl w:val="D9A075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E5"/>
    <w:rsid w:val="000132CE"/>
    <w:rsid w:val="000236CC"/>
    <w:rsid w:val="000602EA"/>
    <w:rsid w:val="000E506A"/>
    <w:rsid w:val="00113402"/>
    <w:rsid w:val="00160A47"/>
    <w:rsid w:val="001A1B63"/>
    <w:rsid w:val="001C2E96"/>
    <w:rsid w:val="002764CD"/>
    <w:rsid w:val="00281F76"/>
    <w:rsid w:val="002872C8"/>
    <w:rsid w:val="00290086"/>
    <w:rsid w:val="002D59C3"/>
    <w:rsid w:val="00343A41"/>
    <w:rsid w:val="00344B33"/>
    <w:rsid w:val="0034556B"/>
    <w:rsid w:val="00356EF8"/>
    <w:rsid w:val="00370E63"/>
    <w:rsid w:val="003F77BE"/>
    <w:rsid w:val="00401923"/>
    <w:rsid w:val="00497CAB"/>
    <w:rsid w:val="004B3301"/>
    <w:rsid w:val="00512110"/>
    <w:rsid w:val="00524700"/>
    <w:rsid w:val="005415EA"/>
    <w:rsid w:val="0054207C"/>
    <w:rsid w:val="005479E4"/>
    <w:rsid w:val="00561C2E"/>
    <w:rsid w:val="005846F8"/>
    <w:rsid w:val="005868C1"/>
    <w:rsid w:val="005C2AD7"/>
    <w:rsid w:val="005F3AE1"/>
    <w:rsid w:val="006143D1"/>
    <w:rsid w:val="006618E7"/>
    <w:rsid w:val="00680904"/>
    <w:rsid w:val="00691BCB"/>
    <w:rsid w:val="00702EA1"/>
    <w:rsid w:val="007B5A69"/>
    <w:rsid w:val="007C58DA"/>
    <w:rsid w:val="007E774D"/>
    <w:rsid w:val="00817358"/>
    <w:rsid w:val="00830753"/>
    <w:rsid w:val="00854CE4"/>
    <w:rsid w:val="008E6CAC"/>
    <w:rsid w:val="00924609"/>
    <w:rsid w:val="009317AA"/>
    <w:rsid w:val="00936A95"/>
    <w:rsid w:val="00950EFB"/>
    <w:rsid w:val="0095684F"/>
    <w:rsid w:val="00991704"/>
    <w:rsid w:val="009C04BD"/>
    <w:rsid w:val="00A175BB"/>
    <w:rsid w:val="00A41C57"/>
    <w:rsid w:val="00A6133D"/>
    <w:rsid w:val="00A97877"/>
    <w:rsid w:val="00AA63D4"/>
    <w:rsid w:val="00AB7DB0"/>
    <w:rsid w:val="00AD1E35"/>
    <w:rsid w:val="00B40336"/>
    <w:rsid w:val="00B64409"/>
    <w:rsid w:val="00B72350"/>
    <w:rsid w:val="00B85352"/>
    <w:rsid w:val="00B9613B"/>
    <w:rsid w:val="00BA41C9"/>
    <w:rsid w:val="00BC399B"/>
    <w:rsid w:val="00BD3793"/>
    <w:rsid w:val="00C27971"/>
    <w:rsid w:val="00C31A10"/>
    <w:rsid w:val="00C37059"/>
    <w:rsid w:val="00C9052F"/>
    <w:rsid w:val="00CA209F"/>
    <w:rsid w:val="00CA6204"/>
    <w:rsid w:val="00CD4AC3"/>
    <w:rsid w:val="00D2442D"/>
    <w:rsid w:val="00D72B8C"/>
    <w:rsid w:val="00D90F55"/>
    <w:rsid w:val="00DE4EAD"/>
    <w:rsid w:val="00E924B2"/>
    <w:rsid w:val="00F2325C"/>
    <w:rsid w:val="00F27D2C"/>
    <w:rsid w:val="00F4225F"/>
    <w:rsid w:val="00F4263E"/>
    <w:rsid w:val="00F50663"/>
    <w:rsid w:val="00F57B91"/>
    <w:rsid w:val="00FD34E5"/>
    <w:rsid w:val="00FE1B3E"/>
    <w:rsid w:val="2ABF7098"/>
    <w:rsid w:val="4BA06F95"/>
    <w:rsid w:val="5812454D"/>
    <w:rsid w:val="6AE428D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E3768"/>
  <w15:docId w15:val="{05825790-CAE8-4415-8B7D-D8E12B0F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rsid w:val="00B85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character" w:customStyle="1" w:styleId="EncabezadoCar">
    <w:name w:val="Encabezado Car"/>
    <w:basedOn w:val="Fuentedeprrafopredeter"/>
    <w:link w:val="Encabezado"/>
    <w:uiPriority w:val="99"/>
    <w:rPr>
      <w:rFonts w:ascii="Calibri" w:eastAsia="Calibri" w:hAnsi="Calibri" w:cs="Times New Roman"/>
    </w:rPr>
  </w:style>
  <w:style w:type="paragraph" w:styleId="Sinespaciado">
    <w:name w:val="No Spacing"/>
    <w:link w:val="SinespaciadoCar"/>
    <w:uiPriority w:val="1"/>
    <w:qFormat/>
    <w:rPr>
      <w:rFonts w:ascii="Calibri" w:eastAsia="Calibri" w:hAnsi="Calibri" w:cs="Times New Roman"/>
      <w:sz w:val="22"/>
      <w:szCs w:val="22"/>
      <w:lang w:eastAsia="en-US"/>
    </w:rPr>
  </w:style>
  <w:style w:type="character" w:customStyle="1" w:styleId="SinespaciadoCar">
    <w:name w:val="Sin espaciado Car"/>
    <w:link w:val="Sinespaciado"/>
    <w:uiPriority w:val="1"/>
    <w:locked/>
    <w:rPr>
      <w:rFonts w:ascii="Calibri" w:eastAsia="Calibri" w:hAnsi="Calibri" w:cs="Times New Roman"/>
    </w:rPr>
  </w:style>
  <w:style w:type="character" w:customStyle="1" w:styleId="Ttulo1Car">
    <w:name w:val="Título 1 Car"/>
    <w:basedOn w:val="Fuentedeprrafopredeter"/>
    <w:link w:val="Ttulo1"/>
    <w:uiPriority w:val="9"/>
    <w:rsid w:val="00B85352"/>
    <w:rPr>
      <w:rFonts w:asciiTheme="majorHAnsi" w:eastAsiaTheme="majorEastAsia" w:hAnsiTheme="majorHAnsi" w:cstheme="majorBidi"/>
      <w:color w:val="2F5496" w:themeColor="accent1" w:themeShade="BF"/>
      <w:sz w:val="32"/>
      <w:szCs w:val="32"/>
      <w:lang w:eastAsia="en-US"/>
    </w:rPr>
  </w:style>
  <w:style w:type="paragraph" w:styleId="Textodeglobo">
    <w:name w:val="Balloon Text"/>
    <w:basedOn w:val="Normal"/>
    <w:link w:val="TextodegloboCar"/>
    <w:uiPriority w:val="99"/>
    <w:semiHidden/>
    <w:unhideWhenUsed/>
    <w:rsid w:val="00B403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0336"/>
    <w:rPr>
      <w:rFonts w:ascii="Segoe UI" w:eastAsia="Calibri" w:hAnsi="Segoe UI" w:cs="Segoe UI"/>
      <w:sz w:val="18"/>
      <w:szCs w:val="18"/>
      <w:lang w:eastAsia="en-US"/>
    </w:rPr>
  </w:style>
  <w:style w:type="character" w:styleId="Hipervnculo">
    <w:name w:val="Hyperlink"/>
    <w:basedOn w:val="Fuentedeprrafopredeter"/>
    <w:uiPriority w:val="99"/>
    <w:unhideWhenUsed/>
    <w:rsid w:val="001A1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693">
      <w:bodyDiv w:val="1"/>
      <w:marLeft w:val="0"/>
      <w:marRight w:val="0"/>
      <w:marTop w:val="0"/>
      <w:marBottom w:val="0"/>
      <w:divBdr>
        <w:top w:val="none" w:sz="0" w:space="0" w:color="auto"/>
        <w:left w:val="none" w:sz="0" w:space="0" w:color="auto"/>
        <w:bottom w:val="none" w:sz="0" w:space="0" w:color="auto"/>
        <w:right w:val="none" w:sz="0" w:space="0" w:color="auto"/>
      </w:divBdr>
    </w:div>
    <w:div w:id="512837892">
      <w:bodyDiv w:val="1"/>
      <w:marLeft w:val="0"/>
      <w:marRight w:val="0"/>
      <w:marTop w:val="0"/>
      <w:marBottom w:val="0"/>
      <w:divBdr>
        <w:top w:val="none" w:sz="0" w:space="0" w:color="auto"/>
        <w:left w:val="none" w:sz="0" w:space="0" w:color="auto"/>
        <w:bottom w:val="none" w:sz="0" w:space="0" w:color="auto"/>
        <w:right w:val="none" w:sz="0" w:space="0" w:color="auto"/>
      </w:divBdr>
    </w:div>
    <w:div w:id="1928535064">
      <w:bodyDiv w:val="1"/>
      <w:marLeft w:val="0"/>
      <w:marRight w:val="0"/>
      <w:marTop w:val="0"/>
      <w:marBottom w:val="0"/>
      <w:divBdr>
        <w:top w:val="none" w:sz="0" w:space="0" w:color="auto"/>
        <w:left w:val="none" w:sz="0" w:space="0" w:color="auto"/>
        <w:bottom w:val="none" w:sz="0" w:space="0" w:color="auto"/>
        <w:right w:val="none" w:sz="0" w:space="0" w:color="auto"/>
      </w:divBdr>
    </w:div>
    <w:div w:id="19922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ara.gov.co/camara/visor?doc=/sites/default/files/2020-10/ACTA%20010%20-%20SEPTIEMBRE%2023%20DE%202020%20-%20LEGISLATURA%202020-202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amara.gov.co/camara/visor?doc=/sites/default/files/2020-10/ACTA%20009%20-%20SEPTIEMBRE%2022%20DE%202020%20-%20LEGISLATURA%202020-2021.pdf" TargetMode="External"/><Relationship Id="rId4" Type="http://schemas.openxmlformats.org/officeDocument/2006/relationships/styles" Target="styles.xml"/><Relationship Id="rId9" Type="http://schemas.openxmlformats.org/officeDocument/2006/relationships/hyperlink" Target="https://www.camara.gov.co/camara/visor?doc=/sites/default/files/2020-10/ACTA%20008%20-%20SEPTIEMBRE%2015%20DE%202020%20-%20LEGISLATURA%202020-202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EEE649-7B6B-4906-AE6C-1AA9EAEC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922</Words>
  <Characters>5076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MOLINA SUESCUN JOSE IGNACIO</dc:creator>
  <cp:lastModifiedBy>ab</cp:lastModifiedBy>
  <cp:revision>5</cp:revision>
  <cp:lastPrinted>2020-10-09T19:34:00Z</cp:lastPrinted>
  <dcterms:created xsi:type="dcterms:W3CDTF">2020-10-09T19:33:00Z</dcterms:created>
  <dcterms:modified xsi:type="dcterms:W3CDTF">2020-10-09T21:03:00Z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