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  <w:bookmarkStart w:id="0" w:name="_GoBack"/>
      <w:bookmarkEnd w:id="0"/>
      <w:r w:rsidRPr="003B3FFA">
        <w:rPr>
          <w:rStyle w:val="Ninguno"/>
          <w:rFonts w:ascii="Arial" w:hAnsi="Arial"/>
          <w:b/>
          <w:bCs/>
          <w:sz w:val="24"/>
        </w:rPr>
        <w:drawing>
          <wp:inline distT="0" distB="0" distL="0" distR="0">
            <wp:extent cx="2447925" cy="493067"/>
            <wp:effectExtent l="19050" t="0" r="9525" b="0"/>
            <wp:docPr id="2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22" cy="49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55771B" w:rsidRDefault="00FB14BF" w:rsidP="003B3FFA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PROPOSICION</w:t>
      </w:r>
    </w:p>
    <w:p w:rsidR="0055771B" w:rsidRDefault="0055771B">
      <w:pPr>
        <w:pStyle w:val="CuerpoA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FB14BF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PROYECTO DE LEY POR EL CUAL SE DECRETA EL PRESUPUESTO DE RENTAS Y RECURSOS DE CAPITAL Y LEY DE APROPIACIONES PARA LA VIGENCIA DEL 1o. DE ENERO AL 31 DE DICIEMBRE DE 2021.</w:t>
      </w:r>
    </w:p>
    <w:p w:rsidR="0055771B" w:rsidRDefault="0055771B">
      <w:pPr>
        <w:pStyle w:val="CuerpoA"/>
        <w:jc w:val="center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center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PRESUPUESTO GENERAL DE LA NACION 2021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MODIFÍQUESE Y ADICIÓNESE</w:t>
      </w:r>
      <w:r>
        <w:rPr>
          <w:rStyle w:val="Ninguno"/>
          <w:rFonts w:ascii="Arial" w:hAnsi="Arial"/>
          <w:sz w:val="24"/>
          <w:szCs w:val="24"/>
        </w:rPr>
        <w:t xml:space="preserve"> al PROYECTO DE LEY POR EL CUAL SE DECRETA EL PRESUPUESTO DE RENTAS Y RECURSOS DE CAPITAL Y LEY DE APROPI</w:t>
      </w:r>
      <w:r>
        <w:rPr>
          <w:rStyle w:val="Ninguno"/>
          <w:rFonts w:ascii="Arial" w:hAnsi="Arial"/>
          <w:sz w:val="24"/>
          <w:szCs w:val="24"/>
        </w:rPr>
        <w:t>A</w:t>
      </w:r>
      <w:r>
        <w:rPr>
          <w:rStyle w:val="Ninguno"/>
          <w:rFonts w:ascii="Arial" w:hAnsi="Arial"/>
          <w:sz w:val="24"/>
          <w:szCs w:val="24"/>
        </w:rPr>
        <w:t xml:space="preserve">CIONES PARA LA VIGENCIA DEL 1o. DE ENERO AL 31 DE DICIEMBRE DE 2021. En la </w:t>
      </w:r>
      <w:r>
        <w:rPr>
          <w:rStyle w:val="Ninguno"/>
          <w:rFonts w:ascii="Arial" w:hAnsi="Arial"/>
          <w:b/>
          <w:bCs/>
          <w:sz w:val="24"/>
          <w:szCs w:val="24"/>
        </w:rPr>
        <w:t>sección 36 Sector Administrativo del Trabajo</w:t>
      </w:r>
      <w:r>
        <w:rPr>
          <w:rStyle w:val="Ninguno"/>
          <w:rFonts w:ascii="Arial" w:hAnsi="Arial"/>
          <w:sz w:val="24"/>
          <w:szCs w:val="24"/>
        </w:rPr>
        <w:t xml:space="preserve">, de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3602 </w:t>
      </w:r>
      <w:r>
        <w:rPr>
          <w:rStyle w:val="Ninguno"/>
          <w:rFonts w:ascii="Arial" w:hAnsi="Arial"/>
          <w:sz w:val="24"/>
          <w:szCs w:val="24"/>
        </w:rPr>
        <w:t xml:space="preserve">a la </w:t>
      </w:r>
      <w:r>
        <w:rPr>
          <w:rStyle w:val="Ninguno"/>
          <w:rFonts w:ascii="Arial" w:hAnsi="Arial"/>
          <w:b/>
          <w:bCs/>
          <w:sz w:val="24"/>
          <w:szCs w:val="24"/>
        </w:rPr>
        <w:t>se</w:t>
      </w:r>
      <w:r>
        <w:rPr>
          <w:rStyle w:val="Ninguno"/>
          <w:rFonts w:ascii="Arial" w:hAnsi="Arial"/>
          <w:b/>
          <w:bCs/>
          <w:sz w:val="24"/>
          <w:szCs w:val="24"/>
        </w:rPr>
        <w:t>c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ción 3612 </w:t>
      </w:r>
      <w:r>
        <w:rPr>
          <w:rStyle w:val="Ninguno"/>
          <w:rFonts w:ascii="Arial" w:hAnsi="Arial"/>
          <w:sz w:val="24"/>
          <w:szCs w:val="24"/>
        </w:rPr>
        <w:t xml:space="preserve">en  la Subcuenta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  <w:r>
        <w:rPr>
          <w:rStyle w:val="Ninguno"/>
          <w:rFonts w:ascii="Arial" w:hAnsi="Arial"/>
          <w:sz w:val="24"/>
          <w:szCs w:val="24"/>
        </w:rPr>
        <w:t xml:space="preserve">, así:  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Modifíquese: De la sección 3602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 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Disminúyase El valor de $62.000.000.000 (sesenta y dos mil millones de pesos moneda corriente.) </w:t>
      </w:r>
      <w:proofErr w:type="gramStart"/>
      <w:r>
        <w:rPr>
          <w:rStyle w:val="Ninguno"/>
          <w:rFonts w:ascii="Arial" w:hAnsi="Arial"/>
          <w:b/>
          <w:bCs/>
          <w:sz w:val="24"/>
          <w:szCs w:val="24"/>
        </w:rPr>
        <w:t>de :</w:t>
      </w:r>
      <w:proofErr w:type="gramEnd"/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Cuenta de programa 3603 Formación para el Trabajo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De la subcuenta 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Adiciónese: A la sección 3612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El valor de $62.000.000.000 (sesenta y dos mil millones de pesos moneda corrie</w:t>
      </w:r>
      <w:r>
        <w:rPr>
          <w:rStyle w:val="Ninguno"/>
          <w:rFonts w:ascii="Arial" w:hAnsi="Arial"/>
          <w:b/>
          <w:bCs/>
          <w:sz w:val="24"/>
          <w:szCs w:val="24"/>
        </w:rPr>
        <w:t>n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te.) </w:t>
      </w:r>
      <w:proofErr w:type="gramStart"/>
      <w:r>
        <w:rPr>
          <w:rStyle w:val="Ninguno"/>
          <w:rFonts w:ascii="Arial" w:hAnsi="Arial"/>
          <w:b/>
          <w:bCs/>
          <w:sz w:val="24"/>
          <w:szCs w:val="24"/>
        </w:rPr>
        <w:t>A :</w:t>
      </w:r>
      <w:proofErr w:type="gramEnd"/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Cuenta de programa 3602 Generación y Formalización del Empleo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Y a la subcuenta 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FB14BF" w:rsidP="003B3FFA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JUSTIFICACIÓN</w:t>
      </w:r>
    </w:p>
    <w:p w:rsidR="0055771B" w:rsidRDefault="0055771B">
      <w:pPr>
        <w:pStyle w:val="CuerpoA"/>
        <w:jc w:val="center"/>
        <w:rPr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MODIFÍQUESE Y ADICIÓNESE</w:t>
      </w:r>
      <w:r>
        <w:rPr>
          <w:rStyle w:val="Ninguno"/>
          <w:rFonts w:ascii="Arial" w:hAnsi="Arial"/>
          <w:sz w:val="24"/>
          <w:szCs w:val="24"/>
        </w:rPr>
        <w:t xml:space="preserve"> al PROYECTO DE LEY POR EL CUAL SE DECRETA EL PRESUPUESTO DE RENTAS Y RECURSOS DE CAPITAL Y LEY DE APROPI</w:t>
      </w:r>
      <w:r>
        <w:rPr>
          <w:rStyle w:val="Ninguno"/>
          <w:rFonts w:ascii="Arial" w:hAnsi="Arial"/>
          <w:sz w:val="24"/>
          <w:szCs w:val="24"/>
        </w:rPr>
        <w:t>A</w:t>
      </w:r>
      <w:r>
        <w:rPr>
          <w:rStyle w:val="Ninguno"/>
          <w:rFonts w:ascii="Arial" w:hAnsi="Arial"/>
          <w:sz w:val="24"/>
          <w:szCs w:val="24"/>
        </w:rPr>
        <w:t xml:space="preserve">CIONES PARA LA VIGENCIA DEL 1o. DE ENERO AL 31 DE DICIEMBRE DE 2021. En la </w:t>
      </w:r>
      <w:r>
        <w:rPr>
          <w:rStyle w:val="Ninguno"/>
          <w:rFonts w:ascii="Arial" w:hAnsi="Arial"/>
          <w:b/>
          <w:bCs/>
          <w:sz w:val="24"/>
          <w:szCs w:val="24"/>
        </w:rPr>
        <w:t>sección 36 Sector Administrativo del Trabajo</w:t>
      </w:r>
      <w:r>
        <w:rPr>
          <w:rStyle w:val="Ninguno"/>
          <w:rFonts w:ascii="Arial" w:hAnsi="Arial"/>
          <w:sz w:val="24"/>
          <w:szCs w:val="24"/>
        </w:rPr>
        <w:t xml:space="preserve">, de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3602 </w:t>
      </w:r>
      <w:r>
        <w:rPr>
          <w:rStyle w:val="Ninguno"/>
          <w:rFonts w:ascii="Arial" w:hAnsi="Arial"/>
          <w:sz w:val="24"/>
          <w:szCs w:val="24"/>
        </w:rPr>
        <w:t xml:space="preserve">a la </w:t>
      </w:r>
      <w:r>
        <w:rPr>
          <w:rStyle w:val="Ninguno"/>
          <w:rFonts w:ascii="Arial" w:hAnsi="Arial"/>
          <w:b/>
          <w:bCs/>
          <w:sz w:val="24"/>
          <w:szCs w:val="24"/>
        </w:rPr>
        <w:t>se</w:t>
      </w:r>
      <w:r>
        <w:rPr>
          <w:rStyle w:val="Ninguno"/>
          <w:rFonts w:ascii="Arial" w:hAnsi="Arial"/>
          <w:b/>
          <w:bCs/>
          <w:sz w:val="24"/>
          <w:szCs w:val="24"/>
        </w:rPr>
        <w:t>c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ción 3612 </w:t>
      </w:r>
      <w:r>
        <w:rPr>
          <w:rStyle w:val="Ninguno"/>
          <w:rFonts w:ascii="Arial" w:hAnsi="Arial"/>
          <w:sz w:val="24"/>
          <w:szCs w:val="24"/>
        </w:rPr>
        <w:t xml:space="preserve">en  la Subcuenta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  <w:r>
        <w:rPr>
          <w:rStyle w:val="Ninguno"/>
          <w:rFonts w:ascii="Arial" w:hAnsi="Arial"/>
          <w:sz w:val="24"/>
          <w:szCs w:val="24"/>
        </w:rPr>
        <w:t xml:space="preserve">, el valor de sesenta y dos mil millones de pesos ($62.000.000.000):  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</w:rPr>
      </w:pPr>
    </w:p>
    <w:p w:rsidR="003B3FFA" w:rsidRDefault="00FB14BF">
      <w:pPr>
        <w:pStyle w:val="CuerpoA"/>
        <w:jc w:val="both"/>
        <w:rPr>
          <w:rStyle w:val="Ninguno"/>
          <w:rFonts w:ascii="Arial" w:hAnsi="Arial"/>
        </w:rPr>
      </w:pPr>
      <w:r>
        <w:rPr>
          <w:rStyle w:val="Ninguno"/>
          <w:rFonts w:ascii="Arial" w:hAnsi="Arial"/>
        </w:rPr>
        <w:t xml:space="preserve">La solicitud de disminución y adición se encuentra dentro del mismo Sector Administrativo del Trabajo y contenido en la misma subcuenta 1300 </w:t>
      </w:r>
      <w:proofErr w:type="spellStart"/>
      <w:r>
        <w:rPr>
          <w:rStyle w:val="Ninguno"/>
          <w:rFonts w:ascii="Arial" w:hAnsi="Arial"/>
        </w:rPr>
        <w:t>Intersubsectorial</w:t>
      </w:r>
      <w:proofErr w:type="spellEnd"/>
      <w:r>
        <w:rPr>
          <w:rStyle w:val="Ninguno"/>
          <w:rFonts w:ascii="Arial" w:hAnsi="Arial"/>
        </w:rPr>
        <w:t xml:space="preserve"> Trabajo y Bienestar Social. Con esta proposición se logra cumplir con los proyectos para el fomento de Organizaciones </w:t>
      </w:r>
    </w:p>
    <w:p w:rsidR="003B3FFA" w:rsidRDefault="003B3FFA" w:rsidP="003B3FFA">
      <w:pPr>
        <w:pStyle w:val="CuerpoA"/>
        <w:jc w:val="center"/>
        <w:rPr>
          <w:rStyle w:val="Ninguno"/>
          <w:rFonts w:ascii="Arial" w:hAnsi="Arial"/>
        </w:rPr>
      </w:pPr>
      <w:r w:rsidRPr="003B3FFA">
        <w:rPr>
          <w:rStyle w:val="Ninguno"/>
          <w:rFonts w:ascii="Arial" w:hAnsi="Arial"/>
        </w:rPr>
        <w:lastRenderedPageBreak/>
        <w:drawing>
          <wp:inline distT="0" distB="0" distL="0" distR="0">
            <wp:extent cx="2447925" cy="493067"/>
            <wp:effectExtent l="19050" t="0" r="9525" b="0"/>
            <wp:docPr id="4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22" cy="49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FFA" w:rsidRDefault="003B3FFA" w:rsidP="003B3FFA">
      <w:pPr>
        <w:pStyle w:val="CuerpoA"/>
        <w:jc w:val="center"/>
        <w:rPr>
          <w:rStyle w:val="Ninguno"/>
          <w:rFonts w:ascii="Arial" w:hAnsi="Arial"/>
        </w:rPr>
      </w:pPr>
    </w:p>
    <w:p w:rsidR="003B3FFA" w:rsidRDefault="003B3FFA" w:rsidP="003B3FFA">
      <w:pPr>
        <w:pStyle w:val="CuerpoA"/>
        <w:jc w:val="center"/>
        <w:rPr>
          <w:rStyle w:val="Ninguno"/>
          <w:rFonts w:ascii="Arial" w:hAnsi="Arial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>Solidarias en todo el territorio Nacional beneficiando a cerca de 25.000 familias a través de 1.500 emprendimientos solidarios dirigidos a población vulnerable: Mujer Rural, Mujer Indígena, Víctimas, población reincorporada, entre otros. Además del fortalecimiento de organizaciones solidarias ya existentes que requieren de acompañamiento e incentivos para continuar gen</w:t>
      </w:r>
      <w:r>
        <w:rPr>
          <w:rStyle w:val="Ninguno"/>
          <w:rFonts w:ascii="Arial" w:hAnsi="Arial"/>
        </w:rPr>
        <w:t>e</w:t>
      </w:r>
      <w:r>
        <w:rPr>
          <w:rStyle w:val="Ninguno"/>
          <w:rFonts w:ascii="Arial" w:hAnsi="Arial"/>
        </w:rPr>
        <w:t>rando transformaciones sociales, económicas y culturales dentro de las nuevas realidades que debemos asumir después del COVID-19.</w:t>
      </w:r>
    </w:p>
    <w:p w:rsidR="0055771B" w:rsidRDefault="0055771B">
      <w:pPr>
        <w:pStyle w:val="CuerpoA"/>
        <w:jc w:val="both"/>
        <w:rPr>
          <w:rFonts w:ascii="Arial" w:eastAsia="Arial" w:hAnsi="Arial" w:cs="Arial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>Al mismo tiempo se da cumplimento con lo establecido en los artículos 13, 38, 58 y 333, de la Constitución Política, frente a la obligación del Estado a garantizar igualdad, libre asociación, formas asociativas y solidarias de propiedad y la empresa a través de organizaciones solidarias como base para el desarrollo y como instrumento para la integración y reconstrucción económ</w:t>
      </w:r>
      <w:r>
        <w:rPr>
          <w:rStyle w:val="Ninguno"/>
          <w:rFonts w:ascii="Arial" w:hAnsi="Arial"/>
        </w:rPr>
        <w:t>i</w:t>
      </w:r>
      <w:r>
        <w:rPr>
          <w:rStyle w:val="Ninguno"/>
          <w:rFonts w:ascii="Arial" w:hAnsi="Arial"/>
        </w:rPr>
        <w:t>ca de los territorios;  al desarrollo de la ley 2046 de 2020 (Compras públicas locales) para est</w:t>
      </w:r>
      <w:r>
        <w:rPr>
          <w:rStyle w:val="Ninguno"/>
          <w:rFonts w:ascii="Arial" w:hAnsi="Arial"/>
        </w:rPr>
        <w:t>a</w:t>
      </w:r>
      <w:r>
        <w:rPr>
          <w:rStyle w:val="Ninguno"/>
          <w:rFonts w:ascii="Arial" w:hAnsi="Arial"/>
        </w:rPr>
        <w:t>blecer condiciones e instrumentos de abastecimiento alimentario en todos los programas públ</w:t>
      </w:r>
      <w:r>
        <w:rPr>
          <w:rStyle w:val="Ninguno"/>
          <w:rFonts w:ascii="Arial" w:hAnsi="Arial"/>
        </w:rPr>
        <w:t>i</w:t>
      </w:r>
      <w:r>
        <w:rPr>
          <w:rStyle w:val="Ninguno"/>
          <w:rFonts w:ascii="Arial" w:hAnsi="Arial"/>
        </w:rPr>
        <w:t>cos a través de la participación de pequeños productores y de sus organizaciones legalmente constituidas; y ley 1955 de 2019 - Plan Nacional de Desarrollo, donde contempla el fomento, fortalecimiento y protección de las organizaciones de economía solidaria, los emprendimientos asociativos solidarios y el cooperativismo.</w:t>
      </w:r>
    </w:p>
    <w:p w:rsidR="0055771B" w:rsidRDefault="0055771B">
      <w:pPr>
        <w:pStyle w:val="CuerpoA"/>
        <w:jc w:val="both"/>
        <w:rPr>
          <w:rFonts w:ascii="Arial" w:eastAsia="Arial" w:hAnsi="Arial" w:cs="Arial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>Por lo anterior, el Departamento Nacional de Planeación en su estudio minucioso de cada ent</w:t>
      </w:r>
      <w:r>
        <w:rPr>
          <w:rStyle w:val="Ninguno"/>
          <w:rFonts w:ascii="Arial" w:hAnsi="Arial"/>
        </w:rPr>
        <w:t>i</w:t>
      </w:r>
      <w:r>
        <w:rPr>
          <w:rStyle w:val="Ninguno"/>
          <w:rFonts w:ascii="Arial" w:hAnsi="Arial"/>
        </w:rPr>
        <w:t>dad y frente a las responsabilidades que han sido asignadas a la Unidad Administrativa Esp</w:t>
      </w:r>
      <w:r>
        <w:rPr>
          <w:rStyle w:val="Ninguno"/>
          <w:rFonts w:ascii="Arial" w:hAnsi="Arial"/>
        </w:rPr>
        <w:t>e</w:t>
      </w:r>
      <w:r>
        <w:rPr>
          <w:rStyle w:val="Ninguno"/>
          <w:rFonts w:ascii="Arial" w:hAnsi="Arial"/>
        </w:rPr>
        <w:t>cial de Organizaciones Solidarias, estableció una disponibilidad de  $78.461.018.439 como pr</w:t>
      </w:r>
      <w:r>
        <w:rPr>
          <w:rStyle w:val="Ninguno"/>
          <w:rFonts w:ascii="Arial" w:hAnsi="Arial"/>
        </w:rPr>
        <w:t>e</w:t>
      </w:r>
      <w:r>
        <w:rPr>
          <w:rStyle w:val="Ninguno"/>
          <w:rFonts w:ascii="Arial" w:hAnsi="Arial"/>
        </w:rPr>
        <w:t>supuesto necesario para la vigencia 2021 y llegar a 25.000 familias, sin embargo en  la asign</w:t>
      </w:r>
      <w:r>
        <w:rPr>
          <w:rStyle w:val="Ninguno"/>
          <w:rFonts w:ascii="Arial" w:hAnsi="Arial"/>
        </w:rPr>
        <w:t>a</w:t>
      </w:r>
      <w:r>
        <w:rPr>
          <w:rStyle w:val="Ninguno"/>
          <w:rFonts w:ascii="Arial" w:hAnsi="Arial"/>
        </w:rPr>
        <w:t>ción presupuestal radicada al congreso de la República, tan sólo quedaron $11.500.000.000, lo cual alcanza para 3.700 familias y 185 emprendimientos, es decir únicamente el 15% del pr</w:t>
      </w:r>
      <w:r>
        <w:rPr>
          <w:rStyle w:val="Ninguno"/>
          <w:rFonts w:ascii="Arial" w:hAnsi="Arial"/>
        </w:rPr>
        <w:t>e</w:t>
      </w:r>
      <w:r>
        <w:rPr>
          <w:rStyle w:val="Ninguno"/>
          <w:rFonts w:ascii="Arial" w:hAnsi="Arial"/>
        </w:rPr>
        <w:t>supuesto requerido para dar cumplimiento a las metas que son compromisos del gobierno no solo para la generación de empleo sino para el desarrollo de emprendimientos sostenibles dir</w:t>
      </w:r>
      <w:r>
        <w:rPr>
          <w:rStyle w:val="Ninguno"/>
          <w:rFonts w:ascii="Arial" w:hAnsi="Arial"/>
        </w:rPr>
        <w:t>i</w:t>
      </w:r>
      <w:r>
        <w:rPr>
          <w:rStyle w:val="Ninguno"/>
          <w:rFonts w:ascii="Arial" w:hAnsi="Arial"/>
        </w:rPr>
        <w:t>gidos a población vulnerable, basados en la solidaridad.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3B3FFA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Pr="003B3FFA">
        <w:rPr>
          <w:rFonts w:ascii="Arial" w:eastAsia="Arial" w:hAnsi="Arial" w:cs="Arial"/>
          <w:sz w:val="24"/>
          <w:szCs w:val="24"/>
        </w:rPr>
        <w:drawing>
          <wp:inline distT="0" distB="0" distL="0" distR="0">
            <wp:extent cx="800100" cy="571500"/>
            <wp:effectExtent l="19050" t="0" r="0" b="0"/>
            <wp:docPr id="7" name="Imagen 1" descr="D:\OLGA.GRANDA\Documents\Firma Óscar Darío Pérez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:\OLGA.GRANDA\Documents\Firma Óscar Darío Pérez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910" t="8849" r="23103" b="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OSCAR DARIO PÉREZ PINEDA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Representante a la Cámara 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Departamento de Antioquia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</w:p>
    <w:p w:rsidR="003B3FFA" w:rsidRDefault="003B3FFA">
      <w:pPr>
        <w:pStyle w:val="CuerpoA"/>
        <w:jc w:val="center"/>
        <w:rPr>
          <w:rStyle w:val="Ninguno"/>
          <w:rFonts w:ascii="Arial" w:hAnsi="Arial"/>
          <w:b/>
          <w:bCs/>
          <w:sz w:val="24"/>
          <w:szCs w:val="24"/>
        </w:rPr>
      </w:pPr>
      <w:r w:rsidRPr="003B3FFA">
        <w:rPr>
          <w:rStyle w:val="Ninguno"/>
          <w:rFonts w:ascii="Arial" w:hAnsi="Arial"/>
          <w:b/>
          <w:bCs/>
          <w:sz w:val="24"/>
        </w:rPr>
        <w:drawing>
          <wp:inline distT="0" distB="0" distL="0" distR="0">
            <wp:extent cx="2447925" cy="493067"/>
            <wp:effectExtent l="19050" t="0" r="9525" b="0"/>
            <wp:docPr id="5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22" cy="49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FFA" w:rsidRDefault="003B3FFA" w:rsidP="003B3FFA">
      <w:pPr>
        <w:pStyle w:val="CuerpoA"/>
        <w:rPr>
          <w:rStyle w:val="Ninguno"/>
          <w:rFonts w:ascii="Arial" w:hAnsi="Arial"/>
          <w:b/>
          <w:bCs/>
          <w:sz w:val="24"/>
          <w:szCs w:val="24"/>
        </w:rPr>
      </w:pPr>
    </w:p>
    <w:p w:rsidR="0055771B" w:rsidRDefault="00FB14BF" w:rsidP="003B3FFA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PROPOSICION</w:t>
      </w:r>
    </w:p>
    <w:p w:rsidR="0055771B" w:rsidRDefault="0055771B">
      <w:pPr>
        <w:pStyle w:val="CuerpoA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FB14BF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PROYECTO DE LEY POR EL CUAL SE DECRETA EL PRESUPUESTO DE RENTAS Y RECURSOS DE CAPITAL Y LEY DE APROPIACIONES PARA LA VIGENCIA DEL 1o. DE ENERO AL 31 DE DICIEMBRE DE 2021.</w:t>
      </w:r>
    </w:p>
    <w:p w:rsidR="0055771B" w:rsidRDefault="0055771B">
      <w:pPr>
        <w:pStyle w:val="CuerpoA"/>
        <w:jc w:val="center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center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PRESUPUESTO GENERAL DE LA NACION 2021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MODIFÍQUESE Y ADICIÓNESE</w:t>
      </w:r>
      <w:r>
        <w:rPr>
          <w:rStyle w:val="Ninguno"/>
          <w:rFonts w:ascii="Arial" w:hAnsi="Arial"/>
          <w:sz w:val="24"/>
          <w:szCs w:val="24"/>
        </w:rPr>
        <w:t xml:space="preserve"> al PROYECTO DE LEY POR EL CUAL SE DECRETA EL PRESUPUESTO DE RENTAS Y RECURSOS DE CAPITAL Y LEY DE APROPI</w:t>
      </w:r>
      <w:r>
        <w:rPr>
          <w:rStyle w:val="Ninguno"/>
          <w:rFonts w:ascii="Arial" w:hAnsi="Arial"/>
          <w:sz w:val="24"/>
          <w:szCs w:val="24"/>
        </w:rPr>
        <w:t>A</w:t>
      </w:r>
      <w:r>
        <w:rPr>
          <w:rStyle w:val="Ninguno"/>
          <w:rFonts w:ascii="Arial" w:hAnsi="Arial"/>
          <w:sz w:val="24"/>
          <w:szCs w:val="24"/>
        </w:rPr>
        <w:t xml:space="preserve">CIONES PARA LA VIGENCIA DEL 1o. DE ENERO AL 31 DE DICIEMBRE DE 2021. En la </w:t>
      </w:r>
      <w:r>
        <w:rPr>
          <w:rStyle w:val="Ninguno"/>
          <w:rFonts w:ascii="Arial" w:hAnsi="Arial"/>
          <w:b/>
          <w:bCs/>
          <w:sz w:val="24"/>
          <w:szCs w:val="24"/>
        </w:rPr>
        <w:t>sección 36 Sector Administrativo del Trabajo</w:t>
      </w:r>
      <w:r>
        <w:rPr>
          <w:rStyle w:val="Ninguno"/>
          <w:rFonts w:ascii="Arial" w:hAnsi="Arial"/>
          <w:sz w:val="24"/>
          <w:szCs w:val="24"/>
        </w:rPr>
        <w:t xml:space="preserve">, de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3602 </w:t>
      </w:r>
      <w:r>
        <w:rPr>
          <w:rStyle w:val="Ninguno"/>
          <w:rFonts w:ascii="Arial" w:hAnsi="Arial"/>
          <w:sz w:val="24"/>
          <w:szCs w:val="24"/>
        </w:rPr>
        <w:t xml:space="preserve">a la </w:t>
      </w:r>
      <w:r>
        <w:rPr>
          <w:rStyle w:val="Ninguno"/>
          <w:rFonts w:ascii="Arial" w:hAnsi="Arial"/>
          <w:b/>
          <w:bCs/>
          <w:sz w:val="24"/>
          <w:szCs w:val="24"/>
        </w:rPr>
        <w:t>se</w:t>
      </w:r>
      <w:r>
        <w:rPr>
          <w:rStyle w:val="Ninguno"/>
          <w:rFonts w:ascii="Arial" w:hAnsi="Arial"/>
          <w:b/>
          <w:bCs/>
          <w:sz w:val="24"/>
          <w:szCs w:val="24"/>
        </w:rPr>
        <w:t>c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ción 3612 </w:t>
      </w:r>
      <w:r>
        <w:rPr>
          <w:rStyle w:val="Ninguno"/>
          <w:rFonts w:ascii="Arial" w:hAnsi="Arial"/>
          <w:sz w:val="24"/>
          <w:szCs w:val="24"/>
        </w:rPr>
        <w:t xml:space="preserve">en  la Subcuenta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  <w:r>
        <w:rPr>
          <w:rStyle w:val="Ninguno"/>
          <w:rFonts w:ascii="Arial" w:hAnsi="Arial"/>
          <w:sz w:val="24"/>
          <w:szCs w:val="24"/>
        </w:rPr>
        <w:t xml:space="preserve">, así:  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Modifíquese: De la sección 3602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 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Disminúyase El valor de $62.000.000.000 (sesenta y dos mil millones de pesos moneda corriente.) </w:t>
      </w:r>
      <w:proofErr w:type="gramStart"/>
      <w:r>
        <w:rPr>
          <w:rStyle w:val="Ninguno"/>
          <w:rFonts w:ascii="Arial" w:hAnsi="Arial"/>
          <w:b/>
          <w:bCs/>
          <w:sz w:val="24"/>
          <w:szCs w:val="24"/>
        </w:rPr>
        <w:t>de :</w:t>
      </w:r>
      <w:proofErr w:type="gramEnd"/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Cuenta de programa 3602 Generación y Formalización del Empleo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De la subcuenta 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Adiciónese: A la sección 3612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El valor de $62.000.000.000 (sesenta y dos mil millones de pesos moneda corrie</w:t>
      </w:r>
      <w:r>
        <w:rPr>
          <w:rStyle w:val="Ninguno"/>
          <w:rFonts w:ascii="Arial" w:hAnsi="Arial"/>
          <w:b/>
          <w:bCs/>
          <w:sz w:val="24"/>
          <w:szCs w:val="24"/>
        </w:rPr>
        <w:t>n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te.) </w:t>
      </w:r>
      <w:proofErr w:type="gramStart"/>
      <w:r>
        <w:rPr>
          <w:rStyle w:val="Ninguno"/>
          <w:rFonts w:ascii="Arial" w:hAnsi="Arial"/>
          <w:b/>
          <w:bCs/>
          <w:sz w:val="24"/>
          <w:szCs w:val="24"/>
        </w:rPr>
        <w:t>A :</w:t>
      </w:r>
      <w:proofErr w:type="gramEnd"/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Cuenta de programa 3602 Generación y Formalización del Empleo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Y a la subcuenta 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:rsidR="0055771B" w:rsidRDefault="003B3FFA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  <w:r w:rsidRPr="003B3FFA">
        <w:rPr>
          <w:rFonts w:ascii="Arial" w:eastAsia="Arial" w:hAnsi="Arial" w:cs="Arial"/>
          <w:sz w:val="24"/>
          <w:szCs w:val="24"/>
        </w:rPr>
        <w:drawing>
          <wp:inline distT="0" distB="0" distL="0" distR="0">
            <wp:extent cx="800100" cy="571500"/>
            <wp:effectExtent l="19050" t="0" r="0" b="0"/>
            <wp:docPr id="6" name="Imagen 1" descr="D:\OLGA.GRANDA\Documents\Firma Óscar Darío Pérez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:\OLGA.GRANDA\Documents\Firma Óscar Darío Pérez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910" t="8849" r="23103" b="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OSCAR DARIO PÉREZ PINEDA</w:t>
      </w:r>
    </w:p>
    <w:p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Representante a la Cámara </w:t>
      </w:r>
    </w:p>
    <w:p w:rsidR="0055771B" w:rsidRDefault="00FB14BF">
      <w:pPr>
        <w:pStyle w:val="CuerpoA"/>
        <w:jc w:val="both"/>
      </w:pPr>
      <w:r>
        <w:rPr>
          <w:rStyle w:val="Ninguno"/>
          <w:rFonts w:ascii="Arial" w:hAnsi="Arial"/>
          <w:b/>
          <w:bCs/>
          <w:sz w:val="24"/>
          <w:szCs w:val="24"/>
        </w:rPr>
        <w:t>Departamento de Antioquia</w:t>
      </w: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55771B" w:rsidRDefault="0055771B">
      <w:pPr>
        <w:pStyle w:val="CuerpoA"/>
        <w:jc w:val="both"/>
      </w:pPr>
    </w:p>
    <w:sectPr w:rsidR="0055771B" w:rsidSect="00EC6095"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DAA" w:rsidRDefault="00990DAA">
      <w:r>
        <w:separator/>
      </w:r>
    </w:p>
  </w:endnote>
  <w:endnote w:type="continuationSeparator" w:id="0">
    <w:p w:rsidR="00990DAA" w:rsidRDefault="00990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DAA" w:rsidRDefault="00990DAA">
      <w:r>
        <w:separator/>
      </w:r>
    </w:p>
  </w:footnote>
  <w:footnote w:type="continuationSeparator" w:id="0">
    <w:p w:rsidR="00990DAA" w:rsidRDefault="00990D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771B"/>
    <w:rsid w:val="003B3FFA"/>
    <w:rsid w:val="0055771B"/>
    <w:rsid w:val="00990DAA"/>
    <w:rsid w:val="00EC6095"/>
    <w:rsid w:val="00FB14BF"/>
    <w:rsid w:val="00FD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s-US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095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EC6095"/>
    <w:rPr>
      <w:u w:val="single"/>
    </w:rPr>
  </w:style>
  <w:style w:type="table" w:customStyle="1" w:styleId="TableNormal">
    <w:name w:val="Table Normal"/>
    <w:rsid w:val="00EC60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rsid w:val="00EC6095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uerpoA">
    <w:name w:val="Cuerpo A"/>
    <w:rsid w:val="00EC6095"/>
    <w:rPr>
      <w:rFonts w:ascii="Helvetica Neue" w:hAnsi="Helvetica Neue" w:cs="Arial Unicode MS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  <w:rsid w:val="00EC6095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3FF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FFA"/>
    <w:rPr>
      <w:rFonts w:ascii="Tahoma" w:hAnsi="Tahoma" w:cs="Tahoma"/>
      <w:sz w:val="16"/>
      <w:szCs w:val="16"/>
      <w:lang w:val="en-U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3B3F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B3FFA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3B3F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B3FFA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2020-09-08T16:18:00Z</dcterms:created>
  <dcterms:modified xsi:type="dcterms:W3CDTF">2020-09-08T16:18:00Z</dcterms:modified>
</cp:coreProperties>
</file>