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5DF33" w14:textId="77777777" w:rsidR="006261A6" w:rsidRDefault="00127CBF">
      <w:pPr>
        <w:spacing w:line="276" w:lineRule="auto"/>
        <w:jc w:val="both"/>
        <w:rPr>
          <w:sz w:val="22"/>
          <w:szCs w:val="22"/>
        </w:rPr>
      </w:pPr>
      <w:r>
        <w:rPr>
          <w:sz w:val="22"/>
          <w:szCs w:val="22"/>
        </w:rPr>
        <w:t>Bogotá D.C, septiembre de 2020</w:t>
      </w:r>
    </w:p>
    <w:p w14:paraId="36B9E3F9" w14:textId="77777777" w:rsidR="006261A6" w:rsidRDefault="006261A6">
      <w:pPr>
        <w:spacing w:line="276" w:lineRule="auto"/>
        <w:jc w:val="both"/>
        <w:rPr>
          <w:color w:val="000000"/>
          <w:sz w:val="22"/>
          <w:szCs w:val="22"/>
        </w:rPr>
      </w:pPr>
    </w:p>
    <w:p w14:paraId="146B95E9" w14:textId="77777777" w:rsidR="006261A6" w:rsidRDefault="006261A6">
      <w:pPr>
        <w:spacing w:line="276" w:lineRule="auto"/>
        <w:jc w:val="both"/>
        <w:rPr>
          <w:color w:val="000000"/>
          <w:sz w:val="22"/>
          <w:szCs w:val="22"/>
        </w:rPr>
      </w:pPr>
    </w:p>
    <w:p w14:paraId="7E62C5EF" w14:textId="77777777" w:rsidR="006261A6" w:rsidRDefault="00127CBF">
      <w:pPr>
        <w:spacing w:line="276" w:lineRule="auto"/>
        <w:rPr>
          <w:color w:val="000000"/>
          <w:sz w:val="22"/>
          <w:szCs w:val="22"/>
        </w:rPr>
      </w:pPr>
      <w:r>
        <w:rPr>
          <w:color w:val="000000"/>
          <w:sz w:val="22"/>
          <w:szCs w:val="22"/>
        </w:rPr>
        <w:t>Honorable Representante</w:t>
      </w:r>
    </w:p>
    <w:p w14:paraId="2E506E2B" w14:textId="77777777" w:rsidR="006261A6" w:rsidRDefault="00127CBF">
      <w:pPr>
        <w:spacing w:line="276" w:lineRule="auto"/>
        <w:rPr>
          <w:b/>
          <w:color w:val="000000"/>
          <w:sz w:val="22"/>
          <w:szCs w:val="22"/>
        </w:rPr>
      </w:pPr>
      <w:r>
        <w:rPr>
          <w:b/>
          <w:color w:val="000000"/>
          <w:sz w:val="22"/>
          <w:szCs w:val="22"/>
        </w:rPr>
        <w:t xml:space="preserve">ALFREDO RAFAEL DELUQUE ZULETA </w:t>
      </w:r>
    </w:p>
    <w:p w14:paraId="5E9F2356" w14:textId="77777777" w:rsidR="006261A6" w:rsidRDefault="00127CBF">
      <w:pPr>
        <w:spacing w:line="276" w:lineRule="auto"/>
        <w:rPr>
          <w:color w:val="000000"/>
          <w:sz w:val="22"/>
          <w:szCs w:val="22"/>
        </w:rPr>
      </w:pPr>
      <w:r>
        <w:rPr>
          <w:color w:val="000000"/>
          <w:sz w:val="22"/>
          <w:szCs w:val="22"/>
        </w:rPr>
        <w:t>Presidente</w:t>
      </w:r>
    </w:p>
    <w:p w14:paraId="1A1B9188" w14:textId="77777777" w:rsidR="006261A6" w:rsidRDefault="00127CBF">
      <w:pPr>
        <w:spacing w:line="276" w:lineRule="auto"/>
        <w:rPr>
          <w:b/>
          <w:color w:val="000000"/>
          <w:sz w:val="22"/>
          <w:szCs w:val="22"/>
        </w:rPr>
      </w:pPr>
      <w:r>
        <w:rPr>
          <w:b/>
          <w:color w:val="000000"/>
          <w:sz w:val="22"/>
          <w:szCs w:val="22"/>
        </w:rPr>
        <w:t>COMISIÓN PRIMERA CONSTITUCIONAL</w:t>
      </w:r>
    </w:p>
    <w:p w14:paraId="2EAAC87A" w14:textId="77777777" w:rsidR="006261A6" w:rsidRDefault="00127CBF">
      <w:pPr>
        <w:spacing w:line="276" w:lineRule="auto"/>
        <w:rPr>
          <w:b/>
          <w:color w:val="000000"/>
          <w:sz w:val="22"/>
          <w:szCs w:val="22"/>
        </w:rPr>
      </w:pPr>
      <w:r>
        <w:rPr>
          <w:b/>
          <w:color w:val="000000"/>
          <w:sz w:val="22"/>
          <w:szCs w:val="22"/>
        </w:rPr>
        <w:t>CÁMARA DE REPRESENTANTES</w:t>
      </w:r>
    </w:p>
    <w:p w14:paraId="68D9C164" w14:textId="77777777" w:rsidR="006261A6" w:rsidRDefault="00127CBF">
      <w:pPr>
        <w:spacing w:line="276" w:lineRule="auto"/>
        <w:rPr>
          <w:color w:val="000000"/>
          <w:sz w:val="22"/>
          <w:szCs w:val="22"/>
        </w:rPr>
      </w:pPr>
      <w:r>
        <w:rPr>
          <w:color w:val="000000"/>
          <w:sz w:val="22"/>
          <w:szCs w:val="22"/>
        </w:rPr>
        <w:t>Bogotá D. C.</w:t>
      </w:r>
    </w:p>
    <w:p w14:paraId="04DD07B4" w14:textId="77777777" w:rsidR="006261A6" w:rsidRDefault="006261A6">
      <w:pPr>
        <w:spacing w:line="276" w:lineRule="auto"/>
        <w:jc w:val="both"/>
        <w:rPr>
          <w:color w:val="000000"/>
          <w:sz w:val="22"/>
          <w:szCs w:val="22"/>
        </w:rPr>
      </w:pPr>
    </w:p>
    <w:p w14:paraId="2E7D26DC" w14:textId="77777777" w:rsidR="006261A6" w:rsidRDefault="006261A6">
      <w:pPr>
        <w:tabs>
          <w:tab w:val="left" w:pos="0"/>
        </w:tabs>
        <w:spacing w:line="276" w:lineRule="auto"/>
        <w:jc w:val="both"/>
        <w:rPr>
          <w:color w:val="000000"/>
          <w:sz w:val="22"/>
          <w:szCs w:val="22"/>
        </w:rPr>
      </w:pPr>
    </w:p>
    <w:p w14:paraId="12488EAE" w14:textId="77777777" w:rsidR="006261A6" w:rsidRDefault="00127CBF" w:rsidP="00AB57AB">
      <w:pPr>
        <w:spacing w:line="360" w:lineRule="auto"/>
        <w:ind w:left="993" w:hanging="993"/>
        <w:jc w:val="both"/>
        <w:rPr>
          <w:color w:val="000000"/>
          <w:sz w:val="22"/>
          <w:szCs w:val="22"/>
        </w:rPr>
      </w:pPr>
      <w:r>
        <w:rPr>
          <w:b/>
          <w:color w:val="000000"/>
          <w:sz w:val="22"/>
          <w:szCs w:val="22"/>
        </w:rPr>
        <w:t>Asunto:</w:t>
      </w:r>
      <w:r>
        <w:rPr>
          <w:b/>
          <w:color w:val="000000"/>
          <w:sz w:val="22"/>
          <w:szCs w:val="22"/>
        </w:rPr>
        <w:tab/>
      </w:r>
      <w:r>
        <w:rPr>
          <w:sz w:val="22"/>
          <w:szCs w:val="22"/>
        </w:rPr>
        <w:t xml:space="preserve">Ponencia para Primer Debate al </w:t>
      </w:r>
      <w:r>
        <w:rPr>
          <w:color w:val="000000"/>
          <w:sz w:val="22"/>
          <w:szCs w:val="22"/>
        </w:rPr>
        <w:t>Proyecto de Ley 364 del 2020 Cámara – No 007 de 2019 Senado “</w:t>
      </w:r>
      <w:r>
        <w:rPr>
          <w:i/>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r>
        <w:rPr>
          <w:color w:val="000000"/>
          <w:sz w:val="22"/>
          <w:szCs w:val="22"/>
        </w:rPr>
        <w:t>”</w:t>
      </w:r>
    </w:p>
    <w:p w14:paraId="04966B00" w14:textId="77777777" w:rsidR="006261A6" w:rsidRDefault="006261A6" w:rsidP="00AB57AB">
      <w:pPr>
        <w:spacing w:line="360" w:lineRule="auto"/>
        <w:jc w:val="both"/>
        <w:rPr>
          <w:color w:val="000000"/>
          <w:sz w:val="22"/>
          <w:szCs w:val="22"/>
        </w:rPr>
      </w:pPr>
    </w:p>
    <w:p w14:paraId="1993A4E9" w14:textId="77777777" w:rsidR="006261A6" w:rsidRDefault="00127CBF" w:rsidP="00AB57AB">
      <w:pPr>
        <w:spacing w:line="360" w:lineRule="auto"/>
        <w:jc w:val="both"/>
        <w:rPr>
          <w:color w:val="000000"/>
          <w:sz w:val="22"/>
          <w:szCs w:val="22"/>
        </w:rPr>
      </w:pPr>
      <w:r>
        <w:rPr>
          <w:color w:val="000000"/>
          <w:sz w:val="22"/>
          <w:szCs w:val="22"/>
        </w:rPr>
        <w:t xml:space="preserve">Respetado Presidente, </w:t>
      </w:r>
    </w:p>
    <w:p w14:paraId="502A442D" w14:textId="77777777" w:rsidR="006261A6" w:rsidRDefault="006261A6" w:rsidP="00AB57AB">
      <w:pPr>
        <w:spacing w:line="360" w:lineRule="auto"/>
        <w:rPr>
          <w:sz w:val="22"/>
          <w:szCs w:val="22"/>
        </w:rPr>
      </w:pPr>
    </w:p>
    <w:p w14:paraId="008661C5" w14:textId="77777777" w:rsidR="006261A6" w:rsidRDefault="00127CBF" w:rsidP="00AB57AB">
      <w:pPr>
        <w:spacing w:line="360" w:lineRule="auto"/>
        <w:jc w:val="both"/>
        <w:rPr>
          <w:sz w:val="22"/>
          <w:szCs w:val="22"/>
        </w:rPr>
      </w:pPr>
      <w:r>
        <w:rPr>
          <w:sz w:val="22"/>
          <w:szCs w:val="22"/>
        </w:rPr>
        <w:t xml:space="preserve">Atendiendo </w:t>
      </w:r>
      <w:r>
        <w:rPr>
          <w:color w:val="000000"/>
          <w:sz w:val="22"/>
          <w:szCs w:val="22"/>
        </w:rPr>
        <w:t xml:space="preserve">a lo establecido en los artículos 150, 153 y 156 de la Ley 5° de 1992 </w:t>
      </w:r>
      <w:r>
        <w:rPr>
          <w:sz w:val="22"/>
          <w:szCs w:val="22"/>
        </w:rPr>
        <w:t xml:space="preserve">y a la honrosa designación como ponentes que usted, en calidad de presidente de la Comisión Primera Constitucional Permanente de la Cámara de Representantes, nos hizo a los suscritos, cordialmente presentamos el siguiente informe de ponencia al Proyecto de Ley referido en la línea de asunto. </w:t>
      </w:r>
    </w:p>
    <w:p w14:paraId="3E6179DD" w14:textId="77777777" w:rsidR="006261A6" w:rsidRDefault="006261A6" w:rsidP="00AB57AB">
      <w:pPr>
        <w:spacing w:line="360" w:lineRule="auto"/>
        <w:jc w:val="both"/>
        <w:rPr>
          <w:sz w:val="22"/>
          <w:szCs w:val="22"/>
        </w:rPr>
      </w:pPr>
    </w:p>
    <w:p w14:paraId="3C8CEF13" w14:textId="77777777" w:rsidR="006261A6" w:rsidRDefault="00127CBF" w:rsidP="00AB57AB">
      <w:pPr>
        <w:spacing w:line="360" w:lineRule="auto"/>
        <w:jc w:val="both"/>
        <w:rPr>
          <w:sz w:val="22"/>
          <w:szCs w:val="22"/>
        </w:rPr>
      </w:pPr>
      <w:r>
        <w:rPr>
          <w:sz w:val="22"/>
          <w:szCs w:val="22"/>
        </w:rPr>
        <w:t>La ponencia aquí rendida tiene el siguiente orden:</w:t>
      </w:r>
    </w:p>
    <w:p w14:paraId="05BC7E67" w14:textId="77777777" w:rsidR="006261A6" w:rsidRDefault="006261A6" w:rsidP="00AB57AB">
      <w:pPr>
        <w:spacing w:line="360" w:lineRule="auto"/>
        <w:jc w:val="both"/>
        <w:rPr>
          <w:sz w:val="22"/>
          <w:szCs w:val="22"/>
        </w:rPr>
      </w:pPr>
    </w:p>
    <w:p w14:paraId="2B49E85F" w14:textId="77777777" w:rsidR="006261A6" w:rsidRDefault="00127CBF" w:rsidP="00AB57AB">
      <w:pPr>
        <w:numPr>
          <w:ilvl w:val="0"/>
          <w:numId w:val="11"/>
        </w:numPr>
        <w:spacing w:line="360" w:lineRule="auto"/>
        <w:jc w:val="both"/>
        <w:rPr>
          <w:sz w:val="22"/>
          <w:szCs w:val="22"/>
        </w:rPr>
      </w:pPr>
      <w:r>
        <w:rPr>
          <w:sz w:val="22"/>
          <w:szCs w:val="22"/>
        </w:rPr>
        <w:t>Antecedentes del proyecto</w:t>
      </w:r>
    </w:p>
    <w:p w14:paraId="4D644BC5" w14:textId="77777777" w:rsidR="006261A6" w:rsidRDefault="00127CBF" w:rsidP="00AB57AB">
      <w:pPr>
        <w:numPr>
          <w:ilvl w:val="0"/>
          <w:numId w:val="11"/>
        </w:numPr>
        <w:spacing w:line="360" w:lineRule="auto"/>
        <w:jc w:val="both"/>
        <w:rPr>
          <w:sz w:val="22"/>
          <w:szCs w:val="22"/>
        </w:rPr>
      </w:pPr>
      <w:r>
        <w:rPr>
          <w:sz w:val="22"/>
          <w:szCs w:val="22"/>
        </w:rPr>
        <w:t>Objeto de la iniciativa</w:t>
      </w:r>
    </w:p>
    <w:p w14:paraId="1BBB9471" w14:textId="77777777" w:rsidR="006261A6" w:rsidRDefault="00127CBF" w:rsidP="00AB57AB">
      <w:pPr>
        <w:numPr>
          <w:ilvl w:val="0"/>
          <w:numId w:val="11"/>
        </w:numPr>
        <w:spacing w:line="360" w:lineRule="auto"/>
        <w:jc w:val="both"/>
        <w:rPr>
          <w:sz w:val="22"/>
          <w:szCs w:val="22"/>
        </w:rPr>
      </w:pPr>
      <w:r>
        <w:rPr>
          <w:sz w:val="22"/>
          <w:szCs w:val="22"/>
        </w:rPr>
        <w:t>Trámite del proyecto</w:t>
      </w:r>
    </w:p>
    <w:p w14:paraId="063A7EA8" w14:textId="77777777" w:rsidR="006261A6" w:rsidRDefault="00127CBF" w:rsidP="00AB57AB">
      <w:pPr>
        <w:numPr>
          <w:ilvl w:val="0"/>
          <w:numId w:val="11"/>
        </w:numPr>
        <w:spacing w:line="360" w:lineRule="auto"/>
        <w:jc w:val="both"/>
        <w:rPr>
          <w:sz w:val="22"/>
          <w:szCs w:val="22"/>
        </w:rPr>
      </w:pPr>
      <w:r>
        <w:rPr>
          <w:sz w:val="22"/>
          <w:szCs w:val="22"/>
        </w:rPr>
        <w:t>Marco normativo</w:t>
      </w:r>
    </w:p>
    <w:p w14:paraId="0D19B113" w14:textId="77777777" w:rsidR="006261A6" w:rsidRDefault="00127CBF" w:rsidP="00AB57AB">
      <w:pPr>
        <w:numPr>
          <w:ilvl w:val="0"/>
          <w:numId w:val="11"/>
        </w:numPr>
        <w:spacing w:line="360" w:lineRule="auto"/>
        <w:jc w:val="both"/>
        <w:rPr>
          <w:sz w:val="22"/>
          <w:szCs w:val="22"/>
        </w:rPr>
      </w:pPr>
      <w:r>
        <w:rPr>
          <w:sz w:val="22"/>
          <w:szCs w:val="22"/>
        </w:rPr>
        <w:t>Justificación de la iniciativa</w:t>
      </w:r>
    </w:p>
    <w:p w14:paraId="2DAAE8AA" w14:textId="77777777" w:rsidR="006261A6" w:rsidRDefault="00127CBF" w:rsidP="00AB57AB">
      <w:pPr>
        <w:numPr>
          <w:ilvl w:val="0"/>
          <w:numId w:val="11"/>
        </w:numPr>
        <w:spacing w:line="360" w:lineRule="auto"/>
        <w:jc w:val="both"/>
        <w:rPr>
          <w:sz w:val="22"/>
          <w:szCs w:val="22"/>
        </w:rPr>
      </w:pPr>
      <w:r>
        <w:rPr>
          <w:sz w:val="22"/>
          <w:szCs w:val="22"/>
        </w:rPr>
        <w:t>Consideraciones de los ponentes</w:t>
      </w:r>
    </w:p>
    <w:p w14:paraId="10AC9588" w14:textId="77777777" w:rsidR="006261A6" w:rsidRDefault="00127CBF" w:rsidP="00AB57AB">
      <w:pPr>
        <w:numPr>
          <w:ilvl w:val="0"/>
          <w:numId w:val="11"/>
        </w:numPr>
        <w:spacing w:line="360" w:lineRule="auto"/>
        <w:jc w:val="both"/>
        <w:rPr>
          <w:sz w:val="22"/>
          <w:szCs w:val="22"/>
        </w:rPr>
      </w:pPr>
      <w:r>
        <w:rPr>
          <w:sz w:val="22"/>
          <w:szCs w:val="22"/>
        </w:rPr>
        <w:t>Justificación de las modificaciones propuestas</w:t>
      </w:r>
    </w:p>
    <w:p w14:paraId="47F138BB" w14:textId="77777777" w:rsidR="006261A6" w:rsidRDefault="00127CBF" w:rsidP="00AB57AB">
      <w:pPr>
        <w:numPr>
          <w:ilvl w:val="0"/>
          <w:numId w:val="11"/>
        </w:numPr>
        <w:spacing w:line="360" w:lineRule="auto"/>
        <w:jc w:val="both"/>
        <w:rPr>
          <w:sz w:val="22"/>
          <w:szCs w:val="22"/>
        </w:rPr>
      </w:pPr>
      <w:r>
        <w:rPr>
          <w:sz w:val="22"/>
          <w:szCs w:val="22"/>
        </w:rPr>
        <w:t>Pliego de modificaciones</w:t>
      </w:r>
    </w:p>
    <w:p w14:paraId="0C1A2BDD" w14:textId="77777777" w:rsidR="006261A6" w:rsidRDefault="00127CBF" w:rsidP="00AB57AB">
      <w:pPr>
        <w:numPr>
          <w:ilvl w:val="0"/>
          <w:numId w:val="11"/>
        </w:numPr>
        <w:spacing w:line="360" w:lineRule="auto"/>
        <w:jc w:val="both"/>
        <w:rPr>
          <w:sz w:val="22"/>
          <w:szCs w:val="22"/>
        </w:rPr>
      </w:pPr>
      <w:r>
        <w:rPr>
          <w:sz w:val="22"/>
          <w:szCs w:val="22"/>
        </w:rPr>
        <w:t>Proposición</w:t>
      </w:r>
    </w:p>
    <w:p w14:paraId="63116D2A" w14:textId="77777777" w:rsidR="006261A6" w:rsidRDefault="00127CBF" w:rsidP="00AB57AB">
      <w:pPr>
        <w:numPr>
          <w:ilvl w:val="0"/>
          <w:numId w:val="11"/>
        </w:numPr>
        <w:spacing w:line="360" w:lineRule="auto"/>
        <w:jc w:val="both"/>
        <w:rPr>
          <w:sz w:val="22"/>
          <w:szCs w:val="22"/>
        </w:rPr>
      </w:pPr>
      <w:r>
        <w:rPr>
          <w:sz w:val="22"/>
          <w:szCs w:val="22"/>
        </w:rPr>
        <w:lastRenderedPageBreak/>
        <w:t>Texto propuesto para primer debate</w:t>
      </w:r>
    </w:p>
    <w:p w14:paraId="2E95C0B9" w14:textId="77777777" w:rsidR="006261A6" w:rsidRDefault="006261A6" w:rsidP="00AB57AB">
      <w:pPr>
        <w:spacing w:line="360" w:lineRule="auto"/>
        <w:jc w:val="both"/>
        <w:rPr>
          <w:sz w:val="22"/>
          <w:szCs w:val="22"/>
        </w:rPr>
      </w:pPr>
    </w:p>
    <w:p w14:paraId="420F323A" w14:textId="4BD33ADD" w:rsidR="006261A6" w:rsidRDefault="00127CBF" w:rsidP="00AB57AB">
      <w:pPr>
        <w:spacing w:line="360" w:lineRule="auto"/>
        <w:jc w:val="both"/>
        <w:rPr>
          <w:sz w:val="22"/>
          <w:szCs w:val="22"/>
        </w:rPr>
      </w:pPr>
      <w:r>
        <w:rPr>
          <w:sz w:val="22"/>
          <w:szCs w:val="22"/>
        </w:rPr>
        <w:t>Quedamos muy atentos a lo que se requiera para la discusión de este proyecto en la Comisión.</w:t>
      </w:r>
    </w:p>
    <w:p w14:paraId="5C06BDAD" w14:textId="77777777" w:rsidR="006261A6" w:rsidRPr="00DA763E" w:rsidRDefault="006261A6">
      <w:pPr>
        <w:spacing w:line="276" w:lineRule="auto"/>
        <w:jc w:val="both"/>
        <w:rPr>
          <w:sz w:val="13"/>
          <w:szCs w:val="13"/>
        </w:rPr>
      </w:pPr>
    </w:p>
    <w:p w14:paraId="699073DF" w14:textId="69B12487" w:rsidR="006261A6" w:rsidRDefault="00127CBF">
      <w:pPr>
        <w:spacing w:line="276" w:lineRule="auto"/>
        <w:jc w:val="both"/>
        <w:rPr>
          <w:sz w:val="22"/>
          <w:szCs w:val="22"/>
        </w:rPr>
      </w:pPr>
      <w:r>
        <w:rPr>
          <w:sz w:val="22"/>
          <w:szCs w:val="22"/>
        </w:rPr>
        <w:t xml:space="preserve">Cordialmente, </w:t>
      </w:r>
    </w:p>
    <w:tbl>
      <w:tblPr>
        <w:tblStyle w:val="a"/>
        <w:tblW w:w="8828" w:type="dxa"/>
        <w:jc w:val="center"/>
        <w:tblInd w:w="0" w:type="dxa"/>
        <w:tblLayout w:type="fixed"/>
        <w:tblLook w:val="0400" w:firstRow="0" w:lastRow="0" w:firstColumn="0" w:lastColumn="0" w:noHBand="0" w:noVBand="1"/>
      </w:tblPr>
      <w:tblGrid>
        <w:gridCol w:w="4412"/>
        <w:gridCol w:w="4416"/>
      </w:tblGrid>
      <w:tr w:rsidR="006261A6" w14:paraId="437F6B7A" w14:textId="77777777" w:rsidTr="00DA763E">
        <w:trPr>
          <w:trHeight w:val="1761"/>
          <w:jc w:val="center"/>
        </w:trPr>
        <w:tc>
          <w:tcPr>
            <w:tcW w:w="4412" w:type="dxa"/>
            <w:shd w:val="clear" w:color="auto" w:fill="auto"/>
            <w:vAlign w:val="bottom"/>
          </w:tcPr>
          <w:p w14:paraId="65BA2E2A" w14:textId="4CF199AC" w:rsidR="006261A6" w:rsidRDefault="00127CBF">
            <w:pPr>
              <w:spacing w:line="276" w:lineRule="auto"/>
              <w:jc w:val="center"/>
              <w:rPr>
                <w:b/>
                <w:sz w:val="22"/>
                <w:szCs w:val="22"/>
              </w:rPr>
            </w:pPr>
            <w:r>
              <w:rPr>
                <w:b/>
                <w:sz w:val="22"/>
                <w:szCs w:val="22"/>
              </w:rPr>
              <w:t>ALEJANDRO VEGA PÉREZ</w:t>
            </w:r>
          </w:p>
          <w:p w14:paraId="328A00A3" w14:textId="77777777" w:rsidR="006261A6" w:rsidRDefault="00127CBF">
            <w:pPr>
              <w:spacing w:line="276" w:lineRule="auto"/>
              <w:jc w:val="center"/>
              <w:rPr>
                <w:sz w:val="22"/>
                <w:szCs w:val="22"/>
              </w:rPr>
            </w:pPr>
            <w:r>
              <w:rPr>
                <w:sz w:val="22"/>
                <w:szCs w:val="22"/>
              </w:rPr>
              <w:t>Coordinador Ponente</w:t>
            </w:r>
          </w:p>
        </w:tc>
        <w:tc>
          <w:tcPr>
            <w:tcW w:w="4416" w:type="dxa"/>
            <w:shd w:val="clear" w:color="auto" w:fill="auto"/>
            <w:vAlign w:val="bottom"/>
          </w:tcPr>
          <w:p w14:paraId="0F4743BA" w14:textId="6BA12FB4" w:rsidR="006261A6" w:rsidRDefault="006261A6">
            <w:pPr>
              <w:spacing w:line="276" w:lineRule="auto"/>
              <w:jc w:val="center"/>
              <w:rPr>
                <w:b/>
                <w:sz w:val="22"/>
                <w:szCs w:val="22"/>
              </w:rPr>
            </w:pPr>
          </w:p>
          <w:p w14:paraId="1A7278B8" w14:textId="77777777" w:rsidR="006261A6" w:rsidRDefault="00127CBF">
            <w:pPr>
              <w:spacing w:line="276" w:lineRule="auto"/>
              <w:jc w:val="center"/>
              <w:rPr>
                <w:b/>
                <w:sz w:val="22"/>
                <w:szCs w:val="22"/>
              </w:rPr>
            </w:pPr>
            <w:r>
              <w:rPr>
                <w:b/>
                <w:sz w:val="22"/>
                <w:szCs w:val="22"/>
              </w:rPr>
              <w:t>CESAR AUGUSTO LORDUY MALDONADO</w:t>
            </w:r>
          </w:p>
          <w:p w14:paraId="348DEB0F" w14:textId="77777777" w:rsidR="006261A6" w:rsidRDefault="00127CBF">
            <w:pPr>
              <w:spacing w:line="276" w:lineRule="auto"/>
              <w:jc w:val="center"/>
              <w:rPr>
                <w:sz w:val="22"/>
                <w:szCs w:val="22"/>
              </w:rPr>
            </w:pPr>
            <w:r>
              <w:rPr>
                <w:sz w:val="22"/>
                <w:szCs w:val="22"/>
              </w:rPr>
              <w:t>Coordinador Ponente</w:t>
            </w:r>
            <w:r>
              <w:rPr>
                <w:b/>
                <w:sz w:val="22"/>
                <w:szCs w:val="22"/>
              </w:rPr>
              <w:t xml:space="preserve"> </w:t>
            </w:r>
          </w:p>
        </w:tc>
      </w:tr>
      <w:tr w:rsidR="006261A6" w14:paraId="1857AFD5" w14:textId="77777777" w:rsidTr="00DA763E">
        <w:trPr>
          <w:trHeight w:val="1997"/>
          <w:jc w:val="center"/>
        </w:trPr>
        <w:tc>
          <w:tcPr>
            <w:tcW w:w="4412" w:type="dxa"/>
            <w:shd w:val="clear" w:color="auto" w:fill="auto"/>
            <w:vAlign w:val="bottom"/>
          </w:tcPr>
          <w:p w14:paraId="0A4AF6AC" w14:textId="21AFEC87" w:rsidR="006261A6" w:rsidRDefault="006261A6">
            <w:pPr>
              <w:spacing w:line="276" w:lineRule="auto"/>
              <w:jc w:val="center"/>
              <w:rPr>
                <w:b/>
                <w:sz w:val="22"/>
                <w:szCs w:val="22"/>
              </w:rPr>
            </w:pPr>
          </w:p>
          <w:p w14:paraId="78E5E5AB" w14:textId="77777777" w:rsidR="006261A6" w:rsidRDefault="00127CBF">
            <w:pPr>
              <w:spacing w:line="276" w:lineRule="auto"/>
              <w:jc w:val="center"/>
              <w:rPr>
                <w:sz w:val="22"/>
                <w:szCs w:val="22"/>
              </w:rPr>
            </w:pPr>
            <w:r>
              <w:rPr>
                <w:b/>
                <w:sz w:val="22"/>
                <w:szCs w:val="22"/>
              </w:rPr>
              <w:t>JORGE ENRIQUE BURGOS LUGO</w:t>
            </w:r>
          </w:p>
          <w:p w14:paraId="26A8D260" w14:textId="77777777" w:rsidR="006261A6" w:rsidRDefault="00127CBF">
            <w:pPr>
              <w:spacing w:line="276" w:lineRule="auto"/>
              <w:jc w:val="center"/>
              <w:rPr>
                <w:sz w:val="22"/>
                <w:szCs w:val="22"/>
              </w:rPr>
            </w:pPr>
            <w:r>
              <w:rPr>
                <w:sz w:val="22"/>
                <w:szCs w:val="22"/>
              </w:rPr>
              <w:t>Coordinador Ponente</w:t>
            </w:r>
          </w:p>
        </w:tc>
        <w:tc>
          <w:tcPr>
            <w:tcW w:w="4416" w:type="dxa"/>
            <w:shd w:val="clear" w:color="auto" w:fill="auto"/>
            <w:vAlign w:val="bottom"/>
          </w:tcPr>
          <w:p w14:paraId="2CE83E63" w14:textId="78DE7715" w:rsidR="00DC40A7" w:rsidRDefault="00DC40A7" w:rsidP="00DC40A7">
            <w:pPr>
              <w:spacing w:line="276" w:lineRule="auto"/>
              <w:jc w:val="center"/>
              <w:rPr>
                <w:sz w:val="22"/>
                <w:szCs w:val="22"/>
              </w:rPr>
            </w:pPr>
            <w:r>
              <w:rPr>
                <w:b/>
                <w:sz w:val="22"/>
                <w:szCs w:val="22"/>
              </w:rPr>
              <w:t xml:space="preserve">ÓSCAR LEONARDO </w:t>
            </w:r>
            <w:r>
              <w:rPr>
                <w:b/>
                <w:sz w:val="22"/>
                <w:szCs w:val="22"/>
              </w:rPr>
              <w:br/>
              <w:t>VILLAMIZAR MENESES</w:t>
            </w:r>
          </w:p>
          <w:p w14:paraId="02DDF6F4" w14:textId="64AE1582" w:rsidR="006261A6" w:rsidRPr="00AB57AB" w:rsidRDefault="00DC40A7" w:rsidP="00DC40A7">
            <w:pPr>
              <w:jc w:val="center"/>
            </w:pPr>
            <w:r>
              <w:rPr>
                <w:sz w:val="22"/>
                <w:szCs w:val="22"/>
              </w:rPr>
              <w:t>Ponente</w:t>
            </w:r>
          </w:p>
        </w:tc>
      </w:tr>
      <w:tr w:rsidR="006261A6" w14:paraId="53B42FED" w14:textId="77777777" w:rsidTr="00DA763E">
        <w:trPr>
          <w:trHeight w:val="1690"/>
          <w:jc w:val="center"/>
        </w:trPr>
        <w:tc>
          <w:tcPr>
            <w:tcW w:w="4412" w:type="dxa"/>
            <w:shd w:val="clear" w:color="auto" w:fill="auto"/>
            <w:vAlign w:val="bottom"/>
          </w:tcPr>
          <w:p w14:paraId="770132E7" w14:textId="7511AC50" w:rsidR="006261A6" w:rsidRDefault="006261A6">
            <w:pPr>
              <w:spacing w:line="276" w:lineRule="auto"/>
              <w:jc w:val="center"/>
              <w:rPr>
                <w:b/>
                <w:sz w:val="22"/>
                <w:szCs w:val="22"/>
              </w:rPr>
            </w:pPr>
          </w:p>
          <w:p w14:paraId="040AC56D" w14:textId="77777777" w:rsidR="006261A6" w:rsidRDefault="00127CBF">
            <w:pPr>
              <w:spacing w:line="276" w:lineRule="auto"/>
              <w:jc w:val="center"/>
              <w:rPr>
                <w:sz w:val="22"/>
                <w:szCs w:val="22"/>
              </w:rPr>
            </w:pPr>
            <w:r>
              <w:rPr>
                <w:b/>
                <w:sz w:val="22"/>
                <w:szCs w:val="22"/>
              </w:rPr>
              <w:t>JOSÉ GUSTAVO PADILLA OROZCO</w:t>
            </w:r>
          </w:p>
          <w:p w14:paraId="2C44A3AA"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60478C05" w14:textId="746C8DD3" w:rsidR="006261A6" w:rsidRDefault="00127CBF">
            <w:pPr>
              <w:spacing w:line="276" w:lineRule="auto"/>
              <w:jc w:val="center"/>
              <w:rPr>
                <w:b/>
                <w:sz w:val="22"/>
                <w:szCs w:val="22"/>
              </w:rPr>
            </w:pPr>
            <w:r>
              <w:rPr>
                <w:b/>
                <w:sz w:val="22"/>
                <w:szCs w:val="22"/>
              </w:rPr>
              <w:br/>
              <w:t>EDWARD RODRÍGUEZ RODRÍGUEZ</w:t>
            </w:r>
          </w:p>
          <w:p w14:paraId="33D37ECC" w14:textId="77777777" w:rsidR="006261A6" w:rsidRDefault="00127CBF">
            <w:pPr>
              <w:spacing w:line="276" w:lineRule="auto"/>
              <w:jc w:val="center"/>
              <w:rPr>
                <w:sz w:val="22"/>
                <w:szCs w:val="22"/>
              </w:rPr>
            </w:pPr>
            <w:r>
              <w:rPr>
                <w:sz w:val="22"/>
                <w:szCs w:val="22"/>
              </w:rPr>
              <w:t>Ponente</w:t>
            </w:r>
          </w:p>
        </w:tc>
      </w:tr>
      <w:tr w:rsidR="006261A6" w14:paraId="33407871" w14:textId="77777777" w:rsidTr="00DA763E">
        <w:trPr>
          <w:trHeight w:val="1997"/>
          <w:jc w:val="center"/>
        </w:trPr>
        <w:tc>
          <w:tcPr>
            <w:tcW w:w="4412" w:type="dxa"/>
            <w:shd w:val="clear" w:color="auto" w:fill="auto"/>
            <w:vAlign w:val="bottom"/>
          </w:tcPr>
          <w:p w14:paraId="429F6C71" w14:textId="420C7EE2" w:rsidR="006261A6" w:rsidRDefault="00127CBF">
            <w:pPr>
              <w:spacing w:line="276" w:lineRule="auto"/>
              <w:jc w:val="center"/>
              <w:rPr>
                <w:b/>
                <w:sz w:val="22"/>
                <w:szCs w:val="22"/>
              </w:rPr>
            </w:pPr>
            <w:r>
              <w:rPr>
                <w:b/>
                <w:sz w:val="22"/>
                <w:szCs w:val="22"/>
              </w:rPr>
              <w:t>CARLOS GERMAN NAVAS TALERO</w:t>
            </w:r>
          </w:p>
          <w:p w14:paraId="7910009E"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75F497DE" w14:textId="0389BCCF" w:rsidR="006261A6" w:rsidRDefault="00127CBF">
            <w:pPr>
              <w:spacing w:line="276" w:lineRule="auto"/>
              <w:jc w:val="center"/>
              <w:rPr>
                <w:b/>
                <w:sz w:val="22"/>
                <w:szCs w:val="22"/>
              </w:rPr>
            </w:pPr>
            <w:r>
              <w:rPr>
                <w:b/>
                <w:sz w:val="22"/>
                <w:szCs w:val="22"/>
              </w:rPr>
              <w:t>ÁNGELA MARÍA ROBLEDO GÓMEZ</w:t>
            </w:r>
          </w:p>
          <w:p w14:paraId="43732432" w14:textId="77777777" w:rsidR="006261A6" w:rsidRDefault="00127CBF">
            <w:pPr>
              <w:spacing w:line="276" w:lineRule="auto"/>
              <w:jc w:val="center"/>
              <w:rPr>
                <w:sz w:val="22"/>
                <w:szCs w:val="22"/>
              </w:rPr>
            </w:pPr>
            <w:r>
              <w:rPr>
                <w:sz w:val="22"/>
                <w:szCs w:val="22"/>
              </w:rPr>
              <w:t>Ponente</w:t>
            </w:r>
          </w:p>
        </w:tc>
      </w:tr>
      <w:tr w:rsidR="006261A6" w14:paraId="484C89C4" w14:textId="77777777" w:rsidTr="00DA763E">
        <w:trPr>
          <w:trHeight w:val="1313"/>
          <w:jc w:val="center"/>
        </w:trPr>
        <w:tc>
          <w:tcPr>
            <w:tcW w:w="4412" w:type="dxa"/>
            <w:shd w:val="clear" w:color="auto" w:fill="auto"/>
            <w:vAlign w:val="bottom"/>
          </w:tcPr>
          <w:p w14:paraId="4B595E91" w14:textId="561D0D11" w:rsidR="006261A6" w:rsidRDefault="00127CBF">
            <w:pPr>
              <w:spacing w:line="276" w:lineRule="auto"/>
              <w:jc w:val="center"/>
              <w:rPr>
                <w:sz w:val="22"/>
                <w:szCs w:val="22"/>
              </w:rPr>
            </w:pPr>
            <w:r>
              <w:rPr>
                <w:b/>
                <w:sz w:val="22"/>
                <w:szCs w:val="22"/>
              </w:rPr>
              <w:t>LUIS ALBERTO ALBÁN URBANO</w:t>
            </w:r>
          </w:p>
          <w:p w14:paraId="3E8DC082" w14:textId="77777777" w:rsidR="006261A6" w:rsidRDefault="00127CBF">
            <w:pPr>
              <w:spacing w:line="276" w:lineRule="auto"/>
              <w:jc w:val="center"/>
              <w:rPr>
                <w:sz w:val="22"/>
                <w:szCs w:val="22"/>
              </w:rPr>
            </w:pPr>
            <w:r>
              <w:rPr>
                <w:sz w:val="22"/>
                <w:szCs w:val="22"/>
              </w:rPr>
              <w:t xml:space="preserve">Ponente </w:t>
            </w:r>
          </w:p>
        </w:tc>
        <w:tc>
          <w:tcPr>
            <w:tcW w:w="4416" w:type="dxa"/>
            <w:shd w:val="clear" w:color="auto" w:fill="auto"/>
            <w:vAlign w:val="bottom"/>
          </w:tcPr>
          <w:p w14:paraId="5F1F2147" w14:textId="77777777" w:rsidR="006261A6" w:rsidRDefault="006261A6">
            <w:pPr>
              <w:spacing w:line="276" w:lineRule="auto"/>
              <w:jc w:val="center"/>
              <w:rPr>
                <w:sz w:val="22"/>
                <w:szCs w:val="22"/>
              </w:rPr>
            </w:pPr>
          </w:p>
        </w:tc>
      </w:tr>
    </w:tbl>
    <w:p w14:paraId="3B4E1066" w14:textId="77777777" w:rsidR="006261A6" w:rsidRDefault="00127CBF">
      <w:pPr>
        <w:spacing w:line="276" w:lineRule="auto"/>
        <w:jc w:val="both"/>
        <w:rPr>
          <w:sz w:val="22"/>
          <w:szCs w:val="22"/>
        </w:rPr>
      </w:pPr>
      <w:r>
        <w:br w:type="page"/>
      </w:r>
    </w:p>
    <w:p w14:paraId="3CD7FDFC" w14:textId="77777777" w:rsidR="006261A6" w:rsidRDefault="00127CBF">
      <w:pPr>
        <w:pStyle w:val="Ttulo1"/>
        <w:spacing w:line="276" w:lineRule="auto"/>
        <w:rPr>
          <w:rFonts w:ascii="Times New Roman" w:hAnsi="Times New Roman"/>
          <w:sz w:val="22"/>
          <w:szCs w:val="22"/>
        </w:rPr>
      </w:pPr>
      <w:r>
        <w:rPr>
          <w:rFonts w:ascii="Times New Roman" w:hAnsi="Times New Roman"/>
          <w:sz w:val="22"/>
          <w:szCs w:val="22"/>
        </w:rPr>
        <w:lastRenderedPageBreak/>
        <w:t xml:space="preserve">INFORME DE PONENCIA PARA PRIMER DEBATE EN LA COMISIÓN PRIMERA DE LA HONORABLE CÁMARA DE REPRESENTANTES AL PROYECTO DE LEY </w:t>
      </w:r>
      <w:r>
        <w:rPr>
          <w:rFonts w:ascii="Times New Roman" w:hAnsi="Times New Roman"/>
          <w:sz w:val="22"/>
          <w:szCs w:val="22"/>
        </w:rPr>
        <w:br/>
        <w:t xml:space="preserve">364 DE 2020 CÁMARA 007 DE 2019 SENADO </w:t>
      </w:r>
    </w:p>
    <w:p w14:paraId="453779B9" w14:textId="77777777" w:rsidR="006261A6" w:rsidRDefault="00127CBF">
      <w:pPr>
        <w:pBdr>
          <w:top w:val="nil"/>
          <w:left w:val="nil"/>
          <w:bottom w:val="nil"/>
          <w:right w:val="nil"/>
          <w:between w:val="nil"/>
        </w:pBdr>
        <w:spacing w:line="276" w:lineRule="auto"/>
        <w:jc w:val="center"/>
        <w:rPr>
          <w:color w:val="000000"/>
          <w:sz w:val="22"/>
          <w:szCs w:val="22"/>
        </w:rPr>
      </w:pPr>
      <w:r>
        <w:rPr>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p>
    <w:p w14:paraId="7C458B7D" w14:textId="77777777" w:rsidR="006261A6" w:rsidRDefault="006261A6">
      <w:pPr>
        <w:pBdr>
          <w:top w:val="nil"/>
          <w:left w:val="nil"/>
          <w:bottom w:val="nil"/>
          <w:right w:val="nil"/>
          <w:between w:val="nil"/>
        </w:pBdr>
        <w:spacing w:line="276" w:lineRule="auto"/>
        <w:jc w:val="center"/>
        <w:rPr>
          <w:color w:val="000000"/>
          <w:sz w:val="22"/>
          <w:szCs w:val="22"/>
        </w:rPr>
      </w:pPr>
    </w:p>
    <w:p w14:paraId="13054016"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ANTECEDENTES DEL PROYECTO</w:t>
      </w:r>
    </w:p>
    <w:p w14:paraId="4B784144" w14:textId="77777777" w:rsidR="006261A6" w:rsidRDefault="006261A6">
      <w:pPr>
        <w:pBdr>
          <w:top w:val="nil"/>
          <w:left w:val="nil"/>
          <w:bottom w:val="nil"/>
          <w:right w:val="nil"/>
          <w:between w:val="nil"/>
        </w:pBdr>
        <w:spacing w:line="276" w:lineRule="auto"/>
        <w:jc w:val="both"/>
        <w:rPr>
          <w:color w:val="000000"/>
          <w:sz w:val="22"/>
          <w:szCs w:val="22"/>
        </w:rPr>
      </w:pPr>
    </w:p>
    <w:p w14:paraId="5F6CAD29"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El presente proyecto, de autoría de la Ministra de Justicia y del Derecho Dra. Margarita Leonor Cabello Blanco y la Presidenta del Consejo de Estado Dra. Lucy Jeannette Bermúdez Bermúdez, fue radicado el 20 de julio de 2019 en el Senado de la República. El texto radicado fue publicado en la Gaceta 726 del 9 de agosto de 2019.</w:t>
      </w:r>
    </w:p>
    <w:p w14:paraId="673BE777"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OBJETO DE LA INICIATIVA</w:t>
      </w:r>
    </w:p>
    <w:p w14:paraId="002BBDD1" w14:textId="77777777" w:rsidR="006261A6" w:rsidRDefault="006261A6">
      <w:pPr>
        <w:pBdr>
          <w:top w:val="nil"/>
          <w:left w:val="nil"/>
          <w:bottom w:val="nil"/>
          <w:right w:val="nil"/>
          <w:between w:val="nil"/>
        </w:pBdr>
        <w:spacing w:line="276" w:lineRule="auto"/>
        <w:ind w:left="1080"/>
        <w:jc w:val="center"/>
        <w:rPr>
          <w:b/>
          <w:color w:val="000000"/>
          <w:sz w:val="22"/>
          <w:szCs w:val="22"/>
        </w:rPr>
      </w:pPr>
    </w:p>
    <w:p w14:paraId="291D9886"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Esta iniciativa se presenta en el marco de la estrategia planteada por el Consejo de Estado, y en armonía con los planes fijados por el Gobierno nacional, con el fin de lograr la reforma que requiere el sistema judicial para hacerlo más ágil y cercano al ciudadano, para lo cual el Consejo de Estado, junto al Ministerio de Justicia y del Derecho proponen la revisión y ajustes a través de varias modificaciones a la Parte Segunda del Código de Procedimiento Administrativo y de lo Contencioso Administrativo (CPACA) contenido en la Ley 1437 de 2011, en procura de maximizar y aumentar los recursos existentes para lograr una pronta, cumplida y eficiente administración de justicia en la Jurisdicción de lo contencioso administrativo. Propuesta que es fruto del arduo trabajo por más de cinco años de un grupo de servidores judiciales, con largas discusiones en las que se analizaron las normas, procedimientos y realidades, y las opiniones y observaciones recibidas de la ciudadanía. </w:t>
      </w:r>
    </w:p>
    <w:p w14:paraId="6F711CDA" w14:textId="77777777" w:rsidR="006261A6" w:rsidRDefault="006261A6">
      <w:pPr>
        <w:pBdr>
          <w:top w:val="nil"/>
          <w:left w:val="nil"/>
          <w:bottom w:val="nil"/>
          <w:right w:val="nil"/>
          <w:between w:val="nil"/>
        </w:pBdr>
        <w:spacing w:line="276" w:lineRule="auto"/>
        <w:jc w:val="both"/>
        <w:rPr>
          <w:color w:val="000000"/>
          <w:sz w:val="22"/>
          <w:szCs w:val="22"/>
        </w:rPr>
      </w:pPr>
    </w:p>
    <w:p w14:paraId="616CCD0E"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TRÁMITE DEL PROYECTO</w:t>
      </w:r>
    </w:p>
    <w:p w14:paraId="260387A6" w14:textId="77777777" w:rsidR="006261A6" w:rsidRDefault="006261A6">
      <w:pPr>
        <w:pBdr>
          <w:top w:val="nil"/>
          <w:left w:val="nil"/>
          <w:bottom w:val="nil"/>
          <w:right w:val="nil"/>
          <w:between w:val="nil"/>
        </w:pBdr>
        <w:spacing w:line="276" w:lineRule="auto"/>
        <w:jc w:val="both"/>
        <w:rPr>
          <w:color w:val="000000"/>
          <w:sz w:val="22"/>
          <w:szCs w:val="22"/>
        </w:rPr>
      </w:pPr>
    </w:p>
    <w:p w14:paraId="7077C4EB"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En el trámite del primer debate en el Senado de la República, se realizó una audiencia pública el 11 de septiembre de 2019 a las 10:00 a.m. en el recinto de la Comisión Primera de dicha Corporación.</w:t>
      </w:r>
    </w:p>
    <w:p w14:paraId="3DCA4E80" w14:textId="77777777" w:rsidR="006261A6" w:rsidRDefault="006261A6">
      <w:pPr>
        <w:pBdr>
          <w:top w:val="nil"/>
          <w:left w:val="nil"/>
          <w:bottom w:val="nil"/>
          <w:right w:val="nil"/>
          <w:between w:val="nil"/>
        </w:pBdr>
        <w:spacing w:line="276" w:lineRule="auto"/>
        <w:jc w:val="both"/>
        <w:rPr>
          <w:color w:val="000000"/>
          <w:sz w:val="22"/>
          <w:szCs w:val="22"/>
        </w:rPr>
      </w:pPr>
    </w:p>
    <w:p w14:paraId="15326A55"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El informe de ponencia para primer debate fue publicado en la Gaceta del Congreso número 1212 del 11 de diciembre de 2019. El 2 de junio de 2020, el Proyecto de Ley fue debatido y aprobado en primer debate por la Comisión Primera Constitucional del Senado de la República.</w:t>
      </w:r>
    </w:p>
    <w:p w14:paraId="4A25EC96" w14:textId="77777777" w:rsidR="006261A6" w:rsidRDefault="006261A6">
      <w:pPr>
        <w:pBdr>
          <w:top w:val="nil"/>
          <w:left w:val="nil"/>
          <w:bottom w:val="nil"/>
          <w:right w:val="nil"/>
          <w:between w:val="nil"/>
        </w:pBdr>
        <w:spacing w:line="276" w:lineRule="auto"/>
        <w:jc w:val="both"/>
        <w:rPr>
          <w:color w:val="000000"/>
          <w:sz w:val="22"/>
          <w:szCs w:val="22"/>
        </w:rPr>
      </w:pPr>
    </w:p>
    <w:p w14:paraId="2BF208B1"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El informe de ponencia para segundo debate fue publicado en la Gaceta del Congreso número 345 del 13 de junio de 2020. El 20 de junio de 2020, el Proyecto de Ley fue debatido y aprobado en </w:t>
      </w:r>
      <w:r>
        <w:rPr>
          <w:color w:val="000000"/>
          <w:sz w:val="22"/>
          <w:szCs w:val="22"/>
        </w:rPr>
        <w:lastRenderedPageBreak/>
        <w:t>segundo debate por la Plenaria del Senado de la República, ver Gaceta del Congreso No. 531 del 21 de julio de 2020.</w:t>
      </w:r>
    </w:p>
    <w:p w14:paraId="7F442BBD" w14:textId="77777777" w:rsidR="006261A6" w:rsidRDefault="006261A6">
      <w:pPr>
        <w:pBdr>
          <w:top w:val="nil"/>
          <w:left w:val="nil"/>
          <w:bottom w:val="nil"/>
          <w:right w:val="nil"/>
          <w:between w:val="nil"/>
        </w:pBdr>
        <w:spacing w:line="276" w:lineRule="auto"/>
        <w:jc w:val="both"/>
        <w:rPr>
          <w:color w:val="000000"/>
          <w:sz w:val="22"/>
          <w:szCs w:val="22"/>
        </w:rPr>
      </w:pPr>
    </w:p>
    <w:p w14:paraId="754EEFC3"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Teniendo en cuenta el impacto que se espera que este proyecto tenga en los procesos de la jurisdicción administrativa, los ponentes designados en la Comisión Primera de la Cámara de Representantes, propusieron a dicha célula legislativa la realización de dos audiencias públicas a fin de escuchar a la academia y a los miembros de la jurisdicción contencioso administrativa de la Rama Judicial. Dichas audiencias tuvieron lugar el 24 y 31 de agosto de 2020 vía remota.</w:t>
      </w:r>
    </w:p>
    <w:p w14:paraId="705100A7" w14:textId="77777777" w:rsidR="006261A6" w:rsidRDefault="006261A6">
      <w:pPr>
        <w:pBdr>
          <w:top w:val="nil"/>
          <w:left w:val="nil"/>
          <w:bottom w:val="nil"/>
          <w:right w:val="nil"/>
          <w:between w:val="nil"/>
        </w:pBdr>
        <w:spacing w:line="276" w:lineRule="auto"/>
        <w:jc w:val="both"/>
        <w:rPr>
          <w:color w:val="000000"/>
          <w:sz w:val="22"/>
          <w:szCs w:val="22"/>
        </w:rPr>
      </w:pPr>
    </w:p>
    <w:p w14:paraId="6E92E766" w14:textId="77777777" w:rsidR="006261A6" w:rsidRDefault="00127CBF">
      <w:pPr>
        <w:numPr>
          <w:ilvl w:val="0"/>
          <w:numId w:val="1"/>
        </w:numPr>
        <w:pBdr>
          <w:top w:val="nil"/>
          <w:left w:val="nil"/>
          <w:bottom w:val="nil"/>
          <w:right w:val="nil"/>
          <w:between w:val="nil"/>
        </w:pBdr>
        <w:spacing w:line="276" w:lineRule="auto"/>
        <w:ind w:left="284" w:hanging="284"/>
        <w:jc w:val="both"/>
        <w:rPr>
          <w:b/>
          <w:color w:val="000000"/>
          <w:sz w:val="22"/>
          <w:szCs w:val="22"/>
        </w:rPr>
      </w:pPr>
      <w:r>
        <w:rPr>
          <w:b/>
          <w:color w:val="000000"/>
          <w:sz w:val="22"/>
          <w:szCs w:val="22"/>
        </w:rPr>
        <w:t>Audiencia del 24 de agosto de 2020</w:t>
      </w:r>
    </w:p>
    <w:p w14:paraId="14C42114"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En la Audiencia realizada el 24 de agosto participaron tres miembros de la Academia, quienes expusieron las observaciones al texto aprobado por la Plenaria del Senado que a continuación se resumen.</w:t>
      </w:r>
    </w:p>
    <w:p w14:paraId="4335BAD5" w14:textId="77777777" w:rsidR="006261A6" w:rsidRDefault="006261A6">
      <w:pPr>
        <w:pBdr>
          <w:top w:val="nil"/>
          <w:left w:val="nil"/>
          <w:bottom w:val="nil"/>
          <w:right w:val="nil"/>
          <w:between w:val="nil"/>
        </w:pBdr>
        <w:spacing w:line="276" w:lineRule="auto"/>
        <w:jc w:val="both"/>
        <w:rPr>
          <w:color w:val="000000"/>
          <w:sz w:val="22"/>
          <w:szCs w:val="22"/>
        </w:rPr>
      </w:pPr>
    </w:p>
    <w:p w14:paraId="7F4D4A8D" w14:textId="77777777" w:rsidR="006261A6" w:rsidRDefault="00127CBF">
      <w:pPr>
        <w:numPr>
          <w:ilvl w:val="0"/>
          <w:numId w:val="2"/>
        </w:numPr>
        <w:pBdr>
          <w:top w:val="nil"/>
          <w:left w:val="nil"/>
          <w:bottom w:val="nil"/>
          <w:right w:val="nil"/>
          <w:between w:val="nil"/>
        </w:pBdr>
        <w:spacing w:line="276" w:lineRule="auto"/>
        <w:ind w:left="426"/>
        <w:jc w:val="both"/>
        <w:rPr>
          <w:color w:val="000000"/>
          <w:sz w:val="22"/>
          <w:szCs w:val="22"/>
        </w:rPr>
      </w:pPr>
      <w:r>
        <w:rPr>
          <w:b/>
          <w:color w:val="000000"/>
          <w:sz w:val="22"/>
          <w:szCs w:val="22"/>
        </w:rPr>
        <w:t xml:space="preserve">Universidad del Rosario, Dr. Manuel Restrepo: </w:t>
      </w:r>
      <w:r>
        <w:rPr>
          <w:color w:val="000000"/>
          <w:sz w:val="22"/>
          <w:szCs w:val="22"/>
        </w:rPr>
        <w:t>Propuso 4 adiciones relacionadas con las primera parte del CPACA, y advierte una eventual inconstitucionalidad:</w:t>
      </w:r>
    </w:p>
    <w:p w14:paraId="533206DF" w14:textId="77777777" w:rsidR="006261A6" w:rsidRDefault="00127CBF">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Adicionar inciso en el artículo 82 del CPACA, creando grupos de trabajo de los abogados del Estado por cada sector administrativo y nivel territorial en cada departamento y municipio, para revisar y aprobar los proyectos de decisión a las apelaciones que se presenten contra los actos administrativos, en todos los niveles y servicios. </w:t>
      </w:r>
    </w:p>
    <w:p w14:paraId="413E7865" w14:textId="77777777" w:rsidR="006261A6" w:rsidRDefault="00127CBF">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Adicionar dos incisos al artículo 188 del CPACA, a fin de condenar en costas cuando en el proceso se demuestre que la decisión administrativa se profirió en abierta contradicción con una sentencia de unificación jurisprudencial o cuando se haya intentado la demanda a pesar de la existencia de una sentencia de este tipo, contraria al sentido de la fundamentación de las pretensiones. Igualmente, propone condena en costas por no conciliar en la etapa correspondiente, si con dicha decisión se desconoció una sentencia de unificación.</w:t>
      </w:r>
    </w:p>
    <w:p w14:paraId="149D9D4D" w14:textId="77777777" w:rsidR="006261A6" w:rsidRDefault="00127CBF">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Crear incentivos para que las entidades estatales agoten todas las formulas conciliativas, evitando llegar a la jurisdicción. En este sentido propone crear un artículo nuevo en que se obligue a todas las entidades a tener en sus Comités de Conciliación, con voz y voto, asesores jurídicos de la entidad que ejerce tutela sobre la respectiva entidad.</w:t>
      </w:r>
    </w:p>
    <w:p w14:paraId="7DA847F2" w14:textId="77777777" w:rsidR="006261A6" w:rsidRDefault="00127CBF">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Adicionar un inciso en el articulo 42 del CPACA, que obligue al representante legal a requerir y tener en cuenta un análisis de viabilidad juridica aprobado por la oficina jurídica de la entidad, en que cuente con al menos 5 aspectos. </w:t>
      </w:r>
    </w:p>
    <w:p w14:paraId="3BDCF8DD" w14:textId="77777777" w:rsidR="006261A6" w:rsidRDefault="00127CBF">
      <w:pPr>
        <w:numPr>
          <w:ilvl w:val="0"/>
          <w:numId w:val="3"/>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Advierte eventual inconstitucionalidad en el proceso administrativo sancionatorio fiscal adicionado en debate en el Senado, al atribuir a la Contraloría General de la República la competencia para suspender servidores públicos, sobre lo cual ya hubo un pronunciamiento en caso similar por parte de la Corte Constitucional en la Sentencia C-484 de 2000 al examinar disposiciones de la Ley 42 de 1993. </w:t>
      </w:r>
    </w:p>
    <w:p w14:paraId="27440A22" w14:textId="77777777" w:rsidR="006261A6" w:rsidRDefault="006261A6">
      <w:pPr>
        <w:pBdr>
          <w:top w:val="nil"/>
          <w:left w:val="nil"/>
          <w:bottom w:val="nil"/>
          <w:right w:val="nil"/>
          <w:between w:val="nil"/>
        </w:pBdr>
        <w:spacing w:line="276" w:lineRule="auto"/>
        <w:jc w:val="both"/>
        <w:rPr>
          <w:color w:val="000000"/>
          <w:sz w:val="22"/>
          <w:szCs w:val="22"/>
        </w:rPr>
      </w:pPr>
    </w:p>
    <w:p w14:paraId="784577A4" w14:textId="77777777" w:rsidR="006261A6" w:rsidRDefault="00127CBF">
      <w:pPr>
        <w:numPr>
          <w:ilvl w:val="0"/>
          <w:numId w:val="2"/>
        </w:numPr>
        <w:pBdr>
          <w:top w:val="nil"/>
          <w:left w:val="nil"/>
          <w:bottom w:val="nil"/>
          <w:right w:val="nil"/>
          <w:between w:val="nil"/>
        </w:pBdr>
        <w:spacing w:line="276" w:lineRule="auto"/>
        <w:ind w:left="284" w:hanging="284"/>
        <w:jc w:val="both"/>
        <w:rPr>
          <w:color w:val="000000"/>
          <w:sz w:val="22"/>
          <w:szCs w:val="22"/>
        </w:rPr>
      </w:pPr>
      <w:r>
        <w:rPr>
          <w:b/>
          <w:color w:val="000000"/>
          <w:sz w:val="22"/>
          <w:szCs w:val="22"/>
        </w:rPr>
        <w:t xml:space="preserve">Colegio Colombiano de Abogados Administrativistas, Dr. Carlos Ballesteros: </w:t>
      </w:r>
      <w:r>
        <w:rPr>
          <w:color w:val="000000"/>
          <w:sz w:val="22"/>
          <w:szCs w:val="22"/>
        </w:rPr>
        <w:t>Presentó las siguientes propuestas:</w:t>
      </w:r>
    </w:p>
    <w:p w14:paraId="1C0BBEC0"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Sobre la Parte Primera del Código recomendó que se aproveche la oportunidad para incluir las redes sociales en que haya comunicación bidireccional, como medio para ejercer el derecho de petición.</w:t>
      </w:r>
    </w:p>
    <w:p w14:paraId="09A17C15"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En el artículo 2 del proyecto de ley, y para definir los conflictos de competencia, sugirió otorgar fuerza vinculante a los conceptos del Consejo de Estado, para que sean acatados por las partes. La misma propuesta aplica para el el artículo 112 numeral 7.</w:t>
      </w:r>
    </w:p>
    <w:p w14:paraId="1321EB2D"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Señaló que considera antitécnico que se incluyan en una norma general, como es el CPACA, disposiciones sobre el proceso administrativo sancionatorio fiscal por cuanto este requiere una norma especial, indicó que este no es el medio para introducir estas normas en el ordenamiento jurídico.</w:t>
      </w:r>
    </w:p>
    <w:p w14:paraId="1747E402"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Sobre el uso obligatorio de los medios tecnológicos para que los ciudadanos se comuniquen y reciban comunicaciones y notificaciones de las entidades, consideró que aun no es recomendable hacer este cambio y propone que sea paulatino, pues la transición a digital aun no ha sido completa en toda la población. Además afirmó que la facultad legal de establecer cuáles procesos administrativos serán obligatorios por medios digitales, no compete al Ministerio de las TIC sino al Congreso mediante ley.</w:t>
      </w:r>
    </w:p>
    <w:p w14:paraId="3C02DF38"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En cuanto a la Parte Segunda del CPACA, en el artículo 27 del proyecto de ley, propuso suprimir la posibilidad de que el demandante demande en la sede de la entidad, pues la mayoría de demandas contra la Nación se acumulan en Bogotá.</w:t>
      </w:r>
    </w:p>
    <w:p w14:paraId="553A2D8D"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Sobre dictamen pericial de que trata el artículo 44, señaló una contradicción en la remisión a otras normas, pues al inicio remite al CPACA, pero al final remite al Código General del Proceso, habiendo suficientes normas en el CPACA para resolver estos asuntos. Así mismo en el artículo 45 consideró que es suficiente con la redacción que ya trae el CPACA en el artículo 219.</w:t>
      </w:r>
    </w:p>
    <w:p w14:paraId="33F25BA1"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Recomendó aclarar una contradicción en el artículo 52, en tanto al inicio del artículo se establece el efecto suspensivo pero, al final, parece que se aplicara el efecto devolutivo.</w:t>
      </w:r>
    </w:p>
    <w:p w14:paraId="73B20E6B" w14:textId="77777777" w:rsidR="006261A6" w:rsidRDefault="00127CBF">
      <w:pPr>
        <w:numPr>
          <w:ilvl w:val="0"/>
          <w:numId w:val="4"/>
        </w:numPr>
        <w:pBdr>
          <w:top w:val="nil"/>
          <w:left w:val="nil"/>
          <w:bottom w:val="nil"/>
          <w:right w:val="nil"/>
          <w:between w:val="nil"/>
        </w:pBdr>
        <w:spacing w:before="120" w:line="276" w:lineRule="auto"/>
        <w:ind w:left="709"/>
        <w:jc w:val="both"/>
        <w:rPr>
          <w:color w:val="000000"/>
          <w:sz w:val="22"/>
          <w:szCs w:val="22"/>
        </w:rPr>
      </w:pPr>
      <w:r>
        <w:rPr>
          <w:color w:val="000000"/>
          <w:sz w:val="22"/>
          <w:szCs w:val="22"/>
        </w:rPr>
        <w:t>Sugirió adicionar un nuevo artículo por el cual se establezcan límites al tiempo que dura un proceso en el despacho judicial, tal como se establece en el artículo 121 del Código General del Proceso, en virtud del cual si pasa un tiempo determinado el juez pierde competencia para seguir conociendo de la accion y se traslada a otro juez.</w:t>
      </w:r>
    </w:p>
    <w:p w14:paraId="10E02466" w14:textId="77777777" w:rsidR="006261A6" w:rsidRDefault="006261A6">
      <w:pPr>
        <w:pBdr>
          <w:top w:val="nil"/>
          <w:left w:val="nil"/>
          <w:bottom w:val="nil"/>
          <w:right w:val="nil"/>
          <w:between w:val="nil"/>
        </w:pBdr>
        <w:spacing w:line="276" w:lineRule="auto"/>
        <w:jc w:val="both"/>
        <w:rPr>
          <w:b/>
          <w:color w:val="000000"/>
          <w:sz w:val="22"/>
          <w:szCs w:val="22"/>
        </w:rPr>
      </w:pPr>
    </w:p>
    <w:p w14:paraId="01E1048C" w14:textId="77777777" w:rsidR="006261A6" w:rsidRDefault="00127CBF">
      <w:pPr>
        <w:numPr>
          <w:ilvl w:val="0"/>
          <w:numId w:val="2"/>
        </w:numPr>
        <w:pBdr>
          <w:top w:val="nil"/>
          <w:left w:val="nil"/>
          <w:bottom w:val="nil"/>
          <w:right w:val="nil"/>
          <w:between w:val="nil"/>
        </w:pBdr>
        <w:spacing w:line="276" w:lineRule="auto"/>
        <w:ind w:left="284" w:hanging="284"/>
        <w:jc w:val="both"/>
        <w:rPr>
          <w:color w:val="000000"/>
          <w:sz w:val="22"/>
          <w:szCs w:val="22"/>
        </w:rPr>
      </w:pPr>
      <w:r>
        <w:rPr>
          <w:b/>
          <w:color w:val="000000"/>
          <w:sz w:val="22"/>
          <w:szCs w:val="22"/>
        </w:rPr>
        <w:t xml:space="preserve">Centro de Estudios de Derecho Procesal, Dra. María Andrea Calera Tafur y Dr. Guillermo Caez Gómez: </w:t>
      </w:r>
      <w:r>
        <w:rPr>
          <w:color w:val="000000"/>
          <w:sz w:val="22"/>
          <w:szCs w:val="22"/>
        </w:rPr>
        <w:t>Presentó las siguientes seis recomendaciones.</w:t>
      </w:r>
    </w:p>
    <w:p w14:paraId="307817C6"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lastRenderedPageBreak/>
        <w:t>Respecto de los artículos 3, 4, 5, 6, y 7 señaló que, de conformidad con lo señalado por la Corte Constitucional en Sentencia C-484 del año 2000, no es propio suspender ni destituir a alguien de su cargo por parte de la Contraloría General de la República. Igualmente, en el escrito aportado previo a la audiencia señaló que el procedimiento administrativo de responsabilidad fiscal tiene naturaleza reparatoria o resarcitoria y no sancionatoria y pretende es que, quien sea declarado fiscalmente responsable, reintegre el valor de esos dineros como mecanismo para preservar y proteger el patrimonio del Estado.</w:t>
      </w:r>
    </w:p>
    <w:p w14:paraId="0A34C128"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Sobre al artículo 19 señaló que en el literal b se indica que resuelven de plano los impedimentos pero no se incluyeron las recusaciones. </w:t>
      </w:r>
    </w:p>
    <w:p w14:paraId="24E2C4D2"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Sugirió eliminar la primera parte del literal f) del numeral segundo del artículo 125 propuesto, por considerar que al establecerse la distribución de competencias entre salas, secciones y subsecciones en asuntos de nulidad electoral, actos de contenido electoral, y en medidas cautelares, podrían hacer lento el proceso de nulidad electoral el cual debe resolverse de manera célere, entre 6 meses a un año. Adicionalmente, señaló que la inclusión de las medidas cautelares es muy abierta y amerita una precisión, esta asignación plural de competencia debería ser únicamente dentro de los procesos de nulidad electoral, lo cual sería coherente con el último inciso del artículo 277 CPACA.  </w:t>
      </w:r>
    </w:p>
    <w:p w14:paraId="2AA562FD"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Frente al artículo 27 señaló que mantener como regla de competencia territorial de la reparación directa la relativa a la posibilidad de presentar la demanda en la sede principal de la entidad demandada, contribuirá a la congestión de los Jueces Administrativos de la Sección Tercera de Bogotá y de la Sección Tercera del Tribunal Administrativo de Cundinamarca. </w:t>
      </w:r>
      <w:r>
        <w:rPr>
          <w:color w:val="000000"/>
          <w:sz w:val="22"/>
          <w:szCs w:val="22"/>
        </w:rPr>
        <w:br/>
        <w:t>Respecto del numeral 9 de este mismo artículo, indicó que se establece que en los procesos de nulidad electoral que no sean de única instancia, será competente el juzgado o tribunal donde el nombrado, elegido o llamado “preste o deba prestar el servicio” esta expresión se usa para definir la competencia en asuntos de carácter laboral, siendo la expresión técnica donde el nombrado, elegido o llamado “ejerza su cargo o curul”.</w:t>
      </w:r>
    </w:p>
    <w:p w14:paraId="25D34E51"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Frente al artículo 52 del proyecto que modifica el artículo 243 vigente del CPACA sobre el recurso de apelacion, enlista 8 categorias de autos que son apelables, pero en el último incluye todos los demas autos previstos como apelables en el CPACA o en normas especiales, por lo cual falta precisión. Sobre los efectos en que debe concederse la apelacion, parágrafo 1, sugiere eliminar el último párrafo del parágrafo primero del artículo propuesto por cuanto aunque se establece que la apelación se concede en el efecto suspensivo, lo cual parece una regla, al final del mismo parágrafo 1 establece que el que decrete, deniegue, modifique medida cautelar se concederá en el devolutivo, lo que se puede considerar contradictorio.</w:t>
      </w:r>
    </w:p>
    <w:p w14:paraId="36703B10" w14:textId="77777777" w:rsidR="006261A6" w:rsidRDefault="00127CBF">
      <w:pPr>
        <w:numPr>
          <w:ilvl w:val="0"/>
          <w:numId w:val="5"/>
        </w:numPr>
        <w:pBdr>
          <w:top w:val="nil"/>
          <w:left w:val="nil"/>
          <w:bottom w:val="nil"/>
          <w:right w:val="nil"/>
          <w:between w:val="nil"/>
        </w:pBdr>
        <w:spacing w:before="120" w:line="276" w:lineRule="auto"/>
        <w:jc w:val="both"/>
        <w:rPr>
          <w:color w:val="000000"/>
          <w:sz w:val="22"/>
          <w:szCs w:val="22"/>
        </w:rPr>
      </w:pPr>
      <w:r>
        <w:rPr>
          <w:color w:val="000000"/>
          <w:sz w:val="22"/>
          <w:szCs w:val="22"/>
        </w:rPr>
        <w:t xml:space="preserve">Respecto de los artículos 55 y 56 del proyecto de modificación, señaló que la redacción no es clara, teniendo en cuenta que se establece que tanto para el recurso de queja como para el de Súplica establece que se interpondrán cuando se rechace o declare desierta la apelación. Propuso que el recurso ordinario de queja se circunscriba a los eventos de: (i) no concesión </w:t>
      </w:r>
      <w:r>
        <w:rPr>
          <w:color w:val="000000"/>
          <w:sz w:val="22"/>
          <w:szCs w:val="22"/>
        </w:rPr>
        <w:lastRenderedPageBreak/>
        <w:t xml:space="preserve">y (ii) declaratoria desierta de la apelación, no para su rechazo, y que el de súplica está llamado a operar ante el (iii) rechazo de la misma y no así para su no concesión, ni la declaratoria desierta del mismo, tal y como ocurre en la actualidad. </w:t>
      </w:r>
    </w:p>
    <w:p w14:paraId="0A96B327" w14:textId="77777777" w:rsidR="006261A6" w:rsidRDefault="006261A6">
      <w:pPr>
        <w:pBdr>
          <w:top w:val="nil"/>
          <w:left w:val="nil"/>
          <w:bottom w:val="nil"/>
          <w:right w:val="nil"/>
          <w:between w:val="nil"/>
        </w:pBdr>
        <w:spacing w:line="276" w:lineRule="auto"/>
        <w:ind w:left="284"/>
        <w:jc w:val="both"/>
        <w:rPr>
          <w:b/>
          <w:color w:val="000000"/>
          <w:sz w:val="22"/>
          <w:szCs w:val="22"/>
        </w:rPr>
      </w:pPr>
    </w:p>
    <w:p w14:paraId="52638694" w14:textId="77777777" w:rsidR="006261A6" w:rsidRDefault="00127CBF">
      <w:pPr>
        <w:numPr>
          <w:ilvl w:val="0"/>
          <w:numId w:val="1"/>
        </w:numPr>
        <w:pBdr>
          <w:top w:val="nil"/>
          <w:left w:val="nil"/>
          <w:bottom w:val="nil"/>
          <w:right w:val="nil"/>
          <w:between w:val="nil"/>
        </w:pBdr>
        <w:spacing w:line="276" w:lineRule="auto"/>
        <w:ind w:left="284" w:hanging="284"/>
        <w:jc w:val="both"/>
        <w:rPr>
          <w:b/>
          <w:color w:val="000000"/>
          <w:sz w:val="22"/>
          <w:szCs w:val="22"/>
        </w:rPr>
      </w:pPr>
      <w:r>
        <w:rPr>
          <w:b/>
          <w:color w:val="000000"/>
          <w:sz w:val="22"/>
          <w:szCs w:val="22"/>
        </w:rPr>
        <w:t>Audiencia del 31 de agosto de 2020</w:t>
      </w:r>
    </w:p>
    <w:p w14:paraId="4F2ECA6F" w14:textId="77777777" w:rsidR="006261A6" w:rsidRDefault="00127CBF">
      <w:pPr>
        <w:jc w:val="both"/>
        <w:rPr>
          <w:b/>
          <w:sz w:val="22"/>
          <w:szCs w:val="22"/>
          <w:u w:val="single"/>
        </w:rPr>
      </w:pPr>
      <w:r>
        <w:rPr>
          <w:b/>
          <w:sz w:val="22"/>
          <w:szCs w:val="22"/>
          <w:u w:val="single"/>
        </w:rPr>
        <w:t xml:space="preserve">Ministerio de Justicia - Viceministra de Promoción de la Justicia, Dra. Juanita López Patrón - </w:t>
      </w:r>
    </w:p>
    <w:p w14:paraId="5118E907" w14:textId="77777777" w:rsidR="006261A6" w:rsidRDefault="006261A6">
      <w:pPr>
        <w:jc w:val="both"/>
        <w:rPr>
          <w:sz w:val="22"/>
          <w:szCs w:val="22"/>
        </w:rPr>
      </w:pPr>
    </w:p>
    <w:p w14:paraId="43B0902D" w14:textId="77777777" w:rsidR="006261A6" w:rsidRDefault="00127CBF">
      <w:pPr>
        <w:jc w:val="both"/>
        <w:rPr>
          <w:sz w:val="22"/>
          <w:szCs w:val="22"/>
        </w:rPr>
      </w:pPr>
      <w:r>
        <w:rPr>
          <w:sz w:val="22"/>
          <w:szCs w:val="22"/>
        </w:rPr>
        <w:t xml:space="preserve">Este proyecto lo que busca es atender tres problemáticas que se han identificado desde la expedición de la Ley 1437 de 2011.  No se trata de cambiar un código por otro, pero si hacer unos ajustes puntuales dadas las problemáticas identificadas en la práctica. En primer lugar, la congestión existente en el Consejo de Estado, que demora el proceso contencioso administrativo. Además, se pretende profundizar en normas que provoquen que el Consejo de Estado sea el máximo órgano de lo contencioso administrativo pues, hoy en día, se ha avanzado en sentencias de unificación que creó la ley 1437, lo cierto es que sigue siendo en esencia un tribunal de instancia y, lo que se pretende con este proyecto, es fortalecer su función unificadora que posicione al Consejo de Estado como el máximo órgano de lo contencioso administrativo. Y, por último, resolver antinomias que existen en el texto actual del código para lograr mayor seguridad jurídica.  </w:t>
      </w:r>
    </w:p>
    <w:p w14:paraId="6797F7FF" w14:textId="77777777" w:rsidR="006261A6" w:rsidRDefault="006261A6">
      <w:pPr>
        <w:jc w:val="both"/>
        <w:rPr>
          <w:sz w:val="22"/>
          <w:szCs w:val="22"/>
        </w:rPr>
      </w:pPr>
    </w:p>
    <w:p w14:paraId="4C11CFD2" w14:textId="77777777" w:rsidR="006261A6" w:rsidRDefault="00127CBF">
      <w:pPr>
        <w:jc w:val="both"/>
        <w:rPr>
          <w:sz w:val="22"/>
          <w:szCs w:val="22"/>
        </w:rPr>
      </w:pPr>
      <w:r>
        <w:rPr>
          <w:sz w:val="22"/>
          <w:szCs w:val="22"/>
        </w:rPr>
        <w:t xml:space="preserve">Para ello, se intenta reducir las competencias del Consejo de Estado y aumentarla a los juzgados y tribunales administrativos, lo cual repercutirá en mayor agilidad en los procesos. En segundo lugar, definir una sola línea de interpretación que permita por un lado agilidad, en la medida en que habrá más claridad y, por último, brinda seguridad jurídica a los ciudadanos teniendo claro cuál es la manera que deben aplicarse las normas de código. </w:t>
      </w:r>
    </w:p>
    <w:p w14:paraId="625E917D" w14:textId="77777777" w:rsidR="006261A6" w:rsidRDefault="006261A6">
      <w:pPr>
        <w:jc w:val="both"/>
        <w:rPr>
          <w:sz w:val="22"/>
          <w:szCs w:val="22"/>
        </w:rPr>
      </w:pPr>
    </w:p>
    <w:p w14:paraId="61005F52" w14:textId="77777777" w:rsidR="006261A6" w:rsidRDefault="00127CBF">
      <w:pPr>
        <w:jc w:val="both"/>
        <w:rPr>
          <w:sz w:val="22"/>
          <w:szCs w:val="22"/>
        </w:rPr>
      </w:pPr>
      <w:r>
        <w:rPr>
          <w:sz w:val="22"/>
          <w:szCs w:val="22"/>
        </w:rPr>
        <w:t xml:space="preserve">En cuanto agilización, se propone la creación de la sentencia anticipada, que existe en el Código General del Proceso y que ha permitido que la Jurisdicción Ordinaria resuelva más rápido procesos de menor complejidad, en los que no hay problemas probatorios sino asuntos de puro derecho. También se regula lo relacionado con el dictamen pericial, se definen unas reglas más claras para resolver las excepciones previas y se plantea una profundización de la función de precaver litigios entre las entidades públicas a cargo de la Sala de Consulta y de Servicio Civil y se profundiza la regulación que ya trae el código contencioso en su parte administrativa  como lo es el tramite a través de tecnologías de la información para ahondar en el proceso de transformación digital de la justicia que se ha venido liderando desde el Gobierno Nacional, de la mano con las Cortes. </w:t>
      </w:r>
    </w:p>
    <w:p w14:paraId="6655B0BE" w14:textId="77777777" w:rsidR="006261A6" w:rsidRDefault="006261A6">
      <w:pPr>
        <w:pBdr>
          <w:top w:val="nil"/>
          <w:left w:val="nil"/>
          <w:bottom w:val="nil"/>
          <w:right w:val="nil"/>
          <w:between w:val="nil"/>
        </w:pBdr>
        <w:spacing w:after="200" w:line="276" w:lineRule="auto"/>
        <w:ind w:left="720"/>
        <w:jc w:val="both"/>
        <w:rPr>
          <w:color w:val="000000"/>
          <w:sz w:val="22"/>
          <w:szCs w:val="22"/>
        </w:rPr>
      </w:pPr>
    </w:p>
    <w:p w14:paraId="006A4EB5" w14:textId="77777777" w:rsidR="006261A6" w:rsidRDefault="00127CBF">
      <w:pPr>
        <w:jc w:val="both"/>
        <w:rPr>
          <w:b/>
          <w:sz w:val="22"/>
          <w:szCs w:val="22"/>
          <w:u w:val="single"/>
        </w:rPr>
      </w:pPr>
      <w:r>
        <w:rPr>
          <w:b/>
          <w:sz w:val="22"/>
          <w:szCs w:val="22"/>
          <w:u w:val="single"/>
        </w:rPr>
        <w:t xml:space="preserve">Consejo de Estado - Presidente Dr. Álvaro Namén Vargas - </w:t>
      </w:r>
    </w:p>
    <w:p w14:paraId="095A1587" w14:textId="77777777" w:rsidR="006261A6" w:rsidRDefault="006261A6">
      <w:pPr>
        <w:pBdr>
          <w:top w:val="nil"/>
          <w:left w:val="nil"/>
          <w:bottom w:val="nil"/>
          <w:right w:val="nil"/>
          <w:between w:val="nil"/>
        </w:pBdr>
        <w:jc w:val="both"/>
        <w:rPr>
          <w:color w:val="000000"/>
          <w:sz w:val="22"/>
          <w:szCs w:val="22"/>
        </w:rPr>
      </w:pPr>
    </w:p>
    <w:p w14:paraId="5FF8901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La elaboración de este proyecto responde a necesidades concretas que han aflorado durante la ejecución de un código y que son normales en la estabilización de los órdenes jurídicos cuando se estrenan instituciones. Por tanto, primero se resalta que la Ley 1437 tiene dos avances fundamentales que es bueno no perder en perspectiva en su modificación. El primero, el que el código haya tenido una adaptación a la Constitución Política de 1991, teniendo en cuenta el Decreto Legislativo 01 del 84 cuya vigencia se expidió en su momento a la luz de la Constitución Política de 1886. Era un código que no respondía a los criterios nuevos de garantías y derechos y al perfil del juez contencioso bajo el modelo del Estado Social de Derecho acogido bajo la Constitución de 1991. </w:t>
      </w:r>
    </w:p>
    <w:p w14:paraId="5DBDBD74" w14:textId="77777777" w:rsidR="006261A6" w:rsidRDefault="006261A6">
      <w:pPr>
        <w:pBdr>
          <w:top w:val="nil"/>
          <w:left w:val="nil"/>
          <w:bottom w:val="nil"/>
          <w:right w:val="nil"/>
          <w:between w:val="nil"/>
        </w:pBdr>
        <w:jc w:val="both"/>
        <w:rPr>
          <w:color w:val="000000"/>
          <w:sz w:val="22"/>
          <w:szCs w:val="22"/>
        </w:rPr>
      </w:pPr>
    </w:p>
    <w:p w14:paraId="5319F889"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El segundo aspecto a resaltar, es que teniendo en cuenta esa constitucionalización del derecho administrativo y esa nueva visión del juez contencioso, hay unos puntos que son axiales en ese código que se pueden resaltar. Primero la adopción de un proceso mixto que introduce audiencias, es decir, introduce el principio de oralidad. Al haber una parte escrita y una parte oral, se permite mayor contacto con las partes y con las pruebas y eso no se puede perder de vista en las modificaciones que se vayan a realizar. En segundo lugar, incorporó la tecnología de la información y las telecomunicaciones en avanzada y premonitoriamente a los que se vive en la actualidad. Esto ha permitido que en época de pandemia se haya podido funcionar perfectamente bajo el sistema procesal. Sin embargo, el pasar de 8 años implica nuevas tendencias que se deben tener en cuenta en esas modificaciones. </w:t>
      </w:r>
    </w:p>
    <w:p w14:paraId="2660811A" w14:textId="77777777" w:rsidR="006261A6" w:rsidRDefault="006261A6">
      <w:pPr>
        <w:pBdr>
          <w:top w:val="nil"/>
          <w:left w:val="nil"/>
          <w:bottom w:val="nil"/>
          <w:right w:val="nil"/>
          <w:between w:val="nil"/>
        </w:pBdr>
        <w:ind w:left="720"/>
        <w:jc w:val="both"/>
        <w:rPr>
          <w:color w:val="000000"/>
          <w:sz w:val="22"/>
          <w:szCs w:val="22"/>
        </w:rPr>
      </w:pPr>
    </w:p>
    <w:p w14:paraId="5F459A69" w14:textId="77777777" w:rsidR="006261A6" w:rsidRDefault="00127CBF">
      <w:pPr>
        <w:pBdr>
          <w:top w:val="nil"/>
          <w:left w:val="nil"/>
          <w:bottom w:val="nil"/>
          <w:right w:val="nil"/>
          <w:between w:val="nil"/>
        </w:pBdr>
        <w:jc w:val="both"/>
        <w:rPr>
          <w:color w:val="000000"/>
          <w:sz w:val="22"/>
          <w:szCs w:val="22"/>
        </w:rPr>
      </w:pPr>
      <w:r>
        <w:rPr>
          <w:color w:val="000000"/>
          <w:sz w:val="22"/>
          <w:szCs w:val="22"/>
        </w:rPr>
        <w:t>El tercer aspecto tiene que ver con la unificación de jurisprudencia para generar seguridad jurídica y para privilegiar el principio de igualdad en la despensa de la administración de justicia contenciosa, la idea es que el tribunal de cierre, cual es el Consejo de Estado, pueda expedir y unificar jurisprudencias que tengan esa categoría y que permitan activar ciertos institutos como la extensión de la jurisprudencia y como el recurso extraordinario de unificación de jurisprudencia. Entonces, un propósito axial de este código, es fortalecer como órgano de cierre al Consejo de Estado en la unificación de jurisprudencia. Ahora, el tercer aspecto tiene que ver con la introducción de herramientas para que los proceso no sean ilusorios, por ello un componente de medidas cautelares que permiten anticipar los derechos cuando hay buena apariencia del mismo y, asimismo, para evitar el peligro de la tardanza del proceso que daría lugar a ser nugatorio sus efectos.</w:t>
      </w:r>
    </w:p>
    <w:p w14:paraId="0C41916E" w14:textId="77777777" w:rsidR="006261A6" w:rsidRDefault="006261A6">
      <w:pPr>
        <w:pBdr>
          <w:top w:val="nil"/>
          <w:left w:val="nil"/>
          <w:bottom w:val="nil"/>
          <w:right w:val="nil"/>
          <w:between w:val="nil"/>
        </w:pBdr>
        <w:ind w:left="720"/>
        <w:jc w:val="both"/>
        <w:rPr>
          <w:color w:val="000000"/>
          <w:sz w:val="22"/>
          <w:szCs w:val="22"/>
        </w:rPr>
      </w:pPr>
    </w:p>
    <w:p w14:paraId="4A74CFEC" w14:textId="77777777" w:rsidR="006261A6" w:rsidRDefault="00127CBF">
      <w:pPr>
        <w:pBdr>
          <w:top w:val="nil"/>
          <w:left w:val="nil"/>
          <w:bottom w:val="nil"/>
          <w:right w:val="nil"/>
          <w:between w:val="nil"/>
        </w:pBdr>
        <w:jc w:val="both"/>
        <w:rPr>
          <w:color w:val="000000"/>
          <w:sz w:val="22"/>
          <w:szCs w:val="22"/>
        </w:rPr>
      </w:pPr>
      <w:r>
        <w:rPr>
          <w:color w:val="000000"/>
          <w:sz w:val="22"/>
          <w:szCs w:val="22"/>
        </w:rPr>
        <w:t>En último lugar, se pretende destacar la unificación de las acciones contencioso administrativas que bajo el esquema anterior significaban una falta de acceso a la justicia, teniendo en cuenta que técnicamente cuando había equivocación en la acción el juez debía inhibirse y eso implicaba una denegación de justicia. Ahora, este código avanzó porque fusionó bajo el concepto de los medios de control, las acciones contenciosas anteriores. Este código acercó la justicia al ciudadano, por ello la demanda de justicia de lo contencioso administrativo subió de manera exponencial, 175% frente al año 2012 cuando empezó el código, lo que equivale a 267000 procesos que ingresan al contencioso administrativo, dentro de los cuales 34000 de ellos quedan en el Consejo de Estado y una proporción importante en los tribunales de 85000 y en los Juzgados de 140000. Este aparato de justicia esta desfasado frente a esa demanda. Eso es lo que se pretende recomponer pues, todo lo que llega del país, como un cuello de botella lo recibe el Consejo de Estado, es decir, como tribunal de segunda instancia, el Consejo recibe algunos procesos y eso genera congestión en la corporación que hace nugatoria su finalidad principal de órgano de cierre, es decir, dedicarse a unificar jurisprudencia como lo deben hacer las altas cortes. La congestión de ese órgano oscila en al menos un 50%, las cifras de la Contraloría llegan al 59%, es decir, es la jurisdicción más congestionada por encima de la ordinaria.</w:t>
      </w:r>
    </w:p>
    <w:p w14:paraId="7E597BF4" w14:textId="77777777" w:rsidR="006261A6" w:rsidRDefault="006261A6">
      <w:pPr>
        <w:pBdr>
          <w:top w:val="nil"/>
          <w:left w:val="nil"/>
          <w:bottom w:val="nil"/>
          <w:right w:val="nil"/>
          <w:between w:val="nil"/>
        </w:pBdr>
        <w:jc w:val="both"/>
        <w:rPr>
          <w:color w:val="000000"/>
          <w:sz w:val="22"/>
          <w:szCs w:val="22"/>
        </w:rPr>
      </w:pPr>
    </w:p>
    <w:p w14:paraId="49F53D12" w14:textId="77777777" w:rsidR="006261A6" w:rsidRDefault="00127CBF">
      <w:pPr>
        <w:pBdr>
          <w:top w:val="nil"/>
          <w:left w:val="nil"/>
          <w:bottom w:val="nil"/>
          <w:right w:val="nil"/>
          <w:between w:val="nil"/>
        </w:pBdr>
        <w:jc w:val="both"/>
        <w:rPr>
          <w:color w:val="000000"/>
          <w:sz w:val="22"/>
          <w:szCs w:val="22"/>
        </w:rPr>
      </w:pPr>
      <w:r>
        <w:rPr>
          <w:color w:val="000000"/>
          <w:sz w:val="22"/>
          <w:szCs w:val="22"/>
        </w:rPr>
        <w:t>Es por aquella razón, que hay reclamos recurrentes de los ciudadanos en relación a la demora en la prestación del servicio, lo que obedece, por su puesto, a que la capacidad instalada actual y las competencias como están repartidas no permiten tener un índice de evacuación adecuado a las expectativas que demandan la celeridad de esos procesos. De manera que el principal propósito sustancial de este código, es atacar la congestión en el Consejo de Estado, para realmente convertirlo en un tribunal de cierre.</w:t>
      </w:r>
    </w:p>
    <w:p w14:paraId="6034B813" w14:textId="77777777" w:rsidR="006261A6" w:rsidRDefault="006261A6">
      <w:pPr>
        <w:pBdr>
          <w:top w:val="nil"/>
          <w:left w:val="nil"/>
          <w:bottom w:val="nil"/>
          <w:right w:val="nil"/>
          <w:between w:val="nil"/>
        </w:pBdr>
        <w:jc w:val="both"/>
        <w:rPr>
          <w:color w:val="000000"/>
          <w:sz w:val="22"/>
          <w:szCs w:val="22"/>
        </w:rPr>
      </w:pPr>
    </w:p>
    <w:p w14:paraId="6186974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Este proyecto, antes de ser presentado fue concebido durante varios años recogiendo la experiencia de los usuarios, jueces, magistrados y la academia. A ello se unió el Ministerio de Justicia y del </w:t>
      </w:r>
      <w:r>
        <w:rPr>
          <w:color w:val="000000"/>
          <w:sz w:val="22"/>
          <w:szCs w:val="22"/>
        </w:rPr>
        <w:lastRenderedPageBreak/>
        <w:t xml:space="preserve">Derecho de forma extensiva en donde a través de la incorporación de la viceministra y sus asesores y la comisión normativa del Consejo de Estado a la cabeza del William Hernández y Edgar González, Consejeros de Estado, propiciaron una normativa que persigue unos objetivos muy concretos, entre los cuales se encuentra fortalecer el Consejo de Estado como Tribunal Supremo, agilizar el trámite de los procesos y reducir la congestión, resolver antinomias y ambigüedades que quedaron en un código que si bien ha sido de utilidad presenta algunos vacíos y contradicciones que se pretende conjurar con este proyecto de reforma. Por último, incentivar el uso de las tecnologías de la información en el procedimiento administrativo, recogiendo en buena parte la filosofía del Decreto Legislativo 806 de 2020 del Gobierno Nacional que le ha permitido a la justicia operar con las TIC. Sin embargo, ese decreto tiene una vigencia de dos años y como se ve en las bondades de la tecnología de la información, con ese decreto se ha permitido funcionar, lo que se propicia es su introducción de manera permanente en el Código Contencioso Administrativo. Con miras a alcanzar esos propósitos, se hace una distribución armónica de las competencias entre el Consejo de Estado, los Tribunales y Juzgados Administrativos y de ahí no solo se deriva un alivio en la congestión en el Consejo de Estado, sino que además se garantiza el principio de doble instancia, porque hay procesos que llegan al Consejo de Estado que eran de única instancia y que se están trasladando a los tribunales en primera instancia para que se surta la segunda instancia en el Consejo y, con ello, se da la garantía del artículo 29 Superior y así resolver esos conflictos que solo resolvía el Consejo de Estado. </w:t>
      </w:r>
    </w:p>
    <w:p w14:paraId="0365771A" w14:textId="77777777" w:rsidR="006261A6" w:rsidRDefault="006261A6">
      <w:pPr>
        <w:pBdr>
          <w:top w:val="nil"/>
          <w:left w:val="nil"/>
          <w:bottom w:val="nil"/>
          <w:right w:val="nil"/>
          <w:between w:val="nil"/>
        </w:pBdr>
        <w:ind w:left="720"/>
        <w:jc w:val="both"/>
        <w:rPr>
          <w:color w:val="000000"/>
          <w:sz w:val="22"/>
          <w:szCs w:val="22"/>
        </w:rPr>
      </w:pPr>
    </w:p>
    <w:p w14:paraId="6696D5CB" w14:textId="77777777" w:rsidR="006261A6" w:rsidRDefault="00127CBF">
      <w:pPr>
        <w:pBdr>
          <w:top w:val="nil"/>
          <w:left w:val="nil"/>
          <w:bottom w:val="nil"/>
          <w:right w:val="nil"/>
          <w:between w:val="nil"/>
        </w:pBdr>
        <w:jc w:val="both"/>
        <w:rPr>
          <w:color w:val="000000"/>
          <w:sz w:val="22"/>
          <w:szCs w:val="22"/>
        </w:rPr>
      </w:pPr>
      <w:r>
        <w:rPr>
          <w:color w:val="000000"/>
          <w:sz w:val="22"/>
          <w:szCs w:val="22"/>
        </w:rPr>
        <w:t>Por último, entre estas generalidades, se debe resaltar el fortalecimiento de la función unificadora que anima el procedimiento contencioso administrativo. Existen detalles que, si se quiere, se deben arreglar para que se puedan armonizar las competencias y entren a operar los recursos extraordinarios y la unificación de jurisprudencia en una forma eficiente y eficaz, pretendemos con ello que realmente se pueda cumplir con el rol que debe realizar una alta Corte en una administración de justicia. Asimismo, lograr un contencioso más ágil y eficaz y para eso se hacen unas cirugías muy concretas al procedimiento contencioso, verbigracia, en materia de notificaciones existe un término dilatorio por cuenta del Código General del Proceso de 25 días, lo que significa que en el traslado de la demanda puede tardar varios meses. Todo esto da una dilación innecesaria en la primera etapa del proceso, para lograr términos racionales que se tiene en materia de notificación personal y de traslado de la demanda.</w:t>
      </w:r>
    </w:p>
    <w:p w14:paraId="4394B32C" w14:textId="77777777" w:rsidR="006261A6" w:rsidRDefault="006261A6">
      <w:pPr>
        <w:pBdr>
          <w:top w:val="nil"/>
          <w:left w:val="nil"/>
          <w:bottom w:val="nil"/>
          <w:right w:val="nil"/>
          <w:between w:val="nil"/>
        </w:pBdr>
        <w:ind w:left="720"/>
        <w:jc w:val="both"/>
        <w:rPr>
          <w:color w:val="000000"/>
          <w:sz w:val="22"/>
          <w:szCs w:val="22"/>
        </w:rPr>
      </w:pPr>
    </w:p>
    <w:p w14:paraId="3AAA847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El trámite de las excepciones previas, se pretende armonizar con el Código General del Proceso porque en el actual CPACA las excepciones previas y mixtas se entran a resolver en la audiencia inicial y se termina dilatando el proceso cuando las excepciones previas, que atacan el proceso mismo, pueden ser resueltas antes de aquella audiencia, y si requiere de pruebas, allí sí podrían permanecer en dicha audiencia. Así pues, se pretende refinar el proceso teniendo en cuenta la celeridad en el mismo a través del trámite de las excepciones y también por medio de la sentencia anticipada en la jurisdicción contenciosa pues cuando hay una excepción mixta y el juez tenga prueba de ello, pueda dictar sentencia anticipada sin esperar al final del proceso en la audiencia de alegaciones y juzgamiento, pero igualmente cuando tenga elementos de juicio suficientes o las partes de común acuerdo así lo soliciten porque están todos los elementos probatorios pueda entrar a dictar sentencia para así ahorrarse las etapas del proceso. </w:t>
      </w:r>
    </w:p>
    <w:p w14:paraId="3AA79448" w14:textId="77777777" w:rsidR="006261A6" w:rsidRDefault="006261A6">
      <w:pPr>
        <w:pBdr>
          <w:top w:val="nil"/>
          <w:left w:val="nil"/>
          <w:bottom w:val="nil"/>
          <w:right w:val="nil"/>
          <w:between w:val="nil"/>
        </w:pBdr>
        <w:ind w:left="720"/>
        <w:jc w:val="both"/>
        <w:rPr>
          <w:color w:val="000000"/>
          <w:sz w:val="22"/>
          <w:szCs w:val="22"/>
        </w:rPr>
      </w:pPr>
    </w:p>
    <w:p w14:paraId="49F04E9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Otra de esas cirugías, se pretende hacer es una adopción plena del criterio de conexidad para la ejecución de las sentencias condenatorias y conciliaciones para que, en competencia, el mismo juez de la sentencia del proceso declarativo sea quien ejecute la sentencia, con esto mayor agilidad, conocimiento y certeza de un proceso que es consecuencial al otro. Finalmente, la modificación de </w:t>
      </w:r>
      <w:r>
        <w:rPr>
          <w:color w:val="000000"/>
          <w:sz w:val="22"/>
          <w:szCs w:val="22"/>
        </w:rPr>
        <w:lastRenderedPageBreak/>
        <w:t xml:space="preserve">los recursos ordinarios, para que el de reposición proceda contra todos los autos salvo norma en contrario y para que se modifiquen los efectos del suspensivo al devolutivo con la finalidad de que no quede en suspenso el proceso por la mera introducción del recurso. </w:t>
      </w:r>
    </w:p>
    <w:p w14:paraId="2303FF27" w14:textId="77777777" w:rsidR="006261A6" w:rsidRDefault="006261A6">
      <w:pPr>
        <w:pBdr>
          <w:top w:val="nil"/>
          <w:left w:val="nil"/>
          <w:bottom w:val="nil"/>
          <w:right w:val="nil"/>
          <w:between w:val="nil"/>
        </w:pBdr>
        <w:ind w:left="720"/>
        <w:jc w:val="both"/>
        <w:rPr>
          <w:color w:val="000000"/>
          <w:sz w:val="22"/>
          <w:szCs w:val="22"/>
        </w:rPr>
      </w:pPr>
    </w:p>
    <w:p w14:paraId="6B603E2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Respecto del dictamen pericial, en este momento es mixto, esto es que las partes pueden aportarlos al inicio del proceso o puede ser decretado por el juez, sobre esto se han presentado unas dificultades porque cuando se concibió estaba armonizado el Código de Procedimiento Civil y una vez fue reemplazado solamente se tuvo en cuenta una forma de practicar la prueba pericial que es la de aporte por las partes, la solicitada por el juez quedó incongruente, por lo cual de tuvo que hacer una consagración para que este modelo que  traía el código anterior tuviera unos términos y ciertas precisiones que permitan hacer una contradicción adecuada y una evacuación y un aporte adecuado a dicha prueba. </w:t>
      </w:r>
    </w:p>
    <w:p w14:paraId="663D46D7" w14:textId="77777777" w:rsidR="006261A6" w:rsidRDefault="006261A6">
      <w:pPr>
        <w:pBdr>
          <w:top w:val="nil"/>
          <w:left w:val="nil"/>
          <w:bottom w:val="nil"/>
          <w:right w:val="nil"/>
          <w:between w:val="nil"/>
        </w:pBdr>
        <w:ind w:left="360"/>
        <w:jc w:val="both"/>
        <w:rPr>
          <w:color w:val="000000"/>
          <w:sz w:val="22"/>
          <w:szCs w:val="22"/>
        </w:rPr>
      </w:pPr>
    </w:p>
    <w:p w14:paraId="57D39CDE" w14:textId="77777777" w:rsidR="006261A6" w:rsidRDefault="00127CBF">
      <w:pPr>
        <w:jc w:val="both"/>
        <w:rPr>
          <w:b/>
          <w:sz w:val="22"/>
          <w:szCs w:val="22"/>
          <w:u w:val="single"/>
        </w:rPr>
      </w:pPr>
      <w:r>
        <w:rPr>
          <w:b/>
          <w:sz w:val="22"/>
          <w:szCs w:val="22"/>
          <w:u w:val="single"/>
        </w:rPr>
        <w:t>Consejo de Estado - Magistrado Willian Hernández Goméz</w:t>
      </w:r>
    </w:p>
    <w:p w14:paraId="6C35C6AA" w14:textId="77777777" w:rsidR="006261A6" w:rsidRDefault="006261A6">
      <w:pPr>
        <w:jc w:val="both"/>
        <w:rPr>
          <w:b/>
          <w:sz w:val="22"/>
          <w:szCs w:val="22"/>
          <w:u w:val="single"/>
        </w:rPr>
      </w:pPr>
    </w:p>
    <w:p w14:paraId="661355AD" w14:textId="77777777" w:rsidR="006261A6" w:rsidRDefault="00127CBF">
      <w:pPr>
        <w:jc w:val="both"/>
        <w:rPr>
          <w:sz w:val="22"/>
          <w:szCs w:val="22"/>
        </w:rPr>
      </w:pPr>
      <w:r>
        <w:rPr>
          <w:sz w:val="22"/>
          <w:szCs w:val="22"/>
        </w:rPr>
        <w:t>Para efectos de reforzar la función de unificación y con ello consolidar al Consejo de Estado como órgano cúspide de lo Contencioso Administrativo, el artículo 182 B de este Proyecto de Ley plantea las Audiencias Públicas Potestativas. En virtud de este artículo se crea la oportunidad de realizar audiencias cuando de sentencias de unificación jurisprudencial se tratare y con ello la posibilidad de escuchar a la academia, expertos en las materias objeto del proceso o ciudadanos que introduzcan aportes de una manera constructiva al momento de proferir una sentencia de unificación jurisprudencial.</w:t>
      </w:r>
    </w:p>
    <w:p w14:paraId="0ECAB9AC" w14:textId="77777777" w:rsidR="006261A6" w:rsidRDefault="006261A6">
      <w:pPr>
        <w:jc w:val="both"/>
        <w:rPr>
          <w:sz w:val="22"/>
          <w:szCs w:val="22"/>
        </w:rPr>
      </w:pPr>
    </w:p>
    <w:p w14:paraId="1241BD93" w14:textId="77777777" w:rsidR="006261A6" w:rsidRDefault="00127CBF">
      <w:pPr>
        <w:jc w:val="both"/>
        <w:rPr>
          <w:sz w:val="22"/>
          <w:szCs w:val="22"/>
        </w:rPr>
      </w:pPr>
      <w:r>
        <w:rPr>
          <w:sz w:val="22"/>
          <w:szCs w:val="22"/>
        </w:rPr>
        <w:t xml:space="preserve">El Decreto Legislativo 806 de 2020 adoptado en el marco de la Emergencia Sanitaria, cobra gran relevancia al tocar todo lo correspondiente a la Sentencia Anticipada. Se debe revisar la experiencia del Decreto Legislativo 806 de 2020 y sería esta la gran oportunidad de entender lo que se está viviendo en la actualidad en los tribunales, los juzgados administrativos y en el mismo consejo de estado al aplicar esta norma que retoma la redacción que tiene el Proyecto, pues se han generado algunas controversias interesantes y sería bueno tener conocimiento sobre ello para efectos de implementar unos ajustes en la redacción, sobre todo en lo que concierne a las excepciones mixtas. </w:t>
      </w:r>
    </w:p>
    <w:p w14:paraId="7F126BD1" w14:textId="77777777" w:rsidR="006261A6" w:rsidRDefault="006261A6">
      <w:pPr>
        <w:pBdr>
          <w:top w:val="nil"/>
          <w:left w:val="nil"/>
          <w:bottom w:val="nil"/>
          <w:right w:val="nil"/>
          <w:between w:val="nil"/>
        </w:pBdr>
        <w:spacing w:after="200" w:line="276" w:lineRule="auto"/>
        <w:ind w:left="720"/>
        <w:jc w:val="both"/>
        <w:rPr>
          <w:color w:val="000000"/>
          <w:sz w:val="22"/>
          <w:szCs w:val="22"/>
        </w:rPr>
      </w:pPr>
    </w:p>
    <w:p w14:paraId="00BF32B5" w14:textId="77777777" w:rsidR="006261A6" w:rsidRDefault="00127CBF">
      <w:pPr>
        <w:jc w:val="both"/>
        <w:rPr>
          <w:b/>
          <w:sz w:val="22"/>
          <w:szCs w:val="22"/>
          <w:u w:val="single"/>
        </w:rPr>
      </w:pPr>
      <w:r>
        <w:rPr>
          <w:b/>
          <w:sz w:val="22"/>
          <w:szCs w:val="22"/>
          <w:u w:val="single"/>
        </w:rPr>
        <w:t>Consejo de Estado - Sala de Consulta y Servicio Civil Magistrado Edgar González López</w:t>
      </w:r>
    </w:p>
    <w:p w14:paraId="4208EDF2" w14:textId="77777777" w:rsidR="006261A6" w:rsidRDefault="006261A6">
      <w:pPr>
        <w:jc w:val="both"/>
        <w:rPr>
          <w:b/>
          <w:sz w:val="22"/>
          <w:szCs w:val="22"/>
          <w:u w:val="single"/>
        </w:rPr>
      </w:pPr>
    </w:p>
    <w:p w14:paraId="6B9D2C7D" w14:textId="77777777" w:rsidR="006261A6" w:rsidRDefault="00127CBF">
      <w:pPr>
        <w:jc w:val="both"/>
        <w:rPr>
          <w:sz w:val="22"/>
          <w:szCs w:val="22"/>
        </w:rPr>
      </w:pPr>
      <w:r>
        <w:rPr>
          <w:sz w:val="22"/>
          <w:szCs w:val="22"/>
        </w:rPr>
        <w:t xml:space="preserve">Se propone introducir una reforma a las funciones de la Sala de Consulta y Servicio Civil del Consejo de Estado, como es bien sabido la sala de consulta es un órgano que emite o resuelve las inquietudes o emite conceptos a favor o a solicitud del gobierno nacional. Hay una función que se tiene, que existe en este momento y es una función relacionada con emitir conceptos sobre controversias entre entidades estatales de diferentes órdenes, con el fin de precaver un futuro conflicto o precaver un eventual litigio. Desde este punto de vista la Agencia Nacional de Defensa Jurídica consultó y planteó la posibilidad no tanto de ampliar el contenido si no de establecer el procedimiento para resolver estas controversias entre entidades del orden Nacional. </w:t>
      </w:r>
    </w:p>
    <w:p w14:paraId="07C098F8" w14:textId="77777777" w:rsidR="006261A6" w:rsidRDefault="006261A6">
      <w:pPr>
        <w:jc w:val="both"/>
        <w:rPr>
          <w:sz w:val="22"/>
          <w:szCs w:val="22"/>
        </w:rPr>
      </w:pPr>
    </w:p>
    <w:p w14:paraId="02B928C1" w14:textId="77777777" w:rsidR="006261A6" w:rsidRDefault="00127CBF">
      <w:pPr>
        <w:jc w:val="both"/>
        <w:rPr>
          <w:sz w:val="22"/>
          <w:szCs w:val="22"/>
        </w:rPr>
      </w:pPr>
      <w:r>
        <w:rPr>
          <w:sz w:val="22"/>
          <w:szCs w:val="22"/>
        </w:rPr>
        <w:t xml:space="preserve">La Agencia Nacional de Defensa Jurídica expresó que desde el año pasado hasta el momento hay conflictos judiciales con alrededor de 3.2 billones de pesos entre entidades estatales (lo cual al parecer no tendría mucha justificación) que se incrementan por los costos, los honorarios, las costas judiciales y los intereses que están corriendo. </w:t>
      </w:r>
    </w:p>
    <w:p w14:paraId="145D329B" w14:textId="77777777" w:rsidR="006261A6" w:rsidRDefault="006261A6">
      <w:pPr>
        <w:jc w:val="both"/>
        <w:rPr>
          <w:sz w:val="22"/>
          <w:szCs w:val="22"/>
        </w:rPr>
      </w:pPr>
    </w:p>
    <w:p w14:paraId="566B2A85" w14:textId="77777777" w:rsidR="006261A6" w:rsidRDefault="00127CBF">
      <w:pPr>
        <w:jc w:val="both"/>
        <w:rPr>
          <w:sz w:val="22"/>
          <w:szCs w:val="22"/>
        </w:rPr>
      </w:pPr>
      <w:r>
        <w:rPr>
          <w:sz w:val="22"/>
          <w:szCs w:val="22"/>
        </w:rPr>
        <w:t>La Agencia Nacional de Defensa jurídica solicita que se establezca un pequeño procedimiento en la reforma del CPACA que permita realmente desarrollarlo. En este momento lo estamos desarrollando, hoy en día se tiene pleno manejo de dos conflictos que se están llevando en este sentido.</w:t>
      </w:r>
    </w:p>
    <w:p w14:paraId="684B025C" w14:textId="77777777" w:rsidR="006261A6" w:rsidRDefault="006261A6">
      <w:pPr>
        <w:jc w:val="both"/>
        <w:rPr>
          <w:sz w:val="22"/>
          <w:szCs w:val="22"/>
        </w:rPr>
      </w:pPr>
    </w:p>
    <w:p w14:paraId="20A67FA8" w14:textId="77777777" w:rsidR="006261A6" w:rsidRDefault="00127CBF">
      <w:pPr>
        <w:jc w:val="both"/>
        <w:rPr>
          <w:sz w:val="22"/>
          <w:szCs w:val="22"/>
        </w:rPr>
      </w:pPr>
      <w:r>
        <w:rPr>
          <w:sz w:val="22"/>
          <w:szCs w:val="22"/>
        </w:rPr>
        <w:t>Consejo de Estado de la mano de la Sala de Consulta y Servicio Civil tienen la mejor disposición de coadyuvar a esa solicitud del Gobierno para que las entidades no se demanden entre sí, si no que en la medida de lo que como entidad se pueda adelantar se emitan los conceptos para resolver los conflictos, planteando estos conceptos como no vinculantes y dentro del marco de función consultiva.</w:t>
      </w:r>
    </w:p>
    <w:p w14:paraId="2E7C09A7" w14:textId="77777777" w:rsidR="006261A6" w:rsidRDefault="006261A6">
      <w:pPr>
        <w:jc w:val="both"/>
        <w:rPr>
          <w:sz w:val="22"/>
          <w:szCs w:val="22"/>
        </w:rPr>
      </w:pPr>
    </w:p>
    <w:p w14:paraId="678B194B" w14:textId="77777777" w:rsidR="006261A6" w:rsidRDefault="00127CBF">
      <w:pPr>
        <w:jc w:val="both"/>
        <w:rPr>
          <w:b/>
          <w:sz w:val="22"/>
          <w:szCs w:val="22"/>
          <w:u w:val="single"/>
        </w:rPr>
      </w:pPr>
      <w:r>
        <w:rPr>
          <w:b/>
          <w:sz w:val="22"/>
          <w:szCs w:val="22"/>
          <w:u w:val="single"/>
        </w:rPr>
        <w:t>Tribunal Administrativo de Cundinamarca – Magistrado Luis Gilberto Ortegón</w:t>
      </w:r>
    </w:p>
    <w:p w14:paraId="5E5632FA" w14:textId="77777777" w:rsidR="006261A6" w:rsidRDefault="006261A6">
      <w:pPr>
        <w:jc w:val="both"/>
        <w:rPr>
          <w:b/>
          <w:sz w:val="22"/>
          <w:szCs w:val="22"/>
          <w:u w:val="single"/>
        </w:rPr>
      </w:pPr>
    </w:p>
    <w:p w14:paraId="2BEE8DC5" w14:textId="77777777" w:rsidR="006261A6" w:rsidRDefault="00127CBF">
      <w:pPr>
        <w:jc w:val="both"/>
        <w:rPr>
          <w:sz w:val="22"/>
          <w:szCs w:val="22"/>
        </w:rPr>
      </w:pPr>
      <w:r>
        <w:rPr>
          <w:sz w:val="22"/>
          <w:szCs w:val="22"/>
        </w:rPr>
        <w:t>Se estima necesario exponer algunos puntos en nombre del Tribunal Administrativo de Cundinamarca, este tiene unas características especiales ya que es el tribunal más grande del país y quizá el más complejo en la medida en que le corresponde conocer sobre todos los asuntos de Cundinamarca, los asuntos de Bogotá (Ciudad de 8 millones de personas, sede de casi todas las instituciones del orden nacional, que en su gran mayoría son demandadas en el Tribunal Administrativo de Cundinamarca) y sumado a esto también le corresponde tener conocimiento de los asuntos del Departamento del Amazonas, siendo así la situación del Tribunal Administrativo de Cundinamarca es compleja.</w:t>
      </w:r>
    </w:p>
    <w:p w14:paraId="79C17616" w14:textId="77777777" w:rsidR="006261A6" w:rsidRDefault="006261A6">
      <w:pPr>
        <w:jc w:val="both"/>
        <w:rPr>
          <w:sz w:val="22"/>
          <w:szCs w:val="22"/>
        </w:rPr>
      </w:pPr>
    </w:p>
    <w:p w14:paraId="0DDC1AB0" w14:textId="77777777" w:rsidR="006261A6" w:rsidRDefault="00127CBF">
      <w:pPr>
        <w:jc w:val="both"/>
        <w:rPr>
          <w:sz w:val="22"/>
          <w:szCs w:val="22"/>
        </w:rPr>
      </w:pPr>
      <w:r>
        <w:rPr>
          <w:sz w:val="22"/>
          <w:szCs w:val="22"/>
        </w:rPr>
        <w:t>Teniendo en cuenta lo anteriormente expuesto por los intervinientes, se respalda el Proyecto de Ley que reforma la ley 1437 de 2011 en la medida que le da nuevas responsabilidades a los tribunales administrativos y a los jueces administrativos. Los tribunales administrativos terminarían siendo órganos de cierre y quedaría el Consejo de Estado teniendo conocimiento de los asuntos de Unificación lo cual es de la mayor importancia ya que se sientan las bases de la jurisprudencia, se sientan los precedentes judiciales sobre los cuales todos estaríamos sometidos y a la vez se busca la unidad en el orden Nacional en el tema Contencioso Administrativo.</w:t>
      </w:r>
    </w:p>
    <w:p w14:paraId="4FF88C9B" w14:textId="77777777" w:rsidR="006261A6" w:rsidRDefault="006261A6">
      <w:pPr>
        <w:jc w:val="both"/>
        <w:rPr>
          <w:sz w:val="22"/>
          <w:szCs w:val="22"/>
        </w:rPr>
      </w:pPr>
    </w:p>
    <w:p w14:paraId="0D36F8C5" w14:textId="77777777" w:rsidR="006261A6" w:rsidRDefault="00127CBF">
      <w:pPr>
        <w:jc w:val="both"/>
        <w:rPr>
          <w:sz w:val="22"/>
          <w:szCs w:val="22"/>
        </w:rPr>
      </w:pPr>
      <w:r>
        <w:rPr>
          <w:sz w:val="22"/>
          <w:szCs w:val="22"/>
        </w:rPr>
        <w:t>Sin embargo, el artículo 136 y 185 de la Ley 1437 de 2011, son normas que se están estrenando en los Tribunales Administrativos en el Orden Nacional, el artículo 136 casi que es una reproducción del artículo 20 de la Ley Estatutaria 137 de los estados de Excepción. El artículo 136 nos dice que en la jurisdicción de lo contencioso administrativo y en concreto a los tribunales administrativos les corresponde asumir el control inmediato de legalidad de los actos administrativos que se dicten como desarrollo de los estados de excepción y el procedimiento lo regula el artículo 185 que dice que debe sustanciarlo un magistrado y fallarlo la sala plena del tribunal (el Consejo de Estado en esta situación no tiene injerencia ya que se somete al código), estos cuentan con una reglamentación especial que les permite tener una sala de decisión.</w:t>
      </w:r>
    </w:p>
    <w:p w14:paraId="10F2449B" w14:textId="77777777" w:rsidR="006261A6" w:rsidRDefault="006261A6">
      <w:pPr>
        <w:jc w:val="both"/>
        <w:rPr>
          <w:sz w:val="22"/>
          <w:szCs w:val="22"/>
        </w:rPr>
      </w:pPr>
    </w:p>
    <w:p w14:paraId="393EBA23" w14:textId="77777777" w:rsidR="006261A6" w:rsidRDefault="00127CBF">
      <w:pPr>
        <w:jc w:val="both"/>
        <w:rPr>
          <w:sz w:val="22"/>
          <w:szCs w:val="22"/>
        </w:rPr>
      </w:pPr>
      <w:r>
        <w:rPr>
          <w:sz w:val="22"/>
          <w:szCs w:val="22"/>
        </w:rPr>
        <w:t xml:space="preserve">Con ocasión de esta pandemia, se dispararon los actos administrativos que dictaron las entidades territoriales y que por supuesto son objeto de Control Judicial de lo Contencioso Administrativo. Cundinamarca tiene 116 municipios más el Distrito Capital, y esta ultimo tiene Entidades del sector Central, del sector Descentralizado, Alcaldías Locales, lo que traduce a que al Tribunal Administrativo de Cundinamarca se remitieron aproximadamente de 1700 a 1800 actos administrativos para que sean de conocimiento de la Sala Plena, en razón de lo anterior prácticamente se ha paralizado el Tribunal Administrativo de Cundinamarca. Los asuntos de los que conoce la Sala Plena del Tribunal Administrativo de alguna manera tienen una prioridad frente a los demás asuntos </w:t>
      </w:r>
      <w:r>
        <w:rPr>
          <w:sz w:val="22"/>
          <w:szCs w:val="22"/>
        </w:rPr>
        <w:lastRenderedPageBreak/>
        <w:t>salvo a los que la ley expresamente les da preferencia, pero cuando se consagra este Control Inmediato de Legalidad, se consagra con el fin de que las entidades territoriales tengan seguridad jurídica frente a los asuntos de su competencia y respecto de los cuales han acudido a expedir este tipo de Actos Administrativos.</w:t>
      </w:r>
    </w:p>
    <w:p w14:paraId="3677A3A9" w14:textId="77777777" w:rsidR="006261A6" w:rsidRDefault="006261A6">
      <w:pPr>
        <w:jc w:val="both"/>
        <w:rPr>
          <w:sz w:val="22"/>
          <w:szCs w:val="22"/>
        </w:rPr>
      </w:pPr>
    </w:p>
    <w:p w14:paraId="26CE6728" w14:textId="77777777" w:rsidR="006261A6" w:rsidRDefault="00127CBF">
      <w:pPr>
        <w:jc w:val="both"/>
        <w:rPr>
          <w:sz w:val="22"/>
          <w:szCs w:val="22"/>
        </w:rPr>
      </w:pPr>
      <w:r>
        <w:rPr>
          <w:sz w:val="22"/>
          <w:szCs w:val="22"/>
        </w:rPr>
        <w:t>Ante esta situación y como consecuencia de un foro donde participaron un cumulo de Consejeros de Estado y Congresistas, se presentó un Proyecto de Ley desde el Senado de la República con el fin de que la Sala Plena no tuviera conocimiento de estos temas, si no que los conocieran las Secciones y Subsecciones del Tribunal Administrativo de Cundinamarca,  y que si bien se podrían presentar diferencias entre las subsecciones, se creara una especie de revisión especial en el mismo Tribunal ya sea a solicitud del Ministerio Público o de una subsección o de un Magistrado y para un caso puntual se llevaría a la Sala Plena.</w:t>
      </w:r>
    </w:p>
    <w:p w14:paraId="57583E6D" w14:textId="77777777" w:rsidR="006261A6" w:rsidRDefault="006261A6">
      <w:pPr>
        <w:jc w:val="both"/>
        <w:rPr>
          <w:sz w:val="22"/>
          <w:szCs w:val="22"/>
        </w:rPr>
      </w:pPr>
    </w:p>
    <w:p w14:paraId="6F5FADB7" w14:textId="77777777" w:rsidR="006261A6" w:rsidRDefault="00127CBF">
      <w:pPr>
        <w:jc w:val="both"/>
        <w:rPr>
          <w:sz w:val="22"/>
          <w:szCs w:val="22"/>
        </w:rPr>
      </w:pPr>
      <w:r>
        <w:rPr>
          <w:sz w:val="22"/>
          <w:szCs w:val="22"/>
        </w:rPr>
        <w:t xml:space="preserve">Esta medida incluida en el Decreto Legislativo 137 de 1994, lo que realmente desborda es esta declaratoria de Estado de Excepción que nunca nos imaginamos que ocurriera así y como consecuencia de ello por lo menos 160 Decretos Legislativos fueron expedidos por el Gobierno Nacional. Las Entidades Territoriales expidieron decretos de toda índole y el Tribunal esta contagiado, en relación con este punto se propone la modificación del artículo 185, que se le adicione un parágrafo o inciso donde se deje por sentado que estos temas los resuelvan las secciones o subsecciones del Tribunal Administrativo y en el evento de que exista disparidad en las decisiones se pueda llevar excepcionalmente a Sala Plena para que se unifique allí el criterio central de la decisión. </w:t>
      </w:r>
    </w:p>
    <w:p w14:paraId="449848AE" w14:textId="77777777" w:rsidR="006261A6" w:rsidRDefault="006261A6">
      <w:pPr>
        <w:jc w:val="both"/>
        <w:rPr>
          <w:sz w:val="22"/>
          <w:szCs w:val="22"/>
        </w:rPr>
      </w:pPr>
    </w:p>
    <w:p w14:paraId="21291726" w14:textId="77777777" w:rsidR="006261A6" w:rsidRDefault="00127CBF">
      <w:pPr>
        <w:jc w:val="both"/>
        <w:rPr>
          <w:sz w:val="22"/>
          <w:szCs w:val="22"/>
        </w:rPr>
      </w:pPr>
      <w:r>
        <w:rPr>
          <w:sz w:val="22"/>
          <w:szCs w:val="22"/>
        </w:rPr>
        <w:t>En cuanto a las excepciones previas, en este momento hay dificultades en la interpretación en referencia a si el Magistrado Ponente debe responder o tiene que integrar una sala para resolver una excepción previa. Se propone darle competencia plena al Magistrado para que lo resuelva de manera unipersonal y no tenga que integrar la subsección para resolver una excepción previa (porque en el fondo esto solo dilataría el proceso) ycpor ultimo si no se llegara a realizar de esta manera se generen de inmediato nulidades en el proceso de lo Contencioso Administrativo.</w:t>
      </w:r>
    </w:p>
    <w:p w14:paraId="4069E1C6" w14:textId="77777777" w:rsidR="006261A6" w:rsidRDefault="006261A6">
      <w:pPr>
        <w:jc w:val="both"/>
        <w:rPr>
          <w:sz w:val="22"/>
          <w:szCs w:val="22"/>
        </w:rPr>
      </w:pPr>
    </w:p>
    <w:p w14:paraId="39074205" w14:textId="77777777" w:rsidR="006261A6" w:rsidRDefault="00127CBF">
      <w:pPr>
        <w:jc w:val="both"/>
        <w:rPr>
          <w:sz w:val="22"/>
          <w:szCs w:val="22"/>
        </w:rPr>
      </w:pPr>
      <w:r>
        <w:rPr>
          <w:sz w:val="22"/>
          <w:szCs w:val="22"/>
        </w:rPr>
        <w:t xml:space="preserve">Son bienvenidos los medios electrónicos que se incorporaron en el Decreto 806 de 2020, estos agilizan el proceso, entonces cabe incorporar este Decreto Legislativo a la Ley 1437 de 2011 ya que este tiene una vigencia corta. Se propone se incorporen todas estas medidas relacionadas con la tecnología de la información y de las comunicaciones que se pudiere replantear, inclusive la posibilidad de dictar sentencia por escrito sin la necesidad de iniciar una audiencia cuando el asunto sea eminentemente jurídico con el fin de acelerar el proceso, siendo ese planteamiento más que una posibilidad un deber ser.  </w:t>
      </w:r>
    </w:p>
    <w:p w14:paraId="667C9288" w14:textId="77777777" w:rsidR="006261A6" w:rsidRDefault="006261A6">
      <w:pPr>
        <w:jc w:val="both"/>
        <w:rPr>
          <w:sz w:val="22"/>
          <w:szCs w:val="22"/>
        </w:rPr>
      </w:pPr>
    </w:p>
    <w:p w14:paraId="540E47A4" w14:textId="77777777" w:rsidR="006261A6" w:rsidRDefault="00127CBF">
      <w:pPr>
        <w:jc w:val="both"/>
        <w:rPr>
          <w:sz w:val="22"/>
          <w:szCs w:val="22"/>
        </w:rPr>
      </w:pPr>
      <w:r>
        <w:rPr>
          <w:sz w:val="22"/>
          <w:szCs w:val="22"/>
        </w:rPr>
        <w:t>Se propone revisar el tema de las competencias territoriales en materia de reparaciones directas y acciones de grupo por que actualmente existe una dualidad que puede ser donde ocurrieron los hechos o en el domicilio principal de la entidad demandada y cuando estas son autoridades nacionales en su mayoría se encuentran en la ciudad de Bogotá, por ende, siempre terminan allí. Lo que se quiere con esto no es evadir la responsabilidad del Tribunal al contrario es acercarles la justicia a esos ciudadanos de las entidades territoriales, entonces que sea el juez de allí que conozca del proceso y con ello se estaría facilitando el recaudo de la prueba (principio de la inmediación de la prueba).</w:t>
      </w:r>
    </w:p>
    <w:p w14:paraId="42DF4F6C" w14:textId="77777777" w:rsidR="006261A6" w:rsidRDefault="006261A6">
      <w:pPr>
        <w:jc w:val="both"/>
        <w:rPr>
          <w:sz w:val="22"/>
          <w:szCs w:val="22"/>
        </w:rPr>
      </w:pPr>
    </w:p>
    <w:p w14:paraId="0BF6AAD8" w14:textId="77777777" w:rsidR="006261A6" w:rsidRDefault="00127CBF">
      <w:pPr>
        <w:jc w:val="both"/>
        <w:rPr>
          <w:sz w:val="22"/>
          <w:szCs w:val="22"/>
        </w:rPr>
      </w:pPr>
      <w:r>
        <w:rPr>
          <w:sz w:val="22"/>
          <w:szCs w:val="22"/>
        </w:rPr>
        <w:t xml:space="preserve">Una propuesta en concreto en cuanto al tema de la conciliación obligatoria consignada en el artículo 192, cuando hay una condena estas normalmente deben hacerse si la entidad es la demandada, pero </w:t>
      </w:r>
      <w:r>
        <w:rPr>
          <w:sz w:val="22"/>
          <w:szCs w:val="22"/>
        </w:rPr>
        <w:lastRenderedPageBreak/>
        <w:t>en el 99 % la entidad demandada no concilia y para ese caso habría un desgaste de la jurisdicción, cuando se podría conceder directamente el recurso o dejar la audiencia de conciliación, pero a solicitud de la entidad demandada cuando realmente se observe que existe el ánimo conciliatorio.</w:t>
      </w:r>
    </w:p>
    <w:p w14:paraId="1104D453" w14:textId="77777777" w:rsidR="006261A6" w:rsidRDefault="006261A6">
      <w:pPr>
        <w:ind w:left="360"/>
        <w:jc w:val="both"/>
        <w:rPr>
          <w:sz w:val="22"/>
          <w:szCs w:val="22"/>
        </w:rPr>
      </w:pPr>
    </w:p>
    <w:p w14:paraId="01521BF2" w14:textId="77777777" w:rsidR="006261A6" w:rsidRDefault="00127CBF">
      <w:pPr>
        <w:jc w:val="both"/>
        <w:rPr>
          <w:sz w:val="22"/>
          <w:szCs w:val="22"/>
        </w:rPr>
      </w:pPr>
      <w:r>
        <w:rPr>
          <w:sz w:val="22"/>
          <w:szCs w:val="22"/>
        </w:rPr>
        <w:t xml:space="preserve">Por último, se necesita fortalecer los jueces y los tribunales, porque, así como reciben funciones deben recibir los medios, se necesita acelerar los recursos que se requieren para que puedan aumentar el número de jueces y magistrados que se puedan necesitar a resolver estos asuntos. Se habla de una comisión importante de seguimiento que debe ser fortalecida con el fin de que se esté evaluando el impacto de manera permanente de la reforma en materia administrativa.   </w:t>
      </w:r>
    </w:p>
    <w:p w14:paraId="4606B156" w14:textId="77777777" w:rsidR="006261A6" w:rsidRDefault="006261A6">
      <w:pPr>
        <w:ind w:left="360"/>
        <w:jc w:val="both"/>
        <w:rPr>
          <w:sz w:val="22"/>
          <w:szCs w:val="22"/>
        </w:rPr>
      </w:pPr>
    </w:p>
    <w:p w14:paraId="09CE0058" w14:textId="77777777" w:rsidR="006261A6" w:rsidRDefault="00127CBF">
      <w:pPr>
        <w:pBdr>
          <w:top w:val="nil"/>
          <w:left w:val="nil"/>
          <w:bottom w:val="nil"/>
          <w:right w:val="nil"/>
          <w:between w:val="nil"/>
        </w:pBdr>
        <w:jc w:val="both"/>
        <w:rPr>
          <w:b/>
          <w:color w:val="000000"/>
          <w:sz w:val="22"/>
          <w:szCs w:val="22"/>
          <w:u w:val="single"/>
        </w:rPr>
      </w:pPr>
      <w:r>
        <w:rPr>
          <w:b/>
          <w:color w:val="000000"/>
          <w:sz w:val="22"/>
          <w:szCs w:val="22"/>
          <w:u w:val="single"/>
        </w:rPr>
        <w:t>Procuraduría General de la Nación – Procurador delegado para la Conciliación Administrativa Dr. Iván Darío Gómez</w:t>
      </w:r>
    </w:p>
    <w:p w14:paraId="3EEFF594" w14:textId="77777777" w:rsidR="006261A6" w:rsidRDefault="006261A6">
      <w:pPr>
        <w:pBdr>
          <w:top w:val="nil"/>
          <w:left w:val="nil"/>
          <w:bottom w:val="nil"/>
          <w:right w:val="nil"/>
          <w:between w:val="nil"/>
        </w:pBdr>
        <w:ind w:left="720"/>
        <w:jc w:val="both"/>
        <w:rPr>
          <w:b/>
          <w:color w:val="000000"/>
          <w:sz w:val="22"/>
          <w:szCs w:val="22"/>
          <w:u w:val="single"/>
        </w:rPr>
      </w:pPr>
    </w:p>
    <w:p w14:paraId="16ACFECB" w14:textId="77777777" w:rsidR="006261A6" w:rsidRDefault="00127CBF">
      <w:pPr>
        <w:pBdr>
          <w:top w:val="nil"/>
          <w:left w:val="nil"/>
          <w:bottom w:val="nil"/>
          <w:right w:val="nil"/>
          <w:between w:val="nil"/>
        </w:pBdr>
        <w:jc w:val="both"/>
        <w:rPr>
          <w:color w:val="000000"/>
          <w:sz w:val="22"/>
          <w:szCs w:val="22"/>
        </w:rPr>
      </w:pPr>
      <w:r>
        <w:rPr>
          <w:color w:val="000000"/>
          <w:sz w:val="22"/>
          <w:szCs w:val="22"/>
        </w:rPr>
        <w:t>La Procuraduría General de la Nación ha sido testigo y participe de las reuniones del Consejo de Estado, órgano jurisdiccional que una vez más se encuentra gestionando una ley de política pública bajo un esquema de gestión pública como en su momento fuere la reforma para el CPACA. Esta primera reforma también tuvo paso por la comisión primera de la cámara de representantes, por ello hay que reconocer el trabajo del congreso de la República en la articulación de estas reformas a la justicia y en particular de la Jurisdicción de lo Contencioso Administrativo. Por todo lo anterior, no dejan de ser un referente para las futuras reformas que se emprendan en la administración de justicia como lo es el Proyecto de Ley que ha radicado el Gobierno Nacional llamado “El Estatuto para la Conciliación Administrativa” en el cual la Procuraduría General de la Nación ha sido escuchada.</w:t>
      </w:r>
    </w:p>
    <w:p w14:paraId="05B764ED" w14:textId="77777777" w:rsidR="006261A6" w:rsidRDefault="006261A6">
      <w:pPr>
        <w:pBdr>
          <w:top w:val="nil"/>
          <w:left w:val="nil"/>
          <w:bottom w:val="nil"/>
          <w:right w:val="nil"/>
          <w:between w:val="nil"/>
        </w:pBdr>
        <w:ind w:left="360"/>
        <w:jc w:val="both"/>
        <w:rPr>
          <w:color w:val="000000"/>
          <w:sz w:val="22"/>
          <w:szCs w:val="22"/>
        </w:rPr>
      </w:pPr>
    </w:p>
    <w:p w14:paraId="67A78DE5" w14:textId="77777777" w:rsidR="006261A6" w:rsidRDefault="00127CBF">
      <w:pPr>
        <w:pBdr>
          <w:top w:val="nil"/>
          <w:left w:val="nil"/>
          <w:bottom w:val="nil"/>
          <w:right w:val="nil"/>
          <w:between w:val="nil"/>
        </w:pBdr>
        <w:jc w:val="both"/>
        <w:rPr>
          <w:color w:val="000000"/>
          <w:sz w:val="22"/>
          <w:szCs w:val="22"/>
        </w:rPr>
      </w:pPr>
      <w:r>
        <w:rPr>
          <w:color w:val="000000"/>
          <w:sz w:val="22"/>
          <w:szCs w:val="22"/>
        </w:rPr>
        <w:t>La primera parte del Proyecto de Ley que reforma al CPACA sigue nutriéndose de directrices más precisas en materia de derechos de petición para los procesos sancionatorios que adelanta la Administración Publica. La procuraduría celebra que se llevan a legislación permanente varias de las reformas que se impulsaron con ocasión de la pandemia en relación con la digitalización de acuerdo a las disposiciones de los Decretos Legislativos 806 y 804 de 2020. También se logra vislumbrar un aspecto importante y es el Registro Único de Documentos ya que todo lo referente en materia de documentación y probatoria, será a futuro uno de los temas más importantes de estas actuaciones que se realizan de manera digital.</w:t>
      </w:r>
    </w:p>
    <w:p w14:paraId="21FB7411" w14:textId="77777777" w:rsidR="006261A6" w:rsidRDefault="006261A6">
      <w:pPr>
        <w:pBdr>
          <w:top w:val="nil"/>
          <w:left w:val="nil"/>
          <w:bottom w:val="nil"/>
          <w:right w:val="nil"/>
          <w:between w:val="nil"/>
        </w:pBdr>
        <w:jc w:val="both"/>
        <w:rPr>
          <w:color w:val="000000"/>
          <w:sz w:val="22"/>
          <w:szCs w:val="22"/>
        </w:rPr>
      </w:pPr>
    </w:p>
    <w:p w14:paraId="46A07CE7" w14:textId="77777777" w:rsidR="006261A6" w:rsidRDefault="00127CBF">
      <w:pPr>
        <w:pBdr>
          <w:top w:val="nil"/>
          <w:left w:val="nil"/>
          <w:bottom w:val="nil"/>
          <w:right w:val="nil"/>
          <w:between w:val="nil"/>
        </w:pBdr>
        <w:jc w:val="both"/>
        <w:rPr>
          <w:color w:val="000000"/>
          <w:sz w:val="22"/>
          <w:szCs w:val="22"/>
        </w:rPr>
      </w:pPr>
      <w:r>
        <w:rPr>
          <w:color w:val="000000"/>
          <w:sz w:val="22"/>
          <w:szCs w:val="22"/>
        </w:rPr>
        <w:t>Se consolidan las sentencias de unificación, esta es una de las grandes innovaciones que ha tenido el CPACA, y que van de la mano de las sentencias de extensión de la jurisprudencia con lo cual se logra evitar controversias y en cuanto a este tema la Procuraduría General de la Nación ha venido trabajando. Por otra parte, un punto importante es aportar de manera más precisa las reglas para la emisión de las providencias, en especial las proferidas en las llamadas salas cuando las decisiones las producen cuerpos colegiados, salas llamadas unipersonales o colegiadas según su naturaleza.</w:t>
      </w:r>
    </w:p>
    <w:p w14:paraId="15E483C3" w14:textId="77777777" w:rsidR="006261A6" w:rsidRDefault="006261A6">
      <w:pPr>
        <w:pBdr>
          <w:top w:val="nil"/>
          <w:left w:val="nil"/>
          <w:bottom w:val="nil"/>
          <w:right w:val="nil"/>
          <w:between w:val="nil"/>
        </w:pBdr>
        <w:jc w:val="both"/>
        <w:rPr>
          <w:color w:val="000000"/>
          <w:sz w:val="22"/>
          <w:szCs w:val="22"/>
        </w:rPr>
      </w:pPr>
    </w:p>
    <w:p w14:paraId="7A9F7B25" w14:textId="77777777" w:rsidR="006261A6" w:rsidRDefault="00127CBF">
      <w:pPr>
        <w:pBdr>
          <w:top w:val="nil"/>
          <w:left w:val="nil"/>
          <w:bottom w:val="nil"/>
          <w:right w:val="nil"/>
          <w:between w:val="nil"/>
        </w:pBdr>
        <w:jc w:val="both"/>
        <w:rPr>
          <w:color w:val="000000"/>
          <w:sz w:val="22"/>
          <w:szCs w:val="22"/>
        </w:rPr>
      </w:pPr>
      <w:r>
        <w:rPr>
          <w:color w:val="000000"/>
          <w:sz w:val="22"/>
          <w:szCs w:val="22"/>
        </w:rPr>
        <w:t>En materia de sentencia de única instancia son relevantes los aportes que se hacen en relación a las competencias en materia de la Sala de Consulta y Servicio Civil, se destaca que el Proyecto de Ley en lo que tiene que ver con el Ministerio Publico consolida las competencias, es un arduo trabajo de la mano del consejo de estado, para ejercer competencias en materia de conciliación y de solución de controversias.</w:t>
      </w:r>
    </w:p>
    <w:p w14:paraId="53443A31" w14:textId="77777777" w:rsidR="006261A6" w:rsidRDefault="006261A6">
      <w:pPr>
        <w:pBdr>
          <w:top w:val="nil"/>
          <w:left w:val="nil"/>
          <w:bottom w:val="nil"/>
          <w:right w:val="nil"/>
          <w:between w:val="nil"/>
        </w:pBdr>
        <w:jc w:val="both"/>
        <w:rPr>
          <w:color w:val="000000"/>
          <w:sz w:val="22"/>
          <w:szCs w:val="22"/>
        </w:rPr>
      </w:pPr>
    </w:p>
    <w:p w14:paraId="7B795E7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Se propone revisar el artículo 192 del CPACA y se recomienda que la audiencia no solo sea requerida por una de las partes, sino que también pueda ser solicitada por el agente del Ministerio Público, es </w:t>
      </w:r>
      <w:r>
        <w:rPr>
          <w:color w:val="000000"/>
          <w:sz w:val="22"/>
          <w:szCs w:val="22"/>
        </w:rPr>
        <w:lastRenderedPageBreak/>
        <w:t>decir, por el Procurador General de la Nación y que se deje por sentado que esa audiencia no tendrá un carácter obligatorio si no que quede a solicitud de partes y del Ministerio Público.</w:t>
      </w:r>
    </w:p>
    <w:p w14:paraId="7A29CDF3" w14:textId="77777777" w:rsidR="006261A6" w:rsidRDefault="006261A6">
      <w:pPr>
        <w:pBdr>
          <w:top w:val="nil"/>
          <w:left w:val="nil"/>
          <w:bottom w:val="nil"/>
          <w:right w:val="nil"/>
          <w:between w:val="nil"/>
        </w:pBdr>
        <w:jc w:val="both"/>
        <w:rPr>
          <w:color w:val="000000"/>
          <w:sz w:val="22"/>
          <w:szCs w:val="22"/>
        </w:rPr>
      </w:pPr>
    </w:p>
    <w:p w14:paraId="30CED180" w14:textId="77777777" w:rsidR="006261A6" w:rsidRDefault="00127CBF">
      <w:pPr>
        <w:pBdr>
          <w:top w:val="nil"/>
          <w:left w:val="nil"/>
          <w:bottom w:val="nil"/>
          <w:right w:val="nil"/>
          <w:between w:val="nil"/>
        </w:pBdr>
        <w:jc w:val="both"/>
        <w:rPr>
          <w:color w:val="000000"/>
          <w:sz w:val="22"/>
          <w:szCs w:val="22"/>
        </w:rPr>
      </w:pPr>
      <w:r>
        <w:rPr>
          <w:color w:val="000000"/>
          <w:sz w:val="22"/>
          <w:szCs w:val="22"/>
        </w:rPr>
        <w:t>Esta reforma al CPACA ha sido muy exitosa, ha tenido mucha legitimidad, mucha credibilidad, trae consigo una innovación interesante que son las audiencias públicas potestativas para asuntos de interés general y para sentencias de unificación lo que ha traduce a un acierto significativo de este Proyecto de Ley.</w:t>
      </w:r>
    </w:p>
    <w:p w14:paraId="0947D679" w14:textId="77777777" w:rsidR="006261A6" w:rsidRDefault="006261A6">
      <w:pPr>
        <w:pBdr>
          <w:top w:val="nil"/>
          <w:left w:val="nil"/>
          <w:bottom w:val="nil"/>
          <w:right w:val="nil"/>
          <w:between w:val="nil"/>
        </w:pBdr>
        <w:jc w:val="both"/>
        <w:rPr>
          <w:color w:val="000000"/>
          <w:sz w:val="22"/>
          <w:szCs w:val="22"/>
        </w:rPr>
      </w:pPr>
    </w:p>
    <w:p w14:paraId="23FB9190" w14:textId="77777777" w:rsidR="006261A6" w:rsidRDefault="00127CBF">
      <w:pPr>
        <w:pBdr>
          <w:top w:val="nil"/>
          <w:left w:val="nil"/>
          <w:bottom w:val="nil"/>
          <w:right w:val="nil"/>
          <w:between w:val="nil"/>
        </w:pBdr>
        <w:jc w:val="both"/>
        <w:rPr>
          <w:color w:val="000000"/>
          <w:sz w:val="22"/>
          <w:szCs w:val="22"/>
        </w:rPr>
      </w:pPr>
      <w:r>
        <w:rPr>
          <w:color w:val="000000"/>
          <w:sz w:val="22"/>
          <w:szCs w:val="22"/>
        </w:rPr>
        <w:t>El Dictamen Pericial se homologa con la regulación legislativa que tiene en el Código General del Proceso, y ahora que estamos conociendo estas dinámicas de los llamados Dictámenes de Parte existe una previsión normativa fundamental y es que se puedan decretar las pruebas de oficio como se hacen hoy en día, pero que sobretodo se puedan aportar Dictámenes Periciales para que los honorarios sean asumidos y tenga la posibilidad el juez de forjarse un criterio propio y no necesariamente un Dictamen de Parte.</w:t>
      </w:r>
    </w:p>
    <w:p w14:paraId="050BFE3C" w14:textId="77777777" w:rsidR="006261A6" w:rsidRDefault="006261A6">
      <w:pPr>
        <w:pBdr>
          <w:top w:val="nil"/>
          <w:left w:val="nil"/>
          <w:bottom w:val="nil"/>
          <w:right w:val="nil"/>
          <w:between w:val="nil"/>
        </w:pBdr>
        <w:jc w:val="both"/>
        <w:rPr>
          <w:color w:val="000000"/>
          <w:sz w:val="22"/>
          <w:szCs w:val="22"/>
        </w:rPr>
      </w:pPr>
    </w:p>
    <w:p w14:paraId="3824EAC3" w14:textId="77777777" w:rsidR="006261A6" w:rsidRDefault="00127CBF">
      <w:pPr>
        <w:pBdr>
          <w:top w:val="nil"/>
          <w:left w:val="nil"/>
          <w:bottom w:val="nil"/>
          <w:right w:val="nil"/>
          <w:between w:val="nil"/>
        </w:pBdr>
        <w:jc w:val="both"/>
        <w:rPr>
          <w:color w:val="000000"/>
          <w:sz w:val="22"/>
          <w:szCs w:val="22"/>
        </w:rPr>
      </w:pPr>
      <w:r>
        <w:rPr>
          <w:color w:val="000000"/>
          <w:sz w:val="22"/>
          <w:szCs w:val="22"/>
        </w:rPr>
        <w:t>Se deja radicada una reflexión final y que no por ello se entienda se está en total desacuerdo con el planteamiento de homologar las competencias de los tribunales en los territorios donde hayan sucedido los hechos. Hay que valorar el hecho de que muchas entidades del orden Nacional tienen su sede en la ciudad de Bogotá (mirándolo también desde la perspectiva de la capacidad que tengan las entidades nacionales para impulsar una adecuada defensa en los tribunales, no todas las entidades a nivel Nacional tienen una estructura robusta en dicha materia.</w:t>
      </w:r>
    </w:p>
    <w:p w14:paraId="7B4EFFB2" w14:textId="77777777" w:rsidR="006261A6" w:rsidRDefault="006261A6">
      <w:pPr>
        <w:pBdr>
          <w:top w:val="nil"/>
          <w:left w:val="nil"/>
          <w:bottom w:val="nil"/>
          <w:right w:val="nil"/>
          <w:between w:val="nil"/>
        </w:pBdr>
        <w:ind w:left="720"/>
        <w:jc w:val="both"/>
        <w:rPr>
          <w:color w:val="000000"/>
          <w:sz w:val="22"/>
          <w:szCs w:val="22"/>
        </w:rPr>
      </w:pPr>
    </w:p>
    <w:p w14:paraId="20B44D19" w14:textId="77777777" w:rsidR="006261A6" w:rsidRDefault="00127CBF">
      <w:pPr>
        <w:pBdr>
          <w:top w:val="nil"/>
          <w:left w:val="nil"/>
          <w:bottom w:val="nil"/>
          <w:right w:val="nil"/>
          <w:between w:val="nil"/>
        </w:pBdr>
        <w:jc w:val="both"/>
        <w:rPr>
          <w:color w:val="000000"/>
          <w:sz w:val="22"/>
          <w:szCs w:val="22"/>
        </w:rPr>
      </w:pPr>
      <w:r>
        <w:rPr>
          <w:color w:val="000000"/>
          <w:sz w:val="22"/>
          <w:szCs w:val="22"/>
        </w:rPr>
        <w:t>Este es un tema ya debatido en Audiencia Pública en el Senado de la República por el Tribunal Administrativo de Cundinamarca, de hecho con la experiencia que se tiene desde la Procuraduría General de la Nación en estos años, fungiendo como actores populares en más de 32 acciones, verbigracia en la acción popular de “La Ruta del Sol Dos”, que precisamente se tramitó en el Tribunal Administrativo de Cundinamarca en contra de Odebrecht, hoy en día es el principal referente jurisprudencial que se tiene en América Latina de una condena a Odebrecht, además de la justicia de los Estados Unidos.</w:t>
      </w:r>
    </w:p>
    <w:p w14:paraId="3FFE6E41" w14:textId="77777777" w:rsidR="006261A6" w:rsidRDefault="006261A6">
      <w:pPr>
        <w:pBdr>
          <w:top w:val="nil"/>
          <w:left w:val="nil"/>
          <w:bottom w:val="nil"/>
          <w:right w:val="nil"/>
          <w:between w:val="nil"/>
        </w:pBdr>
        <w:jc w:val="both"/>
        <w:rPr>
          <w:color w:val="000000"/>
          <w:sz w:val="22"/>
          <w:szCs w:val="22"/>
        </w:rPr>
      </w:pPr>
    </w:p>
    <w:p w14:paraId="1ED899F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Finalmente, ¿Se debió pensar en la posibilidad de cuál hubiera sido el Tribunal competente dentro de esos 622 kilómetros de vía de “La Ruta del sol” ?; Sin embargo, ya varias acciones han sido presentadas en la ciudad de Bogotá, aduciéndose que el Tribunal Administrativo de Cundinamarca tiene un amplio conocimiento en materia de Justicia en lo Contencioso Administrativo y se ha venido fortaleciendo con un capital técnico y capital social. </w:t>
      </w:r>
    </w:p>
    <w:p w14:paraId="76977736" w14:textId="77777777" w:rsidR="006261A6" w:rsidRDefault="006261A6">
      <w:pPr>
        <w:pBdr>
          <w:top w:val="nil"/>
          <w:left w:val="nil"/>
          <w:bottom w:val="nil"/>
          <w:right w:val="nil"/>
          <w:between w:val="nil"/>
        </w:pBdr>
        <w:jc w:val="both"/>
        <w:rPr>
          <w:color w:val="000000"/>
          <w:sz w:val="22"/>
          <w:szCs w:val="22"/>
        </w:rPr>
      </w:pPr>
    </w:p>
    <w:p w14:paraId="2BC554B2" w14:textId="77777777" w:rsidR="006261A6" w:rsidRDefault="00127CBF">
      <w:pPr>
        <w:pBdr>
          <w:top w:val="nil"/>
          <w:left w:val="nil"/>
          <w:bottom w:val="nil"/>
          <w:right w:val="nil"/>
          <w:between w:val="nil"/>
        </w:pBdr>
        <w:jc w:val="both"/>
        <w:rPr>
          <w:b/>
          <w:color w:val="000000"/>
          <w:sz w:val="22"/>
          <w:szCs w:val="22"/>
          <w:u w:val="single"/>
        </w:rPr>
      </w:pPr>
      <w:r>
        <w:rPr>
          <w:b/>
          <w:color w:val="000000"/>
          <w:sz w:val="22"/>
          <w:szCs w:val="22"/>
          <w:u w:val="single"/>
        </w:rPr>
        <w:t xml:space="preserve">Consejo Superior de la Judicatura – Presidenta Dra. Diana Alexandra Remolina Botía- </w:t>
      </w:r>
    </w:p>
    <w:p w14:paraId="4C4EF0BA" w14:textId="77777777" w:rsidR="006261A6" w:rsidRDefault="00127CBF">
      <w:pPr>
        <w:pBdr>
          <w:top w:val="nil"/>
          <w:left w:val="nil"/>
          <w:bottom w:val="nil"/>
          <w:right w:val="nil"/>
          <w:between w:val="nil"/>
        </w:pBdr>
        <w:jc w:val="both"/>
        <w:rPr>
          <w:b/>
          <w:color w:val="000000"/>
          <w:sz w:val="22"/>
          <w:szCs w:val="22"/>
          <w:u w:val="single"/>
        </w:rPr>
      </w:pPr>
      <w:r>
        <w:rPr>
          <w:b/>
          <w:color w:val="000000"/>
          <w:sz w:val="22"/>
          <w:szCs w:val="22"/>
          <w:u w:val="single"/>
        </w:rPr>
        <w:t xml:space="preserve"> </w:t>
      </w:r>
    </w:p>
    <w:p w14:paraId="0B75F507" w14:textId="77777777" w:rsidR="006261A6" w:rsidRDefault="00127CBF">
      <w:pPr>
        <w:pBdr>
          <w:top w:val="nil"/>
          <w:left w:val="nil"/>
          <w:bottom w:val="nil"/>
          <w:right w:val="nil"/>
          <w:between w:val="nil"/>
        </w:pBdr>
        <w:jc w:val="both"/>
        <w:rPr>
          <w:color w:val="000000"/>
          <w:sz w:val="22"/>
          <w:szCs w:val="22"/>
        </w:rPr>
      </w:pPr>
      <w:r>
        <w:rPr>
          <w:color w:val="000000"/>
          <w:sz w:val="22"/>
          <w:szCs w:val="22"/>
        </w:rPr>
        <w:t>Es oportuno señalar que el trámite del Proyecto de Ley 364 de 2020 Cámara - No. 007 de 2019 Senado es favorable para los intereses de la administración de justicia, dado que recoge la experiencia de la aplicación de la Ley 1437 de 2011 e introduce las modificaciones necesarias para tramitar en forma más ágil los procesos judiciales de la Jurisdicción de lo Contencioso Administrativo.</w:t>
      </w:r>
    </w:p>
    <w:p w14:paraId="4745BEC5" w14:textId="77777777" w:rsidR="006261A6" w:rsidRDefault="006261A6">
      <w:pPr>
        <w:pBdr>
          <w:top w:val="nil"/>
          <w:left w:val="nil"/>
          <w:bottom w:val="nil"/>
          <w:right w:val="nil"/>
          <w:between w:val="nil"/>
        </w:pBdr>
        <w:ind w:left="360"/>
        <w:jc w:val="both"/>
        <w:rPr>
          <w:color w:val="000000"/>
          <w:sz w:val="22"/>
          <w:szCs w:val="22"/>
        </w:rPr>
      </w:pPr>
    </w:p>
    <w:p w14:paraId="59B4725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La Jurisdicción de lo Contencioso Administrativo representa el 8.2 % de la demanda de Justicia en todo el país. Los despachos de lo contencioso administrativo han tenido un crecimiento en la eficiencia para resolver los procesos, en el año 2019 estos despachos lograron aumentar su nivel de eficiencia en un promedio del 102 %, estas son unas cifras que vislumbran una mirada distinta a lo </w:t>
      </w:r>
      <w:r>
        <w:rPr>
          <w:color w:val="000000"/>
          <w:sz w:val="22"/>
          <w:szCs w:val="22"/>
        </w:rPr>
        <w:lastRenderedPageBreak/>
        <w:t>que se ha expuesto anteriormente en simples términos de ingresos y egresos, que nos permiten observar la capacidad de evacuación de los procesos por parte de los despachos de los jueces administrativos, de los tribunales administrativos y del Consejo de Estado.</w:t>
      </w:r>
    </w:p>
    <w:p w14:paraId="7A946214" w14:textId="77777777" w:rsidR="006261A6" w:rsidRDefault="006261A6">
      <w:pPr>
        <w:pBdr>
          <w:top w:val="nil"/>
          <w:left w:val="nil"/>
          <w:bottom w:val="nil"/>
          <w:right w:val="nil"/>
          <w:between w:val="nil"/>
        </w:pBdr>
        <w:jc w:val="both"/>
        <w:rPr>
          <w:color w:val="000000"/>
          <w:sz w:val="22"/>
          <w:szCs w:val="22"/>
        </w:rPr>
      </w:pPr>
    </w:p>
    <w:p w14:paraId="2983829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Lo que quiere decir esto es que los jueces de esta jurisdicción han tratado de evacuar la mayor cantidad de procesos que se pueden hacer año tras año; sin embargo y pese a este nivel de producción, la cantidad de jueces no es la requerida para asumir todos los procesos que están históricamente pendientes, por esta razón los inventarios finales de cada año crecen sin que los jueces tengan la capacidad de tramitar todos los procesos que se allegan a la Rama Judicial y a la vez descongestionar todos los procesos de años anteriores. </w:t>
      </w:r>
    </w:p>
    <w:p w14:paraId="3536A9DC" w14:textId="77777777" w:rsidR="006261A6" w:rsidRDefault="006261A6">
      <w:pPr>
        <w:pBdr>
          <w:top w:val="nil"/>
          <w:left w:val="nil"/>
          <w:bottom w:val="nil"/>
          <w:right w:val="nil"/>
          <w:between w:val="nil"/>
        </w:pBdr>
        <w:jc w:val="both"/>
        <w:rPr>
          <w:color w:val="000000"/>
          <w:sz w:val="22"/>
          <w:szCs w:val="22"/>
        </w:rPr>
      </w:pPr>
    </w:p>
    <w:p w14:paraId="0D1F3B2F" w14:textId="77777777" w:rsidR="006261A6" w:rsidRDefault="00127CBF">
      <w:pPr>
        <w:pBdr>
          <w:top w:val="nil"/>
          <w:left w:val="nil"/>
          <w:bottom w:val="nil"/>
          <w:right w:val="nil"/>
          <w:between w:val="nil"/>
        </w:pBdr>
        <w:jc w:val="both"/>
        <w:rPr>
          <w:color w:val="000000"/>
          <w:sz w:val="22"/>
          <w:szCs w:val="22"/>
        </w:rPr>
      </w:pPr>
      <w:r>
        <w:rPr>
          <w:color w:val="000000"/>
          <w:sz w:val="22"/>
          <w:szCs w:val="22"/>
        </w:rPr>
        <w:t>Hoy en día en lo Contencioso Administrativo, para atender toda esta demanda de justicia se cuenta con 545 despachos en los distintos niveles (Juzgados Administrativos, Tribunales Administrativos y el Consejo de Estado). Dada la nueva solicitud de redistribución de Competencias que se está planteando, lo más probable es que el número promedio de procesos por despacho aumente y en ese sentido la capacidad de la actual oferta de justicia se vería aún más desbordada y con lo cual veríamos afectada de manera negativa la eficiencia y la posibilidad de evacuar esos inventarios finales.</w:t>
      </w:r>
    </w:p>
    <w:p w14:paraId="022E40E3" w14:textId="77777777" w:rsidR="006261A6" w:rsidRDefault="006261A6">
      <w:pPr>
        <w:pBdr>
          <w:top w:val="nil"/>
          <w:left w:val="nil"/>
          <w:bottom w:val="nil"/>
          <w:right w:val="nil"/>
          <w:between w:val="nil"/>
        </w:pBdr>
        <w:jc w:val="both"/>
        <w:rPr>
          <w:color w:val="000000"/>
          <w:sz w:val="22"/>
          <w:szCs w:val="22"/>
        </w:rPr>
      </w:pPr>
    </w:p>
    <w:p w14:paraId="437BEA87" w14:textId="77777777" w:rsidR="006261A6" w:rsidRDefault="00127CBF">
      <w:pPr>
        <w:pBdr>
          <w:top w:val="nil"/>
          <w:left w:val="nil"/>
          <w:bottom w:val="nil"/>
          <w:right w:val="nil"/>
          <w:between w:val="nil"/>
        </w:pBdr>
        <w:jc w:val="both"/>
        <w:rPr>
          <w:color w:val="000000"/>
          <w:sz w:val="22"/>
          <w:szCs w:val="22"/>
        </w:rPr>
      </w:pPr>
      <w:r>
        <w:rPr>
          <w:color w:val="000000"/>
          <w:sz w:val="22"/>
          <w:szCs w:val="22"/>
        </w:rPr>
        <w:t>Estas cifras se traen a colación por que resultan relevantes para mostrarnos la realidad de lo Contencioso Administrativo y un panorama general que tiene que tenerse en cuenta para la creación de cargos y en particular de todas estas reformas que se pretenden introducir en el CPACA, más aún en medio de toda esta coyuntura económica al momento de asignar los recursos.</w:t>
      </w:r>
    </w:p>
    <w:p w14:paraId="03E12161" w14:textId="77777777" w:rsidR="006261A6" w:rsidRDefault="006261A6">
      <w:pPr>
        <w:pBdr>
          <w:top w:val="nil"/>
          <w:left w:val="nil"/>
          <w:bottom w:val="nil"/>
          <w:right w:val="nil"/>
          <w:between w:val="nil"/>
        </w:pBdr>
        <w:jc w:val="both"/>
        <w:rPr>
          <w:color w:val="000000"/>
          <w:sz w:val="22"/>
          <w:szCs w:val="22"/>
        </w:rPr>
      </w:pPr>
    </w:p>
    <w:p w14:paraId="6ECA32AB" w14:textId="77777777" w:rsidR="006261A6" w:rsidRDefault="00127CBF">
      <w:pPr>
        <w:pBdr>
          <w:top w:val="nil"/>
          <w:left w:val="nil"/>
          <w:bottom w:val="nil"/>
          <w:right w:val="nil"/>
          <w:between w:val="nil"/>
        </w:pBdr>
        <w:jc w:val="both"/>
        <w:rPr>
          <w:color w:val="000000"/>
          <w:sz w:val="22"/>
          <w:szCs w:val="22"/>
        </w:rPr>
      </w:pPr>
      <w:r>
        <w:rPr>
          <w:color w:val="000000"/>
          <w:sz w:val="22"/>
          <w:szCs w:val="22"/>
        </w:rPr>
        <w:t>El artículo 72 del proyecto de ley ordena al Consejo Superior de la Judicatura y al Consejo de Estado hacer análisis y tomar las decisiones correspondientes para calcular la demanda esperada de justicia, crear los nuevos despachos con el personal requerido, definir la dotación de la infraestructura y establecer planes de capacitación.</w:t>
      </w:r>
    </w:p>
    <w:p w14:paraId="5E06BF4F" w14:textId="77777777" w:rsidR="006261A6" w:rsidRDefault="006261A6">
      <w:pPr>
        <w:pBdr>
          <w:top w:val="nil"/>
          <w:left w:val="nil"/>
          <w:bottom w:val="nil"/>
          <w:right w:val="nil"/>
          <w:between w:val="nil"/>
        </w:pBdr>
        <w:jc w:val="both"/>
        <w:rPr>
          <w:color w:val="000000"/>
          <w:sz w:val="22"/>
          <w:szCs w:val="22"/>
        </w:rPr>
      </w:pPr>
    </w:p>
    <w:p w14:paraId="43E616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Las funciones de Gobierno y Administración de la Rama Judicial, conforme a la Constitución Política y a la Ley Estatutaria de Administración de Justicia, le corresponden al Consejo Superior de la Judicatura. En particular, la creación de cargos y despachos, definir la infraestructura y la dotación de despachos judiciales, como los previstos en el Proyecto de Ley en comento, se encuentran atribuidos expresamente al Consejo Superior en los artículos 79 y 85. </w:t>
      </w:r>
    </w:p>
    <w:p w14:paraId="6D06E11D" w14:textId="77777777" w:rsidR="006261A6" w:rsidRDefault="006261A6">
      <w:pPr>
        <w:pBdr>
          <w:top w:val="nil"/>
          <w:left w:val="nil"/>
          <w:bottom w:val="nil"/>
          <w:right w:val="nil"/>
          <w:between w:val="nil"/>
        </w:pBdr>
        <w:jc w:val="both"/>
        <w:rPr>
          <w:color w:val="000000"/>
          <w:sz w:val="22"/>
          <w:szCs w:val="22"/>
        </w:rPr>
      </w:pPr>
    </w:p>
    <w:p w14:paraId="3BF6F96A" w14:textId="77777777" w:rsidR="006261A6" w:rsidRDefault="00127CBF">
      <w:pPr>
        <w:pBdr>
          <w:top w:val="nil"/>
          <w:left w:val="nil"/>
          <w:bottom w:val="nil"/>
          <w:right w:val="nil"/>
          <w:between w:val="nil"/>
        </w:pBdr>
        <w:jc w:val="both"/>
        <w:rPr>
          <w:color w:val="000000"/>
          <w:sz w:val="22"/>
          <w:szCs w:val="22"/>
        </w:rPr>
      </w:pPr>
      <w:r>
        <w:rPr>
          <w:color w:val="000000"/>
          <w:sz w:val="22"/>
          <w:szCs w:val="22"/>
        </w:rPr>
        <w:t>Conforme a lo anterior se recomienda aclarar el alcance de la norma según las competencias legalmente definidas actualmente, para evitar interpretaciones erradas que incluso pueden acarrear juicios sobre la constitucionalidad del artículo por superar el campo de acción del legislador ordinario al establecer en este artículo competencias que se encuentran definidas en normas estatutarias.</w:t>
      </w:r>
    </w:p>
    <w:p w14:paraId="0CCB364C" w14:textId="77777777" w:rsidR="006261A6" w:rsidRDefault="006261A6">
      <w:pPr>
        <w:pBdr>
          <w:top w:val="nil"/>
          <w:left w:val="nil"/>
          <w:bottom w:val="nil"/>
          <w:right w:val="nil"/>
          <w:between w:val="nil"/>
        </w:pBdr>
        <w:jc w:val="both"/>
        <w:rPr>
          <w:color w:val="000000"/>
          <w:sz w:val="22"/>
          <w:szCs w:val="22"/>
        </w:rPr>
      </w:pPr>
    </w:p>
    <w:p w14:paraId="6AEEAC77" w14:textId="77777777" w:rsidR="006261A6" w:rsidRDefault="00127CBF">
      <w:pPr>
        <w:pBdr>
          <w:top w:val="nil"/>
          <w:left w:val="nil"/>
          <w:bottom w:val="nil"/>
          <w:right w:val="nil"/>
          <w:between w:val="nil"/>
        </w:pBdr>
        <w:jc w:val="both"/>
        <w:rPr>
          <w:color w:val="000000"/>
          <w:sz w:val="22"/>
          <w:szCs w:val="22"/>
        </w:rPr>
      </w:pPr>
      <w:r>
        <w:rPr>
          <w:color w:val="000000"/>
          <w:sz w:val="22"/>
          <w:szCs w:val="22"/>
        </w:rPr>
        <w:t>La conformación de una Comisión de Acompañamiento y Seguimiento consignada en el artículo 73 del proyecto de ley para la implementación de una reforma tan ambiciosa, en la que será crítico asegurar los recursos presupuestales que permitan crear despachos judiciales en todo el país, es oportuna teniendo en cuenta que se incluye en ella a delegados del ejecutivo (Ministerios de Hacienda y de Justicia) que pueden facilitar la inclusión de ese aspecto en las leyes de presupuesto.</w:t>
      </w:r>
    </w:p>
    <w:p w14:paraId="615B4D89" w14:textId="77777777" w:rsidR="006261A6" w:rsidRDefault="006261A6">
      <w:pPr>
        <w:pBdr>
          <w:top w:val="nil"/>
          <w:left w:val="nil"/>
          <w:bottom w:val="nil"/>
          <w:right w:val="nil"/>
          <w:between w:val="nil"/>
        </w:pBdr>
        <w:jc w:val="both"/>
        <w:rPr>
          <w:color w:val="000000"/>
          <w:sz w:val="22"/>
          <w:szCs w:val="22"/>
        </w:rPr>
      </w:pPr>
    </w:p>
    <w:p w14:paraId="06BA67CD" w14:textId="77777777" w:rsidR="006261A6" w:rsidRDefault="00127CBF">
      <w:pPr>
        <w:pBdr>
          <w:top w:val="nil"/>
          <w:left w:val="nil"/>
          <w:bottom w:val="nil"/>
          <w:right w:val="nil"/>
          <w:between w:val="nil"/>
        </w:pBdr>
        <w:jc w:val="both"/>
        <w:rPr>
          <w:i/>
          <w:color w:val="000000"/>
          <w:sz w:val="22"/>
          <w:szCs w:val="22"/>
        </w:rPr>
      </w:pPr>
      <w:r>
        <w:rPr>
          <w:color w:val="000000"/>
          <w:sz w:val="22"/>
          <w:szCs w:val="22"/>
        </w:rPr>
        <w:t xml:space="preserve">No obstante lo anterior, la obligación del Consejo Superior de la Judicatura de atender </w:t>
      </w:r>
      <w:r>
        <w:rPr>
          <w:i/>
          <w:color w:val="000000"/>
          <w:sz w:val="22"/>
          <w:szCs w:val="22"/>
        </w:rPr>
        <w:t>“las observaciones o conceptos de la comisión sobre el cumplimiento o adopción de medidas”,</w:t>
      </w:r>
      <w:r>
        <w:rPr>
          <w:color w:val="000000"/>
          <w:sz w:val="22"/>
          <w:szCs w:val="22"/>
        </w:rPr>
        <w:t xml:space="preserve"> sin </w:t>
      </w:r>
      <w:r>
        <w:rPr>
          <w:color w:val="000000"/>
          <w:sz w:val="22"/>
          <w:szCs w:val="22"/>
        </w:rPr>
        <w:lastRenderedPageBreak/>
        <w:t>perjuicio de la armónica colaboración que debe existir entre las ramas del Poder Público señalada en el artículo 113 de la Constitución Política, afecta la autonomía e independencia de la Rama Judicial y abre la puerta a la participación de autoridades de la Rama Ejecutiva en los asuntos propios del Gobierno y Administración de la Rama Judicial que gozan de una protección constitucional.</w:t>
      </w:r>
    </w:p>
    <w:p w14:paraId="382CCD95" w14:textId="77777777" w:rsidR="006261A6" w:rsidRDefault="006261A6">
      <w:pPr>
        <w:pBdr>
          <w:top w:val="nil"/>
          <w:left w:val="nil"/>
          <w:bottom w:val="nil"/>
          <w:right w:val="nil"/>
          <w:between w:val="nil"/>
        </w:pBdr>
        <w:jc w:val="both"/>
        <w:rPr>
          <w:color w:val="000000"/>
          <w:sz w:val="22"/>
          <w:szCs w:val="22"/>
        </w:rPr>
      </w:pPr>
    </w:p>
    <w:p w14:paraId="29D7AA1E" w14:textId="77777777" w:rsidR="006261A6" w:rsidRDefault="00127CBF">
      <w:pPr>
        <w:pBdr>
          <w:top w:val="nil"/>
          <w:left w:val="nil"/>
          <w:bottom w:val="nil"/>
          <w:right w:val="nil"/>
          <w:between w:val="nil"/>
        </w:pBdr>
        <w:jc w:val="both"/>
        <w:rPr>
          <w:color w:val="000000"/>
          <w:sz w:val="22"/>
          <w:szCs w:val="22"/>
        </w:rPr>
      </w:pPr>
      <w:r>
        <w:rPr>
          <w:color w:val="000000"/>
          <w:sz w:val="22"/>
          <w:szCs w:val="22"/>
        </w:rPr>
        <w:t>En ese orden de ideas, se solicita respetuosamente modificar la redacción propuesta de manera que se salvaguarde la autonomía de la Rama Judicial para el manejo de los asuntos que pueden derivarse de la reforma propuesta, los cuales deben ser atendidos y resueltos en desarrollo con las funciones que hoy se encuentran previstas en la Ley Estatutaria de Administración de Justicia.</w:t>
      </w:r>
    </w:p>
    <w:p w14:paraId="51A60455" w14:textId="77777777" w:rsidR="006261A6" w:rsidRDefault="006261A6">
      <w:pPr>
        <w:pBdr>
          <w:top w:val="nil"/>
          <w:left w:val="nil"/>
          <w:bottom w:val="nil"/>
          <w:right w:val="nil"/>
          <w:between w:val="nil"/>
        </w:pBdr>
        <w:ind w:left="360"/>
        <w:jc w:val="both"/>
        <w:rPr>
          <w:color w:val="000000"/>
          <w:sz w:val="22"/>
          <w:szCs w:val="22"/>
        </w:rPr>
      </w:pPr>
    </w:p>
    <w:p w14:paraId="69011D00" w14:textId="77777777" w:rsidR="006261A6" w:rsidRDefault="00127CBF">
      <w:pPr>
        <w:pBdr>
          <w:top w:val="nil"/>
          <w:left w:val="nil"/>
          <w:bottom w:val="nil"/>
          <w:right w:val="nil"/>
          <w:between w:val="nil"/>
        </w:pBdr>
        <w:jc w:val="both"/>
        <w:rPr>
          <w:color w:val="000000"/>
          <w:sz w:val="22"/>
          <w:szCs w:val="22"/>
        </w:rPr>
      </w:pPr>
      <w:r>
        <w:rPr>
          <w:color w:val="000000"/>
          <w:sz w:val="22"/>
          <w:szCs w:val="22"/>
        </w:rPr>
        <w:t>Por último, se estima necesario evaluar cuidadosamente el régimen de transición para la adecuada aplicación de la nueva ley teniendo en cuenta que no se alinean el término para que el Gobierno Nacional disponga de los recursos necesarios para crear los cargos que demandan los cambios de competencias que se definen en el proyecto de ley, con el plazo de un año fijado en el artículo de vigencia para que rijan las nuevas normas a las demandas que se presenten a la jurisdicción, lo que puede afectar el cabal cumplimiento de los cambios que persigue este proyecto de ley.</w:t>
      </w:r>
    </w:p>
    <w:p w14:paraId="6AC266F5" w14:textId="77777777" w:rsidR="006261A6" w:rsidRDefault="006261A6">
      <w:pPr>
        <w:pBdr>
          <w:top w:val="nil"/>
          <w:left w:val="nil"/>
          <w:bottom w:val="nil"/>
          <w:right w:val="nil"/>
          <w:between w:val="nil"/>
        </w:pBdr>
        <w:spacing w:line="276" w:lineRule="auto"/>
        <w:jc w:val="both"/>
        <w:rPr>
          <w:b/>
          <w:color w:val="000000"/>
          <w:sz w:val="22"/>
          <w:szCs w:val="22"/>
        </w:rPr>
      </w:pPr>
    </w:p>
    <w:p w14:paraId="3EF4BCAA"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MARCO NORMATIVO</w:t>
      </w:r>
    </w:p>
    <w:p w14:paraId="4DF6A2AB" w14:textId="77777777" w:rsidR="006261A6" w:rsidRDefault="006261A6">
      <w:pPr>
        <w:pBdr>
          <w:top w:val="nil"/>
          <w:left w:val="nil"/>
          <w:bottom w:val="nil"/>
          <w:right w:val="nil"/>
          <w:between w:val="nil"/>
        </w:pBdr>
        <w:spacing w:line="276" w:lineRule="auto"/>
        <w:jc w:val="both"/>
        <w:rPr>
          <w:color w:val="000000"/>
          <w:sz w:val="22"/>
          <w:szCs w:val="22"/>
        </w:rPr>
      </w:pPr>
    </w:p>
    <w:p w14:paraId="09CB5CF5" w14:textId="77777777" w:rsidR="006261A6" w:rsidRDefault="00127CBF">
      <w:pPr>
        <w:spacing w:line="276" w:lineRule="auto"/>
        <w:jc w:val="both"/>
        <w:rPr>
          <w:sz w:val="22"/>
          <w:szCs w:val="22"/>
        </w:rPr>
      </w:pPr>
      <w:r>
        <w:rPr>
          <w:sz w:val="22"/>
          <w:szCs w:val="22"/>
        </w:rPr>
        <w:t>De conformidad con lo dispuesto en el numeral 2 del artículo 150 de la Constitución Política, el Congreso de la República es competente para modificar el Código de Procedimiento Administrativo y de lo Contencioso Administrativo. Al respecto, esta norma dispone:</w:t>
      </w:r>
    </w:p>
    <w:p w14:paraId="59B9C685" w14:textId="77777777" w:rsidR="006261A6" w:rsidRDefault="006261A6">
      <w:pPr>
        <w:spacing w:line="276" w:lineRule="auto"/>
        <w:jc w:val="both"/>
        <w:rPr>
          <w:sz w:val="22"/>
          <w:szCs w:val="22"/>
        </w:rPr>
      </w:pPr>
    </w:p>
    <w:p w14:paraId="4701B9E7" w14:textId="77777777" w:rsidR="006261A6" w:rsidRDefault="00127CBF">
      <w:pPr>
        <w:spacing w:line="276" w:lineRule="auto"/>
        <w:ind w:left="708"/>
        <w:jc w:val="both"/>
        <w:rPr>
          <w:i/>
          <w:sz w:val="22"/>
          <w:szCs w:val="22"/>
        </w:rPr>
      </w:pPr>
      <w:bookmarkStart w:id="0" w:name="bookmark=id.gjdgxs" w:colFirst="0" w:colLast="0"/>
      <w:bookmarkEnd w:id="0"/>
      <w:r>
        <w:rPr>
          <w:b/>
          <w:i/>
          <w:sz w:val="22"/>
          <w:szCs w:val="22"/>
        </w:rPr>
        <w:t xml:space="preserve">“ARTÍCULO 150. </w:t>
      </w:r>
      <w:r>
        <w:rPr>
          <w:i/>
          <w:sz w:val="22"/>
          <w:szCs w:val="22"/>
        </w:rPr>
        <w:t>Corresponde al Congreso hacer las leyes. Por medio de ellas ejerce las siguientes funciones:</w:t>
      </w:r>
    </w:p>
    <w:p w14:paraId="2845A7BD" w14:textId="77777777" w:rsidR="006261A6" w:rsidRDefault="006261A6">
      <w:pPr>
        <w:spacing w:line="276" w:lineRule="auto"/>
        <w:ind w:left="708"/>
        <w:jc w:val="both"/>
        <w:rPr>
          <w:i/>
          <w:sz w:val="22"/>
          <w:szCs w:val="22"/>
        </w:rPr>
      </w:pPr>
    </w:p>
    <w:p w14:paraId="1340C8D1" w14:textId="77777777" w:rsidR="006261A6" w:rsidRDefault="00127CBF">
      <w:pPr>
        <w:spacing w:line="276" w:lineRule="auto"/>
        <w:ind w:left="708"/>
        <w:jc w:val="both"/>
        <w:rPr>
          <w:i/>
          <w:sz w:val="22"/>
          <w:szCs w:val="22"/>
        </w:rPr>
      </w:pPr>
      <w:r>
        <w:rPr>
          <w:i/>
          <w:sz w:val="22"/>
          <w:szCs w:val="22"/>
        </w:rPr>
        <w:t>(…) 2. Expedir códigos en todos los ramos de la legislación y reformar sus disposiciones.”</w:t>
      </w:r>
    </w:p>
    <w:p w14:paraId="3764B485" w14:textId="77777777" w:rsidR="006261A6" w:rsidRDefault="006261A6">
      <w:pPr>
        <w:spacing w:line="276" w:lineRule="auto"/>
        <w:jc w:val="both"/>
        <w:rPr>
          <w:sz w:val="22"/>
          <w:szCs w:val="22"/>
        </w:rPr>
      </w:pPr>
    </w:p>
    <w:p w14:paraId="2D6E2DCE" w14:textId="77777777" w:rsidR="006261A6" w:rsidRDefault="00127CBF">
      <w:pPr>
        <w:spacing w:line="276" w:lineRule="auto"/>
        <w:jc w:val="both"/>
        <w:rPr>
          <w:sz w:val="22"/>
          <w:szCs w:val="22"/>
        </w:rPr>
      </w:pPr>
      <w:r>
        <w:rPr>
          <w:sz w:val="22"/>
          <w:szCs w:val="22"/>
        </w:rPr>
        <w:t xml:space="preserve">Así mismo el numeral 2 del artículo 6 de la Ley 5 de 1992, establece como Función Legislativa a cargo del Congreso, reformar los códigos en todos los ramos de la legislación, como es el caso del Código de Procedimiento Adminitrativo y de lo Contencioso Administrativo. </w:t>
      </w:r>
    </w:p>
    <w:p w14:paraId="76E0095B" w14:textId="77777777" w:rsidR="006261A6" w:rsidRDefault="006261A6">
      <w:pPr>
        <w:spacing w:line="276" w:lineRule="auto"/>
        <w:jc w:val="both"/>
        <w:rPr>
          <w:sz w:val="22"/>
          <w:szCs w:val="22"/>
        </w:rPr>
      </w:pPr>
    </w:p>
    <w:p w14:paraId="0BD3D9E1"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JUSTIFICACIÓN DE LA INICIATIVA</w:t>
      </w:r>
    </w:p>
    <w:p w14:paraId="595A3CEA" w14:textId="77777777" w:rsidR="006261A6" w:rsidRDefault="006261A6">
      <w:pPr>
        <w:spacing w:line="276" w:lineRule="auto"/>
        <w:jc w:val="both"/>
        <w:rPr>
          <w:sz w:val="22"/>
          <w:szCs w:val="22"/>
        </w:rPr>
      </w:pPr>
    </w:p>
    <w:p w14:paraId="75DFD557"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Tal como se señala en la exposición de motivos del Proyecto de Ley, esta iniciativa se presenta en el marco de la estrategia planteada por el Consejo de Estado en armonía con los planes fijados por el Gobierno nacional, con el fin de lograr la reforma que requiere el sistema judicial para hacerlo más ágil y cercano al ciudadano. </w:t>
      </w:r>
    </w:p>
    <w:p w14:paraId="27085FDF" w14:textId="77777777" w:rsidR="006261A6" w:rsidRDefault="006261A6">
      <w:pPr>
        <w:pBdr>
          <w:top w:val="nil"/>
          <w:left w:val="nil"/>
          <w:bottom w:val="nil"/>
          <w:right w:val="nil"/>
          <w:between w:val="nil"/>
        </w:pBdr>
        <w:spacing w:line="276" w:lineRule="auto"/>
        <w:jc w:val="both"/>
        <w:rPr>
          <w:color w:val="000000"/>
          <w:sz w:val="22"/>
          <w:szCs w:val="22"/>
        </w:rPr>
      </w:pPr>
    </w:p>
    <w:p w14:paraId="0752ABD5"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lastRenderedPageBreak/>
        <w:t>Para este propósito, el Consejo de Estado, junto al Ministerio de Justicia y del Derecho proponen la revisión y ajuste de la Parte Segunda del Código de Procedimiento Administrativo y de lo Contencioso Administrativo -CPACA-, contenido en la Ley 1437 de 2011, en procura de maximizar los recursos existentes para lograr una pronta, cumplida y eficiente administración de justicia en la jurisdicción de lo contencioso administrativo.</w:t>
      </w:r>
    </w:p>
    <w:p w14:paraId="0996B83D" w14:textId="77777777" w:rsidR="006261A6" w:rsidRDefault="006261A6">
      <w:pPr>
        <w:pBdr>
          <w:top w:val="nil"/>
          <w:left w:val="nil"/>
          <w:bottom w:val="nil"/>
          <w:right w:val="nil"/>
          <w:between w:val="nil"/>
        </w:pBdr>
        <w:spacing w:line="276" w:lineRule="auto"/>
        <w:jc w:val="both"/>
        <w:rPr>
          <w:color w:val="000000"/>
          <w:sz w:val="22"/>
          <w:szCs w:val="22"/>
        </w:rPr>
      </w:pPr>
    </w:p>
    <w:p w14:paraId="7626B5ED"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Según indicadores publicados en la página web institucional de la Rama Judicial existen índices de congestión elevados y los índices de evacuación total y parcial</w:t>
      </w:r>
      <w:r>
        <w:rPr>
          <w:color w:val="000000"/>
          <w:sz w:val="36"/>
          <w:szCs w:val="36"/>
          <w:vertAlign w:val="superscript"/>
        </w:rPr>
        <w:t xml:space="preserve"> </w:t>
      </w:r>
      <w:r>
        <w:rPr>
          <w:color w:val="000000"/>
          <w:sz w:val="22"/>
          <w:szCs w:val="22"/>
        </w:rPr>
        <w:t>han descendido. En el año 2012 la evacuación total de procesos era del 44% y al primer semestre de 2017 era del 34%. Por su parte, el índice de evacuación parcial descendió del 84.1% en 2012 a 77.5% en 2017, mientras que el porcentaje de despachos permanentes que se encuentran con necesidad de intervención inmediata por el alto volumen de expedientes represados, permanece en el tiempo entre el 46% en 2012 y el 45% en 2017. La situación reflejada en estos indicadores ha conllevado a la pérdida de credibilidad en el sistema judicial dado que, aunque se resuelven los casos, la decisión se produce de manera tardía, por</w:t>
      </w:r>
      <w:r>
        <w:rPr>
          <w:color w:val="000000"/>
          <w:sz w:val="36"/>
          <w:szCs w:val="36"/>
          <w:vertAlign w:val="superscript"/>
        </w:rPr>
        <w:t xml:space="preserve"> </w:t>
      </w:r>
      <w:r>
        <w:rPr>
          <w:color w:val="000000"/>
          <w:sz w:val="22"/>
          <w:szCs w:val="22"/>
        </w:rPr>
        <w:t xml:space="preserve">lo que, en muchos casos, resulta ineficaz. </w:t>
      </w:r>
    </w:p>
    <w:p w14:paraId="461E4706" w14:textId="77777777" w:rsidR="006261A6" w:rsidRDefault="006261A6">
      <w:pPr>
        <w:spacing w:line="276" w:lineRule="auto"/>
        <w:jc w:val="both"/>
        <w:rPr>
          <w:sz w:val="22"/>
          <w:szCs w:val="22"/>
        </w:rPr>
      </w:pPr>
    </w:p>
    <w:p w14:paraId="129789D3" w14:textId="77777777" w:rsidR="006261A6" w:rsidRDefault="00127CBF">
      <w:pPr>
        <w:spacing w:line="276" w:lineRule="auto"/>
        <w:jc w:val="both"/>
        <w:rPr>
          <w:sz w:val="22"/>
          <w:szCs w:val="22"/>
        </w:rPr>
      </w:pPr>
      <w:r>
        <w:rPr>
          <w:sz w:val="22"/>
          <w:szCs w:val="22"/>
        </w:rPr>
        <w:t xml:space="preserve">Con la expedición de la Ley 1437 de 2011 se implementó el proceso por audiencias en el proceso contencioso administrativo. Igualmente, se consagraron normas modernas en materia del trámite de los procedimientos administrativos. Estas medidas sirvieron para  fortalecer la lealtad y franca interlocución entre el juez y las partes. Sin embargo, es un hecho aceptado en la comunidad jurídica y judicial que, en relación con las competencias asignadas, se han generado varias dificultades por la sobrecarga de asuntos que conoce el Consejo de Estado como juez de instancia, situación que ha impedido que ejerza contundentemente su labor de órgano unificador de la jurisprudencia. Por esta razón, un eje central de este proyecto de ley se refiere a varios ajustes normativos en esta materia, que tendrán por objeto redistribuir armónicamente las competencias entre los jueces administrativos, tribunales administrativos y Consejo de Estado. </w:t>
      </w:r>
    </w:p>
    <w:p w14:paraId="5A8F128E" w14:textId="77777777" w:rsidR="006261A6" w:rsidRDefault="006261A6">
      <w:pPr>
        <w:spacing w:line="276" w:lineRule="auto"/>
        <w:jc w:val="both"/>
        <w:rPr>
          <w:sz w:val="22"/>
          <w:szCs w:val="22"/>
        </w:rPr>
      </w:pPr>
    </w:p>
    <w:p w14:paraId="3DC7C68D"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Por otro lado, también el código presenta algunas antinomias y ambigüedades que generan inseguridad jurídica y dificultan el acceso a la administración de justicia. En efecto, varios estudios adelantados por el Consejo de Estado con apoyo en la Escuela Judicial Rodrigo Lara Bonilla han demostrado que la hermenéutica de la Ley 1437 de 2011 no ha sido uniforme en el país, razón por la cual han proliferado tesis interpretativas, a veces contradictorias, que han generado cierto grado de incertidumbre procesal no deseable en la actividad judicial, entre muchas otras dificultades interpretativas. Se enuncian, a título de ejemplo, las siguientes: </w:t>
      </w:r>
    </w:p>
    <w:p w14:paraId="3418D774" w14:textId="77777777" w:rsidR="006261A6" w:rsidRDefault="006261A6">
      <w:pPr>
        <w:pBdr>
          <w:top w:val="nil"/>
          <w:left w:val="nil"/>
          <w:bottom w:val="nil"/>
          <w:right w:val="nil"/>
          <w:between w:val="nil"/>
        </w:pBdr>
        <w:spacing w:line="276" w:lineRule="auto"/>
        <w:jc w:val="both"/>
        <w:rPr>
          <w:color w:val="000000"/>
          <w:sz w:val="22"/>
          <w:szCs w:val="22"/>
        </w:rPr>
      </w:pPr>
    </w:p>
    <w:p w14:paraId="380E5AE0" w14:textId="77777777" w:rsidR="006261A6" w:rsidRDefault="00127CBF">
      <w:pPr>
        <w:pBdr>
          <w:top w:val="nil"/>
          <w:left w:val="nil"/>
          <w:bottom w:val="nil"/>
          <w:right w:val="nil"/>
          <w:between w:val="nil"/>
        </w:pBdr>
        <w:spacing w:line="276" w:lineRule="auto"/>
        <w:jc w:val="both"/>
        <w:rPr>
          <w:color w:val="000000"/>
          <w:sz w:val="22"/>
          <w:szCs w:val="22"/>
        </w:rPr>
      </w:pPr>
      <w:r>
        <w:rPr>
          <w:b/>
          <w:color w:val="000000"/>
          <w:sz w:val="22"/>
          <w:szCs w:val="22"/>
        </w:rPr>
        <w:t xml:space="preserve">a) </w:t>
      </w:r>
      <w:r>
        <w:rPr>
          <w:color w:val="000000"/>
          <w:sz w:val="22"/>
          <w:szCs w:val="22"/>
        </w:rPr>
        <w:t xml:space="preserve">La evidente contradicción entre lo dispuesto en el artículo 226 y el numeral 7 del artículo 243 sobre autos apelables y </w:t>
      </w:r>
    </w:p>
    <w:p w14:paraId="19C12622" w14:textId="77777777" w:rsidR="006261A6" w:rsidRDefault="006261A6">
      <w:pPr>
        <w:pBdr>
          <w:top w:val="nil"/>
          <w:left w:val="nil"/>
          <w:bottom w:val="nil"/>
          <w:right w:val="nil"/>
          <w:between w:val="nil"/>
        </w:pBdr>
        <w:spacing w:line="276" w:lineRule="auto"/>
        <w:jc w:val="both"/>
        <w:rPr>
          <w:color w:val="000000"/>
          <w:sz w:val="22"/>
          <w:szCs w:val="22"/>
        </w:rPr>
      </w:pPr>
    </w:p>
    <w:p w14:paraId="21E0A944" w14:textId="77777777" w:rsidR="006261A6" w:rsidRDefault="00127CBF">
      <w:pPr>
        <w:pBdr>
          <w:top w:val="nil"/>
          <w:left w:val="nil"/>
          <w:bottom w:val="nil"/>
          <w:right w:val="nil"/>
          <w:between w:val="nil"/>
        </w:pBdr>
        <w:spacing w:line="276" w:lineRule="auto"/>
        <w:jc w:val="both"/>
        <w:rPr>
          <w:color w:val="000000"/>
          <w:sz w:val="22"/>
          <w:szCs w:val="22"/>
        </w:rPr>
      </w:pPr>
      <w:r>
        <w:rPr>
          <w:b/>
          <w:color w:val="000000"/>
          <w:sz w:val="22"/>
          <w:szCs w:val="22"/>
        </w:rPr>
        <w:t xml:space="preserve">b) </w:t>
      </w:r>
      <w:r>
        <w:rPr>
          <w:color w:val="000000"/>
          <w:sz w:val="22"/>
          <w:szCs w:val="22"/>
        </w:rPr>
        <w:t xml:space="preserve">La contradicción que existe entre los artículos 180 numeral 9 y 229 y siguientes del CPACA con lo regulado en el artículo 125 sobre competencia para proferir decisiones sobre medidas cautelares. </w:t>
      </w:r>
    </w:p>
    <w:p w14:paraId="42CA510C" w14:textId="77777777" w:rsidR="006261A6" w:rsidRDefault="006261A6">
      <w:pPr>
        <w:pBdr>
          <w:top w:val="nil"/>
          <w:left w:val="nil"/>
          <w:bottom w:val="nil"/>
          <w:right w:val="nil"/>
          <w:between w:val="nil"/>
        </w:pBdr>
        <w:spacing w:line="276" w:lineRule="auto"/>
        <w:jc w:val="both"/>
        <w:rPr>
          <w:color w:val="000000"/>
          <w:sz w:val="22"/>
          <w:szCs w:val="22"/>
        </w:rPr>
      </w:pPr>
    </w:p>
    <w:p w14:paraId="66940DCD"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lastRenderedPageBreak/>
        <w:t xml:space="preserve">Estas dificultades interpretativas, que aún son objeto de análisis y esperan solución, han incrementado la carga de procesos en el órgano de cierre pese a las orientaciones jurisprudenciales al momento de resolver los recursos que diariamente conoce y resuelve. </w:t>
      </w:r>
    </w:p>
    <w:p w14:paraId="58E26682" w14:textId="77777777" w:rsidR="006261A6" w:rsidRDefault="006261A6">
      <w:pPr>
        <w:spacing w:line="276" w:lineRule="auto"/>
        <w:jc w:val="both"/>
        <w:rPr>
          <w:sz w:val="22"/>
          <w:szCs w:val="22"/>
        </w:rPr>
      </w:pPr>
    </w:p>
    <w:p w14:paraId="00837ECB" w14:textId="77777777" w:rsidR="006261A6" w:rsidRDefault="00127CBF">
      <w:pPr>
        <w:spacing w:line="276" w:lineRule="auto"/>
        <w:jc w:val="both"/>
        <w:rPr>
          <w:sz w:val="22"/>
          <w:szCs w:val="22"/>
        </w:rPr>
      </w:pPr>
      <w:r>
        <w:rPr>
          <w:sz w:val="22"/>
          <w:szCs w:val="22"/>
        </w:rPr>
        <w:t>Así mismo, al entrar en vigencia la Ley 1564 de 2012, Código General del Proceso (CGP),</w:t>
      </w:r>
      <w:r>
        <w:rPr>
          <w:sz w:val="36"/>
          <w:szCs w:val="36"/>
          <w:vertAlign w:val="superscript"/>
        </w:rPr>
        <w:t xml:space="preserve"> </w:t>
      </w:r>
      <w:r>
        <w:rPr>
          <w:sz w:val="22"/>
          <w:szCs w:val="22"/>
        </w:rPr>
        <w:t>se han incrementado las dudas en tanto la remisión normativa se ha complejizado. La regulación especial –a veces incompleta– de algunas instituciones procesales en la Ley 1437 de 2011, dificulta la concordancia con el Código General del Proceso, porque fueron eliminadas o cambiaron ostensiblemente en esta última codificación.</w:t>
      </w:r>
    </w:p>
    <w:p w14:paraId="4FA3E4FF" w14:textId="77777777" w:rsidR="006261A6" w:rsidRDefault="006261A6">
      <w:pPr>
        <w:spacing w:line="276" w:lineRule="auto"/>
        <w:jc w:val="both"/>
        <w:rPr>
          <w:sz w:val="22"/>
          <w:szCs w:val="22"/>
        </w:rPr>
      </w:pPr>
    </w:p>
    <w:p w14:paraId="5D94EDC4" w14:textId="77777777" w:rsidR="006261A6" w:rsidRDefault="00127CBF">
      <w:pPr>
        <w:spacing w:line="276" w:lineRule="auto"/>
        <w:jc w:val="both"/>
        <w:rPr>
          <w:sz w:val="22"/>
          <w:szCs w:val="22"/>
        </w:rPr>
      </w:pPr>
      <w:r>
        <w:rPr>
          <w:sz w:val="22"/>
          <w:szCs w:val="22"/>
        </w:rPr>
        <w:t xml:space="preserve">El Consejo de Estado y el Gobierno nacional consideran necesario plantear varias modificaciones que reflejan una reforma orientada a: </w:t>
      </w:r>
    </w:p>
    <w:p w14:paraId="3572696C" w14:textId="77777777" w:rsidR="006261A6" w:rsidRDefault="006261A6">
      <w:pPr>
        <w:spacing w:line="276" w:lineRule="auto"/>
        <w:jc w:val="both"/>
        <w:rPr>
          <w:sz w:val="22"/>
          <w:szCs w:val="22"/>
        </w:rPr>
      </w:pPr>
    </w:p>
    <w:p w14:paraId="01431953" w14:textId="77777777" w:rsidR="006261A6" w:rsidRDefault="00127CBF">
      <w:pPr>
        <w:numPr>
          <w:ilvl w:val="0"/>
          <w:numId w:val="12"/>
        </w:numPr>
        <w:spacing w:line="276" w:lineRule="auto"/>
        <w:jc w:val="both"/>
        <w:rPr>
          <w:b/>
          <w:sz w:val="22"/>
          <w:szCs w:val="22"/>
        </w:rPr>
      </w:pPr>
      <w:r>
        <w:rPr>
          <w:b/>
          <w:sz w:val="22"/>
          <w:szCs w:val="22"/>
        </w:rPr>
        <w:t xml:space="preserve">Lograr un equilibrio armónico en las competencias de los jueces de la Jurisdicción de lo Contencioso Administrativo: </w:t>
      </w:r>
      <w:r>
        <w:rPr>
          <w:sz w:val="22"/>
          <w:szCs w:val="22"/>
        </w:rPr>
        <w:t>Con el fin de garantizar la doble instancia, se pretende que las decisiones sean más cercanas a los ciudadanos y fortalecer la función unificadora de jurisprudencia del Consejo de Estado.</w:t>
      </w:r>
    </w:p>
    <w:p w14:paraId="062F2467" w14:textId="77777777" w:rsidR="006261A6" w:rsidRDefault="006261A6">
      <w:pPr>
        <w:spacing w:line="276" w:lineRule="auto"/>
        <w:jc w:val="both"/>
        <w:rPr>
          <w:b/>
          <w:sz w:val="22"/>
          <w:szCs w:val="22"/>
        </w:rPr>
      </w:pPr>
    </w:p>
    <w:p w14:paraId="59942D14" w14:textId="77777777" w:rsidR="006261A6" w:rsidRDefault="00127CBF">
      <w:pPr>
        <w:spacing w:line="276" w:lineRule="auto"/>
        <w:ind w:left="360"/>
        <w:jc w:val="both"/>
        <w:rPr>
          <w:sz w:val="22"/>
          <w:szCs w:val="22"/>
        </w:rPr>
      </w:pPr>
      <w:r>
        <w:rPr>
          <w:sz w:val="22"/>
          <w:szCs w:val="22"/>
        </w:rPr>
        <w:t>Igualmente, dada la distribución actual de la carga laboral derivada de las normas de competencia, se presenta el fenómeno de «pirámide invertida» en la cual el Consejo de Estado tramita el mayor número de procesos en relación con el número de despachos con que cuenta, en comparación con los demás despachos de la jurisdicción:</w:t>
      </w:r>
    </w:p>
    <w:p w14:paraId="24923D4E" w14:textId="77777777" w:rsidR="006261A6" w:rsidRDefault="006261A6">
      <w:pPr>
        <w:spacing w:line="276" w:lineRule="auto"/>
        <w:ind w:left="360"/>
        <w:jc w:val="both"/>
        <w:rPr>
          <w:sz w:val="22"/>
          <w:szCs w:val="22"/>
        </w:rPr>
      </w:pPr>
    </w:p>
    <w:p w14:paraId="1946962E" w14:textId="77777777" w:rsidR="006261A6" w:rsidRDefault="00127CBF">
      <w:pPr>
        <w:spacing w:line="276" w:lineRule="auto"/>
        <w:rPr>
          <w:sz w:val="22"/>
          <w:szCs w:val="22"/>
        </w:rPr>
      </w:pPr>
      <w:r>
        <w:rPr>
          <w:sz w:val="22"/>
          <w:szCs w:val="22"/>
        </w:rPr>
        <w:t xml:space="preserve"> </w:t>
      </w:r>
      <w:r>
        <w:rPr>
          <w:noProof/>
        </w:rPr>
        <w:drawing>
          <wp:anchor distT="0" distB="0" distL="114300" distR="114300" simplePos="0" relativeHeight="251659264" behindDoc="0" locked="0" layoutInCell="1" hidden="0" allowOverlap="1" wp14:anchorId="6384A625" wp14:editId="72E6C077">
            <wp:simplePos x="0" y="0"/>
            <wp:positionH relativeFrom="column">
              <wp:posOffset>-177164</wp:posOffset>
            </wp:positionH>
            <wp:positionV relativeFrom="paragraph">
              <wp:posOffset>281940</wp:posOffset>
            </wp:positionV>
            <wp:extent cx="3051175" cy="2097405"/>
            <wp:effectExtent l="0" t="0" r="0" b="0"/>
            <wp:wrapTopAndBottom distT="0" distB="0"/>
            <wp:docPr id="16" name="image10.png" descr="page63image46185296"/>
            <wp:cNvGraphicFramePr/>
            <a:graphic xmlns:a="http://schemas.openxmlformats.org/drawingml/2006/main">
              <a:graphicData uri="http://schemas.openxmlformats.org/drawingml/2006/picture">
                <pic:pic xmlns:pic="http://schemas.openxmlformats.org/drawingml/2006/picture">
                  <pic:nvPicPr>
                    <pic:cNvPr id="0" name="image10.png" descr="page63image46185296"/>
                    <pic:cNvPicPr preferRelativeResize="0"/>
                  </pic:nvPicPr>
                  <pic:blipFill>
                    <a:blip r:embed="rId8"/>
                    <a:srcRect/>
                    <a:stretch>
                      <a:fillRect/>
                    </a:stretch>
                  </pic:blipFill>
                  <pic:spPr>
                    <a:xfrm>
                      <a:off x="0" y="0"/>
                      <a:ext cx="3051175" cy="20974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9728C12" wp14:editId="5A74454F">
            <wp:simplePos x="0" y="0"/>
            <wp:positionH relativeFrom="column">
              <wp:posOffset>3053804</wp:posOffset>
            </wp:positionH>
            <wp:positionV relativeFrom="paragraph">
              <wp:posOffset>390718</wp:posOffset>
            </wp:positionV>
            <wp:extent cx="2747015" cy="2425148"/>
            <wp:effectExtent l="0" t="0" r="0" b="0"/>
            <wp:wrapNone/>
            <wp:docPr id="35" name="image14.png" descr="page64image46192736"/>
            <wp:cNvGraphicFramePr/>
            <a:graphic xmlns:a="http://schemas.openxmlformats.org/drawingml/2006/main">
              <a:graphicData uri="http://schemas.openxmlformats.org/drawingml/2006/picture">
                <pic:pic xmlns:pic="http://schemas.openxmlformats.org/drawingml/2006/picture">
                  <pic:nvPicPr>
                    <pic:cNvPr id="0" name="image14.png" descr="page64image46192736"/>
                    <pic:cNvPicPr preferRelativeResize="0"/>
                  </pic:nvPicPr>
                  <pic:blipFill>
                    <a:blip r:embed="rId9"/>
                    <a:srcRect/>
                    <a:stretch>
                      <a:fillRect/>
                    </a:stretch>
                  </pic:blipFill>
                  <pic:spPr>
                    <a:xfrm>
                      <a:off x="0" y="0"/>
                      <a:ext cx="2747015" cy="2425148"/>
                    </a:xfrm>
                    <a:prstGeom prst="rect">
                      <a:avLst/>
                    </a:prstGeom>
                    <a:ln/>
                  </pic:spPr>
                </pic:pic>
              </a:graphicData>
            </a:graphic>
          </wp:anchor>
        </w:drawing>
      </w:r>
    </w:p>
    <w:p w14:paraId="43FC2912" w14:textId="77777777" w:rsidR="006261A6" w:rsidRDefault="006261A6">
      <w:pPr>
        <w:spacing w:line="276" w:lineRule="auto"/>
        <w:rPr>
          <w:sz w:val="22"/>
          <w:szCs w:val="22"/>
        </w:rPr>
      </w:pPr>
    </w:p>
    <w:p w14:paraId="3BC06085" w14:textId="77777777" w:rsidR="006261A6" w:rsidRDefault="006261A6">
      <w:pPr>
        <w:spacing w:line="276" w:lineRule="auto"/>
        <w:rPr>
          <w:sz w:val="22"/>
          <w:szCs w:val="22"/>
        </w:rPr>
      </w:pPr>
    </w:p>
    <w:p w14:paraId="5E43A502" w14:textId="77777777" w:rsidR="006261A6" w:rsidRDefault="006261A6">
      <w:pPr>
        <w:spacing w:line="276" w:lineRule="auto"/>
        <w:ind w:left="360"/>
        <w:jc w:val="both"/>
        <w:rPr>
          <w:sz w:val="22"/>
          <w:szCs w:val="22"/>
        </w:rPr>
      </w:pPr>
    </w:p>
    <w:p w14:paraId="641E1DA2" w14:textId="77777777" w:rsidR="006261A6" w:rsidRDefault="00127CBF">
      <w:pPr>
        <w:spacing w:line="276" w:lineRule="auto"/>
        <w:jc w:val="both"/>
        <w:rPr>
          <w:sz w:val="22"/>
          <w:szCs w:val="22"/>
        </w:rPr>
      </w:pPr>
      <w:r>
        <w:rPr>
          <w:noProof/>
        </w:rPr>
        <w:lastRenderedPageBreak/>
        <w:drawing>
          <wp:anchor distT="0" distB="0" distL="114300" distR="114300" simplePos="0" relativeHeight="251661312" behindDoc="0" locked="0" layoutInCell="1" hidden="0" allowOverlap="1" wp14:anchorId="3993DF6F" wp14:editId="78EF8933">
            <wp:simplePos x="0" y="0"/>
            <wp:positionH relativeFrom="column">
              <wp:posOffset>1485265</wp:posOffset>
            </wp:positionH>
            <wp:positionV relativeFrom="paragraph">
              <wp:posOffset>0</wp:posOffset>
            </wp:positionV>
            <wp:extent cx="3051175" cy="2296160"/>
            <wp:effectExtent l="0" t="0" r="0" b="0"/>
            <wp:wrapTopAndBottom distT="0" distB="0"/>
            <wp:docPr id="42" name="image19.png" descr="page64image46194400"/>
            <wp:cNvGraphicFramePr/>
            <a:graphic xmlns:a="http://schemas.openxmlformats.org/drawingml/2006/main">
              <a:graphicData uri="http://schemas.openxmlformats.org/drawingml/2006/picture">
                <pic:pic xmlns:pic="http://schemas.openxmlformats.org/drawingml/2006/picture">
                  <pic:nvPicPr>
                    <pic:cNvPr id="0" name="image19.png" descr="page64image46194400"/>
                    <pic:cNvPicPr preferRelativeResize="0"/>
                  </pic:nvPicPr>
                  <pic:blipFill>
                    <a:blip r:embed="rId10"/>
                    <a:srcRect/>
                    <a:stretch>
                      <a:fillRect/>
                    </a:stretch>
                  </pic:blipFill>
                  <pic:spPr>
                    <a:xfrm>
                      <a:off x="0" y="0"/>
                      <a:ext cx="3051175" cy="2296160"/>
                    </a:xfrm>
                    <a:prstGeom prst="rect">
                      <a:avLst/>
                    </a:prstGeom>
                    <a:ln/>
                  </pic:spPr>
                </pic:pic>
              </a:graphicData>
            </a:graphic>
          </wp:anchor>
        </w:drawing>
      </w:r>
    </w:p>
    <w:p w14:paraId="7263BCDF" w14:textId="77777777" w:rsidR="006261A6" w:rsidRDefault="00127CBF">
      <w:pPr>
        <w:spacing w:line="276" w:lineRule="auto"/>
        <w:ind w:left="426"/>
        <w:jc w:val="both"/>
        <w:rPr>
          <w:sz w:val="22"/>
          <w:szCs w:val="22"/>
        </w:rPr>
      </w:pPr>
      <w:r>
        <w:rPr>
          <w:sz w:val="22"/>
          <w:szCs w:val="22"/>
        </w:rPr>
        <w:t xml:space="preserve">Para solucionar la sobrecarga de trabajo que tiene actualmente el Consejo de Estado, se propone trasladar a Tribunales Administrativos en primera instancia algunas competencias que actualmente tiene el Consejo de Estado en única instancia. Así mismo, trasladar a los tribunales y jueces en primera instancia algunas competencias que aquellos tienen en única instancia. Incrementar algunas cuantías en los procesos judiciales para que la mayor cantidad de asuntos contenciosos sean decididos en los juzgados y tribunales, y así el órgano de cierre sólo los conozca como juez de instancia en casos excepcionales. </w:t>
      </w:r>
    </w:p>
    <w:p w14:paraId="77519BDD" w14:textId="77777777" w:rsidR="006261A6" w:rsidRDefault="006261A6">
      <w:pPr>
        <w:spacing w:line="276" w:lineRule="auto"/>
        <w:ind w:left="426"/>
        <w:jc w:val="both"/>
        <w:rPr>
          <w:sz w:val="22"/>
          <w:szCs w:val="22"/>
        </w:rPr>
      </w:pPr>
    </w:p>
    <w:p w14:paraId="10D55A02" w14:textId="77777777" w:rsidR="006261A6" w:rsidRDefault="00127CBF">
      <w:pPr>
        <w:spacing w:line="276" w:lineRule="auto"/>
        <w:ind w:left="426"/>
        <w:jc w:val="both"/>
        <w:rPr>
          <w:sz w:val="22"/>
          <w:szCs w:val="22"/>
        </w:rPr>
      </w:pPr>
      <w:r>
        <w:rPr>
          <w:sz w:val="22"/>
          <w:szCs w:val="22"/>
        </w:rPr>
        <w:t xml:space="preserve">Se pretende eliminar el factor cuantía como determinante para distribuir competencias en controversias de orden laboral, así como consolidar las garantías existentes en el ordenamiento jurídico colombiano al crear la doble instancia en procesos contra altos funcionarios del Estado, tal como ya se hizo en el proceso penal y con el proceso de pérdida de investidura. Igualmente, simplificar la competencia relacionada con el medio de control de nulidad y restablecimiento del derecho contra actos que imponen sanciones disciplinarias, habida cuenta que aún persisten inconvenientes interpretativos sobre esta competencia. </w:t>
      </w:r>
    </w:p>
    <w:p w14:paraId="63EAC7C8" w14:textId="77777777" w:rsidR="006261A6" w:rsidRDefault="006261A6">
      <w:pPr>
        <w:spacing w:line="276" w:lineRule="auto"/>
        <w:ind w:left="426"/>
        <w:jc w:val="both"/>
        <w:rPr>
          <w:sz w:val="22"/>
          <w:szCs w:val="22"/>
        </w:rPr>
      </w:pPr>
    </w:p>
    <w:p w14:paraId="40FF2151" w14:textId="77777777" w:rsidR="006261A6" w:rsidRDefault="00127CBF">
      <w:pPr>
        <w:spacing w:line="276" w:lineRule="auto"/>
        <w:ind w:left="426"/>
        <w:jc w:val="both"/>
        <w:rPr>
          <w:sz w:val="22"/>
          <w:szCs w:val="22"/>
        </w:rPr>
      </w:pPr>
      <w:r>
        <w:rPr>
          <w:sz w:val="22"/>
          <w:szCs w:val="22"/>
        </w:rPr>
        <w:t xml:space="preserve">Se busca precisar y modificar algunas normas de competencia para el control de actos electorales, haciendo más sencilla su determinación y evitar retrasos procesales y trasladar competencia a los tribunales administrativos en primera instancia en varios asuntos que hoy se encuentran en el Consejo de Estado, como nulidad y restablecimiento del derecho que carezcan de cuantía contra actos expedidos por autoridades del orden nacional, los de asuntos mineros y petroleros, aquellos otros asuntos de carácter contencioso para los que no haya regla especial de competencia si la entidad involucrada es del orden nacional o departamental. </w:t>
      </w:r>
    </w:p>
    <w:p w14:paraId="16ADFC37" w14:textId="77777777" w:rsidR="006261A6" w:rsidRDefault="006261A6">
      <w:pPr>
        <w:spacing w:line="276" w:lineRule="auto"/>
        <w:jc w:val="both"/>
        <w:rPr>
          <w:sz w:val="22"/>
          <w:szCs w:val="22"/>
        </w:rPr>
      </w:pPr>
    </w:p>
    <w:p w14:paraId="2BB19104" w14:textId="77777777" w:rsidR="006261A6" w:rsidRDefault="00127CBF">
      <w:pPr>
        <w:numPr>
          <w:ilvl w:val="0"/>
          <w:numId w:val="12"/>
        </w:numPr>
        <w:spacing w:line="276" w:lineRule="auto"/>
        <w:jc w:val="both"/>
        <w:rPr>
          <w:sz w:val="22"/>
          <w:szCs w:val="22"/>
        </w:rPr>
      </w:pPr>
      <w:r>
        <w:rPr>
          <w:b/>
          <w:sz w:val="22"/>
          <w:szCs w:val="22"/>
        </w:rPr>
        <w:t xml:space="preserve">Fortalecer la función unificadora del Consejo de Estado: </w:t>
      </w:r>
      <w:r>
        <w:rPr>
          <w:sz w:val="22"/>
          <w:szCs w:val="22"/>
        </w:rPr>
        <w:t xml:space="preserve">La función unificadora del Consejo de Estado se ha dificultado por controversias interpretativas en el trámite del recurso extraordinario de revisión, así como por la aplicación del recurso extraordinario de unificación </w:t>
      </w:r>
      <w:r>
        <w:rPr>
          <w:sz w:val="22"/>
          <w:szCs w:val="22"/>
        </w:rPr>
        <w:lastRenderedPageBreak/>
        <w:t xml:space="preserve">de jurisprudencia contra decisiones de las secciones y subsecciones del Consejo de Estado en procesos tramitados con la anterior codificación procesal del Código Contencioso Administrativo. </w:t>
      </w:r>
    </w:p>
    <w:p w14:paraId="5615016C" w14:textId="77777777" w:rsidR="006261A6" w:rsidRDefault="006261A6">
      <w:pPr>
        <w:spacing w:line="276" w:lineRule="auto"/>
        <w:jc w:val="both"/>
        <w:rPr>
          <w:sz w:val="22"/>
          <w:szCs w:val="22"/>
        </w:rPr>
      </w:pPr>
    </w:p>
    <w:p w14:paraId="7EE46432" w14:textId="77777777" w:rsidR="006261A6" w:rsidRDefault="00127CBF">
      <w:pPr>
        <w:spacing w:line="276" w:lineRule="auto"/>
        <w:ind w:left="426"/>
        <w:jc w:val="both"/>
        <w:rPr>
          <w:sz w:val="22"/>
          <w:szCs w:val="22"/>
        </w:rPr>
      </w:pPr>
      <w:r>
        <w:rPr>
          <w:sz w:val="22"/>
          <w:szCs w:val="22"/>
        </w:rPr>
        <w:t xml:space="preserve">Se considera necesario diseñar un mecanismo que permita que todos los integrantes del Consejo de Estado puedan identificar en tiempo real los asuntos complejos, de importancia y relevancia que requieran decisiones de unificación, incluso estableciendo la posibilidad de que el Consejo de Estado pueda proferir autos de unificación de jurisprudencia, con el fin de que pueda consolidar criterios e interpretaciones en asuntos procesales y sustanciales que se evidencien, a través de este tipo de providencias y no solo en sentencias. </w:t>
      </w:r>
    </w:p>
    <w:p w14:paraId="1AE4DBCF" w14:textId="77777777" w:rsidR="006261A6" w:rsidRDefault="006261A6">
      <w:pPr>
        <w:spacing w:line="276" w:lineRule="auto"/>
        <w:jc w:val="both"/>
        <w:rPr>
          <w:sz w:val="22"/>
          <w:szCs w:val="22"/>
        </w:rPr>
      </w:pPr>
    </w:p>
    <w:p w14:paraId="58D16199" w14:textId="77777777" w:rsidR="006261A6" w:rsidRDefault="00127CBF">
      <w:pPr>
        <w:numPr>
          <w:ilvl w:val="0"/>
          <w:numId w:val="12"/>
        </w:numPr>
        <w:spacing w:line="276" w:lineRule="auto"/>
        <w:jc w:val="both"/>
        <w:rPr>
          <w:sz w:val="22"/>
          <w:szCs w:val="22"/>
        </w:rPr>
      </w:pPr>
      <w:r>
        <w:rPr>
          <w:b/>
          <w:sz w:val="22"/>
          <w:szCs w:val="22"/>
        </w:rPr>
        <w:t>Ajustar las normas sobre recursos ordinarios de reposición, apelación, queja y súplica:</w:t>
      </w:r>
      <w:r>
        <w:rPr>
          <w:sz w:val="22"/>
          <w:szCs w:val="22"/>
        </w:rPr>
        <w:t xml:space="preserve"> Se han encontrado múltiples dificultades interpretativas relacionadas con la procedencia o improcedencia de recursos frente a determinadas decisiones, porque hay varias normas que regulan los recursos. Así mismo, el efecto suspensivo como regla general del recurso de apelación, ha ocasionado que muchos procesos actualmente se encuentren paralizados a la espera de decisiones del órgano superior, por la falta de capacidad de respuesta dado el cúmulo de asuntos a su cargo, pese a que los procesos bien podrían haber continuado.</w:t>
      </w:r>
    </w:p>
    <w:p w14:paraId="739A1CC5" w14:textId="77777777" w:rsidR="006261A6" w:rsidRDefault="00127CBF">
      <w:pPr>
        <w:spacing w:line="276" w:lineRule="auto"/>
        <w:jc w:val="both"/>
        <w:rPr>
          <w:sz w:val="22"/>
          <w:szCs w:val="22"/>
        </w:rPr>
      </w:pPr>
      <w:r>
        <w:rPr>
          <w:sz w:val="22"/>
          <w:szCs w:val="22"/>
        </w:rPr>
        <w:t xml:space="preserve"> </w:t>
      </w:r>
    </w:p>
    <w:p w14:paraId="7A4EAADF" w14:textId="77777777" w:rsidR="006261A6" w:rsidRDefault="00127CBF">
      <w:pPr>
        <w:numPr>
          <w:ilvl w:val="0"/>
          <w:numId w:val="12"/>
        </w:numPr>
        <w:spacing w:line="276" w:lineRule="auto"/>
        <w:jc w:val="both"/>
        <w:rPr>
          <w:sz w:val="22"/>
          <w:szCs w:val="22"/>
        </w:rPr>
      </w:pPr>
      <w:r>
        <w:rPr>
          <w:b/>
          <w:sz w:val="22"/>
          <w:szCs w:val="22"/>
        </w:rPr>
        <w:t xml:space="preserve">Otras medidas para evitar conflictos interpretativos y agilizar el trámite de los procesos ante la jurisdicción: </w:t>
      </w:r>
      <w:r>
        <w:rPr>
          <w:sz w:val="22"/>
          <w:szCs w:val="22"/>
        </w:rPr>
        <w:t xml:space="preserve">Hay contradicción entre varias normas de la Parte Segunda del CPACA, sobre asuntos de procedimiento, como peticiones de medidas cautelares, resolver las excepciones previas, el trámite del dictamen pericial. La reforma precisará que solo serán de sala aquellas providencias que sean estrictamente necesarias y que expresamente estén previstas en otras normas del código como de competencia de las salas de decisión, las demás decisiones serán del magistrado ponente con el fin de agilizar el trámite de los procesos, el control sobre cualquiera de estas decisiones se hará a través del recurso de apelación o el de súplica, según se propone en la reforma. </w:t>
      </w:r>
    </w:p>
    <w:p w14:paraId="36FE3036" w14:textId="77777777" w:rsidR="006261A6" w:rsidRDefault="006261A6">
      <w:pPr>
        <w:spacing w:line="276" w:lineRule="auto"/>
        <w:jc w:val="both"/>
        <w:rPr>
          <w:sz w:val="22"/>
          <w:szCs w:val="22"/>
        </w:rPr>
      </w:pPr>
    </w:p>
    <w:p w14:paraId="508C638E" w14:textId="77777777" w:rsidR="006261A6" w:rsidRDefault="00127CBF">
      <w:pPr>
        <w:spacing w:line="276" w:lineRule="auto"/>
        <w:ind w:left="360"/>
        <w:jc w:val="both"/>
        <w:rPr>
          <w:sz w:val="22"/>
          <w:szCs w:val="22"/>
        </w:rPr>
      </w:pPr>
      <w:r>
        <w:rPr>
          <w:sz w:val="22"/>
          <w:szCs w:val="22"/>
        </w:rPr>
        <w:t>Igualmente es necesario hacer algunas precisiones terminológicas que originan controversias interpretativas, por ejemplo se elimina la obligación de dejar copia de la demanda y anexos en la secretaría a disposición de las partes y se incorpora la regla para que la notificación de la admisión de la demanda y del auto que libra mandamiento ejecutivo, así como de la demanda y sus anexos, se surta integralmente en mensaje de datos al correo electrónico, esto termina la dualidad del trámite de notificación por correo electrónico y envío físico. Además, se aclara la discusión sobre la vinculación de la Agencia Nacional de Defensa Jurídica del Estado</w:t>
      </w:r>
      <w:r>
        <w:rPr>
          <w:sz w:val="36"/>
          <w:szCs w:val="36"/>
          <w:vertAlign w:val="superscript"/>
        </w:rPr>
        <w:t xml:space="preserve"> </w:t>
      </w:r>
      <w:r>
        <w:rPr>
          <w:sz w:val="22"/>
          <w:szCs w:val="22"/>
        </w:rPr>
        <w:t xml:space="preserve">en los procesos judiciales y de las providencias que se le deben comunicar. </w:t>
      </w:r>
    </w:p>
    <w:p w14:paraId="34D4138E" w14:textId="77777777" w:rsidR="006261A6" w:rsidRDefault="006261A6">
      <w:pPr>
        <w:spacing w:line="276" w:lineRule="auto"/>
        <w:ind w:left="360"/>
        <w:jc w:val="both"/>
        <w:rPr>
          <w:sz w:val="22"/>
          <w:szCs w:val="22"/>
        </w:rPr>
      </w:pPr>
    </w:p>
    <w:p w14:paraId="46FF07AD" w14:textId="77777777" w:rsidR="006261A6" w:rsidRDefault="00127CBF">
      <w:pPr>
        <w:numPr>
          <w:ilvl w:val="0"/>
          <w:numId w:val="12"/>
        </w:numPr>
        <w:spacing w:line="276" w:lineRule="auto"/>
        <w:jc w:val="both"/>
        <w:rPr>
          <w:sz w:val="22"/>
          <w:szCs w:val="22"/>
        </w:rPr>
      </w:pPr>
      <w:r>
        <w:rPr>
          <w:b/>
          <w:sz w:val="22"/>
          <w:szCs w:val="22"/>
        </w:rPr>
        <w:t xml:space="preserve">Necesidad de ampliar la oferta de justicia contenciosa administrativa: </w:t>
      </w:r>
      <w:r>
        <w:rPr>
          <w:sz w:val="22"/>
          <w:szCs w:val="22"/>
        </w:rPr>
        <w:t xml:space="preserve">Es de la mayor importancia para esta reforma la creación de nuevos despachos judiciales en los tribunales y juzgados administrativos, porque la demanda de la administración de justicia sigue en </w:t>
      </w:r>
      <w:r>
        <w:rPr>
          <w:sz w:val="22"/>
          <w:szCs w:val="22"/>
        </w:rPr>
        <w:lastRenderedPageBreak/>
        <w:t xml:space="preserve">crecimiento y las reformas procedimentales por sí solas no coadyuvan a la descongestión. La capacidad de los despachos judiciales tiene unos límites en razón de la alta carga laboral esperada para cada uno de ellos. </w:t>
      </w:r>
    </w:p>
    <w:p w14:paraId="40D65090" w14:textId="77777777" w:rsidR="006261A6" w:rsidRDefault="006261A6">
      <w:pPr>
        <w:spacing w:line="276" w:lineRule="auto"/>
        <w:ind w:left="360"/>
        <w:jc w:val="both"/>
        <w:rPr>
          <w:b/>
          <w:sz w:val="22"/>
          <w:szCs w:val="22"/>
        </w:rPr>
      </w:pPr>
    </w:p>
    <w:p w14:paraId="78DD808C" w14:textId="77777777" w:rsidR="006261A6" w:rsidRDefault="00127CBF">
      <w:pPr>
        <w:spacing w:line="276" w:lineRule="auto"/>
        <w:ind w:left="360"/>
        <w:jc w:val="both"/>
        <w:rPr>
          <w:sz w:val="22"/>
          <w:szCs w:val="22"/>
        </w:rPr>
      </w:pPr>
      <w:r>
        <w:rPr>
          <w:sz w:val="22"/>
          <w:szCs w:val="22"/>
        </w:rPr>
        <w:t>En la actualidad la jurisdicción de lo contencioso tiene un total de 342 juzgados administrativos y 176 despachos de magistrado. Entre el 2006 al 2008 el número de procesos que ingresaban anualmente a la jurisdicción se incrementó el 100%, de 73.150 en 2016 ascendió a 147.203 procesos en 2017, y en el año 2018 ingresaron 258.367 procesos.</w:t>
      </w:r>
    </w:p>
    <w:p w14:paraId="64996BB3" w14:textId="77777777" w:rsidR="006261A6" w:rsidRDefault="006261A6">
      <w:pPr>
        <w:spacing w:line="276" w:lineRule="auto"/>
        <w:ind w:left="360"/>
        <w:jc w:val="both"/>
        <w:rPr>
          <w:sz w:val="22"/>
          <w:szCs w:val="22"/>
        </w:rPr>
      </w:pPr>
    </w:p>
    <w:p w14:paraId="6CC5A125" w14:textId="77777777" w:rsidR="006261A6" w:rsidRDefault="00127CBF">
      <w:pPr>
        <w:spacing w:line="276" w:lineRule="auto"/>
        <w:ind w:left="360"/>
        <w:jc w:val="both"/>
        <w:rPr>
          <w:sz w:val="22"/>
          <w:szCs w:val="22"/>
        </w:rPr>
      </w:pPr>
      <w:r>
        <w:rPr>
          <w:sz w:val="22"/>
          <w:szCs w:val="22"/>
        </w:rPr>
        <w:t>Ante la necesidad de brindar oportuna así como el traslado de nuevas competencias a los despachos de la base de esta jurisdicción, como se propone, y en simetría con el incremento de la demanda de justicia por parte de los habitantes del territorio, el Consejo de Estado y el Gobierno Nacional requiere la creación de nuevos despachos judiciales. Por esta razón, se incorpora un artículo en la parte final del proyecto en el cual se establece el deber del Consejo Superior de la Judicatura y del Consejo de Estado de analizar el impacto de la reforma y presentar un estudio detallado de las necesidades específicas de creación de nuevos despachos en la jurisdicción contenciosa administrativa y tomar las decisiones correspondientes previas las consultas que exige la Ley 270 de 1996.</w:t>
      </w:r>
    </w:p>
    <w:p w14:paraId="74C3F097" w14:textId="77777777" w:rsidR="006261A6" w:rsidRDefault="006261A6">
      <w:pPr>
        <w:spacing w:line="276" w:lineRule="auto"/>
        <w:ind w:left="360"/>
        <w:jc w:val="both"/>
        <w:rPr>
          <w:sz w:val="22"/>
          <w:szCs w:val="22"/>
        </w:rPr>
      </w:pPr>
    </w:p>
    <w:p w14:paraId="1BF1BD47" w14:textId="77777777" w:rsidR="006261A6" w:rsidRDefault="00127CBF">
      <w:pPr>
        <w:numPr>
          <w:ilvl w:val="0"/>
          <w:numId w:val="12"/>
        </w:numPr>
        <w:spacing w:line="276" w:lineRule="auto"/>
        <w:jc w:val="both"/>
        <w:rPr>
          <w:sz w:val="22"/>
          <w:szCs w:val="22"/>
        </w:rPr>
      </w:pPr>
      <w:r>
        <w:rPr>
          <w:b/>
          <w:sz w:val="22"/>
          <w:szCs w:val="22"/>
        </w:rPr>
        <w:t xml:space="preserve">Reglas de transición y vigencia: </w:t>
      </w:r>
      <w:r>
        <w:rPr>
          <w:sz w:val="22"/>
          <w:szCs w:val="22"/>
        </w:rPr>
        <w:t xml:space="preserve">En relación con la transición normativa se propone una regla básica que genere mínimos inconvenientes y discusiones interpretativas. Por esa razón las nuevas competencias entrarán a regir para los procesos que se inicien después de un año de promulgada la ley. Este periodo de espera en su vigencia en materia de competencias es indispensable para realizar todos los estudios y ajustes que requiere la estructura de la Jurisdicción de lo Contencioso Administrativo y crear los nuevos despachos judiciales, así como para elaborar y concretar un programa especial de formación para los servidores. </w:t>
      </w:r>
    </w:p>
    <w:p w14:paraId="23F72057" w14:textId="77777777" w:rsidR="006261A6" w:rsidRDefault="006261A6">
      <w:pPr>
        <w:spacing w:line="276" w:lineRule="auto"/>
        <w:ind w:left="360"/>
        <w:jc w:val="both"/>
        <w:rPr>
          <w:sz w:val="22"/>
          <w:szCs w:val="22"/>
        </w:rPr>
      </w:pPr>
    </w:p>
    <w:p w14:paraId="5AA07163" w14:textId="77777777" w:rsidR="006261A6" w:rsidRDefault="00127CBF">
      <w:pPr>
        <w:spacing w:line="276" w:lineRule="auto"/>
        <w:ind w:left="360"/>
        <w:jc w:val="both"/>
        <w:rPr>
          <w:sz w:val="22"/>
          <w:szCs w:val="22"/>
        </w:rPr>
      </w:pPr>
      <w:r>
        <w:rPr>
          <w:sz w:val="22"/>
          <w:szCs w:val="22"/>
        </w:rPr>
        <w:t xml:space="preserve">Los demás temas de orden procesal que contiene el proyecto de ley se aplicarán en forma inmediata, de conformidad con las reglas generales de transición normativa en materia procesal, previstas en el artículo 40 de la Ley 153 de 1887 reformado por el artículo 624 del Código General del Proceso. </w:t>
      </w:r>
    </w:p>
    <w:p w14:paraId="582ABD41" w14:textId="77777777" w:rsidR="006261A6" w:rsidRDefault="006261A6">
      <w:pPr>
        <w:pBdr>
          <w:top w:val="nil"/>
          <w:left w:val="nil"/>
          <w:bottom w:val="nil"/>
          <w:right w:val="nil"/>
          <w:between w:val="nil"/>
        </w:pBdr>
        <w:spacing w:line="276" w:lineRule="auto"/>
        <w:jc w:val="both"/>
        <w:rPr>
          <w:color w:val="000000"/>
          <w:sz w:val="22"/>
          <w:szCs w:val="22"/>
        </w:rPr>
      </w:pPr>
    </w:p>
    <w:p w14:paraId="7AAB3BBB"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CONSIDERACIONES DE LOS PONENTES</w:t>
      </w:r>
    </w:p>
    <w:p w14:paraId="161F5BF6" w14:textId="77777777" w:rsidR="006261A6" w:rsidRDefault="006261A6">
      <w:pPr>
        <w:spacing w:line="276" w:lineRule="auto"/>
        <w:jc w:val="both"/>
        <w:rPr>
          <w:sz w:val="22"/>
          <w:szCs w:val="22"/>
        </w:rPr>
      </w:pPr>
    </w:p>
    <w:p w14:paraId="4C17BCEA" w14:textId="77777777" w:rsidR="006261A6" w:rsidRDefault="00127CBF">
      <w:pPr>
        <w:spacing w:line="276" w:lineRule="auto"/>
        <w:jc w:val="both"/>
        <w:rPr>
          <w:sz w:val="22"/>
          <w:szCs w:val="22"/>
        </w:rPr>
      </w:pPr>
      <w:r>
        <w:rPr>
          <w:sz w:val="22"/>
          <w:szCs w:val="22"/>
        </w:rPr>
        <w:t>Esta propuesta de revisión y ajuste de algunos aspectos del procedimiento que se sigue en la Jurisdicción de lo Contencioso Administrativo a fin de depurarlo en vista de las falencias detectadas por los operadores jurídicos de la jurisdicción durante los más de 9 años de implementación de la Ley 1437 de 2011.</w:t>
      </w:r>
    </w:p>
    <w:p w14:paraId="45B740F6" w14:textId="77777777" w:rsidR="006261A6" w:rsidRDefault="006261A6">
      <w:pPr>
        <w:spacing w:line="276" w:lineRule="auto"/>
        <w:jc w:val="both"/>
        <w:rPr>
          <w:sz w:val="22"/>
          <w:szCs w:val="22"/>
        </w:rPr>
      </w:pPr>
    </w:p>
    <w:p w14:paraId="2244030C" w14:textId="77777777" w:rsidR="006261A6" w:rsidRDefault="00127CBF">
      <w:pPr>
        <w:spacing w:line="276" w:lineRule="auto"/>
        <w:jc w:val="both"/>
        <w:rPr>
          <w:sz w:val="22"/>
          <w:szCs w:val="22"/>
        </w:rPr>
      </w:pPr>
      <w:r>
        <w:rPr>
          <w:sz w:val="22"/>
          <w:szCs w:val="22"/>
        </w:rPr>
        <w:lastRenderedPageBreak/>
        <w:t>Como se mostró en la exposición de motivos, y como se ha demostrado ampliamente en los distintos debates de control político y audiencias que se han adelantado en la Comisión Primera de la Cámara de Representantes, las estadísticas demuestran elevados índices de congestión judicial, situación que tiene como efecto limitar el derecho fundamental de acceso eficiente y oportuno a la administración de justicia.</w:t>
      </w:r>
    </w:p>
    <w:p w14:paraId="2635A97F" w14:textId="77777777" w:rsidR="006261A6" w:rsidRDefault="006261A6">
      <w:pPr>
        <w:spacing w:line="276" w:lineRule="auto"/>
        <w:jc w:val="both"/>
        <w:rPr>
          <w:sz w:val="22"/>
          <w:szCs w:val="22"/>
        </w:rPr>
      </w:pPr>
    </w:p>
    <w:p w14:paraId="73B42136" w14:textId="77777777" w:rsidR="006261A6" w:rsidRDefault="00127CBF">
      <w:pPr>
        <w:spacing w:line="276" w:lineRule="auto"/>
        <w:jc w:val="both"/>
        <w:rPr>
          <w:sz w:val="22"/>
          <w:szCs w:val="22"/>
        </w:rPr>
      </w:pPr>
      <w:r>
        <w:rPr>
          <w:sz w:val="22"/>
          <w:szCs w:val="22"/>
        </w:rPr>
        <w:t xml:space="preserve"> Si bien la Ley 1437 de 2011, que reemplazó el Decreto 01 de 1984 anterior Código de lo Contencioso Administrativo, actualizó las normas que rigen la Administración Púbica a los mandatos de la Constitución Política de 1991, además de modernizar la jurisdicción mediante la implementación de audiencias para evacuación de los procesos judiciales, se requiere dar un paso más a fin de mejorar el sistema de administración de la justicia administrativa de forma que esta sea más eficiente en beneficio de los derechos de los ciudadanos.</w:t>
      </w:r>
    </w:p>
    <w:p w14:paraId="606AF7AC" w14:textId="77777777" w:rsidR="006261A6" w:rsidRDefault="006261A6">
      <w:pPr>
        <w:spacing w:line="276" w:lineRule="auto"/>
        <w:jc w:val="both"/>
        <w:rPr>
          <w:sz w:val="22"/>
          <w:szCs w:val="22"/>
        </w:rPr>
      </w:pPr>
    </w:p>
    <w:p w14:paraId="02AC606C" w14:textId="77777777" w:rsidR="006261A6" w:rsidRDefault="00127CBF">
      <w:pPr>
        <w:spacing w:line="276" w:lineRule="auto"/>
        <w:jc w:val="both"/>
        <w:rPr>
          <w:sz w:val="22"/>
          <w:szCs w:val="22"/>
        </w:rPr>
      </w:pPr>
      <w:r>
        <w:rPr>
          <w:sz w:val="22"/>
          <w:szCs w:val="22"/>
        </w:rPr>
        <w:t>Adicionalmente, tal y como se señaló en la exposición de motivos, es un hecho aceptado en la comunidad jurídica y judicial que, por las competencias asignadas, hay dificultades por la sobrecarga de asuntos que conoce el Consejo de Estado como juez de instancia, situación que ha impedido que ejerza contundentemente su labor de órgano unificador de la jurisprudencia. Por esta razón, constituye un eje central de este proyecto la redistribuición más armónica de las competencias entre los jueces administrativos, tribunales administrativos y Consejo de Estado.</w:t>
      </w:r>
    </w:p>
    <w:p w14:paraId="29FBC808" w14:textId="77777777" w:rsidR="006261A6" w:rsidRDefault="006261A6">
      <w:pPr>
        <w:spacing w:line="276" w:lineRule="auto"/>
        <w:jc w:val="both"/>
        <w:rPr>
          <w:sz w:val="22"/>
          <w:szCs w:val="22"/>
        </w:rPr>
      </w:pPr>
    </w:p>
    <w:p w14:paraId="3B35A89C" w14:textId="77777777" w:rsidR="006261A6" w:rsidRDefault="00127CBF">
      <w:pPr>
        <w:spacing w:line="276" w:lineRule="auto"/>
        <w:jc w:val="both"/>
        <w:rPr>
          <w:sz w:val="22"/>
          <w:szCs w:val="22"/>
        </w:rPr>
      </w:pPr>
      <w:r>
        <w:rPr>
          <w:sz w:val="22"/>
          <w:szCs w:val="22"/>
        </w:rPr>
        <w:t xml:space="preserve">Por otra parte, teniendo en cuenta que entre los objetivos del proyecto, se encuentra mejorar el acceso y la prestación del servicio de a la justicia, así como los resultados de los procesos administrativos en el entendido que este constituye una materialización del Estado de derecho, los ponentes consideran necesario mantener los artículos que fueron incorporados en la ponencia para segundo debate en el Senado de la República y que fueron aprobados por la plenaria de dicha Corporación que tienen como propósito mejorar y hacer más expedito el proceso sancionatorio fiscal. </w:t>
      </w:r>
    </w:p>
    <w:p w14:paraId="14924104" w14:textId="77777777" w:rsidR="006261A6" w:rsidRDefault="006261A6">
      <w:pPr>
        <w:spacing w:line="276" w:lineRule="auto"/>
        <w:jc w:val="both"/>
        <w:rPr>
          <w:sz w:val="22"/>
          <w:szCs w:val="22"/>
        </w:rPr>
      </w:pPr>
    </w:p>
    <w:p w14:paraId="49D4EFD9" w14:textId="77777777" w:rsidR="006261A6" w:rsidRDefault="00127CBF">
      <w:pPr>
        <w:spacing w:line="276" w:lineRule="auto"/>
        <w:jc w:val="both"/>
        <w:rPr>
          <w:sz w:val="22"/>
          <w:szCs w:val="22"/>
        </w:rPr>
      </w:pPr>
      <w:r>
        <w:rPr>
          <w:sz w:val="22"/>
          <w:szCs w:val="22"/>
        </w:rPr>
        <w:t>De acuerdo con lo dispuesto en el artículo 88 del Decreto Ley 403 de 2020, en lo no previsto en dicho Decreto Ley, el procedimiento administrativo sancionatorio fiscal se sigue según lo que se establece en la parte Primera, Título III, Capítulo III del Código de Procedimiento Administrativo y de lo Contencioso Administrativo o en las normas que lo modifiquen o sustituyan. En consecuencia, al no estar previstos en normas especiales, los términos aplicables para las diferentes etapas del proceso administrativo sancionatorio fiscal, son aquellos consagrados de manera general en la Ley 1437 de 2011, en sus artículos 47 y siguientes.</w:t>
      </w:r>
    </w:p>
    <w:p w14:paraId="090236EB" w14:textId="77777777" w:rsidR="006261A6" w:rsidRDefault="00127CBF">
      <w:pPr>
        <w:spacing w:line="276" w:lineRule="auto"/>
        <w:jc w:val="both"/>
        <w:rPr>
          <w:sz w:val="22"/>
          <w:szCs w:val="22"/>
        </w:rPr>
      </w:pPr>
      <w:r>
        <w:rPr>
          <w:sz w:val="22"/>
          <w:szCs w:val="22"/>
        </w:rPr>
        <w:t xml:space="preserve"> </w:t>
      </w:r>
    </w:p>
    <w:p w14:paraId="35019C1B" w14:textId="77777777" w:rsidR="006261A6" w:rsidRDefault="00127CBF">
      <w:pPr>
        <w:spacing w:line="276" w:lineRule="auto"/>
        <w:jc w:val="both"/>
        <w:rPr>
          <w:sz w:val="22"/>
          <w:szCs w:val="22"/>
        </w:rPr>
      </w:pPr>
      <w:r>
        <w:rPr>
          <w:sz w:val="22"/>
          <w:szCs w:val="22"/>
        </w:rPr>
        <w:t xml:space="preserve">Así las cosas, y teniendo en cuenta que uno de los aspectos fundamentales que impulsó la reforma al control fiscal del Acto Legislativo 04 de 2019, aprobado por este mismo Congreso, fue que se propendiera por la celeridad e inmediatez en su ejercicio, manifestándose entre otros aspectos mediante el ejercicio de un control que podrá ejercerse de manera preventiva y concomitante y que deberá realizarse mediante el seguimiento permanente al recurso público en tiempo real haciendo uso para el efecto de las tecnologías de la información, la articulación con el control social y el control </w:t>
      </w:r>
      <w:r>
        <w:rPr>
          <w:sz w:val="22"/>
          <w:szCs w:val="22"/>
        </w:rPr>
        <w:lastRenderedPageBreak/>
        <w:t xml:space="preserve">interno, entre otros mecanismos, se considera necesario dar mayor celeridad a las etapas previstas en el procedimiento administrativo sancionatorio fiscal, buscando así, que las finalidades que lo impulsan se puedan garantizar con una mayor prontitud, ante lo cual, se propone establecer términos especiales y expeditos para presentar descargos, una reducción en el período probatorio, para proferir decisión de primera instancia y para resolver recursos, garantizando siempre el respecto al principio del debido proceso y los derechos de defensa y contradicción. </w:t>
      </w:r>
    </w:p>
    <w:p w14:paraId="19CE7D45" w14:textId="77777777" w:rsidR="006261A6" w:rsidRDefault="006261A6">
      <w:pPr>
        <w:spacing w:line="276" w:lineRule="auto"/>
        <w:jc w:val="both"/>
        <w:rPr>
          <w:sz w:val="22"/>
          <w:szCs w:val="22"/>
        </w:rPr>
      </w:pPr>
    </w:p>
    <w:p w14:paraId="21A88228" w14:textId="77777777" w:rsidR="006261A6" w:rsidRDefault="00127CBF">
      <w:pPr>
        <w:spacing w:line="276" w:lineRule="auto"/>
        <w:jc w:val="both"/>
        <w:rPr>
          <w:sz w:val="22"/>
          <w:szCs w:val="22"/>
        </w:rPr>
      </w:pPr>
      <w:r>
        <w:rPr>
          <w:sz w:val="22"/>
          <w:szCs w:val="22"/>
        </w:rPr>
        <w:t xml:space="preserve">Precisado lo anterior, se tiene que para el cabal cumplimiento de sus funciones constitucionales y legales, cuando concurran las causales legalmente establecidas, los órganos de control fiscal se encuentran facultados para adelantar un proceso administrativo sancionatorio fiscal, el cual, de conformidad con lo previsto en el artículo 78 del Decreto Ley 403 de 2020, propende por el debido ejercicio de la vigilancia y el control fiscal, la protección del patrimonio público y el cumplimiento de los principios constitucionales y legales del control y la gestión fiscal. </w:t>
      </w:r>
    </w:p>
    <w:p w14:paraId="5895F3F3" w14:textId="77777777" w:rsidR="006261A6" w:rsidRDefault="006261A6">
      <w:pPr>
        <w:spacing w:line="276" w:lineRule="auto"/>
        <w:jc w:val="both"/>
        <w:rPr>
          <w:sz w:val="22"/>
          <w:szCs w:val="22"/>
        </w:rPr>
      </w:pPr>
    </w:p>
    <w:p w14:paraId="0BBC8CB2" w14:textId="77777777" w:rsidR="006261A6" w:rsidRDefault="00127CBF">
      <w:pPr>
        <w:spacing w:line="276" w:lineRule="auto"/>
        <w:jc w:val="both"/>
        <w:rPr>
          <w:sz w:val="22"/>
          <w:szCs w:val="22"/>
        </w:rPr>
      </w:pPr>
      <w:r>
        <w:rPr>
          <w:sz w:val="22"/>
          <w:szCs w:val="22"/>
        </w:rPr>
        <w:t>Las sanciones administrativas fiscales no tienen naturaleza disciplinaria ni indemnizatoria o resarcitoria patrimonial, pueden concurrir con esas modalidades de responsabilidad y proceden a título de imputación de culpa o dolo.</w:t>
      </w:r>
    </w:p>
    <w:p w14:paraId="5B6E2CDA" w14:textId="77777777" w:rsidR="006261A6" w:rsidRDefault="006261A6">
      <w:pPr>
        <w:spacing w:line="276" w:lineRule="auto"/>
        <w:jc w:val="both"/>
        <w:rPr>
          <w:sz w:val="22"/>
          <w:szCs w:val="22"/>
        </w:rPr>
      </w:pPr>
    </w:p>
    <w:p w14:paraId="2CBB9D22" w14:textId="77777777" w:rsidR="006261A6" w:rsidRDefault="00127CBF">
      <w:pPr>
        <w:spacing w:line="276" w:lineRule="auto"/>
        <w:jc w:val="both"/>
        <w:rPr>
          <w:sz w:val="22"/>
          <w:szCs w:val="22"/>
        </w:rPr>
      </w:pPr>
      <w:r>
        <w:rPr>
          <w:sz w:val="22"/>
          <w:szCs w:val="22"/>
        </w:rPr>
        <w:t>En tal sentido, este procedimiento administrativo, más allá de pretender una sanción propiamente dicha, propende por dar un impulso a los ejercicios de vigilancia y control fiscal, en el desarrollo de las diferentes auditorías sectoriales o en el marco de un proceso de responsabilidad fiscal, por lo que se considera pertinente dar herramientas para que dicho procedimiento pueda cumplir el objetivo para el cual fue creado.</w:t>
      </w:r>
    </w:p>
    <w:p w14:paraId="3487F772" w14:textId="77777777" w:rsidR="006261A6" w:rsidRDefault="006261A6">
      <w:pPr>
        <w:spacing w:line="276" w:lineRule="auto"/>
        <w:jc w:val="both"/>
        <w:rPr>
          <w:sz w:val="22"/>
          <w:szCs w:val="22"/>
        </w:rPr>
      </w:pPr>
    </w:p>
    <w:p w14:paraId="5F2C9EF0" w14:textId="77777777" w:rsidR="006261A6" w:rsidRDefault="00127CBF">
      <w:pPr>
        <w:spacing w:line="276" w:lineRule="auto"/>
        <w:jc w:val="both"/>
        <w:rPr>
          <w:sz w:val="22"/>
          <w:szCs w:val="22"/>
        </w:rPr>
      </w:pPr>
      <w:r>
        <w:rPr>
          <w:sz w:val="22"/>
          <w:szCs w:val="22"/>
        </w:rPr>
        <w:t>Adicionalmente, se desarrolla a nivel normativo la “suspensión provisional en el proceso administrativo sancionatorio fiscal”, contemplando su procedencia bajo la condición de que se evidencien serios elementos de juicio que permitan establecer que la permanencia en el cargo, función o servicio público posibilita la interferencia del autor de la conducta en el trámite del proceso o permite que continúe cometiéndola o que la reitere, a fin de garantizar que la sanción sea eficaz y oportuna mediante la protección y salvaguarda de los elementos de prueba.</w:t>
      </w:r>
    </w:p>
    <w:p w14:paraId="4DDA44D0" w14:textId="77777777" w:rsidR="006261A6" w:rsidRDefault="006261A6">
      <w:pPr>
        <w:spacing w:line="276" w:lineRule="auto"/>
        <w:jc w:val="both"/>
        <w:rPr>
          <w:sz w:val="22"/>
          <w:szCs w:val="22"/>
        </w:rPr>
      </w:pPr>
    </w:p>
    <w:p w14:paraId="498EC16B"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t>JUSTIFICACIÓN DE LAS MODIFICACIONES PROPUESTAS</w:t>
      </w:r>
    </w:p>
    <w:p w14:paraId="049F0842" w14:textId="77777777" w:rsidR="006261A6" w:rsidRDefault="006261A6">
      <w:pPr>
        <w:pBdr>
          <w:top w:val="nil"/>
          <w:left w:val="nil"/>
          <w:bottom w:val="nil"/>
          <w:right w:val="nil"/>
          <w:between w:val="nil"/>
        </w:pBdr>
        <w:jc w:val="both"/>
        <w:rPr>
          <w:color w:val="000000"/>
          <w:sz w:val="22"/>
          <w:szCs w:val="22"/>
        </w:rPr>
      </w:pPr>
    </w:p>
    <w:p w14:paraId="640C6C0B" w14:textId="77777777" w:rsidR="006261A6" w:rsidRDefault="00127CBF">
      <w:pPr>
        <w:numPr>
          <w:ilvl w:val="0"/>
          <w:numId w:val="6"/>
        </w:numPr>
        <w:pBdr>
          <w:top w:val="nil"/>
          <w:left w:val="nil"/>
          <w:bottom w:val="nil"/>
          <w:right w:val="nil"/>
          <w:between w:val="nil"/>
        </w:pBdr>
        <w:jc w:val="both"/>
        <w:rPr>
          <w:color w:val="000000"/>
          <w:sz w:val="22"/>
          <w:szCs w:val="22"/>
        </w:rPr>
      </w:pPr>
      <w:r>
        <w:rPr>
          <w:color w:val="000000"/>
          <w:sz w:val="22"/>
          <w:szCs w:val="22"/>
        </w:rPr>
        <w:t xml:space="preserve">Se modifica el artículo 111 de la Ley 1437 de 2011, para aclarar la redacción de los numerales 3 y 4, en cuanto a las funciones de la Sala Plena de lo Contencioso Administrativo del Consejo de Estado para dictar auto o sentencia de unificación o para requerir a los tribunales el envío de determinados asuntos para este mismo fin.  </w:t>
      </w:r>
    </w:p>
    <w:p w14:paraId="4B99D84F" w14:textId="77777777" w:rsidR="006261A6" w:rsidRDefault="006261A6">
      <w:pPr>
        <w:pBdr>
          <w:top w:val="nil"/>
          <w:left w:val="nil"/>
          <w:bottom w:val="nil"/>
          <w:right w:val="nil"/>
          <w:between w:val="nil"/>
        </w:pBdr>
        <w:ind w:left="720"/>
        <w:jc w:val="both"/>
        <w:rPr>
          <w:color w:val="000000"/>
          <w:sz w:val="22"/>
          <w:szCs w:val="22"/>
        </w:rPr>
      </w:pPr>
    </w:p>
    <w:p w14:paraId="680C2145" w14:textId="77777777" w:rsidR="006261A6" w:rsidRDefault="00127CBF">
      <w:pPr>
        <w:numPr>
          <w:ilvl w:val="0"/>
          <w:numId w:val="6"/>
        </w:numPr>
        <w:pBdr>
          <w:top w:val="nil"/>
          <w:left w:val="nil"/>
          <w:bottom w:val="nil"/>
          <w:right w:val="nil"/>
          <w:between w:val="nil"/>
        </w:pBdr>
        <w:jc w:val="both"/>
        <w:rPr>
          <w:b/>
          <w:color w:val="000000"/>
          <w:sz w:val="22"/>
          <w:szCs w:val="22"/>
          <w:u w:val="single"/>
        </w:rPr>
      </w:pPr>
      <w:r>
        <w:rPr>
          <w:color w:val="000000"/>
          <w:sz w:val="22"/>
          <w:szCs w:val="22"/>
        </w:rPr>
        <w:t xml:space="preserve">Se modifica el artículo 125 de la Ley 1437 de 2011 para lo siguiente: </w:t>
      </w:r>
    </w:p>
    <w:p w14:paraId="3465345A" w14:textId="77777777" w:rsidR="006261A6" w:rsidRDefault="006261A6">
      <w:pPr>
        <w:pBdr>
          <w:top w:val="nil"/>
          <w:left w:val="nil"/>
          <w:bottom w:val="nil"/>
          <w:right w:val="nil"/>
          <w:between w:val="nil"/>
        </w:pBdr>
        <w:spacing w:after="200" w:line="276" w:lineRule="auto"/>
        <w:ind w:hanging="2"/>
        <w:rPr>
          <w:color w:val="000000"/>
          <w:sz w:val="22"/>
          <w:szCs w:val="22"/>
        </w:rPr>
      </w:pPr>
    </w:p>
    <w:p w14:paraId="299623D5" w14:textId="77777777" w:rsidR="006261A6" w:rsidRDefault="00127CBF">
      <w:pPr>
        <w:numPr>
          <w:ilvl w:val="0"/>
          <w:numId w:val="7"/>
        </w:numPr>
        <w:pBdr>
          <w:top w:val="nil"/>
          <w:left w:val="nil"/>
          <w:bottom w:val="nil"/>
          <w:right w:val="nil"/>
          <w:between w:val="nil"/>
        </w:pBdr>
        <w:jc w:val="both"/>
        <w:rPr>
          <w:color w:val="000000"/>
          <w:sz w:val="22"/>
          <w:szCs w:val="22"/>
        </w:rPr>
      </w:pPr>
      <w:r>
        <w:rPr>
          <w:color w:val="000000"/>
          <w:sz w:val="22"/>
          <w:szCs w:val="22"/>
        </w:rPr>
        <w:lastRenderedPageBreak/>
        <w:t>Aclarar la redacción del literal a) del numeral 2º, así: “a) Las que decidan si se avoca conocimiento o no de un asunto de acuerdo con los numerales 3 y 4 del artículo 111 y con el artículo 271 de este código”;</w:t>
      </w:r>
    </w:p>
    <w:p w14:paraId="7FE972A0" w14:textId="77777777" w:rsidR="006261A6" w:rsidRDefault="00127CBF">
      <w:pPr>
        <w:numPr>
          <w:ilvl w:val="0"/>
          <w:numId w:val="7"/>
        </w:numPr>
        <w:pBdr>
          <w:top w:val="nil"/>
          <w:left w:val="nil"/>
          <w:bottom w:val="nil"/>
          <w:right w:val="nil"/>
          <w:between w:val="nil"/>
        </w:pBdr>
        <w:jc w:val="both"/>
        <w:rPr>
          <w:b/>
          <w:color w:val="000000"/>
          <w:sz w:val="22"/>
          <w:szCs w:val="22"/>
          <w:u w:val="single"/>
        </w:rPr>
      </w:pPr>
      <w:r>
        <w:rPr>
          <w:color w:val="000000"/>
          <w:sz w:val="22"/>
          <w:szCs w:val="22"/>
        </w:rPr>
        <w:t xml:space="preserve">Incluir en el literal b) del numeral 2º que serán de sala, sección o subsección las providencias que resuelven las recusaciones. Además, se ajusta redacción. </w:t>
      </w:r>
    </w:p>
    <w:p w14:paraId="39DF5292" w14:textId="77777777" w:rsidR="006261A6" w:rsidRDefault="00127CBF">
      <w:pPr>
        <w:numPr>
          <w:ilvl w:val="0"/>
          <w:numId w:val="7"/>
        </w:numPr>
        <w:pBdr>
          <w:top w:val="nil"/>
          <w:left w:val="nil"/>
          <w:bottom w:val="nil"/>
          <w:right w:val="nil"/>
          <w:between w:val="nil"/>
        </w:pBdr>
        <w:jc w:val="both"/>
        <w:rPr>
          <w:color w:val="000000"/>
          <w:sz w:val="22"/>
          <w:szCs w:val="22"/>
        </w:rPr>
      </w:pPr>
      <w:r>
        <w:rPr>
          <w:color w:val="000000"/>
          <w:sz w:val="22"/>
          <w:szCs w:val="22"/>
        </w:rPr>
        <w:t>Aclarar la redacción del literal f), en el sentido de precisar que “en las demandas contra los actos de elección y los de contenido electoral, la decisión de las medidas cautelares, serán de sala”.</w:t>
      </w:r>
    </w:p>
    <w:p w14:paraId="476F7AFD" w14:textId="77777777" w:rsidR="006261A6" w:rsidRDefault="00127CBF">
      <w:pPr>
        <w:numPr>
          <w:ilvl w:val="0"/>
          <w:numId w:val="7"/>
        </w:numPr>
        <w:pBdr>
          <w:top w:val="nil"/>
          <w:left w:val="nil"/>
          <w:bottom w:val="nil"/>
          <w:right w:val="nil"/>
          <w:between w:val="nil"/>
        </w:pBdr>
        <w:jc w:val="both"/>
        <w:rPr>
          <w:color w:val="000000"/>
          <w:sz w:val="22"/>
          <w:szCs w:val="22"/>
        </w:rPr>
      </w:pPr>
      <w:r>
        <w:rPr>
          <w:color w:val="000000"/>
          <w:sz w:val="22"/>
          <w:szCs w:val="22"/>
        </w:rPr>
        <w:t>Se ajusta el literal g) para indicar que serán las providencias enunciadas en los numerales 1 a 3 y 6 del artículo 243 cuando se profieran en primera instancia o decidan el recurso de apelación contra estas.</w:t>
      </w:r>
    </w:p>
    <w:p w14:paraId="1ACE0E7C" w14:textId="77777777" w:rsidR="006261A6" w:rsidRDefault="00127CBF">
      <w:pPr>
        <w:numPr>
          <w:ilvl w:val="0"/>
          <w:numId w:val="7"/>
        </w:numPr>
        <w:pBdr>
          <w:top w:val="nil"/>
          <w:left w:val="nil"/>
          <w:bottom w:val="nil"/>
          <w:right w:val="nil"/>
          <w:between w:val="nil"/>
        </w:pBdr>
        <w:jc w:val="both"/>
        <w:rPr>
          <w:color w:val="000000"/>
          <w:sz w:val="22"/>
          <w:szCs w:val="22"/>
        </w:rPr>
      </w:pPr>
      <w:r>
        <w:rPr>
          <w:color w:val="000000"/>
          <w:sz w:val="22"/>
          <w:szCs w:val="22"/>
        </w:rPr>
        <w:t>Se adiciona el literal i) al numeral 2º para aclarar que el auto que decide el recurso de apelación contra las excepciones previas es de sala; que en primera instancia esta decisión será de ponente, y que cuando esta decisión se profiera en única instancia por los tribunales y el Consejo de Estado se decidirá por el magistrado ponente y será suplicable.</w:t>
      </w:r>
    </w:p>
    <w:p w14:paraId="6E0E64F7" w14:textId="77777777" w:rsidR="006261A6" w:rsidRDefault="006261A6">
      <w:pPr>
        <w:pBdr>
          <w:top w:val="nil"/>
          <w:left w:val="nil"/>
          <w:bottom w:val="nil"/>
          <w:right w:val="nil"/>
          <w:between w:val="nil"/>
        </w:pBdr>
        <w:jc w:val="both"/>
        <w:rPr>
          <w:color w:val="000000"/>
          <w:sz w:val="22"/>
          <w:szCs w:val="22"/>
        </w:rPr>
      </w:pPr>
    </w:p>
    <w:p w14:paraId="3944413B"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Se modifica el artículo 247 de la Ley 1437 de 2011, para aclarar el tiempo que tienen los sujetos procesales para pronunciarse respecto al recurso de apelación interpuesto contra una sentencia “Desde la notificación del auto que concede la apelación y hasta</w:t>
      </w:r>
      <w:r>
        <w:rPr>
          <w:b/>
          <w:color w:val="000000"/>
          <w:sz w:val="22"/>
          <w:szCs w:val="22"/>
        </w:rPr>
        <w:t xml:space="preserve"> </w:t>
      </w:r>
      <w:r>
        <w:rPr>
          <w:color w:val="000000"/>
          <w:sz w:val="22"/>
          <w:szCs w:val="22"/>
        </w:rPr>
        <w:t xml:space="preserve">la ejecutoria del que la admite en segunda instancia”. </w:t>
      </w:r>
    </w:p>
    <w:p w14:paraId="0A8744AF" w14:textId="77777777" w:rsidR="006261A6" w:rsidRDefault="006261A6">
      <w:pPr>
        <w:pBdr>
          <w:top w:val="nil"/>
          <w:left w:val="nil"/>
          <w:bottom w:val="nil"/>
          <w:right w:val="nil"/>
          <w:between w:val="nil"/>
        </w:pBdr>
        <w:spacing w:line="276" w:lineRule="auto"/>
        <w:ind w:left="720"/>
        <w:jc w:val="both"/>
        <w:rPr>
          <w:color w:val="000000"/>
          <w:sz w:val="22"/>
          <w:szCs w:val="22"/>
        </w:rPr>
      </w:pPr>
    </w:p>
    <w:p w14:paraId="0262B5A9"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Se ajustó la redacción de los artículos 270 y 271 de la Ley 1437 de 2011, para indicar que las sentencias o autos de unificación se pueden dictar, entre otras razones, para “</w:t>
      </w:r>
      <w:r>
        <w:rPr>
          <w:i/>
          <w:color w:val="000000"/>
          <w:sz w:val="22"/>
          <w:szCs w:val="22"/>
        </w:rPr>
        <w:t>precisar su alcance (de la jurisprudencia) o resolver las divergencias en su interpretación y aplicación”</w:t>
      </w:r>
      <w:r>
        <w:rPr>
          <w:color w:val="000000"/>
          <w:sz w:val="22"/>
          <w:szCs w:val="22"/>
        </w:rPr>
        <w:t xml:space="preserve">, para efectos de que el Consejo de Estado, en casos en que exista contrariedad en su jurisprudencia o en su aplicación, pueda unificar su precedente.  </w:t>
      </w:r>
    </w:p>
    <w:p w14:paraId="1FDFBDD5" w14:textId="77777777" w:rsidR="006261A6" w:rsidRDefault="006261A6">
      <w:pPr>
        <w:pBdr>
          <w:top w:val="nil"/>
          <w:left w:val="nil"/>
          <w:bottom w:val="nil"/>
          <w:right w:val="nil"/>
          <w:between w:val="nil"/>
        </w:pBdr>
        <w:spacing w:line="276" w:lineRule="auto"/>
        <w:ind w:hanging="2"/>
        <w:rPr>
          <w:color w:val="000000"/>
          <w:sz w:val="22"/>
          <w:szCs w:val="22"/>
        </w:rPr>
      </w:pPr>
    </w:p>
    <w:p w14:paraId="65825903"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Igualmente, se elimina la expresión “y en el artículo 111 de este código” del parágrafo del artículo 271, con el fin de dar claridad a la redacción del artículo.</w:t>
      </w:r>
    </w:p>
    <w:p w14:paraId="549DC79E" w14:textId="77777777" w:rsidR="006261A6" w:rsidRDefault="006261A6">
      <w:pPr>
        <w:pBdr>
          <w:top w:val="nil"/>
          <w:left w:val="nil"/>
          <w:bottom w:val="nil"/>
          <w:right w:val="nil"/>
          <w:between w:val="nil"/>
        </w:pBdr>
        <w:spacing w:line="259" w:lineRule="auto"/>
        <w:ind w:left="720"/>
        <w:jc w:val="both"/>
        <w:rPr>
          <w:color w:val="000000"/>
          <w:sz w:val="22"/>
          <w:szCs w:val="22"/>
        </w:rPr>
      </w:pPr>
    </w:p>
    <w:p w14:paraId="43FFD815"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Con el fin de dar claridad en las corporaciones sobre el trámite de los impedimentos y recusaciones y solucionar las diferentes interpretaciones, sobre todo cuando se afecta el quórum decisorio, se modifican los artículos 131 y 132 de la Ley 1437 de 2011. </w:t>
      </w:r>
    </w:p>
    <w:p w14:paraId="491175BF" w14:textId="77777777" w:rsidR="006261A6" w:rsidRDefault="006261A6">
      <w:pPr>
        <w:pBdr>
          <w:top w:val="nil"/>
          <w:left w:val="nil"/>
          <w:bottom w:val="nil"/>
          <w:right w:val="nil"/>
          <w:between w:val="nil"/>
        </w:pBdr>
        <w:ind w:left="720"/>
        <w:jc w:val="both"/>
        <w:rPr>
          <w:color w:val="000000"/>
          <w:sz w:val="22"/>
          <w:szCs w:val="22"/>
        </w:rPr>
      </w:pPr>
    </w:p>
    <w:p w14:paraId="3DDEEB3E"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Asimismo, para armonizar las normas que regulan el proceso contencioso administrativo con las tecnologías de la información y las comunicaciones y con las disposiciones del Decreto 806 de 2020, se incluyeron y modificaron los siguientes artículos:</w:t>
      </w:r>
    </w:p>
    <w:p w14:paraId="2BF36E9C" w14:textId="77777777" w:rsidR="006261A6" w:rsidRDefault="006261A6">
      <w:pPr>
        <w:rPr>
          <w:sz w:val="22"/>
          <w:szCs w:val="22"/>
        </w:rPr>
      </w:pPr>
    </w:p>
    <w:p w14:paraId="34E71C48"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Se modifica el numeral 7º del artículo 162 de la Ley 1437 de 2011 para que en la demanda se indique el “canal digital” de las partes y del apoderado, en el cual recibirán notificaciones.</w:t>
      </w:r>
    </w:p>
    <w:p w14:paraId="2134C62F" w14:textId="77777777" w:rsidR="006261A6" w:rsidRDefault="006261A6">
      <w:pPr>
        <w:pBdr>
          <w:top w:val="nil"/>
          <w:left w:val="nil"/>
          <w:bottom w:val="nil"/>
          <w:right w:val="nil"/>
          <w:between w:val="nil"/>
        </w:pBdr>
        <w:ind w:left="720"/>
        <w:jc w:val="both"/>
        <w:rPr>
          <w:color w:val="000000"/>
          <w:sz w:val="22"/>
          <w:szCs w:val="22"/>
        </w:rPr>
      </w:pPr>
    </w:p>
    <w:p w14:paraId="00A3AC41"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lastRenderedPageBreak/>
        <w:t xml:space="preserve">Se modifica el numeral 7 del artículo 175 de la Ley 1437 de 2011, estableciéndose que en la contestación de la demanda se debe indicar el “canal digital” donde recibirá notificaciones la parte demandada. </w:t>
      </w:r>
    </w:p>
    <w:p w14:paraId="2213EF6A" w14:textId="77777777" w:rsidR="006261A6" w:rsidRDefault="006261A6">
      <w:pPr>
        <w:pBdr>
          <w:top w:val="nil"/>
          <w:left w:val="nil"/>
          <w:bottom w:val="nil"/>
          <w:right w:val="nil"/>
          <w:between w:val="nil"/>
        </w:pBdr>
        <w:jc w:val="both"/>
        <w:rPr>
          <w:color w:val="000000"/>
          <w:sz w:val="22"/>
          <w:szCs w:val="22"/>
        </w:rPr>
      </w:pPr>
    </w:p>
    <w:p w14:paraId="71D47904"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modifica el artículo 186 de la Ley 1437 de 2011 para establecer que las partes suministrarán al despacho judicial y a todos los sujetos procesales e intervinientes “el canal digital” para que a través de este se surtan todas las actuaciones y notificaciones del proceso o trámite. </w:t>
      </w:r>
    </w:p>
    <w:p w14:paraId="7F338D0A" w14:textId="77777777" w:rsidR="006261A6" w:rsidRDefault="006261A6">
      <w:pPr>
        <w:pBdr>
          <w:top w:val="nil"/>
          <w:left w:val="nil"/>
          <w:bottom w:val="nil"/>
          <w:right w:val="nil"/>
          <w:between w:val="nil"/>
        </w:pBdr>
        <w:jc w:val="both"/>
        <w:rPr>
          <w:color w:val="000000"/>
          <w:sz w:val="22"/>
          <w:szCs w:val="22"/>
        </w:rPr>
      </w:pPr>
    </w:p>
    <w:p w14:paraId="77B6C785"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modifica el artículo 199 de la Ley 1437 de 2011 para establecer que a los particulares se les notificará el auto admisorio de la demanda a su canal digital informado en la demanda o en el canal digital inscrito por estos en el registro mercantil o demás registros públicos obligatorios creados legalmente para recibir notificaciones judiciales. Igualmente, se regula a partir de cuándo se entiende notificado el demandado para hacer el respectivo computo de los términos de contestación de la demanda. </w:t>
      </w:r>
    </w:p>
    <w:p w14:paraId="3A112224" w14:textId="77777777" w:rsidR="006261A6" w:rsidRDefault="006261A6">
      <w:pPr>
        <w:pBdr>
          <w:top w:val="nil"/>
          <w:left w:val="nil"/>
          <w:bottom w:val="nil"/>
          <w:right w:val="nil"/>
          <w:between w:val="nil"/>
        </w:pBdr>
        <w:spacing w:line="276" w:lineRule="auto"/>
        <w:ind w:hanging="2"/>
        <w:rPr>
          <w:color w:val="000000"/>
          <w:sz w:val="22"/>
          <w:szCs w:val="22"/>
        </w:rPr>
      </w:pPr>
    </w:p>
    <w:p w14:paraId="3E579D6A"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modifica el artículo 200 de la Ley 1437 de 2011 para efectos de regular la notificación personal del auto admisorio cuando el particular no tenga canal digital o no se conozca, indicándose que esta hará de acuerdo con el artículo 291 del Código General del Proceso. </w:t>
      </w:r>
    </w:p>
    <w:p w14:paraId="423EB949" w14:textId="77777777" w:rsidR="006261A6" w:rsidRDefault="006261A6">
      <w:pPr>
        <w:pBdr>
          <w:top w:val="nil"/>
          <w:left w:val="nil"/>
          <w:bottom w:val="nil"/>
          <w:right w:val="nil"/>
          <w:between w:val="nil"/>
        </w:pBdr>
        <w:spacing w:line="276" w:lineRule="auto"/>
        <w:ind w:hanging="2"/>
        <w:rPr>
          <w:color w:val="000000"/>
          <w:sz w:val="22"/>
          <w:szCs w:val="22"/>
        </w:rPr>
      </w:pPr>
    </w:p>
    <w:p w14:paraId="7B56EDD2"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modifica el artículo 201 de la Ley 1437 de 2011, para precisar que el mensaje de datos que informa sobre el estado electrónico publicado se enviará al “canal digital” de los sujetos procesales. </w:t>
      </w:r>
    </w:p>
    <w:p w14:paraId="50EE9C5B"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CF12DB1"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crea el artículo 201A para regular los traslados electrónicos, los cuales deberán hacerse de la misma forma que los estados electrónicos. Así mismo, se permite a los sujetos procesales realizar el traslado: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 </w:t>
      </w:r>
    </w:p>
    <w:p w14:paraId="7B72C8F2" w14:textId="77777777" w:rsidR="006261A6" w:rsidRDefault="006261A6">
      <w:pPr>
        <w:pBdr>
          <w:top w:val="nil"/>
          <w:left w:val="nil"/>
          <w:bottom w:val="nil"/>
          <w:right w:val="nil"/>
          <w:between w:val="nil"/>
        </w:pBdr>
        <w:spacing w:line="276" w:lineRule="auto"/>
        <w:ind w:hanging="2"/>
        <w:rPr>
          <w:color w:val="000000"/>
          <w:sz w:val="22"/>
          <w:szCs w:val="22"/>
        </w:rPr>
      </w:pPr>
    </w:p>
    <w:p w14:paraId="7D93F09C"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modifica el numeral 1º y 2º del artículo 205 para regular la notificación de las providencias, que se hará a través del canal digital registrado, y definir que la notificación de la providencia se entenderá realizada una vez transcurridos dos días hábiles siguientes al envío del mensaje y los términos empezarán a correr a partir del día siguiente al de la notificación. </w:t>
      </w:r>
    </w:p>
    <w:p w14:paraId="2F8284E3" w14:textId="77777777" w:rsidR="006261A6" w:rsidRDefault="006261A6">
      <w:pPr>
        <w:jc w:val="both"/>
        <w:rPr>
          <w:color w:val="000000"/>
          <w:sz w:val="22"/>
          <w:szCs w:val="22"/>
        </w:rPr>
      </w:pPr>
    </w:p>
    <w:p w14:paraId="3D30C7D0"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estableció que los asuntos del artículo nuevo 149A, que regula la competencia de la acción de repetición y de la nulidad contra actos administrativos de carácter disciplinario contra </w:t>
      </w:r>
      <w:r>
        <w:rPr>
          <w:color w:val="000000"/>
          <w:sz w:val="22"/>
          <w:szCs w:val="22"/>
        </w:rPr>
        <w:lastRenderedPageBreak/>
        <w:t>aforados, serán de única instancia ante el Consejo de Estado y habrá lugar a la apelación cuando la sentencia sea condenatoria o declara la legalidad de la sanción disciplinaria.</w:t>
      </w:r>
    </w:p>
    <w:p w14:paraId="136E5E1E" w14:textId="77777777" w:rsidR="006261A6" w:rsidRDefault="006261A6">
      <w:pPr>
        <w:pBdr>
          <w:top w:val="nil"/>
          <w:left w:val="nil"/>
          <w:bottom w:val="nil"/>
          <w:right w:val="nil"/>
          <w:between w:val="nil"/>
        </w:pBdr>
        <w:ind w:left="720" w:right="40"/>
        <w:jc w:val="both"/>
        <w:rPr>
          <w:color w:val="000000"/>
          <w:sz w:val="22"/>
          <w:szCs w:val="22"/>
        </w:rPr>
      </w:pPr>
    </w:p>
    <w:p w14:paraId="0C1D596D"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Con el fin de hacer claridad sobre los asuntos en los cuales la conciliación prejudicial es requisito de procedibilidad facultativo, se ajusta el numeral 1º del artículo 161 para indicar que “El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y en los demás casos expresamente señalados en la ley”.</w:t>
      </w:r>
    </w:p>
    <w:p w14:paraId="5CFC6ABC" w14:textId="77777777" w:rsidR="006261A6" w:rsidRDefault="006261A6">
      <w:pPr>
        <w:pBdr>
          <w:top w:val="nil"/>
          <w:left w:val="nil"/>
          <w:bottom w:val="nil"/>
          <w:right w:val="nil"/>
          <w:between w:val="nil"/>
        </w:pBdr>
        <w:jc w:val="both"/>
        <w:rPr>
          <w:color w:val="000000"/>
          <w:sz w:val="22"/>
          <w:szCs w:val="22"/>
        </w:rPr>
      </w:pPr>
    </w:p>
    <w:p w14:paraId="5A979AB8"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Se modifica el artículo 174 de la Ley 1437 de 2011, para dar claridad en cuanto al trámite del retiro de la demanda en los procesos declarativos y ejecutivos. Se establece que el demandante, en los procesos declarativos o ejecutivos podrá retirar la demanda siempre que no se hubiere notificado a ninguno de los demandados ni al Ministerio Público. En caso de que se hubieren decretado medidas cautelares se requiere auto que autorice el retiro de la demanda,</w:t>
      </w:r>
      <w:r>
        <w:rPr>
          <w:b/>
          <w:color w:val="000000"/>
          <w:sz w:val="22"/>
          <w:szCs w:val="22"/>
        </w:rPr>
        <w:t xml:space="preserve"> </w:t>
      </w:r>
      <w:r>
        <w:rPr>
          <w:color w:val="000000"/>
          <w:sz w:val="22"/>
          <w:szCs w:val="22"/>
        </w:rPr>
        <w:t>ordene su levantamiento y condene al demandante al pago de perjuicios, salvo acuerdo de las partes. El trámite del incidente para la regulación de tales perjuicios se sujetará a lo previsto en el artículo 193 del código, y no impedirá el retiro de la demanda.</w:t>
      </w:r>
    </w:p>
    <w:p w14:paraId="05175851" w14:textId="77777777" w:rsidR="006261A6" w:rsidRDefault="006261A6">
      <w:pPr>
        <w:pBdr>
          <w:top w:val="nil"/>
          <w:left w:val="nil"/>
          <w:bottom w:val="nil"/>
          <w:right w:val="nil"/>
          <w:between w:val="nil"/>
        </w:pBdr>
        <w:ind w:left="720"/>
        <w:jc w:val="both"/>
        <w:rPr>
          <w:color w:val="000000"/>
          <w:sz w:val="22"/>
          <w:szCs w:val="22"/>
        </w:rPr>
      </w:pPr>
    </w:p>
    <w:p w14:paraId="6BA3DC3D"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propone que el control jurisdiccional de los fallos con responsabilidad proferidos por la Contraloría General de la República y por la Auditoría General de la República, sea ejercido por salas especiales conformadas por el Consejo de Estado, en tanto que, los Tribunales Administrativos ejercerán el referido control a los fallos emanados de las Contralorías Territoriales. </w:t>
      </w:r>
    </w:p>
    <w:p w14:paraId="0844EE93" w14:textId="77777777" w:rsidR="006261A6" w:rsidRDefault="006261A6">
      <w:pPr>
        <w:pBdr>
          <w:top w:val="nil"/>
          <w:left w:val="nil"/>
          <w:bottom w:val="nil"/>
          <w:right w:val="nil"/>
          <w:between w:val="nil"/>
        </w:pBdr>
        <w:spacing w:line="276" w:lineRule="auto"/>
        <w:jc w:val="both"/>
        <w:rPr>
          <w:color w:val="000000"/>
          <w:sz w:val="22"/>
          <w:szCs w:val="22"/>
        </w:rPr>
      </w:pPr>
    </w:p>
    <w:p w14:paraId="57812BC8"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Para definir el procedimiento del control de legalidad mencionado, se contempla la inclusión del artículo 185 A - a la Ley 1437 de 2011, el cual resulta compatible con el ordenamiento jurídico, y prevé etapas claramente definidas que permitirán garantizar el debido proceso de los involucrados. </w:t>
      </w:r>
    </w:p>
    <w:p w14:paraId="11798235" w14:textId="77777777" w:rsidR="006261A6" w:rsidRDefault="006261A6">
      <w:pPr>
        <w:pBdr>
          <w:top w:val="nil"/>
          <w:left w:val="nil"/>
          <w:bottom w:val="nil"/>
          <w:right w:val="nil"/>
          <w:between w:val="nil"/>
        </w:pBdr>
        <w:ind w:left="720"/>
        <w:jc w:val="both"/>
        <w:rPr>
          <w:color w:val="000000"/>
          <w:sz w:val="22"/>
          <w:szCs w:val="22"/>
        </w:rPr>
      </w:pPr>
    </w:p>
    <w:p w14:paraId="7D84E9F7"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Se modifica el parágrafo 2 del artículo 175 de la Ley 1437 de 2011, para precisar:</w:t>
      </w:r>
    </w:p>
    <w:p w14:paraId="6F10AA34" w14:textId="77777777" w:rsidR="006261A6" w:rsidRDefault="00127CBF">
      <w:pPr>
        <w:numPr>
          <w:ilvl w:val="0"/>
          <w:numId w:val="9"/>
        </w:numPr>
        <w:pBdr>
          <w:top w:val="nil"/>
          <w:left w:val="nil"/>
          <w:bottom w:val="nil"/>
          <w:right w:val="nil"/>
          <w:between w:val="nil"/>
        </w:pBdr>
        <w:ind w:left="1134"/>
        <w:jc w:val="both"/>
        <w:rPr>
          <w:color w:val="000000"/>
          <w:sz w:val="22"/>
          <w:szCs w:val="22"/>
        </w:rPr>
      </w:pPr>
      <w:r>
        <w:rPr>
          <w:color w:val="000000"/>
          <w:sz w:val="22"/>
          <w:szCs w:val="22"/>
        </w:rPr>
        <w:t xml:space="preserve">Que las excepciones (previas y mixtas) se correrá traslado en la forma prevista en el artículo 201A por el término de tres (3) días. </w:t>
      </w:r>
    </w:p>
    <w:p w14:paraId="6D5E884C" w14:textId="77777777" w:rsidR="006261A6" w:rsidRDefault="00127CBF">
      <w:pPr>
        <w:numPr>
          <w:ilvl w:val="0"/>
          <w:numId w:val="9"/>
        </w:numPr>
        <w:pBdr>
          <w:top w:val="nil"/>
          <w:left w:val="nil"/>
          <w:bottom w:val="nil"/>
          <w:right w:val="nil"/>
          <w:between w:val="nil"/>
        </w:pBdr>
        <w:ind w:left="1134"/>
        <w:jc w:val="both"/>
        <w:rPr>
          <w:color w:val="000000"/>
          <w:sz w:val="22"/>
          <w:szCs w:val="22"/>
        </w:rPr>
      </w:pPr>
      <w:r>
        <w:rPr>
          <w:color w:val="000000"/>
          <w:sz w:val="22"/>
          <w:szCs w:val="22"/>
        </w:rPr>
        <w:t>Se elimina la expresión “en la forma regulada en el artículo 110 del Código General del Proceso, o el que lo sustituya”.</w:t>
      </w:r>
    </w:p>
    <w:p w14:paraId="5E9FABBE" w14:textId="77777777" w:rsidR="006261A6" w:rsidRDefault="00127CBF">
      <w:pPr>
        <w:numPr>
          <w:ilvl w:val="0"/>
          <w:numId w:val="9"/>
        </w:numPr>
        <w:pBdr>
          <w:top w:val="nil"/>
          <w:left w:val="nil"/>
          <w:bottom w:val="nil"/>
          <w:right w:val="nil"/>
          <w:between w:val="nil"/>
        </w:pBdr>
        <w:ind w:left="1134"/>
        <w:jc w:val="both"/>
        <w:rPr>
          <w:color w:val="000000"/>
          <w:sz w:val="22"/>
          <w:szCs w:val="22"/>
        </w:rPr>
      </w:pPr>
      <w:r>
        <w:rPr>
          <w:color w:val="000000"/>
          <w:sz w:val="22"/>
          <w:szCs w:val="22"/>
        </w:rPr>
        <w:t xml:space="preserve">Aclarar el traslado de las excepciones y las facultades que tiene la parte demandante. </w:t>
      </w:r>
    </w:p>
    <w:p w14:paraId="2E8C73AA" w14:textId="77777777" w:rsidR="006261A6" w:rsidRDefault="00127CBF">
      <w:pPr>
        <w:numPr>
          <w:ilvl w:val="0"/>
          <w:numId w:val="9"/>
        </w:numPr>
        <w:pBdr>
          <w:top w:val="nil"/>
          <w:left w:val="nil"/>
          <w:bottom w:val="nil"/>
          <w:right w:val="nil"/>
          <w:between w:val="nil"/>
        </w:pBdr>
        <w:ind w:left="1134"/>
        <w:jc w:val="both"/>
        <w:rPr>
          <w:color w:val="000000"/>
          <w:sz w:val="22"/>
          <w:szCs w:val="22"/>
        </w:rPr>
      </w:pPr>
      <w:r>
        <w:rPr>
          <w:color w:val="000000"/>
          <w:sz w:val="22"/>
          <w:szCs w:val="22"/>
        </w:rPr>
        <w:t>Se precisa que antes de la audiencia inicial, en la misma oportunidad para decidir las excepciones previas, el juzgador declarará la terminación del proceso cuando advierta el incumplimiento de requisitos de procedibilidad</w:t>
      </w:r>
      <w:r>
        <w:rPr>
          <w:color w:val="FF0000"/>
          <w:sz w:val="22"/>
          <w:szCs w:val="22"/>
        </w:rPr>
        <w:t>.</w:t>
      </w:r>
    </w:p>
    <w:p w14:paraId="5D3DF9DA" w14:textId="77777777" w:rsidR="006261A6" w:rsidRDefault="00127CBF">
      <w:pPr>
        <w:numPr>
          <w:ilvl w:val="0"/>
          <w:numId w:val="9"/>
        </w:numPr>
        <w:pBdr>
          <w:top w:val="nil"/>
          <w:left w:val="nil"/>
          <w:bottom w:val="nil"/>
          <w:right w:val="nil"/>
          <w:between w:val="nil"/>
        </w:pBdr>
        <w:ind w:left="1134"/>
        <w:jc w:val="both"/>
        <w:rPr>
          <w:color w:val="000000"/>
          <w:sz w:val="22"/>
          <w:szCs w:val="22"/>
        </w:rPr>
      </w:pPr>
      <w:r>
        <w:rPr>
          <w:color w:val="000000"/>
          <w:sz w:val="22"/>
          <w:szCs w:val="22"/>
        </w:rPr>
        <w:lastRenderedPageBreak/>
        <w:t xml:space="preserve">Se establece que las excepciones de cosa juzgada, caducidad, transacción, conciliación, falta manifiesta de legitimación en la causa y prescripción extintiva, se declararán fundadas mediante sentencia anticipada. </w:t>
      </w:r>
    </w:p>
    <w:p w14:paraId="2DA709C5" w14:textId="77777777" w:rsidR="006261A6" w:rsidRDefault="006261A6">
      <w:pPr>
        <w:pBdr>
          <w:top w:val="nil"/>
          <w:left w:val="nil"/>
          <w:bottom w:val="nil"/>
          <w:right w:val="nil"/>
          <w:between w:val="nil"/>
        </w:pBdr>
        <w:jc w:val="both"/>
        <w:rPr>
          <w:color w:val="000000"/>
          <w:sz w:val="22"/>
          <w:szCs w:val="22"/>
        </w:rPr>
      </w:pPr>
    </w:p>
    <w:p w14:paraId="7C2EA1C8"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modifica el numeral 6º del artículo 180 para efectos de establecer que las excepciones que se resolverán en la audiencia inicial son las previas. </w:t>
      </w:r>
    </w:p>
    <w:p w14:paraId="24015FFB" w14:textId="77777777" w:rsidR="006261A6" w:rsidRDefault="006261A6">
      <w:pPr>
        <w:pBdr>
          <w:top w:val="nil"/>
          <w:left w:val="nil"/>
          <w:bottom w:val="nil"/>
          <w:right w:val="nil"/>
          <w:between w:val="nil"/>
        </w:pBdr>
        <w:spacing w:line="259" w:lineRule="auto"/>
        <w:ind w:left="720"/>
        <w:jc w:val="both"/>
        <w:rPr>
          <w:color w:val="000000"/>
          <w:sz w:val="22"/>
          <w:szCs w:val="22"/>
        </w:rPr>
      </w:pPr>
    </w:p>
    <w:p w14:paraId="63CBF06E"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Se elimina la expresión “Si alguna de ellas prospera, emitirá las órdenes que correspondan. Igualmente, dará por terminado el proceso cuando en la audiencia advierta el incumplimiento de requisitos de procedibilidad”.</w:t>
      </w:r>
    </w:p>
    <w:p w14:paraId="21D39A68"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 xml:space="preserve">Se crea un parágrafo para establecer que las audiencias relativas a procesos donde exista similar discusión jurídica podrán tramitarse de manera concomitante y concentrada. </w:t>
      </w:r>
    </w:p>
    <w:p w14:paraId="4DD75794" w14:textId="77777777" w:rsidR="006261A6" w:rsidRDefault="00127CBF">
      <w:pPr>
        <w:numPr>
          <w:ilvl w:val="0"/>
          <w:numId w:val="6"/>
        </w:numPr>
        <w:pBdr>
          <w:top w:val="nil"/>
          <w:left w:val="nil"/>
          <w:bottom w:val="nil"/>
          <w:right w:val="nil"/>
          <w:between w:val="nil"/>
        </w:pBdr>
        <w:spacing w:line="259" w:lineRule="auto"/>
        <w:jc w:val="both"/>
        <w:rPr>
          <w:color w:val="000000"/>
          <w:sz w:val="22"/>
          <w:szCs w:val="22"/>
        </w:rPr>
      </w:pPr>
      <w:r>
        <w:rPr>
          <w:color w:val="000000"/>
          <w:sz w:val="22"/>
          <w:szCs w:val="22"/>
        </w:rPr>
        <w:t>Se modifica en la Ley 1437 de 2011 el artículo 182A, con el fin de establecer lo siguiente respecto de la sentencia anticipada:</w:t>
      </w:r>
    </w:p>
    <w:p w14:paraId="5947B3C3"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establece que la sentencia anticipada se deberá dictar también cuando solo se haya pedido tener como pruebas las documentales aportadas con la demanda y la contestación, y sobre ellas no se hubiese formulado tacha o desconocimiento; o cuando las pruebas solicitadas deban ser rechazadas por impertinentes, inconducentes o inútiles.  </w:t>
      </w:r>
    </w:p>
    <w:p w14:paraId="2EC8285E" w14:textId="77777777" w:rsidR="006261A6" w:rsidRDefault="006261A6">
      <w:pPr>
        <w:pBdr>
          <w:top w:val="nil"/>
          <w:left w:val="nil"/>
          <w:bottom w:val="nil"/>
          <w:right w:val="nil"/>
          <w:between w:val="nil"/>
        </w:pBdr>
        <w:ind w:left="720"/>
        <w:jc w:val="both"/>
        <w:rPr>
          <w:color w:val="000000"/>
          <w:sz w:val="22"/>
          <w:szCs w:val="22"/>
        </w:rPr>
      </w:pPr>
    </w:p>
    <w:p w14:paraId="4FC16089" w14:textId="77777777" w:rsidR="006261A6" w:rsidRDefault="00127CBF">
      <w:pPr>
        <w:pBdr>
          <w:top w:val="nil"/>
          <w:left w:val="nil"/>
          <w:bottom w:val="nil"/>
          <w:right w:val="nil"/>
          <w:between w:val="nil"/>
        </w:pBdr>
        <w:ind w:left="720"/>
        <w:jc w:val="both"/>
        <w:rPr>
          <w:color w:val="000000"/>
          <w:sz w:val="22"/>
          <w:szCs w:val="22"/>
        </w:rPr>
      </w:pPr>
      <w:r>
        <w:rPr>
          <w:color w:val="000000"/>
          <w:sz w:val="22"/>
          <w:szCs w:val="22"/>
        </w:rPr>
        <w:t>Igualmente, se regula el trámite de esta causal de sentencia anticipada.</w:t>
      </w:r>
    </w:p>
    <w:p w14:paraId="48A13F10" w14:textId="77777777" w:rsidR="006261A6" w:rsidRDefault="006261A6">
      <w:pPr>
        <w:pBdr>
          <w:top w:val="nil"/>
          <w:left w:val="nil"/>
          <w:bottom w:val="nil"/>
          <w:right w:val="nil"/>
          <w:between w:val="nil"/>
        </w:pBdr>
        <w:ind w:left="720"/>
        <w:jc w:val="both"/>
        <w:rPr>
          <w:color w:val="000000"/>
          <w:sz w:val="22"/>
          <w:szCs w:val="22"/>
        </w:rPr>
      </w:pPr>
    </w:p>
    <w:p w14:paraId="6CFD13BD" w14:textId="77777777" w:rsidR="006261A6" w:rsidRDefault="00127CBF">
      <w:pPr>
        <w:numPr>
          <w:ilvl w:val="0"/>
          <w:numId w:val="8"/>
        </w:numPr>
        <w:pBdr>
          <w:top w:val="nil"/>
          <w:left w:val="nil"/>
          <w:bottom w:val="nil"/>
          <w:right w:val="nil"/>
          <w:between w:val="nil"/>
        </w:pBdr>
        <w:spacing w:before="40" w:line="276" w:lineRule="auto"/>
        <w:ind w:right="40"/>
        <w:jc w:val="both"/>
        <w:rPr>
          <w:color w:val="000000"/>
          <w:sz w:val="22"/>
          <w:szCs w:val="22"/>
        </w:rPr>
      </w:pPr>
      <w:r>
        <w:rPr>
          <w:color w:val="000000"/>
          <w:sz w:val="22"/>
          <w:szCs w:val="22"/>
        </w:rPr>
        <w:t>Se establece que “en cualquier estado del proceso” se puede dictar sentencia anticipada cuando se encuentra probada una excepción mixta. Así mismo que se debe correr traslado para alegar.</w:t>
      </w:r>
    </w:p>
    <w:p w14:paraId="43EB2C13" w14:textId="77777777" w:rsidR="006261A6" w:rsidRDefault="006261A6">
      <w:pPr>
        <w:pBdr>
          <w:top w:val="nil"/>
          <w:left w:val="nil"/>
          <w:bottom w:val="nil"/>
          <w:right w:val="nil"/>
          <w:between w:val="nil"/>
        </w:pBdr>
        <w:spacing w:after="20" w:line="276" w:lineRule="auto"/>
        <w:ind w:left="720" w:right="40"/>
        <w:jc w:val="both"/>
        <w:rPr>
          <w:color w:val="000000"/>
          <w:sz w:val="22"/>
          <w:szCs w:val="22"/>
        </w:rPr>
      </w:pPr>
    </w:p>
    <w:p w14:paraId="3006BCD4" w14:textId="77777777" w:rsidR="006261A6" w:rsidRDefault="00127CBF">
      <w:pPr>
        <w:numPr>
          <w:ilvl w:val="0"/>
          <w:numId w:val="8"/>
        </w:numPr>
        <w:pBdr>
          <w:top w:val="nil"/>
          <w:left w:val="nil"/>
          <w:bottom w:val="nil"/>
          <w:right w:val="nil"/>
          <w:between w:val="nil"/>
        </w:pBdr>
        <w:jc w:val="both"/>
        <w:rPr>
          <w:color w:val="000000"/>
          <w:sz w:val="22"/>
          <w:szCs w:val="22"/>
        </w:rPr>
      </w:pPr>
      <w:r>
        <w:rPr>
          <w:color w:val="000000"/>
          <w:sz w:val="22"/>
          <w:szCs w:val="22"/>
        </w:rPr>
        <w:t>Se podrá dicta sentencia anticipada cuando haya transacción de conformidad con el artículo 176 de este código.</w:t>
      </w:r>
    </w:p>
    <w:p w14:paraId="0D86E863"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B8DC980" w14:textId="77777777" w:rsidR="006261A6" w:rsidRDefault="00127CBF">
      <w:pPr>
        <w:numPr>
          <w:ilvl w:val="0"/>
          <w:numId w:val="8"/>
        </w:numPr>
        <w:pBdr>
          <w:top w:val="nil"/>
          <w:left w:val="nil"/>
          <w:bottom w:val="nil"/>
          <w:right w:val="nil"/>
          <w:between w:val="nil"/>
        </w:pBdr>
        <w:spacing w:line="259" w:lineRule="auto"/>
        <w:jc w:val="both"/>
        <w:rPr>
          <w:color w:val="000000"/>
          <w:sz w:val="22"/>
          <w:szCs w:val="22"/>
        </w:rPr>
      </w:pPr>
      <w:r>
        <w:rPr>
          <w:color w:val="000000"/>
          <w:sz w:val="22"/>
          <w:szCs w:val="22"/>
        </w:rPr>
        <w:t xml:space="preserve">Se establece que en la providencia que corra traslado para alegar, el juzgador indicará la razón por la cual dictará sentencia anticipada. Si se trata de la causal del numeral 3 de este artículo, se precisará sobre cuál o cuáles de las excepciones se pronunciará. </w:t>
      </w:r>
    </w:p>
    <w:p w14:paraId="5977FB6E" w14:textId="77777777" w:rsidR="006261A6" w:rsidRDefault="006261A6">
      <w:pPr>
        <w:pBdr>
          <w:top w:val="nil"/>
          <w:left w:val="nil"/>
          <w:bottom w:val="nil"/>
          <w:right w:val="nil"/>
          <w:between w:val="nil"/>
        </w:pBdr>
        <w:spacing w:line="276" w:lineRule="auto"/>
        <w:ind w:hanging="2"/>
        <w:rPr>
          <w:color w:val="000000"/>
          <w:sz w:val="22"/>
          <w:szCs w:val="22"/>
        </w:rPr>
      </w:pPr>
    </w:p>
    <w:p w14:paraId="6AF5932F" w14:textId="77777777" w:rsidR="006261A6" w:rsidRDefault="00127CBF">
      <w:pPr>
        <w:numPr>
          <w:ilvl w:val="0"/>
          <w:numId w:val="8"/>
        </w:numPr>
        <w:pBdr>
          <w:top w:val="nil"/>
          <w:left w:val="nil"/>
          <w:bottom w:val="nil"/>
          <w:right w:val="nil"/>
          <w:between w:val="nil"/>
        </w:pBdr>
        <w:jc w:val="both"/>
        <w:rPr>
          <w:color w:val="000000"/>
          <w:sz w:val="22"/>
          <w:szCs w:val="22"/>
        </w:rPr>
      </w:pPr>
      <w:r>
        <w:rPr>
          <w:color w:val="000000"/>
          <w:sz w:val="22"/>
          <w:szCs w:val="22"/>
        </w:rPr>
        <w:t xml:space="preserve">Se determina que, escuchados los alegatos, el juzgador podrá reconsiderar su decisión de proferir sentencia anticipada. </w:t>
      </w:r>
    </w:p>
    <w:p w14:paraId="6A1C6550" w14:textId="77777777" w:rsidR="006261A6" w:rsidRDefault="006261A6">
      <w:pPr>
        <w:pBdr>
          <w:top w:val="nil"/>
          <w:left w:val="nil"/>
          <w:bottom w:val="nil"/>
          <w:right w:val="nil"/>
          <w:between w:val="nil"/>
        </w:pBdr>
        <w:jc w:val="both"/>
        <w:rPr>
          <w:color w:val="000000"/>
          <w:sz w:val="22"/>
          <w:szCs w:val="22"/>
        </w:rPr>
      </w:pPr>
    </w:p>
    <w:p w14:paraId="5E6795FD"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Para agilizar el trámite del control inmediato de legalidad en los tribunales administrativos se añaden dos parágrafos al artículo 185 de la Ley 1437 de 2011 para establecer que en los tribunales administrativos la sentencia se dictará por la sala, subsección o sección y que en el reparto de estos asuntos no se considerará la materia del acto administrativo. </w:t>
      </w:r>
    </w:p>
    <w:p w14:paraId="46F1E247" w14:textId="77777777" w:rsidR="006261A6" w:rsidRDefault="006261A6">
      <w:pPr>
        <w:pBdr>
          <w:top w:val="nil"/>
          <w:left w:val="nil"/>
          <w:bottom w:val="nil"/>
          <w:right w:val="nil"/>
          <w:between w:val="nil"/>
        </w:pBdr>
        <w:ind w:left="720"/>
        <w:jc w:val="both"/>
        <w:rPr>
          <w:color w:val="000000"/>
          <w:sz w:val="22"/>
          <w:szCs w:val="22"/>
        </w:rPr>
      </w:pPr>
    </w:p>
    <w:p w14:paraId="48828FB0"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modifican los artículos 218 a 222, para aclarar que el dictamen pericial aportado, solicitado y decretado de oficio se controvertirá en audiencia. Se regula su trámite y remisiones al </w:t>
      </w:r>
      <w:r>
        <w:rPr>
          <w:color w:val="000000"/>
          <w:sz w:val="22"/>
          <w:szCs w:val="22"/>
        </w:rPr>
        <w:lastRenderedPageBreak/>
        <w:t xml:space="preserve">Código General del Proceso. Igualmente se establece que las entidades públicas podrán contratar directamente asesorías técnicas para controvertir el dictamen pericial. </w:t>
      </w:r>
    </w:p>
    <w:p w14:paraId="53CF413B" w14:textId="77777777" w:rsidR="006261A6" w:rsidRDefault="006261A6">
      <w:pPr>
        <w:spacing w:before="40" w:after="20"/>
        <w:ind w:right="40"/>
        <w:jc w:val="both"/>
        <w:rPr>
          <w:sz w:val="22"/>
          <w:szCs w:val="22"/>
        </w:rPr>
      </w:pPr>
    </w:p>
    <w:p w14:paraId="51065CA8" w14:textId="77777777" w:rsidR="006261A6" w:rsidRDefault="00127CBF">
      <w:pPr>
        <w:pBdr>
          <w:top w:val="nil"/>
          <w:left w:val="nil"/>
          <w:bottom w:val="nil"/>
          <w:right w:val="nil"/>
          <w:between w:val="nil"/>
        </w:pBdr>
        <w:spacing w:before="40" w:after="20" w:line="276" w:lineRule="auto"/>
        <w:ind w:left="720" w:right="40"/>
        <w:jc w:val="both"/>
        <w:rPr>
          <w:color w:val="000000"/>
          <w:sz w:val="22"/>
          <w:szCs w:val="22"/>
        </w:rPr>
      </w:pPr>
      <w:r>
        <w:rPr>
          <w:color w:val="000000"/>
          <w:sz w:val="22"/>
          <w:szCs w:val="22"/>
        </w:rPr>
        <w:t xml:space="preserve">Se modifica el artículo 58, que modifica el artículo 243 de la Ley 1437 de 2011, para ajustar los autos que serán apelables, suprimiéndose “El que declare fundada la cosa juzgada, la conciliación, la transacción, la caducidad, la prescripción extintiva y la carencia manifiesta de legitimación en la causa”. </w:t>
      </w:r>
    </w:p>
    <w:p w14:paraId="7C1D8C45" w14:textId="77777777" w:rsidR="006261A6" w:rsidRDefault="006261A6">
      <w:pPr>
        <w:jc w:val="both"/>
        <w:rPr>
          <w:color w:val="000000"/>
          <w:sz w:val="22"/>
          <w:szCs w:val="22"/>
        </w:rPr>
      </w:pPr>
    </w:p>
    <w:p w14:paraId="149B1AD8"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aclara que el recurso de apelación para las providencias listadas en los numeras 1 a 4 se concederán en el efecto suspensivo, y que para las demás providencias será en el efecto devolutivo, salvo norma en contrario. Escogiéndose como regla general el efecto devolutivo en la apelación de autos. </w:t>
      </w:r>
    </w:p>
    <w:p w14:paraId="1D6199FA" w14:textId="77777777" w:rsidR="006261A6" w:rsidRDefault="006261A6">
      <w:pPr>
        <w:pBdr>
          <w:top w:val="nil"/>
          <w:left w:val="nil"/>
          <w:bottom w:val="nil"/>
          <w:right w:val="nil"/>
          <w:between w:val="nil"/>
        </w:pBdr>
        <w:jc w:val="both"/>
        <w:rPr>
          <w:color w:val="000000"/>
          <w:sz w:val="22"/>
          <w:szCs w:val="22"/>
        </w:rPr>
      </w:pPr>
    </w:p>
    <w:p w14:paraId="445CC690"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Se modifica parágrafo del artículo 298, que establecía que “La actuación que origine el mandamiento ejecutivo se registrará en las estadísticas como un proceso ejecutivo independiente”, dado que no es un tema del proceso contencioso administrativo, y se dispuso que “Los defectos formales del título ejecutivo podrán declararse por el juez de oficio en la sentencia o en el auto que ordene seguir adelante la ejecución, según fuere el caso”. Para aclarar que el juez en el proceso ejecutivo puede de oficio, en la sentencia o en el auto que ordene seguir adelante la ejecución, declarar los defectos formales del título ejecutivo.  </w:t>
      </w:r>
    </w:p>
    <w:p w14:paraId="363A6BBD" w14:textId="77777777" w:rsidR="006261A6" w:rsidRDefault="006261A6">
      <w:pPr>
        <w:pBdr>
          <w:top w:val="nil"/>
          <w:left w:val="nil"/>
          <w:bottom w:val="nil"/>
          <w:right w:val="nil"/>
          <w:between w:val="nil"/>
        </w:pBdr>
        <w:jc w:val="both"/>
        <w:rPr>
          <w:color w:val="000000"/>
          <w:sz w:val="22"/>
          <w:szCs w:val="22"/>
        </w:rPr>
      </w:pPr>
    </w:p>
    <w:p w14:paraId="7A43FAF0" w14:textId="77777777" w:rsidR="006261A6" w:rsidRDefault="00127CBF">
      <w:pPr>
        <w:numPr>
          <w:ilvl w:val="0"/>
          <w:numId w:val="6"/>
        </w:numPr>
        <w:pBdr>
          <w:top w:val="nil"/>
          <w:left w:val="nil"/>
          <w:bottom w:val="nil"/>
          <w:right w:val="nil"/>
          <w:between w:val="nil"/>
        </w:pBdr>
        <w:spacing w:after="160" w:line="259" w:lineRule="auto"/>
        <w:jc w:val="both"/>
        <w:rPr>
          <w:b/>
          <w:color w:val="000000"/>
          <w:sz w:val="22"/>
          <w:szCs w:val="22"/>
        </w:rPr>
      </w:pPr>
      <w:r>
        <w:rPr>
          <w:color w:val="000000"/>
          <w:sz w:val="22"/>
          <w:szCs w:val="22"/>
        </w:rPr>
        <w:t>En el artículo respecto de “Creación de nuevos despachos y dotación de recursos para su funcionamiento”, se establece como medida para la implementación de la reforma la “creación de una herramienta digital en la que se integren y sistematicen las sentencias de los tribunales administrativos para su consulta pública”.</w:t>
      </w:r>
      <w:r>
        <w:rPr>
          <w:b/>
          <w:color w:val="000000"/>
          <w:sz w:val="22"/>
          <w:szCs w:val="22"/>
          <w:u w:val="single"/>
        </w:rPr>
        <w:t xml:space="preserve"> </w:t>
      </w:r>
    </w:p>
    <w:p w14:paraId="1CFEBBC1" w14:textId="77777777" w:rsidR="006261A6" w:rsidRDefault="006261A6">
      <w:pPr>
        <w:pBdr>
          <w:top w:val="nil"/>
          <w:left w:val="nil"/>
          <w:bottom w:val="nil"/>
          <w:right w:val="nil"/>
          <w:between w:val="nil"/>
        </w:pBdr>
        <w:jc w:val="both"/>
        <w:rPr>
          <w:color w:val="000000"/>
          <w:sz w:val="22"/>
          <w:szCs w:val="22"/>
        </w:rPr>
      </w:pPr>
    </w:p>
    <w:p w14:paraId="7375AA9C"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Para dar claridad sobre el funcionamiento y composición de la comisión de acompañamiento y seguimiento se establece en el artículo 80 del proyecto que estará compuesta por dos delegados del Consejo Superior de la Judicatura y dos del Consejo de Estado, los cuales serán designados en el término de un mes contado desde la publicación de la presente ley. Así mismo, se excluye al Ministerio de Justicia y del Derecho y al Ministerio de Hacienda de esta comisión. </w:t>
      </w:r>
    </w:p>
    <w:p w14:paraId="041F182A" w14:textId="77777777" w:rsidR="006261A6" w:rsidRDefault="006261A6">
      <w:pPr>
        <w:pBdr>
          <w:top w:val="nil"/>
          <w:left w:val="nil"/>
          <w:bottom w:val="nil"/>
          <w:right w:val="nil"/>
          <w:between w:val="nil"/>
        </w:pBdr>
        <w:ind w:left="720"/>
        <w:jc w:val="both"/>
        <w:rPr>
          <w:color w:val="000000"/>
          <w:sz w:val="22"/>
          <w:szCs w:val="22"/>
        </w:rPr>
      </w:pPr>
    </w:p>
    <w:p w14:paraId="37EEAF8B" w14:textId="77777777" w:rsidR="006261A6" w:rsidRDefault="00127CBF">
      <w:pPr>
        <w:numPr>
          <w:ilvl w:val="0"/>
          <w:numId w:val="6"/>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Por último, teniendo en cuenta que se modifica la actual competencia del Consejo de Estado para conocer en única instancia de las acciones que se promuevan sobre asuntos mineros, distintas de las contractuales y en los que la Nación o una entidad estatal nacional sea parte y se asigna dicha competencia, en primera instancia, a los Tribunales Administrativos, se propone derogar expresamente el artículo 295 de la Ley 685 de 2001 por la cual se expide el Código de Minas y se dictan otras disposiciones que actualmente radica la competencia en única instancia en el Consejo de Estado, dentro del artículo de derogatorias. </w:t>
      </w:r>
    </w:p>
    <w:p w14:paraId="5AD12862" w14:textId="77777777" w:rsidR="006261A6" w:rsidRDefault="00127CBF">
      <w:pPr>
        <w:pStyle w:val="Ttulo2"/>
        <w:numPr>
          <w:ilvl w:val="0"/>
          <w:numId w:val="10"/>
        </w:numPr>
        <w:spacing w:line="276" w:lineRule="auto"/>
        <w:rPr>
          <w:rFonts w:ascii="Times New Roman" w:hAnsi="Times New Roman"/>
          <w:sz w:val="22"/>
          <w:szCs w:val="22"/>
        </w:rPr>
      </w:pPr>
      <w:r>
        <w:rPr>
          <w:rFonts w:ascii="Times New Roman" w:hAnsi="Times New Roman"/>
          <w:sz w:val="22"/>
          <w:szCs w:val="22"/>
        </w:rPr>
        <w:lastRenderedPageBreak/>
        <w:t>PLIEGO DE MODIFICACIONES</w:t>
      </w:r>
    </w:p>
    <w:p w14:paraId="25071CFB" w14:textId="77777777" w:rsidR="006261A6" w:rsidRDefault="006261A6">
      <w:pPr>
        <w:rPr>
          <w:sz w:val="22"/>
          <w:szCs w:val="22"/>
        </w:rPr>
      </w:pPr>
    </w:p>
    <w:tbl>
      <w:tblPr>
        <w:tblStyle w:val="a0"/>
        <w:tblW w:w="8788" w:type="dxa"/>
        <w:tblInd w:w="0" w:type="dxa"/>
        <w:tblLayout w:type="fixed"/>
        <w:tblLook w:val="0400" w:firstRow="0" w:lastRow="0" w:firstColumn="0" w:lastColumn="0" w:noHBand="0" w:noVBand="1"/>
      </w:tblPr>
      <w:tblGrid>
        <w:gridCol w:w="8288"/>
        <w:gridCol w:w="250"/>
        <w:gridCol w:w="250"/>
      </w:tblGrid>
      <w:tr w:rsidR="006261A6" w14:paraId="7F4E18F6" w14:textId="77777777">
        <w:tc>
          <w:tcPr>
            <w:tcW w:w="8344" w:type="dxa"/>
          </w:tcPr>
          <w:p w14:paraId="1CEF99CF" w14:textId="77777777" w:rsidR="006261A6" w:rsidRDefault="006261A6">
            <w:pPr>
              <w:pBdr>
                <w:top w:val="nil"/>
                <w:left w:val="nil"/>
                <w:bottom w:val="nil"/>
                <w:right w:val="nil"/>
                <w:between w:val="nil"/>
              </w:pBdr>
              <w:spacing w:after="160" w:line="259" w:lineRule="auto"/>
              <w:rPr>
                <w:b/>
                <w:color w:val="000000"/>
                <w:sz w:val="22"/>
                <w:szCs w:val="22"/>
                <w:u w:val="single"/>
              </w:rPr>
            </w:pPr>
          </w:p>
          <w:tbl>
            <w:tblPr>
              <w:tblStyle w:val="a1"/>
              <w:tblW w:w="81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6"/>
              <w:gridCol w:w="2971"/>
              <w:gridCol w:w="2251"/>
            </w:tblGrid>
            <w:tr w:rsidR="006261A6" w14:paraId="6F085635" w14:textId="77777777">
              <w:tc>
                <w:tcPr>
                  <w:tcW w:w="2896" w:type="dxa"/>
                </w:tcPr>
                <w:p w14:paraId="2EEC5EC3" w14:textId="77777777" w:rsidR="006261A6" w:rsidRDefault="00127CBF">
                  <w:pPr>
                    <w:jc w:val="center"/>
                    <w:rPr>
                      <w:b/>
                      <w:sz w:val="22"/>
                      <w:szCs w:val="22"/>
                    </w:rPr>
                  </w:pPr>
                  <w:r>
                    <w:rPr>
                      <w:b/>
                      <w:sz w:val="22"/>
                      <w:szCs w:val="22"/>
                    </w:rPr>
                    <w:t>Texto aprobado por la honorable plenaria de Senado</w:t>
                  </w:r>
                </w:p>
              </w:tc>
              <w:tc>
                <w:tcPr>
                  <w:tcW w:w="2971" w:type="dxa"/>
                </w:tcPr>
                <w:p w14:paraId="3CFC1A09" w14:textId="77777777" w:rsidR="006261A6" w:rsidRDefault="00127CBF">
                  <w:pPr>
                    <w:jc w:val="center"/>
                    <w:rPr>
                      <w:b/>
                      <w:sz w:val="22"/>
                      <w:szCs w:val="22"/>
                    </w:rPr>
                  </w:pPr>
                  <w:r>
                    <w:rPr>
                      <w:b/>
                      <w:sz w:val="22"/>
                      <w:szCs w:val="22"/>
                    </w:rPr>
                    <w:t>Texto propuesto para tercer debate ante la honorable Comisión Primera de Cámara</w:t>
                  </w:r>
                </w:p>
              </w:tc>
              <w:tc>
                <w:tcPr>
                  <w:tcW w:w="2251" w:type="dxa"/>
                </w:tcPr>
                <w:p w14:paraId="2E7F91C7" w14:textId="77777777" w:rsidR="006261A6" w:rsidRDefault="00127CBF">
                  <w:pPr>
                    <w:jc w:val="center"/>
                    <w:rPr>
                      <w:b/>
                      <w:sz w:val="22"/>
                      <w:szCs w:val="22"/>
                    </w:rPr>
                  </w:pPr>
                  <w:r>
                    <w:rPr>
                      <w:b/>
                      <w:sz w:val="22"/>
                      <w:szCs w:val="22"/>
                    </w:rPr>
                    <w:t xml:space="preserve">Observaciones </w:t>
                  </w:r>
                </w:p>
              </w:tc>
            </w:tr>
            <w:tr w:rsidR="006261A6" w14:paraId="284C8906" w14:textId="77777777">
              <w:tc>
                <w:tcPr>
                  <w:tcW w:w="2896" w:type="dxa"/>
                </w:tcPr>
                <w:p w14:paraId="2DE02412" w14:textId="77777777" w:rsidR="006261A6" w:rsidRDefault="006261A6">
                  <w:pPr>
                    <w:jc w:val="both"/>
                    <w:rPr>
                      <w:sz w:val="22"/>
                      <w:szCs w:val="22"/>
                    </w:rPr>
                  </w:pPr>
                </w:p>
                <w:p w14:paraId="0AD480E9" w14:textId="77777777" w:rsidR="006261A6" w:rsidRDefault="00127CBF">
                  <w:pPr>
                    <w:jc w:val="both"/>
                    <w:rPr>
                      <w:sz w:val="22"/>
                      <w:szCs w:val="22"/>
                    </w:rPr>
                  </w:pPr>
                  <w:r>
                    <w:rPr>
                      <w:b/>
                      <w:sz w:val="22"/>
                      <w:szCs w:val="22"/>
                    </w:rPr>
                    <w:t>Artículo 1.</w:t>
                  </w:r>
                  <w:r>
                    <w:rPr>
                      <w:sz w:val="22"/>
                      <w:szCs w:val="22"/>
                    </w:rPr>
                    <w:t xml:space="preserve"> Modifícase los numerales 1 y 9 y adiciónense los numerales 10 y 11 al artículo 5° de la Ley 1437 de 2011, el cual quedará así:</w:t>
                  </w:r>
                </w:p>
                <w:p w14:paraId="1562313B" w14:textId="77777777" w:rsidR="006261A6" w:rsidRDefault="006261A6">
                  <w:pPr>
                    <w:jc w:val="both"/>
                    <w:rPr>
                      <w:sz w:val="22"/>
                      <w:szCs w:val="22"/>
                    </w:rPr>
                  </w:pPr>
                </w:p>
                <w:p w14:paraId="73075BF4" w14:textId="77777777" w:rsidR="006261A6" w:rsidRDefault="00127CBF">
                  <w:pPr>
                    <w:jc w:val="both"/>
                    <w:rPr>
                      <w:sz w:val="22"/>
                      <w:szCs w:val="22"/>
                    </w:rPr>
                  </w:pPr>
                  <w:r>
                    <w:rPr>
                      <w:b/>
                      <w:sz w:val="22"/>
                      <w:szCs w:val="22"/>
                    </w:rPr>
                    <w:t>Artículo 5. Derechos de las personas ante las autoridades.</w:t>
                  </w:r>
                  <w:r>
                    <w:rPr>
                      <w:sz w:val="22"/>
                      <w:szCs w:val="22"/>
                    </w:rPr>
                    <w:t xml:space="preserve"> En sus relaciones con las autoridades toda persona tiene derecho a: </w:t>
                  </w:r>
                </w:p>
                <w:p w14:paraId="7C5F9054" w14:textId="77777777" w:rsidR="006261A6" w:rsidRDefault="006261A6">
                  <w:pPr>
                    <w:jc w:val="both"/>
                    <w:rPr>
                      <w:sz w:val="22"/>
                      <w:szCs w:val="22"/>
                    </w:rPr>
                  </w:pPr>
                </w:p>
                <w:p w14:paraId="7930EDE8" w14:textId="77777777" w:rsidR="006261A6" w:rsidRDefault="00127CBF">
                  <w:pPr>
                    <w:jc w:val="both"/>
                    <w:rPr>
                      <w:sz w:val="22"/>
                      <w:szCs w:val="22"/>
                    </w:rPr>
                  </w:pPr>
                  <w:r>
                    <w:rPr>
                      <w:sz w:val="22"/>
                      <w:szCs w:val="22"/>
                    </w:rPr>
                    <w:t xml:space="preserve">1. Presentar peticiones en cualquiera de sus modalidades, verbalmente, o por escrito, o por cualquier otro medio idóneo y sin necesidad de apoderado, así como a obtener información oportuna y orientación acerca de los requisitos que las disposiciones vigentes exijan para tal efecto. 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6523E62C" w14:textId="77777777" w:rsidR="006261A6" w:rsidRDefault="006261A6">
                  <w:pPr>
                    <w:jc w:val="both"/>
                    <w:rPr>
                      <w:sz w:val="22"/>
                      <w:szCs w:val="22"/>
                    </w:rPr>
                  </w:pPr>
                </w:p>
                <w:p w14:paraId="2D4220CB" w14:textId="77777777" w:rsidR="006261A6" w:rsidRDefault="00127CBF">
                  <w:pPr>
                    <w:jc w:val="both"/>
                    <w:rPr>
                      <w:sz w:val="22"/>
                      <w:szCs w:val="22"/>
                    </w:rPr>
                  </w:pPr>
                  <w:r>
                    <w:rPr>
                      <w:sz w:val="22"/>
                      <w:szCs w:val="22"/>
                    </w:rPr>
                    <w:t xml:space="preserve">9. A relacionarse con las autoridades por cualquier medio tecnológico o electrónico disponible en la </w:t>
                  </w:r>
                  <w:r>
                    <w:rPr>
                      <w:sz w:val="22"/>
                      <w:szCs w:val="22"/>
                    </w:rPr>
                    <w:lastRenderedPageBreak/>
                    <w:t xml:space="preserve">entidad o integrados en medios de acceso unificado a la administración pública. </w:t>
                  </w:r>
                </w:p>
                <w:p w14:paraId="5CF0DA6B" w14:textId="77777777" w:rsidR="006261A6" w:rsidRDefault="006261A6">
                  <w:pPr>
                    <w:jc w:val="both"/>
                    <w:rPr>
                      <w:sz w:val="22"/>
                      <w:szCs w:val="22"/>
                    </w:rPr>
                  </w:pPr>
                </w:p>
                <w:p w14:paraId="1EF83070" w14:textId="77777777" w:rsidR="006261A6" w:rsidRDefault="00127CBF">
                  <w:pPr>
                    <w:jc w:val="both"/>
                    <w:rPr>
                      <w:sz w:val="22"/>
                      <w:szCs w:val="22"/>
                    </w:rPr>
                  </w:pPr>
                  <w:r>
                    <w:rPr>
                      <w:sz w:val="22"/>
                      <w:szCs w:val="22"/>
                    </w:rPr>
                    <w:t xml:space="preserve">10. Identificarse ante las autoridades a través de medios de autenticación digital. </w:t>
                  </w:r>
                </w:p>
                <w:p w14:paraId="3266EBF1" w14:textId="77777777" w:rsidR="006261A6" w:rsidRDefault="006261A6">
                  <w:pPr>
                    <w:jc w:val="both"/>
                    <w:rPr>
                      <w:sz w:val="22"/>
                      <w:szCs w:val="22"/>
                    </w:rPr>
                  </w:pPr>
                </w:p>
                <w:p w14:paraId="31763952" w14:textId="77777777" w:rsidR="006261A6" w:rsidRDefault="00127CBF">
                  <w:pPr>
                    <w:jc w:val="both"/>
                    <w:rPr>
                      <w:sz w:val="22"/>
                      <w:szCs w:val="22"/>
                    </w:rPr>
                  </w:pPr>
                  <w:r>
                    <w:rPr>
                      <w:sz w:val="22"/>
                      <w:szCs w:val="22"/>
                    </w:rPr>
                    <w:t>11. Cualquier otro que le reconozca la Constitución y las leyes.</w:t>
                  </w:r>
                </w:p>
                <w:p w14:paraId="1F81BE2E" w14:textId="77777777" w:rsidR="006261A6" w:rsidRDefault="006261A6">
                  <w:pPr>
                    <w:jc w:val="both"/>
                    <w:rPr>
                      <w:sz w:val="22"/>
                      <w:szCs w:val="22"/>
                    </w:rPr>
                  </w:pPr>
                </w:p>
              </w:tc>
              <w:tc>
                <w:tcPr>
                  <w:tcW w:w="2971" w:type="dxa"/>
                </w:tcPr>
                <w:p w14:paraId="4F69B7D0" w14:textId="77777777" w:rsidR="006261A6" w:rsidRDefault="006261A6">
                  <w:pPr>
                    <w:jc w:val="both"/>
                    <w:rPr>
                      <w:sz w:val="22"/>
                      <w:szCs w:val="22"/>
                    </w:rPr>
                  </w:pPr>
                </w:p>
                <w:p w14:paraId="25BD7CE2" w14:textId="77777777" w:rsidR="006261A6" w:rsidRDefault="00127CBF">
                  <w:pPr>
                    <w:jc w:val="both"/>
                    <w:rPr>
                      <w:sz w:val="22"/>
                      <w:szCs w:val="22"/>
                    </w:rPr>
                  </w:pPr>
                  <w:r>
                    <w:rPr>
                      <w:b/>
                      <w:sz w:val="22"/>
                      <w:szCs w:val="22"/>
                    </w:rPr>
                    <w:t>Artículo 1.</w:t>
                  </w:r>
                  <w:r>
                    <w:rPr>
                      <w:sz w:val="22"/>
                      <w:szCs w:val="22"/>
                    </w:rPr>
                    <w:t xml:space="preserve"> Modifícase los numerales 1 y 9 y adiciónense los numerales 10 y 11 al artículo 5° de la Ley 1437 de 2011, el cual quedará así:</w:t>
                  </w:r>
                </w:p>
                <w:p w14:paraId="716CA72A" w14:textId="77777777" w:rsidR="006261A6" w:rsidRDefault="006261A6">
                  <w:pPr>
                    <w:jc w:val="both"/>
                    <w:rPr>
                      <w:sz w:val="22"/>
                      <w:szCs w:val="22"/>
                    </w:rPr>
                  </w:pPr>
                </w:p>
                <w:p w14:paraId="7055F7E2" w14:textId="77777777" w:rsidR="006261A6" w:rsidRDefault="00127CBF">
                  <w:pPr>
                    <w:jc w:val="both"/>
                    <w:rPr>
                      <w:sz w:val="22"/>
                      <w:szCs w:val="22"/>
                    </w:rPr>
                  </w:pPr>
                  <w:r>
                    <w:rPr>
                      <w:b/>
                      <w:sz w:val="22"/>
                      <w:szCs w:val="22"/>
                    </w:rPr>
                    <w:t>Artículo 5. Derechos de las personas ante las autoridades.</w:t>
                  </w:r>
                  <w:r>
                    <w:rPr>
                      <w:sz w:val="22"/>
                      <w:szCs w:val="22"/>
                    </w:rPr>
                    <w:t xml:space="preserve"> En sus relaciones con las autoridades toda persona tiene derecho a: </w:t>
                  </w:r>
                </w:p>
                <w:p w14:paraId="2D137C3C" w14:textId="77777777" w:rsidR="006261A6" w:rsidRDefault="006261A6">
                  <w:pPr>
                    <w:jc w:val="both"/>
                    <w:rPr>
                      <w:sz w:val="22"/>
                      <w:szCs w:val="22"/>
                    </w:rPr>
                  </w:pPr>
                </w:p>
                <w:p w14:paraId="5F91C942" w14:textId="77777777" w:rsidR="006261A6" w:rsidRDefault="00127CBF">
                  <w:pPr>
                    <w:jc w:val="both"/>
                    <w:rPr>
                      <w:sz w:val="22"/>
                      <w:szCs w:val="22"/>
                    </w:rPr>
                  </w:pPr>
                  <w:r>
                    <w:rPr>
                      <w:sz w:val="22"/>
                      <w:szCs w:val="22"/>
                    </w:rPr>
                    <w:t xml:space="preserve">1. Presentar peticiones en cualquiera de sus modalidades, verbalmente, o por escrito, o por cualquier otro medio idóneo y sin necesidad de apoderado, así como a obtener información oportuna y orientación acerca de los requisitos que las disposiciones vigentes exijan para tal efecto. 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76E2E368" w14:textId="77777777" w:rsidR="006261A6" w:rsidRDefault="006261A6">
                  <w:pPr>
                    <w:jc w:val="both"/>
                    <w:rPr>
                      <w:sz w:val="22"/>
                      <w:szCs w:val="22"/>
                    </w:rPr>
                  </w:pPr>
                </w:p>
                <w:p w14:paraId="793B0556" w14:textId="77777777" w:rsidR="006261A6" w:rsidRDefault="00127CBF">
                  <w:pPr>
                    <w:jc w:val="both"/>
                    <w:rPr>
                      <w:sz w:val="22"/>
                      <w:szCs w:val="22"/>
                    </w:rPr>
                  </w:pPr>
                  <w:r>
                    <w:rPr>
                      <w:sz w:val="22"/>
                      <w:szCs w:val="22"/>
                    </w:rPr>
                    <w:t xml:space="preserve">9. A relacionarse con las autoridades por cualquier medio tecnológico o electrónico disponible en la </w:t>
                  </w:r>
                  <w:r>
                    <w:rPr>
                      <w:sz w:val="22"/>
                      <w:szCs w:val="22"/>
                    </w:rPr>
                    <w:lastRenderedPageBreak/>
                    <w:t xml:space="preserve">entidad o integrados en medios de acceso unificado a la administración pública. </w:t>
                  </w:r>
                </w:p>
                <w:p w14:paraId="6848BE7C" w14:textId="77777777" w:rsidR="006261A6" w:rsidRDefault="006261A6">
                  <w:pPr>
                    <w:jc w:val="both"/>
                    <w:rPr>
                      <w:sz w:val="22"/>
                      <w:szCs w:val="22"/>
                    </w:rPr>
                  </w:pPr>
                </w:p>
                <w:p w14:paraId="49C079D5" w14:textId="77777777" w:rsidR="006261A6" w:rsidRDefault="00127CBF">
                  <w:pPr>
                    <w:jc w:val="both"/>
                    <w:rPr>
                      <w:sz w:val="22"/>
                      <w:szCs w:val="22"/>
                    </w:rPr>
                  </w:pPr>
                  <w:r>
                    <w:rPr>
                      <w:sz w:val="22"/>
                      <w:szCs w:val="22"/>
                    </w:rPr>
                    <w:t xml:space="preserve">10. Identificarse ante las autoridades a través de medios de autenticación digital. </w:t>
                  </w:r>
                </w:p>
                <w:p w14:paraId="780EB199" w14:textId="77777777" w:rsidR="006261A6" w:rsidRDefault="006261A6">
                  <w:pPr>
                    <w:jc w:val="both"/>
                    <w:rPr>
                      <w:sz w:val="22"/>
                      <w:szCs w:val="22"/>
                    </w:rPr>
                  </w:pPr>
                </w:p>
                <w:p w14:paraId="66C036E3" w14:textId="77777777" w:rsidR="006261A6" w:rsidRDefault="00127CBF">
                  <w:pPr>
                    <w:jc w:val="both"/>
                    <w:rPr>
                      <w:sz w:val="22"/>
                      <w:szCs w:val="22"/>
                    </w:rPr>
                  </w:pPr>
                  <w:r>
                    <w:rPr>
                      <w:sz w:val="22"/>
                      <w:szCs w:val="22"/>
                    </w:rPr>
                    <w:t>11. Cualquier otro que le reconozca la Constitución y las leyes.</w:t>
                  </w:r>
                </w:p>
                <w:p w14:paraId="7706897D" w14:textId="77777777" w:rsidR="006261A6" w:rsidRDefault="006261A6">
                  <w:pPr>
                    <w:rPr>
                      <w:sz w:val="22"/>
                      <w:szCs w:val="22"/>
                    </w:rPr>
                  </w:pPr>
                </w:p>
              </w:tc>
              <w:tc>
                <w:tcPr>
                  <w:tcW w:w="2251" w:type="dxa"/>
                </w:tcPr>
                <w:p w14:paraId="50D5773F" w14:textId="77777777" w:rsidR="006261A6" w:rsidRDefault="00127CBF">
                  <w:pPr>
                    <w:jc w:val="both"/>
                    <w:rPr>
                      <w:sz w:val="22"/>
                      <w:szCs w:val="22"/>
                    </w:rPr>
                  </w:pPr>
                  <w:r>
                    <w:rPr>
                      <w:sz w:val="22"/>
                      <w:szCs w:val="22"/>
                    </w:rPr>
                    <w:lastRenderedPageBreak/>
                    <w:t xml:space="preserve">Sin modificaciones </w:t>
                  </w:r>
                </w:p>
              </w:tc>
            </w:tr>
            <w:tr w:rsidR="006261A6" w14:paraId="14A7C20A" w14:textId="77777777">
              <w:tc>
                <w:tcPr>
                  <w:tcW w:w="2896" w:type="dxa"/>
                </w:tcPr>
                <w:p w14:paraId="1B317C8E" w14:textId="77777777" w:rsidR="006261A6" w:rsidRDefault="00127CBF">
                  <w:pPr>
                    <w:jc w:val="both"/>
                    <w:rPr>
                      <w:sz w:val="22"/>
                      <w:szCs w:val="22"/>
                    </w:rPr>
                  </w:pPr>
                  <w:r>
                    <w:rPr>
                      <w:b/>
                      <w:sz w:val="22"/>
                      <w:szCs w:val="22"/>
                    </w:rPr>
                    <w:t>Artículo 2.</w:t>
                  </w:r>
                  <w:r>
                    <w:rPr>
                      <w:sz w:val="22"/>
                      <w:szCs w:val="22"/>
                    </w:rPr>
                    <w:t xml:space="preserve"> Modifícase el inciso 3º del artículo 39 de la Ley 1437 de 2011, el cual quedará así: </w:t>
                  </w:r>
                </w:p>
                <w:p w14:paraId="5484111A" w14:textId="77777777" w:rsidR="006261A6" w:rsidRDefault="006261A6">
                  <w:pPr>
                    <w:jc w:val="both"/>
                    <w:rPr>
                      <w:sz w:val="22"/>
                      <w:szCs w:val="22"/>
                    </w:rPr>
                  </w:pPr>
                </w:p>
                <w:p w14:paraId="6990F127" w14:textId="77777777" w:rsidR="006261A6" w:rsidRDefault="00127CBF">
                  <w:pPr>
                    <w:jc w:val="both"/>
                    <w:rPr>
                      <w:sz w:val="22"/>
                      <w:szCs w:val="22"/>
                    </w:rPr>
                  </w:pPr>
                  <w:r>
                    <w:rPr>
                      <w:b/>
                      <w:sz w:val="22"/>
                      <w:szCs w:val="22"/>
                    </w:rPr>
                    <w:t>Artículo 39. Conflictos de competencia administrativa.</w:t>
                  </w:r>
                  <w:r>
                    <w:rPr>
                      <w:sz w:val="22"/>
                      <w:szCs w:val="22"/>
                    </w:rPr>
                    <w:t xml:space="preserve">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788055C8" w14:textId="77777777" w:rsidR="006261A6" w:rsidRDefault="006261A6">
                  <w:pPr>
                    <w:jc w:val="both"/>
                    <w:rPr>
                      <w:sz w:val="22"/>
                      <w:szCs w:val="22"/>
                    </w:rPr>
                  </w:pPr>
                </w:p>
                <w:p w14:paraId="6E67DA15" w14:textId="77777777" w:rsidR="006261A6" w:rsidRDefault="00127CBF">
                  <w:pPr>
                    <w:jc w:val="both"/>
                    <w:rPr>
                      <w:sz w:val="22"/>
                      <w:szCs w:val="22"/>
                    </w:rPr>
                  </w:pPr>
                  <w:r>
                    <w:rPr>
                      <w:sz w:val="22"/>
                      <w:szCs w:val="22"/>
                    </w:rPr>
                    <w:lastRenderedPageBreak/>
                    <w:t xml:space="preserve">De igual manera se procederá cuando dos autoridades administrativas se consideren competentes para conocer y definir un asunto determinado. </w:t>
                  </w:r>
                </w:p>
                <w:p w14:paraId="21263E5C" w14:textId="77777777" w:rsidR="006261A6" w:rsidRDefault="006261A6">
                  <w:pPr>
                    <w:jc w:val="both"/>
                    <w:rPr>
                      <w:sz w:val="22"/>
                      <w:szCs w:val="22"/>
                    </w:rPr>
                  </w:pPr>
                </w:p>
                <w:p w14:paraId="53330418" w14:textId="77777777" w:rsidR="006261A6" w:rsidRDefault="00127CBF">
                  <w:pPr>
                    <w:jc w:val="both"/>
                    <w:rPr>
                      <w:sz w:val="22"/>
                      <w:szCs w:val="22"/>
                    </w:rPr>
                  </w:pPr>
                  <w:r>
                    <w:rPr>
                      <w:sz w:val="22"/>
                      <w:szCs w:val="22"/>
                    </w:rP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 </w:t>
                  </w:r>
                </w:p>
                <w:p w14:paraId="67310128" w14:textId="77777777" w:rsidR="006261A6" w:rsidRDefault="006261A6">
                  <w:pPr>
                    <w:jc w:val="both"/>
                    <w:rPr>
                      <w:sz w:val="22"/>
                      <w:szCs w:val="22"/>
                    </w:rPr>
                  </w:pPr>
                </w:p>
                <w:p w14:paraId="5E063FB5" w14:textId="77777777" w:rsidR="006261A6" w:rsidRDefault="00127CBF">
                  <w:pPr>
                    <w:jc w:val="both"/>
                    <w:rPr>
                      <w:sz w:val="22"/>
                      <w:szCs w:val="22"/>
                    </w:rPr>
                  </w:pPr>
                  <w:r>
                    <w:rPr>
                      <w:sz w:val="22"/>
                      <w:szCs w:val="22"/>
                    </w:rPr>
                    <w:t>Mientras se resuelve el conflicto, los términos señalados en el artículo 14 se suspenderán.</w:t>
                  </w:r>
                </w:p>
                <w:p w14:paraId="30C6FD56" w14:textId="77777777" w:rsidR="006261A6" w:rsidRDefault="006261A6">
                  <w:pPr>
                    <w:jc w:val="both"/>
                    <w:rPr>
                      <w:sz w:val="22"/>
                      <w:szCs w:val="22"/>
                    </w:rPr>
                  </w:pPr>
                </w:p>
              </w:tc>
              <w:tc>
                <w:tcPr>
                  <w:tcW w:w="2971" w:type="dxa"/>
                </w:tcPr>
                <w:p w14:paraId="5CF1AC60" w14:textId="77777777" w:rsidR="006261A6" w:rsidRDefault="00127CBF">
                  <w:pPr>
                    <w:jc w:val="both"/>
                    <w:rPr>
                      <w:sz w:val="22"/>
                      <w:szCs w:val="22"/>
                    </w:rPr>
                  </w:pPr>
                  <w:r>
                    <w:rPr>
                      <w:b/>
                      <w:sz w:val="22"/>
                      <w:szCs w:val="22"/>
                    </w:rPr>
                    <w:lastRenderedPageBreak/>
                    <w:t>Artículo 2.</w:t>
                  </w:r>
                  <w:r>
                    <w:rPr>
                      <w:sz w:val="22"/>
                      <w:szCs w:val="22"/>
                    </w:rPr>
                    <w:t xml:space="preserve"> Modifícase el inciso 3º del artículo 39 de la Ley 1437 de 2011, el cual quedará así: </w:t>
                  </w:r>
                </w:p>
                <w:p w14:paraId="3E6EBA70" w14:textId="77777777" w:rsidR="006261A6" w:rsidRDefault="006261A6">
                  <w:pPr>
                    <w:jc w:val="both"/>
                    <w:rPr>
                      <w:sz w:val="22"/>
                      <w:szCs w:val="22"/>
                    </w:rPr>
                  </w:pPr>
                </w:p>
                <w:p w14:paraId="38F3332E" w14:textId="77777777" w:rsidR="006261A6" w:rsidRDefault="00127CBF">
                  <w:pPr>
                    <w:jc w:val="both"/>
                    <w:rPr>
                      <w:sz w:val="22"/>
                      <w:szCs w:val="22"/>
                    </w:rPr>
                  </w:pPr>
                  <w:r>
                    <w:rPr>
                      <w:b/>
                      <w:sz w:val="22"/>
                      <w:szCs w:val="22"/>
                    </w:rPr>
                    <w:t>Artículo 39. Conflictos de competencia administrativa.</w:t>
                  </w:r>
                  <w:r>
                    <w:rPr>
                      <w:sz w:val="22"/>
                      <w:szCs w:val="22"/>
                    </w:rPr>
                    <w:t xml:space="preserve">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64FF330A" w14:textId="77777777" w:rsidR="006261A6" w:rsidRDefault="006261A6">
                  <w:pPr>
                    <w:jc w:val="both"/>
                    <w:rPr>
                      <w:sz w:val="22"/>
                      <w:szCs w:val="22"/>
                    </w:rPr>
                  </w:pPr>
                </w:p>
                <w:p w14:paraId="2D5603D7" w14:textId="77777777" w:rsidR="006261A6" w:rsidRDefault="00127CBF">
                  <w:pPr>
                    <w:jc w:val="both"/>
                    <w:rPr>
                      <w:sz w:val="22"/>
                      <w:szCs w:val="22"/>
                    </w:rPr>
                  </w:pPr>
                  <w:r>
                    <w:rPr>
                      <w:sz w:val="22"/>
                      <w:szCs w:val="22"/>
                    </w:rPr>
                    <w:lastRenderedPageBreak/>
                    <w:t xml:space="preserve">De igual manera se procederá cuando dos autoridades administrativas se consideren competentes para conocer y definir un asunto determinado. </w:t>
                  </w:r>
                </w:p>
                <w:p w14:paraId="57DE1696" w14:textId="77777777" w:rsidR="006261A6" w:rsidRDefault="006261A6">
                  <w:pPr>
                    <w:jc w:val="both"/>
                    <w:rPr>
                      <w:sz w:val="22"/>
                      <w:szCs w:val="22"/>
                    </w:rPr>
                  </w:pPr>
                </w:p>
                <w:p w14:paraId="7E155D44" w14:textId="77777777" w:rsidR="006261A6" w:rsidRDefault="00127CBF">
                  <w:pPr>
                    <w:jc w:val="both"/>
                    <w:rPr>
                      <w:sz w:val="22"/>
                      <w:szCs w:val="22"/>
                    </w:rPr>
                  </w:pPr>
                  <w:r>
                    <w:rPr>
                      <w:sz w:val="22"/>
                      <w:szCs w:val="22"/>
                    </w:rP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 </w:t>
                  </w:r>
                </w:p>
                <w:p w14:paraId="14A805AC" w14:textId="77777777" w:rsidR="006261A6" w:rsidRDefault="006261A6">
                  <w:pPr>
                    <w:jc w:val="both"/>
                    <w:rPr>
                      <w:sz w:val="22"/>
                      <w:szCs w:val="22"/>
                    </w:rPr>
                  </w:pPr>
                </w:p>
                <w:p w14:paraId="0CEE56A7" w14:textId="77777777" w:rsidR="006261A6" w:rsidRDefault="00127CBF">
                  <w:pPr>
                    <w:jc w:val="both"/>
                    <w:rPr>
                      <w:sz w:val="22"/>
                      <w:szCs w:val="22"/>
                    </w:rPr>
                  </w:pPr>
                  <w:r>
                    <w:rPr>
                      <w:sz w:val="22"/>
                      <w:szCs w:val="22"/>
                    </w:rPr>
                    <w:t>Mientras se resuelve el conflicto, los términos señalados en el artículo 14 se suspenderán.</w:t>
                  </w:r>
                </w:p>
                <w:p w14:paraId="2E7EFCDE" w14:textId="77777777" w:rsidR="006261A6" w:rsidRDefault="006261A6">
                  <w:pPr>
                    <w:rPr>
                      <w:sz w:val="22"/>
                      <w:szCs w:val="22"/>
                    </w:rPr>
                  </w:pPr>
                </w:p>
              </w:tc>
              <w:tc>
                <w:tcPr>
                  <w:tcW w:w="2251" w:type="dxa"/>
                </w:tcPr>
                <w:p w14:paraId="58B78CF7" w14:textId="77777777" w:rsidR="006261A6" w:rsidRDefault="00127CBF">
                  <w:pPr>
                    <w:jc w:val="both"/>
                    <w:rPr>
                      <w:sz w:val="22"/>
                      <w:szCs w:val="22"/>
                    </w:rPr>
                  </w:pPr>
                  <w:r>
                    <w:rPr>
                      <w:sz w:val="22"/>
                      <w:szCs w:val="22"/>
                    </w:rPr>
                    <w:lastRenderedPageBreak/>
                    <w:t xml:space="preserve">Sin modificaciones </w:t>
                  </w:r>
                </w:p>
              </w:tc>
            </w:tr>
            <w:tr w:rsidR="006261A6" w14:paraId="2BE4B22A" w14:textId="77777777">
              <w:tc>
                <w:tcPr>
                  <w:tcW w:w="2896" w:type="dxa"/>
                </w:tcPr>
                <w:p w14:paraId="02CBB91A" w14:textId="77777777" w:rsidR="006261A6" w:rsidRDefault="00127CBF">
                  <w:pPr>
                    <w:jc w:val="both"/>
                    <w:rPr>
                      <w:sz w:val="22"/>
                      <w:szCs w:val="22"/>
                    </w:rPr>
                  </w:pPr>
                  <w:r>
                    <w:rPr>
                      <w:b/>
                      <w:sz w:val="22"/>
                      <w:szCs w:val="22"/>
                    </w:rPr>
                    <w:t>Artículo 3.</w:t>
                  </w:r>
                  <w:r>
                    <w:rPr>
                      <w:sz w:val="22"/>
                      <w:szCs w:val="22"/>
                    </w:rPr>
                    <w:t xml:space="preserve"> Modifícase el parágrafo del artículo 47 de la Ley 1437 de 2011 y adicionase un parágrafo al mismo artículo, así: </w:t>
                  </w:r>
                </w:p>
                <w:p w14:paraId="5C88C826" w14:textId="77777777" w:rsidR="006261A6" w:rsidRDefault="006261A6">
                  <w:pPr>
                    <w:jc w:val="both"/>
                    <w:rPr>
                      <w:sz w:val="22"/>
                      <w:szCs w:val="22"/>
                    </w:rPr>
                  </w:pPr>
                </w:p>
                <w:p w14:paraId="0673525F" w14:textId="77777777" w:rsidR="006261A6" w:rsidRDefault="00127CBF">
                  <w:pPr>
                    <w:jc w:val="both"/>
                    <w:rPr>
                      <w:sz w:val="22"/>
                      <w:szCs w:val="22"/>
                    </w:rPr>
                  </w:pPr>
                  <w:r>
                    <w:rPr>
                      <w:b/>
                      <w:sz w:val="22"/>
                      <w:szCs w:val="22"/>
                    </w:rPr>
                    <w:t>Parágrafo 1.</w:t>
                  </w:r>
                  <w:r>
                    <w:rPr>
                      <w:sz w:val="22"/>
                      <w:szCs w:val="22"/>
                    </w:rPr>
                    <w:t xml:space="preserve"> Las actuaciones administrativas contractuales sancionatorias, incluyendo los recursos, se regirán por lo dispuesto en las normas especiales sobre la materia. </w:t>
                  </w:r>
                </w:p>
                <w:p w14:paraId="112BB499" w14:textId="77777777" w:rsidR="006261A6" w:rsidRDefault="006261A6">
                  <w:pPr>
                    <w:jc w:val="both"/>
                    <w:rPr>
                      <w:sz w:val="22"/>
                      <w:szCs w:val="22"/>
                    </w:rPr>
                  </w:pPr>
                </w:p>
                <w:p w14:paraId="54BBF9E4" w14:textId="77777777" w:rsidR="006261A6" w:rsidRDefault="00127CBF">
                  <w:pPr>
                    <w:jc w:val="both"/>
                    <w:rPr>
                      <w:sz w:val="22"/>
                      <w:szCs w:val="22"/>
                    </w:rPr>
                  </w:pPr>
                  <w:r>
                    <w:rPr>
                      <w:b/>
                      <w:sz w:val="22"/>
                      <w:szCs w:val="22"/>
                    </w:rPr>
                    <w:lastRenderedPageBreak/>
                    <w:t>Parágrafo 2.</w:t>
                  </w:r>
                  <w:r>
                    <w:rPr>
                      <w:sz w:val="22"/>
                      <w:szCs w:val="22"/>
                    </w:rPr>
                    <w:t xml:space="preserve"> En los procedimientos administrativos sancionatorios fiscales el término para presentar descargos y solicitar o aportar pruebas será de cinco (5) días.</w:t>
                  </w:r>
                </w:p>
                <w:p w14:paraId="4A6E9564" w14:textId="77777777" w:rsidR="006261A6" w:rsidRDefault="006261A6">
                  <w:pPr>
                    <w:jc w:val="both"/>
                    <w:rPr>
                      <w:sz w:val="22"/>
                      <w:szCs w:val="22"/>
                    </w:rPr>
                  </w:pPr>
                </w:p>
              </w:tc>
              <w:tc>
                <w:tcPr>
                  <w:tcW w:w="2971" w:type="dxa"/>
                </w:tcPr>
                <w:p w14:paraId="0F65F6F2" w14:textId="77777777" w:rsidR="006261A6" w:rsidRDefault="00127CBF">
                  <w:pPr>
                    <w:jc w:val="both"/>
                    <w:rPr>
                      <w:sz w:val="22"/>
                      <w:szCs w:val="22"/>
                    </w:rPr>
                  </w:pPr>
                  <w:r>
                    <w:rPr>
                      <w:b/>
                      <w:sz w:val="22"/>
                      <w:szCs w:val="22"/>
                    </w:rPr>
                    <w:lastRenderedPageBreak/>
                    <w:t>Artículo 3.</w:t>
                  </w:r>
                  <w:r>
                    <w:rPr>
                      <w:sz w:val="22"/>
                      <w:szCs w:val="22"/>
                    </w:rPr>
                    <w:t xml:space="preserve"> Modifícase el parágrafo del artículo 47 de la Ley 1437 de 2011 y adicionase un parágrafo al mismo artículo, así: </w:t>
                  </w:r>
                </w:p>
                <w:p w14:paraId="55BF5EAE" w14:textId="77777777" w:rsidR="006261A6" w:rsidRDefault="006261A6">
                  <w:pPr>
                    <w:jc w:val="both"/>
                    <w:rPr>
                      <w:sz w:val="22"/>
                      <w:szCs w:val="22"/>
                    </w:rPr>
                  </w:pPr>
                </w:p>
                <w:p w14:paraId="29A01EF7" w14:textId="77777777" w:rsidR="006261A6" w:rsidRDefault="00127CBF">
                  <w:pPr>
                    <w:jc w:val="both"/>
                    <w:rPr>
                      <w:sz w:val="22"/>
                      <w:szCs w:val="22"/>
                    </w:rPr>
                  </w:pPr>
                  <w:r>
                    <w:rPr>
                      <w:b/>
                      <w:sz w:val="22"/>
                      <w:szCs w:val="22"/>
                    </w:rPr>
                    <w:t>Parágrafo 1.</w:t>
                  </w:r>
                  <w:r>
                    <w:rPr>
                      <w:sz w:val="22"/>
                      <w:szCs w:val="22"/>
                    </w:rPr>
                    <w:t xml:space="preserve"> Las actuaciones administrativas contractuales sancionatorias, incluyendo los recursos, se regirán por lo dispuesto en las normas especiales sobre la materia. </w:t>
                  </w:r>
                </w:p>
                <w:p w14:paraId="7ED0B6D4" w14:textId="77777777" w:rsidR="006261A6" w:rsidRDefault="006261A6">
                  <w:pPr>
                    <w:jc w:val="both"/>
                    <w:rPr>
                      <w:sz w:val="22"/>
                      <w:szCs w:val="22"/>
                    </w:rPr>
                  </w:pPr>
                </w:p>
                <w:p w14:paraId="2802DFB3" w14:textId="77777777" w:rsidR="006261A6" w:rsidRDefault="00127CBF">
                  <w:pPr>
                    <w:jc w:val="both"/>
                    <w:rPr>
                      <w:sz w:val="22"/>
                      <w:szCs w:val="22"/>
                    </w:rPr>
                  </w:pPr>
                  <w:r>
                    <w:rPr>
                      <w:b/>
                      <w:sz w:val="22"/>
                      <w:szCs w:val="22"/>
                    </w:rPr>
                    <w:lastRenderedPageBreak/>
                    <w:t>Parágrafo 2.</w:t>
                  </w:r>
                  <w:r>
                    <w:rPr>
                      <w:sz w:val="22"/>
                      <w:szCs w:val="22"/>
                    </w:rPr>
                    <w:t xml:space="preserve"> En los procedimientos administrativos sancionatorios fiscales el término para presentar descargos y solicitar o aportar pruebas será de cinco (5) días.</w:t>
                  </w:r>
                </w:p>
                <w:p w14:paraId="114C9319" w14:textId="77777777" w:rsidR="006261A6" w:rsidRDefault="006261A6">
                  <w:pPr>
                    <w:rPr>
                      <w:sz w:val="22"/>
                      <w:szCs w:val="22"/>
                    </w:rPr>
                  </w:pPr>
                </w:p>
              </w:tc>
              <w:tc>
                <w:tcPr>
                  <w:tcW w:w="2251" w:type="dxa"/>
                </w:tcPr>
                <w:p w14:paraId="41B3DAFB" w14:textId="77777777" w:rsidR="006261A6" w:rsidRDefault="00127CBF">
                  <w:pPr>
                    <w:jc w:val="both"/>
                    <w:rPr>
                      <w:sz w:val="22"/>
                      <w:szCs w:val="22"/>
                    </w:rPr>
                  </w:pPr>
                  <w:r>
                    <w:rPr>
                      <w:sz w:val="22"/>
                      <w:szCs w:val="22"/>
                    </w:rPr>
                    <w:lastRenderedPageBreak/>
                    <w:t xml:space="preserve">Sin modificaciones </w:t>
                  </w:r>
                </w:p>
              </w:tc>
            </w:tr>
            <w:tr w:rsidR="006261A6" w14:paraId="61C759E2" w14:textId="77777777">
              <w:tc>
                <w:tcPr>
                  <w:tcW w:w="2896" w:type="dxa"/>
                </w:tcPr>
                <w:p w14:paraId="7F93CD12" w14:textId="77777777" w:rsidR="006261A6" w:rsidRDefault="00127CBF">
                  <w:pPr>
                    <w:jc w:val="both"/>
                    <w:rPr>
                      <w:sz w:val="22"/>
                      <w:szCs w:val="22"/>
                    </w:rPr>
                  </w:pPr>
                  <w:r>
                    <w:rPr>
                      <w:b/>
                      <w:sz w:val="22"/>
                      <w:szCs w:val="22"/>
                    </w:rPr>
                    <w:t>Artículo 4.</w:t>
                  </w:r>
                  <w:r>
                    <w:rPr>
                      <w:sz w:val="22"/>
                      <w:szCs w:val="22"/>
                    </w:rPr>
                    <w:t xml:space="preserve"> Adiciónase el artículo 47A a la Ley 1437 de 2011, así:</w:t>
                  </w:r>
                </w:p>
                <w:p w14:paraId="642F273E" w14:textId="77777777" w:rsidR="006261A6" w:rsidRDefault="00127CBF">
                  <w:pPr>
                    <w:jc w:val="both"/>
                    <w:rPr>
                      <w:sz w:val="22"/>
                      <w:szCs w:val="22"/>
                    </w:rPr>
                  </w:pPr>
                  <w:r>
                    <w:rPr>
                      <w:sz w:val="22"/>
                      <w:szCs w:val="22"/>
                    </w:rPr>
                    <w:t xml:space="preserve"> </w:t>
                  </w:r>
                </w:p>
                <w:p w14:paraId="00017189" w14:textId="77777777" w:rsidR="006261A6" w:rsidRDefault="00127CBF">
                  <w:pPr>
                    <w:jc w:val="both"/>
                    <w:rPr>
                      <w:sz w:val="22"/>
                      <w:szCs w:val="22"/>
                    </w:rPr>
                  </w:pPr>
                  <w:r>
                    <w:rPr>
                      <w:b/>
                      <w:sz w:val="22"/>
                      <w:szCs w:val="22"/>
                    </w:rPr>
                    <w:t>Artículo 47A. Suspensión provisional en el procedimiento administrativo sancionatorio fiscal.</w:t>
                  </w:r>
                  <w:r>
                    <w:rPr>
                      <w:sz w:val="22"/>
                      <w:szCs w:val="22"/>
                    </w:rP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526D397C" w14:textId="77777777" w:rsidR="006261A6" w:rsidRDefault="006261A6">
                  <w:pPr>
                    <w:jc w:val="both"/>
                    <w:rPr>
                      <w:sz w:val="22"/>
                      <w:szCs w:val="22"/>
                    </w:rPr>
                  </w:pPr>
                </w:p>
                <w:p w14:paraId="4343240A" w14:textId="77777777" w:rsidR="006261A6" w:rsidRDefault="00127CBF">
                  <w:pPr>
                    <w:jc w:val="both"/>
                    <w:rPr>
                      <w:sz w:val="22"/>
                      <w:szCs w:val="22"/>
                    </w:rPr>
                  </w:pPr>
                  <w:r>
                    <w:rPr>
                      <w:sz w:val="22"/>
                      <w:szCs w:val="22"/>
                    </w:rP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w:t>
                  </w:r>
                  <w:r>
                    <w:rPr>
                      <w:sz w:val="22"/>
                      <w:szCs w:val="22"/>
                    </w:rPr>
                    <w:lastRenderedPageBreak/>
                    <w:t xml:space="preserve">competente para dictar el fallo de primera instancia. </w:t>
                  </w:r>
                </w:p>
                <w:p w14:paraId="01CA5ABE" w14:textId="77777777" w:rsidR="006261A6" w:rsidRDefault="006261A6">
                  <w:pPr>
                    <w:jc w:val="both"/>
                    <w:rPr>
                      <w:sz w:val="22"/>
                      <w:szCs w:val="22"/>
                    </w:rPr>
                  </w:pPr>
                </w:p>
                <w:p w14:paraId="4B07ECF6" w14:textId="77777777" w:rsidR="006261A6" w:rsidRDefault="00127CBF">
                  <w:pPr>
                    <w:jc w:val="both"/>
                    <w:rPr>
                      <w:sz w:val="22"/>
                      <w:szCs w:val="22"/>
                    </w:rPr>
                  </w:pPr>
                  <w:r>
                    <w:rPr>
                      <w:sz w:val="22"/>
                      <w:szCs w:val="22"/>
                    </w:rPr>
                    <w:t xml:space="preserve">El acto que decreta la suspensión provisional y las decisiones de prórroga serán objeto de consulta, previo a su cumplimiento. </w:t>
                  </w:r>
                </w:p>
                <w:p w14:paraId="0A1A6D38" w14:textId="77777777" w:rsidR="006261A6" w:rsidRDefault="006261A6">
                  <w:pPr>
                    <w:jc w:val="both"/>
                    <w:rPr>
                      <w:sz w:val="22"/>
                      <w:szCs w:val="22"/>
                    </w:rPr>
                  </w:pPr>
                </w:p>
                <w:p w14:paraId="32DCAB47" w14:textId="77777777" w:rsidR="006261A6" w:rsidRDefault="00127CBF">
                  <w:pPr>
                    <w:jc w:val="both"/>
                    <w:rPr>
                      <w:sz w:val="22"/>
                      <w:szCs w:val="22"/>
                    </w:rPr>
                  </w:pPr>
                  <w:r>
                    <w:rPr>
                      <w:sz w:val="22"/>
                      <w:szCs w:val="22"/>
                    </w:rPr>
                    <w:t xml:space="preserve">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56A38388" w14:textId="77777777" w:rsidR="006261A6" w:rsidRDefault="006261A6">
                  <w:pPr>
                    <w:jc w:val="both"/>
                    <w:rPr>
                      <w:sz w:val="22"/>
                      <w:szCs w:val="22"/>
                    </w:rPr>
                  </w:pPr>
                </w:p>
                <w:p w14:paraId="59F9CFD9" w14:textId="77777777" w:rsidR="006261A6" w:rsidRDefault="00127CBF">
                  <w:pPr>
                    <w:jc w:val="both"/>
                    <w:rPr>
                      <w:sz w:val="22"/>
                      <w:szCs w:val="22"/>
                    </w:rPr>
                  </w:pPr>
                  <w:r>
                    <w:rPr>
                      <w:sz w:val="22"/>
                      <w:szCs w:val="22"/>
                    </w:rPr>
                    <w:t xml:space="preserve">Cuando la sanción impuesta fuere de suspensión, para su cumplimiento se tendrá en cuenta el lapso cumplido de la suspensión provisional. </w:t>
                  </w:r>
                </w:p>
                <w:p w14:paraId="5FA790B2" w14:textId="77777777" w:rsidR="006261A6" w:rsidRDefault="006261A6">
                  <w:pPr>
                    <w:jc w:val="both"/>
                    <w:rPr>
                      <w:sz w:val="22"/>
                      <w:szCs w:val="22"/>
                    </w:rPr>
                  </w:pPr>
                </w:p>
                <w:p w14:paraId="3A66E6D7" w14:textId="77777777" w:rsidR="006261A6" w:rsidRDefault="00127CBF">
                  <w:pPr>
                    <w:jc w:val="both"/>
                    <w:rPr>
                      <w:sz w:val="22"/>
                      <w:szCs w:val="22"/>
                    </w:rPr>
                  </w:pPr>
                  <w:r>
                    <w:rPr>
                      <w:b/>
                      <w:sz w:val="22"/>
                      <w:szCs w:val="22"/>
                    </w:rPr>
                    <w:t>Parágrafo 1.</w:t>
                  </w:r>
                  <w:r>
                    <w:rPr>
                      <w:sz w:val="22"/>
                      <w:szCs w:val="22"/>
                    </w:rPr>
                    <w:t xml:space="preserve"> 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14:paraId="18B28858" w14:textId="77777777" w:rsidR="006261A6" w:rsidRDefault="006261A6">
                  <w:pPr>
                    <w:jc w:val="both"/>
                    <w:rPr>
                      <w:sz w:val="22"/>
                      <w:szCs w:val="22"/>
                    </w:rPr>
                  </w:pPr>
                </w:p>
                <w:p w14:paraId="14256154" w14:textId="77777777" w:rsidR="006261A6" w:rsidRDefault="00127CBF">
                  <w:pPr>
                    <w:jc w:val="both"/>
                    <w:rPr>
                      <w:sz w:val="22"/>
                      <w:szCs w:val="22"/>
                    </w:rPr>
                  </w:pPr>
                  <w:r>
                    <w:rPr>
                      <w:sz w:val="22"/>
                      <w:szCs w:val="22"/>
                    </w:rPr>
                    <w:t xml:space="preserve">No obstante, la suspensión del pago de la remuneración, subsistirá a cargo de la entidad la obligación de hacer los aportes a la seguridad social y los parafiscales respectivos. </w:t>
                  </w:r>
                </w:p>
                <w:p w14:paraId="79138052" w14:textId="77777777" w:rsidR="006261A6" w:rsidRDefault="006261A6">
                  <w:pPr>
                    <w:jc w:val="both"/>
                    <w:rPr>
                      <w:sz w:val="22"/>
                      <w:szCs w:val="22"/>
                    </w:rPr>
                  </w:pPr>
                </w:p>
                <w:p w14:paraId="7C2EBB74" w14:textId="77777777" w:rsidR="006261A6" w:rsidRDefault="00127CBF">
                  <w:pPr>
                    <w:jc w:val="both"/>
                    <w:rPr>
                      <w:sz w:val="22"/>
                      <w:szCs w:val="22"/>
                    </w:rPr>
                  </w:pPr>
                  <w:r>
                    <w:rPr>
                      <w:b/>
                      <w:sz w:val="22"/>
                      <w:szCs w:val="22"/>
                    </w:rPr>
                    <w:t>Parágrafo 2.</w:t>
                  </w:r>
                  <w:r>
                    <w:rPr>
                      <w:sz w:val="22"/>
                      <w:szCs w:val="22"/>
                    </w:rPr>
                    <w:t xml:space="preserve"> La facultad prevista en el presente artículo será ejercida exclusivamente por la Contraloría General de la República.</w:t>
                  </w:r>
                </w:p>
                <w:p w14:paraId="27DA401C" w14:textId="77777777" w:rsidR="006261A6" w:rsidRDefault="006261A6">
                  <w:pPr>
                    <w:jc w:val="both"/>
                    <w:rPr>
                      <w:sz w:val="22"/>
                      <w:szCs w:val="22"/>
                    </w:rPr>
                  </w:pPr>
                </w:p>
              </w:tc>
              <w:tc>
                <w:tcPr>
                  <w:tcW w:w="2971" w:type="dxa"/>
                </w:tcPr>
                <w:p w14:paraId="7ADA4C75" w14:textId="77777777" w:rsidR="006261A6" w:rsidRDefault="00127CBF">
                  <w:pPr>
                    <w:jc w:val="both"/>
                    <w:rPr>
                      <w:sz w:val="22"/>
                      <w:szCs w:val="22"/>
                    </w:rPr>
                  </w:pPr>
                  <w:r>
                    <w:rPr>
                      <w:b/>
                      <w:sz w:val="22"/>
                      <w:szCs w:val="22"/>
                    </w:rPr>
                    <w:lastRenderedPageBreak/>
                    <w:t>Artículo 4.</w:t>
                  </w:r>
                  <w:r>
                    <w:rPr>
                      <w:sz w:val="22"/>
                      <w:szCs w:val="22"/>
                    </w:rPr>
                    <w:t xml:space="preserve"> Adiciónase el artículo 47A a la Ley 1437 de 2011, así:</w:t>
                  </w:r>
                </w:p>
                <w:p w14:paraId="23B41FFD" w14:textId="77777777" w:rsidR="006261A6" w:rsidRDefault="00127CBF">
                  <w:pPr>
                    <w:jc w:val="both"/>
                    <w:rPr>
                      <w:sz w:val="22"/>
                      <w:szCs w:val="22"/>
                    </w:rPr>
                  </w:pPr>
                  <w:r>
                    <w:rPr>
                      <w:sz w:val="22"/>
                      <w:szCs w:val="22"/>
                    </w:rPr>
                    <w:t xml:space="preserve"> </w:t>
                  </w:r>
                </w:p>
                <w:p w14:paraId="503BED93" w14:textId="77777777" w:rsidR="006261A6" w:rsidRDefault="00127CBF">
                  <w:pPr>
                    <w:jc w:val="both"/>
                    <w:rPr>
                      <w:sz w:val="22"/>
                      <w:szCs w:val="22"/>
                    </w:rPr>
                  </w:pPr>
                  <w:r>
                    <w:rPr>
                      <w:b/>
                      <w:sz w:val="22"/>
                      <w:szCs w:val="22"/>
                    </w:rPr>
                    <w:t>Artículo 47A.</w:t>
                  </w:r>
                  <w:r>
                    <w:rPr>
                      <w:sz w:val="22"/>
                      <w:szCs w:val="22"/>
                    </w:rPr>
                    <w:t xml:space="preserve"> </w:t>
                  </w:r>
                  <w:r>
                    <w:rPr>
                      <w:b/>
                      <w:sz w:val="22"/>
                      <w:szCs w:val="22"/>
                    </w:rPr>
                    <w:t>Suspensión provisional en el procedimiento administrativo sancionatorio fiscal.</w:t>
                  </w:r>
                  <w:r>
                    <w:rPr>
                      <w:sz w:val="22"/>
                      <w:szCs w:val="22"/>
                    </w:rP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2615F0E1" w14:textId="77777777" w:rsidR="006261A6" w:rsidRDefault="006261A6">
                  <w:pPr>
                    <w:jc w:val="both"/>
                    <w:rPr>
                      <w:sz w:val="22"/>
                      <w:szCs w:val="22"/>
                    </w:rPr>
                  </w:pPr>
                </w:p>
                <w:p w14:paraId="32C69E5D" w14:textId="77777777" w:rsidR="006261A6" w:rsidRDefault="00127CBF">
                  <w:pPr>
                    <w:jc w:val="both"/>
                    <w:rPr>
                      <w:sz w:val="22"/>
                      <w:szCs w:val="22"/>
                    </w:rPr>
                  </w:pPr>
                  <w:r>
                    <w:rPr>
                      <w:sz w:val="22"/>
                      <w:szCs w:val="22"/>
                    </w:rP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w:t>
                  </w:r>
                  <w:r>
                    <w:rPr>
                      <w:sz w:val="22"/>
                      <w:szCs w:val="22"/>
                    </w:rPr>
                    <w:lastRenderedPageBreak/>
                    <w:t xml:space="preserve">competente para dictar el fallo de primera instancia. </w:t>
                  </w:r>
                </w:p>
                <w:p w14:paraId="08B61939" w14:textId="77777777" w:rsidR="006261A6" w:rsidRDefault="006261A6">
                  <w:pPr>
                    <w:jc w:val="both"/>
                    <w:rPr>
                      <w:sz w:val="22"/>
                      <w:szCs w:val="22"/>
                    </w:rPr>
                  </w:pPr>
                </w:p>
                <w:p w14:paraId="4CF26577" w14:textId="77777777" w:rsidR="006261A6" w:rsidRDefault="00127CBF">
                  <w:pPr>
                    <w:jc w:val="both"/>
                    <w:rPr>
                      <w:sz w:val="22"/>
                      <w:szCs w:val="22"/>
                    </w:rPr>
                  </w:pPr>
                  <w:r>
                    <w:rPr>
                      <w:sz w:val="22"/>
                      <w:szCs w:val="22"/>
                    </w:rPr>
                    <w:t xml:space="preserve">El acto que decreta la suspensión provisional y las decisiones de prórroga serán objeto de consulta, previo a su cumplimiento. </w:t>
                  </w:r>
                </w:p>
                <w:p w14:paraId="0A2B6432" w14:textId="77777777" w:rsidR="006261A6" w:rsidRDefault="006261A6">
                  <w:pPr>
                    <w:jc w:val="both"/>
                    <w:rPr>
                      <w:sz w:val="22"/>
                      <w:szCs w:val="22"/>
                    </w:rPr>
                  </w:pPr>
                </w:p>
                <w:p w14:paraId="3DAF7D19" w14:textId="77777777" w:rsidR="006261A6" w:rsidRDefault="00127CBF">
                  <w:pPr>
                    <w:jc w:val="both"/>
                    <w:rPr>
                      <w:sz w:val="22"/>
                      <w:szCs w:val="22"/>
                    </w:rPr>
                  </w:pPr>
                  <w:r>
                    <w:rPr>
                      <w:sz w:val="22"/>
                      <w:szCs w:val="22"/>
                    </w:rPr>
                    <w:t xml:space="preserve">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105F04FF" w14:textId="77777777" w:rsidR="006261A6" w:rsidRDefault="006261A6">
                  <w:pPr>
                    <w:jc w:val="both"/>
                    <w:rPr>
                      <w:sz w:val="22"/>
                      <w:szCs w:val="22"/>
                    </w:rPr>
                  </w:pPr>
                </w:p>
                <w:p w14:paraId="284F671B" w14:textId="77777777" w:rsidR="006261A6" w:rsidRDefault="00127CBF">
                  <w:pPr>
                    <w:jc w:val="both"/>
                    <w:rPr>
                      <w:sz w:val="22"/>
                      <w:szCs w:val="22"/>
                    </w:rPr>
                  </w:pPr>
                  <w:r>
                    <w:rPr>
                      <w:sz w:val="22"/>
                      <w:szCs w:val="22"/>
                    </w:rPr>
                    <w:t xml:space="preserve">Cuando la sanción impuesta fuere de suspensión, para su cumplimiento se tendrá en cuenta el lapso cumplido de la suspensión provisional. </w:t>
                  </w:r>
                </w:p>
                <w:p w14:paraId="093340B1" w14:textId="77777777" w:rsidR="006261A6" w:rsidRDefault="006261A6">
                  <w:pPr>
                    <w:jc w:val="both"/>
                    <w:rPr>
                      <w:sz w:val="22"/>
                      <w:szCs w:val="22"/>
                    </w:rPr>
                  </w:pPr>
                </w:p>
                <w:p w14:paraId="0E457D87" w14:textId="77777777" w:rsidR="006261A6" w:rsidRDefault="00127CBF">
                  <w:pPr>
                    <w:jc w:val="both"/>
                    <w:rPr>
                      <w:sz w:val="22"/>
                      <w:szCs w:val="22"/>
                    </w:rPr>
                  </w:pPr>
                  <w:r>
                    <w:rPr>
                      <w:b/>
                      <w:sz w:val="22"/>
                      <w:szCs w:val="22"/>
                    </w:rPr>
                    <w:t>Parágrafo 1.</w:t>
                  </w:r>
                  <w:r>
                    <w:rPr>
                      <w:sz w:val="22"/>
                      <w:szCs w:val="22"/>
                    </w:rPr>
                    <w:t xml:space="preserve"> 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14:paraId="1AED5280" w14:textId="77777777" w:rsidR="006261A6" w:rsidRDefault="006261A6">
                  <w:pPr>
                    <w:jc w:val="both"/>
                    <w:rPr>
                      <w:sz w:val="22"/>
                      <w:szCs w:val="22"/>
                    </w:rPr>
                  </w:pPr>
                </w:p>
                <w:p w14:paraId="1D82C3A8" w14:textId="77777777" w:rsidR="006261A6" w:rsidRDefault="00127CBF">
                  <w:pPr>
                    <w:jc w:val="both"/>
                    <w:rPr>
                      <w:sz w:val="22"/>
                      <w:szCs w:val="22"/>
                    </w:rPr>
                  </w:pPr>
                  <w:r>
                    <w:rPr>
                      <w:sz w:val="22"/>
                      <w:szCs w:val="22"/>
                    </w:rPr>
                    <w:t xml:space="preserve">No obstante, la suspensión del pago de la remuneración, subsistirá a cargo de la entidad la obligación de hacer los aportes a la seguridad social y los parafiscales respectivos. </w:t>
                  </w:r>
                </w:p>
                <w:p w14:paraId="3C98BEA0" w14:textId="77777777" w:rsidR="006261A6" w:rsidRDefault="006261A6">
                  <w:pPr>
                    <w:jc w:val="both"/>
                    <w:rPr>
                      <w:sz w:val="22"/>
                      <w:szCs w:val="22"/>
                    </w:rPr>
                  </w:pPr>
                </w:p>
                <w:p w14:paraId="4AD5DB9D" w14:textId="77777777" w:rsidR="006261A6" w:rsidRDefault="00127CBF">
                  <w:pPr>
                    <w:jc w:val="both"/>
                    <w:rPr>
                      <w:sz w:val="22"/>
                      <w:szCs w:val="22"/>
                    </w:rPr>
                  </w:pPr>
                  <w:r>
                    <w:rPr>
                      <w:b/>
                      <w:sz w:val="22"/>
                      <w:szCs w:val="22"/>
                    </w:rPr>
                    <w:t>Parágrafo 2.</w:t>
                  </w:r>
                  <w:r>
                    <w:rPr>
                      <w:sz w:val="22"/>
                      <w:szCs w:val="22"/>
                    </w:rPr>
                    <w:t xml:space="preserve"> La facultad prevista en el presente artículo será ejercida exclusivamente por la Contraloría General de la República.</w:t>
                  </w:r>
                </w:p>
                <w:p w14:paraId="0956E790" w14:textId="77777777" w:rsidR="006261A6" w:rsidRDefault="006261A6">
                  <w:pPr>
                    <w:rPr>
                      <w:sz w:val="22"/>
                      <w:szCs w:val="22"/>
                    </w:rPr>
                  </w:pPr>
                </w:p>
              </w:tc>
              <w:tc>
                <w:tcPr>
                  <w:tcW w:w="2251" w:type="dxa"/>
                </w:tcPr>
                <w:p w14:paraId="65FE2466" w14:textId="77777777" w:rsidR="006261A6" w:rsidRDefault="006261A6">
                  <w:pPr>
                    <w:jc w:val="both"/>
                    <w:rPr>
                      <w:b/>
                      <w:sz w:val="22"/>
                      <w:szCs w:val="22"/>
                    </w:rPr>
                  </w:pPr>
                </w:p>
              </w:tc>
            </w:tr>
            <w:tr w:rsidR="006261A6" w14:paraId="33001FEC" w14:textId="77777777">
              <w:tc>
                <w:tcPr>
                  <w:tcW w:w="2896" w:type="dxa"/>
                </w:tcPr>
                <w:p w14:paraId="37D02478" w14:textId="77777777" w:rsidR="006261A6" w:rsidRDefault="00127CBF">
                  <w:pPr>
                    <w:jc w:val="both"/>
                    <w:rPr>
                      <w:sz w:val="22"/>
                      <w:szCs w:val="22"/>
                    </w:rPr>
                  </w:pPr>
                  <w:r>
                    <w:rPr>
                      <w:b/>
                      <w:sz w:val="22"/>
                      <w:szCs w:val="22"/>
                    </w:rPr>
                    <w:lastRenderedPageBreak/>
                    <w:t>Artículo 5.</w:t>
                  </w:r>
                  <w:r>
                    <w:rPr>
                      <w:sz w:val="22"/>
                      <w:szCs w:val="22"/>
                    </w:rPr>
                    <w:t xml:space="preserve"> Adiciónase un parágrafo al artículo 48 de la Ley 1437 de 2011, el cual quedará así: </w:t>
                  </w:r>
                </w:p>
                <w:p w14:paraId="4713E29D" w14:textId="77777777" w:rsidR="006261A6" w:rsidRDefault="006261A6">
                  <w:pPr>
                    <w:jc w:val="both"/>
                    <w:rPr>
                      <w:sz w:val="22"/>
                      <w:szCs w:val="22"/>
                    </w:rPr>
                  </w:pPr>
                </w:p>
                <w:p w14:paraId="60E984C3"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tc>
              <w:tc>
                <w:tcPr>
                  <w:tcW w:w="2971" w:type="dxa"/>
                </w:tcPr>
                <w:p w14:paraId="799723F9" w14:textId="77777777" w:rsidR="006261A6" w:rsidRDefault="00127CBF">
                  <w:pPr>
                    <w:jc w:val="both"/>
                    <w:rPr>
                      <w:sz w:val="22"/>
                      <w:szCs w:val="22"/>
                    </w:rPr>
                  </w:pPr>
                  <w:r>
                    <w:rPr>
                      <w:b/>
                      <w:sz w:val="22"/>
                      <w:szCs w:val="22"/>
                    </w:rPr>
                    <w:t>Artículo 5.</w:t>
                  </w:r>
                  <w:r>
                    <w:rPr>
                      <w:sz w:val="22"/>
                      <w:szCs w:val="22"/>
                    </w:rPr>
                    <w:t xml:space="preserve"> Adiciónase un parágrafo al artículo 48 de la Ley 1437 de 2011, el cual quedará así: </w:t>
                  </w:r>
                </w:p>
                <w:p w14:paraId="364C0051" w14:textId="77777777" w:rsidR="006261A6" w:rsidRDefault="006261A6">
                  <w:pPr>
                    <w:jc w:val="both"/>
                    <w:rPr>
                      <w:sz w:val="22"/>
                      <w:szCs w:val="22"/>
                    </w:rPr>
                  </w:pPr>
                </w:p>
                <w:p w14:paraId="1CB4FCD1"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tc>
              <w:tc>
                <w:tcPr>
                  <w:tcW w:w="2251" w:type="dxa"/>
                </w:tcPr>
                <w:p w14:paraId="6653AC26" w14:textId="77777777" w:rsidR="006261A6" w:rsidRDefault="00127CBF">
                  <w:pPr>
                    <w:jc w:val="both"/>
                    <w:rPr>
                      <w:sz w:val="22"/>
                      <w:szCs w:val="22"/>
                    </w:rPr>
                  </w:pPr>
                  <w:r>
                    <w:rPr>
                      <w:sz w:val="22"/>
                      <w:szCs w:val="22"/>
                    </w:rPr>
                    <w:t xml:space="preserve">Sin modificaciones </w:t>
                  </w:r>
                </w:p>
              </w:tc>
            </w:tr>
            <w:tr w:rsidR="006261A6" w14:paraId="4E950C1D" w14:textId="77777777">
              <w:tc>
                <w:tcPr>
                  <w:tcW w:w="2896" w:type="dxa"/>
                </w:tcPr>
                <w:p w14:paraId="26D56CB7" w14:textId="77777777" w:rsidR="006261A6" w:rsidRDefault="00127CBF">
                  <w:pPr>
                    <w:jc w:val="both"/>
                    <w:rPr>
                      <w:sz w:val="22"/>
                      <w:szCs w:val="22"/>
                    </w:rPr>
                  </w:pPr>
                  <w:r>
                    <w:rPr>
                      <w:b/>
                      <w:sz w:val="22"/>
                      <w:szCs w:val="22"/>
                    </w:rPr>
                    <w:t>Artículo 6.</w:t>
                  </w:r>
                  <w:r>
                    <w:rPr>
                      <w:sz w:val="22"/>
                      <w:szCs w:val="22"/>
                    </w:rPr>
                    <w:t xml:space="preserve"> Adiciónase un parágrafo al artículo 49 de la Ley 1437 de 2011, el cual quedará así: </w:t>
                  </w:r>
                </w:p>
                <w:p w14:paraId="64B862FF" w14:textId="77777777" w:rsidR="006261A6" w:rsidRDefault="006261A6">
                  <w:pPr>
                    <w:jc w:val="both"/>
                    <w:rPr>
                      <w:sz w:val="22"/>
                      <w:szCs w:val="22"/>
                    </w:rPr>
                  </w:pPr>
                </w:p>
                <w:p w14:paraId="10BACB86"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se proferirá el acto administrativo definitivo dentro de los quince (15) días siguientes a la presentación de los alegatos.</w:t>
                  </w:r>
                </w:p>
                <w:p w14:paraId="691E82F5" w14:textId="77777777" w:rsidR="006261A6" w:rsidRDefault="006261A6">
                  <w:pPr>
                    <w:jc w:val="both"/>
                    <w:rPr>
                      <w:sz w:val="22"/>
                      <w:szCs w:val="22"/>
                    </w:rPr>
                  </w:pPr>
                </w:p>
                <w:p w14:paraId="5292E272" w14:textId="77777777" w:rsidR="006261A6" w:rsidRDefault="00127CBF">
                  <w:pPr>
                    <w:jc w:val="both"/>
                    <w:rPr>
                      <w:sz w:val="22"/>
                      <w:szCs w:val="22"/>
                    </w:rPr>
                  </w:pPr>
                  <w:r>
                    <w:rPr>
                      <w:sz w:val="22"/>
                      <w:szCs w:val="22"/>
                    </w:rPr>
                    <w:lastRenderedPageBreak/>
                    <w:t>Los términos dispuestos para el procedimiento administrativo sancionatorio fiscal deberán cumplirse oportunamente so pena de las sanciones disciplinarias a las que haya lugar.</w:t>
                  </w:r>
                </w:p>
              </w:tc>
              <w:tc>
                <w:tcPr>
                  <w:tcW w:w="2971" w:type="dxa"/>
                </w:tcPr>
                <w:p w14:paraId="68060967" w14:textId="77777777" w:rsidR="006261A6" w:rsidRDefault="00127CBF">
                  <w:pPr>
                    <w:jc w:val="both"/>
                    <w:rPr>
                      <w:sz w:val="22"/>
                      <w:szCs w:val="22"/>
                    </w:rPr>
                  </w:pPr>
                  <w:r>
                    <w:rPr>
                      <w:b/>
                      <w:sz w:val="22"/>
                      <w:szCs w:val="22"/>
                    </w:rPr>
                    <w:lastRenderedPageBreak/>
                    <w:t>Artículo 6.</w:t>
                  </w:r>
                  <w:r>
                    <w:rPr>
                      <w:sz w:val="22"/>
                      <w:szCs w:val="22"/>
                    </w:rPr>
                    <w:t xml:space="preserve"> Adiciónase un parágrafo al artículo 49 de la Ley 1437 de 2011, el cual quedará así: </w:t>
                  </w:r>
                </w:p>
                <w:p w14:paraId="4AA39407" w14:textId="77777777" w:rsidR="006261A6" w:rsidRDefault="006261A6">
                  <w:pPr>
                    <w:jc w:val="both"/>
                    <w:rPr>
                      <w:sz w:val="22"/>
                      <w:szCs w:val="22"/>
                    </w:rPr>
                  </w:pPr>
                </w:p>
                <w:p w14:paraId="0072A1B2"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se proferirá el acto administrativo definitivo dentro de los quince (15) días siguientes a la presentación de los alegatos.</w:t>
                  </w:r>
                </w:p>
                <w:p w14:paraId="48B1D246" w14:textId="77777777" w:rsidR="006261A6" w:rsidRDefault="006261A6">
                  <w:pPr>
                    <w:jc w:val="both"/>
                    <w:rPr>
                      <w:sz w:val="22"/>
                      <w:szCs w:val="22"/>
                    </w:rPr>
                  </w:pPr>
                </w:p>
                <w:p w14:paraId="68DCB280" w14:textId="77777777" w:rsidR="006261A6" w:rsidRDefault="00127CBF">
                  <w:pPr>
                    <w:jc w:val="both"/>
                    <w:rPr>
                      <w:sz w:val="22"/>
                      <w:szCs w:val="22"/>
                    </w:rPr>
                  </w:pPr>
                  <w:r>
                    <w:rPr>
                      <w:sz w:val="22"/>
                      <w:szCs w:val="22"/>
                    </w:rPr>
                    <w:lastRenderedPageBreak/>
                    <w:t>Los términos dispuestos para el procedimiento administrativo sancionatorio fiscal deberán cumplirse oportunamente so pena de las sanciones disciplinarias a las que haya lugar.</w:t>
                  </w:r>
                </w:p>
              </w:tc>
              <w:tc>
                <w:tcPr>
                  <w:tcW w:w="2251" w:type="dxa"/>
                </w:tcPr>
                <w:p w14:paraId="75B8D374" w14:textId="77777777" w:rsidR="006261A6" w:rsidRDefault="00127CBF">
                  <w:pPr>
                    <w:rPr>
                      <w:sz w:val="22"/>
                      <w:szCs w:val="22"/>
                    </w:rPr>
                  </w:pPr>
                  <w:r>
                    <w:rPr>
                      <w:sz w:val="22"/>
                      <w:szCs w:val="22"/>
                    </w:rPr>
                    <w:lastRenderedPageBreak/>
                    <w:t xml:space="preserve">Sin modificaciones </w:t>
                  </w:r>
                </w:p>
              </w:tc>
            </w:tr>
            <w:tr w:rsidR="006261A6" w14:paraId="2BCB5335" w14:textId="77777777">
              <w:tc>
                <w:tcPr>
                  <w:tcW w:w="2896" w:type="dxa"/>
                </w:tcPr>
                <w:p w14:paraId="46FEA1DB" w14:textId="77777777" w:rsidR="006261A6" w:rsidRDefault="00127CBF">
                  <w:pPr>
                    <w:jc w:val="both"/>
                    <w:rPr>
                      <w:sz w:val="22"/>
                      <w:szCs w:val="22"/>
                    </w:rPr>
                  </w:pPr>
                  <w:r>
                    <w:rPr>
                      <w:b/>
                      <w:sz w:val="22"/>
                      <w:szCs w:val="22"/>
                    </w:rPr>
                    <w:t>Artículo 7.</w:t>
                  </w:r>
                  <w:r>
                    <w:rPr>
                      <w:sz w:val="22"/>
                      <w:szCs w:val="22"/>
                    </w:rPr>
                    <w:t xml:space="preserve"> Adiciónese el artículo 49A a la Ley 1437 de 2011, así: </w:t>
                  </w:r>
                </w:p>
                <w:p w14:paraId="319428EC" w14:textId="77777777" w:rsidR="006261A6" w:rsidRDefault="006261A6">
                  <w:pPr>
                    <w:jc w:val="both"/>
                    <w:rPr>
                      <w:sz w:val="22"/>
                      <w:szCs w:val="22"/>
                    </w:rPr>
                  </w:pPr>
                </w:p>
                <w:p w14:paraId="1BF2C1D3" w14:textId="77777777" w:rsidR="006261A6" w:rsidRDefault="00127CBF">
                  <w:pPr>
                    <w:jc w:val="both"/>
                    <w:rPr>
                      <w:sz w:val="22"/>
                      <w:szCs w:val="22"/>
                    </w:rPr>
                  </w:pPr>
                  <w:r>
                    <w:rPr>
                      <w:b/>
                      <w:sz w:val="22"/>
                      <w:szCs w:val="22"/>
                    </w:rPr>
                    <w:t>Artículo 49A. Recursos en el procedimiento administrativo sancionatorio fiscal.</w:t>
                  </w:r>
                  <w:r>
                    <w:rPr>
                      <w:sz w:val="22"/>
                      <w:szCs w:val="22"/>
                    </w:rP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4B027832" w14:textId="77777777" w:rsidR="006261A6" w:rsidRDefault="006261A6">
                  <w:pPr>
                    <w:jc w:val="both"/>
                    <w:rPr>
                      <w:sz w:val="22"/>
                      <w:szCs w:val="22"/>
                    </w:rPr>
                  </w:pPr>
                </w:p>
                <w:p w14:paraId="38C9E703" w14:textId="77777777" w:rsidR="006261A6" w:rsidRDefault="00127CBF">
                  <w:pPr>
                    <w:jc w:val="both"/>
                    <w:rPr>
                      <w:sz w:val="22"/>
                      <w:szCs w:val="22"/>
                    </w:rPr>
                  </w:pPr>
                  <w:r>
                    <w:rPr>
                      <w:sz w:val="22"/>
                      <w:szCs w:val="22"/>
                    </w:rP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34B0378E" w14:textId="77777777" w:rsidR="006261A6" w:rsidRDefault="006261A6">
                  <w:pPr>
                    <w:jc w:val="both"/>
                    <w:rPr>
                      <w:sz w:val="22"/>
                      <w:szCs w:val="22"/>
                    </w:rPr>
                  </w:pPr>
                </w:p>
                <w:p w14:paraId="675017C7" w14:textId="77777777" w:rsidR="006261A6" w:rsidRDefault="00127CBF">
                  <w:pPr>
                    <w:jc w:val="both"/>
                    <w:rPr>
                      <w:sz w:val="22"/>
                      <w:szCs w:val="22"/>
                    </w:rPr>
                  </w:pPr>
                  <w:r>
                    <w:rPr>
                      <w:sz w:val="22"/>
                      <w:szCs w:val="22"/>
                    </w:rPr>
                    <w:t xml:space="preserve"> El recurso de apelación contra el acto administrativo que </w:t>
                  </w:r>
                  <w:r>
                    <w:rPr>
                      <w:sz w:val="22"/>
                      <w:szCs w:val="22"/>
                    </w:rPr>
                    <w:lastRenderedPageBreak/>
                    <w:t>impone sanción deberá ser decidido, en un término de tres (3) meses contados a partir de su debida y oportuna interposición. Si los recursos no se deciden en el término fijado en esta disposición, se entenderán fallados a favor del recurrente.</w:t>
                  </w:r>
                </w:p>
                <w:p w14:paraId="06AD1B4B" w14:textId="77777777" w:rsidR="006261A6" w:rsidRDefault="006261A6">
                  <w:pPr>
                    <w:jc w:val="both"/>
                    <w:rPr>
                      <w:sz w:val="22"/>
                      <w:szCs w:val="22"/>
                    </w:rPr>
                  </w:pPr>
                </w:p>
                <w:p w14:paraId="39FCB23C" w14:textId="77777777" w:rsidR="006261A6" w:rsidRDefault="00127CBF">
                  <w:pPr>
                    <w:jc w:val="both"/>
                    <w:rPr>
                      <w:sz w:val="22"/>
                      <w:szCs w:val="22"/>
                    </w:rPr>
                  </w:pPr>
                  <w:r>
                    <w:rPr>
                      <w:sz w:val="22"/>
                      <w:szCs w:val="22"/>
                    </w:rPr>
                    <w:t xml:space="preserve"> Dentro de los cinco (5) días siguientes a la notificación de la decisión que niega el recurso de apelación, se podrá interponer y sustentar el recurso de queja. Si no se hiciere oportunamente, se rechazará. </w:t>
                  </w:r>
                </w:p>
                <w:p w14:paraId="2E4E8529" w14:textId="77777777" w:rsidR="006261A6" w:rsidRDefault="006261A6">
                  <w:pPr>
                    <w:jc w:val="both"/>
                    <w:rPr>
                      <w:sz w:val="22"/>
                      <w:szCs w:val="22"/>
                    </w:rPr>
                  </w:pPr>
                </w:p>
                <w:p w14:paraId="155735D0" w14:textId="77777777" w:rsidR="006261A6" w:rsidRDefault="00127CBF">
                  <w:pPr>
                    <w:jc w:val="both"/>
                    <w:rPr>
                      <w:sz w:val="22"/>
                      <w:szCs w:val="22"/>
                    </w:rPr>
                  </w:pPr>
                  <w:r>
                    <w:rPr>
                      <w:b/>
                      <w:sz w:val="22"/>
                      <w:szCs w:val="22"/>
                    </w:rPr>
                    <w:t>Parágrafo.</w:t>
                  </w:r>
                  <w:r>
                    <w:rPr>
                      <w:sz w:val="22"/>
                      <w:szCs w:val="22"/>
                    </w:rPr>
                    <w:t xml:space="preserve"> Contra las decisiones de simple trámite no procede recurso alguno </w:t>
                  </w:r>
                </w:p>
                <w:p w14:paraId="4DB81DB7" w14:textId="77777777" w:rsidR="006261A6" w:rsidRDefault="006261A6">
                  <w:pPr>
                    <w:jc w:val="both"/>
                    <w:rPr>
                      <w:sz w:val="22"/>
                      <w:szCs w:val="22"/>
                    </w:rPr>
                  </w:pPr>
                </w:p>
              </w:tc>
              <w:tc>
                <w:tcPr>
                  <w:tcW w:w="2971" w:type="dxa"/>
                </w:tcPr>
                <w:p w14:paraId="2B58D551" w14:textId="77777777" w:rsidR="006261A6" w:rsidRDefault="00127CBF">
                  <w:pPr>
                    <w:jc w:val="both"/>
                    <w:rPr>
                      <w:sz w:val="22"/>
                      <w:szCs w:val="22"/>
                    </w:rPr>
                  </w:pPr>
                  <w:r>
                    <w:rPr>
                      <w:b/>
                      <w:sz w:val="22"/>
                      <w:szCs w:val="22"/>
                    </w:rPr>
                    <w:lastRenderedPageBreak/>
                    <w:t>Artículo 7.</w:t>
                  </w:r>
                  <w:r>
                    <w:rPr>
                      <w:sz w:val="22"/>
                      <w:szCs w:val="22"/>
                    </w:rPr>
                    <w:t xml:space="preserve"> Adiciónese el artículo 49A a la Ley 1437 de 2011, así: </w:t>
                  </w:r>
                </w:p>
                <w:p w14:paraId="09FC441E" w14:textId="77777777" w:rsidR="006261A6" w:rsidRDefault="006261A6">
                  <w:pPr>
                    <w:jc w:val="both"/>
                    <w:rPr>
                      <w:sz w:val="22"/>
                      <w:szCs w:val="22"/>
                    </w:rPr>
                  </w:pPr>
                </w:p>
                <w:p w14:paraId="2DCDF583" w14:textId="77777777" w:rsidR="006261A6" w:rsidRDefault="00127CBF">
                  <w:pPr>
                    <w:jc w:val="both"/>
                    <w:rPr>
                      <w:sz w:val="22"/>
                      <w:szCs w:val="22"/>
                    </w:rPr>
                  </w:pPr>
                  <w:r>
                    <w:rPr>
                      <w:b/>
                      <w:sz w:val="22"/>
                      <w:szCs w:val="22"/>
                    </w:rPr>
                    <w:t>Artículo 49A. Recursos en el procedimiento administrativo sancionatorio fiscal.</w:t>
                  </w:r>
                  <w:r>
                    <w:rPr>
                      <w:sz w:val="22"/>
                      <w:szCs w:val="22"/>
                    </w:rP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5150686C" w14:textId="77777777" w:rsidR="006261A6" w:rsidRDefault="006261A6">
                  <w:pPr>
                    <w:jc w:val="both"/>
                    <w:rPr>
                      <w:sz w:val="22"/>
                      <w:szCs w:val="22"/>
                    </w:rPr>
                  </w:pPr>
                </w:p>
                <w:p w14:paraId="14C2DC2A" w14:textId="77777777" w:rsidR="006261A6" w:rsidRDefault="00127CBF">
                  <w:pPr>
                    <w:jc w:val="both"/>
                    <w:rPr>
                      <w:sz w:val="22"/>
                      <w:szCs w:val="22"/>
                    </w:rPr>
                  </w:pPr>
                  <w:r>
                    <w:rPr>
                      <w:sz w:val="22"/>
                      <w:szCs w:val="22"/>
                    </w:rP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12850470" w14:textId="77777777" w:rsidR="006261A6" w:rsidRDefault="006261A6">
                  <w:pPr>
                    <w:jc w:val="both"/>
                    <w:rPr>
                      <w:sz w:val="22"/>
                      <w:szCs w:val="22"/>
                    </w:rPr>
                  </w:pPr>
                </w:p>
                <w:p w14:paraId="1407F39D" w14:textId="77777777" w:rsidR="006261A6" w:rsidRDefault="00127CBF">
                  <w:pPr>
                    <w:jc w:val="both"/>
                    <w:rPr>
                      <w:sz w:val="22"/>
                      <w:szCs w:val="22"/>
                    </w:rPr>
                  </w:pPr>
                  <w:r>
                    <w:rPr>
                      <w:sz w:val="22"/>
                      <w:szCs w:val="22"/>
                    </w:rPr>
                    <w:t xml:space="preserve"> El recurso de apelación contra el acto administrativo que impone sanción deberá ser </w:t>
                  </w:r>
                  <w:r>
                    <w:rPr>
                      <w:sz w:val="22"/>
                      <w:szCs w:val="22"/>
                    </w:rPr>
                    <w:lastRenderedPageBreak/>
                    <w:t>decidido, en un término de tres (3) meses contados a partir de su debida y oportuna interposición. Si los recursos no se deciden en el término fijado en esta disposición, se entenderán fallados a favor del recurrente.</w:t>
                  </w:r>
                </w:p>
                <w:p w14:paraId="101986FC" w14:textId="77777777" w:rsidR="006261A6" w:rsidRDefault="006261A6">
                  <w:pPr>
                    <w:jc w:val="both"/>
                    <w:rPr>
                      <w:sz w:val="22"/>
                      <w:szCs w:val="22"/>
                    </w:rPr>
                  </w:pPr>
                </w:p>
                <w:p w14:paraId="3E5C26D2" w14:textId="77777777" w:rsidR="006261A6" w:rsidRDefault="00127CBF">
                  <w:pPr>
                    <w:jc w:val="both"/>
                    <w:rPr>
                      <w:sz w:val="22"/>
                      <w:szCs w:val="22"/>
                    </w:rPr>
                  </w:pPr>
                  <w:r>
                    <w:rPr>
                      <w:sz w:val="22"/>
                      <w:szCs w:val="22"/>
                    </w:rPr>
                    <w:t xml:space="preserve"> Dentro de los cinco (5) días siguientes a la notificación de la decisión que niega el recurso de apelación, se podrá interponer y sustentar el recurso de queja. Si no se hiciere oportunamente, se rechazará. </w:t>
                  </w:r>
                </w:p>
                <w:p w14:paraId="704A25BF" w14:textId="77777777" w:rsidR="006261A6" w:rsidRDefault="006261A6">
                  <w:pPr>
                    <w:jc w:val="both"/>
                    <w:rPr>
                      <w:sz w:val="22"/>
                      <w:szCs w:val="22"/>
                    </w:rPr>
                  </w:pPr>
                </w:p>
                <w:p w14:paraId="6796F9F5" w14:textId="77777777" w:rsidR="006261A6" w:rsidRDefault="00127CBF">
                  <w:pPr>
                    <w:jc w:val="both"/>
                    <w:rPr>
                      <w:sz w:val="22"/>
                      <w:szCs w:val="22"/>
                    </w:rPr>
                  </w:pPr>
                  <w:r>
                    <w:rPr>
                      <w:b/>
                      <w:sz w:val="22"/>
                      <w:szCs w:val="22"/>
                    </w:rPr>
                    <w:t>Parágrafo.</w:t>
                  </w:r>
                  <w:r>
                    <w:rPr>
                      <w:sz w:val="22"/>
                      <w:szCs w:val="22"/>
                    </w:rPr>
                    <w:t xml:space="preserve"> Contra las decisiones de simple trámite no procede recurso alguno </w:t>
                  </w:r>
                </w:p>
                <w:p w14:paraId="260029A9" w14:textId="77777777" w:rsidR="006261A6" w:rsidRDefault="006261A6">
                  <w:pPr>
                    <w:rPr>
                      <w:sz w:val="22"/>
                      <w:szCs w:val="22"/>
                    </w:rPr>
                  </w:pPr>
                </w:p>
              </w:tc>
              <w:tc>
                <w:tcPr>
                  <w:tcW w:w="2251" w:type="dxa"/>
                </w:tcPr>
                <w:p w14:paraId="6F4B0352" w14:textId="77777777" w:rsidR="006261A6" w:rsidRDefault="00127CBF">
                  <w:pPr>
                    <w:rPr>
                      <w:sz w:val="22"/>
                      <w:szCs w:val="22"/>
                    </w:rPr>
                  </w:pPr>
                  <w:r>
                    <w:rPr>
                      <w:sz w:val="22"/>
                      <w:szCs w:val="22"/>
                    </w:rPr>
                    <w:lastRenderedPageBreak/>
                    <w:t xml:space="preserve">Sin modificaciones </w:t>
                  </w:r>
                </w:p>
              </w:tc>
            </w:tr>
            <w:tr w:rsidR="006261A6" w14:paraId="57B3A5D7" w14:textId="77777777">
              <w:tc>
                <w:tcPr>
                  <w:tcW w:w="2896" w:type="dxa"/>
                </w:tcPr>
                <w:p w14:paraId="3243D9D1" w14:textId="77777777" w:rsidR="006261A6" w:rsidRDefault="00127CBF">
                  <w:pPr>
                    <w:jc w:val="both"/>
                    <w:rPr>
                      <w:sz w:val="22"/>
                      <w:szCs w:val="22"/>
                    </w:rPr>
                  </w:pPr>
                  <w:r>
                    <w:rPr>
                      <w:b/>
                      <w:sz w:val="22"/>
                      <w:szCs w:val="22"/>
                    </w:rPr>
                    <w:t>Artículo 8.</w:t>
                  </w:r>
                  <w:r>
                    <w:rPr>
                      <w:sz w:val="22"/>
                      <w:szCs w:val="22"/>
                    </w:rPr>
                    <w:t xml:space="preserve"> Adiciónase a la Ley 1437 de 2011 el artículo 53A, el cual será del siguiente tenor: </w:t>
                  </w:r>
                </w:p>
                <w:p w14:paraId="7007FE4A" w14:textId="77777777" w:rsidR="006261A6" w:rsidRDefault="006261A6">
                  <w:pPr>
                    <w:jc w:val="both"/>
                    <w:rPr>
                      <w:sz w:val="22"/>
                      <w:szCs w:val="22"/>
                    </w:rPr>
                  </w:pPr>
                </w:p>
                <w:p w14:paraId="7DB35524" w14:textId="77777777" w:rsidR="006261A6" w:rsidRDefault="00127CBF">
                  <w:pPr>
                    <w:jc w:val="both"/>
                    <w:rPr>
                      <w:sz w:val="22"/>
                      <w:szCs w:val="22"/>
                    </w:rPr>
                  </w:pPr>
                  <w:r>
                    <w:rPr>
                      <w:b/>
                      <w:sz w:val="22"/>
                      <w:szCs w:val="22"/>
                    </w:rPr>
                    <w:t>Artículo 53A. Uso de medios electrónicos.</w:t>
                  </w:r>
                  <w:r>
                    <w:rPr>
                      <w:sz w:val="22"/>
                      <w:szCs w:val="22"/>
                    </w:rPr>
                    <w:t xml:space="preserve"> Cuando las autoridades habiliten canales digitales para comunicarse entre ellas, tienen el deber de utilizar este medio en el ejercicio de sus competencias. </w:t>
                  </w:r>
                </w:p>
                <w:p w14:paraId="63D63472" w14:textId="77777777" w:rsidR="006261A6" w:rsidRDefault="006261A6">
                  <w:pPr>
                    <w:jc w:val="both"/>
                    <w:rPr>
                      <w:sz w:val="22"/>
                      <w:szCs w:val="22"/>
                    </w:rPr>
                  </w:pPr>
                </w:p>
                <w:p w14:paraId="2BA6E8AF" w14:textId="77777777" w:rsidR="006261A6" w:rsidRDefault="00127CBF">
                  <w:pPr>
                    <w:jc w:val="both"/>
                    <w:rPr>
                      <w:sz w:val="22"/>
                      <w:szCs w:val="22"/>
                    </w:rPr>
                  </w:pPr>
                  <w:r>
                    <w:rPr>
                      <w:sz w:val="22"/>
                      <w:szCs w:val="22"/>
                    </w:rPr>
                    <w:t xml:space="preserve">Las personas naturales y jurídicas podrán hacer uso de los canales digitales cuando así lo disponga el proceso, trámite o procedimiento. </w:t>
                  </w:r>
                </w:p>
                <w:p w14:paraId="3D39514C" w14:textId="77777777" w:rsidR="006261A6" w:rsidRDefault="006261A6">
                  <w:pPr>
                    <w:jc w:val="both"/>
                    <w:rPr>
                      <w:sz w:val="22"/>
                      <w:szCs w:val="22"/>
                    </w:rPr>
                  </w:pPr>
                </w:p>
                <w:p w14:paraId="5AF0B4A3" w14:textId="77777777" w:rsidR="006261A6" w:rsidRDefault="00127CBF">
                  <w:pPr>
                    <w:jc w:val="both"/>
                    <w:rPr>
                      <w:sz w:val="22"/>
                      <w:szCs w:val="22"/>
                    </w:rPr>
                  </w:pPr>
                  <w:r>
                    <w:rPr>
                      <w:sz w:val="22"/>
                      <w:szCs w:val="22"/>
                    </w:rPr>
                    <w:t xml:space="preserve">El Gobierno nacional, a través del Ministerio de Tecnologías de la Información y las Comunicaciones, podrá a </w:t>
                  </w:r>
                  <w:r>
                    <w:rPr>
                      <w:sz w:val="22"/>
                      <w:szCs w:val="22"/>
                    </w:rPr>
                    <w:lastRenderedPageBreak/>
                    <w:t>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p>
              </w:tc>
              <w:tc>
                <w:tcPr>
                  <w:tcW w:w="2971" w:type="dxa"/>
                </w:tcPr>
                <w:p w14:paraId="5F4EBDDC" w14:textId="77777777" w:rsidR="006261A6" w:rsidRDefault="00127CBF">
                  <w:pPr>
                    <w:jc w:val="both"/>
                    <w:rPr>
                      <w:sz w:val="22"/>
                      <w:szCs w:val="22"/>
                    </w:rPr>
                  </w:pPr>
                  <w:r>
                    <w:rPr>
                      <w:b/>
                      <w:sz w:val="22"/>
                      <w:szCs w:val="22"/>
                    </w:rPr>
                    <w:lastRenderedPageBreak/>
                    <w:t>Artículo 8.</w:t>
                  </w:r>
                  <w:r>
                    <w:rPr>
                      <w:sz w:val="22"/>
                      <w:szCs w:val="22"/>
                    </w:rPr>
                    <w:t xml:space="preserve"> Adiciónase a la Ley 1437 de 2011 el artículo 53A, el cual será del siguiente tenor: </w:t>
                  </w:r>
                </w:p>
                <w:p w14:paraId="6AD6894B" w14:textId="77777777" w:rsidR="006261A6" w:rsidRDefault="006261A6">
                  <w:pPr>
                    <w:jc w:val="both"/>
                    <w:rPr>
                      <w:sz w:val="22"/>
                      <w:szCs w:val="22"/>
                    </w:rPr>
                  </w:pPr>
                </w:p>
                <w:p w14:paraId="435E036C" w14:textId="77777777" w:rsidR="006261A6" w:rsidRDefault="00127CBF">
                  <w:pPr>
                    <w:jc w:val="both"/>
                    <w:rPr>
                      <w:sz w:val="22"/>
                      <w:szCs w:val="22"/>
                    </w:rPr>
                  </w:pPr>
                  <w:r>
                    <w:rPr>
                      <w:b/>
                      <w:sz w:val="22"/>
                      <w:szCs w:val="22"/>
                    </w:rPr>
                    <w:t>Artículo 53A. Uso de medios electrónicos.</w:t>
                  </w:r>
                  <w:r>
                    <w:rPr>
                      <w:sz w:val="22"/>
                      <w:szCs w:val="22"/>
                    </w:rPr>
                    <w:t xml:space="preserve"> Cuando las autoridades habiliten canales digitales para comunicarse entre ellas, tienen el deber de utilizar este medio en el ejercicio de sus competencias. </w:t>
                  </w:r>
                </w:p>
                <w:p w14:paraId="08B625C6" w14:textId="77777777" w:rsidR="006261A6" w:rsidRDefault="006261A6">
                  <w:pPr>
                    <w:jc w:val="both"/>
                    <w:rPr>
                      <w:sz w:val="22"/>
                      <w:szCs w:val="22"/>
                    </w:rPr>
                  </w:pPr>
                </w:p>
                <w:p w14:paraId="4ED3C0BF" w14:textId="77777777" w:rsidR="006261A6" w:rsidRDefault="00127CBF">
                  <w:pPr>
                    <w:jc w:val="both"/>
                    <w:rPr>
                      <w:sz w:val="22"/>
                      <w:szCs w:val="22"/>
                    </w:rPr>
                  </w:pPr>
                  <w:r>
                    <w:rPr>
                      <w:sz w:val="22"/>
                      <w:szCs w:val="22"/>
                    </w:rPr>
                    <w:t xml:space="preserve">Las personas naturales y jurídicas podrán hacer uso de los canales digitales cuando así lo disponga el proceso, trámite o procedimiento. </w:t>
                  </w:r>
                </w:p>
                <w:p w14:paraId="2C96327C" w14:textId="77777777" w:rsidR="006261A6" w:rsidRDefault="006261A6">
                  <w:pPr>
                    <w:jc w:val="both"/>
                    <w:rPr>
                      <w:sz w:val="22"/>
                      <w:szCs w:val="22"/>
                    </w:rPr>
                  </w:pPr>
                </w:p>
                <w:p w14:paraId="191B8362" w14:textId="77777777" w:rsidR="006261A6" w:rsidRDefault="00127CBF">
                  <w:pPr>
                    <w:jc w:val="both"/>
                    <w:rPr>
                      <w:sz w:val="22"/>
                      <w:szCs w:val="22"/>
                    </w:rPr>
                  </w:pPr>
                  <w:r>
                    <w:rPr>
                      <w:sz w:val="22"/>
                      <w:szCs w:val="22"/>
                    </w:rPr>
                    <w:t xml:space="preserve">El Gobierno nacional, a través del Ministerio de Tecnologías de la Información y las Comunicaciones, podrá a </w:t>
                  </w:r>
                  <w:r>
                    <w:rPr>
                      <w:sz w:val="22"/>
                      <w:szCs w:val="22"/>
                    </w:rPr>
                    <w:lastRenderedPageBreak/>
                    <w:t>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p>
                <w:p w14:paraId="4F8C1341" w14:textId="77777777" w:rsidR="006261A6" w:rsidRDefault="006261A6">
                  <w:pPr>
                    <w:jc w:val="both"/>
                    <w:rPr>
                      <w:sz w:val="22"/>
                      <w:szCs w:val="22"/>
                    </w:rPr>
                  </w:pPr>
                </w:p>
              </w:tc>
              <w:tc>
                <w:tcPr>
                  <w:tcW w:w="2251" w:type="dxa"/>
                </w:tcPr>
                <w:p w14:paraId="4BCB777C" w14:textId="77777777" w:rsidR="006261A6" w:rsidRDefault="00127CBF">
                  <w:pPr>
                    <w:jc w:val="both"/>
                    <w:rPr>
                      <w:sz w:val="22"/>
                      <w:szCs w:val="22"/>
                    </w:rPr>
                  </w:pPr>
                  <w:r>
                    <w:rPr>
                      <w:sz w:val="22"/>
                      <w:szCs w:val="22"/>
                    </w:rPr>
                    <w:lastRenderedPageBreak/>
                    <w:t xml:space="preserve">Sin modificaciones </w:t>
                  </w:r>
                </w:p>
              </w:tc>
            </w:tr>
            <w:tr w:rsidR="006261A6" w14:paraId="47055FD1" w14:textId="77777777">
              <w:tc>
                <w:tcPr>
                  <w:tcW w:w="2896" w:type="dxa"/>
                </w:tcPr>
                <w:p w14:paraId="21EE021F" w14:textId="77777777" w:rsidR="006261A6" w:rsidRDefault="00127CBF">
                  <w:pPr>
                    <w:jc w:val="both"/>
                    <w:rPr>
                      <w:sz w:val="22"/>
                      <w:szCs w:val="22"/>
                    </w:rPr>
                  </w:pPr>
                  <w:r>
                    <w:rPr>
                      <w:b/>
                      <w:sz w:val="22"/>
                      <w:szCs w:val="22"/>
                    </w:rPr>
                    <w:t>Artículo 9.</w:t>
                  </w:r>
                  <w:r>
                    <w:rPr>
                      <w:sz w:val="22"/>
                      <w:szCs w:val="22"/>
                    </w:rPr>
                    <w:t xml:space="preserve"> Modifícanse los incisos primero y segundo del artículo 54 de la Ley 1437 de 2011, el cual quedará así: </w:t>
                  </w:r>
                </w:p>
                <w:p w14:paraId="42D43102" w14:textId="77777777" w:rsidR="006261A6" w:rsidRDefault="006261A6">
                  <w:pPr>
                    <w:jc w:val="both"/>
                    <w:rPr>
                      <w:sz w:val="22"/>
                      <w:szCs w:val="22"/>
                    </w:rPr>
                  </w:pPr>
                </w:p>
                <w:p w14:paraId="6168FA15" w14:textId="77777777" w:rsidR="006261A6" w:rsidRDefault="00127CBF">
                  <w:pPr>
                    <w:jc w:val="both"/>
                    <w:rPr>
                      <w:sz w:val="22"/>
                      <w:szCs w:val="22"/>
                    </w:rPr>
                  </w:pPr>
                  <w:r>
                    <w:rPr>
                      <w:b/>
                      <w:sz w:val="22"/>
                      <w:szCs w:val="22"/>
                    </w:rPr>
                    <w:t>Artículo 54. Registro para el uso de medios electrónicos.</w:t>
                  </w:r>
                  <w:r>
                    <w:rPr>
                      <w:sz w:val="22"/>
                      <w:szCs w:val="22"/>
                    </w:rP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134EE819" w14:textId="77777777" w:rsidR="006261A6" w:rsidRDefault="006261A6">
                  <w:pPr>
                    <w:jc w:val="both"/>
                    <w:rPr>
                      <w:sz w:val="22"/>
                      <w:szCs w:val="22"/>
                    </w:rPr>
                  </w:pPr>
                </w:p>
                <w:p w14:paraId="552AD335" w14:textId="77777777" w:rsidR="006261A6" w:rsidRDefault="00127CBF">
                  <w:pPr>
                    <w:jc w:val="both"/>
                    <w:rPr>
                      <w:sz w:val="22"/>
                      <w:szCs w:val="22"/>
                    </w:rPr>
                  </w:pPr>
                  <w:r>
                    <w:rPr>
                      <w:sz w:val="22"/>
                      <w:szCs w:val="22"/>
                    </w:rPr>
                    <w:t>Las peticiones de información y consulta hechas a través de medios electrónicos no requerirán del referido registro y podrán ser atendidas por la misma vía.</w:t>
                  </w:r>
                </w:p>
                <w:p w14:paraId="66F58712" w14:textId="77777777" w:rsidR="006261A6" w:rsidRDefault="006261A6">
                  <w:pPr>
                    <w:jc w:val="both"/>
                    <w:rPr>
                      <w:sz w:val="22"/>
                      <w:szCs w:val="22"/>
                    </w:rPr>
                  </w:pPr>
                </w:p>
              </w:tc>
              <w:tc>
                <w:tcPr>
                  <w:tcW w:w="2971" w:type="dxa"/>
                </w:tcPr>
                <w:p w14:paraId="744BB02D" w14:textId="77777777" w:rsidR="006261A6" w:rsidRDefault="00127CBF">
                  <w:pPr>
                    <w:jc w:val="both"/>
                    <w:rPr>
                      <w:sz w:val="22"/>
                      <w:szCs w:val="22"/>
                    </w:rPr>
                  </w:pPr>
                  <w:r>
                    <w:rPr>
                      <w:b/>
                      <w:sz w:val="22"/>
                      <w:szCs w:val="22"/>
                    </w:rPr>
                    <w:t>Artículo 9.</w:t>
                  </w:r>
                  <w:r>
                    <w:rPr>
                      <w:sz w:val="22"/>
                      <w:szCs w:val="22"/>
                    </w:rPr>
                    <w:t xml:space="preserve"> Modifícanse los incisos primero y segundo del artículo 54 de la Ley 1437 de 2011, el cual quedará así: </w:t>
                  </w:r>
                </w:p>
                <w:p w14:paraId="16B2AB1B" w14:textId="77777777" w:rsidR="006261A6" w:rsidRDefault="006261A6">
                  <w:pPr>
                    <w:jc w:val="both"/>
                    <w:rPr>
                      <w:sz w:val="22"/>
                      <w:szCs w:val="22"/>
                    </w:rPr>
                  </w:pPr>
                </w:p>
                <w:p w14:paraId="5F5AEEEB" w14:textId="77777777" w:rsidR="006261A6" w:rsidRDefault="00127CBF">
                  <w:pPr>
                    <w:jc w:val="both"/>
                    <w:rPr>
                      <w:sz w:val="22"/>
                      <w:szCs w:val="22"/>
                    </w:rPr>
                  </w:pPr>
                  <w:r>
                    <w:rPr>
                      <w:b/>
                      <w:sz w:val="22"/>
                      <w:szCs w:val="22"/>
                    </w:rPr>
                    <w:t>Artículo 54. Registro para el uso de medios electrónicos.</w:t>
                  </w:r>
                  <w:r>
                    <w:rPr>
                      <w:sz w:val="22"/>
                      <w:szCs w:val="22"/>
                    </w:rP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3E8C8B7B" w14:textId="77777777" w:rsidR="006261A6" w:rsidRDefault="006261A6">
                  <w:pPr>
                    <w:jc w:val="both"/>
                    <w:rPr>
                      <w:sz w:val="22"/>
                      <w:szCs w:val="22"/>
                    </w:rPr>
                  </w:pPr>
                </w:p>
                <w:p w14:paraId="30CFCCEB" w14:textId="77777777" w:rsidR="006261A6" w:rsidRDefault="00127CBF">
                  <w:pPr>
                    <w:jc w:val="both"/>
                    <w:rPr>
                      <w:sz w:val="22"/>
                      <w:szCs w:val="22"/>
                    </w:rPr>
                  </w:pPr>
                  <w:r>
                    <w:rPr>
                      <w:sz w:val="22"/>
                      <w:szCs w:val="22"/>
                    </w:rPr>
                    <w:t>Las peticiones de información y consulta hechas a través de medios electrónicos no requerirán del referido registro y podrán ser atendidas por la misma vía.</w:t>
                  </w:r>
                </w:p>
                <w:p w14:paraId="2EF5280B" w14:textId="77777777" w:rsidR="006261A6" w:rsidRDefault="006261A6">
                  <w:pPr>
                    <w:rPr>
                      <w:sz w:val="22"/>
                      <w:szCs w:val="22"/>
                    </w:rPr>
                  </w:pPr>
                </w:p>
              </w:tc>
              <w:tc>
                <w:tcPr>
                  <w:tcW w:w="2251" w:type="dxa"/>
                </w:tcPr>
                <w:p w14:paraId="0E0DEB37" w14:textId="77777777" w:rsidR="006261A6" w:rsidRDefault="00127CBF">
                  <w:pPr>
                    <w:jc w:val="both"/>
                    <w:rPr>
                      <w:sz w:val="22"/>
                      <w:szCs w:val="22"/>
                    </w:rPr>
                  </w:pPr>
                  <w:r>
                    <w:rPr>
                      <w:sz w:val="22"/>
                      <w:szCs w:val="22"/>
                    </w:rPr>
                    <w:t xml:space="preserve">Sin modificaciones </w:t>
                  </w:r>
                </w:p>
              </w:tc>
            </w:tr>
            <w:tr w:rsidR="006261A6" w14:paraId="1B2377F1" w14:textId="77777777">
              <w:tc>
                <w:tcPr>
                  <w:tcW w:w="2896" w:type="dxa"/>
                </w:tcPr>
                <w:p w14:paraId="3439AFAA" w14:textId="77777777" w:rsidR="006261A6" w:rsidRDefault="00127CBF">
                  <w:pPr>
                    <w:jc w:val="both"/>
                    <w:rPr>
                      <w:sz w:val="22"/>
                      <w:szCs w:val="22"/>
                    </w:rPr>
                  </w:pPr>
                  <w:r>
                    <w:rPr>
                      <w:b/>
                      <w:sz w:val="22"/>
                      <w:szCs w:val="22"/>
                    </w:rPr>
                    <w:t>Artículo 10.</w:t>
                  </w:r>
                  <w:r>
                    <w:rPr>
                      <w:sz w:val="22"/>
                      <w:szCs w:val="22"/>
                    </w:rPr>
                    <w:t xml:space="preserve"> Modifícase el artículo 56 de la Ley 1437 de 2011, el cual quedará así:</w:t>
                  </w:r>
                </w:p>
                <w:p w14:paraId="2414E553" w14:textId="77777777" w:rsidR="006261A6" w:rsidRDefault="006261A6">
                  <w:pPr>
                    <w:jc w:val="both"/>
                    <w:rPr>
                      <w:sz w:val="22"/>
                      <w:szCs w:val="22"/>
                    </w:rPr>
                  </w:pPr>
                </w:p>
                <w:p w14:paraId="50AE6F74" w14:textId="77777777" w:rsidR="006261A6" w:rsidRDefault="00127CBF">
                  <w:pPr>
                    <w:jc w:val="both"/>
                    <w:rPr>
                      <w:sz w:val="22"/>
                      <w:szCs w:val="22"/>
                    </w:rPr>
                  </w:pPr>
                  <w:r>
                    <w:rPr>
                      <w:b/>
                      <w:sz w:val="22"/>
                      <w:szCs w:val="22"/>
                    </w:rPr>
                    <w:t>Artículo 56. Notificación electrónica.</w:t>
                  </w:r>
                  <w:r>
                    <w:rPr>
                      <w:sz w:val="22"/>
                      <w:szCs w:val="22"/>
                    </w:rPr>
                    <w:t xml:space="preserve"> Las autoridades podrán notificar sus actos a través de medios electrónicos, siempre que el administrado </w:t>
                  </w:r>
                  <w:r>
                    <w:rPr>
                      <w:sz w:val="22"/>
                      <w:szCs w:val="22"/>
                    </w:rPr>
                    <w:lastRenderedPageBreak/>
                    <w:t xml:space="preserve">haya aceptado este medio de notificación. </w:t>
                  </w:r>
                </w:p>
                <w:p w14:paraId="4EF687DC" w14:textId="77777777" w:rsidR="006261A6" w:rsidRDefault="006261A6">
                  <w:pPr>
                    <w:jc w:val="both"/>
                    <w:rPr>
                      <w:sz w:val="22"/>
                      <w:szCs w:val="22"/>
                    </w:rPr>
                  </w:pPr>
                </w:p>
                <w:p w14:paraId="62C6F124" w14:textId="77777777" w:rsidR="006261A6" w:rsidRDefault="00127CBF">
                  <w:pPr>
                    <w:jc w:val="both"/>
                    <w:rPr>
                      <w:sz w:val="22"/>
                      <w:szCs w:val="22"/>
                    </w:rPr>
                  </w:pPr>
                  <w:r>
                    <w:rPr>
                      <w:sz w:val="22"/>
                      <w:szCs w:val="22"/>
                    </w:rP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051DD357" w14:textId="77777777" w:rsidR="006261A6" w:rsidRDefault="006261A6">
                  <w:pPr>
                    <w:jc w:val="both"/>
                    <w:rPr>
                      <w:sz w:val="22"/>
                      <w:szCs w:val="22"/>
                    </w:rPr>
                  </w:pPr>
                </w:p>
                <w:p w14:paraId="64415B3D" w14:textId="77777777" w:rsidR="006261A6" w:rsidRDefault="00127CBF">
                  <w:pPr>
                    <w:jc w:val="both"/>
                    <w:rPr>
                      <w:sz w:val="22"/>
                      <w:szCs w:val="22"/>
                    </w:rPr>
                  </w:pPr>
                  <w:r>
                    <w:rPr>
                      <w:sz w:val="22"/>
                      <w:szCs w:val="22"/>
                    </w:rPr>
                    <w:t>Las notificaciones por medios electrónicos se practicarán a través del servicio de notificaciones que ofrezca la sede electrónica de la autoridad.</w:t>
                  </w:r>
                </w:p>
                <w:p w14:paraId="3A561A90" w14:textId="77777777" w:rsidR="006261A6" w:rsidRDefault="006261A6">
                  <w:pPr>
                    <w:jc w:val="both"/>
                    <w:rPr>
                      <w:sz w:val="22"/>
                      <w:szCs w:val="22"/>
                    </w:rPr>
                  </w:pPr>
                </w:p>
                <w:p w14:paraId="1445D344" w14:textId="77777777" w:rsidR="006261A6" w:rsidRDefault="00127CBF">
                  <w:pPr>
                    <w:jc w:val="both"/>
                    <w:rPr>
                      <w:sz w:val="22"/>
                      <w:szCs w:val="22"/>
                    </w:rPr>
                  </w:pPr>
                  <w:r>
                    <w:rPr>
                      <w:sz w:val="22"/>
                      <w:szCs w:val="22"/>
                    </w:rPr>
                    <w:t xml:space="preserve">Los interesados podrán acceder a las notificaciones en el portal único del Estado, que funcionará como un portal de acceso. </w:t>
                  </w:r>
                </w:p>
                <w:p w14:paraId="55C6A015" w14:textId="77777777" w:rsidR="006261A6" w:rsidRDefault="006261A6">
                  <w:pPr>
                    <w:jc w:val="both"/>
                    <w:rPr>
                      <w:sz w:val="22"/>
                      <w:szCs w:val="22"/>
                    </w:rPr>
                  </w:pPr>
                </w:p>
                <w:p w14:paraId="3FF8314D" w14:textId="77777777" w:rsidR="006261A6" w:rsidRDefault="00127CBF">
                  <w:pPr>
                    <w:jc w:val="both"/>
                    <w:rPr>
                      <w:sz w:val="22"/>
                      <w:szCs w:val="22"/>
                    </w:rPr>
                  </w:pPr>
                  <w:r>
                    <w:rPr>
                      <w:sz w:val="22"/>
                      <w:szCs w:val="22"/>
                    </w:rPr>
                    <w:t>La notificación quedará surtida a partir de la fecha y hora en que el administrado acceda a la misma, hecho que deberá ser certificado por la administración.</w:t>
                  </w:r>
                </w:p>
              </w:tc>
              <w:tc>
                <w:tcPr>
                  <w:tcW w:w="2971" w:type="dxa"/>
                </w:tcPr>
                <w:p w14:paraId="2F88317D" w14:textId="77777777" w:rsidR="006261A6" w:rsidRDefault="00127CBF">
                  <w:pPr>
                    <w:jc w:val="both"/>
                    <w:rPr>
                      <w:sz w:val="22"/>
                      <w:szCs w:val="22"/>
                    </w:rPr>
                  </w:pPr>
                  <w:r>
                    <w:rPr>
                      <w:b/>
                      <w:sz w:val="22"/>
                      <w:szCs w:val="22"/>
                    </w:rPr>
                    <w:lastRenderedPageBreak/>
                    <w:t>Artículo 10.</w:t>
                  </w:r>
                  <w:r>
                    <w:rPr>
                      <w:sz w:val="22"/>
                      <w:szCs w:val="22"/>
                    </w:rPr>
                    <w:t xml:space="preserve"> Modifícase el artículo 56 de la Ley 1437 de 2011, el cual quedará así:</w:t>
                  </w:r>
                </w:p>
                <w:p w14:paraId="16DF4C13" w14:textId="77777777" w:rsidR="006261A6" w:rsidRDefault="006261A6">
                  <w:pPr>
                    <w:rPr>
                      <w:sz w:val="22"/>
                      <w:szCs w:val="22"/>
                    </w:rPr>
                  </w:pPr>
                </w:p>
                <w:p w14:paraId="0F762935" w14:textId="77777777" w:rsidR="006261A6" w:rsidRDefault="00127CBF">
                  <w:pPr>
                    <w:jc w:val="both"/>
                    <w:rPr>
                      <w:sz w:val="22"/>
                      <w:szCs w:val="22"/>
                    </w:rPr>
                  </w:pPr>
                  <w:r>
                    <w:rPr>
                      <w:b/>
                      <w:sz w:val="22"/>
                      <w:szCs w:val="22"/>
                    </w:rPr>
                    <w:t>Artículo 56. Notificación electrónica.</w:t>
                  </w:r>
                  <w:r>
                    <w:rPr>
                      <w:sz w:val="22"/>
                      <w:szCs w:val="22"/>
                    </w:rPr>
                    <w:t xml:space="preserve"> Las autoridades podrán notificar sus actos a través de medios electrónicos, siempre que el administrado </w:t>
                  </w:r>
                  <w:r>
                    <w:rPr>
                      <w:sz w:val="22"/>
                      <w:szCs w:val="22"/>
                    </w:rPr>
                    <w:lastRenderedPageBreak/>
                    <w:t xml:space="preserve">haya aceptado este medio de notificación. </w:t>
                  </w:r>
                </w:p>
                <w:p w14:paraId="4317817D" w14:textId="77777777" w:rsidR="006261A6" w:rsidRDefault="006261A6">
                  <w:pPr>
                    <w:jc w:val="both"/>
                    <w:rPr>
                      <w:sz w:val="22"/>
                      <w:szCs w:val="22"/>
                    </w:rPr>
                  </w:pPr>
                </w:p>
                <w:p w14:paraId="77CF6AD4" w14:textId="77777777" w:rsidR="006261A6" w:rsidRDefault="00127CBF">
                  <w:pPr>
                    <w:jc w:val="both"/>
                    <w:rPr>
                      <w:sz w:val="22"/>
                      <w:szCs w:val="22"/>
                    </w:rPr>
                  </w:pPr>
                  <w:r>
                    <w:rPr>
                      <w:sz w:val="22"/>
                      <w:szCs w:val="22"/>
                    </w:rP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6B423FB9" w14:textId="77777777" w:rsidR="006261A6" w:rsidRDefault="006261A6">
                  <w:pPr>
                    <w:jc w:val="both"/>
                    <w:rPr>
                      <w:sz w:val="22"/>
                      <w:szCs w:val="22"/>
                    </w:rPr>
                  </w:pPr>
                </w:p>
                <w:p w14:paraId="67938E05" w14:textId="77777777" w:rsidR="006261A6" w:rsidRDefault="00127CBF">
                  <w:pPr>
                    <w:jc w:val="both"/>
                    <w:rPr>
                      <w:sz w:val="22"/>
                      <w:szCs w:val="22"/>
                    </w:rPr>
                  </w:pPr>
                  <w:r>
                    <w:rPr>
                      <w:sz w:val="22"/>
                      <w:szCs w:val="22"/>
                    </w:rPr>
                    <w:t>Las notificaciones por medios electrónicos se practicarán a través del servicio de notificaciones que ofrezca la sede electrónica de la autoridad.</w:t>
                  </w:r>
                </w:p>
                <w:p w14:paraId="22BC52B9" w14:textId="77777777" w:rsidR="006261A6" w:rsidRDefault="006261A6">
                  <w:pPr>
                    <w:jc w:val="both"/>
                    <w:rPr>
                      <w:sz w:val="22"/>
                      <w:szCs w:val="22"/>
                    </w:rPr>
                  </w:pPr>
                </w:p>
                <w:p w14:paraId="2DBE552E" w14:textId="77777777" w:rsidR="006261A6" w:rsidRDefault="00127CBF">
                  <w:pPr>
                    <w:jc w:val="both"/>
                    <w:rPr>
                      <w:sz w:val="22"/>
                      <w:szCs w:val="22"/>
                    </w:rPr>
                  </w:pPr>
                  <w:r>
                    <w:rPr>
                      <w:sz w:val="22"/>
                      <w:szCs w:val="22"/>
                    </w:rPr>
                    <w:t xml:space="preserve">Los interesados podrán acceder a las notificaciones en el portal único del Estado, que funcionará como un portal de acceso. </w:t>
                  </w:r>
                </w:p>
                <w:p w14:paraId="79D6949B" w14:textId="77777777" w:rsidR="006261A6" w:rsidRDefault="006261A6">
                  <w:pPr>
                    <w:jc w:val="both"/>
                    <w:rPr>
                      <w:sz w:val="22"/>
                      <w:szCs w:val="22"/>
                    </w:rPr>
                  </w:pPr>
                </w:p>
                <w:p w14:paraId="381008C7" w14:textId="77777777" w:rsidR="006261A6" w:rsidRDefault="00127CBF">
                  <w:pPr>
                    <w:jc w:val="both"/>
                    <w:rPr>
                      <w:sz w:val="22"/>
                      <w:szCs w:val="22"/>
                    </w:rPr>
                  </w:pPr>
                  <w:r>
                    <w:rPr>
                      <w:sz w:val="22"/>
                      <w:szCs w:val="22"/>
                    </w:rPr>
                    <w:t>La notificación quedará surtida a partir de la fecha y hora en que el administrado acceda a la misma, hecho que deberá ser certificado por la administración.</w:t>
                  </w:r>
                </w:p>
                <w:p w14:paraId="5A2D878B" w14:textId="77777777" w:rsidR="006261A6" w:rsidRDefault="006261A6">
                  <w:pPr>
                    <w:jc w:val="both"/>
                    <w:rPr>
                      <w:sz w:val="22"/>
                      <w:szCs w:val="22"/>
                    </w:rPr>
                  </w:pPr>
                </w:p>
              </w:tc>
              <w:tc>
                <w:tcPr>
                  <w:tcW w:w="2251" w:type="dxa"/>
                </w:tcPr>
                <w:p w14:paraId="1FB5C3C1" w14:textId="77777777" w:rsidR="006261A6" w:rsidRDefault="00127CBF">
                  <w:pPr>
                    <w:jc w:val="both"/>
                    <w:rPr>
                      <w:sz w:val="22"/>
                      <w:szCs w:val="22"/>
                    </w:rPr>
                  </w:pPr>
                  <w:r>
                    <w:rPr>
                      <w:sz w:val="22"/>
                      <w:szCs w:val="22"/>
                    </w:rPr>
                    <w:lastRenderedPageBreak/>
                    <w:t xml:space="preserve">Sin modificaciones </w:t>
                  </w:r>
                </w:p>
              </w:tc>
            </w:tr>
            <w:tr w:rsidR="006261A6" w14:paraId="37AFE66E" w14:textId="77777777">
              <w:tc>
                <w:tcPr>
                  <w:tcW w:w="2896" w:type="dxa"/>
                </w:tcPr>
                <w:p w14:paraId="3ABD0E33" w14:textId="77777777" w:rsidR="006261A6" w:rsidRDefault="00127CBF">
                  <w:pPr>
                    <w:jc w:val="both"/>
                    <w:rPr>
                      <w:sz w:val="22"/>
                      <w:szCs w:val="22"/>
                    </w:rPr>
                  </w:pPr>
                  <w:r>
                    <w:rPr>
                      <w:b/>
                      <w:sz w:val="22"/>
                      <w:szCs w:val="22"/>
                    </w:rPr>
                    <w:t>Artículo 11.</w:t>
                  </w:r>
                  <w:r>
                    <w:rPr>
                      <w:sz w:val="22"/>
                      <w:szCs w:val="22"/>
                    </w:rPr>
                    <w:t xml:space="preserve"> Modifícase el artículo 59 de la Ley 1437 de 2011, el cual quedará así:</w:t>
                  </w:r>
                </w:p>
                <w:p w14:paraId="01D69678" w14:textId="77777777" w:rsidR="006261A6" w:rsidRDefault="006261A6">
                  <w:pPr>
                    <w:jc w:val="both"/>
                    <w:rPr>
                      <w:sz w:val="22"/>
                      <w:szCs w:val="22"/>
                    </w:rPr>
                  </w:pPr>
                </w:p>
                <w:p w14:paraId="20572834" w14:textId="77777777" w:rsidR="006261A6" w:rsidRDefault="00127CBF">
                  <w:pPr>
                    <w:jc w:val="both"/>
                    <w:rPr>
                      <w:sz w:val="22"/>
                      <w:szCs w:val="22"/>
                    </w:rPr>
                  </w:pPr>
                  <w:r>
                    <w:rPr>
                      <w:b/>
                      <w:sz w:val="22"/>
                      <w:szCs w:val="22"/>
                    </w:rPr>
                    <w:t>Artículo 59. Expediente electrónico.</w:t>
                  </w:r>
                  <w:r>
                    <w:rPr>
                      <w:sz w:val="22"/>
                      <w:szCs w:val="22"/>
                    </w:rPr>
                    <w:t xml:space="preserve"> El expediente electrónico es el conjunto de </w:t>
                  </w:r>
                  <w:r>
                    <w:rPr>
                      <w:sz w:val="22"/>
                      <w:szCs w:val="22"/>
                    </w:rPr>
                    <w:lastRenderedPageBreak/>
                    <w:t xml:space="preserve">documentos electrónicos correspondientes a un procedimiento administrativo, cualquiera que sea el tipo de información que contengan. El expediente electrónico deberá garantizar condiciones de autenticidad, integridad y disponibilidad. </w:t>
                  </w:r>
                </w:p>
                <w:p w14:paraId="4AAE059E" w14:textId="77777777" w:rsidR="006261A6" w:rsidRDefault="006261A6">
                  <w:pPr>
                    <w:jc w:val="both"/>
                    <w:rPr>
                      <w:sz w:val="22"/>
                      <w:szCs w:val="22"/>
                    </w:rPr>
                  </w:pPr>
                </w:p>
                <w:p w14:paraId="111A6E1F" w14:textId="77777777" w:rsidR="006261A6" w:rsidRDefault="00127CBF">
                  <w:pPr>
                    <w:jc w:val="both"/>
                    <w:rPr>
                      <w:sz w:val="22"/>
                      <w:szCs w:val="22"/>
                    </w:rPr>
                  </w:pPr>
                  <w:r>
                    <w:rPr>
                      <w:sz w:val="22"/>
                      <w:szCs w:val="22"/>
                    </w:rPr>
                    <w:t xml:space="preserve">La autoridad respectiva garantizará la seguridad digital del expediente y el cumplimiento de los requisitos de archivo y conservación en medios electrónicos, de conformidad con la ley. </w:t>
                  </w:r>
                </w:p>
                <w:p w14:paraId="3DFF4812" w14:textId="77777777" w:rsidR="006261A6" w:rsidRDefault="006261A6">
                  <w:pPr>
                    <w:jc w:val="both"/>
                    <w:rPr>
                      <w:sz w:val="22"/>
                      <w:szCs w:val="22"/>
                    </w:rPr>
                  </w:pPr>
                </w:p>
                <w:p w14:paraId="057CA5D9" w14:textId="77777777" w:rsidR="006261A6" w:rsidRDefault="00127CBF">
                  <w:pPr>
                    <w:jc w:val="both"/>
                    <w:rPr>
                      <w:sz w:val="22"/>
                      <w:szCs w:val="22"/>
                    </w:rPr>
                  </w:pPr>
                  <w:r>
                    <w:rPr>
                      <w:sz w:val="22"/>
                      <w:szCs w:val="22"/>
                    </w:rPr>
                    <w:t>Las entidades que tramiten procesos a través de expediente electrónico trabajarán coordinadamente para la optimización de estos, su interoperabilidad y el cumplimiento de estándares homogéneos de gestión documental.</w:t>
                  </w:r>
                </w:p>
              </w:tc>
              <w:tc>
                <w:tcPr>
                  <w:tcW w:w="2971" w:type="dxa"/>
                </w:tcPr>
                <w:p w14:paraId="19F31801" w14:textId="77777777" w:rsidR="006261A6" w:rsidRDefault="00127CBF">
                  <w:pPr>
                    <w:jc w:val="both"/>
                    <w:rPr>
                      <w:sz w:val="22"/>
                      <w:szCs w:val="22"/>
                    </w:rPr>
                  </w:pPr>
                  <w:r>
                    <w:rPr>
                      <w:b/>
                      <w:sz w:val="22"/>
                      <w:szCs w:val="22"/>
                    </w:rPr>
                    <w:lastRenderedPageBreak/>
                    <w:t>Artículo 11.</w:t>
                  </w:r>
                  <w:r>
                    <w:rPr>
                      <w:sz w:val="22"/>
                      <w:szCs w:val="22"/>
                    </w:rPr>
                    <w:t xml:space="preserve"> Modifícase el artículo 59 de la Ley 1437 de 2011, el cual quedará así:</w:t>
                  </w:r>
                </w:p>
                <w:p w14:paraId="1DEC8B3F" w14:textId="77777777" w:rsidR="006261A6" w:rsidRDefault="006261A6">
                  <w:pPr>
                    <w:jc w:val="both"/>
                    <w:rPr>
                      <w:b/>
                      <w:sz w:val="22"/>
                      <w:szCs w:val="22"/>
                    </w:rPr>
                  </w:pPr>
                </w:p>
                <w:p w14:paraId="16A6C229" w14:textId="77777777" w:rsidR="006261A6" w:rsidRDefault="00127CBF">
                  <w:pPr>
                    <w:jc w:val="both"/>
                    <w:rPr>
                      <w:sz w:val="22"/>
                      <w:szCs w:val="22"/>
                    </w:rPr>
                  </w:pPr>
                  <w:r>
                    <w:rPr>
                      <w:b/>
                      <w:sz w:val="22"/>
                      <w:szCs w:val="22"/>
                    </w:rPr>
                    <w:t>Artículo 59. Expediente electrónico.</w:t>
                  </w:r>
                  <w:r>
                    <w:rPr>
                      <w:sz w:val="22"/>
                      <w:szCs w:val="22"/>
                    </w:rPr>
                    <w:t xml:space="preserve"> El expediente electrónico es el conjunto de </w:t>
                  </w:r>
                  <w:r>
                    <w:rPr>
                      <w:sz w:val="22"/>
                      <w:szCs w:val="22"/>
                    </w:rPr>
                    <w:lastRenderedPageBreak/>
                    <w:t xml:space="preserve">documentos electrónicos correspondientes a un procedimiento administrativo, cualquiera que sea el tipo de información que contengan. El expediente electrónico deberá garantizar condiciones de autenticidad, integridad y disponibilidad. </w:t>
                  </w:r>
                </w:p>
                <w:p w14:paraId="1673634F" w14:textId="77777777" w:rsidR="006261A6" w:rsidRDefault="006261A6">
                  <w:pPr>
                    <w:jc w:val="both"/>
                    <w:rPr>
                      <w:sz w:val="22"/>
                      <w:szCs w:val="22"/>
                    </w:rPr>
                  </w:pPr>
                </w:p>
                <w:p w14:paraId="63B57AF4" w14:textId="77777777" w:rsidR="006261A6" w:rsidRDefault="00127CBF">
                  <w:pPr>
                    <w:jc w:val="both"/>
                    <w:rPr>
                      <w:sz w:val="22"/>
                      <w:szCs w:val="22"/>
                    </w:rPr>
                  </w:pPr>
                  <w:r>
                    <w:rPr>
                      <w:sz w:val="22"/>
                      <w:szCs w:val="22"/>
                    </w:rPr>
                    <w:t xml:space="preserve">La autoridad respectiva garantizará la seguridad digital del expediente y el cumplimiento de los requisitos de archivo y conservación en medios electrónicos, de conformidad con la ley. </w:t>
                  </w:r>
                </w:p>
                <w:p w14:paraId="443AD7C1" w14:textId="77777777" w:rsidR="006261A6" w:rsidRDefault="006261A6">
                  <w:pPr>
                    <w:jc w:val="both"/>
                    <w:rPr>
                      <w:sz w:val="22"/>
                      <w:szCs w:val="22"/>
                    </w:rPr>
                  </w:pPr>
                </w:p>
                <w:p w14:paraId="2073DD48" w14:textId="77777777" w:rsidR="006261A6" w:rsidRDefault="00127CBF">
                  <w:pPr>
                    <w:jc w:val="both"/>
                    <w:rPr>
                      <w:sz w:val="22"/>
                      <w:szCs w:val="22"/>
                    </w:rPr>
                  </w:pPr>
                  <w:r>
                    <w:rPr>
                      <w:sz w:val="22"/>
                      <w:szCs w:val="22"/>
                    </w:rPr>
                    <w:t>Las entidades que tramiten procesos a través de expediente electrónico trabajarán coordinadamente para la optimización de estos, su interoperabilidad y el cumplimiento de estándares homogéneos de gestión documental.</w:t>
                  </w:r>
                </w:p>
                <w:p w14:paraId="17FCE8A7" w14:textId="77777777" w:rsidR="006261A6" w:rsidRDefault="006261A6">
                  <w:pPr>
                    <w:rPr>
                      <w:sz w:val="22"/>
                      <w:szCs w:val="22"/>
                    </w:rPr>
                  </w:pPr>
                </w:p>
              </w:tc>
              <w:tc>
                <w:tcPr>
                  <w:tcW w:w="2251" w:type="dxa"/>
                </w:tcPr>
                <w:p w14:paraId="5C760BCF" w14:textId="77777777" w:rsidR="006261A6" w:rsidRDefault="00127CBF">
                  <w:pPr>
                    <w:jc w:val="both"/>
                    <w:rPr>
                      <w:sz w:val="22"/>
                      <w:szCs w:val="22"/>
                    </w:rPr>
                  </w:pPr>
                  <w:r>
                    <w:rPr>
                      <w:sz w:val="22"/>
                      <w:szCs w:val="22"/>
                    </w:rPr>
                    <w:lastRenderedPageBreak/>
                    <w:t xml:space="preserve">Sin modificaciones </w:t>
                  </w:r>
                </w:p>
              </w:tc>
            </w:tr>
            <w:tr w:rsidR="006261A6" w14:paraId="76183B05" w14:textId="77777777">
              <w:tc>
                <w:tcPr>
                  <w:tcW w:w="2896" w:type="dxa"/>
                </w:tcPr>
                <w:p w14:paraId="7227E8D1" w14:textId="77777777" w:rsidR="006261A6" w:rsidRDefault="00127CBF">
                  <w:pPr>
                    <w:jc w:val="both"/>
                    <w:rPr>
                      <w:sz w:val="22"/>
                      <w:szCs w:val="22"/>
                    </w:rPr>
                  </w:pPr>
                  <w:r>
                    <w:rPr>
                      <w:b/>
                      <w:sz w:val="22"/>
                      <w:szCs w:val="22"/>
                    </w:rPr>
                    <w:t>Artículo 12.</w:t>
                  </w:r>
                  <w:r>
                    <w:rPr>
                      <w:sz w:val="22"/>
                      <w:szCs w:val="22"/>
                    </w:rPr>
                    <w:t xml:space="preserve"> Modifícase el artículo 60 de la Ley 1437 de 2011, el cual quedará así: </w:t>
                  </w:r>
                </w:p>
                <w:p w14:paraId="001B987C" w14:textId="77777777" w:rsidR="006261A6" w:rsidRDefault="006261A6">
                  <w:pPr>
                    <w:jc w:val="both"/>
                    <w:rPr>
                      <w:sz w:val="22"/>
                      <w:szCs w:val="22"/>
                    </w:rPr>
                  </w:pPr>
                </w:p>
                <w:p w14:paraId="3DB57895" w14:textId="77777777" w:rsidR="006261A6" w:rsidRDefault="00127CBF">
                  <w:pPr>
                    <w:jc w:val="both"/>
                    <w:rPr>
                      <w:sz w:val="22"/>
                      <w:szCs w:val="22"/>
                    </w:rPr>
                  </w:pPr>
                  <w:r>
                    <w:rPr>
                      <w:b/>
                      <w:sz w:val="22"/>
                      <w:szCs w:val="22"/>
                    </w:rPr>
                    <w:t>Artículo 60. Sede electrónica.</w:t>
                  </w:r>
                  <w:r>
                    <w:rPr>
                      <w:sz w:val="22"/>
                      <w:szCs w:val="22"/>
                    </w:rP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w:t>
                  </w:r>
                  <w:r>
                    <w:rPr>
                      <w:sz w:val="22"/>
                      <w:szCs w:val="22"/>
                    </w:rPr>
                    <w:lastRenderedPageBreak/>
                    <w:t xml:space="preserve">de acuerdo con los estándares que defina el Gobierno nacional. </w:t>
                  </w:r>
                </w:p>
                <w:p w14:paraId="75DFB40F" w14:textId="77777777" w:rsidR="006261A6" w:rsidRDefault="006261A6">
                  <w:pPr>
                    <w:jc w:val="both"/>
                    <w:rPr>
                      <w:sz w:val="22"/>
                      <w:szCs w:val="22"/>
                    </w:rPr>
                  </w:pPr>
                </w:p>
                <w:p w14:paraId="220B9A10" w14:textId="77777777" w:rsidR="006261A6" w:rsidRDefault="00127CBF">
                  <w:pPr>
                    <w:jc w:val="both"/>
                    <w:rPr>
                      <w:sz w:val="22"/>
                      <w:szCs w:val="22"/>
                    </w:rPr>
                  </w:pPr>
                  <w:r>
                    <w:rPr>
                      <w:sz w:val="22"/>
                      <w:szCs w:val="22"/>
                    </w:rPr>
                    <w:t>Toda autoridad deberá tener al menos una dirección electrónica.</w:t>
                  </w:r>
                </w:p>
                <w:p w14:paraId="32221FF8" w14:textId="77777777" w:rsidR="006261A6" w:rsidRDefault="006261A6">
                  <w:pPr>
                    <w:jc w:val="both"/>
                    <w:rPr>
                      <w:sz w:val="22"/>
                      <w:szCs w:val="22"/>
                    </w:rPr>
                  </w:pPr>
                </w:p>
                <w:p w14:paraId="623143DC" w14:textId="77777777" w:rsidR="006261A6" w:rsidRDefault="006261A6">
                  <w:pPr>
                    <w:jc w:val="both"/>
                    <w:rPr>
                      <w:sz w:val="22"/>
                      <w:szCs w:val="22"/>
                    </w:rPr>
                  </w:pPr>
                </w:p>
              </w:tc>
              <w:tc>
                <w:tcPr>
                  <w:tcW w:w="2971" w:type="dxa"/>
                </w:tcPr>
                <w:p w14:paraId="170535CD" w14:textId="77777777" w:rsidR="006261A6" w:rsidRDefault="00127CBF">
                  <w:pPr>
                    <w:jc w:val="both"/>
                    <w:rPr>
                      <w:sz w:val="22"/>
                      <w:szCs w:val="22"/>
                    </w:rPr>
                  </w:pPr>
                  <w:r>
                    <w:rPr>
                      <w:b/>
                      <w:sz w:val="22"/>
                      <w:szCs w:val="22"/>
                    </w:rPr>
                    <w:lastRenderedPageBreak/>
                    <w:t>Artículo 12.</w:t>
                  </w:r>
                  <w:r>
                    <w:rPr>
                      <w:sz w:val="22"/>
                      <w:szCs w:val="22"/>
                    </w:rPr>
                    <w:t xml:space="preserve"> Modifícase el artículo 60 de la Ley 1437 de 2011, el cual quedará así: </w:t>
                  </w:r>
                </w:p>
                <w:p w14:paraId="3DEDBC02" w14:textId="77777777" w:rsidR="006261A6" w:rsidRDefault="006261A6">
                  <w:pPr>
                    <w:jc w:val="both"/>
                    <w:rPr>
                      <w:sz w:val="22"/>
                      <w:szCs w:val="22"/>
                    </w:rPr>
                  </w:pPr>
                </w:p>
                <w:p w14:paraId="64527DF4" w14:textId="77777777" w:rsidR="006261A6" w:rsidRDefault="00127CBF">
                  <w:pPr>
                    <w:jc w:val="both"/>
                    <w:rPr>
                      <w:sz w:val="22"/>
                      <w:szCs w:val="22"/>
                    </w:rPr>
                  </w:pPr>
                  <w:r>
                    <w:rPr>
                      <w:b/>
                      <w:sz w:val="22"/>
                      <w:szCs w:val="22"/>
                    </w:rPr>
                    <w:t>Artículo 60. Sede electrónica.</w:t>
                  </w:r>
                  <w:r>
                    <w:rPr>
                      <w:sz w:val="22"/>
                      <w:szCs w:val="22"/>
                    </w:rP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w:t>
                  </w:r>
                  <w:r>
                    <w:rPr>
                      <w:sz w:val="22"/>
                      <w:szCs w:val="22"/>
                    </w:rPr>
                    <w:lastRenderedPageBreak/>
                    <w:t xml:space="preserve">estándares que defina el Gobierno nacional. </w:t>
                  </w:r>
                </w:p>
                <w:p w14:paraId="4BB6E2B1" w14:textId="77777777" w:rsidR="006261A6" w:rsidRDefault="006261A6">
                  <w:pPr>
                    <w:jc w:val="both"/>
                    <w:rPr>
                      <w:sz w:val="22"/>
                      <w:szCs w:val="22"/>
                    </w:rPr>
                  </w:pPr>
                </w:p>
                <w:p w14:paraId="42236D1A" w14:textId="77777777" w:rsidR="006261A6" w:rsidRDefault="00127CBF">
                  <w:pPr>
                    <w:jc w:val="both"/>
                    <w:rPr>
                      <w:sz w:val="22"/>
                      <w:szCs w:val="22"/>
                    </w:rPr>
                  </w:pPr>
                  <w:r>
                    <w:rPr>
                      <w:sz w:val="22"/>
                      <w:szCs w:val="22"/>
                    </w:rPr>
                    <w:t>Toda autoridad deberá tener al menos una dirección electrónica.</w:t>
                  </w:r>
                </w:p>
                <w:p w14:paraId="641D5F40" w14:textId="77777777" w:rsidR="006261A6" w:rsidRDefault="006261A6">
                  <w:pPr>
                    <w:rPr>
                      <w:sz w:val="22"/>
                      <w:szCs w:val="22"/>
                    </w:rPr>
                  </w:pPr>
                </w:p>
              </w:tc>
              <w:tc>
                <w:tcPr>
                  <w:tcW w:w="2251" w:type="dxa"/>
                </w:tcPr>
                <w:p w14:paraId="55DC0E2A" w14:textId="77777777" w:rsidR="006261A6" w:rsidRDefault="00127CBF">
                  <w:pPr>
                    <w:jc w:val="both"/>
                    <w:rPr>
                      <w:sz w:val="22"/>
                      <w:szCs w:val="22"/>
                    </w:rPr>
                  </w:pPr>
                  <w:r>
                    <w:rPr>
                      <w:sz w:val="22"/>
                      <w:szCs w:val="22"/>
                    </w:rPr>
                    <w:lastRenderedPageBreak/>
                    <w:t xml:space="preserve">Sin modificaciones </w:t>
                  </w:r>
                </w:p>
              </w:tc>
            </w:tr>
            <w:tr w:rsidR="006261A6" w14:paraId="16EEF2CE" w14:textId="77777777">
              <w:tc>
                <w:tcPr>
                  <w:tcW w:w="2896" w:type="dxa"/>
                </w:tcPr>
                <w:p w14:paraId="1A9D1FE3" w14:textId="77777777" w:rsidR="006261A6" w:rsidRDefault="00127CBF">
                  <w:pPr>
                    <w:jc w:val="both"/>
                    <w:rPr>
                      <w:sz w:val="22"/>
                      <w:szCs w:val="22"/>
                    </w:rPr>
                  </w:pPr>
                  <w:r>
                    <w:rPr>
                      <w:b/>
                      <w:sz w:val="22"/>
                      <w:szCs w:val="22"/>
                    </w:rPr>
                    <w:t>Artículo 13.</w:t>
                  </w:r>
                  <w:r>
                    <w:rPr>
                      <w:sz w:val="22"/>
                      <w:szCs w:val="22"/>
                    </w:rPr>
                    <w:t xml:space="preserve"> Adiciónase a la Ley 1437 de 2011 el artículo 60A, el cual será del siguiente tenor: </w:t>
                  </w:r>
                </w:p>
                <w:p w14:paraId="18DCFEB1" w14:textId="77777777" w:rsidR="006261A6" w:rsidRDefault="006261A6">
                  <w:pPr>
                    <w:jc w:val="both"/>
                    <w:rPr>
                      <w:sz w:val="22"/>
                      <w:szCs w:val="22"/>
                    </w:rPr>
                  </w:pPr>
                </w:p>
                <w:p w14:paraId="71237AC1" w14:textId="77777777" w:rsidR="006261A6" w:rsidRDefault="00127CBF">
                  <w:pPr>
                    <w:jc w:val="both"/>
                    <w:rPr>
                      <w:sz w:val="22"/>
                      <w:szCs w:val="22"/>
                    </w:rPr>
                  </w:pPr>
                  <w:r>
                    <w:rPr>
                      <w:b/>
                      <w:sz w:val="22"/>
                      <w:szCs w:val="22"/>
                    </w:rPr>
                    <w:t>Artículo 60A. Sede electrónica compartida.</w:t>
                  </w:r>
                  <w:r>
                    <w:rPr>
                      <w:sz w:val="22"/>
                      <w:szCs w:val="22"/>
                    </w:rP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79292FA0" w14:textId="77777777" w:rsidR="006261A6" w:rsidRDefault="006261A6">
                  <w:pPr>
                    <w:jc w:val="both"/>
                    <w:rPr>
                      <w:sz w:val="22"/>
                      <w:szCs w:val="22"/>
                    </w:rPr>
                  </w:pPr>
                </w:p>
                <w:p w14:paraId="3C151485" w14:textId="77777777" w:rsidR="006261A6" w:rsidRDefault="00127CBF">
                  <w:pPr>
                    <w:jc w:val="both"/>
                    <w:rPr>
                      <w:sz w:val="22"/>
                      <w:szCs w:val="22"/>
                    </w:rPr>
                  </w:pPr>
                  <w:r>
                    <w:rPr>
                      <w:sz w:val="22"/>
                      <w:szCs w:val="22"/>
                    </w:rPr>
                    <w:t xml:space="preserve">Toda autoridad deberá integrar su dirección electrónica oficial a la sede electrónica compartida, acogiendo los lineamientos de integración que expida el Ministerio de Tecnologías de la Información y las Comunicaciones. </w:t>
                  </w:r>
                </w:p>
                <w:p w14:paraId="0FC114DA" w14:textId="77777777" w:rsidR="006261A6" w:rsidRDefault="006261A6">
                  <w:pPr>
                    <w:jc w:val="both"/>
                    <w:rPr>
                      <w:sz w:val="22"/>
                      <w:szCs w:val="22"/>
                    </w:rPr>
                  </w:pPr>
                </w:p>
                <w:p w14:paraId="7D499D33" w14:textId="77777777" w:rsidR="006261A6" w:rsidRDefault="00127CBF">
                  <w:pPr>
                    <w:jc w:val="both"/>
                    <w:rPr>
                      <w:sz w:val="22"/>
                      <w:szCs w:val="22"/>
                    </w:rPr>
                  </w:pPr>
                  <w:r>
                    <w:rPr>
                      <w:sz w:val="22"/>
                      <w:szCs w:val="22"/>
                    </w:rPr>
                    <w:t xml:space="preserve">La sede electrónica compartida deberá garantizar las condiciones de calidad, seguridad, disponibilidad, accesibilidad, neutralidad e </w:t>
                  </w:r>
                  <w:r>
                    <w:rPr>
                      <w:sz w:val="22"/>
                      <w:szCs w:val="22"/>
                    </w:rPr>
                    <w:lastRenderedPageBreak/>
                    <w:t>interoperabilidad. Las autoridades usuarias de la sede electrónica compartida serán responsables de la integridad, confidencialidad, autenticidad y actualización de la información y de la disponibilidad de los servicios ofrecidos por este medio.</w:t>
                  </w:r>
                </w:p>
                <w:p w14:paraId="0C209B9A" w14:textId="77777777" w:rsidR="006261A6" w:rsidRDefault="006261A6">
                  <w:pPr>
                    <w:jc w:val="both"/>
                    <w:rPr>
                      <w:sz w:val="22"/>
                      <w:szCs w:val="22"/>
                    </w:rPr>
                  </w:pPr>
                </w:p>
              </w:tc>
              <w:tc>
                <w:tcPr>
                  <w:tcW w:w="2971" w:type="dxa"/>
                </w:tcPr>
                <w:p w14:paraId="59FE0FFA" w14:textId="77777777" w:rsidR="006261A6" w:rsidRDefault="00127CBF">
                  <w:pPr>
                    <w:jc w:val="both"/>
                    <w:rPr>
                      <w:sz w:val="22"/>
                      <w:szCs w:val="22"/>
                    </w:rPr>
                  </w:pPr>
                  <w:r>
                    <w:rPr>
                      <w:b/>
                      <w:sz w:val="22"/>
                      <w:szCs w:val="22"/>
                    </w:rPr>
                    <w:lastRenderedPageBreak/>
                    <w:t>Artículo 13.</w:t>
                  </w:r>
                  <w:r>
                    <w:rPr>
                      <w:sz w:val="22"/>
                      <w:szCs w:val="22"/>
                    </w:rPr>
                    <w:t xml:space="preserve"> Adiciónase a la Ley 1437 de 2011 el artículo 60A, el cual será del siguiente tenor: </w:t>
                  </w:r>
                </w:p>
                <w:p w14:paraId="02B7CA08" w14:textId="77777777" w:rsidR="006261A6" w:rsidRDefault="006261A6">
                  <w:pPr>
                    <w:jc w:val="both"/>
                    <w:rPr>
                      <w:sz w:val="22"/>
                      <w:szCs w:val="22"/>
                    </w:rPr>
                  </w:pPr>
                </w:p>
                <w:p w14:paraId="5FCE5112" w14:textId="77777777" w:rsidR="006261A6" w:rsidRDefault="00127CBF">
                  <w:pPr>
                    <w:jc w:val="both"/>
                    <w:rPr>
                      <w:sz w:val="22"/>
                      <w:szCs w:val="22"/>
                    </w:rPr>
                  </w:pPr>
                  <w:r>
                    <w:rPr>
                      <w:b/>
                      <w:sz w:val="22"/>
                      <w:szCs w:val="22"/>
                    </w:rPr>
                    <w:t>Artículo 60A. Sede electrónica compartida.</w:t>
                  </w:r>
                  <w:r>
                    <w:rPr>
                      <w:sz w:val="22"/>
                      <w:szCs w:val="22"/>
                    </w:rP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09091A47" w14:textId="77777777" w:rsidR="006261A6" w:rsidRDefault="006261A6">
                  <w:pPr>
                    <w:jc w:val="both"/>
                    <w:rPr>
                      <w:sz w:val="22"/>
                      <w:szCs w:val="22"/>
                    </w:rPr>
                  </w:pPr>
                </w:p>
                <w:p w14:paraId="3D41CE24" w14:textId="77777777" w:rsidR="006261A6" w:rsidRDefault="00127CBF">
                  <w:pPr>
                    <w:jc w:val="both"/>
                    <w:rPr>
                      <w:sz w:val="22"/>
                      <w:szCs w:val="22"/>
                    </w:rPr>
                  </w:pPr>
                  <w:r>
                    <w:rPr>
                      <w:sz w:val="22"/>
                      <w:szCs w:val="22"/>
                    </w:rPr>
                    <w:t xml:space="preserve">Toda autoridad deberá integrar su dirección electrónica oficial a la sede electrónica compartida, acogiendo los lineamientos de integración que expida el Ministerio de Tecnologías de la Información y las Comunicaciones. </w:t>
                  </w:r>
                </w:p>
                <w:p w14:paraId="208E0556" w14:textId="77777777" w:rsidR="006261A6" w:rsidRDefault="006261A6">
                  <w:pPr>
                    <w:jc w:val="both"/>
                    <w:rPr>
                      <w:sz w:val="22"/>
                      <w:szCs w:val="22"/>
                    </w:rPr>
                  </w:pPr>
                </w:p>
                <w:p w14:paraId="036F67F2" w14:textId="77777777" w:rsidR="006261A6" w:rsidRDefault="00127CBF">
                  <w:pPr>
                    <w:jc w:val="both"/>
                    <w:rPr>
                      <w:sz w:val="22"/>
                      <w:szCs w:val="22"/>
                    </w:rPr>
                  </w:pPr>
                  <w:r>
                    <w:rPr>
                      <w:sz w:val="22"/>
                      <w:szCs w:val="22"/>
                    </w:rPr>
                    <w:t xml:space="preserve">La sede electrónica compartida deberá garantizar las condiciones de calidad, seguridad, disponibilidad, accesibilidad, neutralidad e interoperabilidad. Las </w:t>
                  </w:r>
                  <w:r>
                    <w:rPr>
                      <w:sz w:val="22"/>
                      <w:szCs w:val="22"/>
                    </w:rPr>
                    <w:lastRenderedPageBreak/>
                    <w:t>autoridades usuarias de la sede electrónica compartida serán responsables de la integridad, confidencialidad, autenticidad y actualización de la información y de la disponibilidad de los servicios ofrecidos por este medio.</w:t>
                  </w:r>
                </w:p>
                <w:p w14:paraId="63F36F20" w14:textId="77777777" w:rsidR="006261A6" w:rsidRDefault="006261A6">
                  <w:pPr>
                    <w:rPr>
                      <w:sz w:val="22"/>
                      <w:szCs w:val="22"/>
                    </w:rPr>
                  </w:pPr>
                </w:p>
              </w:tc>
              <w:tc>
                <w:tcPr>
                  <w:tcW w:w="2251" w:type="dxa"/>
                </w:tcPr>
                <w:p w14:paraId="0CFB1205" w14:textId="77777777" w:rsidR="006261A6" w:rsidRDefault="00127CBF">
                  <w:pPr>
                    <w:jc w:val="both"/>
                    <w:rPr>
                      <w:sz w:val="22"/>
                      <w:szCs w:val="22"/>
                    </w:rPr>
                  </w:pPr>
                  <w:r>
                    <w:rPr>
                      <w:sz w:val="22"/>
                      <w:szCs w:val="22"/>
                    </w:rPr>
                    <w:lastRenderedPageBreak/>
                    <w:t>Sin modificaciones</w:t>
                  </w:r>
                </w:p>
              </w:tc>
            </w:tr>
            <w:tr w:rsidR="006261A6" w14:paraId="7537903D" w14:textId="77777777">
              <w:tc>
                <w:tcPr>
                  <w:tcW w:w="2896" w:type="dxa"/>
                </w:tcPr>
                <w:p w14:paraId="67E58A05" w14:textId="77777777" w:rsidR="006261A6" w:rsidRDefault="00127CBF">
                  <w:pPr>
                    <w:jc w:val="both"/>
                    <w:rPr>
                      <w:sz w:val="22"/>
                      <w:szCs w:val="22"/>
                    </w:rPr>
                  </w:pPr>
                  <w:r>
                    <w:rPr>
                      <w:b/>
                      <w:sz w:val="22"/>
                      <w:szCs w:val="22"/>
                    </w:rPr>
                    <w:t>Artículo 14.</w:t>
                  </w:r>
                  <w:r>
                    <w:rPr>
                      <w:sz w:val="22"/>
                      <w:szCs w:val="22"/>
                    </w:rPr>
                    <w:t xml:space="preserve"> Modifícase el artículo 61 de la Ley 1437 de 2011, el cual quedará así:</w:t>
                  </w:r>
                </w:p>
                <w:p w14:paraId="6BECE311" w14:textId="77777777" w:rsidR="006261A6" w:rsidRDefault="006261A6">
                  <w:pPr>
                    <w:jc w:val="both"/>
                    <w:rPr>
                      <w:sz w:val="22"/>
                      <w:szCs w:val="22"/>
                    </w:rPr>
                  </w:pPr>
                </w:p>
                <w:p w14:paraId="79CFE9AD" w14:textId="77777777" w:rsidR="006261A6" w:rsidRDefault="00127CBF">
                  <w:pPr>
                    <w:jc w:val="both"/>
                    <w:rPr>
                      <w:sz w:val="22"/>
                      <w:szCs w:val="22"/>
                    </w:rPr>
                  </w:pPr>
                  <w:r>
                    <w:rPr>
                      <w:b/>
                      <w:sz w:val="22"/>
                      <w:szCs w:val="22"/>
                    </w:rPr>
                    <w:t>Artículo 61. Recepción de documentos electrónicos por parte de las autoridades.</w:t>
                  </w:r>
                  <w:r>
                    <w:rPr>
                      <w:sz w:val="22"/>
                      <w:szCs w:val="22"/>
                    </w:rPr>
                    <w:t xml:space="preserve"> Para la recepción de documentos electrónicos dentro de una actuación administrativa, las autoridades deberán contar con un registro electrónico de documentos, además de: </w:t>
                  </w:r>
                </w:p>
                <w:p w14:paraId="38447E45" w14:textId="77777777" w:rsidR="006261A6" w:rsidRDefault="006261A6">
                  <w:pPr>
                    <w:jc w:val="both"/>
                    <w:rPr>
                      <w:sz w:val="22"/>
                      <w:szCs w:val="22"/>
                    </w:rPr>
                  </w:pPr>
                </w:p>
                <w:p w14:paraId="36ACF09D" w14:textId="77777777" w:rsidR="006261A6" w:rsidRDefault="00127CBF">
                  <w:pPr>
                    <w:jc w:val="both"/>
                    <w:rPr>
                      <w:sz w:val="22"/>
                      <w:szCs w:val="22"/>
                    </w:rPr>
                  </w:pPr>
                  <w:r>
                    <w:rPr>
                      <w:sz w:val="22"/>
                      <w:szCs w:val="22"/>
                    </w:rPr>
                    <w:t xml:space="preserve">1. Llevar un estricto control y relación de los documentos electrónicos enviados y recibidos en los sistemas de información, a través de los diversos canales, incluyendo la fecha y hora de recepción. </w:t>
                  </w:r>
                </w:p>
                <w:p w14:paraId="23977ED2" w14:textId="77777777" w:rsidR="006261A6" w:rsidRDefault="006261A6">
                  <w:pPr>
                    <w:jc w:val="both"/>
                    <w:rPr>
                      <w:sz w:val="22"/>
                      <w:szCs w:val="22"/>
                    </w:rPr>
                  </w:pPr>
                </w:p>
                <w:p w14:paraId="05E8F238" w14:textId="77777777" w:rsidR="006261A6" w:rsidRDefault="00127CBF">
                  <w:pPr>
                    <w:jc w:val="both"/>
                    <w:rPr>
                      <w:sz w:val="22"/>
                      <w:szCs w:val="22"/>
                    </w:rPr>
                  </w:pPr>
                  <w:r>
                    <w:rPr>
                      <w:sz w:val="22"/>
                      <w:szCs w:val="22"/>
                    </w:rPr>
                    <w:t xml:space="preserve">2. Mantener los sistemas de información con capacidad suficiente y contar con las medidas adecuadas de protección de la información, de los datos y en general de seguridad digital. </w:t>
                  </w:r>
                </w:p>
                <w:p w14:paraId="54A0FD19" w14:textId="77777777" w:rsidR="006261A6" w:rsidRDefault="006261A6">
                  <w:pPr>
                    <w:jc w:val="both"/>
                    <w:rPr>
                      <w:sz w:val="22"/>
                      <w:szCs w:val="22"/>
                    </w:rPr>
                  </w:pPr>
                </w:p>
                <w:p w14:paraId="3F1A8F1C" w14:textId="77777777" w:rsidR="006261A6" w:rsidRDefault="00127CBF">
                  <w:pPr>
                    <w:jc w:val="both"/>
                    <w:rPr>
                      <w:sz w:val="22"/>
                      <w:szCs w:val="22"/>
                    </w:rPr>
                  </w:pPr>
                  <w:r>
                    <w:rPr>
                      <w:sz w:val="22"/>
                      <w:szCs w:val="22"/>
                    </w:rPr>
                    <w:t>3. Emitir y enviar un mensaje acusando el recibo o salida de las comunicaciones indicando la fecha de esta y el número de radicado asignado.</w:t>
                  </w:r>
                </w:p>
                <w:p w14:paraId="78F0F5A4" w14:textId="77777777" w:rsidR="006261A6" w:rsidRDefault="006261A6">
                  <w:pPr>
                    <w:jc w:val="both"/>
                    <w:rPr>
                      <w:sz w:val="22"/>
                      <w:szCs w:val="22"/>
                    </w:rPr>
                  </w:pPr>
                </w:p>
              </w:tc>
              <w:tc>
                <w:tcPr>
                  <w:tcW w:w="2971" w:type="dxa"/>
                </w:tcPr>
                <w:p w14:paraId="4F0C97ED" w14:textId="77777777" w:rsidR="006261A6" w:rsidRDefault="00127CBF">
                  <w:pPr>
                    <w:jc w:val="both"/>
                    <w:rPr>
                      <w:sz w:val="22"/>
                      <w:szCs w:val="22"/>
                    </w:rPr>
                  </w:pPr>
                  <w:r>
                    <w:rPr>
                      <w:b/>
                      <w:sz w:val="22"/>
                      <w:szCs w:val="22"/>
                    </w:rPr>
                    <w:lastRenderedPageBreak/>
                    <w:t>Artículo 14.</w:t>
                  </w:r>
                  <w:r>
                    <w:rPr>
                      <w:sz w:val="22"/>
                      <w:szCs w:val="22"/>
                    </w:rPr>
                    <w:t xml:space="preserve"> Modifícase el artículo 61 de la Ley 1437 de 2011, el cual quedará así:</w:t>
                  </w:r>
                </w:p>
                <w:p w14:paraId="312D48F9" w14:textId="77777777" w:rsidR="006261A6" w:rsidRDefault="006261A6">
                  <w:pPr>
                    <w:jc w:val="both"/>
                    <w:rPr>
                      <w:sz w:val="22"/>
                      <w:szCs w:val="22"/>
                    </w:rPr>
                  </w:pPr>
                </w:p>
                <w:p w14:paraId="3155452F" w14:textId="77777777" w:rsidR="006261A6" w:rsidRDefault="00127CBF">
                  <w:pPr>
                    <w:jc w:val="both"/>
                    <w:rPr>
                      <w:sz w:val="22"/>
                      <w:szCs w:val="22"/>
                    </w:rPr>
                  </w:pPr>
                  <w:r>
                    <w:rPr>
                      <w:b/>
                      <w:sz w:val="22"/>
                      <w:szCs w:val="22"/>
                    </w:rPr>
                    <w:t>Artículo 61. Recepción de documentos electrónicos por parte de las autoridades.</w:t>
                  </w:r>
                  <w:r>
                    <w:rPr>
                      <w:sz w:val="22"/>
                      <w:szCs w:val="22"/>
                    </w:rPr>
                    <w:t xml:space="preserve"> Para la recepción de documentos electrónicos dentro de una actuación administrativa, las autoridades deberán contar con un registro electrónico de documentos, además de: </w:t>
                  </w:r>
                </w:p>
                <w:p w14:paraId="2F4BF5EA" w14:textId="77777777" w:rsidR="006261A6" w:rsidRDefault="006261A6">
                  <w:pPr>
                    <w:jc w:val="both"/>
                    <w:rPr>
                      <w:sz w:val="22"/>
                      <w:szCs w:val="22"/>
                    </w:rPr>
                  </w:pPr>
                </w:p>
                <w:p w14:paraId="1025E3AF" w14:textId="77777777" w:rsidR="006261A6" w:rsidRDefault="00127CBF">
                  <w:pPr>
                    <w:jc w:val="both"/>
                    <w:rPr>
                      <w:sz w:val="22"/>
                      <w:szCs w:val="22"/>
                    </w:rPr>
                  </w:pPr>
                  <w:r>
                    <w:rPr>
                      <w:sz w:val="22"/>
                      <w:szCs w:val="22"/>
                    </w:rPr>
                    <w:t xml:space="preserve">1. Llevar un estricto control y relación de los documentos electrónicos enviados y recibidos en los sistemas de información, a través de los diversos canales, incluyendo la fecha y hora de recepción. </w:t>
                  </w:r>
                </w:p>
                <w:p w14:paraId="189C639A" w14:textId="77777777" w:rsidR="006261A6" w:rsidRDefault="006261A6">
                  <w:pPr>
                    <w:jc w:val="both"/>
                    <w:rPr>
                      <w:sz w:val="22"/>
                      <w:szCs w:val="22"/>
                    </w:rPr>
                  </w:pPr>
                </w:p>
                <w:p w14:paraId="42A5D92C" w14:textId="77777777" w:rsidR="006261A6" w:rsidRDefault="00127CBF">
                  <w:pPr>
                    <w:jc w:val="both"/>
                    <w:rPr>
                      <w:sz w:val="22"/>
                      <w:szCs w:val="22"/>
                    </w:rPr>
                  </w:pPr>
                  <w:r>
                    <w:rPr>
                      <w:sz w:val="22"/>
                      <w:szCs w:val="22"/>
                    </w:rPr>
                    <w:t xml:space="preserve">2. Mantener los sistemas de información con capacidad suficiente y contar con las medidas adecuadas de protección de la información, de los datos y en general de seguridad digital. </w:t>
                  </w:r>
                </w:p>
                <w:p w14:paraId="6F8938BC" w14:textId="77777777" w:rsidR="006261A6" w:rsidRDefault="006261A6">
                  <w:pPr>
                    <w:jc w:val="both"/>
                    <w:rPr>
                      <w:sz w:val="22"/>
                      <w:szCs w:val="22"/>
                    </w:rPr>
                  </w:pPr>
                </w:p>
                <w:p w14:paraId="7E5276A2" w14:textId="77777777" w:rsidR="006261A6" w:rsidRDefault="00127CBF">
                  <w:pPr>
                    <w:jc w:val="both"/>
                    <w:rPr>
                      <w:sz w:val="22"/>
                      <w:szCs w:val="22"/>
                    </w:rPr>
                  </w:pPr>
                  <w:r>
                    <w:rPr>
                      <w:sz w:val="22"/>
                      <w:szCs w:val="22"/>
                    </w:rPr>
                    <w:t>3. Emitir y enviar un mensaje acusando el recibo o salida de las comunicaciones indicando la fecha de esta y el número de radicado asignado.</w:t>
                  </w:r>
                </w:p>
                <w:p w14:paraId="3C9E2C3F" w14:textId="77777777" w:rsidR="006261A6" w:rsidRDefault="006261A6">
                  <w:pPr>
                    <w:rPr>
                      <w:sz w:val="22"/>
                      <w:szCs w:val="22"/>
                    </w:rPr>
                  </w:pPr>
                </w:p>
              </w:tc>
              <w:tc>
                <w:tcPr>
                  <w:tcW w:w="2251" w:type="dxa"/>
                </w:tcPr>
                <w:p w14:paraId="1B144F6C" w14:textId="77777777" w:rsidR="006261A6" w:rsidRDefault="00127CBF">
                  <w:pPr>
                    <w:rPr>
                      <w:sz w:val="22"/>
                      <w:szCs w:val="22"/>
                    </w:rPr>
                  </w:pPr>
                  <w:r>
                    <w:rPr>
                      <w:sz w:val="22"/>
                      <w:szCs w:val="22"/>
                    </w:rPr>
                    <w:t>Sin modificaciones</w:t>
                  </w:r>
                </w:p>
              </w:tc>
            </w:tr>
            <w:tr w:rsidR="006261A6" w14:paraId="7EE61CE9" w14:textId="77777777">
              <w:tc>
                <w:tcPr>
                  <w:tcW w:w="2896" w:type="dxa"/>
                </w:tcPr>
                <w:p w14:paraId="6FA5623A" w14:textId="77777777" w:rsidR="006261A6" w:rsidRDefault="00127CBF">
                  <w:pPr>
                    <w:jc w:val="both"/>
                    <w:rPr>
                      <w:sz w:val="22"/>
                      <w:szCs w:val="22"/>
                    </w:rPr>
                  </w:pPr>
                  <w:r>
                    <w:rPr>
                      <w:b/>
                      <w:sz w:val="22"/>
                      <w:szCs w:val="22"/>
                    </w:rPr>
                    <w:t>Artículo 15.</w:t>
                  </w:r>
                  <w:r>
                    <w:rPr>
                      <w:sz w:val="22"/>
                      <w:szCs w:val="22"/>
                    </w:rPr>
                    <w:t xml:space="preserve"> Modifícase el artículo 65 de la Ley 1437 de 2011, el cual quedará así: </w:t>
                  </w:r>
                </w:p>
                <w:p w14:paraId="36B644D4" w14:textId="77777777" w:rsidR="006261A6" w:rsidRDefault="006261A6">
                  <w:pPr>
                    <w:jc w:val="both"/>
                    <w:rPr>
                      <w:sz w:val="22"/>
                      <w:szCs w:val="22"/>
                    </w:rPr>
                  </w:pPr>
                </w:p>
                <w:p w14:paraId="097B594D" w14:textId="77777777" w:rsidR="006261A6" w:rsidRDefault="00127CBF">
                  <w:pPr>
                    <w:jc w:val="both"/>
                    <w:rPr>
                      <w:sz w:val="22"/>
                      <w:szCs w:val="22"/>
                    </w:rPr>
                  </w:pPr>
                  <w:r>
                    <w:rPr>
                      <w:b/>
                      <w:sz w:val="22"/>
                      <w:szCs w:val="22"/>
                    </w:rPr>
                    <w:t>Artículo 65. Deber de publicación de los actos administrativos de carácter general.</w:t>
                  </w:r>
                  <w:r>
                    <w:rPr>
                      <w:sz w:val="22"/>
                      <w:szCs w:val="22"/>
                    </w:rPr>
                    <w:t xml:space="preserve"> Los actos administrativos de carácter general no serán obligatorios mientras no hayan sido publicados en el Diario Oficial o en las gacetas territoriales, según el caso. </w:t>
                  </w:r>
                </w:p>
                <w:p w14:paraId="5C1DA21B" w14:textId="77777777" w:rsidR="006261A6" w:rsidRDefault="006261A6">
                  <w:pPr>
                    <w:jc w:val="both"/>
                    <w:rPr>
                      <w:sz w:val="22"/>
                      <w:szCs w:val="22"/>
                    </w:rPr>
                  </w:pPr>
                </w:p>
                <w:p w14:paraId="77E0DC6B" w14:textId="77777777" w:rsidR="006261A6" w:rsidRDefault="00127CBF">
                  <w:pPr>
                    <w:jc w:val="both"/>
                    <w:rPr>
                      <w:sz w:val="22"/>
                      <w:szCs w:val="22"/>
                    </w:rPr>
                  </w:pPr>
                  <w:r>
                    <w:rPr>
                      <w:sz w:val="22"/>
                      <w:szCs w:val="22"/>
                    </w:rPr>
                    <w:t>Cuando se trate de actos administrativos electrónicos a que se refiere el artículo 57 de esta Ley, se deberán publicar en el Diario Oficial o gaceta territorial conservando las garantías de autenticidad, integridad y disponibilidad.</w:t>
                  </w:r>
                </w:p>
                <w:p w14:paraId="0874E352" w14:textId="77777777" w:rsidR="006261A6" w:rsidRDefault="006261A6">
                  <w:pPr>
                    <w:jc w:val="both"/>
                    <w:rPr>
                      <w:sz w:val="22"/>
                      <w:szCs w:val="22"/>
                    </w:rPr>
                  </w:pPr>
                </w:p>
                <w:p w14:paraId="07416A61" w14:textId="77777777" w:rsidR="006261A6" w:rsidRDefault="00127CBF">
                  <w:pPr>
                    <w:jc w:val="both"/>
                    <w:rPr>
                      <w:sz w:val="22"/>
                      <w:szCs w:val="22"/>
                    </w:rPr>
                  </w:pPr>
                  <w:r>
                    <w:rPr>
                      <w:sz w:val="22"/>
                      <w:szCs w:val="22"/>
                    </w:rP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739AB771" w14:textId="77777777" w:rsidR="006261A6" w:rsidRDefault="006261A6">
                  <w:pPr>
                    <w:jc w:val="both"/>
                    <w:rPr>
                      <w:sz w:val="22"/>
                      <w:szCs w:val="22"/>
                    </w:rPr>
                  </w:pPr>
                </w:p>
                <w:p w14:paraId="117C70B3" w14:textId="77777777" w:rsidR="006261A6" w:rsidRDefault="00127CBF">
                  <w:pPr>
                    <w:jc w:val="both"/>
                    <w:rPr>
                      <w:sz w:val="22"/>
                      <w:szCs w:val="22"/>
                    </w:rPr>
                  </w:pPr>
                  <w:r>
                    <w:rPr>
                      <w:sz w:val="22"/>
                      <w:szCs w:val="22"/>
                    </w:rPr>
                    <w:t xml:space="preserve">Las decisiones que pongan término a una actuación administrativa iniciada con una petición de interés general </w:t>
                  </w:r>
                  <w:r>
                    <w:rPr>
                      <w:sz w:val="22"/>
                      <w:szCs w:val="22"/>
                    </w:rPr>
                    <w:lastRenderedPageBreak/>
                    <w:t xml:space="preserve">se comunicarán por cualquier medio eficaz. </w:t>
                  </w:r>
                </w:p>
                <w:p w14:paraId="6DFC463C" w14:textId="77777777" w:rsidR="006261A6" w:rsidRDefault="006261A6">
                  <w:pPr>
                    <w:jc w:val="both"/>
                    <w:rPr>
                      <w:sz w:val="22"/>
                      <w:szCs w:val="22"/>
                    </w:rPr>
                  </w:pPr>
                </w:p>
                <w:p w14:paraId="021F6961" w14:textId="77777777" w:rsidR="006261A6" w:rsidRDefault="00127CBF">
                  <w:pPr>
                    <w:jc w:val="both"/>
                    <w:rPr>
                      <w:sz w:val="22"/>
                      <w:szCs w:val="22"/>
                    </w:rPr>
                  </w:pPr>
                  <w:r>
                    <w:rPr>
                      <w:sz w:val="22"/>
                      <w:szCs w:val="22"/>
                    </w:rPr>
                    <w:t xml:space="preserve">En caso de fuerza mayor que impida la publicación en el Diario Oficial, el Gobierno nacional podrá disponer que la misma se haga a través de un medio masivo de comunicación eficaz. </w:t>
                  </w:r>
                </w:p>
                <w:p w14:paraId="0A1A7234" w14:textId="77777777" w:rsidR="006261A6" w:rsidRDefault="006261A6">
                  <w:pPr>
                    <w:jc w:val="both"/>
                    <w:rPr>
                      <w:sz w:val="22"/>
                      <w:szCs w:val="22"/>
                    </w:rPr>
                  </w:pPr>
                </w:p>
                <w:p w14:paraId="339BDEB4" w14:textId="77777777" w:rsidR="006261A6" w:rsidRDefault="00127CBF">
                  <w:pPr>
                    <w:jc w:val="both"/>
                    <w:rPr>
                      <w:sz w:val="22"/>
                      <w:szCs w:val="22"/>
                    </w:rPr>
                  </w:pPr>
                  <w:r>
                    <w:rPr>
                      <w:b/>
                      <w:sz w:val="22"/>
                      <w:szCs w:val="22"/>
                    </w:rPr>
                    <w:t>Parágrafo.</w:t>
                  </w:r>
                  <w:r>
                    <w:rPr>
                      <w:sz w:val="22"/>
                      <w:szCs w:val="22"/>
                    </w:rPr>
                    <w:t xml:space="preserve"> También deberán publicarse los actos de nombramiento y los actos de elección distintos a los de voto popular.</w:t>
                  </w:r>
                </w:p>
                <w:p w14:paraId="7DBB777E" w14:textId="77777777" w:rsidR="006261A6" w:rsidRDefault="006261A6">
                  <w:pPr>
                    <w:jc w:val="both"/>
                    <w:rPr>
                      <w:sz w:val="22"/>
                      <w:szCs w:val="22"/>
                    </w:rPr>
                  </w:pPr>
                </w:p>
              </w:tc>
              <w:tc>
                <w:tcPr>
                  <w:tcW w:w="2971" w:type="dxa"/>
                </w:tcPr>
                <w:p w14:paraId="1BE4251C" w14:textId="77777777" w:rsidR="006261A6" w:rsidRDefault="00127CBF">
                  <w:pPr>
                    <w:jc w:val="both"/>
                    <w:rPr>
                      <w:sz w:val="22"/>
                      <w:szCs w:val="22"/>
                    </w:rPr>
                  </w:pPr>
                  <w:r>
                    <w:rPr>
                      <w:b/>
                      <w:sz w:val="22"/>
                      <w:szCs w:val="22"/>
                    </w:rPr>
                    <w:lastRenderedPageBreak/>
                    <w:t>Artículo 15.</w:t>
                  </w:r>
                  <w:r>
                    <w:rPr>
                      <w:sz w:val="22"/>
                      <w:szCs w:val="22"/>
                    </w:rPr>
                    <w:t xml:space="preserve"> Modifícase el artículo 65 de la Ley 1437 de 2011, el cual quedará así: </w:t>
                  </w:r>
                </w:p>
                <w:p w14:paraId="1A705680" w14:textId="77777777" w:rsidR="006261A6" w:rsidRDefault="006261A6">
                  <w:pPr>
                    <w:jc w:val="both"/>
                    <w:rPr>
                      <w:sz w:val="22"/>
                      <w:szCs w:val="22"/>
                    </w:rPr>
                  </w:pPr>
                </w:p>
                <w:p w14:paraId="62B3303C" w14:textId="77777777" w:rsidR="006261A6" w:rsidRDefault="00127CBF">
                  <w:pPr>
                    <w:jc w:val="both"/>
                    <w:rPr>
                      <w:sz w:val="22"/>
                      <w:szCs w:val="22"/>
                    </w:rPr>
                  </w:pPr>
                  <w:r>
                    <w:rPr>
                      <w:b/>
                      <w:sz w:val="22"/>
                      <w:szCs w:val="22"/>
                    </w:rPr>
                    <w:t>Artículo 65. Deber de publicación de los actos administrativos de carácter general.</w:t>
                  </w:r>
                  <w:r>
                    <w:rPr>
                      <w:sz w:val="22"/>
                      <w:szCs w:val="22"/>
                    </w:rPr>
                    <w:t xml:space="preserve"> Los actos administrativos de carácter general no serán obligatorios mientras no hayan sido publicados en el Diario Oficial o en las gacetas territoriales, según el caso. </w:t>
                  </w:r>
                </w:p>
                <w:p w14:paraId="0F4E4F6F" w14:textId="77777777" w:rsidR="006261A6" w:rsidRDefault="006261A6">
                  <w:pPr>
                    <w:jc w:val="both"/>
                    <w:rPr>
                      <w:sz w:val="22"/>
                      <w:szCs w:val="22"/>
                    </w:rPr>
                  </w:pPr>
                </w:p>
                <w:p w14:paraId="4A49FC70" w14:textId="77777777" w:rsidR="006261A6" w:rsidRDefault="00127CBF">
                  <w:pPr>
                    <w:jc w:val="both"/>
                    <w:rPr>
                      <w:sz w:val="22"/>
                      <w:szCs w:val="22"/>
                    </w:rPr>
                  </w:pPr>
                  <w:r>
                    <w:rPr>
                      <w:sz w:val="22"/>
                      <w:szCs w:val="22"/>
                    </w:rPr>
                    <w:t>Cuando se trate de actos administrativos electrónicos a que se refiere el artículo 57 de esta Ley, se deberán publicar en el Diario Oficial o gaceta territorial conservando las garantías de autenticidad, integridad y disponibilidad.</w:t>
                  </w:r>
                </w:p>
                <w:p w14:paraId="1366277C" w14:textId="77777777" w:rsidR="006261A6" w:rsidRDefault="006261A6">
                  <w:pPr>
                    <w:jc w:val="both"/>
                    <w:rPr>
                      <w:sz w:val="22"/>
                      <w:szCs w:val="22"/>
                    </w:rPr>
                  </w:pPr>
                </w:p>
                <w:p w14:paraId="51058EDF" w14:textId="77777777" w:rsidR="006261A6" w:rsidRDefault="00127CBF">
                  <w:pPr>
                    <w:jc w:val="both"/>
                    <w:rPr>
                      <w:sz w:val="22"/>
                      <w:szCs w:val="22"/>
                    </w:rPr>
                  </w:pPr>
                  <w:r>
                    <w:rPr>
                      <w:sz w:val="22"/>
                      <w:szCs w:val="22"/>
                    </w:rP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5D46DE25" w14:textId="77777777" w:rsidR="006261A6" w:rsidRDefault="006261A6">
                  <w:pPr>
                    <w:jc w:val="both"/>
                    <w:rPr>
                      <w:sz w:val="22"/>
                      <w:szCs w:val="22"/>
                    </w:rPr>
                  </w:pPr>
                </w:p>
                <w:p w14:paraId="02C5292E" w14:textId="77777777" w:rsidR="006261A6" w:rsidRDefault="00127CBF">
                  <w:pPr>
                    <w:jc w:val="both"/>
                    <w:rPr>
                      <w:sz w:val="22"/>
                      <w:szCs w:val="22"/>
                    </w:rPr>
                  </w:pPr>
                  <w:r>
                    <w:rPr>
                      <w:sz w:val="22"/>
                      <w:szCs w:val="22"/>
                    </w:rPr>
                    <w:t xml:space="preserve">Las decisiones que pongan término a una actuación administrativa iniciada con una petición de interés general se </w:t>
                  </w:r>
                  <w:r>
                    <w:rPr>
                      <w:sz w:val="22"/>
                      <w:szCs w:val="22"/>
                    </w:rPr>
                    <w:lastRenderedPageBreak/>
                    <w:t xml:space="preserve">comunicarán por cualquier medio eficaz. </w:t>
                  </w:r>
                </w:p>
                <w:p w14:paraId="60C9873A" w14:textId="77777777" w:rsidR="006261A6" w:rsidRDefault="006261A6">
                  <w:pPr>
                    <w:jc w:val="both"/>
                    <w:rPr>
                      <w:sz w:val="22"/>
                      <w:szCs w:val="22"/>
                    </w:rPr>
                  </w:pPr>
                </w:p>
                <w:p w14:paraId="2E559AC9" w14:textId="77777777" w:rsidR="006261A6" w:rsidRDefault="00127CBF">
                  <w:pPr>
                    <w:jc w:val="both"/>
                    <w:rPr>
                      <w:sz w:val="22"/>
                      <w:szCs w:val="22"/>
                    </w:rPr>
                  </w:pPr>
                  <w:r>
                    <w:rPr>
                      <w:sz w:val="22"/>
                      <w:szCs w:val="22"/>
                    </w:rPr>
                    <w:t xml:space="preserve">En caso de fuerza mayor que impida la publicación en el Diario Oficial, el Gobierno nacional podrá disponer que la misma se haga a través de un medio masivo de comunicación eficaz. </w:t>
                  </w:r>
                </w:p>
                <w:p w14:paraId="251FCBEA" w14:textId="77777777" w:rsidR="006261A6" w:rsidRDefault="006261A6">
                  <w:pPr>
                    <w:jc w:val="both"/>
                    <w:rPr>
                      <w:sz w:val="22"/>
                      <w:szCs w:val="22"/>
                    </w:rPr>
                  </w:pPr>
                </w:p>
                <w:p w14:paraId="4FDEA101" w14:textId="77777777" w:rsidR="006261A6" w:rsidRDefault="00127CBF">
                  <w:pPr>
                    <w:jc w:val="both"/>
                    <w:rPr>
                      <w:sz w:val="22"/>
                      <w:szCs w:val="22"/>
                    </w:rPr>
                  </w:pPr>
                  <w:r>
                    <w:rPr>
                      <w:b/>
                      <w:sz w:val="22"/>
                      <w:szCs w:val="22"/>
                    </w:rPr>
                    <w:t>Parágrafo.</w:t>
                  </w:r>
                  <w:r>
                    <w:rPr>
                      <w:sz w:val="22"/>
                      <w:szCs w:val="22"/>
                    </w:rPr>
                    <w:t xml:space="preserve"> También deberán publicarse los actos de nombramiento y los actos de elección distintos a los de voto popular.</w:t>
                  </w:r>
                </w:p>
                <w:p w14:paraId="2AD38AC4" w14:textId="77777777" w:rsidR="006261A6" w:rsidRDefault="006261A6">
                  <w:pPr>
                    <w:rPr>
                      <w:sz w:val="22"/>
                      <w:szCs w:val="22"/>
                    </w:rPr>
                  </w:pPr>
                </w:p>
              </w:tc>
              <w:tc>
                <w:tcPr>
                  <w:tcW w:w="2251" w:type="dxa"/>
                </w:tcPr>
                <w:p w14:paraId="107F4E28" w14:textId="77777777" w:rsidR="006261A6" w:rsidRDefault="00127CBF">
                  <w:pPr>
                    <w:jc w:val="both"/>
                    <w:rPr>
                      <w:sz w:val="22"/>
                      <w:szCs w:val="22"/>
                    </w:rPr>
                  </w:pPr>
                  <w:r>
                    <w:rPr>
                      <w:sz w:val="22"/>
                      <w:szCs w:val="22"/>
                    </w:rPr>
                    <w:lastRenderedPageBreak/>
                    <w:t xml:space="preserve">Sin modificaciones </w:t>
                  </w:r>
                </w:p>
              </w:tc>
            </w:tr>
            <w:tr w:rsidR="006261A6" w14:paraId="3363B4B0" w14:textId="77777777">
              <w:tc>
                <w:tcPr>
                  <w:tcW w:w="2896" w:type="dxa"/>
                </w:tcPr>
                <w:p w14:paraId="5CF00251" w14:textId="77777777" w:rsidR="006261A6" w:rsidRDefault="00127CBF">
                  <w:pPr>
                    <w:jc w:val="both"/>
                    <w:rPr>
                      <w:sz w:val="22"/>
                      <w:szCs w:val="22"/>
                    </w:rPr>
                  </w:pPr>
                  <w:r>
                    <w:rPr>
                      <w:b/>
                      <w:sz w:val="22"/>
                      <w:szCs w:val="22"/>
                    </w:rPr>
                    <w:t>Artículo 16.</w:t>
                  </w:r>
                  <w:r>
                    <w:rPr>
                      <w:sz w:val="22"/>
                      <w:szCs w:val="22"/>
                    </w:rPr>
                    <w:t xml:space="preserve"> Modifíquese el artículo 102 de la Ley 1437 de 2011, así: </w:t>
                  </w:r>
                </w:p>
                <w:p w14:paraId="7E95B803" w14:textId="77777777" w:rsidR="006261A6" w:rsidRDefault="006261A6">
                  <w:pPr>
                    <w:jc w:val="both"/>
                    <w:rPr>
                      <w:sz w:val="22"/>
                      <w:szCs w:val="22"/>
                    </w:rPr>
                  </w:pPr>
                </w:p>
                <w:p w14:paraId="50C13C15" w14:textId="77777777" w:rsidR="006261A6" w:rsidRDefault="00127CBF">
                  <w:pPr>
                    <w:jc w:val="both"/>
                    <w:rPr>
                      <w:sz w:val="22"/>
                      <w:szCs w:val="22"/>
                    </w:rPr>
                  </w:pPr>
                  <w:r>
                    <w:rPr>
                      <w:b/>
                      <w:sz w:val="22"/>
                      <w:szCs w:val="22"/>
                    </w:rPr>
                    <w:t>Artículo 102. Extensión de la jurisprudencia del Consejo de Estado a terceros por parte de las autoridades.</w:t>
                  </w:r>
                  <w:r>
                    <w:rPr>
                      <w:sz w:val="22"/>
                      <w:szCs w:val="22"/>
                    </w:rPr>
                    <w:t xml:space="preserve"> Las autoridades deberán extender los efectos de una sentencia de unificación jurisprudencial dictada por el Consejo de Estado, en la que se haya reconocido un derecho, a quienes lo soliciten y acrediten los mismos supuestos fácticos y jurídicos. </w:t>
                  </w:r>
                </w:p>
                <w:p w14:paraId="202AC82C" w14:textId="77777777" w:rsidR="006261A6" w:rsidRDefault="006261A6">
                  <w:pPr>
                    <w:jc w:val="both"/>
                    <w:rPr>
                      <w:sz w:val="22"/>
                      <w:szCs w:val="22"/>
                    </w:rPr>
                  </w:pPr>
                </w:p>
                <w:p w14:paraId="244E11F5" w14:textId="77777777" w:rsidR="006261A6" w:rsidRDefault="00127CBF">
                  <w:pPr>
                    <w:jc w:val="both"/>
                    <w:rPr>
                      <w:sz w:val="22"/>
                      <w:szCs w:val="22"/>
                    </w:rPr>
                  </w:pPr>
                  <w:r>
                    <w:rPr>
                      <w:sz w:val="22"/>
                      <w:szCs w:val="22"/>
                    </w:rPr>
                    <w:t xml:space="preserve">Para tal efecto el interesado presentará petición ante la autoridad legalmente competente para reconocer el derecho, siempre que la pretensión judicial no haya caducado. Dicha petición contendrá, además de los requisitos generales, los siguientes: </w:t>
                  </w:r>
                </w:p>
                <w:p w14:paraId="6213B2E7" w14:textId="77777777" w:rsidR="006261A6" w:rsidRDefault="006261A6">
                  <w:pPr>
                    <w:jc w:val="both"/>
                    <w:rPr>
                      <w:sz w:val="22"/>
                      <w:szCs w:val="22"/>
                    </w:rPr>
                  </w:pPr>
                </w:p>
                <w:p w14:paraId="28C32C06" w14:textId="77777777" w:rsidR="006261A6" w:rsidRDefault="00127CBF">
                  <w:pPr>
                    <w:jc w:val="both"/>
                    <w:rPr>
                      <w:sz w:val="22"/>
                      <w:szCs w:val="22"/>
                    </w:rPr>
                  </w:pPr>
                  <w:r>
                    <w:rPr>
                      <w:sz w:val="22"/>
                      <w:szCs w:val="22"/>
                    </w:rPr>
                    <w:lastRenderedPageBreak/>
                    <w:t xml:space="preserve">1. Justificación razonada que evidencie que el peticionario se encuentra en la misma situación de hecho y de derecho en la que se encontraba el demandante al cual se le reconoció el derecho en la sentencia de unificación invocada. </w:t>
                  </w:r>
                </w:p>
                <w:p w14:paraId="627CAF6E" w14:textId="77777777" w:rsidR="006261A6" w:rsidRDefault="006261A6">
                  <w:pPr>
                    <w:jc w:val="both"/>
                    <w:rPr>
                      <w:sz w:val="22"/>
                      <w:szCs w:val="22"/>
                    </w:rPr>
                  </w:pPr>
                </w:p>
                <w:p w14:paraId="6462F337" w14:textId="77777777" w:rsidR="006261A6" w:rsidRDefault="00127CBF">
                  <w:pPr>
                    <w:jc w:val="both"/>
                    <w:rPr>
                      <w:sz w:val="22"/>
                      <w:szCs w:val="22"/>
                    </w:rPr>
                  </w:pPr>
                  <w:r>
                    <w:rPr>
                      <w:sz w:val="22"/>
                      <w:szCs w:val="22"/>
                    </w:rPr>
                    <w:t xml:space="preserve">2. Las pruebas que tenga en su poder, enunciando las que reposen en los archivos de la entidad, así como las que haría valer si hubiere necesidad de ir a un proceso. </w:t>
                  </w:r>
                </w:p>
                <w:p w14:paraId="4319602B" w14:textId="77777777" w:rsidR="006261A6" w:rsidRDefault="006261A6">
                  <w:pPr>
                    <w:jc w:val="both"/>
                    <w:rPr>
                      <w:sz w:val="22"/>
                      <w:szCs w:val="22"/>
                    </w:rPr>
                  </w:pPr>
                </w:p>
                <w:p w14:paraId="3F8B2DA2" w14:textId="77777777" w:rsidR="006261A6" w:rsidRDefault="00127CBF">
                  <w:pPr>
                    <w:jc w:val="both"/>
                    <w:rPr>
                      <w:sz w:val="22"/>
                      <w:szCs w:val="22"/>
                    </w:rPr>
                  </w:pPr>
                  <w:r>
                    <w:rPr>
                      <w:sz w:val="22"/>
                      <w:szCs w:val="22"/>
                    </w:rPr>
                    <w:t xml:space="preserve">3. Copia o al menos la referencia de la sentencia de unificación que invoca a su favor. </w:t>
                  </w:r>
                </w:p>
                <w:p w14:paraId="59627BCA" w14:textId="77777777" w:rsidR="006261A6" w:rsidRDefault="006261A6">
                  <w:pPr>
                    <w:jc w:val="both"/>
                    <w:rPr>
                      <w:sz w:val="22"/>
                      <w:szCs w:val="22"/>
                    </w:rPr>
                  </w:pPr>
                </w:p>
                <w:p w14:paraId="3233C95A" w14:textId="77777777" w:rsidR="006261A6" w:rsidRDefault="00127CBF">
                  <w:pPr>
                    <w:jc w:val="both"/>
                    <w:rPr>
                      <w:sz w:val="22"/>
                      <w:szCs w:val="22"/>
                    </w:rPr>
                  </w:pPr>
                  <w:r>
                    <w:rPr>
                      <w:sz w:val="22"/>
                      <w:szCs w:val="22"/>
                    </w:rPr>
                    <w:t xml:space="preserve">Si se hubiere formulado una petición anterior con el mismo propósito sin haber solicitado la extensión de la jurisprudencia, el interesado deberá indicarlo así, caso en el cual, al resolverse la solicitud de extensión, se entenderá resuelta la primera solicitud. </w:t>
                  </w:r>
                </w:p>
                <w:p w14:paraId="07C05ACA" w14:textId="77777777" w:rsidR="006261A6" w:rsidRDefault="006261A6">
                  <w:pPr>
                    <w:jc w:val="both"/>
                    <w:rPr>
                      <w:sz w:val="22"/>
                      <w:szCs w:val="22"/>
                    </w:rPr>
                  </w:pPr>
                </w:p>
                <w:p w14:paraId="7967A9BB" w14:textId="77777777" w:rsidR="006261A6" w:rsidRDefault="00127CBF">
                  <w:pPr>
                    <w:jc w:val="both"/>
                    <w:rPr>
                      <w:sz w:val="22"/>
                      <w:szCs w:val="22"/>
                    </w:rPr>
                  </w:pPr>
                  <w:r>
                    <w:rPr>
                      <w:sz w:val="22"/>
                      <w:szCs w:val="22"/>
                    </w:rPr>
                    <w:t xml:space="preserve">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w:t>
                  </w:r>
                  <w:r>
                    <w:rPr>
                      <w:sz w:val="22"/>
                      <w:szCs w:val="22"/>
                    </w:rPr>
                    <w:lastRenderedPageBreak/>
                    <w:t xml:space="preserve">presupuestos para que ella sea procedente. </w:t>
                  </w:r>
                </w:p>
                <w:p w14:paraId="18E76D89" w14:textId="77777777" w:rsidR="006261A6" w:rsidRDefault="006261A6">
                  <w:pPr>
                    <w:jc w:val="both"/>
                    <w:rPr>
                      <w:sz w:val="22"/>
                      <w:szCs w:val="22"/>
                    </w:rPr>
                  </w:pPr>
                </w:p>
                <w:p w14:paraId="0161EB54" w14:textId="77777777" w:rsidR="006261A6" w:rsidRDefault="00127CBF">
                  <w:pPr>
                    <w:jc w:val="both"/>
                    <w:rPr>
                      <w:sz w:val="22"/>
                      <w:szCs w:val="22"/>
                    </w:rPr>
                  </w:pPr>
                  <w:r>
                    <w:rPr>
                      <w:sz w:val="22"/>
                      <w:szCs w:val="22"/>
                    </w:rPr>
                    <w:t xml:space="preserve">Esta decisión se adoptará dentro de los treinta (30) días siguientes a su recepción, y las autoridades podrán negar la petición con fundamento en las siguientes consideraciones: </w:t>
                  </w:r>
                </w:p>
                <w:p w14:paraId="248D9EBA" w14:textId="77777777" w:rsidR="006261A6" w:rsidRDefault="006261A6">
                  <w:pPr>
                    <w:jc w:val="both"/>
                    <w:rPr>
                      <w:sz w:val="22"/>
                      <w:szCs w:val="22"/>
                    </w:rPr>
                  </w:pPr>
                </w:p>
                <w:p w14:paraId="680F1BA9" w14:textId="77777777" w:rsidR="006261A6" w:rsidRDefault="00127CBF">
                  <w:pPr>
                    <w:jc w:val="both"/>
                    <w:rPr>
                      <w:sz w:val="22"/>
                      <w:szCs w:val="22"/>
                    </w:rPr>
                  </w:pPr>
                  <w:r>
                    <w:rPr>
                      <w:sz w:val="22"/>
                      <w:szCs w:val="22"/>
                    </w:rPr>
                    <w:t xml:space="preserve">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cuales son tales medios de prueba y a sustentar de forma clara lo indispensable que resultan los medios probatorios ya mencionados. </w:t>
                  </w:r>
                </w:p>
                <w:p w14:paraId="26A522C9" w14:textId="77777777" w:rsidR="006261A6" w:rsidRDefault="006261A6">
                  <w:pPr>
                    <w:jc w:val="both"/>
                    <w:rPr>
                      <w:sz w:val="22"/>
                      <w:szCs w:val="22"/>
                    </w:rPr>
                  </w:pPr>
                </w:p>
                <w:p w14:paraId="283448E5" w14:textId="77777777" w:rsidR="006261A6" w:rsidRDefault="00127CBF">
                  <w:pPr>
                    <w:jc w:val="both"/>
                    <w:rPr>
                      <w:sz w:val="22"/>
                      <w:szCs w:val="22"/>
                    </w:rPr>
                  </w:pPr>
                  <w:r>
                    <w:rPr>
                      <w:sz w:val="22"/>
                      <w:szCs w:val="22"/>
                    </w:rPr>
                    <w:t xml:space="preserve">2. Exponiendo las razones por las cuales estima que la situación del solicitante es distinta a la resuelta en la sentencia de unificación invocada y no es procedente la extensión de sus efectos. </w:t>
                  </w:r>
                </w:p>
                <w:p w14:paraId="78DD44CA" w14:textId="77777777" w:rsidR="006261A6" w:rsidRDefault="006261A6">
                  <w:pPr>
                    <w:jc w:val="both"/>
                    <w:rPr>
                      <w:sz w:val="22"/>
                      <w:szCs w:val="22"/>
                    </w:rPr>
                  </w:pPr>
                </w:p>
                <w:p w14:paraId="5BA50426" w14:textId="77777777" w:rsidR="006261A6" w:rsidRDefault="00127CBF">
                  <w:pPr>
                    <w:jc w:val="both"/>
                    <w:rPr>
                      <w:sz w:val="22"/>
                      <w:szCs w:val="22"/>
                    </w:rPr>
                  </w:pPr>
                  <w:r>
                    <w:rPr>
                      <w:sz w:val="22"/>
                      <w:szCs w:val="22"/>
                    </w:rPr>
                    <w:t xml:space="preserve">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w:t>
                  </w:r>
                  <w:r>
                    <w:rPr>
                      <w:sz w:val="22"/>
                      <w:szCs w:val="22"/>
                    </w:rPr>
                    <w:lastRenderedPageBreak/>
                    <w:t>lugar a recursos administrativos ni a control jurisdiccional respecto de lo negado. En estos casos, el solicitante podrá acudir dentro de los treinta (30) días siguientes ante el Consejo de Estado en los términos del artículo 269 de este Código.</w:t>
                  </w:r>
                </w:p>
                <w:p w14:paraId="649D0EED" w14:textId="77777777" w:rsidR="006261A6" w:rsidRDefault="006261A6">
                  <w:pPr>
                    <w:jc w:val="both"/>
                    <w:rPr>
                      <w:sz w:val="22"/>
                      <w:szCs w:val="22"/>
                    </w:rPr>
                  </w:pPr>
                </w:p>
                <w:p w14:paraId="7852943A" w14:textId="77777777" w:rsidR="006261A6" w:rsidRDefault="00127CBF">
                  <w:pPr>
                    <w:jc w:val="both"/>
                    <w:rPr>
                      <w:sz w:val="22"/>
                      <w:szCs w:val="22"/>
                    </w:rPr>
                  </w:pPr>
                  <w:r>
                    <w:rPr>
                      <w:sz w:val="22"/>
                      <w:szCs w:val="22"/>
                    </w:rPr>
                    <w:t xml:space="preserve">La solicitud de extensión de la jurisprudencia suspende los términos para la presentación de la demanda que procediere ante la Jurisdicción de lo Contencioso Administrativo. </w:t>
                  </w:r>
                </w:p>
                <w:p w14:paraId="130D781F" w14:textId="77777777" w:rsidR="006261A6" w:rsidRDefault="006261A6">
                  <w:pPr>
                    <w:jc w:val="both"/>
                    <w:rPr>
                      <w:sz w:val="22"/>
                      <w:szCs w:val="22"/>
                    </w:rPr>
                  </w:pPr>
                </w:p>
                <w:p w14:paraId="06C60B44" w14:textId="77777777" w:rsidR="006261A6" w:rsidRDefault="00127CBF">
                  <w:pPr>
                    <w:jc w:val="both"/>
                    <w:rPr>
                      <w:sz w:val="22"/>
                      <w:szCs w:val="22"/>
                    </w:rPr>
                  </w:pPr>
                  <w:r>
                    <w:rPr>
                      <w:sz w:val="22"/>
                      <w:szCs w:val="22"/>
                    </w:rP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w:t>
                  </w:r>
                </w:p>
              </w:tc>
              <w:tc>
                <w:tcPr>
                  <w:tcW w:w="2971" w:type="dxa"/>
                </w:tcPr>
                <w:p w14:paraId="76AAE68C" w14:textId="77777777" w:rsidR="006261A6" w:rsidRDefault="00127CBF">
                  <w:pPr>
                    <w:jc w:val="both"/>
                    <w:rPr>
                      <w:sz w:val="22"/>
                      <w:szCs w:val="22"/>
                    </w:rPr>
                  </w:pPr>
                  <w:r>
                    <w:rPr>
                      <w:b/>
                      <w:sz w:val="22"/>
                      <w:szCs w:val="22"/>
                    </w:rPr>
                    <w:lastRenderedPageBreak/>
                    <w:t>Artículo 16.</w:t>
                  </w:r>
                  <w:r>
                    <w:rPr>
                      <w:sz w:val="22"/>
                      <w:szCs w:val="22"/>
                    </w:rPr>
                    <w:t xml:space="preserve"> Modifíquese el artículo 102 de la Ley 1437 de 2011, así: </w:t>
                  </w:r>
                </w:p>
                <w:p w14:paraId="155B8791" w14:textId="77777777" w:rsidR="006261A6" w:rsidRDefault="006261A6">
                  <w:pPr>
                    <w:jc w:val="both"/>
                    <w:rPr>
                      <w:sz w:val="22"/>
                      <w:szCs w:val="22"/>
                    </w:rPr>
                  </w:pPr>
                </w:p>
                <w:p w14:paraId="736C7F25" w14:textId="77777777" w:rsidR="006261A6" w:rsidRDefault="00127CBF">
                  <w:pPr>
                    <w:jc w:val="both"/>
                    <w:rPr>
                      <w:sz w:val="22"/>
                      <w:szCs w:val="22"/>
                    </w:rPr>
                  </w:pPr>
                  <w:r>
                    <w:rPr>
                      <w:b/>
                      <w:sz w:val="22"/>
                      <w:szCs w:val="22"/>
                    </w:rPr>
                    <w:t>Artículo 102. Extensión de la jurisprudencia del Consejo de Estado a terceros por parte de las autoridades.</w:t>
                  </w:r>
                  <w:r>
                    <w:rPr>
                      <w:sz w:val="22"/>
                      <w:szCs w:val="22"/>
                    </w:rPr>
                    <w:t xml:space="preserve"> Las autoridades deberán extender los efectos de una sentencia de unificación jurisprudencial dictada por el Consejo de Estado, en la que se haya reconocido un derecho, a quienes lo soliciten y acrediten los mismos supuestos fácticos y jurídicos. </w:t>
                  </w:r>
                </w:p>
                <w:p w14:paraId="2456947F" w14:textId="77777777" w:rsidR="006261A6" w:rsidRDefault="006261A6">
                  <w:pPr>
                    <w:jc w:val="both"/>
                    <w:rPr>
                      <w:sz w:val="22"/>
                      <w:szCs w:val="22"/>
                    </w:rPr>
                  </w:pPr>
                </w:p>
                <w:p w14:paraId="288B8EE6" w14:textId="77777777" w:rsidR="006261A6" w:rsidRDefault="00127CBF">
                  <w:pPr>
                    <w:jc w:val="both"/>
                    <w:rPr>
                      <w:sz w:val="22"/>
                      <w:szCs w:val="22"/>
                    </w:rPr>
                  </w:pPr>
                  <w:r>
                    <w:rPr>
                      <w:sz w:val="22"/>
                      <w:szCs w:val="22"/>
                    </w:rPr>
                    <w:t xml:space="preserve">Para tal efecto el interesado presentará petición ante la autoridad legalmente competente para reconocer el derecho, siempre que la pretensión judicial no haya caducado. Dicha petición contendrá, además de los requisitos generales, los siguientes: </w:t>
                  </w:r>
                </w:p>
                <w:p w14:paraId="0CF5E154" w14:textId="77777777" w:rsidR="006261A6" w:rsidRDefault="006261A6">
                  <w:pPr>
                    <w:jc w:val="both"/>
                    <w:rPr>
                      <w:sz w:val="22"/>
                      <w:szCs w:val="22"/>
                    </w:rPr>
                  </w:pPr>
                </w:p>
                <w:p w14:paraId="4FD209D7" w14:textId="77777777" w:rsidR="006261A6" w:rsidRDefault="00127CBF">
                  <w:pPr>
                    <w:jc w:val="both"/>
                    <w:rPr>
                      <w:sz w:val="22"/>
                      <w:szCs w:val="22"/>
                    </w:rPr>
                  </w:pPr>
                  <w:r>
                    <w:rPr>
                      <w:sz w:val="22"/>
                      <w:szCs w:val="22"/>
                    </w:rPr>
                    <w:lastRenderedPageBreak/>
                    <w:t xml:space="preserve">1. Justificación razonada que evidencie que el peticionario se encuentra en la misma situación de hecho y de derecho en la que se encontraba el demandante al cual se le reconoció el derecho en la sentencia de unificación invocada. </w:t>
                  </w:r>
                </w:p>
                <w:p w14:paraId="47D04B08" w14:textId="77777777" w:rsidR="006261A6" w:rsidRDefault="006261A6">
                  <w:pPr>
                    <w:jc w:val="both"/>
                    <w:rPr>
                      <w:sz w:val="22"/>
                      <w:szCs w:val="22"/>
                    </w:rPr>
                  </w:pPr>
                </w:p>
                <w:p w14:paraId="1CDB4827" w14:textId="77777777" w:rsidR="006261A6" w:rsidRDefault="00127CBF">
                  <w:pPr>
                    <w:jc w:val="both"/>
                    <w:rPr>
                      <w:sz w:val="22"/>
                      <w:szCs w:val="22"/>
                    </w:rPr>
                  </w:pPr>
                  <w:r>
                    <w:rPr>
                      <w:sz w:val="22"/>
                      <w:szCs w:val="22"/>
                    </w:rPr>
                    <w:t xml:space="preserve">2. Las pruebas que tenga en su poder, enunciando las que reposen en los archivos de la entidad, así como las que haría valer si hubiere necesidad de ir a un proceso. </w:t>
                  </w:r>
                </w:p>
                <w:p w14:paraId="236BB645" w14:textId="77777777" w:rsidR="006261A6" w:rsidRDefault="006261A6">
                  <w:pPr>
                    <w:jc w:val="both"/>
                    <w:rPr>
                      <w:sz w:val="22"/>
                      <w:szCs w:val="22"/>
                    </w:rPr>
                  </w:pPr>
                </w:p>
                <w:p w14:paraId="763C2E15" w14:textId="77777777" w:rsidR="006261A6" w:rsidRDefault="00127CBF">
                  <w:pPr>
                    <w:jc w:val="both"/>
                    <w:rPr>
                      <w:sz w:val="22"/>
                      <w:szCs w:val="22"/>
                    </w:rPr>
                  </w:pPr>
                  <w:r>
                    <w:rPr>
                      <w:sz w:val="22"/>
                      <w:szCs w:val="22"/>
                    </w:rPr>
                    <w:t xml:space="preserve">3. Copia o al menos la referencia de la sentencia de unificación que invoca a su favor. </w:t>
                  </w:r>
                </w:p>
                <w:p w14:paraId="7DC0E498" w14:textId="77777777" w:rsidR="006261A6" w:rsidRDefault="006261A6">
                  <w:pPr>
                    <w:jc w:val="both"/>
                    <w:rPr>
                      <w:sz w:val="22"/>
                      <w:szCs w:val="22"/>
                    </w:rPr>
                  </w:pPr>
                </w:p>
                <w:p w14:paraId="6C0E9CEB" w14:textId="77777777" w:rsidR="006261A6" w:rsidRDefault="00127CBF">
                  <w:pPr>
                    <w:jc w:val="both"/>
                    <w:rPr>
                      <w:sz w:val="22"/>
                      <w:szCs w:val="22"/>
                    </w:rPr>
                  </w:pPr>
                  <w:r>
                    <w:rPr>
                      <w:sz w:val="22"/>
                      <w:szCs w:val="22"/>
                    </w:rPr>
                    <w:t xml:space="preserve">Si se hubiere formulado una petición anterior con el mismo propósito sin haber solicitado la extensión de la jurisprudencia, el interesado deberá indicarlo así, caso en el cual, al resolverse la solicitud de extensión, se entenderá resuelta la primera solicitud. </w:t>
                  </w:r>
                </w:p>
                <w:p w14:paraId="07A6CD66" w14:textId="77777777" w:rsidR="006261A6" w:rsidRDefault="006261A6">
                  <w:pPr>
                    <w:jc w:val="both"/>
                    <w:rPr>
                      <w:sz w:val="22"/>
                      <w:szCs w:val="22"/>
                    </w:rPr>
                  </w:pPr>
                </w:p>
                <w:p w14:paraId="2522766E" w14:textId="77777777" w:rsidR="006261A6" w:rsidRDefault="00127CBF">
                  <w:pPr>
                    <w:jc w:val="both"/>
                    <w:rPr>
                      <w:sz w:val="22"/>
                      <w:szCs w:val="22"/>
                    </w:rPr>
                  </w:pPr>
                  <w:r>
                    <w:rPr>
                      <w:sz w:val="22"/>
                      <w:szCs w:val="22"/>
                    </w:rPr>
                    <w:t xml:space="preserve">La autoridad decidirá con fundamento en las disposiciones </w:t>
                  </w:r>
                  <w:r>
                    <w:rPr>
                      <w:sz w:val="22"/>
                      <w:szCs w:val="22"/>
                    </w:rPr>
                    <w:br/>
                    <w:t xml:space="preserve">constitucionales, legales y reglamentarias aplicables y teniendo en cuenta la interpretación que de ellas se hizo en la sentencia de unificación invocada, así </w:t>
                  </w:r>
                  <w:r>
                    <w:rPr>
                      <w:sz w:val="22"/>
                      <w:szCs w:val="22"/>
                    </w:rPr>
                    <w:br/>
                    <w:t xml:space="preserve">como los demás elementos jurídicos que regulen el fondo de la petición y el cumplimiento de todos los </w:t>
                  </w:r>
                  <w:r>
                    <w:rPr>
                      <w:sz w:val="22"/>
                      <w:szCs w:val="22"/>
                    </w:rPr>
                    <w:lastRenderedPageBreak/>
                    <w:t xml:space="preserve">presupuestos para que ella sea procedente. </w:t>
                  </w:r>
                </w:p>
                <w:p w14:paraId="36263287" w14:textId="77777777" w:rsidR="006261A6" w:rsidRDefault="006261A6">
                  <w:pPr>
                    <w:jc w:val="both"/>
                    <w:rPr>
                      <w:sz w:val="22"/>
                      <w:szCs w:val="22"/>
                    </w:rPr>
                  </w:pPr>
                </w:p>
                <w:p w14:paraId="726D3357" w14:textId="77777777" w:rsidR="006261A6" w:rsidRDefault="00127CBF">
                  <w:pPr>
                    <w:jc w:val="both"/>
                    <w:rPr>
                      <w:sz w:val="22"/>
                      <w:szCs w:val="22"/>
                    </w:rPr>
                  </w:pPr>
                  <w:r>
                    <w:rPr>
                      <w:sz w:val="22"/>
                      <w:szCs w:val="22"/>
                    </w:rPr>
                    <w:t xml:space="preserve">Esta decisión se adoptará dentro de los treinta (30) días siguientes a su recepción, y las autoridades podrán negar la petición con fundamento en las siguientes consideraciones: </w:t>
                  </w:r>
                </w:p>
                <w:p w14:paraId="625789B0" w14:textId="77777777" w:rsidR="006261A6" w:rsidRDefault="006261A6">
                  <w:pPr>
                    <w:jc w:val="both"/>
                    <w:rPr>
                      <w:sz w:val="22"/>
                      <w:szCs w:val="22"/>
                    </w:rPr>
                  </w:pPr>
                </w:p>
                <w:p w14:paraId="534A1328" w14:textId="77777777" w:rsidR="006261A6" w:rsidRDefault="00127CBF">
                  <w:pPr>
                    <w:jc w:val="both"/>
                    <w:rPr>
                      <w:sz w:val="22"/>
                      <w:szCs w:val="22"/>
                    </w:rPr>
                  </w:pPr>
                  <w:r>
                    <w:rPr>
                      <w:sz w:val="22"/>
                      <w:szCs w:val="22"/>
                    </w:rPr>
                    <w:t xml:space="preserve">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cuales son tales medios de prueba y a sustentar de forma clara lo indispensable que resultan los medios probatorios ya mencionados. </w:t>
                  </w:r>
                </w:p>
                <w:p w14:paraId="5BCDC6C9" w14:textId="77777777" w:rsidR="006261A6" w:rsidRDefault="006261A6">
                  <w:pPr>
                    <w:jc w:val="both"/>
                    <w:rPr>
                      <w:sz w:val="22"/>
                      <w:szCs w:val="22"/>
                    </w:rPr>
                  </w:pPr>
                </w:p>
                <w:p w14:paraId="00500462" w14:textId="77777777" w:rsidR="006261A6" w:rsidRDefault="00127CBF">
                  <w:pPr>
                    <w:jc w:val="both"/>
                    <w:rPr>
                      <w:sz w:val="22"/>
                      <w:szCs w:val="22"/>
                    </w:rPr>
                  </w:pPr>
                  <w:r>
                    <w:rPr>
                      <w:sz w:val="22"/>
                      <w:szCs w:val="22"/>
                    </w:rPr>
                    <w:t xml:space="preserve">2. Exponiendo las razones por las cuales estima que la situación del solicitante es distinta a la resuelta en la sentencia de unificación invocada y no es procedente la extensión de sus efectos. </w:t>
                  </w:r>
                </w:p>
                <w:p w14:paraId="18C4E4A4" w14:textId="77777777" w:rsidR="006261A6" w:rsidRDefault="006261A6">
                  <w:pPr>
                    <w:jc w:val="both"/>
                    <w:rPr>
                      <w:sz w:val="22"/>
                      <w:szCs w:val="22"/>
                    </w:rPr>
                  </w:pPr>
                </w:p>
                <w:p w14:paraId="54843488" w14:textId="77777777" w:rsidR="006261A6" w:rsidRDefault="00127CBF">
                  <w:pPr>
                    <w:jc w:val="both"/>
                    <w:rPr>
                      <w:sz w:val="22"/>
                      <w:szCs w:val="22"/>
                    </w:rPr>
                  </w:pPr>
                  <w:r>
                    <w:rPr>
                      <w:sz w:val="22"/>
                      <w:szCs w:val="22"/>
                    </w:rPr>
                    <w:t xml:space="preserve">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w:t>
                  </w:r>
                  <w:r>
                    <w:rPr>
                      <w:sz w:val="22"/>
                      <w:szCs w:val="22"/>
                    </w:rPr>
                    <w:lastRenderedPageBreak/>
                    <w:t>jurisdiccional respecto de lo negado. En estos casos, el solicitante podrá acudir dentro de los treinta (30) días siguientes ante el Consejo de Estado en los términos del artículo 269 de este Código.</w:t>
                  </w:r>
                </w:p>
                <w:p w14:paraId="6EE01C27" w14:textId="77777777" w:rsidR="006261A6" w:rsidRDefault="006261A6">
                  <w:pPr>
                    <w:jc w:val="both"/>
                    <w:rPr>
                      <w:sz w:val="22"/>
                      <w:szCs w:val="22"/>
                    </w:rPr>
                  </w:pPr>
                </w:p>
                <w:p w14:paraId="26A4F2EA" w14:textId="77777777" w:rsidR="006261A6" w:rsidRDefault="00127CBF">
                  <w:pPr>
                    <w:jc w:val="both"/>
                    <w:rPr>
                      <w:sz w:val="22"/>
                      <w:szCs w:val="22"/>
                    </w:rPr>
                  </w:pPr>
                  <w:r>
                    <w:rPr>
                      <w:sz w:val="22"/>
                      <w:szCs w:val="22"/>
                    </w:rPr>
                    <w:t xml:space="preserve">La solicitud de extensión de la jurisprudencia suspende los términos para la presentación de la demanda que procediere ante la Jurisdicción de lo Contencioso Administrativo. </w:t>
                  </w:r>
                </w:p>
                <w:p w14:paraId="2107C078" w14:textId="77777777" w:rsidR="006261A6" w:rsidRDefault="006261A6">
                  <w:pPr>
                    <w:jc w:val="both"/>
                    <w:rPr>
                      <w:sz w:val="22"/>
                      <w:szCs w:val="22"/>
                    </w:rPr>
                  </w:pPr>
                </w:p>
                <w:p w14:paraId="416F7DAE" w14:textId="77777777" w:rsidR="006261A6" w:rsidRDefault="00127CBF">
                  <w:pPr>
                    <w:jc w:val="both"/>
                    <w:rPr>
                      <w:sz w:val="22"/>
                      <w:szCs w:val="22"/>
                    </w:rPr>
                  </w:pPr>
                  <w:r>
                    <w:rPr>
                      <w:sz w:val="22"/>
                      <w:szCs w:val="22"/>
                    </w:rP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w:t>
                  </w:r>
                </w:p>
              </w:tc>
              <w:tc>
                <w:tcPr>
                  <w:tcW w:w="2251" w:type="dxa"/>
                </w:tcPr>
                <w:p w14:paraId="6D355DFD" w14:textId="77777777" w:rsidR="006261A6" w:rsidRDefault="00127CBF">
                  <w:pPr>
                    <w:jc w:val="both"/>
                    <w:rPr>
                      <w:sz w:val="22"/>
                      <w:szCs w:val="22"/>
                    </w:rPr>
                  </w:pPr>
                  <w:r>
                    <w:rPr>
                      <w:sz w:val="22"/>
                      <w:szCs w:val="22"/>
                    </w:rPr>
                    <w:lastRenderedPageBreak/>
                    <w:t xml:space="preserve">Sin modificaciones  </w:t>
                  </w:r>
                </w:p>
              </w:tc>
            </w:tr>
            <w:tr w:rsidR="006261A6" w14:paraId="0767870D" w14:textId="77777777">
              <w:tc>
                <w:tcPr>
                  <w:tcW w:w="2896" w:type="dxa"/>
                </w:tcPr>
                <w:p w14:paraId="13178E7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17.</w:t>
                  </w:r>
                  <w:r>
                    <w:rPr>
                      <w:color w:val="000000"/>
                      <w:sz w:val="22"/>
                      <w:szCs w:val="22"/>
                    </w:rPr>
                    <w:t xml:space="preserve"> Modifícanse los numerales 3 y 4 del artículo 111 de la Ley 1437 de 2011, los cuales quedarán así: </w:t>
                  </w:r>
                </w:p>
                <w:p w14:paraId="09C2475A" w14:textId="77777777" w:rsidR="006261A6" w:rsidRDefault="006261A6">
                  <w:pPr>
                    <w:pBdr>
                      <w:top w:val="nil"/>
                      <w:left w:val="nil"/>
                      <w:bottom w:val="nil"/>
                      <w:right w:val="nil"/>
                      <w:between w:val="nil"/>
                    </w:pBdr>
                    <w:jc w:val="both"/>
                    <w:rPr>
                      <w:color w:val="000000"/>
                      <w:sz w:val="22"/>
                      <w:szCs w:val="22"/>
                    </w:rPr>
                  </w:pPr>
                </w:p>
                <w:p w14:paraId="7D37F76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Dictar auto o sentencia de unificación, cuando asuma la competencia, en los asuntos que le remitan las secciones o subsecciones por su importancia jurídica o trascendencia económica o social o por necesidad de unificar o sentar jurisprudencia o cuando se adviertan divergencias en su interpretación o aplicación. </w:t>
                  </w:r>
                  <w:r>
                    <w:rPr>
                      <w:color w:val="000000"/>
                      <w:sz w:val="22"/>
                      <w:szCs w:val="22"/>
                    </w:rPr>
                    <w:lastRenderedPageBreak/>
                    <w:t xml:space="preserve">Esta competencia será asumida a petición de parte, o por solicitud de la Agencia Nacional de Defensa Jurídica del Estado, del Ministerio Público o de los tribunales administrativos, o de oficio, cuando así lo decida la Sala Plena. </w:t>
                  </w:r>
                </w:p>
                <w:p w14:paraId="671BDF1F" w14:textId="77777777" w:rsidR="006261A6" w:rsidRDefault="006261A6">
                  <w:pPr>
                    <w:jc w:val="both"/>
                    <w:rPr>
                      <w:sz w:val="22"/>
                      <w:szCs w:val="22"/>
                    </w:rPr>
                  </w:pPr>
                </w:p>
                <w:p w14:paraId="334B8FE3" w14:textId="77777777" w:rsidR="006261A6" w:rsidRDefault="006261A6">
                  <w:pPr>
                    <w:jc w:val="both"/>
                    <w:rPr>
                      <w:sz w:val="22"/>
                      <w:szCs w:val="22"/>
                    </w:rPr>
                  </w:pPr>
                </w:p>
                <w:p w14:paraId="74DBD951" w14:textId="77777777" w:rsidR="006261A6" w:rsidRDefault="006261A6">
                  <w:pPr>
                    <w:jc w:val="both"/>
                    <w:rPr>
                      <w:sz w:val="22"/>
                      <w:szCs w:val="22"/>
                    </w:rPr>
                  </w:pPr>
                </w:p>
                <w:p w14:paraId="312D012C" w14:textId="77777777" w:rsidR="006261A6" w:rsidRDefault="006261A6">
                  <w:pPr>
                    <w:jc w:val="both"/>
                    <w:rPr>
                      <w:sz w:val="22"/>
                      <w:szCs w:val="22"/>
                    </w:rPr>
                  </w:pPr>
                </w:p>
                <w:p w14:paraId="2692BB7E" w14:textId="77777777" w:rsidR="006261A6" w:rsidRDefault="00127CBF">
                  <w:pPr>
                    <w:jc w:val="both"/>
                    <w:rPr>
                      <w:sz w:val="22"/>
                      <w:szCs w:val="22"/>
                    </w:rPr>
                  </w:pPr>
                  <w:r>
                    <w:rPr>
                      <w:color w:val="000000"/>
                      <w:sz w:val="22"/>
                      <w:szCs w:val="22"/>
                    </w:rPr>
                    <w:t>4. Requerir a los tribunales el envío de determinados asuntos que estén conociendo en segunda instancia y en los que, por su importancia jurídica, trascendencia económica o social, o por la necesidad de unificar o sentar jurisprudencia, deba proferirse auto o sentencia de unificación por el Consejo de Estado, a través de sus secciones.</w:t>
                  </w:r>
                </w:p>
              </w:tc>
              <w:tc>
                <w:tcPr>
                  <w:tcW w:w="2971" w:type="dxa"/>
                </w:tcPr>
                <w:p w14:paraId="662FA7B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17.</w:t>
                  </w:r>
                  <w:r>
                    <w:rPr>
                      <w:color w:val="000000"/>
                      <w:sz w:val="22"/>
                      <w:szCs w:val="22"/>
                    </w:rPr>
                    <w:t xml:space="preserve"> Modifícanse los numerales 3 y 4 del artículo 111 de la Ley 1437 de 2011, los cuales quedarán así: </w:t>
                  </w:r>
                </w:p>
                <w:p w14:paraId="4D40FFC0" w14:textId="77777777" w:rsidR="006261A6" w:rsidRDefault="006261A6">
                  <w:pPr>
                    <w:pBdr>
                      <w:top w:val="nil"/>
                      <w:left w:val="nil"/>
                      <w:bottom w:val="nil"/>
                      <w:right w:val="nil"/>
                      <w:between w:val="nil"/>
                    </w:pBdr>
                    <w:jc w:val="both"/>
                    <w:rPr>
                      <w:color w:val="000000"/>
                      <w:sz w:val="22"/>
                      <w:szCs w:val="22"/>
                    </w:rPr>
                  </w:pPr>
                </w:p>
                <w:p w14:paraId="51A04968" w14:textId="77777777" w:rsidR="006261A6" w:rsidRDefault="00127CBF">
                  <w:pPr>
                    <w:pBdr>
                      <w:top w:val="nil"/>
                      <w:left w:val="nil"/>
                      <w:bottom w:val="nil"/>
                      <w:right w:val="nil"/>
                      <w:between w:val="nil"/>
                    </w:pBdr>
                    <w:jc w:val="both"/>
                    <w:rPr>
                      <w:b/>
                      <w:color w:val="000000"/>
                      <w:sz w:val="22"/>
                      <w:szCs w:val="22"/>
                      <w:u w:val="single"/>
                    </w:rPr>
                  </w:pPr>
                  <w:r>
                    <w:rPr>
                      <w:color w:val="000000"/>
                      <w:sz w:val="22"/>
                      <w:szCs w:val="22"/>
                    </w:rPr>
                    <w:t xml:space="preserve">3. Dictar auto o sentencia de unificación </w:t>
                  </w:r>
                  <w:r>
                    <w:rPr>
                      <w:strike/>
                      <w:color w:val="000000"/>
                      <w:sz w:val="22"/>
                      <w:szCs w:val="22"/>
                    </w:rPr>
                    <w:t xml:space="preserve">cuando asuma la competencia, en los asuntos que le remitan las secciones o subsecciones por su importancia jurídica o trascendencia económica o social o por necesidad de unificar o sentar jurisprudencia o cuando se adviertan divergencias en su interpretación o aplicación. </w:t>
                  </w:r>
                  <w:r>
                    <w:rPr>
                      <w:strike/>
                      <w:color w:val="000000"/>
                      <w:sz w:val="22"/>
                      <w:szCs w:val="22"/>
                    </w:rPr>
                    <w:lastRenderedPageBreak/>
                    <w:t>Esta competencia será asumida a petición de parte, o por solicitud de la Agencia Nacional de Defensa Jurídica del Estado, del Ministerio Público o de los tribunales administrativos, o de oficio, cuando así lo decida la Sala Plena</w:t>
                  </w:r>
                  <w:r>
                    <w:rPr>
                      <w:color w:val="000000"/>
                      <w:sz w:val="22"/>
                      <w:szCs w:val="22"/>
                    </w:rPr>
                    <w:t xml:space="preserve">. </w:t>
                  </w:r>
                  <w:r>
                    <w:rPr>
                      <w:b/>
                      <w:color w:val="000000"/>
                      <w:sz w:val="22"/>
                      <w:szCs w:val="22"/>
                      <w:u w:val="single"/>
                    </w:rPr>
                    <w:t xml:space="preserve"> en los asuntos indicados en el artículo 271 de este código. </w:t>
                  </w:r>
                </w:p>
                <w:p w14:paraId="0D2D00C3" w14:textId="77777777" w:rsidR="006261A6" w:rsidRDefault="006261A6">
                  <w:pPr>
                    <w:jc w:val="both"/>
                    <w:rPr>
                      <w:sz w:val="22"/>
                      <w:szCs w:val="22"/>
                    </w:rPr>
                  </w:pPr>
                </w:p>
                <w:p w14:paraId="1282F47C" w14:textId="77777777" w:rsidR="006261A6" w:rsidRDefault="006261A6">
                  <w:pPr>
                    <w:jc w:val="both"/>
                    <w:rPr>
                      <w:sz w:val="22"/>
                      <w:szCs w:val="22"/>
                    </w:rPr>
                  </w:pPr>
                </w:p>
                <w:p w14:paraId="44EA0300" w14:textId="77777777" w:rsidR="006261A6" w:rsidRDefault="00127CBF">
                  <w:pPr>
                    <w:jc w:val="both"/>
                    <w:rPr>
                      <w:b/>
                      <w:color w:val="000000"/>
                      <w:sz w:val="22"/>
                      <w:szCs w:val="22"/>
                      <w:u w:val="single"/>
                    </w:rPr>
                  </w:pPr>
                  <w:r>
                    <w:rPr>
                      <w:color w:val="000000"/>
                      <w:sz w:val="22"/>
                      <w:szCs w:val="22"/>
                    </w:rPr>
                    <w:t xml:space="preserve">4. Requerir a los tribunales el envío de determinados asuntos que estén conociendo en segunda instancia </w:t>
                  </w:r>
                  <w:r>
                    <w:rPr>
                      <w:strike/>
                      <w:color w:val="000000"/>
                      <w:sz w:val="22"/>
                      <w:szCs w:val="22"/>
                    </w:rPr>
                    <w:t>y en los que, por su importancia jurídica, trascendencia económica o social, o por la necesidad de unificar o sentar jurisprudencia, deba proferirse auto o sentencia de unificación por el Consejo de Estado, a través de sus secciones</w:t>
                  </w:r>
                  <w:r>
                    <w:rPr>
                      <w:color w:val="000000"/>
                      <w:sz w:val="22"/>
                      <w:szCs w:val="22"/>
                    </w:rPr>
                    <w:t>.</w:t>
                  </w:r>
                  <w:r>
                    <w:rPr>
                      <w:b/>
                      <w:color w:val="000000"/>
                      <w:sz w:val="22"/>
                      <w:szCs w:val="22"/>
                      <w:u w:val="single"/>
                    </w:rPr>
                    <w:t xml:space="preserve">con el fin de unificar jurisprudencia en los términos del artículo 271 de este código.  </w:t>
                  </w:r>
                </w:p>
                <w:p w14:paraId="6081FB8D" w14:textId="77777777" w:rsidR="006261A6" w:rsidRDefault="006261A6">
                  <w:pPr>
                    <w:jc w:val="both"/>
                    <w:rPr>
                      <w:sz w:val="22"/>
                      <w:szCs w:val="22"/>
                    </w:rPr>
                  </w:pPr>
                </w:p>
              </w:tc>
              <w:tc>
                <w:tcPr>
                  <w:tcW w:w="2251" w:type="dxa"/>
                </w:tcPr>
                <w:p w14:paraId="759C4748" w14:textId="77777777" w:rsidR="006261A6" w:rsidRDefault="00127CBF">
                  <w:pPr>
                    <w:jc w:val="both"/>
                    <w:rPr>
                      <w:sz w:val="22"/>
                      <w:szCs w:val="22"/>
                    </w:rPr>
                  </w:pPr>
                  <w:r>
                    <w:rPr>
                      <w:sz w:val="22"/>
                      <w:szCs w:val="22"/>
                    </w:rPr>
                    <w:lastRenderedPageBreak/>
                    <w:t xml:space="preserve">Se modifican los numerales 3 y 4 en cuanto a las funciones de la Sala Plena de lo Contencioso Administrativo del Consejo de Estado para dictar auto o sentencia de unificación o para requerir a los tribunales el envío de determinados asuntos para este mismo fin. </w:t>
                  </w:r>
                </w:p>
              </w:tc>
            </w:tr>
            <w:tr w:rsidR="006261A6" w14:paraId="2D1C421F" w14:textId="77777777">
              <w:tc>
                <w:tcPr>
                  <w:tcW w:w="2896" w:type="dxa"/>
                </w:tcPr>
                <w:p w14:paraId="29B4B4CC"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18.</w:t>
                  </w:r>
                  <w:r>
                    <w:rPr>
                      <w:color w:val="000000"/>
                      <w:sz w:val="22"/>
                      <w:szCs w:val="22"/>
                    </w:rPr>
                    <w:t xml:space="preserve"> Modifícanse el inciso primero y los numerales 7 y 10 del artículo 112 de la Ley 1437 de 2011, los cuales quedarán así: </w:t>
                  </w:r>
                </w:p>
                <w:p w14:paraId="1488BCFF" w14:textId="77777777" w:rsidR="006261A6" w:rsidRDefault="006261A6">
                  <w:pPr>
                    <w:pBdr>
                      <w:top w:val="nil"/>
                      <w:left w:val="nil"/>
                      <w:bottom w:val="nil"/>
                      <w:right w:val="nil"/>
                      <w:between w:val="nil"/>
                    </w:pBdr>
                    <w:spacing w:before="40" w:after="20"/>
                    <w:ind w:right="40"/>
                    <w:jc w:val="both"/>
                    <w:rPr>
                      <w:b/>
                      <w:color w:val="000000"/>
                      <w:sz w:val="22"/>
                      <w:szCs w:val="22"/>
                    </w:rPr>
                  </w:pPr>
                </w:p>
                <w:p w14:paraId="5CC72FAB"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112. Integración y funciones de la Sala de Consulta y Servicio Civil. </w:t>
                  </w:r>
                  <w:r>
                    <w:rPr>
                      <w:color w:val="000000"/>
                      <w:sz w:val="22"/>
                      <w:szCs w:val="22"/>
                    </w:rPr>
                    <w:t xml:space="preserve">La Sala de Consulta y Servicio Civil cumplirá funciones separadas de las funciones jurisdiccionales y actuará en forma autónoma como cuerpo supremo consultivo del gobierno en asuntos de administración. Estará </w:t>
                  </w:r>
                  <w:r>
                    <w:rPr>
                      <w:color w:val="000000"/>
                      <w:sz w:val="22"/>
                      <w:szCs w:val="22"/>
                    </w:rPr>
                    <w:lastRenderedPageBreak/>
                    <w:t xml:space="preserve">integrada por cuatro (4) Magistrados. </w:t>
                  </w:r>
                </w:p>
                <w:p w14:paraId="607C9354" w14:textId="77777777" w:rsidR="006261A6" w:rsidRDefault="006261A6">
                  <w:pPr>
                    <w:rPr>
                      <w:sz w:val="22"/>
                      <w:szCs w:val="22"/>
                    </w:rPr>
                  </w:pPr>
                </w:p>
                <w:p w14:paraId="262CE00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 </w:t>
                  </w:r>
                </w:p>
                <w:p w14:paraId="229C00BB" w14:textId="77777777" w:rsidR="006261A6" w:rsidRDefault="006261A6">
                  <w:pPr>
                    <w:rPr>
                      <w:sz w:val="22"/>
                      <w:szCs w:val="22"/>
                    </w:rPr>
                  </w:pPr>
                </w:p>
                <w:p w14:paraId="55D4CDA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la solicitud no haya sido presentada por la Agencia Nacional de Defensa Jurídica del Estado, esta podrá intervenir en el trámite del concepto. </w:t>
                  </w:r>
                </w:p>
                <w:p w14:paraId="5FE1DFE6" w14:textId="77777777" w:rsidR="006261A6" w:rsidRDefault="006261A6">
                  <w:pPr>
                    <w:rPr>
                      <w:sz w:val="22"/>
                      <w:szCs w:val="22"/>
                    </w:rPr>
                  </w:pPr>
                </w:p>
                <w:p w14:paraId="775753CB"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La solicitud de concepto suspenderá todos los términos legales, incluida la caducidad del respectivo medio de control y la prescripción, hasta el día siguiente a la fecha de comunicación del concepto. </w:t>
                  </w:r>
                </w:p>
                <w:p w14:paraId="6C367965" w14:textId="77777777" w:rsidR="006261A6" w:rsidRDefault="006261A6">
                  <w:pPr>
                    <w:rPr>
                      <w:sz w:val="22"/>
                      <w:szCs w:val="22"/>
                    </w:rPr>
                  </w:pPr>
                </w:p>
                <w:p w14:paraId="00DC123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w:t>
                  </w:r>
                  <w:r>
                    <w:rPr>
                      <w:color w:val="000000"/>
                      <w:sz w:val="22"/>
                      <w:szCs w:val="22"/>
                    </w:rPr>
                    <w:lastRenderedPageBreak/>
                    <w:t xml:space="preserve">Sala. La comunicación suspenderá el proceso judicial. </w:t>
                  </w:r>
                </w:p>
                <w:p w14:paraId="15B307C5" w14:textId="77777777" w:rsidR="006261A6" w:rsidRDefault="006261A6">
                  <w:pPr>
                    <w:rPr>
                      <w:sz w:val="22"/>
                      <w:szCs w:val="22"/>
                    </w:rPr>
                  </w:pPr>
                </w:p>
                <w:p w14:paraId="103DD0D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El ejercicio de la función estará sometido a las siguientes reglas: </w:t>
                  </w:r>
                </w:p>
                <w:p w14:paraId="2E82410E" w14:textId="77777777" w:rsidR="006261A6" w:rsidRDefault="006261A6">
                  <w:pPr>
                    <w:rPr>
                      <w:sz w:val="22"/>
                      <w:szCs w:val="22"/>
                    </w:rPr>
                  </w:pPr>
                </w:p>
                <w:p w14:paraId="56068FF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 </w:t>
                  </w:r>
                </w:p>
                <w:p w14:paraId="54CDB8B4" w14:textId="77777777" w:rsidR="006261A6" w:rsidRDefault="006261A6">
                  <w:pPr>
                    <w:rPr>
                      <w:sz w:val="22"/>
                      <w:szCs w:val="22"/>
                    </w:rPr>
                  </w:pPr>
                </w:p>
                <w:p w14:paraId="7333BBF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 </w:t>
                  </w:r>
                </w:p>
                <w:p w14:paraId="22BDCB45" w14:textId="77777777" w:rsidR="006261A6" w:rsidRDefault="006261A6">
                  <w:pPr>
                    <w:rPr>
                      <w:sz w:val="22"/>
                      <w:szCs w:val="22"/>
                    </w:rPr>
                  </w:pPr>
                </w:p>
                <w:p w14:paraId="662BCAE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w:t>
                  </w:r>
                  <w:r>
                    <w:rPr>
                      <w:color w:val="000000"/>
                      <w:sz w:val="22"/>
                      <w:szCs w:val="22"/>
                    </w:rPr>
                    <w:lastRenderedPageBreak/>
                    <w:t xml:space="preserve">sobrevinientes o no conocidos por la Sala en el trámite del concepto. </w:t>
                  </w:r>
                </w:p>
                <w:p w14:paraId="391368D7" w14:textId="77777777" w:rsidR="006261A6" w:rsidRDefault="006261A6">
                  <w:pPr>
                    <w:rPr>
                      <w:sz w:val="22"/>
                      <w:szCs w:val="22"/>
                    </w:rPr>
                  </w:pPr>
                </w:p>
                <w:p w14:paraId="38A9DC0B" w14:textId="77777777" w:rsidR="006261A6" w:rsidRDefault="00127CBF">
                  <w:pPr>
                    <w:spacing w:line="276" w:lineRule="auto"/>
                    <w:jc w:val="both"/>
                    <w:rPr>
                      <w:color w:val="000000"/>
                      <w:sz w:val="22"/>
                      <w:szCs w:val="22"/>
                    </w:rPr>
                  </w:pPr>
                  <w:r>
                    <w:rPr>
                      <w:color w:val="000000"/>
                      <w:sz w:val="22"/>
                      <w:szCs w:val="22"/>
                    </w:rP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p>
                <w:p w14:paraId="676B66F6" w14:textId="77777777" w:rsidR="006261A6" w:rsidRDefault="006261A6">
                  <w:pPr>
                    <w:spacing w:line="276" w:lineRule="auto"/>
                    <w:jc w:val="both"/>
                    <w:rPr>
                      <w:color w:val="000000"/>
                      <w:sz w:val="22"/>
                      <w:szCs w:val="22"/>
                    </w:rPr>
                  </w:pPr>
                </w:p>
                <w:p w14:paraId="1E59EAD3" w14:textId="77777777" w:rsidR="006261A6" w:rsidRDefault="006261A6">
                  <w:pPr>
                    <w:jc w:val="both"/>
                    <w:rPr>
                      <w:sz w:val="22"/>
                      <w:szCs w:val="22"/>
                    </w:rPr>
                  </w:pPr>
                </w:p>
              </w:tc>
              <w:tc>
                <w:tcPr>
                  <w:tcW w:w="2971" w:type="dxa"/>
                </w:tcPr>
                <w:p w14:paraId="7A92530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18.</w:t>
                  </w:r>
                  <w:r>
                    <w:rPr>
                      <w:color w:val="000000"/>
                      <w:sz w:val="22"/>
                      <w:szCs w:val="22"/>
                    </w:rPr>
                    <w:t xml:space="preserve"> Modifícanse el inciso primero y los numerales 7 y 10 del artículo 112 de la Ley 1437 de 2011, los cuales quedarán así: </w:t>
                  </w:r>
                </w:p>
                <w:p w14:paraId="5A872999" w14:textId="77777777" w:rsidR="006261A6" w:rsidRDefault="006261A6">
                  <w:pPr>
                    <w:pBdr>
                      <w:top w:val="nil"/>
                      <w:left w:val="nil"/>
                      <w:bottom w:val="nil"/>
                      <w:right w:val="nil"/>
                      <w:between w:val="nil"/>
                    </w:pBdr>
                    <w:spacing w:before="40" w:after="20"/>
                    <w:ind w:right="40"/>
                    <w:jc w:val="both"/>
                    <w:rPr>
                      <w:b/>
                      <w:color w:val="000000"/>
                      <w:sz w:val="22"/>
                      <w:szCs w:val="22"/>
                    </w:rPr>
                  </w:pPr>
                </w:p>
                <w:p w14:paraId="0E53C38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112. Integración y funciones de la Sala de Consulta y Servicio Civil. </w:t>
                  </w:r>
                  <w:r>
                    <w:rPr>
                      <w:color w:val="000000"/>
                      <w:sz w:val="22"/>
                      <w:szCs w:val="22"/>
                    </w:rPr>
                    <w:t xml:space="preserve">La Sala de Consulta y Servicio Civil cumplirá funciones separadas de las funciones jurisdiccionales y actuará en forma autónoma como cuerpo supremo consultivo del gobierno en asuntos de administración. Estará </w:t>
                  </w:r>
                  <w:r>
                    <w:rPr>
                      <w:color w:val="000000"/>
                      <w:sz w:val="22"/>
                      <w:szCs w:val="22"/>
                    </w:rPr>
                    <w:lastRenderedPageBreak/>
                    <w:t xml:space="preserve">integrada por cuatro (4) Magistrados. </w:t>
                  </w:r>
                </w:p>
                <w:p w14:paraId="3E7FD513" w14:textId="77777777" w:rsidR="006261A6" w:rsidRDefault="006261A6">
                  <w:pPr>
                    <w:rPr>
                      <w:sz w:val="22"/>
                      <w:szCs w:val="22"/>
                    </w:rPr>
                  </w:pPr>
                </w:p>
                <w:p w14:paraId="491E0FF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 </w:t>
                  </w:r>
                </w:p>
                <w:p w14:paraId="2158782A" w14:textId="77777777" w:rsidR="006261A6" w:rsidRDefault="006261A6">
                  <w:pPr>
                    <w:rPr>
                      <w:sz w:val="22"/>
                      <w:szCs w:val="22"/>
                    </w:rPr>
                  </w:pPr>
                </w:p>
                <w:p w14:paraId="5A06A485" w14:textId="77777777" w:rsidR="006261A6" w:rsidRDefault="006261A6">
                  <w:pPr>
                    <w:pBdr>
                      <w:top w:val="nil"/>
                      <w:left w:val="nil"/>
                      <w:bottom w:val="nil"/>
                      <w:right w:val="nil"/>
                      <w:between w:val="nil"/>
                    </w:pBdr>
                    <w:spacing w:before="40" w:after="20"/>
                    <w:ind w:right="40"/>
                    <w:jc w:val="both"/>
                    <w:rPr>
                      <w:color w:val="000000"/>
                      <w:sz w:val="22"/>
                      <w:szCs w:val="22"/>
                    </w:rPr>
                  </w:pPr>
                </w:p>
                <w:p w14:paraId="4BE2642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la solicitud no haya sido presentada por la Agencia Nacional de Defensa Jurídica del Estado, esta podrá intervenir en el trámite del concepto. </w:t>
                  </w:r>
                </w:p>
                <w:p w14:paraId="4729CE5D" w14:textId="77777777" w:rsidR="006261A6" w:rsidRDefault="006261A6">
                  <w:pPr>
                    <w:rPr>
                      <w:sz w:val="22"/>
                      <w:szCs w:val="22"/>
                    </w:rPr>
                  </w:pPr>
                </w:p>
                <w:p w14:paraId="29DEB295"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La solicitud de concepto suspenderá todos los términos legales, incluida la caducidad del respectivo medio de control y la prescripción, hasta el día siguiente a la fecha de comunicación del concepto. </w:t>
                  </w:r>
                </w:p>
                <w:p w14:paraId="5F75CE13" w14:textId="77777777" w:rsidR="006261A6" w:rsidRDefault="006261A6">
                  <w:pPr>
                    <w:rPr>
                      <w:sz w:val="22"/>
                      <w:szCs w:val="22"/>
                    </w:rPr>
                  </w:pPr>
                </w:p>
                <w:p w14:paraId="456FA7D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w:t>
                  </w:r>
                  <w:r>
                    <w:rPr>
                      <w:color w:val="000000"/>
                      <w:sz w:val="22"/>
                      <w:szCs w:val="22"/>
                    </w:rPr>
                    <w:lastRenderedPageBreak/>
                    <w:t xml:space="preserve">comunicación suspenderá el proceso judicial. </w:t>
                  </w:r>
                </w:p>
                <w:p w14:paraId="67869D06" w14:textId="77777777" w:rsidR="006261A6" w:rsidRDefault="006261A6">
                  <w:pPr>
                    <w:rPr>
                      <w:sz w:val="22"/>
                      <w:szCs w:val="22"/>
                    </w:rPr>
                  </w:pPr>
                </w:p>
                <w:p w14:paraId="3242D8A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El ejercicio de la función estará sometido a las siguientes reglas: </w:t>
                  </w:r>
                </w:p>
                <w:p w14:paraId="497F5B75" w14:textId="77777777" w:rsidR="006261A6" w:rsidRDefault="006261A6">
                  <w:pPr>
                    <w:rPr>
                      <w:sz w:val="22"/>
                      <w:szCs w:val="22"/>
                    </w:rPr>
                  </w:pPr>
                </w:p>
                <w:p w14:paraId="35E485F3" w14:textId="77777777" w:rsidR="006261A6" w:rsidRDefault="00127CBF">
                  <w:pPr>
                    <w:pBdr>
                      <w:top w:val="nil"/>
                      <w:left w:val="nil"/>
                      <w:bottom w:val="nil"/>
                      <w:right w:val="nil"/>
                      <w:between w:val="nil"/>
                    </w:pBdr>
                    <w:jc w:val="both"/>
                    <w:rPr>
                      <w:color w:val="000000"/>
                      <w:sz w:val="22"/>
                      <w:szCs w:val="22"/>
                    </w:rPr>
                  </w:pPr>
                  <w:r>
                    <w:rPr>
                      <w:color w:val="000000"/>
                      <w:sz w:val="22"/>
                      <w:szCs w:val="22"/>
                    </w:rPr>
                    <w:t>a) El escrito que contenga la solicitud deberá relacionar, de forma clara y completa, los hechos que dan origen a la controversia, y acompañarse</w:t>
                  </w:r>
                  <w:r>
                    <w:rPr>
                      <w:color w:val="000000"/>
                      <w:sz w:val="22"/>
                      <w:szCs w:val="22"/>
                    </w:rPr>
                    <w:br/>
                    <w:t xml:space="preserve">de los documentos que se estimen pertinentes. </w:t>
                  </w:r>
                  <w:r>
                    <w:rPr>
                      <w:color w:val="000000"/>
                      <w:sz w:val="22"/>
                      <w:szCs w:val="22"/>
                    </w:rPr>
                    <w:br/>
                    <w:t xml:space="preserve">Asimismo, deberán precisarse los asuntos de puro derecho objeto de la discrepancia, en relación con los cuales se pida el concepto. </w:t>
                  </w:r>
                </w:p>
                <w:p w14:paraId="1AF38B14" w14:textId="77777777" w:rsidR="006261A6" w:rsidRDefault="006261A6">
                  <w:pPr>
                    <w:rPr>
                      <w:sz w:val="22"/>
                      <w:szCs w:val="22"/>
                    </w:rPr>
                  </w:pPr>
                </w:p>
                <w:p w14:paraId="0C2B42E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 </w:t>
                  </w:r>
                </w:p>
                <w:p w14:paraId="72B25A14" w14:textId="77777777" w:rsidR="006261A6" w:rsidRDefault="006261A6">
                  <w:pPr>
                    <w:rPr>
                      <w:sz w:val="22"/>
                      <w:szCs w:val="22"/>
                    </w:rPr>
                  </w:pPr>
                </w:p>
                <w:p w14:paraId="3F369A0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sobrevinientes o no conocidos </w:t>
                  </w:r>
                  <w:r>
                    <w:rPr>
                      <w:color w:val="000000"/>
                      <w:sz w:val="22"/>
                      <w:szCs w:val="22"/>
                    </w:rPr>
                    <w:lastRenderedPageBreak/>
                    <w:t xml:space="preserve">por la Sala en el trámite del concepto. </w:t>
                  </w:r>
                </w:p>
                <w:p w14:paraId="2CBF62E5" w14:textId="77777777" w:rsidR="006261A6" w:rsidRDefault="006261A6">
                  <w:pPr>
                    <w:rPr>
                      <w:sz w:val="22"/>
                      <w:szCs w:val="22"/>
                    </w:rPr>
                  </w:pPr>
                </w:p>
                <w:p w14:paraId="4541C40E" w14:textId="77777777" w:rsidR="006261A6" w:rsidRDefault="00127CBF">
                  <w:pPr>
                    <w:spacing w:line="276" w:lineRule="auto"/>
                    <w:jc w:val="both"/>
                    <w:rPr>
                      <w:color w:val="000000"/>
                      <w:sz w:val="22"/>
                      <w:szCs w:val="22"/>
                    </w:rPr>
                  </w:pPr>
                  <w:r>
                    <w:rPr>
                      <w:color w:val="000000"/>
                      <w:sz w:val="22"/>
                      <w:szCs w:val="22"/>
                    </w:rP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p>
                <w:p w14:paraId="070B3743" w14:textId="77777777" w:rsidR="006261A6" w:rsidRDefault="006261A6">
                  <w:pPr>
                    <w:rPr>
                      <w:sz w:val="22"/>
                      <w:szCs w:val="22"/>
                    </w:rPr>
                  </w:pPr>
                </w:p>
              </w:tc>
              <w:tc>
                <w:tcPr>
                  <w:tcW w:w="2251" w:type="dxa"/>
                </w:tcPr>
                <w:p w14:paraId="5453C793" w14:textId="77777777" w:rsidR="006261A6" w:rsidRDefault="00127CBF">
                  <w:pPr>
                    <w:rPr>
                      <w:sz w:val="22"/>
                      <w:szCs w:val="22"/>
                    </w:rPr>
                  </w:pPr>
                  <w:r>
                    <w:rPr>
                      <w:sz w:val="22"/>
                      <w:szCs w:val="22"/>
                    </w:rPr>
                    <w:lastRenderedPageBreak/>
                    <w:t xml:space="preserve">Sin modificaciones  </w:t>
                  </w:r>
                </w:p>
              </w:tc>
            </w:tr>
            <w:tr w:rsidR="006261A6" w14:paraId="49E6D525" w14:textId="77777777">
              <w:tc>
                <w:tcPr>
                  <w:tcW w:w="2896" w:type="dxa"/>
                </w:tcPr>
                <w:p w14:paraId="3021726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19.</w:t>
                  </w:r>
                  <w:r>
                    <w:rPr>
                      <w:color w:val="000000"/>
                      <w:sz w:val="22"/>
                      <w:szCs w:val="22"/>
                    </w:rPr>
                    <w:t xml:space="preserve"> Modifícase el artículo 125 de la Ley 1437 de 2011, el cual quedará así: </w:t>
                  </w:r>
                </w:p>
                <w:p w14:paraId="0E2FD7A1" w14:textId="77777777" w:rsidR="006261A6" w:rsidRDefault="006261A6">
                  <w:pPr>
                    <w:pBdr>
                      <w:top w:val="nil"/>
                      <w:left w:val="nil"/>
                      <w:bottom w:val="nil"/>
                      <w:right w:val="nil"/>
                      <w:between w:val="nil"/>
                    </w:pBdr>
                    <w:spacing w:before="40" w:after="20"/>
                    <w:ind w:right="40"/>
                    <w:jc w:val="both"/>
                    <w:rPr>
                      <w:b/>
                      <w:color w:val="000000"/>
                      <w:sz w:val="22"/>
                      <w:szCs w:val="22"/>
                    </w:rPr>
                  </w:pPr>
                </w:p>
                <w:p w14:paraId="5C700404"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125. De la expedición de providencias. </w:t>
                  </w:r>
                  <w:r>
                    <w:rPr>
                      <w:color w:val="000000"/>
                      <w:sz w:val="22"/>
                      <w:szCs w:val="22"/>
                    </w:rPr>
                    <w:t xml:space="preserve">La expedición de las providencias judiciales se sujetará a las siguientes reglas: </w:t>
                  </w:r>
                </w:p>
                <w:p w14:paraId="50570710" w14:textId="77777777" w:rsidR="006261A6" w:rsidRDefault="006261A6">
                  <w:pPr>
                    <w:pBdr>
                      <w:top w:val="nil"/>
                      <w:left w:val="nil"/>
                      <w:bottom w:val="nil"/>
                      <w:right w:val="nil"/>
                      <w:between w:val="nil"/>
                    </w:pBdr>
                    <w:jc w:val="both"/>
                    <w:rPr>
                      <w:color w:val="000000"/>
                      <w:sz w:val="22"/>
                      <w:szCs w:val="22"/>
                    </w:rPr>
                  </w:pPr>
                </w:p>
                <w:p w14:paraId="35B6C31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Corresponderá a los jueces proferir los autos y las sentencias. </w:t>
                  </w:r>
                </w:p>
                <w:p w14:paraId="3F66E767" w14:textId="77777777" w:rsidR="006261A6" w:rsidRDefault="006261A6">
                  <w:pPr>
                    <w:pBdr>
                      <w:top w:val="nil"/>
                      <w:left w:val="nil"/>
                      <w:bottom w:val="nil"/>
                      <w:right w:val="nil"/>
                      <w:between w:val="nil"/>
                    </w:pBdr>
                    <w:jc w:val="both"/>
                    <w:rPr>
                      <w:color w:val="000000"/>
                      <w:sz w:val="22"/>
                      <w:szCs w:val="22"/>
                    </w:rPr>
                  </w:pPr>
                </w:p>
                <w:p w14:paraId="69C82E0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Las salas, secciones y subsecciones dictarán las sentencias y las siguientes providencias: </w:t>
                  </w:r>
                </w:p>
                <w:p w14:paraId="3F9B0462" w14:textId="77777777" w:rsidR="006261A6" w:rsidRDefault="006261A6">
                  <w:pPr>
                    <w:pBdr>
                      <w:top w:val="nil"/>
                      <w:left w:val="nil"/>
                      <w:bottom w:val="nil"/>
                      <w:right w:val="nil"/>
                      <w:between w:val="nil"/>
                    </w:pBdr>
                    <w:jc w:val="both"/>
                    <w:rPr>
                      <w:color w:val="000000"/>
                      <w:sz w:val="22"/>
                      <w:szCs w:val="22"/>
                    </w:rPr>
                  </w:pPr>
                </w:p>
                <w:p w14:paraId="3903F9C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Las que de acuerdo con los numerales 3 y 4 del artículo 111, y con el artículo 271 de este código, decidan si se avoca o no conocimiento de un asunto, por su importancia jurídica, trascendencia económica o social, o por necesidad de unificar o sentar jurisprudencia o por divergencias en la interpretación o aplicación de las sentencias o autos de unificación. </w:t>
                  </w:r>
                </w:p>
                <w:p w14:paraId="6891D00F" w14:textId="77777777" w:rsidR="006261A6" w:rsidRDefault="006261A6">
                  <w:pPr>
                    <w:rPr>
                      <w:sz w:val="22"/>
                      <w:szCs w:val="22"/>
                    </w:rPr>
                  </w:pPr>
                </w:p>
                <w:p w14:paraId="3CE7B2F4" w14:textId="77777777" w:rsidR="006261A6" w:rsidRDefault="006261A6">
                  <w:pPr>
                    <w:rPr>
                      <w:sz w:val="22"/>
                      <w:szCs w:val="22"/>
                    </w:rPr>
                  </w:pPr>
                </w:p>
                <w:p w14:paraId="1FC91CE0" w14:textId="77777777" w:rsidR="006261A6" w:rsidRDefault="006261A6">
                  <w:pPr>
                    <w:rPr>
                      <w:sz w:val="22"/>
                      <w:szCs w:val="22"/>
                    </w:rPr>
                  </w:pPr>
                </w:p>
                <w:p w14:paraId="016575E0" w14:textId="77777777" w:rsidR="006261A6" w:rsidRDefault="006261A6">
                  <w:pPr>
                    <w:rPr>
                      <w:sz w:val="22"/>
                      <w:szCs w:val="22"/>
                    </w:rPr>
                  </w:pPr>
                </w:p>
                <w:p w14:paraId="2C67C434" w14:textId="77777777" w:rsidR="006261A6" w:rsidRDefault="006261A6">
                  <w:pPr>
                    <w:rPr>
                      <w:sz w:val="22"/>
                      <w:szCs w:val="22"/>
                    </w:rPr>
                  </w:pPr>
                </w:p>
                <w:p w14:paraId="23DED0B7" w14:textId="77777777" w:rsidR="006261A6" w:rsidRDefault="006261A6">
                  <w:pPr>
                    <w:rPr>
                      <w:sz w:val="22"/>
                      <w:szCs w:val="22"/>
                    </w:rPr>
                  </w:pPr>
                </w:p>
                <w:p w14:paraId="35F9C8F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Las que resuelvan de plano sobre los impedimentos, de conformidad con los numerales 2, 3, 4, 5 y 6 del artículo 131 de este código; </w:t>
                  </w:r>
                </w:p>
                <w:p w14:paraId="4A9EC08C" w14:textId="77777777" w:rsidR="006261A6" w:rsidRDefault="006261A6">
                  <w:pPr>
                    <w:pBdr>
                      <w:top w:val="nil"/>
                      <w:left w:val="nil"/>
                      <w:bottom w:val="nil"/>
                      <w:right w:val="nil"/>
                      <w:between w:val="nil"/>
                    </w:pBdr>
                    <w:jc w:val="both"/>
                    <w:rPr>
                      <w:color w:val="000000"/>
                      <w:sz w:val="22"/>
                      <w:szCs w:val="22"/>
                    </w:rPr>
                  </w:pPr>
                </w:p>
                <w:p w14:paraId="474D87BC" w14:textId="77777777" w:rsidR="006261A6" w:rsidRDefault="006261A6"/>
                <w:p w14:paraId="045D1F14" w14:textId="77777777" w:rsidR="006261A6" w:rsidRDefault="006261A6"/>
                <w:p w14:paraId="037DE556" w14:textId="77777777" w:rsidR="006261A6" w:rsidRDefault="006261A6"/>
                <w:p w14:paraId="0FD3C80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Las que resuelvan los recursos de súplica. En este caso, queda excluido el despacho que hubiera proferido el auto recurrido; </w:t>
                  </w:r>
                </w:p>
                <w:p w14:paraId="4AAD2EFF" w14:textId="77777777" w:rsidR="006261A6" w:rsidRDefault="006261A6">
                  <w:pPr>
                    <w:pBdr>
                      <w:top w:val="nil"/>
                      <w:left w:val="nil"/>
                      <w:bottom w:val="nil"/>
                      <w:right w:val="nil"/>
                      <w:between w:val="nil"/>
                    </w:pBdr>
                    <w:jc w:val="both"/>
                    <w:rPr>
                      <w:color w:val="000000"/>
                      <w:sz w:val="22"/>
                      <w:szCs w:val="22"/>
                    </w:rPr>
                  </w:pPr>
                </w:p>
                <w:p w14:paraId="70F0DBE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Las que decreten pruebas de oficio, en el caso previsto en el inciso segundo del artículo 213 de este código; </w:t>
                  </w:r>
                </w:p>
                <w:p w14:paraId="63312301" w14:textId="77777777" w:rsidR="006261A6" w:rsidRDefault="006261A6">
                  <w:pPr>
                    <w:rPr>
                      <w:sz w:val="22"/>
                      <w:szCs w:val="22"/>
                    </w:rPr>
                  </w:pPr>
                </w:p>
                <w:p w14:paraId="6F18C16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Las que decidan de fondo las solicitudes de extensión de jurisprudencia; </w:t>
                  </w:r>
                </w:p>
                <w:p w14:paraId="23C005FA" w14:textId="77777777" w:rsidR="006261A6" w:rsidRDefault="006261A6">
                  <w:pPr>
                    <w:rPr>
                      <w:sz w:val="22"/>
                      <w:szCs w:val="22"/>
                    </w:rPr>
                  </w:pPr>
                </w:p>
                <w:p w14:paraId="18B209FC"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f) Las que se profieran en el proceso de nulidad electoral y actos de contenido electoral, y las que resuelvan la petición de medida cautelar de suspensión provisional de los efectos del acto. </w:t>
                  </w:r>
                </w:p>
                <w:p w14:paraId="0135CAF0" w14:textId="77777777" w:rsidR="006261A6" w:rsidRDefault="006261A6">
                  <w:pPr>
                    <w:rPr>
                      <w:sz w:val="22"/>
                      <w:szCs w:val="22"/>
                    </w:rPr>
                  </w:pPr>
                </w:p>
                <w:p w14:paraId="07B70A1F" w14:textId="77777777" w:rsidR="006261A6" w:rsidRDefault="006261A6">
                  <w:pPr>
                    <w:rPr>
                      <w:sz w:val="22"/>
                      <w:szCs w:val="22"/>
                    </w:rPr>
                  </w:pPr>
                </w:p>
                <w:p w14:paraId="140BEBD5" w14:textId="77777777" w:rsidR="006261A6" w:rsidRDefault="006261A6">
                  <w:pPr>
                    <w:rPr>
                      <w:sz w:val="22"/>
                      <w:szCs w:val="22"/>
                    </w:rPr>
                  </w:pPr>
                </w:p>
                <w:p w14:paraId="2862FB92" w14:textId="77777777" w:rsidR="006261A6" w:rsidRDefault="006261A6">
                  <w:pPr>
                    <w:rPr>
                      <w:sz w:val="22"/>
                      <w:szCs w:val="22"/>
                    </w:rPr>
                  </w:pPr>
                </w:p>
                <w:p w14:paraId="7859E02C" w14:textId="77777777" w:rsidR="006261A6" w:rsidRDefault="006261A6">
                  <w:pPr>
                    <w:rPr>
                      <w:sz w:val="22"/>
                      <w:szCs w:val="22"/>
                    </w:rPr>
                  </w:pPr>
                </w:p>
                <w:p w14:paraId="2AF9EF2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g) Las enunciadas en los numerales 1 a 4 y 7 del artículo 243 cuando se profieran en primera instancia o decidan el recurso de apelación contra estas. </w:t>
                  </w:r>
                </w:p>
                <w:p w14:paraId="5158BACE" w14:textId="77777777" w:rsidR="006261A6" w:rsidRDefault="006261A6">
                  <w:pPr>
                    <w:rPr>
                      <w:sz w:val="22"/>
                      <w:szCs w:val="22"/>
                    </w:rPr>
                  </w:pPr>
                </w:p>
                <w:p w14:paraId="5403528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h) El que resuelve la apelación del auto que decreta, deniega o modifica una medida cautelar. En primera instancia esta decisión será de ponente. </w:t>
                  </w:r>
                </w:p>
                <w:p w14:paraId="1E8272F1" w14:textId="77777777" w:rsidR="006261A6" w:rsidRDefault="006261A6">
                  <w:pPr>
                    <w:rPr>
                      <w:sz w:val="22"/>
                      <w:szCs w:val="22"/>
                    </w:rPr>
                  </w:pPr>
                </w:p>
                <w:p w14:paraId="0D80563B" w14:textId="77777777" w:rsidR="006261A6" w:rsidRDefault="006261A6">
                  <w:pPr>
                    <w:rPr>
                      <w:sz w:val="22"/>
                      <w:szCs w:val="22"/>
                    </w:rPr>
                  </w:pPr>
                </w:p>
                <w:p w14:paraId="0F78BE46" w14:textId="77777777" w:rsidR="006261A6" w:rsidRDefault="006261A6">
                  <w:pPr>
                    <w:rPr>
                      <w:sz w:val="22"/>
                      <w:szCs w:val="22"/>
                    </w:rPr>
                  </w:pPr>
                </w:p>
                <w:p w14:paraId="262836AF" w14:textId="77777777" w:rsidR="006261A6" w:rsidRDefault="006261A6">
                  <w:pPr>
                    <w:rPr>
                      <w:sz w:val="22"/>
                      <w:szCs w:val="22"/>
                    </w:rPr>
                  </w:pPr>
                </w:p>
                <w:p w14:paraId="6FC69457" w14:textId="77777777" w:rsidR="006261A6" w:rsidRDefault="006261A6">
                  <w:pPr>
                    <w:rPr>
                      <w:sz w:val="22"/>
                      <w:szCs w:val="22"/>
                    </w:rPr>
                  </w:pPr>
                </w:p>
                <w:p w14:paraId="3035B35C" w14:textId="77777777" w:rsidR="006261A6" w:rsidRDefault="006261A6">
                  <w:pPr>
                    <w:rPr>
                      <w:sz w:val="22"/>
                      <w:szCs w:val="22"/>
                    </w:rPr>
                  </w:pPr>
                </w:p>
                <w:p w14:paraId="172E9DAD" w14:textId="77777777" w:rsidR="006261A6" w:rsidRDefault="006261A6">
                  <w:pPr>
                    <w:rPr>
                      <w:sz w:val="22"/>
                      <w:szCs w:val="22"/>
                    </w:rPr>
                  </w:pPr>
                </w:p>
                <w:p w14:paraId="7263B3BC" w14:textId="77777777" w:rsidR="006261A6" w:rsidRDefault="006261A6">
                  <w:pPr>
                    <w:rPr>
                      <w:sz w:val="22"/>
                      <w:szCs w:val="22"/>
                    </w:rPr>
                  </w:pPr>
                </w:p>
                <w:p w14:paraId="75F334D8" w14:textId="77777777" w:rsidR="006261A6" w:rsidRDefault="006261A6">
                  <w:pPr>
                    <w:rPr>
                      <w:sz w:val="22"/>
                      <w:szCs w:val="22"/>
                    </w:rPr>
                  </w:pPr>
                </w:p>
                <w:p w14:paraId="0E3F44EC" w14:textId="77777777" w:rsidR="006261A6" w:rsidRDefault="006261A6">
                  <w:pPr>
                    <w:rPr>
                      <w:sz w:val="22"/>
                      <w:szCs w:val="22"/>
                    </w:rPr>
                  </w:pPr>
                </w:p>
                <w:p w14:paraId="2C43CE5A" w14:textId="77777777" w:rsidR="006261A6" w:rsidRDefault="006261A6">
                  <w:pPr>
                    <w:rPr>
                      <w:sz w:val="22"/>
                      <w:szCs w:val="22"/>
                    </w:rPr>
                  </w:pPr>
                </w:p>
                <w:p w14:paraId="40502A83" w14:textId="77777777" w:rsidR="006261A6" w:rsidRDefault="006261A6">
                  <w:pPr>
                    <w:rPr>
                      <w:sz w:val="22"/>
                      <w:szCs w:val="22"/>
                    </w:rPr>
                  </w:pPr>
                </w:p>
                <w:p w14:paraId="5E7BB8EE" w14:textId="77777777" w:rsidR="006261A6" w:rsidRDefault="006261A6">
                  <w:pPr>
                    <w:rPr>
                      <w:sz w:val="22"/>
                      <w:szCs w:val="22"/>
                    </w:rPr>
                  </w:pPr>
                </w:p>
                <w:p w14:paraId="4B727E64" w14:textId="77777777" w:rsidR="006261A6" w:rsidRDefault="006261A6">
                  <w:pPr>
                    <w:rPr>
                      <w:sz w:val="22"/>
                      <w:szCs w:val="22"/>
                    </w:rPr>
                  </w:pPr>
                </w:p>
                <w:p w14:paraId="0267ACCE" w14:textId="77777777" w:rsidR="006261A6" w:rsidRDefault="00127CBF">
                  <w:pPr>
                    <w:jc w:val="both"/>
                    <w:rPr>
                      <w:sz w:val="22"/>
                      <w:szCs w:val="22"/>
                    </w:rPr>
                  </w:pPr>
                  <w:r>
                    <w:rPr>
                      <w:color w:val="000000"/>
                      <w:sz w:val="22"/>
                      <w:szCs w:val="22"/>
                    </w:rPr>
                    <w:t>3. Será competencia del magistrado ponente dictar las demás providencias interlocutorias y de sustanciación en el curso de cualquier instancia, incluida la que resuelva el recurso de queja.</w:t>
                  </w:r>
                </w:p>
                <w:p w14:paraId="5E5D1295" w14:textId="77777777" w:rsidR="006261A6" w:rsidRDefault="006261A6">
                  <w:pPr>
                    <w:rPr>
                      <w:sz w:val="22"/>
                      <w:szCs w:val="22"/>
                    </w:rPr>
                  </w:pPr>
                </w:p>
              </w:tc>
              <w:tc>
                <w:tcPr>
                  <w:tcW w:w="2971" w:type="dxa"/>
                </w:tcPr>
                <w:p w14:paraId="339EBD5E"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19.</w:t>
                  </w:r>
                  <w:r>
                    <w:rPr>
                      <w:color w:val="000000"/>
                      <w:sz w:val="22"/>
                      <w:szCs w:val="22"/>
                    </w:rPr>
                    <w:t xml:space="preserve"> Modifícase el artículo 125 de la Ley 1437 de 2011, el cual quedará así: </w:t>
                  </w:r>
                </w:p>
                <w:p w14:paraId="6BD38474" w14:textId="77777777" w:rsidR="006261A6" w:rsidRDefault="006261A6">
                  <w:pPr>
                    <w:pBdr>
                      <w:top w:val="nil"/>
                      <w:left w:val="nil"/>
                      <w:bottom w:val="nil"/>
                      <w:right w:val="nil"/>
                      <w:between w:val="nil"/>
                    </w:pBdr>
                    <w:spacing w:before="40" w:after="20"/>
                    <w:ind w:right="40"/>
                    <w:jc w:val="both"/>
                    <w:rPr>
                      <w:b/>
                      <w:color w:val="000000"/>
                      <w:sz w:val="22"/>
                      <w:szCs w:val="22"/>
                    </w:rPr>
                  </w:pPr>
                </w:p>
                <w:p w14:paraId="2C8D570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125. De la expedición de providencias. </w:t>
                  </w:r>
                  <w:r>
                    <w:rPr>
                      <w:color w:val="000000"/>
                      <w:sz w:val="22"/>
                      <w:szCs w:val="22"/>
                    </w:rPr>
                    <w:t xml:space="preserve">La expedición de las providencias judiciales se sujetará a las siguientes </w:t>
                  </w:r>
                  <w:r>
                    <w:rPr>
                      <w:color w:val="000000"/>
                      <w:sz w:val="22"/>
                      <w:szCs w:val="22"/>
                    </w:rPr>
                    <w:br/>
                    <w:t xml:space="preserve">reglas: </w:t>
                  </w:r>
                </w:p>
                <w:p w14:paraId="45501E7A" w14:textId="77777777" w:rsidR="006261A6" w:rsidRDefault="006261A6">
                  <w:pPr>
                    <w:pBdr>
                      <w:top w:val="nil"/>
                      <w:left w:val="nil"/>
                      <w:bottom w:val="nil"/>
                      <w:right w:val="nil"/>
                      <w:between w:val="nil"/>
                    </w:pBdr>
                    <w:jc w:val="both"/>
                    <w:rPr>
                      <w:color w:val="000000"/>
                      <w:sz w:val="22"/>
                      <w:szCs w:val="22"/>
                    </w:rPr>
                  </w:pPr>
                </w:p>
                <w:p w14:paraId="2DAE08F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Corresponderá a los jueces proferir los autos y las sentencias. </w:t>
                  </w:r>
                </w:p>
                <w:p w14:paraId="089B7D26" w14:textId="77777777" w:rsidR="006261A6" w:rsidRDefault="006261A6">
                  <w:pPr>
                    <w:pBdr>
                      <w:top w:val="nil"/>
                      <w:left w:val="nil"/>
                      <w:bottom w:val="nil"/>
                      <w:right w:val="nil"/>
                      <w:between w:val="nil"/>
                    </w:pBdr>
                    <w:jc w:val="both"/>
                    <w:rPr>
                      <w:color w:val="000000"/>
                      <w:sz w:val="22"/>
                      <w:szCs w:val="22"/>
                    </w:rPr>
                  </w:pPr>
                </w:p>
                <w:p w14:paraId="501CC6D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Las salas, secciones y subsecciones dictarán las sentencias y las siguientes providencias: </w:t>
                  </w:r>
                </w:p>
                <w:p w14:paraId="7B05DEA1" w14:textId="77777777" w:rsidR="006261A6" w:rsidRDefault="006261A6">
                  <w:pPr>
                    <w:pBdr>
                      <w:top w:val="nil"/>
                      <w:left w:val="nil"/>
                      <w:bottom w:val="nil"/>
                      <w:right w:val="nil"/>
                      <w:between w:val="nil"/>
                    </w:pBdr>
                    <w:jc w:val="both"/>
                    <w:rPr>
                      <w:color w:val="000000"/>
                      <w:sz w:val="22"/>
                      <w:szCs w:val="22"/>
                    </w:rPr>
                  </w:pPr>
                </w:p>
                <w:p w14:paraId="2B3AB83B" w14:textId="77777777" w:rsidR="006261A6" w:rsidRDefault="00127CBF">
                  <w:pPr>
                    <w:pBdr>
                      <w:top w:val="nil"/>
                      <w:left w:val="nil"/>
                      <w:bottom w:val="nil"/>
                      <w:right w:val="nil"/>
                      <w:between w:val="nil"/>
                    </w:pBdr>
                    <w:jc w:val="both"/>
                    <w:rPr>
                      <w:strike/>
                      <w:color w:val="000000"/>
                      <w:sz w:val="22"/>
                      <w:szCs w:val="22"/>
                    </w:rPr>
                  </w:pPr>
                  <w:r>
                    <w:rPr>
                      <w:color w:val="000000"/>
                      <w:sz w:val="22"/>
                      <w:szCs w:val="22"/>
                    </w:rPr>
                    <w:t>a) Las que</w:t>
                  </w:r>
                  <w:r>
                    <w:rPr>
                      <w:strike/>
                      <w:color w:val="000000"/>
                      <w:sz w:val="22"/>
                      <w:szCs w:val="22"/>
                    </w:rPr>
                    <w:t xml:space="preserve"> de acuerdo con los numerales 3 y 4 del artículo 111, y con el artículo 271 de este código, decidan si se avoca o no conocimiento de un asunto, por su importancia jurídica, trascendencia económica o social, o por necesidad de unificar o sentar jurisprudencia o por divergencias en la interpretación o aplicación de las sentencias o autos de unificación. </w:t>
                  </w:r>
                  <w:r>
                    <w:rPr>
                      <w:b/>
                      <w:color w:val="000000"/>
                      <w:sz w:val="22"/>
                      <w:szCs w:val="22"/>
                      <w:u w:val="single"/>
                    </w:rPr>
                    <w:t>decidan si se avoca conocimiento o no de un asunto de acuerdo con los numerales 3 y 4 del artículo 111 y con el artículo 271 de este código.</w:t>
                  </w:r>
                  <w:r>
                    <w:rPr>
                      <w:color w:val="000000"/>
                      <w:sz w:val="22"/>
                      <w:szCs w:val="22"/>
                    </w:rPr>
                    <w:t xml:space="preserve"> </w:t>
                  </w:r>
                </w:p>
                <w:p w14:paraId="06BA7F16" w14:textId="77777777" w:rsidR="006261A6" w:rsidRDefault="006261A6">
                  <w:pPr>
                    <w:pBdr>
                      <w:top w:val="nil"/>
                      <w:left w:val="nil"/>
                      <w:bottom w:val="nil"/>
                      <w:right w:val="nil"/>
                      <w:between w:val="nil"/>
                    </w:pBdr>
                    <w:jc w:val="both"/>
                    <w:rPr>
                      <w:color w:val="000000"/>
                      <w:sz w:val="22"/>
                      <w:szCs w:val="22"/>
                    </w:rPr>
                  </w:pPr>
                </w:p>
                <w:p w14:paraId="3BAA25B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Las que resuelvan </w:t>
                  </w:r>
                  <w:r>
                    <w:rPr>
                      <w:strike/>
                      <w:color w:val="000000"/>
                      <w:sz w:val="22"/>
                      <w:szCs w:val="22"/>
                    </w:rPr>
                    <w:t>de plano sobre los impedimentos, de conformidad con los numerales 2, 3, 4, 5 y 6 del artículo 131 de este código</w:t>
                  </w:r>
                  <w:r>
                    <w:rPr>
                      <w:b/>
                      <w:color w:val="000000"/>
                      <w:sz w:val="22"/>
                      <w:szCs w:val="22"/>
                      <w:u w:val="single"/>
                    </w:rPr>
                    <w:t xml:space="preserve"> los impedimentos y recusaciones, de conformidad con los artículos 131 y 132 de este código; </w:t>
                  </w:r>
                </w:p>
                <w:p w14:paraId="0974C1B5" w14:textId="77777777" w:rsidR="006261A6" w:rsidRDefault="006261A6">
                  <w:pPr>
                    <w:rPr>
                      <w:sz w:val="22"/>
                      <w:szCs w:val="22"/>
                    </w:rPr>
                  </w:pPr>
                </w:p>
                <w:p w14:paraId="5F37FE6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Las que resuelvan los recursos de súplica. En este caso, queda excluido el despacho que hubiera proferido el auto recurrido; </w:t>
                  </w:r>
                </w:p>
                <w:p w14:paraId="022720AB" w14:textId="77777777" w:rsidR="006261A6" w:rsidRDefault="006261A6">
                  <w:pPr>
                    <w:rPr>
                      <w:sz w:val="22"/>
                      <w:szCs w:val="22"/>
                    </w:rPr>
                  </w:pPr>
                </w:p>
                <w:p w14:paraId="321CE78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Las que decreten pruebas de oficio, en el caso previsto en el inciso segundo del artículo 213 de este código; </w:t>
                  </w:r>
                </w:p>
                <w:p w14:paraId="19EB3B15" w14:textId="77777777" w:rsidR="006261A6" w:rsidRDefault="006261A6">
                  <w:pPr>
                    <w:rPr>
                      <w:sz w:val="22"/>
                      <w:szCs w:val="22"/>
                    </w:rPr>
                  </w:pPr>
                </w:p>
                <w:p w14:paraId="7046439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Las que decidan de fondo las solicitudes de extensión de jurisprudencia; </w:t>
                  </w:r>
                </w:p>
                <w:p w14:paraId="529C8D3D" w14:textId="77777777" w:rsidR="006261A6" w:rsidRDefault="006261A6">
                  <w:pPr>
                    <w:pBdr>
                      <w:top w:val="nil"/>
                      <w:left w:val="nil"/>
                      <w:bottom w:val="nil"/>
                      <w:right w:val="nil"/>
                      <w:between w:val="nil"/>
                    </w:pBdr>
                    <w:jc w:val="both"/>
                    <w:rPr>
                      <w:color w:val="000000"/>
                      <w:sz w:val="22"/>
                      <w:szCs w:val="22"/>
                      <w:highlight w:val="yellow"/>
                    </w:rPr>
                  </w:pPr>
                </w:p>
                <w:p w14:paraId="5AE347C8" w14:textId="77777777" w:rsidR="006261A6" w:rsidRDefault="00127CBF">
                  <w:pPr>
                    <w:pBdr>
                      <w:top w:val="nil"/>
                      <w:left w:val="nil"/>
                      <w:bottom w:val="nil"/>
                      <w:right w:val="nil"/>
                      <w:between w:val="nil"/>
                    </w:pBdr>
                    <w:jc w:val="both"/>
                    <w:rPr>
                      <w:strike/>
                      <w:color w:val="000000"/>
                      <w:sz w:val="22"/>
                      <w:szCs w:val="22"/>
                    </w:rPr>
                  </w:pPr>
                  <w:r>
                    <w:rPr>
                      <w:color w:val="000000"/>
                      <w:sz w:val="22"/>
                      <w:szCs w:val="22"/>
                    </w:rPr>
                    <w:lastRenderedPageBreak/>
                    <w:t xml:space="preserve">f) </w:t>
                  </w:r>
                  <w:r>
                    <w:rPr>
                      <w:strike/>
                      <w:color w:val="000000"/>
                      <w:sz w:val="22"/>
                      <w:szCs w:val="22"/>
                    </w:rPr>
                    <w:t xml:space="preserve">Las que se profieran en el proceso de nulidad electoral y actos de contenido electoral, y las que resuelvan la petición de medida cautelar de suspensión provisional de los efectos del acto. </w:t>
                  </w:r>
                  <w:r>
                    <w:rPr>
                      <w:b/>
                      <w:color w:val="000000"/>
                      <w:sz w:val="22"/>
                      <w:szCs w:val="22"/>
                      <w:u w:val="single"/>
                    </w:rPr>
                    <w:t>En las demandas contra los actos de elección y los de contenido electoral, la decisión de las medidas cautelares, serán de sala.</w:t>
                  </w:r>
                </w:p>
                <w:p w14:paraId="5C45AFB4" w14:textId="77777777" w:rsidR="006261A6" w:rsidRDefault="006261A6">
                  <w:pPr>
                    <w:rPr>
                      <w:sz w:val="22"/>
                      <w:szCs w:val="22"/>
                    </w:rPr>
                  </w:pPr>
                </w:p>
                <w:p w14:paraId="7872636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g) Las enunciadas en los numerales 1 a </w:t>
                  </w:r>
                  <w:r>
                    <w:rPr>
                      <w:strike/>
                      <w:color w:val="000000"/>
                      <w:sz w:val="22"/>
                      <w:szCs w:val="22"/>
                    </w:rPr>
                    <w:t>4</w:t>
                  </w:r>
                  <w:r>
                    <w:rPr>
                      <w:color w:val="000000"/>
                      <w:sz w:val="22"/>
                      <w:szCs w:val="22"/>
                    </w:rPr>
                    <w:t xml:space="preserve"> </w:t>
                  </w:r>
                  <w:r>
                    <w:rPr>
                      <w:b/>
                      <w:color w:val="000000"/>
                      <w:sz w:val="22"/>
                      <w:szCs w:val="22"/>
                      <w:u w:val="single"/>
                    </w:rPr>
                    <w:t>3</w:t>
                  </w:r>
                  <w:r>
                    <w:rPr>
                      <w:color w:val="000000"/>
                      <w:sz w:val="22"/>
                      <w:szCs w:val="22"/>
                    </w:rPr>
                    <w:t xml:space="preserve"> y </w:t>
                  </w:r>
                  <w:r>
                    <w:rPr>
                      <w:strike/>
                      <w:color w:val="000000"/>
                      <w:sz w:val="22"/>
                      <w:szCs w:val="22"/>
                    </w:rPr>
                    <w:t>7</w:t>
                  </w:r>
                  <w:r>
                    <w:rPr>
                      <w:color w:val="000000"/>
                      <w:sz w:val="22"/>
                      <w:szCs w:val="22"/>
                    </w:rPr>
                    <w:t xml:space="preserve"> </w:t>
                  </w:r>
                  <w:r>
                    <w:rPr>
                      <w:b/>
                      <w:color w:val="000000"/>
                      <w:sz w:val="22"/>
                      <w:szCs w:val="22"/>
                      <w:u w:val="single"/>
                    </w:rPr>
                    <w:t>6</w:t>
                  </w:r>
                  <w:r>
                    <w:rPr>
                      <w:color w:val="000000"/>
                      <w:sz w:val="22"/>
                      <w:szCs w:val="22"/>
                    </w:rPr>
                    <w:t xml:space="preserve"> del artículo 243 cuando se profieran en primera instancia o decidan el recurso de apelación contra estas. </w:t>
                  </w:r>
                </w:p>
                <w:p w14:paraId="575B7C05" w14:textId="77777777" w:rsidR="006261A6" w:rsidRDefault="006261A6">
                  <w:pPr>
                    <w:rPr>
                      <w:sz w:val="22"/>
                      <w:szCs w:val="22"/>
                    </w:rPr>
                  </w:pPr>
                </w:p>
                <w:p w14:paraId="6BB1A85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h) El que resuelve la apelación del auto que decreta, deniega o modifica una medida cautelar. En primera instancia esta decisión será de ponente. </w:t>
                  </w:r>
                </w:p>
                <w:p w14:paraId="19946B0D" w14:textId="77777777" w:rsidR="006261A6" w:rsidRDefault="006261A6">
                  <w:pPr>
                    <w:rPr>
                      <w:sz w:val="22"/>
                      <w:szCs w:val="22"/>
                    </w:rPr>
                  </w:pPr>
                </w:p>
                <w:p w14:paraId="6DDB89FE" w14:textId="77777777" w:rsidR="006261A6" w:rsidRDefault="00127CBF">
                  <w:pPr>
                    <w:jc w:val="both"/>
                    <w:rPr>
                      <w:b/>
                      <w:sz w:val="22"/>
                      <w:szCs w:val="22"/>
                      <w:u w:val="single"/>
                    </w:rPr>
                  </w:pPr>
                  <w:r>
                    <w:rPr>
                      <w:b/>
                      <w:sz w:val="22"/>
                      <w:szCs w:val="22"/>
                      <w:u w:val="single"/>
                    </w:rPr>
                    <w:t>i) Las que deciden el recurso de apelación contra las excepciones previas. En primera instancia esta decisión será de ponente.</w:t>
                  </w:r>
                  <w:r>
                    <w:rPr>
                      <w:b/>
                      <w:color w:val="000000"/>
                      <w:sz w:val="22"/>
                      <w:szCs w:val="22"/>
                      <w:u w:val="single"/>
                    </w:rPr>
                    <w:t xml:space="preserve"> Cuando esta decisión se profiera en única instancia por los tribunales y el Consejo de Estado se decidirá por el magistrado ponente y será suplicable.</w:t>
                  </w:r>
                </w:p>
                <w:p w14:paraId="1A49BEED" w14:textId="77777777" w:rsidR="006261A6" w:rsidRDefault="006261A6">
                  <w:pPr>
                    <w:jc w:val="both"/>
                    <w:rPr>
                      <w:b/>
                      <w:sz w:val="22"/>
                      <w:szCs w:val="22"/>
                      <w:u w:val="single"/>
                    </w:rPr>
                  </w:pPr>
                </w:p>
                <w:p w14:paraId="1A2E4212" w14:textId="77777777" w:rsidR="006261A6" w:rsidRDefault="006261A6">
                  <w:pPr>
                    <w:rPr>
                      <w:sz w:val="22"/>
                      <w:szCs w:val="22"/>
                    </w:rPr>
                  </w:pPr>
                </w:p>
                <w:p w14:paraId="7BA97A50" w14:textId="77777777" w:rsidR="006261A6" w:rsidRDefault="00127CBF">
                  <w:pPr>
                    <w:jc w:val="both"/>
                    <w:rPr>
                      <w:sz w:val="22"/>
                      <w:szCs w:val="22"/>
                    </w:rPr>
                  </w:pPr>
                  <w:r>
                    <w:rPr>
                      <w:color w:val="000000"/>
                      <w:sz w:val="22"/>
                      <w:szCs w:val="22"/>
                    </w:rPr>
                    <w:t>3. Será competencia del magistrado ponente dictar las demás providencias interlocutorias y de sustanciación en el curso de cualquier instancia, incluida la que resuelva el recurso de queja.</w:t>
                  </w:r>
                </w:p>
                <w:p w14:paraId="2FC63DBC" w14:textId="77777777" w:rsidR="006261A6" w:rsidRDefault="006261A6">
                  <w:pPr>
                    <w:rPr>
                      <w:sz w:val="22"/>
                      <w:szCs w:val="22"/>
                    </w:rPr>
                  </w:pPr>
                </w:p>
              </w:tc>
              <w:tc>
                <w:tcPr>
                  <w:tcW w:w="2251" w:type="dxa"/>
                </w:tcPr>
                <w:p w14:paraId="633B13B6"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lastRenderedPageBreak/>
                    <w:t xml:space="preserve">Se aclara la redacción del literal a) del numeral 2º. Se incluye en el literal b) del numeral 2º que serán de sala, sección o subsección las providencias que resuelven las recusaciones y se ajusta redacción. Se aclara la redacción del literal f), para  precisar que las demandas contra los actos de elección y los de contenido electoral, la decisión de las </w:t>
                  </w:r>
                  <w:r>
                    <w:rPr>
                      <w:color w:val="000000"/>
                      <w:sz w:val="22"/>
                      <w:szCs w:val="22"/>
                    </w:rPr>
                    <w:lastRenderedPageBreak/>
                    <w:t>medidas cautelares serán de sala. Se ajusta el literal g) para indicar que serán las providencias enunciadas en los numerales 1 a 3 y 6 del artículo 243 cuando se profieran en primera instancia o decidan el recurso de apelación contra estas</w:t>
                  </w:r>
                </w:p>
                <w:p w14:paraId="6C7012B8" w14:textId="77777777" w:rsidR="006261A6" w:rsidRDefault="00127CBF">
                  <w:pPr>
                    <w:pBdr>
                      <w:top w:val="nil"/>
                      <w:left w:val="nil"/>
                      <w:bottom w:val="nil"/>
                      <w:right w:val="nil"/>
                      <w:between w:val="nil"/>
                    </w:pBdr>
                    <w:jc w:val="both"/>
                    <w:rPr>
                      <w:color w:val="000000"/>
                      <w:sz w:val="22"/>
                      <w:szCs w:val="22"/>
                    </w:rPr>
                  </w:pPr>
                  <w:r>
                    <w:rPr>
                      <w:color w:val="000000"/>
                      <w:sz w:val="22"/>
                      <w:szCs w:val="22"/>
                    </w:rPr>
                    <w:t>Se adiciona el literal i) al numeral 2º para aclarar que el auto que decide el recurso de apelación contra las excepciones previas es de sala; que en primera instancia esta decisión será de ponente, y que cuando esta decisión se profiera en única instancia por los tribunales y el Consejo de Estado se decidirá por el magistrado ponente y será suplicable.</w:t>
                  </w:r>
                </w:p>
                <w:p w14:paraId="228B0260" w14:textId="77777777" w:rsidR="006261A6" w:rsidRDefault="006261A6">
                  <w:pPr>
                    <w:pBdr>
                      <w:top w:val="nil"/>
                      <w:left w:val="nil"/>
                      <w:bottom w:val="nil"/>
                      <w:right w:val="nil"/>
                      <w:between w:val="nil"/>
                    </w:pBdr>
                    <w:spacing w:after="160" w:line="259" w:lineRule="auto"/>
                    <w:jc w:val="both"/>
                    <w:rPr>
                      <w:color w:val="000000"/>
                      <w:sz w:val="22"/>
                      <w:szCs w:val="22"/>
                    </w:rPr>
                  </w:pPr>
                </w:p>
              </w:tc>
            </w:tr>
            <w:tr w:rsidR="006261A6" w14:paraId="0B26DD0E" w14:textId="77777777">
              <w:tc>
                <w:tcPr>
                  <w:tcW w:w="2896" w:type="dxa"/>
                </w:tcPr>
                <w:p w14:paraId="378BD617" w14:textId="77777777" w:rsidR="006261A6" w:rsidRDefault="006261A6">
                  <w:pPr>
                    <w:rPr>
                      <w:sz w:val="22"/>
                      <w:szCs w:val="22"/>
                    </w:rPr>
                  </w:pPr>
                </w:p>
                <w:p w14:paraId="0AA10E8B" w14:textId="77777777" w:rsidR="006261A6" w:rsidRDefault="006261A6">
                  <w:pPr>
                    <w:rPr>
                      <w:sz w:val="22"/>
                      <w:szCs w:val="22"/>
                    </w:rPr>
                  </w:pPr>
                </w:p>
                <w:p w14:paraId="5FB7AA55" w14:textId="77777777" w:rsidR="006261A6" w:rsidRDefault="006261A6">
                  <w:pPr>
                    <w:rPr>
                      <w:sz w:val="22"/>
                      <w:szCs w:val="22"/>
                    </w:rPr>
                  </w:pPr>
                </w:p>
                <w:p w14:paraId="240E75CB" w14:textId="77777777" w:rsidR="006261A6" w:rsidRDefault="006261A6">
                  <w:pPr>
                    <w:rPr>
                      <w:sz w:val="22"/>
                      <w:szCs w:val="22"/>
                    </w:rPr>
                  </w:pPr>
                </w:p>
                <w:p w14:paraId="59C9AA56" w14:textId="77777777" w:rsidR="006261A6" w:rsidRDefault="006261A6">
                  <w:pPr>
                    <w:rPr>
                      <w:sz w:val="22"/>
                      <w:szCs w:val="22"/>
                    </w:rPr>
                  </w:pPr>
                </w:p>
                <w:p w14:paraId="28988AEC" w14:textId="77777777" w:rsidR="006261A6" w:rsidRDefault="006261A6">
                  <w:pPr>
                    <w:rPr>
                      <w:sz w:val="22"/>
                      <w:szCs w:val="22"/>
                    </w:rPr>
                  </w:pPr>
                </w:p>
                <w:p w14:paraId="7F1645DD" w14:textId="77777777" w:rsidR="006261A6" w:rsidRDefault="006261A6">
                  <w:pPr>
                    <w:rPr>
                      <w:sz w:val="22"/>
                      <w:szCs w:val="22"/>
                    </w:rPr>
                  </w:pPr>
                </w:p>
                <w:p w14:paraId="14833017" w14:textId="77777777" w:rsidR="006261A6" w:rsidRDefault="006261A6">
                  <w:pPr>
                    <w:rPr>
                      <w:sz w:val="22"/>
                      <w:szCs w:val="22"/>
                    </w:rPr>
                  </w:pPr>
                </w:p>
                <w:p w14:paraId="07D89F20" w14:textId="77777777" w:rsidR="006261A6" w:rsidRDefault="006261A6">
                  <w:pPr>
                    <w:rPr>
                      <w:sz w:val="22"/>
                      <w:szCs w:val="22"/>
                    </w:rPr>
                  </w:pPr>
                </w:p>
                <w:p w14:paraId="1C5D4E04" w14:textId="77777777" w:rsidR="006261A6" w:rsidRDefault="006261A6">
                  <w:pPr>
                    <w:rPr>
                      <w:sz w:val="22"/>
                      <w:szCs w:val="22"/>
                    </w:rPr>
                  </w:pPr>
                </w:p>
                <w:p w14:paraId="4286BC8E" w14:textId="77777777" w:rsidR="006261A6" w:rsidRDefault="006261A6">
                  <w:pPr>
                    <w:rPr>
                      <w:sz w:val="22"/>
                      <w:szCs w:val="22"/>
                    </w:rPr>
                  </w:pPr>
                </w:p>
                <w:p w14:paraId="45FC69E7" w14:textId="77777777" w:rsidR="006261A6" w:rsidRDefault="006261A6">
                  <w:pPr>
                    <w:rPr>
                      <w:sz w:val="22"/>
                      <w:szCs w:val="22"/>
                    </w:rPr>
                  </w:pPr>
                </w:p>
                <w:p w14:paraId="7F77A658" w14:textId="77777777" w:rsidR="006261A6" w:rsidRDefault="006261A6">
                  <w:pPr>
                    <w:rPr>
                      <w:sz w:val="22"/>
                      <w:szCs w:val="22"/>
                    </w:rPr>
                  </w:pPr>
                </w:p>
                <w:p w14:paraId="2C357F99" w14:textId="77777777" w:rsidR="006261A6" w:rsidRDefault="006261A6">
                  <w:pPr>
                    <w:rPr>
                      <w:sz w:val="22"/>
                      <w:szCs w:val="22"/>
                    </w:rPr>
                  </w:pPr>
                </w:p>
                <w:p w14:paraId="1B6CCD5A" w14:textId="77777777" w:rsidR="006261A6" w:rsidRDefault="006261A6">
                  <w:pPr>
                    <w:rPr>
                      <w:sz w:val="22"/>
                      <w:szCs w:val="22"/>
                    </w:rPr>
                  </w:pPr>
                </w:p>
                <w:p w14:paraId="380EB516" w14:textId="77777777" w:rsidR="006261A6" w:rsidRDefault="006261A6">
                  <w:pPr>
                    <w:rPr>
                      <w:sz w:val="22"/>
                      <w:szCs w:val="22"/>
                    </w:rPr>
                  </w:pPr>
                </w:p>
                <w:p w14:paraId="2745DA18" w14:textId="77777777" w:rsidR="006261A6" w:rsidRDefault="006261A6">
                  <w:pPr>
                    <w:rPr>
                      <w:sz w:val="22"/>
                      <w:szCs w:val="22"/>
                    </w:rPr>
                  </w:pPr>
                </w:p>
                <w:p w14:paraId="3DCCA109" w14:textId="77777777" w:rsidR="006261A6" w:rsidRDefault="006261A6">
                  <w:pPr>
                    <w:rPr>
                      <w:sz w:val="22"/>
                      <w:szCs w:val="22"/>
                    </w:rPr>
                  </w:pPr>
                </w:p>
                <w:p w14:paraId="6E4AB9B2" w14:textId="77777777" w:rsidR="006261A6" w:rsidRDefault="006261A6">
                  <w:pPr>
                    <w:rPr>
                      <w:sz w:val="22"/>
                      <w:szCs w:val="22"/>
                    </w:rPr>
                  </w:pPr>
                </w:p>
                <w:p w14:paraId="43C2E34A" w14:textId="77777777" w:rsidR="006261A6" w:rsidRDefault="006261A6">
                  <w:pPr>
                    <w:rPr>
                      <w:sz w:val="22"/>
                      <w:szCs w:val="22"/>
                    </w:rPr>
                  </w:pPr>
                </w:p>
                <w:p w14:paraId="26967104" w14:textId="77777777" w:rsidR="006261A6" w:rsidRDefault="006261A6">
                  <w:pPr>
                    <w:rPr>
                      <w:sz w:val="22"/>
                      <w:szCs w:val="22"/>
                    </w:rPr>
                  </w:pPr>
                </w:p>
                <w:p w14:paraId="747A65D7" w14:textId="77777777" w:rsidR="006261A6" w:rsidRDefault="006261A6">
                  <w:pPr>
                    <w:rPr>
                      <w:sz w:val="22"/>
                      <w:szCs w:val="22"/>
                    </w:rPr>
                  </w:pPr>
                </w:p>
                <w:p w14:paraId="16A1DC93" w14:textId="77777777" w:rsidR="006261A6" w:rsidRDefault="006261A6">
                  <w:pPr>
                    <w:rPr>
                      <w:sz w:val="22"/>
                      <w:szCs w:val="22"/>
                    </w:rPr>
                  </w:pPr>
                </w:p>
                <w:p w14:paraId="5A97A36E" w14:textId="77777777" w:rsidR="006261A6" w:rsidRDefault="006261A6">
                  <w:pPr>
                    <w:rPr>
                      <w:sz w:val="22"/>
                      <w:szCs w:val="22"/>
                    </w:rPr>
                  </w:pPr>
                </w:p>
                <w:p w14:paraId="06659D5D" w14:textId="77777777" w:rsidR="006261A6" w:rsidRDefault="006261A6">
                  <w:pPr>
                    <w:rPr>
                      <w:sz w:val="22"/>
                      <w:szCs w:val="22"/>
                    </w:rPr>
                  </w:pPr>
                </w:p>
                <w:p w14:paraId="0352A991" w14:textId="77777777" w:rsidR="006261A6" w:rsidRDefault="006261A6">
                  <w:pPr>
                    <w:rPr>
                      <w:sz w:val="22"/>
                      <w:szCs w:val="22"/>
                    </w:rPr>
                  </w:pPr>
                </w:p>
                <w:p w14:paraId="153FDCAC" w14:textId="77777777" w:rsidR="006261A6" w:rsidRDefault="006261A6">
                  <w:pPr>
                    <w:rPr>
                      <w:sz w:val="22"/>
                      <w:szCs w:val="22"/>
                    </w:rPr>
                  </w:pPr>
                </w:p>
                <w:p w14:paraId="4E01606B" w14:textId="77777777" w:rsidR="006261A6" w:rsidRDefault="006261A6">
                  <w:pPr>
                    <w:rPr>
                      <w:sz w:val="22"/>
                      <w:szCs w:val="22"/>
                    </w:rPr>
                  </w:pPr>
                </w:p>
                <w:p w14:paraId="25DCC09D" w14:textId="77777777" w:rsidR="006261A6" w:rsidRDefault="006261A6">
                  <w:pPr>
                    <w:rPr>
                      <w:sz w:val="22"/>
                      <w:szCs w:val="22"/>
                    </w:rPr>
                  </w:pPr>
                </w:p>
                <w:p w14:paraId="20D6156A" w14:textId="77777777" w:rsidR="006261A6" w:rsidRDefault="006261A6">
                  <w:pPr>
                    <w:rPr>
                      <w:sz w:val="22"/>
                      <w:szCs w:val="22"/>
                    </w:rPr>
                  </w:pPr>
                </w:p>
                <w:p w14:paraId="500036D5" w14:textId="77777777" w:rsidR="006261A6" w:rsidRDefault="006261A6">
                  <w:pPr>
                    <w:rPr>
                      <w:sz w:val="22"/>
                      <w:szCs w:val="22"/>
                    </w:rPr>
                  </w:pPr>
                </w:p>
                <w:p w14:paraId="3344737A" w14:textId="77777777" w:rsidR="006261A6" w:rsidRDefault="006261A6">
                  <w:pPr>
                    <w:rPr>
                      <w:sz w:val="22"/>
                      <w:szCs w:val="22"/>
                    </w:rPr>
                  </w:pPr>
                </w:p>
                <w:p w14:paraId="640EF0F3" w14:textId="77777777" w:rsidR="006261A6" w:rsidRDefault="006261A6">
                  <w:pPr>
                    <w:rPr>
                      <w:sz w:val="22"/>
                      <w:szCs w:val="22"/>
                    </w:rPr>
                  </w:pPr>
                </w:p>
                <w:p w14:paraId="2C3E8E1E" w14:textId="77777777" w:rsidR="006261A6" w:rsidRDefault="006261A6">
                  <w:pPr>
                    <w:rPr>
                      <w:sz w:val="22"/>
                      <w:szCs w:val="22"/>
                    </w:rPr>
                  </w:pPr>
                </w:p>
                <w:p w14:paraId="76DEE7B1" w14:textId="77777777" w:rsidR="006261A6" w:rsidRDefault="006261A6">
                  <w:pPr>
                    <w:rPr>
                      <w:sz w:val="22"/>
                      <w:szCs w:val="22"/>
                    </w:rPr>
                  </w:pPr>
                </w:p>
                <w:p w14:paraId="606B667D" w14:textId="77777777" w:rsidR="006261A6" w:rsidRDefault="006261A6">
                  <w:pPr>
                    <w:rPr>
                      <w:sz w:val="22"/>
                      <w:szCs w:val="22"/>
                    </w:rPr>
                  </w:pPr>
                </w:p>
                <w:p w14:paraId="1347A68D" w14:textId="77777777" w:rsidR="006261A6" w:rsidRDefault="006261A6">
                  <w:pPr>
                    <w:rPr>
                      <w:sz w:val="22"/>
                      <w:szCs w:val="22"/>
                    </w:rPr>
                  </w:pPr>
                </w:p>
                <w:p w14:paraId="3ECD1A3B" w14:textId="77777777" w:rsidR="006261A6" w:rsidRDefault="006261A6">
                  <w:pPr>
                    <w:rPr>
                      <w:sz w:val="22"/>
                      <w:szCs w:val="22"/>
                    </w:rPr>
                  </w:pPr>
                </w:p>
                <w:p w14:paraId="5D742D50" w14:textId="77777777" w:rsidR="006261A6" w:rsidRDefault="006261A6">
                  <w:pPr>
                    <w:rPr>
                      <w:sz w:val="22"/>
                      <w:szCs w:val="22"/>
                    </w:rPr>
                  </w:pPr>
                </w:p>
                <w:p w14:paraId="4CFB34C5" w14:textId="77777777" w:rsidR="006261A6" w:rsidRDefault="006261A6">
                  <w:pPr>
                    <w:rPr>
                      <w:sz w:val="22"/>
                      <w:szCs w:val="22"/>
                    </w:rPr>
                  </w:pPr>
                </w:p>
                <w:p w14:paraId="5C245A2F" w14:textId="77777777" w:rsidR="006261A6" w:rsidRDefault="006261A6">
                  <w:pPr>
                    <w:rPr>
                      <w:sz w:val="22"/>
                      <w:szCs w:val="22"/>
                    </w:rPr>
                  </w:pPr>
                </w:p>
                <w:p w14:paraId="79A49723" w14:textId="77777777" w:rsidR="006261A6" w:rsidRDefault="006261A6">
                  <w:pPr>
                    <w:rPr>
                      <w:sz w:val="22"/>
                      <w:szCs w:val="22"/>
                    </w:rPr>
                  </w:pPr>
                </w:p>
                <w:p w14:paraId="3A47004B" w14:textId="77777777" w:rsidR="006261A6" w:rsidRDefault="006261A6">
                  <w:pPr>
                    <w:rPr>
                      <w:sz w:val="22"/>
                      <w:szCs w:val="22"/>
                    </w:rPr>
                  </w:pPr>
                </w:p>
                <w:p w14:paraId="50E30A59" w14:textId="77777777" w:rsidR="006261A6" w:rsidRDefault="006261A6">
                  <w:pPr>
                    <w:rPr>
                      <w:sz w:val="22"/>
                      <w:szCs w:val="22"/>
                    </w:rPr>
                  </w:pPr>
                </w:p>
                <w:p w14:paraId="3110CEA7" w14:textId="77777777" w:rsidR="006261A6" w:rsidRDefault="006261A6">
                  <w:pPr>
                    <w:rPr>
                      <w:sz w:val="22"/>
                      <w:szCs w:val="22"/>
                    </w:rPr>
                  </w:pPr>
                </w:p>
                <w:p w14:paraId="6CD499BB" w14:textId="77777777" w:rsidR="006261A6" w:rsidRDefault="006261A6">
                  <w:pPr>
                    <w:rPr>
                      <w:sz w:val="22"/>
                      <w:szCs w:val="22"/>
                    </w:rPr>
                  </w:pPr>
                </w:p>
                <w:p w14:paraId="331A9C90" w14:textId="77777777" w:rsidR="006261A6" w:rsidRDefault="006261A6">
                  <w:pPr>
                    <w:rPr>
                      <w:sz w:val="22"/>
                      <w:szCs w:val="22"/>
                    </w:rPr>
                  </w:pPr>
                </w:p>
                <w:p w14:paraId="1EF4FD15" w14:textId="77777777" w:rsidR="006261A6" w:rsidRDefault="006261A6">
                  <w:pPr>
                    <w:rPr>
                      <w:sz w:val="22"/>
                      <w:szCs w:val="22"/>
                    </w:rPr>
                  </w:pPr>
                </w:p>
                <w:p w14:paraId="379DCE05" w14:textId="77777777" w:rsidR="006261A6" w:rsidRDefault="006261A6">
                  <w:pPr>
                    <w:rPr>
                      <w:sz w:val="22"/>
                      <w:szCs w:val="22"/>
                    </w:rPr>
                  </w:pPr>
                </w:p>
                <w:p w14:paraId="3BF562EB" w14:textId="77777777" w:rsidR="006261A6" w:rsidRDefault="006261A6">
                  <w:pPr>
                    <w:rPr>
                      <w:sz w:val="22"/>
                      <w:szCs w:val="22"/>
                    </w:rPr>
                  </w:pPr>
                </w:p>
                <w:p w14:paraId="4FE0A7B0" w14:textId="77777777" w:rsidR="006261A6" w:rsidRDefault="006261A6">
                  <w:pPr>
                    <w:rPr>
                      <w:sz w:val="22"/>
                      <w:szCs w:val="22"/>
                    </w:rPr>
                  </w:pPr>
                </w:p>
                <w:p w14:paraId="788DEE5D" w14:textId="77777777" w:rsidR="006261A6" w:rsidRDefault="006261A6">
                  <w:pPr>
                    <w:rPr>
                      <w:sz w:val="22"/>
                      <w:szCs w:val="22"/>
                    </w:rPr>
                  </w:pPr>
                </w:p>
                <w:p w14:paraId="77FE6768" w14:textId="77777777" w:rsidR="006261A6" w:rsidRDefault="006261A6">
                  <w:pPr>
                    <w:rPr>
                      <w:sz w:val="22"/>
                      <w:szCs w:val="22"/>
                    </w:rPr>
                  </w:pPr>
                </w:p>
                <w:p w14:paraId="75D20A46" w14:textId="77777777" w:rsidR="006261A6" w:rsidRDefault="006261A6">
                  <w:pPr>
                    <w:rPr>
                      <w:sz w:val="22"/>
                      <w:szCs w:val="22"/>
                    </w:rPr>
                  </w:pPr>
                </w:p>
                <w:p w14:paraId="15E10543" w14:textId="77777777" w:rsidR="006261A6" w:rsidRDefault="006261A6">
                  <w:pPr>
                    <w:rPr>
                      <w:sz w:val="22"/>
                      <w:szCs w:val="22"/>
                    </w:rPr>
                  </w:pPr>
                </w:p>
                <w:p w14:paraId="7493891E" w14:textId="77777777" w:rsidR="006261A6" w:rsidRDefault="006261A6">
                  <w:pPr>
                    <w:rPr>
                      <w:sz w:val="22"/>
                      <w:szCs w:val="22"/>
                    </w:rPr>
                  </w:pPr>
                </w:p>
                <w:p w14:paraId="5B00436D" w14:textId="77777777" w:rsidR="006261A6" w:rsidRDefault="006261A6">
                  <w:pPr>
                    <w:rPr>
                      <w:sz w:val="22"/>
                      <w:szCs w:val="22"/>
                    </w:rPr>
                  </w:pPr>
                </w:p>
                <w:p w14:paraId="34278C6F" w14:textId="77777777" w:rsidR="006261A6" w:rsidRDefault="006261A6">
                  <w:pPr>
                    <w:rPr>
                      <w:sz w:val="22"/>
                      <w:szCs w:val="22"/>
                    </w:rPr>
                  </w:pPr>
                </w:p>
                <w:p w14:paraId="6C433E03" w14:textId="77777777" w:rsidR="006261A6" w:rsidRDefault="006261A6">
                  <w:pPr>
                    <w:rPr>
                      <w:sz w:val="22"/>
                      <w:szCs w:val="22"/>
                    </w:rPr>
                  </w:pPr>
                </w:p>
                <w:p w14:paraId="6AAEE210" w14:textId="77777777" w:rsidR="006261A6" w:rsidRDefault="006261A6">
                  <w:pPr>
                    <w:rPr>
                      <w:sz w:val="22"/>
                      <w:szCs w:val="22"/>
                    </w:rPr>
                  </w:pPr>
                </w:p>
                <w:p w14:paraId="52236C15" w14:textId="77777777" w:rsidR="006261A6" w:rsidRDefault="006261A6">
                  <w:pPr>
                    <w:rPr>
                      <w:sz w:val="22"/>
                      <w:szCs w:val="22"/>
                    </w:rPr>
                  </w:pPr>
                </w:p>
                <w:p w14:paraId="33F64D87" w14:textId="77777777" w:rsidR="006261A6" w:rsidRDefault="006261A6">
                  <w:pPr>
                    <w:rPr>
                      <w:sz w:val="22"/>
                      <w:szCs w:val="22"/>
                    </w:rPr>
                  </w:pPr>
                </w:p>
                <w:p w14:paraId="0B08FD1A" w14:textId="77777777" w:rsidR="006261A6" w:rsidRDefault="006261A6">
                  <w:pPr>
                    <w:rPr>
                      <w:sz w:val="22"/>
                      <w:szCs w:val="22"/>
                    </w:rPr>
                  </w:pPr>
                </w:p>
                <w:p w14:paraId="72E285BD" w14:textId="77777777" w:rsidR="006261A6" w:rsidRDefault="006261A6">
                  <w:pPr>
                    <w:rPr>
                      <w:sz w:val="22"/>
                      <w:szCs w:val="22"/>
                    </w:rPr>
                  </w:pPr>
                </w:p>
                <w:p w14:paraId="7731A5CF" w14:textId="77777777" w:rsidR="006261A6" w:rsidRDefault="006261A6">
                  <w:pPr>
                    <w:rPr>
                      <w:sz w:val="22"/>
                      <w:szCs w:val="22"/>
                    </w:rPr>
                  </w:pPr>
                </w:p>
                <w:p w14:paraId="46B2E3AB" w14:textId="77777777" w:rsidR="006261A6" w:rsidRDefault="006261A6">
                  <w:pPr>
                    <w:rPr>
                      <w:sz w:val="22"/>
                      <w:szCs w:val="22"/>
                    </w:rPr>
                  </w:pPr>
                </w:p>
                <w:p w14:paraId="57D4FF7F" w14:textId="77777777" w:rsidR="006261A6" w:rsidRDefault="006261A6">
                  <w:pPr>
                    <w:widowControl w:val="0"/>
                    <w:jc w:val="both"/>
                    <w:rPr>
                      <w:sz w:val="22"/>
                      <w:szCs w:val="22"/>
                    </w:rPr>
                  </w:pPr>
                </w:p>
              </w:tc>
              <w:tc>
                <w:tcPr>
                  <w:tcW w:w="2971" w:type="dxa"/>
                </w:tcPr>
                <w:p w14:paraId="215A85F4" w14:textId="77777777" w:rsidR="006261A6" w:rsidRDefault="00127CBF">
                  <w:pPr>
                    <w:pBdr>
                      <w:top w:val="nil"/>
                      <w:left w:val="nil"/>
                      <w:bottom w:val="nil"/>
                      <w:right w:val="nil"/>
                      <w:between w:val="nil"/>
                    </w:pBdr>
                    <w:spacing w:before="40" w:after="20"/>
                    <w:ind w:right="40"/>
                    <w:jc w:val="both"/>
                    <w:rPr>
                      <w:b/>
                      <w:color w:val="000000"/>
                      <w:sz w:val="22"/>
                      <w:szCs w:val="22"/>
                      <w:u w:val="single"/>
                    </w:rPr>
                  </w:pPr>
                  <w:r>
                    <w:rPr>
                      <w:b/>
                      <w:color w:val="000000"/>
                      <w:sz w:val="22"/>
                      <w:szCs w:val="22"/>
                      <w:u w:val="single"/>
                    </w:rPr>
                    <w:lastRenderedPageBreak/>
                    <w:t xml:space="preserve">Artículo 20. Modifícase los numerales 3, 4 y 5 del artículo 131 de la Ley 1437 de 2011, el cual quedará así: </w:t>
                  </w:r>
                </w:p>
                <w:p w14:paraId="28D19AD0" w14:textId="77777777" w:rsidR="006261A6" w:rsidRDefault="006261A6">
                  <w:pPr>
                    <w:widowControl w:val="0"/>
                    <w:jc w:val="both"/>
                    <w:rPr>
                      <w:b/>
                      <w:sz w:val="22"/>
                      <w:szCs w:val="22"/>
                      <w:u w:val="single"/>
                    </w:rPr>
                  </w:pPr>
                </w:p>
                <w:p w14:paraId="0C2CE7BF" w14:textId="77777777" w:rsidR="006261A6" w:rsidRDefault="006261A6">
                  <w:pPr>
                    <w:widowControl w:val="0"/>
                    <w:jc w:val="both"/>
                    <w:rPr>
                      <w:b/>
                      <w:sz w:val="22"/>
                      <w:szCs w:val="22"/>
                      <w:u w:val="single"/>
                    </w:rPr>
                  </w:pPr>
                </w:p>
                <w:p w14:paraId="31C3371F" w14:textId="77777777" w:rsidR="006261A6" w:rsidRDefault="00127CBF">
                  <w:pPr>
                    <w:widowControl w:val="0"/>
                    <w:jc w:val="both"/>
                    <w:rPr>
                      <w:b/>
                      <w:sz w:val="22"/>
                      <w:szCs w:val="22"/>
                      <w:u w:val="single"/>
                    </w:rPr>
                  </w:pPr>
                  <w:r>
                    <w:rPr>
                      <w:b/>
                      <w:sz w:val="22"/>
                      <w:szCs w:val="22"/>
                      <w:u w:val="single"/>
                    </w:rPr>
                    <w:t>Artículo 131. Trámite de los impedimentos. Para el trámite de los impedimentos se observarán las siguientes reglas:</w:t>
                  </w:r>
                </w:p>
                <w:p w14:paraId="29266499" w14:textId="77777777" w:rsidR="006261A6" w:rsidRDefault="006261A6">
                  <w:pPr>
                    <w:widowControl w:val="0"/>
                    <w:jc w:val="both"/>
                    <w:rPr>
                      <w:b/>
                      <w:sz w:val="22"/>
                      <w:szCs w:val="22"/>
                      <w:u w:val="single"/>
                    </w:rPr>
                  </w:pPr>
                </w:p>
                <w:p w14:paraId="40EE0E3C" w14:textId="77777777" w:rsidR="006261A6" w:rsidRDefault="00127CBF">
                  <w:pPr>
                    <w:widowControl w:val="0"/>
                    <w:jc w:val="both"/>
                    <w:rPr>
                      <w:b/>
                      <w:sz w:val="22"/>
                      <w:szCs w:val="22"/>
                      <w:u w:val="single"/>
                    </w:rPr>
                  </w:pPr>
                  <w:r>
                    <w:rPr>
                      <w:b/>
                      <w:sz w:val="22"/>
                      <w:szCs w:val="22"/>
                      <w:u w:val="single"/>
                    </w:rPr>
                    <w:t xml:space="preserve">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14:paraId="07A4E6AC" w14:textId="77777777" w:rsidR="006261A6" w:rsidRDefault="006261A6">
                  <w:pPr>
                    <w:widowControl w:val="0"/>
                    <w:jc w:val="both"/>
                    <w:rPr>
                      <w:b/>
                      <w:sz w:val="22"/>
                      <w:szCs w:val="22"/>
                      <w:u w:val="single"/>
                    </w:rPr>
                  </w:pPr>
                </w:p>
                <w:p w14:paraId="5C3203EA" w14:textId="77777777" w:rsidR="006261A6" w:rsidRDefault="00127CBF">
                  <w:pPr>
                    <w:widowControl w:val="0"/>
                    <w:jc w:val="both"/>
                    <w:rPr>
                      <w:b/>
                      <w:sz w:val="22"/>
                      <w:szCs w:val="22"/>
                      <w:u w:val="single"/>
                    </w:rPr>
                  </w:pPr>
                  <w:r>
                    <w:rPr>
                      <w:b/>
                      <w:sz w:val="22"/>
                      <w:szCs w:val="22"/>
                      <w:u w:val="single"/>
                    </w:rPr>
                    <w:t>Sólo se ordenará sorteo de conjuez, cuando lo anterior no fuere suficiente.</w:t>
                  </w:r>
                </w:p>
                <w:p w14:paraId="05CD0107" w14:textId="77777777" w:rsidR="006261A6" w:rsidRDefault="006261A6">
                  <w:pPr>
                    <w:widowControl w:val="0"/>
                    <w:jc w:val="both"/>
                    <w:rPr>
                      <w:b/>
                      <w:sz w:val="22"/>
                      <w:szCs w:val="22"/>
                      <w:u w:val="single"/>
                    </w:rPr>
                  </w:pPr>
                </w:p>
                <w:p w14:paraId="24AD14EE" w14:textId="77777777" w:rsidR="006261A6" w:rsidRDefault="00127CBF">
                  <w:pPr>
                    <w:widowControl w:val="0"/>
                    <w:jc w:val="both"/>
                    <w:rPr>
                      <w:b/>
                      <w:sz w:val="22"/>
                      <w:szCs w:val="22"/>
                      <w:u w:val="single"/>
                    </w:rPr>
                  </w:pPr>
                  <w:r>
                    <w:rPr>
                      <w:b/>
                      <w:sz w:val="22"/>
                      <w:szCs w:val="22"/>
                      <w:u w:val="single"/>
                    </w:rPr>
                    <w:t xml:space="preserve">4. Si el impedimento comprende a todos los integrantes de la sección o subsección del Consejo de Estado o del tribunal, el </w:t>
                  </w:r>
                  <w:r>
                    <w:rPr>
                      <w:b/>
                      <w:sz w:val="22"/>
                      <w:szCs w:val="22"/>
                      <w:u w:val="single"/>
                    </w:rPr>
                    <w:lastRenderedPageBreak/>
                    <w:t>expediente se enviará a la sección o subsección que le siga de conformidad con el reglamento, para que decida de plano sobre el impedimento; si lo declara fundado, avocará el conocimiento del proceso. En caso contrario, devolverá el expediente para que la misma sección o subsección continúe el trámite del mismo.</w:t>
                  </w:r>
                </w:p>
                <w:p w14:paraId="1F08A875" w14:textId="77777777" w:rsidR="006261A6" w:rsidRDefault="006261A6">
                  <w:pPr>
                    <w:widowControl w:val="0"/>
                    <w:jc w:val="both"/>
                    <w:rPr>
                      <w:b/>
                      <w:sz w:val="22"/>
                      <w:szCs w:val="22"/>
                      <w:u w:val="single"/>
                    </w:rPr>
                  </w:pPr>
                </w:p>
                <w:p w14:paraId="2A335A9C" w14:textId="77777777" w:rsidR="006261A6" w:rsidRDefault="00127CBF">
                  <w:pPr>
                    <w:widowControl w:val="0"/>
                    <w:jc w:val="both"/>
                    <w:rPr>
                      <w:b/>
                      <w:sz w:val="22"/>
                      <w:szCs w:val="22"/>
                      <w:u w:val="single"/>
                    </w:rPr>
                  </w:pPr>
                  <w:r>
                    <w:rPr>
                      <w:b/>
                      <w:sz w:val="22"/>
                      <w:szCs w:val="22"/>
                      <w:u w:val="single"/>
                    </w:rPr>
                    <w:t>5. Si el impedimento comprende a todo el Tribunal Administrativo, el expediente se enviará a la Sección o Subsección del Consejo de Estado que conoce del tema relacionado con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14:paraId="0F27DECD" w14:textId="77777777" w:rsidR="006261A6" w:rsidRDefault="00127CBF">
                  <w:pPr>
                    <w:widowControl w:val="0"/>
                    <w:jc w:val="both"/>
                    <w:rPr>
                      <w:sz w:val="22"/>
                      <w:szCs w:val="22"/>
                    </w:rPr>
                  </w:pPr>
                  <w:r>
                    <w:fldChar w:fldCharType="begin"/>
                  </w:r>
                  <w:r>
                    <w:instrText xml:space="preserve"> HYPERLINK "http://www.secretariasenado.gov.co/senado/basedoc/ley_1437_2011_pr003.html#top" </w:instrText>
                  </w:r>
                  <w:r>
                    <w:fldChar w:fldCharType="separate"/>
                  </w:r>
                </w:p>
                <w:p w14:paraId="079B26EF" w14:textId="77777777" w:rsidR="006261A6" w:rsidRDefault="00127CBF">
                  <w:pPr>
                    <w:widowControl w:val="0"/>
                    <w:jc w:val="both"/>
                    <w:rPr>
                      <w:sz w:val="22"/>
                      <w:szCs w:val="22"/>
                    </w:rPr>
                  </w:pPr>
                  <w:r>
                    <w:fldChar w:fldCharType="end"/>
                  </w:r>
                </w:p>
              </w:tc>
              <w:tc>
                <w:tcPr>
                  <w:tcW w:w="2251" w:type="dxa"/>
                </w:tcPr>
                <w:p w14:paraId="663144B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Se adiciona este artículo con el fin de dar claridad en las corporaciones sobre el trámite de los impedimentos y recusaciones y solucionar las diferentes interpretaciones, sobre todo cuando se afecta el quórum decisorio.</w:t>
                  </w:r>
                </w:p>
              </w:tc>
            </w:tr>
            <w:tr w:rsidR="006261A6" w14:paraId="6CCE4702" w14:textId="77777777">
              <w:tc>
                <w:tcPr>
                  <w:tcW w:w="2896" w:type="dxa"/>
                </w:tcPr>
                <w:p w14:paraId="6CFB261E" w14:textId="77777777" w:rsidR="006261A6" w:rsidRDefault="006261A6">
                  <w:pPr>
                    <w:rPr>
                      <w:sz w:val="22"/>
                      <w:szCs w:val="22"/>
                    </w:rPr>
                  </w:pPr>
                </w:p>
              </w:tc>
              <w:tc>
                <w:tcPr>
                  <w:tcW w:w="2971" w:type="dxa"/>
                </w:tcPr>
                <w:p w14:paraId="79F24A66" w14:textId="77777777" w:rsidR="006261A6" w:rsidRDefault="00127CBF">
                  <w:pPr>
                    <w:pBdr>
                      <w:top w:val="nil"/>
                      <w:left w:val="nil"/>
                      <w:bottom w:val="nil"/>
                      <w:right w:val="nil"/>
                      <w:between w:val="nil"/>
                    </w:pBdr>
                    <w:spacing w:before="40" w:after="20"/>
                    <w:ind w:right="40"/>
                    <w:jc w:val="both"/>
                    <w:rPr>
                      <w:b/>
                      <w:color w:val="000000"/>
                      <w:sz w:val="22"/>
                      <w:szCs w:val="22"/>
                      <w:u w:val="single"/>
                    </w:rPr>
                  </w:pPr>
                  <w:r>
                    <w:rPr>
                      <w:b/>
                      <w:color w:val="000000"/>
                      <w:sz w:val="22"/>
                      <w:szCs w:val="22"/>
                      <w:u w:val="single"/>
                    </w:rPr>
                    <w:t xml:space="preserve">Artículo 21. Modifícase los numerales 3 y 5 del artículo 132 de la Ley 1437 de 2011, el cual quedará así: </w:t>
                  </w:r>
                </w:p>
                <w:p w14:paraId="5F1D34D9" w14:textId="77777777" w:rsidR="006261A6" w:rsidRDefault="006261A6">
                  <w:pPr>
                    <w:widowControl w:val="0"/>
                    <w:jc w:val="both"/>
                    <w:rPr>
                      <w:b/>
                      <w:color w:val="000000"/>
                      <w:sz w:val="22"/>
                      <w:szCs w:val="22"/>
                    </w:rPr>
                  </w:pPr>
                </w:p>
                <w:p w14:paraId="7E81442B" w14:textId="77777777" w:rsidR="006261A6" w:rsidRDefault="00127CBF">
                  <w:pPr>
                    <w:widowControl w:val="0"/>
                    <w:jc w:val="both"/>
                    <w:rPr>
                      <w:b/>
                      <w:sz w:val="22"/>
                      <w:szCs w:val="22"/>
                      <w:u w:val="single"/>
                    </w:rPr>
                  </w:pPr>
                  <w:r>
                    <w:rPr>
                      <w:b/>
                      <w:sz w:val="22"/>
                      <w:szCs w:val="22"/>
                      <w:u w:val="single"/>
                    </w:rPr>
                    <w:t>Artículo 132. Trámite de las recusaciones. Para el trámite de las recusaciones se observarán las siguientes reglas:</w:t>
                  </w:r>
                </w:p>
                <w:p w14:paraId="40210F92" w14:textId="77777777" w:rsidR="006261A6" w:rsidRDefault="006261A6">
                  <w:pPr>
                    <w:widowControl w:val="0"/>
                    <w:jc w:val="both"/>
                    <w:rPr>
                      <w:b/>
                      <w:sz w:val="22"/>
                      <w:szCs w:val="22"/>
                      <w:u w:val="single"/>
                    </w:rPr>
                  </w:pPr>
                </w:p>
                <w:p w14:paraId="4F5F27E2" w14:textId="77777777" w:rsidR="006261A6" w:rsidRDefault="00127CBF">
                  <w:pPr>
                    <w:widowControl w:val="0"/>
                    <w:jc w:val="both"/>
                    <w:rPr>
                      <w:b/>
                      <w:sz w:val="22"/>
                      <w:szCs w:val="22"/>
                      <w:u w:val="single"/>
                    </w:rPr>
                  </w:pPr>
                  <w:r>
                    <w:rPr>
                      <w:b/>
                      <w:sz w:val="22"/>
                      <w:szCs w:val="22"/>
                      <w:u w:val="single"/>
                    </w:rPr>
                    <w:lastRenderedPageBreak/>
                    <w:t>3. Cuando el recusado sea un Magistrado, mediante escrito dirigido al ponente, o a quien le siga en turno si el recusado es este, expresará si acepta o no la procedencia de la causal y los hechos en que se fundamenta, para que la sala, sección o subsección resuelva de plano sobre la recusación. Si la encuentra fundada, la aceptará. Cuando se afecte el quórum decisorio, se integrará la nueva sala con los magistrados de otras subsecciones o secciones que indique el reglamento interno. Sólo se ordenará sorteo de conjuez, cuando lo anterior no fuere suficiente.</w:t>
                  </w:r>
                </w:p>
                <w:p w14:paraId="1089ECC2" w14:textId="77777777" w:rsidR="006261A6" w:rsidRDefault="006261A6">
                  <w:pPr>
                    <w:widowControl w:val="0"/>
                    <w:jc w:val="both"/>
                    <w:rPr>
                      <w:b/>
                      <w:sz w:val="22"/>
                      <w:szCs w:val="22"/>
                      <w:u w:val="single"/>
                    </w:rPr>
                  </w:pPr>
                </w:p>
                <w:p w14:paraId="164C9849" w14:textId="77777777" w:rsidR="006261A6" w:rsidRDefault="006261A6">
                  <w:pPr>
                    <w:widowControl w:val="0"/>
                    <w:jc w:val="both"/>
                    <w:rPr>
                      <w:b/>
                      <w:sz w:val="22"/>
                      <w:szCs w:val="22"/>
                      <w:u w:val="single"/>
                    </w:rPr>
                  </w:pPr>
                </w:p>
                <w:p w14:paraId="137AD8C7" w14:textId="77777777" w:rsidR="006261A6" w:rsidRDefault="00127CBF">
                  <w:pPr>
                    <w:widowControl w:val="0"/>
                    <w:jc w:val="both"/>
                    <w:rPr>
                      <w:b/>
                      <w:sz w:val="22"/>
                      <w:szCs w:val="22"/>
                      <w:u w:val="single"/>
                    </w:rPr>
                  </w:pPr>
                  <w:r>
                    <w:rPr>
                      <w:b/>
                      <w:sz w:val="22"/>
                      <w:szCs w:val="22"/>
                      <w:u w:val="single"/>
                    </w:rPr>
                    <w:t>5. Si la recusación comprende a todo el Tribunal Administrativo, se presentará ante los recusados para que manifiesten conjunta o separadamente si aceptan o no la recusación. El expediente se enviará a la Sección o Subsección del Consejo de Estado que conoce del tema relacionado con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p>
                <w:p w14:paraId="6ADAFCDE" w14:textId="77777777" w:rsidR="006261A6" w:rsidRDefault="006261A6">
                  <w:pPr>
                    <w:widowControl w:val="0"/>
                    <w:jc w:val="both"/>
                    <w:rPr>
                      <w:b/>
                      <w:color w:val="000000"/>
                      <w:sz w:val="22"/>
                      <w:szCs w:val="22"/>
                    </w:rPr>
                  </w:pPr>
                </w:p>
              </w:tc>
              <w:tc>
                <w:tcPr>
                  <w:tcW w:w="2251" w:type="dxa"/>
                </w:tcPr>
                <w:p w14:paraId="6E23C1CA"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Se adiciona este artículo con el fin de dar claridad en las corporaciones sobre el trámite de los impedimentos y recusaciones y solucionar las diferentes interpretaciones, sobre </w:t>
                  </w:r>
                  <w:r>
                    <w:rPr>
                      <w:color w:val="000000"/>
                      <w:sz w:val="22"/>
                      <w:szCs w:val="22"/>
                    </w:rPr>
                    <w:lastRenderedPageBreak/>
                    <w:t>todo cuando se afecta el quórum decisorio.</w:t>
                  </w:r>
                </w:p>
              </w:tc>
            </w:tr>
            <w:tr w:rsidR="006261A6" w14:paraId="415115C2" w14:textId="77777777">
              <w:tc>
                <w:tcPr>
                  <w:tcW w:w="2896" w:type="dxa"/>
                </w:tcPr>
                <w:p w14:paraId="408715D5" w14:textId="77777777" w:rsidR="006261A6" w:rsidRDefault="006261A6">
                  <w:pPr>
                    <w:rPr>
                      <w:sz w:val="22"/>
                      <w:szCs w:val="22"/>
                    </w:rPr>
                  </w:pPr>
                </w:p>
              </w:tc>
              <w:tc>
                <w:tcPr>
                  <w:tcW w:w="2971" w:type="dxa"/>
                </w:tcPr>
                <w:p w14:paraId="195D5AD5" w14:textId="77777777" w:rsidR="006261A6" w:rsidRDefault="00127CBF">
                  <w:pPr>
                    <w:spacing w:line="276" w:lineRule="auto"/>
                    <w:jc w:val="both"/>
                    <w:rPr>
                      <w:b/>
                      <w:sz w:val="22"/>
                      <w:szCs w:val="22"/>
                      <w:u w:val="single"/>
                    </w:rPr>
                  </w:pPr>
                  <w:r>
                    <w:rPr>
                      <w:b/>
                      <w:sz w:val="22"/>
                      <w:szCs w:val="22"/>
                      <w:u w:val="single"/>
                    </w:rPr>
                    <w:t>Artículo 22. Adiciónese el artículo 136 A de la Ley 1437 de 2011, así:</w:t>
                  </w:r>
                </w:p>
                <w:p w14:paraId="2D7257AD" w14:textId="77777777" w:rsidR="006261A6" w:rsidRDefault="006261A6">
                  <w:pPr>
                    <w:spacing w:line="276" w:lineRule="auto"/>
                    <w:jc w:val="both"/>
                    <w:rPr>
                      <w:b/>
                      <w:sz w:val="22"/>
                      <w:szCs w:val="22"/>
                      <w:u w:val="single"/>
                    </w:rPr>
                  </w:pPr>
                </w:p>
                <w:p w14:paraId="169A4777" w14:textId="77777777" w:rsidR="006261A6" w:rsidRDefault="00127CBF">
                  <w:pPr>
                    <w:spacing w:line="276" w:lineRule="auto"/>
                    <w:jc w:val="both"/>
                    <w:rPr>
                      <w:b/>
                      <w:sz w:val="22"/>
                      <w:szCs w:val="22"/>
                      <w:u w:val="single"/>
                    </w:rPr>
                  </w:pPr>
                  <w:r>
                    <w:rPr>
                      <w:b/>
                      <w:sz w:val="22"/>
                      <w:szCs w:val="22"/>
                      <w:u w:val="single"/>
                    </w:rPr>
                    <w:t xml:space="preserve">Artículo 136A. </w:t>
                  </w:r>
                  <w:r>
                    <w:rPr>
                      <w:b/>
                      <w:i/>
                      <w:sz w:val="22"/>
                      <w:szCs w:val="22"/>
                      <w:u w:val="single"/>
                    </w:rPr>
                    <w:t>Control automático de legalidad de fallos con responsabilidad fiscal</w:t>
                  </w:r>
                  <w:r>
                    <w:rPr>
                      <w:b/>
                      <w:sz w:val="22"/>
                      <w:szCs w:val="22"/>
                      <w:u w:val="single"/>
                    </w:rPr>
                    <w:t xml:space="preserve">. Los fallos con responsabilidad fiscal tendrán control automático e integral de 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w:t>
                  </w:r>
                </w:p>
                <w:p w14:paraId="37B45BE0" w14:textId="77777777" w:rsidR="006261A6" w:rsidRDefault="00127CBF">
                  <w:pPr>
                    <w:spacing w:line="276" w:lineRule="auto"/>
                    <w:jc w:val="both"/>
                    <w:rPr>
                      <w:b/>
                      <w:sz w:val="22"/>
                      <w:szCs w:val="22"/>
                      <w:u w:val="single"/>
                    </w:rPr>
                  </w:pPr>
                  <w:r>
                    <w:rPr>
                      <w:b/>
                      <w:sz w:val="22"/>
                      <w:szCs w:val="22"/>
                      <w:u w:val="single"/>
                    </w:rPr>
                    <w:t xml:space="preserve">Para el efecto, el fallo con responsabilidad fiscal y el antecedente administrativo que lo contiene, serán remitidos en su integridad a la secretaría del respectivo despacho judicial para su reparto, dentro de </w:t>
                  </w:r>
                  <w:r>
                    <w:rPr>
                      <w:b/>
                      <w:sz w:val="22"/>
                      <w:szCs w:val="22"/>
                      <w:highlight w:val="white"/>
                      <w:u w:val="single"/>
                    </w:rPr>
                    <w:t>los cinco (5)</w:t>
                  </w:r>
                  <w:r>
                    <w:rPr>
                      <w:b/>
                      <w:sz w:val="22"/>
                      <w:szCs w:val="22"/>
                      <w:u w:val="single"/>
                    </w:rPr>
                    <w:t xml:space="preserve"> días siguientes a la firmeza del acto definitivo. </w:t>
                  </w:r>
                </w:p>
                <w:p w14:paraId="1D356A55" w14:textId="77777777" w:rsidR="006261A6" w:rsidRDefault="006261A6">
                  <w:pPr>
                    <w:rPr>
                      <w:sz w:val="22"/>
                      <w:szCs w:val="22"/>
                    </w:rPr>
                  </w:pPr>
                </w:p>
              </w:tc>
              <w:tc>
                <w:tcPr>
                  <w:tcW w:w="2251" w:type="dxa"/>
                </w:tcPr>
                <w:p w14:paraId="253CFD12"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Se propone que la sentencia proferida en virtud del control jurisdiccional, incluya, entre otros, el control de legalidad sobre la inhabilidad derivada de la inclusión en el Boletín de Responsables Fiscales, la cual se entenderá suspendida hasta el momento en que sea proferida la sentencia respectiva por la jurisdicción contencioso administrativa. </w:t>
                  </w:r>
                </w:p>
                <w:p w14:paraId="2FC56C3D" w14:textId="77777777" w:rsidR="006261A6" w:rsidRDefault="006261A6">
                  <w:pPr>
                    <w:pBdr>
                      <w:top w:val="nil"/>
                      <w:left w:val="nil"/>
                      <w:bottom w:val="nil"/>
                      <w:right w:val="nil"/>
                      <w:between w:val="nil"/>
                    </w:pBdr>
                    <w:spacing w:line="276" w:lineRule="auto"/>
                    <w:jc w:val="both"/>
                    <w:rPr>
                      <w:color w:val="000000"/>
                      <w:sz w:val="22"/>
                      <w:szCs w:val="22"/>
                    </w:rPr>
                  </w:pPr>
                </w:p>
                <w:p w14:paraId="43D62BB0"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Con lo anterior, además de generar la seguridad jurídica mencionada, al establecer un control jurisdiccional acorde con la estructura institucional del Estado Colombiano, se busca privilegiar principios de control y vigilancia fiscal, como los referidos al efecto disuasivo, eficacia, eficiencia y oportunidad.</w:t>
                  </w:r>
                </w:p>
                <w:p w14:paraId="0A56DC60" w14:textId="77777777" w:rsidR="006261A6" w:rsidRDefault="006261A6">
                  <w:pPr>
                    <w:rPr>
                      <w:sz w:val="22"/>
                      <w:szCs w:val="22"/>
                    </w:rPr>
                  </w:pPr>
                </w:p>
              </w:tc>
            </w:tr>
            <w:tr w:rsidR="006261A6" w14:paraId="5B1C7F27" w14:textId="77777777">
              <w:tc>
                <w:tcPr>
                  <w:tcW w:w="2896" w:type="dxa"/>
                </w:tcPr>
                <w:p w14:paraId="5EBC86D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20.</w:t>
                  </w:r>
                  <w:r>
                    <w:rPr>
                      <w:color w:val="000000"/>
                      <w:sz w:val="22"/>
                      <w:szCs w:val="22"/>
                    </w:rPr>
                    <w:t xml:space="preserve"> Modifícase el artículo 149 de la Ley 1437 de 2011, el cual quedará así: </w:t>
                  </w:r>
                </w:p>
                <w:p w14:paraId="018EF939" w14:textId="77777777" w:rsidR="006261A6" w:rsidRDefault="006261A6">
                  <w:pPr>
                    <w:pBdr>
                      <w:top w:val="nil"/>
                      <w:left w:val="nil"/>
                      <w:bottom w:val="nil"/>
                      <w:right w:val="nil"/>
                      <w:between w:val="nil"/>
                    </w:pBdr>
                    <w:spacing w:before="40" w:after="20"/>
                    <w:ind w:right="40"/>
                    <w:jc w:val="both"/>
                    <w:rPr>
                      <w:b/>
                      <w:color w:val="000000"/>
                      <w:sz w:val="22"/>
                      <w:szCs w:val="22"/>
                    </w:rPr>
                  </w:pPr>
                </w:p>
                <w:p w14:paraId="64FBBBD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149. Competencia del Consejo de Estado en única instancia. </w:t>
                  </w:r>
                  <w:r>
                    <w:rPr>
                      <w:color w:val="000000"/>
                      <w:sz w:val="22"/>
                      <w:szCs w:val="22"/>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286354BF" w14:textId="77777777" w:rsidR="006261A6" w:rsidRDefault="006261A6">
                  <w:pPr>
                    <w:pBdr>
                      <w:top w:val="nil"/>
                      <w:left w:val="nil"/>
                      <w:bottom w:val="nil"/>
                      <w:right w:val="nil"/>
                      <w:between w:val="nil"/>
                    </w:pBdr>
                    <w:jc w:val="both"/>
                    <w:rPr>
                      <w:color w:val="000000"/>
                      <w:sz w:val="22"/>
                      <w:szCs w:val="22"/>
                    </w:rPr>
                  </w:pPr>
                </w:p>
                <w:p w14:paraId="05B6F69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571D9740" w14:textId="77777777" w:rsidR="006261A6" w:rsidRDefault="006261A6">
                  <w:pPr>
                    <w:pBdr>
                      <w:top w:val="nil"/>
                      <w:left w:val="nil"/>
                      <w:bottom w:val="nil"/>
                      <w:right w:val="nil"/>
                      <w:between w:val="nil"/>
                    </w:pBdr>
                    <w:jc w:val="both"/>
                    <w:rPr>
                      <w:color w:val="000000"/>
                      <w:sz w:val="22"/>
                      <w:szCs w:val="22"/>
                    </w:rPr>
                  </w:pPr>
                </w:p>
                <w:p w14:paraId="2540612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 nulidad del acto electoral que declare los resultados del referendo, el plebiscito y la consulta popular del orden nacional. </w:t>
                  </w:r>
                </w:p>
                <w:p w14:paraId="31DB9BB0" w14:textId="77777777" w:rsidR="006261A6" w:rsidRDefault="006261A6">
                  <w:pPr>
                    <w:pBdr>
                      <w:top w:val="nil"/>
                      <w:left w:val="nil"/>
                      <w:bottom w:val="nil"/>
                      <w:right w:val="nil"/>
                      <w:between w:val="nil"/>
                    </w:pBdr>
                    <w:jc w:val="both"/>
                    <w:rPr>
                      <w:color w:val="000000"/>
                      <w:sz w:val="22"/>
                      <w:szCs w:val="22"/>
                    </w:rPr>
                  </w:pPr>
                </w:p>
                <w:p w14:paraId="50F0813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w:t>
                  </w:r>
                  <w:r>
                    <w:rPr>
                      <w:color w:val="000000"/>
                      <w:sz w:val="22"/>
                      <w:szCs w:val="22"/>
                    </w:rPr>
                    <w:lastRenderedPageBreak/>
                    <w:t xml:space="preserve">entidades públicas del orden nacional, de los entes autónomos del orden nacional y de las comisiones de regulación. Se exceptúan aquellos regulados en el numeral 7, literal a), del artículo 152 de esta ley. </w:t>
                  </w:r>
                </w:p>
                <w:p w14:paraId="3599B907" w14:textId="77777777" w:rsidR="006261A6" w:rsidRDefault="006261A6">
                  <w:pPr>
                    <w:pBdr>
                      <w:top w:val="nil"/>
                      <w:left w:val="nil"/>
                      <w:bottom w:val="nil"/>
                      <w:right w:val="nil"/>
                      <w:between w:val="nil"/>
                    </w:pBdr>
                    <w:jc w:val="both"/>
                    <w:rPr>
                      <w:color w:val="000000"/>
                      <w:sz w:val="22"/>
                      <w:szCs w:val="22"/>
                    </w:rPr>
                  </w:pPr>
                </w:p>
                <w:p w14:paraId="655C152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14:paraId="18A4BB03" w14:textId="77777777" w:rsidR="006261A6" w:rsidRDefault="006261A6">
                  <w:pPr>
                    <w:pBdr>
                      <w:top w:val="nil"/>
                      <w:left w:val="nil"/>
                      <w:bottom w:val="nil"/>
                      <w:right w:val="nil"/>
                      <w:between w:val="nil"/>
                    </w:pBdr>
                    <w:jc w:val="both"/>
                    <w:rPr>
                      <w:color w:val="000000"/>
                      <w:sz w:val="22"/>
                      <w:szCs w:val="22"/>
                    </w:rPr>
                  </w:pPr>
                </w:p>
                <w:p w14:paraId="02A711E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la nulidad de los actos de nombramiento de los representantes legales de las entidades públicas del orden nacional. </w:t>
                  </w:r>
                </w:p>
                <w:p w14:paraId="5E6653AF" w14:textId="77777777" w:rsidR="006261A6" w:rsidRDefault="006261A6">
                  <w:pPr>
                    <w:jc w:val="both"/>
                    <w:rPr>
                      <w:color w:val="000000"/>
                      <w:sz w:val="22"/>
                      <w:szCs w:val="22"/>
                    </w:rPr>
                  </w:pPr>
                </w:p>
                <w:p w14:paraId="16A54416" w14:textId="77777777" w:rsidR="006261A6" w:rsidRDefault="00127CBF">
                  <w:pPr>
                    <w:jc w:val="both"/>
                    <w:rPr>
                      <w:color w:val="000000"/>
                      <w:sz w:val="22"/>
                      <w:szCs w:val="22"/>
                    </w:rPr>
                  </w:pPr>
                  <w:r>
                    <w:rPr>
                      <w:color w:val="000000"/>
                      <w:sz w:val="22"/>
                      <w:szCs w:val="22"/>
                    </w:rPr>
                    <w:t>6. De los que se promuevan contra actos administrativos relativos a la nacionalidad y a la ciudadanía.</w:t>
                  </w:r>
                </w:p>
                <w:p w14:paraId="5D31AC80" w14:textId="77777777" w:rsidR="006261A6" w:rsidRDefault="006261A6">
                  <w:pPr>
                    <w:jc w:val="both"/>
                    <w:rPr>
                      <w:color w:val="000000"/>
                      <w:sz w:val="22"/>
                      <w:szCs w:val="22"/>
                    </w:rPr>
                  </w:pPr>
                </w:p>
                <w:p w14:paraId="55B3804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recurso de anulación contra laudos arbitrales proferidos en conflictos originados en contratos celebrados por una entidad </w:t>
                  </w:r>
                  <w:r>
                    <w:rPr>
                      <w:color w:val="000000"/>
                      <w:sz w:val="22"/>
                      <w:szCs w:val="22"/>
                    </w:rPr>
                    <w:lastRenderedPageBreak/>
                    <w:t xml:space="preserve">pública, por las causales y dentro del término prescrito en las normas que rigen la materia. Contra la sentencia que resuelva este recurso, solo procederá el recurso de revisión. </w:t>
                  </w:r>
                </w:p>
                <w:p w14:paraId="624D9642" w14:textId="77777777" w:rsidR="006261A6" w:rsidRDefault="006261A6">
                  <w:pPr>
                    <w:rPr>
                      <w:sz w:val="22"/>
                      <w:szCs w:val="22"/>
                    </w:rPr>
                  </w:pPr>
                </w:p>
                <w:p w14:paraId="558A5A16" w14:textId="77777777" w:rsidR="006261A6" w:rsidRDefault="00127CBF">
                  <w:pPr>
                    <w:spacing w:line="276" w:lineRule="auto"/>
                    <w:jc w:val="both"/>
                    <w:rPr>
                      <w:sz w:val="22"/>
                      <w:szCs w:val="22"/>
                    </w:rPr>
                  </w:pPr>
                  <w:r>
                    <w:rPr>
                      <w:b/>
                      <w:color w:val="000000"/>
                      <w:sz w:val="22"/>
                      <w:szCs w:val="22"/>
                    </w:rPr>
                    <w:t xml:space="preserve">Parágrafo. </w:t>
                  </w:r>
                  <w:r>
                    <w:rPr>
                      <w:color w:val="000000"/>
                      <w:sz w:val="22"/>
                      <w:szCs w:val="22"/>
                    </w:rPr>
                    <w:t>La Corte Suprema de Justicia conocerá de la nulidad contra los actos de elección y nombramiento efectuados por el Consejo de Estado, y aquellos respecto de los cuales el elegido o nombrado haya sido postulado por esta última corporación.</w:t>
                  </w:r>
                </w:p>
                <w:p w14:paraId="37AEDE5A" w14:textId="77777777" w:rsidR="006261A6" w:rsidRDefault="006261A6">
                  <w:pPr>
                    <w:rPr>
                      <w:sz w:val="22"/>
                      <w:szCs w:val="22"/>
                    </w:rPr>
                  </w:pPr>
                </w:p>
              </w:tc>
              <w:tc>
                <w:tcPr>
                  <w:tcW w:w="2971" w:type="dxa"/>
                </w:tcPr>
                <w:p w14:paraId="4A94ECC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20</w:t>
                  </w:r>
                  <w:r>
                    <w:rPr>
                      <w:b/>
                      <w:color w:val="000000"/>
                      <w:sz w:val="22"/>
                      <w:szCs w:val="22"/>
                      <w:u w:val="single"/>
                    </w:rPr>
                    <w:t xml:space="preserve"> 23.</w:t>
                  </w:r>
                  <w:r>
                    <w:rPr>
                      <w:color w:val="000000"/>
                      <w:sz w:val="22"/>
                      <w:szCs w:val="22"/>
                    </w:rPr>
                    <w:t xml:space="preserve"> Modifícase el artículo 149 de la Ley 1437 de 2011, el cual quedará así: </w:t>
                  </w:r>
                </w:p>
                <w:p w14:paraId="4E4D4099" w14:textId="77777777" w:rsidR="006261A6" w:rsidRDefault="006261A6">
                  <w:pPr>
                    <w:pBdr>
                      <w:top w:val="nil"/>
                      <w:left w:val="nil"/>
                      <w:bottom w:val="nil"/>
                      <w:right w:val="nil"/>
                      <w:between w:val="nil"/>
                    </w:pBdr>
                    <w:spacing w:before="40" w:after="20"/>
                    <w:ind w:right="40"/>
                    <w:jc w:val="both"/>
                    <w:rPr>
                      <w:b/>
                      <w:color w:val="000000"/>
                      <w:sz w:val="22"/>
                      <w:szCs w:val="22"/>
                    </w:rPr>
                  </w:pPr>
                </w:p>
                <w:p w14:paraId="04B41C68"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149. Competencia del Consejo de Estado en única instancia. </w:t>
                  </w:r>
                  <w:r>
                    <w:rPr>
                      <w:color w:val="000000"/>
                      <w:sz w:val="22"/>
                      <w:szCs w:val="22"/>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0CB267B3" w14:textId="77777777" w:rsidR="006261A6" w:rsidRDefault="006261A6">
                  <w:pPr>
                    <w:pBdr>
                      <w:top w:val="nil"/>
                      <w:left w:val="nil"/>
                      <w:bottom w:val="nil"/>
                      <w:right w:val="nil"/>
                      <w:between w:val="nil"/>
                    </w:pBdr>
                    <w:jc w:val="both"/>
                    <w:rPr>
                      <w:color w:val="000000"/>
                      <w:sz w:val="22"/>
                      <w:szCs w:val="22"/>
                    </w:rPr>
                  </w:pPr>
                </w:p>
                <w:p w14:paraId="3340EE0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5CF9797C" w14:textId="77777777" w:rsidR="006261A6" w:rsidRDefault="006261A6">
                  <w:pPr>
                    <w:pBdr>
                      <w:top w:val="nil"/>
                      <w:left w:val="nil"/>
                      <w:bottom w:val="nil"/>
                      <w:right w:val="nil"/>
                      <w:between w:val="nil"/>
                    </w:pBdr>
                    <w:jc w:val="both"/>
                    <w:rPr>
                      <w:color w:val="000000"/>
                      <w:sz w:val="22"/>
                      <w:szCs w:val="22"/>
                    </w:rPr>
                  </w:pPr>
                </w:p>
                <w:p w14:paraId="69B66130" w14:textId="77777777" w:rsidR="006261A6" w:rsidRDefault="006261A6"/>
                <w:p w14:paraId="14BB51C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 nulidad del acto electoral que declare los resultados del referendo, el plebiscito y la consulta popular del orden nacional. </w:t>
                  </w:r>
                </w:p>
                <w:p w14:paraId="713DAD0A" w14:textId="77777777" w:rsidR="006261A6" w:rsidRDefault="006261A6">
                  <w:pPr>
                    <w:pBdr>
                      <w:top w:val="nil"/>
                      <w:left w:val="nil"/>
                      <w:bottom w:val="nil"/>
                      <w:right w:val="nil"/>
                      <w:between w:val="nil"/>
                    </w:pBdr>
                    <w:jc w:val="both"/>
                    <w:rPr>
                      <w:color w:val="000000"/>
                      <w:sz w:val="22"/>
                      <w:szCs w:val="22"/>
                    </w:rPr>
                  </w:pPr>
                </w:p>
                <w:p w14:paraId="66243FB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w:t>
                  </w:r>
                  <w:r>
                    <w:rPr>
                      <w:color w:val="000000"/>
                      <w:sz w:val="22"/>
                      <w:szCs w:val="22"/>
                    </w:rPr>
                    <w:lastRenderedPageBreak/>
                    <w:t xml:space="preserve">entidades públicas del orden nacional, de los entes autónomos del orden nacional y de las comisiones de regulación. Se exceptúan aquellos regulados en el numeral 7, literal a), del artículo 152 de esta ley. </w:t>
                  </w:r>
                </w:p>
                <w:p w14:paraId="17ADE6BE" w14:textId="77777777" w:rsidR="006261A6" w:rsidRDefault="006261A6">
                  <w:pPr>
                    <w:pBdr>
                      <w:top w:val="nil"/>
                      <w:left w:val="nil"/>
                      <w:bottom w:val="nil"/>
                      <w:right w:val="nil"/>
                      <w:between w:val="nil"/>
                    </w:pBdr>
                    <w:jc w:val="both"/>
                    <w:rPr>
                      <w:color w:val="000000"/>
                      <w:sz w:val="22"/>
                      <w:szCs w:val="22"/>
                    </w:rPr>
                  </w:pPr>
                </w:p>
                <w:p w14:paraId="0579B98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14:paraId="29CF33DB" w14:textId="77777777" w:rsidR="006261A6" w:rsidRDefault="006261A6">
                  <w:pPr>
                    <w:pBdr>
                      <w:top w:val="nil"/>
                      <w:left w:val="nil"/>
                      <w:bottom w:val="nil"/>
                      <w:right w:val="nil"/>
                      <w:between w:val="nil"/>
                    </w:pBdr>
                    <w:jc w:val="both"/>
                    <w:rPr>
                      <w:color w:val="000000"/>
                      <w:sz w:val="22"/>
                      <w:szCs w:val="22"/>
                    </w:rPr>
                  </w:pPr>
                </w:p>
                <w:p w14:paraId="0D051ACC" w14:textId="77777777" w:rsidR="006261A6" w:rsidRDefault="006261A6"/>
                <w:p w14:paraId="17E1CD78" w14:textId="77777777" w:rsidR="006261A6" w:rsidRDefault="006261A6"/>
                <w:p w14:paraId="4C94216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la nulidad de los actos de nombramiento de los representantes legales de las entidades públicas del orden nacional. </w:t>
                  </w:r>
                </w:p>
                <w:p w14:paraId="69D237B8" w14:textId="77777777" w:rsidR="006261A6" w:rsidRDefault="006261A6">
                  <w:pPr>
                    <w:jc w:val="both"/>
                    <w:rPr>
                      <w:color w:val="000000"/>
                      <w:sz w:val="22"/>
                      <w:szCs w:val="22"/>
                    </w:rPr>
                  </w:pPr>
                </w:p>
                <w:p w14:paraId="40B07CBD" w14:textId="77777777" w:rsidR="006261A6" w:rsidRDefault="00127CBF">
                  <w:pPr>
                    <w:jc w:val="both"/>
                    <w:rPr>
                      <w:color w:val="000000"/>
                      <w:sz w:val="22"/>
                      <w:szCs w:val="22"/>
                    </w:rPr>
                  </w:pPr>
                  <w:r>
                    <w:rPr>
                      <w:color w:val="000000"/>
                      <w:sz w:val="22"/>
                      <w:szCs w:val="22"/>
                    </w:rPr>
                    <w:t>6. De los que se promuevan contra actos administrativos relativos a la nacionalidad y a la ciudadanía.</w:t>
                  </w:r>
                </w:p>
                <w:p w14:paraId="4DAE31E8" w14:textId="77777777" w:rsidR="006261A6" w:rsidRDefault="006261A6">
                  <w:pPr>
                    <w:jc w:val="both"/>
                    <w:rPr>
                      <w:color w:val="000000"/>
                      <w:sz w:val="22"/>
                      <w:szCs w:val="22"/>
                    </w:rPr>
                  </w:pPr>
                </w:p>
                <w:p w14:paraId="2EBD638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recurso de anulación contra laudos arbitrales proferidos en conflictos originados en contratos </w:t>
                  </w:r>
                  <w:r>
                    <w:rPr>
                      <w:color w:val="000000"/>
                      <w:sz w:val="22"/>
                      <w:szCs w:val="22"/>
                    </w:rPr>
                    <w:lastRenderedPageBreak/>
                    <w:t xml:space="preserve">celebrados por una entidad pública, por las causales y dentro del término prescrito en las normas que rigen la materia. Contra la sentencia que resuelva este recurso, solo procederá el recurso de revisión. </w:t>
                  </w:r>
                </w:p>
                <w:p w14:paraId="32A102FF" w14:textId="77777777" w:rsidR="006261A6" w:rsidRDefault="006261A6">
                  <w:pPr>
                    <w:rPr>
                      <w:sz w:val="22"/>
                      <w:szCs w:val="22"/>
                    </w:rPr>
                  </w:pPr>
                </w:p>
                <w:p w14:paraId="65FCC441" w14:textId="77777777" w:rsidR="006261A6" w:rsidRDefault="00127CBF">
                  <w:pPr>
                    <w:spacing w:line="276" w:lineRule="auto"/>
                    <w:jc w:val="both"/>
                    <w:rPr>
                      <w:sz w:val="22"/>
                      <w:szCs w:val="22"/>
                    </w:rPr>
                  </w:pPr>
                  <w:r>
                    <w:rPr>
                      <w:b/>
                      <w:color w:val="000000"/>
                      <w:sz w:val="22"/>
                      <w:szCs w:val="22"/>
                    </w:rPr>
                    <w:t xml:space="preserve">Parágrafo. </w:t>
                  </w:r>
                  <w:r>
                    <w:rPr>
                      <w:color w:val="000000"/>
                      <w:sz w:val="22"/>
                      <w:szCs w:val="22"/>
                    </w:rPr>
                    <w:t>La Corte Suprema de Justicia conocerá de la nulidad contra los actos de elección y nombramiento efectuados por el Consejo de Estado, y aquellos respecto de los cuales el elegido o nombrado haya sido postulado por esta última corporación.</w:t>
                  </w:r>
                </w:p>
                <w:p w14:paraId="2D01E6BA" w14:textId="77777777" w:rsidR="006261A6" w:rsidRDefault="006261A6">
                  <w:pPr>
                    <w:rPr>
                      <w:sz w:val="22"/>
                      <w:szCs w:val="22"/>
                    </w:rPr>
                  </w:pPr>
                </w:p>
              </w:tc>
              <w:tc>
                <w:tcPr>
                  <w:tcW w:w="2251" w:type="dxa"/>
                </w:tcPr>
                <w:p w14:paraId="3CFD43BD" w14:textId="77777777" w:rsidR="006261A6" w:rsidRDefault="00127CBF">
                  <w:pPr>
                    <w:rPr>
                      <w:sz w:val="22"/>
                      <w:szCs w:val="22"/>
                    </w:rPr>
                  </w:pPr>
                  <w:r>
                    <w:rPr>
                      <w:sz w:val="22"/>
                      <w:szCs w:val="22"/>
                    </w:rPr>
                    <w:lastRenderedPageBreak/>
                    <w:t>Se modifica numeración.</w:t>
                  </w:r>
                </w:p>
              </w:tc>
            </w:tr>
            <w:tr w:rsidR="006261A6" w14:paraId="0B4C25C4" w14:textId="77777777">
              <w:tc>
                <w:tcPr>
                  <w:tcW w:w="2896" w:type="dxa"/>
                </w:tcPr>
                <w:p w14:paraId="6F46DEAC"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21. </w:t>
                  </w:r>
                  <w:r>
                    <w:rPr>
                      <w:color w:val="000000"/>
                      <w:sz w:val="22"/>
                      <w:szCs w:val="22"/>
                    </w:rPr>
                    <w:t xml:space="preserve">Adiciónase a la Ley 1437 de 2011 el artículo 149A, el cual será del siguiente tenor: </w:t>
                  </w:r>
                </w:p>
                <w:p w14:paraId="0CD94EB8" w14:textId="77777777" w:rsidR="006261A6" w:rsidRDefault="006261A6">
                  <w:pPr>
                    <w:rPr>
                      <w:sz w:val="22"/>
                      <w:szCs w:val="22"/>
                    </w:rPr>
                  </w:pPr>
                </w:p>
                <w:p w14:paraId="07ADA16B"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149A. Competencia del Consejo de Estado con garantía de doble instancia. </w:t>
                  </w:r>
                  <w:r>
                    <w:rPr>
                      <w:color w:val="000000"/>
                      <w:sz w:val="22"/>
                      <w:szCs w:val="22"/>
                    </w:rPr>
                    <w:t xml:space="preserve">El Consejo de Estado conocerá en primera y en segunda instancia de los siguientes asuntos: </w:t>
                  </w:r>
                </w:p>
                <w:p w14:paraId="2B163EAB" w14:textId="77777777" w:rsidR="006261A6" w:rsidRDefault="006261A6">
                  <w:pPr>
                    <w:pBdr>
                      <w:top w:val="nil"/>
                      <w:left w:val="nil"/>
                      <w:bottom w:val="nil"/>
                      <w:right w:val="nil"/>
                      <w:between w:val="nil"/>
                    </w:pBdr>
                    <w:jc w:val="both"/>
                    <w:rPr>
                      <w:color w:val="000000"/>
                      <w:sz w:val="22"/>
                      <w:szCs w:val="22"/>
                    </w:rPr>
                  </w:pPr>
                </w:p>
                <w:p w14:paraId="0F6EF3D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w:t>
                  </w:r>
                  <w:r>
                    <w:rPr>
                      <w:color w:val="000000"/>
                      <w:sz w:val="22"/>
                      <w:szCs w:val="22"/>
                    </w:rPr>
                    <w:lastRenderedPageBreak/>
                    <w:t xml:space="preserve">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2E8CA6FE" w14:textId="77777777" w:rsidR="006261A6" w:rsidRDefault="006261A6">
                  <w:pPr>
                    <w:rPr>
                      <w:sz w:val="22"/>
                      <w:szCs w:val="22"/>
                    </w:rPr>
                  </w:pPr>
                </w:p>
                <w:p w14:paraId="64EF20B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estos casos, la Sección Tercera, a través de sus subsecciones, conocerá en primera instancia. La segunda instancia corresponderá a la Sala Plena de la Sección Tercera, con exclusión de los consejeros que hayan participado en la decisión de primera instancia. </w:t>
                  </w:r>
                </w:p>
                <w:p w14:paraId="44C7AA8F" w14:textId="77777777" w:rsidR="006261A6" w:rsidRDefault="006261A6">
                  <w:pPr>
                    <w:rPr>
                      <w:sz w:val="22"/>
                      <w:szCs w:val="22"/>
                    </w:rPr>
                  </w:pPr>
                </w:p>
                <w:p w14:paraId="3AE6F6C2" w14:textId="77777777" w:rsidR="006261A6" w:rsidRDefault="006261A6">
                  <w:pPr>
                    <w:rPr>
                      <w:sz w:val="22"/>
                      <w:szCs w:val="22"/>
                    </w:rPr>
                  </w:pPr>
                </w:p>
                <w:p w14:paraId="49953CE7" w14:textId="77777777" w:rsidR="006261A6" w:rsidRDefault="006261A6">
                  <w:pPr>
                    <w:rPr>
                      <w:sz w:val="22"/>
                      <w:szCs w:val="22"/>
                    </w:rPr>
                  </w:pPr>
                </w:p>
                <w:p w14:paraId="7D4E4E3E" w14:textId="77777777" w:rsidR="006261A6" w:rsidRDefault="006261A6">
                  <w:pPr>
                    <w:rPr>
                      <w:sz w:val="22"/>
                      <w:szCs w:val="22"/>
                    </w:rPr>
                  </w:pPr>
                </w:p>
                <w:p w14:paraId="401CA90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carácter disciplinario expedidos contra </w:t>
                  </w:r>
                  <w:r>
                    <w:rPr>
                      <w:color w:val="000000"/>
                      <w:sz w:val="22"/>
                      <w:szCs w:val="22"/>
                    </w:rPr>
                    <w:lastRenderedPageBreak/>
                    <w:t xml:space="preserve">el Vicepresidente de la República o los congresistas, sin importar el tipo de sanción. </w:t>
                  </w:r>
                </w:p>
                <w:p w14:paraId="268DE30A" w14:textId="77777777" w:rsidR="006261A6" w:rsidRDefault="006261A6">
                  <w:pPr>
                    <w:rPr>
                      <w:color w:val="000000"/>
                      <w:sz w:val="22"/>
                      <w:szCs w:val="22"/>
                    </w:rPr>
                  </w:pPr>
                </w:p>
                <w:p w14:paraId="2C4BBA85" w14:textId="77777777" w:rsidR="006261A6" w:rsidRDefault="00127CBF">
                  <w:pPr>
                    <w:jc w:val="both"/>
                    <w:rPr>
                      <w:color w:val="000000"/>
                      <w:sz w:val="22"/>
                      <w:szCs w:val="22"/>
                    </w:rPr>
                  </w:pPr>
                  <w:r>
                    <w:rPr>
                      <w:color w:val="000000"/>
                      <w:sz w:val="22"/>
                      <w:szCs w:val="22"/>
                    </w:rPr>
                    <w:t>En este caso, la Sección Segunda, a través de sus subsecciones, conocerá en primera instancia. La segunda instancia corresponderá a la Sala Plena de lo Contencioso Administrativo, con exclusión de los consejeros que hayan participado en la decisión de primera instancia.</w:t>
                  </w:r>
                </w:p>
                <w:p w14:paraId="703F4985" w14:textId="77777777" w:rsidR="006261A6" w:rsidRDefault="006261A6">
                  <w:pPr>
                    <w:jc w:val="both"/>
                    <w:rPr>
                      <w:color w:val="000000"/>
                      <w:sz w:val="22"/>
                      <w:szCs w:val="22"/>
                    </w:rPr>
                  </w:pPr>
                </w:p>
                <w:p w14:paraId="46F45EEA" w14:textId="77777777" w:rsidR="006261A6" w:rsidRDefault="006261A6">
                  <w:pPr>
                    <w:jc w:val="both"/>
                    <w:rPr>
                      <w:sz w:val="22"/>
                      <w:szCs w:val="22"/>
                    </w:rPr>
                  </w:pPr>
                </w:p>
              </w:tc>
              <w:tc>
                <w:tcPr>
                  <w:tcW w:w="2971" w:type="dxa"/>
                </w:tcPr>
                <w:p w14:paraId="27EA0A8E"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23</w:t>
                  </w:r>
                  <w:r>
                    <w:rPr>
                      <w:color w:val="000000"/>
                      <w:sz w:val="22"/>
                      <w:szCs w:val="22"/>
                    </w:rPr>
                    <w:t xml:space="preserve"> </w:t>
                  </w:r>
                  <w:r>
                    <w:rPr>
                      <w:b/>
                      <w:color w:val="000000"/>
                      <w:sz w:val="22"/>
                      <w:szCs w:val="22"/>
                      <w:u w:val="single"/>
                    </w:rPr>
                    <w:t>24</w:t>
                  </w:r>
                  <w:r>
                    <w:rPr>
                      <w:color w:val="000000"/>
                      <w:sz w:val="22"/>
                      <w:szCs w:val="22"/>
                    </w:rPr>
                    <w:t>.</w:t>
                  </w:r>
                  <w:r>
                    <w:rPr>
                      <w:b/>
                      <w:color w:val="000000"/>
                      <w:sz w:val="22"/>
                      <w:szCs w:val="22"/>
                    </w:rPr>
                    <w:t xml:space="preserve"> </w:t>
                  </w:r>
                  <w:r>
                    <w:rPr>
                      <w:color w:val="000000"/>
                      <w:sz w:val="22"/>
                      <w:szCs w:val="22"/>
                    </w:rPr>
                    <w:t xml:space="preserve">Adiciónase a la Ley 1437 de 2011 el artículo 149A, el cual será del siguiente tenor: </w:t>
                  </w:r>
                </w:p>
                <w:p w14:paraId="58A3B15E" w14:textId="77777777" w:rsidR="006261A6" w:rsidRDefault="006261A6">
                  <w:pPr>
                    <w:rPr>
                      <w:sz w:val="22"/>
                      <w:szCs w:val="22"/>
                    </w:rPr>
                  </w:pPr>
                </w:p>
                <w:p w14:paraId="1AD83D7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149A. Competencia del Consejo de Estado con garantía de doble </w:t>
                  </w:r>
                  <w:r>
                    <w:rPr>
                      <w:strike/>
                      <w:color w:val="000000"/>
                      <w:sz w:val="22"/>
                      <w:szCs w:val="22"/>
                    </w:rPr>
                    <w:t>instancia</w:t>
                  </w:r>
                  <w:r>
                    <w:rPr>
                      <w:b/>
                      <w:color w:val="000000"/>
                      <w:sz w:val="22"/>
                      <w:szCs w:val="22"/>
                      <w:u w:val="single"/>
                    </w:rPr>
                    <w:t xml:space="preserve"> conformidad</w:t>
                  </w:r>
                  <w:r>
                    <w:rPr>
                      <w:b/>
                      <w:color w:val="000000"/>
                      <w:sz w:val="22"/>
                      <w:szCs w:val="22"/>
                    </w:rPr>
                    <w:t xml:space="preserve">. </w:t>
                  </w:r>
                  <w:r>
                    <w:rPr>
                      <w:color w:val="000000"/>
                      <w:sz w:val="22"/>
                      <w:szCs w:val="22"/>
                    </w:rPr>
                    <w:t xml:space="preserve">El Consejo de Estado conocerá </w:t>
                  </w:r>
                  <w:r>
                    <w:rPr>
                      <w:strike/>
                      <w:color w:val="000000"/>
                      <w:sz w:val="22"/>
                      <w:szCs w:val="22"/>
                    </w:rPr>
                    <w:t>en primera y en segunda instancia</w:t>
                  </w:r>
                  <w:r>
                    <w:rPr>
                      <w:color w:val="000000"/>
                      <w:sz w:val="22"/>
                      <w:szCs w:val="22"/>
                    </w:rPr>
                    <w:t xml:space="preserve"> de los siguientes asuntos: </w:t>
                  </w:r>
                </w:p>
                <w:p w14:paraId="74B9C6CE" w14:textId="77777777" w:rsidR="006261A6" w:rsidRDefault="006261A6">
                  <w:pPr>
                    <w:pBdr>
                      <w:top w:val="nil"/>
                      <w:left w:val="nil"/>
                      <w:bottom w:val="nil"/>
                      <w:right w:val="nil"/>
                      <w:between w:val="nil"/>
                    </w:pBdr>
                    <w:jc w:val="both"/>
                    <w:rPr>
                      <w:color w:val="000000"/>
                      <w:sz w:val="22"/>
                      <w:szCs w:val="22"/>
                    </w:rPr>
                  </w:pPr>
                </w:p>
                <w:p w14:paraId="160CB3DD" w14:textId="77777777" w:rsidR="006261A6" w:rsidRDefault="006261A6"/>
                <w:p w14:paraId="005CF5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w:t>
                  </w:r>
                  <w:r>
                    <w:rPr>
                      <w:color w:val="000000"/>
                      <w:sz w:val="22"/>
                      <w:szCs w:val="22"/>
                    </w:rPr>
                    <w:lastRenderedPageBreak/>
                    <w:t xml:space="preserve">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094FD056" w14:textId="77777777" w:rsidR="006261A6" w:rsidRDefault="006261A6">
                  <w:pPr>
                    <w:rPr>
                      <w:sz w:val="22"/>
                      <w:szCs w:val="22"/>
                    </w:rPr>
                  </w:pPr>
                </w:p>
                <w:p w14:paraId="55F8328F" w14:textId="77777777" w:rsidR="006261A6" w:rsidRDefault="006261A6">
                  <w:pPr>
                    <w:rPr>
                      <w:sz w:val="22"/>
                      <w:szCs w:val="22"/>
                    </w:rPr>
                  </w:pPr>
                </w:p>
                <w:p w14:paraId="2DB86C7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estos casos, la Sección Tercera, a través de sus subsecciones, conocerá en </w:t>
                  </w:r>
                  <w:r>
                    <w:rPr>
                      <w:strike/>
                      <w:color w:val="000000"/>
                      <w:sz w:val="22"/>
                      <w:szCs w:val="22"/>
                    </w:rPr>
                    <w:t>primera</w:t>
                  </w:r>
                  <w:r>
                    <w:rPr>
                      <w:color w:val="000000"/>
                      <w:sz w:val="22"/>
                      <w:szCs w:val="22"/>
                    </w:rPr>
                    <w:t xml:space="preserve"> </w:t>
                  </w:r>
                  <w:r>
                    <w:rPr>
                      <w:b/>
                      <w:color w:val="000000"/>
                      <w:sz w:val="22"/>
                      <w:szCs w:val="22"/>
                      <w:u w:val="single"/>
                    </w:rPr>
                    <w:t>única</w:t>
                  </w:r>
                  <w:r>
                    <w:rPr>
                      <w:color w:val="000000"/>
                      <w:sz w:val="22"/>
                      <w:szCs w:val="22"/>
                    </w:rPr>
                    <w:t xml:space="preserve"> instancia. </w:t>
                  </w:r>
                  <w:r>
                    <w:rPr>
                      <w:b/>
                      <w:color w:val="000000"/>
                      <w:sz w:val="22"/>
                      <w:szCs w:val="22"/>
                      <w:u w:val="single"/>
                    </w:rPr>
                    <w:t xml:space="preserve">Sin embargo, si la sentencia es condenatoria contra ella será procedente el recurso de apelación, el cual decidirá </w:t>
                  </w:r>
                  <w:r>
                    <w:rPr>
                      <w:color w:val="000000"/>
                      <w:sz w:val="22"/>
                      <w:szCs w:val="22"/>
                    </w:rPr>
                    <w:t>la Sala Plena de la Sección Tercera, con exclusión de los consejeros que hayan participado en la decisión de primera instancia.</w:t>
                  </w:r>
                </w:p>
                <w:p w14:paraId="1725B13A" w14:textId="77777777" w:rsidR="006261A6" w:rsidRDefault="006261A6">
                  <w:pPr>
                    <w:rPr>
                      <w:sz w:val="22"/>
                      <w:szCs w:val="22"/>
                    </w:rPr>
                  </w:pPr>
                </w:p>
                <w:p w14:paraId="1C0CC70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carácter disciplinario expedidos contra </w:t>
                  </w:r>
                  <w:r>
                    <w:rPr>
                      <w:color w:val="000000"/>
                      <w:sz w:val="22"/>
                      <w:szCs w:val="22"/>
                    </w:rPr>
                    <w:lastRenderedPageBreak/>
                    <w:t xml:space="preserve">el Vicepresidente de la República o los congresistas, sin importar el tipo de sanción. </w:t>
                  </w:r>
                </w:p>
                <w:p w14:paraId="313D146A" w14:textId="77777777" w:rsidR="006261A6" w:rsidRDefault="006261A6">
                  <w:pPr>
                    <w:rPr>
                      <w:color w:val="000000"/>
                      <w:sz w:val="22"/>
                      <w:szCs w:val="22"/>
                    </w:rPr>
                  </w:pPr>
                </w:p>
                <w:p w14:paraId="0F45066B" w14:textId="77777777" w:rsidR="006261A6" w:rsidRDefault="00127CBF">
                  <w:pPr>
                    <w:jc w:val="both"/>
                    <w:rPr>
                      <w:color w:val="000000"/>
                      <w:sz w:val="22"/>
                      <w:szCs w:val="22"/>
                    </w:rPr>
                  </w:pPr>
                  <w:r>
                    <w:rPr>
                      <w:color w:val="000000"/>
                      <w:sz w:val="22"/>
                      <w:szCs w:val="22"/>
                    </w:rPr>
                    <w:t xml:space="preserve">En este caso, la Sección Segunda, a través de sus subsecciones, conocerá en </w:t>
                  </w:r>
                  <w:r>
                    <w:rPr>
                      <w:strike/>
                      <w:color w:val="000000"/>
                      <w:sz w:val="22"/>
                      <w:szCs w:val="22"/>
                    </w:rPr>
                    <w:t>primera</w:t>
                  </w:r>
                  <w:r>
                    <w:rPr>
                      <w:color w:val="000000"/>
                      <w:sz w:val="22"/>
                      <w:szCs w:val="22"/>
                    </w:rPr>
                    <w:t xml:space="preserve"> </w:t>
                  </w:r>
                  <w:r>
                    <w:rPr>
                      <w:b/>
                      <w:color w:val="000000"/>
                      <w:sz w:val="22"/>
                      <w:szCs w:val="22"/>
                      <w:u w:val="single"/>
                    </w:rPr>
                    <w:t>única</w:t>
                  </w:r>
                  <w:r>
                    <w:rPr>
                      <w:color w:val="000000"/>
                      <w:sz w:val="22"/>
                      <w:szCs w:val="22"/>
                    </w:rPr>
                    <w:t xml:space="preserve"> instancia</w:t>
                  </w:r>
                  <w:r>
                    <w:rPr>
                      <w:strike/>
                      <w:color w:val="000000"/>
                      <w:sz w:val="22"/>
                      <w:szCs w:val="22"/>
                    </w:rPr>
                    <w:t>. La segunda instancia corresponderá a</w:t>
                  </w:r>
                  <w:r>
                    <w:rPr>
                      <w:color w:val="000000"/>
                      <w:sz w:val="22"/>
                      <w:szCs w:val="22"/>
                    </w:rPr>
                    <w:t xml:space="preserve"> </w:t>
                  </w:r>
                  <w:r>
                    <w:rPr>
                      <w:b/>
                      <w:color w:val="000000"/>
                      <w:sz w:val="22"/>
                      <w:szCs w:val="22"/>
                      <w:u w:val="single"/>
                    </w:rPr>
                    <w:t>Sin embargo, si la sentencia declara la legalidad de la sanción disciplinaria contra ella será procedente el recurso de apelación, el cual decidirá</w:t>
                  </w:r>
                  <w:r>
                    <w:rPr>
                      <w:b/>
                      <w:color w:val="000000"/>
                      <w:sz w:val="22"/>
                      <w:szCs w:val="22"/>
                    </w:rPr>
                    <w:t xml:space="preserve"> </w:t>
                  </w:r>
                  <w:r>
                    <w:rPr>
                      <w:color w:val="000000"/>
                      <w:sz w:val="22"/>
                      <w:szCs w:val="22"/>
                    </w:rPr>
                    <w:t>la Sala Plena de lo Contencioso Administrativo, con exclusión de los consejeros que hayan participado en la decisión de primera instancia.</w:t>
                  </w:r>
                </w:p>
                <w:p w14:paraId="6613FD87" w14:textId="77777777" w:rsidR="006261A6" w:rsidRDefault="006261A6">
                  <w:pPr>
                    <w:rPr>
                      <w:sz w:val="22"/>
                      <w:szCs w:val="22"/>
                    </w:rPr>
                  </w:pPr>
                </w:p>
              </w:tc>
              <w:tc>
                <w:tcPr>
                  <w:tcW w:w="2251" w:type="dxa"/>
                </w:tcPr>
                <w:p w14:paraId="27F208E6" w14:textId="77777777" w:rsidR="006261A6" w:rsidRDefault="00127CBF">
                  <w:pPr>
                    <w:spacing w:line="276" w:lineRule="auto"/>
                    <w:jc w:val="both"/>
                    <w:rPr>
                      <w:sz w:val="22"/>
                      <w:szCs w:val="22"/>
                    </w:rPr>
                  </w:pPr>
                  <w:r>
                    <w:rPr>
                      <w:color w:val="000000"/>
                      <w:sz w:val="22"/>
                      <w:szCs w:val="22"/>
                    </w:rPr>
                    <w:lastRenderedPageBreak/>
                    <w:t xml:space="preserve">Se establece en este artículo la competencia de la acción de repetición y de la nulidad contra actos administrativos de carácter disciplinario contra aforados, serán de única instancia ante el Consejo de Estado y habrá lugar a la apelación cuando la sentencia sea condenatoria o declara la legalidad de la sanción disciplinaria.  </w:t>
                  </w:r>
                </w:p>
              </w:tc>
            </w:tr>
            <w:tr w:rsidR="006261A6" w14:paraId="1BAF0C13" w14:textId="77777777">
              <w:tc>
                <w:tcPr>
                  <w:tcW w:w="2896" w:type="dxa"/>
                </w:tcPr>
                <w:p w14:paraId="03518B40" w14:textId="77777777" w:rsidR="006261A6" w:rsidRDefault="00127CBF">
                  <w:pPr>
                    <w:pBdr>
                      <w:top w:val="nil"/>
                      <w:left w:val="nil"/>
                      <w:bottom w:val="nil"/>
                      <w:right w:val="nil"/>
                      <w:between w:val="nil"/>
                    </w:pBdr>
                    <w:spacing w:before="40" w:after="20" w:line="276" w:lineRule="auto"/>
                    <w:ind w:right="40"/>
                    <w:jc w:val="both"/>
                    <w:rPr>
                      <w:color w:val="000000"/>
                      <w:sz w:val="22"/>
                      <w:szCs w:val="22"/>
                    </w:rPr>
                  </w:pPr>
                  <w:r>
                    <w:rPr>
                      <w:b/>
                      <w:color w:val="000000"/>
                      <w:sz w:val="22"/>
                      <w:szCs w:val="22"/>
                    </w:rPr>
                    <w:lastRenderedPageBreak/>
                    <w:t>Artículo 22.</w:t>
                  </w:r>
                  <w:r>
                    <w:rPr>
                      <w:color w:val="000000"/>
                      <w:sz w:val="22"/>
                      <w:szCs w:val="22"/>
                    </w:rPr>
                    <w:t xml:space="preserve"> Modifícase el inciso primero del artículo 150 de la Ley 1437 de 2011, el cual quedará así: </w:t>
                  </w:r>
                </w:p>
                <w:p w14:paraId="6A57CED2" w14:textId="77777777" w:rsidR="006261A6" w:rsidRDefault="006261A6">
                  <w:pPr>
                    <w:spacing w:line="276" w:lineRule="auto"/>
                    <w:rPr>
                      <w:sz w:val="22"/>
                      <w:szCs w:val="22"/>
                    </w:rPr>
                  </w:pPr>
                </w:p>
                <w:p w14:paraId="45A62D73" w14:textId="77777777" w:rsidR="006261A6" w:rsidRDefault="00127CBF">
                  <w:pPr>
                    <w:spacing w:line="276" w:lineRule="auto"/>
                    <w:jc w:val="both"/>
                    <w:rPr>
                      <w:color w:val="000000"/>
                      <w:sz w:val="22"/>
                      <w:szCs w:val="22"/>
                    </w:rPr>
                  </w:pPr>
                  <w:r>
                    <w:rPr>
                      <w:b/>
                      <w:color w:val="000000"/>
                      <w:sz w:val="22"/>
                      <w:szCs w:val="22"/>
                    </w:rPr>
                    <w:t>Artículo 150. Competencia del Consejo de Estado en segunda instancia y cambio de radicación.</w:t>
                  </w:r>
                  <w:r>
                    <w:rPr>
                      <w:b/>
                      <w:i/>
                      <w:color w:val="000000"/>
                      <w:sz w:val="22"/>
                      <w:szCs w:val="22"/>
                    </w:rPr>
                    <w:t xml:space="preserve"> </w:t>
                  </w:r>
                  <w:r>
                    <w:rPr>
                      <w:color w:val="000000"/>
                      <w:sz w:val="22"/>
                      <w:szCs w:val="22"/>
                    </w:rPr>
                    <w:t xml:space="preserve">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w:t>
                  </w:r>
                  <w:r>
                    <w:rPr>
                      <w:color w:val="000000"/>
                      <w:sz w:val="22"/>
                      <w:szCs w:val="22"/>
                    </w:rPr>
                    <w:lastRenderedPageBreak/>
                    <w:t>según lo regulado en el artículo 245 de este código.</w:t>
                  </w:r>
                </w:p>
                <w:p w14:paraId="132A797C" w14:textId="77777777" w:rsidR="006261A6" w:rsidRDefault="006261A6">
                  <w:pPr>
                    <w:spacing w:line="276" w:lineRule="auto"/>
                    <w:jc w:val="both"/>
                    <w:rPr>
                      <w:sz w:val="22"/>
                      <w:szCs w:val="22"/>
                    </w:rPr>
                  </w:pPr>
                </w:p>
              </w:tc>
              <w:tc>
                <w:tcPr>
                  <w:tcW w:w="2971" w:type="dxa"/>
                </w:tcPr>
                <w:p w14:paraId="5F834251" w14:textId="77777777" w:rsidR="006261A6" w:rsidRDefault="00127CBF">
                  <w:pPr>
                    <w:pBdr>
                      <w:top w:val="nil"/>
                      <w:left w:val="nil"/>
                      <w:bottom w:val="nil"/>
                      <w:right w:val="nil"/>
                      <w:between w:val="nil"/>
                    </w:pBdr>
                    <w:spacing w:before="40" w:after="20" w:line="276" w:lineRule="auto"/>
                    <w:ind w:right="40"/>
                    <w:jc w:val="both"/>
                    <w:rPr>
                      <w:color w:val="000000"/>
                      <w:sz w:val="22"/>
                      <w:szCs w:val="22"/>
                    </w:rPr>
                  </w:pPr>
                  <w:r>
                    <w:rPr>
                      <w:b/>
                      <w:color w:val="000000"/>
                      <w:sz w:val="22"/>
                      <w:szCs w:val="22"/>
                    </w:rPr>
                    <w:lastRenderedPageBreak/>
                    <w:t xml:space="preserve">Artículo </w:t>
                  </w:r>
                  <w:r>
                    <w:rPr>
                      <w:strike/>
                      <w:color w:val="000000"/>
                      <w:sz w:val="22"/>
                      <w:szCs w:val="22"/>
                    </w:rPr>
                    <w:t>22</w:t>
                  </w:r>
                  <w:r>
                    <w:rPr>
                      <w:b/>
                      <w:color w:val="000000"/>
                      <w:sz w:val="22"/>
                      <w:szCs w:val="22"/>
                    </w:rPr>
                    <w:t xml:space="preserve"> </w:t>
                  </w:r>
                  <w:r>
                    <w:rPr>
                      <w:b/>
                      <w:color w:val="000000"/>
                      <w:sz w:val="22"/>
                      <w:szCs w:val="22"/>
                      <w:u w:val="single"/>
                    </w:rPr>
                    <w:t>25.</w:t>
                  </w:r>
                  <w:r>
                    <w:rPr>
                      <w:color w:val="000000"/>
                      <w:sz w:val="22"/>
                      <w:szCs w:val="22"/>
                    </w:rPr>
                    <w:t xml:space="preserve"> Modifícase el inciso primero del artículo 150 de la Ley 1437 de 2011, el cual quedará así: </w:t>
                  </w:r>
                </w:p>
                <w:p w14:paraId="49940713" w14:textId="77777777" w:rsidR="006261A6" w:rsidRDefault="006261A6">
                  <w:pPr>
                    <w:spacing w:line="276" w:lineRule="auto"/>
                    <w:rPr>
                      <w:sz w:val="22"/>
                      <w:szCs w:val="22"/>
                    </w:rPr>
                  </w:pPr>
                </w:p>
                <w:p w14:paraId="4EE04216" w14:textId="77777777" w:rsidR="006261A6" w:rsidRDefault="00127CBF">
                  <w:pPr>
                    <w:spacing w:line="276" w:lineRule="auto"/>
                    <w:jc w:val="both"/>
                    <w:rPr>
                      <w:color w:val="000000"/>
                      <w:sz w:val="22"/>
                      <w:szCs w:val="22"/>
                    </w:rPr>
                  </w:pPr>
                  <w:r>
                    <w:rPr>
                      <w:b/>
                      <w:color w:val="000000"/>
                      <w:sz w:val="22"/>
                      <w:szCs w:val="22"/>
                    </w:rPr>
                    <w:t>Artículo 150. Competencia del Consejo de Estado en segunda instancia y cambio de radicación.</w:t>
                  </w:r>
                  <w:r>
                    <w:rPr>
                      <w:b/>
                      <w:i/>
                      <w:color w:val="000000"/>
                      <w:sz w:val="22"/>
                      <w:szCs w:val="22"/>
                    </w:rPr>
                    <w:t xml:space="preserve"> </w:t>
                  </w:r>
                  <w:r>
                    <w:rPr>
                      <w:color w:val="000000"/>
                      <w:sz w:val="22"/>
                      <w:szCs w:val="22"/>
                    </w:rPr>
                    <w:t xml:space="preserve">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w:t>
                  </w:r>
                  <w:r>
                    <w:rPr>
                      <w:color w:val="000000"/>
                      <w:sz w:val="22"/>
                      <w:szCs w:val="22"/>
                    </w:rPr>
                    <w:lastRenderedPageBreak/>
                    <w:t>según lo regulado en el artículo 245 de este código.</w:t>
                  </w:r>
                </w:p>
                <w:p w14:paraId="0C542C33" w14:textId="77777777" w:rsidR="006261A6" w:rsidRDefault="006261A6">
                  <w:pPr>
                    <w:spacing w:line="276" w:lineRule="auto"/>
                    <w:rPr>
                      <w:sz w:val="22"/>
                      <w:szCs w:val="22"/>
                    </w:rPr>
                  </w:pPr>
                </w:p>
              </w:tc>
              <w:tc>
                <w:tcPr>
                  <w:tcW w:w="2251" w:type="dxa"/>
                </w:tcPr>
                <w:p w14:paraId="14304AB7" w14:textId="77777777" w:rsidR="006261A6" w:rsidRDefault="00127CBF">
                  <w:pPr>
                    <w:rPr>
                      <w:sz w:val="22"/>
                      <w:szCs w:val="22"/>
                    </w:rPr>
                  </w:pPr>
                  <w:r>
                    <w:rPr>
                      <w:sz w:val="22"/>
                      <w:szCs w:val="22"/>
                    </w:rPr>
                    <w:lastRenderedPageBreak/>
                    <w:t>Se modifica numeración.</w:t>
                  </w:r>
                </w:p>
              </w:tc>
            </w:tr>
            <w:tr w:rsidR="006261A6" w14:paraId="27E8DE2A" w14:textId="77777777">
              <w:tc>
                <w:tcPr>
                  <w:tcW w:w="2896" w:type="dxa"/>
                </w:tcPr>
                <w:p w14:paraId="256EF438"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23</w:t>
                  </w:r>
                  <w:r>
                    <w:rPr>
                      <w:color w:val="000000"/>
                      <w:sz w:val="22"/>
                      <w:szCs w:val="22"/>
                    </w:rPr>
                    <w:t xml:space="preserve">. Modifícase el artículo 151 de la Ley 1437 de 2011, el cual quedará así: </w:t>
                  </w:r>
                </w:p>
                <w:p w14:paraId="2C9BCE7A" w14:textId="77777777" w:rsidR="006261A6" w:rsidRDefault="006261A6">
                  <w:pPr>
                    <w:pBdr>
                      <w:top w:val="nil"/>
                      <w:left w:val="nil"/>
                      <w:bottom w:val="nil"/>
                      <w:right w:val="nil"/>
                      <w:between w:val="nil"/>
                    </w:pBdr>
                    <w:spacing w:before="40" w:after="20"/>
                    <w:ind w:right="40" w:firstLine="280"/>
                    <w:jc w:val="both"/>
                    <w:rPr>
                      <w:b/>
                      <w:color w:val="000000"/>
                      <w:sz w:val="22"/>
                      <w:szCs w:val="22"/>
                    </w:rPr>
                  </w:pPr>
                </w:p>
                <w:p w14:paraId="704CF8C2"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151. Competencia de los tribunales administrativos en única instancia. </w:t>
                  </w:r>
                  <w:r>
                    <w:rPr>
                      <w:color w:val="000000"/>
                      <w:sz w:val="22"/>
                      <w:szCs w:val="22"/>
                    </w:rPr>
                    <w:t xml:space="preserve">Los tribunales administrativos conocerán de los siguientes procesos privativamente y en única instancia: </w:t>
                  </w:r>
                </w:p>
                <w:p w14:paraId="53F00D88" w14:textId="77777777" w:rsidR="006261A6" w:rsidRDefault="006261A6">
                  <w:pPr>
                    <w:rPr>
                      <w:sz w:val="22"/>
                      <w:szCs w:val="22"/>
                    </w:rPr>
                  </w:pPr>
                </w:p>
                <w:p w14:paraId="3B43F95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los de definición de competencias administrativas entre entidades públicas del orden departamental, distrital o municipal, o entre cualquiera de ellas cuando estén comprendidas en el territorio de su jurisdicción. </w:t>
                  </w:r>
                </w:p>
                <w:p w14:paraId="39C15DC4" w14:textId="77777777" w:rsidR="006261A6" w:rsidRDefault="006261A6">
                  <w:pPr>
                    <w:rPr>
                      <w:sz w:val="22"/>
                      <w:szCs w:val="22"/>
                    </w:rPr>
                  </w:pPr>
                </w:p>
                <w:p w14:paraId="4A36F5E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las observaciones que formulen los gobernadores de los departamentos acerca de la constitucionalidad y legalidad de los acuerdos municipales, y sobre las objeciones a los proyectos de ordenanzas, por los mismos motivos. </w:t>
                  </w:r>
                </w:p>
                <w:p w14:paraId="3984869F" w14:textId="77777777" w:rsidR="006261A6" w:rsidRDefault="006261A6">
                  <w:pPr>
                    <w:rPr>
                      <w:sz w:val="22"/>
                      <w:szCs w:val="22"/>
                    </w:rPr>
                  </w:pPr>
                </w:p>
                <w:p w14:paraId="2C2D443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las observaciones que los gobernadores formulen a los actos de los alcaldes, por razones de inconstitucionali-dad o ilegalidad. </w:t>
                  </w:r>
                </w:p>
                <w:p w14:paraId="5F9F1CF7" w14:textId="77777777" w:rsidR="006261A6" w:rsidRDefault="006261A6">
                  <w:pPr>
                    <w:rPr>
                      <w:sz w:val="22"/>
                      <w:szCs w:val="22"/>
                    </w:rPr>
                  </w:pPr>
                </w:p>
                <w:p w14:paraId="76271CE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las objeciones que formulen los alcaldes a los proyectos de acuerdos municipales o distritales, por </w:t>
                  </w:r>
                  <w:r>
                    <w:rPr>
                      <w:color w:val="000000"/>
                      <w:sz w:val="22"/>
                      <w:szCs w:val="22"/>
                    </w:rPr>
                    <w:lastRenderedPageBreak/>
                    <w:t xml:space="preserve">ser contrarios al ordenamiento jurídico superior. </w:t>
                  </w:r>
                </w:p>
                <w:p w14:paraId="558C9658" w14:textId="77777777" w:rsidR="006261A6" w:rsidRDefault="006261A6">
                  <w:pPr>
                    <w:rPr>
                      <w:sz w:val="22"/>
                      <w:szCs w:val="22"/>
                    </w:rPr>
                  </w:pPr>
                </w:p>
                <w:p w14:paraId="0D70924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Del recurso de insistencia previsto en la parte primera de este código, cuando la autoridad que profiera o deba proferir la decisión sea del orden nacional o departamental, o del Distrito Capital de Bogotá. </w:t>
                  </w:r>
                </w:p>
                <w:p w14:paraId="32A94FC4" w14:textId="77777777" w:rsidR="006261A6" w:rsidRDefault="006261A6">
                  <w:pPr>
                    <w:rPr>
                      <w:sz w:val="22"/>
                      <w:szCs w:val="22"/>
                    </w:rPr>
                  </w:pPr>
                </w:p>
                <w:p w14:paraId="2465EA1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siguientes asuntos relativos a la nulidad electoral: </w:t>
                  </w:r>
                </w:p>
                <w:p w14:paraId="74D27707" w14:textId="77777777" w:rsidR="006261A6" w:rsidRDefault="006261A6">
                  <w:pPr>
                    <w:rPr>
                      <w:sz w:val="22"/>
                      <w:szCs w:val="22"/>
                    </w:rPr>
                  </w:pPr>
                </w:p>
                <w:p w14:paraId="492D3F5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 la elección de los personeros y contralores distritales y municipales de municipios con menos de setenta mil (70.000) habitantes, que no sean capital de departamento; </w:t>
                  </w:r>
                </w:p>
                <w:p w14:paraId="67E44A9E" w14:textId="77777777" w:rsidR="006261A6" w:rsidRDefault="006261A6">
                  <w:pPr>
                    <w:rPr>
                      <w:sz w:val="22"/>
                      <w:szCs w:val="22"/>
                    </w:rPr>
                  </w:pPr>
                </w:p>
                <w:p w14:paraId="3C0F70F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14:paraId="376D2D83" w14:textId="77777777" w:rsidR="006261A6" w:rsidRDefault="006261A6">
                  <w:pPr>
                    <w:rPr>
                      <w:sz w:val="22"/>
                      <w:szCs w:val="22"/>
                    </w:rPr>
                  </w:pPr>
                </w:p>
                <w:p w14:paraId="7277D181"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El número de habitantes se acreditará con la última información oficial del Departamento Administrativo Nacional de Estadística (DANE). </w:t>
                  </w:r>
                </w:p>
                <w:p w14:paraId="79AD36AC" w14:textId="77777777" w:rsidR="006261A6" w:rsidRDefault="006261A6">
                  <w:pPr>
                    <w:pBdr>
                      <w:top w:val="nil"/>
                      <w:left w:val="nil"/>
                      <w:bottom w:val="nil"/>
                      <w:right w:val="nil"/>
                      <w:between w:val="nil"/>
                    </w:pBdr>
                    <w:jc w:val="both"/>
                    <w:rPr>
                      <w:color w:val="000000"/>
                      <w:sz w:val="22"/>
                      <w:szCs w:val="22"/>
                    </w:rPr>
                  </w:pPr>
                </w:p>
                <w:p w14:paraId="05176B9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 </w:t>
                  </w:r>
                </w:p>
                <w:p w14:paraId="6E86F9C9" w14:textId="77777777" w:rsidR="006261A6" w:rsidRDefault="006261A6">
                  <w:pPr>
                    <w:rPr>
                      <w:sz w:val="22"/>
                      <w:szCs w:val="22"/>
                    </w:rPr>
                  </w:pPr>
                </w:p>
                <w:p w14:paraId="4B2978D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110EEFBC" w14:textId="77777777" w:rsidR="006261A6" w:rsidRDefault="006261A6">
                  <w:pPr>
                    <w:rPr>
                      <w:sz w:val="22"/>
                      <w:szCs w:val="22"/>
                    </w:rPr>
                  </w:pPr>
                </w:p>
                <w:p w14:paraId="050FC848" w14:textId="77777777" w:rsidR="006261A6" w:rsidRDefault="00127CBF">
                  <w:pPr>
                    <w:spacing w:line="276" w:lineRule="auto"/>
                    <w:jc w:val="both"/>
                    <w:rPr>
                      <w:color w:val="000000"/>
                      <w:sz w:val="22"/>
                      <w:szCs w:val="22"/>
                    </w:rPr>
                  </w:pPr>
                  <w:r>
                    <w:rPr>
                      <w:color w:val="000000"/>
                      <w:sz w:val="22"/>
                      <w:szCs w:val="22"/>
                    </w:rPr>
                    <w:t xml:space="preserve">8. De la ejecución de condenas impuestas o conciliaciones aprobadas en los procesos que haya conocido el respectivo tribunal en única instancia, incluso si la obligación que se persigue surge en el trámite de </w:t>
                  </w:r>
                  <w:r>
                    <w:rPr>
                      <w:color w:val="000000"/>
                      <w:sz w:val="22"/>
                      <w:szCs w:val="22"/>
                    </w:rPr>
                    <w:lastRenderedPageBreak/>
                    <w:t>los recursos extraordinarios. En este caso, la competencia se determina por el factor de conexidad, sin atención a la cuantía.</w:t>
                  </w:r>
                </w:p>
                <w:p w14:paraId="4983227C" w14:textId="77777777" w:rsidR="006261A6" w:rsidRDefault="006261A6">
                  <w:pPr>
                    <w:jc w:val="both"/>
                    <w:rPr>
                      <w:sz w:val="22"/>
                      <w:szCs w:val="22"/>
                    </w:rPr>
                  </w:pPr>
                </w:p>
              </w:tc>
              <w:tc>
                <w:tcPr>
                  <w:tcW w:w="2971" w:type="dxa"/>
                </w:tcPr>
                <w:p w14:paraId="46CECEF4"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23</w:t>
                  </w:r>
                  <w:r>
                    <w:rPr>
                      <w:b/>
                      <w:color w:val="000000"/>
                      <w:sz w:val="22"/>
                      <w:szCs w:val="22"/>
                    </w:rPr>
                    <w:t xml:space="preserve"> </w:t>
                  </w:r>
                  <w:r>
                    <w:rPr>
                      <w:b/>
                      <w:color w:val="000000"/>
                      <w:sz w:val="22"/>
                      <w:szCs w:val="22"/>
                      <w:u w:val="single"/>
                    </w:rPr>
                    <w:t>26</w:t>
                  </w:r>
                  <w:r>
                    <w:rPr>
                      <w:b/>
                      <w:color w:val="000000"/>
                      <w:sz w:val="22"/>
                      <w:szCs w:val="22"/>
                    </w:rPr>
                    <w:t>.</w:t>
                  </w:r>
                  <w:r>
                    <w:rPr>
                      <w:color w:val="000000"/>
                      <w:sz w:val="22"/>
                      <w:szCs w:val="22"/>
                    </w:rPr>
                    <w:t xml:space="preserve"> Modifícase el artículo 151 de la Ley 1437 de 2011, el cual quedará así: </w:t>
                  </w:r>
                </w:p>
                <w:p w14:paraId="06E653AA" w14:textId="77777777" w:rsidR="006261A6" w:rsidRDefault="006261A6">
                  <w:pPr>
                    <w:pBdr>
                      <w:top w:val="nil"/>
                      <w:left w:val="nil"/>
                      <w:bottom w:val="nil"/>
                      <w:right w:val="nil"/>
                      <w:between w:val="nil"/>
                    </w:pBdr>
                    <w:spacing w:before="40" w:after="20"/>
                    <w:ind w:right="40" w:firstLine="280"/>
                    <w:jc w:val="both"/>
                    <w:rPr>
                      <w:b/>
                      <w:color w:val="000000"/>
                      <w:sz w:val="22"/>
                      <w:szCs w:val="22"/>
                    </w:rPr>
                  </w:pPr>
                </w:p>
                <w:p w14:paraId="4D245F3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151. Competencia de los tribunales administrativos en única instancia. </w:t>
                  </w:r>
                  <w:r>
                    <w:rPr>
                      <w:color w:val="000000"/>
                      <w:sz w:val="22"/>
                      <w:szCs w:val="22"/>
                    </w:rPr>
                    <w:t xml:space="preserve">Los tribunales administrativos conocerán de los siguientes procesos privativamente y en única instancia: </w:t>
                  </w:r>
                </w:p>
                <w:p w14:paraId="0766E076" w14:textId="77777777" w:rsidR="006261A6" w:rsidRDefault="006261A6">
                  <w:pPr>
                    <w:rPr>
                      <w:sz w:val="22"/>
                      <w:szCs w:val="22"/>
                    </w:rPr>
                  </w:pPr>
                </w:p>
                <w:p w14:paraId="10BDC9E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los de definición de competencias administrativas entre entidades públicas del orden departamental, distrital o municipal, o entre cualquiera de ellas cuando estén comprendidas en el territorio de su jurisdicción. </w:t>
                  </w:r>
                </w:p>
                <w:p w14:paraId="5BF7CE94" w14:textId="77777777" w:rsidR="006261A6" w:rsidRDefault="006261A6">
                  <w:pPr>
                    <w:rPr>
                      <w:sz w:val="22"/>
                      <w:szCs w:val="22"/>
                    </w:rPr>
                  </w:pPr>
                </w:p>
                <w:p w14:paraId="4CBCE2E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las observaciones que formulen los gobernadores de los departamentos acerca de la constitucionalidad y legalidad de los acuerdos municipales, y sobre las objeciones a los proyectos de ordenanzas, por los mismos motivos. </w:t>
                  </w:r>
                </w:p>
                <w:p w14:paraId="055A6BCD" w14:textId="77777777" w:rsidR="006261A6" w:rsidRDefault="006261A6">
                  <w:pPr>
                    <w:rPr>
                      <w:sz w:val="22"/>
                      <w:szCs w:val="22"/>
                    </w:rPr>
                  </w:pPr>
                </w:p>
                <w:p w14:paraId="78E658C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las observaciones que los gobernadores formulen a los actos de los alcaldes, por razones de inconstitucionalidad o ilegalidad. </w:t>
                  </w:r>
                </w:p>
                <w:p w14:paraId="37E9E606" w14:textId="77777777" w:rsidR="006261A6" w:rsidRDefault="006261A6">
                  <w:pPr>
                    <w:rPr>
                      <w:sz w:val="22"/>
                      <w:szCs w:val="22"/>
                    </w:rPr>
                  </w:pPr>
                </w:p>
                <w:p w14:paraId="232A528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las objeciones que formulen los alcaldes a los proyectos de acuerdos municipales o distritales, por </w:t>
                  </w:r>
                  <w:r>
                    <w:rPr>
                      <w:color w:val="000000"/>
                      <w:sz w:val="22"/>
                      <w:szCs w:val="22"/>
                    </w:rPr>
                    <w:lastRenderedPageBreak/>
                    <w:t xml:space="preserve">ser contrarios al ordenamiento jurídico superior. </w:t>
                  </w:r>
                </w:p>
                <w:p w14:paraId="29AC5FBB" w14:textId="77777777" w:rsidR="006261A6" w:rsidRDefault="006261A6">
                  <w:pPr>
                    <w:rPr>
                      <w:sz w:val="22"/>
                      <w:szCs w:val="22"/>
                    </w:rPr>
                  </w:pPr>
                </w:p>
                <w:p w14:paraId="54E1513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Del recurso de insistencia previsto en la parte primera de este código, cuando la autoridad que profiera o deba proferir la decisión sea del orden nacional o departamental, o del Distrito Capital de Bogotá. </w:t>
                  </w:r>
                </w:p>
                <w:p w14:paraId="62F675DD" w14:textId="77777777" w:rsidR="006261A6" w:rsidRDefault="006261A6">
                  <w:pPr>
                    <w:rPr>
                      <w:sz w:val="22"/>
                      <w:szCs w:val="22"/>
                    </w:rPr>
                  </w:pPr>
                </w:p>
                <w:p w14:paraId="24147DE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siguientes asuntos relativos a la nulidad electoral: </w:t>
                  </w:r>
                </w:p>
                <w:p w14:paraId="412F8A05" w14:textId="77777777" w:rsidR="006261A6" w:rsidRDefault="006261A6">
                  <w:pPr>
                    <w:rPr>
                      <w:sz w:val="22"/>
                      <w:szCs w:val="22"/>
                    </w:rPr>
                  </w:pPr>
                </w:p>
                <w:p w14:paraId="57CEC00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 la elección de los personeros y contralores distritales y municipales de municipios con menos de setenta mil (70.000) habitantes, que no sean capital de departamento; </w:t>
                  </w:r>
                </w:p>
                <w:p w14:paraId="31A8A634" w14:textId="77777777" w:rsidR="006261A6" w:rsidRDefault="006261A6">
                  <w:pPr>
                    <w:rPr>
                      <w:sz w:val="22"/>
                      <w:szCs w:val="22"/>
                    </w:rPr>
                  </w:pPr>
                </w:p>
                <w:p w14:paraId="2DFCE97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14:paraId="5A9451A4" w14:textId="77777777" w:rsidR="006261A6" w:rsidRDefault="006261A6">
                  <w:pPr>
                    <w:rPr>
                      <w:sz w:val="22"/>
                      <w:szCs w:val="22"/>
                    </w:rPr>
                  </w:pPr>
                </w:p>
                <w:p w14:paraId="070CE642" w14:textId="77777777" w:rsidR="006261A6" w:rsidRDefault="006261A6">
                  <w:pPr>
                    <w:rPr>
                      <w:sz w:val="22"/>
                      <w:szCs w:val="22"/>
                    </w:rPr>
                  </w:pPr>
                </w:p>
                <w:p w14:paraId="14EA381D" w14:textId="77777777" w:rsidR="006261A6" w:rsidRDefault="006261A6">
                  <w:pPr>
                    <w:rPr>
                      <w:sz w:val="22"/>
                      <w:szCs w:val="22"/>
                    </w:rPr>
                  </w:pPr>
                </w:p>
                <w:p w14:paraId="7877649B"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El número de habitantes se acreditará con la última información oficial del Departamento Administrativo Nacional de Estadística (DANE). </w:t>
                  </w:r>
                </w:p>
                <w:p w14:paraId="175B97BB" w14:textId="77777777" w:rsidR="006261A6" w:rsidRDefault="006261A6">
                  <w:pPr>
                    <w:pBdr>
                      <w:top w:val="nil"/>
                      <w:left w:val="nil"/>
                      <w:bottom w:val="nil"/>
                      <w:right w:val="nil"/>
                      <w:between w:val="nil"/>
                    </w:pBdr>
                    <w:jc w:val="both"/>
                    <w:rPr>
                      <w:color w:val="000000"/>
                      <w:sz w:val="22"/>
                      <w:szCs w:val="22"/>
                    </w:rPr>
                  </w:pPr>
                </w:p>
                <w:p w14:paraId="2FD8998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 </w:t>
                  </w:r>
                </w:p>
                <w:p w14:paraId="2385C906" w14:textId="77777777" w:rsidR="006261A6" w:rsidRDefault="006261A6">
                  <w:pPr>
                    <w:rPr>
                      <w:sz w:val="22"/>
                      <w:szCs w:val="22"/>
                    </w:rPr>
                  </w:pPr>
                </w:p>
                <w:p w14:paraId="5E7DB8E1" w14:textId="77777777" w:rsidR="006261A6" w:rsidRDefault="006261A6">
                  <w:pPr>
                    <w:rPr>
                      <w:sz w:val="22"/>
                      <w:szCs w:val="22"/>
                    </w:rPr>
                  </w:pPr>
                </w:p>
                <w:p w14:paraId="182A777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3034EC83" w14:textId="77777777" w:rsidR="006261A6" w:rsidRDefault="006261A6">
                  <w:pPr>
                    <w:rPr>
                      <w:sz w:val="22"/>
                      <w:szCs w:val="22"/>
                    </w:rPr>
                  </w:pPr>
                </w:p>
                <w:p w14:paraId="79623BD9" w14:textId="77777777" w:rsidR="006261A6" w:rsidRDefault="006261A6">
                  <w:pPr>
                    <w:rPr>
                      <w:sz w:val="22"/>
                      <w:szCs w:val="22"/>
                    </w:rPr>
                  </w:pPr>
                </w:p>
                <w:p w14:paraId="489EE101" w14:textId="77777777" w:rsidR="006261A6" w:rsidRDefault="00127CBF">
                  <w:pPr>
                    <w:spacing w:line="276" w:lineRule="auto"/>
                    <w:jc w:val="both"/>
                    <w:rPr>
                      <w:color w:val="000000"/>
                      <w:sz w:val="22"/>
                      <w:szCs w:val="22"/>
                    </w:rPr>
                  </w:pPr>
                  <w:r>
                    <w:rPr>
                      <w:color w:val="000000"/>
                      <w:sz w:val="22"/>
                      <w:szCs w:val="22"/>
                    </w:rPr>
                    <w:t xml:space="preserve">8. De la ejecución de condenas impuestas o conciliaciones aprobadas en los procesos que haya conocido el respectivo tribunal en única instancia, incluso si la obligación que se persigue surge en el trámite de </w:t>
                  </w:r>
                  <w:r>
                    <w:rPr>
                      <w:color w:val="000000"/>
                      <w:sz w:val="22"/>
                      <w:szCs w:val="22"/>
                    </w:rPr>
                    <w:lastRenderedPageBreak/>
                    <w:t>los recursos extraordinarios. En este caso, la competencia se determina por el factor de conexidad, sin atención a la cuantía.</w:t>
                  </w:r>
                </w:p>
                <w:p w14:paraId="122AAFDE" w14:textId="77777777" w:rsidR="006261A6" w:rsidRDefault="006261A6">
                  <w:pPr>
                    <w:spacing w:after="144"/>
                    <w:jc w:val="both"/>
                    <w:rPr>
                      <w:sz w:val="22"/>
                      <w:szCs w:val="22"/>
                    </w:rPr>
                  </w:pPr>
                </w:p>
              </w:tc>
              <w:tc>
                <w:tcPr>
                  <w:tcW w:w="2251" w:type="dxa"/>
                </w:tcPr>
                <w:p w14:paraId="0AA99C9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Se modifica numeración.</w:t>
                  </w:r>
                </w:p>
              </w:tc>
            </w:tr>
            <w:tr w:rsidR="006261A6" w14:paraId="6EC69FEB" w14:textId="77777777">
              <w:tc>
                <w:tcPr>
                  <w:tcW w:w="2896" w:type="dxa"/>
                </w:tcPr>
                <w:p w14:paraId="2B9FC98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Artículo 24. Modifícase el artículo 152 de la Ley 1437 de 2011, el cual quedará así: </w:t>
                  </w:r>
                </w:p>
                <w:p w14:paraId="2C02F279" w14:textId="77777777" w:rsidR="006261A6" w:rsidRDefault="006261A6">
                  <w:pPr>
                    <w:rPr>
                      <w:sz w:val="22"/>
                      <w:szCs w:val="22"/>
                    </w:rPr>
                  </w:pPr>
                </w:p>
                <w:p w14:paraId="081CC8C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152. Competencia de los tribunales administrativos en primera instancia. </w:t>
                  </w:r>
                  <w:r>
                    <w:rPr>
                      <w:color w:val="000000"/>
                      <w:sz w:val="22"/>
                      <w:szCs w:val="22"/>
                    </w:rPr>
                    <w:t xml:space="preserve">Los tribunales administrativos conocerán en primera instancia de los siguientes asuntos: </w:t>
                  </w:r>
                </w:p>
                <w:p w14:paraId="535026D4" w14:textId="77777777" w:rsidR="006261A6" w:rsidRDefault="006261A6">
                  <w:pPr>
                    <w:pBdr>
                      <w:top w:val="nil"/>
                      <w:left w:val="nil"/>
                      <w:bottom w:val="nil"/>
                      <w:right w:val="nil"/>
                      <w:between w:val="nil"/>
                    </w:pBdr>
                    <w:ind w:left="680"/>
                    <w:jc w:val="both"/>
                    <w:rPr>
                      <w:color w:val="000000"/>
                      <w:sz w:val="22"/>
                      <w:szCs w:val="22"/>
                    </w:rPr>
                  </w:pPr>
                </w:p>
                <w:p w14:paraId="44EE825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actos administrativos expedidos por funcionarios u organismos del orden departamental, o por las personas o entidades de derecho privado que cumplan funciones administrativas en el mismo orden. </w:t>
                  </w:r>
                </w:p>
                <w:p w14:paraId="0D0BDA1E" w14:textId="77777777" w:rsidR="006261A6" w:rsidRDefault="006261A6">
                  <w:pPr>
                    <w:rPr>
                      <w:sz w:val="22"/>
                      <w:szCs w:val="22"/>
                    </w:rPr>
                  </w:pPr>
                </w:p>
                <w:p w14:paraId="1ABB6A72"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Igualmente, de los de nulidad contra los actos administrativos proferidos por funcionarios u organismos del orden distrital y municipal, relativos a impuestos, tasas, contribuciones y sanciones relacionadas con estos asuntos. </w:t>
                  </w:r>
                </w:p>
                <w:p w14:paraId="22EF5E13" w14:textId="77777777" w:rsidR="006261A6" w:rsidRDefault="006261A6">
                  <w:pPr>
                    <w:pBdr>
                      <w:top w:val="nil"/>
                      <w:left w:val="nil"/>
                      <w:bottom w:val="nil"/>
                      <w:right w:val="nil"/>
                      <w:between w:val="nil"/>
                    </w:pBdr>
                    <w:ind w:left="680"/>
                    <w:jc w:val="both"/>
                    <w:rPr>
                      <w:color w:val="000000"/>
                      <w:sz w:val="22"/>
                      <w:szCs w:val="22"/>
                    </w:rPr>
                  </w:pPr>
                </w:p>
                <w:p w14:paraId="53F8BD6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cualquier autoridad, cuando la cuantía exceda de quinientos (500) </w:t>
                  </w:r>
                  <w:r>
                    <w:rPr>
                      <w:color w:val="000000"/>
                      <w:sz w:val="22"/>
                      <w:szCs w:val="22"/>
                    </w:rPr>
                    <w:lastRenderedPageBreak/>
                    <w:t xml:space="preserve">salarios mínimos legales mensuales vigentes. </w:t>
                  </w:r>
                </w:p>
                <w:p w14:paraId="088691E7" w14:textId="77777777" w:rsidR="006261A6" w:rsidRDefault="006261A6">
                  <w:pPr>
                    <w:rPr>
                      <w:color w:val="000000"/>
                      <w:sz w:val="22"/>
                      <w:szCs w:val="22"/>
                    </w:rPr>
                  </w:pPr>
                </w:p>
                <w:p w14:paraId="2D9805F7" w14:textId="77777777" w:rsidR="006261A6" w:rsidRDefault="00127CBF">
                  <w:pPr>
                    <w:jc w:val="both"/>
                    <w:rPr>
                      <w:color w:val="000000"/>
                      <w:sz w:val="22"/>
                      <w:szCs w:val="22"/>
                    </w:rPr>
                  </w:pPr>
                  <w:r>
                    <w:rPr>
                      <w:color w:val="000000"/>
                      <w:sz w:val="22"/>
                      <w:szCs w:val="22"/>
                    </w:rPr>
                    <w:t>3. De los que se promuevan sobre el monto, distribución o asignación de impuestos, contribuciones y tasas nacionales, departamentales, municipales o distritales, cuando la cuantía sea superior a quinientos (500) salarios mínimos legales mensuales vigentes.</w:t>
                  </w:r>
                </w:p>
                <w:p w14:paraId="3C298D4D" w14:textId="77777777" w:rsidR="006261A6" w:rsidRDefault="006261A6">
                  <w:pPr>
                    <w:rPr>
                      <w:sz w:val="22"/>
                      <w:szCs w:val="22"/>
                    </w:rPr>
                  </w:pPr>
                </w:p>
                <w:p w14:paraId="211EA22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14:paraId="2F3EC00E" w14:textId="77777777" w:rsidR="006261A6" w:rsidRDefault="006261A6">
                  <w:pPr>
                    <w:rPr>
                      <w:sz w:val="22"/>
                      <w:szCs w:val="22"/>
                    </w:rPr>
                  </w:pPr>
                </w:p>
                <w:p w14:paraId="155A9A6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de reparación directa, inclusive aquellos provenientes de la acción u omisión de los agentes judiciales, cuando la cuantía exceda de mil (1.000) salarios mínimos legales mensuales vigentes. </w:t>
                  </w:r>
                </w:p>
                <w:p w14:paraId="4FE30A0F" w14:textId="77777777" w:rsidR="006261A6" w:rsidRDefault="006261A6">
                  <w:pPr>
                    <w:rPr>
                      <w:sz w:val="22"/>
                      <w:szCs w:val="22"/>
                    </w:rPr>
                  </w:pPr>
                </w:p>
                <w:p w14:paraId="5405BFB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la ejecución de condenas impuestas o conciliaciones judiciales aprobadas en los procesos que haya conocido el respectivo tribunal en primera instancia, incluso si la </w:t>
                  </w:r>
                  <w:r>
                    <w:rPr>
                      <w:color w:val="000000"/>
                      <w:sz w:val="22"/>
                      <w:szCs w:val="22"/>
                    </w:rPr>
                    <w:lastRenderedPageBreak/>
                    <w:t xml:space="preserve">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w:t>
                  </w:r>
                </w:p>
                <w:p w14:paraId="7B986FEC" w14:textId="77777777" w:rsidR="006261A6" w:rsidRDefault="006261A6">
                  <w:pPr>
                    <w:pBdr>
                      <w:top w:val="nil"/>
                      <w:left w:val="nil"/>
                      <w:bottom w:val="nil"/>
                      <w:right w:val="nil"/>
                      <w:between w:val="nil"/>
                    </w:pBdr>
                    <w:spacing w:before="40" w:after="20"/>
                    <w:ind w:right="40"/>
                    <w:jc w:val="both"/>
                    <w:rPr>
                      <w:color w:val="000000"/>
                      <w:sz w:val="22"/>
                      <w:szCs w:val="22"/>
                    </w:rPr>
                  </w:pPr>
                </w:p>
                <w:p w14:paraId="220AA387"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Igualmente, de los demás procesos ejecutivos cuya cuantía exceda de</w:t>
                  </w:r>
                </w:p>
                <w:p w14:paraId="0D30300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 mil quinientos (1.500) salarios mínimos legales mensuales vigentes. </w:t>
                  </w:r>
                </w:p>
                <w:p w14:paraId="0CAE9EE3" w14:textId="77777777" w:rsidR="006261A6" w:rsidRDefault="006261A6">
                  <w:pPr>
                    <w:rPr>
                      <w:sz w:val="22"/>
                      <w:szCs w:val="22"/>
                    </w:rPr>
                  </w:pPr>
                </w:p>
                <w:p w14:paraId="22121BF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los siguientes asuntos relativos a la nulidad electoral: </w:t>
                  </w:r>
                </w:p>
                <w:p w14:paraId="2BC8BB96" w14:textId="77777777" w:rsidR="006261A6" w:rsidRDefault="006261A6">
                  <w:pPr>
                    <w:rPr>
                      <w:sz w:val="22"/>
                      <w:szCs w:val="22"/>
                    </w:rPr>
                  </w:pPr>
                </w:p>
                <w:p w14:paraId="4ED13AF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w:t>
                  </w:r>
                  <w:r>
                    <w:rPr>
                      <w:color w:val="000000"/>
                      <w:sz w:val="22"/>
                      <w:szCs w:val="22"/>
                    </w:rPr>
                    <w:lastRenderedPageBreak/>
                    <w:t xml:space="preserve">jueces de paz y jueces de reconsideración. </w:t>
                  </w:r>
                </w:p>
                <w:p w14:paraId="4BCEF409" w14:textId="77777777" w:rsidR="006261A6" w:rsidRDefault="006261A6">
                  <w:pPr>
                    <w:rPr>
                      <w:sz w:val="22"/>
                      <w:szCs w:val="22"/>
                    </w:rPr>
                  </w:pPr>
                </w:p>
                <w:p w14:paraId="5D74D7D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De la nulidad de la elección de los contralores departamentales, y la de los personeros y contralores distritales y municipales de municipios con setenta mil (70.000) habitantes o más, o de aquellos que sean capital de departamento. </w:t>
                  </w:r>
                </w:p>
                <w:p w14:paraId="6689DD8C" w14:textId="77777777" w:rsidR="006261A6" w:rsidRDefault="006261A6">
                  <w:pPr>
                    <w:rPr>
                      <w:sz w:val="22"/>
                      <w:szCs w:val="22"/>
                    </w:rPr>
                  </w:pPr>
                </w:p>
                <w:p w14:paraId="520540C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2E92712D" w14:textId="77777777" w:rsidR="006261A6" w:rsidRDefault="006261A6">
                  <w:pPr>
                    <w:rPr>
                      <w:sz w:val="22"/>
                      <w:szCs w:val="22"/>
                    </w:rPr>
                  </w:pPr>
                </w:p>
                <w:p w14:paraId="430C9A3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De la nulidad del acto electoral que declare los resultados del referendo o de la consulta popular del orden departamental, distrital o municipal. </w:t>
                  </w:r>
                </w:p>
                <w:p w14:paraId="558646FD" w14:textId="77777777" w:rsidR="006261A6" w:rsidRDefault="006261A6">
                  <w:pPr>
                    <w:rPr>
                      <w:sz w:val="22"/>
                      <w:szCs w:val="22"/>
                    </w:rPr>
                  </w:pPr>
                </w:p>
                <w:p w14:paraId="1B5E4B8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De la nulidad del acto electoral que declare los resultados de la revocatoria del mandato de gobernadores y alcaldes. </w:t>
                  </w:r>
                </w:p>
                <w:p w14:paraId="0B8437F0" w14:textId="77777777" w:rsidR="006261A6" w:rsidRDefault="006261A6">
                  <w:pPr>
                    <w:rPr>
                      <w:sz w:val="22"/>
                      <w:szCs w:val="22"/>
                    </w:rPr>
                  </w:pPr>
                </w:p>
                <w:p w14:paraId="6A62A702" w14:textId="77777777" w:rsidR="006261A6" w:rsidRDefault="00127CBF">
                  <w:pPr>
                    <w:pBdr>
                      <w:top w:val="nil"/>
                      <w:left w:val="nil"/>
                      <w:bottom w:val="nil"/>
                      <w:right w:val="nil"/>
                      <w:between w:val="nil"/>
                    </w:pBdr>
                    <w:jc w:val="both"/>
                    <w:rPr>
                      <w:color w:val="000000"/>
                      <w:sz w:val="22"/>
                      <w:szCs w:val="22"/>
                    </w:rPr>
                  </w:pPr>
                  <w:r>
                    <w:rPr>
                      <w:color w:val="000000"/>
                      <w:sz w:val="22"/>
                      <w:szCs w:val="22"/>
                    </w:rPr>
                    <w:t>El número de habitantes se acreditará con la última información oficial del Departamento Administrativo Nacional de Estadística (DANE).</w:t>
                  </w:r>
                </w:p>
                <w:p w14:paraId="65ADFA1A"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5E60936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3A02EB92" w14:textId="77777777" w:rsidR="006261A6" w:rsidRDefault="006261A6">
                  <w:pPr>
                    <w:rPr>
                      <w:sz w:val="22"/>
                      <w:szCs w:val="22"/>
                    </w:rPr>
                  </w:pPr>
                </w:p>
                <w:p w14:paraId="1D14192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2714DFB5" w14:textId="77777777" w:rsidR="006261A6" w:rsidRDefault="006261A6">
                  <w:pPr>
                    <w:rPr>
                      <w:sz w:val="22"/>
                      <w:szCs w:val="22"/>
                    </w:rPr>
                  </w:pPr>
                </w:p>
                <w:p w14:paraId="66D6D8A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la nulidad contra las resoluciones de adjudicación de baldíos. </w:t>
                  </w:r>
                </w:p>
                <w:p w14:paraId="5B4162F7" w14:textId="77777777" w:rsidR="006261A6" w:rsidRDefault="006261A6">
                  <w:pPr>
                    <w:rPr>
                      <w:sz w:val="22"/>
                      <w:szCs w:val="22"/>
                    </w:rPr>
                  </w:pPr>
                </w:p>
                <w:p w14:paraId="767E8CB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De los de expropiación de que tratan las leyes agrarias. </w:t>
                  </w:r>
                </w:p>
                <w:p w14:paraId="6FE8893D" w14:textId="77777777" w:rsidR="006261A6" w:rsidRDefault="006261A6">
                  <w:pPr>
                    <w:rPr>
                      <w:sz w:val="22"/>
                      <w:szCs w:val="22"/>
                    </w:rPr>
                  </w:pPr>
                </w:p>
                <w:p w14:paraId="46E5DDA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De los que se promuevan contra los actos de expropiación por vía administrativa. </w:t>
                  </w:r>
                </w:p>
                <w:p w14:paraId="7B75FAB4" w14:textId="77777777" w:rsidR="006261A6" w:rsidRDefault="006261A6">
                  <w:pPr>
                    <w:rPr>
                      <w:sz w:val="22"/>
                      <w:szCs w:val="22"/>
                    </w:rPr>
                  </w:pPr>
                </w:p>
                <w:p w14:paraId="781FC8D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la pérdida de investidura de diputados, concejales y ediles, de conformidad con el procedimiento establecido en la ley. En estos eventos el fallo se proferirá por la Sala Plena del tribunal. </w:t>
                  </w:r>
                </w:p>
                <w:p w14:paraId="7667FCD3" w14:textId="77777777" w:rsidR="006261A6" w:rsidRDefault="006261A6">
                  <w:pPr>
                    <w:rPr>
                      <w:sz w:val="22"/>
                      <w:szCs w:val="22"/>
                    </w:rPr>
                  </w:pPr>
                </w:p>
                <w:p w14:paraId="0E5B111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De los relativos a la protección de derechos e intereses colectivos y de cumplimiento, contra las autoridades del orden nacional o las personas privadas que dentro de ese mismo ámbito desempeñen funciones administrativas. </w:t>
                  </w:r>
                </w:p>
                <w:p w14:paraId="56AB11CB" w14:textId="77777777" w:rsidR="006261A6" w:rsidRDefault="006261A6">
                  <w:pPr>
                    <w:rPr>
                      <w:sz w:val="22"/>
                      <w:szCs w:val="22"/>
                    </w:rPr>
                  </w:pPr>
                </w:p>
                <w:p w14:paraId="7BD6774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6DABCE04" w14:textId="77777777" w:rsidR="006261A6" w:rsidRDefault="006261A6">
                  <w:pPr>
                    <w:rPr>
                      <w:sz w:val="22"/>
                      <w:szCs w:val="22"/>
                    </w:rPr>
                  </w:pPr>
                </w:p>
                <w:p w14:paraId="730B51D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los relativos a la propiedad industrial, en los casos previstos en la ley. En este caso, la competencia recaerá exclusivamente en la Sección Primera del Tribunal Administrativo de Cundinamarca. </w:t>
                  </w:r>
                </w:p>
                <w:p w14:paraId="144F4541" w14:textId="77777777" w:rsidR="006261A6" w:rsidRDefault="006261A6">
                  <w:pPr>
                    <w:rPr>
                      <w:sz w:val="22"/>
                      <w:szCs w:val="22"/>
                    </w:rPr>
                  </w:pPr>
                </w:p>
                <w:p w14:paraId="40207F3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39BE42F1" w14:textId="77777777" w:rsidR="006261A6" w:rsidRDefault="006261A6">
                  <w:pPr>
                    <w:rPr>
                      <w:sz w:val="22"/>
                      <w:szCs w:val="22"/>
                    </w:rPr>
                  </w:pPr>
                </w:p>
                <w:p w14:paraId="531AF41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18. De la revisión contra los actos de extinción del dominio agrario, o contra las resoluciones que decidan de fondo los procedimientos sobre clarificación, deslinde y recuperación de baldíos. </w:t>
                  </w:r>
                </w:p>
                <w:p w14:paraId="4C12D658" w14:textId="77777777" w:rsidR="006261A6" w:rsidRDefault="006261A6">
                  <w:pPr>
                    <w:rPr>
                      <w:sz w:val="22"/>
                      <w:szCs w:val="22"/>
                    </w:rPr>
                  </w:pPr>
                </w:p>
                <w:p w14:paraId="09B5CC7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19. De los relacionados con la declaración administrativa de extinción del dominio o propiedad de inmuebles urbanos y de los muebles de cualquier naturaleza. </w:t>
                  </w:r>
                </w:p>
                <w:p w14:paraId="1E7159DB" w14:textId="77777777" w:rsidR="006261A6" w:rsidRDefault="006261A6">
                  <w:pPr>
                    <w:pBdr>
                      <w:top w:val="nil"/>
                      <w:left w:val="nil"/>
                      <w:bottom w:val="nil"/>
                      <w:right w:val="nil"/>
                      <w:between w:val="nil"/>
                    </w:pBdr>
                    <w:jc w:val="both"/>
                    <w:rPr>
                      <w:color w:val="000000"/>
                      <w:sz w:val="22"/>
                      <w:szCs w:val="22"/>
                    </w:rPr>
                  </w:pPr>
                </w:p>
                <w:p w14:paraId="7D90E69E" w14:textId="77777777" w:rsidR="006261A6" w:rsidRDefault="00127CBF">
                  <w:pPr>
                    <w:pBdr>
                      <w:top w:val="nil"/>
                      <w:left w:val="nil"/>
                      <w:bottom w:val="nil"/>
                      <w:right w:val="nil"/>
                      <w:between w:val="nil"/>
                    </w:pBdr>
                    <w:jc w:val="both"/>
                    <w:rPr>
                      <w:color w:val="000000"/>
                      <w:sz w:val="22"/>
                      <w:szCs w:val="22"/>
                    </w:rPr>
                  </w:pPr>
                  <w:r>
                    <w:rPr>
                      <w:color w:val="000000"/>
                      <w:sz w:val="22"/>
                      <w:szCs w:val="22"/>
                    </w:rPr>
                    <w:t>20. De la nulidad de actos del Instituto Colombiano de Desarrollo Rural (Incoder), la Agencia Nacional de Tierras, o la entidad que haga sus veces, en los casos previstos en la ley.</w:t>
                  </w:r>
                </w:p>
                <w:p w14:paraId="3AEC473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21. De la nulidad y restablecimiento del derecho contra los actos de expropiación de que tratan las leyes sobre reforma urbana. </w:t>
                  </w:r>
                </w:p>
                <w:p w14:paraId="1574E0B9" w14:textId="77777777" w:rsidR="006261A6" w:rsidRDefault="006261A6">
                  <w:pPr>
                    <w:rPr>
                      <w:sz w:val="22"/>
                      <w:szCs w:val="22"/>
                    </w:rPr>
                  </w:pPr>
                </w:p>
                <w:p w14:paraId="3FDDE79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22. De los de nulidad y restablecimiento del derecho que carezcan de cuantía contra </w:t>
                  </w:r>
                  <w:r>
                    <w:rPr>
                      <w:color w:val="000000"/>
                      <w:sz w:val="22"/>
                      <w:szCs w:val="22"/>
                    </w:rPr>
                    <w:lastRenderedPageBreak/>
                    <w:t xml:space="preserve">actos administrativos expedidos por autoridades del orden nacional o departamental, o por las personas o entidades de derecho privado que cumplan funciones administrativas en el mismo orden. </w:t>
                  </w:r>
                </w:p>
                <w:p w14:paraId="3F0A18D2" w14:textId="77777777" w:rsidR="006261A6" w:rsidRDefault="006261A6">
                  <w:pPr>
                    <w:rPr>
                      <w:sz w:val="22"/>
                      <w:szCs w:val="22"/>
                    </w:rPr>
                  </w:pPr>
                </w:p>
                <w:p w14:paraId="0166F40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65AC6BCF" w14:textId="77777777" w:rsidR="006261A6" w:rsidRDefault="006261A6">
                  <w:pPr>
                    <w:rPr>
                      <w:sz w:val="22"/>
                      <w:szCs w:val="22"/>
                    </w:rPr>
                  </w:pPr>
                </w:p>
                <w:p w14:paraId="22B0D80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24. De los que se promuevan sobre asuntos petroleros o mineros en que sea parte la Nación o una entidad territorial o descentralizada por servicios. </w:t>
                  </w:r>
                </w:p>
                <w:p w14:paraId="755CD5E4" w14:textId="77777777" w:rsidR="006261A6" w:rsidRDefault="006261A6"/>
                <w:p w14:paraId="0586790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25. De todos los que se promuevan contra los actos de certificación o registro. </w:t>
                  </w:r>
                </w:p>
                <w:p w14:paraId="12DCC181" w14:textId="77777777" w:rsidR="006261A6" w:rsidRDefault="006261A6">
                  <w:pPr>
                    <w:rPr>
                      <w:sz w:val="22"/>
                      <w:szCs w:val="22"/>
                    </w:rPr>
                  </w:pPr>
                </w:p>
                <w:p w14:paraId="39F836CC" w14:textId="77777777" w:rsidR="006261A6" w:rsidRDefault="00127CBF">
                  <w:pPr>
                    <w:jc w:val="both"/>
                    <w:rPr>
                      <w:sz w:val="22"/>
                      <w:szCs w:val="22"/>
                    </w:rPr>
                  </w:pPr>
                  <w:r>
                    <w:rPr>
                      <w:color w:val="000000"/>
                      <w:sz w:val="22"/>
                      <w:szCs w:val="22"/>
                    </w:rPr>
                    <w:t xml:space="preserve">26. De todos los demás de carácter contencioso administrativo que involucren entidades del orden nacional o departamental, o particulares que cumplan funciones administrativas en los mismos </w:t>
                  </w:r>
                  <w:r>
                    <w:rPr>
                      <w:color w:val="000000"/>
                      <w:sz w:val="22"/>
                      <w:szCs w:val="22"/>
                    </w:rPr>
                    <w:lastRenderedPageBreak/>
                    <w:t>órdenes, para los cuales no exista regla especial de competencia.</w:t>
                  </w:r>
                </w:p>
              </w:tc>
              <w:tc>
                <w:tcPr>
                  <w:tcW w:w="2971" w:type="dxa"/>
                </w:tcPr>
                <w:p w14:paraId="025B0E2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 xml:space="preserve">24 </w:t>
                  </w:r>
                  <w:r>
                    <w:rPr>
                      <w:b/>
                      <w:color w:val="000000"/>
                      <w:sz w:val="22"/>
                      <w:szCs w:val="22"/>
                      <w:u w:val="single"/>
                    </w:rPr>
                    <w:t>27.</w:t>
                  </w:r>
                  <w:r>
                    <w:rPr>
                      <w:color w:val="000000"/>
                      <w:sz w:val="22"/>
                      <w:szCs w:val="22"/>
                    </w:rPr>
                    <w:t xml:space="preserve"> Modifícase el artículo 152 de la Ley 1437 de 2011, el cual quedará así: </w:t>
                  </w:r>
                </w:p>
                <w:p w14:paraId="7A3A79B4" w14:textId="77777777" w:rsidR="006261A6" w:rsidRDefault="006261A6">
                  <w:pPr>
                    <w:rPr>
                      <w:sz w:val="22"/>
                      <w:szCs w:val="22"/>
                    </w:rPr>
                  </w:pPr>
                </w:p>
                <w:p w14:paraId="305BED8C"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152. Competencia de los tribunales administrativos en primera instancia. </w:t>
                  </w:r>
                  <w:r>
                    <w:rPr>
                      <w:color w:val="000000"/>
                      <w:sz w:val="22"/>
                      <w:szCs w:val="22"/>
                    </w:rPr>
                    <w:t xml:space="preserve">Los tribunales administrativos  conocerán en primera instancia de los siguientes asuntos: </w:t>
                  </w:r>
                </w:p>
                <w:p w14:paraId="51B4E7B4" w14:textId="77777777" w:rsidR="006261A6" w:rsidRDefault="006261A6">
                  <w:pPr>
                    <w:pBdr>
                      <w:top w:val="nil"/>
                      <w:left w:val="nil"/>
                      <w:bottom w:val="nil"/>
                      <w:right w:val="nil"/>
                      <w:between w:val="nil"/>
                    </w:pBdr>
                    <w:ind w:left="680"/>
                    <w:jc w:val="both"/>
                    <w:rPr>
                      <w:color w:val="000000"/>
                      <w:sz w:val="22"/>
                      <w:szCs w:val="22"/>
                    </w:rPr>
                  </w:pPr>
                </w:p>
                <w:p w14:paraId="2429C80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actos administrativos expedidos por funcionarios u organismos del orden departamental, o por las personas o entidades de derecho privado que cumplan funciones administrativas en el mismo orden. </w:t>
                  </w:r>
                </w:p>
                <w:p w14:paraId="71EC3E29" w14:textId="77777777" w:rsidR="006261A6" w:rsidRDefault="006261A6">
                  <w:pPr>
                    <w:rPr>
                      <w:sz w:val="22"/>
                      <w:szCs w:val="22"/>
                    </w:rPr>
                  </w:pPr>
                </w:p>
                <w:p w14:paraId="0F19A7E1"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Igualmente, de los de nulidad contra los actos administrativos proferidos por funcionarios u organismos del orden distrital y municipal, relativos a impuestos, tasas, contribuciones y sanciones relacionadas con estos asuntos. </w:t>
                  </w:r>
                </w:p>
                <w:p w14:paraId="664A1550" w14:textId="77777777" w:rsidR="006261A6" w:rsidRDefault="006261A6">
                  <w:pPr>
                    <w:pBdr>
                      <w:top w:val="nil"/>
                      <w:left w:val="nil"/>
                      <w:bottom w:val="nil"/>
                      <w:right w:val="nil"/>
                      <w:between w:val="nil"/>
                    </w:pBdr>
                    <w:ind w:left="680"/>
                    <w:jc w:val="both"/>
                    <w:rPr>
                      <w:color w:val="000000"/>
                      <w:sz w:val="22"/>
                      <w:szCs w:val="22"/>
                    </w:rPr>
                  </w:pPr>
                </w:p>
                <w:p w14:paraId="43208F3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cualquier autoridad, cuando la cuantía exceda de quinientos (500) salarios mínimos legales mensuales vigentes. </w:t>
                  </w:r>
                </w:p>
                <w:p w14:paraId="5322A25E" w14:textId="77777777" w:rsidR="006261A6" w:rsidRDefault="006261A6">
                  <w:pPr>
                    <w:rPr>
                      <w:color w:val="000000"/>
                      <w:sz w:val="22"/>
                      <w:szCs w:val="22"/>
                    </w:rPr>
                  </w:pPr>
                </w:p>
                <w:p w14:paraId="72BBE03D" w14:textId="77777777" w:rsidR="006261A6" w:rsidRDefault="00127CBF">
                  <w:pPr>
                    <w:jc w:val="both"/>
                    <w:rPr>
                      <w:color w:val="000000"/>
                      <w:sz w:val="22"/>
                      <w:szCs w:val="22"/>
                    </w:rPr>
                  </w:pPr>
                  <w:r>
                    <w:rPr>
                      <w:color w:val="000000"/>
                      <w:sz w:val="22"/>
                      <w:szCs w:val="22"/>
                    </w:rPr>
                    <w:t>3. De los que se promuevan sobre el monto, distribución o asignación de impuestos, contribuciones y tasas nacionales, departamentales, municipales o distritales, cuando la cuantía sea superior a quinientos (500) salarios mínimos legales mensuales vigentes.</w:t>
                  </w:r>
                </w:p>
                <w:p w14:paraId="2C967A2C" w14:textId="77777777" w:rsidR="006261A6" w:rsidRDefault="006261A6">
                  <w:pPr>
                    <w:rPr>
                      <w:sz w:val="22"/>
                      <w:szCs w:val="22"/>
                    </w:rPr>
                  </w:pPr>
                </w:p>
                <w:p w14:paraId="23D9C71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14:paraId="74B8C1A2" w14:textId="77777777" w:rsidR="006261A6" w:rsidRDefault="006261A6">
                  <w:pPr>
                    <w:rPr>
                      <w:sz w:val="22"/>
                      <w:szCs w:val="22"/>
                    </w:rPr>
                  </w:pPr>
                </w:p>
                <w:p w14:paraId="6EE947B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de reparación directa, inclusive aquellos provenientes de la acción u omisión de los agentes judiciales, cuando la cuantía exceda de mil (1.000) salarios mínimos legales mensuales vigentes. </w:t>
                  </w:r>
                </w:p>
                <w:p w14:paraId="0671AFB9" w14:textId="77777777" w:rsidR="006261A6" w:rsidRDefault="006261A6">
                  <w:pPr>
                    <w:rPr>
                      <w:sz w:val="22"/>
                      <w:szCs w:val="22"/>
                    </w:rPr>
                  </w:pPr>
                </w:p>
                <w:p w14:paraId="526EF72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la ejecución de condenas impuestas o conciliaciones judiciales aprobadas en los procesos que haya conocido el respectivo tribunal en primera instancia, incluso si la obligación que se persigue surge en el trámite de los recursos extraordinarios. </w:t>
                  </w:r>
                  <w:r>
                    <w:rPr>
                      <w:color w:val="000000"/>
                      <w:sz w:val="22"/>
                      <w:szCs w:val="22"/>
                    </w:rPr>
                    <w:lastRenderedPageBreak/>
                    <w:t xml:space="preserve">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w:t>
                  </w:r>
                </w:p>
                <w:p w14:paraId="060BFCFE" w14:textId="77777777" w:rsidR="006261A6" w:rsidRDefault="006261A6">
                  <w:pPr>
                    <w:pBdr>
                      <w:top w:val="nil"/>
                      <w:left w:val="nil"/>
                      <w:bottom w:val="nil"/>
                      <w:right w:val="nil"/>
                      <w:between w:val="nil"/>
                    </w:pBdr>
                    <w:spacing w:before="40" w:after="20"/>
                    <w:ind w:right="40"/>
                    <w:jc w:val="both"/>
                    <w:rPr>
                      <w:color w:val="000000"/>
                      <w:sz w:val="22"/>
                      <w:szCs w:val="22"/>
                    </w:rPr>
                  </w:pPr>
                </w:p>
                <w:p w14:paraId="14F558B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Igualmente, de los demás procesos ejecutivos cuya cuantía exceda de mil quinientos (1.500) salarios mínimos legales mensuales vigentes. </w:t>
                  </w:r>
                </w:p>
                <w:p w14:paraId="235A3AE8" w14:textId="77777777" w:rsidR="006261A6" w:rsidRDefault="006261A6">
                  <w:pPr>
                    <w:rPr>
                      <w:sz w:val="22"/>
                      <w:szCs w:val="22"/>
                    </w:rPr>
                  </w:pPr>
                </w:p>
                <w:p w14:paraId="57928D8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los siguientes asuntos relativos a la nulidad electoral: </w:t>
                  </w:r>
                </w:p>
                <w:p w14:paraId="2C4B62AF" w14:textId="77777777" w:rsidR="006261A6" w:rsidRDefault="006261A6">
                  <w:pPr>
                    <w:rPr>
                      <w:sz w:val="22"/>
                      <w:szCs w:val="22"/>
                    </w:rPr>
                  </w:pPr>
                </w:p>
                <w:p w14:paraId="63159EB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14:paraId="4F772687" w14:textId="77777777" w:rsidR="006261A6" w:rsidRDefault="006261A6">
                  <w:pPr>
                    <w:rPr>
                      <w:sz w:val="22"/>
                      <w:szCs w:val="22"/>
                    </w:rPr>
                  </w:pPr>
                </w:p>
                <w:p w14:paraId="290DE488" w14:textId="77777777" w:rsidR="006261A6" w:rsidRDefault="006261A6">
                  <w:pPr>
                    <w:rPr>
                      <w:sz w:val="22"/>
                      <w:szCs w:val="22"/>
                    </w:rPr>
                  </w:pPr>
                </w:p>
                <w:p w14:paraId="150506EE" w14:textId="77777777" w:rsidR="006261A6" w:rsidRDefault="006261A6">
                  <w:pPr>
                    <w:rPr>
                      <w:sz w:val="22"/>
                      <w:szCs w:val="22"/>
                    </w:rPr>
                  </w:pPr>
                </w:p>
                <w:p w14:paraId="7CE7A3E9"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b) De la nulidad de la elección de los contralores departamentales, y la de los personeros y contralores distritales y municipales de municipios con setenta mil (70.000) habitantes o más, o de aquellos que sean capital de departamento. </w:t>
                  </w:r>
                </w:p>
                <w:p w14:paraId="5D881E79" w14:textId="77777777" w:rsidR="006261A6" w:rsidRDefault="006261A6">
                  <w:pPr>
                    <w:rPr>
                      <w:sz w:val="22"/>
                      <w:szCs w:val="22"/>
                    </w:rPr>
                  </w:pPr>
                </w:p>
                <w:p w14:paraId="4A05F97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624077EA" w14:textId="77777777" w:rsidR="006261A6" w:rsidRDefault="006261A6">
                  <w:pPr>
                    <w:rPr>
                      <w:sz w:val="22"/>
                      <w:szCs w:val="22"/>
                    </w:rPr>
                  </w:pPr>
                </w:p>
                <w:p w14:paraId="5E45277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De la nulidad del acto electoral que declare los resultados del referendo o de la consulta popular del orden departamental, distrital o municipal. </w:t>
                  </w:r>
                </w:p>
                <w:p w14:paraId="1E0904A9" w14:textId="77777777" w:rsidR="006261A6" w:rsidRDefault="006261A6">
                  <w:pPr>
                    <w:rPr>
                      <w:sz w:val="22"/>
                      <w:szCs w:val="22"/>
                    </w:rPr>
                  </w:pPr>
                </w:p>
                <w:p w14:paraId="5B0492D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De la nulidad del acto electoral que declare los </w:t>
                  </w:r>
                  <w:r>
                    <w:rPr>
                      <w:color w:val="000000"/>
                      <w:sz w:val="22"/>
                      <w:szCs w:val="22"/>
                    </w:rPr>
                    <w:lastRenderedPageBreak/>
                    <w:t xml:space="preserve">resultados de la revocatoria del mandato de gobernadores y alcaldes. </w:t>
                  </w:r>
                </w:p>
                <w:p w14:paraId="5982654C" w14:textId="77777777" w:rsidR="006261A6" w:rsidRDefault="006261A6">
                  <w:pPr>
                    <w:rPr>
                      <w:sz w:val="22"/>
                      <w:szCs w:val="22"/>
                    </w:rPr>
                  </w:pPr>
                </w:p>
                <w:p w14:paraId="7A7505F9" w14:textId="77777777" w:rsidR="006261A6" w:rsidRDefault="00127CBF">
                  <w:pPr>
                    <w:pBdr>
                      <w:top w:val="nil"/>
                      <w:left w:val="nil"/>
                      <w:bottom w:val="nil"/>
                      <w:right w:val="nil"/>
                      <w:between w:val="nil"/>
                    </w:pBdr>
                    <w:jc w:val="both"/>
                    <w:rPr>
                      <w:color w:val="000000"/>
                      <w:sz w:val="22"/>
                      <w:szCs w:val="22"/>
                    </w:rPr>
                  </w:pPr>
                  <w:r>
                    <w:rPr>
                      <w:color w:val="000000"/>
                      <w:sz w:val="22"/>
                      <w:szCs w:val="22"/>
                    </w:rPr>
                    <w:t>El número de habitantes se acreditará con la última información oficial del Departamento Administrativo Nacional de Estadística (DANE).</w:t>
                  </w:r>
                </w:p>
                <w:p w14:paraId="76731AD6"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38D98D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0D231B98" w14:textId="77777777" w:rsidR="006261A6" w:rsidRDefault="006261A6">
                  <w:pPr>
                    <w:rPr>
                      <w:sz w:val="22"/>
                      <w:szCs w:val="22"/>
                    </w:rPr>
                  </w:pPr>
                </w:p>
                <w:p w14:paraId="16E6495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1B97A3FC" w14:textId="77777777" w:rsidR="006261A6" w:rsidRDefault="006261A6">
                  <w:pPr>
                    <w:rPr>
                      <w:sz w:val="22"/>
                      <w:szCs w:val="22"/>
                    </w:rPr>
                  </w:pPr>
                </w:p>
                <w:p w14:paraId="237AC22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la nulidad contra las resoluciones de adjudicación de baldíos. </w:t>
                  </w:r>
                </w:p>
                <w:p w14:paraId="37782B10" w14:textId="77777777" w:rsidR="006261A6" w:rsidRDefault="006261A6">
                  <w:pPr>
                    <w:rPr>
                      <w:sz w:val="22"/>
                      <w:szCs w:val="22"/>
                    </w:rPr>
                  </w:pPr>
                </w:p>
                <w:p w14:paraId="1818E22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De los de expropiación de que tratan las leyes agrarias. </w:t>
                  </w:r>
                </w:p>
                <w:p w14:paraId="0DA99844" w14:textId="77777777" w:rsidR="006261A6" w:rsidRDefault="006261A6">
                  <w:pPr>
                    <w:rPr>
                      <w:sz w:val="22"/>
                      <w:szCs w:val="22"/>
                    </w:rPr>
                  </w:pPr>
                </w:p>
                <w:p w14:paraId="3E4319D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De los que se promuevan contra los actos de </w:t>
                  </w:r>
                  <w:r>
                    <w:rPr>
                      <w:color w:val="000000"/>
                      <w:sz w:val="22"/>
                      <w:szCs w:val="22"/>
                    </w:rPr>
                    <w:lastRenderedPageBreak/>
                    <w:t xml:space="preserve">expropiación por vía administrativa. </w:t>
                  </w:r>
                </w:p>
                <w:p w14:paraId="2F43C665" w14:textId="77777777" w:rsidR="006261A6" w:rsidRDefault="006261A6">
                  <w:pPr>
                    <w:rPr>
                      <w:sz w:val="22"/>
                      <w:szCs w:val="22"/>
                    </w:rPr>
                  </w:pPr>
                </w:p>
                <w:p w14:paraId="561ED06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la pérdida de investidura de diputados, concejales y ediles, de conformidad con el procedimiento establecido en la ley. En estos eventos el fallo se proferirá por la Sala Plena del tribunal. </w:t>
                  </w:r>
                </w:p>
                <w:p w14:paraId="772D0236" w14:textId="77777777" w:rsidR="006261A6" w:rsidRDefault="006261A6">
                  <w:pPr>
                    <w:rPr>
                      <w:sz w:val="22"/>
                      <w:szCs w:val="22"/>
                    </w:rPr>
                  </w:pPr>
                </w:p>
                <w:p w14:paraId="14BABDD1" w14:textId="77777777" w:rsidR="006261A6" w:rsidRDefault="006261A6">
                  <w:pPr>
                    <w:rPr>
                      <w:sz w:val="22"/>
                      <w:szCs w:val="22"/>
                    </w:rPr>
                  </w:pPr>
                </w:p>
                <w:p w14:paraId="5B10B97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De los relativos a la protección de derechos e intereses colectivos y de cumplimiento, contra las autoridades del orden nacional o las personas privadas que dentro de ese mismo ámbito desempeñen funciones administrativas. </w:t>
                  </w:r>
                </w:p>
                <w:p w14:paraId="2BA8E3F3" w14:textId="77777777" w:rsidR="006261A6" w:rsidRDefault="006261A6">
                  <w:pPr>
                    <w:rPr>
                      <w:sz w:val="22"/>
                      <w:szCs w:val="22"/>
                    </w:rPr>
                  </w:pPr>
                </w:p>
                <w:p w14:paraId="093DBE9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20C479A0" w14:textId="77777777" w:rsidR="006261A6" w:rsidRDefault="006261A6">
                  <w:pPr>
                    <w:rPr>
                      <w:sz w:val="22"/>
                      <w:szCs w:val="22"/>
                    </w:rPr>
                  </w:pPr>
                </w:p>
                <w:p w14:paraId="2C7AA46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los relativos a la propiedad industrial, en los casos previstos en la ley. En este caso, la competencia recaerá exclusivamente en la Sección Primera del Tribunal Administrativo de Cundinamarca. </w:t>
                  </w:r>
                </w:p>
                <w:p w14:paraId="7801BC83" w14:textId="77777777" w:rsidR="006261A6" w:rsidRDefault="006261A6">
                  <w:pPr>
                    <w:rPr>
                      <w:sz w:val="22"/>
                      <w:szCs w:val="22"/>
                    </w:rPr>
                  </w:pPr>
                </w:p>
                <w:p w14:paraId="75A9D729"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0FB03D8D" w14:textId="77777777" w:rsidR="006261A6" w:rsidRDefault="006261A6">
                  <w:pPr>
                    <w:rPr>
                      <w:sz w:val="22"/>
                      <w:szCs w:val="22"/>
                    </w:rPr>
                  </w:pPr>
                </w:p>
                <w:p w14:paraId="7736153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18. De la revisión contra los actos de extinción del dominio agrario, o contra las resoluciones que decidan de fondo los procedimientos sobre clarificación, deslinde y recuperación de baldíos. </w:t>
                  </w:r>
                </w:p>
                <w:p w14:paraId="70D92517" w14:textId="77777777" w:rsidR="006261A6" w:rsidRDefault="006261A6">
                  <w:pPr>
                    <w:rPr>
                      <w:sz w:val="22"/>
                      <w:szCs w:val="22"/>
                    </w:rPr>
                  </w:pPr>
                </w:p>
                <w:p w14:paraId="5570C71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19. De los relacionados con la declaración administrativa de extinción del dominio o propiedad de inmuebles urbanos y de los muebles de cualquier naturaleza. </w:t>
                  </w:r>
                </w:p>
                <w:p w14:paraId="629267D7" w14:textId="77777777" w:rsidR="006261A6" w:rsidRDefault="006261A6">
                  <w:pPr>
                    <w:pBdr>
                      <w:top w:val="nil"/>
                      <w:left w:val="nil"/>
                      <w:bottom w:val="nil"/>
                      <w:right w:val="nil"/>
                      <w:between w:val="nil"/>
                    </w:pBdr>
                    <w:jc w:val="both"/>
                    <w:rPr>
                      <w:color w:val="000000"/>
                      <w:sz w:val="22"/>
                      <w:szCs w:val="22"/>
                    </w:rPr>
                  </w:pPr>
                </w:p>
                <w:p w14:paraId="25A67C92" w14:textId="77777777" w:rsidR="006261A6" w:rsidRDefault="00127CBF">
                  <w:pPr>
                    <w:pBdr>
                      <w:top w:val="nil"/>
                      <w:left w:val="nil"/>
                      <w:bottom w:val="nil"/>
                      <w:right w:val="nil"/>
                      <w:between w:val="nil"/>
                    </w:pBdr>
                    <w:jc w:val="both"/>
                    <w:rPr>
                      <w:color w:val="000000"/>
                      <w:sz w:val="22"/>
                      <w:szCs w:val="22"/>
                    </w:rPr>
                  </w:pPr>
                  <w:r>
                    <w:rPr>
                      <w:color w:val="000000"/>
                      <w:sz w:val="22"/>
                      <w:szCs w:val="22"/>
                    </w:rPr>
                    <w:t>20. De la nulidad de actos del Instituto Colombiano de Desarrollo Rural (Incoder), la Agencia Nacional de Tierras, o la entidad que haga sus veces, en los casos previstos en la ley.</w:t>
                  </w:r>
                </w:p>
                <w:p w14:paraId="7F05C23B" w14:textId="77777777" w:rsidR="006261A6" w:rsidRDefault="00127CBF">
                  <w:pPr>
                    <w:pBdr>
                      <w:top w:val="nil"/>
                      <w:left w:val="nil"/>
                      <w:bottom w:val="nil"/>
                      <w:right w:val="nil"/>
                      <w:between w:val="nil"/>
                    </w:pBdr>
                    <w:ind w:left="680" w:hanging="380"/>
                    <w:jc w:val="both"/>
                    <w:rPr>
                      <w:color w:val="000000"/>
                      <w:sz w:val="22"/>
                      <w:szCs w:val="22"/>
                    </w:rPr>
                  </w:pPr>
                  <w:r>
                    <w:rPr>
                      <w:color w:val="000000"/>
                      <w:sz w:val="22"/>
                      <w:szCs w:val="22"/>
                    </w:rPr>
                    <w:t xml:space="preserve"> </w:t>
                  </w:r>
                </w:p>
                <w:p w14:paraId="1AF93F6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21. De la nulidad y restablecimiento del derecho contra los actos de expropiación de que tratan las leyes sobre reforma urbana. </w:t>
                  </w:r>
                </w:p>
                <w:p w14:paraId="67032B50" w14:textId="77777777" w:rsidR="006261A6" w:rsidRDefault="006261A6">
                  <w:pPr>
                    <w:rPr>
                      <w:sz w:val="22"/>
                      <w:szCs w:val="22"/>
                    </w:rPr>
                  </w:pPr>
                </w:p>
                <w:p w14:paraId="7FA1796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22. De los de nulidad y restablecimiento del derecho que carezcan de cuantía contra actos administrativos </w:t>
                  </w:r>
                  <w:r>
                    <w:rPr>
                      <w:color w:val="000000"/>
                      <w:sz w:val="22"/>
                      <w:szCs w:val="22"/>
                    </w:rPr>
                    <w:lastRenderedPageBreak/>
                    <w:t xml:space="preserve">expedidos por autoridades del orden nacional o departamental, o por las personas o entidades de derecho privado que cumplan funciones administrativas en el mismo orden. </w:t>
                  </w:r>
                </w:p>
                <w:p w14:paraId="70BC0A82" w14:textId="77777777" w:rsidR="006261A6" w:rsidRDefault="006261A6">
                  <w:pPr>
                    <w:rPr>
                      <w:sz w:val="22"/>
                      <w:szCs w:val="22"/>
                    </w:rPr>
                  </w:pPr>
                </w:p>
                <w:p w14:paraId="78EC1B2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14DB9A97" w14:textId="77777777" w:rsidR="006261A6" w:rsidRDefault="006261A6">
                  <w:pPr>
                    <w:rPr>
                      <w:sz w:val="22"/>
                      <w:szCs w:val="22"/>
                    </w:rPr>
                  </w:pPr>
                </w:p>
                <w:p w14:paraId="47C6557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24. De los que se promuevan sobre asuntos petroleros o mineros en que sea parte la Nación o una entidad territorial o descentralizada por servicios. </w:t>
                  </w:r>
                </w:p>
                <w:p w14:paraId="1EC9A26E" w14:textId="77777777" w:rsidR="006261A6" w:rsidRDefault="006261A6">
                  <w:pPr>
                    <w:rPr>
                      <w:sz w:val="22"/>
                      <w:szCs w:val="22"/>
                    </w:rPr>
                  </w:pPr>
                </w:p>
                <w:p w14:paraId="38691487" w14:textId="77777777" w:rsidR="006261A6" w:rsidRDefault="006261A6">
                  <w:pPr>
                    <w:rPr>
                      <w:sz w:val="22"/>
                      <w:szCs w:val="22"/>
                    </w:rPr>
                  </w:pPr>
                </w:p>
                <w:p w14:paraId="32454C3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25. De todos los que se promuevan contra los actos de certificación o registro. </w:t>
                  </w:r>
                </w:p>
                <w:p w14:paraId="2789DDA2" w14:textId="77777777" w:rsidR="006261A6" w:rsidRDefault="006261A6">
                  <w:pPr>
                    <w:rPr>
                      <w:sz w:val="22"/>
                      <w:szCs w:val="22"/>
                    </w:rPr>
                  </w:pPr>
                </w:p>
                <w:p w14:paraId="6F0848CB" w14:textId="77777777" w:rsidR="006261A6" w:rsidRDefault="00127CBF">
                  <w:pPr>
                    <w:jc w:val="both"/>
                    <w:rPr>
                      <w:sz w:val="22"/>
                      <w:szCs w:val="22"/>
                    </w:rPr>
                  </w:pPr>
                  <w:r>
                    <w:rPr>
                      <w:color w:val="000000"/>
                      <w:sz w:val="22"/>
                      <w:szCs w:val="22"/>
                    </w:rPr>
                    <w:t xml:space="preserve">26. De todos los demás de carácter contencioso administrativo que involucren entidades del orden nacional o departamental, o particulares que cumplan funciones administrativas en los mismos órdenes, para los cuales no </w:t>
                  </w:r>
                  <w:r>
                    <w:rPr>
                      <w:color w:val="000000"/>
                      <w:sz w:val="22"/>
                      <w:szCs w:val="22"/>
                    </w:rPr>
                    <w:lastRenderedPageBreak/>
                    <w:t>exista regla especial de competencia.</w:t>
                  </w:r>
                </w:p>
              </w:tc>
              <w:tc>
                <w:tcPr>
                  <w:tcW w:w="2251" w:type="dxa"/>
                </w:tcPr>
                <w:p w14:paraId="2BDD95C0" w14:textId="77777777" w:rsidR="006261A6" w:rsidRDefault="00127CBF">
                  <w:pPr>
                    <w:rPr>
                      <w:sz w:val="22"/>
                      <w:szCs w:val="22"/>
                    </w:rPr>
                  </w:pPr>
                  <w:r>
                    <w:rPr>
                      <w:sz w:val="22"/>
                      <w:szCs w:val="22"/>
                    </w:rPr>
                    <w:lastRenderedPageBreak/>
                    <w:t>Se modifica numeración.</w:t>
                  </w:r>
                </w:p>
              </w:tc>
            </w:tr>
            <w:tr w:rsidR="006261A6" w14:paraId="2C3A6500" w14:textId="77777777">
              <w:tc>
                <w:tcPr>
                  <w:tcW w:w="2896" w:type="dxa"/>
                </w:tcPr>
                <w:p w14:paraId="54F1EAEA"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Artículo 25. Modifícase el artículo 154 de la Ley 1437 de 2011, el cual quedará así: </w:t>
                  </w:r>
                </w:p>
                <w:p w14:paraId="5FCDE640" w14:textId="77777777" w:rsidR="006261A6" w:rsidRDefault="006261A6">
                  <w:pPr>
                    <w:rPr>
                      <w:sz w:val="22"/>
                      <w:szCs w:val="22"/>
                    </w:rPr>
                  </w:pPr>
                </w:p>
                <w:p w14:paraId="79071DE2"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154. Competencia de los juzgados administrativos en única instancia.</w:t>
                  </w:r>
                  <w:r>
                    <w:rPr>
                      <w:b/>
                      <w:i/>
                      <w:color w:val="000000"/>
                      <w:sz w:val="22"/>
                      <w:szCs w:val="22"/>
                    </w:rPr>
                    <w:t xml:space="preserve"> </w:t>
                  </w:r>
                  <w:r>
                    <w:rPr>
                      <w:color w:val="000000"/>
                      <w:sz w:val="22"/>
                      <w:szCs w:val="22"/>
                    </w:rPr>
                    <w:t xml:space="preserve">Los juzgados administrativos conocerán en única instancia: </w:t>
                  </w:r>
                </w:p>
                <w:p w14:paraId="211251E0" w14:textId="77777777" w:rsidR="006261A6" w:rsidRDefault="006261A6">
                  <w:pPr>
                    <w:pBdr>
                      <w:top w:val="nil"/>
                      <w:left w:val="nil"/>
                      <w:bottom w:val="nil"/>
                      <w:right w:val="nil"/>
                      <w:between w:val="nil"/>
                    </w:pBdr>
                    <w:jc w:val="both"/>
                    <w:rPr>
                      <w:color w:val="000000"/>
                      <w:sz w:val="22"/>
                      <w:szCs w:val="22"/>
                    </w:rPr>
                  </w:pPr>
                </w:p>
                <w:p w14:paraId="56DBD21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Del recurso de insistencia previsto en la parte primera de este código, cuando la providencia haya sido proferida por funcionario o autoridad del orden municipal o distrital. </w:t>
                  </w:r>
                </w:p>
                <w:p w14:paraId="4A16D242" w14:textId="77777777" w:rsidR="006261A6" w:rsidRDefault="006261A6">
                  <w:pPr>
                    <w:jc w:val="both"/>
                    <w:rPr>
                      <w:color w:val="000000"/>
                      <w:sz w:val="22"/>
                      <w:szCs w:val="22"/>
                    </w:rPr>
                  </w:pPr>
                </w:p>
                <w:p w14:paraId="688D0005" w14:textId="77777777" w:rsidR="006261A6" w:rsidRDefault="00127CBF">
                  <w:pPr>
                    <w:jc w:val="both"/>
                    <w:rPr>
                      <w:color w:val="000000"/>
                      <w:sz w:val="22"/>
                      <w:szCs w:val="22"/>
                    </w:rPr>
                  </w:pPr>
                  <w:r>
                    <w:rPr>
                      <w:color w:val="000000"/>
                      <w:sz w:val="22"/>
                      <w:szCs w:val="22"/>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p>
                <w:p w14:paraId="0446BC0D" w14:textId="77777777" w:rsidR="006261A6" w:rsidRDefault="006261A6">
                  <w:pPr>
                    <w:jc w:val="both"/>
                    <w:rPr>
                      <w:sz w:val="22"/>
                      <w:szCs w:val="22"/>
                    </w:rPr>
                  </w:pPr>
                </w:p>
              </w:tc>
              <w:tc>
                <w:tcPr>
                  <w:tcW w:w="2971" w:type="dxa"/>
                </w:tcPr>
                <w:p w14:paraId="28A8F858"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w:t>
                  </w:r>
                  <w:r>
                    <w:rPr>
                      <w:strike/>
                      <w:color w:val="000000"/>
                      <w:sz w:val="22"/>
                      <w:szCs w:val="22"/>
                    </w:rPr>
                    <w:t>25</w:t>
                  </w:r>
                  <w:r>
                    <w:rPr>
                      <w:b/>
                      <w:color w:val="000000"/>
                      <w:sz w:val="22"/>
                      <w:szCs w:val="22"/>
                    </w:rPr>
                    <w:t xml:space="preserve"> </w:t>
                  </w:r>
                  <w:r>
                    <w:rPr>
                      <w:b/>
                      <w:color w:val="000000"/>
                      <w:sz w:val="22"/>
                      <w:szCs w:val="22"/>
                      <w:u w:val="single"/>
                    </w:rPr>
                    <w:t>28.</w:t>
                  </w:r>
                  <w:r>
                    <w:rPr>
                      <w:color w:val="000000"/>
                      <w:sz w:val="22"/>
                      <w:szCs w:val="22"/>
                    </w:rPr>
                    <w:t xml:space="preserve"> Modifícase el artículo 154 de la Ley 1437 de 2011, el cual quedará así: </w:t>
                  </w:r>
                </w:p>
                <w:p w14:paraId="754C1597" w14:textId="77777777" w:rsidR="006261A6" w:rsidRDefault="006261A6">
                  <w:pPr>
                    <w:rPr>
                      <w:sz w:val="22"/>
                      <w:szCs w:val="22"/>
                    </w:rPr>
                  </w:pPr>
                </w:p>
                <w:p w14:paraId="02E548F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154. Competencia de los juzgados administrativos en única instancia.</w:t>
                  </w:r>
                  <w:r>
                    <w:rPr>
                      <w:b/>
                      <w:i/>
                      <w:color w:val="000000"/>
                      <w:sz w:val="22"/>
                      <w:szCs w:val="22"/>
                    </w:rPr>
                    <w:t xml:space="preserve"> </w:t>
                  </w:r>
                  <w:r>
                    <w:rPr>
                      <w:color w:val="000000"/>
                      <w:sz w:val="22"/>
                      <w:szCs w:val="22"/>
                    </w:rPr>
                    <w:t xml:space="preserve">Los juzgados administrativos conocerán en única instancia: </w:t>
                  </w:r>
                </w:p>
                <w:p w14:paraId="312C7F4D" w14:textId="77777777" w:rsidR="006261A6" w:rsidRDefault="006261A6">
                  <w:pPr>
                    <w:pBdr>
                      <w:top w:val="nil"/>
                      <w:left w:val="nil"/>
                      <w:bottom w:val="nil"/>
                      <w:right w:val="nil"/>
                      <w:between w:val="nil"/>
                    </w:pBdr>
                    <w:jc w:val="both"/>
                    <w:rPr>
                      <w:color w:val="000000"/>
                      <w:sz w:val="22"/>
                      <w:szCs w:val="22"/>
                    </w:rPr>
                  </w:pPr>
                </w:p>
                <w:p w14:paraId="131C6B7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Del recurso de insistencia previsto en la parte primera de este código, cuando la providencia haya sido proferida por funcionario o autoridad del orden municipal o distrital. </w:t>
                  </w:r>
                </w:p>
                <w:p w14:paraId="44539171" w14:textId="77777777" w:rsidR="006261A6" w:rsidRDefault="006261A6">
                  <w:pPr>
                    <w:jc w:val="both"/>
                    <w:rPr>
                      <w:color w:val="000000"/>
                      <w:sz w:val="22"/>
                      <w:szCs w:val="22"/>
                    </w:rPr>
                  </w:pPr>
                </w:p>
                <w:p w14:paraId="54FF7464" w14:textId="77777777" w:rsidR="006261A6" w:rsidRDefault="00127CBF">
                  <w:pPr>
                    <w:jc w:val="both"/>
                    <w:rPr>
                      <w:color w:val="000000"/>
                      <w:sz w:val="22"/>
                      <w:szCs w:val="22"/>
                    </w:rPr>
                  </w:pPr>
                  <w:r>
                    <w:rPr>
                      <w:color w:val="000000"/>
                      <w:sz w:val="22"/>
                      <w:szCs w:val="22"/>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p>
                <w:p w14:paraId="67210016" w14:textId="77777777" w:rsidR="006261A6" w:rsidRDefault="006261A6">
                  <w:pPr>
                    <w:rPr>
                      <w:sz w:val="22"/>
                      <w:szCs w:val="22"/>
                    </w:rPr>
                  </w:pPr>
                </w:p>
              </w:tc>
              <w:tc>
                <w:tcPr>
                  <w:tcW w:w="2251" w:type="dxa"/>
                </w:tcPr>
                <w:p w14:paraId="780D2B13" w14:textId="77777777" w:rsidR="006261A6" w:rsidRDefault="00127CBF">
                  <w:pPr>
                    <w:rPr>
                      <w:sz w:val="22"/>
                      <w:szCs w:val="22"/>
                    </w:rPr>
                  </w:pPr>
                  <w:r>
                    <w:rPr>
                      <w:sz w:val="22"/>
                      <w:szCs w:val="22"/>
                    </w:rPr>
                    <w:t>Se modifica numeración.</w:t>
                  </w:r>
                </w:p>
              </w:tc>
            </w:tr>
            <w:tr w:rsidR="006261A6" w14:paraId="012A0EAB" w14:textId="77777777">
              <w:tc>
                <w:tcPr>
                  <w:tcW w:w="2896" w:type="dxa"/>
                </w:tcPr>
                <w:p w14:paraId="5741767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26.</w:t>
                  </w:r>
                  <w:r>
                    <w:rPr>
                      <w:color w:val="000000"/>
                      <w:sz w:val="22"/>
                      <w:szCs w:val="22"/>
                    </w:rPr>
                    <w:t xml:space="preserve"> Modifícase el artículo 155 de la Ley 1437 de 2011, el cual quedará así: </w:t>
                  </w:r>
                </w:p>
                <w:p w14:paraId="056A4EF5" w14:textId="77777777" w:rsidR="006261A6" w:rsidRDefault="006261A6">
                  <w:pPr>
                    <w:rPr>
                      <w:sz w:val="22"/>
                      <w:szCs w:val="22"/>
                    </w:rPr>
                  </w:pPr>
                </w:p>
                <w:p w14:paraId="5A63C86C"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155. Competencia de los juzgados administrativos en primera instancia. </w:t>
                  </w:r>
                  <w:r>
                    <w:rPr>
                      <w:color w:val="000000"/>
                      <w:sz w:val="22"/>
                      <w:szCs w:val="22"/>
                    </w:rPr>
                    <w:t xml:space="preserve">Los juzgados administrativos conocerán en </w:t>
                  </w:r>
                  <w:r>
                    <w:rPr>
                      <w:color w:val="000000"/>
                      <w:sz w:val="22"/>
                      <w:szCs w:val="22"/>
                    </w:rPr>
                    <w:lastRenderedPageBreak/>
                    <w:t xml:space="preserve">primera instancia de los siguientes asuntos: </w:t>
                  </w:r>
                </w:p>
                <w:p w14:paraId="410CB2A6" w14:textId="77777777" w:rsidR="006261A6" w:rsidRDefault="006261A6">
                  <w:pPr>
                    <w:pBdr>
                      <w:top w:val="nil"/>
                      <w:left w:val="nil"/>
                      <w:bottom w:val="nil"/>
                      <w:right w:val="nil"/>
                      <w:between w:val="nil"/>
                    </w:pBdr>
                    <w:jc w:val="both"/>
                    <w:rPr>
                      <w:color w:val="000000"/>
                      <w:sz w:val="22"/>
                      <w:szCs w:val="22"/>
                    </w:rPr>
                  </w:pPr>
                </w:p>
                <w:p w14:paraId="1F2E54D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4F7A4B7F" w14:textId="77777777" w:rsidR="006261A6" w:rsidRDefault="006261A6">
                  <w:pPr>
                    <w:rPr>
                      <w:sz w:val="22"/>
                      <w:szCs w:val="22"/>
                    </w:rPr>
                  </w:pPr>
                </w:p>
                <w:p w14:paraId="21AF1D3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de carácter laboral que no provengan de un contrato de trabajo, en los cuales se controviertan actos administrativos de cualquier autoridad, sin atención a su cuantía. </w:t>
                  </w:r>
                </w:p>
                <w:p w14:paraId="56012EF5" w14:textId="77777777" w:rsidR="006261A6" w:rsidRDefault="006261A6">
                  <w:pPr>
                    <w:rPr>
                      <w:sz w:val="22"/>
                      <w:szCs w:val="22"/>
                    </w:rPr>
                  </w:pPr>
                </w:p>
                <w:p w14:paraId="067354A2" w14:textId="77777777" w:rsidR="006261A6" w:rsidRDefault="00127CBF">
                  <w:pPr>
                    <w:pBdr>
                      <w:top w:val="nil"/>
                      <w:left w:val="nil"/>
                      <w:bottom w:val="nil"/>
                      <w:right w:val="nil"/>
                      <w:between w:val="nil"/>
                    </w:pBdr>
                    <w:jc w:val="both"/>
                    <w:rPr>
                      <w:color w:val="000000"/>
                      <w:sz w:val="22"/>
                      <w:szCs w:val="22"/>
                    </w:rPr>
                  </w:pPr>
                  <w:r>
                    <w:rPr>
                      <w:color w:val="000000"/>
                      <w:sz w:val="22"/>
                      <w:szCs w:val="22"/>
                    </w:rPr>
                    <w:t>3. De los de nulidad y restablecimiento del derecho contra actos administrativos de cualquier autoridad, cuya cuantía no exceda de quinientos (500) salarios mínimos legales mensuales vigentes.</w:t>
                  </w:r>
                </w:p>
                <w:p w14:paraId="11828659"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5768C05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procesos que se promuevan sobre el monto, distribución o asignación de impuestos, contribuciones y tasas nacionales, departamentales, municipales o distritales, cuya cuantía no </w:t>
                  </w:r>
                  <w:r>
                    <w:rPr>
                      <w:color w:val="000000"/>
                      <w:sz w:val="22"/>
                      <w:szCs w:val="22"/>
                    </w:rPr>
                    <w:lastRenderedPageBreak/>
                    <w:t xml:space="preserve">exceda de quinientos (500) salarios mínimos legales mensuales vigentes. </w:t>
                  </w:r>
                </w:p>
                <w:p w14:paraId="68A80320" w14:textId="77777777" w:rsidR="006261A6" w:rsidRDefault="006261A6">
                  <w:pPr>
                    <w:rPr>
                      <w:sz w:val="22"/>
                      <w:szCs w:val="22"/>
                    </w:rPr>
                  </w:pPr>
                </w:p>
                <w:p w14:paraId="108CD8F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066B41C3" w14:textId="77777777" w:rsidR="006261A6" w:rsidRDefault="006261A6">
                  <w:pPr>
                    <w:rPr>
                      <w:sz w:val="22"/>
                      <w:szCs w:val="22"/>
                    </w:rPr>
                  </w:pPr>
                </w:p>
                <w:p w14:paraId="5BC68FC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de reparación directa, inclusive aquellos provenientes de la acción u omisión de los agentes judiciales, cuando la cuantía no exceda de mil (1.000) salarios mínimos legales mensuales vigentes. </w:t>
                  </w:r>
                </w:p>
                <w:p w14:paraId="6B85EEF9" w14:textId="77777777" w:rsidR="006261A6" w:rsidRDefault="006261A6">
                  <w:pPr>
                    <w:rPr>
                      <w:sz w:val="22"/>
                      <w:szCs w:val="22"/>
                    </w:rPr>
                  </w:pPr>
                </w:p>
                <w:p w14:paraId="0C2DBD1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w:t>
                  </w:r>
                  <w:r>
                    <w:rPr>
                      <w:color w:val="000000"/>
                      <w:sz w:val="22"/>
                      <w:szCs w:val="22"/>
                    </w:rPr>
                    <w:lastRenderedPageBreak/>
                    <w:t xml:space="preserve">señalados en este numeral, la competencia se determina por el factor de conexidad, sin atención a la cuantía. Igualmente, de los demás procesos ejecutivos cuando la cuantía no exceda de mil quinientos (1.500) salarios mínimos legales mensuales vigentes. </w:t>
                  </w:r>
                </w:p>
                <w:p w14:paraId="51BB23B2" w14:textId="77777777" w:rsidR="006261A6" w:rsidRDefault="006261A6">
                  <w:pPr>
                    <w:rPr>
                      <w:sz w:val="22"/>
                      <w:szCs w:val="22"/>
                    </w:rPr>
                  </w:pPr>
                </w:p>
                <w:p w14:paraId="13553A6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47AF74D6" w14:textId="77777777" w:rsidR="006261A6" w:rsidRDefault="006261A6">
                  <w:pPr>
                    <w:rPr>
                      <w:sz w:val="22"/>
                      <w:szCs w:val="22"/>
                    </w:rPr>
                  </w:pPr>
                </w:p>
                <w:p w14:paraId="31221EA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04FE5ECF" w14:textId="77777777" w:rsidR="006261A6" w:rsidRDefault="006261A6">
                  <w:pPr>
                    <w:rPr>
                      <w:sz w:val="22"/>
                      <w:szCs w:val="22"/>
                    </w:rPr>
                  </w:pPr>
                </w:p>
                <w:p w14:paraId="2D87EDE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los relativos a la protección de derechos e intereses colectivos y de cumplimiento, contra las autoridades de los niveles departamental, distrital, </w:t>
                  </w:r>
                  <w:r>
                    <w:rPr>
                      <w:color w:val="000000"/>
                      <w:sz w:val="22"/>
                      <w:szCs w:val="22"/>
                    </w:rPr>
                    <w:lastRenderedPageBreak/>
                    <w:t xml:space="preserve">municipal o local o las personas privadas que dentro de esos mismos ámbitos desempeñen funciones administrativas. </w:t>
                  </w:r>
                </w:p>
                <w:p w14:paraId="52BDEA44" w14:textId="77777777" w:rsidR="006261A6" w:rsidRDefault="006261A6">
                  <w:pPr>
                    <w:rPr>
                      <w:sz w:val="22"/>
                      <w:szCs w:val="22"/>
                    </w:rPr>
                  </w:pPr>
                </w:p>
                <w:p w14:paraId="5AD1138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21E65625" w14:textId="77777777" w:rsidR="006261A6" w:rsidRDefault="006261A6">
                  <w:pPr>
                    <w:rPr>
                      <w:sz w:val="22"/>
                      <w:szCs w:val="22"/>
                    </w:rPr>
                  </w:pPr>
                </w:p>
                <w:p w14:paraId="1C837CD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La de nulidad del acto de calificación y clasificación de los proponentes, expedida por las Cámaras de Comercio. </w:t>
                  </w:r>
                </w:p>
                <w:p w14:paraId="7B59352B" w14:textId="77777777" w:rsidR="006261A6" w:rsidRDefault="006261A6">
                  <w:pPr>
                    <w:rPr>
                      <w:sz w:val="22"/>
                      <w:szCs w:val="22"/>
                    </w:rPr>
                  </w:pPr>
                </w:p>
                <w:p w14:paraId="2859B67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14BAF3FD" w14:textId="77777777" w:rsidR="006261A6" w:rsidRDefault="006261A6">
                  <w:pPr>
                    <w:rPr>
                      <w:sz w:val="22"/>
                      <w:szCs w:val="22"/>
                    </w:rPr>
                  </w:pPr>
                </w:p>
                <w:p w14:paraId="632F002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Sin atención a la cuantía, de los procesos de nulidad y restablecimiento del derecho contra actos administrativos de carácter disciplinario que no estén atribuidos a los tribunales o al Consejo de Estado. </w:t>
                  </w:r>
                </w:p>
                <w:p w14:paraId="1D26EBA9" w14:textId="77777777" w:rsidR="006261A6" w:rsidRDefault="006261A6">
                  <w:pPr>
                    <w:rPr>
                      <w:sz w:val="22"/>
                      <w:szCs w:val="22"/>
                    </w:rPr>
                  </w:pPr>
                </w:p>
                <w:p w14:paraId="792B6B0A"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11B644C3" w14:textId="77777777" w:rsidR="006261A6" w:rsidRDefault="006261A6">
                  <w:pPr>
                    <w:rPr>
                      <w:sz w:val="22"/>
                      <w:szCs w:val="22"/>
                    </w:rPr>
                  </w:pPr>
                </w:p>
                <w:p w14:paraId="1878B67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69FDEED1" w14:textId="77777777" w:rsidR="006261A6" w:rsidRDefault="006261A6">
                  <w:pPr>
                    <w:rPr>
                      <w:sz w:val="22"/>
                      <w:szCs w:val="22"/>
                    </w:rPr>
                  </w:pPr>
                </w:p>
                <w:p w14:paraId="4DBFA91B" w14:textId="77777777" w:rsidR="006261A6" w:rsidRDefault="00127CBF">
                  <w:pPr>
                    <w:jc w:val="both"/>
                    <w:rPr>
                      <w:color w:val="000000"/>
                      <w:sz w:val="22"/>
                      <w:szCs w:val="22"/>
                    </w:rPr>
                  </w:pPr>
                  <w:r>
                    <w:rPr>
                      <w:color w:val="000000"/>
                      <w:sz w:val="22"/>
                      <w:szCs w:val="22"/>
                    </w:rPr>
                    <w:t>17. De los demás asuntos que les asignen leyes especiales.</w:t>
                  </w:r>
                </w:p>
                <w:p w14:paraId="4CC76133" w14:textId="77777777" w:rsidR="006261A6" w:rsidRDefault="006261A6">
                  <w:pPr>
                    <w:jc w:val="both"/>
                    <w:rPr>
                      <w:sz w:val="22"/>
                      <w:szCs w:val="22"/>
                    </w:rPr>
                  </w:pPr>
                </w:p>
              </w:tc>
              <w:tc>
                <w:tcPr>
                  <w:tcW w:w="2971" w:type="dxa"/>
                </w:tcPr>
                <w:p w14:paraId="17E8CD0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26</w:t>
                  </w:r>
                  <w:r>
                    <w:rPr>
                      <w:b/>
                      <w:color w:val="000000"/>
                      <w:sz w:val="22"/>
                      <w:szCs w:val="22"/>
                    </w:rPr>
                    <w:t xml:space="preserve"> </w:t>
                  </w:r>
                  <w:r>
                    <w:rPr>
                      <w:b/>
                      <w:color w:val="000000"/>
                      <w:sz w:val="22"/>
                      <w:szCs w:val="22"/>
                      <w:u w:val="single"/>
                    </w:rPr>
                    <w:t>29.</w:t>
                  </w:r>
                  <w:r>
                    <w:rPr>
                      <w:color w:val="000000"/>
                      <w:sz w:val="22"/>
                      <w:szCs w:val="22"/>
                    </w:rPr>
                    <w:t xml:space="preserve"> Modifícase el artículo 155 de la Ley 1437 de 2011, el cual quedará así: </w:t>
                  </w:r>
                </w:p>
                <w:p w14:paraId="590F384C" w14:textId="77777777" w:rsidR="006261A6" w:rsidRDefault="006261A6">
                  <w:pPr>
                    <w:rPr>
                      <w:sz w:val="22"/>
                      <w:szCs w:val="22"/>
                    </w:rPr>
                  </w:pPr>
                </w:p>
                <w:p w14:paraId="37EFADE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155. Competencia de los juzgados administrativos en primera instancia. </w:t>
                  </w:r>
                  <w:r>
                    <w:rPr>
                      <w:color w:val="000000"/>
                      <w:sz w:val="22"/>
                      <w:szCs w:val="22"/>
                    </w:rPr>
                    <w:t xml:space="preserve">Los juzgados administrativos conocerán en </w:t>
                  </w:r>
                  <w:r>
                    <w:rPr>
                      <w:color w:val="000000"/>
                      <w:sz w:val="22"/>
                      <w:szCs w:val="22"/>
                    </w:rPr>
                    <w:lastRenderedPageBreak/>
                    <w:t xml:space="preserve">primera instancia de los siguientes asuntos: </w:t>
                  </w:r>
                </w:p>
                <w:p w14:paraId="00EE444B" w14:textId="77777777" w:rsidR="006261A6" w:rsidRDefault="006261A6">
                  <w:pPr>
                    <w:pBdr>
                      <w:top w:val="nil"/>
                      <w:left w:val="nil"/>
                      <w:bottom w:val="nil"/>
                      <w:right w:val="nil"/>
                      <w:between w:val="nil"/>
                    </w:pBdr>
                    <w:jc w:val="both"/>
                    <w:rPr>
                      <w:color w:val="000000"/>
                      <w:sz w:val="22"/>
                      <w:szCs w:val="22"/>
                    </w:rPr>
                  </w:pPr>
                </w:p>
                <w:p w14:paraId="4FBEA38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5F9420F3" w14:textId="77777777" w:rsidR="006261A6" w:rsidRDefault="006261A6">
                  <w:pPr>
                    <w:rPr>
                      <w:sz w:val="22"/>
                      <w:szCs w:val="22"/>
                    </w:rPr>
                  </w:pPr>
                </w:p>
                <w:p w14:paraId="50C0E45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de carácter laboral que no provengan de un contrato de trabajo, en los cuales se controviertan actos administrativos de cualquier autoridad, sin atención a su cuantía. </w:t>
                  </w:r>
                </w:p>
                <w:p w14:paraId="1304C42F" w14:textId="77777777" w:rsidR="006261A6" w:rsidRDefault="006261A6">
                  <w:pPr>
                    <w:rPr>
                      <w:sz w:val="22"/>
                      <w:szCs w:val="22"/>
                    </w:rPr>
                  </w:pPr>
                </w:p>
                <w:p w14:paraId="38E70C1A" w14:textId="77777777" w:rsidR="006261A6" w:rsidRDefault="00127CBF">
                  <w:pPr>
                    <w:pBdr>
                      <w:top w:val="nil"/>
                      <w:left w:val="nil"/>
                      <w:bottom w:val="nil"/>
                      <w:right w:val="nil"/>
                      <w:between w:val="nil"/>
                    </w:pBdr>
                    <w:jc w:val="both"/>
                    <w:rPr>
                      <w:color w:val="000000"/>
                      <w:sz w:val="22"/>
                      <w:szCs w:val="22"/>
                    </w:rPr>
                  </w:pPr>
                  <w:r>
                    <w:rPr>
                      <w:color w:val="000000"/>
                      <w:sz w:val="22"/>
                      <w:szCs w:val="22"/>
                    </w:rPr>
                    <w:t>3. De los de nulidad y restablecimiento del derecho contra actos administrativos de cualquier autoridad, cuya cuantía no exceda de quinientos (500) salarios mínimos legales mensuales vigentes.</w:t>
                  </w:r>
                </w:p>
                <w:p w14:paraId="12C810CC"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2039234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procesos que se promuevan sobre el monto, distribución o asignación de impuestos, contribuciones y tasas nacionales, departamentales, municipales o distritales, cuya cuantía no </w:t>
                  </w:r>
                  <w:r>
                    <w:rPr>
                      <w:color w:val="000000"/>
                      <w:sz w:val="22"/>
                      <w:szCs w:val="22"/>
                    </w:rPr>
                    <w:lastRenderedPageBreak/>
                    <w:t xml:space="preserve">exceda de quinientos (500) salarios mínimos legales mensuales vigentes. </w:t>
                  </w:r>
                </w:p>
                <w:p w14:paraId="4B0BF57F" w14:textId="77777777" w:rsidR="006261A6" w:rsidRDefault="006261A6">
                  <w:pPr>
                    <w:rPr>
                      <w:sz w:val="22"/>
                      <w:szCs w:val="22"/>
                    </w:rPr>
                  </w:pPr>
                </w:p>
                <w:p w14:paraId="24D5EFA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3E572CA3" w14:textId="77777777" w:rsidR="006261A6" w:rsidRDefault="006261A6">
                  <w:pPr>
                    <w:rPr>
                      <w:sz w:val="22"/>
                      <w:szCs w:val="22"/>
                    </w:rPr>
                  </w:pPr>
                </w:p>
                <w:p w14:paraId="31583CB0" w14:textId="77777777" w:rsidR="006261A6" w:rsidRDefault="006261A6">
                  <w:pPr>
                    <w:rPr>
                      <w:sz w:val="22"/>
                      <w:szCs w:val="22"/>
                    </w:rPr>
                  </w:pPr>
                </w:p>
                <w:p w14:paraId="211CECC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de reparación directa, inclusive aquellos provenientes de la acción u omisión de los agentes judiciales, cuando la cuantía no exceda de mil (1.000) salarios mínimos legales mensuales vigentes. </w:t>
                  </w:r>
                </w:p>
                <w:p w14:paraId="6DB36028" w14:textId="77777777" w:rsidR="006261A6" w:rsidRDefault="006261A6">
                  <w:pPr>
                    <w:rPr>
                      <w:sz w:val="22"/>
                      <w:szCs w:val="22"/>
                    </w:rPr>
                  </w:pPr>
                </w:p>
                <w:p w14:paraId="157CD9A4" w14:textId="77777777" w:rsidR="006261A6" w:rsidRDefault="006261A6">
                  <w:pPr>
                    <w:rPr>
                      <w:sz w:val="22"/>
                      <w:szCs w:val="22"/>
                    </w:rPr>
                  </w:pPr>
                </w:p>
                <w:p w14:paraId="71B62C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w:t>
                  </w:r>
                  <w:r>
                    <w:rPr>
                      <w:color w:val="000000"/>
                      <w:sz w:val="22"/>
                      <w:szCs w:val="22"/>
                    </w:rPr>
                    <w:lastRenderedPageBreak/>
                    <w:t xml:space="preserve">señalados en este numeral, la competencia se determina por el factor de conexidad, sin atención a la cuantía. Igualmente, de los demás procesos ejecutivos cuando la cuantía no exceda de mil quinientos (1.500) salarios mínimos legales mensuales vigentes. </w:t>
                  </w:r>
                </w:p>
                <w:p w14:paraId="74E2F9C9" w14:textId="77777777" w:rsidR="006261A6" w:rsidRDefault="006261A6">
                  <w:pPr>
                    <w:rPr>
                      <w:sz w:val="22"/>
                      <w:szCs w:val="22"/>
                    </w:rPr>
                  </w:pPr>
                </w:p>
                <w:p w14:paraId="4295918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7EFCA51B" w14:textId="77777777" w:rsidR="006261A6" w:rsidRDefault="006261A6">
                  <w:pPr>
                    <w:rPr>
                      <w:sz w:val="22"/>
                      <w:szCs w:val="22"/>
                    </w:rPr>
                  </w:pPr>
                </w:p>
                <w:p w14:paraId="3D56FE6F" w14:textId="77777777" w:rsidR="006261A6" w:rsidRDefault="006261A6">
                  <w:pPr>
                    <w:rPr>
                      <w:sz w:val="22"/>
                      <w:szCs w:val="22"/>
                    </w:rPr>
                  </w:pPr>
                </w:p>
                <w:p w14:paraId="4D6BCB7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3B6906E5" w14:textId="77777777" w:rsidR="006261A6" w:rsidRDefault="006261A6">
                  <w:pPr>
                    <w:rPr>
                      <w:sz w:val="22"/>
                      <w:szCs w:val="22"/>
                    </w:rPr>
                  </w:pPr>
                </w:p>
                <w:p w14:paraId="473A4C4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los relativos a la protección de derechos e intereses colectivos y de cumplimiento, contra las autoridades de los niveles departamental, distrital, </w:t>
                  </w:r>
                  <w:r>
                    <w:rPr>
                      <w:color w:val="000000"/>
                      <w:sz w:val="22"/>
                      <w:szCs w:val="22"/>
                    </w:rPr>
                    <w:lastRenderedPageBreak/>
                    <w:t xml:space="preserve">municipal o local o las personas privadas que dentro de esos mismos ámbitos desempeñen funciones administrativas. </w:t>
                  </w:r>
                </w:p>
                <w:p w14:paraId="228DAF91" w14:textId="77777777" w:rsidR="006261A6" w:rsidRDefault="006261A6">
                  <w:pPr>
                    <w:rPr>
                      <w:sz w:val="22"/>
                      <w:szCs w:val="22"/>
                    </w:rPr>
                  </w:pPr>
                </w:p>
                <w:p w14:paraId="30950AB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60C9F649" w14:textId="77777777" w:rsidR="006261A6" w:rsidRDefault="006261A6">
                  <w:pPr>
                    <w:rPr>
                      <w:sz w:val="22"/>
                      <w:szCs w:val="22"/>
                    </w:rPr>
                  </w:pPr>
                </w:p>
                <w:p w14:paraId="3EFA318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La de nulidad del acto de calificación y clasificación de los proponentes, expedida por las Cámaras de Comercio. </w:t>
                  </w:r>
                </w:p>
                <w:p w14:paraId="1F49D351" w14:textId="77777777" w:rsidR="006261A6" w:rsidRDefault="006261A6">
                  <w:pPr>
                    <w:rPr>
                      <w:sz w:val="22"/>
                      <w:szCs w:val="22"/>
                    </w:rPr>
                  </w:pPr>
                </w:p>
                <w:p w14:paraId="6E3C9FC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26CA1E23" w14:textId="77777777" w:rsidR="006261A6" w:rsidRDefault="006261A6">
                  <w:pPr>
                    <w:rPr>
                      <w:sz w:val="22"/>
                      <w:szCs w:val="22"/>
                    </w:rPr>
                  </w:pPr>
                </w:p>
                <w:p w14:paraId="32F2E8F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Sin atención a la cuantía, de los procesos de nulidad y restablecimiento del derecho contra actos administrativos de carácter disciplinario que no estén atribuidos a los tribunales o al Consejo de Estado. </w:t>
                  </w:r>
                </w:p>
                <w:p w14:paraId="2BE08481" w14:textId="77777777" w:rsidR="006261A6" w:rsidRDefault="006261A6">
                  <w:pPr>
                    <w:rPr>
                      <w:sz w:val="22"/>
                      <w:szCs w:val="22"/>
                    </w:rPr>
                  </w:pPr>
                </w:p>
                <w:p w14:paraId="5F481FD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15. De los de nulidad y restablecimiento del derecho </w:t>
                  </w:r>
                  <w:r>
                    <w:rPr>
                      <w:color w:val="000000"/>
                      <w:sz w:val="22"/>
                      <w:szCs w:val="22"/>
                    </w:rPr>
                    <w:lastRenderedPageBreak/>
                    <w:t xml:space="preserve">que carezcan de cuantía contra actos administrativos expedidos por autoridades del orden distrital o municipal, o por las personas o entidades de derecho privado que cumplan funciones administrativas en el mismo orden. </w:t>
                  </w:r>
                </w:p>
                <w:p w14:paraId="6CFAE9F9" w14:textId="77777777" w:rsidR="006261A6" w:rsidRDefault="006261A6">
                  <w:pPr>
                    <w:rPr>
                      <w:sz w:val="22"/>
                      <w:szCs w:val="22"/>
                    </w:rPr>
                  </w:pPr>
                </w:p>
                <w:p w14:paraId="70EEF85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1ABAA17D" w14:textId="77777777" w:rsidR="006261A6" w:rsidRDefault="006261A6">
                  <w:pPr>
                    <w:rPr>
                      <w:sz w:val="22"/>
                      <w:szCs w:val="22"/>
                    </w:rPr>
                  </w:pPr>
                </w:p>
                <w:p w14:paraId="04D1F794" w14:textId="77777777" w:rsidR="006261A6" w:rsidRDefault="00127CBF">
                  <w:pPr>
                    <w:jc w:val="both"/>
                    <w:rPr>
                      <w:color w:val="000000"/>
                      <w:sz w:val="22"/>
                      <w:szCs w:val="22"/>
                    </w:rPr>
                  </w:pPr>
                  <w:r>
                    <w:rPr>
                      <w:color w:val="000000"/>
                      <w:sz w:val="22"/>
                      <w:szCs w:val="22"/>
                    </w:rPr>
                    <w:t>17. De los demás asuntos que les asignen leyes especiales.</w:t>
                  </w:r>
                </w:p>
                <w:p w14:paraId="0613A0F7" w14:textId="77777777" w:rsidR="006261A6" w:rsidRDefault="006261A6">
                  <w:pPr>
                    <w:rPr>
                      <w:sz w:val="22"/>
                      <w:szCs w:val="22"/>
                    </w:rPr>
                  </w:pPr>
                </w:p>
              </w:tc>
              <w:tc>
                <w:tcPr>
                  <w:tcW w:w="2251" w:type="dxa"/>
                </w:tcPr>
                <w:p w14:paraId="3A12E00C" w14:textId="77777777" w:rsidR="006261A6" w:rsidRDefault="00127CBF">
                  <w:pPr>
                    <w:rPr>
                      <w:sz w:val="22"/>
                      <w:szCs w:val="22"/>
                    </w:rPr>
                  </w:pPr>
                  <w:r>
                    <w:rPr>
                      <w:sz w:val="22"/>
                      <w:szCs w:val="22"/>
                    </w:rPr>
                    <w:lastRenderedPageBreak/>
                    <w:t>Se modifica numeración.</w:t>
                  </w:r>
                </w:p>
              </w:tc>
            </w:tr>
            <w:tr w:rsidR="006261A6" w14:paraId="7B5AA53D" w14:textId="77777777">
              <w:tc>
                <w:tcPr>
                  <w:tcW w:w="2896" w:type="dxa"/>
                </w:tcPr>
                <w:p w14:paraId="4581759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27.</w:t>
                  </w:r>
                  <w:r>
                    <w:rPr>
                      <w:color w:val="000000"/>
                      <w:sz w:val="22"/>
                      <w:szCs w:val="22"/>
                    </w:rPr>
                    <w:t xml:space="preserve"> Modifícase el artículo 156 de la Ley 1437 de 2011, el cual quedará así: </w:t>
                  </w:r>
                </w:p>
                <w:p w14:paraId="1288CF91" w14:textId="77777777" w:rsidR="006261A6" w:rsidRDefault="006261A6">
                  <w:pPr>
                    <w:rPr>
                      <w:sz w:val="22"/>
                      <w:szCs w:val="22"/>
                    </w:rPr>
                  </w:pPr>
                </w:p>
                <w:p w14:paraId="258FA4FA"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156. Competencia por razón del territorio</w:t>
                  </w:r>
                  <w:r>
                    <w:rPr>
                      <w:color w:val="000000"/>
                      <w:sz w:val="22"/>
                      <w:szCs w:val="22"/>
                    </w:rPr>
                    <w:t xml:space="preserve">. Para la determinación de la competencia por razón del territorio se observarán las siguientes reglas: </w:t>
                  </w:r>
                </w:p>
                <w:p w14:paraId="12B8C03F" w14:textId="77777777" w:rsidR="006261A6" w:rsidRDefault="006261A6">
                  <w:pPr>
                    <w:pBdr>
                      <w:top w:val="nil"/>
                      <w:left w:val="nil"/>
                      <w:bottom w:val="nil"/>
                      <w:right w:val="nil"/>
                      <w:between w:val="nil"/>
                    </w:pBdr>
                    <w:ind w:left="680"/>
                    <w:jc w:val="both"/>
                    <w:rPr>
                      <w:color w:val="000000"/>
                      <w:sz w:val="22"/>
                      <w:szCs w:val="22"/>
                    </w:rPr>
                  </w:pPr>
                </w:p>
                <w:p w14:paraId="54B3F7E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En los de nulidad y en los que se promuevan contra los actos de certificación o registro, por el lugar donde se expidió el acto. </w:t>
                  </w:r>
                </w:p>
                <w:p w14:paraId="173AD3B5" w14:textId="77777777" w:rsidR="006261A6" w:rsidRDefault="006261A6">
                  <w:pPr>
                    <w:rPr>
                      <w:sz w:val="22"/>
                      <w:szCs w:val="22"/>
                    </w:rPr>
                  </w:pPr>
                </w:p>
                <w:p w14:paraId="46D8785B" w14:textId="77777777" w:rsidR="006261A6" w:rsidRDefault="00127CBF">
                  <w:pPr>
                    <w:jc w:val="both"/>
                    <w:rPr>
                      <w:color w:val="000000"/>
                      <w:sz w:val="22"/>
                      <w:szCs w:val="22"/>
                    </w:rPr>
                  </w:pPr>
                  <w:r>
                    <w:rPr>
                      <w:color w:val="000000"/>
                      <w:sz w:val="22"/>
                      <w:szCs w:val="22"/>
                    </w:rPr>
                    <w:t xml:space="preserve">2. En los de nulidad y restablecimiento se determinará por el lugar donde se expidió el acto, o por el del </w:t>
                  </w:r>
                  <w:r>
                    <w:rPr>
                      <w:color w:val="000000"/>
                      <w:sz w:val="22"/>
                      <w:szCs w:val="22"/>
                    </w:rPr>
                    <w:lastRenderedPageBreak/>
                    <w:t>domicilio del demandante, siempre y cuando la entidad demandada tenga sede en dicho lugar.</w:t>
                  </w:r>
                </w:p>
                <w:p w14:paraId="798E1E56" w14:textId="77777777" w:rsidR="006261A6" w:rsidRDefault="006261A6">
                  <w:pPr>
                    <w:jc w:val="both"/>
                    <w:rPr>
                      <w:color w:val="000000"/>
                      <w:sz w:val="22"/>
                      <w:szCs w:val="22"/>
                    </w:rPr>
                  </w:pPr>
                </w:p>
                <w:p w14:paraId="5C2EBCE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0812E1B0" w14:textId="77777777" w:rsidR="006261A6" w:rsidRDefault="006261A6">
                  <w:pPr>
                    <w:rPr>
                      <w:sz w:val="22"/>
                      <w:szCs w:val="22"/>
                    </w:rPr>
                  </w:pPr>
                </w:p>
                <w:p w14:paraId="5768CDA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En los contractuales y en los ejecutivos originados en contratos estatales o en laudos arbitrales derivados de tales contratos, se determinará por el lugar donde se ejecutó o debió ejecutarse el contrato. </w:t>
                  </w:r>
                </w:p>
                <w:p w14:paraId="6AA5E8F6" w14:textId="77777777" w:rsidR="006261A6" w:rsidRDefault="006261A6">
                  <w:pPr>
                    <w:rPr>
                      <w:sz w:val="22"/>
                      <w:szCs w:val="22"/>
                    </w:rPr>
                  </w:pPr>
                </w:p>
                <w:p w14:paraId="79E7242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3362862B" w14:textId="77777777" w:rsidR="006261A6" w:rsidRDefault="006261A6">
                  <w:pPr>
                    <w:rPr>
                      <w:sz w:val="22"/>
                      <w:szCs w:val="22"/>
                    </w:rPr>
                  </w:pPr>
                </w:p>
                <w:p w14:paraId="65C1FAA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En los de reparación directa se determinará por el lugar donde se produjeron los hechos, las omisiones o las operaciones administrativas, o por el domicilio o sede principal de la entidad demandada a elección del </w:t>
                  </w:r>
                  <w:r>
                    <w:rPr>
                      <w:color w:val="000000"/>
                      <w:sz w:val="22"/>
                      <w:szCs w:val="22"/>
                    </w:rPr>
                    <w:lastRenderedPageBreak/>
                    <w:t xml:space="preserve">demandante. Cuando alguno de los demandantes haya sido víctima de desplazamiento forzado de aquel lugar, y así lo acredite, podrá presentar la demanda en su actual domicilio o en la sede principal de la entidad demandada a elección de la parte actora. </w:t>
                  </w:r>
                </w:p>
                <w:p w14:paraId="5DB9F378" w14:textId="77777777" w:rsidR="006261A6" w:rsidRDefault="006261A6">
                  <w:pPr>
                    <w:rPr>
                      <w:sz w:val="22"/>
                      <w:szCs w:val="22"/>
                    </w:rPr>
                  </w:pPr>
                </w:p>
                <w:p w14:paraId="41BE26C6" w14:textId="77777777" w:rsidR="006261A6" w:rsidRDefault="00127CBF">
                  <w:pPr>
                    <w:pBdr>
                      <w:top w:val="nil"/>
                      <w:left w:val="nil"/>
                      <w:bottom w:val="nil"/>
                      <w:right w:val="nil"/>
                      <w:between w:val="nil"/>
                    </w:pBdr>
                    <w:jc w:val="both"/>
                    <w:rPr>
                      <w:color w:val="000000"/>
                      <w:sz w:val="22"/>
                      <w:szCs w:val="22"/>
                    </w:rPr>
                  </w:pPr>
                  <w:r>
                    <w:rPr>
                      <w:color w:val="000000"/>
                      <w:sz w:val="22"/>
                      <w:szCs w:val="22"/>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14:paraId="36E24E26" w14:textId="77777777" w:rsidR="006261A6" w:rsidRDefault="00127CBF">
                  <w:pPr>
                    <w:pBdr>
                      <w:top w:val="nil"/>
                      <w:left w:val="nil"/>
                      <w:bottom w:val="nil"/>
                      <w:right w:val="nil"/>
                      <w:between w:val="nil"/>
                    </w:pBdr>
                    <w:ind w:left="680" w:hanging="380"/>
                    <w:jc w:val="both"/>
                    <w:rPr>
                      <w:color w:val="000000"/>
                      <w:sz w:val="22"/>
                      <w:szCs w:val="22"/>
                    </w:rPr>
                  </w:pPr>
                  <w:r>
                    <w:rPr>
                      <w:color w:val="000000"/>
                      <w:sz w:val="22"/>
                      <w:szCs w:val="22"/>
                    </w:rPr>
                    <w:t xml:space="preserve"> </w:t>
                  </w:r>
                </w:p>
                <w:p w14:paraId="22DCE7F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En los casos de imposición de sanciones, la competencia se determinará por el lugar donde se realizó el acto o el hecho que dio origen a la sanción. </w:t>
                  </w:r>
                </w:p>
                <w:p w14:paraId="0FBABDC1" w14:textId="77777777" w:rsidR="006261A6" w:rsidRDefault="006261A6">
                  <w:pPr>
                    <w:rPr>
                      <w:sz w:val="22"/>
                      <w:szCs w:val="22"/>
                    </w:rPr>
                  </w:pPr>
                </w:p>
                <w:p w14:paraId="0A0E473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En los de nulidad electoral que no correspondan al Consejo de Estado en única instancia, la competencia será del tribunal o juzgado con jurisdicción en el lugar donde el nombrado, elegido o llamado preste o deba prestar los servicios. </w:t>
                  </w:r>
                </w:p>
                <w:p w14:paraId="60CFDCDA" w14:textId="77777777" w:rsidR="006261A6" w:rsidRDefault="006261A6">
                  <w:pPr>
                    <w:rPr>
                      <w:sz w:val="22"/>
                      <w:szCs w:val="22"/>
                    </w:rPr>
                  </w:pPr>
                </w:p>
                <w:p w14:paraId="2158946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Cuando el acto o hecho se produzca en el exterior, la competencia se fijará por el lugar de la sede principal de la </w:t>
                  </w:r>
                  <w:r>
                    <w:rPr>
                      <w:color w:val="000000"/>
                      <w:sz w:val="22"/>
                      <w:szCs w:val="22"/>
                    </w:rPr>
                    <w:lastRenderedPageBreak/>
                    <w:t xml:space="preserve">entidad demandada, en Colombia. </w:t>
                  </w:r>
                </w:p>
                <w:p w14:paraId="5E41FAE6" w14:textId="77777777" w:rsidR="006261A6" w:rsidRDefault="006261A6">
                  <w:pPr>
                    <w:rPr>
                      <w:sz w:val="22"/>
                      <w:szCs w:val="22"/>
                    </w:rPr>
                  </w:pPr>
                </w:p>
                <w:p w14:paraId="24432E5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En los relativos al medio de control de cumplimiento de normas con fuerza material de ley o de actos administrativos, se determinará por el domicilio del accionante. </w:t>
                  </w:r>
                </w:p>
                <w:p w14:paraId="4055587B" w14:textId="77777777" w:rsidR="006261A6" w:rsidRDefault="006261A6">
                  <w:pPr>
                    <w:rPr>
                      <w:sz w:val="22"/>
                      <w:szCs w:val="22"/>
                    </w:rPr>
                  </w:pPr>
                </w:p>
                <w:p w14:paraId="25304C3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De repetición conocerá el juez o tribunal con competencia en el domicilio del demandado. A falta de determinación del domicilio, conocerá el del último lugar donde se prestó o debió prestarse el servicio. </w:t>
                  </w:r>
                </w:p>
                <w:p w14:paraId="48E8922D" w14:textId="77777777" w:rsidR="006261A6" w:rsidRDefault="006261A6">
                  <w:pPr>
                    <w:rPr>
                      <w:sz w:val="22"/>
                      <w:szCs w:val="22"/>
                    </w:rPr>
                  </w:pPr>
                </w:p>
                <w:p w14:paraId="1D3CAB08" w14:textId="77777777" w:rsidR="006261A6" w:rsidRDefault="00127CBF">
                  <w:pPr>
                    <w:jc w:val="both"/>
                    <w:rPr>
                      <w:sz w:val="22"/>
                      <w:szCs w:val="22"/>
                    </w:rPr>
                  </w:pPr>
                  <w:r>
                    <w:rPr>
                      <w:b/>
                      <w:color w:val="000000"/>
                      <w:sz w:val="22"/>
                      <w:szCs w:val="22"/>
                    </w:rPr>
                    <w:t>Parágrafo.</w:t>
                  </w:r>
                  <w:r>
                    <w:rPr>
                      <w:color w:val="000000"/>
                      <w:sz w:val="22"/>
                      <w:szCs w:val="22"/>
                    </w:rPr>
                    <w:t xml:space="preserve"> Cuando fueren varios los jueces o tribunales competentes para conocer del asunto de acuerdo con las reglas previstas en este artículo, conocerá a prevención el juez o tribunal ante el cual se hubiere presentado primero la demanda.</w:t>
                  </w:r>
                </w:p>
                <w:p w14:paraId="3B7A0DD9" w14:textId="77777777" w:rsidR="006261A6" w:rsidRDefault="006261A6">
                  <w:pPr>
                    <w:rPr>
                      <w:sz w:val="22"/>
                      <w:szCs w:val="22"/>
                    </w:rPr>
                  </w:pPr>
                </w:p>
              </w:tc>
              <w:tc>
                <w:tcPr>
                  <w:tcW w:w="2971" w:type="dxa"/>
                </w:tcPr>
                <w:p w14:paraId="547223A9"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27</w:t>
                  </w:r>
                  <w:r>
                    <w:rPr>
                      <w:b/>
                      <w:color w:val="000000"/>
                      <w:sz w:val="22"/>
                      <w:szCs w:val="22"/>
                      <w:u w:val="single"/>
                    </w:rPr>
                    <w:t xml:space="preserve"> 30.</w:t>
                  </w:r>
                  <w:r>
                    <w:rPr>
                      <w:color w:val="000000"/>
                      <w:sz w:val="22"/>
                      <w:szCs w:val="22"/>
                    </w:rPr>
                    <w:t xml:space="preserve"> Modifícase el artículo 156 de la Ley 1437 de 2011, el cual quedará así: </w:t>
                  </w:r>
                </w:p>
                <w:p w14:paraId="39CEDE77" w14:textId="77777777" w:rsidR="006261A6" w:rsidRDefault="006261A6">
                  <w:pPr>
                    <w:rPr>
                      <w:sz w:val="22"/>
                      <w:szCs w:val="22"/>
                    </w:rPr>
                  </w:pPr>
                </w:p>
                <w:p w14:paraId="50394D6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156. Competencia por razón del territorio</w:t>
                  </w:r>
                  <w:r>
                    <w:rPr>
                      <w:color w:val="000000"/>
                      <w:sz w:val="22"/>
                      <w:szCs w:val="22"/>
                    </w:rPr>
                    <w:t xml:space="preserve">. Para la determinación de la competencia por razón del territorio se observarán las siguientes reglas: </w:t>
                  </w:r>
                </w:p>
                <w:p w14:paraId="415C3267" w14:textId="77777777" w:rsidR="006261A6" w:rsidRDefault="006261A6">
                  <w:pPr>
                    <w:pBdr>
                      <w:top w:val="nil"/>
                      <w:left w:val="nil"/>
                      <w:bottom w:val="nil"/>
                      <w:right w:val="nil"/>
                      <w:between w:val="nil"/>
                    </w:pBdr>
                    <w:ind w:left="680"/>
                    <w:jc w:val="both"/>
                    <w:rPr>
                      <w:color w:val="000000"/>
                      <w:sz w:val="22"/>
                      <w:szCs w:val="22"/>
                    </w:rPr>
                  </w:pPr>
                </w:p>
                <w:p w14:paraId="0906712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En los de nulidad y en los que se promuevan contra los actos de certificación o registro, por el lugar donde se expidió el acto. </w:t>
                  </w:r>
                </w:p>
                <w:p w14:paraId="57300045" w14:textId="77777777" w:rsidR="006261A6" w:rsidRDefault="006261A6">
                  <w:pPr>
                    <w:rPr>
                      <w:sz w:val="22"/>
                      <w:szCs w:val="22"/>
                    </w:rPr>
                  </w:pPr>
                </w:p>
                <w:p w14:paraId="678730C1" w14:textId="77777777" w:rsidR="006261A6" w:rsidRDefault="00127CBF">
                  <w:pPr>
                    <w:jc w:val="both"/>
                    <w:rPr>
                      <w:color w:val="000000"/>
                      <w:sz w:val="22"/>
                      <w:szCs w:val="22"/>
                    </w:rPr>
                  </w:pPr>
                  <w:r>
                    <w:rPr>
                      <w:color w:val="000000"/>
                      <w:sz w:val="22"/>
                      <w:szCs w:val="22"/>
                    </w:rPr>
                    <w:t xml:space="preserve">2. En los de nulidad y restablecimiento se determinará por el lugar donde se expidió el acto, o por el del </w:t>
                  </w:r>
                  <w:r>
                    <w:rPr>
                      <w:color w:val="000000"/>
                      <w:sz w:val="22"/>
                      <w:szCs w:val="22"/>
                    </w:rPr>
                    <w:lastRenderedPageBreak/>
                    <w:t>domicilio del demandante, siempre y cuando la entidad demandada tenga sede en dicho lugar.</w:t>
                  </w:r>
                </w:p>
                <w:p w14:paraId="48664636" w14:textId="77777777" w:rsidR="006261A6" w:rsidRDefault="006261A6">
                  <w:pPr>
                    <w:jc w:val="both"/>
                    <w:rPr>
                      <w:color w:val="000000"/>
                      <w:sz w:val="22"/>
                      <w:szCs w:val="22"/>
                    </w:rPr>
                  </w:pPr>
                </w:p>
                <w:p w14:paraId="16A0674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22A5CFBA" w14:textId="77777777" w:rsidR="006261A6" w:rsidRDefault="006261A6">
                  <w:pPr>
                    <w:rPr>
                      <w:sz w:val="22"/>
                      <w:szCs w:val="22"/>
                    </w:rPr>
                  </w:pPr>
                </w:p>
                <w:p w14:paraId="4E1EE55E" w14:textId="77777777" w:rsidR="006261A6" w:rsidRDefault="006261A6">
                  <w:pPr>
                    <w:rPr>
                      <w:sz w:val="22"/>
                      <w:szCs w:val="22"/>
                    </w:rPr>
                  </w:pPr>
                </w:p>
                <w:p w14:paraId="125215F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En los contractuales y en los ejecutivos originados en contratos estatales o en laudos arbitrales derivados de tales contratos, se determinará por el lugar donde se ejecutó o debió ejecutarse el contrato. </w:t>
                  </w:r>
                </w:p>
                <w:p w14:paraId="7221CE97" w14:textId="77777777" w:rsidR="006261A6" w:rsidRDefault="006261A6">
                  <w:pPr>
                    <w:rPr>
                      <w:sz w:val="22"/>
                      <w:szCs w:val="22"/>
                    </w:rPr>
                  </w:pPr>
                </w:p>
                <w:p w14:paraId="15FF6E9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03427AE4" w14:textId="77777777" w:rsidR="006261A6" w:rsidRDefault="006261A6">
                  <w:pPr>
                    <w:rPr>
                      <w:sz w:val="22"/>
                      <w:szCs w:val="22"/>
                    </w:rPr>
                  </w:pPr>
                </w:p>
                <w:p w14:paraId="28711CC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En los de reparación directa se determinará por el lugar donde se produjeron los hechos, las omisiones o las operaciones administrativas, o por el domicilio o sede principal de la entidad </w:t>
                  </w:r>
                  <w:r>
                    <w:rPr>
                      <w:color w:val="000000"/>
                      <w:sz w:val="22"/>
                      <w:szCs w:val="22"/>
                    </w:rPr>
                    <w:lastRenderedPageBreak/>
                    <w:t xml:space="preserve">demandada a elección del demandante. Cuando alguno de los demandantes haya sido víctima de desplazamiento forzado de aquel lugar, y así lo acredite, podrá presentar la demanda en su actual domicilio o en la sede principal de la entidad demandada a elección de la parte actora. </w:t>
                  </w:r>
                </w:p>
                <w:p w14:paraId="1668B3C4" w14:textId="77777777" w:rsidR="006261A6" w:rsidRDefault="006261A6">
                  <w:pPr>
                    <w:rPr>
                      <w:sz w:val="22"/>
                      <w:szCs w:val="22"/>
                    </w:rPr>
                  </w:pPr>
                </w:p>
                <w:p w14:paraId="49C531A8" w14:textId="77777777" w:rsidR="006261A6" w:rsidRDefault="006261A6">
                  <w:pPr>
                    <w:rPr>
                      <w:sz w:val="22"/>
                      <w:szCs w:val="22"/>
                    </w:rPr>
                  </w:pPr>
                </w:p>
                <w:p w14:paraId="2D0ED080" w14:textId="77777777" w:rsidR="006261A6" w:rsidRDefault="00127CBF">
                  <w:pPr>
                    <w:pBdr>
                      <w:top w:val="nil"/>
                      <w:left w:val="nil"/>
                      <w:bottom w:val="nil"/>
                      <w:right w:val="nil"/>
                      <w:between w:val="nil"/>
                    </w:pBdr>
                    <w:jc w:val="both"/>
                    <w:rPr>
                      <w:color w:val="000000"/>
                      <w:sz w:val="22"/>
                      <w:szCs w:val="22"/>
                    </w:rPr>
                  </w:pPr>
                  <w:r>
                    <w:rPr>
                      <w:color w:val="000000"/>
                      <w:sz w:val="22"/>
                      <w:szCs w:val="22"/>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14:paraId="2C618981" w14:textId="77777777" w:rsidR="006261A6" w:rsidRDefault="00127CBF">
                  <w:pPr>
                    <w:pBdr>
                      <w:top w:val="nil"/>
                      <w:left w:val="nil"/>
                      <w:bottom w:val="nil"/>
                      <w:right w:val="nil"/>
                      <w:between w:val="nil"/>
                    </w:pBdr>
                    <w:ind w:left="680" w:hanging="380"/>
                    <w:jc w:val="both"/>
                    <w:rPr>
                      <w:color w:val="000000"/>
                      <w:sz w:val="22"/>
                      <w:szCs w:val="22"/>
                    </w:rPr>
                  </w:pPr>
                  <w:r>
                    <w:rPr>
                      <w:color w:val="000000"/>
                      <w:sz w:val="22"/>
                      <w:szCs w:val="22"/>
                    </w:rPr>
                    <w:t xml:space="preserve"> </w:t>
                  </w:r>
                </w:p>
                <w:p w14:paraId="34E4ECE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En los casos de imposición de sanciones, la competencia se determinará por el lugar donde se realizó el acto o el hecho que dio origen a la sanción. </w:t>
                  </w:r>
                </w:p>
                <w:p w14:paraId="4D607DD5" w14:textId="77777777" w:rsidR="006261A6" w:rsidRDefault="006261A6"/>
                <w:p w14:paraId="09C82528" w14:textId="77777777" w:rsidR="006261A6" w:rsidRDefault="006261A6">
                  <w:pPr>
                    <w:rPr>
                      <w:sz w:val="22"/>
                      <w:szCs w:val="22"/>
                    </w:rPr>
                  </w:pPr>
                </w:p>
                <w:p w14:paraId="5E461BAA" w14:textId="77777777" w:rsidR="006261A6" w:rsidRDefault="00127CBF">
                  <w:pPr>
                    <w:pBdr>
                      <w:top w:val="nil"/>
                      <w:left w:val="nil"/>
                      <w:bottom w:val="nil"/>
                      <w:right w:val="nil"/>
                      <w:between w:val="nil"/>
                    </w:pBdr>
                    <w:jc w:val="both"/>
                    <w:rPr>
                      <w:strike/>
                      <w:color w:val="000000"/>
                      <w:sz w:val="22"/>
                      <w:szCs w:val="22"/>
                      <w:u w:val="single"/>
                    </w:rPr>
                  </w:pPr>
                  <w:r>
                    <w:rPr>
                      <w:strike/>
                      <w:color w:val="000000"/>
                      <w:sz w:val="22"/>
                      <w:szCs w:val="22"/>
                      <w:u w:val="single"/>
                    </w:rPr>
                    <w:t xml:space="preserve">9. En los de nulidad electoral que no correspondan al Consejo de Estado en única instancia, la competencia será del tribunal o juzgado con jurisdicción en el lugar donde el nombrado, elegido o llamado preste o deba prestar los servicios. </w:t>
                  </w:r>
                </w:p>
                <w:p w14:paraId="42A02213" w14:textId="77777777" w:rsidR="006261A6" w:rsidRDefault="006261A6">
                  <w:pPr>
                    <w:rPr>
                      <w:sz w:val="22"/>
                      <w:szCs w:val="22"/>
                    </w:rPr>
                  </w:pPr>
                </w:p>
                <w:p w14:paraId="1447FA2A" w14:textId="77777777" w:rsidR="006261A6" w:rsidRDefault="00127CBF">
                  <w:pPr>
                    <w:pBdr>
                      <w:top w:val="nil"/>
                      <w:left w:val="nil"/>
                      <w:bottom w:val="nil"/>
                      <w:right w:val="nil"/>
                      <w:between w:val="nil"/>
                    </w:pBdr>
                    <w:jc w:val="both"/>
                    <w:rPr>
                      <w:color w:val="000000"/>
                      <w:sz w:val="22"/>
                      <w:szCs w:val="22"/>
                    </w:rPr>
                  </w:pPr>
                  <w:r>
                    <w:rPr>
                      <w:b/>
                      <w:color w:val="000000"/>
                      <w:sz w:val="22"/>
                      <w:szCs w:val="22"/>
                      <w:u w:val="single"/>
                    </w:rPr>
                    <w:t>9.</w:t>
                  </w:r>
                  <w:r>
                    <w:rPr>
                      <w:color w:val="000000"/>
                      <w:sz w:val="22"/>
                      <w:szCs w:val="22"/>
                    </w:rPr>
                    <w:t xml:space="preserve"> Cuando el acto o hecho se produzca en el exterior, la competencia se fijará por el lugar de la sede principal de la </w:t>
                  </w:r>
                  <w:r>
                    <w:rPr>
                      <w:color w:val="000000"/>
                      <w:sz w:val="22"/>
                      <w:szCs w:val="22"/>
                    </w:rPr>
                    <w:lastRenderedPageBreak/>
                    <w:t xml:space="preserve">entidad demandada, en Colombia. </w:t>
                  </w:r>
                </w:p>
                <w:p w14:paraId="2854C6C5" w14:textId="77777777" w:rsidR="006261A6" w:rsidRDefault="006261A6">
                  <w:pPr>
                    <w:rPr>
                      <w:sz w:val="22"/>
                      <w:szCs w:val="22"/>
                    </w:rPr>
                  </w:pPr>
                </w:p>
                <w:p w14:paraId="575A3F2B" w14:textId="77777777" w:rsidR="006261A6" w:rsidRDefault="00127CBF">
                  <w:pPr>
                    <w:pBdr>
                      <w:top w:val="nil"/>
                      <w:left w:val="nil"/>
                      <w:bottom w:val="nil"/>
                      <w:right w:val="nil"/>
                      <w:between w:val="nil"/>
                    </w:pBdr>
                    <w:jc w:val="both"/>
                    <w:rPr>
                      <w:color w:val="000000"/>
                      <w:sz w:val="22"/>
                      <w:szCs w:val="22"/>
                    </w:rPr>
                  </w:pPr>
                  <w:r>
                    <w:rPr>
                      <w:b/>
                      <w:color w:val="000000"/>
                      <w:sz w:val="22"/>
                      <w:szCs w:val="22"/>
                      <w:u w:val="single"/>
                    </w:rPr>
                    <w:t>10.</w:t>
                  </w:r>
                  <w:r>
                    <w:rPr>
                      <w:color w:val="000000"/>
                      <w:sz w:val="22"/>
                      <w:szCs w:val="22"/>
                    </w:rPr>
                    <w:t xml:space="preserve"> En los relativos al medio de control de cumplimiento de normas con fuerza material de ley o de actos administrativos, se determinará por el domicilio del accionante. </w:t>
                  </w:r>
                </w:p>
                <w:p w14:paraId="3C363907" w14:textId="77777777" w:rsidR="006261A6" w:rsidRDefault="006261A6">
                  <w:pPr>
                    <w:rPr>
                      <w:sz w:val="22"/>
                      <w:szCs w:val="22"/>
                    </w:rPr>
                  </w:pPr>
                </w:p>
                <w:p w14:paraId="0736844F" w14:textId="77777777" w:rsidR="006261A6" w:rsidRDefault="00127CBF">
                  <w:pPr>
                    <w:pBdr>
                      <w:top w:val="nil"/>
                      <w:left w:val="nil"/>
                      <w:bottom w:val="nil"/>
                      <w:right w:val="nil"/>
                      <w:between w:val="nil"/>
                    </w:pBdr>
                    <w:jc w:val="both"/>
                    <w:rPr>
                      <w:color w:val="000000"/>
                      <w:sz w:val="22"/>
                      <w:szCs w:val="22"/>
                    </w:rPr>
                  </w:pPr>
                  <w:r>
                    <w:rPr>
                      <w:b/>
                      <w:color w:val="000000"/>
                      <w:sz w:val="22"/>
                      <w:szCs w:val="22"/>
                      <w:u w:val="single"/>
                    </w:rPr>
                    <w:t>11.</w:t>
                  </w:r>
                  <w:r>
                    <w:rPr>
                      <w:color w:val="000000"/>
                      <w:sz w:val="22"/>
                      <w:szCs w:val="22"/>
                    </w:rPr>
                    <w:t xml:space="preserve"> De repetición conocerá el juez o tribunal con competencia en el domicilio del demandado. A falta de determinación del domicilio, conocerá el del último lugar donde se prestó o debió prestarse el servicio. </w:t>
                  </w:r>
                </w:p>
                <w:p w14:paraId="517E781B" w14:textId="77777777" w:rsidR="006261A6" w:rsidRDefault="006261A6">
                  <w:pPr>
                    <w:rPr>
                      <w:sz w:val="22"/>
                      <w:szCs w:val="22"/>
                    </w:rPr>
                  </w:pPr>
                </w:p>
                <w:p w14:paraId="7BD2807E" w14:textId="77777777" w:rsidR="006261A6" w:rsidRDefault="006261A6">
                  <w:pPr>
                    <w:rPr>
                      <w:sz w:val="22"/>
                      <w:szCs w:val="22"/>
                    </w:rPr>
                  </w:pPr>
                </w:p>
                <w:p w14:paraId="55985610" w14:textId="77777777" w:rsidR="006261A6" w:rsidRDefault="00127CBF">
                  <w:pPr>
                    <w:jc w:val="both"/>
                    <w:rPr>
                      <w:sz w:val="22"/>
                      <w:szCs w:val="22"/>
                    </w:rPr>
                  </w:pPr>
                  <w:r>
                    <w:rPr>
                      <w:b/>
                      <w:color w:val="000000"/>
                      <w:sz w:val="22"/>
                      <w:szCs w:val="22"/>
                    </w:rPr>
                    <w:t>Parágrafo.</w:t>
                  </w:r>
                  <w:r>
                    <w:rPr>
                      <w:color w:val="000000"/>
                      <w:sz w:val="22"/>
                      <w:szCs w:val="22"/>
                    </w:rPr>
                    <w:t xml:space="preserve"> Cuando fueren varios los jueces o tribunales competentes para conocer del asunto de acuerdo con las reglas previstas en este artículo, conocerá a prevención el juez o tribunal ante el cual se hubiere presentado primero la demanda.</w:t>
                  </w:r>
                </w:p>
                <w:p w14:paraId="502A7A0E" w14:textId="77777777" w:rsidR="006261A6" w:rsidRDefault="006261A6">
                  <w:pPr>
                    <w:rPr>
                      <w:sz w:val="22"/>
                      <w:szCs w:val="22"/>
                    </w:rPr>
                  </w:pPr>
                </w:p>
              </w:tc>
              <w:tc>
                <w:tcPr>
                  <w:tcW w:w="2251" w:type="dxa"/>
                </w:tcPr>
                <w:p w14:paraId="0899478D"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Se elimina el literal 9 del artículo para hacerlo concordante con la modificación de los artículos 23 y 24 de este proyecto respecto de los procedimientos de instancia ante el Consejo de Estado  </w:t>
                  </w:r>
                </w:p>
              </w:tc>
            </w:tr>
            <w:tr w:rsidR="006261A6" w14:paraId="57583042" w14:textId="77777777">
              <w:tc>
                <w:tcPr>
                  <w:tcW w:w="2896" w:type="dxa"/>
                </w:tcPr>
                <w:p w14:paraId="5F821E2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28.</w:t>
                  </w:r>
                  <w:r>
                    <w:rPr>
                      <w:color w:val="000000"/>
                      <w:sz w:val="22"/>
                      <w:szCs w:val="22"/>
                    </w:rPr>
                    <w:t xml:space="preserve"> Modifícase el artículo 157 de la Ley 1437 de 2011, el cual quedará así: </w:t>
                  </w:r>
                </w:p>
                <w:p w14:paraId="1DCAB354" w14:textId="77777777" w:rsidR="006261A6" w:rsidRDefault="006261A6">
                  <w:pPr>
                    <w:rPr>
                      <w:sz w:val="22"/>
                      <w:szCs w:val="22"/>
                    </w:rPr>
                  </w:pPr>
                </w:p>
                <w:p w14:paraId="044E611B"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157. Competencia por razón de la cuantía</w:t>
                  </w:r>
                  <w:r>
                    <w:rPr>
                      <w:b/>
                      <w:i/>
                      <w:color w:val="000000"/>
                      <w:sz w:val="22"/>
                      <w:szCs w:val="22"/>
                    </w:rPr>
                    <w:t xml:space="preserve">. </w:t>
                  </w:r>
                  <w:r>
                    <w:rPr>
                      <w:color w:val="000000"/>
                      <w:sz w:val="22"/>
                      <w:szCs w:val="22"/>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w:t>
                  </w:r>
                  <w:r>
                    <w:rPr>
                      <w:color w:val="000000"/>
                      <w:sz w:val="22"/>
                      <w:szCs w:val="22"/>
                    </w:rPr>
                    <w:lastRenderedPageBreak/>
                    <w:t xml:space="preserve">inmateriales, salvo que estos últimos sean los únicos que se reclamen. </w:t>
                  </w:r>
                </w:p>
                <w:p w14:paraId="4DEFF624" w14:textId="77777777" w:rsidR="006261A6" w:rsidRDefault="006261A6">
                  <w:pPr>
                    <w:rPr>
                      <w:sz w:val="22"/>
                      <w:szCs w:val="22"/>
                    </w:rPr>
                  </w:pPr>
                </w:p>
                <w:p w14:paraId="09C298CD"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La cuantía se determinará por el valor de las pretensiones al tiempo de la demanda, que tomará en cuenta los frutos, intereses, multas o perjuicios reclamados como accesorios, sin incluir los que se causen con posterioridad a la presentación de aquella.</w:t>
                  </w:r>
                </w:p>
                <w:p w14:paraId="096C9C29"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 </w:t>
                  </w:r>
                </w:p>
                <w:p w14:paraId="26AF8067"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Para los efectos aquí contemplados, cuando en la demanda se acumulen varias pretensiones, la cuantía se determinará por el valor de la pretensión mayor. </w:t>
                  </w:r>
                </w:p>
                <w:p w14:paraId="35DDA90A" w14:textId="77777777" w:rsidR="006261A6" w:rsidRDefault="006261A6">
                  <w:pPr>
                    <w:rPr>
                      <w:sz w:val="22"/>
                      <w:szCs w:val="22"/>
                    </w:rPr>
                  </w:pPr>
                </w:p>
                <w:p w14:paraId="13AAB24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medio de control de nulidad y restablecimiento del derecho, no podrá prescindirse de la estimación razonada de la cuantía, so pretexto de renunciar al restablecimiento. </w:t>
                  </w:r>
                </w:p>
                <w:p w14:paraId="16856EB6" w14:textId="77777777" w:rsidR="006261A6" w:rsidRDefault="006261A6">
                  <w:pPr>
                    <w:rPr>
                      <w:sz w:val="22"/>
                      <w:szCs w:val="22"/>
                    </w:rPr>
                  </w:pPr>
                </w:p>
                <w:p w14:paraId="17F502B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asuntos de carácter tributario, la cuantía se establecerá por el valor de la suma discutida por concepto de impuestos, tasas, contribuciones y sanciones. </w:t>
                  </w:r>
                </w:p>
                <w:p w14:paraId="2D756AEA" w14:textId="77777777" w:rsidR="006261A6" w:rsidRDefault="006261A6">
                  <w:pPr>
                    <w:jc w:val="both"/>
                    <w:rPr>
                      <w:sz w:val="22"/>
                      <w:szCs w:val="22"/>
                    </w:rPr>
                  </w:pPr>
                </w:p>
                <w:p w14:paraId="0C935D57" w14:textId="77777777" w:rsidR="006261A6" w:rsidRDefault="00127CBF">
                  <w:pPr>
                    <w:jc w:val="both"/>
                    <w:rPr>
                      <w:sz w:val="22"/>
                      <w:szCs w:val="22"/>
                    </w:rPr>
                  </w:pPr>
                  <w:r>
                    <w:rPr>
                      <w:b/>
                      <w:color w:val="000000"/>
                      <w:sz w:val="22"/>
                      <w:szCs w:val="22"/>
                    </w:rPr>
                    <w:t>Parágrafo.</w:t>
                  </w:r>
                  <w:r>
                    <w:rPr>
                      <w:color w:val="000000"/>
                      <w:sz w:val="22"/>
                      <w:szCs w:val="22"/>
                    </w:rPr>
                    <w:t xml:space="preserve"> Cuando la cuantía esté expresada en salarios mínimos legales mensuales vigentes, se tendrá en cuenta aquel que se encuentre vigente en la fecha de la presentación de la demanda.</w:t>
                  </w:r>
                </w:p>
              </w:tc>
              <w:tc>
                <w:tcPr>
                  <w:tcW w:w="2971" w:type="dxa"/>
                </w:tcPr>
                <w:p w14:paraId="0C708D47"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28</w:t>
                  </w:r>
                  <w:r>
                    <w:rPr>
                      <w:color w:val="000000"/>
                      <w:sz w:val="22"/>
                      <w:szCs w:val="22"/>
                    </w:rPr>
                    <w:t xml:space="preserve"> </w:t>
                  </w:r>
                  <w:r>
                    <w:rPr>
                      <w:b/>
                      <w:color w:val="000000"/>
                      <w:sz w:val="22"/>
                      <w:szCs w:val="22"/>
                      <w:u w:val="single"/>
                    </w:rPr>
                    <w:t>31.</w:t>
                  </w:r>
                  <w:r>
                    <w:rPr>
                      <w:color w:val="000000"/>
                      <w:sz w:val="22"/>
                      <w:szCs w:val="22"/>
                    </w:rPr>
                    <w:t xml:space="preserve"> Modifícase el artículo 157 de la Ley 1437 de 2011, el cual quedará así: </w:t>
                  </w:r>
                </w:p>
                <w:p w14:paraId="54E898E2" w14:textId="77777777" w:rsidR="006261A6" w:rsidRDefault="006261A6">
                  <w:pPr>
                    <w:rPr>
                      <w:sz w:val="22"/>
                      <w:szCs w:val="22"/>
                    </w:rPr>
                  </w:pPr>
                </w:p>
                <w:p w14:paraId="7A3E09D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157. Competencia por razón de la cuantía.</w:t>
                  </w:r>
                  <w:r>
                    <w:rPr>
                      <w:b/>
                      <w:i/>
                      <w:color w:val="000000"/>
                      <w:sz w:val="22"/>
                      <w:szCs w:val="22"/>
                    </w:rPr>
                    <w:t xml:space="preserve"> </w:t>
                  </w:r>
                  <w:r>
                    <w:rPr>
                      <w:color w:val="000000"/>
                      <w:sz w:val="22"/>
                      <w:szCs w:val="22"/>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w:t>
                  </w:r>
                  <w:r>
                    <w:rPr>
                      <w:color w:val="000000"/>
                      <w:sz w:val="22"/>
                      <w:szCs w:val="22"/>
                    </w:rPr>
                    <w:lastRenderedPageBreak/>
                    <w:t xml:space="preserve">últimos sean los únicos que se reclamen. </w:t>
                  </w:r>
                </w:p>
                <w:p w14:paraId="390D557A" w14:textId="77777777" w:rsidR="006261A6" w:rsidRDefault="006261A6">
                  <w:pPr>
                    <w:rPr>
                      <w:sz w:val="22"/>
                      <w:szCs w:val="22"/>
                    </w:rPr>
                  </w:pPr>
                </w:p>
                <w:p w14:paraId="4F94FC4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La cuantía se determinará por el valor de las pretensiones al tiempo de la demanda, que tomará en cuenta los frutos, intereses, multas o perjuicios reclamados como accesorios, sin incluir los que se causen con posterioridad a la presentación de aquella.</w:t>
                  </w:r>
                </w:p>
                <w:p w14:paraId="219E9977"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 </w:t>
                  </w:r>
                </w:p>
                <w:p w14:paraId="5C723F1F"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Para los efectos aquí contemplados, cuando en la demanda se acumulen varias pretensiones, la cuantía se determinará por el valor de la pretensión mayor. </w:t>
                  </w:r>
                </w:p>
                <w:p w14:paraId="25EC80C0" w14:textId="77777777" w:rsidR="006261A6" w:rsidRDefault="006261A6">
                  <w:pPr>
                    <w:rPr>
                      <w:sz w:val="22"/>
                      <w:szCs w:val="22"/>
                    </w:rPr>
                  </w:pPr>
                </w:p>
                <w:p w14:paraId="7D13FC38"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medio de control de nulidad y restablecimiento del derecho, no podrá </w:t>
                  </w:r>
                  <w:r>
                    <w:rPr>
                      <w:color w:val="000000"/>
                      <w:sz w:val="22"/>
                      <w:szCs w:val="22"/>
                    </w:rPr>
                    <w:br/>
                    <w:t xml:space="preserve">prescindirse de la estimación razonada de la cuantía, so pretexto de renunciar al restablecimiento. </w:t>
                  </w:r>
                </w:p>
                <w:p w14:paraId="02BFF293" w14:textId="77777777" w:rsidR="006261A6" w:rsidRDefault="006261A6">
                  <w:pPr>
                    <w:rPr>
                      <w:sz w:val="22"/>
                      <w:szCs w:val="22"/>
                    </w:rPr>
                  </w:pPr>
                </w:p>
                <w:p w14:paraId="18C99931"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asuntos de carácter tributario, la cuantía se establecerá por el valor de la suma discutida por concepto de impuestos, tasas, contribuciones y sanciones. </w:t>
                  </w:r>
                </w:p>
                <w:p w14:paraId="0906B197" w14:textId="77777777" w:rsidR="006261A6" w:rsidRDefault="006261A6">
                  <w:pPr>
                    <w:jc w:val="both"/>
                    <w:rPr>
                      <w:sz w:val="22"/>
                      <w:szCs w:val="22"/>
                    </w:rPr>
                  </w:pPr>
                </w:p>
                <w:p w14:paraId="60D7AE98" w14:textId="77777777" w:rsidR="006261A6" w:rsidRDefault="00127CBF">
                  <w:pPr>
                    <w:jc w:val="both"/>
                    <w:rPr>
                      <w:sz w:val="22"/>
                      <w:szCs w:val="22"/>
                    </w:rPr>
                  </w:pPr>
                  <w:r>
                    <w:rPr>
                      <w:b/>
                      <w:color w:val="000000"/>
                      <w:sz w:val="22"/>
                      <w:szCs w:val="22"/>
                    </w:rPr>
                    <w:t>Parágrafo.</w:t>
                  </w:r>
                  <w:r>
                    <w:rPr>
                      <w:color w:val="000000"/>
                      <w:sz w:val="22"/>
                      <w:szCs w:val="22"/>
                    </w:rPr>
                    <w:t xml:space="preserve"> Cuando la cuantía esté expresada en salarios mínimos legales mensuales vigentes, se tendrá en cuenta aquel que se encuentre vigente en la fecha de la presentación de la demanda.</w:t>
                  </w:r>
                </w:p>
              </w:tc>
              <w:tc>
                <w:tcPr>
                  <w:tcW w:w="2251" w:type="dxa"/>
                </w:tcPr>
                <w:p w14:paraId="4D51D4A9" w14:textId="77777777" w:rsidR="006261A6" w:rsidRDefault="00127CBF">
                  <w:pPr>
                    <w:rPr>
                      <w:sz w:val="22"/>
                      <w:szCs w:val="22"/>
                    </w:rPr>
                  </w:pPr>
                  <w:r>
                    <w:rPr>
                      <w:sz w:val="22"/>
                      <w:szCs w:val="22"/>
                    </w:rPr>
                    <w:lastRenderedPageBreak/>
                    <w:t>Se modifica numeración.</w:t>
                  </w:r>
                </w:p>
              </w:tc>
            </w:tr>
            <w:tr w:rsidR="006261A6" w14:paraId="53C024DF" w14:textId="77777777">
              <w:tc>
                <w:tcPr>
                  <w:tcW w:w="2896" w:type="dxa"/>
                </w:tcPr>
                <w:p w14:paraId="6D403E2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29.</w:t>
                  </w:r>
                  <w:r>
                    <w:rPr>
                      <w:color w:val="000000"/>
                      <w:sz w:val="22"/>
                      <w:szCs w:val="22"/>
                    </w:rPr>
                    <w:t xml:space="preserve"> Modifícase el artículo 158 de la Ley 1437 de 2011, el cual quedará así: </w:t>
                  </w:r>
                </w:p>
                <w:p w14:paraId="549D2067" w14:textId="77777777" w:rsidR="006261A6" w:rsidRDefault="006261A6">
                  <w:pPr>
                    <w:rPr>
                      <w:sz w:val="22"/>
                      <w:szCs w:val="22"/>
                    </w:rPr>
                  </w:pPr>
                </w:p>
                <w:p w14:paraId="2AF0FF23"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158. Conflictos de competencia. </w:t>
                  </w:r>
                  <w:r>
                    <w:rPr>
                      <w:color w:val="000000"/>
                      <w:sz w:val="22"/>
                      <w:szCs w:val="22"/>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7A78B4E2" w14:textId="77777777" w:rsidR="006261A6" w:rsidRDefault="006261A6">
                  <w:pPr>
                    <w:rPr>
                      <w:sz w:val="22"/>
                      <w:szCs w:val="22"/>
                    </w:rPr>
                  </w:pPr>
                </w:p>
                <w:p w14:paraId="03C033C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14:paraId="7F8ED52B" w14:textId="77777777" w:rsidR="006261A6" w:rsidRDefault="006261A6">
                  <w:pPr>
                    <w:rPr>
                      <w:sz w:val="22"/>
                      <w:szCs w:val="22"/>
                    </w:rPr>
                  </w:pPr>
                </w:p>
                <w:p w14:paraId="2594D33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597719AD"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lastRenderedPageBreak/>
                    <w:t xml:space="preserve"> </w:t>
                  </w:r>
                </w:p>
                <w:p w14:paraId="4920ECFF"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Si el conflicto se presenta entre jueces administrativos de un mismo distrito judicial, este será decidido por el magistrado ponente del tribunal administrativo respectivo, de conformidad con el procedimiento establecido en este artículo.</w:t>
                  </w:r>
                </w:p>
                <w:p w14:paraId="0F30C2BD"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t xml:space="preserve"> </w:t>
                  </w:r>
                </w:p>
                <w:p w14:paraId="5CAB86CE" w14:textId="77777777" w:rsidR="006261A6" w:rsidRDefault="00127CBF">
                  <w:pPr>
                    <w:jc w:val="both"/>
                    <w:rPr>
                      <w:sz w:val="22"/>
                      <w:szCs w:val="22"/>
                    </w:rPr>
                  </w:pPr>
                  <w:r>
                    <w:rPr>
                      <w:color w:val="000000"/>
                      <w:sz w:val="22"/>
                      <w:szCs w:val="22"/>
                    </w:rPr>
                    <w:t>La falta de competencia no afectará la validez de la actuación cumplida hasta la decisión del conflicto.</w:t>
                  </w:r>
                </w:p>
              </w:tc>
              <w:tc>
                <w:tcPr>
                  <w:tcW w:w="2971" w:type="dxa"/>
                </w:tcPr>
                <w:p w14:paraId="3B5F64E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29</w:t>
                  </w:r>
                  <w:r>
                    <w:rPr>
                      <w:b/>
                      <w:color w:val="000000"/>
                      <w:sz w:val="22"/>
                      <w:szCs w:val="22"/>
                    </w:rPr>
                    <w:t xml:space="preserve"> </w:t>
                  </w:r>
                  <w:r>
                    <w:rPr>
                      <w:b/>
                      <w:color w:val="000000"/>
                      <w:sz w:val="22"/>
                      <w:szCs w:val="22"/>
                      <w:u w:val="single"/>
                    </w:rPr>
                    <w:t>32.</w:t>
                  </w:r>
                  <w:r>
                    <w:rPr>
                      <w:color w:val="000000"/>
                      <w:sz w:val="22"/>
                      <w:szCs w:val="22"/>
                    </w:rPr>
                    <w:t xml:space="preserve"> Modifícase el artículo 158 de la Ley 1437 de 2011, el cual quedará así: </w:t>
                  </w:r>
                </w:p>
                <w:p w14:paraId="55ADCF9F" w14:textId="77777777" w:rsidR="006261A6" w:rsidRDefault="006261A6">
                  <w:pPr>
                    <w:rPr>
                      <w:sz w:val="22"/>
                      <w:szCs w:val="22"/>
                    </w:rPr>
                  </w:pPr>
                </w:p>
                <w:p w14:paraId="0802F65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158. Conflictos de competencia. </w:t>
                  </w:r>
                  <w:r>
                    <w:rPr>
                      <w:color w:val="000000"/>
                      <w:sz w:val="22"/>
                      <w:szCs w:val="22"/>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74B0E01C" w14:textId="77777777" w:rsidR="006261A6" w:rsidRDefault="006261A6">
                  <w:pPr>
                    <w:rPr>
                      <w:sz w:val="22"/>
                      <w:szCs w:val="22"/>
                    </w:rPr>
                  </w:pPr>
                </w:p>
                <w:p w14:paraId="40928C15"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14:paraId="5114C97C" w14:textId="77777777" w:rsidR="006261A6" w:rsidRDefault="006261A6">
                  <w:pPr>
                    <w:rPr>
                      <w:sz w:val="22"/>
                      <w:szCs w:val="22"/>
                    </w:rPr>
                  </w:pPr>
                </w:p>
                <w:p w14:paraId="25827B4E" w14:textId="77777777" w:rsidR="006261A6" w:rsidRDefault="006261A6">
                  <w:pPr>
                    <w:rPr>
                      <w:sz w:val="22"/>
                      <w:szCs w:val="22"/>
                    </w:rPr>
                  </w:pPr>
                </w:p>
                <w:p w14:paraId="19C1305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23681448"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lastRenderedPageBreak/>
                    <w:t xml:space="preserve"> </w:t>
                  </w:r>
                </w:p>
                <w:p w14:paraId="6ADEDB1B" w14:textId="77777777" w:rsidR="006261A6" w:rsidRDefault="006261A6"/>
                <w:p w14:paraId="0288898F"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Si el conflicto se presenta entre jueces administrativos de un mismo distrito judicial, este será decidido por el magistrado ponente del tribunal administrativo respectivo, de conformidad con el procedimiento establecido en este artículo.</w:t>
                  </w:r>
                </w:p>
                <w:p w14:paraId="4B11D20B"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t xml:space="preserve"> </w:t>
                  </w:r>
                </w:p>
                <w:p w14:paraId="05B3D874" w14:textId="77777777" w:rsidR="006261A6" w:rsidRDefault="00127CBF">
                  <w:pPr>
                    <w:jc w:val="both"/>
                    <w:rPr>
                      <w:sz w:val="22"/>
                      <w:szCs w:val="22"/>
                    </w:rPr>
                  </w:pPr>
                  <w:r>
                    <w:rPr>
                      <w:color w:val="000000"/>
                      <w:sz w:val="22"/>
                      <w:szCs w:val="22"/>
                    </w:rPr>
                    <w:t>La falta de competencia no afectará la validez de la actuación cumplida hasta la decisión del conflicto.</w:t>
                  </w:r>
                </w:p>
              </w:tc>
              <w:tc>
                <w:tcPr>
                  <w:tcW w:w="2251" w:type="dxa"/>
                </w:tcPr>
                <w:p w14:paraId="5F838632" w14:textId="77777777" w:rsidR="006261A6" w:rsidRDefault="00127CBF">
                  <w:pPr>
                    <w:rPr>
                      <w:sz w:val="22"/>
                      <w:szCs w:val="22"/>
                    </w:rPr>
                  </w:pPr>
                  <w:r>
                    <w:rPr>
                      <w:sz w:val="22"/>
                      <w:szCs w:val="22"/>
                    </w:rPr>
                    <w:lastRenderedPageBreak/>
                    <w:t>Se modifica numeración.</w:t>
                  </w:r>
                </w:p>
              </w:tc>
            </w:tr>
            <w:tr w:rsidR="006261A6" w14:paraId="2B53573F" w14:textId="77777777">
              <w:tc>
                <w:tcPr>
                  <w:tcW w:w="2896" w:type="dxa"/>
                </w:tcPr>
                <w:p w14:paraId="0D5370C2"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26C.</w:t>
                  </w:r>
                  <w:r>
                    <w:rPr>
                      <w:color w:val="000000"/>
                      <w:sz w:val="22"/>
                      <w:szCs w:val="22"/>
                    </w:rPr>
                    <w:t xml:space="preserve"> Modificar el inciso segundo del numeral 1 del artículo 161 de la Ley 1437 de 2011, el cual quedará así: </w:t>
                  </w:r>
                </w:p>
                <w:p w14:paraId="55196B9C" w14:textId="77777777" w:rsidR="006261A6" w:rsidRDefault="006261A6">
                  <w:pPr>
                    <w:rPr>
                      <w:sz w:val="22"/>
                      <w:szCs w:val="22"/>
                    </w:rPr>
                  </w:pPr>
                </w:p>
                <w:p w14:paraId="4B423529"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161</w:t>
                  </w:r>
                  <w:r>
                    <w:rPr>
                      <w:b/>
                      <w:i/>
                      <w:color w:val="000000"/>
                      <w:sz w:val="22"/>
                      <w:szCs w:val="22"/>
                    </w:rPr>
                    <w:t xml:space="preserve">. </w:t>
                  </w:r>
                  <w:r>
                    <w:rPr>
                      <w:b/>
                      <w:color w:val="000000"/>
                      <w:sz w:val="22"/>
                      <w:szCs w:val="22"/>
                    </w:rPr>
                    <w:t xml:space="preserve">Requisitos previos para demandar. </w:t>
                  </w:r>
                  <w:r>
                    <w:rPr>
                      <w:color w:val="000000"/>
                      <w:sz w:val="22"/>
                      <w:szCs w:val="22"/>
                    </w:rPr>
                    <w:t xml:space="preserve">La presentación de la demanda se someterá al cumplimiento de requisitos previos en los siguientes casos: </w:t>
                  </w:r>
                </w:p>
                <w:p w14:paraId="45FE388A" w14:textId="77777777" w:rsidR="006261A6" w:rsidRDefault="006261A6">
                  <w:pPr>
                    <w:pBdr>
                      <w:top w:val="nil"/>
                      <w:left w:val="nil"/>
                      <w:bottom w:val="nil"/>
                      <w:right w:val="nil"/>
                      <w:between w:val="nil"/>
                    </w:pBdr>
                    <w:ind w:left="680"/>
                    <w:jc w:val="both"/>
                    <w:rPr>
                      <w:color w:val="000000"/>
                      <w:sz w:val="22"/>
                      <w:szCs w:val="22"/>
                    </w:rPr>
                  </w:pPr>
                </w:p>
                <w:p w14:paraId="44CBED6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14:paraId="5E5EADFA" w14:textId="77777777" w:rsidR="006261A6" w:rsidRDefault="006261A6">
                  <w:pPr>
                    <w:rPr>
                      <w:sz w:val="22"/>
                      <w:szCs w:val="22"/>
                    </w:rPr>
                  </w:pPr>
                </w:p>
                <w:p w14:paraId="714546C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asuntos laborales, pensionales y los demás que no sean conciliables, podrá adelantarse la conciliación </w:t>
                  </w:r>
                  <w:r>
                    <w:rPr>
                      <w:color w:val="000000"/>
                      <w:sz w:val="22"/>
                      <w:szCs w:val="22"/>
                    </w:rPr>
                    <w:lastRenderedPageBreak/>
                    <w:t xml:space="preserve">extrajudicial siempre y cuando no se encuentre expresamente prohibida. </w:t>
                  </w:r>
                </w:p>
                <w:p w14:paraId="09BA37C3" w14:textId="77777777" w:rsidR="006261A6" w:rsidRDefault="006261A6">
                  <w:pPr>
                    <w:rPr>
                      <w:sz w:val="22"/>
                      <w:szCs w:val="22"/>
                    </w:rPr>
                  </w:pPr>
                </w:p>
                <w:p w14:paraId="47F9EF1C" w14:textId="77777777" w:rsidR="006261A6" w:rsidRDefault="00127CBF">
                  <w:pPr>
                    <w:jc w:val="both"/>
                    <w:rPr>
                      <w:sz w:val="22"/>
                      <w:szCs w:val="22"/>
                    </w:rPr>
                  </w:pPr>
                  <w:r>
                    <w:rPr>
                      <w:color w:val="000000"/>
                      <w:sz w:val="22"/>
                      <w:szCs w:val="22"/>
                    </w:rPr>
                    <w:t>Cuando la Administración demande un acto administrativo que ocurrió por medios ilegales o fraudulentos, no será necesario el procedimiento previo de conciliación.</w:t>
                  </w:r>
                </w:p>
              </w:tc>
              <w:tc>
                <w:tcPr>
                  <w:tcW w:w="2971" w:type="dxa"/>
                </w:tcPr>
                <w:p w14:paraId="5A56D2A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26c</w:t>
                  </w:r>
                  <w:r>
                    <w:rPr>
                      <w:b/>
                      <w:color w:val="000000"/>
                      <w:sz w:val="22"/>
                      <w:szCs w:val="22"/>
                    </w:rPr>
                    <w:t xml:space="preserve"> </w:t>
                  </w:r>
                  <w:r>
                    <w:rPr>
                      <w:b/>
                      <w:color w:val="000000"/>
                      <w:sz w:val="22"/>
                      <w:szCs w:val="22"/>
                      <w:u w:val="single"/>
                    </w:rPr>
                    <w:t>33.</w:t>
                  </w:r>
                  <w:r>
                    <w:rPr>
                      <w:b/>
                      <w:color w:val="000000"/>
                      <w:sz w:val="22"/>
                      <w:szCs w:val="22"/>
                    </w:rPr>
                    <w:t xml:space="preserve"> </w:t>
                  </w:r>
                  <w:r>
                    <w:rPr>
                      <w:b/>
                      <w:color w:val="000000"/>
                      <w:sz w:val="22"/>
                      <w:szCs w:val="22"/>
                      <w:u w:val="single"/>
                    </w:rPr>
                    <w:t>Modifícase</w:t>
                  </w:r>
                  <w:r>
                    <w:rPr>
                      <w:color w:val="000000"/>
                      <w:sz w:val="22"/>
                      <w:szCs w:val="22"/>
                    </w:rPr>
                    <w:t xml:space="preserve"> el inciso segundo del numeral 1 del artículo 161 de la Ley 1437 de 2011, el cual quedará así: </w:t>
                  </w:r>
                </w:p>
                <w:p w14:paraId="4FDBFD1A" w14:textId="77777777" w:rsidR="006261A6" w:rsidRDefault="006261A6">
                  <w:pPr>
                    <w:rPr>
                      <w:sz w:val="22"/>
                      <w:szCs w:val="22"/>
                    </w:rPr>
                  </w:pPr>
                </w:p>
                <w:p w14:paraId="45899D4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161</w:t>
                  </w:r>
                  <w:r>
                    <w:rPr>
                      <w:b/>
                      <w:i/>
                      <w:color w:val="000000"/>
                      <w:sz w:val="22"/>
                      <w:szCs w:val="22"/>
                    </w:rPr>
                    <w:t xml:space="preserve">. </w:t>
                  </w:r>
                  <w:r>
                    <w:rPr>
                      <w:b/>
                      <w:color w:val="000000"/>
                      <w:sz w:val="22"/>
                      <w:szCs w:val="22"/>
                    </w:rPr>
                    <w:t xml:space="preserve">Requisitos previos para demandar. </w:t>
                  </w:r>
                  <w:r>
                    <w:rPr>
                      <w:color w:val="000000"/>
                      <w:sz w:val="22"/>
                      <w:szCs w:val="22"/>
                    </w:rPr>
                    <w:t xml:space="preserve">La presentación de la demanda se someterá al cumplimiento de requisitos previos en los siguientes casos: </w:t>
                  </w:r>
                </w:p>
                <w:p w14:paraId="4B633D34" w14:textId="77777777" w:rsidR="006261A6" w:rsidRDefault="006261A6">
                  <w:pPr>
                    <w:pBdr>
                      <w:top w:val="nil"/>
                      <w:left w:val="nil"/>
                      <w:bottom w:val="nil"/>
                      <w:right w:val="nil"/>
                      <w:between w:val="nil"/>
                    </w:pBdr>
                    <w:spacing w:before="40" w:after="20"/>
                    <w:ind w:right="40"/>
                    <w:jc w:val="both"/>
                    <w:rPr>
                      <w:b/>
                      <w:color w:val="000000"/>
                      <w:sz w:val="22"/>
                      <w:szCs w:val="22"/>
                      <w:u w:val="single"/>
                    </w:rPr>
                  </w:pPr>
                </w:p>
                <w:p w14:paraId="392FC543" w14:textId="77777777" w:rsidR="006261A6" w:rsidRDefault="00127CBF">
                  <w:pPr>
                    <w:pBdr>
                      <w:top w:val="nil"/>
                      <w:left w:val="nil"/>
                      <w:bottom w:val="nil"/>
                      <w:right w:val="nil"/>
                      <w:between w:val="nil"/>
                    </w:pBdr>
                    <w:jc w:val="both"/>
                    <w:rPr>
                      <w:strike/>
                      <w:color w:val="000000"/>
                      <w:sz w:val="22"/>
                      <w:szCs w:val="22"/>
                    </w:rPr>
                  </w:pPr>
                  <w:r>
                    <w:rPr>
                      <w:color w:val="000000"/>
                      <w:sz w:val="22"/>
                      <w:szCs w:val="22"/>
                    </w:rPr>
                    <w:t xml:space="preserve">1. </w:t>
                  </w:r>
                  <w:r>
                    <w:rPr>
                      <w:strike/>
                      <w:color w:val="000000"/>
                      <w:sz w:val="22"/>
                      <w:szCs w:val="22"/>
                    </w:rPr>
                    <w:t xml:space="preserve">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14:paraId="78AF7F37" w14:textId="77777777" w:rsidR="006261A6" w:rsidRDefault="006261A6">
                  <w:pPr>
                    <w:rPr>
                      <w:strike/>
                      <w:sz w:val="22"/>
                      <w:szCs w:val="22"/>
                    </w:rPr>
                  </w:pPr>
                </w:p>
                <w:p w14:paraId="7FB0660D" w14:textId="77777777" w:rsidR="006261A6" w:rsidRDefault="00127CBF">
                  <w:pPr>
                    <w:pBdr>
                      <w:top w:val="nil"/>
                      <w:left w:val="nil"/>
                      <w:bottom w:val="nil"/>
                      <w:right w:val="nil"/>
                      <w:between w:val="nil"/>
                    </w:pBdr>
                    <w:spacing w:before="40" w:after="20"/>
                    <w:ind w:right="40"/>
                    <w:jc w:val="both"/>
                    <w:rPr>
                      <w:strike/>
                      <w:color w:val="000000"/>
                      <w:sz w:val="22"/>
                      <w:szCs w:val="22"/>
                    </w:rPr>
                  </w:pPr>
                  <w:r>
                    <w:rPr>
                      <w:strike/>
                      <w:color w:val="000000"/>
                      <w:sz w:val="22"/>
                      <w:szCs w:val="22"/>
                    </w:rPr>
                    <w:t xml:space="preserve">En asuntos laborales, pensionales y los demás que no sean conciliables, podrá adelantarse la conciliación extrajudicial siempre y cuando </w:t>
                  </w:r>
                  <w:r>
                    <w:rPr>
                      <w:strike/>
                      <w:color w:val="000000"/>
                      <w:sz w:val="22"/>
                      <w:szCs w:val="22"/>
                    </w:rPr>
                    <w:lastRenderedPageBreak/>
                    <w:t xml:space="preserve">no se encuentre expresamente prohibida. </w:t>
                  </w:r>
                </w:p>
                <w:p w14:paraId="2D47F157" w14:textId="77777777" w:rsidR="006261A6" w:rsidRDefault="006261A6">
                  <w:pPr>
                    <w:rPr>
                      <w:strike/>
                      <w:sz w:val="22"/>
                      <w:szCs w:val="22"/>
                    </w:rPr>
                  </w:pPr>
                </w:p>
                <w:p w14:paraId="3C0270BF" w14:textId="77777777" w:rsidR="006261A6" w:rsidRDefault="00127CBF">
                  <w:pPr>
                    <w:jc w:val="both"/>
                    <w:rPr>
                      <w:color w:val="000000"/>
                      <w:sz w:val="22"/>
                      <w:szCs w:val="22"/>
                    </w:rPr>
                  </w:pPr>
                  <w:r>
                    <w:rPr>
                      <w:strike/>
                      <w:color w:val="000000"/>
                      <w:sz w:val="22"/>
                      <w:szCs w:val="22"/>
                    </w:rPr>
                    <w:t>Cuando la Administración demande un acto administrativo que ocurrió por medios ilegales o fraudulentos, no será necesario el procedimiento previo de conciliación</w:t>
                  </w:r>
                  <w:r>
                    <w:rPr>
                      <w:color w:val="000000"/>
                      <w:sz w:val="22"/>
                      <w:szCs w:val="22"/>
                    </w:rPr>
                    <w:t xml:space="preserve">. </w:t>
                  </w:r>
                  <w:r>
                    <w:rPr>
                      <w:b/>
                      <w:sz w:val="22"/>
                      <w:szCs w:val="22"/>
                      <w:u w:val="single"/>
                    </w:rPr>
                    <w:t>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y en los demás casos expresamente señalados en la ley.</w:t>
                  </w:r>
                </w:p>
                <w:p w14:paraId="44AC1692" w14:textId="77777777" w:rsidR="006261A6" w:rsidRDefault="006261A6">
                  <w:pPr>
                    <w:rPr>
                      <w:sz w:val="22"/>
                      <w:szCs w:val="22"/>
                    </w:rPr>
                  </w:pPr>
                </w:p>
              </w:tc>
              <w:tc>
                <w:tcPr>
                  <w:tcW w:w="2251" w:type="dxa"/>
                </w:tcPr>
                <w:p w14:paraId="18EAA7F2"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Con el fin de hacer claridad sobre los asuntos en los cuales la conciliación prejudicial es requisito de procedibilidad facultativo, se ajusta el artículo para indicar que “El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y en los demás casos expresamente señalados en la ley”.</w:t>
                  </w:r>
                </w:p>
                <w:p w14:paraId="7D39BEA2" w14:textId="77777777" w:rsidR="006261A6" w:rsidRDefault="006261A6">
                  <w:pPr>
                    <w:rPr>
                      <w:sz w:val="22"/>
                      <w:szCs w:val="22"/>
                    </w:rPr>
                  </w:pPr>
                </w:p>
              </w:tc>
            </w:tr>
            <w:tr w:rsidR="006261A6" w14:paraId="256F4274" w14:textId="77777777">
              <w:trPr>
                <w:trHeight w:val="708"/>
              </w:trPr>
              <w:tc>
                <w:tcPr>
                  <w:tcW w:w="2896" w:type="dxa"/>
                </w:tcPr>
                <w:p w14:paraId="3746D23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30.</w:t>
                  </w:r>
                  <w:r>
                    <w:rPr>
                      <w:color w:val="000000"/>
                      <w:sz w:val="22"/>
                      <w:szCs w:val="22"/>
                    </w:rPr>
                    <w:t xml:space="preserve"> Modifícase el numeral 7 del artículo 162 de la Ley 1437 de 2011, el cual quedará así: </w:t>
                  </w:r>
                </w:p>
                <w:p w14:paraId="32FC83DE" w14:textId="77777777" w:rsidR="006261A6" w:rsidRDefault="006261A6">
                  <w:pPr>
                    <w:rPr>
                      <w:sz w:val="22"/>
                      <w:szCs w:val="22"/>
                    </w:rPr>
                  </w:pPr>
                </w:p>
                <w:p w14:paraId="1C5BB258" w14:textId="77777777" w:rsidR="006261A6" w:rsidRDefault="006261A6">
                  <w:pPr>
                    <w:rPr>
                      <w:sz w:val="22"/>
                      <w:szCs w:val="22"/>
                    </w:rPr>
                  </w:pPr>
                </w:p>
                <w:p w14:paraId="04D59385" w14:textId="77777777" w:rsidR="006261A6" w:rsidRDefault="00127CBF">
                  <w:pPr>
                    <w:jc w:val="both"/>
                    <w:rPr>
                      <w:sz w:val="22"/>
                      <w:szCs w:val="22"/>
                    </w:rPr>
                  </w:pPr>
                  <w:r>
                    <w:rPr>
                      <w:color w:val="000000"/>
                      <w:sz w:val="22"/>
                      <w:szCs w:val="22"/>
                    </w:rPr>
                    <w:t>7. El lugar y dirección donde las partes y el apoderado de quien demanda recibirán las notificaciones personales. Para tal efecto, deberán indicar también su correo electrónico.</w:t>
                  </w:r>
                </w:p>
              </w:tc>
              <w:tc>
                <w:tcPr>
                  <w:tcW w:w="2971" w:type="dxa"/>
                </w:tcPr>
                <w:p w14:paraId="1088F59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w:t>
                  </w:r>
                  <w:r>
                    <w:rPr>
                      <w:strike/>
                      <w:color w:val="000000"/>
                      <w:sz w:val="22"/>
                      <w:szCs w:val="22"/>
                    </w:rPr>
                    <w:t>30</w:t>
                  </w:r>
                  <w:r>
                    <w:rPr>
                      <w:b/>
                      <w:color w:val="000000"/>
                      <w:sz w:val="22"/>
                      <w:szCs w:val="22"/>
                    </w:rPr>
                    <w:t xml:space="preserve"> </w:t>
                  </w:r>
                  <w:r>
                    <w:rPr>
                      <w:b/>
                      <w:color w:val="000000"/>
                      <w:sz w:val="22"/>
                      <w:szCs w:val="22"/>
                      <w:u w:val="single"/>
                    </w:rPr>
                    <w:t>34</w:t>
                  </w:r>
                  <w:r>
                    <w:rPr>
                      <w:b/>
                      <w:color w:val="000000"/>
                      <w:sz w:val="22"/>
                      <w:szCs w:val="22"/>
                    </w:rPr>
                    <w:t>.</w:t>
                  </w:r>
                  <w:r>
                    <w:rPr>
                      <w:color w:val="000000"/>
                      <w:sz w:val="22"/>
                      <w:szCs w:val="22"/>
                    </w:rPr>
                    <w:t xml:space="preserve"> Modifícase el numeral 7 </w:t>
                  </w:r>
                  <w:r>
                    <w:rPr>
                      <w:b/>
                      <w:color w:val="000000"/>
                      <w:sz w:val="22"/>
                      <w:szCs w:val="22"/>
                      <w:u w:val="single"/>
                    </w:rPr>
                    <w:t>y adicionase un numeral al</w:t>
                  </w:r>
                  <w:r>
                    <w:rPr>
                      <w:color w:val="000000"/>
                      <w:sz w:val="22"/>
                      <w:szCs w:val="22"/>
                    </w:rPr>
                    <w:t xml:space="preserve"> artículo 162 de la Ley 1437 de 2011, el cual quedará así: </w:t>
                  </w:r>
                </w:p>
                <w:p w14:paraId="71434686" w14:textId="77777777" w:rsidR="006261A6" w:rsidRDefault="006261A6">
                  <w:pPr>
                    <w:rPr>
                      <w:sz w:val="22"/>
                      <w:szCs w:val="22"/>
                    </w:rPr>
                  </w:pPr>
                </w:p>
                <w:p w14:paraId="3CF56F40" w14:textId="77777777" w:rsidR="006261A6" w:rsidRDefault="00127CBF">
                  <w:pPr>
                    <w:jc w:val="both"/>
                    <w:rPr>
                      <w:b/>
                      <w:color w:val="000000"/>
                      <w:sz w:val="22"/>
                      <w:szCs w:val="22"/>
                      <w:u w:val="single"/>
                    </w:rPr>
                  </w:pPr>
                  <w:r>
                    <w:rPr>
                      <w:color w:val="000000"/>
                      <w:sz w:val="22"/>
                      <w:szCs w:val="22"/>
                    </w:rPr>
                    <w:t xml:space="preserve">7. El lugar y dirección donde las partes y el apoderado de quien demanda recibirán las notificaciones personales. Para tal efecto, deberán indicar también su </w:t>
                  </w:r>
                  <w:r>
                    <w:rPr>
                      <w:b/>
                      <w:color w:val="000000"/>
                      <w:sz w:val="22"/>
                      <w:szCs w:val="22"/>
                      <w:u w:val="single"/>
                    </w:rPr>
                    <w:t>canal digital.</w:t>
                  </w:r>
                </w:p>
                <w:p w14:paraId="2EB9CBBC" w14:textId="77777777" w:rsidR="006261A6" w:rsidRDefault="006261A6">
                  <w:pPr>
                    <w:jc w:val="both"/>
                    <w:rPr>
                      <w:sz w:val="22"/>
                      <w:szCs w:val="22"/>
                    </w:rPr>
                  </w:pPr>
                </w:p>
                <w:p w14:paraId="28C9AAD6" w14:textId="77777777" w:rsidR="006261A6" w:rsidRDefault="00127CBF">
                  <w:pPr>
                    <w:jc w:val="both"/>
                    <w:rPr>
                      <w:b/>
                      <w:color w:val="000000"/>
                      <w:sz w:val="22"/>
                      <w:szCs w:val="22"/>
                      <w:u w:val="single"/>
                    </w:rPr>
                  </w:pPr>
                  <w:r>
                    <w:rPr>
                      <w:b/>
                      <w:sz w:val="22"/>
                      <w:szCs w:val="22"/>
                      <w:u w:val="single"/>
                    </w:rPr>
                    <w:t>8. E</w:t>
                  </w:r>
                  <w:r>
                    <w:rPr>
                      <w:b/>
                      <w:color w:val="000000"/>
                      <w:sz w:val="22"/>
                      <w:szCs w:val="22"/>
                      <w:u w:val="single"/>
                    </w:rPr>
                    <w:t xml:space="preserve">l demandante, al presentar la demanda, simultáneamente deberá enviar por medio electrónico copia de ella y de sus anexos a los demandados, salvo </w:t>
                  </w:r>
                  <w:r>
                    <w:rPr>
                      <w:b/>
                      <w:color w:val="000000"/>
                      <w:sz w:val="22"/>
                      <w:szCs w:val="22"/>
                      <w:u w:val="single"/>
                    </w:rPr>
                    <w:lastRenderedPageBreak/>
                    <w:t>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w:t>
                  </w:r>
                </w:p>
                <w:p w14:paraId="5BABAEC7" w14:textId="77777777" w:rsidR="006261A6" w:rsidRDefault="006261A6">
                  <w:pPr>
                    <w:jc w:val="both"/>
                    <w:rPr>
                      <w:b/>
                      <w:sz w:val="22"/>
                      <w:szCs w:val="22"/>
                      <w:u w:val="single"/>
                    </w:rPr>
                  </w:pPr>
                </w:p>
                <w:p w14:paraId="645CFCBB" w14:textId="77777777" w:rsidR="006261A6" w:rsidRDefault="00127CBF">
                  <w:pPr>
                    <w:jc w:val="both"/>
                    <w:rPr>
                      <w:b/>
                      <w:sz w:val="22"/>
                      <w:szCs w:val="22"/>
                      <w:u w:val="single"/>
                    </w:rPr>
                  </w:pPr>
                  <w:r>
                    <w:rPr>
                      <w:b/>
                      <w:sz w:val="22"/>
                      <w:szCs w:val="22"/>
                      <w:u w:val="single"/>
                    </w:rPr>
                    <w:t>En caso de que el demandante haya remitido copia de la demanda con todos sus anexos al demandado, al admitirse la demanda, la notificación personal se limitará al envío del auto admisorio al demandado.</w:t>
                  </w:r>
                </w:p>
                <w:p w14:paraId="5E58761C" w14:textId="77777777" w:rsidR="006261A6" w:rsidRDefault="006261A6">
                  <w:pPr>
                    <w:jc w:val="both"/>
                    <w:rPr>
                      <w:sz w:val="22"/>
                      <w:szCs w:val="22"/>
                    </w:rPr>
                  </w:pPr>
                </w:p>
              </w:tc>
              <w:tc>
                <w:tcPr>
                  <w:tcW w:w="2251" w:type="dxa"/>
                </w:tcPr>
                <w:p w14:paraId="02B80AC2" w14:textId="77777777" w:rsidR="006261A6" w:rsidRDefault="00127CBF">
                  <w:pPr>
                    <w:jc w:val="both"/>
                    <w:rPr>
                      <w:sz w:val="22"/>
                      <w:szCs w:val="22"/>
                    </w:rPr>
                  </w:pPr>
                  <w:r>
                    <w:rPr>
                      <w:sz w:val="22"/>
                      <w:szCs w:val="22"/>
                    </w:rPr>
                    <w:lastRenderedPageBreak/>
                    <w:t>Se modifica el numeral 7º del artículo 162 de la Ley 1437 de 2011 para que en la demanda se indique el “canal digital” de las partes y del apoderado, en el cual recibirán notificaciones.</w:t>
                  </w:r>
                </w:p>
                <w:p w14:paraId="69816E3E" w14:textId="77777777" w:rsidR="006261A6" w:rsidRDefault="006261A6">
                  <w:pPr>
                    <w:jc w:val="both"/>
                    <w:rPr>
                      <w:sz w:val="22"/>
                      <w:szCs w:val="22"/>
                    </w:rPr>
                  </w:pPr>
                </w:p>
              </w:tc>
            </w:tr>
            <w:tr w:rsidR="006261A6" w14:paraId="097DBD1B" w14:textId="77777777">
              <w:tc>
                <w:tcPr>
                  <w:tcW w:w="2896" w:type="dxa"/>
                </w:tcPr>
                <w:p w14:paraId="3855254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31.</w:t>
                  </w:r>
                  <w:r>
                    <w:rPr>
                      <w:color w:val="000000"/>
                      <w:sz w:val="22"/>
                      <w:szCs w:val="22"/>
                    </w:rPr>
                    <w:t xml:space="preserve"> Modifícase el artículo 174 de la Ley 1437 de 2011, el cual quedará así: </w:t>
                  </w:r>
                </w:p>
                <w:p w14:paraId="3583ACB2" w14:textId="77777777" w:rsidR="006261A6" w:rsidRDefault="006261A6">
                  <w:pPr>
                    <w:pBdr>
                      <w:top w:val="nil"/>
                      <w:left w:val="nil"/>
                      <w:bottom w:val="nil"/>
                      <w:right w:val="nil"/>
                      <w:between w:val="nil"/>
                    </w:pBdr>
                    <w:spacing w:before="40" w:after="20"/>
                    <w:ind w:right="40" w:firstLine="280"/>
                    <w:jc w:val="both"/>
                    <w:rPr>
                      <w:b/>
                      <w:color w:val="000000"/>
                      <w:sz w:val="22"/>
                      <w:szCs w:val="22"/>
                    </w:rPr>
                  </w:pPr>
                </w:p>
                <w:p w14:paraId="1785005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174. Retiro de la demanda</w:t>
                  </w:r>
                  <w:r>
                    <w:rPr>
                      <w:b/>
                      <w:i/>
                      <w:color w:val="000000"/>
                      <w:sz w:val="22"/>
                      <w:szCs w:val="22"/>
                    </w:rPr>
                    <w:t xml:space="preserve">. </w:t>
                  </w:r>
                  <w:r>
                    <w:rPr>
                      <w:color w:val="000000"/>
                      <w:sz w:val="22"/>
                      <w:szCs w:val="22"/>
                    </w:rPr>
                    <w:t xml:space="preserve">En los procesos declarativos el demandante podrá retirar la demanda siempre que no se hubiere notificado a ninguno de los demandados ni al Ministerio Público y no se hubieren practicado medidas cautelares. </w:t>
                  </w:r>
                </w:p>
                <w:p w14:paraId="646A8449" w14:textId="77777777" w:rsidR="006261A6" w:rsidRDefault="006261A6">
                  <w:pPr>
                    <w:rPr>
                      <w:sz w:val="22"/>
                      <w:szCs w:val="22"/>
                    </w:rPr>
                  </w:pPr>
                </w:p>
                <w:p w14:paraId="6561C254" w14:textId="77777777" w:rsidR="006261A6" w:rsidRDefault="00127CBF">
                  <w:pPr>
                    <w:jc w:val="both"/>
                    <w:rPr>
                      <w:color w:val="000000"/>
                      <w:sz w:val="22"/>
                      <w:szCs w:val="22"/>
                    </w:rPr>
                  </w:pPr>
                  <w:r>
                    <w:rPr>
                      <w:color w:val="000000"/>
                      <w:sz w:val="22"/>
                      <w:szCs w:val="22"/>
                    </w:rPr>
                    <w:t xml:space="preserve">Tratándose de procesos ejecutivos procederá el retiro </w:t>
                  </w:r>
                  <w:r>
                    <w:rPr>
                      <w:color w:val="000000"/>
                      <w:sz w:val="22"/>
                      <w:szCs w:val="22"/>
                    </w:rPr>
                    <w:lastRenderedPageBreak/>
                    <w:t>de la demanda en los supuestos mencionados anteriormente y también cuando se hayan practicado medidas cautelares. En este caso, en el auto que autorice el retiro se ordenará el levantamiento de aquellas, así como hacer efectiva la caución, de que trata el artículo 232 de este Código, a favor del demandado, salvo acuerdo entre las partes.</w:t>
                  </w:r>
                </w:p>
                <w:p w14:paraId="7268FA3D" w14:textId="77777777" w:rsidR="006261A6" w:rsidRDefault="006261A6">
                  <w:pPr>
                    <w:jc w:val="both"/>
                    <w:rPr>
                      <w:sz w:val="22"/>
                      <w:szCs w:val="22"/>
                    </w:rPr>
                  </w:pPr>
                </w:p>
              </w:tc>
              <w:tc>
                <w:tcPr>
                  <w:tcW w:w="2971" w:type="dxa"/>
                </w:tcPr>
                <w:p w14:paraId="4054DB5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31</w:t>
                  </w:r>
                  <w:r>
                    <w:rPr>
                      <w:b/>
                      <w:color w:val="000000"/>
                      <w:sz w:val="22"/>
                      <w:szCs w:val="22"/>
                    </w:rPr>
                    <w:t xml:space="preserve"> </w:t>
                  </w:r>
                  <w:r>
                    <w:rPr>
                      <w:b/>
                      <w:color w:val="000000"/>
                      <w:sz w:val="22"/>
                      <w:szCs w:val="22"/>
                      <w:u w:val="single"/>
                    </w:rPr>
                    <w:t>35.</w:t>
                  </w:r>
                  <w:r>
                    <w:rPr>
                      <w:color w:val="000000"/>
                      <w:sz w:val="22"/>
                      <w:szCs w:val="22"/>
                    </w:rPr>
                    <w:t xml:space="preserve"> Modifícase el artículo 174 de la Ley 1437 de 2011, el cual quedará así: </w:t>
                  </w:r>
                </w:p>
                <w:p w14:paraId="126E6E4C" w14:textId="77777777" w:rsidR="006261A6" w:rsidRDefault="006261A6">
                  <w:pPr>
                    <w:rPr>
                      <w:sz w:val="22"/>
                      <w:szCs w:val="22"/>
                    </w:rPr>
                  </w:pPr>
                </w:p>
                <w:p w14:paraId="318A121B" w14:textId="77777777" w:rsidR="006261A6" w:rsidRDefault="00127CBF">
                  <w:pPr>
                    <w:jc w:val="both"/>
                    <w:rPr>
                      <w:b/>
                      <w:sz w:val="22"/>
                      <w:szCs w:val="22"/>
                      <w:u w:val="single"/>
                    </w:rPr>
                  </w:pPr>
                  <w:r>
                    <w:rPr>
                      <w:b/>
                      <w:sz w:val="22"/>
                      <w:szCs w:val="22"/>
                    </w:rPr>
                    <w:t>Artículo 174.</w:t>
                  </w:r>
                  <w:r>
                    <w:rPr>
                      <w:b/>
                      <w:i/>
                      <w:sz w:val="22"/>
                      <w:szCs w:val="22"/>
                    </w:rPr>
                    <w:t> </w:t>
                  </w:r>
                  <w:r>
                    <w:rPr>
                      <w:b/>
                      <w:sz w:val="22"/>
                      <w:szCs w:val="22"/>
                    </w:rPr>
                    <w:t>Retiro de la demanda</w:t>
                  </w:r>
                  <w:r>
                    <w:rPr>
                      <w:sz w:val="22"/>
                      <w:szCs w:val="22"/>
                    </w:rPr>
                    <w:t>. </w:t>
                  </w:r>
                  <w:r>
                    <w:rPr>
                      <w:b/>
                      <w:sz w:val="22"/>
                      <w:szCs w:val="22"/>
                      <w:u w:val="single"/>
                    </w:rPr>
                    <w:t>El demandante podrá retirar la demanda siempre que no se hubiere notificado a ninguno de los demandados ni al Ministerio Público.</w:t>
                  </w:r>
                </w:p>
                <w:p w14:paraId="18E56E00" w14:textId="77777777" w:rsidR="006261A6" w:rsidRDefault="006261A6">
                  <w:pPr>
                    <w:jc w:val="both"/>
                    <w:rPr>
                      <w:sz w:val="22"/>
                      <w:szCs w:val="22"/>
                    </w:rPr>
                  </w:pPr>
                </w:p>
                <w:p w14:paraId="34B9C7D3" w14:textId="77777777" w:rsidR="006261A6" w:rsidRDefault="00127CBF">
                  <w:pPr>
                    <w:pBdr>
                      <w:top w:val="nil"/>
                      <w:left w:val="nil"/>
                      <w:bottom w:val="nil"/>
                      <w:right w:val="nil"/>
                      <w:between w:val="nil"/>
                    </w:pBdr>
                    <w:jc w:val="both"/>
                    <w:rPr>
                      <w:b/>
                      <w:color w:val="000000"/>
                      <w:sz w:val="22"/>
                      <w:szCs w:val="22"/>
                      <w:u w:val="single"/>
                    </w:rPr>
                  </w:pPr>
                  <w:r>
                    <w:rPr>
                      <w:b/>
                      <w:color w:val="000000"/>
                      <w:sz w:val="22"/>
                      <w:szCs w:val="22"/>
                      <w:u w:val="single"/>
                    </w:rPr>
                    <w:t xml:space="preserve">Si hubiere medidas cautelares practicadas, procederá el retiro, pero será necesario auto que lo autorice. En este se ordenará </w:t>
                  </w:r>
                  <w:r>
                    <w:rPr>
                      <w:b/>
                      <w:color w:val="000000"/>
                      <w:sz w:val="22"/>
                      <w:szCs w:val="22"/>
                      <w:u w:val="single"/>
                    </w:rPr>
                    <w:lastRenderedPageBreak/>
                    <w:t>el levantamiento de aquellas y se condenará al demandante al pago de perjuicios, salvo acuerdo de las partes. El trámite del incidente para la regulación de tales perjuicios se sujetará a lo previsto en el artículo </w:t>
                  </w:r>
                  <w:r>
                    <w:rPr>
                      <w:b/>
                      <w:color w:val="000000"/>
                      <w:sz w:val="22"/>
                      <w:szCs w:val="22"/>
                    </w:rPr>
                    <w:t>193</w:t>
                  </w:r>
                  <w:r>
                    <w:rPr>
                      <w:b/>
                      <w:color w:val="000000"/>
                      <w:sz w:val="22"/>
                      <w:szCs w:val="22"/>
                      <w:u w:val="single"/>
                    </w:rPr>
                    <w:t xml:space="preserve"> de este código, y no impedirá el retiro de la demanda.</w:t>
                  </w:r>
                </w:p>
                <w:p w14:paraId="5633AA9D" w14:textId="77777777" w:rsidR="006261A6" w:rsidRDefault="006261A6">
                  <w:pPr>
                    <w:rPr>
                      <w:sz w:val="22"/>
                      <w:szCs w:val="22"/>
                    </w:rPr>
                  </w:pPr>
                </w:p>
              </w:tc>
              <w:tc>
                <w:tcPr>
                  <w:tcW w:w="2251" w:type="dxa"/>
                </w:tcPr>
                <w:p w14:paraId="17253562"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lastRenderedPageBreak/>
                    <w:t xml:space="preserve">Se modifica el artículo para dar claridad en cuanto al trámite del retiro de la demanda en los procesos declarativos y ejecutivos. Se establece que el demandante, en los procesos declarativos o ejecutivos podrá retirar la demanda siempre que no se hubiere notificado a ninguno de los demandados ni al </w:t>
                  </w:r>
                  <w:r>
                    <w:rPr>
                      <w:color w:val="000000"/>
                      <w:sz w:val="22"/>
                      <w:szCs w:val="22"/>
                    </w:rPr>
                    <w:lastRenderedPageBreak/>
                    <w:t>Ministerio Público. Si se hubieran decretado medidas cautelares se requiere auto que autorice el retiro de la demanda,</w:t>
                  </w:r>
                  <w:r>
                    <w:rPr>
                      <w:b/>
                      <w:color w:val="000000"/>
                      <w:sz w:val="22"/>
                      <w:szCs w:val="22"/>
                    </w:rPr>
                    <w:t xml:space="preserve"> </w:t>
                  </w:r>
                  <w:r>
                    <w:rPr>
                      <w:color w:val="000000"/>
                      <w:sz w:val="22"/>
                      <w:szCs w:val="22"/>
                    </w:rPr>
                    <w:t xml:space="preserve">ordene su levantamiento y condene al demandante al pago de perjuicios, salvo acuerdo de las partes. El trámite del incidente para la regulación de tales perjuicios se regirá por el artículo 193 del mismo código. </w:t>
                  </w:r>
                </w:p>
              </w:tc>
            </w:tr>
            <w:tr w:rsidR="006261A6" w14:paraId="3FDC9A1F" w14:textId="77777777">
              <w:tc>
                <w:tcPr>
                  <w:tcW w:w="2896" w:type="dxa"/>
                </w:tcPr>
                <w:p w14:paraId="37CC79BE"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32.</w:t>
                  </w:r>
                  <w:r>
                    <w:rPr>
                      <w:color w:val="000000"/>
                      <w:sz w:val="22"/>
                      <w:szCs w:val="22"/>
                    </w:rPr>
                    <w:t xml:space="preserve"> Modifícase el numeral 7 del artículo 175 de la Ley 1437 de 2011, el cual quedará así: </w:t>
                  </w:r>
                </w:p>
                <w:p w14:paraId="3A674C0F" w14:textId="77777777" w:rsidR="006261A6" w:rsidRDefault="006261A6">
                  <w:pPr>
                    <w:jc w:val="both"/>
                    <w:rPr>
                      <w:sz w:val="22"/>
                      <w:szCs w:val="22"/>
                    </w:rPr>
                  </w:pPr>
                </w:p>
                <w:p w14:paraId="27DDB3B7" w14:textId="77777777" w:rsidR="006261A6" w:rsidRDefault="00127CBF">
                  <w:pPr>
                    <w:jc w:val="both"/>
                    <w:rPr>
                      <w:sz w:val="22"/>
                      <w:szCs w:val="22"/>
                    </w:rPr>
                  </w:pPr>
                  <w:r>
                    <w:rPr>
                      <w:b/>
                      <w:color w:val="000000"/>
                      <w:sz w:val="22"/>
                      <w:szCs w:val="22"/>
                    </w:rPr>
                    <w:t xml:space="preserve">7. </w:t>
                  </w:r>
                  <w:r>
                    <w:rPr>
                      <w:color w:val="000000"/>
                      <w:sz w:val="22"/>
                      <w:szCs w:val="22"/>
                    </w:rPr>
                    <w:t>El lugar donde el demandado, su representante o apoderado recibirán las notificaciones personales y las comunicaciones procesales. Para tal efecto, deberán indicar también su correo electrónico.</w:t>
                  </w:r>
                </w:p>
                <w:p w14:paraId="7F444C44" w14:textId="77777777" w:rsidR="006261A6" w:rsidRDefault="006261A6">
                  <w:pPr>
                    <w:rPr>
                      <w:sz w:val="22"/>
                      <w:szCs w:val="22"/>
                    </w:rPr>
                  </w:pPr>
                </w:p>
              </w:tc>
              <w:tc>
                <w:tcPr>
                  <w:tcW w:w="2971" w:type="dxa"/>
                </w:tcPr>
                <w:p w14:paraId="7A2ED64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w:t>
                  </w:r>
                  <w:r>
                    <w:rPr>
                      <w:strike/>
                      <w:color w:val="000000"/>
                      <w:sz w:val="22"/>
                      <w:szCs w:val="22"/>
                    </w:rPr>
                    <w:t>32</w:t>
                  </w:r>
                  <w:r>
                    <w:rPr>
                      <w:b/>
                      <w:color w:val="000000"/>
                      <w:sz w:val="22"/>
                      <w:szCs w:val="22"/>
                    </w:rPr>
                    <w:t xml:space="preserve"> </w:t>
                  </w:r>
                  <w:r>
                    <w:rPr>
                      <w:b/>
                      <w:color w:val="000000"/>
                      <w:sz w:val="22"/>
                      <w:szCs w:val="22"/>
                      <w:u w:val="single"/>
                    </w:rPr>
                    <w:t>36.</w:t>
                  </w:r>
                  <w:r>
                    <w:rPr>
                      <w:color w:val="000000"/>
                      <w:sz w:val="22"/>
                      <w:szCs w:val="22"/>
                    </w:rPr>
                    <w:t xml:space="preserve"> Modifícase el numeral 7 del artículo 175 de la Ley 1437 de 2011, el cual quedará así: </w:t>
                  </w:r>
                </w:p>
                <w:p w14:paraId="71DF01C9" w14:textId="77777777" w:rsidR="006261A6" w:rsidRDefault="006261A6">
                  <w:pPr>
                    <w:jc w:val="both"/>
                    <w:rPr>
                      <w:sz w:val="22"/>
                      <w:szCs w:val="22"/>
                    </w:rPr>
                  </w:pPr>
                </w:p>
                <w:p w14:paraId="13546B71" w14:textId="77777777" w:rsidR="006261A6" w:rsidRDefault="00127CBF">
                  <w:pPr>
                    <w:jc w:val="both"/>
                    <w:rPr>
                      <w:color w:val="000000"/>
                      <w:sz w:val="22"/>
                      <w:szCs w:val="22"/>
                    </w:rPr>
                  </w:pPr>
                  <w:r>
                    <w:rPr>
                      <w:b/>
                      <w:color w:val="000000"/>
                      <w:sz w:val="22"/>
                      <w:szCs w:val="22"/>
                    </w:rPr>
                    <w:t xml:space="preserve">7. </w:t>
                  </w:r>
                  <w:r>
                    <w:rPr>
                      <w:color w:val="000000"/>
                      <w:sz w:val="22"/>
                      <w:szCs w:val="22"/>
                    </w:rPr>
                    <w:t xml:space="preserve">El lugar donde el demandado, su representante o apoderado recibirán las notificaciones personales y las comunicaciones procesales. Para tal efecto, deberán indicar también su </w:t>
                  </w:r>
                  <w:r>
                    <w:rPr>
                      <w:b/>
                      <w:color w:val="000000"/>
                      <w:sz w:val="22"/>
                      <w:szCs w:val="22"/>
                      <w:u w:val="single"/>
                    </w:rPr>
                    <w:t>canal digital</w:t>
                  </w:r>
                  <w:r>
                    <w:rPr>
                      <w:color w:val="000000"/>
                      <w:sz w:val="22"/>
                      <w:szCs w:val="22"/>
                    </w:rPr>
                    <w:t>.</w:t>
                  </w:r>
                </w:p>
                <w:p w14:paraId="28AA856D" w14:textId="77777777" w:rsidR="006261A6" w:rsidRDefault="006261A6">
                  <w:pPr>
                    <w:jc w:val="both"/>
                    <w:rPr>
                      <w:sz w:val="22"/>
                      <w:szCs w:val="22"/>
                    </w:rPr>
                  </w:pPr>
                </w:p>
                <w:p w14:paraId="30CD62FE" w14:textId="77777777" w:rsidR="006261A6" w:rsidRDefault="006261A6">
                  <w:pPr>
                    <w:jc w:val="both"/>
                    <w:rPr>
                      <w:sz w:val="22"/>
                      <w:szCs w:val="22"/>
                    </w:rPr>
                  </w:pPr>
                </w:p>
                <w:p w14:paraId="525B6D2F" w14:textId="77777777" w:rsidR="006261A6" w:rsidRDefault="006261A6">
                  <w:pPr>
                    <w:rPr>
                      <w:sz w:val="22"/>
                      <w:szCs w:val="22"/>
                    </w:rPr>
                  </w:pPr>
                </w:p>
              </w:tc>
              <w:tc>
                <w:tcPr>
                  <w:tcW w:w="2251" w:type="dxa"/>
                </w:tcPr>
                <w:p w14:paraId="187885C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Se modifica el numeral 7 del artículo 175 de la Ley 1437 de 2011, estableciéndose que en la contestación de la demanda se debe indicar el “canal digital” donde recibirá notificaciones la parte demandada. Ver artículo 35. </w:t>
                  </w:r>
                </w:p>
                <w:p w14:paraId="62B11E19" w14:textId="77777777" w:rsidR="006261A6" w:rsidRDefault="006261A6">
                  <w:pPr>
                    <w:rPr>
                      <w:sz w:val="22"/>
                      <w:szCs w:val="22"/>
                    </w:rPr>
                  </w:pPr>
                </w:p>
              </w:tc>
            </w:tr>
            <w:tr w:rsidR="006261A6" w14:paraId="6B9B3A71" w14:textId="77777777">
              <w:tc>
                <w:tcPr>
                  <w:tcW w:w="2896" w:type="dxa"/>
                </w:tcPr>
                <w:p w14:paraId="0D116677"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33.</w:t>
                  </w:r>
                  <w:r>
                    <w:rPr>
                      <w:color w:val="000000"/>
                      <w:sz w:val="22"/>
                      <w:szCs w:val="22"/>
                    </w:rPr>
                    <w:t xml:space="preserve"> Modifícase el parágrafo 2 del artículo 175 de la Ley 1437 de 2011, el cual será del siguiente tenor: </w:t>
                  </w:r>
                </w:p>
                <w:p w14:paraId="6F94967B" w14:textId="77777777" w:rsidR="006261A6" w:rsidRDefault="006261A6">
                  <w:pPr>
                    <w:pBdr>
                      <w:top w:val="nil"/>
                      <w:left w:val="nil"/>
                      <w:bottom w:val="nil"/>
                      <w:right w:val="nil"/>
                      <w:between w:val="nil"/>
                    </w:pBdr>
                    <w:spacing w:before="40" w:after="20"/>
                    <w:ind w:right="40"/>
                    <w:jc w:val="both"/>
                    <w:rPr>
                      <w:b/>
                      <w:color w:val="000000"/>
                      <w:sz w:val="22"/>
                      <w:szCs w:val="22"/>
                    </w:rPr>
                  </w:pPr>
                </w:p>
                <w:p w14:paraId="325DCFD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Parágrafo 2º. </w:t>
                  </w:r>
                  <w:r>
                    <w:rPr>
                      <w:color w:val="000000"/>
                      <w:sz w:val="22"/>
                      <w:szCs w:val="22"/>
                    </w:rPr>
                    <w:t xml:space="preserve">De las excepciones presentadas se correrá traslado por el término de tres (3) días en la forma regulada en el artículo 110 del Código General del Proceso, o el que lo sustituya. En este </w:t>
                  </w:r>
                  <w:r>
                    <w:rPr>
                      <w:color w:val="000000"/>
                      <w:sz w:val="22"/>
                      <w:szCs w:val="22"/>
                    </w:rPr>
                    <w:lastRenderedPageBreak/>
                    <w:t xml:space="preserve">término, la parte demandante podrá pronunciarse sobre ellas y, si fuere el caso, subsanar los defectos anotados en las excepciones previas. </w:t>
                  </w:r>
                </w:p>
                <w:p w14:paraId="53FA4464" w14:textId="77777777" w:rsidR="006261A6" w:rsidRDefault="006261A6">
                  <w:pPr>
                    <w:rPr>
                      <w:sz w:val="22"/>
                      <w:szCs w:val="22"/>
                    </w:rPr>
                  </w:pPr>
                </w:p>
                <w:p w14:paraId="431E8466" w14:textId="77777777" w:rsidR="006261A6" w:rsidRDefault="006261A6">
                  <w:pPr>
                    <w:rPr>
                      <w:sz w:val="22"/>
                      <w:szCs w:val="22"/>
                    </w:rPr>
                  </w:pPr>
                </w:p>
                <w:p w14:paraId="04CA0F41" w14:textId="77777777" w:rsidR="006261A6" w:rsidRDefault="006261A6">
                  <w:pPr>
                    <w:rPr>
                      <w:sz w:val="22"/>
                      <w:szCs w:val="22"/>
                    </w:rPr>
                  </w:pPr>
                </w:p>
                <w:p w14:paraId="56B7EE0E" w14:textId="77777777" w:rsidR="006261A6" w:rsidRDefault="006261A6">
                  <w:pPr>
                    <w:rPr>
                      <w:sz w:val="22"/>
                      <w:szCs w:val="22"/>
                    </w:rPr>
                  </w:pPr>
                </w:p>
                <w:p w14:paraId="693466D3" w14:textId="77777777" w:rsidR="006261A6" w:rsidRDefault="006261A6">
                  <w:pPr>
                    <w:rPr>
                      <w:sz w:val="22"/>
                      <w:szCs w:val="22"/>
                    </w:rPr>
                  </w:pPr>
                </w:p>
                <w:p w14:paraId="1A59A165" w14:textId="77777777" w:rsidR="006261A6" w:rsidRDefault="006261A6">
                  <w:pPr>
                    <w:rPr>
                      <w:sz w:val="22"/>
                      <w:szCs w:val="22"/>
                    </w:rPr>
                  </w:pPr>
                </w:p>
                <w:p w14:paraId="7B915304" w14:textId="77777777" w:rsidR="006261A6" w:rsidRDefault="006261A6">
                  <w:pPr>
                    <w:rPr>
                      <w:sz w:val="22"/>
                      <w:szCs w:val="22"/>
                    </w:rPr>
                  </w:pPr>
                </w:p>
                <w:p w14:paraId="112AAA8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Las excepciones previas se formularán y decidirán según lo regulado en los artículos 100, 101 y 102 del Código General del Proceso, o los que los sustituyan. Cuando se requiera la práctica de pruebas a que se refiere el inciso segundo del artículo 101 del citado código, el juzgador las decretará en el auto que cita a la audiencia inicial, y en el curso de esta las practicará. Allí mismo, resolverá las excepciones previas que requirieron pruebas y estén pendientes de decisión. </w:t>
                  </w:r>
                </w:p>
                <w:p w14:paraId="2CDDC4DB" w14:textId="77777777" w:rsidR="006261A6" w:rsidRDefault="006261A6">
                  <w:pPr>
                    <w:rPr>
                      <w:sz w:val="22"/>
                      <w:szCs w:val="22"/>
                    </w:rPr>
                  </w:pPr>
                </w:p>
                <w:p w14:paraId="52D5D309"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Las excepciones de cosa juzgada, caducidad, transacción, conciliación, falta manifiesta de legitimación en la causa y prescripción extintiva, se tramitarán y decidirán en los términos señalados anteriormente. </w:t>
                  </w:r>
                </w:p>
                <w:p w14:paraId="700DD310" w14:textId="77777777" w:rsidR="006261A6" w:rsidRDefault="006261A6">
                  <w:pPr>
                    <w:rPr>
                      <w:sz w:val="22"/>
                      <w:szCs w:val="22"/>
                    </w:rPr>
                  </w:pPr>
                </w:p>
                <w:p w14:paraId="5D670200" w14:textId="77777777" w:rsidR="006261A6" w:rsidRDefault="006261A6">
                  <w:pPr>
                    <w:rPr>
                      <w:sz w:val="22"/>
                      <w:szCs w:val="22"/>
                    </w:rPr>
                  </w:pPr>
                </w:p>
                <w:p w14:paraId="53C49723" w14:textId="77777777" w:rsidR="006261A6" w:rsidRDefault="006261A6">
                  <w:pPr>
                    <w:rPr>
                      <w:sz w:val="22"/>
                      <w:szCs w:val="22"/>
                    </w:rPr>
                  </w:pPr>
                </w:p>
                <w:p w14:paraId="37E6EB16" w14:textId="77777777" w:rsidR="006261A6" w:rsidRDefault="006261A6">
                  <w:pPr>
                    <w:rPr>
                      <w:sz w:val="22"/>
                      <w:szCs w:val="22"/>
                    </w:rPr>
                  </w:pPr>
                </w:p>
                <w:p w14:paraId="30D58EDF" w14:textId="77777777" w:rsidR="006261A6" w:rsidRDefault="006261A6">
                  <w:pPr>
                    <w:rPr>
                      <w:sz w:val="22"/>
                      <w:szCs w:val="22"/>
                    </w:rPr>
                  </w:pPr>
                </w:p>
                <w:p w14:paraId="0BD6DFB9" w14:textId="77777777" w:rsidR="006261A6" w:rsidRDefault="006261A6">
                  <w:pPr>
                    <w:rPr>
                      <w:sz w:val="22"/>
                      <w:szCs w:val="22"/>
                    </w:rPr>
                  </w:pPr>
                </w:p>
                <w:p w14:paraId="4D518676" w14:textId="77777777" w:rsidR="006261A6" w:rsidRDefault="006261A6">
                  <w:pPr>
                    <w:rPr>
                      <w:sz w:val="22"/>
                      <w:szCs w:val="22"/>
                    </w:rPr>
                  </w:pPr>
                </w:p>
                <w:p w14:paraId="4BA036EE" w14:textId="77777777" w:rsidR="006261A6" w:rsidRDefault="006261A6">
                  <w:pPr>
                    <w:rPr>
                      <w:sz w:val="22"/>
                      <w:szCs w:val="22"/>
                    </w:rPr>
                  </w:pPr>
                </w:p>
                <w:p w14:paraId="5C682F09" w14:textId="77777777" w:rsidR="006261A6" w:rsidRDefault="006261A6">
                  <w:pPr>
                    <w:rPr>
                      <w:sz w:val="22"/>
                      <w:szCs w:val="22"/>
                    </w:rPr>
                  </w:pPr>
                </w:p>
                <w:p w14:paraId="23E15FA9" w14:textId="77777777" w:rsidR="006261A6" w:rsidRDefault="006261A6">
                  <w:pPr>
                    <w:rPr>
                      <w:sz w:val="22"/>
                      <w:szCs w:val="22"/>
                    </w:rPr>
                  </w:pPr>
                </w:p>
                <w:p w14:paraId="181FA5BF" w14:textId="77777777" w:rsidR="006261A6" w:rsidRDefault="006261A6">
                  <w:pPr>
                    <w:rPr>
                      <w:sz w:val="22"/>
                      <w:szCs w:val="22"/>
                    </w:rPr>
                  </w:pPr>
                </w:p>
                <w:p w14:paraId="11265194" w14:textId="77777777" w:rsidR="006261A6" w:rsidRDefault="00127CBF">
                  <w:pPr>
                    <w:jc w:val="both"/>
                    <w:rPr>
                      <w:sz w:val="22"/>
                      <w:szCs w:val="22"/>
                    </w:rPr>
                  </w:pPr>
                  <w:r>
                    <w:rPr>
                      <w:color w:val="000000"/>
                      <w:sz w:val="22"/>
                      <w:szCs w:val="22"/>
                    </w:rPr>
                    <w:t>La providencia que resuelva las excepciones mencionadas deberá ser adoptada en primera instancia por el juez, subsección, sección o sala de conocimiento. Contra esta decisión procederá el recurso apelación, el cual será resuelto por la subsección, sección o sala del tribunal o Consejo de Estado. Cuando esta decisión se profiera en única instancia por los tribunales y Consejo de Estado se decidirá por el magistrado ponente y será suplicable.</w:t>
                  </w:r>
                </w:p>
              </w:tc>
              <w:tc>
                <w:tcPr>
                  <w:tcW w:w="2971" w:type="dxa"/>
                </w:tcPr>
                <w:p w14:paraId="06144F4B" w14:textId="77777777" w:rsidR="006261A6" w:rsidRDefault="00127CBF">
                  <w:pPr>
                    <w:jc w:val="both"/>
                    <w:rPr>
                      <w:sz w:val="22"/>
                      <w:szCs w:val="22"/>
                    </w:rPr>
                  </w:pPr>
                  <w:r>
                    <w:rPr>
                      <w:b/>
                      <w:color w:val="000000"/>
                      <w:sz w:val="22"/>
                      <w:szCs w:val="22"/>
                    </w:rPr>
                    <w:lastRenderedPageBreak/>
                    <w:t xml:space="preserve">Artículo </w:t>
                  </w:r>
                  <w:r>
                    <w:rPr>
                      <w:strike/>
                      <w:color w:val="000000"/>
                      <w:sz w:val="22"/>
                      <w:szCs w:val="22"/>
                    </w:rPr>
                    <w:t>33</w:t>
                  </w:r>
                  <w:r>
                    <w:rPr>
                      <w:b/>
                      <w:color w:val="000000"/>
                      <w:sz w:val="22"/>
                      <w:szCs w:val="22"/>
                    </w:rPr>
                    <w:t xml:space="preserve"> </w:t>
                  </w:r>
                  <w:r>
                    <w:rPr>
                      <w:b/>
                      <w:color w:val="000000"/>
                      <w:sz w:val="22"/>
                      <w:szCs w:val="22"/>
                      <w:u w:val="single"/>
                    </w:rPr>
                    <w:t>37.</w:t>
                  </w:r>
                  <w:r>
                    <w:rPr>
                      <w:color w:val="000000"/>
                      <w:sz w:val="22"/>
                      <w:szCs w:val="22"/>
                    </w:rPr>
                    <w:t xml:space="preserve"> Modifícase el parágrafo 2 del artículo 175 de la Ley 1437 de 2011, el cual será del siguiente tenor:</w:t>
                  </w:r>
                </w:p>
                <w:p w14:paraId="5432B062" w14:textId="77777777" w:rsidR="006261A6" w:rsidRDefault="006261A6">
                  <w:pPr>
                    <w:rPr>
                      <w:sz w:val="22"/>
                      <w:szCs w:val="22"/>
                    </w:rPr>
                  </w:pPr>
                </w:p>
                <w:p w14:paraId="37A58C06" w14:textId="77777777" w:rsidR="006261A6" w:rsidRDefault="00127CBF">
                  <w:pPr>
                    <w:pBdr>
                      <w:top w:val="nil"/>
                      <w:left w:val="nil"/>
                      <w:bottom w:val="nil"/>
                      <w:right w:val="nil"/>
                      <w:between w:val="nil"/>
                    </w:pBdr>
                    <w:spacing w:before="83" w:after="120"/>
                    <w:ind w:right="85"/>
                    <w:jc w:val="both"/>
                    <w:rPr>
                      <w:b/>
                      <w:color w:val="000000"/>
                      <w:sz w:val="22"/>
                      <w:szCs w:val="22"/>
                      <w:u w:val="single"/>
                    </w:rPr>
                  </w:pPr>
                  <w:r>
                    <w:rPr>
                      <w:b/>
                      <w:color w:val="000000"/>
                      <w:sz w:val="22"/>
                      <w:szCs w:val="22"/>
                    </w:rPr>
                    <w:t xml:space="preserve">Parágrafo 2º. </w:t>
                  </w:r>
                  <w:r>
                    <w:rPr>
                      <w:color w:val="000000"/>
                      <w:sz w:val="22"/>
                      <w:szCs w:val="22"/>
                    </w:rPr>
                    <w:t xml:space="preserve">De las excepciones presentadas se correrá traslado </w:t>
                  </w:r>
                  <w:r>
                    <w:rPr>
                      <w:b/>
                      <w:color w:val="000000"/>
                      <w:sz w:val="22"/>
                      <w:szCs w:val="22"/>
                      <w:u w:val="single"/>
                    </w:rPr>
                    <w:t>en la forma prevista en el artículo 201A</w:t>
                  </w:r>
                  <w:r>
                    <w:rPr>
                      <w:color w:val="000000"/>
                      <w:sz w:val="22"/>
                      <w:szCs w:val="22"/>
                    </w:rPr>
                    <w:t xml:space="preserve"> por el término de tres (3) días </w:t>
                  </w:r>
                  <w:r>
                    <w:rPr>
                      <w:strike/>
                      <w:color w:val="000000"/>
                      <w:sz w:val="22"/>
                      <w:szCs w:val="22"/>
                    </w:rPr>
                    <w:t xml:space="preserve">en la forma regulada en el artículo 110 del Código </w:t>
                  </w:r>
                  <w:r>
                    <w:rPr>
                      <w:strike/>
                      <w:color w:val="000000"/>
                      <w:sz w:val="22"/>
                      <w:szCs w:val="22"/>
                    </w:rPr>
                    <w:lastRenderedPageBreak/>
                    <w:t>General del Proceso, o el que lo sustituya</w:t>
                  </w:r>
                  <w:r>
                    <w:rPr>
                      <w:b/>
                      <w:color w:val="000000"/>
                      <w:sz w:val="22"/>
                      <w:szCs w:val="22"/>
                    </w:rPr>
                    <w:t>.</w:t>
                  </w:r>
                  <w:r>
                    <w:rPr>
                      <w:color w:val="000000"/>
                      <w:sz w:val="22"/>
                      <w:szCs w:val="22"/>
                    </w:rPr>
                    <w:t xml:space="preserve"> En este término, la parte demandante podrá pronunciarse sobre </w:t>
                  </w:r>
                  <w:r>
                    <w:rPr>
                      <w:strike/>
                      <w:color w:val="000000"/>
                      <w:sz w:val="22"/>
                      <w:szCs w:val="22"/>
                    </w:rPr>
                    <w:t>ellas</w:t>
                  </w:r>
                  <w:r>
                    <w:rPr>
                      <w:color w:val="000000"/>
                      <w:sz w:val="22"/>
                      <w:szCs w:val="22"/>
                    </w:rPr>
                    <w:t xml:space="preserve"> </w:t>
                  </w:r>
                  <w:r>
                    <w:rPr>
                      <w:b/>
                      <w:color w:val="000000"/>
                      <w:sz w:val="22"/>
                      <w:szCs w:val="22"/>
                      <w:u w:val="single"/>
                    </w:rPr>
                    <w:t>las excepciones previas</w:t>
                  </w:r>
                  <w:r>
                    <w:rPr>
                      <w:color w:val="000000"/>
                      <w:sz w:val="22"/>
                      <w:szCs w:val="22"/>
                    </w:rPr>
                    <w:t xml:space="preserve"> y, si fuere el caso, subsanar los defectos anotados </w:t>
                  </w:r>
                  <w:r>
                    <w:rPr>
                      <w:strike/>
                      <w:color w:val="000000"/>
                      <w:sz w:val="22"/>
                      <w:szCs w:val="22"/>
                    </w:rPr>
                    <w:t>en las excepciones previas</w:t>
                  </w:r>
                  <w:r>
                    <w:rPr>
                      <w:color w:val="000000"/>
                      <w:sz w:val="22"/>
                      <w:szCs w:val="22"/>
                    </w:rPr>
                    <w:t xml:space="preserve"> </w:t>
                  </w:r>
                  <w:r>
                    <w:rPr>
                      <w:b/>
                      <w:color w:val="000000"/>
                      <w:sz w:val="22"/>
                      <w:szCs w:val="22"/>
                      <w:u w:val="single"/>
                    </w:rPr>
                    <w:t>en ellas</w:t>
                  </w:r>
                  <w:r>
                    <w:rPr>
                      <w:color w:val="000000"/>
                      <w:sz w:val="22"/>
                      <w:szCs w:val="22"/>
                    </w:rPr>
                    <w:t xml:space="preserve">. </w:t>
                  </w:r>
                  <w:r>
                    <w:rPr>
                      <w:color w:val="FF0000"/>
                      <w:sz w:val="22"/>
                      <w:szCs w:val="22"/>
                    </w:rPr>
                    <w:t xml:space="preserve"> </w:t>
                  </w:r>
                  <w:r>
                    <w:rPr>
                      <w:b/>
                      <w:color w:val="000000"/>
                      <w:sz w:val="22"/>
                      <w:szCs w:val="22"/>
                      <w:u w:val="single"/>
                    </w:rPr>
                    <w:t>En relación con las demás excepciones podrá también solicitar pruebas.</w:t>
                  </w:r>
                </w:p>
                <w:p w14:paraId="64F995A6" w14:textId="77777777" w:rsidR="006261A6" w:rsidRDefault="006261A6">
                  <w:pPr>
                    <w:pBdr>
                      <w:top w:val="nil"/>
                      <w:left w:val="nil"/>
                      <w:bottom w:val="nil"/>
                      <w:right w:val="nil"/>
                      <w:between w:val="nil"/>
                    </w:pBdr>
                    <w:spacing w:before="78" w:after="120"/>
                    <w:ind w:right="85"/>
                    <w:rPr>
                      <w:color w:val="000000"/>
                      <w:sz w:val="22"/>
                      <w:szCs w:val="22"/>
                    </w:rPr>
                  </w:pPr>
                </w:p>
                <w:p w14:paraId="55EEE87B" w14:textId="77777777" w:rsidR="006261A6" w:rsidRDefault="00127CBF">
                  <w:pPr>
                    <w:pBdr>
                      <w:top w:val="nil"/>
                      <w:left w:val="nil"/>
                      <w:bottom w:val="nil"/>
                      <w:right w:val="nil"/>
                      <w:between w:val="nil"/>
                    </w:pBdr>
                    <w:spacing w:before="78" w:after="120"/>
                    <w:ind w:right="85"/>
                    <w:jc w:val="both"/>
                    <w:rPr>
                      <w:color w:val="000000"/>
                      <w:sz w:val="22"/>
                      <w:szCs w:val="22"/>
                    </w:rPr>
                  </w:pPr>
                  <w:r>
                    <w:rPr>
                      <w:color w:val="000000"/>
                      <w:sz w:val="22"/>
                      <w:szCs w:val="22"/>
                    </w:rPr>
                    <w:t xml:space="preserve">Las excepciones previas se formularán y decidirán según lo regulado en los artículos 100, 101 y 102 del Código General del Proceso, </w:t>
                  </w:r>
                  <w:r>
                    <w:rPr>
                      <w:strike/>
                      <w:color w:val="000000"/>
                      <w:sz w:val="22"/>
                      <w:szCs w:val="22"/>
                    </w:rPr>
                    <w:t>o los que los sustituyan</w:t>
                  </w:r>
                  <w:r>
                    <w:rPr>
                      <w:color w:val="000000"/>
                      <w:sz w:val="22"/>
                      <w:szCs w:val="22"/>
                    </w:rPr>
                    <w:t xml:space="preserve">. Cuando se requiera la práctica de pruebas a que se refiere el inciso segundo del artículo 101 del citado código, el juzgador las decretará en el auto que cita a la audiencia inicial, y en el curso de esta las practicará. Allí mismo, resolverá las excepciones previas que requirieron pruebas y estén pendientes de decisión. </w:t>
                  </w:r>
                </w:p>
                <w:p w14:paraId="49599518" w14:textId="77777777" w:rsidR="006261A6" w:rsidRDefault="00127CBF">
                  <w:pPr>
                    <w:pBdr>
                      <w:top w:val="nil"/>
                      <w:left w:val="nil"/>
                      <w:bottom w:val="nil"/>
                      <w:right w:val="nil"/>
                      <w:between w:val="nil"/>
                    </w:pBdr>
                    <w:spacing w:before="78" w:after="120"/>
                    <w:ind w:right="85"/>
                    <w:jc w:val="both"/>
                    <w:rPr>
                      <w:strike/>
                      <w:color w:val="000000"/>
                      <w:sz w:val="22"/>
                      <w:szCs w:val="22"/>
                    </w:rPr>
                  </w:pPr>
                  <w:r>
                    <w:rPr>
                      <w:strike/>
                      <w:color w:val="000000"/>
                      <w:sz w:val="22"/>
                      <w:szCs w:val="22"/>
                    </w:rPr>
                    <w:t>Las excepciones de cosa juzgada, caducidad, transacción, conciliación, falta manifiesta de legitimación en la causa y prescripción extintiva, se tramitarán y decidirán en los términos señalados anteriormente</w:t>
                  </w:r>
                </w:p>
                <w:p w14:paraId="0CB98E77" w14:textId="77777777" w:rsidR="006261A6" w:rsidRDefault="00127CBF">
                  <w:pPr>
                    <w:pBdr>
                      <w:top w:val="nil"/>
                      <w:left w:val="nil"/>
                      <w:bottom w:val="nil"/>
                      <w:right w:val="nil"/>
                      <w:between w:val="nil"/>
                    </w:pBdr>
                    <w:spacing w:before="78" w:after="120"/>
                    <w:ind w:right="85"/>
                    <w:jc w:val="both"/>
                    <w:rPr>
                      <w:strike/>
                      <w:color w:val="000000"/>
                      <w:sz w:val="22"/>
                      <w:szCs w:val="22"/>
                    </w:rPr>
                  </w:pPr>
                  <w:r>
                    <w:rPr>
                      <w:b/>
                      <w:color w:val="000000"/>
                      <w:sz w:val="22"/>
                      <w:szCs w:val="22"/>
                      <w:u w:val="single"/>
                    </w:rPr>
                    <w:t xml:space="preserve">Antes de la audiencia inicial, en la misma oportunidad para decidir las excepciones previas, el juzgador declarará la terminación del proceso cuando advierta el </w:t>
                  </w:r>
                  <w:r>
                    <w:rPr>
                      <w:b/>
                      <w:color w:val="000000"/>
                      <w:sz w:val="22"/>
                      <w:szCs w:val="22"/>
                      <w:u w:val="single"/>
                    </w:rPr>
                    <w:lastRenderedPageBreak/>
                    <w:t>incumplimiento de requisitos de procedibilidad</w:t>
                  </w:r>
                  <w:r>
                    <w:rPr>
                      <w:color w:val="FF0000"/>
                      <w:sz w:val="22"/>
                      <w:szCs w:val="22"/>
                    </w:rPr>
                    <w:t>.</w:t>
                  </w:r>
                </w:p>
                <w:p w14:paraId="459B2F6A" w14:textId="77777777" w:rsidR="006261A6" w:rsidRDefault="00127CBF">
                  <w:pPr>
                    <w:pBdr>
                      <w:top w:val="nil"/>
                      <w:left w:val="nil"/>
                      <w:bottom w:val="nil"/>
                      <w:right w:val="nil"/>
                      <w:between w:val="nil"/>
                    </w:pBdr>
                    <w:spacing w:before="78" w:after="120"/>
                    <w:ind w:right="85"/>
                    <w:jc w:val="both"/>
                    <w:rPr>
                      <w:strike/>
                      <w:color w:val="000000"/>
                      <w:sz w:val="22"/>
                      <w:szCs w:val="22"/>
                    </w:rPr>
                  </w:pPr>
                  <w:r>
                    <w:rPr>
                      <w:strike/>
                      <w:color w:val="000000"/>
                      <w:sz w:val="22"/>
                      <w:szCs w:val="22"/>
                    </w:rPr>
                    <w:t>La providencia que resuelva las excepciones mencionadas deberá ser adoptada en primera instancia por el juez, subsección, sección o sala de conocimiento. Contra esta decisión procederá el recurso apelación, el cual será resuelto por la subsección, sección o sala del tribunal o Consejo de Estado. Cuando esta decisión se profiera en única instancia por los tribunales y Consejo de Estado se decidirá por el magistrado ponente y será suplicable.</w:t>
                  </w:r>
                </w:p>
                <w:p w14:paraId="6D76DA95" w14:textId="77777777" w:rsidR="006261A6" w:rsidRDefault="00127CBF">
                  <w:pPr>
                    <w:pBdr>
                      <w:top w:val="nil"/>
                      <w:left w:val="nil"/>
                      <w:bottom w:val="nil"/>
                      <w:right w:val="nil"/>
                      <w:between w:val="nil"/>
                    </w:pBdr>
                    <w:spacing w:before="78" w:after="120"/>
                    <w:ind w:right="85"/>
                    <w:jc w:val="both"/>
                    <w:rPr>
                      <w:b/>
                      <w:strike/>
                      <w:color w:val="000000"/>
                      <w:sz w:val="22"/>
                      <w:szCs w:val="22"/>
                      <w:u w:val="single"/>
                    </w:rPr>
                  </w:pPr>
                  <w:r>
                    <w:rPr>
                      <w:b/>
                      <w:color w:val="000000"/>
                      <w:sz w:val="22"/>
                      <w:szCs w:val="22"/>
                      <w:u w:val="single"/>
                    </w:rPr>
                    <w:t xml:space="preserve">Las excepciones de cosa juzgada, caducidad, transacción, conciliación, falta manifiesta de legitimación en la causa y prescripción extintiva, se declararán fundadas mediante sentencia anticipada, en los términos previstos en el numeral tercero del artículo 182A. </w:t>
                  </w:r>
                </w:p>
                <w:p w14:paraId="03AC879C" w14:textId="77777777" w:rsidR="006261A6" w:rsidRDefault="006261A6">
                  <w:pPr>
                    <w:jc w:val="both"/>
                    <w:rPr>
                      <w:color w:val="000000"/>
                      <w:sz w:val="22"/>
                      <w:szCs w:val="22"/>
                    </w:rPr>
                  </w:pPr>
                </w:p>
              </w:tc>
              <w:tc>
                <w:tcPr>
                  <w:tcW w:w="2251" w:type="dxa"/>
                </w:tcPr>
                <w:p w14:paraId="0CDB1A5B"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Se precisa que las excepciones (previas y mixtas) se correrá traslado en la forma prevista en el artículo 201A por el término de tres (3) días. </w:t>
                  </w:r>
                </w:p>
                <w:p w14:paraId="4C8ECEC1"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t xml:space="preserve">Se elimina la expresión “en la forma regulada en el artículo 110 del Código General del </w:t>
                  </w:r>
                  <w:r>
                    <w:rPr>
                      <w:color w:val="000000"/>
                      <w:sz w:val="22"/>
                      <w:szCs w:val="22"/>
                    </w:rPr>
                    <w:lastRenderedPageBreak/>
                    <w:t>Proceso, o el que lo sustituya”</w:t>
                  </w:r>
                </w:p>
                <w:p w14:paraId="1D9E96B6"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t xml:space="preserve">Se aclara el traslado de las excepciones y las facultades que tiene la parte demandante. </w:t>
                  </w:r>
                </w:p>
                <w:p w14:paraId="68087A5D" w14:textId="77777777" w:rsidR="006261A6" w:rsidRDefault="00127CBF">
                  <w:pPr>
                    <w:pBdr>
                      <w:top w:val="nil"/>
                      <w:left w:val="nil"/>
                      <w:bottom w:val="nil"/>
                      <w:right w:val="nil"/>
                      <w:between w:val="nil"/>
                    </w:pBdr>
                    <w:jc w:val="both"/>
                    <w:rPr>
                      <w:color w:val="000000"/>
                      <w:sz w:val="22"/>
                      <w:szCs w:val="22"/>
                    </w:rPr>
                  </w:pPr>
                  <w:r>
                    <w:rPr>
                      <w:color w:val="000000"/>
                      <w:sz w:val="22"/>
                      <w:szCs w:val="22"/>
                    </w:rPr>
                    <w:t>Se precisa que antes de la audiencia inicial, en la misma oportunidad para decidir las excepciones previas, el juzgador declarará la terminación del proceso cuando advierta el incumplimiento de requisitos de procedibilidad</w:t>
                  </w:r>
                  <w:r>
                    <w:rPr>
                      <w:color w:val="FF0000"/>
                      <w:sz w:val="22"/>
                      <w:szCs w:val="22"/>
                    </w:rPr>
                    <w:t xml:space="preserve">. </w:t>
                  </w:r>
                  <w:r>
                    <w:rPr>
                      <w:color w:val="000000"/>
                      <w:sz w:val="22"/>
                      <w:szCs w:val="22"/>
                    </w:rPr>
                    <w:t>Se establece que las excepciones de cosa juzgada, caducidad, transacción, conciliación, falta manifiesta de legitimación en la causa y prescripción extintiva, se declararán fundadas mediante sentencia anticipada</w:t>
                  </w:r>
                </w:p>
                <w:p w14:paraId="284B2F1B" w14:textId="77777777" w:rsidR="006261A6" w:rsidRDefault="006261A6">
                  <w:pPr>
                    <w:pBdr>
                      <w:top w:val="nil"/>
                      <w:left w:val="nil"/>
                      <w:bottom w:val="nil"/>
                      <w:right w:val="nil"/>
                      <w:between w:val="nil"/>
                    </w:pBdr>
                    <w:jc w:val="both"/>
                    <w:rPr>
                      <w:color w:val="000000"/>
                      <w:sz w:val="22"/>
                      <w:szCs w:val="22"/>
                    </w:rPr>
                  </w:pPr>
                </w:p>
                <w:p w14:paraId="675AF92C" w14:textId="77777777" w:rsidR="006261A6" w:rsidRDefault="006261A6">
                  <w:pPr>
                    <w:pBdr>
                      <w:top w:val="nil"/>
                      <w:left w:val="nil"/>
                      <w:bottom w:val="nil"/>
                      <w:right w:val="nil"/>
                      <w:between w:val="nil"/>
                    </w:pBdr>
                    <w:jc w:val="both"/>
                    <w:rPr>
                      <w:color w:val="000000"/>
                      <w:sz w:val="22"/>
                      <w:szCs w:val="22"/>
                    </w:rPr>
                  </w:pPr>
                </w:p>
                <w:p w14:paraId="2815E913" w14:textId="77777777" w:rsidR="006261A6" w:rsidRDefault="006261A6">
                  <w:pPr>
                    <w:jc w:val="both"/>
                    <w:rPr>
                      <w:color w:val="000000"/>
                      <w:sz w:val="22"/>
                      <w:szCs w:val="22"/>
                    </w:rPr>
                  </w:pPr>
                </w:p>
              </w:tc>
            </w:tr>
            <w:tr w:rsidR="006261A6" w14:paraId="3653E58A" w14:textId="77777777">
              <w:tc>
                <w:tcPr>
                  <w:tcW w:w="2896" w:type="dxa"/>
                </w:tcPr>
                <w:p w14:paraId="3D1DF843"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Artículo 34.</w:t>
                  </w:r>
                  <w:r>
                    <w:rPr>
                      <w:color w:val="000000"/>
                      <w:sz w:val="22"/>
                      <w:szCs w:val="22"/>
                    </w:rPr>
                    <w:t xml:space="preserve"> Modifícase el artículo 179 de la Ley 1437 de 2011, el cual quedará así: </w:t>
                  </w:r>
                </w:p>
                <w:p w14:paraId="41C9FBE1" w14:textId="77777777" w:rsidR="006261A6" w:rsidRDefault="006261A6">
                  <w:pPr>
                    <w:rPr>
                      <w:sz w:val="22"/>
                      <w:szCs w:val="22"/>
                    </w:rPr>
                  </w:pPr>
                </w:p>
                <w:p w14:paraId="7CD0C2E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179. Etapas.</w:t>
                  </w:r>
                  <w:r>
                    <w:rPr>
                      <w:color w:val="000000"/>
                      <w:sz w:val="22"/>
                      <w:szCs w:val="22"/>
                    </w:rPr>
                    <w:t xml:space="preserve"> El proceso para adelantar y decidir todos los litigios respecto de los cuales este código u otras leyes no señalen un trámite o procedimiento especial, en primera y en única instancia, se desarrollará en las siguientes etapas: </w:t>
                  </w:r>
                </w:p>
                <w:p w14:paraId="6FD1DB6D" w14:textId="77777777" w:rsidR="006261A6" w:rsidRDefault="006261A6">
                  <w:pPr>
                    <w:rPr>
                      <w:sz w:val="22"/>
                      <w:szCs w:val="22"/>
                    </w:rPr>
                  </w:pPr>
                </w:p>
                <w:p w14:paraId="60DBD7C3"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1. La primera, desde la presentación de la demanda hasta la audiencia inicial. </w:t>
                  </w:r>
                </w:p>
                <w:p w14:paraId="6CF134B8" w14:textId="77777777" w:rsidR="006261A6" w:rsidRDefault="006261A6">
                  <w:pPr>
                    <w:rPr>
                      <w:sz w:val="22"/>
                      <w:szCs w:val="22"/>
                    </w:rPr>
                  </w:pPr>
                </w:p>
                <w:p w14:paraId="7C8071B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 segunda, desde la finalización de la anterior hasta la culminación de la audiencia de pruebas, y </w:t>
                  </w:r>
                </w:p>
                <w:p w14:paraId="6697C236" w14:textId="77777777" w:rsidR="006261A6" w:rsidRDefault="006261A6">
                  <w:pPr>
                    <w:rPr>
                      <w:sz w:val="22"/>
                      <w:szCs w:val="22"/>
                    </w:rPr>
                  </w:pPr>
                </w:p>
                <w:p w14:paraId="6702832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La tercera, desde la terminación de la anterior, hasta la notificación de la sentencia. Esta etapa comprende la audiencia de alegaciones y juzgamiento. </w:t>
                  </w:r>
                </w:p>
                <w:p w14:paraId="666D904F" w14:textId="77777777" w:rsidR="006261A6" w:rsidRDefault="006261A6">
                  <w:pPr>
                    <w:jc w:val="both"/>
                    <w:rPr>
                      <w:sz w:val="22"/>
                      <w:szCs w:val="22"/>
                    </w:rPr>
                  </w:pPr>
                </w:p>
                <w:p w14:paraId="14460231"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5CCEBCF5" w14:textId="77777777" w:rsidR="006261A6" w:rsidRDefault="006261A6">
                  <w:pPr>
                    <w:jc w:val="both"/>
                    <w:rPr>
                      <w:sz w:val="22"/>
                      <w:szCs w:val="22"/>
                    </w:rPr>
                  </w:pPr>
                </w:p>
                <w:p w14:paraId="0233F4D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También podrá dictar sentencia oral, en los casos señalados, en las demás audiencias, previa alegación de las partes. </w:t>
                  </w:r>
                </w:p>
                <w:p w14:paraId="1E43F2C2" w14:textId="77777777" w:rsidR="006261A6" w:rsidRDefault="006261A6">
                  <w:pPr>
                    <w:jc w:val="both"/>
                    <w:rPr>
                      <w:sz w:val="22"/>
                      <w:szCs w:val="22"/>
                    </w:rPr>
                  </w:pPr>
                </w:p>
                <w:p w14:paraId="2FC4C77C" w14:textId="77777777" w:rsidR="006261A6" w:rsidRDefault="00127CBF">
                  <w:pPr>
                    <w:jc w:val="both"/>
                    <w:rPr>
                      <w:color w:val="000000"/>
                      <w:sz w:val="22"/>
                      <w:szCs w:val="22"/>
                    </w:rPr>
                  </w:pPr>
                  <w:r>
                    <w:rPr>
                      <w:color w:val="000000"/>
                      <w:sz w:val="22"/>
                      <w:szCs w:val="22"/>
                    </w:rPr>
                    <w:t>Lo anterior, sin perjuicio de lo indicado en el artículo 182A sobre sentencia anticipada. Cuando se profiera sentencia oral, en la respectiva acta se consignará su parte resolutiva.</w:t>
                  </w:r>
                </w:p>
                <w:p w14:paraId="2B25A3B5" w14:textId="77777777" w:rsidR="006261A6" w:rsidRDefault="006261A6">
                  <w:pPr>
                    <w:jc w:val="both"/>
                    <w:rPr>
                      <w:sz w:val="22"/>
                      <w:szCs w:val="22"/>
                    </w:rPr>
                  </w:pPr>
                </w:p>
              </w:tc>
              <w:tc>
                <w:tcPr>
                  <w:tcW w:w="2971" w:type="dxa"/>
                </w:tcPr>
                <w:p w14:paraId="5E06316A"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34</w:t>
                  </w:r>
                  <w:r>
                    <w:rPr>
                      <w:b/>
                      <w:color w:val="000000"/>
                      <w:sz w:val="22"/>
                      <w:szCs w:val="22"/>
                    </w:rPr>
                    <w:t xml:space="preserve"> </w:t>
                  </w:r>
                  <w:r>
                    <w:rPr>
                      <w:b/>
                      <w:color w:val="000000"/>
                      <w:sz w:val="22"/>
                      <w:szCs w:val="22"/>
                      <w:u w:val="single"/>
                    </w:rPr>
                    <w:t>38.</w:t>
                  </w:r>
                  <w:r>
                    <w:rPr>
                      <w:color w:val="000000"/>
                      <w:sz w:val="22"/>
                      <w:szCs w:val="22"/>
                    </w:rPr>
                    <w:t xml:space="preserve"> Modifícase el artículo 179 de la Ley 1437 de 2011, el cual quedará así: </w:t>
                  </w:r>
                </w:p>
                <w:p w14:paraId="2EA2A778" w14:textId="77777777" w:rsidR="006261A6" w:rsidRDefault="006261A6">
                  <w:pPr>
                    <w:rPr>
                      <w:sz w:val="22"/>
                      <w:szCs w:val="22"/>
                    </w:rPr>
                  </w:pPr>
                </w:p>
                <w:p w14:paraId="30FF7904"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179. Etapas.</w:t>
                  </w:r>
                  <w:r>
                    <w:rPr>
                      <w:color w:val="000000"/>
                      <w:sz w:val="22"/>
                      <w:szCs w:val="22"/>
                    </w:rPr>
                    <w:t xml:space="preserve"> El proceso para adelantar y decidir todos los litigios respecto de los cuales este código u otras leyes no </w:t>
                  </w:r>
                  <w:r>
                    <w:rPr>
                      <w:color w:val="000000"/>
                      <w:sz w:val="22"/>
                      <w:szCs w:val="22"/>
                    </w:rPr>
                    <w:br/>
                    <w:t xml:space="preserve">señalen un trámite o procedimiento especial, en primera y en única instancia, se desarrollará en las siguientes etapas: </w:t>
                  </w:r>
                </w:p>
                <w:p w14:paraId="53D260CC" w14:textId="77777777" w:rsidR="006261A6" w:rsidRDefault="006261A6">
                  <w:pPr>
                    <w:rPr>
                      <w:sz w:val="22"/>
                      <w:szCs w:val="22"/>
                    </w:rPr>
                  </w:pPr>
                </w:p>
                <w:p w14:paraId="48D863DA"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1. La primera, desde la presentación de la demanda hasta la audiencia inicial. </w:t>
                  </w:r>
                </w:p>
                <w:p w14:paraId="307B71B2" w14:textId="77777777" w:rsidR="006261A6" w:rsidRDefault="006261A6">
                  <w:pPr>
                    <w:rPr>
                      <w:sz w:val="22"/>
                      <w:szCs w:val="22"/>
                    </w:rPr>
                  </w:pPr>
                </w:p>
                <w:p w14:paraId="0AC588C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 segunda, desde la finalización de la anterior hasta la culminación de la audiencia de pruebas, y </w:t>
                  </w:r>
                </w:p>
                <w:p w14:paraId="571D8007" w14:textId="77777777" w:rsidR="006261A6" w:rsidRDefault="006261A6">
                  <w:pPr>
                    <w:rPr>
                      <w:sz w:val="22"/>
                      <w:szCs w:val="22"/>
                    </w:rPr>
                  </w:pPr>
                </w:p>
                <w:p w14:paraId="21C573C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La tercera, desde la terminación de la anterior, hasta la notificación de la sentencia. Esta etapa comprende la audiencia de alegaciones y juzgamiento. </w:t>
                  </w:r>
                </w:p>
                <w:p w14:paraId="2EF81820" w14:textId="77777777" w:rsidR="006261A6" w:rsidRDefault="006261A6">
                  <w:pPr>
                    <w:jc w:val="both"/>
                    <w:rPr>
                      <w:sz w:val="22"/>
                      <w:szCs w:val="22"/>
                    </w:rPr>
                  </w:pPr>
                </w:p>
                <w:p w14:paraId="7EC2543F"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0026DFD0" w14:textId="77777777" w:rsidR="006261A6" w:rsidRDefault="006261A6">
                  <w:pPr>
                    <w:jc w:val="both"/>
                    <w:rPr>
                      <w:sz w:val="22"/>
                      <w:szCs w:val="22"/>
                    </w:rPr>
                  </w:pPr>
                </w:p>
                <w:p w14:paraId="6E64E9D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También podrá dictar sentencia oral, en los casos señalados, en las demás audiencias, previa alegación de las partes. </w:t>
                  </w:r>
                </w:p>
                <w:p w14:paraId="306B5DDC" w14:textId="77777777" w:rsidR="006261A6" w:rsidRDefault="006261A6">
                  <w:pPr>
                    <w:jc w:val="both"/>
                    <w:rPr>
                      <w:sz w:val="22"/>
                      <w:szCs w:val="22"/>
                    </w:rPr>
                  </w:pPr>
                </w:p>
                <w:p w14:paraId="21FC7BBE" w14:textId="77777777" w:rsidR="006261A6" w:rsidRDefault="00127CBF">
                  <w:pPr>
                    <w:jc w:val="both"/>
                    <w:rPr>
                      <w:color w:val="000000"/>
                      <w:sz w:val="22"/>
                      <w:szCs w:val="22"/>
                    </w:rPr>
                  </w:pPr>
                  <w:r>
                    <w:rPr>
                      <w:color w:val="000000"/>
                      <w:sz w:val="22"/>
                      <w:szCs w:val="22"/>
                    </w:rPr>
                    <w:t>Lo anterior, sin perjuicio de lo indicado en el artículo 182A sobre sentencia anticipada. Cuando se profiera sentencia oral, en la respectiva acta se consignará su parte resolutiva.</w:t>
                  </w:r>
                </w:p>
                <w:p w14:paraId="6E23F20D" w14:textId="77777777" w:rsidR="006261A6" w:rsidRDefault="006261A6">
                  <w:pPr>
                    <w:rPr>
                      <w:sz w:val="22"/>
                      <w:szCs w:val="22"/>
                    </w:rPr>
                  </w:pPr>
                </w:p>
              </w:tc>
              <w:tc>
                <w:tcPr>
                  <w:tcW w:w="2251" w:type="dxa"/>
                </w:tcPr>
                <w:p w14:paraId="7409C83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Se modifica numeración.</w:t>
                  </w:r>
                </w:p>
              </w:tc>
            </w:tr>
            <w:tr w:rsidR="006261A6" w14:paraId="2AEC89C7" w14:textId="77777777">
              <w:tc>
                <w:tcPr>
                  <w:tcW w:w="2896" w:type="dxa"/>
                </w:tcPr>
                <w:p w14:paraId="4B99B214"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35.</w:t>
                  </w:r>
                  <w:r>
                    <w:rPr>
                      <w:color w:val="000000"/>
                      <w:sz w:val="22"/>
                      <w:szCs w:val="22"/>
                    </w:rPr>
                    <w:t xml:space="preserve"> Modifícanse los numerales 6, 8 y 9 del artículo 180 de la Ley 1437 de 2011 y adiciónase un parágrafo al mismo artículo, así: </w:t>
                  </w:r>
                </w:p>
                <w:p w14:paraId="62518606" w14:textId="77777777" w:rsidR="006261A6" w:rsidRDefault="006261A6">
                  <w:pPr>
                    <w:pBdr>
                      <w:top w:val="nil"/>
                      <w:left w:val="nil"/>
                      <w:bottom w:val="nil"/>
                      <w:right w:val="nil"/>
                      <w:between w:val="nil"/>
                    </w:pBdr>
                    <w:jc w:val="both"/>
                    <w:rPr>
                      <w:b/>
                      <w:color w:val="000000"/>
                      <w:sz w:val="22"/>
                      <w:szCs w:val="22"/>
                    </w:rPr>
                  </w:pPr>
                </w:p>
                <w:p w14:paraId="6C8F8F6F" w14:textId="77777777" w:rsidR="006261A6" w:rsidRDefault="006261A6"/>
                <w:p w14:paraId="5A7E8DCF" w14:textId="77777777" w:rsidR="006261A6" w:rsidRDefault="00127CBF">
                  <w:pPr>
                    <w:pBdr>
                      <w:top w:val="nil"/>
                      <w:left w:val="nil"/>
                      <w:bottom w:val="nil"/>
                      <w:right w:val="nil"/>
                      <w:between w:val="nil"/>
                    </w:pBdr>
                    <w:jc w:val="both"/>
                    <w:rPr>
                      <w:color w:val="000000"/>
                      <w:sz w:val="22"/>
                      <w:szCs w:val="22"/>
                    </w:rPr>
                  </w:pPr>
                  <w:r>
                    <w:rPr>
                      <w:b/>
                      <w:color w:val="000000"/>
                      <w:sz w:val="22"/>
                      <w:szCs w:val="22"/>
                    </w:rPr>
                    <w:t xml:space="preserve">6. </w:t>
                  </w:r>
                  <w:r>
                    <w:rPr>
                      <w:color w:val="000000"/>
                      <w:sz w:val="22"/>
                      <w:szCs w:val="22"/>
                    </w:rPr>
                    <w:t xml:space="preserve">Decisión de excepciones pendientes de resolver. El juez o magistrado ponente practicará las pruebas decretadas en el auto de citación a audiencia y decidirá las excepciones pendientes de resolver. </w:t>
                  </w:r>
                </w:p>
                <w:p w14:paraId="44131B09" w14:textId="77777777" w:rsidR="006261A6" w:rsidRDefault="006261A6">
                  <w:pPr>
                    <w:pBdr>
                      <w:top w:val="nil"/>
                      <w:left w:val="nil"/>
                      <w:bottom w:val="nil"/>
                      <w:right w:val="nil"/>
                      <w:between w:val="nil"/>
                    </w:pBdr>
                    <w:spacing w:before="40" w:after="20"/>
                    <w:ind w:right="40"/>
                    <w:jc w:val="both"/>
                    <w:rPr>
                      <w:color w:val="000000"/>
                      <w:sz w:val="22"/>
                      <w:szCs w:val="22"/>
                    </w:rPr>
                  </w:pPr>
                </w:p>
                <w:p w14:paraId="2C010422"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Si alguna de ellas prospera, emitirá las órdenes que correspondan. Igualmente, dará por terminado el proceso cuando en la audiencia advierta el incumplimiento de requisitos de procedibilidad. </w:t>
                  </w:r>
                </w:p>
                <w:p w14:paraId="3E085A5A" w14:textId="77777777" w:rsidR="006261A6" w:rsidRDefault="006261A6">
                  <w:pPr>
                    <w:rPr>
                      <w:b/>
                      <w:color w:val="000000"/>
                      <w:sz w:val="22"/>
                      <w:szCs w:val="22"/>
                    </w:rPr>
                  </w:pPr>
                </w:p>
                <w:p w14:paraId="617F0BE8" w14:textId="77777777" w:rsidR="006261A6" w:rsidRDefault="00127CBF">
                  <w:pPr>
                    <w:pBdr>
                      <w:top w:val="nil"/>
                      <w:left w:val="nil"/>
                      <w:bottom w:val="nil"/>
                      <w:right w:val="nil"/>
                      <w:between w:val="nil"/>
                    </w:pBdr>
                    <w:jc w:val="both"/>
                    <w:rPr>
                      <w:color w:val="000000"/>
                      <w:sz w:val="22"/>
                      <w:szCs w:val="22"/>
                    </w:rPr>
                  </w:pPr>
                  <w:r>
                    <w:rPr>
                      <w:b/>
                      <w:color w:val="000000"/>
                      <w:sz w:val="22"/>
                      <w:szCs w:val="22"/>
                    </w:rPr>
                    <w:t xml:space="preserve">8. </w:t>
                  </w:r>
                  <w:r>
                    <w:rPr>
                      <w:color w:val="000000"/>
                      <w:sz w:val="22"/>
                      <w:szCs w:val="22"/>
                    </w:rPr>
                    <w:t xml:space="preserve">Posibilidad de conciliación. En cualquier fase de la audiencia el juez podrá invitar a las partes a conciliar sus diferencias, caso en el cual deberá proponer fórmulas de arreglo, sin que ello signifique prejuzgamiento. </w:t>
                  </w:r>
                </w:p>
                <w:p w14:paraId="61F89B9F" w14:textId="77777777" w:rsidR="006261A6" w:rsidRDefault="006261A6">
                  <w:pPr>
                    <w:rPr>
                      <w:sz w:val="22"/>
                      <w:szCs w:val="22"/>
                    </w:rPr>
                  </w:pPr>
                </w:p>
                <w:p w14:paraId="1977028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No se suspenderá la audiencia en caso de no ser aportada la certificación o el acta del comité de conciliación. </w:t>
                  </w:r>
                </w:p>
                <w:p w14:paraId="05A88767" w14:textId="77777777" w:rsidR="006261A6" w:rsidRDefault="006261A6">
                  <w:pPr>
                    <w:rPr>
                      <w:sz w:val="22"/>
                      <w:szCs w:val="22"/>
                    </w:rPr>
                  </w:pPr>
                </w:p>
                <w:p w14:paraId="2D5F4127" w14:textId="77777777" w:rsidR="006261A6" w:rsidRDefault="00127CBF">
                  <w:pPr>
                    <w:pBdr>
                      <w:top w:val="nil"/>
                      <w:left w:val="nil"/>
                      <w:bottom w:val="nil"/>
                      <w:right w:val="nil"/>
                      <w:between w:val="nil"/>
                    </w:pBdr>
                    <w:jc w:val="both"/>
                    <w:rPr>
                      <w:color w:val="000000"/>
                      <w:sz w:val="22"/>
                      <w:szCs w:val="22"/>
                    </w:rPr>
                  </w:pPr>
                  <w:r>
                    <w:rPr>
                      <w:b/>
                      <w:color w:val="000000"/>
                      <w:sz w:val="22"/>
                      <w:szCs w:val="22"/>
                    </w:rPr>
                    <w:t xml:space="preserve">9. </w:t>
                  </w:r>
                  <w:r>
                    <w:rPr>
                      <w:color w:val="000000"/>
                      <w:sz w:val="22"/>
                      <w:szCs w:val="22"/>
                    </w:rPr>
                    <w:t xml:space="preserve">Medidas cautelares. En esta audiencia el juez o magistrado ponente se pronunciará sobre la petición de medidas cautelares en el caso de que esta no hubiere sido decidida. </w:t>
                  </w:r>
                </w:p>
                <w:p w14:paraId="3A533AA1" w14:textId="77777777" w:rsidR="006261A6" w:rsidRDefault="006261A6">
                  <w:pPr>
                    <w:pBdr>
                      <w:top w:val="nil"/>
                      <w:left w:val="nil"/>
                      <w:bottom w:val="nil"/>
                      <w:right w:val="nil"/>
                      <w:between w:val="nil"/>
                    </w:pBdr>
                    <w:spacing w:before="40" w:after="20"/>
                    <w:ind w:right="40" w:firstLine="280"/>
                    <w:jc w:val="both"/>
                    <w:rPr>
                      <w:color w:val="000000"/>
                      <w:sz w:val="22"/>
                      <w:szCs w:val="22"/>
                    </w:rPr>
                  </w:pPr>
                </w:p>
                <w:p w14:paraId="25FCF49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los procesos de nulidad electoral la competencia será del juez, sala, subsección o sección. </w:t>
                  </w:r>
                </w:p>
                <w:p w14:paraId="743F8D2E" w14:textId="77777777" w:rsidR="006261A6" w:rsidRDefault="006261A6">
                  <w:pPr>
                    <w:jc w:val="both"/>
                    <w:rPr>
                      <w:color w:val="000000"/>
                      <w:sz w:val="22"/>
                      <w:szCs w:val="22"/>
                    </w:rPr>
                  </w:pPr>
                </w:p>
                <w:p w14:paraId="45181F7D" w14:textId="77777777" w:rsidR="006261A6" w:rsidRDefault="00127CBF">
                  <w:pPr>
                    <w:jc w:val="both"/>
                    <w:rPr>
                      <w:sz w:val="22"/>
                      <w:szCs w:val="22"/>
                    </w:rPr>
                  </w:pPr>
                  <w:r>
                    <w:rPr>
                      <w:b/>
                      <w:color w:val="000000"/>
                      <w:sz w:val="22"/>
                      <w:szCs w:val="22"/>
                    </w:rPr>
                    <w:lastRenderedPageBreak/>
                    <w:t>Parágrafo.</w:t>
                  </w:r>
                  <w:r>
                    <w:rPr>
                      <w:color w:val="000000"/>
                      <w:sz w:val="22"/>
                      <w:szCs w:val="22"/>
                    </w:rPr>
                    <w:t xml:space="preserve"> Las decisiones que se profieran en el curso de la audiencia inicial pueden ser recurridas conforme a lo previsto en los artículos 242, 243, 245 y 246 de este código, según el caso.</w:t>
                  </w:r>
                </w:p>
                <w:p w14:paraId="497CC8F7" w14:textId="77777777" w:rsidR="006261A6" w:rsidRDefault="006261A6">
                  <w:pPr>
                    <w:rPr>
                      <w:sz w:val="22"/>
                      <w:szCs w:val="22"/>
                    </w:rPr>
                  </w:pPr>
                </w:p>
                <w:p w14:paraId="53367B4E" w14:textId="77777777" w:rsidR="006261A6" w:rsidRDefault="006261A6">
                  <w:pPr>
                    <w:rPr>
                      <w:sz w:val="22"/>
                      <w:szCs w:val="22"/>
                    </w:rPr>
                  </w:pPr>
                </w:p>
              </w:tc>
              <w:tc>
                <w:tcPr>
                  <w:tcW w:w="2971" w:type="dxa"/>
                </w:tcPr>
                <w:p w14:paraId="6C25356D" w14:textId="77777777" w:rsidR="006261A6" w:rsidRDefault="00127CBF">
                  <w:pPr>
                    <w:pBdr>
                      <w:top w:val="nil"/>
                      <w:left w:val="nil"/>
                      <w:bottom w:val="nil"/>
                      <w:right w:val="nil"/>
                      <w:between w:val="nil"/>
                    </w:pBdr>
                    <w:spacing w:before="78" w:after="120"/>
                    <w:ind w:right="85"/>
                    <w:jc w:val="both"/>
                    <w:rPr>
                      <w:strike/>
                      <w:color w:val="000000"/>
                      <w:sz w:val="22"/>
                      <w:szCs w:val="22"/>
                    </w:rPr>
                  </w:pPr>
                  <w:r>
                    <w:rPr>
                      <w:b/>
                      <w:color w:val="000000"/>
                      <w:sz w:val="22"/>
                      <w:szCs w:val="22"/>
                    </w:rPr>
                    <w:lastRenderedPageBreak/>
                    <w:t xml:space="preserve">Artículo </w:t>
                  </w:r>
                  <w:r>
                    <w:rPr>
                      <w:strike/>
                      <w:color w:val="000000"/>
                      <w:sz w:val="22"/>
                      <w:szCs w:val="22"/>
                    </w:rPr>
                    <w:t>35</w:t>
                  </w:r>
                  <w:r>
                    <w:rPr>
                      <w:b/>
                      <w:color w:val="000000"/>
                      <w:sz w:val="22"/>
                      <w:szCs w:val="22"/>
                    </w:rPr>
                    <w:t xml:space="preserve"> </w:t>
                  </w:r>
                  <w:r>
                    <w:rPr>
                      <w:b/>
                      <w:color w:val="000000"/>
                      <w:sz w:val="22"/>
                      <w:szCs w:val="22"/>
                      <w:u w:val="single"/>
                    </w:rPr>
                    <w:t>39.</w:t>
                  </w:r>
                  <w:r>
                    <w:rPr>
                      <w:color w:val="000000"/>
                      <w:sz w:val="22"/>
                      <w:szCs w:val="22"/>
                    </w:rPr>
                    <w:t xml:space="preserve"> Modifícanse los numerales 6, 8 y 9 del artículo 180 de la Ley 1437 de 2011 y </w:t>
                  </w:r>
                  <w:r>
                    <w:rPr>
                      <w:b/>
                      <w:color w:val="000000"/>
                      <w:sz w:val="22"/>
                      <w:szCs w:val="22"/>
                      <w:u w:val="single"/>
                    </w:rPr>
                    <w:t>adiciónense dos</w:t>
                  </w:r>
                  <w:r>
                    <w:rPr>
                      <w:color w:val="FF0000"/>
                      <w:sz w:val="22"/>
                      <w:szCs w:val="22"/>
                    </w:rPr>
                    <w:t xml:space="preserve"> </w:t>
                  </w:r>
                  <w:r>
                    <w:rPr>
                      <w:color w:val="000000"/>
                      <w:sz w:val="22"/>
                      <w:szCs w:val="22"/>
                    </w:rPr>
                    <w:lastRenderedPageBreak/>
                    <w:t>parágrafos al mismo artículo, así:</w:t>
                  </w:r>
                </w:p>
                <w:p w14:paraId="6A7F8B7C" w14:textId="77777777" w:rsidR="006261A6" w:rsidRDefault="00127CBF">
                  <w:pPr>
                    <w:pBdr>
                      <w:top w:val="nil"/>
                      <w:left w:val="nil"/>
                      <w:bottom w:val="nil"/>
                      <w:right w:val="nil"/>
                      <w:between w:val="nil"/>
                    </w:pBdr>
                    <w:spacing w:before="48" w:after="120" w:line="259" w:lineRule="auto"/>
                    <w:ind w:right="150"/>
                    <w:jc w:val="both"/>
                    <w:rPr>
                      <w:color w:val="000000"/>
                      <w:sz w:val="22"/>
                      <w:szCs w:val="22"/>
                    </w:rPr>
                  </w:pPr>
                  <w:r>
                    <w:rPr>
                      <w:color w:val="000000"/>
                      <w:sz w:val="22"/>
                      <w:szCs w:val="22"/>
                    </w:rPr>
                    <w:t>6.</w:t>
                  </w:r>
                  <w:r>
                    <w:rPr>
                      <w:b/>
                      <w:color w:val="000000"/>
                      <w:sz w:val="22"/>
                      <w:szCs w:val="22"/>
                    </w:rPr>
                    <w:t xml:space="preserve"> </w:t>
                  </w:r>
                  <w:r>
                    <w:rPr>
                      <w:color w:val="000000"/>
                      <w:sz w:val="22"/>
                      <w:szCs w:val="22"/>
                    </w:rPr>
                    <w:t xml:space="preserve">Decisión de excepciones </w:t>
                  </w:r>
                  <w:r>
                    <w:rPr>
                      <w:b/>
                      <w:color w:val="000000"/>
                      <w:sz w:val="22"/>
                      <w:szCs w:val="22"/>
                      <w:u w:val="single"/>
                    </w:rPr>
                    <w:t>previas</w:t>
                  </w:r>
                  <w:r>
                    <w:rPr>
                      <w:color w:val="000000"/>
                      <w:sz w:val="22"/>
                      <w:szCs w:val="22"/>
                    </w:rPr>
                    <w:t xml:space="preserve"> pendientes de resolver. El juez o magistrado ponente practicará las pruebas decretadas en el auto de citación a audiencia y decidirá las excepciones </w:t>
                  </w:r>
                  <w:r>
                    <w:rPr>
                      <w:b/>
                      <w:color w:val="000000"/>
                      <w:sz w:val="22"/>
                      <w:szCs w:val="22"/>
                      <w:u w:val="single"/>
                    </w:rPr>
                    <w:t>previas</w:t>
                  </w:r>
                  <w:r>
                    <w:rPr>
                      <w:color w:val="000000"/>
                      <w:sz w:val="22"/>
                      <w:szCs w:val="22"/>
                    </w:rPr>
                    <w:t xml:space="preserve"> pendientes de resolver.  </w:t>
                  </w:r>
                </w:p>
                <w:p w14:paraId="3A16FBAC" w14:textId="77777777" w:rsidR="006261A6" w:rsidRDefault="00127CBF">
                  <w:pPr>
                    <w:pBdr>
                      <w:top w:val="nil"/>
                      <w:left w:val="nil"/>
                      <w:bottom w:val="nil"/>
                      <w:right w:val="nil"/>
                      <w:between w:val="nil"/>
                    </w:pBdr>
                    <w:spacing w:before="48" w:after="120" w:line="259" w:lineRule="auto"/>
                    <w:ind w:right="150"/>
                    <w:jc w:val="both"/>
                    <w:rPr>
                      <w:strike/>
                      <w:color w:val="000000"/>
                      <w:sz w:val="22"/>
                      <w:szCs w:val="22"/>
                    </w:rPr>
                  </w:pPr>
                  <w:r>
                    <w:rPr>
                      <w:strike/>
                      <w:color w:val="000000"/>
                      <w:sz w:val="22"/>
                      <w:szCs w:val="22"/>
                    </w:rPr>
                    <w:t>Si alguna de ellas prospera, emitirá las órdenes que correspondan. Igualmente, dará por terminado el proceso cuando en la audiencia advierta el incumplimiento de requisitos de procedibilidad.</w:t>
                  </w:r>
                </w:p>
                <w:p w14:paraId="1EC1D758" w14:textId="77777777" w:rsidR="006261A6" w:rsidRDefault="00127CBF">
                  <w:pPr>
                    <w:jc w:val="both"/>
                    <w:rPr>
                      <w:sz w:val="22"/>
                      <w:szCs w:val="22"/>
                    </w:rPr>
                  </w:pPr>
                  <w:r>
                    <w:rPr>
                      <w:b/>
                      <w:sz w:val="22"/>
                      <w:szCs w:val="22"/>
                    </w:rPr>
                    <w:t>8.</w:t>
                  </w:r>
                  <w:r>
                    <w:rPr>
                      <w:sz w:val="22"/>
                      <w:szCs w:val="22"/>
                    </w:rPr>
                    <w:t xml:space="preserve"> Posibilidad de conciliación. En cualquier fase de la audiencia el juez podrá invitar a las partes a conciliar sus diferencias, caso en el cual deberá proponer fórmulas de arreglo, sin que ello signifique prejuzgamiento.</w:t>
                  </w:r>
                </w:p>
                <w:p w14:paraId="0D6F06FD" w14:textId="77777777" w:rsidR="006261A6" w:rsidRDefault="006261A6">
                  <w:pPr>
                    <w:rPr>
                      <w:sz w:val="22"/>
                      <w:szCs w:val="22"/>
                    </w:rPr>
                  </w:pPr>
                </w:p>
                <w:p w14:paraId="776BDE57" w14:textId="77777777" w:rsidR="006261A6" w:rsidRDefault="00127CBF">
                  <w:pPr>
                    <w:jc w:val="both"/>
                    <w:rPr>
                      <w:sz w:val="22"/>
                      <w:szCs w:val="22"/>
                    </w:rPr>
                  </w:pPr>
                  <w:r>
                    <w:rPr>
                      <w:sz w:val="22"/>
                      <w:szCs w:val="22"/>
                    </w:rPr>
                    <w:t>No se suspenderá la audiencia en caso de no ser aportada la certificación o el acta del comité de conciliación.</w:t>
                  </w:r>
                </w:p>
                <w:p w14:paraId="003DA5EC" w14:textId="77777777" w:rsidR="006261A6" w:rsidRDefault="006261A6">
                  <w:pPr>
                    <w:rPr>
                      <w:sz w:val="22"/>
                      <w:szCs w:val="22"/>
                    </w:rPr>
                  </w:pPr>
                </w:p>
                <w:p w14:paraId="5812FB04" w14:textId="77777777" w:rsidR="006261A6" w:rsidRDefault="00127CBF">
                  <w:pPr>
                    <w:tabs>
                      <w:tab w:val="left" w:pos="795"/>
                    </w:tabs>
                    <w:spacing w:before="49" w:line="256" w:lineRule="auto"/>
                    <w:jc w:val="both"/>
                    <w:rPr>
                      <w:sz w:val="22"/>
                      <w:szCs w:val="22"/>
                    </w:rPr>
                  </w:pPr>
                  <w:r>
                    <w:rPr>
                      <w:b/>
                      <w:sz w:val="22"/>
                      <w:szCs w:val="22"/>
                    </w:rPr>
                    <w:t>9.</w:t>
                  </w:r>
                  <w:r>
                    <w:rPr>
                      <w:sz w:val="22"/>
                      <w:szCs w:val="22"/>
                    </w:rPr>
                    <w:t xml:space="preserve"> Medidas cautelares. En esta audiencia el juez o magistrado ponente se pronunciará sobre la petición de medidas cautelares en el caso de que esta no hubiere sido decidida. </w:t>
                  </w:r>
                </w:p>
                <w:p w14:paraId="6B34AFB4" w14:textId="77777777" w:rsidR="006261A6" w:rsidRDefault="006261A6">
                  <w:pPr>
                    <w:tabs>
                      <w:tab w:val="left" w:pos="795"/>
                    </w:tabs>
                    <w:spacing w:before="49" w:line="256" w:lineRule="auto"/>
                    <w:jc w:val="both"/>
                    <w:rPr>
                      <w:sz w:val="22"/>
                      <w:szCs w:val="22"/>
                    </w:rPr>
                  </w:pPr>
                </w:p>
                <w:p w14:paraId="5F458027" w14:textId="77777777" w:rsidR="006261A6" w:rsidRDefault="00127CBF">
                  <w:pPr>
                    <w:tabs>
                      <w:tab w:val="left" w:pos="795"/>
                    </w:tabs>
                    <w:spacing w:before="49" w:line="256" w:lineRule="auto"/>
                    <w:jc w:val="both"/>
                    <w:rPr>
                      <w:sz w:val="22"/>
                      <w:szCs w:val="22"/>
                    </w:rPr>
                  </w:pPr>
                  <w:r>
                    <w:rPr>
                      <w:sz w:val="22"/>
                      <w:szCs w:val="22"/>
                    </w:rPr>
                    <w:t xml:space="preserve">En los procesos de nulidad electoral la competencia será </w:t>
                  </w:r>
                  <w:r>
                    <w:rPr>
                      <w:sz w:val="22"/>
                      <w:szCs w:val="22"/>
                    </w:rPr>
                    <w:lastRenderedPageBreak/>
                    <w:t>del juez, sala, subsección o sección.</w:t>
                  </w:r>
                </w:p>
                <w:p w14:paraId="08524A70" w14:textId="77777777" w:rsidR="006261A6" w:rsidRDefault="006261A6">
                  <w:pPr>
                    <w:jc w:val="both"/>
                    <w:rPr>
                      <w:b/>
                      <w:sz w:val="22"/>
                      <w:szCs w:val="22"/>
                    </w:rPr>
                  </w:pPr>
                </w:p>
                <w:p w14:paraId="57FE5E3D" w14:textId="77777777" w:rsidR="006261A6" w:rsidRDefault="00127CBF">
                  <w:pPr>
                    <w:pBdr>
                      <w:top w:val="nil"/>
                      <w:left w:val="nil"/>
                      <w:bottom w:val="nil"/>
                      <w:right w:val="nil"/>
                      <w:between w:val="nil"/>
                    </w:pBdr>
                    <w:spacing w:before="90" w:after="120"/>
                    <w:ind w:right="87"/>
                    <w:jc w:val="both"/>
                    <w:rPr>
                      <w:color w:val="000000"/>
                      <w:sz w:val="22"/>
                      <w:szCs w:val="22"/>
                    </w:rPr>
                  </w:pPr>
                  <w:r>
                    <w:rPr>
                      <w:b/>
                      <w:color w:val="000000"/>
                      <w:sz w:val="22"/>
                      <w:szCs w:val="22"/>
                    </w:rPr>
                    <w:t xml:space="preserve">Parágrafo </w:t>
                  </w:r>
                  <w:r>
                    <w:rPr>
                      <w:b/>
                      <w:color w:val="000000"/>
                      <w:sz w:val="22"/>
                      <w:szCs w:val="22"/>
                      <w:u w:val="single"/>
                    </w:rPr>
                    <w:t>1.</w:t>
                  </w:r>
                  <w:r>
                    <w:rPr>
                      <w:color w:val="000000"/>
                      <w:sz w:val="22"/>
                      <w:szCs w:val="22"/>
                    </w:rPr>
                    <w:t xml:space="preserve"> Las decisiones que se profieran en el curso de la audiencia inicial pueden ser recurridas conforme a lo previsto en los artículos 242, 243, 245 y 246 de este código, según el caso.</w:t>
                  </w:r>
                </w:p>
                <w:p w14:paraId="547222CD" w14:textId="77777777" w:rsidR="006261A6" w:rsidRDefault="006261A6">
                  <w:pPr>
                    <w:jc w:val="both"/>
                    <w:rPr>
                      <w:sz w:val="22"/>
                      <w:szCs w:val="22"/>
                    </w:rPr>
                  </w:pPr>
                </w:p>
                <w:p w14:paraId="39ADE7BE" w14:textId="77777777" w:rsidR="006261A6" w:rsidRDefault="00127CBF">
                  <w:pPr>
                    <w:pBdr>
                      <w:top w:val="nil"/>
                      <w:left w:val="nil"/>
                      <w:bottom w:val="nil"/>
                      <w:right w:val="nil"/>
                      <w:between w:val="nil"/>
                    </w:pBdr>
                    <w:spacing w:before="90" w:after="120"/>
                    <w:ind w:right="87"/>
                    <w:jc w:val="both"/>
                    <w:rPr>
                      <w:b/>
                      <w:color w:val="000000"/>
                      <w:sz w:val="22"/>
                      <w:szCs w:val="22"/>
                      <w:u w:val="single"/>
                    </w:rPr>
                  </w:pPr>
                  <w:r>
                    <w:rPr>
                      <w:b/>
                      <w:color w:val="000000"/>
                      <w:sz w:val="22"/>
                      <w:szCs w:val="22"/>
                      <w:u w:val="single"/>
                    </w:rPr>
                    <w:t>Parágrafo 2. Las audiencias relativas a procesos donde exista similar discusión jurídica podrán tramitarse de manera concomitante y concentrada.</w:t>
                  </w:r>
                </w:p>
                <w:p w14:paraId="5FA0329F" w14:textId="77777777" w:rsidR="006261A6" w:rsidRDefault="006261A6">
                  <w:pPr>
                    <w:rPr>
                      <w:sz w:val="22"/>
                      <w:szCs w:val="22"/>
                    </w:rPr>
                  </w:pPr>
                </w:p>
              </w:tc>
              <w:tc>
                <w:tcPr>
                  <w:tcW w:w="2251" w:type="dxa"/>
                </w:tcPr>
                <w:p w14:paraId="1FC2EC5C"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lastRenderedPageBreak/>
                    <w:t xml:space="preserve">Se modifica el numeral 6º del artículo  para efectos de establecer que las excepciones que se resolverán en la </w:t>
                  </w:r>
                  <w:r>
                    <w:rPr>
                      <w:color w:val="000000"/>
                      <w:sz w:val="22"/>
                      <w:szCs w:val="22"/>
                    </w:rPr>
                    <w:lastRenderedPageBreak/>
                    <w:t xml:space="preserve">audiencia inicial son las previas. </w:t>
                  </w:r>
                </w:p>
                <w:p w14:paraId="13F23CCC" w14:textId="77777777" w:rsidR="006261A6" w:rsidRDefault="00127CBF">
                  <w:pPr>
                    <w:pBdr>
                      <w:top w:val="nil"/>
                      <w:left w:val="nil"/>
                      <w:bottom w:val="nil"/>
                      <w:right w:val="nil"/>
                      <w:between w:val="nil"/>
                    </w:pBdr>
                    <w:spacing w:after="160" w:line="259" w:lineRule="auto"/>
                    <w:jc w:val="both"/>
                    <w:rPr>
                      <w:color w:val="000000"/>
                      <w:sz w:val="22"/>
                      <w:szCs w:val="22"/>
                    </w:rPr>
                  </w:pPr>
                  <w:r>
                    <w:rPr>
                      <w:color w:val="000000"/>
                      <w:sz w:val="22"/>
                      <w:szCs w:val="22"/>
                    </w:rPr>
                    <w:t>Se elimina la expresión “Si alguna de ellas prospera, emitirá las órdenes que correspondan. Igualmente, dará por terminado el proceso cuando en la audiencia advierta el incumplimiento de requisitos de procedibilidad”.</w:t>
                  </w:r>
                </w:p>
                <w:p w14:paraId="4F131A80" w14:textId="77777777" w:rsidR="006261A6" w:rsidRDefault="00127CBF">
                  <w:pPr>
                    <w:jc w:val="both"/>
                    <w:rPr>
                      <w:sz w:val="22"/>
                      <w:szCs w:val="22"/>
                    </w:rPr>
                  </w:pPr>
                  <w:r>
                    <w:rPr>
                      <w:color w:val="000000"/>
                      <w:sz w:val="22"/>
                      <w:szCs w:val="22"/>
                    </w:rPr>
                    <w:t xml:space="preserve">Se crea un parágrafo para establecer que </w:t>
                  </w:r>
                  <w:r>
                    <w:rPr>
                      <w:sz w:val="22"/>
                      <w:szCs w:val="22"/>
                    </w:rPr>
                    <w:t>las audiencias relativas a procesos donde exista similar discusión jurídica podrán tramitarse de manera concomitante y concentrada</w:t>
                  </w:r>
                </w:p>
              </w:tc>
            </w:tr>
            <w:tr w:rsidR="006261A6" w14:paraId="06685996" w14:textId="77777777">
              <w:tc>
                <w:tcPr>
                  <w:tcW w:w="2896" w:type="dxa"/>
                </w:tcPr>
                <w:p w14:paraId="4F6E52A3" w14:textId="77777777" w:rsidR="006261A6" w:rsidRDefault="00127CBF">
                  <w:pPr>
                    <w:spacing w:before="40" w:after="20"/>
                    <w:ind w:right="40"/>
                    <w:jc w:val="both"/>
                    <w:rPr>
                      <w:color w:val="000000"/>
                      <w:sz w:val="22"/>
                      <w:szCs w:val="22"/>
                    </w:rPr>
                  </w:pPr>
                  <w:r>
                    <w:rPr>
                      <w:b/>
                      <w:color w:val="000000"/>
                      <w:sz w:val="22"/>
                      <w:szCs w:val="22"/>
                    </w:rPr>
                    <w:lastRenderedPageBreak/>
                    <w:t>Artículo 36.</w:t>
                  </w:r>
                  <w:r>
                    <w:rPr>
                      <w:color w:val="000000"/>
                      <w:sz w:val="22"/>
                      <w:szCs w:val="22"/>
                    </w:rPr>
                    <w:t xml:space="preserve"> Modifícase el numeral 2 del artículo 182 de la Ley 1437 de 2011, el cual quedará así: </w:t>
                  </w:r>
                </w:p>
                <w:p w14:paraId="56650BA8" w14:textId="77777777" w:rsidR="006261A6" w:rsidRDefault="006261A6">
                  <w:pPr>
                    <w:spacing w:before="40" w:after="20"/>
                    <w:ind w:right="40" w:firstLine="280"/>
                    <w:jc w:val="both"/>
                    <w:rPr>
                      <w:color w:val="000000"/>
                      <w:sz w:val="22"/>
                      <w:szCs w:val="22"/>
                    </w:rPr>
                  </w:pPr>
                </w:p>
                <w:p w14:paraId="7D7D2111" w14:textId="77777777" w:rsidR="006261A6" w:rsidRDefault="00127CBF">
                  <w:pPr>
                    <w:jc w:val="both"/>
                    <w:rPr>
                      <w:color w:val="000000"/>
                      <w:sz w:val="22"/>
                      <w:szCs w:val="22"/>
                    </w:rPr>
                  </w:pPr>
                  <w:r>
                    <w:rPr>
                      <w:b/>
                      <w:color w:val="000000"/>
                      <w:sz w:val="22"/>
                      <w:szCs w:val="22"/>
                    </w:rPr>
                    <w:t xml:space="preserve">2. </w:t>
                  </w:r>
                  <w:r>
                    <w:rPr>
                      <w:color w:val="000000"/>
                      <w:sz w:val="22"/>
                      <w:szCs w:val="22"/>
                    </w:rPr>
                    <w:t>Inmediatamente, el juzgador dictará sentencia oral, de no ser posible, informará el sentido de la sentencia en forma oral, aún en el evento en que las partes se hayan retirado de la audiencia y la consignará por escrito dentro de los diez (10) días siguientes.</w:t>
                  </w:r>
                </w:p>
                <w:p w14:paraId="446A7EBD" w14:textId="77777777" w:rsidR="006261A6" w:rsidRDefault="006261A6">
                  <w:pPr>
                    <w:jc w:val="both"/>
                    <w:rPr>
                      <w:sz w:val="22"/>
                      <w:szCs w:val="22"/>
                    </w:rPr>
                  </w:pPr>
                </w:p>
              </w:tc>
              <w:tc>
                <w:tcPr>
                  <w:tcW w:w="2971" w:type="dxa"/>
                </w:tcPr>
                <w:p w14:paraId="448CF259"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36</w:t>
                  </w:r>
                  <w:r>
                    <w:rPr>
                      <w:b/>
                      <w:color w:val="000000"/>
                      <w:sz w:val="22"/>
                      <w:szCs w:val="22"/>
                    </w:rPr>
                    <w:t xml:space="preserve"> </w:t>
                  </w:r>
                  <w:r>
                    <w:rPr>
                      <w:b/>
                      <w:color w:val="000000"/>
                      <w:sz w:val="22"/>
                      <w:szCs w:val="22"/>
                      <w:u w:val="single"/>
                    </w:rPr>
                    <w:t>40</w:t>
                  </w:r>
                  <w:r>
                    <w:rPr>
                      <w:b/>
                      <w:color w:val="000000"/>
                      <w:sz w:val="22"/>
                      <w:szCs w:val="22"/>
                    </w:rPr>
                    <w:t xml:space="preserve">. </w:t>
                  </w:r>
                  <w:r>
                    <w:rPr>
                      <w:color w:val="000000"/>
                      <w:sz w:val="22"/>
                      <w:szCs w:val="22"/>
                    </w:rPr>
                    <w:t xml:space="preserve">Modifícase el numeral 2 del artículo 182 de la Ley 1437 de 2011, el cual quedará así: </w:t>
                  </w:r>
                </w:p>
                <w:p w14:paraId="6E3A2A6E" w14:textId="77777777" w:rsidR="006261A6" w:rsidRDefault="006261A6">
                  <w:pPr>
                    <w:spacing w:before="40" w:after="20"/>
                    <w:ind w:right="40" w:firstLine="280"/>
                    <w:jc w:val="both"/>
                    <w:rPr>
                      <w:color w:val="000000"/>
                      <w:sz w:val="22"/>
                      <w:szCs w:val="22"/>
                    </w:rPr>
                  </w:pPr>
                </w:p>
                <w:p w14:paraId="487A9F98" w14:textId="77777777" w:rsidR="006261A6" w:rsidRDefault="00127CBF">
                  <w:pPr>
                    <w:jc w:val="both"/>
                    <w:rPr>
                      <w:color w:val="000000"/>
                      <w:sz w:val="22"/>
                      <w:szCs w:val="22"/>
                    </w:rPr>
                  </w:pPr>
                  <w:r>
                    <w:rPr>
                      <w:b/>
                      <w:color w:val="000000"/>
                      <w:sz w:val="22"/>
                      <w:szCs w:val="22"/>
                    </w:rPr>
                    <w:t xml:space="preserve">2. </w:t>
                  </w:r>
                  <w:r>
                    <w:rPr>
                      <w:color w:val="000000"/>
                      <w:sz w:val="22"/>
                      <w:szCs w:val="22"/>
                    </w:rPr>
                    <w:t>Inmediatamente, el juzgador dictará sentencia oral, de no ser posible, informará el sentido de la sentencia en forma oral, aún en el evento en que las partes se hayan retirado de la audiencia y la consignará por escrito dentro de los diez (10) días siguientes.</w:t>
                  </w:r>
                </w:p>
                <w:p w14:paraId="234957C6" w14:textId="77777777" w:rsidR="006261A6" w:rsidRDefault="006261A6">
                  <w:pPr>
                    <w:rPr>
                      <w:sz w:val="22"/>
                      <w:szCs w:val="22"/>
                    </w:rPr>
                  </w:pPr>
                </w:p>
              </w:tc>
              <w:tc>
                <w:tcPr>
                  <w:tcW w:w="2251" w:type="dxa"/>
                </w:tcPr>
                <w:p w14:paraId="4FB8FA54" w14:textId="77777777" w:rsidR="006261A6" w:rsidRDefault="00127CBF">
                  <w:pPr>
                    <w:spacing w:before="40" w:after="20"/>
                    <w:ind w:right="40"/>
                    <w:jc w:val="both"/>
                    <w:rPr>
                      <w:b/>
                      <w:color w:val="000000"/>
                      <w:sz w:val="22"/>
                      <w:szCs w:val="22"/>
                    </w:rPr>
                  </w:pPr>
                  <w:r>
                    <w:rPr>
                      <w:color w:val="000000"/>
                      <w:sz w:val="22"/>
                      <w:szCs w:val="22"/>
                    </w:rPr>
                    <w:t>Se modifica numeración.</w:t>
                  </w:r>
                </w:p>
              </w:tc>
            </w:tr>
            <w:tr w:rsidR="006261A6" w14:paraId="476E449D" w14:textId="77777777">
              <w:tc>
                <w:tcPr>
                  <w:tcW w:w="2896" w:type="dxa"/>
                </w:tcPr>
                <w:p w14:paraId="6C4186A3" w14:textId="77777777" w:rsidR="006261A6" w:rsidRDefault="00127CBF">
                  <w:pPr>
                    <w:spacing w:before="40" w:after="20"/>
                    <w:ind w:right="40"/>
                    <w:jc w:val="both"/>
                    <w:rPr>
                      <w:color w:val="000000"/>
                      <w:sz w:val="22"/>
                      <w:szCs w:val="22"/>
                    </w:rPr>
                  </w:pPr>
                  <w:r>
                    <w:rPr>
                      <w:b/>
                      <w:color w:val="000000"/>
                      <w:sz w:val="22"/>
                      <w:szCs w:val="22"/>
                    </w:rPr>
                    <w:t>Artículo 37.</w:t>
                  </w:r>
                  <w:r>
                    <w:rPr>
                      <w:color w:val="000000"/>
                      <w:sz w:val="22"/>
                      <w:szCs w:val="22"/>
                    </w:rPr>
                    <w:t xml:space="preserve"> Adiciónase a la Ley 1437 de 2011 el artículo 182A, el cual será del siguiente tenor: </w:t>
                  </w:r>
                </w:p>
                <w:p w14:paraId="28D70F6E" w14:textId="77777777" w:rsidR="006261A6" w:rsidRDefault="006261A6">
                  <w:pPr>
                    <w:spacing w:before="40" w:after="20"/>
                    <w:ind w:right="40" w:firstLine="280"/>
                    <w:jc w:val="both"/>
                    <w:rPr>
                      <w:color w:val="000000"/>
                      <w:sz w:val="22"/>
                      <w:szCs w:val="22"/>
                    </w:rPr>
                  </w:pPr>
                </w:p>
                <w:p w14:paraId="5D77BE4F" w14:textId="77777777" w:rsidR="006261A6" w:rsidRDefault="00127CBF">
                  <w:pPr>
                    <w:spacing w:before="40" w:after="20"/>
                    <w:ind w:right="40"/>
                    <w:jc w:val="both"/>
                    <w:rPr>
                      <w:color w:val="000000"/>
                      <w:sz w:val="22"/>
                      <w:szCs w:val="22"/>
                    </w:rPr>
                  </w:pPr>
                  <w:r>
                    <w:rPr>
                      <w:b/>
                      <w:color w:val="000000"/>
                      <w:sz w:val="22"/>
                      <w:szCs w:val="22"/>
                    </w:rPr>
                    <w:t xml:space="preserve">Artículo 182A. Sentencia anticipada. </w:t>
                  </w:r>
                  <w:r>
                    <w:rPr>
                      <w:color w:val="000000"/>
                      <w:sz w:val="22"/>
                      <w:szCs w:val="22"/>
                    </w:rPr>
                    <w:t xml:space="preserve">El juzgador deberá dictar sentencia anticipada: </w:t>
                  </w:r>
                </w:p>
                <w:p w14:paraId="55CCC440" w14:textId="77777777" w:rsidR="006261A6" w:rsidRDefault="006261A6">
                  <w:pPr>
                    <w:spacing w:before="40" w:after="20"/>
                    <w:ind w:right="40"/>
                    <w:jc w:val="both"/>
                    <w:rPr>
                      <w:color w:val="000000"/>
                      <w:sz w:val="22"/>
                      <w:szCs w:val="22"/>
                    </w:rPr>
                  </w:pPr>
                </w:p>
                <w:p w14:paraId="2B91A624" w14:textId="77777777" w:rsidR="006261A6" w:rsidRDefault="00127CBF">
                  <w:pPr>
                    <w:jc w:val="both"/>
                    <w:rPr>
                      <w:color w:val="000000"/>
                      <w:sz w:val="22"/>
                      <w:szCs w:val="22"/>
                    </w:rPr>
                  </w:pPr>
                  <w:r>
                    <w:rPr>
                      <w:color w:val="000000"/>
                      <w:sz w:val="22"/>
                      <w:szCs w:val="22"/>
                    </w:rPr>
                    <w:t xml:space="preserve">1. Antes de la audiencia inicial, cuando se trate de asuntos de puro derecho o no fuere necesario practicar pruebas, caso en el cual correrá traslado para alegar por escrito, en la forma prevista en el inciso final del artículo 181 y la sentencia se proferirá por escrito. </w:t>
                  </w:r>
                </w:p>
                <w:p w14:paraId="0D9F733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913F16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4D20CFE3"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ED41EA3"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AA857FD"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174459A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430463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B02910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C83C78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168BB45C"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892E732"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6BC1E5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9E5AE4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B5BA11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5411F79"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E61062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B35CB8D"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9CEC1B4"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4BE9FC4B"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A80A44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42B529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D0C7565"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12009E4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CC4C390"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38F46D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A9ED7D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ACC26FC"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500420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5F1CE0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879A0F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D20BC9B"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4BF06BD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165CF4D"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19CE9FA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6CFABFA"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805554A"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4FA5A59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0CE640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28E12A8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12954C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9A6716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1590961"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FC9B856"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8B19CD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0DC0ADA"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4991FFF"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016D221A"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2C1F638"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60F93B7"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4EA2C2D3"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5518EF7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8A8A29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8736C2E"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F09DFF3"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8E152CD"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77328764"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68811085"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3A63AEA2" w14:textId="77777777" w:rsidR="006261A6" w:rsidRDefault="006261A6">
                  <w:pPr>
                    <w:pBdr>
                      <w:top w:val="nil"/>
                      <w:left w:val="nil"/>
                      <w:bottom w:val="nil"/>
                      <w:right w:val="nil"/>
                      <w:between w:val="nil"/>
                    </w:pBdr>
                    <w:spacing w:line="276" w:lineRule="auto"/>
                    <w:ind w:hanging="2"/>
                    <w:jc w:val="both"/>
                    <w:rPr>
                      <w:color w:val="000000"/>
                      <w:sz w:val="22"/>
                      <w:szCs w:val="22"/>
                    </w:rPr>
                  </w:pPr>
                </w:p>
                <w:p w14:paraId="1D2F6168"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3DB8A37B" w14:textId="77777777" w:rsidR="006261A6" w:rsidRDefault="00127CBF">
                  <w:pPr>
                    <w:jc w:val="both"/>
                    <w:rPr>
                      <w:color w:val="000000"/>
                      <w:sz w:val="22"/>
                      <w:szCs w:val="22"/>
                    </w:rPr>
                  </w:pPr>
                  <w:r>
                    <w:rPr>
                      <w:color w:val="000000"/>
                      <w:sz w:val="22"/>
                      <w:szCs w:val="22"/>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w:t>
                  </w:r>
                  <w:r>
                    <w:rPr>
                      <w:color w:val="000000"/>
                      <w:sz w:val="22"/>
                      <w:szCs w:val="22"/>
                    </w:rPr>
                    <w:lastRenderedPageBreak/>
                    <w:t xml:space="preserve">cual se dará traslado por diez (10) días comunes al Ministerio Público y demás intervinientes. El juzgador rechazará la solicitud cuando advierta fraude o colusión. </w:t>
                  </w:r>
                </w:p>
                <w:p w14:paraId="6F647135" w14:textId="77777777" w:rsidR="006261A6" w:rsidRDefault="006261A6">
                  <w:pPr>
                    <w:jc w:val="both"/>
                    <w:rPr>
                      <w:color w:val="000000"/>
                    </w:rPr>
                  </w:pPr>
                </w:p>
                <w:p w14:paraId="7B58020D" w14:textId="77777777" w:rsidR="006261A6" w:rsidRDefault="00127CBF">
                  <w:pPr>
                    <w:spacing w:before="40" w:after="20"/>
                    <w:ind w:right="40"/>
                    <w:jc w:val="both"/>
                    <w:rPr>
                      <w:color w:val="000000"/>
                      <w:sz w:val="22"/>
                      <w:szCs w:val="22"/>
                    </w:rPr>
                  </w:pPr>
                  <w:r>
                    <w:rPr>
                      <w:color w:val="000000"/>
                      <w:sz w:val="22"/>
                      <w:szCs w:val="22"/>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7A539A0A" w14:textId="77777777" w:rsidR="006261A6" w:rsidRDefault="006261A6">
                  <w:pPr>
                    <w:spacing w:before="40" w:after="20"/>
                    <w:ind w:right="40" w:firstLine="280"/>
                    <w:jc w:val="both"/>
                    <w:rPr>
                      <w:color w:val="000000"/>
                      <w:sz w:val="22"/>
                      <w:szCs w:val="22"/>
                    </w:rPr>
                  </w:pPr>
                </w:p>
                <w:p w14:paraId="7449726F" w14:textId="77777777" w:rsidR="006261A6" w:rsidRDefault="00127CBF">
                  <w:pPr>
                    <w:spacing w:before="40" w:after="20"/>
                    <w:ind w:right="40"/>
                    <w:jc w:val="both"/>
                    <w:rPr>
                      <w:color w:val="000000"/>
                      <w:sz w:val="22"/>
                      <w:szCs w:val="22"/>
                    </w:rPr>
                  </w:pPr>
                  <w:r>
                    <w:rPr>
                      <w:color w:val="000000"/>
                      <w:sz w:val="22"/>
                      <w:szCs w:val="22"/>
                    </w:rPr>
                    <w:t xml:space="preserve">3. En la segunda etapa del proceso prevista en el artículo 179, cuando encuentre probada la cosa juzgada, la conciliación, la transacción, la caducidad, la prescripción extintiva y la carencia manifiesta de legitimación en la causa. La sentencia se dictará oralmente en audiencia o se proferirá por escrito. En este caso no se correrá traslado para alegar. </w:t>
                  </w:r>
                </w:p>
                <w:p w14:paraId="40B7EF74" w14:textId="77777777" w:rsidR="006261A6" w:rsidRDefault="006261A6">
                  <w:pPr>
                    <w:pBdr>
                      <w:top w:val="nil"/>
                      <w:left w:val="nil"/>
                      <w:bottom w:val="nil"/>
                      <w:right w:val="nil"/>
                      <w:between w:val="nil"/>
                    </w:pBdr>
                    <w:spacing w:before="40" w:after="20" w:line="276" w:lineRule="auto"/>
                    <w:ind w:right="40" w:hanging="2"/>
                    <w:jc w:val="both"/>
                    <w:rPr>
                      <w:color w:val="000000"/>
                      <w:sz w:val="22"/>
                      <w:szCs w:val="22"/>
                    </w:rPr>
                  </w:pPr>
                </w:p>
                <w:p w14:paraId="6B6A1AF7" w14:textId="77777777" w:rsidR="006261A6" w:rsidRDefault="00127CBF">
                  <w:pPr>
                    <w:jc w:val="both"/>
                    <w:rPr>
                      <w:color w:val="000000"/>
                      <w:sz w:val="22"/>
                      <w:szCs w:val="22"/>
                    </w:rPr>
                  </w:pPr>
                  <w:r>
                    <w:rPr>
                      <w:color w:val="000000"/>
                      <w:sz w:val="22"/>
                      <w:szCs w:val="22"/>
                    </w:rPr>
                    <w:t>4. En caso de allanamiento de conformidad con el artículo 176 de este código.</w:t>
                  </w:r>
                </w:p>
                <w:p w14:paraId="60997029" w14:textId="77777777" w:rsidR="006261A6" w:rsidRDefault="006261A6">
                  <w:pPr>
                    <w:pBdr>
                      <w:top w:val="nil"/>
                      <w:left w:val="nil"/>
                      <w:bottom w:val="nil"/>
                      <w:right w:val="nil"/>
                      <w:between w:val="nil"/>
                    </w:pBdr>
                    <w:spacing w:line="276" w:lineRule="auto"/>
                    <w:ind w:hanging="2"/>
                    <w:rPr>
                      <w:color w:val="000000"/>
                      <w:sz w:val="22"/>
                      <w:szCs w:val="22"/>
                    </w:rPr>
                  </w:pPr>
                </w:p>
                <w:p w14:paraId="7970CD9A" w14:textId="77777777" w:rsidR="006261A6" w:rsidRDefault="006261A6">
                  <w:pPr>
                    <w:pBdr>
                      <w:top w:val="nil"/>
                      <w:left w:val="nil"/>
                      <w:bottom w:val="nil"/>
                      <w:right w:val="nil"/>
                      <w:between w:val="nil"/>
                    </w:pBdr>
                    <w:spacing w:after="200" w:line="276" w:lineRule="auto"/>
                    <w:ind w:hanging="2"/>
                    <w:rPr>
                      <w:color w:val="000000"/>
                      <w:sz w:val="22"/>
                      <w:szCs w:val="22"/>
                    </w:rPr>
                  </w:pPr>
                </w:p>
              </w:tc>
              <w:tc>
                <w:tcPr>
                  <w:tcW w:w="2971" w:type="dxa"/>
                </w:tcPr>
                <w:p w14:paraId="778C7EAF"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37</w:t>
                  </w:r>
                  <w:r>
                    <w:rPr>
                      <w:b/>
                      <w:color w:val="000000"/>
                      <w:sz w:val="22"/>
                      <w:szCs w:val="22"/>
                    </w:rPr>
                    <w:t xml:space="preserve"> </w:t>
                  </w:r>
                  <w:r>
                    <w:rPr>
                      <w:b/>
                      <w:color w:val="000000"/>
                      <w:sz w:val="22"/>
                      <w:szCs w:val="22"/>
                      <w:u w:val="single"/>
                    </w:rPr>
                    <w:t>41.</w:t>
                  </w:r>
                  <w:r>
                    <w:rPr>
                      <w:color w:val="000000"/>
                      <w:sz w:val="22"/>
                      <w:szCs w:val="22"/>
                    </w:rPr>
                    <w:t xml:space="preserve"> Adiciónase a la Ley 1437 de 2011 el artículo 182A, el cual será del siguiente tenor: </w:t>
                  </w:r>
                </w:p>
                <w:p w14:paraId="63E4F596" w14:textId="77777777" w:rsidR="006261A6" w:rsidRDefault="006261A6">
                  <w:pPr>
                    <w:spacing w:before="40" w:after="20"/>
                    <w:ind w:right="40"/>
                    <w:jc w:val="both"/>
                    <w:rPr>
                      <w:color w:val="000000"/>
                      <w:sz w:val="22"/>
                      <w:szCs w:val="22"/>
                    </w:rPr>
                  </w:pPr>
                </w:p>
                <w:p w14:paraId="61AE58A0" w14:textId="77777777" w:rsidR="006261A6" w:rsidRDefault="00127CBF">
                  <w:pPr>
                    <w:spacing w:before="40" w:after="20"/>
                    <w:ind w:right="40"/>
                    <w:jc w:val="both"/>
                    <w:rPr>
                      <w:color w:val="000000"/>
                      <w:sz w:val="22"/>
                      <w:szCs w:val="22"/>
                    </w:rPr>
                  </w:pPr>
                  <w:r>
                    <w:rPr>
                      <w:b/>
                      <w:color w:val="000000"/>
                      <w:sz w:val="22"/>
                      <w:szCs w:val="22"/>
                    </w:rPr>
                    <w:t xml:space="preserve">Artículo 182A. Sentencia anticipada. </w:t>
                  </w:r>
                  <w:r>
                    <w:rPr>
                      <w:color w:val="000000"/>
                      <w:sz w:val="22"/>
                      <w:szCs w:val="22"/>
                    </w:rPr>
                    <w:t xml:space="preserve">El juzgador deberá dictar sentencia anticipada: </w:t>
                  </w:r>
                </w:p>
                <w:p w14:paraId="788AE9DB" w14:textId="77777777" w:rsidR="006261A6" w:rsidRDefault="006261A6">
                  <w:pPr>
                    <w:spacing w:before="40" w:after="20"/>
                    <w:ind w:right="40"/>
                    <w:jc w:val="both"/>
                    <w:rPr>
                      <w:color w:val="000000"/>
                      <w:sz w:val="22"/>
                      <w:szCs w:val="22"/>
                    </w:rPr>
                  </w:pPr>
                </w:p>
                <w:p w14:paraId="043A80CE" w14:textId="77777777" w:rsidR="006261A6" w:rsidRDefault="00127CBF">
                  <w:pPr>
                    <w:tabs>
                      <w:tab w:val="left" w:pos="795"/>
                    </w:tabs>
                    <w:spacing w:before="48" w:line="256" w:lineRule="auto"/>
                    <w:jc w:val="both"/>
                    <w:rPr>
                      <w:b/>
                      <w:sz w:val="22"/>
                      <w:szCs w:val="22"/>
                      <w:u w:val="single"/>
                    </w:rPr>
                  </w:pPr>
                  <w:r>
                    <w:rPr>
                      <w:color w:val="000000"/>
                      <w:sz w:val="22"/>
                      <w:szCs w:val="22"/>
                    </w:rPr>
                    <w:t xml:space="preserve">1. </w:t>
                  </w:r>
                  <w:r>
                    <w:rPr>
                      <w:sz w:val="22"/>
                      <w:szCs w:val="22"/>
                    </w:rPr>
                    <w:t>Antes de la audiencia inicial</w:t>
                  </w:r>
                  <w:r>
                    <w:rPr>
                      <w:b/>
                      <w:sz w:val="22"/>
                      <w:szCs w:val="22"/>
                      <w:u w:val="single"/>
                    </w:rPr>
                    <w:t xml:space="preserve">:  </w:t>
                  </w:r>
                  <w:r>
                    <w:rPr>
                      <w:sz w:val="22"/>
                      <w:szCs w:val="22"/>
                    </w:rPr>
                    <w:t xml:space="preserve">cuando se trate de asuntos de puro derecho </w:t>
                  </w:r>
                  <w:r>
                    <w:rPr>
                      <w:strike/>
                      <w:color w:val="000000"/>
                      <w:sz w:val="22"/>
                      <w:szCs w:val="22"/>
                    </w:rPr>
                    <w:t>o no fuere necesario practicar pruebas, caso en el cual correrá traslado para alegar por escrito, en la forma prevista en el inciso final del artículo 181 y la sentencia se proferirá por escrito</w:t>
                  </w:r>
                  <w:r>
                    <w:rPr>
                      <w:b/>
                      <w:sz w:val="22"/>
                      <w:szCs w:val="22"/>
                      <w:u w:val="single"/>
                    </w:rPr>
                    <w:t>; cuando no haya que practicar pruebas; cuando solo se haya pedido tener como pruebas las documentales aportadas con la demanda y la contestación, y sobre ellas no se hubiese formulado tacha o desconocimiento; o cuando las pruebas solicitadas deban ser rechazadas por impertinentes, inconducentes o inútiles.  En este caso el juzgador, mediante auto, se pronunciará sobre las pruebas aportadas por las partes dando aplicación a lo dispuesto en el artículo 173 del Código General del Proceso. Cumplido lo anterior, correrá traslado para alegar por escrito, en la forma prevista en el inciso final del artículo 181 y la sentencia se proferirá por escrito.</w:t>
                  </w:r>
                </w:p>
                <w:p w14:paraId="536C1742" w14:textId="77777777" w:rsidR="006261A6" w:rsidRDefault="00127CBF">
                  <w:pPr>
                    <w:tabs>
                      <w:tab w:val="left" w:pos="795"/>
                    </w:tabs>
                    <w:spacing w:before="48" w:line="256" w:lineRule="auto"/>
                    <w:jc w:val="both"/>
                    <w:rPr>
                      <w:sz w:val="22"/>
                      <w:szCs w:val="22"/>
                    </w:rPr>
                  </w:pPr>
                  <w:r>
                    <w:rPr>
                      <w:sz w:val="22"/>
                      <w:szCs w:val="22"/>
                    </w:rPr>
                    <w:t xml:space="preserve">   </w:t>
                  </w:r>
                </w:p>
                <w:p w14:paraId="74C51032" w14:textId="77777777" w:rsidR="006261A6" w:rsidRDefault="00127CBF">
                  <w:pPr>
                    <w:tabs>
                      <w:tab w:val="left" w:pos="795"/>
                    </w:tabs>
                    <w:spacing w:before="48" w:line="256" w:lineRule="auto"/>
                    <w:jc w:val="both"/>
                    <w:rPr>
                      <w:b/>
                      <w:sz w:val="22"/>
                      <w:szCs w:val="22"/>
                      <w:u w:val="single"/>
                    </w:rPr>
                  </w:pPr>
                  <w:r>
                    <w:rPr>
                      <w:b/>
                      <w:sz w:val="22"/>
                      <w:szCs w:val="22"/>
                      <w:u w:val="single"/>
                    </w:rPr>
                    <w:t xml:space="preserve">No obstante estar cumplidos los presupuestos para proferir sentencia anticipada con base en esta causal, si el juzgador estima necesario adelantar la audiencia inicial </w:t>
                  </w:r>
                  <w:r>
                    <w:rPr>
                      <w:b/>
                      <w:sz w:val="22"/>
                      <w:szCs w:val="22"/>
                      <w:u w:val="single"/>
                    </w:rPr>
                    <w:lastRenderedPageBreak/>
                    <w:t xml:space="preserve">para agotar las etapas contempladas en esta, procederá de la siguiente manera: se pronunciará por auto sobre las pruebas en la forma prevista en el inciso anterior;  señalará fecha para llevar a cabo la audiencia inicial en la cual, luego de agotar las etapas correspondiente, dará traslado para alegar y proferirá la sentencia anticipada en forma oral.  </w:t>
                  </w:r>
                </w:p>
                <w:p w14:paraId="470B4A78" w14:textId="77777777" w:rsidR="006261A6" w:rsidRDefault="006261A6">
                  <w:pPr>
                    <w:tabs>
                      <w:tab w:val="left" w:pos="795"/>
                    </w:tabs>
                    <w:spacing w:before="48" w:line="256" w:lineRule="auto"/>
                    <w:jc w:val="both"/>
                    <w:rPr>
                      <w:sz w:val="22"/>
                      <w:szCs w:val="22"/>
                      <w:highlight w:val="yellow"/>
                    </w:rPr>
                  </w:pPr>
                </w:p>
                <w:p w14:paraId="1734C49F" w14:textId="77777777" w:rsidR="006261A6" w:rsidRDefault="00127CBF">
                  <w:pPr>
                    <w:tabs>
                      <w:tab w:val="left" w:pos="795"/>
                    </w:tabs>
                    <w:spacing w:before="48" w:line="256" w:lineRule="auto"/>
                    <w:jc w:val="both"/>
                    <w:rPr>
                      <w:b/>
                      <w:sz w:val="22"/>
                      <w:szCs w:val="22"/>
                      <w:u w:val="single"/>
                    </w:rPr>
                  </w:pPr>
                  <w:r>
                    <w:rPr>
                      <w:b/>
                      <w:sz w:val="22"/>
                      <w:szCs w:val="22"/>
                      <w:u w:val="single"/>
                    </w:rPr>
                    <w:t>En el caso de que se evidencie la necesidad de practicar pruebas, las decretará, adelantará las etapas siguientes del proceso y proferirá sentencia al final de mismo.</w:t>
                  </w:r>
                </w:p>
                <w:p w14:paraId="5E67D83C" w14:textId="77777777" w:rsidR="006261A6" w:rsidRDefault="006261A6">
                  <w:pPr>
                    <w:jc w:val="both"/>
                    <w:rPr>
                      <w:color w:val="000000"/>
                      <w:sz w:val="22"/>
                      <w:szCs w:val="22"/>
                    </w:rPr>
                  </w:pPr>
                </w:p>
                <w:p w14:paraId="50DF52C8" w14:textId="77777777" w:rsidR="006261A6" w:rsidRDefault="006261A6">
                  <w:pPr>
                    <w:jc w:val="both"/>
                    <w:rPr>
                      <w:color w:val="000000"/>
                      <w:sz w:val="22"/>
                      <w:szCs w:val="22"/>
                    </w:rPr>
                  </w:pPr>
                </w:p>
                <w:p w14:paraId="2277AC75" w14:textId="77777777" w:rsidR="006261A6" w:rsidRDefault="00127CBF">
                  <w:pPr>
                    <w:jc w:val="both"/>
                    <w:rPr>
                      <w:color w:val="000000"/>
                      <w:sz w:val="22"/>
                      <w:szCs w:val="22"/>
                    </w:rPr>
                  </w:pPr>
                  <w:r>
                    <w:rPr>
                      <w:color w:val="000000"/>
                      <w:sz w:val="22"/>
                      <w:szCs w:val="22"/>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641FCA43" w14:textId="77777777" w:rsidR="006261A6" w:rsidRDefault="006261A6">
                  <w:pPr>
                    <w:jc w:val="both"/>
                    <w:rPr>
                      <w:color w:val="000000"/>
                      <w:sz w:val="22"/>
                      <w:szCs w:val="22"/>
                    </w:rPr>
                  </w:pPr>
                </w:p>
                <w:p w14:paraId="329F4A4D" w14:textId="77777777" w:rsidR="006261A6" w:rsidRDefault="00127CBF">
                  <w:pPr>
                    <w:spacing w:before="40" w:after="20"/>
                    <w:ind w:right="40"/>
                    <w:jc w:val="both"/>
                    <w:rPr>
                      <w:color w:val="000000"/>
                      <w:sz w:val="22"/>
                      <w:szCs w:val="22"/>
                    </w:rPr>
                  </w:pPr>
                  <w:r>
                    <w:rPr>
                      <w:color w:val="000000"/>
                      <w:sz w:val="22"/>
                      <w:szCs w:val="22"/>
                    </w:rPr>
                    <w:lastRenderedPageBreak/>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23F23D46" w14:textId="77777777" w:rsidR="006261A6" w:rsidRDefault="006261A6">
                  <w:pPr>
                    <w:spacing w:before="40" w:after="20"/>
                    <w:ind w:right="40" w:firstLine="280"/>
                    <w:jc w:val="both"/>
                    <w:rPr>
                      <w:color w:val="000000"/>
                      <w:sz w:val="22"/>
                      <w:szCs w:val="22"/>
                    </w:rPr>
                  </w:pPr>
                </w:p>
                <w:p w14:paraId="1F255CFB" w14:textId="77777777" w:rsidR="006261A6" w:rsidRDefault="00127CBF">
                  <w:pPr>
                    <w:spacing w:before="40" w:after="20"/>
                    <w:ind w:right="40"/>
                    <w:jc w:val="both"/>
                    <w:rPr>
                      <w:color w:val="000000"/>
                      <w:sz w:val="22"/>
                      <w:szCs w:val="22"/>
                    </w:rPr>
                  </w:pPr>
                  <w:r>
                    <w:rPr>
                      <w:color w:val="000000"/>
                      <w:sz w:val="22"/>
                      <w:szCs w:val="22"/>
                    </w:rPr>
                    <w:t xml:space="preserve">3. En </w:t>
                  </w:r>
                  <w:r>
                    <w:rPr>
                      <w:strike/>
                      <w:color w:val="000000"/>
                      <w:sz w:val="22"/>
                      <w:szCs w:val="22"/>
                    </w:rPr>
                    <w:t>la segunda etapa</w:t>
                  </w:r>
                  <w:r>
                    <w:rPr>
                      <w:color w:val="000000"/>
                      <w:sz w:val="22"/>
                      <w:szCs w:val="22"/>
                    </w:rPr>
                    <w:t xml:space="preserve"> </w:t>
                  </w:r>
                  <w:r>
                    <w:rPr>
                      <w:b/>
                      <w:color w:val="000000"/>
                      <w:sz w:val="22"/>
                      <w:szCs w:val="22"/>
                      <w:u w:val="single"/>
                    </w:rPr>
                    <w:t xml:space="preserve">cualquier estado </w:t>
                  </w:r>
                  <w:r>
                    <w:rPr>
                      <w:color w:val="000000"/>
                      <w:sz w:val="22"/>
                      <w:szCs w:val="22"/>
                    </w:rPr>
                    <w:t xml:space="preserve">del proceso </w:t>
                  </w:r>
                  <w:r>
                    <w:rPr>
                      <w:strike/>
                      <w:color w:val="000000"/>
                      <w:sz w:val="22"/>
                      <w:szCs w:val="22"/>
                    </w:rPr>
                    <w:t>prevista en el artículo 179</w:t>
                  </w:r>
                  <w:r>
                    <w:rPr>
                      <w:color w:val="000000"/>
                      <w:sz w:val="22"/>
                      <w:szCs w:val="22"/>
                    </w:rPr>
                    <w:t xml:space="preserve">, cuando encuentre probada la cosa juzgada, la conciliación, la transacción, la caducidad, la prescripción extintiva y la carencia manifiesta de legitimación en la causa. La sentencia se dictará oralmente en audiencia o se proferirá por escrito. </w:t>
                  </w:r>
                  <w:r>
                    <w:rPr>
                      <w:strike/>
                      <w:color w:val="000000"/>
                      <w:sz w:val="22"/>
                      <w:szCs w:val="22"/>
                    </w:rPr>
                    <w:t>En este caso no se correrá traslado para alegar.</w:t>
                  </w:r>
                </w:p>
                <w:p w14:paraId="776CC5A6" w14:textId="77777777" w:rsidR="006261A6" w:rsidRDefault="006261A6">
                  <w:pPr>
                    <w:pBdr>
                      <w:top w:val="nil"/>
                      <w:left w:val="nil"/>
                      <w:bottom w:val="nil"/>
                      <w:right w:val="nil"/>
                      <w:between w:val="nil"/>
                    </w:pBdr>
                    <w:spacing w:before="40" w:after="20" w:line="276" w:lineRule="auto"/>
                    <w:ind w:right="40" w:hanging="2"/>
                    <w:jc w:val="both"/>
                    <w:rPr>
                      <w:color w:val="000000"/>
                      <w:sz w:val="22"/>
                      <w:szCs w:val="22"/>
                    </w:rPr>
                  </w:pPr>
                </w:p>
                <w:p w14:paraId="22E7618D" w14:textId="77777777" w:rsidR="006261A6" w:rsidRDefault="00127CBF">
                  <w:pPr>
                    <w:jc w:val="both"/>
                    <w:rPr>
                      <w:color w:val="000000"/>
                      <w:sz w:val="22"/>
                      <w:szCs w:val="22"/>
                    </w:rPr>
                  </w:pPr>
                  <w:r>
                    <w:rPr>
                      <w:color w:val="000000"/>
                      <w:sz w:val="22"/>
                      <w:szCs w:val="22"/>
                    </w:rPr>
                    <w:t xml:space="preserve">4. En caso de allanamiento </w:t>
                  </w:r>
                  <w:r>
                    <w:rPr>
                      <w:b/>
                      <w:color w:val="000000"/>
                      <w:sz w:val="22"/>
                      <w:szCs w:val="22"/>
                      <w:u w:val="single"/>
                    </w:rPr>
                    <w:t>o transacción</w:t>
                  </w:r>
                  <w:r>
                    <w:rPr>
                      <w:color w:val="000000"/>
                      <w:sz w:val="22"/>
                      <w:szCs w:val="22"/>
                    </w:rPr>
                    <w:t xml:space="preserve"> de conformidad con el artículo 176 de este código.</w:t>
                  </w:r>
                </w:p>
                <w:p w14:paraId="21961599" w14:textId="77777777" w:rsidR="006261A6" w:rsidRDefault="006261A6"/>
                <w:p w14:paraId="15C74AFA" w14:textId="77777777" w:rsidR="006261A6" w:rsidRDefault="00127CBF">
                  <w:pPr>
                    <w:jc w:val="both"/>
                    <w:rPr>
                      <w:b/>
                      <w:sz w:val="22"/>
                      <w:szCs w:val="22"/>
                      <w:u w:val="single"/>
                    </w:rPr>
                  </w:pPr>
                  <w:r>
                    <w:rPr>
                      <w:b/>
                      <w:sz w:val="22"/>
                      <w:szCs w:val="22"/>
                      <w:u w:val="single"/>
                    </w:rPr>
                    <w:t>Parágrafo. En la providencia que corra traslado para alegar, el juzgador indicará la razón por la cual dictará sentencia anticipada.</w:t>
                  </w:r>
                </w:p>
                <w:p w14:paraId="19941BBC" w14:textId="77777777" w:rsidR="006261A6" w:rsidRDefault="006261A6">
                  <w:pPr>
                    <w:jc w:val="both"/>
                    <w:rPr>
                      <w:b/>
                      <w:sz w:val="22"/>
                      <w:szCs w:val="22"/>
                      <w:u w:val="single"/>
                    </w:rPr>
                  </w:pPr>
                </w:p>
                <w:p w14:paraId="61F8B6A3" w14:textId="77777777" w:rsidR="006261A6" w:rsidRDefault="00127CBF">
                  <w:pPr>
                    <w:jc w:val="both"/>
                    <w:rPr>
                      <w:b/>
                      <w:sz w:val="22"/>
                      <w:szCs w:val="22"/>
                      <w:u w:val="single"/>
                    </w:rPr>
                  </w:pPr>
                  <w:r>
                    <w:rPr>
                      <w:b/>
                      <w:sz w:val="22"/>
                      <w:szCs w:val="22"/>
                      <w:u w:val="single"/>
                    </w:rPr>
                    <w:t xml:space="preserve">Si se trata de la causal del numeral 3 de este artículo, precisará sobre cuál o cuáles de las excepciones se pronunciará. </w:t>
                  </w:r>
                </w:p>
                <w:p w14:paraId="1D838606" w14:textId="77777777" w:rsidR="006261A6" w:rsidRDefault="006261A6">
                  <w:pPr>
                    <w:jc w:val="both"/>
                    <w:rPr>
                      <w:b/>
                      <w:sz w:val="22"/>
                      <w:szCs w:val="22"/>
                      <w:u w:val="single"/>
                    </w:rPr>
                  </w:pPr>
                </w:p>
                <w:p w14:paraId="59B962DA" w14:textId="77777777" w:rsidR="006261A6" w:rsidRDefault="00127CBF">
                  <w:pPr>
                    <w:jc w:val="both"/>
                    <w:rPr>
                      <w:b/>
                      <w:sz w:val="22"/>
                      <w:szCs w:val="22"/>
                      <w:u w:val="single"/>
                    </w:rPr>
                  </w:pPr>
                  <w:r>
                    <w:rPr>
                      <w:b/>
                      <w:sz w:val="22"/>
                      <w:szCs w:val="22"/>
                      <w:u w:val="single"/>
                    </w:rPr>
                    <w:lastRenderedPageBreak/>
                    <w:t>Surtido el traslado mencionado proferirá sentencia oral o escrita, según lo considere.</w:t>
                  </w:r>
                </w:p>
                <w:p w14:paraId="38123AC2" w14:textId="77777777" w:rsidR="006261A6" w:rsidRDefault="006261A6">
                  <w:pPr>
                    <w:ind w:left="567" w:hanging="11"/>
                    <w:jc w:val="both"/>
                    <w:rPr>
                      <w:b/>
                      <w:sz w:val="22"/>
                      <w:szCs w:val="22"/>
                      <w:u w:val="single"/>
                    </w:rPr>
                  </w:pPr>
                </w:p>
                <w:p w14:paraId="2E64FE18" w14:textId="77777777" w:rsidR="006261A6" w:rsidRDefault="00127CBF">
                  <w:pPr>
                    <w:jc w:val="both"/>
                    <w:rPr>
                      <w:b/>
                      <w:sz w:val="22"/>
                      <w:szCs w:val="22"/>
                      <w:u w:val="single"/>
                    </w:rPr>
                  </w:pPr>
                  <w:r>
                    <w:rPr>
                      <w:b/>
                      <w:sz w:val="22"/>
                      <w:szCs w:val="22"/>
                      <w:u w:val="single"/>
                    </w:rPr>
                    <w:t xml:space="preserve">No obstante, escuchados los alegatos, el juzgador podrá reconsiderar su decisión de proferir sentencia anticipada. En este caso continuará con el trámite del proceso. </w:t>
                  </w:r>
                </w:p>
                <w:p w14:paraId="73749B7C" w14:textId="77777777" w:rsidR="006261A6" w:rsidRDefault="006261A6">
                  <w:pPr>
                    <w:tabs>
                      <w:tab w:val="left" w:pos="795"/>
                    </w:tabs>
                    <w:spacing w:before="48" w:line="256" w:lineRule="auto"/>
                    <w:jc w:val="both"/>
                    <w:rPr>
                      <w:sz w:val="22"/>
                      <w:szCs w:val="22"/>
                    </w:rPr>
                  </w:pPr>
                </w:p>
              </w:tc>
              <w:tc>
                <w:tcPr>
                  <w:tcW w:w="2251" w:type="dxa"/>
                </w:tcPr>
                <w:p w14:paraId="5B7DC9CC"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Se modifica el artículo con el fin de establecer que la sentencia anticipada se deberá dictar también cuando solo se haya pedido tener como pruebas las documentales aportadas con la demanda y la </w:t>
                  </w:r>
                  <w:r>
                    <w:rPr>
                      <w:color w:val="000000"/>
                      <w:sz w:val="22"/>
                      <w:szCs w:val="22"/>
                    </w:rPr>
                    <w:lastRenderedPageBreak/>
                    <w:t xml:space="preserve">contestación, y sobre ellas no se hubiese formulado tacha o desconocimiento; o cuando las pruebas solicitadas deban ser rechazadas por impertinentes, inconducentes o inútiles.  </w:t>
                  </w:r>
                </w:p>
                <w:p w14:paraId="03B38ABA" w14:textId="77777777" w:rsidR="006261A6" w:rsidRDefault="006261A6">
                  <w:pPr>
                    <w:pBdr>
                      <w:top w:val="nil"/>
                      <w:left w:val="nil"/>
                      <w:bottom w:val="nil"/>
                      <w:right w:val="nil"/>
                      <w:between w:val="nil"/>
                    </w:pBdr>
                    <w:ind w:left="720"/>
                    <w:jc w:val="both"/>
                    <w:rPr>
                      <w:color w:val="000000"/>
                      <w:sz w:val="22"/>
                      <w:szCs w:val="22"/>
                    </w:rPr>
                  </w:pPr>
                </w:p>
                <w:p w14:paraId="19DDBF77" w14:textId="77777777" w:rsidR="006261A6" w:rsidRDefault="00127CBF">
                  <w:pPr>
                    <w:pBdr>
                      <w:top w:val="nil"/>
                      <w:left w:val="nil"/>
                      <w:bottom w:val="nil"/>
                      <w:right w:val="nil"/>
                      <w:between w:val="nil"/>
                    </w:pBdr>
                    <w:jc w:val="both"/>
                    <w:rPr>
                      <w:color w:val="000000"/>
                      <w:sz w:val="22"/>
                      <w:szCs w:val="22"/>
                    </w:rPr>
                  </w:pPr>
                  <w:r>
                    <w:rPr>
                      <w:color w:val="000000"/>
                      <w:sz w:val="22"/>
                      <w:szCs w:val="22"/>
                    </w:rPr>
                    <w:t>Igualmente, se regula el trámite de esta causal de sentencia anticipada.</w:t>
                  </w:r>
                </w:p>
                <w:p w14:paraId="6B06ED0D" w14:textId="77777777" w:rsidR="006261A6" w:rsidRDefault="006261A6">
                  <w:pPr>
                    <w:pBdr>
                      <w:top w:val="nil"/>
                      <w:left w:val="nil"/>
                      <w:bottom w:val="nil"/>
                      <w:right w:val="nil"/>
                      <w:between w:val="nil"/>
                    </w:pBdr>
                    <w:ind w:left="720"/>
                    <w:jc w:val="both"/>
                    <w:rPr>
                      <w:color w:val="000000"/>
                      <w:sz w:val="22"/>
                      <w:szCs w:val="22"/>
                    </w:rPr>
                  </w:pPr>
                </w:p>
                <w:p w14:paraId="03C10E1A" w14:textId="77777777" w:rsidR="006261A6" w:rsidRDefault="00127CBF">
                  <w:pPr>
                    <w:spacing w:before="40" w:after="20"/>
                    <w:ind w:right="40"/>
                    <w:jc w:val="both"/>
                    <w:rPr>
                      <w:color w:val="000000"/>
                      <w:sz w:val="22"/>
                      <w:szCs w:val="22"/>
                    </w:rPr>
                  </w:pPr>
                  <w:r>
                    <w:rPr>
                      <w:color w:val="000000"/>
                      <w:sz w:val="22"/>
                      <w:szCs w:val="22"/>
                    </w:rPr>
                    <w:t>Se establece que “en cualquier estado del proceso” se puede dictar sentencia anticipada cuando se encuentra probada una excepción mixta</w:t>
                  </w:r>
                </w:p>
                <w:p w14:paraId="2046B105" w14:textId="77777777" w:rsidR="006261A6" w:rsidRDefault="006261A6">
                  <w:pPr>
                    <w:pBdr>
                      <w:top w:val="nil"/>
                      <w:left w:val="nil"/>
                      <w:bottom w:val="nil"/>
                      <w:right w:val="nil"/>
                      <w:between w:val="nil"/>
                    </w:pBdr>
                    <w:spacing w:before="40" w:after="20" w:line="276" w:lineRule="auto"/>
                    <w:ind w:left="720" w:right="40"/>
                    <w:jc w:val="both"/>
                    <w:rPr>
                      <w:color w:val="000000"/>
                      <w:sz w:val="22"/>
                      <w:szCs w:val="22"/>
                    </w:rPr>
                  </w:pPr>
                </w:p>
                <w:p w14:paraId="5301E1C9" w14:textId="77777777" w:rsidR="006261A6" w:rsidRDefault="00127CBF">
                  <w:pPr>
                    <w:pBdr>
                      <w:top w:val="nil"/>
                      <w:left w:val="nil"/>
                      <w:bottom w:val="nil"/>
                      <w:right w:val="nil"/>
                      <w:between w:val="nil"/>
                    </w:pBdr>
                    <w:jc w:val="both"/>
                    <w:rPr>
                      <w:color w:val="000000"/>
                      <w:sz w:val="22"/>
                      <w:szCs w:val="22"/>
                    </w:rPr>
                  </w:pPr>
                  <w:r>
                    <w:rPr>
                      <w:color w:val="000000"/>
                      <w:sz w:val="22"/>
                      <w:szCs w:val="22"/>
                    </w:rPr>
                    <w:t>Se podrá dicta sentencia anticipada cuando haya transacción de conformidad con el artículo 176 de este código.</w:t>
                  </w:r>
                </w:p>
                <w:p w14:paraId="0A3FB51D"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4913CBE3" w14:textId="77777777" w:rsidR="006261A6" w:rsidRDefault="00127CBF">
                  <w:pPr>
                    <w:jc w:val="both"/>
                    <w:rPr>
                      <w:sz w:val="22"/>
                      <w:szCs w:val="22"/>
                    </w:rPr>
                  </w:pPr>
                  <w:r>
                    <w:rPr>
                      <w:sz w:val="22"/>
                      <w:szCs w:val="22"/>
                    </w:rPr>
                    <w:t xml:space="preserve">Se establece que en la providencia que corra traslado para alegar, el juzgador indicará la razón por la cual dictará sentencia anticipada. Si se trata de la causal del numeral 3 de este artículo, se precisará sobre cuál o cuáles de las excepciones se pronunciará. </w:t>
                  </w:r>
                </w:p>
                <w:p w14:paraId="17819FB4" w14:textId="77777777" w:rsidR="006261A6" w:rsidRDefault="006261A6">
                  <w:pPr>
                    <w:pBdr>
                      <w:top w:val="nil"/>
                      <w:left w:val="nil"/>
                      <w:bottom w:val="nil"/>
                      <w:right w:val="nil"/>
                      <w:between w:val="nil"/>
                    </w:pBdr>
                    <w:spacing w:after="200" w:line="276" w:lineRule="auto"/>
                    <w:ind w:hanging="2"/>
                    <w:rPr>
                      <w:color w:val="000000"/>
                      <w:sz w:val="22"/>
                      <w:szCs w:val="22"/>
                    </w:rPr>
                  </w:pPr>
                </w:p>
                <w:p w14:paraId="62D886DE" w14:textId="77777777" w:rsidR="006261A6" w:rsidRDefault="00127CBF">
                  <w:pPr>
                    <w:jc w:val="both"/>
                    <w:rPr>
                      <w:color w:val="000000"/>
                      <w:sz w:val="22"/>
                      <w:szCs w:val="22"/>
                    </w:rPr>
                  </w:pPr>
                  <w:r>
                    <w:rPr>
                      <w:sz w:val="22"/>
                      <w:szCs w:val="22"/>
                    </w:rPr>
                    <w:t xml:space="preserve">Se determina que, escuchados los alegatos, el juzgador podrá reconsiderar su decisión de proferir sentencia anticipada. </w:t>
                  </w:r>
                </w:p>
                <w:p w14:paraId="27BAE19E" w14:textId="77777777" w:rsidR="006261A6" w:rsidRDefault="006261A6">
                  <w:pPr>
                    <w:rPr>
                      <w:sz w:val="22"/>
                      <w:szCs w:val="22"/>
                    </w:rPr>
                  </w:pPr>
                </w:p>
              </w:tc>
            </w:tr>
            <w:tr w:rsidR="006261A6" w14:paraId="4559B4FC" w14:textId="77777777">
              <w:tc>
                <w:tcPr>
                  <w:tcW w:w="2896" w:type="dxa"/>
                </w:tcPr>
                <w:p w14:paraId="6C4B092F" w14:textId="77777777" w:rsidR="006261A6" w:rsidRDefault="00127CBF">
                  <w:pPr>
                    <w:spacing w:before="40" w:after="20"/>
                    <w:ind w:right="40"/>
                    <w:jc w:val="both"/>
                    <w:rPr>
                      <w:color w:val="000000"/>
                      <w:sz w:val="22"/>
                      <w:szCs w:val="22"/>
                    </w:rPr>
                  </w:pPr>
                  <w:r>
                    <w:rPr>
                      <w:b/>
                      <w:color w:val="000000"/>
                      <w:sz w:val="22"/>
                      <w:szCs w:val="22"/>
                    </w:rPr>
                    <w:lastRenderedPageBreak/>
                    <w:t>Artículo 38.</w:t>
                  </w:r>
                  <w:r>
                    <w:rPr>
                      <w:color w:val="000000"/>
                      <w:sz w:val="22"/>
                      <w:szCs w:val="22"/>
                    </w:rPr>
                    <w:t xml:space="preserve"> Adiciónase a la Ley 1437 de 2011 el artículo 182B, el cual será del siguiente tenor: </w:t>
                  </w:r>
                </w:p>
                <w:p w14:paraId="15AC3B39" w14:textId="77777777" w:rsidR="006261A6" w:rsidRDefault="006261A6">
                  <w:pPr>
                    <w:spacing w:before="40" w:after="20"/>
                    <w:ind w:right="40"/>
                    <w:jc w:val="both"/>
                    <w:rPr>
                      <w:color w:val="000000"/>
                      <w:sz w:val="22"/>
                      <w:szCs w:val="22"/>
                    </w:rPr>
                  </w:pPr>
                </w:p>
                <w:p w14:paraId="0B68C9F5" w14:textId="77777777" w:rsidR="006261A6" w:rsidRDefault="00127CBF">
                  <w:pPr>
                    <w:spacing w:before="40" w:after="20"/>
                    <w:ind w:right="40"/>
                    <w:jc w:val="both"/>
                    <w:rPr>
                      <w:color w:val="000000"/>
                      <w:sz w:val="22"/>
                      <w:szCs w:val="22"/>
                    </w:rPr>
                  </w:pPr>
                  <w:r>
                    <w:rPr>
                      <w:b/>
                      <w:color w:val="000000"/>
                      <w:sz w:val="22"/>
                      <w:szCs w:val="22"/>
                    </w:rPr>
                    <w:t xml:space="preserve">Artículo 182B. Audiencias públicas potestativas. </w:t>
                  </w:r>
                  <w:r>
                    <w:rPr>
                      <w:color w:val="000000"/>
                      <w:sz w:val="22"/>
                      <w:szCs w:val="22"/>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14:paraId="4E188416" w14:textId="77777777" w:rsidR="006261A6" w:rsidRDefault="006261A6">
                  <w:pPr>
                    <w:spacing w:before="40" w:after="20"/>
                    <w:ind w:right="40"/>
                    <w:jc w:val="both"/>
                    <w:rPr>
                      <w:color w:val="000000"/>
                      <w:sz w:val="22"/>
                      <w:szCs w:val="22"/>
                    </w:rPr>
                  </w:pPr>
                </w:p>
                <w:p w14:paraId="1D900FCB" w14:textId="77777777" w:rsidR="006261A6" w:rsidRDefault="00127CBF">
                  <w:pPr>
                    <w:spacing w:before="40" w:after="20"/>
                    <w:ind w:right="40"/>
                    <w:jc w:val="both"/>
                    <w:rPr>
                      <w:color w:val="000000"/>
                      <w:sz w:val="22"/>
                      <w:szCs w:val="22"/>
                    </w:rPr>
                  </w:pPr>
                  <w:r>
                    <w:rPr>
                      <w:color w:val="000000"/>
                      <w:sz w:val="22"/>
                      <w:szCs w:val="22"/>
                    </w:rPr>
                    <w:t xml:space="preserve">Las entidades, organismos o expertos invitados deberán manifestar expresamente si tienen algún conflicto de interés. </w:t>
                  </w:r>
                </w:p>
                <w:p w14:paraId="3ABAA362" w14:textId="77777777" w:rsidR="006261A6" w:rsidRDefault="006261A6">
                  <w:pPr>
                    <w:spacing w:before="40" w:after="20"/>
                    <w:ind w:right="40"/>
                    <w:jc w:val="both"/>
                    <w:rPr>
                      <w:color w:val="000000"/>
                      <w:sz w:val="22"/>
                      <w:szCs w:val="22"/>
                    </w:rPr>
                  </w:pPr>
                </w:p>
                <w:p w14:paraId="251AA8C4" w14:textId="77777777" w:rsidR="006261A6" w:rsidRDefault="00127CBF">
                  <w:pPr>
                    <w:spacing w:before="40" w:after="20"/>
                    <w:ind w:right="40"/>
                    <w:jc w:val="both"/>
                    <w:rPr>
                      <w:color w:val="000000"/>
                      <w:sz w:val="22"/>
                      <w:szCs w:val="22"/>
                    </w:rPr>
                  </w:pPr>
                  <w:r>
                    <w:rPr>
                      <w:color w:val="000000"/>
                      <w:sz w:val="22"/>
                      <w:szCs w:val="22"/>
                    </w:rPr>
                    <w:lastRenderedPageBreak/>
                    <w:t xml:space="preserve">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El juzgador puede prorrogar este plazo si lo considera necesario. </w:t>
                  </w:r>
                </w:p>
                <w:p w14:paraId="0AC92998" w14:textId="77777777" w:rsidR="006261A6" w:rsidRDefault="006261A6">
                  <w:pPr>
                    <w:spacing w:before="40" w:after="20"/>
                    <w:ind w:right="40"/>
                    <w:jc w:val="both"/>
                    <w:rPr>
                      <w:color w:val="000000"/>
                      <w:sz w:val="22"/>
                      <w:szCs w:val="22"/>
                    </w:rPr>
                  </w:pPr>
                </w:p>
                <w:p w14:paraId="624D5D25" w14:textId="77777777" w:rsidR="006261A6" w:rsidRDefault="00127CBF">
                  <w:pPr>
                    <w:jc w:val="both"/>
                    <w:rPr>
                      <w:sz w:val="22"/>
                      <w:szCs w:val="22"/>
                    </w:rPr>
                  </w:pPr>
                  <w:r>
                    <w:rPr>
                      <w:color w:val="000000"/>
                      <w:sz w:val="22"/>
                      <w:szCs w:val="22"/>
                    </w:rPr>
                    <w:t>En cualquier momento el juez o magistrado podrá interrogar a los intervinientes en relación con las manifestaciones que realicen en la audiencia.</w:t>
                  </w:r>
                </w:p>
              </w:tc>
              <w:tc>
                <w:tcPr>
                  <w:tcW w:w="2971" w:type="dxa"/>
                </w:tcPr>
                <w:p w14:paraId="4CFB45BC"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38</w:t>
                  </w:r>
                  <w:r>
                    <w:rPr>
                      <w:b/>
                      <w:color w:val="000000"/>
                      <w:sz w:val="22"/>
                      <w:szCs w:val="22"/>
                    </w:rPr>
                    <w:t xml:space="preserve"> </w:t>
                  </w:r>
                  <w:r>
                    <w:rPr>
                      <w:b/>
                      <w:color w:val="000000"/>
                      <w:sz w:val="22"/>
                      <w:szCs w:val="22"/>
                      <w:u w:val="single"/>
                    </w:rPr>
                    <w:t>42.</w:t>
                  </w:r>
                  <w:r>
                    <w:rPr>
                      <w:color w:val="000000"/>
                      <w:sz w:val="22"/>
                      <w:szCs w:val="22"/>
                    </w:rPr>
                    <w:t xml:space="preserve"> Adiciónase a la Ley 1437 de 2011 el artículo 182B, el cual será del siguiente tenor: </w:t>
                  </w:r>
                </w:p>
                <w:p w14:paraId="5EAF0959" w14:textId="77777777" w:rsidR="006261A6" w:rsidRDefault="006261A6">
                  <w:pPr>
                    <w:spacing w:before="40" w:after="20"/>
                    <w:ind w:right="40"/>
                    <w:jc w:val="both"/>
                    <w:rPr>
                      <w:color w:val="000000"/>
                      <w:sz w:val="22"/>
                      <w:szCs w:val="22"/>
                    </w:rPr>
                  </w:pPr>
                </w:p>
                <w:p w14:paraId="7C06832E" w14:textId="77777777" w:rsidR="006261A6" w:rsidRDefault="00127CBF">
                  <w:pPr>
                    <w:spacing w:before="40" w:after="20"/>
                    <w:ind w:right="40"/>
                    <w:jc w:val="both"/>
                    <w:rPr>
                      <w:color w:val="000000"/>
                      <w:sz w:val="22"/>
                      <w:szCs w:val="22"/>
                    </w:rPr>
                  </w:pPr>
                  <w:r>
                    <w:rPr>
                      <w:b/>
                      <w:color w:val="000000"/>
                      <w:sz w:val="22"/>
                      <w:szCs w:val="22"/>
                    </w:rPr>
                    <w:t xml:space="preserve">Artículo 182B. Audiencias públicas potestativas. </w:t>
                  </w:r>
                  <w:r>
                    <w:rPr>
                      <w:color w:val="000000"/>
                      <w:sz w:val="22"/>
                      <w:szCs w:val="22"/>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14:paraId="20E37279" w14:textId="77777777" w:rsidR="006261A6" w:rsidRDefault="006261A6">
                  <w:pPr>
                    <w:spacing w:before="40" w:after="20"/>
                    <w:ind w:right="40"/>
                    <w:jc w:val="both"/>
                    <w:rPr>
                      <w:color w:val="000000"/>
                      <w:sz w:val="22"/>
                      <w:szCs w:val="22"/>
                    </w:rPr>
                  </w:pPr>
                </w:p>
                <w:p w14:paraId="50AB620D" w14:textId="77777777" w:rsidR="006261A6" w:rsidRDefault="006261A6">
                  <w:pPr>
                    <w:spacing w:before="40" w:after="20"/>
                    <w:ind w:right="40"/>
                    <w:jc w:val="both"/>
                    <w:rPr>
                      <w:color w:val="000000"/>
                      <w:sz w:val="22"/>
                      <w:szCs w:val="22"/>
                    </w:rPr>
                  </w:pPr>
                </w:p>
                <w:p w14:paraId="59DD5B3F" w14:textId="77777777" w:rsidR="006261A6" w:rsidRDefault="00127CBF">
                  <w:pPr>
                    <w:spacing w:before="40" w:after="20"/>
                    <w:ind w:right="40"/>
                    <w:jc w:val="both"/>
                    <w:rPr>
                      <w:color w:val="000000"/>
                      <w:sz w:val="22"/>
                      <w:szCs w:val="22"/>
                    </w:rPr>
                  </w:pPr>
                  <w:r>
                    <w:rPr>
                      <w:color w:val="000000"/>
                      <w:sz w:val="22"/>
                      <w:szCs w:val="22"/>
                    </w:rPr>
                    <w:t xml:space="preserve">Las entidades, organismos o expertos invitados deberán manifestar expresamente si tienen algún conflicto de interés. </w:t>
                  </w:r>
                </w:p>
                <w:p w14:paraId="1C026784" w14:textId="77777777" w:rsidR="006261A6" w:rsidRDefault="006261A6">
                  <w:pPr>
                    <w:spacing w:before="40" w:after="20"/>
                    <w:ind w:right="40"/>
                    <w:jc w:val="both"/>
                    <w:rPr>
                      <w:color w:val="000000"/>
                      <w:sz w:val="22"/>
                      <w:szCs w:val="22"/>
                    </w:rPr>
                  </w:pPr>
                </w:p>
                <w:p w14:paraId="2349EE73" w14:textId="77777777" w:rsidR="006261A6" w:rsidRDefault="00127CBF">
                  <w:pPr>
                    <w:spacing w:before="40" w:after="20"/>
                    <w:ind w:right="40"/>
                    <w:jc w:val="both"/>
                    <w:rPr>
                      <w:color w:val="000000"/>
                      <w:sz w:val="22"/>
                      <w:szCs w:val="22"/>
                    </w:rPr>
                  </w:pPr>
                  <w:r>
                    <w:rPr>
                      <w:color w:val="000000"/>
                      <w:sz w:val="22"/>
                      <w:szCs w:val="22"/>
                    </w:rPr>
                    <w:lastRenderedPageBreak/>
                    <w:t xml:space="preserve">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El juzgador puede prorrogar este plazo si lo considera necesario. </w:t>
                  </w:r>
                </w:p>
                <w:p w14:paraId="664D6DCB" w14:textId="77777777" w:rsidR="006261A6" w:rsidRDefault="006261A6">
                  <w:pPr>
                    <w:spacing w:before="40" w:after="20"/>
                    <w:ind w:right="40"/>
                    <w:jc w:val="both"/>
                    <w:rPr>
                      <w:color w:val="000000"/>
                      <w:sz w:val="22"/>
                      <w:szCs w:val="22"/>
                    </w:rPr>
                  </w:pPr>
                </w:p>
                <w:p w14:paraId="4379F18B" w14:textId="77777777" w:rsidR="006261A6" w:rsidRDefault="00127CBF">
                  <w:pPr>
                    <w:jc w:val="both"/>
                    <w:rPr>
                      <w:sz w:val="22"/>
                      <w:szCs w:val="22"/>
                    </w:rPr>
                  </w:pPr>
                  <w:r>
                    <w:rPr>
                      <w:color w:val="000000"/>
                      <w:sz w:val="22"/>
                      <w:szCs w:val="22"/>
                    </w:rPr>
                    <w:t>En cualquier momento el juez o magistrado podrá interrogar a los intervinientes en relación con las manifestaciones que realicen en la audiencia.</w:t>
                  </w:r>
                </w:p>
              </w:tc>
              <w:tc>
                <w:tcPr>
                  <w:tcW w:w="2251" w:type="dxa"/>
                </w:tcPr>
                <w:p w14:paraId="38343172" w14:textId="77777777" w:rsidR="006261A6" w:rsidRDefault="00127CBF">
                  <w:pPr>
                    <w:rPr>
                      <w:sz w:val="22"/>
                      <w:szCs w:val="22"/>
                    </w:rPr>
                  </w:pPr>
                  <w:r>
                    <w:rPr>
                      <w:sz w:val="22"/>
                      <w:szCs w:val="22"/>
                    </w:rPr>
                    <w:lastRenderedPageBreak/>
                    <w:t>Se modifica numeración.</w:t>
                  </w:r>
                </w:p>
              </w:tc>
            </w:tr>
            <w:tr w:rsidR="006261A6" w14:paraId="33A50B19" w14:textId="77777777">
              <w:tc>
                <w:tcPr>
                  <w:tcW w:w="2896" w:type="dxa"/>
                </w:tcPr>
                <w:p w14:paraId="1D8107D5" w14:textId="77777777" w:rsidR="006261A6" w:rsidRDefault="006261A6">
                  <w:pPr>
                    <w:rPr>
                      <w:sz w:val="22"/>
                      <w:szCs w:val="22"/>
                    </w:rPr>
                  </w:pPr>
                </w:p>
              </w:tc>
              <w:tc>
                <w:tcPr>
                  <w:tcW w:w="2971" w:type="dxa"/>
                </w:tcPr>
                <w:p w14:paraId="7A163983" w14:textId="77777777" w:rsidR="006261A6" w:rsidRDefault="00127CBF">
                  <w:pPr>
                    <w:jc w:val="both"/>
                    <w:rPr>
                      <w:b/>
                      <w:sz w:val="22"/>
                      <w:szCs w:val="22"/>
                      <w:u w:val="single"/>
                    </w:rPr>
                  </w:pPr>
                  <w:r>
                    <w:rPr>
                      <w:b/>
                      <w:sz w:val="22"/>
                      <w:szCs w:val="22"/>
                      <w:u w:val="single"/>
                    </w:rPr>
                    <w:t>Artículo 43. A</w:t>
                  </w:r>
                  <w:r>
                    <w:rPr>
                      <w:b/>
                      <w:color w:val="000000"/>
                      <w:sz w:val="22"/>
                      <w:szCs w:val="22"/>
                      <w:u w:val="single"/>
                    </w:rPr>
                    <w:t>dicionanse dos parágrafos al artículo 185 de la Ley 1437 de 2011, el cual quedará así:</w:t>
                  </w:r>
                </w:p>
                <w:p w14:paraId="41A94D34" w14:textId="77777777" w:rsidR="006261A6" w:rsidRDefault="006261A6">
                  <w:pPr>
                    <w:jc w:val="both"/>
                    <w:rPr>
                      <w:color w:val="000000"/>
                      <w:sz w:val="22"/>
                      <w:szCs w:val="22"/>
                    </w:rPr>
                  </w:pPr>
                </w:p>
                <w:p w14:paraId="17038C0D" w14:textId="77777777" w:rsidR="006261A6" w:rsidRDefault="00127CBF">
                  <w:pPr>
                    <w:jc w:val="both"/>
                    <w:rPr>
                      <w:b/>
                      <w:color w:val="000000"/>
                      <w:sz w:val="22"/>
                      <w:szCs w:val="22"/>
                      <w:u w:val="single"/>
                    </w:rPr>
                  </w:pPr>
                  <w:r>
                    <w:rPr>
                      <w:b/>
                      <w:color w:val="000000"/>
                      <w:sz w:val="22"/>
                      <w:szCs w:val="22"/>
                      <w:u w:val="single"/>
                    </w:rPr>
                    <w:t xml:space="preserve">Parágrafo 1. En los Tribunales Administrativos la sala, subsección o sección dictará la sentencia. </w:t>
                  </w:r>
                </w:p>
                <w:p w14:paraId="7E207F1F" w14:textId="77777777" w:rsidR="006261A6" w:rsidRDefault="006261A6">
                  <w:pPr>
                    <w:jc w:val="both"/>
                    <w:rPr>
                      <w:b/>
                      <w:color w:val="000000"/>
                      <w:sz w:val="22"/>
                      <w:szCs w:val="22"/>
                      <w:u w:val="single"/>
                    </w:rPr>
                  </w:pPr>
                </w:p>
                <w:p w14:paraId="3FB9D580" w14:textId="77777777" w:rsidR="006261A6" w:rsidRDefault="00127CBF">
                  <w:pPr>
                    <w:jc w:val="both"/>
                    <w:rPr>
                      <w:b/>
                      <w:color w:val="000000"/>
                      <w:sz w:val="22"/>
                      <w:szCs w:val="22"/>
                      <w:u w:val="single"/>
                    </w:rPr>
                  </w:pPr>
                  <w:r>
                    <w:rPr>
                      <w:b/>
                      <w:color w:val="000000"/>
                      <w:sz w:val="22"/>
                      <w:szCs w:val="22"/>
                      <w:u w:val="single"/>
                    </w:rPr>
                    <w:t xml:space="preserve">Parágrafo 2. En el reparto de los asuntos de control inmediato de legalidad no se considerará la materia del acto administrativo. </w:t>
                  </w:r>
                </w:p>
                <w:p w14:paraId="57407879" w14:textId="77777777" w:rsidR="006261A6" w:rsidRDefault="006261A6">
                  <w:pPr>
                    <w:jc w:val="both"/>
                    <w:rPr>
                      <w:sz w:val="22"/>
                      <w:szCs w:val="22"/>
                    </w:rPr>
                  </w:pPr>
                </w:p>
              </w:tc>
              <w:tc>
                <w:tcPr>
                  <w:tcW w:w="2251" w:type="dxa"/>
                </w:tcPr>
                <w:p w14:paraId="5F5AA627" w14:textId="77777777" w:rsidR="006261A6" w:rsidRDefault="00127CBF">
                  <w:pPr>
                    <w:jc w:val="both"/>
                    <w:rPr>
                      <w:b/>
                      <w:sz w:val="22"/>
                      <w:szCs w:val="22"/>
                      <w:u w:val="single"/>
                    </w:rPr>
                  </w:pPr>
                  <w:r>
                    <w:rPr>
                      <w:sz w:val="22"/>
                      <w:szCs w:val="22"/>
                    </w:rPr>
                    <w:t xml:space="preserve">Para agilizar el trámite del control inmediato de legalidad en los tribunales administrativos se añaden dos parágrafos al artículo 185 para establecer que en los tribunales administrativos la sentencia se dictará por la sala, subsección o sección y que en el </w:t>
                  </w:r>
                  <w:r>
                    <w:rPr>
                      <w:color w:val="000000"/>
                      <w:sz w:val="22"/>
                      <w:szCs w:val="22"/>
                    </w:rPr>
                    <w:t>reparto de estos asuntos no se considerará la materia del acto administrativo</w:t>
                  </w:r>
                </w:p>
              </w:tc>
            </w:tr>
            <w:tr w:rsidR="006261A6" w14:paraId="18B4B6E7" w14:textId="77777777">
              <w:tc>
                <w:tcPr>
                  <w:tcW w:w="2896" w:type="dxa"/>
                </w:tcPr>
                <w:p w14:paraId="5DA78B42" w14:textId="77777777" w:rsidR="006261A6" w:rsidRDefault="006261A6">
                  <w:pPr>
                    <w:rPr>
                      <w:sz w:val="22"/>
                      <w:szCs w:val="22"/>
                    </w:rPr>
                  </w:pPr>
                </w:p>
              </w:tc>
              <w:tc>
                <w:tcPr>
                  <w:tcW w:w="2971" w:type="dxa"/>
                </w:tcPr>
                <w:p w14:paraId="7F964042" w14:textId="77777777" w:rsidR="006261A6" w:rsidRDefault="00127CBF">
                  <w:pPr>
                    <w:spacing w:line="276" w:lineRule="auto"/>
                    <w:jc w:val="both"/>
                    <w:rPr>
                      <w:b/>
                      <w:sz w:val="22"/>
                      <w:szCs w:val="22"/>
                      <w:u w:val="single"/>
                    </w:rPr>
                  </w:pPr>
                  <w:r>
                    <w:rPr>
                      <w:b/>
                      <w:sz w:val="22"/>
                      <w:szCs w:val="22"/>
                      <w:u w:val="single"/>
                    </w:rPr>
                    <w:t>Artículo 44. Adiciónese el artículo 185 A de la Ley 1437 de 2011, así:</w:t>
                  </w:r>
                </w:p>
                <w:p w14:paraId="422C29A6" w14:textId="77777777" w:rsidR="006261A6" w:rsidRDefault="00127CBF">
                  <w:pPr>
                    <w:pBdr>
                      <w:top w:val="nil"/>
                      <w:left w:val="nil"/>
                      <w:bottom w:val="nil"/>
                      <w:right w:val="nil"/>
                      <w:between w:val="nil"/>
                    </w:pBdr>
                    <w:spacing w:line="276" w:lineRule="auto"/>
                    <w:jc w:val="both"/>
                    <w:rPr>
                      <w:b/>
                      <w:color w:val="000000"/>
                      <w:sz w:val="22"/>
                      <w:szCs w:val="22"/>
                      <w:u w:val="single"/>
                    </w:rPr>
                  </w:pPr>
                  <w:r>
                    <w:rPr>
                      <w:b/>
                      <w:color w:val="000000"/>
                      <w:sz w:val="22"/>
                      <w:szCs w:val="22"/>
                      <w:u w:val="single"/>
                    </w:rPr>
                    <w:t xml:space="preserve">Artículo 185 A. </w:t>
                  </w:r>
                  <w:r>
                    <w:rPr>
                      <w:b/>
                      <w:i/>
                      <w:color w:val="000000"/>
                      <w:sz w:val="22"/>
                      <w:szCs w:val="22"/>
                      <w:u w:val="single"/>
                    </w:rPr>
                    <w:t>Trámite del control automático de legalidad de fallos con responsabilidad fiscal</w:t>
                  </w:r>
                  <w:r>
                    <w:rPr>
                      <w:b/>
                      <w:color w:val="000000"/>
                      <w:sz w:val="22"/>
                      <w:szCs w:val="22"/>
                      <w:u w:val="single"/>
                    </w:rPr>
                    <w:t xml:space="preserve">. Recibido el fallo con </w:t>
                  </w:r>
                  <w:r>
                    <w:rPr>
                      <w:b/>
                      <w:color w:val="000000"/>
                      <w:sz w:val="22"/>
                      <w:szCs w:val="22"/>
                      <w:u w:val="single"/>
                    </w:rPr>
                    <w:lastRenderedPageBreak/>
                    <w:t>responsabilidad fiscal y el respectivo expediente administrativo, se surtirá lo siguiente:</w:t>
                  </w:r>
                </w:p>
                <w:p w14:paraId="3346A0F1" w14:textId="77777777" w:rsidR="006261A6" w:rsidRDefault="00127CBF">
                  <w:pPr>
                    <w:pBdr>
                      <w:top w:val="nil"/>
                      <w:left w:val="nil"/>
                      <w:bottom w:val="nil"/>
                      <w:right w:val="nil"/>
                      <w:between w:val="nil"/>
                    </w:pBdr>
                    <w:spacing w:line="276" w:lineRule="auto"/>
                    <w:jc w:val="both"/>
                    <w:rPr>
                      <w:b/>
                      <w:color w:val="000000"/>
                      <w:sz w:val="22"/>
                      <w:szCs w:val="22"/>
                      <w:u w:val="single"/>
                    </w:rPr>
                  </w:pPr>
                  <w:r>
                    <w:rPr>
                      <w:b/>
                      <w:color w:val="000000"/>
                      <w:sz w:val="22"/>
                      <w:szCs w:val="22"/>
                      <w:u w:val="single"/>
                    </w:rPr>
                    <w:t>1.Mediante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de la Jurisdicción de lo Contencioso Administrativo; así como la notificación al buzón de correo electrónico dispuesto para el efecto, a quien según el acto materia de control, hubiere sido declarado fiscalmente responsable fiscal o tercero civilmente responsable, al órgano de control fiscal correspondiente.</w:t>
                  </w:r>
                </w:p>
                <w:p w14:paraId="37991D03" w14:textId="77777777" w:rsidR="006261A6" w:rsidRDefault="006261A6">
                  <w:pPr>
                    <w:pBdr>
                      <w:top w:val="nil"/>
                      <w:left w:val="nil"/>
                      <w:bottom w:val="nil"/>
                      <w:right w:val="nil"/>
                      <w:between w:val="nil"/>
                    </w:pBdr>
                    <w:spacing w:line="276" w:lineRule="auto"/>
                    <w:jc w:val="both"/>
                    <w:rPr>
                      <w:b/>
                      <w:color w:val="000000"/>
                      <w:sz w:val="22"/>
                      <w:szCs w:val="22"/>
                      <w:u w:val="single"/>
                    </w:rPr>
                  </w:pPr>
                </w:p>
                <w:p w14:paraId="07FABF4E" w14:textId="77777777" w:rsidR="006261A6" w:rsidRDefault="00127CBF">
                  <w:pPr>
                    <w:pBdr>
                      <w:top w:val="nil"/>
                      <w:left w:val="nil"/>
                      <w:bottom w:val="nil"/>
                      <w:right w:val="nil"/>
                      <w:between w:val="nil"/>
                    </w:pBdr>
                    <w:spacing w:line="276" w:lineRule="auto"/>
                    <w:jc w:val="both"/>
                    <w:rPr>
                      <w:b/>
                      <w:color w:val="000000"/>
                      <w:sz w:val="22"/>
                      <w:szCs w:val="22"/>
                      <w:u w:val="single"/>
                    </w:rPr>
                  </w:pPr>
                  <w:r>
                    <w:rPr>
                      <w:b/>
                      <w:color w:val="000000"/>
                      <w:sz w:val="22"/>
                      <w:szCs w:val="22"/>
                      <w:u w:val="single"/>
                    </w:rPr>
                    <w:t xml:space="preserve">2.Cuando lo considere necesario para adoptar </w:t>
                  </w:r>
                  <w:r>
                    <w:rPr>
                      <w:b/>
                      <w:color w:val="000000"/>
                      <w:sz w:val="22"/>
                      <w:szCs w:val="22"/>
                      <w:u w:val="single"/>
                    </w:rPr>
                    <w:lastRenderedPageBreak/>
                    <w:t>decisión, podrá decretar las pruebas que estime conducentes, las cuales se practicarán en el término de diez (10) días.</w:t>
                  </w:r>
                </w:p>
                <w:p w14:paraId="3989C431" w14:textId="77777777" w:rsidR="006261A6" w:rsidRDefault="006261A6">
                  <w:pPr>
                    <w:spacing w:line="276" w:lineRule="auto"/>
                    <w:jc w:val="both"/>
                    <w:rPr>
                      <w:b/>
                      <w:sz w:val="22"/>
                      <w:szCs w:val="22"/>
                      <w:u w:val="single"/>
                    </w:rPr>
                  </w:pPr>
                </w:p>
                <w:p w14:paraId="75384FC2" w14:textId="77777777" w:rsidR="006261A6" w:rsidRDefault="00127CBF">
                  <w:pPr>
                    <w:pBdr>
                      <w:top w:val="nil"/>
                      <w:left w:val="nil"/>
                      <w:bottom w:val="nil"/>
                      <w:right w:val="nil"/>
                      <w:between w:val="nil"/>
                    </w:pBdr>
                    <w:spacing w:line="276" w:lineRule="auto"/>
                    <w:jc w:val="both"/>
                    <w:rPr>
                      <w:b/>
                      <w:color w:val="000000"/>
                      <w:sz w:val="22"/>
                      <w:szCs w:val="22"/>
                      <w:u w:val="single"/>
                    </w:rPr>
                  </w:pPr>
                  <w:r>
                    <w:rPr>
                      <w:b/>
                      <w:color w:val="000000"/>
                      <w:sz w:val="22"/>
                      <w:szCs w:val="22"/>
                      <w:u w:val="single"/>
                    </w:rPr>
                    <w:t>3.Vencido el término de traslado o el periodo probatorio cuando a ello hubiere lugar, el magistrado ponente registrará el proyecto de fallo dentro de los diez (10) días siguientes a la fecha de entrada al despacho para sentencia.</w:t>
                  </w:r>
                </w:p>
                <w:p w14:paraId="0C58BC04" w14:textId="77777777" w:rsidR="006261A6" w:rsidRDefault="006261A6">
                  <w:pPr>
                    <w:pBdr>
                      <w:top w:val="nil"/>
                      <w:left w:val="nil"/>
                      <w:bottom w:val="nil"/>
                      <w:right w:val="nil"/>
                      <w:between w:val="nil"/>
                    </w:pBdr>
                    <w:spacing w:after="200" w:line="276" w:lineRule="auto"/>
                    <w:ind w:hanging="2"/>
                    <w:jc w:val="both"/>
                    <w:rPr>
                      <w:b/>
                      <w:color w:val="000000"/>
                      <w:sz w:val="22"/>
                      <w:szCs w:val="22"/>
                      <w:u w:val="single"/>
                    </w:rPr>
                  </w:pPr>
                </w:p>
                <w:p w14:paraId="4331A6B7" w14:textId="77777777" w:rsidR="006261A6" w:rsidRDefault="00127CBF">
                  <w:pPr>
                    <w:pBdr>
                      <w:top w:val="nil"/>
                      <w:left w:val="nil"/>
                      <w:bottom w:val="nil"/>
                      <w:right w:val="nil"/>
                      <w:between w:val="nil"/>
                    </w:pBdr>
                    <w:spacing w:line="276" w:lineRule="auto"/>
                    <w:jc w:val="both"/>
                    <w:rPr>
                      <w:b/>
                      <w:color w:val="000000"/>
                      <w:sz w:val="22"/>
                      <w:szCs w:val="22"/>
                      <w:u w:val="single"/>
                    </w:rPr>
                  </w:pPr>
                  <w:r>
                    <w:rPr>
                      <w:b/>
                      <w:color w:val="000000"/>
                      <w:sz w:val="22"/>
                      <w:szCs w:val="22"/>
                      <w:u w:val="single"/>
                    </w:rPr>
                    <w:t xml:space="preserve">4.La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  Si encontrare que se configuró alguna de las causales de nulidad previstas por el artículo 137, así lo declarará y adoptará las demás decisiones que en derecho correspondan. La sentencia proferida en ejercicio del control automático tendrá fuerza de cosa juzgada erga omnes y se notificará personalmente a la </w:t>
                  </w:r>
                  <w:r>
                    <w:rPr>
                      <w:b/>
                      <w:color w:val="000000"/>
                      <w:sz w:val="22"/>
                      <w:szCs w:val="22"/>
                      <w:u w:val="single"/>
                    </w:rPr>
                    <w:lastRenderedPageBreak/>
                    <w:t>contraloría, a quien hubiere sido declarado responsable fiscal o tercero civilmente responsable, y al Ministerio Público, al buzón de correo electrónico dispuesto para el efecto; y por anotación en el estado, a los demás intervinientes.</w:t>
                  </w:r>
                </w:p>
                <w:p w14:paraId="62D59C56" w14:textId="77777777" w:rsidR="006261A6" w:rsidRDefault="006261A6">
                  <w:pPr>
                    <w:pBdr>
                      <w:top w:val="nil"/>
                      <w:left w:val="nil"/>
                      <w:bottom w:val="nil"/>
                      <w:right w:val="nil"/>
                      <w:between w:val="nil"/>
                    </w:pBdr>
                    <w:spacing w:line="276" w:lineRule="auto"/>
                    <w:ind w:left="360"/>
                    <w:jc w:val="both"/>
                    <w:rPr>
                      <w:b/>
                      <w:color w:val="000000"/>
                      <w:sz w:val="22"/>
                      <w:szCs w:val="22"/>
                      <w:highlight w:val="yellow"/>
                      <w:u w:val="single"/>
                    </w:rPr>
                  </w:pPr>
                </w:p>
                <w:p w14:paraId="37DB71A0" w14:textId="77777777" w:rsidR="006261A6" w:rsidRDefault="006261A6">
                  <w:pPr>
                    <w:jc w:val="both"/>
                    <w:rPr>
                      <w:b/>
                      <w:sz w:val="22"/>
                      <w:szCs w:val="22"/>
                      <w:u w:val="single"/>
                    </w:rPr>
                  </w:pPr>
                </w:p>
              </w:tc>
              <w:tc>
                <w:tcPr>
                  <w:tcW w:w="2251" w:type="dxa"/>
                </w:tcPr>
                <w:p w14:paraId="78A2CD8E"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lastRenderedPageBreak/>
                    <w:t xml:space="preserve">Se propone que la sentencia proferida en virtud del control jurisdiccional, incluya, entre otros, el control de legalidad. Con lo anterior, además de generar seguridad </w:t>
                  </w:r>
                  <w:r>
                    <w:rPr>
                      <w:color w:val="000000"/>
                      <w:sz w:val="22"/>
                      <w:szCs w:val="22"/>
                    </w:rPr>
                    <w:lastRenderedPageBreak/>
                    <w:t>jurídica, al establecer un control jurisdiccional acorde con la estructura institucional del Estado Colombiano, se busca privilegiar principios de control y vigilancia fiscal, como los referidos al efecto disuasivo, eficacia, eficiencia y oportunidad.</w:t>
                  </w:r>
                </w:p>
              </w:tc>
            </w:tr>
            <w:tr w:rsidR="006261A6" w14:paraId="48911547" w14:textId="77777777">
              <w:tc>
                <w:tcPr>
                  <w:tcW w:w="2896" w:type="dxa"/>
                </w:tcPr>
                <w:p w14:paraId="67D96833" w14:textId="77777777" w:rsidR="006261A6" w:rsidRDefault="00127CBF">
                  <w:pPr>
                    <w:spacing w:before="40" w:after="20"/>
                    <w:ind w:right="40"/>
                    <w:jc w:val="both"/>
                    <w:rPr>
                      <w:color w:val="000000"/>
                      <w:sz w:val="22"/>
                      <w:szCs w:val="22"/>
                    </w:rPr>
                  </w:pPr>
                  <w:r>
                    <w:rPr>
                      <w:b/>
                      <w:color w:val="000000"/>
                      <w:sz w:val="22"/>
                      <w:szCs w:val="22"/>
                    </w:rPr>
                    <w:lastRenderedPageBreak/>
                    <w:t>Artículo 39.</w:t>
                  </w:r>
                  <w:r>
                    <w:rPr>
                      <w:color w:val="000000"/>
                      <w:sz w:val="22"/>
                      <w:szCs w:val="22"/>
                    </w:rPr>
                    <w:t xml:space="preserve"> Modifícase el artículo 186 de la Ley 1437 de 2011, el cual quedará así: </w:t>
                  </w:r>
                </w:p>
                <w:p w14:paraId="1A7F53C8" w14:textId="77777777" w:rsidR="006261A6" w:rsidRDefault="006261A6">
                  <w:pPr>
                    <w:spacing w:before="40" w:after="20"/>
                    <w:ind w:right="40"/>
                    <w:jc w:val="both"/>
                    <w:rPr>
                      <w:color w:val="000000"/>
                      <w:sz w:val="22"/>
                      <w:szCs w:val="22"/>
                    </w:rPr>
                  </w:pPr>
                </w:p>
                <w:p w14:paraId="21BDDEAC" w14:textId="77777777" w:rsidR="006261A6" w:rsidRDefault="00127CBF">
                  <w:pPr>
                    <w:spacing w:before="40" w:after="20"/>
                    <w:ind w:right="40"/>
                    <w:jc w:val="both"/>
                    <w:rPr>
                      <w:color w:val="000000"/>
                      <w:sz w:val="22"/>
                      <w:szCs w:val="22"/>
                    </w:rPr>
                  </w:pPr>
                  <w:r>
                    <w:rPr>
                      <w:b/>
                      <w:color w:val="000000"/>
                      <w:sz w:val="22"/>
                      <w:szCs w:val="22"/>
                    </w:rPr>
                    <w:t>Artículo 186. Actuaciones a través de las tecnologías de la información y las comunicaciones.</w:t>
                  </w:r>
                  <w:r>
                    <w:rPr>
                      <w:b/>
                      <w:i/>
                      <w:color w:val="000000"/>
                      <w:sz w:val="22"/>
                      <w:szCs w:val="22"/>
                    </w:rPr>
                    <w:t xml:space="preserve"> </w:t>
                  </w:r>
                  <w:r>
                    <w:rPr>
                      <w:color w:val="000000"/>
                      <w:sz w:val="22"/>
                      <w:szCs w:val="22"/>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14:paraId="0C143D1C" w14:textId="77777777" w:rsidR="006261A6" w:rsidRDefault="006261A6">
                  <w:pPr>
                    <w:spacing w:before="40" w:after="20"/>
                    <w:ind w:right="40"/>
                    <w:jc w:val="both"/>
                    <w:rPr>
                      <w:color w:val="000000"/>
                      <w:sz w:val="22"/>
                      <w:szCs w:val="22"/>
                    </w:rPr>
                  </w:pPr>
                </w:p>
                <w:p w14:paraId="7F791FBA" w14:textId="77777777" w:rsidR="006261A6" w:rsidRDefault="00127CBF">
                  <w:pPr>
                    <w:spacing w:before="40" w:after="20"/>
                    <w:ind w:right="40"/>
                    <w:jc w:val="both"/>
                    <w:rPr>
                      <w:color w:val="000000"/>
                      <w:sz w:val="22"/>
                      <w:szCs w:val="22"/>
                    </w:rPr>
                  </w:pPr>
                  <w:r>
                    <w:rPr>
                      <w:color w:val="000000"/>
                      <w:sz w:val="22"/>
                      <w:szCs w:val="22"/>
                    </w:rPr>
                    <w:t xml:space="preserve">Las partes y sus apoderados deberán realizar sus actuaciones y asistir a las audiencias y diligencias a través de las tecnologías de la información y las comunicaciones. </w:t>
                  </w:r>
                  <w:r>
                    <w:rPr>
                      <w:color w:val="000000"/>
                      <w:sz w:val="22"/>
                      <w:szCs w:val="22"/>
                    </w:rPr>
                    <w:lastRenderedPageBreak/>
                    <w:t xml:space="preserve">Suministrarán al despacho judicial y a todos los sujetos procesales e intervinientes, la dirección o medio electrónico para que a través de este se surtan todas las actuaciones y notificaciones del proceso o trámite. Así mismo, darán cumplimiento al deber establecido en el numeral 14 del artículo 78 del Código General del Proceso. </w:t>
                  </w:r>
                </w:p>
                <w:p w14:paraId="64C32A7D" w14:textId="77777777" w:rsidR="006261A6" w:rsidRDefault="006261A6">
                  <w:pPr>
                    <w:spacing w:before="40" w:after="20"/>
                    <w:ind w:right="40"/>
                    <w:jc w:val="both"/>
                    <w:rPr>
                      <w:color w:val="000000"/>
                      <w:sz w:val="22"/>
                      <w:szCs w:val="22"/>
                    </w:rPr>
                  </w:pPr>
                </w:p>
                <w:p w14:paraId="2E41EA6F" w14:textId="77777777" w:rsidR="006261A6" w:rsidRDefault="006261A6">
                  <w:pPr>
                    <w:spacing w:before="40" w:after="20"/>
                    <w:ind w:right="40"/>
                    <w:jc w:val="both"/>
                    <w:rPr>
                      <w:color w:val="000000"/>
                      <w:sz w:val="22"/>
                      <w:szCs w:val="22"/>
                    </w:rPr>
                  </w:pPr>
                </w:p>
                <w:p w14:paraId="31CB62D1" w14:textId="77777777" w:rsidR="006261A6" w:rsidRDefault="006261A6">
                  <w:pPr>
                    <w:spacing w:before="40" w:after="20"/>
                    <w:ind w:right="40"/>
                    <w:jc w:val="both"/>
                    <w:rPr>
                      <w:color w:val="000000"/>
                      <w:sz w:val="22"/>
                      <w:szCs w:val="22"/>
                    </w:rPr>
                  </w:pPr>
                </w:p>
                <w:p w14:paraId="629AB222" w14:textId="77777777" w:rsidR="006261A6" w:rsidRDefault="00127CBF">
                  <w:pPr>
                    <w:spacing w:before="40" w:after="20"/>
                    <w:ind w:right="40"/>
                    <w:jc w:val="both"/>
                    <w:rPr>
                      <w:color w:val="000000"/>
                      <w:sz w:val="22"/>
                      <w:szCs w:val="22"/>
                    </w:rPr>
                  </w:pPr>
                  <w:r>
                    <w:rPr>
                      <w:color w:val="000000"/>
                      <w:sz w:val="22"/>
                      <w:szCs w:val="22"/>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63B0A3C2" w14:textId="77777777" w:rsidR="006261A6" w:rsidRDefault="006261A6">
                  <w:pPr>
                    <w:spacing w:before="40" w:after="20"/>
                    <w:ind w:right="40"/>
                    <w:jc w:val="both"/>
                    <w:rPr>
                      <w:color w:val="000000"/>
                      <w:sz w:val="22"/>
                      <w:szCs w:val="22"/>
                    </w:rPr>
                  </w:pPr>
                </w:p>
                <w:p w14:paraId="0A87286A" w14:textId="77777777" w:rsidR="006261A6" w:rsidRDefault="00127CBF">
                  <w:pPr>
                    <w:jc w:val="both"/>
                    <w:rPr>
                      <w:sz w:val="22"/>
                      <w:szCs w:val="22"/>
                    </w:rPr>
                  </w:pPr>
                  <w:r>
                    <w:rPr>
                      <w:color w:val="000000"/>
                      <w:sz w:val="22"/>
                      <w:szCs w:val="22"/>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w:t>
                  </w:r>
                  <w:r>
                    <w:rPr>
                      <w:color w:val="000000"/>
                      <w:sz w:val="22"/>
                      <w:szCs w:val="22"/>
                    </w:rPr>
                    <w:lastRenderedPageBreak/>
                    <w:t xml:space="preserve">protección de datos personales. </w:t>
                  </w:r>
                </w:p>
                <w:p w14:paraId="7E26234D" w14:textId="77777777" w:rsidR="006261A6" w:rsidRDefault="006261A6">
                  <w:pPr>
                    <w:jc w:val="both"/>
                    <w:rPr>
                      <w:b/>
                      <w:color w:val="000000"/>
                      <w:sz w:val="22"/>
                      <w:szCs w:val="22"/>
                    </w:rPr>
                  </w:pPr>
                </w:p>
                <w:p w14:paraId="1825350A" w14:textId="77777777" w:rsidR="006261A6" w:rsidRDefault="00127CBF">
                  <w:pPr>
                    <w:jc w:val="both"/>
                    <w:rPr>
                      <w:color w:val="000000"/>
                      <w:sz w:val="22"/>
                      <w:szCs w:val="22"/>
                    </w:rPr>
                  </w:pPr>
                  <w:r>
                    <w:rPr>
                      <w:b/>
                      <w:color w:val="000000"/>
                      <w:sz w:val="22"/>
                      <w:szCs w:val="22"/>
                    </w:rPr>
                    <w:t xml:space="preserve">Parágrafo. </w:t>
                  </w:r>
                  <w:r>
                    <w:rPr>
                      <w:color w:val="000000"/>
                      <w:sz w:val="22"/>
                      <w:szCs w:val="22"/>
                    </w:rPr>
                    <w:t>En el evento que el juez lo considere pertinente, la actuación judicial respectiva podrá realizarse presen-cialmente o combinando las dos modalidades.</w:t>
                  </w:r>
                </w:p>
              </w:tc>
              <w:tc>
                <w:tcPr>
                  <w:tcW w:w="2971" w:type="dxa"/>
                </w:tcPr>
                <w:p w14:paraId="6670820B"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39</w:t>
                  </w:r>
                  <w:r>
                    <w:rPr>
                      <w:b/>
                      <w:color w:val="000000"/>
                      <w:sz w:val="22"/>
                      <w:szCs w:val="22"/>
                    </w:rPr>
                    <w:t xml:space="preserve"> </w:t>
                  </w:r>
                  <w:r>
                    <w:rPr>
                      <w:b/>
                      <w:color w:val="000000"/>
                      <w:sz w:val="22"/>
                      <w:szCs w:val="22"/>
                      <w:u w:val="single"/>
                    </w:rPr>
                    <w:t>45.</w:t>
                  </w:r>
                  <w:r>
                    <w:rPr>
                      <w:color w:val="000000"/>
                      <w:sz w:val="22"/>
                      <w:szCs w:val="22"/>
                    </w:rPr>
                    <w:t xml:space="preserve"> Modifícase el artículo 186 de la Ley 1437 de 2011, el cual quedará así: </w:t>
                  </w:r>
                </w:p>
                <w:p w14:paraId="0539CFCB" w14:textId="77777777" w:rsidR="006261A6" w:rsidRDefault="006261A6">
                  <w:pPr>
                    <w:spacing w:before="40" w:after="20"/>
                    <w:ind w:right="40"/>
                    <w:jc w:val="both"/>
                    <w:rPr>
                      <w:b/>
                      <w:color w:val="000000"/>
                      <w:sz w:val="22"/>
                      <w:szCs w:val="22"/>
                    </w:rPr>
                  </w:pPr>
                </w:p>
                <w:p w14:paraId="15E55286" w14:textId="77777777" w:rsidR="006261A6" w:rsidRDefault="00127CBF">
                  <w:pPr>
                    <w:spacing w:before="40" w:after="20"/>
                    <w:ind w:right="40"/>
                    <w:jc w:val="both"/>
                    <w:rPr>
                      <w:color w:val="000000"/>
                      <w:sz w:val="22"/>
                      <w:szCs w:val="22"/>
                    </w:rPr>
                  </w:pPr>
                  <w:r>
                    <w:rPr>
                      <w:b/>
                      <w:color w:val="000000"/>
                      <w:sz w:val="22"/>
                      <w:szCs w:val="22"/>
                    </w:rPr>
                    <w:t>Artículo 186. Actuaciones a través de las tecnologías de la información y las comunicaciones.</w:t>
                  </w:r>
                  <w:r>
                    <w:rPr>
                      <w:b/>
                      <w:i/>
                      <w:color w:val="000000"/>
                      <w:sz w:val="22"/>
                      <w:szCs w:val="22"/>
                    </w:rPr>
                    <w:t xml:space="preserve"> </w:t>
                  </w:r>
                  <w:r>
                    <w:rPr>
                      <w:color w:val="000000"/>
                      <w:sz w:val="22"/>
                      <w:szCs w:val="22"/>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14:paraId="199BA5DD" w14:textId="77777777" w:rsidR="006261A6" w:rsidRDefault="006261A6">
                  <w:pPr>
                    <w:spacing w:before="40" w:after="20"/>
                    <w:ind w:right="40"/>
                    <w:jc w:val="both"/>
                    <w:rPr>
                      <w:color w:val="000000"/>
                      <w:sz w:val="22"/>
                      <w:szCs w:val="22"/>
                    </w:rPr>
                  </w:pPr>
                </w:p>
                <w:p w14:paraId="0336D832" w14:textId="77777777" w:rsidR="006261A6" w:rsidRDefault="006261A6">
                  <w:pPr>
                    <w:spacing w:before="40" w:after="20"/>
                    <w:ind w:right="40"/>
                    <w:jc w:val="both"/>
                    <w:rPr>
                      <w:color w:val="000000"/>
                      <w:sz w:val="22"/>
                      <w:szCs w:val="22"/>
                    </w:rPr>
                  </w:pPr>
                </w:p>
                <w:p w14:paraId="6A109F86" w14:textId="77777777" w:rsidR="006261A6" w:rsidRDefault="00127CBF">
                  <w:pPr>
                    <w:spacing w:before="40" w:after="20"/>
                    <w:ind w:right="40"/>
                    <w:jc w:val="both"/>
                    <w:rPr>
                      <w:color w:val="000000"/>
                      <w:sz w:val="22"/>
                      <w:szCs w:val="22"/>
                    </w:rPr>
                  </w:pPr>
                  <w:r>
                    <w:rPr>
                      <w:color w:val="000000"/>
                      <w:sz w:val="22"/>
                      <w:szCs w:val="22"/>
                    </w:rPr>
                    <w:t xml:space="preserve">Las partes y sus apoderados  deberán realizar sus actuaciones y asistir a las audiencias y diligencias a través de las tecnologías de la información y las comunicaciones. </w:t>
                  </w:r>
                  <w:r>
                    <w:rPr>
                      <w:color w:val="000000"/>
                      <w:sz w:val="22"/>
                      <w:szCs w:val="22"/>
                    </w:rPr>
                    <w:lastRenderedPageBreak/>
                    <w:t xml:space="preserve">Suministrarán al despacho judicial y a todos los sujetos procesales e intervinientes, </w:t>
                  </w:r>
                  <w:r>
                    <w:rPr>
                      <w:strike/>
                      <w:color w:val="000000"/>
                      <w:sz w:val="22"/>
                      <w:szCs w:val="22"/>
                    </w:rPr>
                    <w:t xml:space="preserve">la dirección o medio electrónico </w:t>
                  </w:r>
                  <w:r>
                    <w:rPr>
                      <w:b/>
                      <w:color w:val="000000"/>
                      <w:sz w:val="22"/>
                      <w:szCs w:val="22"/>
                      <w:u w:val="single"/>
                    </w:rPr>
                    <w:t>el canal digital</w:t>
                  </w:r>
                  <w:r>
                    <w:rPr>
                      <w:color w:val="000000"/>
                      <w:sz w:val="22"/>
                      <w:szCs w:val="22"/>
                    </w:rPr>
                    <w:t xml:space="preserve"> para que a través de este se surtan todas las actuaciones y notificaciones del proceso o trámite. Así mismo, darán cumplimiento al deber establecido en el numeral 14 del artículo 78 del Código General del Proceso. </w:t>
                  </w:r>
                </w:p>
                <w:p w14:paraId="1AC4BBB7" w14:textId="77777777" w:rsidR="006261A6" w:rsidRDefault="006261A6">
                  <w:pPr>
                    <w:spacing w:before="40" w:after="20"/>
                    <w:ind w:right="40"/>
                    <w:jc w:val="both"/>
                    <w:rPr>
                      <w:color w:val="000000"/>
                      <w:sz w:val="22"/>
                      <w:szCs w:val="22"/>
                    </w:rPr>
                  </w:pPr>
                </w:p>
                <w:p w14:paraId="08621268" w14:textId="77777777" w:rsidR="006261A6" w:rsidRDefault="00127CBF">
                  <w:pPr>
                    <w:spacing w:before="40" w:after="20"/>
                    <w:ind w:right="40"/>
                    <w:jc w:val="both"/>
                    <w:rPr>
                      <w:color w:val="000000"/>
                      <w:sz w:val="22"/>
                      <w:szCs w:val="22"/>
                    </w:rPr>
                  </w:pPr>
                  <w:r>
                    <w:rPr>
                      <w:color w:val="000000"/>
                      <w:sz w:val="22"/>
                      <w:szCs w:val="22"/>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3568D8BA" w14:textId="77777777" w:rsidR="006261A6" w:rsidRDefault="006261A6">
                  <w:pPr>
                    <w:spacing w:before="40" w:after="20"/>
                    <w:ind w:right="40"/>
                    <w:jc w:val="both"/>
                    <w:rPr>
                      <w:color w:val="000000"/>
                      <w:sz w:val="22"/>
                      <w:szCs w:val="22"/>
                    </w:rPr>
                  </w:pPr>
                </w:p>
                <w:p w14:paraId="124F333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w:t>
                  </w:r>
                  <w:r>
                    <w:rPr>
                      <w:color w:val="000000"/>
                      <w:sz w:val="22"/>
                      <w:szCs w:val="22"/>
                    </w:rPr>
                    <w:br/>
                    <w:t xml:space="preserve">personales. </w:t>
                  </w:r>
                </w:p>
                <w:p w14:paraId="036C57B7" w14:textId="77777777" w:rsidR="006261A6" w:rsidRDefault="006261A6">
                  <w:pPr>
                    <w:jc w:val="both"/>
                    <w:rPr>
                      <w:b/>
                      <w:color w:val="000000"/>
                      <w:sz w:val="22"/>
                      <w:szCs w:val="22"/>
                    </w:rPr>
                  </w:pPr>
                </w:p>
                <w:p w14:paraId="6E6DCAB0" w14:textId="77777777" w:rsidR="006261A6" w:rsidRDefault="00127CBF">
                  <w:pPr>
                    <w:jc w:val="both"/>
                    <w:rPr>
                      <w:color w:val="000000"/>
                      <w:sz w:val="22"/>
                      <w:szCs w:val="22"/>
                    </w:rPr>
                  </w:pPr>
                  <w:r>
                    <w:rPr>
                      <w:b/>
                      <w:color w:val="000000"/>
                      <w:sz w:val="22"/>
                      <w:szCs w:val="22"/>
                    </w:rPr>
                    <w:t xml:space="preserve">Parágrafo. </w:t>
                  </w:r>
                  <w:r>
                    <w:rPr>
                      <w:color w:val="000000"/>
                      <w:sz w:val="22"/>
                      <w:szCs w:val="22"/>
                    </w:rPr>
                    <w:t>En el evento que el juez lo considere pertinente, la actuación judicial respectiva podrá realizarse presen-cialmente o combinando las dos modalidades.</w:t>
                  </w:r>
                </w:p>
              </w:tc>
              <w:tc>
                <w:tcPr>
                  <w:tcW w:w="2251" w:type="dxa"/>
                </w:tcPr>
                <w:p w14:paraId="0505BF85" w14:textId="77777777" w:rsidR="006261A6" w:rsidRDefault="00127CBF">
                  <w:pPr>
                    <w:spacing w:before="40" w:after="20"/>
                    <w:ind w:right="40"/>
                    <w:jc w:val="both"/>
                    <w:rPr>
                      <w:color w:val="000000"/>
                      <w:sz w:val="22"/>
                      <w:szCs w:val="22"/>
                    </w:rPr>
                  </w:pPr>
                  <w:r>
                    <w:rPr>
                      <w:sz w:val="22"/>
                      <w:szCs w:val="22"/>
                    </w:rPr>
                    <w:lastRenderedPageBreak/>
                    <w:t xml:space="preserve">Se modifica el para establecer que las partes </w:t>
                  </w:r>
                  <w:r>
                    <w:rPr>
                      <w:color w:val="000000"/>
                      <w:sz w:val="22"/>
                      <w:szCs w:val="22"/>
                    </w:rPr>
                    <w:t>suministrarán al despacho judicial y a todos los sujetos procesales e intervinientes “el canal digital” para que a través de este se surtan todas las actuaciones y notificaciones del proceso o trámite.</w:t>
                  </w:r>
                </w:p>
              </w:tc>
            </w:tr>
            <w:tr w:rsidR="006261A6" w14:paraId="5607086A" w14:textId="77777777">
              <w:tc>
                <w:tcPr>
                  <w:tcW w:w="2896" w:type="dxa"/>
                </w:tcPr>
                <w:p w14:paraId="00EA14F8" w14:textId="77777777" w:rsidR="006261A6" w:rsidRDefault="00127CBF">
                  <w:pPr>
                    <w:spacing w:before="40" w:after="20"/>
                    <w:ind w:right="40"/>
                    <w:jc w:val="both"/>
                    <w:rPr>
                      <w:color w:val="000000"/>
                      <w:sz w:val="22"/>
                      <w:szCs w:val="22"/>
                    </w:rPr>
                  </w:pPr>
                  <w:r>
                    <w:rPr>
                      <w:b/>
                      <w:color w:val="000000"/>
                      <w:sz w:val="22"/>
                      <w:szCs w:val="22"/>
                    </w:rPr>
                    <w:lastRenderedPageBreak/>
                    <w:t>Artículo 40.</w:t>
                  </w:r>
                  <w:r>
                    <w:rPr>
                      <w:color w:val="000000"/>
                      <w:sz w:val="22"/>
                      <w:szCs w:val="22"/>
                    </w:rPr>
                    <w:t xml:space="preserve"> Modifícase el artículo 199 de la Ley 1437 de 2011, el cual quedará así: </w:t>
                  </w:r>
                </w:p>
                <w:p w14:paraId="2F332F35" w14:textId="77777777" w:rsidR="006261A6" w:rsidRDefault="006261A6">
                  <w:pPr>
                    <w:spacing w:before="40" w:after="20"/>
                    <w:ind w:right="40" w:firstLine="280"/>
                    <w:jc w:val="both"/>
                    <w:rPr>
                      <w:b/>
                      <w:color w:val="000000"/>
                      <w:sz w:val="22"/>
                      <w:szCs w:val="22"/>
                    </w:rPr>
                  </w:pPr>
                </w:p>
                <w:p w14:paraId="59A6D82C" w14:textId="77777777" w:rsidR="006261A6" w:rsidRDefault="00127CBF">
                  <w:pPr>
                    <w:spacing w:before="40" w:after="20"/>
                    <w:ind w:right="40"/>
                    <w:jc w:val="both"/>
                    <w:rPr>
                      <w:b/>
                      <w:i/>
                      <w:color w:val="000000"/>
                      <w:sz w:val="22"/>
                      <w:szCs w:val="22"/>
                    </w:rPr>
                  </w:pPr>
                  <w:r>
                    <w:rPr>
                      <w:b/>
                      <w:color w:val="000000"/>
                      <w:sz w:val="22"/>
                      <w:szCs w:val="22"/>
                    </w:rPr>
                    <w:t>Artículo 199. Notificación personal del auto admisorio y del mandamiento ejecutivo a entidades públicas, al Ministerio Público, a personas privadas que ejerzan funciones públicas y a particulares que deban estar inscritos en el registro mercantil.</w:t>
                  </w:r>
                  <w:r>
                    <w:rPr>
                      <w:b/>
                      <w:i/>
                      <w:color w:val="000000"/>
                      <w:sz w:val="22"/>
                      <w:szCs w:val="22"/>
                    </w:rPr>
                    <w:t xml:space="preserve"> </w:t>
                  </w:r>
                </w:p>
                <w:p w14:paraId="70C0061B" w14:textId="77777777" w:rsidR="006261A6" w:rsidRDefault="006261A6">
                  <w:pPr>
                    <w:spacing w:before="40" w:after="20"/>
                    <w:ind w:right="40"/>
                    <w:jc w:val="both"/>
                    <w:rPr>
                      <w:color w:val="000000"/>
                      <w:sz w:val="22"/>
                      <w:szCs w:val="22"/>
                    </w:rPr>
                  </w:pPr>
                </w:p>
                <w:p w14:paraId="11B7348B" w14:textId="77777777" w:rsidR="006261A6" w:rsidRDefault="00127CBF">
                  <w:pPr>
                    <w:spacing w:before="40" w:after="20"/>
                    <w:ind w:right="40"/>
                    <w:jc w:val="both"/>
                    <w:rPr>
                      <w:color w:val="000000"/>
                      <w:sz w:val="22"/>
                      <w:szCs w:val="22"/>
                    </w:rPr>
                  </w:pPr>
                  <w:r>
                    <w:rPr>
                      <w:color w:val="000000"/>
                      <w:sz w:val="22"/>
                      <w:szCs w:val="22"/>
                    </w:rPr>
                    <w:t xml:space="preserve">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 </w:t>
                  </w:r>
                </w:p>
                <w:p w14:paraId="3C67805A" w14:textId="77777777" w:rsidR="006261A6" w:rsidRDefault="006261A6">
                  <w:pPr>
                    <w:spacing w:before="40" w:after="20"/>
                    <w:ind w:right="40" w:firstLine="280"/>
                    <w:jc w:val="both"/>
                    <w:rPr>
                      <w:color w:val="000000"/>
                      <w:sz w:val="22"/>
                      <w:szCs w:val="22"/>
                    </w:rPr>
                  </w:pPr>
                </w:p>
                <w:p w14:paraId="69B3DDF3" w14:textId="77777777" w:rsidR="006261A6" w:rsidRDefault="00127CBF">
                  <w:pPr>
                    <w:spacing w:before="40" w:after="20"/>
                    <w:ind w:right="40"/>
                    <w:jc w:val="both"/>
                    <w:rPr>
                      <w:color w:val="000000"/>
                      <w:sz w:val="22"/>
                      <w:szCs w:val="22"/>
                    </w:rPr>
                  </w:pPr>
                  <w:r>
                    <w:rPr>
                      <w:color w:val="000000"/>
                      <w:sz w:val="22"/>
                      <w:szCs w:val="22"/>
                    </w:rPr>
                    <w:lastRenderedPageBreak/>
                    <w:t xml:space="preserve">De esta misma forma se deberá notificar el auto admisorio de la demanda a los particulares inscritos en el registro mercantil o demás registros públicos obligatorios creados legalmente para recibir notificaciones judiciales, en la dirección electrónica informada por ellos para el efecto. </w:t>
                  </w:r>
                </w:p>
                <w:p w14:paraId="3456AAA4" w14:textId="77777777" w:rsidR="006261A6" w:rsidRDefault="006261A6">
                  <w:pPr>
                    <w:spacing w:before="40" w:after="20"/>
                    <w:ind w:right="40" w:firstLine="280"/>
                    <w:jc w:val="both"/>
                    <w:rPr>
                      <w:color w:val="000000"/>
                      <w:sz w:val="22"/>
                      <w:szCs w:val="22"/>
                    </w:rPr>
                  </w:pPr>
                </w:p>
                <w:p w14:paraId="7BDD169D" w14:textId="77777777" w:rsidR="006261A6" w:rsidRDefault="006261A6">
                  <w:pPr>
                    <w:spacing w:before="40" w:after="20"/>
                    <w:ind w:right="40" w:firstLine="280"/>
                    <w:jc w:val="both"/>
                    <w:rPr>
                      <w:color w:val="000000"/>
                      <w:sz w:val="22"/>
                      <w:szCs w:val="22"/>
                    </w:rPr>
                  </w:pPr>
                </w:p>
                <w:p w14:paraId="6BB97859" w14:textId="77777777" w:rsidR="006261A6" w:rsidRDefault="006261A6">
                  <w:pPr>
                    <w:spacing w:before="40" w:after="20"/>
                    <w:ind w:right="40" w:firstLine="280"/>
                    <w:jc w:val="both"/>
                    <w:rPr>
                      <w:color w:val="000000"/>
                      <w:sz w:val="22"/>
                      <w:szCs w:val="22"/>
                    </w:rPr>
                  </w:pPr>
                </w:p>
                <w:p w14:paraId="454ADD27" w14:textId="77777777" w:rsidR="006261A6" w:rsidRDefault="006261A6">
                  <w:pPr>
                    <w:spacing w:before="40" w:after="20"/>
                    <w:ind w:right="40" w:firstLine="280"/>
                    <w:jc w:val="both"/>
                    <w:rPr>
                      <w:color w:val="000000"/>
                      <w:sz w:val="22"/>
                      <w:szCs w:val="22"/>
                    </w:rPr>
                  </w:pPr>
                </w:p>
                <w:p w14:paraId="6412ED85" w14:textId="77777777" w:rsidR="006261A6" w:rsidRDefault="006261A6">
                  <w:pPr>
                    <w:spacing w:before="40" w:after="20"/>
                    <w:ind w:right="40" w:firstLine="280"/>
                    <w:jc w:val="both"/>
                    <w:rPr>
                      <w:color w:val="000000"/>
                      <w:sz w:val="22"/>
                      <w:szCs w:val="22"/>
                    </w:rPr>
                  </w:pPr>
                </w:p>
                <w:p w14:paraId="452EE4AD" w14:textId="77777777" w:rsidR="006261A6" w:rsidRDefault="006261A6">
                  <w:pPr>
                    <w:spacing w:before="40" w:after="20"/>
                    <w:ind w:right="40" w:firstLine="280"/>
                    <w:jc w:val="both"/>
                    <w:rPr>
                      <w:color w:val="000000"/>
                      <w:sz w:val="22"/>
                      <w:szCs w:val="22"/>
                    </w:rPr>
                  </w:pPr>
                </w:p>
                <w:p w14:paraId="3307A720" w14:textId="77777777" w:rsidR="006261A6" w:rsidRDefault="006261A6">
                  <w:pPr>
                    <w:spacing w:before="40" w:after="20"/>
                    <w:ind w:right="40" w:firstLine="280"/>
                    <w:jc w:val="both"/>
                    <w:rPr>
                      <w:color w:val="000000"/>
                      <w:sz w:val="22"/>
                      <w:szCs w:val="22"/>
                    </w:rPr>
                  </w:pPr>
                </w:p>
                <w:p w14:paraId="47A34E24" w14:textId="77777777" w:rsidR="006261A6" w:rsidRDefault="006261A6">
                  <w:pPr>
                    <w:spacing w:before="40" w:after="20"/>
                    <w:ind w:right="40" w:firstLine="280"/>
                    <w:jc w:val="both"/>
                    <w:rPr>
                      <w:color w:val="000000"/>
                      <w:sz w:val="22"/>
                      <w:szCs w:val="22"/>
                    </w:rPr>
                  </w:pPr>
                </w:p>
                <w:p w14:paraId="5EF99AE9" w14:textId="77777777" w:rsidR="006261A6" w:rsidRDefault="006261A6">
                  <w:pPr>
                    <w:spacing w:before="40" w:after="20"/>
                    <w:ind w:right="40"/>
                    <w:jc w:val="both"/>
                    <w:rPr>
                      <w:color w:val="000000"/>
                      <w:sz w:val="22"/>
                      <w:szCs w:val="22"/>
                    </w:rPr>
                  </w:pPr>
                </w:p>
                <w:p w14:paraId="28B8C2B3" w14:textId="77777777" w:rsidR="006261A6" w:rsidRDefault="00127CBF">
                  <w:pPr>
                    <w:spacing w:before="40" w:after="20"/>
                    <w:ind w:right="40"/>
                    <w:jc w:val="both"/>
                    <w:rPr>
                      <w:color w:val="000000"/>
                      <w:sz w:val="22"/>
                      <w:szCs w:val="22"/>
                    </w:rPr>
                  </w:pPr>
                  <w:r>
                    <w:rPr>
                      <w:color w:val="000000"/>
                      <w:sz w:val="22"/>
                      <w:szCs w:val="22"/>
                    </w:rPr>
                    <w:t xml:space="preserve">El mensaje deberá identificar la notificación que se realiza y contener copia electrónica de la providencia a notificar, de la demanda y de sus anexos. Se presumirá que el destinatario ha recibido la notificación cuando el iniciador recepcione acuse de recibo o se pueda constatar por otro medio el acceso al mensaje electrónico por parte del destinatario. El secretario hará constar este hecho en el expediente. </w:t>
                  </w:r>
                </w:p>
                <w:p w14:paraId="53120FA3" w14:textId="77777777" w:rsidR="006261A6" w:rsidRDefault="006261A6">
                  <w:pPr>
                    <w:spacing w:before="40" w:after="20"/>
                    <w:ind w:right="40" w:firstLine="280"/>
                    <w:jc w:val="both"/>
                    <w:rPr>
                      <w:color w:val="000000"/>
                      <w:sz w:val="22"/>
                      <w:szCs w:val="22"/>
                    </w:rPr>
                  </w:pPr>
                </w:p>
                <w:p w14:paraId="76EECC69" w14:textId="77777777" w:rsidR="006261A6" w:rsidRDefault="00127CBF">
                  <w:pPr>
                    <w:spacing w:before="40" w:after="20"/>
                    <w:ind w:right="40"/>
                    <w:jc w:val="both"/>
                    <w:rPr>
                      <w:color w:val="000000"/>
                      <w:sz w:val="22"/>
                      <w:szCs w:val="22"/>
                    </w:rPr>
                  </w:pPr>
                  <w:r>
                    <w:rPr>
                      <w:color w:val="000000"/>
                      <w:sz w:val="22"/>
                      <w:szCs w:val="22"/>
                    </w:rPr>
                    <w:t xml:space="preserve">El traslado o los términos que conceda el auto notificado solo comenzarán al día siguiente de surtida la última notificación, de conformidad con lo regulado en el artículo 118 del Código General del </w:t>
                  </w:r>
                  <w:r>
                    <w:rPr>
                      <w:color w:val="000000"/>
                      <w:sz w:val="22"/>
                      <w:szCs w:val="22"/>
                    </w:rPr>
                    <w:lastRenderedPageBreak/>
                    <w:t xml:space="preserve">Proceso. El secretario dejará constancia de esta situación en el expediente. </w:t>
                  </w:r>
                </w:p>
                <w:p w14:paraId="4224BD13" w14:textId="77777777" w:rsidR="006261A6" w:rsidRDefault="006261A6">
                  <w:pPr>
                    <w:spacing w:before="40" w:after="20"/>
                    <w:ind w:right="40" w:firstLine="280"/>
                    <w:jc w:val="both"/>
                    <w:rPr>
                      <w:color w:val="000000"/>
                      <w:sz w:val="22"/>
                      <w:szCs w:val="22"/>
                    </w:rPr>
                  </w:pPr>
                </w:p>
                <w:p w14:paraId="16764F28" w14:textId="77777777" w:rsidR="006261A6" w:rsidRDefault="006261A6">
                  <w:pPr>
                    <w:spacing w:before="40" w:after="20"/>
                    <w:ind w:right="40" w:firstLine="280"/>
                    <w:jc w:val="both"/>
                    <w:rPr>
                      <w:color w:val="000000"/>
                      <w:sz w:val="22"/>
                      <w:szCs w:val="22"/>
                    </w:rPr>
                  </w:pPr>
                </w:p>
                <w:p w14:paraId="53C76F6C" w14:textId="77777777" w:rsidR="006261A6" w:rsidRDefault="006261A6">
                  <w:pPr>
                    <w:spacing w:before="40" w:after="20"/>
                    <w:ind w:right="40" w:firstLine="280"/>
                    <w:jc w:val="both"/>
                    <w:rPr>
                      <w:color w:val="000000"/>
                      <w:sz w:val="22"/>
                      <w:szCs w:val="22"/>
                    </w:rPr>
                  </w:pPr>
                </w:p>
                <w:p w14:paraId="250A5D6D" w14:textId="77777777" w:rsidR="006261A6" w:rsidRDefault="006261A6">
                  <w:pPr>
                    <w:spacing w:before="40" w:after="20"/>
                    <w:ind w:right="40" w:firstLine="280"/>
                    <w:jc w:val="both"/>
                    <w:rPr>
                      <w:color w:val="000000"/>
                      <w:sz w:val="22"/>
                      <w:szCs w:val="22"/>
                    </w:rPr>
                  </w:pPr>
                </w:p>
                <w:p w14:paraId="19AED440" w14:textId="77777777" w:rsidR="006261A6" w:rsidRDefault="00127CBF">
                  <w:pPr>
                    <w:spacing w:line="276" w:lineRule="auto"/>
                    <w:jc w:val="both"/>
                    <w:rPr>
                      <w:color w:val="000000"/>
                      <w:sz w:val="22"/>
                      <w:szCs w:val="22"/>
                    </w:rPr>
                  </w:pPr>
                  <w:r>
                    <w:rPr>
                      <w:color w:val="000000"/>
                      <w:sz w:val="22"/>
                      <w:szCs w:val="22"/>
                    </w:rPr>
                    <w:t>En los procesos que se tramiten ante cualquier jurisdicción en donde estén involucrados intereses litigiosos de la Nación, en los términos del artículo 2º del Decreto Ley 4085 de 2011 o la norma que lo sustituya, deberá remitirse copia magnética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p w14:paraId="631150D2" w14:textId="77777777" w:rsidR="006261A6" w:rsidRDefault="006261A6">
                  <w:pPr>
                    <w:jc w:val="both"/>
                    <w:rPr>
                      <w:sz w:val="22"/>
                      <w:szCs w:val="22"/>
                    </w:rPr>
                  </w:pPr>
                </w:p>
              </w:tc>
              <w:tc>
                <w:tcPr>
                  <w:tcW w:w="2971" w:type="dxa"/>
                </w:tcPr>
                <w:p w14:paraId="2A56839F"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40</w:t>
                  </w:r>
                  <w:r>
                    <w:rPr>
                      <w:b/>
                      <w:color w:val="000000"/>
                      <w:sz w:val="22"/>
                      <w:szCs w:val="22"/>
                    </w:rPr>
                    <w:t xml:space="preserve"> </w:t>
                  </w:r>
                  <w:r>
                    <w:rPr>
                      <w:b/>
                      <w:color w:val="000000"/>
                      <w:sz w:val="22"/>
                      <w:szCs w:val="22"/>
                      <w:u w:val="single"/>
                    </w:rPr>
                    <w:t>45.</w:t>
                  </w:r>
                  <w:r>
                    <w:rPr>
                      <w:color w:val="000000"/>
                      <w:sz w:val="22"/>
                      <w:szCs w:val="22"/>
                    </w:rPr>
                    <w:t xml:space="preserve"> Modifícase el artículo 199 de la Ley 1437 de 2011, el cual quedará así: </w:t>
                  </w:r>
                </w:p>
                <w:p w14:paraId="540443DA" w14:textId="77777777" w:rsidR="006261A6" w:rsidRDefault="006261A6">
                  <w:pPr>
                    <w:spacing w:before="40" w:after="20"/>
                    <w:ind w:right="40" w:firstLine="280"/>
                    <w:jc w:val="both"/>
                    <w:rPr>
                      <w:b/>
                      <w:color w:val="000000"/>
                      <w:sz w:val="22"/>
                      <w:szCs w:val="22"/>
                    </w:rPr>
                  </w:pPr>
                </w:p>
                <w:p w14:paraId="42ABDAE9" w14:textId="77777777" w:rsidR="006261A6" w:rsidRDefault="00127CBF">
                  <w:pPr>
                    <w:spacing w:before="40" w:after="20"/>
                    <w:ind w:right="40"/>
                    <w:jc w:val="both"/>
                    <w:rPr>
                      <w:b/>
                      <w:i/>
                      <w:color w:val="000000"/>
                      <w:sz w:val="22"/>
                      <w:szCs w:val="22"/>
                      <w:u w:val="single"/>
                    </w:rPr>
                  </w:pPr>
                  <w:r>
                    <w:rPr>
                      <w:b/>
                      <w:color w:val="000000"/>
                      <w:sz w:val="22"/>
                      <w:szCs w:val="22"/>
                    </w:rPr>
                    <w:t xml:space="preserve">Artículo 199. Notificación personal del auto admisorio y del mandamiento </w:t>
                  </w:r>
                  <w:r>
                    <w:rPr>
                      <w:b/>
                      <w:color w:val="000000"/>
                      <w:sz w:val="22"/>
                      <w:szCs w:val="22"/>
                    </w:rPr>
                    <w:br/>
                    <w:t xml:space="preserve">ejecutivo a entidades públicas, al Ministerio Público, a personas </w:t>
                  </w:r>
                  <w:r>
                    <w:rPr>
                      <w:b/>
                      <w:color w:val="000000"/>
                      <w:sz w:val="22"/>
                      <w:szCs w:val="22"/>
                    </w:rPr>
                    <w:br/>
                    <w:t xml:space="preserve">privadas que ejerzan funciones públicas y a los particulares </w:t>
                  </w:r>
                  <w:r>
                    <w:rPr>
                      <w:b/>
                      <w:strike/>
                      <w:color w:val="000000"/>
                      <w:sz w:val="22"/>
                      <w:szCs w:val="22"/>
                      <w:u w:val="single"/>
                    </w:rPr>
                    <w:t>que deban estar inscritos en el registro mercantil</w:t>
                  </w:r>
                  <w:r>
                    <w:rPr>
                      <w:b/>
                      <w:color w:val="000000"/>
                      <w:sz w:val="22"/>
                      <w:szCs w:val="22"/>
                      <w:u w:val="single"/>
                    </w:rPr>
                    <w:t>.</w:t>
                  </w:r>
                  <w:r>
                    <w:rPr>
                      <w:b/>
                      <w:i/>
                      <w:color w:val="000000"/>
                      <w:sz w:val="22"/>
                      <w:szCs w:val="22"/>
                      <w:u w:val="single"/>
                    </w:rPr>
                    <w:t xml:space="preserve"> </w:t>
                  </w:r>
                </w:p>
                <w:p w14:paraId="55F9F8E1" w14:textId="77777777" w:rsidR="006261A6" w:rsidRDefault="006261A6">
                  <w:pPr>
                    <w:spacing w:before="40" w:after="20"/>
                    <w:ind w:right="40"/>
                    <w:jc w:val="both"/>
                    <w:rPr>
                      <w:b/>
                      <w:i/>
                      <w:color w:val="000000"/>
                      <w:sz w:val="22"/>
                      <w:szCs w:val="22"/>
                      <w:u w:val="single"/>
                    </w:rPr>
                  </w:pPr>
                </w:p>
                <w:p w14:paraId="71CDC094" w14:textId="77777777" w:rsidR="006261A6" w:rsidRDefault="00127CBF">
                  <w:pPr>
                    <w:spacing w:before="40" w:after="20"/>
                    <w:ind w:right="40"/>
                    <w:jc w:val="both"/>
                    <w:rPr>
                      <w:b/>
                      <w:i/>
                      <w:color w:val="000000"/>
                      <w:sz w:val="22"/>
                      <w:szCs w:val="22"/>
                    </w:rPr>
                  </w:pPr>
                  <w:r>
                    <w:rPr>
                      <w:color w:val="000000"/>
                      <w:sz w:val="22"/>
                      <w:szCs w:val="22"/>
                    </w:rPr>
                    <w:t xml:space="preserve">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 </w:t>
                  </w:r>
                </w:p>
                <w:p w14:paraId="7D61DCBB" w14:textId="77777777" w:rsidR="006261A6" w:rsidRDefault="006261A6">
                  <w:pPr>
                    <w:spacing w:before="40" w:after="20"/>
                    <w:ind w:right="40" w:firstLine="280"/>
                    <w:jc w:val="both"/>
                    <w:rPr>
                      <w:color w:val="000000"/>
                      <w:sz w:val="22"/>
                      <w:szCs w:val="22"/>
                    </w:rPr>
                  </w:pPr>
                </w:p>
                <w:p w14:paraId="2E5DF296" w14:textId="77777777" w:rsidR="006261A6" w:rsidRDefault="00127CBF">
                  <w:pPr>
                    <w:spacing w:before="40" w:after="20"/>
                    <w:ind w:right="40"/>
                    <w:jc w:val="both"/>
                    <w:rPr>
                      <w:strike/>
                      <w:color w:val="000000"/>
                      <w:sz w:val="22"/>
                      <w:szCs w:val="22"/>
                    </w:rPr>
                  </w:pPr>
                  <w:r>
                    <w:rPr>
                      <w:strike/>
                      <w:color w:val="000000"/>
                      <w:sz w:val="22"/>
                      <w:szCs w:val="22"/>
                    </w:rPr>
                    <w:lastRenderedPageBreak/>
                    <w:t xml:space="preserve">De esta misma forma se deberá notificar el auto admisorio de la demanda a los particulares inscritos en el registro mercantil o demás registros públicos obligatorios creados legalmente para recibir notificaciones judiciales, en la dirección electrónica informada por ellos para el efecto. </w:t>
                  </w:r>
                  <w:r>
                    <w:rPr>
                      <w:b/>
                      <w:color w:val="000000"/>
                      <w:sz w:val="22"/>
                      <w:szCs w:val="22"/>
                      <w:u w:val="single"/>
                    </w:rPr>
                    <w:t xml:space="preserve">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 </w:t>
                  </w:r>
                </w:p>
                <w:p w14:paraId="653039AF" w14:textId="77777777" w:rsidR="006261A6" w:rsidRDefault="006261A6">
                  <w:pPr>
                    <w:spacing w:before="40" w:after="20"/>
                    <w:ind w:right="40"/>
                    <w:jc w:val="both"/>
                    <w:rPr>
                      <w:color w:val="000000"/>
                      <w:sz w:val="22"/>
                      <w:szCs w:val="22"/>
                    </w:rPr>
                  </w:pPr>
                </w:p>
                <w:p w14:paraId="0621DC93" w14:textId="77777777" w:rsidR="006261A6" w:rsidRDefault="00127CBF">
                  <w:pPr>
                    <w:spacing w:before="40" w:after="20"/>
                    <w:ind w:right="40"/>
                    <w:jc w:val="both"/>
                    <w:rPr>
                      <w:color w:val="000000"/>
                      <w:sz w:val="22"/>
                      <w:szCs w:val="22"/>
                    </w:rPr>
                  </w:pPr>
                  <w:r>
                    <w:rPr>
                      <w:color w:val="000000"/>
                      <w:sz w:val="22"/>
                      <w:szCs w:val="22"/>
                    </w:rPr>
                    <w:t>El mensaje deberá identificar la notificación que se realiza y contener copia electrónica de la providencia a notificar</w:t>
                  </w:r>
                  <w:r>
                    <w:rPr>
                      <w:b/>
                      <w:strike/>
                      <w:color w:val="000000"/>
                      <w:sz w:val="22"/>
                      <w:szCs w:val="22"/>
                      <w:u w:val="single"/>
                    </w:rPr>
                    <w:t>, de la demanda y de sus anexos</w:t>
                  </w:r>
                  <w:r>
                    <w:rPr>
                      <w:color w:val="000000"/>
                      <w:sz w:val="22"/>
                      <w:szCs w:val="22"/>
                    </w:rPr>
                    <w:t xml:space="preserve">. Se presumirá que el destinatario ha recibido la notificación cuando el iniciador recepcione acuse de recibo o se pueda constatar por otro medio el acceso al mensaje electrónico por parte del destinatario. El secretario hará constar este hecho en el expediente. </w:t>
                  </w:r>
                </w:p>
                <w:p w14:paraId="5C179964" w14:textId="77777777" w:rsidR="006261A6" w:rsidRDefault="006261A6">
                  <w:pPr>
                    <w:spacing w:before="40" w:after="20"/>
                    <w:ind w:right="40"/>
                    <w:jc w:val="both"/>
                    <w:rPr>
                      <w:color w:val="000000"/>
                      <w:sz w:val="22"/>
                      <w:szCs w:val="22"/>
                    </w:rPr>
                  </w:pPr>
                </w:p>
                <w:p w14:paraId="10646EB1" w14:textId="77777777" w:rsidR="006261A6" w:rsidRDefault="00127CBF">
                  <w:pPr>
                    <w:spacing w:before="40" w:after="20"/>
                    <w:ind w:right="40"/>
                    <w:jc w:val="both"/>
                    <w:rPr>
                      <w:color w:val="000000"/>
                      <w:sz w:val="22"/>
                      <w:szCs w:val="22"/>
                    </w:rPr>
                  </w:pPr>
                  <w:r>
                    <w:rPr>
                      <w:color w:val="000000"/>
                      <w:sz w:val="22"/>
                      <w:szCs w:val="22"/>
                    </w:rPr>
                    <w:t xml:space="preserve">El traslado o los términos que conceda el auto notificado solo </w:t>
                  </w:r>
                  <w:r>
                    <w:rPr>
                      <w:strike/>
                      <w:color w:val="000000"/>
                      <w:sz w:val="22"/>
                      <w:szCs w:val="22"/>
                    </w:rPr>
                    <w:t xml:space="preserve">comenzarán al día siguiente de surtida la última notificación, de conformidad con lo regulado en el artículo 118 del Código General del Proceso. El secretario dejará constancia de esta situación en el </w:t>
                  </w:r>
                  <w:r>
                    <w:rPr>
                      <w:strike/>
                      <w:color w:val="000000"/>
                      <w:sz w:val="22"/>
                      <w:szCs w:val="22"/>
                    </w:rPr>
                    <w:lastRenderedPageBreak/>
                    <w:t>expediente.</w:t>
                  </w:r>
                  <w:r>
                    <w:rPr>
                      <w:color w:val="000000"/>
                      <w:sz w:val="22"/>
                      <w:szCs w:val="22"/>
                    </w:rPr>
                    <w:t xml:space="preserve"> </w:t>
                  </w:r>
                  <w:r>
                    <w:rPr>
                      <w:b/>
                      <w:color w:val="000000"/>
                      <w:sz w:val="22"/>
                      <w:szCs w:val="22"/>
                      <w:u w:val="single"/>
                    </w:rPr>
                    <w:t>a los dos (2) días hábiles siguientes al del envío del mensaje y el término respectivo empezará a correr a partir del día siguiente.</w:t>
                  </w:r>
                  <w:r>
                    <w:rPr>
                      <w:color w:val="000000"/>
                      <w:sz w:val="22"/>
                      <w:szCs w:val="22"/>
                    </w:rPr>
                    <w:t xml:space="preserve">  </w:t>
                  </w:r>
                </w:p>
                <w:p w14:paraId="77F73C36" w14:textId="77777777" w:rsidR="006261A6" w:rsidRDefault="006261A6">
                  <w:pPr>
                    <w:spacing w:before="40" w:after="20"/>
                    <w:ind w:right="40"/>
                    <w:jc w:val="both"/>
                    <w:rPr>
                      <w:color w:val="000000"/>
                      <w:sz w:val="22"/>
                      <w:szCs w:val="22"/>
                    </w:rPr>
                  </w:pPr>
                </w:p>
                <w:p w14:paraId="62CDE17F" w14:textId="77777777" w:rsidR="006261A6" w:rsidRDefault="00127CBF">
                  <w:pPr>
                    <w:spacing w:line="276" w:lineRule="auto"/>
                    <w:jc w:val="both"/>
                    <w:rPr>
                      <w:color w:val="000000"/>
                      <w:sz w:val="22"/>
                      <w:szCs w:val="22"/>
                    </w:rPr>
                  </w:pPr>
                  <w:r>
                    <w:rPr>
                      <w:color w:val="000000"/>
                      <w:sz w:val="22"/>
                      <w:szCs w:val="22"/>
                    </w:rPr>
                    <w:t>En los procesos que se tramiten ante cualquier jurisdicción en donde estén involucrados intereses litigiosos de la Nación, en los términos del artículo 2º del Decreto Ley 4085 de 2011 o la norma que lo sustituya, deberá remitirse copia magnética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p w14:paraId="0F50A4F9" w14:textId="77777777" w:rsidR="006261A6" w:rsidRDefault="006261A6">
                  <w:pPr>
                    <w:rPr>
                      <w:sz w:val="22"/>
                      <w:szCs w:val="22"/>
                    </w:rPr>
                  </w:pPr>
                </w:p>
              </w:tc>
              <w:tc>
                <w:tcPr>
                  <w:tcW w:w="2251" w:type="dxa"/>
                </w:tcPr>
                <w:p w14:paraId="23D5A426" w14:textId="77777777" w:rsidR="006261A6" w:rsidRDefault="00127CBF">
                  <w:pPr>
                    <w:jc w:val="both"/>
                    <w:rPr>
                      <w:sz w:val="22"/>
                      <w:szCs w:val="22"/>
                    </w:rPr>
                  </w:pPr>
                  <w:r>
                    <w:rPr>
                      <w:sz w:val="22"/>
                      <w:szCs w:val="22"/>
                    </w:rPr>
                    <w:lastRenderedPageBreak/>
                    <w:t xml:space="preserve">Se modifica el artículo para establecer que a los particulares se les notificará el auto admisorio de la demanda al canal digital informado en la demanda o en el canal digital </w:t>
                  </w:r>
                  <w:r>
                    <w:rPr>
                      <w:color w:val="000000"/>
                      <w:sz w:val="22"/>
                      <w:szCs w:val="22"/>
                    </w:rPr>
                    <w:t>inscrito por estos en el registro mercantil o demás registros públicos obligatorios creados legalmente para recibir notificaciones judiciales. Igualmente, se regula a partir de cuándo se entiende notificado el demandado para hacer el respectivo computo de los términos de contestación de la demanda</w:t>
                  </w:r>
                </w:p>
              </w:tc>
            </w:tr>
            <w:tr w:rsidR="006261A6" w14:paraId="1A605369" w14:textId="77777777">
              <w:tc>
                <w:tcPr>
                  <w:tcW w:w="2896" w:type="dxa"/>
                </w:tcPr>
                <w:p w14:paraId="66DAB6B4" w14:textId="77777777" w:rsidR="006261A6" w:rsidRDefault="006261A6">
                  <w:pPr>
                    <w:rPr>
                      <w:sz w:val="22"/>
                      <w:szCs w:val="22"/>
                    </w:rPr>
                  </w:pPr>
                </w:p>
              </w:tc>
              <w:tc>
                <w:tcPr>
                  <w:tcW w:w="2971" w:type="dxa"/>
                </w:tcPr>
                <w:p w14:paraId="6F9FFC51" w14:textId="77777777" w:rsidR="006261A6" w:rsidRDefault="00127CBF">
                  <w:pPr>
                    <w:jc w:val="both"/>
                    <w:rPr>
                      <w:b/>
                      <w:sz w:val="22"/>
                      <w:szCs w:val="22"/>
                      <w:u w:val="single"/>
                    </w:rPr>
                  </w:pPr>
                  <w:r>
                    <w:rPr>
                      <w:b/>
                      <w:color w:val="000000"/>
                      <w:sz w:val="22"/>
                      <w:szCs w:val="22"/>
                      <w:u w:val="single"/>
                    </w:rPr>
                    <w:t>Artículo 46. Modifícase el artículo 200 de la Ley 1437 de 2011, el cual quedará así:</w:t>
                  </w:r>
                </w:p>
                <w:p w14:paraId="679FA2F7" w14:textId="77777777" w:rsidR="006261A6" w:rsidRDefault="00127CBF">
                  <w:pPr>
                    <w:jc w:val="both"/>
                    <w:rPr>
                      <w:b/>
                      <w:color w:val="000000"/>
                      <w:sz w:val="22"/>
                      <w:szCs w:val="22"/>
                      <w:u w:val="single"/>
                    </w:rPr>
                  </w:pPr>
                  <w:r>
                    <w:rPr>
                      <w:b/>
                      <w:color w:val="000000"/>
                      <w:sz w:val="22"/>
                      <w:szCs w:val="22"/>
                    </w:rPr>
                    <w:br/>
                  </w:r>
                  <w:r>
                    <w:rPr>
                      <w:b/>
                      <w:color w:val="000000"/>
                      <w:sz w:val="22"/>
                      <w:szCs w:val="22"/>
                      <w:u w:val="single"/>
                    </w:rPr>
                    <w:t xml:space="preserve">Artículo 200. Forma de practicar la notificación personal del auto admisorio de la demanda a personas de </w:t>
                  </w:r>
                  <w:r>
                    <w:rPr>
                      <w:b/>
                      <w:color w:val="000000"/>
                      <w:sz w:val="22"/>
                      <w:szCs w:val="22"/>
                      <w:u w:val="single"/>
                    </w:rPr>
                    <w:lastRenderedPageBreak/>
                    <w:t>derecho privado que no tengan un canal digital.</w:t>
                  </w:r>
                  <w:r>
                    <w:rPr>
                      <w:b/>
                      <w:i/>
                      <w:color w:val="000000"/>
                      <w:sz w:val="22"/>
                      <w:szCs w:val="22"/>
                      <w:u w:val="single"/>
                    </w:rPr>
                    <w:t> </w:t>
                  </w:r>
                  <w:r>
                    <w:rPr>
                      <w:b/>
                      <w:color w:val="000000"/>
                      <w:sz w:val="22"/>
                      <w:szCs w:val="22"/>
                      <w:u w:val="single"/>
                    </w:rPr>
                    <w:t>L</w:t>
                  </w:r>
                  <w:r>
                    <w:rPr>
                      <w:b/>
                      <w:sz w:val="22"/>
                      <w:szCs w:val="22"/>
                      <w:u w:val="single"/>
                    </w:rPr>
                    <w:t>as personas de derecho privado que no tengan un canal digital o d</w:t>
                  </w:r>
                  <w:r>
                    <w:rPr>
                      <w:b/>
                      <w:color w:val="000000"/>
                      <w:sz w:val="22"/>
                      <w:szCs w:val="22"/>
                      <w:u w:val="single"/>
                    </w:rPr>
                    <w:t>e no conocerse este, se notificarán personalmente de acuerdo con el artículo 291 del Código General del Proceso.</w:t>
                  </w:r>
                </w:p>
                <w:p w14:paraId="723BBB2A" w14:textId="77777777" w:rsidR="006261A6" w:rsidRDefault="006261A6">
                  <w:pPr>
                    <w:jc w:val="both"/>
                    <w:rPr>
                      <w:color w:val="000000"/>
                      <w:sz w:val="22"/>
                      <w:szCs w:val="22"/>
                    </w:rPr>
                  </w:pPr>
                </w:p>
              </w:tc>
              <w:tc>
                <w:tcPr>
                  <w:tcW w:w="2251" w:type="dxa"/>
                </w:tcPr>
                <w:p w14:paraId="78882780" w14:textId="77777777" w:rsidR="006261A6" w:rsidRDefault="00127CBF">
                  <w:pPr>
                    <w:jc w:val="both"/>
                    <w:rPr>
                      <w:sz w:val="22"/>
                      <w:szCs w:val="22"/>
                    </w:rPr>
                  </w:pPr>
                  <w:r>
                    <w:rPr>
                      <w:sz w:val="22"/>
                      <w:szCs w:val="22"/>
                    </w:rPr>
                    <w:lastRenderedPageBreak/>
                    <w:t xml:space="preserve">Se modifica el artículo 200 para efectos de regular la notificación personal del auto admisorio cuando el particular no tenga canal digital o no se conozca, indicándose </w:t>
                  </w:r>
                  <w:r>
                    <w:rPr>
                      <w:sz w:val="22"/>
                      <w:szCs w:val="22"/>
                    </w:rPr>
                    <w:lastRenderedPageBreak/>
                    <w:t xml:space="preserve">que esta hará de acuerdo con el artículo 291 del Código General del Proceso. </w:t>
                  </w:r>
                </w:p>
              </w:tc>
            </w:tr>
            <w:tr w:rsidR="006261A6" w14:paraId="0CF692A6" w14:textId="77777777">
              <w:tc>
                <w:tcPr>
                  <w:tcW w:w="2896" w:type="dxa"/>
                </w:tcPr>
                <w:p w14:paraId="7C6CAAFF" w14:textId="77777777" w:rsidR="006261A6" w:rsidRDefault="00127CBF">
                  <w:pPr>
                    <w:spacing w:before="40" w:after="20"/>
                    <w:ind w:right="40"/>
                    <w:jc w:val="both"/>
                    <w:rPr>
                      <w:color w:val="000000"/>
                      <w:sz w:val="22"/>
                      <w:szCs w:val="22"/>
                    </w:rPr>
                  </w:pPr>
                  <w:r>
                    <w:rPr>
                      <w:b/>
                      <w:color w:val="000000"/>
                      <w:sz w:val="22"/>
                      <w:szCs w:val="22"/>
                    </w:rPr>
                    <w:lastRenderedPageBreak/>
                    <w:t>Artículo 41.</w:t>
                  </w:r>
                  <w:r>
                    <w:rPr>
                      <w:color w:val="000000"/>
                      <w:sz w:val="22"/>
                      <w:szCs w:val="22"/>
                    </w:rPr>
                    <w:t xml:space="preserve"> Modifícase el inciso tercero del artículo 201 de la Ley 1437 de 2011, el cual quedará así: </w:t>
                  </w:r>
                </w:p>
                <w:p w14:paraId="6FE90041" w14:textId="77777777" w:rsidR="006261A6" w:rsidRDefault="006261A6">
                  <w:pPr>
                    <w:spacing w:before="40" w:after="20"/>
                    <w:ind w:right="40"/>
                    <w:jc w:val="both"/>
                    <w:rPr>
                      <w:color w:val="000000"/>
                      <w:sz w:val="22"/>
                      <w:szCs w:val="22"/>
                    </w:rPr>
                  </w:pPr>
                </w:p>
                <w:p w14:paraId="58BBB51F" w14:textId="77777777" w:rsidR="006261A6" w:rsidRDefault="00127CBF">
                  <w:pPr>
                    <w:jc w:val="both"/>
                    <w:rPr>
                      <w:sz w:val="22"/>
                      <w:szCs w:val="22"/>
                    </w:rPr>
                  </w:pPr>
                  <w:r>
                    <w:rPr>
                      <w:color w:val="000000"/>
                      <w:sz w:val="22"/>
                      <w:szCs w:val="22"/>
                    </w:rPr>
                    <w:t>Las notificaciones por estado se fijarán virtualmente con inserción de la providencia, y no será necesario imprimirlos, ni firmarlos por el secretario, ni dejar constancia con firma al pie de la providencia respectiva, y se enviará un mensaje de datos a la dirección de correo electrónico de los sujetos procesales.</w:t>
                  </w:r>
                </w:p>
              </w:tc>
              <w:tc>
                <w:tcPr>
                  <w:tcW w:w="2971" w:type="dxa"/>
                </w:tcPr>
                <w:p w14:paraId="34205BAD"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41</w:t>
                  </w:r>
                  <w:r>
                    <w:rPr>
                      <w:b/>
                      <w:color w:val="000000"/>
                      <w:sz w:val="22"/>
                      <w:szCs w:val="22"/>
                    </w:rPr>
                    <w:t xml:space="preserve"> </w:t>
                  </w:r>
                  <w:r>
                    <w:rPr>
                      <w:b/>
                      <w:color w:val="000000"/>
                      <w:sz w:val="22"/>
                      <w:szCs w:val="22"/>
                      <w:u w:val="single"/>
                    </w:rPr>
                    <w:t>47</w:t>
                  </w:r>
                  <w:r>
                    <w:rPr>
                      <w:b/>
                      <w:color w:val="000000"/>
                      <w:sz w:val="22"/>
                      <w:szCs w:val="22"/>
                    </w:rPr>
                    <w:t>.</w:t>
                  </w:r>
                  <w:r>
                    <w:rPr>
                      <w:color w:val="000000"/>
                      <w:sz w:val="22"/>
                      <w:szCs w:val="22"/>
                    </w:rPr>
                    <w:t xml:space="preserve"> Modifícase el inciso tercero del artículo 201 de la Ley 1437 de 2011, el cual quedará así: </w:t>
                  </w:r>
                </w:p>
                <w:p w14:paraId="5869C786" w14:textId="77777777" w:rsidR="006261A6" w:rsidRDefault="006261A6">
                  <w:pPr>
                    <w:spacing w:before="40" w:after="20"/>
                    <w:ind w:right="40"/>
                    <w:jc w:val="both"/>
                    <w:rPr>
                      <w:color w:val="000000"/>
                      <w:sz w:val="22"/>
                      <w:szCs w:val="22"/>
                    </w:rPr>
                  </w:pPr>
                </w:p>
                <w:p w14:paraId="6D184B0D" w14:textId="77777777" w:rsidR="006261A6" w:rsidRDefault="00127CBF">
                  <w:pPr>
                    <w:jc w:val="both"/>
                    <w:rPr>
                      <w:color w:val="000000"/>
                      <w:sz w:val="22"/>
                      <w:szCs w:val="22"/>
                    </w:rPr>
                  </w:pPr>
                  <w:r>
                    <w:rPr>
                      <w:color w:val="000000"/>
                      <w:sz w:val="22"/>
                      <w:szCs w:val="22"/>
                    </w:rPr>
                    <w:t xml:space="preserve">Las notificaciones por estado se fijarán virtualmente con inserción de la providencia, y no será necesario imprimirlos, ni firmarlos por el secretario, ni dejar constancia con firma al pie de la providencia respectiva, y se enviará un mensaje de datos </w:t>
                  </w:r>
                  <w:r>
                    <w:rPr>
                      <w:b/>
                      <w:color w:val="000000"/>
                      <w:sz w:val="22"/>
                      <w:szCs w:val="22"/>
                      <w:u w:val="single"/>
                    </w:rPr>
                    <w:t>al canal digital</w:t>
                  </w:r>
                  <w:r>
                    <w:rPr>
                      <w:color w:val="000000"/>
                      <w:sz w:val="22"/>
                      <w:szCs w:val="22"/>
                    </w:rPr>
                    <w:t xml:space="preserve"> de los sujetos procesales.</w:t>
                  </w:r>
                </w:p>
                <w:p w14:paraId="580416BA" w14:textId="77777777" w:rsidR="006261A6" w:rsidRDefault="006261A6">
                  <w:pPr>
                    <w:jc w:val="both"/>
                    <w:rPr>
                      <w:sz w:val="22"/>
                      <w:szCs w:val="22"/>
                    </w:rPr>
                  </w:pPr>
                </w:p>
              </w:tc>
              <w:tc>
                <w:tcPr>
                  <w:tcW w:w="2251" w:type="dxa"/>
                </w:tcPr>
                <w:p w14:paraId="2FE8B1B7" w14:textId="77777777" w:rsidR="006261A6" w:rsidRDefault="00127CBF">
                  <w:pPr>
                    <w:jc w:val="both"/>
                    <w:rPr>
                      <w:sz w:val="22"/>
                      <w:szCs w:val="22"/>
                    </w:rPr>
                  </w:pPr>
                  <w:r>
                    <w:rPr>
                      <w:sz w:val="22"/>
                      <w:szCs w:val="22"/>
                    </w:rPr>
                    <w:t>Se modifica el artículo para precisar que el mensaje de datos que informa sobre el estado electrónico publicado se enviará al “canal digital” de los sujetos procesales.</w:t>
                  </w:r>
                </w:p>
              </w:tc>
            </w:tr>
            <w:tr w:rsidR="006261A6" w14:paraId="3E9513A4" w14:textId="77777777">
              <w:tc>
                <w:tcPr>
                  <w:tcW w:w="2896" w:type="dxa"/>
                </w:tcPr>
                <w:p w14:paraId="6A64A39F" w14:textId="77777777" w:rsidR="006261A6" w:rsidRDefault="006261A6">
                  <w:pPr>
                    <w:rPr>
                      <w:sz w:val="22"/>
                      <w:szCs w:val="22"/>
                    </w:rPr>
                  </w:pPr>
                </w:p>
              </w:tc>
              <w:tc>
                <w:tcPr>
                  <w:tcW w:w="2971" w:type="dxa"/>
                </w:tcPr>
                <w:p w14:paraId="31E6093E" w14:textId="77777777" w:rsidR="006261A6" w:rsidRDefault="00127CBF">
                  <w:pPr>
                    <w:jc w:val="both"/>
                    <w:rPr>
                      <w:b/>
                      <w:sz w:val="22"/>
                      <w:szCs w:val="22"/>
                      <w:u w:val="single"/>
                    </w:rPr>
                  </w:pPr>
                  <w:r>
                    <w:rPr>
                      <w:b/>
                      <w:sz w:val="22"/>
                      <w:szCs w:val="22"/>
                      <w:u w:val="single"/>
                    </w:rPr>
                    <w:t xml:space="preserve">Artículo 48. Adiciónase el artículo 201A a la Ley 1437 de 2011, así: </w:t>
                  </w:r>
                </w:p>
                <w:p w14:paraId="60FD5A60" w14:textId="77777777" w:rsidR="006261A6" w:rsidRDefault="006261A6">
                  <w:pPr>
                    <w:jc w:val="both"/>
                    <w:rPr>
                      <w:b/>
                      <w:sz w:val="22"/>
                      <w:szCs w:val="22"/>
                      <w:u w:val="single"/>
                    </w:rPr>
                  </w:pPr>
                </w:p>
                <w:p w14:paraId="72810052" w14:textId="77777777" w:rsidR="006261A6" w:rsidRDefault="006261A6">
                  <w:pPr>
                    <w:jc w:val="both"/>
                    <w:rPr>
                      <w:b/>
                      <w:sz w:val="22"/>
                      <w:szCs w:val="22"/>
                      <w:u w:val="single"/>
                    </w:rPr>
                  </w:pPr>
                </w:p>
                <w:p w14:paraId="59F635C2" w14:textId="77777777" w:rsidR="006261A6" w:rsidRDefault="00127CBF">
                  <w:pPr>
                    <w:spacing w:before="40" w:after="20"/>
                    <w:ind w:right="40"/>
                    <w:jc w:val="both"/>
                    <w:rPr>
                      <w:b/>
                      <w:color w:val="000000"/>
                      <w:sz w:val="22"/>
                      <w:szCs w:val="22"/>
                      <w:u w:val="single"/>
                    </w:rPr>
                  </w:pPr>
                  <w:r>
                    <w:rPr>
                      <w:b/>
                      <w:color w:val="000000"/>
                      <w:sz w:val="22"/>
                      <w:szCs w:val="22"/>
                      <w:u w:val="single"/>
                    </w:rPr>
                    <w:t>Artículo 201A.</w:t>
                  </w:r>
                  <w:r>
                    <w:rPr>
                      <w:b/>
                      <w:i/>
                      <w:color w:val="000000"/>
                      <w:sz w:val="22"/>
                      <w:szCs w:val="22"/>
                      <w:u w:val="single"/>
                    </w:rPr>
                    <w:t xml:space="preserve"> </w:t>
                  </w:r>
                  <w:r>
                    <w:rPr>
                      <w:b/>
                      <w:color w:val="000000"/>
                      <w:sz w:val="22"/>
                      <w:szCs w:val="22"/>
                      <w:u w:val="single"/>
                    </w:rPr>
                    <w:t xml:space="preserve">Traslados. 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secretaria, el cual se entenderá realizado a los dos </w:t>
                  </w:r>
                  <w:r>
                    <w:rPr>
                      <w:b/>
                      <w:color w:val="000000"/>
                      <w:sz w:val="22"/>
                      <w:szCs w:val="22"/>
                      <w:u w:val="single"/>
                    </w:rPr>
                    <w:lastRenderedPageBreak/>
                    <w:t xml:space="preserve">(2) días hábiles siguientes al del envío del mensaje y el término respectivo empezará a correr a partir del día siguiente.  </w:t>
                  </w:r>
                </w:p>
                <w:p w14:paraId="557949F0" w14:textId="77777777" w:rsidR="006261A6" w:rsidRDefault="006261A6">
                  <w:pPr>
                    <w:spacing w:before="40" w:after="20"/>
                    <w:ind w:right="40"/>
                    <w:jc w:val="both"/>
                    <w:rPr>
                      <w:color w:val="000000"/>
                      <w:sz w:val="22"/>
                      <w:szCs w:val="22"/>
                    </w:rPr>
                  </w:pPr>
                </w:p>
                <w:p w14:paraId="29165CB2" w14:textId="77777777" w:rsidR="006261A6" w:rsidRDefault="00127CBF">
                  <w:pPr>
                    <w:jc w:val="both"/>
                    <w:rPr>
                      <w:b/>
                      <w:sz w:val="22"/>
                      <w:szCs w:val="22"/>
                      <w:u w:val="single"/>
                    </w:rPr>
                  </w:pPr>
                  <w:r>
                    <w:rPr>
                      <w:b/>
                      <w:color w:val="000000"/>
                      <w:sz w:val="22"/>
                      <w:szCs w:val="22"/>
                      <w:u w:val="single"/>
                    </w:rPr>
                    <w:t>De los traslados que hayan sido fijados electrónicamente se conservará un archivo disponible para la consulta permanente en línea por cualquier interesado, por el término mínimo de diez (10) años.</w:t>
                  </w:r>
                  <w:r>
                    <w:rPr>
                      <w:b/>
                      <w:color w:val="000000"/>
                      <w:sz w:val="22"/>
                      <w:szCs w:val="22"/>
                    </w:rPr>
                    <w:t> </w:t>
                  </w:r>
                </w:p>
              </w:tc>
              <w:tc>
                <w:tcPr>
                  <w:tcW w:w="2251" w:type="dxa"/>
                </w:tcPr>
                <w:p w14:paraId="59EEF0B4" w14:textId="77777777" w:rsidR="006261A6" w:rsidRDefault="00127CBF">
                  <w:pPr>
                    <w:jc w:val="both"/>
                    <w:rPr>
                      <w:b/>
                      <w:sz w:val="22"/>
                      <w:szCs w:val="22"/>
                      <w:u w:val="single"/>
                    </w:rPr>
                  </w:pPr>
                  <w:r>
                    <w:rPr>
                      <w:sz w:val="22"/>
                      <w:szCs w:val="22"/>
                    </w:rPr>
                    <w:lastRenderedPageBreak/>
                    <w:t xml:space="preserve">Se crea el artículo 201A para regular los traslados electrónicos, los cuales deberán hacerse de la misma forma que los estados electrónicos. Así mismo, se permite a los sujetos procesales realizar el traslado: “cuando una parte acredite haber enviado un escrito del cual deba correrse traslado a los demás sujetos procesales, mediante la remisión de la copia por un canal digital, se prescindirá del </w:t>
                  </w:r>
                  <w:r>
                    <w:rPr>
                      <w:sz w:val="22"/>
                      <w:szCs w:val="22"/>
                    </w:rPr>
                    <w:lastRenderedPageBreak/>
                    <w:t xml:space="preserve">traslado por secretaria, el cual se entenderá realizado a los dos (2) días hábiles siguientes al del envío del mensaje y el término respectivo empezará a correr a partir del día siguiente. </w:t>
                  </w:r>
                </w:p>
              </w:tc>
            </w:tr>
            <w:tr w:rsidR="006261A6" w14:paraId="27EEC2E4" w14:textId="77777777">
              <w:tc>
                <w:tcPr>
                  <w:tcW w:w="2896" w:type="dxa"/>
                </w:tcPr>
                <w:p w14:paraId="781F43C8" w14:textId="77777777" w:rsidR="006261A6" w:rsidRDefault="00127CBF">
                  <w:pPr>
                    <w:spacing w:before="40" w:after="20"/>
                    <w:ind w:right="40"/>
                    <w:jc w:val="both"/>
                    <w:rPr>
                      <w:color w:val="000000"/>
                      <w:sz w:val="22"/>
                      <w:szCs w:val="22"/>
                    </w:rPr>
                  </w:pPr>
                  <w:r>
                    <w:rPr>
                      <w:b/>
                      <w:color w:val="000000"/>
                      <w:sz w:val="22"/>
                      <w:szCs w:val="22"/>
                    </w:rPr>
                    <w:lastRenderedPageBreak/>
                    <w:t>Artículo 42.</w:t>
                  </w:r>
                  <w:r>
                    <w:rPr>
                      <w:color w:val="000000"/>
                      <w:sz w:val="22"/>
                      <w:szCs w:val="22"/>
                    </w:rPr>
                    <w:t xml:space="preserve"> Modifícase el artículo 205 de la Ley 1437 de 2011, el cual quedará así: </w:t>
                  </w:r>
                </w:p>
                <w:p w14:paraId="62783B40" w14:textId="77777777" w:rsidR="006261A6" w:rsidRDefault="006261A6">
                  <w:pPr>
                    <w:spacing w:before="40" w:after="20"/>
                    <w:ind w:right="40"/>
                    <w:jc w:val="both"/>
                    <w:rPr>
                      <w:b/>
                      <w:color w:val="000000"/>
                      <w:sz w:val="22"/>
                      <w:szCs w:val="22"/>
                    </w:rPr>
                  </w:pPr>
                </w:p>
                <w:p w14:paraId="39860029" w14:textId="77777777" w:rsidR="006261A6" w:rsidRDefault="00127CBF">
                  <w:pPr>
                    <w:spacing w:before="40" w:after="20"/>
                    <w:ind w:right="40"/>
                    <w:jc w:val="both"/>
                    <w:rPr>
                      <w:color w:val="000000"/>
                      <w:sz w:val="22"/>
                      <w:szCs w:val="22"/>
                    </w:rPr>
                  </w:pPr>
                  <w:r>
                    <w:rPr>
                      <w:b/>
                      <w:color w:val="000000"/>
                      <w:sz w:val="22"/>
                      <w:szCs w:val="22"/>
                    </w:rPr>
                    <w:t xml:space="preserve">Artículo 205. Notificación por medios electrónicos. </w:t>
                  </w:r>
                  <w:r>
                    <w:rPr>
                      <w:color w:val="000000"/>
                      <w:sz w:val="22"/>
                      <w:szCs w:val="22"/>
                    </w:rPr>
                    <w:t xml:space="preserve">La notificación electrónica de las providencias se someterá a las siguientes reglas: </w:t>
                  </w:r>
                </w:p>
                <w:p w14:paraId="64C0ECAD" w14:textId="77777777" w:rsidR="006261A6" w:rsidRDefault="006261A6">
                  <w:pPr>
                    <w:jc w:val="both"/>
                    <w:rPr>
                      <w:color w:val="000000"/>
                      <w:sz w:val="22"/>
                      <w:szCs w:val="22"/>
                    </w:rPr>
                  </w:pPr>
                </w:p>
                <w:p w14:paraId="58448323" w14:textId="77777777" w:rsidR="006261A6" w:rsidRDefault="00127CBF">
                  <w:pPr>
                    <w:jc w:val="both"/>
                    <w:rPr>
                      <w:color w:val="000000"/>
                      <w:sz w:val="22"/>
                      <w:szCs w:val="22"/>
                    </w:rPr>
                  </w:pPr>
                  <w:r>
                    <w:rPr>
                      <w:color w:val="000000"/>
                      <w:sz w:val="22"/>
                      <w:szCs w:val="22"/>
                    </w:rPr>
                    <w:t xml:space="preserve">1. La providencia a ser notificada se remitirá por el Secretario a la dirección electrónica registrada y para su envío se deberán utilizar los mecanismos que garanticen la autenticidad e integridad del mensaje. </w:t>
                  </w:r>
                </w:p>
                <w:p w14:paraId="5767AAD5" w14:textId="77777777" w:rsidR="006261A6" w:rsidRDefault="006261A6">
                  <w:pPr>
                    <w:jc w:val="both"/>
                    <w:rPr>
                      <w:color w:val="000000"/>
                      <w:sz w:val="22"/>
                      <w:szCs w:val="22"/>
                    </w:rPr>
                  </w:pPr>
                </w:p>
                <w:p w14:paraId="3F119468" w14:textId="77777777" w:rsidR="006261A6" w:rsidRDefault="00127CBF">
                  <w:pPr>
                    <w:jc w:val="both"/>
                    <w:rPr>
                      <w:color w:val="000000"/>
                      <w:sz w:val="22"/>
                      <w:szCs w:val="22"/>
                    </w:rPr>
                  </w:pPr>
                  <w:r>
                    <w:rPr>
                      <w:color w:val="000000"/>
                      <w:sz w:val="22"/>
                      <w:szCs w:val="22"/>
                    </w:rPr>
                    <w:t xml:space="preserve">2. Se presumirá que el destinatario ha recibido la notificación cuando el iniciador recepcione acuse de recibo o se pueda por otro medio constatar el acceso del destinatario al mensaje. El Secretario hará constar este hecho en el expediente. </w:t>
                  </w:r>
                </w:p>
                <w:p w14:paraId="20772A42" w14:textId="77777777" w:rsidR="006261A6" w:rsidRDefault="006261A6">
                  <w:pPr>
                    <w:jc w:val="both"/>
                    <w:rPr>
                      <w:color w:val="000000"/>
                      <w:sz w:val="22"/>
                      <w:szCs w:val="22"/>
                    </w:rPr>
                  </w:pPr>
                </w:p>
                <w:p w14:paraId="169CDC9A" w14:textId="77777777" w:rsidR="006261A6" w:rsidRDefault="00127CBF">
                  <w:pPr>
                    <w:jc w:val="both"/>
                    <w:rPr>
                      <w:sz w:val="22"/>
                      <w:szCs w:val="22"/>
                    </w:rPr>
                  </w:pPr>
                  <w:r>
                    <w:rPr>
                      <w:color w:val="000000"/>
                      <w:sz w:val="22"/>
                      <w:szCs w:val="22"/>
                    </w:rPr>
                    <w:t xml:space="preserve">De las notificaciones realizadas electrónicamente se conservarán los registros para </w:t>
                  </w:r>
                  <w:r>
                    <w:rPr>
                      <w:color w:val="000000"/>
                      <w:sz w:val="22"/>
                      <w:szCs w:val="22"/>
                    </w:rPr>
                    <w:lastRenderedPageBreak/>
                    <w:t>consulta permanente en línea por cualquier interesado.</w:t>
                  </w:r>
                </w:p>
              </w:tc>
              <w:tc>
                <w:tcPr>
                  <w:tcW w:w="2971" w:type="dxa"/>
                </w:tcPr>
                <w:p w14:paraId="1AC7C362"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42</w:t>
                  </w:r>
                  <w:r>
                    <w:rPr>
                      <w:b/>
                      <w:color w:val="000000"/>
                      <w:sz w:val="22"/>
                      <w:szCs w:val="22"/>
                    </w:rPr>
                    <w:t xml:space="preserve"> </w:t>
                  </w:r>
                  <w:r>
                    <w:rPr>
                      <w:b/>
                      <w:color w:val="000000"/>
                      <w:sz w:val="22"/>
                      <w:szCs w:val="22"/>
                      <w:u w:val="single"/>
                    </w:rPr>
                    <w:t>49.</w:t>
                  </w:r>
                  <w:r>
                    <w:rPr>
                      <w:color w:val="000000"/>
                      <w:sz w:val="22"/>
                      <w:szCs w:val="22"/>
                    </w:rPr>
                    <w:t xml:space="preserve"> Modifícase el artículo 205 de la Ley 1437 de 2011, el cual quedará así: </w:t>
                  </w:r>
                </w:p>
                <w:p w14:paraId="7C9F4C5B" w14:textId="77777777" w:rsidR="006261A6" w:rsidRDefault="006261A6">
                  <w:pPr>
                    <w:spacing w:before="40" w:after="20"/>
                    <w:ind w:right="40"/>
                    <w:jc w:val="both"/>
                    <w:rPr>
                      <w:b/>
                      <w:color w:val="000000"/>
                      <w:sz w:val="22"/>
                      <w:szCs w:val="22"/>
                    </w:rPr>
                  </w:pPr>
                </w:p>
                <w:p w14:paraId="06414363" w14:textId="77777777" w:rsidR="006261A6" w:rsidRDefault="00127CBF">
                  <w:pPr>
                    <w:spacing w:before="40" w:after="20"/>
                    <w:ind w:right="40"/>
                    <w:jc w:val="both"/>
                    <w:rPr>
                      <w:color w:val="000000"/>
                      <w:sz w:val="22"/>
                      <w:szCs w:val="22"/>
                    </w:rPr>
                  </w:pPr>
                  <w:r>
                    <w:rPr>
                      <w:b/>
                      <w:color w:val="000000"/>
                      <w:sz w:val="22"/>
                      <w:szCs w:val="22"/>
                    </w:rPr>
                    <w:t xml:space="preserve">Artículo 205. Notificación por medios  electrónicos. </w:t>
                  </w:r>
                  <w:r>
                    <w:rPr>
                      <w:color w:val="000000"/>
                      <w:sz w:val="22"/>
                      <w:szCs w:val="22"/>
                    </w:rPr>
                    <w:t xml:space="preserve">La notificación electrónica de las providencias se someterá a las siguientes reglas: </w:t>
                  </w:r>
                </w:p>
                <w:p w14:paraId="10C2D80D" w14:textId="77777777" w:rsidR="006261A6" w:rsidRDefault="006261A6">
                  <w:pPr>
                    <w:jc w:val="both"/>
                    <w:rPr>
                      <w:color w:val="000000"/>
                      <w:sz w:val="22"/>
                      <w:szCs w:val="22"/>
                    </w:rPr>
                  </w:pPr>
                </w:p>
                <w:p w14:paraId="1DE72F36" w14:textId="77777777" w:rsidR="006261A6" w:rsidRDefault="00127CBF">
                  <w:pPr>
                    <w:jc w:val="both"/>
                    <w:rPr>
                      <w:color w:val="000000"/>
                      <w:sz w:val="22"/>
                      <w:szCs w:val="22"/>
                    </w:rPr>
                  </w:pPr>
                  <w:r>
                    <w:rPr>
                      <w:color w:val="000000"/>
                      <w:sz w:val="22"/>
                      <w:szCs w:val="22"/>
                    </w:rPr>
                    <w:t xml:space="preserve">1. La providencia a ser notificada se remitirá por el Secretario </w:t>
                  </w:r>
                  <w:r>
                    <w:rPr>
                      <w:strike/>
                      <w:color w:val="000000"/>
                      <w:sz w:val="22"/>
                      <w:szCs w:val="22"/>
                    </w:rPr>
                    <w:t xml:space="preserve">a la dirección electrónica registrada </w:t>
                  </w:r>
                  <w:r>
                    <w:rPr>
                      <w:b/>
                      <w:color w:val="000000"/>
                      <w:sz w:val="22"/>
                      <w:szCs w:val="22"/>
                      <w:u w:val="single"/>
                    </w:rPr>
                    <w:t>al canal digital  registrado</w:t>
                  </w:r>
                  <w:r>
                    <w:rPr>
                      <w:color w:val="000000"/>
                      <w:sz w:val="22"/>
                      <w:szCs w:val="22"/>
                    </w:rPr>
                    <w:t xml:space="preserve"> y para su envío se deberán utilizar los mecanismos que garanticen la autenticidad e integridad del mensaje. </w:t>
                  </w:r>
                </w:p>
                <w:p w14:paraId="490ADED8" w14:textId="77777777" w:rsidR="006261A6" w:rsidRDefault="006261A6">
                  <w:pPr>
                    <w:jc w:val="both"/>
                    <w:rPr>
                      <w:color w:val="000000"/>
                      <w:sz w:val="22"/>
                      <w:szCs w:val="22"/>
                    </w:rPr>
                  </w:pPr>
                </w:p>
                <w:p w14:paraId="4113CF19" w14:textId="77777777" w:rsidR="006261A6" w:rsidRDefault="00127CBF">
                  <w:pPr>
                    <w:jc w:val="both"/>
                    <w:rPr>
                      <w:b/>
                      <w:sz w:val="22"/>
                      <w:szCs w:val="22"/>
                      <w:u w:val="single"/>
                    </w:rPr>
                  </w:pPr>
                  <w:r>
                    <w:rPr>
                      <w:color w:val="000000"/>
                      <w:sz w:val="22"/>
                      <w:szCs w:val="22"/>
                    </w:rPr>
                    <w:t xml:space="preserve">2. </w:t>
                  </w:r>
                  <w:r>
                    <w:rPr>
                      <w:b/>
                      <w:sz w:val="22"/>
                      <w:szCs w:val="22"/>
                      <w:u w:val="single"/>
                    </w:rPr>
                    <w:t>La notificación de la providencia se entenderá realizada una vez transcurridos dos (2) días hábiles siguientes al envío del mensaje y los términos empezarán a correr a partir del día siguiente al de la notificación.</w:t>
                  </w:r>
                </w:p>
                <w:p w14:paraId="2FFCC8A0" w14:textId="77777777" w:rsidR="006261A6" w:rsidRDefault="006261A6">
                  <w:pPr>
                    <w:jc w:val="both"/>
                    <w:rPr>
                      <w:color w:val="000000"/>
                      <w:sz w:val="22"/>
                      <w:szCs w:val="22"/>
                    </w:rPr>
                  </w:pPr>
                </w:p>
                <w:p w14:paraId="0FA9741A" w14:textId="77777777" w:rsidR="006261A6" w:rsidRDefault="00127CBF">
                  <w:pPr>
                    <w:jc w:val="both"/>
                    <w:rPr>
                      <w:color w:val="000000"/>
                      <w:sz w:val="22"/>
                      <w:szCs w:val="22"/>
                    </w:rPr>
                  </w:pPr>
                  <w:r>
                    <w:rPr>
                      <w:color w:val="000000"/>
                      <w:sz w:val="22"/>
                      <w:szCs w:val="22"/>
                    </w:rPr>
                    <w:t xml:space="preserve">Se presumirá que el destinatario ha recibido la </w:t>
                  </w:r>
                  <w:r>
                    <w:rPr>
                      <w:color w:val="000000"/>
                      <w:sz w:val="22"/>
                      <w:szCs w:val="22"/>
                    </w:rPr>
                    <w:lastRenderedPageBreak/>
                    <w:t>notificación cuando el iniciador recepcione acuse de recibo o se pueda por otro medio constatar el acceso del destinatario al mensaje. El Secretario hará constar este hecho en el expediente.</w:t>
                  </w:r>
                </w:p>
                <w:p w14:paraId="72D7B1FB" w14:textId="77777777" w:rsidR="006261A6" w:rsidRDefault="006261A6">
                  <w:pPr>
                    <w:jc w:val="both"/>
                    <w:rPr>
                      <w:color w:val="000000"/>
                      <w:sz w:val="22"/>
                      <w:szCs w:val="22"/>
                    </w:rPr>
                  </w:pPr>
                </w:p>
                <w:p w14:paraId="57D3CE49" w14:textId="77777777" w:rsidR="006261A6" w:rsidRDefault="00127CBF">
                  <w:pPr>
                    <w:jc w:val="both"/>
                    <w:rPr>
                      <w:color w:val="000000"/>
                      <w:sz w:val="22"/>
                      <w:szCs w:val="22"/>
                    </w:rPr>
                  </w:pPr>
                  <w:r>
                    <w:rPr>
                      <w:color w:val="000000"/>
                      <w:sz w:val="22"/>
                      <w:szCs w:val="22"/>
                    </w:rPr>
                    <w:t>De las notificaciones realizadas electrónicamente se conservarán los registros para consulta permanente en línea por cualquier interesado.</w:t>
                  </w:r>
                </w:p>
                <w:p w14:paraId="739DBA22" w14:textId="77777777" w:rsidR="006261A6" w:rsidRDefault="006261A6">
                  <w:pPr>
                    <w:jc w:val="both"/>
                    <w:rPr>
                      <w:color w:val="000000"/>
                      <w:sz w:val="22"/>
                      <w:szCs w:val="22"/>
                    </w:rPr>
                  </w:pPr>
                </w:p>
                <w:p w14:paraId="04FA8E9C" w14:textId="77777777" w:rsidR="006261A6" w:rsidRDefault="006261A6">
                  <w:pPr>
                    <w:jc w:val="both"/>
                    <w:rPr>
                      <w:b/>
                      <w:sz w:val="22"/>
                      <w:szCs w:val="22"/>
                      <w:u w:val="single"/>
                    </w:rPr>
                  </w:pPr>
                </w:p>
              </w:tc>
              <w:tc>
                <w:tcPr>
                  <w:tcW w:w="2251" w:type="dxa"/>
                </w:tcPr>
                <w:p w14:paraId="1B3DABA6" w14:textId="77777777" w:rsidR="006261A6" w:rsidRDefault="00127CBF">
                  <w:pPr>
                    <w:jc w:val="both"/>
                    <w:rPr>
                      <w:sz w:val="22"/>
                      <w:szCs w:val="22"/>
                    </w:rPr>
                  </w:pPr>
                  <w:r>
                    <w:rPr>
                      <w:color w:val="000000"/>
                      <w:sz w:val="22"/>
                      <w:szCs w:val="22"/>
                    </w:rPr>
                    <w:lastRenderedPageBreak/>
                    <w:t xml:space="preserve">Se modifica el numeral 1º y 2º del artículo 205 para regular la notificación de las providencias, que se hará a través del canal digital registrado, y definir que la notificación de la providencia </w:t>
                  </w:r>
                  <w:r>
                    <w:rPr>
                      <w:sz w:val="22"/>
                      <w:szCs w:val="22"/>
                    </w:rPr>
                    <w:t>se entenderá realizada una vez transcurridos dos días hábiles siguientes al envío del mensaje y los términos empezarán a correr a partir del día siguiente al de la notificación</w:t>
                  </w:r>
                </w:p>
              </w:tc>
            </w:tr>
            <w:tr w:rsidR="006261A6" w14:paraId="52031A8B" w14:textId="77777777">
              <w:tc>
                <w:tcPr>
                  <w:tcW w:w="2896" w:type="dxa"/>
                </w:tcPr>
                <w:p w14:paraId="0DB77887" w14:textId="77777777" w:rsidR="006261A6" w:rsidRDefault="00127CBF">
                  <w:pPr>
                    <w:spacing w:before="40" w:after="20"/>
                    <w:ind w:right="40"/>
                    <w:jc w:val="both"/>
                    <w:rPr>
                      <w:color w:val="000000"/>
                      <w:sz w:val="22"/>
                      <w:szCs w:val="22"/>
                    </w:rPr>
                  </w:pPr>
                  <w:r>
                    <w:rPr>
                      <w:b/>
                      <w:color w:val="000000"/>
                      <w:sz w:val="22"/>
                      <w:szCs w:val="22"/>
                    </w:rPr>
                    <w:t>Artículo 43.</w:t>
                  </w:r>
                  <w:r>
                    <w:rPr>
                      <w:color w:val="000000"/>
                      <w:sz w:val="22"/>
                      <w:szCs w:val="22"/>
                    </w:rPr>
                    <w:t xml:space="preserve"> Modifícase el numeral 2 del inciso cuarto del artículo 212 de la Ley 1437 de 2011, el cual quedará así: </w:t>
                  </w:r>
                </w:p>
                <w:p w14:paraId="52978266" w14:textId="77777777" w:rsidR="006261A6" w:rsidRDefault="006261A6">
                  <w:pPr>
                    <w:spacing w:before="40" w:after="20"/>
                    <w:ind w:right="40"/>
                    <w:jc w:val="both"/>
                    <w:rPr>
                      <w:color w:val="000000"/>
                      <w:sz w:val="22"/>
                      <w:szCs w:val="22"/>
                    </w:rPr>
                  </w:pPr>
                </w:p>
                <w:p w14:paraId="1972551B" w14:textId="77777777" w:rsidR="006261A6" w:rsidRDefault="00127CBF">
                  <w:pPr>
                    <w:jc w:val="both"/>
                    <w:rPr>
                      <w:sz w:val="22"/>
                      <w:szCs w:val="22"/>
                    </w:rPr>
                  </w:pPr>
                  <w:r>
                    <w:rPr>
                      <w:b/>
                      <w:color w:val="000000"/>
                      <w:sz w:val="22"/>
                      <w:szCs w:val="22"/>
                    </w:rPr>
                    <w:t xml:space="preserve">2. </w:t>
                  </w:r>
                  <w:r>
                    <w:rPr>
                      <w:color w:val="000000"/>
                      <w:sz w:val="22"/>
                      <w:szCs w:val="22"/>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tc>
              <w:tc>
                <w:tcPr>
                  <w:tcW w:w="2971" w:type="dxa"/>
                </w:tcPr>
                <w:p w14:paraId="52379C50"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strike/>
                      <w:color w:val="000000"/>
                      <w:sz w:val="22"/>
                      <w:szCs w:val="22"/>
                    </w:rPr>
                    <w:t>43</w:t>
                  </w:r>
                  <w:r>
                    <w:rPr>
                      <w:color w:val="000000"/>
                      <w:sz w:val="22"/>
                      <w:szCs w:val="22"/>
                    </w:rPr>
                    <w:t xml:space="preserve"> </w:t>
                  </w:r>
                  <w:r>
                    <w:rPr>
                      <w:b/>
                      <w:color w:val="000000"/>
                      <w:sz w:val="22"/>
                      <w:szCs w:val="22"/>
                      <w:u w:val="single"/>
                    </w:rPr>
                    <w:t>50.</w:t>
                  </w:r>
                  <w:r>
                    <w:rPr>
                      <w:color w:val="000000"/>
                      <w:sz w:val="22"/>
                      <w:szCs w:val="22"/>
                    </w:rPr>
                    <w:t xml:space="preserve"> Modifícase el numeral 2 del inciso cuarto del artículo 212 de la Ley 1437 de 2011, el cual quedará así: </w:t>
                  </w:r>
                </w:p>
                <w:p w14:paraId="3A74890C" w14:textId="77777777" w:rsidR="006261A6" w:rsidRDefault="006261A6">
                  <w:pPr>
                    <w:spacing w:before="40" w:after="20"/>
                    <w:ind w:right="40"/>
                    <w:jc w:val="both"/>
                    <w:rPr>
                      <w:color w:val="000000"/>
                      <w:sz w:val="22"/>
                      <w:szCs w:val="22"/>
                    </w:rPr>
                  </w:pPr>
                </w:p>
                <w:p w14:paraId="23BA5EFD" w14:textId="77777777" w:rsidR="006261A6" w:rsidRDefault="006261A6">
                  <w:pPr>
                    <w:spacing w:before="40" w:after="20"/>
                    <w:ind w:right="40"/>
                    <w:jc w:val="both"/>
                    <w:rPr>
                      <w:color w:val="000000"/>
                      <w:sz w:val="22"/>
                      <w:szCs w:val="22"/>
                    </w:rPr>
                  </w:pPr>
                </w:p>
                <w:p w14:paraId="3FDACA48" w14:textId="77777777" w:rsidR="006261A6" w:rsidRDefault="00127CBF">
                  <w:pPr>
                    <w:jc w:val="both"/>
                    <w:rPr>
                      <w:sz w:val="22"/>
                      <w:szCs w:val="22"/>
                    </w:rPr>
                  </w:pPr>
                  <w:r>
                    <w:rPr>
                      <w:b/>
                      <w:color w:val="000000"/>
                      <w:sz w:val="22"/>
                      <w:szCs w:val="22"/>
                    </w:rPr>
                    <w:t xml:space="preserve">2. </w:t>
                  </w:r>
                  <w:r>
                    <w:rPr>
                      <w:color w:val="000000"/>
                      <w:sz w:val="22"/>
                      <w:szCs w:val="22"/>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tc>
              <w:tc>
                <w:tcPr>
                  <w:tcW w:w="2251" w:type="dxa"/>
                </w:tcPr>
                <w:p w14:paraId="478EF2BD" w14:textId="77777777" w:rsidR="006261A6" w:rsidRDefault="00127CBF">
                  <w:pPr>
                    <w:rPr>
                      <w:sz w:val="22"/>
                      <w:szCs w:val="22"/>
                    </w:rPr>
                  </w:pPr>
                  <w:r>
                    <w:rPr>
                      <w:sz w:val="22"/>
                      <w:szCs w:val="22"/>
                    </w:rPr>
                    <w:t>Se modifica numeración.</w:t>
                  </w:r>
                </w:p>
              </w:tc>
            </w:tr>
            <w:tr w:rsidR="006261A6" w14:paraId="06B6D5DE" w14:textId="77777777">
              <w:tc>
                <w:tcPr>
                  <w:tcW w:w="2896" w:type="dxa"/>
                </w:tcPr>
                <w:p w14:paraId="5C1E3730" w14:textId="77777777" w:rsidR="006261A6" w:rsidRDefault="00127CBF">
                  <w:pPr>
                    <w:spacing w:before="40" w:after="20"/>
                    <w:ind w:right="40"/>
                    <w:jc w:val="both"/>
                    <w:rPr>
                      <w:color w:val="000000"/>
                      <w:sz w:val="22"/>
                      <w:szCs w:val="22"/>
                    </w:rPr>
                  </w:pPr>
                  <w:r>
                    <w:rPr>
                      <w:b/>
                      <w:color w:val="000000"/>
                      <w:sz w:val="22"/>
                      <w:szCs w:val="22"/>
                    </w:rPr>
                    <w:t>Artículo 44.</w:t>
                  </w:r>
                  <w:r>
                    <w:rPr>
                      <w:color w:val="000000"/>
                      <w:sz w:val="22"/>
                      <w:szCs w:val="22"/>
                    </w:rPr>
                    <w:t xml:space="preserve"> Modifícase el artículo 218 de la Ley 1437 de 2011, el cual quedará así: </w:t>
                  </w:r>
                </w:p>
                <w:p w14:paraId="0E380D79" w14:textId="77777777" w:rsidR="006261A6" w:rsidRDefault="006261A6">
                  <w:pPr>
                    <w:spacing w:before="40" w:after="20"/>
                    <w:ind w:right="40"/>
                    <w:jc w:val="both"/>
                    <w:rPr>
                      <w:color w:val="000000"/>
                      <w:sz w:val="22"/>
                      <w:szCs w:val="22"/>
                    </w:rPr>
                  </w:pPr>
                </w:p>
                <w:p w14:paraId="1769970D" w14:textId="77777777" w:rsidR="006261A6" w:rsidRDefault="00127CBF">
                  <w:pPr>
                    <w:spacing w:before="40" w:after="20"/>
                    <w:ind w:right="40"/>
                    <w:jc w:val="both"/>
                    <w:rPr>
                      <w:color w:val="000000"/>
                      <w:sz w:val="22"/>
                      <w:szCs w:val="22"/>
                    </w:rPr>
                  </w:pPr>
                  <w:r>
                    <w:rPr>
                      <w:b/>
                      <w:color w:val="000000"/>
                      <w:sz w:val="22"/>
                      <w:szCs w:val="22"/>
                    </w:rPr>
                    <w:t xml:space="preserve">Artículo 218. Prueba pericial. </w:t>
                  </w:r>
                  <w:r>
                    <w:rPr>
                      <w:color w:val="000000"/>
                      <w:sz w:val="22"/>
                      <w:szCs w:val="22"/>
                    </w:rPr>
                    <w:t xml:space="preserve">La prueba pericial se regirá por las normas establecidas en este código, y en lo no previsto por las normas del Código General del Proceso. </w:t>
                  </w:r>
                </w:p>
                <w:p w14:paraId="48D49B20" w14:textId="77777777" w:rsidR="006261A6" w:rsidRDefault="006261A6">
                  <w:pPr>
                    <w:spacing w:before="40" w:after="20"/>
                    <w:ind w:right="40"/>
                    <w:jc w:val="both"/>
                    <w:rPr>
                      <w:color w:val="000000"/>
                      <w:sz w:val="22"/>
                      <w:szCs w:val="22"/>
                    </w:rPr>
                  </w:pPr>
                </w:p>
                <w:p w14:paraId="1F4FE674" w14:textId="77777777" w:rsidR="006261A6" w:rsidRDefault="00127CBF">
                  <w:pPr>
                    <w:spacing w:before="40" w:after="20"/>
                    <w:ind w:right="40"/>
                    <w:jc w:val="both"/>
                    <w:rPr>
                      <w:color w:val="000000"/>
                      <w:sz w:val="22"/>
                      <w:szCs w:val="22"/>
                    </w:rPr>
                  </w:pPr>
                  <w:r>
                    <w:rPr>
                      <w:color w:val="000000"/>
                      <w:sz w:val="22"/>
                      <w:szCs w:val="22"/>
                    </w:rPr>
                    <w:t xml:space="preserve">Las partes podrán aportar el dictamen pericial o solicitar al </w:t>
                  </w:r>
                  <w:r>
                    <w:rPr>
                      <w:color w:val="000000"/>
                      <w:sz w:val="22"/>
                      <w:szCs w:val="22"/>
                    </w:rPr>
                    <w:lastRenderedPageBreak/>
                    <w:t xml:space="preserve">juez que lo decrete en las oportunidades establecidas en este código. </w:t>
                  </w:r>
                </w:p>
                <w:p w14:paraId="5748C316" w14:textId="77777777" w:rsidR="006261A6" w:rsidRDefault="006261A6">
                  <w:pPr>
                    <w:spacing w:before="40" w:after="20"/>
                    <w:ind w:right="40"/>
                    <w:jc w:val="both"/>
                    <w:rPr>
                      <w:color w:val="000000"/>
                      <w:sz w:val="22"/>
                      <w:szCs w:val="22"/>
                    </w:rPr>
                  </w:pPr>
                </w:p>
                <w:p w14:paraId="1D70FFC1" w14:textId="77777777" w:rsidR="006261A6" w:rsidRDefault="00127CBF">
                  <w:pPr>
                    <w:spacing w:before="40" w:after="20"/>
                    <w:ind w:right="40"/>
                    <w:jc w:val="both"/>
                    <w:rPr>
                      <w:color w:val="000000"/>
                      <w:sz w:val="22"/>
                      <w:szCs w:val="22"/>
                    </w:rPr>
                  </w:pPr>
                  <w:r>
                    <w:rPr>
                      <w:color w:val="000000"/>
                      <w:sz w:val="22"/>
                      <w:szCs w:val="22"/>
                    </w:rPr>
                    <w:t xml:space="preserve">El dictamen pericial también podrá ser decretado de oficio por el juez. </w:t>
                  </w:r>
                </w:p>
                <w:p w14:paraId="13106403" w14:textId="77777777" w:rsidR="006261A6" w:rsidRDefault="006261A6">
                  <w:pPr>
                    <w:spacing w:before="40" w:after="20"/>
                    <w:ind w:right="40"/>
                    <w:jc w:val="both"/>
                    <w:rPr>
                      <w:color w:val="000000"/>
                      <w:sz w:val="22"/>
                      <w:szCs w:val="22"/>
                    </w:rPr>
                  </w:pPr>
                </w:p>
                <w:p w14:paraId="76D972D8" w14:textId="77777777" w:rsidR="006261A6" w:rsidRDefault="00127CBF">
                  <w:pPr>
                    <w:jc w:val="both"/>
                    <w:rPr>
                      <w:color w:val="000000"/>
                      <w:sz w:val="22"/>
                      <w:szCs w:val="22"/>
                    </w:rPr>
                  </w:pPr>
                  <w:r>
                    <w:rPr>
                      <w:color w:val="000000"/>
                      <w:sz w:val="22"/>
                      <w:szCs w:val="22"/>
                    </w:rPr>
                    <w:t>Cuando el dictamen sea aportado por las partes la oportunidad y contradicción se regirá por las normas del Código General del Proceso.</w:t>
                  </w:r>
                </w:p>
                <w:p w14:paraId="0F17CBAC" w14:textId="77777777" w:rsidR="006261A6" w:rsidRDefault="006261A6">
                  <w:pPr>
                    <w:jc w:val="both"/>
                    <w:rPr>
                      <w:sz w:val="22"/>
                      <w:szCs w:val="22"/>
                    </w:rPr>
                  </w:pPr>
                </w:p>
              </w:tc>
              <w:tc>
                <w:tcPr>
                  <w:tcW w:w="2971" w:type="dxa"/>
                </w:tcPr>
                <w:p w14:paraId="1EED3B0F"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44</w:t>
                  </w:r>
                  <w:r>
                    <w:rPr>
                      <w:b/>
                      <w:color w:val="000000"/>
                      <w:sz w:val="22"/>
                      <w:szCs w:val="22"/>
                    </w:rPr>
                    <w:t xml:space="preserve"> </w:t>
                  </w:r>
                  <w:r>
                    <w:rPr>
                      <w:b/>
                      <w:color w:val="000000"/>
                      <w:sz w:val="22"/>
                      <w:szCs w:val="22"/>
                      <w:u w:val="single"/>
                    </w:rPr>
                    <w:t>51.</w:t>
                  </w:r>
                  <w:r>
                    <w:rPr>
                      <w:color w:val="000000"/>
                      <w:sz w:val="22"/>
                      <w:szCs w:val="22"/>
                    </w:rPr>
                    <w:t xml:space="preserve"> Modifícase el artículo 218 de la Ley 1437 de 2011, el cual quedará así: </w:t>
                  </w:r>
                </w:p>
                <w:p w14:paraId="0DFF836C" w14:textId="77777777" w:rsidR="006261A6" w:rsidRDefault="006261A6">
                  <w:pPr>
                    <w:spacing w:before="40" w:after="20"/>
                    <w:ind w:right="40"/>
                    <w:jc w:val="both"/>
                    <w:rPr>
                      <w:color w:val="000000"/>
                      <w:sz w:val="22"/>
                      <w:szCs w:val="22"/>
                    </w:rPr>
                  </w:pPr>
                </w:p>
                <w:p w14:paraId="1E6178F7" w14:textId="77777777" w:rsidR="006261A6" w:rsidRDefault="00127CBF">
                  <w:pPr>
                    <w:spacing w:before="40" w:after="20"/>
                    <w:ind w:right="40"/>
                    <w:jc w:val="both"/>
                    <w:rPr>
                      <w:color w:val="000000"/>
                      <w:sz w:val="22"/>
                      <w:szCs w:val="22"/>
                    </w:rPr>
                  </w:pPr>
                  <w:r>
                    <w:rPr>
                      <w:b/>
                      <w:color w:val="000000"/>
                      <w:sz w:val="22"/>
                      <w:szCs w:val="22"/>
                    </w:rPr>
                    <w:t>Artículo 218. Prueba pericial.</w:t>
                  </w:r>
                  <w:r>
                    <w:rPr>
                      <w:color w:val="000000"/>
                      <w:sz w:val="22"/>
                      <w:szCs w:val="22"/>
                    </w:rPr>
                    <w:t xml:space="preserve"> La prueba pericial se regirá por las normas establecidas en este código, y en lo no previsto por las normas del Código General del Proceso.</w:t>
                  </w:r>
                </w:p>
                <w:p w14:paraId="1C6A4E16" w14:textId="77777777" w:rsidR="006261A6" w:rsidRDefault="006261A6">
                  <w:pPr>
                    <w:spacing w:before="40" w:after="20"/>
                    <w:ind w:right="40"/>
                    <w:jc w:val="both"/>
                    <w:rPr>
                      <w:color w:val="000000"/>
                      <w:sz w:val="22"/>
                      <w:szCs w:val="22"/>
                    </w:rPr>
                  </w:pPr>
                </w:p>
                <w:p w14:paraId="354257DE" w14:textId="77777777" w:rsidR="006261A6" w:rsidRDefault="00127CBF">
                  <w:pPr>
                    <w:spacing w:before="40" w:after="20"/>
                    <w:ind w:right="40"/>
                    <w:jc w:val="both"/>
                    <w:rPr>
                      <w:color w:val="000000"/>
                      <w:sz w:val="22"/>
                      <w:szCs w:val="22"/>
                    </w:rPr>
                  </w:pPr>
                  <w:r>
                    <w:rPr>
                      <w:color w:val="000000"/>
                      <w:sz w:val="22"/>
                      <w:szCs w:val="22"/>
                    </w:rPr>
                    <w:t xml:space="preserve">Las partes podrán aportar el dictamen pericial o solicitar al </w:t>
                  </w:r>
                  <w:r>
                    <w:rPr>
                      <w:color w:val="000000"/>
                      <w:sz w:val="22"/>
                      <w:szCs w:val="22"/>
                    </w:rPr>
                    <w:lastRenderedPageBreak/>
                    <w:t>juez que lo decrete en las oportunidades establecidas en este código.</w:t>
                  </w:r>
                </w:p>
                <w:p w14:paraId="4D31AA20" w14:textId="77777777" w:rsidR="006261A6" w:rsidRDefault="006261A6">
                  <w:pPr>
                    <w:spacing w:before="40" w:after="20"/>
                    <w:ind w:right="40"/>
                    <w:jc w:val="both"/>
                    <w:rPr>
                      <w:color w:val="000000"/>
                      <w:sz w:val="22"/>
                      <w:szCs w:val="22"/>
                    </w:rPr>
                  </w:pPr>
                </w:p>
                <w:p w14:paraId="05587C99" w14:textId="77777777" w:rsidR="006261A6" w:rsidRDefault="00127CBF">
                  <w:pPr>
                    <w:spacing w:before="40" w:after="20"/>
                    <w:ind w:right="40"/>
                    <w:jc w:val="both"/>
                    <w:rPr>
                      <w:color w:val="000000"/>
                      <w:sz w:val="22"/>
                      <w:szCs w:val="22"/>
                    </w:rPr>
                  </w:pPr>
                  <w:r>
                    <w:rPr>
                      <w:color w:val="000000"/>
                      <w:sz w:val="22"/>
                      <w:szCs w:val="22"/>
                    </w:rPr>
                    <w:t>El dictamen pericial también podrá ser decretado de oficio por el juez.</w:t>
                  </w:r>
                </w:p>
                <w:p w14:paraId="2EB0AD6F" w14:textId="77777777" w:rsidR="006261A6" w:rsidRDefault="006261A6">
                  <w:pPr>
                    <w:spacing w:before="40" w:after="20"/>
                    <w:ind w:right="40"/>
                    <w:jc w:val="both"/>
                    <w:rPr>
                      <w:color w:val="000000"/>
                      <w:sz w:val="22"/>
                      <w:szCs w:val="22"/>
                    </w:rPr>
                  </w:pPr>
                </w:p>
                <w:p w14:paraId="4AFA4979" w14:textId="77777777" w:rsidR="006261A6" w:rsidRDefault="00127CBF">
                  <w:pPr>
                    <w:spacing w:before="40" w:after="20"/>
                    <w:ind w:right="40"/>
                    <w:jc w:val="both"/>
                    <w:rPr>
                      <w:color w:val="000000"/>
                      <w:sz w:val="22"/>
                      <w:szCs w:val="22"/>
                    </w:rPr>
                  </w:pPr>
                  <w:r>
                    <w:rPr>
                      <w:color w:val="000000"/>
                      <w:sz w:val="22"/>
                      <w:szCs w:val="22"/>
                    </w:rPr>
                    <w:t xml:space="preserve">Cuando el dictamen sea aportado por las partes </w:t>
                  </w:r>
                  <w:r>
                    <w:rPr>
                      <w:strike/>
                      <w:color w:val="000000"/>
                      <w:sz w:val="22"/>
                      <w:szCs w:val="22"/>
                    </w:rPr>
                    <w:t>la oportunidad y</w:t>
                  </w:r>
                  <w:r>
                    <w:rPr>
                      <w:color w:val="000000"/>
                      <w:sz w:val="22"/>
                      <w:szCs w:val="22"/>
                    </w:rPr>
                    <w:t xml:space="preserve"> </w:t>
                  </w:r>
                  <w:r>
                    <w:rPr>
                      <w:b/>
                      <w:color w:val="000000"/>
                      <w:sz w:val="22"/>
                      <w:szCs w:val="22"/>
                      <w:u w:val="single"/>
                    </w:rPr>
                    <w:t xml:space="preserve">o decretado de oficio, la </w:t>
                  </w:r>
                  <w:r>
                    <w:rPr>
                      <w:color w:val="000000"/>
                      <w:sz w:val="22"/>
                      <w:szCs w:val="22"/>
                    </w:rPr>
                    <w:t>contradicción</w:t>
                  </w:r>
                  <w:r>
                    <w:rPr>
                      <w:b/>
                      <w:color w:val="000000"/>
                      <w:sz w:val="22"/>
                      <w:szCs w:val="22"/>
                      <w:u w:val="single"/>
                    </w:rPr>
                    <w:t xml:space="preserve"> y práctica</w:t>
                  </w:r>
                  <w:r>
                    <w:rPr>
                      <w:b/>
                      <w:color w:val="000000"/>
                      <w:sz w:val="22"/>
                      <w:szCs w:val="22"/>
                    </w:rPr>
                    <w:t xml:space="preserve"> </w:t>
                  </w:r>
                  <w:r>
                    <w:rPr>
                      <w:color w:val="000000"/>
                      <w:sz w:val="22"/>
                      <w:szCs w:val="22"/>
                    </w:rPr>
                    <w:t>se regirá por las normas del Código General del Proceso.</w:t>
                  </w:r>
                </w:p>
                <w:p w14:paraId="7EE1921A" w14:textId="77777777" w:rsidR="006261A6" w:rsidRDefault="006261A6">
                  <w:pPr>
                    <w:jc w:val="both"/>
                    <w:rPr>
                      <w:sz w:val="22"/>
                      <w:szCs w:val="22"/>
                    </w:rPr>
                  </w:pPr>
                </w:p>
              </w:tc>
              <w:tc>
                <w:tcPr>
                  <w:tcW w:w="2251" w:type="dxa"/>
                </w:tcPr>
                <w:p w14:paraId="2EAEE5E9" w14:textId="77777777" w:rsidR="006261A6" w:rsidRDefault="00127CBF">
                  <w:pPr>
                    <w:spacing w:before="40" w:after="20"/>
                    <w:ind w:right="40"/>
                    <w:jc w:val="both"/>
                    <w:rPr>
                      <w:color w:val="000000"/>
                      <w:sz w:val="22"/>
                      <w:szCs w:val="22"/>
                    </w:rPr>
                  </w:pPr>
                  <w:r>
                    <w:rPr>
                      <w:sz w:val="22"/>
                      <w:szCs w:val="22"/>
                    </w:rPr>
                    <w:lastRenderedPageBreak/>
                    <w:t xml:space="preserve">Se modifica para aclarar que el dictamen pericial aportado, solicitado y decretado de oficio se controvertirá en audiencia. Se regula su trámite y remisiones al Código General del Proceso. Igualmente se establece que las entidades públicas podrán contratar directamente asesorías </w:t>
                  </w:r>
                  <w:r>
                    <w:rPr>
                      <w:sz w:val="22"/>
                      <w:szCs w:val="22"/>
                    </w:rPr>
                    <w:lastRenderedPageBreak/>
                    <w:t>técnicas para controvertir el dictamen pericial.</w:t>
                  </w:r>
                </w:p>
              </w:tc>
            </w:tr>
            <w:tr w:rsidR="006261A6" w14:paraId="28D5F774" w14:textId="77777777">
              <w:tc>
                <w:tcPr>
                  <w:tcW w:w="2896" w:type="dxa"/>
                </w:tcPr>
                <w:p w14:paraId="2F375E4C"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45. </w:t>
                  </w:r>
                  <w:r>
                    <w:rPr>
                      <w:color w:val="000000"/>
                      <w:sz w:val="22"/>
                      <w:szCs w:val="22"/>
                    </w:rPr>
                    <w:t xml:space="preserve">Modifícase el artículo 219 de la Ley 1437 de 2011, el cual quedará así: </w:t>
                  </w:r>
                </w:p>
                <w:p w14:paraId="7A29495F" w14:textId="77777777" w:rsidR="006261A6" w:rsidRDefault="006261A6">
                  <w:pPr>
                    <w:spacing w:before="40" w:after="20"/>
                    <w:ind w:right="40" w:firstLine="280"/>
                    <w:jc w:val="both"/>
                    <w:rPr>
                      <w:b/>
                      <w:color w:val="000000"/>
                      <w:sz w:val="22"/>
                      <w:szCs w:val="22"/>
                    </w:rPr>
                  </w:pPr>
                </w:p>
                <w:p w14:paraId="1CF0B175" w14:textId="77777777" w:rsidR="006261A6" w:rsidRDefault="00127CBF">
                  <w:pPr>
                    <w:spacing w:before="40" w:after="20"/>
                    <w:ind w:right="40"/>
                    <w:jc w:val="both"/>
                    <w:rPr>
                      <w:b/>
                      <w:color w:val="000000"/>
                      <w:sz w:val="22"/>
                      <w:szCs w:val="22"/>
                    </w:rPr>
                  </w:pPr>
                  <w:r>
                    <w:rPr>
                      <w:b/>
                      <w:color w:val="000000"/>
                      <w:sz w:val="22"/>
                      <w:szCs w:val="22"/>
                    </w:rPr>
                    <w:t xml:space="preserve">Artículo 219. Trámite del dictamen pericial solicitado o decretado de oficio. </w:t>
                  </w:r>
                  <w:r>
                    <w:rPr>
                      <w:color w:val="000000"/>
                      <w:sz w:val="22"/>
                      <w:szCs w:val="22"/>
                    </w:rPr>
                    <w:t xml:space="preserve">Cuando en la oportunidad para pedir pruebas se solicite el decreto de un dictamen pericial, o cuando el mismo se decrete de oficio, se aplicarán las siguientes reglas: </w:t>
                  </w:r>
                </w:p>
                <w:p w14:paraId="58D4975D" w14:textId="77777777" w:rsidR="006261A6" w:rsidRDefault="006261A6">
                  <w:pPr>
                    <w:spacing w:before="40" w:after="20"/>
                    <w:ind w:right="40" w:firstLine="280"/>
                    <w:jc w:val="both"/>
                    <w:rPr>
                      <w:color w:val="000000"/>
                      <w:sz w:val="22"/>
                      <w:szCs w:val="22"/>
                    </w:rPr>
                  </w:pPr>
                </w:p>
                <w:p w14:paraId="6EBFBE06" w14:textId="77777777" w:rsidR="006261A6" w:rsidRDefault="006261A6">
                  <w:pPr>
                    <w:spacing w:before="40" w:after="20"/>
                    <w:ind w:right="40" w:firstLine="280"/>
                    <w:jc w:val="both"/>
                    <w:rPr>
                      <w:color w:val="000000"/>
                      <w:sz w:val="22"/>
                      <w:szCs w:val="22"/>
                    </w:rPr>
                  </w:pPr>
                </w:p>
                <w:p w14:paraId="4CE9D3F4" w14:textId="77777777" w:rsidR="006261A6" w:rsidRDefault="006261A6">
                  <w:pPr>
                    <w:spacing w:before="40" w:after="20"/>
                    <w:ind w:right="40" w:firstLine="280"/>
                    <w:jc w:val="both"/>
                    <w:rPr>
                      <w:color w:val="000000"/>
                      <w:sz w:val="22"/>
                      <w:szCs w:val="22"/>
                    </w:rPr>
                  </w:pPr>
                </w:p>
                <w:p w14:paraId="41752782" w14:textId="77777777" w:rsidR="006261A6" w:rsidRDefault="006261A6">
                  <w:pPr>
                    <w:spacing w:before="40" w:after="20"/>
                    <w:ind w:right="40" w:firstLine="280"/>
                    <w:jc w:val="both"/>
                    <w:rPr>
                      <w:color w:val="000000"/>
                      <w:sz w:val="22"/>
                      <w:szCs w:val="22"/>
                    </w:rPr>
                  </w:pPr>
                </w:p>
                <w:p w14:paraId="46798755" w14:textId="77777777" w:rsidR="006261A6" w:rsidRDefault="006261A6">
                  <w:pPr>
                    <w:spacing w:before="40" w:after="20"/>
                    <w:ind w:right="40" w:firstLine="280"/>
                    <w:jc w:val="both"/>
                    <w:rPr>
                      <w:color w:val="000000"/>
                      <w:sz w:val="22"/>
                      <w:szCs w:val="22"/>
                    </w:rPr>
                  </w:pPr>
                </w:p>
                <w:p w14:paraId="3F49B14E" w14:textId="77777777" w:rsidR="006261A6" w:rsidRDefault="006261A6">
                  <w:pPr>
                    <w:spacing w:before="40" w:after="20"/>
                    <w:ind w:right="40" w:firstLine="280"/>
                    <w:jc w:val="both"/>
                    <w:rPr>
                      <w:color w:val="000000"/>
                      <w:sz w:val="22"/>
                      <w:szCs w:val="22"/>
                    </w:rPr>
                  </w:pPr>
                </w:p>
                <w:p w14:paraId="0923C69F" w14:textId="77777777" w:rsidR="006261A6" w:rsidRDefault="006261A6">
                  <w:pPr>
                    <w:spacing w:before="40" w:after="20"/>
                    <w:ind w:right="40" w:firstLine="280"/>
                    <w:jc w:val="both"/>
                    <w:rPr>
                      <w:color w:val="000000"/>
                      <w:sz w:val="22"/>
                      <w:szCs w:val="22"/>
                    </w:rPr>
                  </w:pPr>
                </w:p>
                <w:p w14:paraId="3C87679A" w14:textId="77777777" w:rsidR="006261A6" w:rsidRDefault="006261A6">
                  <w:pPr>
                    <w:spacing w:before="40" w:after="20"/>
                    <w:ind w:right="40" w:firstLine="280"/>
                    <w:jc w:val="both"/>
                    <w:rPr>
                      <w:color w:val="000000"/>
                      <w:sz w:val="22"/>
                      <w:szCs w:val="22"/>
                    </w:rPr>
                  </w:pPr>
                </w:p>
                <w:p w14:paraId="319E4E5F" w14:textId="77777777" w:rsidR="006261A6" w:rsidRDefault="006261A6">
                  <w:pPr>
                    <w:spacing w:before="40" w:after="20"/>
                    <w:ind w:right="40" w:firstLine="280"/>
                    <w:jc w:val="both"/>
                    <w:rPr>
                      <w:color w:val="000000"/>
                      <w:sz w:val="22"/>
                      <w:szCs w:val="22"/>
                    </w:rPr>
                  </w:pPr>
                </w:p>
                <w:p w14:paraId="21315AAB" w14:textId="77777777" w:rsidR="006261A6" w:rsidRDefault="00127CBF">
                  <w:pPr>
                    <w:spacing w:before="40" w:after="20"/>
                    <w:ind w:right="40"/>
                    <w:jc w:val="both"/>
                    <w:rPr>
                      <w:color w:val="000000"/>
                      <w:sz w:val="22"/>
                      <w:szCs w:val="22"/>
                    </w:rPr>
                  </w:pPr>
                  <w:r>
                    <w:rPr>
                      <w:color w:val="000000"/>
                      <w:sz w:val="22"/>
                      <w:szCs w:val="22"/>
                    </w:rPr>
                    <w:t xml:space="preserve">El juez o ponente resolverá de plano la recusación o manifestación de impedimento del perito mediante auto que no tendrá recurso alguno. </w:t>
                  </w:r>
                </w:p>
                <w:p w14:paraId="7D7028E2" w14:textId="77777777" w:rsidR="006261A6" w:rsidRDefault="006261A6">
                  <w:pPr>
                    <w:spacing w:before="40" w:after="20"/>
                    <w:ind w:right="40" w:firstLine="280"/>
                    <w:jc w:val="both"/>
                    <w:rPr>
                      <w:color w:val="000000"/>
                      <w:sz w:val="22"/>
                      <w:szCs w:val="22"/>
                    </w:rPr>
                  </w:pPr>
                </w:p>
                <w:p w14:paraId="52DD7357" w14:textId="77777777" w:rsidR="006261A6" w:rsidRDefault="00127CBF">
                  <w:pPr>
                    <w:spacing w:before="40" w:after="20"/>
                    <w:ind w:right="40"/>
                    <w:jc w:val="both"/>
                    <w:rPr>
                      <w:color w:val="000000"/>
                      <w:sz w:val="22"/>
                      <w:szCs w:val="22"/>
                    </w:rPr>
                  </w:pPr>
                  <w:r>
                    <w:rPr>
                      <w:color w:val="000000"/>
                      <w:sz w:val="22"/>
                      <w:szCs w:val="22"/>
                    </w:rPr>
                    <w:t>El perito designado será posesionado con las advertencias de ley y previo juramento.</w:t>
                  </w:r>
                </w:p>
                <w:p w14:paraId="149EB995" w14:textId="77777777" w:rsidR="006261A6" w:rsidRDefault="006261A6">
                  <w:pPr>
                    <w:spacing w:before="40" w:after="20"/>
                    <w:ind w:right="40" w:firstLine="280"/>
                    <w:jc w:val="both"/>
                    <w:rPr>
                      <w:color w:val="000000"/>
                      <w:sz w:val="22"/>
                      <w:szCs w:val="22"/>
                    </w:rPr>
                  </w:pPr>
                </w:p>
                <w:p w14:paraId="28424EF7" w14:textId="77777777" w:rsidR="006261A6" w:rsidRDefault="00127CBF">
                  <w:pPr>
                    <w:spacing w:before="40" w:after="20"/>
                    <w:ind w:right="40"/>
                    <w:jc w:val="both"/>
                    <w:rPr>
                      <w:color w:val="000000"/>
                      <w:sz w:val="22"/>
                      <w:szCs w:val="22"/>
                    </w:rPr>
                  </w:pPr>
                  <w:r>
                    <w:rPr>
                      <w:color w:val="000000"/>
                      <w:sz w:val="22"/>
                      <w:szCs w:val="22"/>
                    </w:rPr>
                    <w:t xml:space="preserve">Si es del caso, el juez o ponente ordenará a la parte que solicitó el dictamen que le suministren al perito lo necesario para viáticos y gastos de la pericia, dentro del término que al efecto señale. Este término podrá ser prorrogado por una sola vez. </w:t>
                  </w:r>
                </w:p>
                <w:p w14:paraId="12DC184C" w14:textId="77777777" w:rsidR="006261A6" w:rsidRDefault="006261A6">
                  <w:pPr>
                    <w:spacing w:before="40" w:after="20"/>
                    <w:ind w:right="40" w:firstLine="280"/>
                    <w:jc w:val="both"/>
                    <w:rPr>
                      <w:color w:val="000000"/>
                      <w:sz w:val="22"/>
                      <w:szCs w:val="22"/>
                    </w:rPr>
                  </w:pPr>
                </w:p>
                <w:p w14:paraId="209CE8CA" w14:textId="77777777" w:rsidR="006261A6" w:rsidRDefault="00127CBF">
                  <w:pPr>
                    <w:jc w:val="both"/>
                    <w:rPr>
                      <w:color w:val="000000"/>
                      <w:sz w:val="22"/>
                      <w:szCs w:val="22"/>
                    </w:rPr>
                  </w:pPr>
                  <w:r>
                    <w:rPr>
                      <w:color w:val="000000"/>
                      <w:sz w:val="22"/>
                      <w:szCs w:val="22"/>
                    </w:rPr>
                    <w:t>Si quien pidió el dictamen no consigna las sumas ordenadas dentro del término otorgado, se entenderá que desiste de la prueba.</w:t>
                  </w:r>
                </w:p>
                <w:p w14:paraId="3E9B444E" w14:textId="77777777" w:rsidR="006261A6" w:rsidRDefault="006261A6">
                  <w:pPr>
                    <w:jc w:val="both"/>
                    <w:rPr>
                      <w:sz w:val="22"/>
                      <w:szCs w:val="22"/>
                    </w:rPr>
                  </w:pPr>
                </w:p>
              </w:tc>
              <w:tc>
                <w:tcPr>
                  <w:tcW w:w="2971" w:type="dxa"/>
                </w:tcPr>
                <w:p w14:paraId="659843A5"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45</w:t>
                  </w:r>
                  <w:r>
                    <w:rPr>
                      <w:color w:val="000000"/>
                      <w:sz w:val="22"/>
                      <w:szCs w:val="22"/>
                    </w:rPr>
                    <w:t xml:space="preserve"> </w:t>
                  </w:r>
                  <w:r>
                    <w:rPr>
                      <w:b/>
                      <w:color w:val="000000"/>
                      <w:sz w:val="22"/>
                      <w:szCs w:val="22"/>
                      <w:u w:val="single"/>
                    </w:rPr>
                    <w:t>52</w:t>
                  </w:r>
                  <w:r>
                    <w:rPr>
                      <w:b/>
                      <w:color w:val="000000"/>
                      <w:sz w:val="22"/>
                      <w:szCs w:val="22"/>
                    </w:rPr>
                    <w:t xml:space="preserve">. </w:t>
                  </w:r>
                  <w:r>
                    <w:rPr>
                      <w:color w:val="000000"/>
                      <w:sz w:val="22"/>
                      <w:szCs w:val="22"/>
                    </w:rPr>
                    <w:t xml:space="preserve">Modifícase el artículo 219 de la Ley 1437 de 2011, el cual quedará así: </w:t>
                  </w:r>
                </w:p>
                <w:p w14:paraId="1D67EC95" w14:textId="77777777" w:rsidR="006261A6" w:rsidRDefault="006261A6">
                  <w:pPr>
                    <w:spacing w:before="40" w:after="20"/>
                    <w:ind w:right="40"/>
                    <w:jc w:val="both"/>
                    <w:rPr>
                      <w:b/>
                      <w:sz w:val="22"/>
                      <w:szCs w:val="22"/>
                    </w:rPr>
                  </w:pPr>
                </w:p>
                <w:p w14:paraId="36EBC93A" w14:textId="77777777" w:rsidR="006261A6" w:rsidRDefault="00127CBF">
                  <w:pPr>
                    <w:spacing w:before="40" w:after="20"/>
                    <w:ind w:right="40"/>
                    <w:jc w:val="both"/>
                    <w:rPr>
                      <w:b/>
                      <w:sz w:val="22"/>
                      <w:szCs w:val="22"/>
                      <w:u w:val="single"/>
                    </w:rPr>
                  </w:pPr>
                  <w:r>
                    <w:rPr>
                      <w:b/>
                      <w:sz w:val="22"/>
                      <w:szCs w:val="22"/>
                    </w:rPr>
                    <w:t>Artículo 219.</w:t>
                  </w:r>
                  <w:r>
                    <w:rPr>
                      <w:sz w:val="22"/>
                      <w:szCs w:val="22"/>
                    </w:rPr>
                    <w:t xml:space="preserve"> </w:t>
                  </w:r>
                  <w:r>
                    <w:rPr>
                      <w:b/>
                      <w:strike/>
                      <w:color w:val="000000"/>
                      <w:sz w:val="22"/>
                      <w:szCs w:val="22"/>
                    </w:rPr>
                    <w:t>Trámite</w:t>
                  </w:r>
                  <w:r>
                    <w:rPr>
                      <w:b/>
                      <w:sz w:val="22"/>
                      <w:szCs w:val="22"/>
                      <w:u w:val="single"/>
                    </w:rPr>
                    <w:t xml:space="preserve"> Contradicción del dictamen pericial solicitado </w:t>
                  </w:r>
                  <w:r>
                    <w:rPr>
                      <w:b/>
                      <w:strike/>
                      <w:color w:val="000000"/>
                      <w:sz w:val="22"/>
                      <w:szCs w:val="22"/>
                    </w:rPr>
                    <w:t>o decretado de oficio</w:t>
                  </w:r>
                  <w:r>
                    <w:rPr>
                      <w:b/>
                      <w:sz w:val="22"/>
                      <w:szCs w:val="22"/>
                      <w:u w:val="single"/>
                    </w:rPr>
                    <w:t xml:space="preserve"> por las partes.</w:t>
                  </w:r>
                  <w:r>
                    <w:rPr>
                      <w:sz w:val="22"/>
                      <w:szCs w:val="22"/>
                      <w:u w:val="single"/>
                    </w:rPr>
                    <w:t xml:space="preserve"> </w:t>
                  </w:r>
                  <w:r>
                    <w:rPr>
                      <w:b/>
                      <w:sz w:val="22"/>
                      <w:szCs w:val="22"/>
                      <w:u w:val="single"/>
                    </w:rPr>
                    <w:t xml:space="preserve">Cuando </w:t>
                  </w:r>
                  <w:r>
                    <w:rPr>
                      <w:strike/>
                      <w:color w:val="000000"/>
                      <w:sz w:val="22"/>
                      <w:szCs w:val="22"/>
                    </w:rPr>
                    <w:t>en la oportunidad para pedir pruebas se solicite el decreto de un dictamen pericial, o cuando el mismo se decrete de oficio, se aplicarán las siguientes reglas:</w:t>
                  </w:r>
                  <w:r>
                    <w:rPr>
                      <w:b/>
                      <w:sz w:val="22"/>
                      <w:szCs w:val="22"/>
                      <w:u w:val="single"/>
                    </w:rPr>
                    <w:t xml:space="preserve"> el dictamen pericial sea solicitado por las partes, su práctica y contradicción, en lo no previsto en esta ley, se regulará por las normas del dictamen pericial decretado de oficio del Código General del Proceso. </w:t>
                  </w:r>
                </w:p>
                <w:p w14:paraId="0E937949" w14:textId="77777777" w:rsidR="006261A6" w:rsidRDefault="006261A6">
                  <w:pPr>
                    <w:spacing w:before="40" w:after="20"/>
                    <w:ind w:right="40"/>
                    <w:jc w:val="both"/>
                    <w:rPr>
                      <w:b/>
                      <w:sz w:val="22"/>
                      <w:szCs w:val="22"/>
                      <w:u w:val="single"/>
                    </w:rPr>
                  </w:pPr>
                </w:p>
                <w:p w14:paraId="4AA0965F" w14:textId="77777777" w:rsidR="006261A6" w:rsidRDefault="00127CBF">
                  <w:pPr>
                    <w:spacing w:before="40" w:after="20"/>
                    <w:ind w:right="40"/>
                    <w:jc w:val="both"/>
                    <w:rPr>
                      <w:color w:val="000000"/>
                      <w:sz w:val="22"/>
                      <w:szCs w:val="22"/>
                    </w:rPr>
                  </w:pPr>
                  <w:r>
                    <w:rPr>
                      <w:strike/>
                      <w:color w:val="000000"/>
                      <w:sz w:val="22"/>
                      <w:szCs w:val="22"/>
                    </w:rPr>
                    <w:t>El juez o ponente resolverá de plano la recusación o manifestación de impedimento del perito mediante auto que no tendrá recurso alguno</w:t>
                  </w:r>
                  <w:r>
                    <w:rPr>
                      <w:color w:val="000000"/>
                      <w:sz w:val="22"/>
                      <w:szCs w:val="22"/>
                    </w:rPr>
                    <w:t xml:space="preserve">. </w:t>
                  </w:r>
                </w:p>
                <w:p w14:paraId="0DB5A4D7" w14:textId="77777777" w:rsidR="006261A6" w:rsidRDefault="006261A6">
                  <w:pPr>
                    <w:spacing w:before="40" w:after="20"/>
                    <w:ind w:right="40"/>
                    <w:jc w:val="both"/>
                    <w:rPr>
                      <w:color w:val="FF0000"/>
                      <w:sz w:val="22"/>
                      <w:szCs w:val="22"/>
                    </w:rPr>
                  </w:pPr>
                </w:p>
                <w:p w14:paraId="0C8175EB" w14:textId="77777777" w:rsidR="006261A6" w:rsidRDefault="00127CBF">
                  <w:pPr>
                    <w:spacing w:before="40" w:after="20"/>
                    <w:ind w:right="40"/>
                    <w:jc w:val="both"/>
                    <w:rPr>
                      <w:strike/>
                      <w:color w:val="000000"/>
                      <w:sz w:val="22"/>
                      <w:szCs w:val="22"/>
                    </w:rPr>
                  </w:pPr>
                  <w:r>
                    <w:rPr>
                      <w:strike/>
                      <w:color w:val="000000"/>
                      <w:sz w:val="22"/>
                      <w:szCs w:val="22"/>
                    </w:rPr>
                    <w:t>El perito designado será posesionado con las advertencias de ley y previo juramento.</w:t>
                  </w:r>
                </w:p>
                <w:p w14:paraId="5D95797B" w14:textId="77777777" w:rsidR="006261A6" w:rsidRDefault="006261A6">
                  <w:pPr>
                    <w:spacing w:before="40" w:after="20"/>
                    <w:ind w:right="40"/>
                    <w:jc w:val="both"/>
                    <w:rPr>
                      <w:color w:val="FF0000"/>
                      <w:sz w:val="22"/>
                      <w:szCs w:val="22"/>
                    </w:rPr>
                  </w:pPr>
                </w:p>
                <w:p w14:paraId="4A625DF7" w14:textId="77777777" w:rsidR="006261A6" w:rsidRDefault="00127CBF">
                  <w:pPr>
                    <w:spacing w:before="40" w:after="20"/>
                    <w:ind w:right="40"/>
                    <w:jc w:val="both"/>
                    <w:rPr>
                      <w:strike/>
                      <w:color w:val="000000"/>
                      <w:sz w:val="22"/>
                      <w:szCs w:val="22"/>
                    </w:rPr>
                  </w:pPr>
                  <w:r>
                    <w:rPr>
                      <w:strike/>
                      <w:color w:val="000000"/>
                      <w:sz w:val="22"/>
                      <w:szCs w:val="22"/>
                    </w:rPr>
                    <w:t xml:space="preserve">Si es del caso, el juez o ponente ordenará a la parte que solicitó el dictamen que le suministren al perito lo necesario para viáticos y gastos de la pericia, dentro del término que al efecto señale. Este término podrá ser prorrogado por una sola vez. </w:t>
                  </w:r>
                </w:p>
                <w:p w14:paraId="3ABBB75B" w14:textId="77777777" w:rsidR="006261A6" w:rsidRDefault="006261A6">
                  <w:pPr>
                    <w:spacing w:before="40" w:after="20"/>
                    <w:ind w:right="40"/>
                    <w:jc w:val="both"/>
                    <w:rPr>
                      <w:strike/>
                      <w:color w:val="000000"/>
                      <w:sz w:val="22"/>
                      <w:szCs w:val="22"/>
                    </w:rPr>
                  </w:pPr>
                </w:p>
                <w:p w14:paraId="4E75E3BE" w14:textId="77777777" w:rsidR="006261A6" w:rsidRDefault="00127CBF">
                  <w:pPr>
                    <w:jc w:val="both"/>
                    <w:rPr>
                      <w:color w:val="000000"/>
                      <w:sz w:val="22"/>
                      <w:szCs w:val="22"/>
                    </w:rPr>
                  </w:pPr>
                  <w:r>
                    <w:rPr>
                      <w:strike/>
                      <w:color w:val="000000"/>
                      <w:sz w:val="22"/>
                      <w:szCs w:val="22"/>
                    </w:rPr>
                    <w:t>Si quien pidió el dictamen no consigna las sumas ordenadas dentro del término otorgado, se entenderá que desiste de la prueba</w:t>
                  </w:r>
                  <w:r>
                    <w:rPr>
                      <w:color w:val="000000"/>
                      <w:sz w:val="22"/>
                      <w:szCs w:val="22"/>
                    </w:rPr>
                    <w:t>.</w:t>
                  </w:r>
                </w:p>
                <w:p w14:paraId="1BAEC705" w14:textId="77777777" w:rsidR="006261A6" w:rsidRDefault="006261A6">
                  <w:pPr>
                    <w:spacing w:before="40" w:after="20"/>
                    <w:ind w:right="40"/>
                    <w:jc w:val="both"/>
                    <w:rPr>
                      <w:color w:val="FF0000"/>
                      <w:sz w:val="22"/>
                      <w:szCs w:val="22"/>
                    </w:rPr>
                  </w:pPr>
                </w:p>
                <w:p w14:paraId="1B15B9E0" w14:textId="77777777" w:rsidR="006261A6" w:rsidRDefault="00127CBF">
                  <w:pPr>
                    <w:spacing w:before="40" w:after="20"/>
                    <w:ind w:right="40"/>
                    <w:jc w:val="both"/>
                    <w:rPr>
                      <w:b/>
                      <w:color w:val="FF0000"/>
                      <w:sz w:val="22"/>
                      <w:szCs w:val="22"/>
                      <w:u w:val="single"/>
                    </w:rPr>
                  </w:pPr>
                  <w:r>
                    <w:rPr>
                      <w:b/>
                      <w:sz w:val="22"/>
                      <w:szCs w:val="22"/>
                      <w:u w:val="single"/>
                    </w:rPr>
                    <w:t>En la providencia que decrete la prueba el juez o magistrado ponente le señalará al perito el cuestionario que debe resolver, conforme con la petición del solicitante de la prueba</w:t>
                  </w:r>
                  <w:r>
                    <w:rPr>
                      <w:b/>
                      <w:color w:val="FF0000"/>
                      <w:sz w:val="22"/>
                      <w:szCs w:val="22"/>
                      <w:u w:val="single"/>
                    </w:rPr>
                    <w:t xml:space="preserve">.  </w:t>
                  </w:r>
                </w:p>
                <w:p w14:paraId="2B887C8D" w14:textId="77777777" w:rsidR="006261A6" w:rsidRDefault="006261A6">
                  <w:pPr>
                    <w:spacing w:before="40" w:after="20"/>
                    <w:ind w:right="40"/>
                    <w:jc w:val="both"/>
                    <w:rPr>
                      <w:color w:val="FF0000"/>
                      <w:sz w:val="22"/>
                      <w:szCs w:val="22"/>
                    </w:rPr>
                  </w:pPr>
                </w:p>
                <w:p w14:paraId="2E1EED36" w14:textId="77777777" w:rsidR="006261A6" w:rsidRDefault="00127CBF">
                  <w:pPr>
                    <w:spacing w:before="40" w:after="20"/>
                    <w:ind w:right="40"/>
                    <w:jc w:val="both"/>
                    <w:rPr>
                      <w:b/>
                      <w:sz w:val="22"/>
                      <w:szCs w:val="22"/>
                      <w:u w:val="single"/>
                    </w:rPr>
                  </w:pPr>
                  <w:r>
                    <w:rPr>
                      <w:b/>
                      <w:sz w:val="22"/>
                      <w:szCs w:val="22"/>
                      <w:u w:val="single"/>
                    </w:rP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737F0F19" w14:textId="77777777" w:rsidR="006261A6" w:rsidRDefault="006261A6">
                  <w:pPr>
                    <w:rPr>
                      <w:sz w:val="22"/>
                      <w:szCs w:val="22"/>
                    </w:rPr>
                  </w:pPr>
                </w:p>
                <w:p w14:paraId="6C733428" w14:textId="77777777" w:rsidR="006261A6" w:rsidRDefault="00127CBF">
                  <w:pPr>
                    <w:jc w:val="both"/>
                    <w:rPr>
                      <w:b/>
                      <w:sz w:val="22"/>
                      <w:szCs w:val="22"/>
                      <w:u w:val="single"/>
                    </w:rPr>
                  </w:pPr>
                  <w:r>
                    <w:rPr>
                      <w:b/>
                      <w:sz w:val="22"/>
                      <w:szCs w:val="22"/>
                      <w:u w:val="single"/>
                    </w:rPr>
                    <w:lastRenderedPageBreak/>
                    <w:t>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juzgador decidirá sobre la solicitud.</w:t>
                  </w:r>
                </w:p>
                <w:p w14:paraId="1AA4C8F6" w14:textId="77777777" w:rsidR="006261A6" w:rsidRDefault="006261A6">
                  <w:pPr>
                    <w:jc w:val="both"/>
                    <w:rPr>
                      <w:b/>
                      <w:sz w:val="22"/>
                      <w:szCs w:val="22"/>
                      <w:u w:val="single"/>
                    </w:rPr>
                  </w:pPr>
                </w:p>
                <w:p w14:paraId="3EBE4488" w14:textId="77777777" w:rsidR="006261A6" w:rsidRDefault="00127CBF">
                  <w:pPr>
                    <w:jc w:val="both"/>
                    <w:rPr>
                      <w:b/>
                      <w:color w:val="000000"/>
                      <w:sz w:val="22"/>
                      <w:szCs w:val="22"/>
                      <w:u w:val="single"/>
                    </w:rPr>
                  </w:pPr>
                  <w:r>
                    <w:rPr>
                      <w:b/>
                      <w:color w:val="000000"/>
                      <w:sz w:val="22"/>
                      <w:szCs w:val="22"/>
                      <w:u w:val="single"/>
                    </w:rPr>
                    <w:t xml:space="preserve">Parágrafo. En los casos en que el dictamen pericial fuere rendido por una autoridad pública, sea aportado o solicitado por las partes o decretado de oficio, el juez podrá prescindir de su contradicción en audiencia y aplicar lo dispuesto en el parágrafo del artículo 228 del Código General del Proceso. </w:t>
                  </w:r>
                </w:p>
                <w:p w14:paraId="2457F3F8" w14:textId="77777777" w:rsidR="006261A6" w:rsidRDefault="00127CBF">
                  <w:pPr>
                    <w:jc w:val="both"/>
                    <w:rPr>
                      <w:sz w:val="22"/>
                      <w:szCs w:val="22"/>
                    </w:rPr>
                  </w:pPr>
                  <w:r>
                    <w:rPr>
                      <w:sz w:val="22"/>
                      <w:szCs w:val="22"/>
                    </w:rPr>
                    <w:t xml:space="preserve">   </w:t>
                  </w:r>
                </w:p>
              </w:tc>
              <w:tc>
                <w:tcPr>
                  <w:tcW w:w="2251" w:type="dxa"/>
                </w:tcPr>
                <w:p w14:paraId="5D372D69" w14:textId="77777777" w:rsidR="006261A6" w:rsidRDefault="00127CBF">
                  <w:pPr>
                    <w:spacing w:before="40" w:after="20"/>
                    <w:ind w:right="40"/>
                    <w:jc w:val="both"/>
                    <w:rPr>
                      <w:color w:val="000000"/>
                      <w:sz w:val="22"/>
                      <w:szCs w:val="22"/>
                    </w:rPr>
                  </w:pPr>
                  <w:r>
                    <w:rPr>
                      <w:sz w:val="22"/>
                      <w:szCs w:val="22"/>
                    </w:rPr>
                    <w:lastRenderedPageBreak/>
                    <w:t>Se modifica para aclarar que el dictamen pericial aportado, solicitado y decretado de oficio se controvertirá en audiencia. Se regula su trámite y remisiones al Código General del Proceso. Igualmente se establece que las entidades públicas podrán contratar directamente asesorías técnicas para controvertir el dictamen pericial.</w:t>
                  </w:r>
                </w:p>
              </w:tc>
            </w:tr>
            <w:tr w:rsidR="006261A6" w14:paraId="648E6017" w14:textId="77777777">
              <w:tc>
                <w:tcPr>
                  <w:tcW w:w="2896" w:type="dxa"/>
                </w:tcPr>
                <w:p w14:paraId="3382DC9B" w14:textId="77777777" w:rsidR="006261A6" w:rsidRDefault="00127CBF">
                  <w:pPr>
                    <w:spacing w:before="40" w:after="20"/>
                    <w:ind w:right="40"/>
                    <w:jc w:val="both"/>
                    <w:rPr>
                      <w:color w:val="000000"/>
                      <w:sz w:val="22"/>
                      <w:szCs w:val="22"/>
                    </w:rPr>
                  </w:pPr>
                  <w:r>
                    <w:rPr>
                      <w:b/>
                      <w:color w:val="000000"/>
                      <w:sz w:val="22"/>
                      <w:szCs w:val="22"/>
                    </w:rPr>
                    <w:lastRenderedPageBreak/>
                    <w:t>Artículo 46.</w:t>
                  </w:r>
                  <w:r>
                    <w:rPr>
                      <w:color w:val="000000"/>
                      <w:sz w:val="22"/>
                      <w:szCs w:val="22"/>
                    </w:rPr>
                    <w:t xml:space="preserve"> Modifícase el artículo 220 de la Ley 1437 de 2011, el cual quedará así: </w:t>
                  </w:r>
                </w:p>
                <w:p w14:paraId="3E55FA61" w14:textId="77777777" w:rsidR="006261A6" w:rsidRDefault="006261A6">
                  <w:pPr>
                    <w:spacing w:before="40" w:after="20"/>
                    <w:ind w:right="40"/>
                    <w:jc w:val="both"/>
                    <w:rPr>
                      <w:b/>
                      <w:color w:val="000000"/>
                      <w:sz w:val="22"/>
                      <w:szCs w:val="22"/>
                    </w:rPr>
                  </w:pPr>
                </w:p>
                <w:p w14:paraId="03732D70" w14:textId="77777777" w:rsidR="006261A6" w:rsidRDefault="00127CBF">
                  <w:pPr>
                    <w:spacing w:before="40" w:after="20"/>
                    <w:ind w:right="40"/>
                    <w:jc w:val="both"/>
                    <w:rPr>
                      <w:color w:val="000000"/>
                      <w:sz w:val="22"/>
                      <w:szCs w:val="22"/>
                    </w:rPr>
                  </w:pPr>
                  <w:r>
                    <w:rPr>
                      <w:b/>
                      <w:color w:val="000000"/>
                      <w:sz w:val="22"/>
                      <w:szCs w:val="22"/>
                    </w:rPr>
                    <w:t>Artículo 220. Contradicción del dictamen pericial a solicitud de parte o decretado de oficio.</w:t>
                  </w:r>
                  <w:r>
                    <w:rPr>
                      <w:b/>
                      <w:i/>
                      <w:color w:val="000000"/>
                      <w:sz w:val="22"/>
                      <w:szCs w:val="22"/>
                    </w:rPr>
                    <w:t xml:space="preserve"> </w:t>
                  </w:r>
                  <w:r>
                    <w:rPr>
                      <w:color w:val="000000"/>
                      <w:sz w:val="22"/>
                      <w:szCs w:val="22"/>
                    </w:rPr>
                    <w:t xml:space="preserve">En estos casos, se seguirán las siguientes reglas: </w:t>
                  </w:r>
                </w:p>
                <w:p w14:paraId="74A2DF20" w14:textId="77777777" w:rsidR="006261A6" w:rsidRDefault="006261A6">
                  <w:pPr>
                    <w:spacing w:before="40" w:after="20"/>
                    <w:ind w:right="40" w:firstLine="280"/>
                    <w:jc w:val="both"/>
                    <w:rPr>
                      <w:color w:val="000000"/>
                      <w:sz w:val="22"/>
                      <w:szCs w:val="22"/>
                    </w:rPr>
                  </w:pPr>
                </w:p>
                <w:p w14:paraId="2756CCBB" w14:textId="77777777" w:rsidR="006261A6" w:rsidRDefault="00127CBF">
                  <w:pPr>
                    <w:jc w:val="both"/>
                    <w:rPr>
                      <w:color w:val="000000"/>
                      <w:sz w:val="22"/>
                      <w:szCs w:val="22"/>
                    </w:rPr>
                  </w:pPr>
                  <w:r>
                    <w:rPr>
                      <w:color w:val="000000"/>
                      <w:sz w:val="22"/>
                      <w:szCs w:val="22"/>
                    </w:rPr>
                    <w:t xml:space="preserve">1. Rendido el dictamen, se correrá traslado a las partes por un término de hasta quince (15) días hábiles, dentro del cual aquellas podrán solicitar aclaraciones o complementaciones. Si se solicitan aclaraciones o complementaciones al dictamen se dispondrá que el </w:t>
                  </w:r>
                  <w:r>
                    <w:rPr>
                      <w:color w:val="000000"/>
                      <w:sz w:val="22"/>
                      <w:szCs w:val="22"/>
                    </w:rPr>
                    <w:lastRenderedPageBreak/>
                    <w:t xml:space="preserve">perito las realice en el término que se fije y una vez presentadas se correrá traslado de estas a las partes, por un término que no será superior a diez (10) días. </w:t>
                  </w:r>
                </w:p>
                <w:p w14:paraId="47F8F062" w14:textId="77777777" w:rsidR="006261A6" w:rsidRDefault="006261A6">
                  <w:pPr>
                    <w:ind w:left="680" w:hanging="380"/>
                    <w:jc w:val="both"/>
                    <w:rPr>
                      <w:color w:val="000000"/>
                      <w:sz w:val="22"/>
                      <w:szCs w:val="22"/>
                    </w:rPr>
                  </w:pPr>
                </w:p>
                <w:p w14:paraId="342AC043" w14:textId="77777777" w:rsidR="006261A6" w:rsidRDefault="00127CBF">
                  <w:pPr>
                    <w:jc w:val="both"/>
                    <w:rPr>
                      <w:color w:val="000000"/>
                      <w:sz w:val="22"/>
                      <w:szCs w:val="22"/>
                    </w:rPr>
                  </w:pPr>
                  <w:r>
                    <w:rPr>
                      <w:color w:val="000000"/>
                      <w:sz w:val="22"/>
                      <w:szCs w:val="22"/>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Adicionalmente, el juez, de oficio o a petición de parte, podrá convocar a una audiencia a la que deberán concurrir obligatoriamente los peritos, que podrán ser interrogados por el juez y por las partes con fines de contradicción. </w:t>
                  </w:r>
                </w:p>
                <w:p w14:paraId="671E89F4" w14:textId="77777777" w:rsidR="006261A6" w:rsidRDefault="006261A6">
                  <w:pPr>
                    <w:ind w:left="680" w:hanging="380"/>
                    <w:jc w:val="both"/>
                    <w:rPr>
                      <w:color w:val="000000"/>
                      <w:sz w:val="22"/>
                      <w:szCs w:val="22"/>
                    </w:rPr>
                  </w:pPr>
                </w:p>
                <w:p w14:paraId="199F37A6" w14:textId="77777777" w:rsidR="006261A6" w:rsidRDefault="00127CBF">
                  <w:pPr>
                    <w:jc w:val="both"/>
                    <w:rPr>
                      <w:sz w:val="22"/>
                      <w:szCs w:val="22"/>
                    </w:rPr>
                  </w:pPr>
                  <w:r>
                    <w:rPr>
                      <w:b/>
                      <w:color w:val="000000"/>
                      <w:sz w:val="22"/>
                      <w:szCs w:val="22"/>
                    </w:rPr>
                    <w:t xml:space="preserve">Parágrafo. </w:t>
                  </w:r>
                  <w:r>
                    <w:rPr>
                      <w:color w:val="000000"/>
                      <w:sz w:val="22"/>
                      <w:szCs w:val="22"/>
                    </w:rPr>
                    <w:t>En los casos en que el dictamen pericial fuere rendido por una autoridad pública, sea aportado o solicitado por las partes o decretado de oficio, se prescindirá de la audiencia, salvo que el juez la estime indispensable.</w:t>
                  </w:r>
                </w:p>
              </w:tc>
              <w:tc>
                <w:tcPr>
                  <w:tcW w:w="2971" w:type="dxa"/>
                </w:tcPr>
                <w:p w14:paraId="0C26A543"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46</w:t>
                  </w:r>
                  <w:r>
                    <w:rPr>
                      <w:b/>
                      <w:color w:val="000000"/>
                      <w:sz w:val="22"/>
                      <w:szCs w:val="22"/>
                    </w:rPr>
                    <w:t xml:space="preserve"> </w:t>
                  </w:r>
                  <w:r>
                    <w:rPr>
                      <w:b/>
                      <w:color w:val="000000"/>
                      <w:sz w:val="22"/>
                      <w:szCs w:val="22"/>
                      <w:u w:val="single"/>
                    </w:rPr>
                    <w:t>53.</w:t>
                  </w:r>
                  <w:r>
                    <w:rPr>
                      <w:color w:val="000000"/>
                      <w:sz w:val="22"/>
                      <w:szCs w:val="22"/>
                    </w:rPr>
                    <w:t xml:space="preserve"> Modifícase el artículo 220 de la Ley 1437 de 2011, el cual quedará así: </w:t>
                  </w:r>
                </w:p>
                <w:p w14:paraId="419EB988" w14:textId="77777777" w:rsidR="006261A6" w:rsidRDefault="006261A6">
                  <w:pPr>
                    <w:spacing w:before="40" w:after="20"/>
                    <w:ind w:right="40"/>
                    <w:jc w:val="both"/>
                    <w:rPr>
                      <w:b/>
                      <w:sz w:val="22"/>
                      <w:szCs w:val="22"/>
                    </w:rPr>
                  </w:pPr>
                </w:p>
                <w:p w14:paraId="0140671C" w14:textId="77777777" w:rsidR="006261A6" w:rsidRDefault="00127CBF">
                  <w:pPr>
                    <w:spacing w:before="40" w:after="20"/>
                    <w:ind w:right="40"/>
                    <w:jc w:val="both"/>
                    <w:rPr>
                      <w:strike/>
                      <w:color w:val="000000"/>
                      <w:sz w:val="22"/>
                      <w:szCs w:val="22"/>
                    </w:rPr>
                  </w:pPr>
                  <w:r>
                    <w:rPr>
                      <w:b/>
                      <w:sz w:val="22"/>
                      <w:szCs w:val="22"/>
                    </w:rPr>
                    <w:t xml:space="preserve">Artículo 220. </w:t>
                  </w:r>
                  <w:r>
                    <w:rPr>
                      <w:b/>
                      <w:strike/>
                      <w:color w:val="000000"/>
                      <w:sz w:val="22"/>
                      <w:szCs w:val="22"/>
                    </w:rPr>
                    <w:t>Contradicción del dictamen pericial a solicitud de parte o decretado de oficio.</w:t>
                  </w:r>
                  <w:r>
                    <w:rPr>
                      <w:b/>
                      <w:i/>
                      <w:strike/>
                      <w:color w:val="000000"/>
                      <w:sz w:val="22"/>
                      <w:szCs w:val="22"/>
                    </w:rPr>
                    <w:t xml:space="preserve"> </w:t>
                  </w:r>
                  <w:r>
                    <w:rPr>
                      <w:strike/>
                      <w:color w:val="000000"/>
                      <w:sz w:val="22"/>
                      <w:szCs w:val="22"/>
                    </w:rPr>
                    <w:t xml:space="preserve">En estos casos, se seguirán las siguientes reglas: </w:t>
                  </w:r>
                </w:p>
                <w:p w14:paraId="1EC04257" w14:textId="77777777" w:rsidR="006261A6" w:rsidRDefault="006261A6">
                  <w:pPr>
                    <w:spacing w:before="40" w:after="20"/>
                    <w:ind w:right="40" w:firstLine="280"/>
                    <w:jc w:val="both"/>
                    <w:rPr>
                      <w:strike/>
                      <w:color w:val="000000"/>
                      <w:sz w:val="22"/>
                      <w:szCs w:val="22"/>
                    </w:rPr>
                  </w:pPr>
                </w:p>
                <w:p w14:paraId="50BDBAAE" w14:textId="77777777" w:rsidR="006261A6" w:rsidRDefault="00127CBF">
                  <w:pPr>
                    <w:jc w:val="both"/>
                    <w:rPr>
                      <w:strike/>
                      <w:color w:val="000000"/>
                      <w:sz w:val="22"/>
                      <w:szCs w:val="22"/>
                    </w:rPr>
                  </w:pPr>
                  <w:r>
                    <w:rPr>
                      <w:strike/>
                      <w:color w:val="000000"/>
                      <w:sz w:val="22"/>
                      <w:szCs w:val="22"/>
                    </w:rPr>
                    <w:t xml:space="preserve">1. Rendido el dictamen, se correrá traslado a las partes por un término de hasta quince (15) días hábiles, dentro del cual aquellas podrán solicitar aclaraciones o complementaciones. Si se solicitan aclaraciones o complementaciones al dictamen se dispondrá que el </w:t>
                  </w:r>
                  <w:r>
                    <w:rPr>
                      <w:strike/>
                      <w:color w:val="000000"/>
                      <w:sz w:val="22"/>
                      <w:szCs w:val="22"/>
                    </w:rPr>
                    <w:lastRenderedPageBreak/>
                    <w:t xml:space="preserve">perito las realice en el término que se fije y una vez presentadas se correrá traslado de estas a las partes, por un término que no será superior a diez (10) días. </w:t>
                  </w:r>
                </w:p>
                <w:p w14:paraId="19AF7799" w14:textId="77777777" w:rsidR="006261A6" w:rsidRDefault="006261A6">
                  <w:pPr>
                    <w:ind w:left="680" w:hanging="380"/>
                    <w:jc w:val="both"/>
                    <w:rPr>
                      <w:strike/>
                      <w:color w:val="000000"/>
                      <w:sz w:val="22"/>
                      <w:szCs w:val="22"/>
                    </w:rPr>
                  </w:pPr>
                </w:p>
                <w:p w14:paraId="7B8BE439" w14:textId="77777777" w:rsidR="006261A6" w:rsidRDefault="00127CBF">
                  <w:pPr>
                    <w:jc w:val="both"/>
                    <w:rPr>
                      <w:strike/>
                      <w:color w:val="000000"/>
                      <w:sz w:val="22"/>
                      <w:szCs w:val="22"/>
                    </w:rPr>
                  </w:pPr>
                  <w:r>
                    <w:rPr>
                      <w:strike/>
                      <w:color w:val="000000"/>
                      <w:sz w:val="22"/>
                      <w:szCs w:val="22"/>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Adicionalmente, el juez, de oficio o a petición de parte, podrá convocar a una audiencia a la que deberán concurrir obligatoriamente los peritos, que podrán ser interrogados por el juez y por las partes con fines de contradicción. </w:t>
                  </w:r>
                </w:p>
                <w:p w14:paraId="40BF4F06" w14:textId="77777777" w:rsidR="006261A6" w:rsidRDefault="006261A6">
                  <w:pPr>
                    <w:ind w:left="680" w:hanging="380"/>
                    <w:jc w:val="both"/>
                    <w:rPr>
                      <w:strike/>
                      <w:color w:val="000000"/>
                      <w:sz w:val="22"/>
                      <w:szCs w:val="22"/>
                    </w:rPr>
                  </w:pPr>
                </w:p>
                <w:p w14:paraId="06477DD0" w14:textId="77777777" w:rsidR="006261A6" w:rsidRDefault="00127CBF">
                  <w:pPr>
                    <w:spacing w:before="40" w:after="20"/>
                    <w:ind w:right="40"/>
                    <w:jc w:val="both"/>
                    <w:rPr>
                      <w:strike/>
                      <w:color w:val="000000"/>
                      <w:sz w:val="22"/>
                      <w:szCs w:val="22"/>
                    </w:rPr>
                  </w:pPr>
                  <w:r>
                    <w:rPr>
                      <w:b/>
                      <w:strike/>
                      <w:color w:val="000000"/>
                      <w:sz w:val="22"/>
                      <w:szCs w:val="22"/>
                    </w:rPr>
                    <w:t xml:space="preserve">Parágrafo. </w:t>
                  </w:r>
                  <w:r>
                    <w:rPr>
                      <w:strike/>
                      <w:color w:val="000000"/>
                      <w:sz w:val="22"/>
                      <w:szCs w:val="22"/>
                    </w:rPr>
                    <w:t>En los casos en que el dictamen pericial fuere rendido por una autoridad pública, sea aportado o solicitado por las partes o decretado de oficio, se prescindirá de la audiencia, salvo que el juez la estime indispensable.</w:t>
                  </w:r>
                </w:p>
                <w:p w14:paraId="7FB245DD" w14:textId="77777777" w:rsidR="006261A6" w:rsidRDefault="006261A6">
                  <w:pPr>
                    <w:spacing w:before="40" w:after="20"/>
                    <w:ind w:right="40"/>
                    <w:jc w:val="both"/>
                    <w:rPr>
                      <w:b/>
                      <w:sz w:val="22"/>
                      <w:szCs w:val="22"/>
                      <w:u w:val="single"/>
                    </w:rPr>
                  </w:pPr>
                </w:p>
                <w:p w14:paraId="752F1D0D" w14:textId="77777777" w:rsidR="006261A6" w:rsidRDefault="00127CBF">
                  <w:pPr>
                    <w:spacing w:before="40" w:after="20"/>
                    <w:ind w:right="40"/>
                    <w:jc w:val="both"/>
                    <w:rPr>
                      <w:b/>
                      <w:sz w:val="22"/>
                      <w:szCs w:val="22"/>
                      <w:u w:val="single"/>
                    </w:rPr>
                  </w:pPr>
                  <w:r>
                    <w:rPr>
                      <w:b/>
                      <w:sz w:val="22"/>
                      <w:szCs w:val="22"/>
                      <w:u w:val="single"/>
                    </w:rPr>
                    <w:t xml:space="preserve">Designación y gastos del peritaje solicitado. Al decretar el dictamen el juez o magistrado ponente designará el perito que debe rendirlo y resolverá de plano </w:t>
                  </w:r>
                  <w:r>
                    <w:rPr>
                      <w:b/>
                      <w:sz w:val="22"/>
                      <w:szCs w:val="22"/>
                      <w:u w:val="single"/>
                    </w:rPr>
                    <w:lastRenderedPageBreak/>
                    <w:t xml:space="preserve">la recusación o la manifestación de impedimento del perito, mediante auto que no tendrá recurso alguno.  </w:t>
                  </w:r>
                </w:p>
                <w:p w14:paraId="2B7A7FF9" w14:textId="77777777" w:rsidR="006261A6" w:rsidRDefault="006261A6">
                  <w:pPr>
                    <w:spacing w:before="40" w:after="20"/>
                    <w:ind w:right="40"/>
                    <w:jc w:val="both"/>
                    <w:rPr>
                      <w:b/>
                      <w:sz w:val="22"/>
                      <w:szCs w:val="22"/>
                      <w:u w:val="single"/>
                    </w:rPr>
                  </w:pPr>
                </w:p>
                <w:p w14:paraId="158C3DDD" w14:textId="77777777" w:rsidR="006261A6" w:rsidRDefault="00127CBF">
                  <w:pPr>
                    <w:spacing w:before="40" w:after="20"/>
                    <w:ind w:right="40"/>
                    <w:jc w:val="both"/>
                    <w:rPr>
                      <w:b/>
                      <w:sz w:val="22"/>
                      <w:szCs w:val="22"/>
                      <w:u w:val="single"/>
                    </w:rPr>
                  </w:pPr>
                  <w:r>
                    <w:rPr>
                      <w:b/>
                      <w:sz w:val="22"/>
                      <w:szCs w:val="22"/>
                      <w:u w:val="single"/>
                    </w:rPr>
                    <w:t>El perito designado será posesionado con las advertencias de ley y previo juramento.</w:t>
                  </w:r>
                </w:p>
                <w:p w14:paraId="402E08EC" w14:textId="77777777" w:rsidR="006261A6" w:rsidRDefault="006261A6">
                  <w:pPr>
                    <w:spacing w:before="40" w:after="20"/>
                    <w:ind w:right="40"/>
                    <w:jc w:val="both"/>
                    <w:rPr>
                      <w:b/>
                      <w:sz w:val="22"/>
                      <w:szCs w:val="22"/>
                      <w:u w:val="single"/>
                    </w:rPr>
                  </w:pPr>
                </w:p>
                <w:p w14:paraId="41192412" w14:textId="77777777" w:rsidR="006261A6" w:rsidRDefault="00127CBF">
                  <w:pPr>
                    <w:spacing w:before="40" w:after="20"/>
                    <w:ind w:right="40"/>
                    <w:jc w:val="both"/>
                    <w:rPr>
                      <w:b/>
                      <w:sz w:val="22"/>
                      <w:szCs w:val="22"/>
                      <w:u w:val="single"/>
                    </w:rPr>
                  </w:pPr>
                  <w:r>
                    <w:rPr>
                      <w:b/>
                      <w:sz w:val="22"/>
                      <w:szCs w:val="22"/>
                      <w:u w:val="single"/>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7C899450" w14:textId="77777777" w:rsidR="006261A6" w:rsidRDefault="006261A6">
                  <w:pPr>
                    <w:spacing w:before="40" w:after="20"/>
                    <w:ind w:right="40"/>
                    <w:jc w:val="both"/>
                    <w:rPr>
                      <w:b/>
                      <w:sz w:val="22"/>
                      <w:szCs w:val="22"/>
                      <w:u w:val="single"/>
                    </w:rPr>
                  </w:pPr>
                </w:p>
                <w:p w14:paraId="450BAFBB" w14:textId="77777777" w:rsidR="006261A6" w:rsidRDefault="00127CBF">
                  <w:pPr>
                    <w:spacing w:before="40" w:after="20"/>
                    <w:ind w:right="40"/>
                    <w:jc w:val="both"/>
                    <w:rPr>
                      <w:b/>
                      <w:sz w:val="22"/>
                      <w:szCs w:val="22"/>
                      <w:u w:val="single"/>
                    </w:rPr>
                  </w:pPr>
                  <w:r>
                    <w:rPr>
                      <w:b/>
                      <w:sz w:val="22"/>
                      <w:szCs w:val="22"/>
                      <w:u w:val="single"/>
                    </w:rPr>
                    <w:t>Si quien pidió el dictamen no consigna las sumas ordenadas dentro del término otorgado, se entenderá que desiste de la prueba.</w:t>
                  </w:r>
                </w:p>
                <w:p w14:paraId="6C617DB6" w14:textId="77777777" w:rsidR="006261A6" w:rsidRDefault="006261A6">
                  <w:pPr>
                    <w:spacing w:before="40" w:after="20"/>
                    <w:ind w:right="40"/>
                    <w:jc w:val="both"/>
                    <w:rPr>
                      <w:b/>
                      <w:sz w:val="22"/>
                      <w:szCs w:val="22"/>
                      <w:u w:val="single"/>
                    </w:rPr>
                  </w:pPr>
                </w:p>
                <w:p w14:paraId="732094B8" w14:textId="77777777" w:rsidR="006261A6" w:rsidRDefault="00127CBF">
                  <w:pPr>
                    <w:spacing w:before="40" w:after="20"/>
                    <w:ind w:right="40"/>
                    <w:jc w:val="both"/>
                    <w:rPr>
                      <w:b/>
                      <w:color w:val="000000"/>
                      <w:sz w:val="22"/>
                      <w:szCs w:val="22"/>
                      <w:u w:val="single"/>
                    </w:rPr>
                  </w:pPr>
                  <w:r>
                    <w:rPr>
                      <w:b/>
                      <w:sz w:val="22"/>
                      <w:szCs w:val="22"/>
                      <w:u w:val="single"/>
                    </w:rPr>
                    <w:t>Con el dictamen pericial el perito deberá acompañar los soportes de los gastos en que incurrió para la elaboración del dictamen. Las sumas no acreditadas deberá reembolsarlas a órdenes del juzgado</w:t>
                  </w:r>
                  <w:r>
                    <w:rPr>
                      <w:b/>
                      <w:color w:val="FF0000"/>
                      <w:sz w:val="22"/>
                      <w:szCs w:val="22"/>
                      <w:u w:val="single"/>
                    </w:rPr>
                    <w:t>.</w:t>
                  </w:r>
                </w:p>
                <w:p w14:paraId="43F63C5F" w14:textId="77777777" w:rsidR="006261A6" w:rsidRDefault="006261A6">
                  <w:pPr>
                    <w:jc w:val="both"/>
                    <w:rPr>
                      <w:sz w:val="22"/>
                      <w:szCs w:val="22"/>
                    </w:rPr>
                  </w:pPr>
                </w:p>
              </w:tc>
              <w:tc>
                <w:tcPr>
                  <w:tcW w:w="2251" w:type="dxa"/>
                </w:tcPr>
                <w:p w14:paraId="5876E725" w14:textId="77777777" w:rsidR="006261A6" w:rsidRDefault="00127CBF">
                  <w:pPr>
                    <w:spacing w:before="40" w:after="20"/>
                    <w:ind w:right="40"/>
                    <w:jc w:val="both"/>
                    <w:rPr>
                      <w:color w:val="000000"/>
                      <w:sz w:val="22"/>
                      <w:szCs w:val="22"/>
                    </w:rPr>
                  </w:pPr>
                  <w:r>
                    <w:rPr>
                      <w:sz w:val="22"/>
                      <w:szCs w:val="22"/>
                    </w:rPr>
                    <w:lastRenderedPageBreak/>
                    <w:t>Se modifica para aclarar que el dictamen pericial aportado, solicitado y decretado de oficio se controvertirá en audiencia. Se regula su trámite y remisiones al Código General del Proceso. Igualmente se establece que las entidades públicas podrán contratar directamente asesorías técnicas para controvertir el dictamen pericial.</w:t>
                  </w:r>
                </w:p>
              </w:tc>
            </w:tr>
            <w:tr w:rsidR="006261A6" w14:paraId="4A97CAA3" w14:textId="77777777">
              <w:tc>
                <w:tcPr>
                  <w:tcW w:w="2896" w:type="dxa"/>
                </w:tcPr>
                <w:p w14:paraId="4509308A" w14:textId="77777777" w:rsidR="006261A6" w:rsidRDefault="00127CBF">
                  <w:pPr>
                    <w:spacing w:before="40" w:after="20"/>
                    <w:ind w:right="40"/>
                    <w:jc w:val="both"/>
                    <w:rPr>
                      <w:color w:val="000000"/>
                      <w:sz w:val="22"/>
                      <w:szCs w:val="22"/>
                    </w:rPr>
                  </w:pPr>
                  <w:r>
                    <w:rPr>
                      <w:b/>
                      <w:color w:val="000000"/>
                      <w:sz w:val="22"/>
                      <w:szCs w:val="22"/>
                    </w:rPr>
                    <w:lastRenderedPageBreak/>
                    <w:t>Artículo 47.</w:t>
                  </w:r>
                  <w:r>
                    <w:rPr>
                      <w:color w:val="000000"/>
                      <w:sz w:val="22"/>
                      <w:szCs w:val="22"/>
                    </w:rPr>
                    <w:t xml:space="preserve"> Modifícase el artículo 221 de la Ley 1437 de 2011, el cual quedará así:</w:t>
                  </w:r>
                </w:p>
                <w:p w14:paraId="0C980457"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3EEB27CA" w14:textId="77777777" w:rsidR="006261A6" w:rsidRDefault="00127CBF">
                  <w:pPr>
                    <w:spacing w:before="40" w:after="20"/>
                    <w:ind w:right="40"/>
                    <w:jc w:val="both"/>
                    <w:rPr>
                      <w:color w:val="000000"/>
                      <w:sz w:val="22"/>
                      <w:szCs w:val="22"/>
                    </w:rPr>
                  </w:pPr>
                  <w:r>
                    <w:rPr>
                      <w:b/>
                      <w:color w:val="000000"/>
                      <w:sz w:val="22"/>
                      <w:szCs w:val="22"/>
                    </w:rPr>
                    <w:t>Artículo 221. Honorarios del perito.</w:t>
                  </w:r>
                  <w:r>
                    <w:rPr>
                      <w:b/>
                      <w:i/>
                      <w:color w:val="000000"/>
                      <w:sz w:val="22"/>
                      <w:szCs w:val="22"/>
                    </w:rPr>
                    <w:t xml:space="preserve"> </w:t>
                  </w:r>
                  <w:r>
                    <w:rPr>
                      <w:color w:val="000000"/>
                      <w:sz w:val="22"/>
                      <w:szCs w:val="22"/>
                    </w:rPr>
                    <w:t xml:space="preserve">Practicado el </w:t>
                  </w:r>
                  <w:r>
                    <w:rPr>
                      <w:color w:val="000000"/>
                      <w:sz w:val="22"/>
                      <w:szCs w:val="22"/>
                    </w:rPr>
                    <w:lastRenderedPageBreak/>
                    <w:t xml:space="preserve">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 </w:t>
                  </w:r>
                </w:p>
                <w:p w14:paraId="5E625456" w14:textId="77777777" w:rsidR="006261A6" w:rsidRDefault="006261A6">
                  <w:pPr>
                    <w:spacing w:before="40" w:after="20"/>
                    <w:ind w:right="40"/>
                    <w:jc w:val="both"/>
                    <w:rPr>
                      <w:color w:val="000000"/>
                      <w:sz w:val="22"/>
                      <w:szCs w:val="22"/>
                    </w:rPr>
                  </w:pPr>
                </w:p>
                <w:p w14:paraId="7D4A4CEB" w14:textId="77777777" w:rsidR="006261A6" w:rsidRDefault="00127CBF">
                  <w:pPr>
                    <w:spacing w:before="40" w:after="20"/>
                    <w:ind w:right="40"/>
                    <w:jc w:val="both"/>
                    <w:rPr>
                      <w:color w:val="000000"/>
                      <w:sz w:val="22"/>
                      <w:szCs w:val="22"/>
                    </w:rPr>
                  </w:pPr>
                  <w:r>
                    <w:rPr>
                      <w:color w:val="000000"/>
                      <w:sz w:val="22"/>
                      <w:szCs w:val="22"/>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2675BFDF" w14:textId="77777777" w:rsidR="006261A6" w:rsidRDefault="006261A6">
                  <w:pPr>
                    <w:spacing w:before="40" w:after="20"/>
                    <w:ind w:right="40"/>
                    <w:jc w:val="both"/>
                    <w:rPr>
                      <w:color w:val="000000"/>
                      <w:sz w:val="22"/>
                      <w:szCs w:val="22"/>
                    </w:rPr>
                  </w:pPr>
                </w:p>
                <w:p w14:paraId="0E4E8217" w14:textId="77777777" w:rsidR="006261A6" w:rsidRDefault="006261A6">
                  <w:pPr>
                    <w:spacing w:before="40" w:after="20"/>
                    <w:ind w:right="40"/>
                    <w:jc w:val="both"/>
                    <w:rPr>
                      <w:color w:val="000000"/>
                      <w:sz w:val="22"/>
                      <w:szCs w:val="22"/>
                    </w:rPr>
                  </w:pPr>
                </w:p>
                <w:p w14:paraId="74E1690B" w14:textId="77777777" w:rsidR="006261A6" w:rsidRDefault="006261A6">
                  <w:pPr>
                    <w:spacing w:before="40" w:after="20"/>
                    <w:ind w:right="40"/>
                    <w:jc w:val="both"/>
                    <w:rPr>
                      <w:color w:val="000000"/>
                      <w:sz w:val="22"/>
                      <w:szCs w:val="22"/>
                    </w:rPr>
                  </w:pPr>
                </w:p>
                <w:p w14:paraId="0687D026" w14:textId="77777777" w:rsidR="006261A6" w:rsidRDefault="00127CBF">
                  <w:pPr>
                    <w:spacing w:line="276" w:lineRule="auto"/>
                    <w:jc w:val="both"/>
                    <w:rPr>
                      <w:sz w:val="22"/>
                      <w:szCs w:val="22"/>
                    </w:rPr>
                  </w:pPr>
                  <w:r>
                    <w:rPr>
                      <w:b/>
                      <w:color w:val="000000"/>
                      <w:sz w:val="22"/>
                      <w:szCs w:val="22"/>
                    </w:rPr>
                    <w:t xml:space="preserve">Parágrafo. </w:t>
                  </w:r>
                  <w:r>
                    <w:rPr>
                      <w:color w:val="000000"/>
                      <w:sz w:val="22"/>
                      <w:szCs w:val="22"/>
                    </w:rPr>
                    <w:t xml:space="preserve">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w:t>
                  </w:r>
                  <w:r>
                    <w:rPr>
                      <w:color w:val="000000"/>
                      <w:sz w:val="22"/>
                      <w:szCs w:val="22"/>
                    </w:rPr>
                    <w:lastRenderedPageBreak/>
                    <w:t>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tc>
              <w:tc>
                <w:tcPr>
                  <w:tcW w:w="2971" w:type="dxa"/>
                </w:tcPr>
                <w:p w14:paraId="2348ECBE"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47</w:t>
                  </w:r>
                  <w:r>
                    <w:rPr>
                      <w:b/>
                      <w:color w:val="000000"/>
                      <w:sz w:val="22"/>
                      <w:szCs w:val="22"/>
                    </w:rPr>
                    <w:t xml:space="preserve"> </w:t>
                  </w:r>
                  <w:r>
                    <w:rPr>
                      <w:b/>
                      <w:color w:val="000000"/>
                      <w:sz w:val="22"/>
                      <w:szCs w:val="22"/>
                      <w:u w:val="single"/>
                    </w:rPr>
                    <w:t>54</w:t>
                  </w:r>
                  <w:r>
                    <w:rPr>
                      <w:b/>
                      <w:color w:val="000000"/>
                      <w:sz w:val="22"/>
                      <w:szCs w:val="22"/>
                    </w:rPr>
                    <w:t>.</w:t>
                  </w:r>
                  <w:r>
                    <w:rPr>
                      <w:color w:val="000000"/>
                      <w:sz w:val="22"/>
                      <w:szCs w:val="22"/>
                    </w:rPr>
                    <w:t xml:space="preserve"> Modifícase el artículo 221 de la Ley 1437 de 2011, el cual quedará así:</w:t>
                  </w:r>
                </w:p>
                <w:p w14:paraId="3FAEEB92" w14:textId="77777777" w:rsidR="006261A6" w:rsidRDefault="006261A6">
                  <w:pPr>
                    <w:spacing w:before="40" w:after="20"/>
                    <w:ind w:right="40"/>
                    <w:jc w:val="both"/>
                    <w:rPr>
                      <w:color w:val="000000"/>
                      <w:sz w:val="22"/>
                      <w:szCs w:val="22"/>
                    </w:rPr>
                  </w:pPr>
                </w:p>
                <w:p w14:paraId="349022DF" w14:textId="77777777" w:rsidR="006261A6" w:rsidRDefault="00127CBF">
                  <w:pPr>
                    <w:spacing w:before="40" w:after="20"/>
                    <w:ind w:right="40"/>
                    <w:jc w:val="both"/>
                    <w:rPr>
                      <w:sz w:val="22"/>
                      <w:szCs w:val="22"/>
                    </w:rPr>
                  </w:pPr>
                  <w:r>
                    <w:rPr>
                      <w:b/>
                      <w:sz w:val="22"/>
                      <w:szCs w:val="22"/>
                    </w:rPr>
                    <w:t>Artículo 221. Honorarios del perito</w:t>
                  </w:r>
                  <w:r>
                    <w:rPr>
                      <w:b/>
                      <w:i/>
                      <w:sz w:val="22"/>
                      <w:szCs w:val="22"/>
                    </w:rPr>
                    <w:t xml:space="preserve">. </w:t>
                  </w:r>
                  <w:r>
                    <w:rPr>
                      <w:sz w:val="22"/>
                      <w:szCs w:val="22"/>
                    </w:rPr>
                    <w:t xml:space="preserve">Practicado el dictamen </w:t>
                  </w:r>
                  <w:r>
                    <w:rPr>
                      <w:sz w:val="22"/>
                      <w:szCs w:val="22"/>
                    </w:rPr>
                    <w:lastRenderedPageBreak/>
                    <w:t>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18968EE5" w14:textId="77777777" w:rsidR="006261A6" w:rsidRDefault="006261A6">
                  <w:pPr>
                    <w:spacing w:before="40" w:after="20"/>
                    <w:ind w:right="40"/>
                    <w:jc w:val="both"/>
                    <w:rPr>
                      <w:sz w:val="22"/>
                      <w:szCs w:val="22"/>
                    </w:rPr>
                  </w:pPr>
                </w:p>
                <w:p w14:paraId="62F49E69" w14:textId="77777777" w:rsidR="006261A6" w:rsidRDefault="00127CBF">
                  <w:pPr>
                    <w:spacing w:before="40" w:after="20"/>
                    <w:ind w:right="40"/>
                    <w:jc w:val="both"/>
                    <w:rPr>
                      <w:sz w:val="22"/>
                      <w:szCs w:val="22"/>
                    </w:rPr>
                  </w:pPr>
                  <w:r>
                    <w:rPr>
                      <w:sz w:val="22"/>
                      <w:szCs w:val="22"/>
                    </w:rPr>
                    <w:t xml:space="preserve">La parte que haya solicitado el dictamen pericial asumirá el pago de los honorarios del perito. Cuando el dictamen sea decretado </w:t>
                  </w:r>
                  <w:r>
                    <w:rPr>
                      <w:b/>
                      <w:sz w:val="22"/>
                      <w:szCs w:val="22"/>
                      <w:u w:val="single"/>
                    </w:rPr>
                    <w:t>a solicitud de las dos partes, así como cuando</w:t>
                  </w:r>
                  <w:r>
                    <w:rPr>
                      <w:sz w:val="22"/>
                      <w:szCs w:val="22"/>
                    </w:rPr>
                    <w:t xml:space="preserve"> sea decretado de oficio</w:t>
                  </w:r>
                  <w:r>
                    <w:rPr>
                      <w:b/>
                      <w:sz w:val="22"/>
                      <w:szCs w:val="22"/>
                      <w:u w:val="single"/>
                    </w:rPr>
                    <w:t>,</w:t>
                  </w:r>
                  <w:r>
                    <w:rPr>
                      <w:sz w:val="22"/>
                      <w:szCs w:val="22"/>
                    </w:rPr>
                    <w:t xml:space="preserve"> corresponderá su pago a las partes en igual proporción. En el evento en que una de las partes no pague lo que le corresponde, la otra parte podrá asumir dicho pago.</w:t>
                  </w:r>
                </w:p>
                <w:p w14:paraId="5D6E1D53" w14:textId="77777777" w:rsidR="006261A6" w:rsidRDefault="006261A6">
                  <w:pPr>
                    <w:spacing w:before="40" w:after="20"/>
                    <w:ind w:right="40"/>
                    <w:jc w:val="both"/>
                    <w:rPr>
                      <w:b/>
                      <w:sz w:val="22"/>
                      <w:szCs w:val="22"/>
                    </w:rPr>
                  </w:pPr>
                </w:p>
                <w:p w14:paraId="6467EAAB" w14:textId="77777777" w:rsidR="006261A6" w:rsidRDefault="00127CBF">
                  <w:pPr>
                    <w:spacing w:before="40" w:after="20"/>
                    <w:ind w:right="40"/>
                    <w:jc w:val="both"/>
                    <w:rPr>
                      <w:sz w:val="22"/>
                      <w:szCs w:val="22"/>
                    </w:rPr>
                  </w:pPr>
                  <w:r>
                    <w:rPr>
                      <w:b/>
                      <w:sz w:val="22"/>
                      <w:szCs w:val="22"/>
                    </w:rPr>
                    <w:t xml:space="preserve">Parágrafo. </w:t>
                  </w:r>
                  <w:r>
                    <w:rPr>
                      <w:sz w:val="22"/>
                      <w:szCs w:val="22"/>
                    </w:rPr>
                    <w:t xml:space="preserve">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w:t>
                  </w:r>
                  <w:r>
                    <w:rPr>
                      <w:sz w:val="22"/>
                      <w:szCs w:val="22"/>
                    </w:rPr>
                    <w:lastRenderedPageBreak/>
                    <w:t>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01A28315" w14:textId="77777777" w:rsidR="006261A6" w:rsidRDefault="006261A6">
                  <w:pPr>
                    <w:jc w:val="both"/>
                    <w:rPr>
                      <w:sz w:val="22"/>
                      <w:szCs w:val="22"/>
                    </w:rPr>
                  </w:pPr>
                </w:p>
              </w:tc>
              <w:tc>
                <w:tcPr>
                  <w:tcW w:w="2251" w:type="dxa"/>
                </w:tcPr>
                <w:p w14:paraId="528B71C1" w14:textId="77777777" w:rsidR="006261A6" w:rsidRDefault="00127CBF">
                  <w:pPr>
                    <w:spacing w:before="40" w:after="20"/>
                    <w:ind w:right="40"/>
                    <w:jc w:val="both"/>
                    <w:rPr>
                      <w:color w:val="000000"/>
                      <w:sz w:val="22"/>
                      <w:szCs w:val="22"/>
                    </w:rPr>
                  </w:pPr>
                  <w:r>
                    <w:rPr>
                      <w:sz w:val="22"/>
                      <w:szCs w:val="22"/>
                    </w:rPr>
                    <w:lastRenderedPageBreak/>
                    <w:t xml:space="preserve">Se modifica para aclarar que el dictamen pericial aportado, solicitado y decretado de oficio se controvertirá en </w:t>
                  </w:r>
                  <w:r>
                    <w:rPr>
                      <w:sz w:val="22"/>
                      <w:szCs w:val="22"/>
                    </w:rPr>
                    <w:lastRenderedPageBreak/>
                    <w:t>audiencia. Se regula su trámite y remisiones al Código General del Proceso. Igualmente se establece que las entidades públicas podrán contratar directamente asesorías técnicas para controvertir el dictamen pericial.</w:t>
                  </w:r>
                </w:p>
              </w:tc>
            </w:tr>
            <w:tr w:rsidR="006261A6" w14:paraId="56746AF6" w14:textId="77777777">
              <w:tc>
                <w:tcPr>
                  <w:tcW w:w="2896" w:type="dxa"/>
                </w:tcPr>
                <w:p w14:paraId="3C45A622" w14:textId="77777777" w:rsidR="006261A6" w:rsidRDefault="00127CBF">
                  <w:pPr>
                    <w:spacing w:before="40" w:after="20"/>
                    <w:ind w:right="40"/>
                    <w:jc w:val="both"/>
                    <w:rPr>
                      <w:color w:val="000000"/>
                      <w:sz w:val="22"/>
                      <w:szCs w:val="22"/>
                    </w:rPr>
                  </w:pPr>
                  <w:r>
                    <w:rPr>
                      <w:b/>
                      <w:color w:val="000000"/>
                      <w:sz w:val="22"/>
                      <w:szCs w:val="22"/>
                    </w:rPr>
                    <w:lastRenderedPageBreak/>
                    <w:t>Artículo 48.</w:t>
                  </w:r>
                  <w:r>
                    <w:rPr>
                      <w:color w:val="000000"/>
                      <w:sz w:val="22"/>
                      <w:szCs w:val="22"/>
                    </w:rPr>
                    <w:t xml:space="preserve"> Modifícase el artículo 222 de la Ley 1437 de 2011, el cual quedará así: </w:t>
                  </w:r>
                </w:p>
                <w:p w14:paraId="570334CD" w14:textId="77777777" w:rsidR="006261A6" w:rsidRDefault="006261A6">
                  <w:pPr>
                    <w:spacing w:before="40" w:after="20"/>
                    <w:ind w:right="40"/>
                    <w:jc w:val="both"/>
                    <w:rPr>
                      <w:color w:val="000000"/>
                      <w:sz w:val="22"/>
                      <w:szCs w:val="22"/>
                    </w:rPr>
                  </w:pPr>
                </w:p>
                <w:p w14:paraId="310D7D22" w14:textId="77777777" w:rsidR="006261A6" w:rsidRDefault="00127CBF">
                  <w:pPr>
                    <w:spacing w:before="40" w:after="20"/>
                    <w:ind w:right="40"/>
                    <w:jc w:val="both"/>
                    <w:rPr>
                      <w:i/>
                      <w:color w:val="000000"/>
                      <w:sz w:val="22"/>
                      <w:szCs w:val="22"/>
                    </w:rPr>
                  </w:pPr>
                  <w:r>
                    <w:rPr>
                      <w:b/>
                      <w:color w:val="000000"/>
                      <w:sz w:val="22"/>
                      <w:szCs w:val="22"/>
                    </w:rPr>
                    <w:t>Artículo 222. Reglas especiales para las entidades públicas</w:t>
                  </w:r>
                  <w:r>
                    <w:rPr>
                      <w:color w:val="000000"/>
                      <w:sz w:val="22"/>
                      <w:szCs w:val="22"/>
                    </w:rPr>
                    <w:t>.</w:t>
                  </w:r>
                  <w:r>
                    <w:rPr>
                      <w:i/>
                      <w:color w:val="000000"/>
                      <w:sz w:val="22"/>
                      <w:szCs w:val="22"/>
                    </w:rPr>
                    <w:t xml:space="preserve"> </w:t>
                  </w:r>
                </w:p>
                <w:p w14:paraId="6D8640F7" w14:textId="77777777" w:rsidR="006261A6" w:rsidRDefault="006261A6">
                  <w:pPr>
                    <w:spacing w:before="40" w:after="20"/>
                    <w:ind w:right="40"/>
                    <w:jc w:val="both"/>
                    <w:rPr>
                      <w:color w:val="000000"/>
                      <w:sz w:val="22"/>
                      <w:szCs w:val="22"/>
                    </w:rPr>
                  </w:pPr>
                </w:p>
                <w:p w14:paraId="527725BC" w14:textId="77777777" w:rsidR="006261A6" w:rsidRDefault="00127CBF">
                  <w:pPr>
                    <w:jc w:val="both"/>
                    <w:rPr>
                      <w:color w:val="000000"/>
                      <w:sz w:val="22"/>
                      <w:szCs w:val="22"/>
                    </w:rPr>
                  </w:pPr>
                  <w:r>
                    <w:rPr>
                      <w:color w:val="000000"/>
                      <w:sz w:val="22"/>
                      <w:szCs w:val="22"/>
                    </w:rPr>
                    <w:t xml:space="preserve">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3FEF8D9D" w14:textId="77777777" w:rsidR="006261A6" w:rsidRDefault="006261A6">
                  <w:pPr>
                    <w:ind w:left="680"/>
                    <w:jc w:val="both"/>
                    <w:rPr>
                      <w:color w:val="000000"/>
                      <w:sz w:val="22"/>
                      <w:szCs w:val="22"/>
                    </w:rPr>
                  </w:pPr>
                </w:p>
                <w:p w14:paraId="6418A496" w14:textId="77777777" w:rsidR="006261A6" w:rsidRDefault="00127CBF">
                  <w:pPr>
                    <w:jc w:val="both"/>
                    <w:rPr>
                      <w:sz w:val="22"/>
                      <w:szCs w:val="22"/>
                    </w:rPr>
                  </w:pPr>
                  <w:r>
                    <w:rPr>
                      <w:color w:val="000000"/>
                      <w:sz w:val="22"/>
                      <w:szCs w:val="22"/>
                    </w:rPr>
                    <w:t>2. Cuando la experticia sea rendida por una entidad pública el juez deberá ordenar honorarios a favor de esta.</w:t>
                  </w:r>
                </w:p>
              </w:tc>
              <w:tc>
                <w:tcPr>
                  <w:tcW w:w="2971" w:type="dxa"/>
                </w:tcPr>
                <w:p w14:paraId="206F058E"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strike/>
                      <w:color w:val="000000"/>
                      <w:sz w:val="22"/>
                      <w:szCs w:val="22"/>
                    </w:rPr>
                    <w:t>48</w:t>
                  </w:r>
                  <w:r>
                    <w:rPr>
                      <w:color w:val="000000"/>
                      <w:sz w:val="22"/>
                      <w:szCs w:val="22"/>
                    </w:rPr>
                    <w:t xml:space="preserve"> </w:t>
                  </w:r>
                  <w:r>
                    <w:rPr>
                      <w:b/>
                      <w:color w:val="000000"/>
                      <w:sz w:val="22"/>
                      <w:szCs w:val="22"/>
                      <w:u w:val="single"/>
                    </w:rPr>
                    <w:t>55.</w:t>
                  </w:r>
                  <w:r>
                    <w:rPr>
                      <w:color w:val="000000"/>
                      <w:sz w:val="22"/>
                      <w:szCs w:val="22"/>
                    </w:rPr>
                    <w:t xml:space="preserve"> Modifícase el artículo 222 de la Ley 1437 de 2011, el cual quedará así: </w:t>
                  </w:r>
                </w:p>
                <w:p w14:paraId="5E34E41D" w14:textId="77777777" w:rsidR="006261A6" w:rsidRDefault="006261A6">
                  <w:pPr>
                    <w:spacing w:before="40" w:after="20"/>
                    <w:ind w:right="40"/>
                    <w:jc w:val="both"/>
                    <w:rPr>
                      <w:color w:val="000000"/>
                      <w:sz w:val="22"/>
                      <w:szCs w:val="22"/>
                    </w:rPr>
                  </w:pPr>
                </w:p>
                <w:p w14:paraId="2E2009F9" w14:textId="77777777" w:rsidR="006261A6" w:rsidRDefault="00127CBF">
                  <w:pPr>
                    <w:spacing w:before="40" w:after="20"/>
                    <w:ind w:right="40"/>
                    <w:jc w:val="both"/>
                    <w:rPr>
                      <w:color w:val="000000"/>
                      <w:sz w:val="22"/>
                      <w:szCs w:val="22"/>
                    </w:rPr>
                  </w:pPr>
                  <w:r>
                    <w:rPr>
                      <w:b/>
                      <w:color w:val="000000"/>
                      <w:sz w:val="22"/>
                      <w:szCs w:val="22"/>
                    </w:rPr>
                    <w:t>Artículo 222. Reglas especiales para las entidades públicas</w:t>
                  </w:r>
                  <w:r>
                    <w:rPr>
                      <w:color w:val="000000"/>
                      <w:sz w:val="22"/>
                      <w:szCs w:val="22"/>
                    </w:rPr>
                    <w:t xml:space="preserve">. </w:t>
                  </w:r>
                </w:p>
                <w:p w14:paraId="1E2B5C57" w14:textId="77777777" w:rsidR="006261A6" w:rsidRDefault="006261A6">
                  <w:pPr>
                    <w:spacing w:before="40" w:after="20"/>
                    <w:ind w:right="40"/>
                    <w:jc w:val="both"/>
                    <w:rPr>
                      <w:sz w:val="22"/>
                      <w:szCs w:val="22"/>
                    </w:rPr>
                  </w:pPr>
                </w:p>
                <w:p w14:paraId="00824901" w14:textId="77777777" w:rsidR="006261A6" w:rsidRDefault="006261A6">
                  <w:pPr>
                    <w:spacing w:before="40" w:after="20"/>
                    <w:ind w:right="40"/>
                    <w:jc w:val="both"/>
                    <w:rPr>
                      <w:sz w:val="22"/>
                      <w:szCs w:val="22"/>
                    </w:rPr>
                  </w:pPr>
                </w:p>
                <w:p w14:paraId="21376536" w14:textId="77777777" w:rsidR="006261A6" w:rsidRDefault="00127CBF">
                  <w:pPr>
                    <w:spacing w:before="40" w:after="20"/>
                    <w:ind w:right="40"/>
                    <w:jc w:val="both"/>
                    <w:rPr>
                      <w:color w:val="000000"/>
                      <w:sz w:val="22"/>
                      <w:szCs w:val="22"/>
                    </w:rPr>
                  </w:pPr>
                  <w:r>
                    <w:rPr>
                      <w:sz w:val="22"/>
                      <w:szCs w:val="22"/>
                    </w:rPr>
                    <w:t xml:space="preserve">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653284C9" w14:textId="77777777" w:rsidR="006261A6" w:rsidRDefault="006261A6">
                  <w:pPr>
                    <w:widowControl w:val="0"/>
                    <w:tabs>
                      <w:tab w:val="left" w:pos="795"/>
                    </w:tabs>
                    <w:spacing w:before="43" w:line="252" w:lineRule="auto"/>
                    <w:ind w:right="150"/>
                    <w:jc w:val="both"/>
                    <w:rPr>
                      <w:sz w:val="22"/>
                      <w:szCs w:val="22"/>
                      <w:highlight w:val="yellow"/>
                    </w:rPr>
                  </w:pPr>
                </w:p>
                <w:p w14:paraId="5E1CF2E4" w14:textId="77777777" w:rsidR="006261A6" w:rsidRDefault="00127CBF">
                  <w:pPr>
                    <w:widowControl w:val="0"/>
                    <w:tabs>
                      <w:tab w:val="left" w:pos="795"/>
                    </w:tabs>
                    <w:spacing w:before="43" w:line="252" w:lineRule="auto"/>
                    <w:ind w:right="150"/>
                    <w:jc w:val="both"/>
                    <w:rPr>
                      <w:b/>
                      <w:sz w:val="22"/>
                      <w:szCs w:val="22"/>
                      <w:u w:val="single"/>
                    </w:rPr>
                  </w:pPr>
                  <w:r>
                    <w:rPr>
                      <w:b/>
                      <w:sz w:val="22"/>
                      <w:szCs w:val="22"/>
                      <w:u w:val="single"/>
                    </w:rPr>
                    <w:t>Con el mismo fin se podrán contratar asesorías técnicas.</w:t>
                  </w:r>
                </w:p>
                <w:p w14:paraId="179EEB26" w14:textId="77777777" w:rsidR="006261A6" w:rsidRDefault="006261A6">
                  <w:pPr>
                    <w:widowControl w:val="0"/>
                    <w:tabs>
                      <w:tab w:val="left" w:pos="795"/>
                    </w:tabs>
                    <w:spacing w:before="43" w:line="252" w:lineRule="auto"/>
                    <w:ind w:right="150"/>
                    <w:jc w:val="both"/>
                    <w:rPr>
                      <w:b/>
                      <w:sz w:val="22"/>
                      <w:szCs w:val="22"/>
                      <w:u w:val="single"/>
                    </w:rPr>
                  </w:pPr>
                </w:p>
                <w:p w14:paraId="46AFCDDF" w14:textId="77777777" w:rsidR="006261A6" w:rsidRDefault="00127CBF">
                  <w:pPr>
                    <w:widowControl w:val="0"/>
                    <w:tabs>
                      <w:tab w:val="left" w:pos="795"/>
                    </w:tabs>
                    <w:spacing w:line="252" w:lineRule="auto"/>
                    <w:ind w:right="151"/>
                    <w:jc w:val="both"/>
                    <w:rPr>
                      <w:sz w:val="22"/>
                      <w:szCs w:val="22"/>
                    </w:rPr>
                  </w:pPr>
                  <w:r>
                    <w:rPr>
                      <w:sz w:val="22"/>
                      <w:szCs w:val="22"/>
                    </w:rPr>
                    <w:t xml:space="preserve">2. Cuando la experticia sea rendida por una entidad </w:t>
                  </w:r>
                  <w:r>
                    <w:rPr>
                      <w:sz w:val="22"/>
                      <w:szCs w:val="22"/>
                    </w:rPr>
                    <w:lastRenderedPageBreak/>
                    <w:t>pública el juez deberá ordenar honorarios a favor de esta.</w:t>
                  </w:r>
                </w:p>
                <w:p w14:paraId="6179BF46" w14:textId="77777777" w:rsidR="006261A6" w:rsidRDefault="006261A6">
                  <w:pPr>
                    <w:jc w:val="both"/>
                    <w:rPr>
                      <w:sz w:val="22"/>
                      <w:szCs w:val="22"/>
                    </w:rPr>
                  </w:pPr>
                </w:p>
              </w:tc>
              <w:tc>
                <w:tcPr>
                  <w:tcW w:w="2251" w:type="dxa"/>
                </w:tcPr>
                <w:p w14:paraId="16ABC36A" w14:textId="77777777" w:rsidR="006261A6" w:rsidRDefault="00127CBF">
                  <w:pPr>
                    <w:spacing w:before="40" w:after="20"/>
                    <w:ind w:right="40"/>
                    <w:jc w:val="both"/>
                    <w:rPr>
                      <w:color w:val="000000"/>
                      <w:sz w:val="22"/>
                      <w:szCs w:val="22"/>
                    </w:rPr>
                  </w:pPr>
                  <w:r>
                    <w:rPr>
                      <w:sz w:val="22"/>
                      <w:szCs w:val="22"/>
                    </w:rPr>
                    <w:lastRenderedPageBreak/>
                    <w:t>Se modifica para aclarar que el dictamen pericial aportado, solicitado y decretado de oficio se controvertirá en audiencia. Se regula su trámite y remisiones al Código General del Proceso. Igualmente se establece que las entidades públicas podrán contratar directamente asesorías técnicas para controvertir el dictamen pericial.</w:t>
                  </w:r>
                </w:p>
              </w:tc>
            </w:tr>
            <w:tr w:rsidR="006261A6" w14:paraId="3F6F3435" w14:textId="77777777">
              <w:tc>
                <w:tcPr>
                  <w:tcW w:w="2896" w:type="dxa"/>
                </w:tcPr>
                <w:p w14:paraId="4B3834B6" w14:textId="77777777" w:rsidR="006261A6" w:rsidRDefault="00127CBF">
                  <w:pPr>
                    <w:spacing w:before="40" w:after="20"/>
                    <w:ind w:right="40"/>
                    <w:jc w:val="both"/>
                    <w:rPr>
                      <w:color w:val="000000"/>
                      <w:sz w:val="22"/>
                      <w:szCs w:val="22"/>
                    </w:rPr>
                  </w:pPr>
                  <w:r>
                    <w:rPr>
                      <w:b/>
                      <w:color w:val="000000"/>
                      <w:sz w:val="22"/>
                      <w:szCs w:val="22"/>
                    </w:rPr>
                    <w:t>Artículo 49.</w:t>
                  </w:r>
                  <w:r>
                    <w:rPr>
                      <w:color w:val="000000"/>
                      <w:sz w:val="22"/>
                      <w:szCs w:val="22"/>
                    </w:rPr>
                    <w:t xml:space="preserve"> Modifícase el artículo 236 de la Ley 1437 de 2011, el cual quedará así: </w:t>
                  </w:r>
                </w:p>
                <w:p w14:paraId="464AFFAF" w14:textId="77777777" w:rsidR="006261A6" w:rsidRDefault="006261A6">
                  <w:pPr>
                    <w:spacing w:before="40" w:after="20"/>
                    <w:ind w:right="40"/>
                    <w:jc w:val="both"/>
                    <w:rPr>
                      <w:color w:val="000000"/>
                      <w:sz w:val="22"/>
                      <w:szCs w:val="22"/>
                    </w:rPr>
                  </w:pPr>
                </w:p>
                <w:p w14:paraId="463FC70C" w14:textId="77777777" w:rsidR="006261A6" w:rsidRDefault="00127CBF">
                  <w:pPr>
                    <w:spacing w:before="40" w:after="20"/>
                    <w:ind w:right="40"/>
                    <w:jc w:val="both"/>
                    <w:rPr>
                      <w:color w:val="000000"/>
                      <w:sz w:val="22"/>
                      <w:szCs w:val="22"/>
                    </w:rPr>
                  </w:pPr>
                  <w:r>
                    <w:rPr>
                      <w:b/>
                      <w:color w:val="000000"/>
                      <w:sz w:val="22"/>
                      <w:szCs w:val="22"/>
                    </w:rPr>
                    <w:t>Artículo 236. Término para resolver los recursos.</w:t>
                  </w:r>
                  <w:r>
                    <w:rPr>
                      <w:b/>
                      <w:i/>
                      <w:color w:val="000000"/>
                      <w:sz w:val="22"/>
                      <w:szCs w:val="22"/>
                    </w:rPr>
                    <w:t xml:space="preserve"> </w:t>
                  </w:r>
                  <w:r>
                    <w:rPr>
                      <w:color w:val="000000"/>
                      <w:sz w:val="22"/>
                      <w:szCs w:val="22"/>
                    </w:rPr>
                    <w:t xml:space="preserve">Los recursos procedentes contra las decisiones sobre medidas cautelares deberán ser resueltos en un término máximo de veinte (20) días. </w:t>
                  </w:r>
                </w:p>
                <w:p w14:paraId="17C3F579" w14:textId="77777777" w:rsidR="006261A6" w:rsidRDefault="006261A6">
                  <w:pPr>
                    <w:spacing w:before="40" w:after="20"/>
                    <w:ind w:right="40"/>
                    <w:jc w:val="both"/>
                    <w:rPr>
                      <w:color w:val="000000"/>
                      <w:sz w:val="22"/>
                      <w:szCs w:val="22"/>
                    </w:rPr>
                  </w:pPr>
                </w:p>
                <w:p w14:paraId="53ACDBD4" w14:textId="77777777" w:rsidR="006261A6" w:rsidRDefault="006261A6">
                  <w:pPr>
                    <w:rPr>
                      <w:sz w:val="22"/>
                      <w:szCs w:val="22"/>
                    </w:rPr>
                  </w:pPr>
                </w:p>
              </w:tc>
              <w:tc>
                <w:tcPr>
                  <w:tcW w:w="2971" w:type="dxa"/>
                </w:tcPr>
                <w:p w14:paraId="297A28B0"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49</w:t>
                  </w:r>
                  <w:r>
                    <w:rPr>
                      <w:b/>
                      <w:color w:val="000000"/>
                      <w:sz w:val="22"/>
                      <w:szCs w:val="22"/>
                    </w:rPr>
                    <w:t xml:space="preserve"> </w:t>
                  </w:r>
                  <w:r>
                    <w:rPr>
                      <w:b/>
                      <w:color w:val="000000"/>
                      <w:sz w:val="22"/>
                      <w:szCs w:val="22"/>
                      <w:u w:val="single"/>
                    </w:rPr>
                    <w:t>56.</w:t>
                  </w:r>
                  <w:r>
                    <w:rPr>
                      <w:color w:val="000000"/>
                      <w:sz w:val="22"/>
                      <w:szCs w:val="22"/>
                    </w:rPr>
                    <w:t xml:space="preserve"> Modifícase el artículo 236 de la Ley 1437 de 2011, el cual quedará así: </w:t>
                  </w:r>
                </w:p>
                <w:p w14:paraId="4E77A527" w14:textId="77777777" w:rsidR="006261A6" w:rsidRDefault="006261A6">
                  <w:pPr>
                    <w:spacing w:before="40" w:after="20"/>
                    <w:ind w:right="40"/>
                    <w:jc w:val="both"/>
                    <w:rPr>
                      <w:color w:val="000000"/>
                      <w:sz w:val="22"/>
                      <w:szCs w:val="22"/>
                    </w:rPr>
                  </w:pPr>
                </w:p>
                <w:p w14:paraId="5F07B25E" w14:textId="77777777" w:rsidR="006261A6" w:rsidRDefault="00127CBF">
                  <w:pPr>
                    <w:spacing w:before="40" w:after="20"/>
                    <w:ind w:right="40"/>
                    <w:jc w:val="both"/>
                    <w:rPr>
                      <w:color w:val="000000"/>
                      <w:sz w:val="22"/>
                      <w:szCs w:val="22"/>
                    </w:rPr>
                  </w:pPr>
                  <w:r>
                    <w:rPr>
                      <w:b/>
                      <w:color w:val="000000"/>
                      <w:sz w:val="22"/>
                      <w:szCs w:val="22"/>
                    </w:rPr>
                    <w:t>Artículo 236. Término para resolver los recursos</w:t>
                  </w:r>
                  <w:r>
                    <w:rPr>
                      <w:b/>
                      <w:i/>
                      <w:color w:val="000000"/>
                      <w:sz w:val="22"/>
                      <w:szCs w:val="22"/>
                    </w:rPr>
                    <w:t xml:space="preserve">. </w:t>
                  </w:r>
                  <w:r>
                    <w:rPr>
                      <w:color w:val="000000"/>
                      <w:sz w:val="22"/>
                      <w:szCs w:val="22"/>
                    </w:rPr>
                    <w:t xml:space="preserve">Los recursos procedentes contra las decisiones sobre medidas cautelares deberán ser resueltos en un término máximo de veinte (20) días. </w:t>
                  </w:r>
                </w:p>
                <w:p w14:paraId="45529AE3" w14:textId="77777777" w:rsidR="006261A6" w:rsidRDefault="006261A6">
                  <w:pPr>
                    <w:rPr>
                      <w:sz w:val="22"/>
                      <w:szCs w:val="22"/>
                    </w:rPr>
                  </w:pPr>
                </w:p>
              </w:tc>
              <w:tc>
                <w:tcPr>
                  <w:tcW w:w="2251" w:type="dxa"/>
                </w:tcPr>
                <w:p w14:paraId="0D0CCF09" w14:textId="77777777" w:rsidR="006261A6" w:rsidRDefault="00127CBF">
                  <w:pPr>
                    <w:spacing w:before="40" w:after="20"/>
                    <w:ind w:right="40"/>
                    <w:jc w:val="both"/>
                    <w:rPr>
                      <w:color w:val="000000"/>
                      <w:sz w:val="22"/>
                      <w:szCs w:val="22"/>
                    </w:rPr>
                  </w:pPr>
                  <w:r>
                    <w:rPr>
                      <w:sz w:val="22"/>
                      <w:szCs w:val="22"/>
                    </w:rPr>
                    <w:t>Se modifica numeración.</w:t>
                  </w:r>
                </w:p>
              </w:tc>
            </w:tr>
            <w:tr w:rsidR="006261A6" w14:paraId="44E280C6" w14:textId="77777777">
              <w:tc>
                <w:tcPr>
                  <w:tcW w:w="2896" w:type="dxa"/>
                </w:tcPr>
                <w:p w14:paraId="2832A7FA" w14:textId="77777777" w:rsidR="006261A6" w:rsidRDefault="00127CBF">
                  <w:pPr>
                    <w:spacing w:before="40" w:after="20"/>
                    <w:ind w:right="40"/>
                    <w:jc w:val="both"/>
                    <w:rPr>
                      <w:color w:val="000000"/>
                      <w:sz w:val="22"/>
                      <w:szCs w:val="22"/>
                    </w:rPr>
                  </w:pPr>
                  <w:r>
                    <w:rPr>
                      <w:b/>
                      <w:color w:val="000000"/>
                      <w:sz w:val="22"/>
                      <w:szCs w:val="22"/>
                    </w:rPr>
                    <w:t>Artículo 50.</w:t>
                  </w:r>
                  <w:r>
                    <w:rPr>
                      <w:color w:val="000000"/>
                      <w:sz w:val="22"/>
                      <w:szCs w:val="22"/>
                    </w:rPr>
                    <w:t xml:space="preserve"> Modifícase el inciso segundo del artículo 241 de la Ley 1437 de 2011, el cual quedará así:</w:t>
                  </w:r>
                </w:p>
                <w:p w14:paraId="3A62E9AD" w14:textId="77777777" w:rsidR="006261A6" w:rsidRDefault="006261A6">
                  <w:pPr>
                    <w:spacing w:before="40" w:after="20"/>
                    <w:ind w:right="40"/>
                    <w:jc w:val="both"/>
                    <w:rPr>
                      <w:color w:val="000000"/>
                      <w:sz w:val="22"/>
                      <w:szCs w:val="22"/>
                    </w:rPr>
                  </w:pPr>
                </w:p>
                <w:p w14:paraId="7FAB731A" w14:textId="77777777" w:rsidR="006261A6" w:rsidRDefault="00127CBF">
                  <w:pPr>
                    <w:jc w:val="both"/>
                    <w:rPr>
                      <w:color w:val="000000"/>
                      <w:sz w:val="22"/>
                      <w:szCs w:val="22"/>
                    </w:rPr>
                  </w:pPr>
                  <w:r>
                    <w:rPr>
                      <w:color w:val="000000"/>
                      <w:sz w:val="22"/>
                      <w:szCs w:val="22"/>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tc>
              <w:tc>
                <w:tcPr>
                  <w:tcW w:w="2971" w:type="dxa"/>
                </w:tcPr>
                <w:p w14:paraId="6F6BA3CE" w14:textId="77777777" w:rsidR="006261A6" w:rsidRDefault="00127CBF">
                  <w:pPr>
                    <w:spacing w:before="40" w:after="20"/>
                    <w:ind w:right="40"/>
                    <w:jc w:val="both"/>
                    <w:rPr>
                      <w:color w:val="000000"/>
                      <w:sz w:val="22"/>
                      <w:szCs w:val="22"/>
                    </w:rPr>
                  </w:pPr>
                  <w:r>
                    <w:rPr>
                      <w:b/>
                      <w:color w:val="000000"/>
                      <w:sz w:val="22"/>
                      <w:szCs w:val="22"/>
                    </w:rPr>
                    <w:t xml:space="preserve">Artículo </w:t>
                  </w:r>
                  <w:r>
                    <w:rPr>
                      <w:color w:val="000000"/>
                      <w:sz w:val="22"/>
                      <w:szCs w:val="22"/>
                    </w:rPr>
                    <w:t xml:space="preserve">50 </w:t>
                  </w:r>
                  <w:r>
                    <w:rPr>
                      <w:b/>
                      <w:color w:val="000000"/>
                      <w:sz w:val="22"/>
                      <w:szCs w:val="22"/>
                      <w:u w:val="single"/>
                    </w:rPr>
                    <w:t>57.</w:t>
                  </w:r>
                  <w:r>
                    <w:rPr>
                      <w:color w:val="000000"/>
                      <w:sz w:val="22"/>
                      <w:szCs w:val="22"/>
                    </w:rPr>
                    <w:t xml:space="preserve"> Modifícase el inciso segundo del artículo 241 de la Ley 1437 de 2011, el cual quedará así:</w:t>
                  </w:r>
                </w:p>
                <w:p w14:paraId="0F77FD51" w14:textId="77777777" w:rsidR="006261A6" w:rsidRDefault="006261A6">
                  <w:pPr>
                    <w:spacing w:before="40" w:after="20"/>
                    <w:ind w:right="40"/>
                    <w:jc w:val="both"/>
                    <w:rPr>
                      <w:color w:val="000000"/>
                      <w:sz w:val="22"/>
                      <w:szCs w:val="22"/>
                    </w:rPr>
                  </w:pPr>
                </w:p>
                <w:p w14:paraId="093DBA10" w14:textId="77777777" w:rsidR="006261A6" w:rsidRDefault="00127CBF">
                  <w:pPr>
                    <w:jc w:val="both"/>
                    <w:rPr>
                      <w:sz w:val="22"/>
                      <w:szCs w:val="22"/>
                    </w:rPr>
                  </w:pPr>
                  <w:r>
                    <w:rPr>
                      <w:color w:val="000000"/>
                      <w:sz w:val="22"/>
                      <w:szCs w:val="22"/>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tc>
              <w:tc>
                <w:tcPr>
                  <w:tcW w:w="2251" w:type="dxa"/>
                </w:tcPr>
                <w:p w14:paraId="20179CAE" w14:textId="77777777" w:rsidR="006261A6" w:rsidRDefault="00127CBF">
                  <w:pPr>
                    <w:rPr>
                      <w:sz w:val="22"/>
                      <w:szCs w:val="22"/>
                    </w:rPr>
                  </w:pPr>
                  <w:r>
                    <w:rPr>
                      <w:sz w:val="22"/>
                      <w:szCs w:val="22"/>
                    </w:rPr>
                    <w:t>Se modifica numeración.</w:t>
                  </w:r>
                </w:p>
              </w:tc>
            </w:tr>
            <w:tr w:rsidR="006261A6" w14:paraId="64A2271A" w14:textId="77777777">
              <w:tc>
                <w:tcPr>
                  <w:tcW w:w="2896" w:type="dxa"/>
                </w:tcPr>
                <w:p w14:paraId="4073034C" w14:textId="77777777" w:rsidR="006261A6" w:rsidRDefault="00127CBF">
                  <w:pPr>
                    <w:spacing w:before="40" w:after="20"/>
                    <w:ind w:right="40"/>
                    <w:jc w:val="both"/>
                    <w:rPr>
                      <w:color w:val="000000"/>
                      <w:sz w:val="22"/>
                      <w:szCs w:val="22"/>
                    </w:rPr>
                  </w:pPr>
                  <w:r>
                    <w:rPr>
                      <w:b/>
                      <w:color w:val="000000"/>
                      <w:sz w:val="22"/>
                      <w:szCs w:val="22"/>
                    </w:rPr>
                    <w:t>Artículo 51.</w:t>
                  </w:r>
                  <w:r>
                    <w:rPr>
                      <w:color w:val="000000"/>
                      <w:sz w:val="22"/>
                      <w:szCs w:val="22"/>
                    </w:rPr>
                    <w:t xml:space="preserve"> Modifícase el artículo 242 de la Ley 1437 de 2011, el cual quedará así: </w:t>
                  </w:r>
                </w:p>
                <w:p w14:paraId="17524C82" w14:textId="77777777" w:rsidR="006261A6" w:rsidRDefault="006261A6">
                  <w:pPr>
                    <w:spacing w:before="40" w:after="20"/>
                    <w:ind w:right="40" w:firstLine="280"/>
                    <w:jc w:val="both"/>
                    <w:rPr>
                      <w:color w:val="000000"/>
                      <w:sz w:val="22"/>
                      <w:szCs w:val="22"/>
                    </w:rPr>
                  </w:pPr>
                </w:p>
                <w:p w14:paraId="4B4DDF28" w14:textId="77777777" w:rsidR="006261A6" w:rsidRDefault="00127CBF">
                  <w:pPr>
                    <w:jc w:val="both"/>
                    <w:rPr>
                      <w:sz w:val="22"/>
                      <w:szCs w:val="22"/>
                    </w:rPr>
                  </w:pPr>
                  <w:r>
                    <w:rPr>
                      <w:b/>
                      <w:color w:val="000000"/>
                      <w:sz w:val="22"/>
                      <w:szCs w:val="22"/>
                    </w:rPr>
                    <w:t xml:space="preserve">Artículo 242. Reposición. </w:t>
                  </w:r>
                  <w:r>
                    <w:rPr>
                      <w:color w:val="000000"/>
                      <w:sz w:val="22"/>
                      <w:szCs w:val="22"/>
                    </w:rPr>
                    <w:t xml:space="preserve">El recurso de reposición procede contra todos los autos, salvo norma legal en contrario. En cuanto a su oportunidad y trámite, se aplicará lo </w:t>
                  </w:r>
                  <w:r>
                    <w:rPr>
                      <w:color w:val="000000"/>
                      <w:sz w:val="22"/>
                      <w:szCs w:val="22"/>
                    </w:rPr>
                    <w:lastRenderedPageBreak/>
                    <w:t>dispuesto en el Código General del Proceso.</w:t>
                  </w:r>
                </w:p>
              </w:tc>
              <w:tc>
                <w:tcPr>
                  <w:tcW w:w="2971" w:type="dxa"/>
                </w:tcPr>
                <w:p w14:paraId="0576E9C3"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51</w:t>
                  </w:r>
                  <w:r>
                    <w:rPr>
                      <w:color w:val="000000"/>
                      <w:sz w:val="22"/>
                      <w:szCs w:val="22"/>
                    </w:rPr>
                    <w:t xml:space="preserve"> </w:t>
                  </w:r>
                  <w:r>
                    <w:rPr>
                      <w:b/>
                      <w:color w:val="000000"/>
                      <w:sz w:val="22"/>
                      <w:szCs w:val="22"/>
                      <w:u w:val="single"/>
                    </w:rPr>
                    <w:t>58</w:t>
                  </w:r>
                  <w:r>
                    <w:rPr>
                      <w:color w:val="000000"/>
                      <w:sz w:val="22"/>
                      <w:szCs w:val="22"/>
                    </w:rPr>
                    <w:t xml:space="preserve">. Modifícase el artículo 242 de la Ley 1437 de 2011, el cual quedará así: </w:t>
                  </w:r>
                </w:p>
                <w:p w14:paraId="3DF2845A" w14:textId="77777777" w:rsidR="006261A6" w:rsidRDefault="006261A6">
                  <w:pPr>
                    <w:spacing w:before="40" w:after="20"/>
                    <w:ind w:right="40" w:firstLine="280"/>
                    <w:jc w:val="both"/>
                    <w:rPr>
                      <w:color w:val="000000"/>
                      <w:sz w:val="22"/>
                      <w:szCs w:val="22"/>
                    </w:rPr>
                  </w:pPr>
                </w:p>
                <w:p w14:paraId="1BCC5879" w14:textId="77777777" w:rsidR="006261A6" w:rsidRDefault="00127CBF">
                  <w:pPr>
                    <w:jc w:val="both"/>
                    <w:rPr>
                      <w:sz w:val="22"/>
                      <w:szCs w:val="22"/>
                    </w:rPr>
                  </w:pPr>
                  <w:r>
                    <w:rPr>
                      <w:b/>
                      <w:color w:val="000000"/>
                      <w:sz w:val="22"/>
                      <w:szCs w:val="22"/>
                    </w:rPr>
                    <w:t xml:space="preserve">Artículo 242. Reposición. </w:t>
                  </w:r>
                  <w:r>
                    <w:rPr>
                      <w:color w:val="000000"/>
                      <w:sz w:val="22"/>
                      <w:szCs w:val="22"/>
                    </w:rPr>
                    <w:t xml:space="preserve">El recurso de reposición procede contra todos los autos, salvo norma legal en contrario. En cuanto a su oportunidad y trámite, se aplicará lo dispuesto </w:t>
                  </w:r>
                  <w:r>
                    <w:rPr>
                      <w:color w:val="000000"/>
                      <w:sz w:val="22"/>
                      <w:szCs w:val="22"/>
                    </w:rPr>
                    <w:lastRenderedPageBreak/>
                    <w:t>en el Código General del Proceso.</w:t>
                  </w:r>
                </w:p>
              </w:tc>
              <w:tc>
                <w:tcPr>
                  <w:tcW w:w="2251" w:type="dxa"/>
                </w:tcPr>
                <w:p w14:paraId="096AE364" w14:textId="77777777" w:rsidR="006261A6" w:rsidRDefault="00127CBF">
                  <w:pPr>
                    <w:rPr>
                      <w:sz w:val="22"/>
                      <w:szCs w:val="22"/>
                    </w:rPr>
                  </w:pPr>
                  <w:r>
                    <w:rPr>
                      <w:sz w:val="22"/>
                      <w:szCs w:val="22"/>
                    </w:rPr>
                    <w:lastRenderedPageBreak/>
                    <w:t>Se modifica numeración.</w:t>
                  </w:r>
                </w:p>
              </w:tc>
            </w:tr>
            <w:tr w:rsidR="006261A6" w14:paraId="7FB9E7A0" w14:textId="77777777">
              <w:tc>
                <w:tcPr>
                  <w:tcW w:w="2896" w:type="dxa"/>
                </w:tcPr>
                <w:p w14:paraId="3BC2FDFE" w14:textId="77777777" w:rsidR="006261A6" w:rsidRDefault="00127CBF">
                  <w:pPr>
                    <w:spacing w:before="40" w:after="20"/>
                    <w:ind w:right="40"/>
                    <w:jc w:val="both"/>
                    <w:rPr>
                      <w:color w:val="000000"/>
                      <w:sz w:val="22"/>
                      <w:szCs w:val="22"/>
                    </w:rPr>
                  </w:pPr>
                  <w:r>
                    <w:rPr>
                      <w:b/>
                      <w:color w:val="000000"/>
                      <w:sz w:val="22"/>
                      <w:szCs w:val="22"/>
                    </w:rPr>
                    <w:t>Artículo 52.</w:t>
                  </w:r>
                  <w:r>
                    <w:rPr>
                      <w:color w:val="000000"/>
                      <w:sz w:val="22"/>
                      <w:szCs w:val="22"/>
                    </w:rPr>
                    <w:t xml:space="preserve"> Modifícase el artículo 243 de la Ley 1437 de 2011, el cual quedará así:</w:t>
                  </w:r>
                </w:p>
                <w:p w14:paraId="4296C22E"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2CA42E70" w14:textId="77777777" w:rsidR="006261A6" w:rsidRDefault="00127CBF">
                  <w:pPr>
                    <w:spacing w:before="40" w:after="20"/>
                    <w:ind w:right="40"/>
                    <w:jc w:val="both"/>
                    <w:rPr>
                      <w:color w:val="000000"/>
                      <w:sz w:val="22"/>
                      <w:szCs w:val="22"/>
                    </w:rPr>
                  </w:pPr>
                  <w:r>
                    <w:rPr>
                      <w:b/>
                      <w:color w:val="000000"/>
                      <w:sz w:val="22"/>
                      <w:szCs w:val="22"/>
                    </w:rPr>
                    <w:t>Artículo 243. Apelación.</w:t>
                  </w:r>
                  <w:r>
                    <w:rPr>
                      <w:b/>
                      <w:i/>
                      <w:color w:val="000000"/>
                      <w:sz w:val="22"/>
                      <w:szCs w:val="22"/>
                    </w:rPr>
                    <w:t xml:space="preserve"> </w:t>
                  </w:r>
                  <w:r>
                    <w:rPr>
                      <w:color w:val="000000"/>
                      <w:sz w:val="22"/>
                      <w:szCs w:val="22"/>
                    </w:rPr>
                    <w:t xml:space="preserve">Son apelables las sentencias de primera instancia y los siguientes autos proferidos en la misma instancia: </w:t>
                  </w:r>
                </w:p>
                <w:p w14:paraId="31963C5B" w14:textId="77777777" w:rsidR="006261A6" w:rsidRDefault="006261A6">
                  <w:pPr>
                    <w:spacing w:before="40" w:after="20"/>
                    <w:ind w:right="40"/>
                    <w:jc w:val="both"/>
                    <w:rPr>
                      <w:color w:val="000000"/>
                      <w:sz w:val="22"/>
                      <w:szCs w:val="22"/>
                    </w:rPr>
                  </w:pPr>
                </w:p>
                <w:p w14:paraId="6B963557" w14:textId="77777777" w:rsidR="006261A6" w:rsidRDefault="00127CBF">
                  <w:pPr>
                    <w:jc w:val="both"/>
                    <w:rPr>
                      <w:color w:val="000000"/>
                      <w:sz w:val="22"/>
                      <w:szCs w:val="22"/>
                    </w:rPr>
                  </w:pPr>
                  <w:r>
                    <w:rPr>
                      <w:color w:val="000000"/>
                      <w:sz w:val="22"/>
                      <w:szCs w:val="22"/>
                    </w:rPr>
                    <w:t xml:space="preserve">1. El que rechace la demanda o su reforma, y el que niegue total o parcialmente el mandamiento ejecutivo. </w:t>
                  </w:r>
                </w:p>
                <w:p w14:paraId="7C8932FA" w14:textId="77777777" w:rsidR="006261A6" w:rsidRDefault="006261A6">
                  <w:pPr>
                    <w:jc w:val="both"/>
                    <w:rPr>
                      <w:color w:val="000000"/>
                    </w:rPr>
                  </w:pPr>
                </w:p>
                <w:p w14:paraId="3675A213" w14:textId="77777777" w:rsidR="006261A6" w:rsidRDefault="00127CBF">
                  <w:pPr>
                    <w:jc w:val="both"/>
                    <w:rPr>
                      <w:color w:val="000000"/>
                      <w:sz w:val="22"/>
                      <w:szCs w:val="22"/>
                    </w:rPr>
                  </w:pPr>
                  <w:r>
                    <w:rPr>
                      <w:color w:val="000000"/>
                      <w:sz w:val="22"/>
                      <w:szCs w:val="22"/>
                    </w:rPr>
                    <w:t xml:space="preserve">2. El que por cualquier causa le ponga fin al proceso. </w:t>
                  </w:r>
                </w:p>
                <w:p w14:paraId="59D7731D" w14:textId="77777777" w:rsidR="006261A6" w:rsidRDefault="006261A6">
                  <w:pPr>
                    <w:jc w:val="both"/>
                    <w:rPr>
                      <w:color w:val="000000"/>
                      <w:sz w:val="22"/>
                      <w:szCs w:val="22"/>
                    </w:rPr>
                  </w:pPr>
                </w:p>
                <w:p w14:paraId="396812ED" w14:textId="77777777" w:rsidR="006261A6" w:rsidRDefault="00127CBF">
                  <w:pPr>
                    <w:jc w:val="both"/>
                    <w:rPr>
                      <w:color w:val="000000"/>
                      <w:sz w:val="22"/>
                      <w:szCs w:val="22"/>
                    </w:rPr>
                  </w:pPr>
                  <w:r>
                    <w:rPr>
                      <w:color w:val="000000"/>
                      <w:sz w:val="22"/>
                      <w:szCs w:val="22"/>
                    </w:rPr>
                    <w:t xml:space="preserve">3. El que declare fundada la cosa juzgada, la conciliación, la transacción, la caducidad, la prescripción extintiva y la carencia manifiesta de legitimación en la causa. </w:t>
                  </w:r>
                </w:p>
                <w:p w14:paraId="68AADD72" w14:textId="77777777" w:rsidR="006261A6" w:rsidRDefault="006261A6">
                  <w:pPr>
                    <w:jc w:val="both"/>
                    <w:rPr>
                      <w:color w:val="000000"/>
                      <w:sz w:val="22"/>
                      <w:szCs w:val="22"/>
                    </w:rPr>
                  </w:pPr>
                </w:p>
                <w:p w14:paraId="7DFE45F6" w14:textId="77777777" w:rsidR="006261A6" w:rsidRDefault="00127CBF">
                  <w:pPr>
                    <w:jc w:val="both"/>
                    <w:rPr>
                      <w:color w:val="000000"/>
                      <w:sz w:val="22"/>
                      <w:szCs w:val="22"/>
                    </w:rPr>
                  </w:pPr>
                  <w:r>
                    <w:rPr>
                      <w:color w:val="000000"/>
                      <w:sz w:val="22"/>
                      <w:szCs w:val="22"/>
                    </w:rPr>
                    <w:t xml:space="preserve">4. El que apruebe o impruebe conciliaciones extrajudiciales o judiciales. El auto que aprueba una conciliación solo podrá ser apelado por el Ministerio Público. </w:t>
                  </w:r>
                </w:p>
                <w:p w14:paraId="1ECEEF9F" w14:textId="77777777" w:rsidR="006261A6" w:rsidRDefault="006261A6">
                  <w:pPr>
                    <w:jc w:val="both"/>
                    <w:rPr>
                      <w:color w:val="000000"/>
                      <w:sz w:val="22"/>
                      <w:szCs w:val="22"/>
                    </w:rPr>
                  </w:pPr>
                </w:p>
                <w:p w14:paraId="03CB66FB" w14:textId="77777777" w:rsidR="006261A6" w:rsidRDefault="00127CBF">
                  <w:pPr>
                    <w:jc w:val="both"/>
                    <w:rPr>
                      <w:color w:val="000000"/>
                      <w:sz w:val="22"/>
                      <w:szCs w:val="22"/>
                    </w:rPr>
                  </w:pPr>
                  <w:r>
                    <w:rPr>
                      <w:color w:val="000000"/>
                      <w:sz w:val="22"/>
                      <w:szCs w:val="22"/>
                    </w:rPr>
                    <w:t xml:space="preserve">5. El que resuelva el incidente de liquidación de la condena en abstracto o de los perjuicios. </w:t>
                  </w:r>
                </w:p>
                <w:p w14:paraId="2D3A51D9" w14:textId="77777777" w:rsidR="006261A6" w:rsidRDefault="006261A6">
                  <w:pPr>
                    <w:jc w:val="both"/>
                    <w:rPr>
                      <w:color w:val="000000"/>
                      <w:sz w:val="22"/>
                      <w:szCs w:val="22"/>
                    </w:rPr>
                  </w:pPr>
                </w:p>
                <w:p w14:paraId="3162C12F" w14:textId="77777777" w:rsidR="006261A6" w:rsidRDefault="00127CBF">
                  <w:pPr>
                    <w:jc w:val="both"/>
                    <w:rPr>
                      <w:color w:val="000000"/>
                      <w:sz w:val="22"/>
                      <w:szCs w:val="22"/>
                    </w:rPr>
                  </w:pPr>
                  <w:r>
                    <w:rPr>
                      <w:color w:val="000000"/>
                      <w:sz w:val="22"/>
                      <w:szCs w:val="22"/>
                    </w:rPr>
                    <w:t xml:space="preserve">6. El que decrete, deniegue o modifique una medida cautelar. </w:t>
                  </w:r>
                </w:p>
                <w:p w14:paraId="3499E943" w14:textId="77777777" w:rsidR="006261A6" w:rsidRDefault="006261A6">
                  <w:pPr>
                    <w:jc w:val="both"/>
                    <w:rPr>
                      <w:color w:val="000000"/>
                      <w:sz w:val="22"/>
                      <w:szCs w:val="22"/>
                    </w:rPr>
                  </w:pPr>
                </w:p>
                <w:p w14:paraId="0F968A3B" w14:textId="77777777" w:rsidR="006261A6" w:rsidRDefault="00127CBF">
                  <w:pPr>
                    <w:jc w:val="both"/>
                    <w:rPr>
                      <w:color w:val="000000"/>
                      <w:sz w:val="22"/>
                      <w:szCs w:val="22"/>
                    </w:rPr>
                  </w:pPr>
                  <w:r>
                    <w:rPr>
                      <w:color w:val="000000"/>
                      <w:sz w:val="22"/>
                      <w:szCs w:val="22"/>
                    </w:rPr>
                    <w:t xml:space="preserve">7. El que niegue la intervención de terceros. </w:t>
                  </w:r>
                </w:p>
                <w:p w14:paraId="1D41B993" w14:textId="77777777" w:rsidR="006261A6" w:rsidRDefault="006261A6">
                  <w:pPr>
                    <w:jc w:val="both"/>
                    <w:rPr>
                      <w:color w:val="000000"/>
                      <w:sz w:val="22"/>
                      <w:szCs w:val="22"/>
                    </w:rPr>
                  </w:pPr>
                </w:p>
                <w:p w14:paraId="7D790275" w14:textId="77777777" w:rsidR="006261A6" w:rsidRDefault="00127CBF">
                  <w:pPr>
                    <w:jc w:val="both"/>
                    <w:rPr>
                      <w:color w:val="000000"/>
                      <w:sz w:val="22"/>
                      <w:szCs w:val="22"/>
                    </w:rPr>
                  </w:pPr>
                  <w:r>
                    <w:rPr>
                      <w:color w:val="000000"/>
                      <w:sz w:val="22"/>
                      <w:szCs w:val="22"/>
                    </w:rPr>
                    <w:lastRenderedPageBreak/>
                    <w:t xml:space="preserve">8. Los demás expresamente previstos como apelables en este código o en norma especial. </w:t>
                  </w:r>
                </w:p>
                <w:p w14:paraId="26603C57" w14:textId="77777777" w:rsidR="006261A6" w:rsidRDefault="006261A6">
                  <w:pPr>
                    <w:jc w:val="both"/>
                    <w:rPr>
                      <w:color w:val="000000"/>
                      <w:sz w:val="22"/>
                      <w:szCs w:val="22"/>
                    </w:rPr>
                  </w:pPr>
                </w:p>
                <w:p w14:paraId="54F79691" w14:textId="77777777" w:rsidR="006261A6" w:rsidRDefault="00127CBF">
                  <w:pPr>
                    <w:spacing w:before="40" w:after="20"/>
                    <w:ind w:right="40"/>
                    <w:jc w:val="both"/>
                    <w:rPr>
                      <w:color w:val="000000"/>
                      <w:sz w:val="22"/>
                      <w:szCs w:val="22"/>
                    </w:rPr>
                  </w:pPr>
                  <w:r>
                    <w:rPr>
                      <w:b/>
                      <w:color w:val="000000"/>
                      <w:sz w:val="22"/>
                      <w:szCs w:val="22"/>
                    </w:rPr>
                    <w:t xml:space="preserve">Parágrafo 1°. </w:t>
                  </w:r>
                  <w:r>
                    <w:rPr>
                      <w:color w:val="000000"/>
                      <w:sz w:val="22"/>
                      <w:szCs w:val="22"/>
                    </w:rPr>
                    <w:t xml:space="preserve">El recurso de apelación contra las sentencias y las providencias enunciadas se concederá en el efecto suspensivo. Contra el auto que decrete, deniegue o modifique una medida cautelar el recurso se concederá en el efecto devolutivo. </w:t>
                  </w:r>
                </w:p>
                <w:p w14:paraId="39582506" w14:textId="77777777" w:rsidR="006261A6" w:rsidRDefault="006261A6">
                  <w:pPr>
                    <w:spacing w:before="40" w:after="20"/>
                    <w:ind w:right="40"/>
                    <w:jc w:val="both"/>
                    <w:rPr>
                      <w:color w:val="000000"/>
                      <w:sz w:val="22"/>
                      <w:szCs w:val="22"/>
                    </w:rPr>
                  </w:pPr>
                </w:p>
                <w:p w14:paraId="059123AF" w14:textId="77777777" w:rsidR="006261A6" w:rsidRDefault="006261A6">
                  <w:pPr>
                    <w:spacing w:before="40" w:after="20"/>
                    <w:ind w:right="40"/>
                    <w:jc w:val="both"/>
                    <w:rPr>
                      <w:color w:val="000000"/>
                      <w:sz w:val="22"/>
                      <w:szCs w:val="22"/>
                    </w:rPr>
                  </w:pPr>
                </w:p>
                <w:p w14:paraId="2C12B583" w14:textId="77777777" w:rsidR="006261A6" w:rsidRDefault="00127CBF">
                  <w:pPr>
                    <w:spacing w:before="40" w:after="20"/>
                    <w:ind w:right="40"/>
                    <w:jc w:val="both"/>
                    <w:rPr>
                      <w:color w:val="000000"/>
                      <w:sz w:val="22"/>
                      <w:szCs w:val="22"/>
                    </w:rPr>
                  </w:pPr>
                  <w:r>
                    <w:rPr>
                      <w:color w:val="000000"/>
                      <w:sz w:val="22"/>
                      <w:szCs w:val="22"/>
                    </w:rPr>
                    <w:t xml:space="preserve">La apelación de las demás providencias se surtirá en el efecto devolutivo, salvo norma expresa en contrario. </w:t>
                  </w:r>
                </w:p>
                <w:p w14:paraId="64CA1A42" w14:textId="77777777" w:rsidR="006261A6" w:rsidRDefault="006261A6">
                  <w:pPr>
                    <w:spacing w:before="40" w:after="20"/>
                    <w:ind w:right="40" w:firstLine="280"/>
                    <w:jc w:val="both"/>
                    <w:rPr>
                      <w:color w:val="000000"/>
                      <w:sz w:val="22"/>
                      <w:szCs w:val="22"/>
                    </w:rPr>
                  </w:pPr>
                </w:p>
                <w:p w14:paraId="385E549B" w14:textId="77777777" w:rsidR="006261A6" w:rsidRDefault="00127CBF">
                  <w:pPr>
                    <w:spacing w:before="40" w:after="20"/>
                    <w:ind w:right="40"/>
                    <w:jc w:val="both"/>
                    <w:rPr>
                      <w:color w:val="000000"/>
                      <w:sz w:val="22"/>
                      <w:szCs w:val="22"/>
                    </w:rPr>
                  </w:pPr>
                  <w:r>
                    <w:rPr>
                      <w:b/>
                      <w:color w:val="000000"/>
                      <w:sz w:val="22"/>
                      <w:szCs w:val="22"/>
                    </w:rPr>
                    <w:t xml:space="preserve">Parágrafo 2º. </w:t>
                  </w:r>
                  <w:r>
                    <w:rPr>
                      <w:color w:val="000000"/>
                      <w:sz w:val="22"/>
                      <w:szCs w:val="22"/>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14:paraId="15E0971A" w14:textId="77777777" w:rsidR="006261A6" w:rsidRDefault="006261A6">
                  <w:pPr>
                    <w:spacing w:before="40" w:after="20"/>
                    <w:ind w:right="40" w:firstLine="280"/>
                    <w:jc w:val="both"/>
                    <w:rPr>
                      <w:color w:val="000000"/>
                      <w:sz w:val="22"/>
                      <w:szCs w:val="22"/>
                    </w:rPr>
                  </w:pPr>
                </w:p>
                <w:p w14:paraId="64117D49" w14:textId="77777777" w:rsidR="006261A6" w:rsidRDefault="00127CBF">
                  <w:pPr>
                    <w:spacing w:before="40" w:after="20"/>
                    <w:ind w:right="40"/>
                    <w:jc w:val="both"/>
                    <w:rPr>
                      <w:color w:val="000000"/>
                      <w:sz w:val="22"/>
                      <w:szCs w:val="22"/>
                    </w:rPr>
                  </w:pPr>
                  <w:r>
                    <w:rPr>
                      <w:b/>
                      <w:color w:val="000000"/>
                      <w:sz w:val="22"/>
                      <w:szCs w:val="22"/>
                    </w:rPr>
                    <w:t xml:space="preserve">Parágrafo 3º. </w:t>
                  </w:r>
                  <w:r>
                    <w:rPr>
                      <w:color w:val="000000"/>
                      <w:sz w:val="22"/>
                      <w:szCs w:val="22"/>
                    </w:rPr>
                    <w:t xml:space="preserve">La parte que no obre como apelante podrá adherirse al recurso interpuesto por otra de las partes, en lo que la sentencia apelada le fuere desfavorable. El escrito de adhesión, debidamente sustentado, podrá presentarse ante el juez </w:t>
                  </w:r>
                  <w:r>
                    <w:rPr>
                      <w:color w:val="000000"/>
                      <w:sz w:val="22"/>
                      <w:szCs w:val="22"/>
                    </w:rPr>
                    <w:lastRenderedPageBreak/>
                    <w:t xml:space="preserve">que la profirió mientras el expediente se encuentre en su despacho, o ante el superior, hasta el vencimiento del término de ejecutoria del auto que admite la apelación. </w:t>
                  </w:r>
                </w:p>
                <w:p w14:paraId="0E00463E" w14:textId="77777777" w:rsidR="006261A6" w:rsidRDefault="006261A6">
                  <w:pPr>
                    <w:spacing w:before="40" w:after="20"/>
                    <w:ind w:right="40"/>
                    <w:jc w:val="both"/>
                    <w:rPr>
                      <w:color w:val="000000"/>
                      <w:sz w:val="22"/>
                      <w:szCs w:val="22"/>
                    </w:rPr>
                  </w:pPr>
                </w:p>
                <w:p w14:paraId="3B938181" w14:textId="77777777" w:rsidR="006261A6" w:rsidRDefault="00127CBF">
                  <w:pPr>
                    <w:spacing w:before="40" w:after="20"/>
                    <w:ind w:right="40"/>
                    <w:jc w:val="both"/>
                    <w:rPr>
                      <w:color w:val="000000"/>
                      <w:sz w:val="22"/>
                      <w:szCs w:val="22"/>
                    </w:rPr>
                  </w:pPr>
                  <w:r>
                    <w:rPr>
                      <w:color w:val="000000"/>
                      <w:sz w:val="22"/>
                      <w:szCs w:val="22"/>
                    </w:rPr>
                    <w:t xml:space="preserve">La adhesión quedará sin efecto si se produce el desistimiento del apelante principal. </w:t>
                  </w:r>
                </w:p>
                <w:p w14:paraId="24DC088F" w14:textId="77777777" w:rsidR="006261A6" w:rsidRDefault="006261A6">
                  <w:pPr>
                    <w:spacing w:before="40" w:after="20"/>
                    <w:ind w:right="40"/>
                    <w:jc w:val="both"/>
                    <w:rPr>
                      <w:color w:val="000000"/>
                      <w:sz w:val="22"/>
                      <w:szCs w:val="22"/>
                    </w:rPr>
                  </w:pPr>
                </w:p>
                <w:p w14:paraId="28410F7F" w14:textId="77777777" w:rsidR="006261A6" w:rsidRDefault="00127CBF">
                  <w:pPr>
                    <w:jc w:val="both"/>
                    <w:rPr>
                      <w:sz w:val="22"/>
                      <w:szCs w:val="22"/>
                    </w:rPr>
                  </w:pPr>
                  <w:r>
                    <w:rPr>
                      <w:b/>
                      <w:color w:val="000000"/>
                      <w:sz w:val="22"/>
                      <w:szCs w:val="22"/>
                    </w:rPr>
                    <w:t xml:space="preserve">Parágrafo 4º. </w:t>
                  </w:r>
                  <w:r>
                    <w:rPr>
                      <w:color w:val="000000"/>
                      <w:sz w:val="22"/>
                      <w:szCs w:val="22"/>
                    </w:rPr>
                    <w:t>Las anteriores reglas se aplicarán sin perjuicio de las normas especiales que regulan el trámite del medio de control de nulidad electoral.</w:t>
                  </w:r>
                </w:p>
              </w:tc>
              <w:tc>
                <w:tcPr>
                  <w:tcW w:w="2971" w:type="dxa"/>
                </w:tcPr>
                <w:p w14:paraId="62FC41CB"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 xml:space="preserve">52 </w:t>
                  </w:r>
                  <w:r>
                    <w:rPr>
                      <w:b/>
                      <w:color w:val="000000"/>
                      <w:sz w:val="22"/>
                      <w:szCs w:val="22"/>
                      <w:u w:val="single"/>
                    </w:rPr>
                    <w:t>59.</w:t>
                  </w:r>
                  <w:r>
                    <w:rPr>
                      <w:color w:val="000000"/>
                      <w:sz w:val="22"/>
                      <w:szCs w:val="22"/>
                    </w:rPr>
                    <w:t xml:space="preserve"> Modifícase el artículo 243 de la Ley 1437 de 2011, el cual quedará así:</w:t>
                  </w:r>
                </w:p>
                <w:p w14:paraId="0274ED9B"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5ACBF327" w14:textId="77777777" w:rsidR="006261A6" w:rsidRDefault="00127CBF">
                  <w:pPr>
                    <w:shd w:val="clear" w:color="auto" w:fill="FFFFFF"/>
                    <w:jc w:val="both"/>
                    <w:rPr>
                      <w:sz w:val="22"/>
                      <w:szCs w:val="22"/>
                    </w:rPr>
                  </w:pPr>
                  <w:r>
                    <w:rPr>
                      <w:b/>
                      <w:sz w:val="22"/>
                      <w:szCs w:val="22"/>
                    </w:rPr>
                    <w:t>Artículo 243. Apelación.</w:t>
                  </w:r>
                  <w:r>
                    <w:rPr>
                      <w:sz w:val="22"/>
                      <w:szCs w:val="22"/>
                    </w:rPr>
                    <w:t xml:space="preserve"> </w:t>
                  </w:r>
                  <w:r>
                    <w:rPr>
                      <w:color w:val="000000"/>
                      <w:sz w:val="22"/>
                      <w:szCs w:val="22"/>
                    </w:rPr>
                    <w:t xml:space="preserve">Son apelables las sentencias de primera instancia y los siguientes autos proferidos en la misma instancia: </w:t>
                  </w:r>
                </w:p>
                <w:p w14:paraId="5D3C0093" w14:textId="77777777" w:rsidR="006261A6" w:rsidRDefault="006261A6">
                  <w:pPr>
                    <w:shd w:val="clear" w:color="auto" w:fill="FFFFFF"/>
                    <w:jc w:val="both"/>
                    <w:rPr>
                      <w:sz w:val="22"/>
                      <w:szCs w:val="22"/>
                    </w:rPr>
                  </w:pPr>
                </w:p>
                <w:p w14:paraId="61EEFD56" w14:textId="77777777" w:rsidR="006261A6" w:rsidRDefault="00127CBF">
                  <w:pPr>
                    <w:shd w:val="clear" w:color="auto" w:fill="FFFFFF"/>
                    <w:jc w:val="both"/>
                    <w:rPr>
                      <w:sz w:val="22"/>
                      <w:szCs w:val="22"/>
                    </w:rPr>
                  </w:pPr>
                  <w:r>
                    <w:rPr>
                      <w:sz w:val="22"/>
                      <w:szCs w:val="22"/>
                    </w:rPr>
                    <w:t>1. El que rechace la demanda o su reforma, y el que niegue total o parcialmente el mandamiento ejecutivo.</w:t>
                  </w:r>
                </w:p>
                <w:p w14:paraId="2879C8B3" w14:textId="77777777" w:rsidR="006261A6" w:rsidRDefault="006261A6">
                  <w:pPr>
                    <w:shd w:val="clear" w:color="auto" w:fill="FFFFFF"/>
                    <w:jc w:val="both"/>
                    <w:rPr>
                      <w:sz w:val="22"/>
                      <w:szCs w:val="22"/>
                    </w:rPr>
                  </w:pPr>
                </w:p>
                <w:p w14:paraId="6315498D" w14:textId="77777777" w:rsidR="006261A6" w:rsidRDefault="00127CBF">
                  <w:pPr>
                    <w:shd w:val="clear" w:color="auto" w:fill="FFFFFF"/>
                    <w:jc w:val="both"/>
                    <w:rPr>
                      <w:sz w:val="22"/>
                      <w:szCs w:val="22"/>
                    </w:rPr>
                  </w:pPr>
                  <w:r>
                    <w:rPr>
                      <w:sz w:val="22"/>
                      <w:szCs w:val="22"/>
                    </w:rPr>
                    <w:t xml:space="preserve">2. El que por cualquier causa le ponga fin al proceso. </w:t>
                  </w:r>
                </w:p>
                <w:p w14:paraId="42B38DD9" w14:textId="77777777" w:rsidR="006261A6" w:rsidRDefault="006261A6">
                  <w:pPr>
                    <w:shd w:val="clear" w:color="auto" w:fill="FFFFFF"/>
                    <w:jc w:val="both"/>
                    <w:rPr>
                      <w:sz w:val="22"/>
                      <w:szCs w:val="22"/>
                    </w:rPr>
                  </w:pPr>
                </w:p>
                <w:p w14:paraId="7D559FAF" w14:textId="77777777" w:rsidR="006261A6" w:rsidRDefault="00127CBF">
                  <w:pPr>
                    <w:jc w:val="both"/>
                    <w:rPr>
                      <w:b/>
                      <w:strike/>
                      <w:color w:val="000000"/>
                      <w:sz w:val="22"/>
                      <w:szCs w:val="22"/>
                      <w:u w:val="single"/>
                    </w:rPr>
                  </w:pPr>
                  <w:r>
                    <w:rPr>
                      <w:b/>
                      <w:strike/>
                      <w:color w:val="000000"/>
                      <w:sz w:val="22"/>
                      <w:szCs w:val="22"/>
                      <w:u w:val="single"/>
                    </w:rPr>
                    <w:t xml:space="preserve">3. El que declare fundada la cosa juzgada, la conciliación, la transacción, la caducidad, la prescripción extintiva y la carencia manifiesta de legitimación en la causa. </w:t>
                  </w:r>
                </w:p>
                <w:p w14:paraId="58DC0551" w14:textId="77777777" w:rsidR="006261A6" w:rsidRDefault="006261A6">
                  <w:pPr>
                    <w:shd w:val="clear" w:color="auto" w:fill="FFFFFF"/>
                    <w:jc w:val="both"/>
                    <w:rPr>
                      <w:sz w:val="22"/>
                      <w:szCs w:val="22"/>
                    </w:rPr>
                  </w:pPr>
                </w:p>
                <w:p w14:paraId="0BC4E14D" w14:textId="77777777" w:rsidR="006261A6" w:rsidRDefault="00127CBF">
                  <w:pPr>
                    <w:shd w:val="clear" w:color="auto" w:fill="FFFFFF"/>
                    <w:jc w:val="both"/>
                    <w:rPr>
                      <w:b/>
                      <w:sz w:val="22"/>
                      <w:szCs w:val="22"/>
                      <w:u w:val="single"/>
                    </w:rPr>
                  </w:pPr>
                  <w:r>
                    <w:rPr>
                      <w:sz w:val="22"/>
                      <w:szCs w:val="22"/>
                    </w:rPr>
                    <w:t>4</w:t>
                  </w:r>
                  <w:r>
                    <w:rPr>
                      <w:b/>
                      <w:sz w:val="22"/>
                      <w:szCs w:val="22"/>
                      <w:u w:val="single"/>
                    </w:rPr>
                    <w:t xml:space="preserve"> 3.</w:t>
                  </w:r>
                  <w:r>
                    <w:rPr>
                      <w:sz w:val="22"/>
                      <w:szCs w:val="22"/>
                    </w:rPr>
                    <w:t xml:space="preserve"> El que apruebe o impruebe conciliaciones extrajudiciales o judiciales.  El auto que aprueba una conciliación solo podrá ser apelado por el Ministerio Público.</w:t>
                  </w:r>
                </w:p>
                <w:p w14:paraId="1B03F787" w14:textId="77777777" w:rsidR="006261A6" w:rsidRDefault="006261A6">
                  <w:pPr>
                    <w:shd w:val="clear" w:color="auto" w:fill="FFFFFF"/>
                    <w:jc w:val="both"/>
                    <w:rPr>
                      <w:sz w:val="22"/>
                      <w:szCs w:val="22"/>
                      <w:u w:val="single"/>
                    </w:rPr>
                  </w:pPr>
                </w:p>
                <w:p w14:paraId="023BC47F" w14:textId="77777777" w:rsidR="006261A6" w:rsidRDefault="00127CBF">
                  <w:pPr>
                    <w:shd w:val="clear" w:color="auto" w:fill="FFFFFF"/>
                    <w:jc w:val="both"/>
                    <w:rPr>
                      <w:sz w:val="22"/>
                      <w:szCs w:val="22"/>
                    </w:rPr>
                  </w:pPr>
                  <w:r>
                    <w:rPr>
                      <w:strike/>
                      <w:sz w:val="22"/>
                      <w:szCs w:val="22"/>
                    </w:rPr>
                    <w:t xml:space="preserve">5 </w:t>
                  </w:r>
                  <w:r>
                    <w:rPr>
                      <w:b/>
                      <w:sz w:val="22"/>
                      <w:szCs w:val="22"/>
                      <w:u w:val="single"/>
                    </w:rPr>
                    <w:t>4.</w:t>
                  </w:r>
                  <w:r>
                    <w:rPr>
                      <w:sz w:val="22"/>
                      <w:szCs w:val="22"/>
                    </w:rPr>
                    <w:t xml:space="preserve"> El que resuelva el incidente de liquidación de la condena en abstracto o de los perjuicios.</w:t>
                  </w:r>
                </w:p>
                <w:p w14:paraId="49EDF66E" w14:textId="77777777" w:rsidR="006261A6" w:rsidRDefault="006261A6">
                  <w:pPr>
                    <w:shd w:val="clear" w:color="auto" w:fill="FFFFFF"/>
                    <w:jc w:val="both"/>
                    <w:rPr>
                      <w:sz w:val="22"/>
                      <w:szCs w:val="22"/>
                    </w:rPr>
                  </w:pPr>
                </w:p>
                <w:p w14:paraId="4913BFF1" w14:textId="77777777" w:rsidR="006261A6" w:rsidRDefault="006261A6">
                  <w:pPr>
                    <w:shd w:val="clear" w:color="auto" w:fill="FFFFFF"/>
                    <w:jc w:val="both"/>
                    <w:rPr>
                      <w:sz w:val="22"/>
                      <w:szCs w:val="22"/>
                    </w:rPr>
                  </w:pPr>
                </w:p>
                <w:p w14:paraId="15B75333" w14:textId="77777777" w:rsidR="006261A6" w:rsidRDefault="00127CBF">
                  <w:pPr>
                    <w:shd w:val="clear" w:color="auto" w:fill="FFFFFF"/>
                    <w:jc w:val="both"/>
                    <w:rPr>
                      <w:sz w:val="22"/>
                      <w:szCs w:val="22"/>
                    </w:rPr>
                  </w:pPr>
                  <w:r>
                    <w:rPr>
                      <w:strike/>
                      <w:sz w:val="22"/>
                      <w:szCs w:val="22"/>
                    </w:rPr>
                    <w:t xml:space="preserve">6 </w:t>
                  </w:r>
                  <w:r>
                    <w:rPr>
                      <w:b/>
                      <w:sz w:val="22"/>
                      <w:szCs w:val="22"/>
                      <w:u w:val="single"/>
                    </w:rPr>
                    <w:t>5.</w:t>
                  </w:r>
                  <w:r>
                    <w:rPr>
                      <w:sz w:val="22"/>
                      <w:szCs w:val="22"/>
                    </w:rPr>
                    <w:t xml:space="preserve"> El que decrete, deniegue o modifique una medida </w:t>
                  </w:r>
                  <w:r>
                    <w:rPr>
                      <w:sz w:val="22"/>
                      <w:szCs w:val="22"/>
                    </w:rPr>
                    <w:br/>
                    <w:t>cautelar.</w:t>
                  </w:r>
                </w:p>
                <w:p w14:paraId="34FF8C6B" w14:textId="77777777" w:rsidR="006261A6" w:rsidRDefault="006261A6">
                  <w:pPr>
                    <w:shd w:val="clear" w:color="auto" w:fill="FFFFFF"/>
                    <w:jc w:val="both"/>
                    <w:rPr>
                      <w:sz w:val="22"/>
                      <w:szCs w:val="22"/>
                      <w:u w:val="single"/>
                    </w:rPr>
                  </w:pPr>
                </w:p>
                <w:p w14:paraId="4ABAA3E3" w14:textId="77777777" w:rsidR="006261A6" w:rsidRDefault="00127CBF">
                  <w:pPr>
                    <w:shd w:val="clear" w:color="auto" w:fill="FFFFFF"/>
                    <w:jc w:val="both"/>
                    <w:rPr>
                      <w:sz w:val="22"/>
                      <w:szCs w:val="22"/>
                    </w:rPr>
                  </w:pPr>
                  <w:r>
                    <w:rPr>
                      <w:strike/>
                      <w:sz w:val="22"/>
                      <w:szCs w:val="22"/>
                    </w:rPr>
                    <w:t xml:space="preserve">7 </w:t>
                  </w:r>
                  <w:r>
                    <w:rPr>
                      <w:b/>
                      <w:sz w:val="22"/>
                      <w:szCs w:val="22"/>
                      <w:u w:val="single"/>
                    </w:rPr>
                    <w:t>6.</w:t>
                  </w:r>
                  <w:r>
                    <w:rPr>
                      <w:sz w:val="22"/>
                      <w:szCs w:val="22"/>
                    </w:rPr>
                    <w:t xml:space="preserve"> El que niegue la intervención de terceros.</w:t>
                  </w:r>
                </w:p>
                <w:p w14:paraId="752E0C16" w14:textId="77777777" w:rsidR="006261A6" w:rsidRDefault="006261A6">
                  <w:pPr>
                    <w:shd w:val="clear" w:color="auto" w:fill="FFFFFF"/>
                    <w:jc w:val="both"/>
                    <w:rPr>
                      <w:sz w:val="22"/>
                      <w:szCs w:val="22"/>
                      <w:u w:val="single"/>
                    </w:rPr>
                  </w:pPr>
                </w:p>
                <w:p w14:paraId="029292EB" w14:textId="77777777" w:rsidR="006261A6" w:rsidRDefault="00127CBF">
                  <w:pPr>
                    <w:shd w:val="clear" w:color="auto" w:fill="FFFFFF"/>
                    <w:jc w:val="both"/>
                    <w:rPr>
                      <w:b/>
                      <w:sz w:val="22"/>
                      <w:szCs w:val="22"/>
                      <w:u w:val="single"/>
                    </w:rPr>
                  </w:pPr>
                  <w:r>
                    <w:rPr>
                      <w:strike/>
                      <w:sz w:val="22"/>
                      <w:szCs w:val="22"/>
                    </w:rPr>
                    <w:lastRenderedPageBreak/>
                    <w:t>8</w:t>
                  </w:r>
                  <w:r>
                    <w:rPr>
                      <w:b/>
                      <w:sz w:val="22"/>
                      <w:szCs w:val="22"/>
                      <w:u w:val="single"/>
                    </w:rPr>
                    <w:t xml:space="preserve"> 7.</w:t>
                  </w:r>
                  <w:r>
                    <w:rPr>
                      <w:sz w:val="22"/>
                      <w:szCs w:val="22"/>
                    </w:rPr>
                    <w:t xml:space="preserve"> Los demás expresamente previstos como apelables en este código o en norma especial. </w:t>
                  </w:r>
                </w:p>
                <w:p w14:paraId="4C1AFCA4" w14:textId="77777777" w:rsidR="006261A6" w:rsidRDefault="006261A6">
                  <w:pPr>
                    <w:shd w:val="clear" w:color="auto" w:fill="FFFFFF"/>
                    <w:jc w:val="both"/>
                    <w:rPr>
                      <w:sz w:val="22"/>
                      <w:szCs w:val="22"/>
                    </w:rPr>
                  </w:pPr>
                </w:p>
                <w:p w14:paraId="425AED0E" w14:textId="77777777" w:rsidR="006261A6" w:rsidRDefault="00127CBF">
                  <w:pPr>
                    <w:spacing w:before="40" w:after="20"/>
                    <w:ind w:right="40"/>
                    <w:jc w:val="both"/>
                    <w:rPr>
                      <w:b/>
                      <w:sz w:val="22"/>
                      <w:szCs w:val="22"/>
                      <w:u w:val="single"/>
                    </w:rPr>
                  </w:pPr>
                  <w:r>
                    <w:rPr>
                      <w:b/>
                      <w:sz w:val="22"/>
                      <w:szCs w:val="22"/>
                    </w:rPr>
                    <w:t>Parágrafo 1º.</w:t>
                  </w:r>
                  <w:r>
                    <w:rPr>
                      <w:sz w:val="22"/>
                      <w:szCs w:val="22"/>
                    </w:rPr>
                    <w:t xml:space="preserve"> El recurso de apelación contra las sentencias y las providencias </w:t>
                  </w:r>
                  <w:r>
                    <w:rPr>
                      <w:strike/>
                      <w:color w:val="000000"/>
                      <w:sz w:val="22"/>
                      <w:szCs w:val="22"/>
                    </w:rPr>
                    <w:t>enunciadas se concederá en el efecto suspensivo. Contra el auto que decrete, deniegue o modifique una medida cautelar el recurso se concederá en el efecto devolutivo.</w:t>
                  </w:r>
                  <w:r>
                    <w:rPr>
                      <w:color w:val="000000"/>
                      <w:sz w:val="22"/>
                      <w:szCs w:val="22"/>
                    </w:rPr>
                    <w:t xml:space="preserve"> </w:t>
                  </w:r>
                  <w:r>
                    <w:rPr>
                      <w:b/>
                      <w:sz w:val="22"/>
                      <w:szCs w:val="22"/>
                      <w:u w:val="single"/>
                    </w:rPr>
                    <w:t xml:space="preserve">listadas en los numerales 1 a 4 de este artículo se concederá en el efecto suspensivo. </w:t>
                  </w:r>
                </w:p>
                <w:p w14:paraId="35451BE3" w14:textId="77777777" w:rsidR="006261A6" w:rsidRDefault="006261A6">
                  <w:pPr>
                    <w:spacing w:before="40" w:after="20"/>
                    <w:ind w:right="40"/>
                    <w:jc w:val="both"/>
                    <w:rPr>
                      <w:b/>
                      <w:sz w:val="22"/>
                      <w:szCs w:val="22"/>
                      <w:u w:val="single"/>
                    </w:rPr>
                  </w:pPr>
                </w:p>
                <w:p w14:paraId="374B9939" w14:textId="77777777" w:rsidR="006261A6" w:rsidRDefault="00127CBF">
                  <w:pPr>
                    <w:spacing w:before="40" w:after="20"/>
                    <w:ind w:right="40"/>
                    <w:jc w:val="both"/>
                    <w:rPr>
                      <w:color w:val="000000"/>
                      <w:sz w:val="22"/>
                      <w:szCs w:val="22"/>
                    </w:rPr>
                  </w:pPr>
                  <w:r>
                    <w:rPr>
                      <w:sz w:val="22"/>
                      <w:szCs w:val="22"/>
                    </w:rPr>
                    <w:t xml:space="preserve">La apelación de las demás providencias se surtirá en el efecto devolutivo, salvo norma expresa en contrario. </w:t>
                  </w:r>
                </w:p>
                <w:p w14:paraId="6A41FDAA" w14:textId="77777777" w:rsidR="006261A6" w:rsidRDefault="006261A6">
                  <w:pPr>
                    <w:shd w:val="clear" w:color="auto" w:fill="FFFFFF"/>
                    <w:ind w:left="567"/>
                    <w:jc w:val="both"/>
                    <w:rPr>
                      <w:b/>
                      <w:sz w:val="22"/>
                      <w:szCs w:val="22"/>
                    </w:rPr>
                  </w:pPr>
                </w:p>
                <w:p w14:paraId="00AD5A6C" w14:textId="77777777" w:rsidR="006261A6" w:rsidRDefault="006261A6">
                  <w:pPr>
                    <w:shd w:val="clear" w:color="auto" w:fill="FFFFFF"/>
                    <w:jc w:val="both"/>
                    <w:rPr>
                      <w:b/>
                      <w:sz w:val="22"/>
                      <w:szCs w:val="22"/>
                    </w:rPr>
                  </w:pPr>
                </w:p>
                <w:p w14:paraId="157297C9" w14:textId="77777777" w:rsidR="006261A6" w:rsidRDefault="00127CBF">
                  <w:pPr>
                    <w:shd w:val="clear" w:color="auto" w:fill="FFFFFF"/>
                    <w:jc w:val="both"/>
                    <w:rPr>
                      <w:sz w:val="22"/>
                      <w:szCs w:val="22"/>
                    </w:rPr>
                  </w:pPr>
                  <w:r>
                    <w:rPr>
                      <w:b/>
                      <w:sz w:val="22"/>
                      <w:szCs w:val="22"/>
                    </w:rPr>
                    <w:t>Parágrafo 2.º</w:t>
                  </w:r>
                  <w:r>
                    <w:rPr>
                      <w:sz w:val="22"/>
                      <w:szCs w:val="22"/>
                    </w:rPr>
                    <w:t xml:space="preserve"> </w:t>
                  </w:r>
                  <w:r>
                    <w:rPr>
                      <w:color w:val="000000"/>
                      <w:sz w:val="22"/>
                      <w:szCs w:val="22"/>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14:paraId="6835B67C" w14:textId="77777777" w:rsidR="006261A6" w:rsidRDefault="006261A6">
                  <w:pPr>
                    <w:spacing w:before="40" w:after="20"/>
                    <w:ind w:right="40"/>
                    <w:jc w:val="both"/>
                    <w:rPr>
                      <w:b/>
                      <w:color w:val="000000"/>
                      <w:sz w:val="22"/>
                      <w:szCs w:val="22"/>
                    </w:rPr>
                  </w:pPr>
                </w:p>
                <w:p w14:paraId="6FA6AECA" w14:textId="77777777" w:rsidR="006261A6" w:rsidRDefault="00127CBF">
                  <w:pPr>
                    <w:spacing w:before="40" w:after="20"/>
                    <w:ind w:right="40"/>
                    <w:jc w:val="both"/>
                    <w:rPr>
                      <w:color w:val="000000"/>
                      <w:sz w:val="22"/>
                      <w:szCs w:val="22"/>
                    </w:rPr>
                  </w:pPr>
                  <w:r>
                    <w:rPr>
                      <w:b/>
                      <w:color w:val="000000"/>
                      <w:sz w:val="22"/>
                      <w:szCs w:val="22"/>
                    </w:rPr>
                    <w:t xml:space="preserve">Parágrafo 3º. </w:t>
                  </w:r>
                  <w:r>
                    <w:rPr>
                      <w:color w:val="000000"/>
                      <w:sz w:val="22"/>
                      <w:szCs w:val="22"/>
                    </w:rPr>
                    <w:t xml:space="preserve">La parte que no obre como apelante podrá adherirse al recurso interpuesto por otra de las partes, en lo que la sentencia apelada le fuere desfavorable. El escrito de adhesión, debidamente sustentado, podrá presentarse ante el juez que la </w:t>
                  </w:r>
                  <w:r>
                    <w:rPr>
                      <w:color w:val="000000"/>
                      <w:sz w:val="22"/>
                      <w:szCs w:val="22"/>
                    </w:rPr>
                    <w:lastRenderedPageBreak/>
                    <w:t xml:space="preserve">profirió mientras el expediente se encuentre en su despacho, o ante el superior, hasta el vencimiento del término de ejecutoria del auto que admite la apelación. </w:t>
                  </w:r>
                </w:p>
                <w:p w14:paraId="688C6794" w14:textId="77777777" w:rsidR="006261A6" w:rsidRDefault="006261A6">
                  <w:pPr>
                    <w:spacing w:before="40" w:after="20"/>
                    <w:ind w:right="40" w:firstLine="280"/>
                    <w:jc w:val="both"/>
                    <w:rPr>
                      <w:color w:val="000000"/>
                      <w:sz w:val="22"/>
                      <w:szCs w:val="22"/>
                    </w:rPr>
                  </w:pPr>
                </w:p>
                <w:p w14:paraId="6D6E7DB1" w14:textId="77777777" w:rsidR="006261A6" w:rsidRDefault="00127CBF">
                  <w:pPr>
                    <w:spacing w:before="40" w:after="20"/>
                    <w:ind w:right="40"/>
                    <w:jc w:val="both"/>
                    <w:rPr>
                      <w:color w:val="000000"/>
                      <w:sz w:val="22"/>
                      <w:szCs w:val="22"/>
                    </w:rPr>
                  </w:pPr>
                  <w:r>
                    <w:rPr>
                      <w:color w:val="000000"/>
                      <w:sz w:val="22"/>
                      <w:szCs w:val="22"/>
                    </w:rPr>
                    <w:t xml:space="preserve">La adhesión quedará sin efecto si se produce el desistimiento del apelante principal. </w:t>
                  </w:r>
                </w:p>
                <w:p w14:paraId="42D8E2D7" w14:textId="77777777" w:rsidR="006261A6" w:rsidRDefault="006261A6">
                  <w:pPr>
                    <w:spacing w:before="40" w:after="20"/>
                    <w:ind w:right="40"/>
                    <w:jc w:val="both"/>
                    <w:rPr>
                      <w:color w:val="000000"/>
                      <w:sz w:val="22"/>
                      <w:szCs w:val="22"/>
                    </w:rPr>
                  </w:pPr>
                </w:p>
                <w:p w14:paraId="15832F8B" w14:textId="77777777" w:rsidR="006261A6" w:rsidRDefault="006261A6">
                  <w:pPr>
                    <w:spacing w:before="40" w:after="20"/>
                    <w:ind w:right="40"/>
                    <w:jc w:val="both"/>
                    <w:rPr>
                      <w:color w:val="000000"/>
                      <w:sz w:val="22"/>
                      <w:szCs w:val="22"/>
                    </w:rPr>
                  </w:pPr>
                </w:p>
                <w:p w14:paraId="64C3AE60" w14:textId="77777777" w:rsidR="006261A6" w:rsidRDefault="00127CBF">
                  <w:pPr>
                    <w:jc w:val="both"/>
                    <w:rPr>
                      <w:sz w:val="22"/>
                      <w:szCs w:val="22"/>
                    </w:rPr>
                  </w:pPr>
                  <w:r>
                    <w:rPr>
                      <w:b/>
                      <w:color w:val="000000"/>
                      <w:sz w:val="22"/>
                      <w:szCs w:val="22"/>
                    </w:rPr>
                    <w:t xml:space="preserve">Parágrafo 4º. </w:t>
                  </w:r>
                  <w:r>
                    <w:rPr>
                      <w:color w:val="000000"/>
                      <w:sz w:val="22"/>
                      <w:szCs w:val="22"/>
                    </w:rPr>
                    <w:t>Las anteriores reglas se aplicarán sin perjuicio de las normas especiales que regulan el trámite del medio de control de nulidad electoral.</w:t>
                  </w:r>
                </w:p>
              </w:tc>
              <w:tc>
                <w:tcPr>
                  <w:tcW w:w="2251" w:type="dxa"/>
                </w:tcPr>
                <w:p w14:paraId="420592A2" w14:textId="77777777" w:rsidR="006261A6" w:rsidRDefault="00127CBF">
                  <w:pPr>
                    <w:spacing w:before="40" w:after="20"/>
                    <w:ind w:right="40"/>
                    <w:jc w:val="both"/>
                    <w:rPr>
                      <w:color w:val="000000"/>
                      <w:sz w:val="22"/>
                      <w:szCs w:val="22"/>
                    </w:rPr>
                  </w:pPr>
                  <w:r>
                    <w:rPr>
                      <w:sz w:val="22"/>
                      <w:szCs w:val="22"/>
                    </w:rPr>
                    <w:lastRenderedPageBreak/>
                    <w:t>Se modifica el artículo para ajustar los autos que serán apelables, suprimiéndose</w:t>
                  </w:r>
                  <w:r>
                    <w:rPr>
                      <w:color w:val="000000"/>
                      <w:sz w:val="22"/>
                      <w:szCs w:val="22"/>
                    </w:rPr>
                    <w:t xml:space="preserve"> “El que declare fundada la cosa juzgada, la conciliación, la transacción, la caducidad, la prescripción extintiva y la carencia manifiesta de legitimación en la causa”. </w:t>
                  </w:r>
                </w:p>
                <w:p w14:paraId="6AD7310F" w14:textId="77777777" w:rsidR="006261A6" w:rsidRDefault="00127CBF">
                  <w:pPr>
                    <w:jc w:val="both"/>
                    <w:rPr>
                      <w:color w:val="000000"/>
                      <w:sz w:val="22"/>
                      <w:szCs w:val="22"/>
                    </w:rPr>
                  </w:pPr>
                  <w:r>
                    <w:rPr>
                      <w:color w:val="000000"/>
                      <w:sz w:val="22"/>
                      <w:szCs w:val="22"/>
                    </w:rPr>
                    <w:t xml:space="preserve">Se aclara que el recurso de apelación para las providencias listadas en los numeras 1 a 4 se concederán en el efecto suspensivo, y que para las demás providencias será en el efecto devolutivo, salvo norma en contrario. Escogiéndose como regla general el efecto devolutivo en la apelación de autos. </w:t>
                  </w:r>
                </w:p>
                <w:p w14:paraId="5C81EEFA" w14:textId="77777777" w:rsidR="006261A6" w:rsidRDefault="006261A6">
                  <w:pPr>
                    <w:jc w:val="both"/>
                    <w:rPr>
                      <w:sz w:val="22"/>
                      <w:szCs w:val="22"/>
                    </w:rPr>
                  </w:pPr>
                </w:p>
              </w:tc>
            </w:tr>
            <w:tr w:rsidR="006261A6" w14:paraId="16701780" w14:textId="77777777">
              <w:tc>
                <w:tcPr>
                  <w:tcW w:w="2896" w:type="dxa"/>
                </w:tcPr>
                <w:p w14:paraId="19F7DA2A" w14:textId="77777777" w:rsidR="006261A6" w:rsidRDefault="00127CBF">
                  <w:pPr>
                    <w:spacing w:before="40" w:after="20"/>
                    <w:ind w:right="40"/>
                    <w:jc w:val="both"/>
                    <w:rPr>
                      <w:color w:val="000000"/>
                      <w:sz w:val="22"/>
                      <w:szCs w:val="22"/>
                    </w:rPr>
                  </w:pPr>
                  <w:r>
                    <w:rPr>
                      <w:b/>
                      <w:color w:val="000000"/>
                      <w:sz w:val="22"/>
                      <w:szCs w:val="22"/>
                    </w:rPr>
                    <w:lastRenderedPageBreak/>
                    <w:t>Artículo 53</w:t>
                  </w:r>
                  <w:r>
                    <w:rPr>
                      <w:color w:val="000000"/>
                      <w:sz w:val="22"/>
                      <w:szCs w:val="22"/>
                    </w:rPr>
                    <w:t xml:space="preserve">. Adiciónase a la Ley 1437 de 2011 el artículo 243A, el cual será del siguiente tenor: </w:t>
                  </w:r>
                </w:p>
                <w:p w14:paraId="54794C9B" w14:textId="77777777" w:rsidR="006261A6" w:rsidRDefault="006261A6">
                  <w:pPr>
                    <w:spacing w:before="40" w:after="20"/>
                    <w:ind w:right="40"/>
                    <w:jc w:val="both"/>
                    <w:rPr>
                      <w:b/>
                      <w:color w:val="000000"/>
                      <w:sz w:val="22"/>
                      <w:szCs w:val="22"/>
                    </w:rPr>
                  </w:pPr>
                </w:p>
                <w:p w14:paraId="4C7CBDDC" w14:textId="77777777" w:rsidR="006261A6" w:rsidRDefault="00127CBF">
                  <w:pPr>
                    <w:spacing w:before="40" w:after="20"/>
                    <w:ind w:right="40"/>
                    <w:jc w:val="both"/>
                    <w:rPr>
                      <w:color w:val="000000"/>
                      <w:sz w:val="22"/>
                      <w:szCs w:val="22"/>
                    </w:rPr>
                  </w:pPr>
                  <w:r>
                    <w:rPr>
                      <w:b/>
                      <w:color w:val="000000"/>
                      <w:sz w:val="22"/>
                      <w:szCs w:val="22"/>
                    </w:rPr>
                    <w:t xml:space="preserve">Artículo 243A. Providencias no susceptibles de recursos ordinarios. </w:t>
                  </w:r>
                  <w:r>
                    <w:rPr>
                      <w:color w:val="000000"/>
                      <w:sz w:val="22"/>
                      <w:szCs w:val="22"/>
                    </w:rPr>
                    <w:t xml:space="preserve">No son susceptibles de recursos ordinarios las siguientes providencias: </w:t>
                  </w:r>
                </w:p>
                <w:p w14:paraId="688C7BCF" w14:textId="77777777" w:rsidR="006261A6" w:rsidRDefault="006261A6">
                  <w:pPr>
                    <w:spacing w:before="40" w:after="20"/>
                    <w:ind w:right="40"/>
                    <w:jc w:val="both"/>
                    <w:rPr>
                      <w:color w:val="000000"/>
                      <w:sz w:val="22"/>
                      <w:szCs w:val="22"/>
                    </w:rPr>
                  </w:pPr>
                </w:p>
                <w:p w14:paraId="70769AB3" w14:textId="77777777" w:rsidR="006261A6" w:rsidRDefault="00127CBF">
                  <w:pPr>
                    <w:jc w:val="both"/>
                    <w:rPr>
                      <w:color w:val="000000"/>
                      <w:sz w:val="22"/>
                      <w:szCs w:val="22"/>
                    </w:rPr>
                  </w:pPr>
                  <w:r>
                    <w:rPr>
                      <w:color w:val="000000"/>
                      <w:sz w:val="22"/>
                      <w:szCs w:val="22"/>
                    </w:rPr>
                    <w:t xml:space="preserve">1. Las sentencias proferidas en el curso de la única o segunda instancia. </w:t>
                  </w:r>
                </w:p>
                <w:p w14:paraId="1119B174" w14:textId="77777777" w:rsidR="006261A6" w:rsidRDefault="006261A6">
                  <w:pPr>
                    <w:ind w:left="680"/>
                    <w:jc w:val="both"/>
                    <w:rPr>
                      <w:color w:val="000000"/>
                      <w:sz w:val="22"/>
                      <w:szCs w:val="22"/>
                    </w:rPr>
                  </w:pPr>
                </w:p>
                <w:p w14:paraId="21B95C53" w14:textId="77777777" w:rsidR="006261A6" w:rsidRDefault="00127CBF">
                  <w:pPr>
                    <w:jc w:val="both"/>
                    <w:rPr>
                      <w:color w:val="000000"/>
                      <w:sz w:val="22"/>
                      <w:szCs w:val="22"/>
                    </w:rPr>
                  </w:pPr>
                  <w:r>
                    <w:rPr>
                      <w:color w:val="000000"/>
                      <w:sz w:val="22"/>
                      <w:szCs w:val="22"/>
                    </w:rPr>
                    <w:t xml:space="preserve">2. Las relacionadas con el levantamiento o revocatoria de las medidas cautelares. </w:t>
                  </w:r>
                </w:p>
                <w:p w14:paraId="5F17A3EF" w14:textId="77777777" w:rsidR="006261A6" w:rsidRDefault="006261A6">
                  <w:pPr>
                    <w:ind w:left="680"/>
                    <w:jc w:val="both"/>
                    <w:rPr>
                      <w:color w:val="000000"/>
                      <w:sz w:val="22"/>
                      <w:szCs w:val="22"/>
                    </w:rPr>
                  </w:pPr>
                </w:p>
                <w:p w14:paraId="28F8E21D" w14:textId="77777777" w:rsidR="006261A6" w:rsidRDefault="00127CBF">
                  <w:pPr>
                    <w:jc w:val="both"/>
                    <w:rPr>
                      <w:color w:val="000000"/>
                      <w:sz w:val="22"/>
                      <w:szCs w:val="22"/>
                    </w:rPr>
                  </w:pPr>
                  <w:r>
                    <w:rPr>
                      <w:color w:val="000000"/>
                      <w:sz w:val="22"/>
                      <w:szCs w:val="22"/>
                    </w:rPr>
                    <w:t xml:space="preserve">3. Las que decidan los recursos de reposición, salvo que contengan puntos no decididos en el auto recurrido, caso en el cual podrán interponerse los recursos </w:t>
                  </w:r>
                  <w:r>
                    <w:rPr>
                      <w:color w:val="000000"/>
                      <w:sz w:val="22"/>
                      <w:szCs w:val="22"/>
                    </w:rPr>
                    <w:lastRenderedPageBreak/>
                    <w:t xml:space="preserve">procedentes respecto de los puntos nuevos. </w:t>
                  </w:r>
                </w:p>
                <w:p w14:paraId="6F0747A7" w14:textId="77777777" w:rsidR="006261A6" w:rsidRDefault="006261A6">
                  <w:pPr>
                    <w:ind w:left="680"/>
                    <w:jc w:val="both"/>
                    <w:rPr>
                      <w:color w:val="000000"/>
                      <w:sz w:val="22"/>
                      <w:szCs w:val="22"/>
                    </w:rPr>
                  </w:pPr>
                </w:p>
                <w:p w14:paraId="0554B8B3" w14:textId="77777777" w:rsidR="006261A6" w:rsidRDefault="00127CBF">
                  <w:pPr>
                    <w:jc w:val="both"/>
                    <w:rPr>
                      <w:color w:val="000000"/>
                      <w:sz w:val="22"/>
                      <w:szCs w:val="22"/>
                    </w:rPr>
                  </w:pPr>
                  <w:r>
                    <w:rPr>
                      <w:color w:val="000000"/>
                      <w:sz w:val="22"/>
                      <w:szCs w:val="22"/>
                    </w:rPr>
                    <w:t xml:space="preserve">4. Las que decidan los recursos de apelación, queja y súplica. </w:t>
                  </w:r>
                </w:p>
                <w:p w14:paraId="1E3E5537" w14:textId="77777777" w:rsidR="006261A6" w:rsidRDefault="006261A6">
                  <w:pPr>
                    <w:ind w:left="680"/>
                    <w:jc w:val="both"/>
                    <w:rPr>
                      <w:color w:val="000000"/>
                      <w:sz w:val="22"/>
                      <w:szCs w:val="22"/>
                    </w:rPr>
                  </w:pPr>
                </w:p>
                <w:p w14:paraId="5857DC92" w14:textId="77777777" w:rsidR="006261A6" w:rsidRDefault="00127CBF">
                  <w:pPr>
                    <w:jc w:val="both"/>
                    <w:rPr>
                      <w:color w:val="000000"/>
                      <w:sz w:val="22"/>
                      <w:szCs w:val="22"/>
                    </w:rPr>
                  </w:pPr>
                  <w:r>
                    <w:rPr>
                      <w:color w:val="000000"/>
                      <w:sz w:val="22"/>
                      <w:szCs w:val="22"/>
                    </w:rPr>
                    <w:t xml:space="preserve">5. Las que resuelvan los conflictos de competencia. </w:t>
                  </w:r>
                </w:p>
                <w:p w14:paraId="3DB5B2B8" w14:textId="77777777" w:rsidR="006261A6" w:rsidRDefault="006261A6">
                  <w:pPr>
                    <w:ind w:left="680"/>
                    <w:jc w:val="both"/>
                    <w:rPr>
                      <w:color w:val="000000"/>
                      <w:sz w:val="22"/>
                      <w:szCs w:val="22"/>
                    </w:rPr>
                  </w:pPr>
                </w:p>
                <w:p w14:paraId="7E9602F9" w14:textId="77777777" w:rsidR="006261A6" w:rsidRDefault="00127CBF">
                  <w:pPr>
                    <w:jc w:val="both"/>
                    <w:rPr>
                      <w:color w:val="000000"/>
                      <w:sz w:val="22"/>
                      <w:szCs w:val="22"/>
                    </w:rPr>
                  </w:pPr>
                  <w:r>
                    <w:rPr>
                      <w:color w:val="000000"/>
                      <w:sz w:val="22"/>
                      <w:szCs w:val="22"/>
                    </w:rPr>
                    <w:t xml:space="preserve">6. Las decisiones que se profieran durante el trámite de impedimentos y las recusaciones, salvo lo relativo a la imposición de multas, que son susceptibles de reposición. </w:t>
                  </w:r>
                </w:p>
                <w:p w14:paraId="5BFD0B42" w14:textId="77777777" w:rsidR="006261A6" w:rsidRDefault="006261A6">
                  <w:pPr>
                    <w:ind w:left="680"/>
                    <w:jc w:val="both"/>
                    <w:rPr>
                      <w:color w:val="000000"/>
                      <w:sz w:val="22"/>
                      <w:szCs w:val="22"/>
                    </w:rPr>
                  </w:pPr>
                </w:p>
                <w:p w14:paraId="15A5C61C" w14:textId="77777777" w:rsidR="006261A6" w:rsidRDefault="00127CBF">
                  <w:pPr>
                    <w:jc w:val="both"/>
                    <w:rPr>
                      <w:color w:val="000000"/>
                      <w:sz w:val="22"/>
                      <w:szCs w:val="22"/>
                    </w:rPr>
                  </w:pPr>
                  <w:r>
                    <w:rPr>
                      <w:color w:val="000000"/>
                      <w:sz w:val="22"/>
                      <w:szCs w:val="22"/>
                    </w:rPr>
                    <w:t xml:space="preserve">7. Las que nieguen la petición regulada por el inciso final del artículo 233 de este código. </w:t>
                  </w:r>
                </w:p>
                <w:p w14:paraId="13ADDF90" w14:textId="77777777" w:rsidR="006261A6" w:rsidRDefault="006261A6">
                  <w:pPr>
                    <w:ind w:left="680"/>
                    <w:jc w:val="both"/>
                    <w:rPr>
                      <w:color w:val="000000"/>
                      <w:sz w:val="22"/>
                      <w:szCs w:val="22"/>
                    </w:rPr>
                  </w:pPr>
                </w:p>
                <w:p w14:paraId="1066646B" w14:textId="77777777" w:rsidR="006261A6" w:rsidRDefault="00127CBF">
                  <w:pPr>
                    <w:jc w:val="both"/>
                    <w:rPr>
                      <w:color w:val="000000"/>
                      <w:sz w:val="22"/>
                      <w:szCs w:val="22"/>
                    </w:rPr>
                  </w:pPr>
                  <w:r>
                    <w:rPr>
                      <w:color w:val="000000"/>
                      <w:sz w:val="22"/>
                      <w:szCs w:val="22"/>
                    </w:rPr>
                    <w:t xml:space="preserve">8. Las que decidan la solicitud de avocar el conocimiento de un proceso para emitir providencia de unificación, en los términos del artículo 271 de este código. </w:t>
                  </w:r>
                </w:p>
                <w:p w14:paraId="43270CD3" w14:textId="77777777" w:rsidR="006261A6" w:rsidRDefault="006261A6">
                  <w:pPr>
                    <w:ind w:left="680"/>
                    <w:jc w:val="both"/>
                    <w:rPr>
                      <w:color w:val="000000"/>
                      <w:sz w:val="22"/>
                      <w:szCs w:val="22"/>
                    </w:rPr>
                  </w:pPr>
                </w:p>
                <w:p w14:paraId="4C23DE15" w14:textId="77777777" w:rsidR="006261A6" w:rsidRDefault="00127CBF">
                  <w:pPr>
                    <w:jc w:val="both"/>
                    <w:rPr>
                      <w:color w:val="000000"/>
                      <w:sz w:val="22"/>
                      <w:szCs w:val="22"/>
                    </w:rPr>
                  </w:pPr>
                  <w:r>
                    <w:rPr>
                      <w:color w:val="000000"/>
                      <w:sz w:val="22"/>
                      <w:szCs w:val="22"/>
                    </w:rPr>
                    <w:t xml:space="preserve">9. Las providencias que decreten pruebas de oficio. </w:t>
                  </w:r>
                </w:p>
                <w:p w14:paraId="170BA6E5" w14:textId="77777777" w:rsidR="006261A6" w:rsidRDefault="006261A6">
                  <w:pPr>
                    <w:ind w:left="680"/>
                    <w:jc w:val="both"/>
                    <w:rPr>
                      <w:color w:val="000000"/>
                      <w:sz w:val="22"/>
                      <w:szCs w:val="22"/>
                    </w:rPr>
                  </w:pPr>
                </w:p>
                <w:p w14:paraId="350E5BCF" w14:textId="77777777" w:rsidR="006261A6" w:rsidRDefault="00127CBF">
                  <w:pPr>
                    <w:jc w:val="both"/>
                    <w:rPr>
                      <w:color w:val="000000"/>
                      <w:sz w:val="22"/>
                      <w:szCs w:val="22"/>
                    </w:rPr>
                  </w:pPr>
                  <w:r>
                    <w:rPr>
                      <w:color w:val="000000"/>
                      <w:sz w:val="22"/>
                      <w:szCs w:val="22"/>
                    </w:rPr>
                    <w:t xml:space="preserve">10. Las que señalen fecha y hora para llevar a cabo la audiencia inicial. </w:t>
                  </w:r>
                </w:p>
                <w:p w14:paraId="02E4EC05" w14:textId="77777777" w:rsidR="006261A6" w:rsidRDefault="006261A6">
                  <w:pPr>
                    <w:ind w:left="680"/>
                    <w:jc w:val="both"/>
                    <w:rPr>
                      <w:color w:val="000000"/>
                      <w:sz w:val="22"/>
                      <w:szCs w:val="22"/>
                    </w:rPr>
                  </w:pPr>
                </w:p>
                <w:p w14:paraId="233F2ACC" w14:textId="77777777" w:rsidR="006261A6" w:rsidRDefault="00127CBF">
                  <w:pPr>
                    <w:jc w:val="both"/>
                    <w:rPr>
                      <w:color w:val="000000"/>
                      <w:sz w:val="22"/>
                      <w:szCs w:val="22"/>
                    </w:rPr>
                  </w:pPr>
                  <w:r>
                    <w:rPr>
                      <w:color w:val="000000"/>
                      <w:sz w:val="22"/>
                      <w:szCs w:val="22"/>
                    </w:rPr>
                    <w:t xml:space="preserve">11. Las que corran traslado de la solicitud de medida cautelar. </w:t>
                  </w:r>
                </w:p>
                <w:p w14:paraId="4959A9AE" w14:textId="77777777" w:rsidR="006261A6" w:rsidRDefault="006261A6">
                  <w:pPr>
                    <w:ind w:left="680"/>
                    <w:jc w:val="both"/>
                    <w:rPr>
                      <w:color w:val="000000"/>
                      <w:sz w:val="22"/>
                      <w:szCs w:val="22"/>
                    </w:rPr>
                  </w:pPr>
                </w:p>
                <w:p w14:paraId="0FCF5354" w14:textId="77777777" w:rsidR="006261A6" w:rsidRDefault="00127CBF">
                  <w:pPr>
                    <w:jc w:val="both"/>
                    <w:rPr>
                      <w:color w:val="000000"/>
                      <w:sz w:val="22"/>
                      <w:szCs w:val="22"/>
                    </w:rPr>
                  </w:pPr>
                  <w:r>
                    <w:rPr>
                      <w:color w:val="000000"/>
                      <w:sz w:val="22"/>
                      <w:szCs w:val="22"/>
                    </w:rPr>
                    <w:t xml:space="preserve">12. Las que nieguen la adición o la aclaración de autos o sentencias. Dentro de la ejecutoria del auto o sentencia que resuelva la aclaración o adición podrán interponerse </w:t>
                  </w:r>
                  <w:r>
                    <w:rPr>
                      <w:color w:val="000000"/>
                      <w:sz w:val="22"/>
                      <w:szCs w:val="22"/>
                    </w:rPr>
                    <w:lastRenderedPageBreak/>
                    <w:t xml:space="preserve">los recursos procedentes contra la providencia objeto de aclaración o adición. Si se trata de sentencia, se computará nuevamente el término para apelarla. </w:t>
                  </w:r>
                </w:p>
                <w:p w14:paraId="1FBC6C33" w14:textId="77777777" w:rsidR="006261A6" w:rsidRDefault="006261A6">
                  <w:pPr>
                    <w:ind w:left="680"/>
                    <w:jc w:val="both"/>
                    <w:rPr>
                      <w:color w:val="000000"/>
                      <w:sz w:val="22"/>
                      <w:szCs w:val="22"/>
                    </w:rPr>
                  </w:pPr>
                </w:p>
                <w:p w14:paraId="1A8F9A3A" w14:textId="77777777" w:rsidR="006261A6" w:rsidRDefault="00127CBF">
                  <w:pPr>
                    <w:jc w:val="both"/>
                    <w:rPr>
                      <w:color w:val="000000"/>
                      <w:sz w:val="22"/>
                      <w:szCs w:val="22"/>
                    </w:rPr>
                  </w:pPr>
                  <w:r>
                    <w:rPr>
                      <w:color w:val="000000"/>
                      <w:sz w:val="22"/>
                      <w:szCs w:val="22"/>
                    </w:rPr>
                    <w:t xml:space="preserve">13. Las que nieguen dar trámite al recurso de súplica, cuando este carezca de sustentación. </w:t>
                  </w:r>
                </w:p>
                <w:p w14:paraId="121C514E" w14:textId="77777777" w:rsidR="006261A6" w:rsidRDefault="006261A6">
                  <w:pPr>
                    <w:ind w:left="680"/>
                    <w:jc w:val="both"/>
                    <w:rPr>
                      <w:color w:val="000000"/>
                      <w:sz w:val="22"/>
                      <w:szCs w:val="22"/>
                    </w:rPr>
                  </w:pPr>
                </w:p>
                <w:p w14:paraId="6367D395" w14:textId="77777777" w:rsidR="006261A6" w:rsidRDefault="00127CBF">
                  <w:pPr>
                    <w:jc w:val="both"/>
                    <w:rPr>
                      <w:color w:val="000000"/>
                      <w:sz w:val="22"/>
                      <w:szCs w:val="22"/>
                    </w:rPr>
                  </w:pPr>
                  <w:r>
                    <w:rPr>
                      <w:color w:val="000000"/>
                      <w:sz w:val="22"/>
                      <w:szCs w:val="22"/>
                    </w:rPr>
                    <w:t xml:space="preserve">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 </w:t>
                  </w:r>
                </w:p>
                <w:p w14:paraId="212CE874" w14:textId="77777777" w:rsidR="006261A6" w:rsidRDefault="006261A6">
                  <w:pPr>
                    <w:ind w:left="680"/>
                    <w:jc w:val="both"/>
                    <w:rPr>
                      <w:color w:val="000000"/>
                      <w:sz w:val="22"/>
                      <w:szCs w:val="22"/>
                    </w:rPr>
                  </w:pPr>
                </w:p>
                <w:p w14:paraId="52DE5E24" w14:textId="77777777" w:rsidR="006261A6" w:rsidRDefault="00127CBF">
                  <w:pPr>
                    <w:jc w:val="both"/>
                    <w:rPr>
                      <w:color w:val="000000"/>
                      <w:sz w:val="22"/>
                      <w:szCs w:val="22"/>
                    </w:rPr>
                  </w:pPr>
                  <w:r>
                    <w:rPr>
                      <w:color w:val="000000"/>
                      <w:sz w:val="22"/>
                      <w:szCs w:val="22"/>
                    </w:rPr>
                    <w:t>15. Las que ordenan al perito pronunciarse sobre nuevos puntos.</w:t>
                  </w:r>
                </w:p>
                <w:p w14:paraId="37CE672A" w14:textId="77777777" w:rsidR="006261A6" w:rsidRDefault="006261A6">
                  <w:pPr>
                    <w:ind w:left="680"/>
                    <w:jc w:val="both"/>
                    <w:rPr>
                      <w:color w:val="000000"/>
                      <w:sz w:val="22"/>
                      <w:szCs w:val="22"/>
                    </w:rPr>
                  </w:pPr>
                </w:p>
                <w:p w14:paraId="0458992B" w14:textId="77777777" w:rsidR="006261A6" w:rsidRDefault="00127CBF">
                  <w:pPr>
                    <w:jc w:val="both"/>
                    <w:rPr>
                      <w:color w:val="000000"/>
                      <w:sz w:val="22"/>
                      <w:szCs w:val="22"/>
                    </w:rPr>
                  </w:pPr>
                  <w:r>
                    <w:rPr>
                      <w:color w:val="000000"/>
                      <w:sz w:val="22"/>
                      <w:szCs w:val="22"/>
                    </w:rPr>
                    <w:t xml:space="preserve">16. Las que resuelven la recusación del perito. </w:t>
                  </w:r>
                </w:p>
                <w:p w14:paraId="55F8B11B" w14:textId="77777777" w:rsidR="006261A6" w:rsidRDefault="006261A6">
                  <w:pPr>
                    <w:ind w:left="680"/>
                    <w:jc w:val="both"/>
                    <w:rPr>
                      <w:color w:val="000000"/>
                      <w:sz w:val="22"/>
                      <w:szCs w:val="22"/>
                    </w:rPr>
                  </w:pPr>
                </w:p>
                <w:p w14:paraId="40AF3246" w14:textId="77777777" w:rsidR="006261A6" w:rsidRDefault="00127CBF">
                  <w:pPr>
                    <w:jc w:val="both"/>
                    <w:rPr>
                      <w:color w:val="000000"/>
                      <w:sz w:val="22"/>
                      <w:szCs w:val="22"/>
                    </w:rPr>
                  </w:pPr>
                  <w:r>
                    <w:rPr>
                      <w:color w:val="000000"/>
                      <w:sz w:val="22"/>
                      <w:szCs w:val="22"/>
                    </w:rPr>
                    <w:t>17. Las demás que por expresa disposición de este código o por otros estatutos procesales, no sean susceptibles de recursos ordinarios.</w:t>
                  </w:r>
                </w:p>
              </w:tc>
              <w:tc>
                <w:tcPr>
                  <w:tcW w:w="2971" w:type="dxa"/>
                </w:tcPr>
                <w:p w14:paraId="1C287CA0" w14:textId="77777777" w:rsidR="006261A6" w:rsidRDefault="00127CBF">
                  <w:pPr>
                    <w:spacing w:before="40" w:after="20"/>
                    <w:ind w:right="40"/>
                    <w:jc w:val="both"/>
                    <w:rPr>
                      <w:color w:val="000000"/>
                      <w:sz w:val="22"/>
                      <w:szCs w:val="22"/>
                    </w:rPr>
                  </w:pPr>
                  <w:r>
                    <w:rPr>
                      <w:b/>
                      <w:color w:val="000000"/>
                      <w:sz w:val="22"/>
                      <w:szCs w:val="22"/>
                    </w:rPr>
                    <w:lastRenderedPageBreak/>
                    <w:t>Artículo</w:t>
                  </w:r>
                  <w:r>
                    <w:rPr>
                      <w:color w:val="000000"/>
                      <w:sz w:val="22"/>
                      <w:szCs w:val="22"/>
                    </w:rPr>
                    <w:t xml:space="preserve"> </w:t>
                  </w:r>
                  <w:r>
                    <w:rPr>
                      <w:strike/>
                      <w:color w:val="000000"/>
                      <w:sz w:val="22"/>
                      <w:szCs w:val="22"/>
                    </w:rPr>
                    <w:t>53</w:t>
                  </w:r>
                  <w:r>
                    <w:rPr>
                      <w:color w:val="000000"/>
                      <w:sz w:val="22"/>
                      <w:szCs w:val="22"/>
                    </w:rPr>
                    <w:t xml:space="preserve"> </w:t>
                  </w:r>
                  <w:r>
                    <w:rPr>
                      <w:b/>
                      <w:color w:val="000000"/>
                      <w:sz w:val="22"/>
                      <w:szCs w:val="22"/>
                      <w:u w:val="single"/>
                    </w:rPr>
                    <w:t>60.</w:t>
                  </w:r>
                  <w:r>
                    <w:rPr>
                      <w:color w:val="000000"/>
                      <w:sz w:val="22"/>
                      <w:szCs w:val="22"/>
                    </w:rPr>
                    <w:t xml:space="preserve"> Adiciónase a la Ley 1437 de 2011 el artículo 243A, el cual será del siguiente tenor:</w:t>
                  </w:r>
                </w:p>
                <w:p w14:paraId="5841CDC1" w14:textId="77777777" w:rsidR="006261A6" w:rsidRDefault="00127CBF">
                  <w:pPr>
                    <w:spacing w:before="40" w:after="20"/>
                    <w:ind w:right="40"/>
                    <w:jc w:val="both"/>
                    <w:rPr>
                      <w:color w:val="000000"/>
                      <w:sz w:val="22"/>
                      <w:szCs w:val="22"/>
                    </w:rPr>
                  </w:pPr>
                  <w:r>
                    <w:rPr>
                      <w:color w:val="000000"/>
                      <w:sz w:val="22"/>
                      <w:szCs w:val="22"/>
                    </w:rPr>
                    <w:t xml:space="preserve"> </w:t>
                  </w:r>
                </w:p>
                <w:p w14:paraId="6F7F57D3" w14:textId="77777777" w:rsidR="006261A6" w:rsidRDefault="00127CBF">
                  <w:pPr>
                    <w:spacing w:before="40" w:after="20"/>
                    <w:ind w:right="40"/>
                    <w:jc w:val="both"/>
                    <w:rPr>
                      <w:color w:val="000000"/>
                      <w:sz w:val="22"/>
                      <w:szCs w:val="22"/>
                    </w:rPr>
                  </w:pPr>
                  <w:r>
                    <w:rPr>
                      <w:b/>
                      <w:color w:val="000000"/>
                      <w:sz w:val="22"/>
                      <w:szCs w:val="22"/>
                    </w:rPr>
                    <w:t xml:space="preserve">Artículo 243A. Providencias no susceptibles de recursos ordinarios. </w:t>
                  </w:r>
                  <w:r>
                    <w:rPr>
                      <w:color w:val="000000"/>
                      <w:sz w:val="22"/>
                      <w:szCs w:val="22"/>
                    </w:rPr>
                    <w:t xml:space="preserve">No son susceptibles de recursos ordinarios las siguientes providencias: </w:t>
                  </w:r>
                </w:p>
                <w:p w14:paraId="03593D61" w14:textId="77777777" w:rsidR="006261A6" w:rsidRDefault="006261A6">
                  <w:pPr>
                    <w:spacing w:before="40" w:after="20"/>
                    <w:ind w:right="40"/>
                    <w:jc w:val="both"/>
                    <w:rPr>
                      <w:color w:val="000000"/>
                      <w:sz w:val="22"/>
                      <w:szCs w:val="22"/>
                    </w:rPr>
                  </w:pPr>
                </w:p>
                <w:p w14:paraId="1194724E" w14:textId="77777777" w:rsidR="006261A6" w:rsidRDefault="00127CBF">
                  <w:pPr>
                    <w:jc w:val="both"/>
                    <w:rPr>
                      <w:color w:val="000000"/>
                      <w:sz w:val="22"/>
                      <w:szCs w:val="22"/>
                    </w:rPr>
                  </w:pPr>
                  <w:r>
                    <w:rPr>
                      <w:color w:val="000000"/>
                      <w:sz w:val="22"/>
                      <w:szCs w:val="22"/>
                    </w:rPr>
                    <w:t xml:space="preserve">1. Las sentencias proferidas en el curso de la única o segunda instancia. </w:t>
                  </w:r>
                </w:p>
                <w:p w14:paraId="06F1D96E" w14:textId="77777777" w:rsidR="006261A6" w:rsidRDefault="006261A6">
                  <w:pPr>
                    <w:ind w:left="680"/>
                    <w:jc w:val="both"/>
                    <w:rPr>
                      <w:color w:val="000000"/>
                      <w:sz w:val="22"/>
                      <w:szCs w:val="22"/>
                    </w:rPr>
                  </w:pPr>
                </w:p>
                <w:p w14:paraId="072F0231" w14:textId="77777777" w:rsidR="006261A6" w:rsidRDefault="00127CBF">
                  <w:pPr>
                    <w:jc w:val="both"/>
                    <w:rPr>
                      <w:color w:val="000000"/>
                      <w:sz w:val="22"/>
                      <w:szCs w:val="22"/>
                    </w:rPr>
                  </w:pPr>
                  <w:r>
                    <w:rPr>
                      <w:color w:val="000000"/>
                      <w:sz w:val="22"/>
                      <w:szCs w:val="22"/>
                    </w:rPr>
                    <w:t xml:space="preserve">2. Las relacionadas con el levantamiento o revocatoria de las medidas cautelares. </w:t>
                  </w:r>
                </w:p>
                <w:p w14:paraId="3173D23E" w14:textId="77777777" w:rsidR="006261A6" w:rsidRDefault="006261A6">
                  <w:pPr>
                    <w:ind w:left="680"/>
                    <w:jc w:val="both"/>
                    <w:rPr>
                      <w:color w:val="000000"/>
                      <w:sz w:val="22"/>
                      <w:szCs w:val="22"/>
                    </w:rPr>
                  </w:pPr>
                </w:p>
                <w:p w14:paraId="43555017" w14:textId="77777777" w:rsidR="006261A6" w:rsidRDefault="00127CBF">
                  <w:pPr>
                    <w:jc w:val="both"/>
                    <w:rPr>
                      <w:color w:val="000000"/>
                      <w:sz w:val="22"/>
                      <w:szCs w:val="22"/>
                    </w:rPr>
                  </w:pPr>
                  <w:r>
                    <w:rPr>
                      <w:color w:val="000000"/>
                      <w:sz w:val="22"/>
                      <w:szCs w:val="22"/>
                    </w:rPr>
                    <w:t xml:space="preserve">3. Las que decidan los recursos de reposición, salvo que contengan puntos no </w:t>
                  </w:r>
                  <w:r>
                    <w:rPr>
                      <w:color w:val="000000"/>
                      <w:sz w:val="22"/>
                      <w:szCs w:val="22"/>
                    </w:rPr>
                    <w:br/>
                    <w:t xml:space="preserve">decididos en el auto recurrido, caso en el cual podrán interponerse los recursos </w:t>
                  </w:r>
                  <w:r>
                    <w:rPr>
                      <w:color w:val="000000"/>
                      <w:sz w:val="22"/>
                      <w:szCs w:val="22"/>
                    </w:rPr>
                    <w:lastRenderedPageBreak/>
                    <w:t xml:space="preserve">procedentes respecto de los puntos nuevos. </w:t>
                  </w:r>
                </w:p>
                <w:p w14:paraId="3AEE6BB5" w14:textId="77777777" w:rsidR="006261A6" w:rsidRDefault="006261A6">
                  <w:pPr>
                    <w:ind w:left="680"/>
                    <w:jc w:val="both"/>
                    <w:rPr>
                      <w:color w:val="000000"/>
                      <w:sz w:val="22"/>
                      <w:szCs w:val="22"/>
                    </w:rPr>
                  </w:pPr>
                </w:p>
                <w:p w14:paraId="67A6C110" w14:textId="77777777" w:rsidR="006261A6" w:rsidRDefault="00127CBF">
                  <w:pPr>
                    <w:jc w:val="both"/>
                    <w:rPr>
                      <w:color w:val="000000"/>
                      <w:sz w:val="22"/>
                      <w:szCs w:val="22"/>
                    </w:rPr>
                  </w:pPr>
                  <w:r>
                    <w:rPr>
                      <w:color w:val="000000"/>
                      <w:sz w:val="22"/>
                      <w:szCs w:val="22"/>
                    </w:rPr>
                    <w:t xml:space="preserve">4. Las que decidan los </w:t>
                  </w:r>
                  <w:r>
                    <w:rPr>
                      <w:color w:val="000000"/>
                      <w:sz w:val="22"/>
                      <w:szCs w:val="22"/>
                    </w:rPr>
                    <w:br/>
                    <w:t xml:space="preserve">recursos de apelación, queja y súplica. </w:t>
                  </w:r>
                </w:p>
                <w:p w14:paraId="03497981" w14:textId="77777777" w:rsidR="006261A6" w:rsidRDefault="006261A6">
                  <w:pPr>
                    <w:ind w:left="680"/>
                    <w:jc w:val="both"/>
                    <w:rPr>
                      <w:color w:val="000000"/>
                      <w:sz w:val="22"/>
                      <w:szCs w:val="22"/>
                    </w:rPr>
                  </w:pPr>
                </w:p>
                <w:p w14:paraId="34C6F28D" w14:textId="77777777" w:rsidR="006261A6" w:rsidRDefault="00127CBF">
                  <w:pPr>
                    <w:jc w:val="both"/>
                    <w:rPr>
                      <w:color w:val="000000"/>
                      <w:sz w:val="22"/>
                      <w:szCs w:val="22"/>
                    </w:rPr>
                  </w:pPr>
                  <w:r>
                    <w:rPr>
                      <w:color w:val="000000"/>
                      <w:sz w:val="22"/>
                      <w:szCs w:val="22"/>
                    </w:rPr>
                    <w:t xml:space="preserve">5. Las que resuelvan los conflictos de competencia. </w:t>
                  </w:r>
                </w:p>
                <w:p w14:paraId="4F53D6E7" w14:textId="77777777" w:rsidR="006261A6" w:rsidRDefault="006261A6">
                  <w:pPr>
                    <w:ind w:left="680"/>
                    <w:jc w:val="both"/>
                    <w:rPr>
                      <w:color w:val="000000"/>
                      <w:sz w:val="22"/>
                      <w:szCs w:val="22"/>
                    </w:rPr>
                  </w:pPr>
                </w:p>
                <w:p w14:paraId="5E6837EE" w14:textId="77777777" w:rsidR="006261A6" w:rsidRDefault="00127CBF">
                  <w:pPr>
                    <w:jc w:val="both"/>
                    <w:rPr>
                      <w:color w:val="000000"/>
                      <w:sz w:val="22"/>
                      <w:szCs w:val="22"/>
                    </w:rPr>
                  </w:pPr>
                  <w:r>
                    <w:rPr>
                      <w:color w:val="000000"/>
                      <w:sz w:val="22"/>
                      <w:szCs w:val="22"/>
                    </w:rPr>
                    <w:t xml:space="preserve">6. Las decisiones que se profieran durante el trámite de impedimentos y las recusaciones, salvo lo relativo a la imposición de multas, que son susceptibles de reposición. </w:t>
                  </w:r>
                </w:p>
                <w:p w14:paraId="5F368165" w14:textId="77777777" w:rsidR="006261A6" w:rsidRDefault="006261A6">
                  <w:pPr>
                    <w:ind w:left="680"/>
                    <w:jc w:val="both"/>
                    <w:rPr>
                      <w:color w:val="000000"/>
                      <w:sz w:val="22"/>
                      <w:szCs w:val="22"/>
                    </w:rPr>
                  </w:pPr>
                </w:p>
                <w:p w14:paraId="490EFB06" w14:textId="77777777" w:rsidR="006261A6" w:rsidRDefault="00127CBF">
                  <w:pPr>
                    <w:jc w:val="both"/>
                    <w:rPr>
                      <w:color w:val="000000"/>
                      <w:sz w:val="22"/>
                      <w:szCs w:val="22"/>
                    </w:rPr>
                  </w:pPr>
                  <w:r>
                    <w:rPr>
                      <w:color w:val="000000"/>
                      <w:sz w:val="22"/>
                      <w:szCs w:val="22"/>
                    </w:rPr>
                    <w:t xml:space="preserve">7. Las que nieguen la petición regulada por el inciso final del artículo 233 de este código. </w:t>
                  </w:r>
                </w:p>
                <w:p w14:paraId="5EC0EE45" w14:textId="77777777" w:rsidR="006261A6" w:rsidRDefault="006261A6">
                  <w:pPr>
                    <w:ind w:left="680"/>
                    <w:jc w:val="both"/>
                    <w:rPr>
                      <w:color w:val="000000"/>
                      <w:sz w:val="22"/>
                      <w:szCs w:val="22"/>
                    </w:rPr>
                  </w:pPr>
                </w:p>
                <w:p w14:paraId="2A81A5C8" w14:textId="77777777" w:rsidR="006261A6" w:rsidRDefault="00127CBF">
                  <w:pPr>
                    <w:jc w:val="both"/>
                    <w:rPr>
                      <w:color w:val="000000"/>
                      <w:sz w:val="22"/>
                      <w:szCs w:val="22"/>
                    </w:rPr>
                  </w:pPr>
                  <w:r>
                    <w:rPr>
                      <w:color w:val="000000"/>
                      <w:sz w:val="22"/>
                      <w:szCs w:val="22"/>
                    </w:rPr>
                    <w:t xml:space="preserve">8. Las que decidan la solicitud de avocar el conocimiento de un proceso para emitir providencia de unificación, en los términos del artículo 271 de este código. </w:t>
                  </w:r>
                </w:p>
                <w:p w14:paraId="4AC1C5E5" w14:textId="77777777" w:rsidR="006261A6" w:rsidRDefault="006261A6">
                  <w:pPr>
                    <w:ind w:left="680"/>
                    <w:jc w:val="both"/>
                    <w:rPr>
                      <w:color w:val="000000"/>
                      <w:sz w:val="22"/>
                      <w:szCs w:val="22"/>
                    </w:rPr>
                  </w:pPr>
                </w:p>
                <w:p w14:paraId="06D1ACAD" w14:textId="77777777" w:rsidR="006261A6" w:rsidRDefault="00127CBF">
                  <w:pPr>
                    <w:jc w:val="both"/>
                    <w:rPr>
                      <w:color w:val="000000"/>
                      <w:sz w:val="22"/>
                      <w:szCs w:val="22"/>
                    </w:rPr>
                  </w:pPr>
                  <w:r>
                    <w:rPr>
                      <w:color w:val="000000"/>
                      <w:sz w:val="22"/>
                      <w:szCs w:val="22"/>
                    </w:rPr>
                    <w:t xml:space="preserve">9. Las providencias que decreten pruebas de oficio. </w:t>
                  </w:r>
                </w:p>
                <w:p w14:paraId="34DA0B17" w14:textId="77777777" w:rsidR="006261A6" w:rsidRDefault="006261A6">
                  <w:pPr>
                    <w:ind w:left="680"/>
                    <w:jc w:val="both"/>
                    <w:rPr>
                      <w:color w:val="000000"/>
                      <w:sz w:val="22"/>
                      <w:szCs w:val="22"/>
                    </w:rPr>
                  </w:pPr>
                </w:p>
                <w:p w14:paraId="2BE84B92" w14:textId="77777777" w:rsidR="006261A6" w:rsidRDefault="00127CBF">
                  <w:pPr>
                    <w:jc w:val="both"/>
                    <w:rPr>
                      <w:color w:val="000000"/>
                      <w:sz w:val="22"/>
                      <w:szCs w:val="22"/>
                    </w:rPr>
                  </w:pPr>
                  <w:r>
                    <w:rPr>
                      <w:color w:val="000000"/>
                      <w:sz w:val="22"/>
                      <w:szCs w:val="22"/>
                    </w:rPr>
                    <w:t xml:space="preserve">10. Las que señalen fecha y hora para llevar a cabo la audiencia inicial. </w:t>
                  </w:r>
                </w:p>
                <w:p w14:paraId="09A7EE31" w14:textId="77777777" w:rsidR="006261A6" w:rsidRDefault="006261A6">
                  <w:pPr>
                    <w:ind w:left="680"/>
                    <w:jc w:val="both"/>
                    <w:rPr>
                      <w:color w:val="000000"/>
                      <w:sz w:val="22"/>
                      <w:szCs w:val="22"/>
                    </w:rPr>
                  </w:pPr>
                </w:p>
                <w:p w14:paraId="0A699297" w14:textId="77777777" w:rsidR="006261A6" w:rsidRDefault="00127CBF">
                  <w:pPr>
                    <w:jc w:val="both"/>
                    <w:rPr>
                      <w:color w:val="000000"/>
                      <w:sz w:val="22"/>
                      <w:szCs w:val="22"/>
                    </w:rPr>
                  </w:pPr>
                  <w:r>
                    <w:rPr>
                      <w:color w:val="000000"/>
                      <w:sz w:val="22"/>
                      <w:szCs w:val="22"/>
                    </w:rPr>
                    <w:t xml:space="preserve">11. Las que corran traslado de la solicitud de medida cautelar. </w:t>
                  </w:r>
                </w:p>
                <w:p w14:paraId="0F295498" w14:textId="77777777" w:rsidR="006261A6" w:rsidRDefault="006261A6">
                  <w:pPr>
                    <w:ind w:left="680"/>
                    <w:jc w:val="both"/>
                    <w:rPr>
                      <w:color w:val="000000"/>
                      <w:sz w:val="22"/>
                      <w:szCs w:val="22"/>
                    </w:rPr>
                  </w:pPr>
                </w:p>
                <w:p w14:paraId="3F9F055D" w14:textId="77777777" w:rsidR="006261A6" w:rsidRDefault="00127CBF">
                  <w:pPr>
                    <w:jc w:val="both"/>
                    <w:rPr>
                      <w:color w:val="000000"/>
                      <w:sz w:val="22"/>
                      <w:szCs w:val="22"/>
                    </w:rPr>
                  </w:pPr>
                  <w:r>
                    <w:rPr>
                      <w:color w:val="000000"/>
                      <w:sz w:val="22"/>
                      <w:szCs w:val="22"/>
                    </w:rPr>
                    <w:t xml:space="preserve">12. Las que nieguen la adición o la aclaración de autos o sentencias. Dentro de la ejecutoria del auto o sentencia que resuelva la aclaración o adición podrán interponerse los recursos procedentes contra la providencia objeto de </w:t>
                  </w:r>
                  <w:r>
                    <w:rPr>
                      <w:color w:val="000000"/>
                      <w:sz w:val="22"/>
                      <w:szCs w:val="22"/>
                    </w:rPr>
                    <w:lastRenderedPageBreak/>
                    <w:t xml:space="preserve">aclaración o adición. Si se trata de sentencia, se computará nuevamente el término para apelarla. </w:t>
                  </w:r>
                </w:p>
                <w:p w14:paraId="529D98D3" w14:textId="77777777" w:rsidR="006261A6" w:rsidRDefault="006261A6">
                  <w:pPr>
                    <w:ind w:left="680"/>
                    <w:jc w:val="both"/>
                    <w:rPr>
                      <w:color w:val="000000"/>
                      <w:sz w:val="22"/>
                      <w:szCs w:val="22"/>
                    </w:rPr>
                  </w:pPr>
                </w:p>
                <w:p w14:paraId="02FCC0E8" w14:textId="77777777" w:rsidR="006261A6" w:rsidRDefault="00127CBF">
                  <w:pPr>
                    <w:jc w:val="both"/>
                    <w:rPr>
                      <w:color w:val="000000"/>
                      <w:sz w:val="22"/>
                      <w:szCs w:val="22"/>
                    </w:rPr>
                  </w:pPr>
                  <w:r>
                    <w:rPr>
                      <w:color w:val="000000"/>
                      <w:sz w:val="22"/>
                      <w:szCs w:val="22"/>
                    </w:rPr>
                    <w:t xml:space="preserve">13. Las que nieguen dar trámite al recurso de súplica, cuando este carezca de sustentación. </w:t>
                  </w:r>
                </w:p>
                <w:p w14:paraId="35812720" w14:textId="77777777" w:rsidR="006261A6" w:rsidRDefault="006261A6">
                  <w:pPr>
                    <w:ind w:left="680"/>
                    <w:jc w:val="both"/>
                    <w:rPr>
                      <w:color w:val="000000"/>
                      <w:sz w:val="22"/>
                      <w:szCs w:val="22"/>
                    </w:rPr>
                  </w:pPr>
                </w:p>
                <w:p w14:paraId="36C6BBDD" w14:textId="77777777" w:rsidR="006261A6" w:rsidRDefault="00127CBF">
                  <w:pPr>
                    <w:jc w:val="both"/>
                    <w:rPr>
                      <w:color w:val="000000"/>
                      <w:sz w:val="22"/>
                      <w:szCs w:val="22"/>
                    </w:rPr>
                  </w:pPr>
                  <w:r>
                    <w:rPr>
                      <w:color w:val="000000"/>
                      <w:sz w:val="22"/>
                      <w:szCs w:val="22"/>
                    </w:rPr>
                    <w:t xml:space="preserve">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 </w:t>
                  </w:r>
                </w:p>
                <w:p w14:paraId="0121D179" w14:textId="77777777" w:rsidR="006261A6" w:rsidRDefault="006261A6">
                  <w:pPr>
                    <w:ind w:left="680"/>
                    <w:jc w:val="both"/>
                    <w:rPr>
                      <w:color w:val="000000"/>
                      <w:sz w:val="22"/>
                      <w:szCs w:val="22"/>
                    </w:rPr>
                  </w:pPr>
                </w:p>
                <w:p w14:paraId="096DCDAD" w14:textId="77777777" w:rsidR="006261A6" w:rsidRDefault="00127CBF">
                  <w:pPr>
                    <w:jc w:val="both"/>
                    <w:rPr>
                      <w:color w:val="000000"/>
                      <w:sz w:val="22"/>
                      <w:szCs w:val="22"/>
                    </w:rPr>
                  </w:pPr>
                  <w:r>
                    <w:rPr>
                      <w:color w:val="000000"/>
                      <w:sz w:val="22"/>
                      <w:szCs w:val="22"/>
                    </w:rPr>
                    <w:t>15. Las que ordenan al perito pronunciarse sobre nuevos puntos.</w:t>
                  </w:r>
                </w:p>
                <w:p w14:paraId="54781A99" w14:textId="77777777" w:rsidR="006261A6" w:rsidRDefault="006261A6">
                  <w:pPr>
                    <w:ind w:left="680"/>
                    <w:jc w:val="both"/>
                    <w:rPr>
                      <w:color w:val="000000"/>
                      <w:sz w:val="22"/>
                      <w:szCs w:val="22"/>
                    </w:rPr>
                  </w:pPr>
                </w:p>
                <w:p w14:paraId="1EA14021" w14:textId="77777777" w:rsidR="006261A6" w:rsidRDefault="00127CBF">
                  <w:pPr>
                    <w:jc w:val="both"/>
                    <w:rPr>
                      <w:color w:val="000000"/>
                      <w:sz w:val="22"/>
                      <w:szCs w:val="22"/>
                    </w:rPr>
                  </w:pPr>
                  <w:r>
                    <w:rPr>
                      <w:color w:val="000000"/>
                      <w:sz w:val="22"/>
                      <w:szCs w:val="22"/>
                    </w:rPr>
                    <w:t xml:space="preserve">16. Las que resuelven la recusación del perito. </w:t>
                  </w:r>
                </w:p>
                <w:p w14:paraId="2B25FA5F" w14:textId="77777777" w:rsidR="006261A6" w:rsidRDefault="006261A6">
                  <w:pPr>
                    <w:ind w:left="680"/>
                    <w:jc w:val="both"/>
                    <w:rPr>
                      <w:color w:val="000000"/>
                      <w:sz w:val="22"/>
                      <w:szCs w:val="22"/>
                    </w:rPr>
                  </w:pPr>
                </w:p>
                <w:p w14:paraId="6B02D3D1" w14:textId="77777777" w:rsidR="006261A6" w:rsidRDefault="00127CBF">
                  <w:pPr>
                    <w:jc w:val="both"/>
                    <w:rPr>
                      <w:sz w:val="22"/>
                      <w:szCs w:val="22"/>
                    </w:rPr>
                  </w:pPr>
                  <w:r>
                    <w:rPr>
                      <w:color w:val="000000"/>
                      <w:sz w:val="22"/>
                      <w:szCs w:val="22"/>
                    </w:rPr>
                    <w:t>17. Las demás que por expresa disposición de este código o por otros estatutos procesales, no sean susceptibles de recursos ordinarios.</w:t>
                  </w:r>
                </w:p>
              </w:tc>
              <w:tc>
                <w:tcPr>
                  <w:tcW w:w="2251" w:type="dxa"/>
                </w:tcPr>
                <w:p w14:paraId="6684F9CD" w14:textId="77777777" w:rsidR="006261A6" w:rsidRDefault="00127CBF">
                  <w:pPr>
                    <w:rPr>
                      <w:sz w:val="22"/>
                      <w:szCs w:val="22"/>
                    </w:rPr>
                  </w:pPr>
                  <w:r>
                    <w:rPr>
                      <w:sz w:val="22"/>
                      <w:szCs w:val="22"/>
                    </w:rPr>
                    <w:lastRenderedPageBreak/>
                    <w:t>Se modifica numeración.</w:t>
                  </w:r>
                </w:p>
              </w:tc>
            </w:tr>
            <w:tr w:rsidR="006261A6" w14:paraId="0DC37D5C" w14:textId="77777777">
              <w:tc>
                <w:tcPr>
                  <w:tcW w:w="2896" w:type="dxa"/>
                </w:tcPr>
                <w:p w14:paraId="65423DCC" w14:textId="77777777" w:rsidR="006261A6" w:rsidRDefault="00127CBF">
                  <w:pPr>
                    <w:spacing w:before="40" w:after="20"/>
                    <w:ind w:right="40"/>
                    <w:jc w:val="both"/>
                    <w:rPr>
                      <w:color w:val="000000"/>
                      <w:sz w:val="22"/>
                      <w:szCs w:val="22"/>
                    </w:rPr>
                  </w:pPr>
                  <w:r>
                    <w:rPr>
                      <w:b/>
                      <w:color w:val="000000"/>
                      <w:sz w:val="22"/>
                      <w:szCs w:val="22"/>
                    </w:rPr>
                    <w:lastRenderedPageBreak/>
                    <w:t>Artículo 54.</w:t>
                  </w:r>
                  <w:r>
                    <w:rPr>
                      <w:color w:val="000000"/>
                      <w:sz w:val="22"/>
                      <w:szCs w:val="22"/>
                    </w:rPr>
                    <w:t xml:space="preserve"> Modifícase el artículo 244 de la Ley 1437 de 2011, el cual quedará así:</w:t>
                  </w:r>
                </w:p>
                <w:p w14:paraId="3949B312"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5B678BF5" w14:textId="77777777" w:rsidR="006261A6" w:rsidRDefault="00127CBF">
                  <w:pPr>
                    <w:spacing w:before="40" w:after="20"/>
                    <w:ind w:right="40"/>
                    <w:jc w:val="both"/>
                    <w:rPr>
                      <w:color w:val="000000"/>
                      <w:sz w:val="22"/>
                      <w:szCs w:val="22"/>
                    </w:rPr>
                  </w:pPr>
                  <w:r>
                    <w:rPr>
                      <w:b/>
                      <w:color w:val="000000"/>
                      <w:sz w:val="22"/>
                      <w:szCs w:val="22"/>
                    </w:rPr>
                    <w:t xml:space="preserve">Artículo 244. Trámite del recurso de apelación contra autos. </w:t>
                  </w:r>
                  <w:r>
                    <w:rPr>
                      <w:color w:val="000000"/>
                      <w:sz w:val="22"/>
                      <w:szCs w:val="22"/>
                    </w:rPr>
                    <w:t xml:space="preserve">La interposición y decisión del recurso de apelación contra autos se </w:t>
                  </w:r>
                  <w:r>
                    <w:rPr>
                      <w:color w:val="000000"/>
                      <w:sz w:val="22"/>
                      <w:szCs w:val="22"/>
                    </w:rPr>
                    <w:lastRenderedPageBreak/>
                    <w:t xml:space="preserve">sujetará a las siguientes reglas: </w:t>
                  </w:r>
                </w:p>
                <w:p w14:paraId="2E712EB7" w14:textId="77777777" w:rsidR="006261A6" w:rsidRDefault="006261A6">
                  <w:pPr>
                    <w:ind w:left="680" w:hanging="380"/>
                    <w:jc w:val="both"/>
                    <w:rPr>
                      <w:color w:val="000000"/>
                      <w:sz w:val="22"/>
                      <w:szCs w:val="22"/>
                    </w:rPr>
                  </w:pPr>
                </w:p>
                <w:p w14:paraId="4719EDDC" w14:textId="77777777" w:rsidR="006261A6" w:rsidRDefault="00127CBF">
                  <w:pPr>
                    <w:jc w:val="both"/>
                    <w:rPr>
                      <w:color w:val="000000"/>
                      <w:sz w:val="22"/>
                      <w:szCs w:val="22"/>
                    </w:rPr>
                  </w:pPr>
                  <w:r>
                    <w:rPr>
                      <w:color w:val="000000"/>
                      <w:sz w:val="22"/>
                      <w:szCs w:val="22"/>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14:paraId="48C6E06C"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109C5E5D" w14:textId="77777777" w:rsidR="006261A6" w:rsidRDefault="00127CBF">
                  <w:pPr>
                    <w:jc w:val="both"/>
                    <w:rPr>
                      <w:color w:val="000000"/>
                      <w:sz w:val="22"/>
                      <w:szCs w:val="22"/>
                    </w:rPr>
                  </w:pPr>
                  <w:r>
                    <w:rPr>
                      <w:color w:val="000000"/>
                      <w:sz w:val="22"/>
                      <w:szCs w:val="22"/>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59DCC211" w14:textId="77777777" w:rsidR="006261A6" w:rsidRDefault="00127CBF">
                  <w:pPr>
                    <w:jc w:val="both"/>
                    <w:rPr>
                      <w:color w:val="000000"/>
                      <w:sz w:val="22"/>
                      <w:szCs w:val="22"/>
                    </w:rPr>
                  </w:pPr>
                  <w:r>
                    <w:rPr>
                      <w:color w:val="000000"/>
                      <w:sz w:val="22"/>
                      <w:szCs w:val="22"/>
                    </w:rPr>
                    <w:t xml:space="preserve"> </w:t>
                  </w:r>
                </w:p>
                <w:p w14:paraId="050DED6E" w14:textId="77777777" w:rsidR="006261A6" w:rsidRDefault="00127CBF">
                  <w:pPr>
                    <w:jc w:val="both"/>
                    <w:rPr>
                      <w:color w:val="000000"/>
                      <w:sz w:val="22"/>
                      <w:szCs w:val="22"/>
                    </w:rPr>
                  </w:pPr>
                  <w:r>
                    <w:rPr>
                      <w:color w:val="000000"/>
                      <w:sz w:val="22"/>
                      <w:szCs w:val="22"/>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025A53FB" w14:textId="77777777" w:rsidR="006261A6" w:rsidRDefault="006261A6">
                  <w:pPr>
                    <w:ind w:left="680" w:hanging="380"/>
                    <w:jc w:val="both"/>
                    <w:rPr>
                      <w:color w:val="000000"/>
                      <w:sz w:val="22"/>
                      <w:szCs w:val="22"/>
                    </w:rPr>
                  </w:pPr>
                </w:p>
                <w:p w14:paraId="5E546E71" w14:textId="77777777" w:rsidR="006261A6" w:rsidRDefault="00127CBF">
                  <w:pPr>
                    <w:spacing w:before="40" w:after="20"/>
                    <w:ind w:right="40"/>
                    <w:jc w:val="both"/>
                    <w:rPr>
                      <w:color w:val="000000"/>
                      <w:sz w:val="22"/>
                      <w:szCs w:val="22"/>
                    </w:rPr>
                  </w:pPr>
                  <w:r>
                    <w:rPr>
                      <w:color w:val="000000"/>
                      <w:sz w:val="22"/>
                      <w:szCs w:val="22"/>
                    </w:rPr>
                    <w:t xml:space="preserve">De la sustentación se dará traslado por secretaría a los demás sujetos procesales por igual término, sin necesidad </w:t>
                  </w:r>
                  <w:r>
                    <w:rPr>
                      <w:color w:val="000000"/>
                      <w:sz w:val="22"/>
                      <w:szCs w:val="22"/>
                    </w:rPr>
                    <w:lastRenderedPageBreak/>
                    <w:t xml:space="preserve">de auto que así lo ordene. Los términos serán comunes si ambas partes apelaron. Este traslado no procederá cuando se apele el auto que rechaza la demanda o niega total o parcialmente el mandamiento ejecutivo. </w:t>
                  </w:r>
                </w:p>
                <w:p w14:paraId="681DCFF9" w14:textId="77777777" w:rsidR="006261A6" w:rsidRDefault="006261A6">
                  <w:pPr>
                    <w:spacing w:before="40" w:after="20"/>
                    <w:ind w:right="40" w:firstLine="280"/>
                    <w:jc w:val="both"/>
                    <w:rPr>
                      <w:color w:val="000000"/>
                      <w:sz w:val="22"/>
                      <w:szCs w:val="22"/>
                    </w:rPr>
                  </w:pPr>
                </w:p>
                <w:p w14:paraId="5AC07C04" w14:textId="77777777" w:rsidR="006261A6" w:rsidRDefault="00127CBF">
                  <w:pPr>
                    <w:spacing w:before="40" w:after="20"/>
                    <w:ind w:right="40"/>
                    <w:jc w:val="both"/>
                    <w:rPr>
                      <w:color w:val="000000"/>
                      <w:sz w:val="22"/>
                      <w:szCs w:val="22"/>
                    </w:rPr>
                  </w:pPr>
                  <w:r>
                    <w:rPr>
                      <w:color w:val="000000"/>
                      <w:sz w:val="22"/>
                      <w:szCs w:val="22"/>
                    </w:rPr>
                    <w:t xml:space="preserve">Surtido el traslado, el secretario pasará el expediente a despacho y el juez o magistrado ponente concederá el recurso en caso de que sea procedente y haya sido sustentado. </w:t>
                  </w:r>
                </w:p>
                <w:p w14:paraId="25628942" w14:textId="77777777" w:rsidR="006261A6" w:rsidRDefault="006261A6">
                  <w:pPr>
                    <w:spacing w:before="40" w:after="20"/>
                    <w:ind w:right="40" w:firstLine="280"/>
                    <w:jc w:val="both"/>
                    <w:rPr>
                      <w:color w:val="000000"/>
                      <w:sz w:val="22"/>
                      <w:szCs w:val="22"/>
                    </w:rPr>
                  </w:pPr>
                </w:p>
                <w:p w14:paraId="503880B8" w14:textId="77777777" w:rsidR="006261A6" w:rsidRDefault="00127CBF">
                  <w:pPr>
                    <w:jc w:val="both"/>
                    <w:rPr>
                      <w:sz w:val="22"/>
                      <w:szCs w:val="22"/>
                    </w:rPr>
                  </w:pPr>
                  <w:r>
                    <w:rPr>
                      <w:color w:val="000000"/>
                      <w:sz w:val="22"/>
                      <w:szCs w:val="22"/>
                    </w:rPr>
                    <w:t>4. Una vez concedido el recurso, se remitirá el expediente al superior para que lo decida de plano.</w:t>
                  </w:r>
                </w:p>
              </w:tc>
              <w:tc>
                <w:tcPr>
                  <w:tcW w:w="2971" w:type="dxa"/>
                </w:tcPr>
                <w:p w14:paraId="22AEE139" w14:textId="77777777" w:rsidR="006261A6" w:rsidRDefault="00127CBF">
                  <w:pPr>
                    <w:spacing w:before="40" w:after="20"/>
                    <w:ind w:right="40"/>
                    <w:jc w:val="both"/>
                    <w:rPr>
                      <w:color w:val="000000"/>
                      <w:sz w:val="22"/>
                      <w:szCs w:val="22"/>
                    </w:rPr>
                  </w:pPr>
                  <w:r>
                    <w:rPr>
                      <w:b/>
                      <w:color w:val="000000"/>
                      <w:sz w:val="22"/>
                      <w:szCs w:val="22"/>
                    </w:rPr>
                    <w:lastRenderedPageBreak/>
                    <w:t>Artículo</w:t>
                  </w:r>
                  <w:r>
                    <w:rPr>
                      <w:b/>
                      <w:strike/>
                      <w:color w:val="000000"/>
                      <w:sz w:val="22"/>
                      <w:szCs w:val="22"/>
                    </w:rPr>
                    <w:t xml:space="preserve"> </w:t>
                  </w:r>
                  <w:r>
                    <w:rPr>
                      <w:strike/>
                      <w:color w:val="000000"/>
                      <w:sz w:val="22"/>
                      <w:szCs w:val="22"/>
                    </w:rPr>
                    <w:t>54</w:t>
                  </w:r>
                  <w:r>
                    <w:rPr>
                      <w:b/>
                      <w:color w:val="000000"/>
                      <w:sz w:val="22"/>
                      <w:szCs w:val="22"/>
                    </w:rPr>
                    <w:t xml:space="preserve"> </w:t>
                  </w:r>
                  <w:r>
                    <w:rPr>
                      <w:b/>
                      <w:color w:val="000000"/>
                      <w:sz w:val="22"/>
                      <w:szCs w:val="22"/>
                      <w:u w:val="single"/>
                    </w:rPr>
                    <w:t>61.</w:t>
                  </w:r>
                  <w:r>
                    <w:rPr>
                      <w:color w:val="000000"/>
                      <w:sz w:val="22"/>
                      <w:szCs w:val="22"/>
                    </w:rPr>
                    <w:t xml:space="preserve"> Modifícase el artículo 244 de la Ley 1437 de 2011, el cual quedará así:</w:t>
                  </w:r>
                </w:p>
                <w:p w14:paraId="2A02FB09"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4F654C01" w14:textId="77777777" w:rsidR="006261A6" w:rsidRDefault="00127CBF">
                  <w:pPr>
                    <w:spacing w:before="40" w:after="20"/>
                    <w:ind w:right="40"/>
                    <w:jc w:val="both"/>
                    <w:rPr>
                      <w:color w:val="000000"/>
                      <w:sz w:val="22"/>
                      <w:szCs w:val="22"/>
                    </w:rPr>
                  </w:pPr>
                  <w:r>
                    <w:rPr>
                      <w:b/>
                      <w:color w:val="000000"/>
                      <w:sz w:val="22"/>
                      <w:szCs w:val="22"/>
                    </w:rPr>
                    <w:t xml:space="preserve">Artículo 244. Trámite del recurso de apelación contra autos. </w:t>
                  </w:r>
                  <w:r>
                    <w:rPr>
                      <w:color w:val="000000"/>
                      <w:sz w:val="22"/>
                      <w:szCs w:val="22"/>
                    </w:rPr>
                    <w:t xml:space="preserve">La interposición y decisión del recurso de apelación contra autos se </w:t>
                  </w:r>
                  <w:r>
                    <w:rPr>
                      <w:color w:val="000000"/>
                      <w:sz w:val="22"/>
                      <w:szCs w:val="22"/>
                    </w:rPr>
                    <w:lastRenderedPageBreak/>
                    <w:t xml:space="preserve">sujetará a las siguientes </w:t>
                  </w:r>
                  <w:r>
                    <w:rPr>
                      <w:color w:val="000000"/>
                      <w:sz w:val="22"/>
                      <w:szCs w:val="22"/>
                    </w:rPr>
                    <w:br/>
                    <w:t xml:space="preserve">reglas: </w:t>
                  </w:r>
                </w:p>
                <w:p w14:paraId="7C21A3FE" w14:textId="77777777" w:rsidR="006261A6" w:rsidRDefault="006261A6">
                  <w:pPr>
                    <w:ind w:left="680" w:hanging="380"/>
                    <w:jc w:val="both"/>
                    <w:rPr>
                      <w:color w:val="000000"/>
                      <w:sz w:val="22"/>
                      <w:szCs w:val="22"/>
                    </w:rPr>
                  </w:pPr>
                </w:p>
                <w:p w14:paraId="319D3B1D" w14:textId="77777777" w:rsidR="006261A6" w:rsidRDefault="00127CBF">
                  <w:pPr>
                    <w:jc w:val="both"/>
                    <w:rPr>
                      <w:color w:val="000000"/>
                      <w:sz w:val="22"/>
                      <w:szCs w:val="22"/>
                    </w:rPr>
                  </w:pPr>
                  <w:r>
                    <w:rPr>
                      <w:color w:val="000000"/>
                      <w:sz w:val="22"/>
                      <w:szCs w:val="22"/>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14:paraId="77F19A7A"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0AC03D73" w14:textId="77777777" w:rsidR="006261A6" w:rsidRDefault="00127CBF">
                  <w:pPr>
                    <w:jc w:val="both"/>
                    <w:rPr>
                      <w:color w:val="000000"/>
                      <w:sz w:val="22"/>
                      <w:szCs w:val="22"/>
                    </w:rPr>
                  </w:pPr>
                  <w:r>
                    <w:rPr>
                      <w:color w:val="000000"/>
                      <w:sz w:val="22"/>
                      <w:szCs w:val="22"/>
                    </w:rPr>
                    <w:t xml:space="preserve">2. Si el auto se profiere en audiencia, la apelación deberá interponerse y sustentarse oralmente a continuación de su notificación en estrados o de la del auto que niega total o parcialmente la reposición. De inmediato, el juez o </w:t>
                  </w:r>
                  <w:r>
                    <w:rPr>
                      <w:color w:val="000000"/>
                      <w:sz w:val="22"/>
                      <w:szCs w:val="22"/>
                    </w:rPr>
                    <w:br/>
                    <w:t>magistrado dará traslado del recurso a los demás sujetos procesales, con el fin de que se pronuncien, y a continuación, resolverá si lo concede o no, de todo lo cual quedará constancia en el acta.</w:t>
                  </w:r>
                </w:p>
                <w:p w14:paraId="0C021376" w14:textId="77777777" w:rsidR="006261A6" w:rsidRDefault="00127CBF">
                  <w:pPr>
                    <w:jc w:val="both"/>
                    <w:rPr>
                      <w:color w:val="000000"/>
                      <w:sz w:val="22"/>
                      <w:szCs w:val="22"/>
                    </w:rPr>
                  </w:pPr>
                  <w:r>
                    <w:rPr>
                      <w:color w:val="000000"/>
                      <w:sz w:val="22"/>
                      <w:szCs w:val="22"/>
                    </w:rPr>
                    <w:t xml:space="preserve"> </w:t>
                  </w:r>
                </w:p>
                <w:p w14:paraId="46B14F90" w14:textId="77777777" w:rsidR="006261A6" w:rsidRDefault="00127CBF">
                  <w:pPr>
                    <w:jc w:val="both"/>
                    <w:rPr>
                      <w:color w:val="000000"/>
                      <w:sz w:val="22"/>
                      <w:szCs w:val="22"/>
                    </w:rPr>
                  </w:pPr>
                  <w:r>
                    <w:rPr>
                      <w:color w:val="000000"/>
                      <w:sz w:val="22"/>
                      <w:szCs w:val="22"/>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1B461BE9" w14:textId="77777777" w:rsidR="006261A6" w:rsidRDefault="006261A6">
                  <w:pPr>
                    <w:ind w:left="680" w:hanging="380"/>
                    <w:jc w:val="both"/>
                    <w:rPr>
                      <w:color w:val="000000"/>
                      <w:sz w:val="22"/>
                      <w:szCs w:val="22"/>
                    </w:rPr>
                  </w:pPr>
                </w:p>
                <w:p w14:paraId="6BA96FE4" w14:textId="77777777" w:rsidR="006261A6" w:rsidRDefault="00127CBF">
                  <w:pPr>
                    <w:spacing w:before="40" w:after="20"/>
                    <w:ind w:right="40"/>
                    <w:jc w:val="both"/>
                    <w:rPr>
                      <w:color w:val="000000"/>
                      <w:sz w:val="22"/>
                      <w:szCs w:val="22"/>
                    </w:rPr>
                  </w:pPr>
                  <w:r>
                    <w:rPr>
                      <w:color w:val="000000"/>
                      <w:sz w:val="22"/>
                      <w:szCs w:val="22"/>
                    </w:rPr>
                    <w:t xml:space="preserve">De la sustentación se dará traslado por secretaría a los demás sujetos procesales por igual término, sin necesidad de </w:t>
                  </w:r>
                  <w:r>
                    <w:rPr>
                      <w:color w:val="000000"/>
                      <w:sz w:val="22"/>
                      <w:szCs w:val="22"/>
                    </w:rPr>
                    <w:lastRenderedPageBreak/>
                    <w:t xml:space="preserve">auto que así lo ordene. Los términos serán comunes si ambas partes apelaron. Este traslado no procederá cuando se apele el auto que rechaza la demanda o niega total o parcialmente el mandamiento ejecutivo. </w:t>
                  </w:r>
                </w:p>
                <w:p w14:paraId="5E366B26" w14:textId="77777777" w:rsidR="006261A6" w:rsidRDefault="006261A6">
                  <w:pPr>
                    <w:spacing w:before="40" w:after="20"/>
                    <w:ind w:right="40" w:firstLine="280"/>
                    <w:jc w:val="both"/>
                    <w:rPr>
                      <w:color w:val="000000"/>
                      <w:sz w:val="22"/>
                      <w:szCs w:val="22"/>
                    </w:rPr>
                  </w:pPr>
                </w:p>
                <w:p w14:paraId="68B96B3E" w14:textId="77777777" w:rsidR="006261A6" w:rsidRDefault="00127CBF">
                  <w:pPr>
                    <w:spacing w:before="40" w:after="20"/>
                    <w:ind w:right="40"/>
                    <w:jc w:val="both"/>
                    <w:rPr>
                      <w:color w:val="000000"/>
                      <w:sz w:val="22"/>
                      <w:szCs w:val="22"/>
                    </w:rPr>
                  </w:pPr>
                  <w:r>
                    <w:rPr>
                      <w:color w:val="000000"/>
                      <w:sz w:val="22"/>
                      <w:szCs w:val="22"/>
                    </w:rPr>
                    <w:t xml:space="preserve">Surtido el traslado, el secretario pasará el expediente a despacho y el juez o magistrado ponente concederá el recurso en caso de que sea procedente y haya sido sustentado. </w:t>
                  </w:r>
                </w:p>
                <w:p w14:paraId="2C540C95" w14:textId="77777777" w:rsidR="006261A6" w:rsidRDefault="006261A6">
                  <w:pPr>
                    <w:spacing w:before="40" w:after="20"/>
                    <w:ind w:right="40" w:firstLine="280"/>
                    <w:jc w:val="both"/>
                    <w:rPr>
                      <w:color w:val="000000"/>
                      <w:sz w:val="22"/>
                      <w:szCs w:val="22"/>
                    </w:rPr>
                  </w:pPr>
                </w:p>
                <w:p w14:paraId="2F73688D" w14:textId="77777777" w:rsidR="006261A6" w:rsidRDefault="00127CBF">
                  <w:pPr>
                    <w:jc w:val="both"/>
                    <w:rPr>
                      <w:sz w:val="22"/>
                      <w:szCs w:val="22"/>
                    </w:rPr>
                  </w:pPr>
                  <w:r>
                    <w:rPr>
                      <w:color w:val="000000"/>
                      <w:sz w:val="22"/>
                      <w:szCs w:val="22"/>
                    </w:rPr>
                    <w:t>4. Una vez concedido el recurso, se remitirá el expediente al superior para que lo decida de plano.</w:t>
                  </w:r>
                </w:p>
              </w:tc>
              <w:tc>
                <w:tcPr>
                  <w:tcW w:w="2251" w:type="dxa"/>
                </w:tcPr>
                <w:p w14:paraId="797EBA71" w14:textId="77777777" w:rsidR="006261A6" w:rsidRDefault="00127CBF">
                  <w:pPr>
                    <w:rPr>
                      <w:sz w:val="22"/>
                      <w:szCs w:val="22"/>
                    </w:rPr>
                  </w:pPr>
                  <w:r>
                    <w:rPr>
                      <w:sz w:val="22"/>
                      <w:szCs w:val="22"/>
                    </w:rPr>
                    <w:lastRenderedPageBreak/>
                    <w:t>Se modifica numeración.</w:t>
                  </w:r>
                </w:p>
              </w:tc>
            </w:tr>
            <w:tr w:rsidR="006261A6" w14:paraId="7069A781" w14:textId="77777777">
              <w:tc>
                <w:tcPr>
                  <w:tcW w:w="2896" w:type="dxa"/>
                </w:tcPr>
                <w:p w14:paraId="1FACF316" w14:textId="77777777" w:rsidR="006261A6" w:rsidRDefault="00127CBF">
                  <w:pPr>
                    <w:spacing w:before="40" w:after="20"/>
                    <w:ind w:right="40"/>
                    <w:jc w:val="both"/>
                    <w:rPr>
                      <w:color w:val="000000"/>
                      <w:sz w:val="22"/>
                      <w:szCs w:val="22"/>
                    </w:rPr>
                  </w:pPr>
                  <w:r>
                    <w:rPr>
                      <w:b/>
                      <w:color w:val="000000"/>
                      <w:sz w:val="22"/>
                      <w:szCs w:val="22"/>
                    </w:rPr>
                    <w:lastRenderedPageBreak/>
                    <w:t>Artículo 55.</w:t>
                  </w:r>
                  <w:r>
                    <w:rPr>
                      <w:color w:val="000000"/>
                      <w:sz w:val="22"/>
                      <w:szCs w:val="22"/>
                    </w:rPr>
                    <w:t xml:space="preserve"> Modifícase el artículo 245 de la Ley 1437 de 2011, el cual quedará así: </w:t>
                  </w:r>
                </w:p>
                <w:p w14:paraId="48F66377" w14:textId="77777777" w:rsidR="006261A6" w:rsidRDefault="006261A6">
                  <w:pPr>
                    <w:spacing w:before="40" w:after="20"/>
                    <w:ind w:right="40" w:firstLine="280"/>
                    <w:jc w:val="both"/>
                    <w:rPr>
                      <w:color w:val="000000"/>
                      <w:sz w:val="22"/>
                      <w:szCs w:val="22"/>
                    </w:rPr>
                  </w:pPr>
                </w:p>
                <w:p w14:paraId="2F52A938" w14:textId="77777777" w:rsidR="006261A6" w:rsidRDefault="00127CBF">
                  <w:pPr>
                    <w:spacing w:before="40" w:after="20"/>
                    <w:ind w:right="40"/>
                    <w:jc w:val="both"/>
                    <w:rPr>
                      <w:color w:val="000000"/>
                      <w:sz w:val="22"/>
                      <w:szCs w:val="22"/>
                    </w:rPr>
                  </w:pPr>
                  <w:r>
                    <w:rPr>
                      <w:b/>
                      <w:color w:val="000000"/>
                      <w:sz w:val="22"/>
                      <w:szCs w:val="22"/>
                    </w:rPr>
                    <w:t xml:space="preserve">Artículo 245. Queja. </w:t>
                  </w:r>
                  <w:r>
                    <w:rPr>
                      <w:color w:val="000000"/>
                      <w:sz w:val="22"/>
                      <w:szCs w:val="22"/>
                    </w:rPr>
                    <w:t xml:space="preserve">Este recurso se interpondrá ante el superior cuando no se conceda, se rechace o se declare desierta la apelación, para que esta se conceda, de ser procedente. Asimismo, cuando no se concedan los recursos extraordinarios de revisión y unificación de jurisprudencia previstos en este código. </w:t>
                  </w:r>
                </w:p>
                <w:p w14:paraId="11328CC8" w14:textId="77777777" w:rsidR="006261A6" w:rsidRDefault="006261A6">
                  <w:pPr>
                    <w:spacing w:before="40" w:after="20"/>
                    <w:ind w:right="40" w:firstLine="280"/>
                    <w:jc w:val="both"/>
                    <w:rPr>
                      <w:color w:val="000000"/>
                      <w:sz w:val="22"/>
                      <w:szCs w:val="22"/>
                    </w:rPr>
                  </w:pPr>
                </w:p>
                <w:p w14:paraId="5B4F9A6A" w14:textId="77777777" w:rsidR="006261A6" w:rsidRDefault="00127CBF">
                  <w:pPr>
                    <w:jc w:val="both"/>
                    <w:rPr>
                      <w:sz w:val="22"/>
                      <w:szCs w:val="22"/>
                    </w:rPr>
                  </w:pPr>
                  <w:r>
                    <w:rPr>
                      <w:color w:val="000000"/>
                      <w:sz w:val="22"/>
                      <w:szCs w:val="22"/>
                    </w:rPr>
                    <w:t>Para su trámite e interposición se aplicará lo establecido en el artículo 353 del Código General del Proceso.</w:t>
                  </w:r>
                </w:p>
              </w:tc>
              <w:tc>
                <w:tcPr>
                  <w:tcW w:w="2971" w:type="dxa"/>
                </w:tcPr>
                <w:p w14:paraId="17E3B278"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55</w:t>
                  </w:r>
                  <w:r>
                    <w:rPr>
                      <w:b/>
                      <w:color w:val="000000"/>
                      <w:sz w:val="22"/>
                      <w:szCs w:val="22"/>
                    </w:rPr>
                    <w:t xml:space="preserve"> </w:t>
                  </w:r>
                  <w:r>
                    <w:rPr>
                      <w:b/>
                      <w:color w:val="000000"/>
                      <w:sz w:val="22"/>
                      <w:szCs w:val="22"/>
                      <w:u w:val="single"/>
                    </w:rPr>
                    <w:t>62.</w:t>
                  </w:r>
                  <w:r>
                    <w:rPr>
                      <w:color w:val="000000"/>
                      <w:sz w:val="22"/>
                      <w:szCs w:val="22"/>
                    </w:rPr>
                    <w:t xml:space="preserve"> Modifícase el artículo 245 de la Ley 1437 de 2011, el cual quedará así: </w:t>
                  </w:r>
                </w:p>
                <w:p w14:paraId="154276E5" w14:textId="77777777" w:rsidR="006261A6" w:rsidRDefault="006261A6">
                  <w:pPr>
                    <w:spacing w:before="40" w:after="20"/>
                    <w:ind w:right="40" w:firstLine="280"/>
                    <w:jc w:val="both"/>
                    <w:rPr>
                      <w:color w:val="000000"/>
                      <w:sz w:val="22"/>
                      <w:szCs w:val="22"/>
                    </w:rPr>
                  </w:pPr>
                </w:p>
                <w:p w14:paraId="31D7E5BE" w14:textId="77777777" w:rsidR="006261A6" w:rsidRDefault="00127CBF">
                  <w:pPr>
                    <w:spacing w:before="40" w:after="20"/>
                    <w:ind w:right="40"/>
                    <w:jc w:val="both"/>
                    <w:rPr>
                      <w:color w:val="000000"/>
                      <w:sz w:val="22"/>
                      <w:szCs w:val="22"/>
                    </w:rPr>
                  </w:pPr>
                  <w:r>
                    <w:rPr>
                      <w:b/>
                      <w:color w:val="000000"/>
                      <w:sz w:val="22"/>
                      <w:szCs w:val="22"/>
                    </w:rPr>
                    <w:t xml:space="preserve">Artículo 245. Queja. </w:t>
                  </w:r>
                  <w:r>
                    <w:rPr>
                      <w:color w:val="000000"/>
                      <w:sz w:val="22"/>
                      <w:szCs w:val="22"/>
                    </w:rPr>
                    <w:t xml:space="preserve">Este recurso se interpondrá ante el superior cuando no se conceda, se rechace o se declare desierta la apelación, para que esta se conceda, de ser procedente. Asimismo, cuando no se concedan los recursos extraordinarios de revisión y unificación de jurisprudencia previstos en este código. </w:t>
                  </w:r>
                </w:p>
                <w:p w14:paraId="4295667E" w14:textId="77777777" w:rsidR="006261A6" w:rsidRDefault="006261A6">
                  <w:pPr>
                    <w:spacing w:before="40" w:after="20"/>
                    <w:ind w:right="40" w:firstLine="280"/>
                    <w:jc w:val="both"/>
                    <w:rPr>
                      <w:color w:val="000000"/>
                      <w:sz w:val="22"/>
                      <w:szCs w:val="22"/>
                    </w:rPr>
                  </w:pPr>
                </w:p>
                <w:p w14:paraId="7889B9A6" w14:textId="77777777" w:rsidR="006261A6" w:rsidRDefault="00127CBF">
                  <w:pPr>
                    <w:jc w:val="both"/>
                    <w:rPr>
                      <w:sz w:val="22"/>
                      <w:szCs w:val="22"/>
                    </w:rPr>
                  </w:pPr>
                  <w:r>
                    <w:rPr>
                      <w:color w:val="000000"/>
                      <w:sz w:val="22"/>
                      <w:szCs w:val="22"/>
                    </w:rPr>
                    <w:t>Para su trámite e interposición se aplicará lo establecido en el artículo 353 del Código General del Proceso.</w:t>
                  </w:r>
                </w:p>
              </w:tc>
              <w:tc>
                <w:tcPr>
                  <w:tcW w:w="2251" w:type="dxa"/>
                </w:tcPr>
                <w:p w14:paraId="56A41941" w14:textId="77777777" w:rsidR="006261A6" w:rsidRDefault="00127CBF">
                  <w:pPr>
                    <w:rPr>
                      <w:sz w:val="22"/>
                      <w:szCs w:val="22"/>
                    </w:rPr>
                  </w:pPr>
                  <w:r>
                    <w:rPr>
                      <w:sz w:val="22"/>
                      <w:szCs w:val="22"/>
                    </w:rPr>
                    <w:t>Se modifica numeración.</w:t>
                  </w:r>
                </w:p>
              </w:tc>
            </w:tr>
            <w:tr w:rsidR="006261A6" w14:paraId="6F4CC856" w14:textId="77777777">
              <w:tc>
                <w:tcPr>
                  <w:tcW w:w="2896" w:type="dxa"/>
                </w:tcPr>
                <w:p w14:paraId="204BF85A" w14:textId="77777777" w:rsidR="006261A6" w:rsidRDefault="00127CBF">
                  <w:pPr>
                    <w:spacing w:before="40" w:after="20"/>
                    <w:ind w:right="40"/>
                    <w:jc w:val="both"/>
                    <w:rPr>
                      <w:color w:val="000000"/>
                      <w:sz w:val="22"/>
                      <w:szCs w:val="22"/>
                    </w:rPr>
                  </w:pPr>
                  <w:r>
                    <w:rPr>
                      <w:b/>
                      <w:color w:val="000000"/>
                      <w:sz w:val="22"/>
                      <w:szCs w:val="22"/>
                    </w:rPr>
                    <w:t>Artículo 56.</w:t>
                  </w:r>
                  <w:r>
                    <w:rPr>
                      <w:color w:val="000000"/>
                      <w:sz w:val="22"/>
                      <w:szCs w:val="22"/>
                    </w:rPr>
                    <w:t xml:space="preserve"> Modifícase el artículo 246 de la Ley 1437 de 2011, el cual quedará así: </w:t>
                  </w:r>
                </w:p>
                <w:p w14:paraId="1D834B2C" w14:textId="77777777" w:rsidR="006261A6" w:rsidRDefault="006261A6">
                  <w:pPr>
                    <w:spacing w:before="40" w:after="20"/>
                    <w:ind w:right="40"/>
                    <w:jc w:val="both"/>
                    <w:rPr>
                      <w:color w:val="000000"/>
                      <w:sz w:val="22"/>
                      <w:szCs w:val="22"/>
                    </w:rPr>
                  </w:pPr>
                </w:p>
                <w:p w14:paraId="50E78C7C" w14:textId="77777777" w:rsidR="006261A6" w:rsidRDefault="00127CBF">
                  <w:pPr>
                    <w:spacing w:before="40" w:after="20"/>
                    <w:ind w:right="40"/>
                    <w:jc w:val="both"/>
                    <w:rPr>
                      <w:color w:val="000000"/>
                      <w:sz w:val="22"/>
                      <w:szCs w:val="22"/>
                    </w:rPr>
                  </w:pPr>
                  <w:r>
                    <w:rPr>
                      <w:b/>
                      <w:color w:val="000000"/>
                      <w:sz w:val="22"/>
                      <w:szCs w:val="22"/>
                    </w:rPr>
                    <w:t xml:space="preserve">Artículo 246. Súplica. </w:t>
                  </w:r>
                  <w:r>
                    <w:rPr>
                      <w:color w:val="000000"/>
                      <w:sz w:val="22"/>
                      <w:szCs w:val="22"/>
                    </w:rPr>
                    <w:t xml:space="preserve">El recurso de súplica procede contra los siguientes autos dictados por el magistrado ponente: </w:t>
                  </w:r>
                </w:p>
                <w:p w14:paraId="5E053F0C" w14:textId="77777777" w:rsidR="006261A6" w:rsidRDefault="006261A6">
                  <w:pPr>
                    <w:spacing w:before="40" w:after="20"/>
                    <w:ind w:right="40"/>
                    <w:jc w:val="both"/>
                    <w:rPr>
                      <w:color w:val="000000"/>
                      <w:sz w:val="22"/>
                      <w:szCs w:val="22"/>
                    </w:rPr>
                  </w:pPr>
                </w:p>
                <w:p w14:paraId="0A508C93" w14:textId="77777777" w:rsidR="006261A6" w:rsidRDefault="006261A6">
                  <w:pPr>
                    <w:jc w:val="both"/>
                    <w:rPr>
                      <w:color w:val="000000"/>
                      <w:sz w:val="22"/>
                      <w:szCs w:val="22"/>
                    </w:rPr>
                  </w:pPr>
                </w:p>
                <w:p w14:paraId="4F2D9561" w14:textId="77777777" w:rsidR="006261A6" w:rsidRDefault="00127CBF">
                  <w:pPr>
                    <w:jc w:val="both"/>
                    <w:rPr>
                      <w:color w:val="000000"/>
                      <w:sz w:val="22"/>
                      <w:szCs w:val="22"/>
                    </w:rPr>
                  </w:pPr>
                  <w:r>
                    <w:rPr>
                      <w:color w:val="000000"/>
                      <w:sz w:val="22"/>
                      <w:szCs w:val="22"/>
                    </w:rPr>
                    <w:t xml:space="preserve">1. Los siguientes autos dictados en el curso de cualquier instancia: Los que declaren la falta de competencia o de jurisdicción. </w:t>
                  </w:r>
                </w:p>
                <w:p w14:paraId="22C88A00" w14:textId="77777777" w:rsidR="006261A6" w:rsidRDefault="006261A6">
                  <w:pPr>
                    <w:jc w:val="both"/>
                    <w:rPr>
                      <w:color w:val="000000"/>
                      <w:sz w:val="22"/>
                      <w:szCs w:val="22"/>
                    </w:rPr>
                  </w:pPr>
                </w:p>
                <w:p w14:paraId="0262DABA" w14:textId="77777777" w:rsidR="006261A6" w:rsidRDefault="00127CBF">
                  <w:pPr>
                    <w:jc w:val="both"/>
                    <w:rPr>
                      <w:color w:val="000000"/>
                      <w:sz w:val="22"/>
                      <w:szCs w:val="22"/>
                    </w:rPr>
                  </w:pPr>
                  <w:r>
                    <w:rPr>
                      <w:color w:val="000000"/>
                      <w:sz w:val="22"/>
                      <w:szCs w:val="22"/>
                    </w:rPr>
                    <w:t xml:space="preserve">2. Los enlistados en los numerales 1 a 7 del artículo 243 de este código cuando sean dictados en el curso de la única instancia, o durante el trámite de la apelación o de los recursos extraordinarios. </w:t>
                  </w:r>
                </w:p>
                <w:p w14:paraId="256DB1F1" w14:textId="77777777" w:rsidR="006261A6" w:rsidRDefault="006261A6">
                  <w:pPr>
                    <w:jc w:val="both"/>
                    <w:rPr>
                      <w:color w:val="000000"/>
                      <w:sz w:val="22"/>
                      <w:szCs w:val="22"/>
                    </w:rPr>
                  </w:pPr>
                </w:p>
                <w:p w14:paraId="7C503002" w14:textId="77777777" w:rsidR="006261A6" w:rsidRDefault="00127CBF">
                  <w:pPr>
                    <w:jc w:val="both"/>
                    <w:rPr>
                      <w:color w:val="000000"/>
                      <w:sz w:val="22"/>
                      <w:szCs w:val="22"/>
                    </w:rPr>
                  </w:pPr>
                  <w:r>
                    <w:rPr>
                      <w:color w:val="000000"/>
                      <w:sz w:val="22"/>
                      <w:szCs w:val="22"/>
                    </w:rPr>
                    <w:t xml:space="preserve">3. Los que durante el trámite de la apelación o de los recursos extraordinarios, los rechace o declare desiertos. </w:t>
                  </w:r>
                </w:p>
                <w:p w14:paraId="2B4EBC2E" w14:textId="77777777" w:rsidR="006261A6" w:rsidRDefault="006261A6">
                  <w:pPr>
                    <w:jc w:val="both"/>
                    <w:rPr>
                      <w:color w:val="000000"/>
                      <w:sz w:val="22"/>
                      <w:szCs w:val="22"/>
                    </w:rPr>
                  </w:pPr>
                </w:p>
                <w:p w14:paraId="06960981" w14:textId="77777777" w:rsidR="006261A6" w:rsidRDefault="00127CBF">
                  <w:pPr>
                    <w:jc w:val="both"/>
                    <w:rPr>
                      <w:color w:val="000000"/>
                      <w:sz w:val="22"/>
                      <w:szCs w:val="22"/>
                    </w:rPr>
                  </w:pPr>
                  <w:r>
                    <w:rPr>
                      <w:color w:val="000000"/>
                      <w:sz w:val="22"/>
                      <w:szCs w:val="22"/>
                    </w:rPr>
                    <w:t xml:space="preserve">4. Los que rechacen de plano la extensión de jurisprudencia. </w:t>
                  </w:r>
                </w:p>
                <w:p w14:paraId="44F756B5" w14:textId="77777777" w:rsidR="006261A6" w:rsidRDefault="006261A6">
                  <w:pPr>
                    <w:jc w:val="both"/>
                    <w:rPr>
                      <w:color w:val="000000"/>
                      <w:sz w:val="22"/>
                      <w:szCs w:val="22"/>
                    </w:rPr>
                  </w:pPr>
                </w:p>
                <w:p w14:paraId="5FC6241C" w14:textId="77777777" w:rsidR="006261A6" w:rsidRDefault="00127CBF">
                  <w:pPr>
                    <w:spacing w:before="40" w:after="20"/>
                    <w:ind w:right="40"/>
                    <w:jc w:val="both"/>
                    <w:rPr>
                      <w:color w:val="000000"/>
                      <w:sz w:val="22"/>
                      <w:szCs w:val="22"/>
                    </w:rPr>
                  </w:pPr>
                  <w:r>
                    <w:rPr>
                      <w:color w:val="000000"/>
                      <w:sz w:val="22"/>
                      <w:szCs w:val="22"/>
                    </w:rPr>
                    <w:t xml:space="preserve">Este recurso no procede contra los autos mediante los cuales se resuelva la apelación o queja. </w:t>
                  </w:r>
                </w:p>
                <w:p w14:paraId="4F643584" w14:textId="77777777" w:rsidR="006261A6" w:rsidRDefault="006261A6">
                  <w:pPr>
                    <w:spacing w:before="40" w:after="20"/>
                    <w:ind w:right="40"/>
                    <w:jc w:val="both"/>
                    <w:rPr>
                      <w:color w:val="000000"/>
                      <w:sz w:val="22"/>
                      <w:szCs w:val="22"/>
                    </w:rPr>
                  </w:pPr>
                </w:p>
                <w:p w14:paraId="5265DFA5" w14:textId="77777777" w:rsidR="006261A6" w:rsidRDefault="00127CBF">
                  <w:pPr>
                    <w:spacing w:before="40" w:after="20"/>
                    <w:ind w:right="40"/>
                    <w:jc w:val="both"/>
                    <w:rPr>
                      <w:color w:val="000000"/>
                      <w:sz w:val="22"/>
                      <w:szCs w:val="22"/>
                    </w:rPr>
                  </w:pPr>
                  <w:r>
                    <w:rPr>
                      <w:color w:val="000000"/>
                      <w:sz w:val="22"/>
                      <w:szCs w:val="22"/>
                    </w:rPr>
                    <w:t xml:space="preserve">La súplica se surtirá en los mismos efectos previstos para la apelación de autos. Su interposición y decisión se sujetará a las siguientes reglas: </w:t>
                  </w:r>
                </w:p>
                <w:p w14:paraId="29419CDA" w14:textId="77777777" w:rsidR="006261A6" w:rsidRDefault="006261A6">
                  <w:pPr>
                    <w:spacing w:before="40" w:after="20"/>
                    <w:ind w:right="40"/>
                    <w:jc w:val="both"/>
                    <w:rPr>
                      <w:color w:val="000000"/>
                      <w:sz w:val="22"/>
                      <w:szCs w:val="22"/>
                    </w:rPr>
                  </w:pPr>
                </w:p>
                <w:p w14:paraId="552B1DDA" w14:textId="77777777" w:rsidR="006261A6" w:rsidRDefault="00127CBF">
                  <w:pPr>
                    <w:jc w:val="both"/>
                    <w:rPr>
                      <w:color w:val="000000"/>
                      <w:sz w:val="22"/>
                      <w:szCs w:val="22"/>
                    </w:rPr>
                  </w:pPr>
                  <w:r>
                    <w:rPr>
                      <w:color w:val="000000"/>
                      <w:sz w:val="22"/>
                      <w:szCs w:val="22"/>
                    </w:rPr>
                    <w:t xml:space="preserve">a) El recurso de súplica podrá interponerse directamente o en subsidio de la reposición. </w:t>
                  </w:r>
                  <w:r>
                    <w:rPr>
                      <w:color w:val="000000"/>
                      <w:sz w:val="22"/>
                      <w:szCs w:val="22"/>
                    </w:rPr>
                    <w:lastRenderedPageBreak/>
                    <w:t xml:space="preserve">Cuando se acceda total o parcialmente a la reposición interpuesta por una de las partes, la otra podrá interponer recurso de súplica contra el nuevo auto, si fuere susceptible de este último recurso. </w:t>
                  </w:r>
                </w:p>
                <w:p w14:paraId="7225190C" w14:textId="77777777" w:rsidR="006261A6" w:rsidRDefault="006261A6">
                  <w:pPr>
                    <w:ind w:left="680"/>
                    <w:jc w:val="both"/>
                    <w:rPr>
                      <w:color w:val="000000"/>
                      <w:sz w:val="22"/>
                      <w:szCs w:val="22"/>
                    </w:rPr>
                  </w:pPr>
                </w:p>
                <w:p w14:paraId="143ECDEF" w14:textId="77777777" w:rsidR="006261A6" w:rsidRDefault="00127CBF">
                  <w:pPr>
                    <w:jc w:val="both"/>
                    <w:rPr>
                      <w:color w:val="000000"/>
                      <w:sz w:val="22"/>
                      <w:szCs w:val="22"/>
                    </w:rPr>
                  </w:pPr>
                  <w:r>
                    <w:rPr>
                      <w:color w:val="000000"/>
                      <w:sz w:val="22"/>
                      <w:szCs w:val="22"/>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486F04F1" w14:textId="77777777" w:rsidR="006261A6" w:rsidRDefault="006261A6">
                  <w:pPr>
                    <w:ind w:left="680"/>
                    <w:jc w:val="both"/>
                    <w:rPr>
                      <w:color w:val="000000"/>
                      <w:sz w:val="22"/>
                      <w:szCs w:val="22"/>
                    </w:rPr>
                  </w:pPr>
                </w:p>
                <w:p w14:paraId="661D7774" w14:textId="77777777" w:rsidR="006261A6" w:rsidRDefault="00127CBF">
                  <w:pPr>
                    <w:jc w:val="both"/>
                    <w:rPr>
                      <w:color w:val="000000"/>
                      <w:sz w:val="22"/>
                      <w:szCs w:val="22"/>
                    </w:rPr>
                  </w:pPr>
                  <w:r>
                    <w:rPr>
                      <w:color w:val="000000"/>
                      <w:sz w:val="22"/>
                      <w:szCs w:val="22"/>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137C782E" w14:textId="77777777" w:rsidR="006261A6" w:rsidRDefault="006261A6">
                  <w:pPr>
                    <w:spacing w:before="40" w:after="20"/>
                    <w:ind w:right="40"/>
                    <w:jc w:val="both"/>
                    <w:rPr>
                      <w:color w:val="000000"/>
                      <w:sz w:val="22"/>
                      <w:szCs w:val="22"/>
                    </w:rPr>
                  </w:pPr>
                </w:p>
                <w:p w14:paraId="291B4ACA" w14:textId="77777777" w:rsidR="006261A6" w:rsidRDefault="00127CBF">
                  <w:pPr>
                    <w:spacing w:before="40" w:after="20"/>
                    <w:ind w:right="40"/>
                    <w:jc w:val="both"/>
                    <w:rPr>
                      <w:color w:val="000000"/>
                      <w:sz w:val="22"/>
                      <w:szCs w:val="22"/>
                    </w:rPr>
                  </w:pPr>
                  <w:r>
                    <w:rPr>
                      <w:color w:val="000000"/>
                      <w:sz w:val="22"/>
                      <w:szCs w:val="22"/>
                    </w:rPr>
                    <w:t xml:space="preserve">El escrito se agregará al expediente y se mantendrá en la secretaría por dos (2) días a disposición de los demás sujetos procesales, sin necesidad de auto que así lo ordene. Este traslado no procederá cuando el recurso </w:t>
                  </w:r>
                  <w:r>
                    <w:rPr>
                      <w:color w:val="000000"/>
                      <w:sz w:val="22"/>
                      <w:szCs w:val="22"/>
                    </w:rPr>
                    <w:lastRenderedPageBreak/>
                    <w:t xml:space="preserve">recaiga contra el auto que rechaza la demanda, o el que niega total o parcialmente el mandamiento ejecutivo. Surtido el traslado, el secretario pasará el expediente o sus copias al competente para decidir, según el efecto en que deba surtirse. </w:t>
                  </w:r>
                </w:p>
                <w:p w14:paraId="1710E534" w14:textId="77777777" w:rsidR="006261A6" w:rsidRDefault="006261A6">
                  <w:pPr>
                    <w:pBdr>
                      <w:top w:val="nil"/>
                      <w:left w:val="nil"/>
                      <w:bottom w:val="nil"/>
                      <w:right w:val="nil"/>
                      <w:between w:val="nil"/>
                    </w:pBdr>
                    <w:ind w:left="680" w:hanging="380"/>
                    <w:jc w:val="both"/>
                    <w:rPr>
                      <w:color w:val="000000"/>
                      <w:sz w:val="22"/>
                      <w:szCs w:val="22"/>
                    </w:rPr>
                  </w:pPr>
                </w:p>
                <w:p w14:paraId="7E35A9B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El recurso será decidido por los demás integrantes de la sala, sección o subsección de la que haga parte quien profirió el auto recurrido. Será ponente para resolverlo el magistrado que sigue en turno a aquel. </w:t>
                  </w:r>
                </w:p>
                <w:p w14:paraId="6BBDE484" w14:textId="77777777" w:rsidR="006261A6" w:rsidRDefault="006261A6">
                  <w:pPr>
                    <w:rPr>
                      <w:sz w:val="22"/>
                      <w:szCs w:val="22"/>
                    </w:rPr>
                  </w:pPr>
                </w:p>
                <w:p w14:paraId="6EF49DF4" w14:textId="77777777" w:rsidR="006261A6" w:rsidRDefault="00127CBF">
                  <w:pPr>
                    <w:jc w:val="both"/>
                    <w:rPr>
                      <w:color w:val="000000"/>
                      <w:sz w:val="22"/>
                      <w:szCs w:val="22"/>
                    </w:rPr>
                  </w:pPr>
                  <w:r>
                    <w:rPr>
                      <w:color w:val="000000"/>
                      <w:sz w:val="22"/>
                      <w:szCs w:val="22"/>
                    </w:rPr>
                    <w:t>e) En aquellos casos en que el recurrente no sustente el recurso, el juez o magistrado ponente, de plano, se abstendrá de darle trámite.</w:t>
                  </w:r>
                </w:p>
                <w:p w14:paraId="395C792D" w14:textId="77777777" w:rsidR="006261A6" w:rsidRDefault="006261A6">
                  <w:pPr>
                    <w:jc w:val="both"/>
                    <w:rPr>
                      <w:sz w:val="22"/>
                      <w:szCs w:val="22"/>
                    </w:rPr>
                  </w:pPr>
                </w:p>
              </w:tc>
              <w:tc>
                <w:tcPr>
                  <w:tcW w:w="2971" w:type="dxa"/>
                </w:tcPr>
                <w:p w14:paraId="2BA17D9A"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b/>
                      <w:strike/>
                      <w:color w:val="000000"/>
                      <w:sz w:val="22"/>
                      <w:szCs w:val="22"/>
                    </w:rPr>
                    <w:t>56</w:t>
                  </w:r>
                  <w:r>
                    <w:rPr>
                      <w:b/>
                      <w:color w:val="000000"/>
                      <w:sz w:val="22"/>
                      <w:szCs w:val="22"/>
                    </w:rPr>
                    <w:t xml:space="preserve"> </w:t>
                  </w:r>
                  <w:r>
                    <w:rPr>
                      <w:b/>
                      <w:color w:val="000000"/>
                      <w:sz w:val="22"/>
                      <w:szCs w:val="22"/>
                      <w:u w:val="single"/>
                    </w:rPr>
                    <w:t>63</w:t>
                  </w:r>
                  <w:r>
                    <w:rPr>
                      <w:color w:val="000000"/>
                      <w:sz w:val="22"/>
                      <w:szCs w:val="22"/>
                    </w:rPr>
                    <w:t xml:space="preserve">. Modifícase el artículo 246 de la Ley 1437 de 2011, el cual quedará así: </w:t>
                  </w:r>
                </w:p>
                <w:p w14:paraId="6D5C5702" w14:textId="77777777" w:rsidR="006261A6" w:rsidRDefault="006261A6">
                  <w:pPr>
                    <w:spacing w:before="40" w:after="20"/>
                    <w:ind w:right="40"/>
                    <w:jc w:val="both"/>
                    <w:rPr>
                      <w:color w:val="000000"/>
                      <w:sz w:val="22"/>
                      <w:szCs w:val="22"/>
                    </w:rPr>
                  </w:pPr>
                </w:p>
                <w:p w14:paraId="0A82CE4F" w14:textId="77777777" w:rsidR="006261A6" w:rsidRDefault="00127CBF">
                  <w:pPr>
                    <w:spacing w:before="40" w:after="20"/>
                    <w:ind w:right="40"/>
                    <w:jc w:val="both"/>
                    <w:rPr>
                      <w:color w:val="000000"/>
                      <w:sz w:val="22"/>
                      <w:szCs w:val="22"/>
                    </w:rPr>
                  </w:pPr>
                  <w:r>
                    <w:rPr>
                      <w:b/>
                      <w:color w:val="000000"/>
                      <w:sz w:val="22"/>
                      <w:szCs w:val="22"/>
                    </w:rPr>
                    <w:t xml:space="preserve">Artículo 246. Súplica. </w:t>
                  </w:r>
                  <w:r>
                    <w:rPr>
                      <w:color w:val="000000"/>
                      <w:sz w:val="22"/>
                      <w:szCs w:val="22"/>
                    </w:rPr>
                    <w:t xml:space="preserve">El recurso de súplica procede contra los siguientes autos dictados por el magistrado ponente: </w:t>
                  </w:r>
                </w:p>
                <w:p w14:paraId="57315370" w14:textId="77777777" w:rsidR="006261A6" w:rsidRDefault="006261A6">
                  <w:pPr>
                    <w:spacing w:before="40" w:after="20"/>
                    <w:ind w:right="40"/>
                    <w:jc w:val="both"/>
                    <w:rPr>
                      <w:color w:val="000000"/>
                      <w:sz w:val="22"/>
                      <w:szCs w:val="22"/>
                    </w:rPr>
                  </w:pPr>
                </w:p>
                <w:p w14:paraId="1A5AC602" w14:textId="77777777" w:rsidR="006261A6" w:rsidRDefault="006261A6">
                  <w:pPr>
                    <w:jc w:val="both"/>
                    <w:rPr>
                      <w:color w:val="000000"/>
                      <w:sz w:val="22"/>
                      <w:szCs w:val="22"/>
                    </w:rPr>
                  </w:pPr>
                </w:p>
                <w:p w14:paraId="276AF7CC" w14:textId="77777777" w:rsidR="006261A6" w:rsidRDefault="00127CBF">
                  <w:pPr>
                    <w:jc w:val="both"/>
                    <w:rPr>
                      <w:color w:val="000000"/>
                      <w:sz w:val="22"/>
                      <w:szCs w:val="22"/>
                    </w:rPr>
                  </w:pPr>
                  <w:r>
                    <w:rPr>
                      <w:color w:val="000000"/>
                      <w:sz w:val="22"/>
                      <w:szCs w:val="22"/>
                    </w:rPr>
                    <w:t xml:space="preserve">1. Los siguientes autos dictados en el curso de cualquier instancia: Los que declaren la falta de competencia o de jurisdicción. </w:t>
                  </w:r>
                </w:p>
                <w:p w14:paraId="4DB10202" w14:textId="77777777" w:rsidR="006261A6" w:rsidRDefault="006261A6">
                  <w:pPr>
                    <w:jc w:val="both"/>
                    <w:rPr>
                      <w:color w:val="000000"/>
                      <w:sz w:val="22"/>
                      <w:szCs w:val="22"/>
                    </w:rPr>
                  </w:pPr>
                </w:p>
                <w:p w14:paraId="1AA6E9B6" w14:textId="77777777" w:rsidR="006261A6" w:rsidRDefault="00127CBF">
                  <w:pPr>
                    <w:jc w:val="both"/>
                    <w:rPr>
                      <w:color w:val="000000"/>
                      <w:sz w:val="22"/>
                      <w:szCs w:val="22"/>
                    </w:rPr>
                  </w:pPr>
                  <w:r>
                    <w:rPr>
                      <w:color w:val="000000"/>
                      <w:sz w:val="22"/>
                      <w:szCs w:val="22"/>
                    </w:rPr>
                    <w:t xml:space="preserve">2. Los enlistados en los numerales 1 a 7 del artículo 243 de este código cuando sean dictados en el curso de la única instancia, o durante el trámite de la apelación o de los recursos extraordinarios. </w:t>
                  </w:r>
                </w:p>
                <w:p w14:paraId="10609C93" w14:textId="77777777" w:rsidR="006261A6" w:rsidRDefault="006261A6">
                  <w:pPr>
                    <w:jc w:val="both"/>
                    <w:rPr>
                      <w:color w:val="000000"/>
                      <w:sz w:val="22"/>
                      <w:szCs w:val="22"/>
                    </w:rPr>
                  </w:pPr>
                </w:p>
                <w:p w14:paraId="65636261" w14:textId="77777777" w:rsidR="006261A6" w:rsidRDefault="00127CBF">
                  <w:pPr>
                    <w:jc w:val="both"/>
                    <w:rPr>
                      <w:color w:val="000000"/>
                      <w:sz w:val="22"/>
                      <w:szCs w:val="22"/>
                    </w:rPr>
                  </w:pPr>
                  <w:r>
                    <w:rPr>
                      <w:color w:val="000000"/>
                      <w:sz w:val="22"/>
                      <w:szCs w:val="22"/>
                    </w:rPr>
                    <w:t xml:space="preserve">3. Los que durante el trámite de la apelación o de los recursos extraordinarios, los rechace o declare desiertos. </w:t>
                  </w:r>
                </w:p>
                <w:p w14:paraId="30C21F2C" w14:textId="77777777" w:rsidR="006261A6" w:rsidRDefault="006261A6">
                  <w:pPr>
                    <w:jc w:val="both"/>
                    <w:rPr>
                      <w:color w:val="000000"/>
                      <w:sz w:val="22"/>
                      <w:szCs w:val="22"/>
                    </w:rPr>
                  </w:pPr>
                </w:p>
                <w:p w14:paraId="22329F19" w14:textId="77777777" w:rsidR="006261A6" w:rsidRDefault="00127CBF">
                  <w:pPr>
                    <w:jc w:val="both"/>
                    <w:rPr>
                      <w:color w:val="000000"/>
                      <w:sz w:val="22"/>
                      <w:szCs w:val="22"/>
                    </w:rPr>
                  </w:pPr>
                  <w:r>
                    <w:rPr>
                      <w:color w:val="000000"/>
                      <w:sz w:val="22"/>
                      <w:szCs w:val="22"/>
                    </w:rPr>
                    <w:t xml:space="preserve">4. Los que rechacen de plano la extensión de jurisprudencia. </w:t>
                  </w:r>
                </w:p>
                <w:p w14:paraId="0B0E39D5" w14:textId="77777777" w:rsidR="006261A6" w:rsidRDefault="006261A6">
                  <w:pPr>
                    <w:jc w:val="both"/>
                    <w:rPr>
                      <w:color w:val="000000"/>
                      <w:sz w:val="22"/>
                      <w:szCs w:val="22"/>
                    </w:rPr>
                  </w:pPr>
                </w:p>
                <w:p w14:paraId="3BCD5940" w14:textId="77777777" w:rsidR="006261A6" w:rsidRDefault="00127CBF">
                  <w:pPr>
                    <w:spacing w:before="40" w:after="20"/>
                    <w:ind w:right="40"/>
                    <w:jc w:val="both"/>
                    <w:rPr>
                      <w:color w:val="000000"/>
                      <w:sz w:val="22"/>
                      <w:szCs w:val="22"/>
                    </w:rPr>
                  </w:pPr>
                  <w:r>
                    <w:rPr>
                      <w:color w:val="000000"/>
                      <w:sz w:val="22"/>
                      <w:szCs w:val="22"/>
                    </w:rPr>
                    <w:t xml:space="preserve">Este recurso no procede contra los autos mediante los cuales se resuelva la apelación o queja. </w:t>
                  </w:r>
                </w:p>
                <w:p w14:paraId="4FE5C0EB" w14:textId="77777777" w:rsidR="006261A6" w:rsidRDefault="006261A6">
                  <w:pPr>
                    <w:spacing w:before="40" w:after="20"/>
                    <w:ind w:right="40"/>
                    <w:jc w:val="both"/>
                    <w:rPr>
                      <w:color w:val="000000"/>
                      <w:sz w:val="22"/>
                      <w:szCs w:val="22"/>
                    </w:rPr>
                  </w:pPr>
                </w:p>
                <w:p w14:paraId="3C26DAF4" w14:textId="77777777" w:rsidR="006261A6" w:rsidRDefault="00127CBF">
                  <w:pPr>
                    <w:spacing w:before="40" w:after="20"/>
                    <w:ind w:right="40"/>
                    <w:jc w:val="both"/>
                    <w:rPr>
                      <w:color w:val="000000"/>
                      <w:sz w:val="22"/>
                      <w:szCs w:val="22"/>
                    </w:rPr>
                  </w:pPr>
                  <w:r>
                    <w:rPr>
                      <w:color w:val="000000"/>
                      <w:sz w:val="22"/>
                      <w:szCs w:val="22"/>
                    </w:rPr>
                    <w:t xml:space="preserve">La súplica se surtirá en los mismos efectos previstos para la apelación de autos. Su interposición y decisión se sujetará a las siguientes </w:t>
                  </w:r>
                  <w:r>
                    <w:rPr>
                      <w:color w:val="000000"/>
                      <w:sz w:val="22"/>
                      <w:szCs w:val="22"/>
                    </w:rPr>
                    <w:br/>
                    <w:t xml:space="preserve">reglas: </w:t>
                  </w:r>
                </w:p>
                <w:p w14:paraId="39AA857A" w14:textId="77777777" w:rsidR="006261A6" w:rsidRDefault="006261A6">
                  <w:pPr>
                    <w:spacing w:before="40" w:after="20"/>
                    <w:ind w:right="40"/>
                    <w:jc w:val="both"/>
                    <w:rPr>
                      <w:color w:val="000000"/>
                      <w:sz w:val="22"/>
                      <w:szCs w:val="22"/>
                    </w:rPr>
                  </w:pPr>
                </w:p>
                <w:p w14:paraId="5DCF740F" w14:textId="77777777" w:rsidR="006261A6" w:rsidRDefault="00127CBF">
                  <w:pPr>
                    <w:jc w:val="both"/>
                    <w:rPr>
                      <w:color w:val="000000"/>
                      <w:sz w:val="22"/>
                      <w:szCs w:val="22"/>
                    </w:rPr>
                  </w:pPr>
                  <w:r>
                    <w:rPr>
                      <w:color w:val="000000"/>
                      <w:sz w:val="22"/>
                      <w:szCs w:val="22"/>
                    </w:rPr>
                    <w:t xml:space="preserve">a) El recurso de súplica podrá interponerse directamente o en subsidio de la reposición. </w:t>
                  </w:r>
                  <w:r>
                    <w:rPr>
                      <w:color w:val="000000"/>
                      <w:sz w:val="22"/>
                      <w:szCs w:val="22"/>
                    </w:rPr>
                    <w:lastRenderedPageBreak/>
                    <w:t xml:space="preserve">Cuando se acceda total o parcialmente a la reposición interpuesta por una de las partes, la otra podrá interponer recurso de súplica contra el nuevo auto, si fuere susceptible de este último recurso. </w:t>
                  </w:r>
                </w:p>
                <w:p w14:paraId="7AA43C03" w14:textId="77777777" w:rsidR="006261A6" w:rsidRDefault="006261A6">
                  <w:pPr>
                    <w:ind w:left="680"/>
                    <w:jc w:val="both"/>
                    <w:rPr>
                      <w:color w:val="000000"/>
                      <w:sz w:val="22"/>
                      <w:szCs w:val="22"/>
                    </w:rPr>
                  </w:pPr>
                </w:p>
                <w:p w14:paraId="099F33C2" w14:textId="77777777" w:rsidR="006261A6" w:rsidRDefault="00127CBF">
                  <w:pPr>
                    <w:jc w:val="both"/>
                    <w:rPr>
                      <w:color w:val="000000"/>
                      <w:sz w:val="22"/>
                      <w:szCs w:val="22"/>
                    </w:rPr>
                  </w:pPr>
                  <w:r>
                    <w:rPr>
                      <w:color w:val="000000"/>
                      <w:sz w:val="22"/>
                      <w:szCs w:val="22"/>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3B9145E9" w14:textId="77777777" w:rsidR="006261A6" w:rsidRDefault="006261A6">
                  <w:pPr>
                    <w:ind w:left="680"/>
                    <w:jc w:val="both"/>
                    <w:rPr>
                      <w:color w:val="000000"/>
                      <w:sz w:val="22"/>
                      <w:szCs w:val="22"/>
                    </w:rPr>
                  </w:pPr>
                </w:p>
                <w:p w14:paraId="4F33CA78" w14:textId="77777777" w:rsidR="006261A6" w:rsidRDefault="00127CBF">
                  <w:pPr>
                    <w:jc w:val="both"/>
                    <w:rPr>
                      <w:color w:val="000000"/>
                      <w:sz w:val="22"/>
                      <w:szCs w:val="22"/>
                    </w:rPr>
                  </w:pPr>
                  <w:r>
                    <w:rPr>
                      <w:color w:val="000000"/>
                      <w:sz w:val="22"/>
                      <w:szCs w:val="22"/>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10EB3ABC" w14:textId="77777777" w:rsidR="006261A6" w:rsidRDefault="006261A6">
                  <w:pPr>
                    <w:spacing w:before="40" w:after="20"/>
                    <w:ind w:right="40"/>
                    <w:jc w:val="both"/>
                    <w:rPr>
                      <w:color w:val="000000"/>
                      <w:sz w:val="22"/>
                      <w:szCs w:val="22"/>
                    </w:rPr>
                  </w:pPr>
                </w:p>
                <w:p w14:paraId="2B38E94F" w14:textId="77777777" w:rsidR="006261A6" w:rsidRDefault="00127CBF">
                  <w:pPr>
                    <w:spacing w:before="40" w:after="20"/>
                    <w:ind w:right="40"/>
                    <w:jc w:val="both"/>
                    <w:rPr>
                      <w:color w:val="000000"/>
                      <w:sz w:val="22"/>
                      <w:szCs w:val="22"/>
                    </w:rPr>
                  </w:pPr>
                  <w:r>
                    <w:rPr>
                      <w:color w:val="000000"/>
                      <w:sz w:val="22"/>
                      <w:szCs w:val="22"/>
                    </w:rPr>
                    <w:t xml:space="preserve">El escrito se agregará al expediente y se mantendrá en la secretaría por dos (2) días a disposición de los demás sujetos procesales, sin necesidad de auto que así lo ordene. Este traslado no procederá cuando el recurso recaiga contra el auto que </w:t>
                  </w:r>
                  <w:r>
                    <w:rPr>
                      <w:color w:val="000000"/>
                      <w:sz w:val="22"/>
                      <w:szCs w:val="22"/>
                    </w:rPr>
                    <w:lastRenderedPageBreak/>
                    <w:t xml:space="preserve">rechaza la demanda, o el que niega total o parcialmente el mandamiento ejecutivo. Surtido el traslado, el secretario pasará el expediente o sus copias al competente para decidir, según el efecto en que deba surtirse. </w:t>
                  </w:r>
                </w:p>
                <w:p w14:paraId="415B3937" w14:textId="77777777" w:rsidR="006261A6" w:rsidRDefault="006261A6">
                  <w:pPr>
                    <w:pBdr>
                      <w:top w:val="nil"/>
                      <w:left w:val="nil"/>
                      <w:bottom w:val="nil"/>
                      <w:right w:val="nil"/>
                      <w:between w:val="nil"/>
                    </w:pBdr>
                    <w:ind w:left="680" w:hanging="380"/>
                    <w:jc w:val="both"/>
                    <w:rPr>
                      <w:color w:val="000000"/>
                      <w:sz w:val="22"/>
                      <w:szCs w:val="22"/>
                    </w:rPr>
                  </w:pPr>
                </w:p>
                <w:p w14:paraId="63AED1B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El recurso será decidido por los demás integrantes de la sala, sección o subsección de la que haga parte quien profirió el auto recurrido. Será ponente para resolverlo el magistrado que sigue en turno a aquel. </w:t>
                  </w:r>
                </w:p>
                <w:p w14:paraId="44AF3D8E" w14:textId="77777777" w:rsidR="006261A6" w:rsidRDefault="006261A6">
                  <w:pPr>
                    <w:rPr>
                      <w:sz w:val="22"/>
                      <w:szCs w:val="22"/>
                    </w:rPr>
                  </w:pPr>
                </w:p>
                <w:p w14:paraId="11D94AA7" w14:textId="77777777" w:rsidR="006261A6" w:rsidRDefault="00127CBF">
                  <w:pPr>
                    <w:jc w:val="both"/>
                    <w:rPr>
                      <w:color w:val="000000"/>
                      <w:sz w:val="22"/>
                      <w:szCs w:val="22"/>
                    </w:rPr>
                  </w:pPr>
                  <w:r>
                    <w:rPr>
                      <w:color w:val="000000"/>
                      <w:sz w:val="22"/>
                      <w:szCs w:val="22"/>
                    </w:rPr>
                    <w:t>e) En aquellos casos en que el recurrente no sustente el recurso, el juez o magistrado ponente, de plano, se abstendrá de darle trámite.</w:t>
                  </w:r>
                </w:p>
                <w:p w14:paraId="5811A8E1" w14:textId="77777777" w:rsidR="006261A6" w:rsidRDefault="006261A6">
                  <w:pPr>
                    <w:rPr>
                      <w:sz w:val="22"/>
                      <w:szCs w:val="22"/>
                    </w:rPr>
                  </w:pPr>
                </w:p>
              </w:tc>
              <w:tc>
                <w:tcPr>
                  <w:tcW w:w="2251" w:type="dxa"/>
                </w:tcPr>
                <w:p w14:paraId="3888B321" w14:textId="77777777" w:rsidR="006261A6" w:rsidRDefault="00127CBF">
                  <w:pPr>
                    <w:rPr>
                      <w:sz w:val="22"/>
                      <w:szCs w:val="22"/>
                    </w:rPr>
                  </w:pPr>
                  <w:r>
                    <w:rPr>
                      <w:sz w:val="22"/>
                      <w:szCs w:val="22"/>
                    </w:rPr>
                    <w:lastRenderedPageBreak/>
                    <w:t>Se modifica numeración.</w:t>
                  </w:r>
                </w:p>
              </w:tc>
            </w:tr>
            <w:tr w:rsidR="006261A6" w14:paraId="6DA08C11" w14:textId="77777777">
              <w:tc>
                <w:tcPr>
                  <w:tcW w:w="2896" w:type="dxa"/>
                </w:tcPr>
                <w:p w14:paraId="6FAE72CA" w14:textId="77777777" w:rsidR="006261A6" w:rsidRDefault="00127CBF">
                  <w:pPr>
                    <w:spacing w:before="40" w:after="20"/>
                    <w:ind w:right="40"/>
                    <w:jc w:val="both"/>
                    <w:rPr>
                      <w:color w:val="000000"/>
                      <w:sz w:val="22"/>
                      <w:szCs w:val="22"/>
                    </w:rPr>
                  </w:pPr>
                  <w:r>
                    <w:rPr>
                      <w:b/>
                      <w:color w:val="000000"/>
                      <w:sz w:val="22"/>
                      <w:szCs w:val="22"/>
                    </w:rPr>
                    <w:lastRenderedPageBreak/>
                    <w:t>Artículo 57.</w:t>
                  </w:r>
                  <w:r>
                    <w:rPr>
                      <w:color w:val="000000"/>
                      <w:sz w:val="22"/>
                      <w:szCs w:val="22"/>
                    </w:rPr>
                    <w:t xml:space="preserve"> Modifícase el artículo 247 de la Ley 1437 de 2011, el cual quedará así: </w:t>
                  </w:r>
                </w:p>
                <w:p w14:paraId="1276B0C9" w14:textId="77777777" w:rsidR="006261A6" w:rsidRDefault="006261A6">
                  <w:pPr>
                    <w:spacing w:before="40" w:after="20"/>
                    <w:ind w:right="40" w:firstLine="280"/>
                    <w:jc w:val="both"/>
                    <w:rPr>
                      <w:b/>
                      <w:color w:val="000000"/>
                      <w:sz w:val="22"/>
                      <w:szCs w:val="22"/>
                    </w:rPr>
                  </w:pPr>
                </w:p>
                <w:p w14:paraId="6E68DD2B" w14:textId="77777777" w:rsidR="006261A6" w:rsidRDefault="00127CBF">
                  <w:pPr>
                    <w:spacing w:before="40" w:after="20"/>
                    <w:ind w:right="40"/>
                    <w:jc w:val="both"/>
                    <w:rPr>
                      <w:color w:val="000000"/>
                      <w:sz w:val="22"/>
                      <w:szCs w:val="22"/>
                    </w:rPr>
                  </w:pPr>
                  <w:r>
                    <w:rPr>
                      <w:b/>
                      <w:color w:val="000000"/>
                      <w:sz w:val="22"/>
                      <w:szCs w:val="22"/>
                    </w:rPr>
                    <w:t>Artículo 247. Trámite del recurso de apelación contra sentencias.</w:t>
                  </w:r>
                  <w:r>
                    <w:rPr>
                      <w:b/>
                      <w:i/>
                      <w:color w:val="000000"/>
                      <w:sz w:val="22"/>
                      <w:szCs w:val="22"/>
                    </w:rPr>
                    <w:t xml:space="preserve"> </w:t>
                  </w:r>
                  <w:r>
                    <w:rPr>
                      <w:color w:val="000000"/>
                      <w:sz w:val="22"/>
                      <w:szCs w:val="22"/>
                    </w:rPr>
                    <w:t xml:space="preserve">El recurso de apelación contra las sentencias proferidas en primera instancia se tramitará de acuerdo con el siguiente procedimiento: </w:t>
                  </w:r>
                </w:p>
                <w:p w14:paraId="47F9A5C5" w14:textId="77777777" w:rsidR="006261A6" w:rsidRDefault="006261A6">
                  <w:pPr>
                    <w:spacing w:before="40" w:after="20"/>
                    <w:ind w:right="40" w:firstLine="280"/>
                    <w:jc w:val="both"/>
                    <w:rPr>
                      <w:color w:val="000000"/>
                      <w:sz w:val="22"/>
                      <w:szCs w:val="22"/>
                    </w:rPr>
                  </w:pPr>
                </w:p>
                <w:p w14:paraId="4F5946D0" w14:textId="77777777" w:rsidR="006261A6" w:rsidRDefault="00127CBF">
                  <w:pPr>
                    <w:jc w:val="both"/>
                    <w:rPr>
                      <w:color w:val="000000"/>
                      <w:sz w:val="22"/>
                      <w:szCs w:val="22"/>
                    </w:rPr>
                  </w:pPr>
                  <w:r>
                    <w:rPr>
                      <w:color w:val="000000"/>
                      <w:sz w:val="22"/>
                      <w:szCs w:val="22"/>
                    </w:rPr>
                    <w:t xml:space="preserve">1. El recurso deberá interponerse y sustentarse ante la autoridad que profirió la providencia, dentro de los diez (10) días siguientes a su notificación. Este término también aplica para las </w:t>
                  </w:r>
                  <w:r>
                    <w:rPr>
                      <w:color w:val="000000"/>
                      <w:sz w:val="22"/>
                      <w:szCs w:val="22"/>
                    </w:rPr>
                    <w:lastRenderedPageBreak/>
                    <w:t xml:space="preserve">sentencias dictadas en audiencia. </w:t>
                  </w:r>
                </w:p>
                <w:p w14:paraId="2EFE8802" w14:textId="77777777" w:rsidR="006261A6" w:rsidRDefault="006261A6">
                  <w:pPr>
                    <w:jc w:val="both"/>
                    <w:rPr>
                      <w:color w:val="000000"/>
                      <w:sz w:val="22"/>
                      <w:szCs w:val="22"/>
                    </w:rPr>
                  </w:pPr>
                </w:p>
                <w:p w14:paraId="75B48486" w14:textId="77777777" w:rsidR="006261A6" w:rsidRDefault="00127CBF">
                  <w:pPr>
                    <w:jc w:val="both"/>
                    <w:rPr>
                      <w:color w:val="000000"/>
                      <w:sz w:val="22"/>
                      <w:szCs w:val="22"/>
                    </w:rPr>
                  </w:pPr>
                  <w:r>
                    <w:rPr>
                      <w:color w:val="000000"/>
                      <w:sz w:val="22"/>
                      <w:szCs w:val="22"/>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294CF3AE" w14:textId="77777777" w:rsidR="006261A6" w:rsidRDefault="006261A6">
                  <w:pPr>
                    <w:jc w:val="both"/>
                    <w:rPr>
                      <w:color w:val="000000"/>
                      <w:sz w:val="22"/>
                      <w:szCs w:val="22"/>
                    </w:rPr>
                  </w:pPr>
                </w:p>
                <w:p w14:paraId="082D1C60" w14:textId="77777777" w:rsidR="006261A6" w:rsidRDefault="00127CBF">
                  <w:pPr>
                    <w:jc w:val="both"/>
                    <w:rPr>
                      <w:color w:val="000000"/>
                      <w:sz w:val="22"/>
                      <w:szCs w:val="22"/>
                    </w:rPr>
                  </w:pPr>
                  <w:r>
                    <w:rPr>
                      <w:color w:val="000000"/>
                      <w:sz w:val="22"/>
                      <w:szCs w:val="22"/>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45A65143" w14:textId="77777777" w:rsidR="006261A6" w:rsidRDefault="006261A6">
                  <w:pPr>
                    <w:jc w:val="both"/>
                    <w:rPr>
                      <w:color w:val="000000"/>
                      <w:sz w:val="22"/>
                      <w:szCs w:val="22"/>
                    </w:rPr>
                  </w:pPr>
                </w:p>
                <w:p w14:paraId="18884EA2" w14:textId="77777777" w:rsidR="006261A6" w:rsidRDefault="00127CBF">
                  <w:pPr>
                    <w:jc w:val="both"/>
                    <w:rPr>
                      <w:color w:val="000000"/>
                      <w:sz w:val="22"/>
                      <w:szCs w:val="22"/>
                    </w:rPr>
                  </w:pPr>
                  <w:r>
                    <w:rPr>
                      <w:color w:val="000000"/>
                      <w:sz w:val="22"/>
                      <w:szCs w:val="22"/>
                    </w:rPr>
                    <w:t xml:space="preserve">4. Desde la notificación del auto que concede la apelación y la ejecutoria del que la admite en segunda instancia, los sujetos procesales podrán pronunciarse en relación con el recurso de apelación formulado por los demás intervinientes. </w:t>
                  </w:r>
                </w:p>
                <w:p w14:paraId="403D67C8" w14:textId="77777777" w:rsidR="006261A6" w:rsidRDefault="006261A6">
                  <w:pPr>
                    <w:ind w:left="680" w:hanging="380"/>
                    <w:jc w:val="both"/>
                    <w:rPr>
                      <w:color w:val="000000"/>
                      <w:sz w:val="22"/>
                      <w:szCs w:val="22"/>
                    </w:rPr>
                  </w:pPr>
                </w:p>
                <w:p w14:paraId="0EC32FB6" w14:textId="77777777" w:rsidR="006261A6" w:rsidRDefault="00127CBF">
                  <w:pPr>
                    <w:jc w:val="both"/>
                    <w:rPr>
                      <w:color w:val="000000"/>
                      <w:sz w:val="22"/>
                      <w:szCs w:val="22"/>
                    </w:rPr>
                  </w:pPr>
                  <w:r>
                    <w:rPr>
                      <w:color w:val="000000"/>
                      <w:sz w:val="22"/>
                      <w:szCs w:val="22"/>
                    </w:rPr>
                    <w:t xml:space="preserve">5. Si fuere necesario decretar pruebas, una vez practicadas, el superior autorizará la presentación de alegatos por escrito, para lo cual concederá un término de diez (10) días. </w:t>
                  </w:r>
                  <w:r>
                    <w:rPr>
                      <w:color w:val="000000"/>
                      <w:sz w:val="22"/>
                      <w:szCs w:val="22"/>
                    </w:rPr>
                    <w:lastRenderedPageBreak/>
                    <w:t xml:space="preserve">En caso contrario, no habrá lugar a dar traslado para alegar. El secretario pasará el expediente al despacho para dictar sentencia dentro de los diez (10) días siguientes de concluido el término para alegar o de ejecutoria del auto que admite el recurso. </w:t>
                  </w:r>
                </w:p>
                <w:p w14:paraId="710A1A9A" w14:textId="77777777" w:rsidR="006261A6" w:rsidRDefault="006261A6">
                  <w:pPr>
                    <w:jc w:val="both"/>
                    <w:rPr>
                      <w:color w:val="000000"/>
                      <w:sz w:val="22"/>
                      <w:szCs w:val="22"/>
                    </w:rPr>
                  </w:pPr>
                </w:p>
                <w:p w14:paraId="2BAB7CB5" w14:textId="77777777" w:rsidR="006261A6" w:rsidRDefault="00127CBF">
                  <w:pPr>
                    <w:jc w:val="both"/>
                    <w:rPr>
                      <w:color w:val="000000"/>
                      <w:sz w:val="22"/>
                      <w:szCs w:val="22"/>
                    </w:rPr>
                  </w:pPr>
                  <w:r>
                    <w:rPr>
                      <w:color w:val="000000"/>
                      <w:sz w:val="22"/>
                      <w:szCs w:val="22"/>
                    </w:rPr>
                    <w:t xml:space="preserve">6. El Ministerio Público podrá emitir concepto desde que se admite el recurso hasta antes de que ingrese el proceso al despacho para sentencia. </w:t>
                  </w:r>
                </w:p>
                <w:p w14:paraId="6CDC01D8" w14:textId="77777777" w:rsidR="006261A6" w:rsidRDefault="006261A6">
                  <w:pPr>
                    <w:jc w:val="both"/>
                    <w:rPr>
                      <w:color w:val="000000"/>
                      <w:sz w:val="22"/>
                      <w:szCs w:val="22"/>
                    </w:rPr>
                  </w:pPr>
                </w:p>
                <w:p w14:paraId="4F3FB05B" w14:textId="77777777" w:rsidR="006261A6" w:rsidRDefault="00127CBF">
                  <w:pPr>
                    <w:jc w:val="both"/>
                    <w:rPr>
                      <w:color w:val="000000"/>
                      <w:sz w:val="22"/>
                      <w:szCs w:val="22"/>
                    </w:rPr>
                  </w:pPr>
                  <w:r>
                    <w:rPr>
                      <w:color w:val="000000"/>
                      <w:sz w:val="22"/>
                      <w:szCs w:val="22"/>
                    </w:rPr>
                    <w:t>7. La sentencia se dictará dentro de los veinte (20) días siguientes. En ella se ordenará devolver el expediente al juez de primera instancia para su obedecimiento y cumplimiento.</w:t>
                  </w:r>
                </w:p>
                <w:p w14:paraId="595D7AAF" w14:textId="77777777" w:rsidR="006261A6" w:rsidRDefault="006261A6">
                  <w:pPr>
                    <w:rPr>
                      <w:sz w:val="22"/>
                      <w:szCs w:val="22"/>
                    </w:rPr>
                  </w:pPr>
                </w:p>
              </w:tc>
              <w:tc>
                <w:tcPr>
                  <w:tcW w:w="2971" w:type="dxa"/>
                </w:tcPr>
                <w:p w14:paraId="72386D6E" w14:textId="77777777" w:rsidR="006261A6" w:rsidRDefault="00127CBF">
                  <w:pPr>
                    <w:spacing w:before="40" w:after="20"/>
                    <w:ind w:right="40"/>
                    <w:jc w:val="both"/>
                    <w:rPr>
                      <w:color w:val="000000"/>
                      <w:sz w:val="22"/>
                      <w:szCs w:val="22"/>
                    </w:rPr>
                  </w:pPr>
                  <w:r>
                    <w:rPr>
                      <w:b/>
                      <w:color w:val="000000"/>
                      <w:sz w:val="22"/>
                      <w:szCs w:val="22"/>
                    </w:rPr>
                    <w:lastRenderedPageBreak/>
                    <w:t>Artículo</w:t>
                  </w:r>
                  <w:r>
                    <w:rPr>
                      <w:b/>
                      <w:strike/>
                      <w:color w:val="000000"/>
                      <w:sz w:val="22"/>
                      <w:szCs w:val="22"/>
                    </w:rPr>
                    <w:t xml:space="preserve"> </w:t>
                  </w:r>
                  <w:r>
                    <w:rPr>
                      <w:strike/>
                      <w:color w:val="000000"/>
                      <w:sz w:val="22"/>
                      <w:szCs w:val="22"/>
                    </w:rPr>
                    <w:t>57</w:t>
                  </w:r>
                  <w:r>
                    <w:rPr>
                      <w:b/>
                      <w:color w:val="000000"/>
                      <w:sz w:val="22"/>
                      <w:szCs w:val="22"/>
                    </w:rPr>
                    <w:t xml:space="preserve"> </w:t>
                  </w:r>
                  <w:r>
                    <w:rPr>
                      <w:b/>
                      <w:color w:val="000000"/>
                      <w:sz w:val="22"/>
                      <w:szCs w:val="22"/>
                      <w:u w:val="single"/>
                    </w:rPr>
                    <w:t>64.</w:t>
                  </w:r>
                  <w:r>
                    <w:rPr>
                      <w:color w:val="000000"/>
                      <w:sz w:val="22"/>
                      <w:szCs w:val="22"/>
                    </w:rPr>
                    <w:t xml:space="preserve"> Modifícase el artículo 247 de la Ley 1437 de 2011, el cual quedará así: </w:t>
                  </w:r>
                </w:p>
                <w:p w14:paraId="79CAF757" w14:textId="77777777" w:rsidR="006261A6" w:rsidRDefault="006261A6">
                  <w:pPr>
                    <w:spacing w:before="40" w:after="20"/>
                    <w:ind w:right="40" w:firstLine="280"/>
                    <w:jc w:val="both"/>
                    <w:rPr>
                      <w:b/>
                      <w:color w:val="000000"/>
                      <w:sz w:val="22"/>
                      <w:szCs w:val="22"/>
                    </w:rPr>
                  </w:pPr>
                </w:p>
                <w:p w14:paraId="7A7FB179" w14:textId="77777777" w:rsidR="006261A6" w:rsidRDefault="00127CBF">
                  <w:pPr>
                    <w:spacing w:before="40" w:after="20"/>
                    <w:ind w:right="40"/>
                    <w:jc w:val="both"/>
                    <w:rPr>
                      <w:color w:val="000000"/>
                      <w:sz w:val="22"/>
                      <w:szCs w:val="22"/>
                    </w:rPr>
                  </w:pPr>
                  <w:r>
                    <w:rPr>
                      <w:b/>
                      <w:color w:val="000000"/>
                      <w:sz w:val="22"/>
                      <w:szCs w:val="22"/>
                    </w:rPr>
                    <w:t>Artículo 247. Trámite del recurso de apelación contra sentencias.</w:t>
                  </w:r>
                  <w:r>
                    <w:rPr>
                      <w:b/>
                      <w:i/>
                      <w:color w:val="000000"/>
                      <w:sz w:val="22"/>
                      <w:szCs w:val="22"/>
                    </w:rPr>
                    <w:t xml:space="preserve"> </w:t>
                  </w:r>
                  <w:r>
                    <w:rPr>
                      <w:color w:val="000000"/>
                      <w:sz w:val="22"/>
                      <w:szCs w:val="22"/>
                    </w:rPr>
                    <w:t xml:space="preserve">El recurso de apelación contra las </w:t>
                  </w:r>
                  <w:r>
                    <w:rPr>
                      <w:color w:val="000000"/>
                      <w:sz w:val="22"/>
                      <w:szCs w:val="22"/>
                    </w:rPr>
                    <w:br/>
                    <w:t xml:space="preserve">sentencias proferidas en primera instancia se tramitará de acuerdo con el siguiente procedimiento: </w:t>
                  </w:r>
                </w:p>
                <w:p w14:paraId="0FC86C51" w14:textId="77777777" w:rsidR="006261A6" w:rsidRDefault="006261A6">
                  <w:pPr>
                    <w:spacing w:before="40" w:after="20"/>
                    <w:ind w:right="40" w:firstLine="280"/>
                    <w:jc w:val="both"/>
                    <w:rPr>
                      <w:color w:val="000000"/>
                      <w:sz w:val="22"/>
                      <w:szCs w:val="22"/>
                    </w:rPr>
                  </w:pPr>
                </w:p>
                <w:p w14:paraId="16F00E8F" w14:textId="77777777" w:rsidR="006261A6" w:rsidRDefault="00127CBF">
                  <w:pPr>
                    <w:jc w:val="both"/>
                    <w:rPr>
                      <w:color w:val="000000"/>
                      <w:sz w:val="22"/>
                      <w:szCs w:val="22"/>
                    </w:rPr>
                  </w:pPr>
                  <w:r>
                    <w:rPr>
                      <w:color w:val="000000"/>
                      <w:sz w:val="22"/>
                      <w:szCs w:val="22"/>
                    </w:rPr>
                    <w:t xml:space="preserve">1. El recurso deberá interponerse y sustentarse ante la autoridad que profirió la providencia, dentro de los diez (10) días siguientes a su notificación. Este término también aplica para las </w:t>
                  </w:r>
                  <w:r>
                    <w:rPr>
                      <w:color w:val="000000"/>
                      <w:sz w:val="22"/>
                      <w:szCs w:val="22"/>
                    </w:rPr>
                    <w:lastRenderedPageBreak/>
                    <w:t xml:space="preserve">sentencias dictadas en audiencia. </w:t>
                  </w:r>
                </w:p>
                <w:p w14:paraId="126B4118" w14:textId="77777777" w:rsidR="006261A6" w:rsidRDefault="006261A6">
                  <w:pPr>
                    <w:jc w:val="both"/>
                    <w:rPr>
                      <w:color w:val="000000"/>
                      <w:sz w:val="22"/>
                      <w:szCs w:val="22"/>
                    </w:rPr>
                  </w:pPr>
                </w:p>
                <w:p w14:paraId="37ACF196" w14:textId="77777777" w:rsidR="006261A6" w:rsidRDefault="00127CBF">
                  <w:pPr>
                    <w:jc w:val="both"/>
                    <w:rPr>
                      <w:color w:val="000000"/>
                      <w:sz w:val="22"/>
                      <w:szCs w:val="22"/>
                    </w:rPr>
                  </w:pPr>
                  <w:r>
                    <w:rPr>
                      <w:color w:val="000000"/>
                      <w:sz w:val="22"/>
                      <w:szCs w:val="22"/>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00BCE65B" w14:textId="77777777" w:rsidR="006261A6" w:rsidRDefault="006261A6">
                  <w:pPr>
                    <w:jc w:val="both"/>
                    <w:rPr>
                      <w:color w:val="000000"/>
                      <w:sz w:val="22"/>
                      <w:szCs w:val="22"/>
                    </w:rPr>
                  </w:pPr>
                </w:p>
                <w:p w14:paraId="69DDE2E2" w14:textId="77777777" w:rsidR="006261A6" w:rsidRDefault="00127CBF">
                  <w:pPr>
                    <w:jc w:val="both"/>
                    <w:rPr>
                      <w:color w:val="000000"/>
                      <w:sz w:val="22"/>
                      <w:szCs w:val="22"/>
                    </w:rPr>
                  </w:pPr>
                  <w:r>
                    <w:rPr>
                      <w:color w:val="000000"/>
                      <w:sz w:val="22"/>
                      <w:szCs w:val="22"/>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0055F04B" w14:textId="77777777" w:rsidR="006261A6" w:rsidRDefault="006261A6">
                  <w:pPr>
                    <w:jc w:val="both"/>
                    <w:rPr>
                      <w:color w:val="000000"/>
                      <w:sz w:val="22"/>
                      <w:szCs w:val="22"/>
                    </w:rPr>
                  </w:pPr>
                </w:p>
                <w:p w14:paraId="7BF0134E" w14:textId="77777777" w:rsidR="006261A6" w:rsidRDefault="00127CBF">
                  <w:pPr>
                    <w:jc w:val="both"/>
                    <w:rPr>
                      <w:color w:val="000000"/>
                      <w:sz w:val="22"/>
                      <w:szCs w:val="22"/>
                    </w:rPr>
                  </w:pPr>
                  <w:r>
                    <w:rPr>
                      <w:color w:val="000000"/>
                      <w:sz w:val="22"/>
                      <w:szCs w:val="22"/>
                    </w:rPr>
                    <w:t xml:space="preserve">4. Desde la notificación del auto que concede la apelación y </w:t>
                  </w:r>
                  <w:r>
                    <w:rPr>
                      <w:b/>
                      <w:color w:val="000000"/>
                      <w:sz w:val="22"/>
                      <w:szCs w:val="22"/>
                      <w:u w:val="single"/>
                    </w:rPr>
                    <w:t>hasta</w:t>
                  </w:r>
                  <w:r>
                    <w:rPr>
                      <w:b/>
                      <w:color w:val="000000"/>
                      <w:sz w:val="22"/>
                      <w:szCs w:val="22"/>
                    </w:rPr>
                    <w:t xml:space="preserve"> </w:t>
                  </w:r>
                  <w:r>
                    <w:rPr>
                      <w:color w:val="000000"/>
                      <w:sz w:val="22"/>
                      <w:szCs w:val="22"/>
                    </w:rPr>
                    <w:t xml:space="preserve">la ejecutoria del que la admite en segunda instancia, los sujetos procesales podrán pronunciarse en relación con el recurso de apelación formulado por los demás intervinientes. </w:t>
                  </w:r>
                </w:p>
                <w:p w14:paraId="4421A208" w14:textId="77777777" w:rsidR="006261A6" w:rsidRDefault="006261A6">
                  <w:pPr>
                    <w:ind w:left="680" w:hanging="380"/>
                    <w:jc w:val="both"/>
                    <w:rPr>
                      <w:color w:val="000000"/>
                      <w:sz w:val="22"/>
                      <w:szCs w:val="22"/>
                    </w:rPr>
                  </w:pPr>
                </w:p>
                <w:p w14:paraId="5951D729" w14:textId="77777777" w:rsidR="006261A6" w:rsidRDefault="00127CBF">
                  <w:pPr>
                    <w:jc w:val="both"/>
                    <w:rPr>
                      <w:color w:val="000000"/>
                      <w:sz w:val="22"/>
                      <w:szCs w:val="22"/>
                    </w:rPr>
                  </w:pPr>
                  <w:r>
                    <w:rPr>
                      <w:color w:val="000000"/>
                      <w:sz w:val="22"/>
                      <w:szCs w:val="22"/>
                    </w:rPr>
                    <w:t xml:space="preserve">5. Si fuere necesario decretar pruebas, una vez practicadas, el superior autorizará la presentación de alegatos por escrito, para lo cual concederá un término de diez (10) días. En caso contrario, no habrá lugar a dar traslado para alegar. </w:t>
                  </w:r>
                  <w:r>
                    <w:rPr>
                      <w:color w:val="000000"/>
                      <w:sz w:val="22"/>
                      <w:szCs w:val="22"/>
                    </w:rPr>
                    <w:lastRenderedPageBreak/>
                    <w:t xml:space="preserve">El secretario pasará el expediente al despacho para dictar sentencia dentro de los diez (10) días siguientes de concluido el término para alegar o de ejecutoria del auto que admite el recurso. </w:t>
                  </w:r>
                </w:p>
                <w:p w14:paraId="33B819F6" w14:textId="77777777" w:rsidR="006261A6" w:rsidRDefault="006261A6">
                  <w:pPr>
                    <w:jc w:val="both"/>
                    <w:rPr>
                      <w:color w:val="000000"/>
                      <w:sz w:val="22"/>
                      <w:szCs w:val="22"/>
                    </w:rPr>
                  </w:pPr>
                </w:p>
                <w:p w14:paraId="38C8B295" w14:textId="77777777" w:rsidR="006261A6" w:rsidRDefault="00127CBF">
                  <w:pPr>
                    <w:jc w:val="both"/>
                    <w:rPr>
                      <w:color w:val="000000"/>
                      <w:sz w:val="22"/>
                      <w:szCs w:val="22"/>
                    </w:rPr>
                  </w:pPr>
                  <w:r>
                    <w:rPr>
                      <w:color w:val="000000"/>
                      <w:sz w:val="22"/>
                      <w:szCs w:val="22"/>
                    </w:rPr>
                    <w:t xml:space="preserve">6. El Ministerio Público podrá emitir concepto desde que se admite el recurso hasta antes de que ingrese el proceso al despacho para sentencia. </w:t>
                  </w:r>
                </w:p>
                <w:p w14:paraId="0677CB29" w14:textId="77777777" w:rsidR="006261A6" w:rsidRDefault="006261A6">
                  <w:pPr>
                    <w:jc w:val="both"/>
                    <w:rPr>
                      <w:color w:val="000000"/>
                      <w:sz w:val="22"/>
                      <w:szCs w:val="22"/>
                    </w:rPr>
                  </w:pPr>
                </w:p>
                <w:p w14:paraId="3CB98CE1" w14:textId="77777777" w:rsidR="006261A6" w:rsidRDefault="00127CBF">
                  <w:pPr>
                    <w:jc w:val="both"/>
                    <w:rPr>
                      <w:color w:val="000000"/>
                      <w:sz w:val="22"/>
                      <w:szCs w:val="22"/>
                    </w:rPr>
                  </w:pPr>
                  <w:r>
                    <w:rPr>
                      <w:color w:val="000000"/>
                      <w:sz w:val="22"/>
                      <w:szCs w:val="22"/>
                    </w:rPr>
                    <w:t>7. La sentencia se dictará dentro de los veinte (20) días siguientes. En ella se ordenará devolver el expediente al juez de primera instancia para su obedecimiento y cumplimiento.</w:t>
                  </w:r>
                </w:p>
                <w:p w14:paraId="355E7B4A" w14:textId="77777777" w:rsidR="006261A6" w:rsidRDefault="006261A6">
                  <w:pPr>
                    <w:rPr>
                      <w:sz w:val="22"/>
                      <w:szCs w:val="22"/>
                    </w:rPr>
                  </w:pPr>
                </w:p>
              </w:tc>
              <w:tc>
                <w:tcPr>
                  <w:tcW w:w="2251" w:type="dxa"/>
                </w:tcPr>
                <w:p w14:paraId="04ACA0C6" w14:textId="77777777" w:rsidR="006261A6" w:rsidRDefault="00127CBF">
                  <w:pPr>
                    <w:jc w:val="both"/>
                    <w:rPr>
                      <w:sz w:val="22"/>
                      <w:szCs w:val="22"/>
                    </w:rPr>
                  </w:pPr>
                  <w:r>
                    <w:rPr>
                      <w:sz w:val="22"/>
                      <w:szCs w:val="22"/>
                    </w:rPr>
                    <w:lastRenderedPageBreak/>
                    <w:t xml:space="preserve">Se aclara </w:t>
                  </w:r>
                  <w:r>
                    <w:rPr>
                      <w:color w:val="000000"/>
                      <w:sz w:val="22"/>
                      <w:szCs w:val="22"/>
                    </w:rPr>
                    <w:t>el tiempo que tienen los sujetos procesales para pronunciarse respecto al recurso de apelación interpuesto contra una sentencia “Desde la notificación del auto que concede la apelación y hasta</w:t>
                  </w:r>
                  <w:r>
                    <w:rPr>
                      <w:b/>
                      <w:color w:val="000000"/>
                      <w:sz w:val="22"/>
                      <w:szCs w:val="22"/>
                    </w:rPr>
                    <w:t xml:space="preserve"> </w:t>
                  </w:r>
                  <w:r>
                    <w:rPr>
                      <w:color w:val="000000"/>
                      <w:sz w:val="22"/>
                      <w:szCs w:val="22"/>
                    </w:rPr>
                    <w:t>la ejecutoria del que la admite en segunda instancia”.</w:t>
                  </w:r>
                </w:p>
              </w:tc>
            </w:tr>
            <w:tr w:rsidR="006261A6" w14:paraId="42576905" w14:textId="77777777">
              <w:tc>
                <w:tcPr>
                  <w:tcW w:w="2896" w:type="dxa"/>
                </w:tcPr>
                <w:p w14:paraId="432A5499" w14:textId="77777777" w:rsidR="006261A6" w:rsidRDefault="00127CBF">
                  <w:pPr>
                    <w:spacing w:before="40" w:after="20"/>
                    <w:ind w:right="40"/>
                    <w:jc w:val="both"/>
                    <w:rPr>
                      <w:color w:val="000000"/>
                      <w:sz w:val="22"/>
                      <w:szCs w:val="22"/>
                    </w:rPr>
                  </w:pPr>
                  <w:r>
                    <w:rPr>
                      <w:b/>
                      <w:color w:val="000000"/>
                      <w:sz w:val="22"/>
                      <w:szCs w:val="22"/>
                    </w:rPr>
                    <w:lastRenderedPageBreak/>
                    <w:t>Artículo 58.</w:t>
                  </w:r>
                  <w:r>
                    <w:rPr>
                      <w:color w:val="000000"/>
                      <w:sz w:val="22"/>
                      <w:szCs w:val="22"/>
                    </w:rPr>
                    <w:t xml:space="preserve"> Adiciónase un inciso final al artículo 249 de la Ley 1437 de 2011, el cual será del siguiente tenor: </w:t>
                  </w:r>
                </w:p>
                <w:p w14:paraId="49FC4520" w14:textId="77777777" w:rsidR="006261A6" w:rsidRDefault="006261A6">
                  <w:pPr>
                    <w:spacing w:before="40" w:after="20"/>
                    <w:ind w:right="40"/>
                    <w:jc w:val="both"/>
                    <w:rPr>
                      <w:color w:val="000000"/>
                      <w:sz w:val="22"/>
                      <w:szCs w:val="22"/>
                    </w:rPr>
                  </w:pPr>
                </w:p>
                <w:p w14:paraId="6DF4CAC4" w14:textId="77777777" w:rsidR="006261A6" w:rsidRDefault="00127CBF">
                  <w:pPr>
                    <w:spacing w:line="276" w:lineRule="auto"/>
                    <w:jc w:val="both"/>
                    <w:rPr>
                      <w:sz w:val="22"/>
                      <w:szCs w:val="22"/>
                    </w:rPr>
                  </w:pPr>
                  <w:r>
                    <w:rPr>
                      <w:color w:val="000000"/>
                      <w:sz w:val="22"/>
                      <w:szCs w:val="22"/>
                    </w:rPr>
                    <w:t>Las reglas de competencia previstas en los incisos anteriores también se aplicarán para conocer de la solicitud de revisión de las decisiones judiciales proferidas en esta jurisdicción, regulada en el artículo 20 de la Ley 797 de 2003.</w:t>
                  </w:r>
                </w:p>
              </w:tc>
              <w:tc>
                <w:tcPr>
                  <w:tcW w:w="2971" w:type="dxa"/>
                </w:tcPr>
                <w:p w14:paraId="6313C1DA"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58</w:t>
                  </w:r>
                  <w:r>
                    <w:rPr>
                      <w:b/>
                      <w:color w:val="000000"/>
                      <w:sz w:val="22"/>
                      <w:szCs w:val="22"/>
                    </w:rPr>
                    <w:t xml:space="preserve"> </w:t>
                  </w:r>
                  <w:r>
                    <w:rPr>
                      <w:b/>
                      <w:color w:val="000000"/>
                      <w:sz w:val="22"/>
                      <w:szCs w:val="22"/>
                      <w:u w:val="single"/>
                    </w:rPr>
                    <w:t>65.</w:t>
                  </w:r>
                  <w:r>
                    <w:rPr>
                      <w:color w:val="000000"/>
                      <w:sz w:val="22"/>
                      <w:szCs w:val="22"/>
                    </w:rPr>
                    <w:t xml:space="preserve"> Adiciónase un inciso final al artículo 249 de la Ley 1437 de 2011, el cual será del siguiente tenor: </w:t>
                  </w:r>
                </w:p>
                <w:p w14:paraId="0800C3C1" w14:textId="77777777" w:rsidR="006261A6" w:rsidRDefault="006261A6">
                  <w:pPr>
                    <w:spacing w:before="40" w:after="20"/>
                    <w:ind w:right="40"/>
                    <w:jc w:val="both"/>
                    <w:rPr>
                      <w:color w:val="000000"/>
                      <w:sz w:val="22"/>
                      <w:szCs w:val="22"/>
                    </w:rPr>
                  </w:pPr>
                </w:p>
                <w:p w14:paraId="20628ABF" w14:textId="77777777" w:rsidR="006261A6" w:rsidRDefault="00127CBF">
                  <w:pPr>
                    <w:spacing w:line="276" w:lineRule="auto"/>
                    <w:jc w:val="both"/>
                    <w:rPr>
                      <w:sz w:val="22"/>
                      <w:szCs w:val="22"/>
                    </w:rPr>
                  </w:pPr>
                  <w:r>
                    <w:rPr>
                      <w:color w:val="000000"/>
                      <w:sz w:val="22"/>
                      <w:szCs w:val="22"/>
                    </w:rPr>
                    <w:t>Las reglas de competencia previstas en los incisos anteriores también se aplicarán para conocer de la solicitud de revisión de las decisiones judiciales proferidas en esta jurisdicción, regulada en el artículo 20 de la Ley 797 de 2003.</w:t>
                  </w:r>
                </w:p>
              </w:tc>
              <w:tc>
                <w:tcPr>
                  <w:tcW w:w="2251" w:type="dxa"/>
                </w:tcPr>
                <w:p w14:paraId="7F718DBC" w14:textId="77777777" w:rsidR="006261A6" w:rsidRDefault="00127CBF">
                  <w:pPr>
                    <w:rPr>
                      <w:sz w:val="22"/>
                      <w:szCs w:val="22"/>
                    </w:rPr>
                  </w:pPr>
                  <w:r>
                    <w:rPr>
                      <w:sz w:val="22"/>
                      <w:szCs w:val="22"/>
                    </w:rPr>
                    <w:t>Se modifica numeración.</w:t>
                  </w:r>
                </w:p>
              </w:tc>
            </w:tr>
            <w:tr w:rsidR="006261A6" w14:paraId="545DA251" w14:textId="77777777">
              <w:tc>
                <w:tcPr>
                  <w:tcW w:w="2896" w:type="dxa"/>
                </w:tcPr>
                <w:p w14:paraId="2E64CB3F" w14:textId="77777777" w:rsidR="006261A6" w:rsidRDefault="00127CBF">
                  <w:pPr>
                    <w:spacing w:before="40" w:after="20"/>
                    <w:ind w:right="40"/>
                    <w:jc w:val="both"/>
                    <w:rPr>
                      <w:color w:val="000000"/>
                      <w:sz w:val="22"/>
                      <w:szCs w:val="22"/>
                    </w:rPr>
                  </w:pPr>
                  <w:r>
                    <w:rPr>
                      <w:b/>
                      <w:color w:val="000000"/>
                      <w:sz w:val="22"/>
                      <w:szCs w:val="22"/>
                    </w:rPr>
                    <w:t>Artículo 59.</w:t>
                  </w:r>
                  <w:r>
                    <w:rPr>
                      <w:color w:val="000000"/>
                      <w:sz w:val="22"/>
                      <w:szCs w:val="22"/>
                    </w:rPr>
                    <w:t xml:space="preserve"> Modifícase el artículo 253 de la Ley 1437 de 2011, el cual quedará así:</w:t>
                  </w:r>
                </w:p>
                <w:p w14:paraId="6BD5EEF9" w14:textId="77777777" w:rsidR="006261A6" w:rsidRDefault="00127CBF">
                  <w:pPr>
                    <w:spacing w:before="40" w:after="20"/>
                    <w:ind w:right="40"/>
                    <w:jc w:val="both"/>
                    <w:rPr>
                      <w:color w:val="000000"/>
                      <w:sz w:val="22"/>
                      <w:szCs w:val="22"/>
                    </w:rPr>
                  </w:pPr>
                  <w:r>
                    <w:rPr>
                      <w:color w:val="000000"/>
                      <w:sz w:val="22"/>
                      <w:szCs w:val="22"/>
                    </w:rPr>
                    <w:t xml:space="preserve"> </w:t>
                  </w:r>
                </w:p>
                <w:p w14:paraId="093DC46A" w14:textId="77777777" w:rsidR="006261A6" w:rsidRDefault="00127CBF">
                  <w:pPr>
                    <w:spacing w:before="40" w:after="20"/>
                    <w:ind w:right="40"/>
                    <w:jc w:val="both"/>
                    <w:rPr>
                      <w:color w:val="000000"/>
                      <w:sz w:val="22"/>
                      <w:szCs w:val="22"/>
                    </w:rPr>
                  </w:pPr>
                  <w:r>
                    <w:rPr>
                      <w:b/>
                      <w:color w:val="000000"/>
                      <w:sz w:val="22"/>
                      <w:szCs w:val="22"/>
                    </w:rPr>
                    <w:t xml:space="preserve">Artículo 253. Trámite. </w:t>
                  </w:r>
                  <w:r>
                    <w:rPr>
                      <w:color w:val="000000"/>
                      <w:sz w:val="22"/>
                      <w:szCs w:val="22"/>
                    </w:rPr>
                    <w:t xml:space="preserve">Recibido el expediente, el </w:t>
                  </w:r>
                  <w:r>
                    <w:rPr>
                      <w:color w:val="000000"/>
                      <w:sz w:val="22"/>
                      <w:szCs w:val="22"/>
                    </w:rPr>
                    <w:lastRenderedPageBreak/>
                    <w:t xml:space="preserve">magistrado ponente resolverá sobre la admisión del recurso. Si este se inadmite por no reunir los requisitos formales exigidos en el artículo 252, se concederá al recurrente un plazo de cinco (5) días para subsanar los defectos advertidos. </w:t>
                  </w:r>
                </w:p>
                <w:p w14:paraId="21A4D706" w14:textId="77777777" w:rsidR="006261A6" w:rsidRDefault="006261A6">
                  <w:pPr>
                    <w:spacing w:before="40" w:after="20"/>
                    <w:ind w:right="40"/>
                    <w:jc w:val="both"/>
                    <w:rPr>
                      <w:color w:val="000000"/>
                      <w:sz w:val="22"/>
                      <w:szCs w:val="22"/>
                    </w:rPr>
                  </w:pPr>
                </w:p>
                <w:p w14:paraId="4BD9C3B7" w14:textId="77777777" w:rsidR="006261A6" w:rsidRDefault="00127CBF">
                  <w:pPr>
                    <w:spacing w:before="40" w:after="20"/>
                    <w:ind w:right="40"/>
                    <w:jc w:val="both"/>
                    <w:rPr>
                      <w:color w:val="000000"/>
                      <w:sz w:val="22"/>
                      <w:szCs w:val="22"/>
                    </w:rPr>
                  </w:pPr>
                  <w:r>
                    <w:rPr>
                      <w:color w:val="000000"/>
                      <w:sz w:val="22"/>
                      <w:szCs w:val="22"/>
                    </w:rPr>
                    <w:t xml:space="preserve">El recurso se rechazará cuando: </w:t>
                  </w:r>
                </w:p>
                <w:p w14:paraId="7C3628B5" w14:textId="77777777" w:rsidR="006261A6" w:rsidRDefault="006261A6">
                  <w:pPr>
                    <w:jc w:val="both"/>
                    <w:rPr>
                      <w:color w:val="000000"/>
                      <w:sz w:val="22"/>
                      <w:szCs w:val="22"/>
                    </w:rPr>
                  </w:pPr>
                </w:p>
                <w:p w14:paraId="44C490CE" w14:textId="77777777" w:rsidR="006261A6" w:rsidRDefault="00127CBF">
                  <w:pPr>
                    <w:jc w:val="both"/>
                    <w:rPr>
                      <w:color w:val="000000"/>
                      <w:sz w:val="22"/>
                      <w:szCs w:val="22"/>
                    </w:rPr>
                  </w:pPr>
                  <w:r>
                    <w:rPr>
                      <w:color w:val="000000"/>
                      <w:sz w:val="22"/>
                      <w:szCs w:val="22"/>
                    </w:rPr>
                    <w:t xml:space="preserve">1. No se presente en el término legal. </w:t>
                  </w:r>
                </w:p>
                <w:p w14:paraId="43F3FBCA" w14:textId="77777777" w:rsidR="006261A6" w:rsidRDefault="006261A6">
                  <w:pPr>
                    <w:jc w:val="both"/>
                    <w:rPr>
                      <w:color w:val="000000"/>
                      <w:sz w:val="22"/>
                      <w:szCs w:val="22"/>
                    </w:rPr>
                  </w:pPr>
                </w:p>
                <w:p w14:paraId="020F3CC5" w14:textId="77777777" w:rsidR="006261A6" w:rsidRDefault="00127CBF">
                  <w:pPr>
                    <w:jc w:val="both"/>
                    <w:rPr>
                      <w:color w:val="000000"/>
                      <w:sz w:val="22"/>
                      <w:szCs w:val="22"/>
                    </w:rPr>
                  </w:pPr>
                  <w:r>
                    <w:rPr>
                      <w:color w:val="000000"/>
                      <w:sz w:val="22"/>
                      <w:szCs w:val="22"/>
                    </w:rPr>
                    <w:t xml:space="preserve">2. Haya sido formulado por quien carece de legitimación para hacerlo. </w:t>
                  </w:r>
                </w:p>
                <w:p w14:paraId="1D9AF084" w14:textId="77777777" w:rsidR="006261A6" w:rsidRDefault="006261A6">
                  <w:pPr>
                    <w:jc w:val="both"/>
                    <w:rPr>
                      <w:color w:val="000000"/>
                      <w:sz w:val="22"/>
                      <w:szCs w:val="22"/>
                    </w:rPr>
                  </w:pPr>
                </w:p>
                <w:p w14:paraId="5C09AC1B" w14:textId="77777777" w:rsidR="006261A6" w:rsidRDefault="00127CBF">
                  <w:pPr>
                    <w:jc w:val="both"/>
                    <w:rPr>
                      <w:color w:val="000000"/>
                      <w:sz w:val="22"/>
                      <w:szCs w:val="22"/>
                    </w:rPr>
                  </w:pPr>
                  <w:r>
                    <w:rPr>
                      <w:color w:val="000000"/>
                      <w:sz w:val="22"/>
                      <w:szCs w:val="22"/>
                    </w:rPr>
                    <w:t xml:space="preserve">3. No se subsanen en término las falencias advertidas en la inadmisión. </w:t>
                  </w:r>
                </w:p>
                <w:p w14:paraId="7A1C6278" w14:textId="77777777" w:rsidR="006261A6" w:rsidRDefault="006261A6">
                  <w:pPr>
                    <w:spacing w:before="40" w:after="20"/>
                    <w:ind w:right="40"/>
                    <w:jc w:val="both"/>
                    <w:rPr>
                      <w:color w:val="000000"/>
                      <w:sz w:val="22"/>
                      <w:szCs w:val="22"/>
                    </w:rPr>
                  </w:pPr>
                </w:p>
                <w:p w14:paraId="2DFA8D8E" w14:textId="77777777" w:rsidR="006261A6" w:rsidRDefault="00127CBF">
                  <w:pPr>
                    <w:spacing w:before="40" w:after="20"/>
                    <w:ind w:right="40"/>
                    <w:jc w:val="both"/>
                    <w:rPr>
                      <w:color w:val="000000"/>
                      <w:sz w:val="22"/>
                      <w:szCs w:val="22"/>
                    </w:rPr>
                  </w:pPr>
                  <w:r>
                    <w:rPr>
                      <w:color w:val="000000"/>
                      <w:sz w:val="22"/>
                      <w:szCs w:val="22"/>
                    </w:rPr>
                    <w:t xml:space="preserve">Admitido el recurso, este auto se notificará personalmente a la otra parte y al Ministerio Público para que lo contesten dentro de los diez (10) días siguientes, si a bien lo tienen, y pidan pruebas. </w:t>
                  </w:r>
                </w:p>
                <w:p w14:paraId="00155316" w14:textId="77777777" w:rsidR="006261A6" w:rsidRDefault="006261A6">
                  <w:pPr>
                    <w:spacing w:before="40" w:after="20"/>
                    <w:ind w:right="40"/>
                    <w:jc w:val="both"/>
                    <w:rPr>
                      <w:color w:val="000000"/>
                      <w:sz w:val="22"/>
                      <w:szCs w:val="22"/>
                    </w:rPr>
                  </w:pPr>
                </w:p>
                <w:p w14:paraId="4D2125F1" w14:textId="77777777" w:rsidR="006261A6" w:rsidRDefault="00127CBF">
                  <w:pPr>
                    <w:spacing w:before="40" w:after="20"/>
                    <w:ind w:right="40"/>
                    <w:jc w:val="both"/>
                    <w:rPr>
                      <w:color w:val="000000"/>
                      <w:sz w:val="22"/>
                      <w:szCs w:val="22"/>
                    </w:rPr>
                  </w:pPr>
                  <w:r>
                    <w:rPr>
                      <w:color w:val="000000"/>
                      <w:sz w:val="22"/>
                      <w:szCs w:val="22"/>
                    </w:rPr>
                    <w:t xml:space="preserve">Dentro de este trámite no se podrán proponer excepciones previas y tampoco procederá la reforma del recurso de revisión. </w:t>
                  </w:r>
                </w:p>
                <w:p w14:paraId="0BB97C2D" w14:textId="77777777" w:rsidR="006261A6" w:rsidRDefault="006261A6">
                  <w:pPr>
                    <w:spacing w:before="40" w:after="20"/>
                    <w:ind w:right="40"/>
                    <w:jc w:val="both"/>
                    <w:rPr>
                      <w:color w:val="000000"/>
                      <w:sz w:val="22"/>
                      <w:szCs w:val="22"/>
                    </w:rPr>
                  </w:pPr>
                </w:p>
                <w:p w14:paraId="65DD817E" w14:textId="77777777" w:rsidR="006261A6" w:rsidRDefault="00127CBF">
                  <w:pPr>
                    <w:jc w:val="both"/>
                    <w:rPr>
                      <w:sz w:val="22"/>
                      <w:szCs w:val="22"/>
                    </w:rPr>
                  </w:pPr>
                  <w:r>
                    <w:rPr>
                      <w:color w:val="000000"/>
                      <w:sz w:val="22"/>
                      <w:szCs w:val="22"/>
                    </w:rPr>
                    <w:t>Parágrafo. En ningún caso, el trámite del recurso de revisión suspende el cumplimiento de la sentencia.</w:t>
                  </w:r>
                </w:p>
                <w:p w14:paraId="7DBDB2FC" w14:textId="77777777" w:rsidR="006261A6" w:rsidRDefault="006261A6">
                  <w:pPr>
                    <w:rPr>
                      <w:sz w:val="22"/>
                      <w:szCs w:val="22"/>
                    </w:rPr>
                  </w:pPr>
                </w:p>
                <w:p w14:paraId="7188632E" w14:textId="77777777" w:rsidR="006261A6" w:rsidRDefault="006261A6">
                  <w:pPr>
                    <w:rPr>
                      <w:sz w:val="22"/>
                      <w:szCs w:val="22"/>
                    </w:rPr>
                  </w:pPr>
                </w:p>
              </w:tc>
              <w:tc>
                <w:tcPr>
                  <w:tcW w:w="2971" w:type="dxa"/>
                </w:tcPr>
                <w:p w14:paraId="1851E2CF" w14:textId="77777777" w:rsidR="006261A6" w:rsidRDefault="00127CBF">
                  <w:pPr>
                    <w:spacing w:before="40" w:after="20"/>
                    <w:ind w:right="40"/>
                    <w:jc w:val="both"/>
                    <w:rPr>
                      <w:color w:val="000000"/>
                      <w:sz w:val="22"/>
                      <w:szCs w:val="22"/>
                    </w:rPr>
                  </w:pPr>
                  <w:r>
                    <w:rPr>
                      <w:b/>
                      <w:color w:val="000000"/>
                      <w:sz w:val="22"/>
                      <w:szCs w:val="22"/>
                    </w:rPr>
                    <w:lastRenderedPageBreak/>
                    <w:t>Artículo</w:t>
                  </w:r>
                  <w:r>
                    <w:rPr>
                      <w:color w:val="000000"/>
                      <w:sz w:val="22"/>
                      <w:szCs w:val="22"/>
                    </w:rPr>
                    <w:t xml:space="preserve"> </w:t>
                  </w:r>
                  <w:r>
                    <w:rPr>
                      <w:strike/>
                      <w:color w:val="000000"/>
                      <w:sz w:val="22"/>
                      <w:szCs w:val="22"/>
                    </w:rPr>
                    <w:t>59</w:t>
                  </w:r>
                  <w:r>
                    <w:rPr>
                      <w:color w:val="000000"/>
                      <w:sz w:val="22"/>
                      <w:szCs w:val="22"/>
                    </w:rPr>
                    <w:t xml:space="preserve"> </w:t>
                  </w:r>
                  <w:r>
                    <w:rPr>
                      <w:b/>
                      <w:color w:val="000000"/>
                      <w:sz w:val="22"/>
                      <w:szCs w:val="22"/>
                      <w:u w:val="single"/>
                    </w:rPr>
                    <w:t>66.</w:t>
                  </w:r>
                  <w:r>
                    <w:rPr>
                      <w:color w:val="000000"/>
                      <w:sz w:val="22"/>
                      <w:szCs w:val="22"/>
                    </w:rPr>
                    <w:t xml:space="preserve"> Modifícase el artículo 253 de la Ley 1437 de 2011, el cual quedará así:</w:t>
                  </w:r>
                </w:p>
                <w:p w14:paraId="1876E5DC" w14:textId="77777777" w:rsidR="006261A6" w:rsidRDefault="00127CBF">
                  <w:pPr>
                    <w:spacing w:before="40" w:after="20"/>
                    <w:ind w:right="40"/>
                    <w:jc w:val="both"/>
                    <w:rPr>
                      <w:color w:val="000000"/>
                      <w:sz w:val="22"/>
                      <w:szCs w:val="22"/>
                    </w:rPr>
                  </w:pPr>
                  <w:r>
                    <w:rPr>
                      <w:color w:val="000000"/>
                      <w:sz w:val="22"/>
                      <w:szCs w:val="22"/>
                    </w:rPr>
                    <w:t xml:space="preserve"> </w:t>
                  </w:r>
                </w:p>
                <w:p w14:paraId="245CE76A" w14:textId="77777777" w:rsidR="006261A6" w:rsidRDefault="00127CBF">
                  <w:pPr>
                    <w:spacing w:before="40" w:after="20"/>
                    <w:ind w:right="40"/>
                    <w:jc w:val="both"/>
                    <w:rPr>
                      <w:color w:val="000000"/>
                      <w:sz w:val="22"/>
                      <w:szCs w:val="22"/>
                    </w:rPr>
                  </w:pPr>
                  <w:r>
                    <w:rPr>
                      <w:b/>
                      <w:color w:val="000000"/>
                      <w:sz w:val="22"/>
                      <w:szCs w:val="22"/>
                    </w:rPr>
                    <w:t xml:space="preserve">Artículo 253. Trámite. </w:t>
                  </w:r>
                  <w:r>
                    <w:rPr>
                      <w:color w:val="000000"/>
                      <w:sz w:val="22"/>
                      <w:szCs w:val="22"/>
                    </w:rPr>
                    <w:t xml:space="preserve">Recibido el expediente, el </w:t>
                  </w:r>
                  <w:r>
                    <w:rPr>
                      <w:color w:val="000000"/>
                      <w:sz w:val="22"/>
                      <w:szCs w:val="22"/>
                    </w:rPr>
                    <w:lastRenderedPageBreak/>
                    <w:t xml:space="preserve">magistrado ponente resolverá sobre la admisión del recurso. Si este se inadmite por no reunir los requisitos formales exigidos en el artículo 252, se concederá al recurrente un plazo de cinco (5) días para subsanar los defectos advertidos. </w:t>
                  </w:r>
                </w:p>
                <w:p w14:paraId="1B2693B8" w14:textId="77777777" w:rsidR="006261A6" w:rsidRDefault="006261A6">
                  <w:pPr>
                    <w:spacing w:before="40" w:after="20"/>
                    <w:ind w:right="40"/>
                    <w:jc w:val="both"/>
                    <w:rPr>
                      <w:color w:val="000000"/>
                      <w:sz w:val="22"/>
                      <w:szCs w:val="22"/>
                    </w:rPr>
                  </w:pPr>
                </w:p>
                <w:p w14:paraId="31FDB4E3" w14:textId="77777777" w:rsidR="006261A6" w:rsidRDefault="00127CBF">
                  <w:pPr>
                    <w:spacing w:before="40" w:after="20"/>
                    <w:ind w:right="40"/>
                    <w:jc w:val="both"/>
                    <w:rPr>
                      <w:color w:val="000000"/>
                      <w:sz w:val="22"/>
                      <w:szCs w:val="22"/>
                    </w:rPr>
                  </w:pPr>
                  <w:r>
                    <w:rPr>
                      <w:color w:val="000000"/>
                      <w:sz w:val="22"/>
                      <w:szCs w:val="22"/>
                    </w:rPr>
                    <w:t xml:space="preserve">El recurso se rechazará cuando: </w:t>
                  </w:r>
                </w:p>
                <w:p w14:paraId="6D114766" w14:textId="77777777" w:rsidR="006261A6" w:rsidRDefault="006261A6">
                  <w:pPr>
                    <w:jc w:val="both"/>
                    <w:rPr>
                      <w:color w:val="000000"/>
                      <w:sz w:val="22"/>
                      <w:szCs w:val="22"/>
                    </w:rPr>
                  </w:pPr>
                </w:p>
                <w:p w14:paraId="4AECF337" w14:textId="77777777" w:rsidR="006261A6" w:rsidRDefault="00127CBF">
                  <w:pPr>
                    <w:jc w:val="both"/>
                    <w:rPr>
                      <w:color w:val="000000"/>
                      <w:sz w:val="22"/>
                      <w:szCs w:val="22"/>
                    </w:rPr>
                  </w:pPr>
                  <w:r>
                    <w:rPr>
                      <w:color w:val="000000"/>
                      <w:sz w:val="22"/>
                      <w:szCs w:val="22"/>
                    </w:rPr>
                    <w:t xml:space="preserve">1. No se presente en el término legal. </w:t>
                  </w:r>
                </w:p>
                <w:p w14:paraId="7F3B52D4" w14:textId="77777777" w:rsidR="006261A6" w:rsidRDefault="006261A6">
                  <w:pPr>
                    <w:jc w:val="both"/>
                    <w:rPr>
                      <w:color w:val="000000"/>
                      <w:sz w:val="22"/>
                      <w:szCs w:val="22"/>
                    </w:rPr>
                  </w:pPr>
                </w:p>
                <w:p w14:paraId="21E584A8" w14:textId="77777777" w:rsidR="006261A6" w:rsidRDefault="00127CBF">
                  <w:pPr>
                    <w:jc w:val="both"/>
                    <w:rPr>
                      <w:color w:val="000000"/>
                      <w:sz w:val="22"/>
                      <w:szCs w:val="22"/>
                    </w:rPr>
                  </w:pPr>
                  <w:r>
                    <w:rPr>
                      <w:color w:val="000000"/>
                      <w:sz w:val="22"/>
                      <w:szCs w:val="22"/>
                    </w:rPr>
                    <w:t xml:space="preserve">2. Haya sido formulado por quien carece de legitimación para hacerlo. </w:t>
                  </w:r>
                </w:p>
                <w:p w14:paraId="7D1EDB66" w14:textId="77777777" w:rsidR="006261A6" w:rsidRDefault="006261A6">
                  <w:pPr>
                    <w:jc w:val="both"/>
                    <w:rPr>
                      <w:color w:val="000000"/>
                      <w:sz w:val="22"/>
                      <w:szCs w:val="22"/>
                    </w:rPr>
                  </w:pPr>
                </w:p>
                <w:p w14:paraId="23D3C501" w14:textId="77777777" w:rsidR="006261A6" w:rsidRDefault="00127CBF">
                  <w:pPr>
                    <w:jc w:val="both"/>
                    <w:rPr>
                      <w:color w:val="000000"/>
                      <w:sz w:val="22"/>
                      <w:szCs w:val="22"/>
                    </w:rPr>
                  </w:pPr>
                  <w:r>
                    <w:rPr>
                      <w:color w:val="000000"/>
                      <w:sz w:val="22"/>
                      <w:szCs w:val="22"/>
                    </w:rPr>
                    <w:t xml:space="preserve">3. No se subsanen en término las falencias advertidas en la inadmisión. </w:t>
                  </w:r>
                </w:p>
                <w:p w14:paraId="0E396F0A" w14:textId="77777777" w:rsidR="006261A6" w:rsidRDefault="006261A6">
                  <w:pPr>
                    <w:spacing w:before="40" w:after="20"/>
                    <w:ind w:right="40"/>
                    <w:jc w:val="both"/>
                    <w:rPr>
                      <w:color w:val="000000"/>
                      <w:sz w:val="22"/>
                      <w:szCs w:val="22"/>
                    </w:rPr>
                  </w:pPr>
                </w:p>
                <w:p w14:paraId="4C658489" w14:textId="77777777" w:rsidR="006261A6" w:rsidRDefault="00127CBF">
                  <w:pPr>
                    <w:spacing w:before="40" w:after="20"/>
                    <w:ind w:right="40"/>
                    <w:jc w:val="both"/>
                    <w:rPr>
                      <w:color w:val="000000"/>
                      <w:sz w:val="22"/>
                      <w:szCs w:val="22"/>
                    </w:rPr>
                  </w:pPr>
                  <w:r>
                    <w:rPr>
                      <w:color w:val="000000"/>
                      <w:sz w:val="22"/>
                      <w:szCs w:val="22"/>
                    </w:rPr>
                    <w:t xml:space="preserve">Admitido el recurso, este auto se notificará personalmente a la otra parte y al Ministerio Público para que lo contesten dentro de los diez (10) días siguientes, si a bien lo tienen, y pidan pruebas. </w:t>
                  </w:r>
                </w:p>
                <w:p w14:paraId="6D9A548F" w14:textId="77777777" w:rsidR="006261A6" w:rsidRDefault="006261A6">
                  <w:pPr>
                    <w:spacing w:before="40" w:after="20"/>
                    <w:ind w:right="40"/>
                    <w:jc w:val="both"/>
                    <w:rPr>
                      <w:color w:val="000000"/>
                      <w:sz w:val="22"/>
                      <w:szCs w:val="22"/>
                    </w:rPr>
                  </w:pPr>
                </w:p>
                <w:p w14:paraId="54AAD527" w14:textId="77777777" w:rsidR="006261A6" w:rsidRDefault="00127CBF">
                  <w:pPr>
                    <w:spacing w:before="40" w:after="20"/>
                    <w:ind w:right="40"/>
                    <w:jc w:val="both"/>
                    <w:rPr>
                      <w:color w:val="000000"/>
                      <w:sz w:val="22"/>
                      <w:szCs w:val="22"/>
                    </w:rPr>
                  </w:pPr>
                  <w:r>
                    <w:rPr>
                      <w:color w:val="000000"/>
                      <w:sz w:val="22"/>
                      <w:szCs w:val="22"/>
                    </w:rPr>
                    <w:t xml:space="preserve">Dentro de este trámite no se podrán proponer excepciones previas y tampoco procederá la reforma del recurso de revisión. </w:t>
                  </w:r>
                </w:p>
                <w:p w14:paraId="38C025E4" w14:textId="77777777" w:rsidR="006261A6" w:rsidRDefault="006261A6">
                  <w:pPr>
                    <w:spacing w:before="40" w:after="20"/>
                    <w:ind w:right="40"/>
                    <w:jc w:val="both"/>
                    <w:rPr>
                      <w:color w:val="000000"/>
                      <w:sz w:val="22"/>
                      <w:szCs w:val="22"/>
                    </w:rPr>
                  </w:pPr>
                </w:p>
                <w:p w14:paraId="3E7A64CF" w14:textId="77777777" w:rsidR="006261A6" w:rsidRDefault="00127CBF">
                  <w:pPr>
                    <w:jc w:val="both"/>
                    <w:rPr>
                      <w:sz w:val="22"/>
                      <w:szCs w:val="22"/>
                    </w:rPr>
                  </w:pPr>
                  <w:r>
                    <w:rPr>
                      <w:color w:val="000000"/>
                      <w:sz w:val="22"/>
                      <w:szCs w:val="22"/>
                    </w:rPr>
                    <w:t>Parágrafo. En ningún caso, el trámite del recurso de revisión suspende el cumplimiento de la sentencia.</w:t>
                  </w:r>
                </w:p>
                <w:p w14:paraId="787A2FE3" w14:textId="77777777" w:rsidR="006261A6" w:rsidRDefault="006261A6">
                  <w:pPr>
                    <w:rPr>
                      <w:sz w:val="22"/>
                      <w:szCs w:val="22"/>
                    </w:rPr>
                  </w:pPr>
                </w:p>
              </w:tc>
              <w:tc>
                <w:tcPr>
                  <w:tcW w:w="2251" w:type="dxa"/>
                </w:tcPr>
                <w:p w14:paraId="028C1DBE" w14:textId="77777777" w:rsidR="006261A6" w:rsidRDefault="00127CBF">
                  <w:pPr>
                    <w:rPr>
                      <w:sz w:val="22"/>
                      <w:szCs w:val="22"/>
                    </w:rPr>
                  </w:pPr>
                  <w:r>
                    <w:rPr>
                      <w:sz w:val="22"/>
                      <w:szCs w:val="22"/>
                    </w:rPr>
                    <w:lastRenderedPageBreak/>
                    <w:t>Se modifica numeración.</w:t>
                  </w:r>
                </w:p>
              </w:tc>
            </w:tr>
            <w:tr w:rsidR="006261A6" w14:paraId="2BD9A1F2" w14:textId="77777777">
              <w:tc>
                <w:tcPr>
                  <w:tcW w:w="2896" w:type="dxa"/>
                </w:tcPr>
                <w:p w14:paraId="2728E249" w14:textId="77777777" w:rsidR="006261A6" w:rsidRDefault="00127CBF">
                  <w:pPr>
                    <w:spacing w:before="40" w:after="20"/>
                    <w:ind w:right="40"/>
                    <w:jc w:val="both"/>
                    <w:rPr>
                      <w:color w:val="000000"/>
                      <w:sz w:val="22"/>
                      <w:szCs w:val="22"/>
                    </w:rPr>
                  </w:pPr>
                  <w:r>
                    <w:rPr>
                      <w:b/>
                      <w:color w:val="000000"/>
                      <w:sz w:val="22"/>
                      <w:szCs w:val="22"/>
                    </w:rPr>
                    <w:lastRenderedPageBreak/>
                    <w:t>Artículo 60.</w:t>
                  </w:r>
                  <w:r>
                    <w:rPr>
                      <w:color w:val="000000"/>
                      <w:sz w:val="22"/>
                      <w:szCs w:val="22"/>
                    </w:rPr>
                    <w:t xml:space="preserve"> Modifícase el artículo 255 de la Ley 1437 de 2011, el cual quedará así: </w:t>
                  </w:r>
                </w:p>
                <w:p w14:paraId="667DC15D" w14:textId="77777777" w:rsidR="006261A6" w:rsidRDefault="006261A6">
                  <w:pPr>
                    <w:spacing w:before="40" w:after="20"/>
                    <w:ind w:right="40"/>
                    <w:jc w:val="both"/>
                    <w:rPr>
                      <w:color w:val="000000"/>
                      <w:sz w:val="22"/>
                      <w:szCs w:val="22"/>
                    </w:rPr>
                  </w:pPr>
                </w:p>
                <w:p w14:paraId="01700B7E" w14:textId="77777777" w:rsidR="006261A6" w:rsidRDefault="00127CBF">
                  <w:pPr>
                    <w:spacing w:before="40" w:after="20"/>
                    <w:ind w:right="40"/>
                    <w:jc w:val="both"/>
                    <w:rPr>
                      <w:color w:val="000000"/>
                      <w:sz w:val="22"/>
                      <w:szCs w:val="22"/>
                    </w:rPr>
                  </w:pPr>
                  <w:r>
                    <w:rPr>
                      <w:b/>
                      <w:color w:val="000000"/>
                      <w:sz w:val="22"/>
                      <w:szCs w:val="22"/>
                    </w:rPr>
                    <w:t xml:space="preserve">Artículo 255. Sentencia. </w:t>
                  </w:r>
                  <w:r>
                    <w:rPr>
                      <w:color w:val="000000"/>
                      <w:sz w:val="22"/>
                      <w:szCs w:val="22"/>
                    </w:rPr>
                    <w:t xml:space="preserve">Vencido el período probatorio se dictará sentencia. </w:t>
                  </w:r>
                </w:p>
                <w:p w14:paraId="42759A2B" w14:textId="77777777" w:rsidR="006261A6" w:rsidRDefault="006261A6">
                  <w:pPr>
                    <w:spacing w:before="40" w:after="20"/>
                    <w:ind w:right="40"/>
                    <w:jc w:val="both"/>
                    <w:rPr>
                      <w:color w:val="000000"/>
                      <w:sz w:val="22"/>
                      <w:szCs w:val="22"/>
                    </w:rPr>
                  </w:pPr>
                </w:p>
                <w:p w14:paraId="34A842B5" w14:textId="77777777" w:rsidR="006261A6" w:rsidRDefault="00127CBF">
                  <w:pPr>
                    <w:spacing w:before="40" w:after="20"/>
                    <w:ind w:right="40"/>
                    <w:jc w:val="both"/>
                    <w:rPr>
                      <w:color w:val="000000"/>
                      <w:sz w:val="22"/>
                      <w:szCs w:val="22"/>
                    </w:rPr>
                  </w:pPr>
                  <w:r>
                    <w:rPr>
                      <w:color w:val="000000"/>
                      <w:sz w:val="22"/>
                      <w:szCs w:val="22"/>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3613EBF4" w14:textId="77777777" w:rsidR="006261A6" w:rsidRDefault="006261A6">
                  <w:pPr>
                    <w:spacing w:before="40" w:after="20"/>
                    <w:ind w:right="40"/>
                    <w:jc w:val="both"/>
                    <w:rPr>
                      <w:color w:val="000000"/>
                      <w:sz w:val="22"/>
                      <w:szCs w:val="22"/>
                    </w:rPr>
                  </w:pPr>
                </w:p>
                <w:p w14:paraId="354FAD15" w14:textId="77777777" w:rsidR="006261A6" w:rsidRDefault="00127CBF">
                  <w:pPr>
                    <w:spacing w:before="40" w:after="20"/>
                    <w:ind w:right="40"/>
                    <w:jc w:val="both"/>
                    <w:rPr>
                      <w:color w:val="000000"/>
                      <w:sz w:val="22"/>
                      <w:szCs w:val="22"/>
                    </w:rPr>
                  </w:pPr>
                  <w:r>
                    <w:rPr>
                      <w:color w:val="000000"/>
                      <w:sz w:val="22"/>
                      <w:szCs w:val="22"/>
                    </w:rPr>
                    <w:t xml:space="preserve">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193 de este código. </w:t>
                  </w:r>
                </w:p>
                <w:p w14:paraId="4CAFD65F" w14:textId="77777777" w:rsidR="006261A6" w:rsidRDefault="006261A6">
                  <w:pPr>
                    <w:spacing w:before="40" w:after="20"/>
                    <w:ind w:right="40"/>
                    <w:jc w:val="both"/>
                    <w:rPr>
                      <w:color w:val="000000"/>
                      <w:sz w:val="22"/>
                      <w:szCs w:val="22"/>
                    </w:rPr>
                  </w:pPr>
                </w:p>
                <w:p w14:paraId="10BFC8E4" w14:textId="77777777" w:rsidR="006261A6" w:rsidRDefault="00127CBF">
                  <w:pPr>
                    <w:spacing w:before="40" w:after="20"/>
                    <w:ind w:right="40"/>
                    <w:jc w:val="both"/>
                    <w:rPr>
                      <w:color w:val="000000"/>
                      <w:sz w:val="22"/>
                      <w:szCs w:val="22"/>
                    </w:rPr>
                  </w:pPr>
                  <w:r>
                    <w:rPr>
                      <w:color w:val="000000"/>
                      <w:sz w:val="22"/>
                      <w:szCs w:val="22"/>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w:t>
                  </w:r>
                  <w:r>
                    <w:rPr>
                      <w:color w:val="000000"/>
                      <w:sz w:val="22"/>
                      <w:szCs w:val="22"/>
                    </w:rPr>
                    <w:lastRenderedPageBreak/>
                    <w:t xml:space="preserve">actuado o dicte sentencia de nuevo, según corresponda. </w:t>
                  </w:r>
                </w:p>
                <w:p w14:paraId="288A8628" w14:textId="77777777" w:rsidR="006261A6" w:rsidRDefault="006261A6">
                  <w:pPr>
                    <w:spacing w:before="40" w:after="20"/>
                    <w:ind w:right="40"/>
                    <w:jc w:val="both"/>
                    <w:rPr>
                      <w:color w:val="000000"/>
                      <w:sz w:val="22"/>
                      <w:szCs w:val="22"/>
                    </w:rPr>
                  </w:pPr>
                </w:p>
                <w:p w14:paraId="65497044" w14:textId="77777777" w:rsidR="006261A6" w:rsidRDefault="00127CBF">
                  <w:pPr>
                    <w:jc w:val="both"/>
                    <w:rPr>
                      <w:sz w:val="22"/>
                      <w:szCs w:val="22"/>
                    </w:rPr>
                  </w:pPr>
                  <w:r>
                    <w:rPr>
                      <w:color w:val="000000"/>
                      <w:sz w:val="22"/>
                      <w:szCs w:val="22"/>
                    </w:rPr>
                    <w:t>Si se declara infundado el recurso, se condenará en costas y perjuicios al recurrente.</w:t>
                  </w:r>
                </w:p>
              </w:tc>
              <w:tc>
                <w:tcPr>
                  <w:tcW w:w="2971" w:type="dxa"/>
                </w:tcPr>
                <w:p w14:paraId="4D64C256"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60</w:t>
                  </w:r>
                  <w:r>
                    <w:rPr>
                      <w:color w:val="000000"/>
                      <w:sz w:val="22"/>
                      <w:szCs w:val="22"/>
                    </w:rPr>
                    <w:t xml:space="preserve"> </w:t>
                  </w:r>
                  <w:r>
                    <w:rPr>
                      <w:b/>
                      <w:color w:val="000000"/>
                      <w:sz w:val="22"/>
                      <w:szCs w:val="22"/>
                      <w:u w:val="single"/>
                    </w:rPr>
                    <w:t>67.</w:t>
                  </w:r>
                  <w:r>
                    <w:rPr>
                      <w:color w:val="000000"/>
                      <w:sz w:val="22"/>
                      <w:szCs w:val="22"/>
                    </w:rPr>
                    <w:t xml:space="preserve"> Modifícase el artículo 255 de la Ley 1437 de 2011, el cual quedará así: </w:t>
                  </w:r>
                </w:p>
                <w:p w14:paraId="2D802AB8" w14:textId="77777777" w:rsidR="006261A6" w:rsidRDefault="006261A6">
                  <w:pPr>
                    <w:spacing w:before="40" w:after="20"/>
                    <w:ind w:right="40"/>
                    <w:jc w:val="both"/>
                    <w:rPr>
                      <w:color w:val="000000"/>
                      <w:sz w:val="22"/>
                      <w:szCs w:val="22"/>
                    </w:rPr>
                  </w:pPr>
                </w:p>
                <w:p w14:paraId="28F3A7A4" w14:textId="77777777" w:rsidR="006261A6" w:rsidRDefault="00127CBF">
                  <w:pPr>
                    <w:spacing w:before="40" w:after="20"/>
                    <w:ind w:right="40"/>
                    <w:jc w:val="both"/>
                    <w:rPr>
                      <w:color w:val="000000"/>
                      <w:sz w:val="22"/>
                      <w:szCs w:val="22"/>
                    </w:rPr>
                  </w:pPr>
                  <w:r>
                    <w:rPr>
                      <w:b/>
                      <w:color w:val="000000"/>
                      <w:sz w:val="22"/>
                      <w:szCs w:val="22"/>
                    </w:rPr>
                    <w:t xml:space="preserve">Artículo 255. Sentencia. </w:t>
                  </w:r>
                  <w:r>
                    <w:rPr>
                      <w:color w:val="000000"/>
                      <w:sz w:val="22"/>
                      <w:szCs w:val="22"/>
                    </w:rPr>
                    <w:t xml:space="preserve">Vencido el período probatorio se dictará sentencia. </w:t>
                  </w:r>
                </w:p>
                <w:p w14:paraId="26730D68" w14:textId="77777777" w:rsidR="006261A6" w:rsidRDefault="006261A6">
                  <w:pPr>
                    <w:spacing w:before="40" w:after="20"/>
                    <w:ind w:right="40"/>
                    <w:jc w:val="both"/>
                    <w:rPr>
                      <w:color w:val="000000"/>
                      <w:sz w:val="22"/>
                      <w:szCs w:val="22"/>
                    </w:rPr>
                  </w:pPr>
                </w:p>
                <w:p w14:paraId="26D6058E" w14:textId="77777777" w:rsidR="006261A6" w:rsidRDefault="00127CBF">
                  <w:pPr>
                    <w:spacing w:before="40" w:after="20"/>
                    <w:ind w:right="40"/>
                    <w:jc w:val="both"/>
                    <w:rPr>
                      <w:color w:val="000000"/>
                      <w:sz w:val="22"/>
                      <w:szCs w:val="22"/>
                    </w:rPr>
                  </w:pPr>
                  <w:r>
                    <w:rPr>
                      <w:color w:val="000000"/>
                      <w:sz w:val="22"/>
                      <w:szCs w:val="22"/>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7B9FE9F4" w14:textId="77777777" w:rsidR="006261A6" w:rsidRDefault="006261A6">
                  <w:pPr>
                    <w:spacing w:before="40" w:after="20"/>
                    <w:ind w:right="40"/>
                    <w:jc w:val="both"/>
                    <w:rPr>
                      <w:color w:val="000000"/>
                      <w:sz w:val="22"/>
                      <w:szCs w:val="22"/>
                    </w:rPr>
                  </w:pPr>
                </w:p>
                <w:p w14:paraId="40DF3FE2" w14:textId="77777777" w:rsidR="006261A6" w:rsidRDefault="00127CBF">
                  <w:pPr>
                    <w:spacing w:before="40" w:after="20"/>
                    <w:ind w:right="40"/>
                    <w:jc w:val="both"/>
                    <w:rPr>
                      <w:color w:val="000000"/>
                      <w:sz w:val="22"/>
                      <w:szCs w:val="22"/>
                    </w:rPr>
                  </w:pPr>
                  <w:r>
                    <w:rPr>
                      <w:color w:val="000000"/>
                      <w:sz w:val="22"/>
                      <w:szCs w:val="22"/>
                    </w:rPr>
                    <w:t xml:space="preserve">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193 de este </w:t>
                  </w:r>
                  <w:r>
                    <w:rPr>
                      <w:color w:val="000000"/>
                      <w:sz w:val="22"/>
                      <w:szCs w:val="22"/>
                    </w:rPr>
                    <w:br/>
                    <w:t xml:space="preserve">código. </w:t>
                  </w:r>
                </w:p>
                <w:p w14:paraId="4FA29FE3" w14:textId="77777777" w:rsidR="006261A6" w:rsidRDefault="006261A6">
                  <w:pPr>
                    <w:spacing w:before="40" w:after="20"/>
                    <w:ind w:right="40"/>
                    <w:jc w:val="both"/>
                    <w:rPr>
                      <w:color w:val="000000"/>
                      <w:sz w:val="22"/>
                      <w:szCs w:val="22"/>
                    </w:rPr>
                  </w:pPr>
                </w:p>
                <w:p w14:paraId="2CDC98B0" w14:textId="77777777" w:rsidR="006261A6" w:rsidRDefault="00127CBF">
                  <w:pPr>
                    <w:spacing w:before="40" w:after="20"/>
                    <w:ind w:right="40"/>
                    <w:jc w:val="both"/>
                    <w:rPr>
                      <w:color w:val="000000"/>
                      <w:sz w:val="22"/>
                      <w:szCs w:val="22"/>
                    </w:rPr>
                  </w:pPr>
                  <w:r>
                    <w:rPr>
                      <w:color w:val="000000"/>
                      <w:sz w:val="22"/>
                      <w:szCs w:val="22"/>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actuado o dicte </w:t>
                  </w:r>
                  <w:r>
                    <w:rPr>
                      <w:color w:val="000000"/>
                      <w:sz w:val="22"/>
                      <w:szCs w:val="22"/>
                    </w:rPr>
                    <w:lastRenderedPageBreak/>
                    <w:t xml:space="preserve">sentencia de nuevo, según corresponda. </w:t>
                  </w:r>
                </w:p>
                <w:p w14:paraId="25DA6DE2" w14:textId="77777777" w:rsidR="006261A6" w:rsidRDefault="006261A6">
                  <w:pPr>
                    <w:spacing w:before="40" w:after="20"/>
                    <w:ind w:right="40"/>
                    <w:jc w:val="both"/>
                    <w:rPr>
                      <w:color w:val="000000"/>
                      <w:sz w:val="22"/>
                      <w:szCs w:val="22"/>
                    </w:rPr>
                  </w:pPr>
                </w:p>
                <w:p w14:paraId="47B637B1" w14:textId="77777777" w:rsidR="006261A6" w:rsidRDefault="00127CBF">
                  <w:pPr>
                    <w:jc w:val="both"/>
                    <w:rPr>
                      <w:sz w:val="22"/>
                      <w:szCs w:val="22"/>
                    </w:rPr>
                  </w:pPr>
                  <w:r>
                    <w:rPr>
                      <w:color w:val="000000"/>
                      <w:sz w:val="22"/>
                      <w:szCs w:val="22"/>
                    </w:rPr>
                    <w:t>Si se declara infundado el recurso, se condenará en costas y perjuicios al recurrente.</w:t>
                  </w:r>
                </w:p>
              </w:tc>
              <w:tc>
                <w:tcPr>
                  <w:tcW w:w="2251" w:type="dxa"/>
                </w:tcPr>
                <w:p w14:paraId="34834ACE" w14:textId="77777777" w:rsidR="006261A6" w:rsidRDefault="00127CBF">
                  <w:pPr>
                    <w:rPr>
                      <w:sz w:val="22"/>
                      <w:szCs w:val="22"/>
                    </w:rPr>
                  </w:pPr>
                  <w:r>
                    <w:rPr>
                      <w:sz w:val="22"/>
                      <w:szCs w:val="22"/>
                    </w:rPr>
                    <w:lastRenderedPageBreak/>
                    <w:t>Se modifica numeración.</w:t>
                  </w:r>
                </w:p>
              </w:tc>
            </w:tr>
            <w:tr w:rsidR="006261A6" w14:paraId="4E16F3DF" w14:textId="77777777">
              <w:tc>
                <w:tcPr>
                  <w:tcW w:w="2896" w:type="dxa"/>
                </w:tcPr>
                <w:p w14:paraId="572683F9" w14:textId="77777777" w:rsidR="006261A6" w:rsidRDefault="00127CBF">
                  <w:pPr>
                    <w:spacing w:before="40" w:after="20"/>
                    <w:ind w:right="40"/>
                    <w:jc w:val="both"/>
                    <w:rPr>
                      <w:color w:val="000000"/>
                      <w:sz w:val="22"/>
                      <w:szCs w:val="22"/>
                    </w:rPr>
                  </w:pPr>
                  <w:r>
                    <w:rPr>
                      <w:b/>
                      <w:color w:val="000000"/>
                      <w:sz w:val="22"/>
                      <w:szCs w:val="22"/>
                    </w:rPr>
                    <w:t>Artículo 61.</w:t>
                  </w:r>
                  <w:r>
                    <w:rPr>
                      <w:color w:val="000000"/>
                      <w:sz w:val="22"/>
                      <w:szCs w:val="22"/>
                    </w:rPr>
                    <w:t xml:space="preserve"> Modifícase el artículo 257 de la Ley 1437 de 2011, el cual quedará así: </w:t>
                  </w:r>
                </w:p>
                <w:p w14:paraId="7BA1D719" w14:textId="77777777" w:rsidR="006261A6" w:rsidRDefault="006261A6">
                  <w:pPr>
                    <w:spacing w:before="40" w:after="20"/>
                    <w:ind w:right="40"/>
                    <w:jc w:val="both"/>
                    <w:rPr>
                      <w:b/>
                      <w:color w:val="000000"/>
                      <w:sz w:val="22"/>
                      <w:szCs w:val="22"/>
                    </w:rPr>
                  </w:pPr>
                </w:p>
                <w:p w14:paraId="0AC5CCA7" w14:textId="77777777" w:rsidR="006261A6" w:rsidRDefault="00127CBF">
                  <w:pPr>
                    <w:spacing w:before="40" w:after="20"/>
                    <w:ind w:right="40"/>
                    <w:jc w:val="both"/>
                    <w:rPr>
                      <w:color w:val="000000"/>
                      <w:sz w:val="22"/>
                      <w:szCs w:val="22"/>
                    </w:rPr>
                  </w:pPr>
                  <w:r>
                    <w:rPr>
                      <w:b/>
                      <w:color w:val="000000"/>
                      <w:sz w:val="22"/>
                      <w:szCs w:val="22"/>
                    </w:rPr>
                    <w:t xml:space="preserve">Artículo 257. Procedencia. </w:t>
                  </w:r>
                  <w:r>
                    <w:rPr>
                      <w:color w:val="000000"/>
                      <w:sz w:val="22"/>
                      <w:szCs w:val="22"/>
                    </w:rPr>
                    <w:t xml:space="preserve">El recurso extraordinario de unificación de jurisprudencia procede contra las sentencias dictadas en única y en segunda instancia por los tribunales administrativos, tanto para los procesos que se rigen por el Decreto 01 de 1984 como para aquellos que se tramitan por la Ley 1437 de 2011. </w:t>
                  </w:r>
                </w:p>
                <w:p w14:paraId="6148CBCD" w14:textId="77777777" w:rsidR="006261A6" w:rsidRDefault="006261A6">
                  <w:pPr>
                    <w:spacing w:before="40" w:after="20"/>
                    <w:ind w:right="40"/>
                    <w:jc w:val="both"/>
                    <w:rPr>
                      <w:color w:val="000000"/>
                      <w:sz w:val="22"/>
                      <w:szCs w:val="22"/>
                    </w:rPr>
                  </w:pPr>
                </w:p>
                <w:p w14:paraId="40BF6CF6" w14:textId="77777777" w:rsidR="006261A6" w:rsidRDefault="00127CBF">
                  <w:pPr>
                    <w:spacing w:before="40" w:after="20"/>
                    <w:ind w:right="40"/>
                    <w:jc w:val="both"/>
                    <w:rPr>
                      <w:color w:val="000000"/>
                      <w:sz w:val="22"/>
                      <w:szCs w:val="22"/>
                    </w:rPr>
                  </w:pPr>
                  <w:r>
                    <w:rPr>
                      <w:color w:val="000000"/>
                      <w:sz w:val="22"/>
                      <w:szCs w:val="22"/>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0AC3EC04" w14:textId="77777777" w:rsidR="006261A6" w:rsidRDefault="006261A6">
                  <w:pPr>
                    <w:ind w:left="680" w:hanging="380"/>
                    <w:jc w:val="both"/>
                    <w:rPr>
                      <w:color w:val="000000"/>
                      <w:sz w:val="22"/>
                      <w:szCs w:val="22"/>
                    </w:rPr>
                  </w:pPr>
                </w:p>
                <w:p w14:paraId="19421658" w14:textId="77777777" w:rsidR="006261A6" w:rsidRDefault="00127CBF">
                  <w:pPr>
                    <w:jc w:val="both"/>
                    <w:rPr>
                      <w:color w:val="000000"/>
                      <w:sz w:val="22"/>
                      <w:szCs w:val="22"/>
                    </w:rPr>
                  </w:pPr>
                  <w:r>
                    <w:rPr>
                      <w:color w:val="000000"/>
                      <w:sz w:val="22"/>
                      <w:szCs w:val="22"/>
                    </w:rPr>
                    <w:t xml:space="preserve">1. Doscientos cincuenta (250) salarios mínimos mensuales legales vigentes, en los procesos de nulidad y restablecimiento del derecho en que se controviertan actos administrativos de cualquier autoridad. </w:t>
                  </w:r>
                </w:p>
                <w:p w14:paraId="175FECFC" w14:textId="77777777" w:rsidR="006261A6" w:rsidRDefault="006261A6">
                  <w:pPr>
                    <w:jc w:val="both"/>
                    <w:rPr>
                      <w:color w:val="000000"/>
                      <w:sz w:val="22"/>
                      <w:szCs w:val="22"/>
                    </w:rPr>
                  </w:pPr>
                </w:p>
                <w:p w14:paraId="5613502B" w14:textId="77777777" w:rsidR="006261A6" w:rsidRDefault="00127CBF">
                  <w:pPr>
                    <w:jc w:val="both"/>
                    <w:rPr>
                      <w:color w:val="000000"/>
                      <w:sz w:val="22"/>
                      <w:szCs w:val="22"/>
                    </w:rPr>
                  </w:pPr>
                  <w:r>
                    <w:rPr>
                      <w:color w:val="000000"/>
                      <w:sz w:val="22"/>
                      <w:szCs w:val="22"/>
                    </w:rPr>
                    <w:lastRenderedPageBreak/>
                    <w:t xml:space="preserve">2. Doscientos cincuenta (250) salarios mínimos mensuales legales vigentes, en los procesos que se promuevan sobre el monto, distribución o asignación de impuestos, contribuciones y tasas nacionales, departamentales, municipales o distritales. </w:t>
                  </w:r>
                </w:p>
                <w:p w14:paraId="3DF76C8B" w14:textId="77777777" w:rsidR="006261A6" w:rsidRDefault="006261A6">
                  <w:pPr>
                    <w:jc w:val="both"/>
                    <w:rPr>
                      <w:color w:val="000000"/>
                      <w:sz w:val="22"/>
                      <w:szCs w:val="22"/>
                    </w:rPr>
                  </w:pPr>
                </w:p>
                <w:p w14:paraId="580BF20D" w14:textId="77777777" w:rsidR="006261A6" w:rsidRDefault="00127CBF">
                  <w:pPr>
                    <w:jc w:val="both"/>
                    <w:rPr>
                      <w:color w:val="000000"/>
                      <w:sz w:val="22"/>
                      <w:szCs w:val="22"/>
                    </w:rPr>
                  </w:pPr>
                  <w:r>
                    <w:rPr>
                      <w:color w:val="000000"/>
                      <w:sz w:val="22"/>
                      <w:szCs w:val="22"/>
                    </w:rPr>
                    <w:t xml:space="preserve">3. Cuatrocientos cincuenta (450) salarios mínimos mensuales legales vigentes, en los procesos sobre contratos de las entidades estatales, en sus distintos órdenes. </w:t>
                  </w:r>
                </w:p>
                <w:p w14:paraId="5D51C998" w14:textId="77777777" w:rsidR="006261A6" w:rsidRDefault="006261A6">
                  <w:pPr>
                    <w:jc w:val="both"/>
                    <w:rPr>
                      <w:color w:val="000000"/>
                      <w:sz w:val="22"/>
                      <w:szCs w:val="22"/>
                    </w:rPr>
                  </w:pPr>
                </w:p>
                <w:p w14:paraId="25AFA323" w14:textId="77777777" w:rsidR="006261A6" w:rsidRDefault="00127CBF">
                  <w:pPr>
                    <w:jc w:val="both"/>
                    <w:rPr>
                      <w:color w:val="000000"/>
                      <w:sz w:val="22"/>
                      <w:szCs w:val="22"/>
                    </w:rPr>
                  </w:pPr>
                  <w:r>
                    <w:rPr>
                      <w:color w:val="000000"/>
                      <w:sz w:val="22"/>
                      <w:szCs w:val="22"/>
                    </w:rPr>
                    <w:t xml:space="preserve">4. Cuatrocientos cincuenta (450) salarios mínimos mensuales legales vigentes, en los procesos de reparación directa y en la repetición que el Estado ejerza contra los servidores o exservidores públicos y personas privadas que de conformidad con la ley cumplan funciones públicas. </w:t>
                  </w:r>
                </w:p>
                <w:p w14:paraId="5E12442A" w14:textId="77777777" w:rsidR="006261A6" w:rsidRDefault="006261A6">
                  <w:pPr>
                    <w:spacing w:before="40" w:after="20"/>
                    <w:ind w:right="40" w:firstLine="280"/>
                    <w:jc w:val="both"/>
                    <w:rPr>
                      <w:b/>
                      <w:color w:val="000000"/>
                      <w:sz w:val="22"/>
                      <w:szCs w:val="22"/>
                    </w:rPr>
                  </w:pPr>
                </w:p>
                <w:p w14:paraId="7DCDDFE9" w14:textId="77777777" w:rsidR="006261A6" w:rsidRDefault="00127CBF">
                  <w:pPr>
                    <w:spacing w:before="40" w:after="20"/>
                    <w:ind w:right="40"/>
                    <w:jc w:val="both"/>
                    <w:rPr>
                      <w:color w:val="000000"/>
                      <w:sz w:val="22"/>
                      <w:szCs w:val="22"/>
                    </w:rPr>
                  </w:pPr>
                  <w:r>
                    <w:rPr>
                      <w:b/>
                      <w:color w:val="000000"/>
                      <w:sz w:val="22"/>
                      <w:szCs w:val="22"/>
                    </w:rPr>
                    <w:t xml:space="preserve">Parágrafo. </w:t>
                  </w:r>
                  <w:r>
                    <w:rPr>
                      <w:color w:val="000000"/>
                      <w:sz w:val="22"/>
                      <w:szCs w:val="22"/>
                    </w:rPr>
                    <w:t xml:space="preserve">En los procesos de nulidad y restablecimiento del derecho de carácter laboral procederá el recurso extraordinario sin consideración de la cuantía. </w:t>
                  </w:r>
                </w:p>
                <w:p w14:paraId="5E13F9FC" w14:textId="77777777" w:rsidR="006261A6" w:rsidRDefault="006261A6">
                  <w:pPr>
                    <w:spacing w:before="40" w:after="20"/>
                    <w:ind w:right="40" w:firstLine="280"/>
                    <w:jc w:val="both"/>
                    <w:rPr>
                      <w:color w:val="000000"/>
                      <w:sz w:val="22"/>
                      <w:szCs w:val="22"/>
                    </w:rPr>
                  </w:pPr>
                </w:p>
                <w:p w14:paraId="3F6A1AA1" w14:textId="77777777" w:rsidR="006261A6" w:rsidRDefault="00127CBF">
                  <w:pPr>
                    <w:jc w:val="both"/>
                    <w:rPr>
                      <w:sz w:val="22"/>
                      <w:szCs w:val="22"/>
                    </w:rPr>
                  </w:pPr>
                  <w:r>
                    <w:rPr>
                      <w:color w:val="000000"/>
                      <w:sz w:val="22"/>
                      <w:szCs w:val="22"/>
                    </w:rPr>
                    <w:t>Este recurso no procederá para los asuntos previstos en los artículos 86, 87 y 88 de la Constitución Política.</w:t>
                  </w:r>
                </w:p>
              </w:tc>
              <w:tc>
                <w:tcPr>
                  <w:tcW w:w="2971" w:type="dxa"/>
                </w:tcPr>
                <w:p w14:paraId="648C6369" w14:textId="77777777" w:rsidR="006261A6" w:rsidRDefault="00127CBF">
                  <w:pPr>
                    <w:spacing w:before="40" w:after="20"/>
                    <w:ind w:right="40"/>
                    <w:jc w:val="both"/>
                    <w:rPr>
                      <w:color w:val="000000"/>
                      <w:sz w:val="22"/>
                      <w:szCs w:val="22"/>
                    </w:rPr>
                  </w:pPr>
                  <w:r>
                    <w:rPr>
                      <w:b/>
                      <w:color w:val="000000"/>
                      <w:sz w:val="22"/>
                      <w:szCs w:val="22"/>
                    </w:rPr>
                    <w:lastRenderedPageBreak/>
                    <w:t>Artículo</w:t>
                  </w:r>
                  <w:r>
                    <w:rPr>
                      <w:color w:val="000000"/>
                      <w:sz w:val="22"/>
                      <w:szCs w:val="22"/>
                    </w:rPr>
                    <w:t xml:space="preserve"> </w:t>
                  </w:r>
                  <w:r>
                    <w:rPr>
                      <w:strike/>
                      <w:color w:val="000000"/>
                      <w:sz w:val="22"/>
                      <w:szCs w:val="22"/>
                    </w:rPr>
                    <w:t>61</w:t>
                  </w:r>
                  <w:r>
                    <w:rPr>
                      <w:color w:val="000000"/>
                      <w:sz w:val="22"/>
                      <w:szCs w:val="22"/>
                    </w:rPr>
                    <w:t xml:space="preserve"> </w:t>
                  </w:r>
                  <w:r>
                    <w:rPr>
                      <w:b/>
                      <w:color w:val="000000"/>
                      <w:sz w:val="22"/>
                      <w:szCs w:val="22"/>
                      <w:u w:val="single"/>
                    </w:rPr>
                    <w:t>68.</w:t>
                  </w:r>
                  <w:r>
                    <w:rPr>
                      <w:color w:val="000000"/>
                      <w:sz w:val="22"/>
                      <w:szCs w:val="22"/>
                    </w:rPr>
                    <w:t xml:space="preserve"> Modifícase el artículo 257 de la Ley 1437 de 2011, el cual quedará así: </w:t>
                  </w:r>
                </w:p>
                <w:p w14:paraId="78CE9393" w14:textId="77777777" w:rsidR="006261A6" w:rsidRDefault="006261A6">
                  <w:pPr>
                    <w:spacing w:before="40" w:after="20"/>
                    <w:ind w:right="40"/>
                    <w:jc w:val="both"/>
                    <w:rPr>
                      <w:b/>
                      <w:color w:val="000000"/>
                      <w:sz w:val="22"/>
                      <w:szCs w:val="22"/>
                    </w:rPr>
                  </w:pPr>
                </w:p>
                <w:p w14:paraId="280065D7" w14:textId="77777777" w:rsidR="006261A6" w:rsidRDefault="00127CBF">
                  <w:pPr>
                    <w:spacing w:before="40" w:after="20"/>
                    <w:ind w:right="40"/>
                    <w:jc w:val="both"/>
                    <w:rPr>
                      <w:color w:val="000000"/>
                      <w:sz w:val="22"/>
                      <w:szCs w:val="22"/>
                    </w:rPr>
                  </w:pPr>
                  <w:r>
                    <w:rPr>
                      <w:b/>
                      <w:color w:val="000000"/>
                      <w:sz w:val="22"/>
                      <w:szCs w:val="22"/>
                    </w:rPr>
                    <w:t xml:space="preserve">Artículo 257. Procedencia. </w:t>
                  </w:r>
                  <w:r>
                    <w:rPr>
                      <w:color w:val="000000"/>
                      <w:sz w:val="22"/>
                      <w:szCs w:val="22"/>
                    </w:rPr>
                    <w:t xml:space="preserve">El recurso extraordinario de unificación de jurisprudencia procede contra las sentencias dictadas en única y en </w:t>
                  </w:r>
                  <w:r>
                    <w:rPr>
                      <w:color w:val="000000"/>
                      <w:sz w:val="22"/>
                      <w:szCs w:val="22"/>
                    </w:rPr>
                    <w:br/>
                    <w:t xml:space="preserve">segunda instancia por los tribunales administrativos, tanto para los procesos que se rigen por el Decreto 01 de 1984 como para aquellos que se tramitan por la Ley 1437 de 2011. </w:t>
                  </w:r>
                </w:p>
                <w:p w14:paraId="324FB143" w14:textId="77777777" w:rsidR="006261A6" w:rsidRDefault="006261A6">
                  <w:pPr>
                    <w:spacing w:before="40" w:after="20"/>
                    <w:ind w:right="40"/>
                    <w:jc w:val="both"/>
                    <w:rPr>
                      <w:color w:val="000000"/>
                      <w:sz w:val="22"/>
                      <w:szCs w:val="22"/>
                    </w:rPr>
                  </w:pPr>
                </w:p>
                <w:p w14:paraId="36502E1C" w14:textId="77777777" w:rsidR="006261A6" w:rsidRDefault="00127CBF">
                  <w:pPr>
                    <w:spacing w:before="40" w:after="20"/>
                    <w:ind w:right="40"/>
                    <w:jc w:val="both"/>
                    <w:rPr>
                      <w:color w:val="000000"/>
                      <w:sz w:val="22"/>
                      <w:szCs w:val="22"/>
                    </w:rPr>
                  </w:pPr>
                  <w:r>
                    <w:rPr>
                      <w:color w:val="000000"/>
                      <w:sz w:val="22"/>
                      <w:szCs w:val="22"/>
                    </w:rPr>
                    <w:t xml:space="preserve">Tratándose de sentencias de contenido patrimonial o económico, el recurso procederá siempre que la cuantía de la condena o, en su defecto, de las pretensiones de la demanda, sea igual o exceda de los siguientes </w:t>
                  </w:r>
                  <w:r>
                    <w:rPr>
                      <w:color w:val="000000"/>
                      <w:sz w:val="22"/>
                      <w:szCs w:val="22"/>
                    </w:rPr>
                    <w:br/>
                    <w:t xml:space="preserve">montos vigentes al momento de la interposición del </w:t>
                  </w:r>
                  <w:r>
                    <w:rPr>
                      <w:color w:val="000000"/>
                      <w:sz w:val="22"/>
                      <w:szCs w:val="22"/>
                    </w:rPr>
                    <w:br/>
                    <w:t xml:space="preserve">recurso: </w:t>
                  </w:r>
                </w:p>
                <w:p w14:paraId="3D05A8B0" w14:textId="77777777" w:rsidR="006261A6" w:rsidRDefault="006261A6">
                  <w:pPr>
                    <w:ind w:left="680" w:hanging="380"/>
                    <w:jc w:val="both"/>
                    <w:rPr>
                      <w:color w:val="000000"/>
                      <w:sz w:val="22"/>
                      <w:szCs w:val="22"/>
                    </w:rPr>
                  </w:pPr>
                </w:p>
                <w:p w14:paraId="1D252A7A" w14:textId="77777777" w:rsidR="006261A6" w:rsidRDefault="00127CBF">
                  <w:pPr>
                    <w:jc w:val="both"/>
                    <w:rPr>
                      <w:color w:val="000000"/>
                      <w:sz w:val="22"/>
                      <w:szCs w:val="22"/>
                    </w:rPr>
                  </w:pPr>
                  <w:r>
                    <w:rPr>
                      <w:color w:val="000000"/>
                      <w:sz w:val="22"/>
                      <w:szCs w:val="22"/>
                    </w:rPr>
                    <w:t xml:space="preserve">1. Doscientos cincuenta (250) salarios mínimos mensuales legales vigentes, en los procesos de nulidad y restablecimiento del derecho en que se controviertan actos administrativos de cualquier autoridad. </w:t>
                  </w:r>
                </w:p>
                <w:p w14:paraId="35DB4930" w14:textId="77777777" w:rsidR="006261A6" w:rsidRDefault="006261A6">
                  <w:pPr>
                    <w:jc w:val="both"/>
                    <w:rPr>
                      <w:color w:val="000000"/>
                      <w:sz w:val="22"/>
                      <w:szCs w:val="22"/>
                    </w:rPr>
                  </w:pPr>
                </w:p>
                <w:p w14:paraId="38937920" w14:textId="77777777" w:rsidR="006261A6" w:rsidRDefault="00127CBF">
                  <w:pPr>
                    <w:jc w:val="both"/>
                    <w:rPr>
                      <w:color w:val="000000"/>
                      <w:sz w:val="22"/>
                      <w:szCs w:val="22"/>
                    </w:rPr>
                  </w:pPr>
                  <w:r>
                    <w:rPr>
                      <w:color w:val="000000"/>
                      <w:sz w:val="22"/>
                      <w:szCs w:val="22"/>
                    </w:rPr>
                    <w:lastRenderedPageBreak/>
                    <w:t xml:space="preserve">2. Doscientos cincuenta (250) salarios mínimos mensuales legales vigentes, en los procesos que se promuevan sobre el monto, distribución o asignación de impuestos, contribuciones y tasas nacionales, departamentales, municipales o distritales. </w:t>
                  </w:r>
                </w:p>
                <w:p w14:paraId="0C9A8D6E" w14:textId="77777777" w:rsidR="006261A6" w:rsidRDefault="006261A6">
                  <w:pPr>
                    <w:jc w:val="both"/>
                    <w:rPr>
                      <w:color w:val="000000"/>
                      <w:sz w:val="22"/>
                      <w:szCs w:val="22"/>
                    </w:rPr>
                  </w:pPr>
                </w:p>
                <w:p w14:paraId="20306F68" w14:textId="77777777" w:rsidR="006261A6" w:rsidRDefault="00127CBF">
                  <w:pPr>
                    <w:jc w:val="both"/>
                    <w:rPr>
                      <w:color w:val="000000"/>
                      <w:sz w:val="22"/>
                      <w:szCs w:val="22"/>
                    </w:rPr>
                  </w:pPr>
                  <w:r>
                    <w:rPr>
                      <w:color w:val="000000"/>
                      <w:sz w:val="22"/>
                      <w:szCs w:val="22"/>
                    </w:rPr>
                    <w:t xml:space="preserve">3. Cuatrocientos cincuenta (450) salarios mínimos mensuales legales vigentes, en los procesos sobre contratos de las entidades estatales, en sus distintos órdenes. </w:t>
                  </w:r>
                </w:p>
                <w:p w14:paraId="7D2EB654" w14:textId="77777777" w:rsidR="006261A6" w:rsidRDefault="006261A6">
                  <w:pPr>
                    <w:jc w:val="both"/>
                    <w:rPr>
                      <w:color w:val="000000"/>
                      <w:sz w:val="22"/>
                      <w:szCs w:val="22"/>
                    </w:rPr>
                  </w:pPr>
                </w:p>
                <w:p w14:paraId="0415B4A6" w14:textId="77777777" w:rsidR="006261A6" w:rsidRDefault="00127CBF">
                  <w:pPr>
                    <w:jc w:val="both"/>
                    <w:rPr>
                      <w:color w:val="000000"/>
                      <w:sz w:val="22"/>
                      <w:szCs w:val="22"/>
                    </w:rPr>
                  </w:pPr>
                  <w:r>
                    <w:rPr>
                      <w:color w:val="000000"/>
                      <w:sz w:val="22"/>
                      <w:szCs w:val="22"/>
                    </w:rPr>
                    <w:t xml:space="preserve">4. Cuatrocientos cincuenta (450) salarios mínimos mensuales legales vigentes, en los procesos de reparación directa y en la repetición que el Estado ejerza contra los servidores o exservidores públicos y personas privadas que de conformidad con la ley cumplan funciones públicas. </w:t>
                  </w:r>
                </w:p>
                <w:p w14:paraId="4FBFE8CB" w14:textId="77777777" w:rsidR="006261A6" w:rsidRDefault="006261A6">
                  <w:pPr>
                    <w:spacing w:before="40" w:after="20"/>
                    <w:ind w:right="40"/>
                    <w:jc w:val="both"/>
                    <w:rPr>
                      <w:b/>
                      <w:color w:val="000000"/>
                      <w:sz w:val="22"/>
                      <w:szCs w:val="22"/>
                    </w:rPr>
                  </w:pPr>
                </w:p>
                <w:p w14:paraId="10529F32" w14:textId="77777777" w:rsidR="006261A6" w:rsidRDefault="00127CBF">
                  <w:pPr>
                    <w:spacing w:before="40" w:after="20"/>
                    <w:ind w:right="40"/>
                    <w:jc w:val="both"/>
                    <w:rPr>
                      <w:color w:val="000000"/>
                      <w:sz w:val="22"/>
                      <w:szCs w:val="22"/>
                    </w:rPr>
                  </w:pPr>
                  <w:r>
                    <w:rPr>
                      <w:b/>
                      <w:color w:val="000000"/>
                      <w:sz w:val="22"/>
                      <w:szCs w:val="22"/>
                    </w:rPr>
                    <w:t xml:space="preserve">Parágrafo. </w:t>
                  </w:r>
                  <w:r>
                    <w:rPr>
                      <w:color w:val="000000"/>
                      <w:sz w:val="22"/>
                      <w:szCs w:val="22"/>
                    </w:rPr>
                    <w:t xml:space="preserve">En los procesos de nulidad y restablecimiento del derecho de carácter laboral procederá el recurso extraordinario sin consideración de la cuantía. </w:t>
                  </w:r>
                </w:p>
                <w:p w14:paraId="4CB206C6" w14:textId="77777777" w:rsidR="006261A6" w:rsidRDefault="006261A6">
                  <w:pPr>
                    <w:spacing w:before="40" w:after="20"/>
                    <w:ind w:right="40" w:firstLine="280"/>
                    <w:jc w:val="both"/>
                    <w:rPr>
                      <w:color w:val="000000"/>
                      <w:sz w:val="22"/>
                      <w:szCs w:val="22"/>
                    </w:rPr>
                  </w:pPr>
                </w:p>
                <w:p w14:paraId="64BAA9F4" w14:textId="77777777" w:rsidR="006261A6" w:rsidRDefault="00127CBF">
                  <w:pPr>
                    <w:jc w:val="both"/>
                    <w:rPr>
                      <w:sz w:val="22"/>
                      <w:szCs w:val="22"/>
                    </w:rPr>
                  </w:pPr>
                  <w:r>
                    <w:rPr>
                      <w:color w:val="000000"/>
                      <w:sz w:val="22"/>
                      <w:szCs w:val="22"/>
                    </w:rPr>
                    <w:t>Este recurso no procederá para los asuntos previstos en los artículos 86, 87 y 88 de la Constitución Política.</w:t>
                  </w:r>
                </w:p>
              </w:tc>
              <w:tc>
                <w:tcPr>
                  <w:tcW w:w="2251" w:type="dxa"/>
                </w:tcPr>
                <w:p w14:paraId="6816CF2E" w14:textId="77777777" w:rsidR="006261A6" w:rsidRDefault="00127CBF">
                  <w:pPr>
                    <w:rPr>
                      <w:sz w:val="22"/>
                      <w:szCs w:val="22"/>
                    </w:rPr>
                  </w:pPr>
                  <w:r>
                    <w:rPr>
                      <w:sz w:val="22"/>
                      <w:szCs w:val="22"/>
                    </w:rPr>
                    <w:lastRenderedPageBreak/>
                    <w:t>Se modifica numeración.</w:t>
                  </w:r>
                </w:p>
              </w:tc>
            </w:tr>
            <w:tr w:rsidR="006261A6" w14:paraId="2542DB2E" w14:textId="77777777">
              <w:tc>
                <w:tcPr>
                  <w:tcW w:w="2896" w:type="dxa"/>
                </w:tcPr>
                <w:p w14:paraId="61969BE2" w14:textId="77777777" w:rsidR="006261A6" w:rsidRDefault="00127CBF">
                  <w:pPr>
                    <w:spacing w:before="40" w:after="20"/>
                    <w:ind w:right="40"/>
                    <w:jc w:val="both"/>
                    <w:rPr>
                      <w:color w:val="000000"/>
                      <w:sz w:val="22"/>
                      <w:szCs w:val="22"/>
                    </w:rPr>
                  </w:pPr>
                  <w:r>
                    <w:rPr>
                      <w:b/>
                      <w:color w:val="000000"/>
                      <w:sz w:val="22"/>
                      <w:szCs w:val="22"/>
                    </w:rPr>
                    <w:t>Artículo 62.</w:t>
                  </w:r>
                  <w:r>
                    <w:rPr>
                      <w:color w:val="000000"/>
                      <w:sz w:val="22"/>
                      <w:szCs w:val="22"/>
                    </w:rPr>
                    <w:t xml:space="preserve"> Modifícase el artículo 261 de la Ley 1437 de 2011, el cual quedará así: </w:t>
                  </w:r>
                </w:p>
                <w:p w14:paraId="69E72030" w14:textId="77777777" w:rsidR="006261A6" w:rsidRDefault="006261A6">
                  <w:pPr>
                    <w:spacing w:before="40" w:after="20"/>
                    <w:ind w:right="40" w:firstLine="280"/>
                    <w:jc w:val="both"/>
                    <w:rPr>
                      <w:b/>
                      <w:color w:val="000000"/>
                      <w:sz w:val="22"/>
                      <w:szCs w:val="22"/>
                    </w:rPr>
                  </w:pPr>
                </w:p>
                <w:p w14:paraId="62CAD1A3" w14:textId="77777777" w:rsidR="006261A6" w:rsidRDefault="00127CBF">
                  <w:pPr>
                    <w:spacing w:before="40" w:after="20"/>
                    <w:ind w:right="40"/>
                    <w:jc w:val="both"/>
                    <w:rPr>
                      <w:color w:val="000000"/>
                      <w:sz w:val="22"/>
                      <w:szCs w:val="22"/>
                    </w:rPr>
                  </w:pPr>
                  <w:r>
                    <w:rPr>
                      <w:b/>
                      <w:color w:val="000000"/>
                      <w:sz w:val="22"/>
                      <w:szCs w:val="22"/>
                    </w:rPr>
                    <w:t xml:space="preserve">Artículo 261. Interposición. </w:t>
                  </w:r>
                  <w:r>
                    <w:rPr>
                      <w:color w:val="000000"/>
                      <w:sz w:val="22"/>
                      <w:szCs w:val="22"/>
                    </w:rPr>
                    <w:t xml:space="preserve">El recurso extraordinario de </w:t>
                  </w:r>
                  <w:r>
                    <w:rPr>
                      <w:color w:val="000000"/>
                      <w:sz w:val="22"/>
                      <w:szCs w:val="22"/>
                    </w:rPr>
                    <w:lastRenderedPageBreak/>
                    <w:t xml:space="preserve">unificación de jurisprudencia deberá interponerse y sustentarse por escrito ante quien expidió la providencia, a más tardar dentro los diez (10) días siguientes a su ejecutoria. </w:t>
                  </w:r>
                </w:p>
                <w:p w14:paraId="19D95241" w14:textId="77777777" w:rsidR="006261A6" w:rsidRDefault="006261A6">
                  <w:pPr>
                    <w:spacing w:before="40" w:after="20"/>
                    <w:ind w:right="40" w:firstLine="280"/>
                    <w:jc w:val="both"/>
                    <w:rPr>
                      <w:color w:val="000000"/>
                      <w:sz w:val="22"/>
                      <w:szCs w:val="22"/>
                    </w:rPr>
                  </w:pPr>
                </w:p>
                <w:p w14:paraId="41353AA4" w14:textId="77777777" w:rsidR="006261A6" w:rsidRDefault="00127CBF">
                  <w:pPr>
                    <w:spacing w:before="40" w:after="20"/>
                    <w:ind w:right="40"/>
                    <w:jc w:val="both"/>
                    <w:rPr>
                      <w:color w:val="000000"/>
                      <w:sz w:val="22"/>
                      <w:szCs w:val="22"/>
                    </w:rPr>
                  </w:pPr>
                  <w:r>
                    <w:rPr>
                      <w:color w:val="000000"/>
                      <w:sz w:val="22"/>
                      <w:szCs w:val="22"/>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321773CE" w14:textId="77777777" w:rsidR="006261A6" w:rsidRDefault="006261A6">
                  <w:pPr>
                    <w:rPr>
                      <w:color w:val="000000"/>
                      <w:sz w:val="22"/>
                      <w:szCs w:val="22"/>
                    </w:rPr>
                  </w:pPr>
                </w:p>
                <w:p w14:paraId="48C27197" w14:textId="77777777" w:rsidR="006261A6" w:rsidRDefault="00127CBF">
                  <w:pPr>
                    <w:spacing w:line="276" w:lineRule="auto"/>
                    <w:jc w:val="both"/>
                    <w:rPr>
                      <w:sz w:val="22"/>
                      <w:szCs w:val="22"/>
                    </w:rPr>
                  </w:pPr>
                  <w:r>
                    <w:rPr>
                      <w:color w:val="000000"/>
                      <w:sz w:val="22"/>
                      <w:szCs w:val="22"/>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tc>
              <w:tc>
                <w:tcPr>
                  <w:tcW w:w="2971" w:type="dxa"/>
                </w:tcPr>
                <w:p w14:paraId="668C79D5"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62</w:t>
                  </w:r>
                  <w:r>
                    <w:rPr>
                      <w:b/>
                      <w:color w:val="000000"/>
                      <w:sz w:val="22"/>
                      <w:szCs w:val="22"/>
                    </w:rPr>
                    <w:t xml:space="preserve"> </w:t>
                  </w:r>
                  <w:r>
                    <w:rPr>
                      <w:b/>
                      <w:color w:val="000000"/>
                      <w:sz w:val="22"/>
                      <w:szCs w:val="22"/>
                      <w:u w:val="single"/>
                    </w:rPr>
                    <w:t>69.</w:t>
                  </w:r>
                  <w:r>
                    <w:rPr>
                      <w:color w:val="000000"/>
                      <w:sz w:val="22"/>
                      <w:szCs w:val="22"/>
                    </w:rPr>
                    <w:t xml:space="preserve"> Modifícase el artículo 261 de la Ley 1437 de 2011, el cual quedará así: </w:t>
                  </w:r>
                </w:p>
                <w:p w14:paraId="362AC143" w14:textId="77777777" w:rsidR="006261A6" w:rsidRDefault="006261A6">
                  <w:pPr>
                    <w:spacing w:before="40" w:after="20"/>
                    <w:ind w:right="40" w:firstLine="280"/>
                    <w:jc w:val="both"/>
                    <w:rPr>
                      <w:b/>
                      <w:color w:val="000000"/>
                      <w:sz w:val="22"/>
                      <w:szCs w:val="22"/>
                    </w:rPr>
                  </w:pPr>
                </w:p>
                <w:p w14:paraId="2144FBDC" w14:textId="77777777" w:rsidR="006261A6" w:rsidRDefault="00127CBF">
                  <w:pPr>
                    <w:spacing w:before="40" w:after="20"/>
                    <w:ind w:right="40"/>
                    <w:jc w:val="both"/>
                    <w:rPr>
                      <w:color w:val="000000"/>
                      <w:sz w:val="22"/>
                      <w:szCs w:val="22"/>
                    </w:rPr>
                  </w:pPr>
                  <w:r>
                    <w:rPr>
                      <w:b/>
                      <w:color w:val="000000"/>
                      <w:sz w:val="22"/>
                      <w:szCs w:val="22"/>
                    </w:rPr>
                    <w:t xml:space="preserve">Artículo 261. Interposición. </w:t>
                  </w:r>
                  <w:r>
                    <w:rPr>
                      <w:color w:val="000000"/>
                      <w:sz w:val="22"/>
                      <w:szCs w:val="22"/>
                    </w:rPr>
                    <w:t xml:space="preserve">El recurso extraordinario de </w:t>
                  </w:r>
                  <w:r>
                    <w:rPr>
                      <w:color w:val="000000"/>
                      <w:sz w:val="22"/>
                      <w:szCs w:val="22"/>
                    </w:rPr>
                    <w:lastRenderedPageBreak/>
                    <w:t xml:space="preserve">unificación de jurisprudencia deberá interponerse y  sustentarse por escrito ante quien expidió la providencia, a más tardar dentro los diez (10) días siguientes a su ejecutoria. </w:t>
                  </w:r>
                </w:p>
                <w:p w14:paraId="6E7EFC90" w14:textId="77777777" w:rsidR="006261A6" w:rsidRDefault="006261A6">
                  <w:pPr>
                    <w:spacing w:before="40" w:after="20"/>
                    <w:ind w:right="40" w:firstLine="280"/>
                    <w:jc w:val="both"/>
                    <w:rPr>
                      <w:color w:val="000000"/>
                      <w:sz w:val="22"/>
                      <w:szCs w:val="22"/>
                    </w:rPr>
                  </w:pPr>
                </w:p>
                <w:p w14:paraId="18AC11C2" w14:textId="77777777" w:rsidR="006261A6" w:rsidRDefault="00127CBF">
                  <w:pPr>
                    <w:spacing w:before="40" w:after="20" w:line="276" w:lineRule="auto"/>
                    <w:ind w:right="40"/>
                    <w:jc w:val="both"/>
                    <w:rPr>
                      <w:color w:val="000000"/>
                      <w:sz w:val="22"/>
                      <w:szCs w:val="22"/>
                    </w:rPr>
                  </w:pPr>
                  <w:r>
                    <w:rPr>
                      <w:color w:val="000000"/>
                      <w:sz w:val="22"/>
                      <w:szCs w:val="22"/>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1C31F341" w14:textId="77777777" w:rsidR="006261A6" w:rsidRDefault="006261A6">
                  <w:pPr>
                    <w:rPr>
                      <w:color w:val="000000"/>
                      <w:sz w:val="22"/>
                      <w:szCs w:val="22"/>
                    </w:rPr>
                  </w:pPr>
                </w:p>
                <w:p w14:paraId="434DCBCC" w14:textId="77777777" w:rsidR="006261A6" w:rsidRDefault="00127CBF">
                  <w:pPr>
                    <w:spacing w:line="276" w:lineRule="auto"/>
                    <w:jc w:val="both"/>
                    <w:rPr>
                      <w:sz w:val="22"/>
                      <w:szCs w:val="22"/>
                    </w:rPr>
                  </w:pPr>
                  <w:r>
                    <w:rPr>
                      <w:color w:val="000000"/>
                      <w:sz w:val="22"/>
                      <w:szCs w:val="22"/>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tc>
              <w:tc>
                <w:tcPr>
                  <w:tcW w:w="2251" w:type="dxa"/>
                </w:tcPr>
                <w:p w14:paraId="1A901A04" w14:textId="77777777" w:rsidR="006261A6" w:rsidRDefault="00127CBF">
                  <w:pPr>
                    <w:rPr>
                      <w:sz w:val="22"/>
                      <w:szCs w:val="22"/>
                    </w:rPr>
                  </w:pPr>
                  <w:r>
                    <w:rPr>
                      <w:sz w:val="22"/>
                      <w:szCs w:val="22"/>
                    </w:rPr>
                    <w:lastRenderedPageBreak/>
                    <w:t>Se modifica numeración.</w:t>
                  </w:r>
                </w:p>
              </w:tc>
            </w:tr>
            <w:tr w:rsidR="006261A6" w14:paraId="41AA11E3" w14:textId="77777777">
              <w:tc>
                <w:tcPr>
                  <w:tcW w:w="2896" w:type="dxa"/>
                </w:tcPr>
                <w:p w14:paraId="10DF3161" w14:textId="77777777" w:rsidR="006261A6" w:rsidRDefault="00127CBF">
                  <w:pPr>
                    <w:spacing w:before="40" w:after="20" w:line="276" w:lineRule="auto"/>
                    <w:ind w:right="40"/>
                    <w:jc w:val="both"/>
                    <w:rPr>
                      <w:color w:val="000000"/>
                      <w:sz w:val="22"/>
                      <w:szCs w:val="22"/>
                    </w:rPr>
                  </w:pPr>
                  <w:r>
                    <w:rPr>
                      <w:b/>
                      <w:color w:val="000000"/>
                      <w:sz w:val="22"/>
                      <w:szCs w:val="22"/>
                    </w:rPr>
                    <w:t>Artículo 63.</w:t>
                  </w:r>
                  <w:r>
                    <w:rPr>
                      <w:color w:val="000000"/>
                      <w:sz w:val="22"/>
                      <w:szCs w:val="22"/>
                    </w:rPr>
                    <w:t xml:space="preserve"> Modifícase el inciso segundo del artículo 264 de la Ley 1437 de 2011, el cual quedará así: </w:t>
                  </w:r>
                </w:p>
                <w:p w14:paraId="5D761C85" w14:textId="77777777" w:rsidR="006261A6" w:rsidRDefault="006261A6">
                  <w:pPr>
                    <w:spacing w:before="40" w:after="20" w:line="276" w:lineRule="auto"/>
                    <w:ind w:right="40"/>
                    <w:jc w:val="both"/>
                    <w:rPr>
                      <w:color w:val="000000"/>
                      <w:sz w:val="22"/>
                      <w:szCs w:val="22"/>
                    </w:rPr>
                  </w:pPr>
                </w:p>
                <w:p w14:paraId="173102B2" w14:textId="77777777" w:rsidR="006261A6" w:rsidRDefault="00127CBF">
                  <w:pPr>
                    <w:spacing w:line="276" w:lineRule="auto"/>
                    <w:jc w:val="both"/>
                    <w:rPr>
                      <w:sz w:val="22"/>
                      <w:szCs w:val="22"/>
                    </w:rPr>
                  </w:pPr>
                  <w:r>
                    <w:rPr>
                      <w:color w:val="000000"/>
                      <w:sz w:val="22"/>
                      <w:szCs w:val="22"/>
                    </w:rPr>
                    <w:t xml:space="preserve">Si la caución prestada es suficiente se decretará la suspensión del cumplimiento de la sentencia en el mismo auto que conceda el recurso. Si el recurrente no otorga la </w:t>
                  </w:r>
                  <w:r>
                    <w:rPr>
                      <w:color w:val="000000"/>
                      <w:sz w:val="22"/>
                      <w:szCs w:val="22"/>
                    </w:rPr>
                    <w:lastRenderedPageBreak/>
                    <w:t>caución en la forma y términos ordenados, continuará el trámite del recurso, pero no se suspenderá la ejecución de la sentencia.</w:t>
                  </w:r>
                </w:p>
              </w:tc>
              <w:tc>
                <w:tcPr>
                  <w:tcW w:w="2971" w:type="dxa"/>
                </w:tcPr>
                <w:p w14:paraId="4E411B1D" w14:textId="77777777" w:rsidR="006261A6" w:rsidRDefault="00127CBF">
                  <w:pPr>
                    <w:spacing w:before="40" w:after="20" w:line="276" w:lineRule="auto"/>
                    <w:ind w:right="40"/>
                    <w:jc w:val="both"/>
                    <w:rPr>
                      <w:color w:val="000000"/>
                      <w:sz w:val="22"/>
                      <w:szCs w:val="22"/>
                    </w:rPr>
                  </w:pPr>
                  <w:r>
                    <w:rPr>
                      <w:b/>
                      <w:color w:val="000000"/>
                      <w:sz w:val="22"/>
                      <w:szCs w:val="22"/>
                    </w:rPr>
                    <w:lastRenderedPageBreak/>
                    <w:t xml:space="preserve">Artículo </w:t>
                  </w:r>
                  <w:r>
                    <w:rPr>
                      <w:strike/>
                      <w:color w:val="000000"/>
                      <w:sz w:val="22"/>
                      <w:szCs w:val="22"/>
                    </w:rPr>
                    <w:t>63</w:t>
                  </w:r>
                  <w:r>
                    <w:rPr>
                      <w:color w:val="000000"/>
                      <w:sz w:val="22"/>
                      <w:szCs w:val="22"/>
                    </w:rPr>
                    <w:t xml:space="preserve"> </w:t>
                  </w:r>
                  <w:r>
                    <w:rPr>
                      <w:b/>
                      <w:color w:val="000000"/>
                      <w:sz w:val="22"/>
                      <w:szCs w:val="22"/>
                      <w:u w:val="single"/>
                    </w:rPr>
                    <w:t>70.</w:t>
                  </w:r>
                  <w:r>
                    <w:rPr>
                      <w:color w:val="000000"/>
                      <w:sz w:val="22"/>
                      <w:szCs w:val="22"/>
                    </w:rPr>
                    <w:t xml:space="preserve"> Modifícase el inciso segundo del artículo 264 de la Ley 1437 de 2011, el cual quedará así: </w:t>
                  </w:r>
                </w:p>
                <w:p w14:paraId="32BA0712" w14:textId="77777777" w:rsidR="006261A6" w:rsidRDefault="006261A6">
                  <w:pPr>
                    <w:spacing w:before="40" w:after="20" w:line="276" w:lineRule="auto"/>
                    <w:ind w:right="40"/>
                    <w:jc w:val="both"/>
                    <w:rPr>
                      <w:color w:val="000000"/>
                      <w:sz w:val="22"/>
                      <w:szCs w:val="22"/>
                    </w:rPr>
                  </w:pPr>
                </w:p>
                <w:p w14:paraId="25AE07B8" w14:textId="77777777" w:rsidR="006261A6" w:rsidRDefault="00127CBF">
                  <w:pPr>
                    <w:spacing w:line="276" w:lineRule="auto"/>
                    <w:jc w:val="both"/>
                    <w:rPr>
                      <w:sz w:val="22"/>
                      <w:szCs w:val="22"/>
                    </w:rPr>
                  </w:pPr>
                  <w:r>
                    <w:rPr>
                      <w:color w:val="000000"/>
                      <w:sz w:val="22"/>
                      <w:szCs w:val="22"/>
                    </w:rPr>
                    <w:t xml:space="preserve">Si la caución prestada es suficiente se decretará la suspensión del cumplimiento de la sentencia en el mismo auto que conceda el recurso. Si el recurrente no otorga la </w:t>
                  </w:r>
                  <w:r>
                    <w:rPr>
                      <w:color w:val="000000"/>
                      <w:sz w:val="22"/>
                      <w:szCs w:val="22"/>
                    </w:rPr>
                    <w:lastRenderedPageBreak/>
                    <w:t>caución en la forma y términos ordenados, continuará el trámite del recurso, pero no se suspenderá la ejecución de la sentencia.</w:t>
                  </w:r>
                </w:p>
              </w:tc>
              <w:tc>
                <w:tcPr>
                  <w:tcW w:w="2251" w:type="dxa"/>
                </w:tcPr>
                <w:p w14:paraId="206AF0F1" w14:textId="77777777" w:rsidR="006261A6" w:rsidRDefault="00127CBF">
                  <w:pPr>
                    <w:rPr>
                      <w:sz w:val="22"/>
                      <w:szCs w:val="22"/>
                    </w:rPr>
                  </w:pPr>
                  <w:r>
                    <w:rPr>
                      <w:sz w:val="22"/>
                      <w:szCs w:val="22"/>
                    </w:rPr>
                    <w:lastRenderedPageBreak/>
                    <w:t>Se modifica numeración.</w:t>
                  </w:r>
                </w:p>
              </w:tc>
            </w:tr>
            <w:tr w:rsidR="006261A6" w14:paraId="1665F7B0" w14:textId="77777777">
              <w:tc>
                <w:tcPr>
                  <w:tcW w:w="2896" w:type="dxa"/>
                </w:tcPr>
                <w:p w14:paraId="347CFE1E" w14:textId="77777777" w:rsidR="006261A6" w:rsidRDefault="00127CBF">
                  <w:pPr>
                    <w:spacing w:before="40" w:after="20"/>
                    <w:ind w:right="40"/>
                    <w:jc w:val="both"/>
                    <w:rPr>
                      <w:color w:val="000000"/>
                      <w:sz w:val="22"/>
                      <w:szCs w:val="22"/>
                    </w:rPr>
                  </w:pPr>
                  <w:r>
                    <w:rPr>
                      <w:b/>
                      <w:color w:val="000000"/>
                      <w:sz w:val="22"/>
                      <w:szCs w:val="22"/>
                    </w:rPr>
                    <w:t>Artículo 64.</w:t>
                  </w:r>
                  <w:r>
                    <w:rPr>
                      <w:color w:val="000000"/>
                      <w:sz w:val="22"/>
                      <w:szCs w:val="22"/>
                    </w:rPr>
                    <w:t xml:space="preserve"> Modifícase el artículo 265 de la Ley 1437 de 2011, el cual quedará así: </w:t>
                  </w:r>
                </w:p>
                <w:p w14:paraId="3A2D97C5" w14:textId="77777777" w:rsidR="006261A6" w:rsidRDefault="006261A6">
                  <w:pPr>
                    <w:spacing w:before="40" w:after="20"/>
                    <w:ind w:right="40"/>
                    <w:jc w:val="both"/>
                    <w:rPr>
                      <w:color w:val="000000"/>
                      <w:sz w:val="22"/>
                      <w:szCs w:val="22"/>
                    </w:rPr>
                  </w:pPr>
                </w:p>
                <w:p w14:paraId="0224365D" w14:textId="77777777" w:rsidR="006261A6" w:rsidRDefault="00127CBF">
                  <w:pPr>
                    <w:spacing w:before="40" w:after="20"/>
                    <w:ind w:right="40"/>
                    <w:jc w:val="both"/>
                    <w:rPr>
                      <w:color w:val="000000"/>
                      <w:sz w:val="22"/>
                      <w:szCs w:val="22"/>
                    </w:rPr>
                  </w:pPr>
                  <w:r>
                    <w:rPr>
                      <w:b/>
                      <w:color w:val="000000"/>
                      <w:sz w:val="22"/>
                      <w:szCs w:val="22"/>
                    </w:rPr>
                    <w:t>Artículo 265. Admisión del recurso.</w:t>
                  </w:r>
                  <w:r>
                    <w:rPr>
                      <w:b/>
                      <w:i/>
                      <w:color w:val="000000"/>
                      <w:sz w:val="22"/>
                      <w:szCs w:val="22"/>
                    </w:rPr>
                    <w:t xml:space="preserve"> </w:t>
                  </w:r>
                  <w:r>
                    <w:rPr>
                      <w:color w:val="000000"/>
                      <w:sz w:val="22"/>
                      <w:szCs w:val="22"/>
                    </w:rPr>
                    <w:t xml:space="preserve">Concedido el recurso por el Tribunal y remitido el expediente al Consejo de Estado se someterá a reparto en la sección que corresponda. </w:t>
                  </w:r>
                </w:p>
                <w:p w14:paraId="42464070" w14:textId="77777777" w:rsidR="006261A6" w:rsidRDefault="006261A6">
                  <w:pPr>
                    <w:spacing w:before="40" w:after="20"/>
                    <w:ind w:right="40"/>
                    <w:jc w:val="both"/>
                    <w:rPr>
                      <w:color w:val="000000"/>
                      <w:sz w:val="22"/>
                      <w:szCs w:val="22"/>
                    </w:rPr>
                  </w:pPr>
                </w:p>
                <w:p w14:paraId="1C22DA70" w14:textId="77777777" w:rsidR="006261A6" w:rsidRDefault="00127CBF">
                  <w:pPr>
                    <w:spacing w:before="40" w:after="20"/>
                    <w:ind w:right="40"/>
                    <w:jc w:val="both"/>
                    <w:rPr>
                      <w:color w:val="000000"/>
                      <w:sz w:val="22"/>
                      <w:szCs w:val="22"/>
                    </w:rPr>
                  </w:pPr>
                  <w:r>
                    <w:rPr>
                      <w:color w:val="000000"/>
                      <w:sz w:val="22"/>
                      <w:szCs w:val="22"/>
                    </w:rPr>
                    <w:t xml:space="preserve">Si el recurso reúne los requisitos legales, el magistrado ponente lo admitirá. Si carece de los requisitos consagrados en el artículo 262, señalará los defectos para que el recurrente los subsane en el término de cinco (5) días, si este no lo hiciere, lo rechazará y ordenará devolver el expediente al despacho de origen. </w:t>
                  </w:r>
                </w:p>
                <w:p w14:paraId="0022CBB0" w14:textId="77777777" w:rsidR="006261A6" w:rsidRDefault="006261A6">
                  <w:pPr>
                    <w:spacing w:before="40" w:after="20"/>
                    <w:ind w:right="40"/>
                    <w:jc w:val="both"/>
                    <w:rPr>
                      <w:color w:val="000000"/>
                      <w:sz w:val="22"/>
                      <w:szCs w:val="22"/>
                    </w:rPr>
                  </w:pPr>
                </w:p>
                <w:p w14:paraId="51ECDFF9" w14:textId="77777777" w:rsidR="006261A6" w:rsidRDefault="00127CBF">
                  <w:pPr>
                    <w:spacing w:before="40" w:after="20"/>
                    <w:ind w:right="40"/>
                    <w:jc w:val="both"/>
                    <w:rPr>
                      <w:color w:val="000000"/>
                      <w:sz w:val="22"/>
                      <w:szCs w:val="22"/>
                    </w:rPr>
                  </w:pPr>
                  <w:r>
                    <w:rPr>
                      <w:color w:val="000000"/>
                      <w:sz w:val="22"/>
                      <w:szCs w:val="22"/>
                    </w:rPr>
                    <w:t xml:space="preserve">El recurso también será rechazado cuando fuere improcedente, pese a haberse concedido. </w:t>
                  </w:r>
                </w:p>
                <w:p w14:paraId="075946C7" w14:textId="77777777" w:rsidR="006261A6" w:rsidRDefault="006261A6">
                  <w:pPr>
                    <w:jc w:val="both"/>
                    <w:rPr>
                      <w:color w:val="000000"/>
                      <w:sz w:val="22"/>
                      <w:szCs w:val="22"/>
                    </w:rPr>
                  </w:pPr>
                </w:p>
                <w:p w14:paraId="06FCF0B3" w14:textId="77777777" w:rsidR="006261A6" w:rsidRDefault="00127CBF">
                  <w:pPr>
                    <w:spacing w:line="276" w:lineRule="auto"/>
                    <w:jc w:val="both"/>
                    <w:rPr>
                      <w:sz w:val="22"/>
                      <w:szCs w:val="22"/>
                    </w:rPr>
                  </w:pPr>
                  <w:r>
                    <w:rPr>
                      <w:b/>
                      <w:color w:val="000000"/>
                      <w:sz w:val="22"/>
                      <w:szCs w:val="22"/>
                    </w:rPr>
                    <w:t>Parágrafo.</w:t>
                  </w:r>
                  <w:r>
                    <w:rPr>
                      <w:color w:val="000000"/>
                      <w:sz w:val="22"/>
                      <w:szCs w:val="22"/>
                    </w:rPr>
                    <w:t xml:space="preserve"> El recurso se rechazará de plano y se condenará en costas al recurrente, cuando no se fundamente directamente en una sentencia de unificación jurisprudencial o cuando sea </w:t>
                  </w:r>
                  <w:r>
                    <w:rPr>
                      <w:color w:val="000000"/>
                      <w:sz w:val="22"/>
                      <w:szCs w:val="22"/>
                    </w:rPr>
                    <w:lastRenderedPageBreak/>
                    <w:t>evidente que esta no es aplicable al caso.</w:t>
                  </w:r>
                </w:p>
              </w:tc>
              <w:tc>
                <w:tcPr>
                  <w:tcW w:w="2971" w:type="dxa"/>
                </w:tcPr>
                <w:p w14:paraId="30AAC38B"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64</w:t>
                  </w:r>
                  <w:r>
                    <w:rPr>
                      <w:b/>
                      <w:color w:val="000000"/>
                      <w:sz w:val="22"/>
                      <w:szCs w:val="22"/>
                    </w:rPr>
                    <w:t xml:space="preserve"> </w:t>
                  </w:r>
                  <w:r>
                    <w:rPr>
                      <w:b/>
                      <w:color w:val="000000"/>
                      <w:sz w:val="22"/>
                      <w:szCs w:val="22"/>
                      <w:u w:val="single"/>
                    </w:rPr>
                    <w:t>71</w:t>
                  </w:r>
                  <w:r>
                    <w:rPr>
                      <w:color w:val="000000"/>
                      <w:sz w:val="22"/>
                      <w:szCs w:val="22"/>
                    </w:rPr>
                    <w:t xml:space="preserve">. Modifícase el artículo 265 de la Ley 1437 de 2011, el cual quedará así: </w:t>
                  </w:r>
                </w:p>
                <w:p w14:paraId="221C6E09" w14:textId="77777777" w:rsidR="006261A6" w:rsidRDefault="006261A6">
                  <w:pPr>
                    <w:spacing w:before="40" w:after="20"/>
                    <w:ind w:right="40"/>
                    <w:jc w:val="both"/>
                    <w:rPr>
                      <w:color w:val="000000"/>
                      <w:sz w:val="22"/>
                      <w:szCs w:val="22"/>
                    </w:rPr>
                  </w:pPr>
                </w:p>
                <w:p w14:paraId="37B60E23" w14:textId="77777777" w:rsidR="006261A6" w:rsidRDefault="00127CBF">
                  <w:pPr>
                    <w:spacing w:before="40" w:after="20"/>
                    <w:ind w:right="40"/>
                    <w:jc w:val="both"/>
                    <w:rPr>
                      <w:color w:val="000000"/>
                      <w:sz w:val="22"/>
                      <w:szCs w:val="22"/>
                    </w:rPr>
                  </w:pPr>
                  <w:r>
                    <w:rPr>
                      <w:b/>
                      <w:color w:val="000000"/>
                      <w:sz w:val="22"/>
                      <w:szCs w:val="22"/>
                    </w:rPr>
                    <w:t>Artículo 265. Admisión del recurso.</w:t>
                  </w:r>
                  <w:r>
                    <w:rPr>
                      <w:b/>
                      <w:i/>
                      <w:color w:val="000000"/>
                      <w:sz w:val="22"/>
                      <w:szCs w:val="22"/>
                    </w:rPr>
                    <w:t xml:space="preserve"> </w:t>
                  </w:r>
                  <w:r>
                    <w:rPr>
                      <w:color w:val="000000"/>
                      <w:sz w:val="22"/>
                      <w:szCs w:val="22"/>
                    </w:rPr>
                    <w:t xml:space="preserve">Concedido el </w:t>
                  </w:r>
                  <w:r>
                    <w:rPr>
                      <w:color w:val="000000"/>
                      <w:sz w:val="22"/>
                      <w:szCs w:val="22"/>
                    </w:rPr>
                    <w:br/>
                    <w:t xml:space="preserve">recurso por el Tribunal y remitido el expediente al Consejo de Estado se someterá a reparto en la sección que corresponda. </w:t>
                  </w:r>
                </w:p>
                <w:p w14:paraId="5E491766" w14:textId="77777777" w:rsidR="006261A6" w:rsidRDefault="006261A6">
                  <w:pPr>
                    <w:spacing w:before="40" w:after="20"/>
                    <w:ind w:right="40"/>
                    <w:jc w:val="both"/>
                    <w:rPr>
                      <w:color w:val="000000"/>
                      <w:sz w:val="22"/>
                      <w:szCs w:val="22"/>
                    </w:rPr>
                  </w:pPr>
                </w:p>
                <w:p w14:paraId="35139738" w14:textId="77777777" w:rsidR="006261A6" w:rsidRDefault="00127CBF">
                  <w:pPr>
                    <w:spacing w:before="40" w:after="20"/>
                    <w:ind w:right="40"/>
                    <w:jc w:val="both"/>
                    <w:rPr>
                      <w:color w:val="000000"/>
                      <w:sz w:val="22"/>
                      <w:szCs w:val="22"/>
                    </w:rPr>
                  </w:pPr>
                  <w:r>
                    <w:rPr>
                      <w:color w:val="000000"/>
                      <w:sz w:val="22"/>
                      <w:szCs w:val="22"/>
                    </w:rPr>
                    <w:t xml:space="preserve">Si el recurso reúne los requisitos legales, el magistrado ponente lo admitirá. Si carece de los requisitos consagrados en el artículo 262, señalará los defectos para que el </w:t>
                  </w:r>
                  <w:r>
                    <w:rPr>
                      <w:color w:val="000000"/>
                      <w:sz w:val="22"/>
                      <w:szCs w:val="22"/>
                    </w:rPr>
                    <w:br/>
                    <w:t xml:space="preserve">recurrente los subsane en el término de cinco (5) días, si este no lo hiciere, lo rechazará y ordenará devolver el expediente al despacho de origen. </w:t>
                  </w:r>
                </w:p>
                <w:p w14:paraId="4B9D2027" w14:textId="77777777" w:rsidR="006261A6" w:rsidRDefault="006261A6">
                  <w:pPr>
                    <w:spacing w:before="40" w:after="20"/>
                    <w:ind w:right="40"/>
                    <w:jc w:val="both"/>
                    <w:rPr>
                      <w:color w:val="000000"/>
                      <w:sz w:val="22"/>
                      <w:szCs w:val="22"/>
                    </w:rPr>
                  </w:pPr>
                </w:p>
                <w:p w14:paraId="65E745B7" w14:textId="77777777" w:rsidR="006261A6" w:rsidRDefault="00127CBF">
                  <w:pPr>
                    <w:spacing w:before="40" w:after="20"/>
                    <w:ind w:right="40"/>
                    <w:jc w:val="both"/>
                    <w:rPr>
                      <w:color w:val="000000"/>
                      <w:sz w:val="22"/>
                      <w:szCs w:val="22"/>
                    </w:rPr>
                  </w:pPr>
                  <w:r>
                    <w:rPr>
                      <w:color w:val="000000"/>
                      <w:sz w:val="22"/>
                      <w:szCs w:val="22"/>
                    </w:rPr>
                    <w:t xml:space="preserve">El recurso también será rechazado cuando fuere improcedente, pese a haberse concedido. </w:t>
                  </w:r>
                </w:p>
                <w:p w14:paraId="746A7D9B" w14:textId="77777777" w:rsidR="006261A6" w:rsidRDefault="006261A6">
                  <w:pPr>
                    <w:jc w:val="both"/>
                    <w:rPr>
                      <w:color w:val="000000"/>
                      <w:sz w:val="22"/>
                      <w:szCs w:val="22"/>
                    </w:rPr>
                  </w:pPr>
                </w:p>
                <w:p w14:paraId="34619460" w14:textId="77777777" w:rsidR="006261A6" w:rsidRDefault="00127CBF">
                  <w:pPr>
                    <w:spacing w:line="276" w:lineRule="auto"/>
                    <w:jc w:val="both"/>
                    <w:rPr>
                      <w:sz w:val="22"/>
                      <w:szCs w:val="22"/>
                    </w:rPr>
                  </w:pPr>
                  <w:r>
                    <w:rPr>
                      <w:b/>
                      <w:color w:val="000000"/>
                      <w:sz w:val="22"/>
                      <w:szCs w:val="22"/>
                    </w:rPr>
                    <w:t>Parágrafo.</w:t>
                  </w:r>
                  <w:r>
                    <w:rPr>
                      <w:color w:val="000000"/>
                      <w:sz w:val="22"/>
                      <w:szCs w:val="22"/>
                    </w:rPr>
                    <w:t xml:space="preserve"> El recurso se rechazará de plano y se condenará en costas al recurrente, cuando no se fundamente directamente en una sentencia de unificación jurisprudencial o cuando sea </w:t>
                  </w:r>
                  <w:r>
                    <w:rPr>
                      <w:color w:val="000000"/>
                      <w:sz w:val="22"/>
                      <w:szCs w:val="22"/>
                    </w:rPr>
                    <w:lastRenderedPageBreak/>
                    <w:t>evidente que esta no es aplicable al caso.</w:t>
                  </w:r>
                </w:p>
              </w:tc>
              <w:tc>
                <w:tcPr>
                  <w:tcW w:w="2251" w:type="dxa"/>
                </w:tcPr>
                <w:p w14:paraId="1E860476" w14:textId="77777777" w:rsidR="006261A6" w:rsidRDefault="00127CBF">
                  <w:pPr>
                    <w:rPr>
                      <w:sz w:val="22"/>
                      <w:szCs w:val="22"/>
                    </w:rPr>
                  </w:pPr>
                  <w:r>
                    <w:rPr>
                      <w:sz w:val="22"/>
                      <w:szCs w:val="22"/>
                    </w:rPr>
                    <w:lastRenderedPageBreak/>
                    <w:t>Se modifica numeración.</w:t>
                  </w:r>
                </w:p>
              </w:tc>
            </w:tr>
            <w:tr w:rsidR="006261A6" w14:paraId="6A99919D" w14:textId="77777777">
              <w:tc>
                <w:tcPr>
                  <w:tcW w:w="2896" w:type="dxa"/>
                </w:tcPr>
                <w:p w14:paraId="60DBE617" w14:textId="77777777" w:rsidR="006261A6" w:rsidRDefault="00127CBF">
                  <w:pPr>
                    <w:spacing w:before="40" w:after="20"/>
                    <w:ind w:right="40"/>
                    <w:jc w:val="both"/>
                    <w:rPr>
                      <w:color w:val="000000"/>
                      <w:sz w:val="22"/>
                      <w:szCs w:val="22"/>
                    </w:rPr>
                  </w:pPr>
                  <w:r>
                    <w:rPr>
                      <w:b/>
                      <w:color w:val="000000"/>
                      <w:sz w:val="22"/>
                      <w:szCs w:val="22"/>
                    </w:rPr>
                    <w:t>Artículo 65.</w:t>
                  </w:r>
                  <w:r>
                    <w:rPr>
                      <w:color w:val="000000"/>
                      <w:sz w:val="22"/>
                      <w:szCs w:val="22"/>
                    </w:rPr>
                    <w:t xml:space="preserve"> Modifícase el artículo 267 de la Ley 1437 de 2011, el cual quedará así: </w:t>
                  </w:r>
                </w:p>
                <w:p w14:paraId="6F16E14F" w14:textId="77777777" w:rsidR="006261A6" w:rsidRDefault="006261A6">
                  <w:pPr>
                    <w:spacing w:before="40" w:after="20"/>
                    <w:ind w:right="40"/>
                    <w:jc w:val="both"/>
                    <w:rPr>
                      <w:color w:val="000000"/>
                      <w:sz w:val="22"/>
                      <w:szCs w:val="22"/>
                    </w:rPr>
                  </w:pPr>
                </w:p>
                <w:p w14:paraId="5BCE958C" w14:textId="77777777" w:rsidR="006261A6" w:rsidRDefault="00127CBF">
                  <w:pPr>
                    <w:spacing w:before="40" w:after="20"/>
                    <w:ind w:right="40"/>
                    <w:jc w:val="both"/>
                    <w:rPr>
                      <w:color w:val="000000"/>
                      <w:sz w:val="22"/>
                      <w:szCs w:val="22"/>
                    </w:rPr>
                  </w:pPr>
                  <w:r>
                    <w:rPr>
                      <w:b/>
                      <w:color w:val="000000"/>
                      <w:sz w:val="22"/>
                      <w:szCs w:val="22"/>
                    </w:rPr>
                    <w:t xml:space="preserve">Artículo 267. Efectos de la sentencia. </w:t>
                  </w:r>
                  <w:r>
                    <w:rPr>
                      <w:color w:val="000000"/>
                      <w:sz w:val="22"/>
                      <w:szCs w:val="22"/>
                    </w:rPr>
                    <w:t xml:space="preserve">Si prospera el recurso, total o parcialmente, la sala anulará, en lo pertinente, la providencia recurrida y dictará la que deba reemplazarla o adoptará las decisiones que correspondan. Si el recurso es desestimado, se condenará en costas al recurrente. </w:t>
                  </w:r>
                </w:p>
                <w:p w14:paraId="1F4C13D2" w14:textId="77777777" w:rsidR="006261A6" w:rsidRDefault="006261A6">
                  <w:pPr>
                    <w:spacing w:before="40" w:after="20"/>
                    <w:ind w:right="40"/>
                    <w:jc w:val="both"/>
                    <w:rPr>
                      <w:color w:val="000000"/>
                      <w:sz w:val="22"/>
                      <w:szCs w:val="22"/>
                    </w:rPr>
                  </w:pPr>
                </w:p>
                <w:p w14:paraId="44A131B6" w14:textId="77777777" w:rsidR="006261A6" w:rsidRDefault="00127CBF">
                  <w:pPr>
                    <w:spacing w:before="40" w:after="20"/>
                    <w:ind w:right="40"/>
                    <w:jc w:val="both"/>
                    <w:rPr>
                      <w:color w:val="000000"/>
                      <w:sz w:val="22"/>
                      <w:szCs w:val="22"/>
                    </w:rPr>
                  </w:pPr>
                  <w:r>
                    <w:rPr>
                      <w:color w:val="000000"/>
                      <w:sz w:val="22"/>
                      <w:szCs w:val="22"/>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76FCE576" w14:textId="77777777" w:rsidR="006261A6" w:rsidRDefault="006261A6">
                  <w:pPr>
                    <w:rPr>
                      <w:color w:val="000000"/>
                      <w:sz w:val="22"/>
                      <w:szCs w:val="22"/>
                    </w:rPr>
                  </w:pPr>
                </w:p>
                <w:p w14:paraId="5EFBD19B" w14:textId="77777777" w:rsidR="006261A6" w:rsidRDefault="00127CBF">
                  <w:pPr>
                    <w:jc w:val="both"/>
                    <w:rPr>
                      <w:sz w:val="22"/>
                      <w:szCs w:val="22"/>
                    </w:rPr>
                  </w:pPr>
                  <w:r>
                    <w:rPr>
                      <w:color w:val="000000"/>
                      <w:sz w:val="22"/>
                      <w:szCs w:val="22"/>
                    </w:rPr>
                    <w:t xml:space="preserve">Si el recurso de unificación de jurisprudencia no prospera, la caución seguirá amparando los perjuicios causados, los cuales se liquidarán y aprobarán mediante incidente, ante el despacho de primera o única instancia, según el caso. Este deberá proponerse dentro </w:t>
                  </w:r>
                  <w:r>
                    <w:rPr>
                      <w:color w:val="000000"/>
                      <w:sz w:val="22"/>
                      <w:szCs w:val="22"/>
                    </w:rPr>
                    <w:lastRenderedPageBreak/>
                    <w:t>de los sesenta (60) días siguientes a la notificación del auto de obedecimiento a lo resuelto por el superior.</w:t>
                  </w:r>
                </w:p>
              </w:tc>
              <w:tc>
                <w:tcPr>
                  <w:tcW w:w="2971" w:type="dxa"/>
                </w:tcPr>
                <w:p w14:paraId="7DA51D51"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65</w:t>
                  </w:r>
                  <w:r>
                    <w:rPr>
                      <w:b/>
                      <w:color w:val="000000"/>
                      <w:sz w:val="22"/>
                      <w:szCs w:val="22"/>
                    </w:rPr>
                    <w:t xml:space="preserve"> </w:t>
                  </w:r>
                  <w:r>
                    <w:rPr>
                      <w:b/>
                      <w:color w:val="000000"/>
                      <w:sz w:val="22"/>
                      <w:szCs w:val="22"/>
                      <w:u w:val="single"/>
                    </w:rPr>
                    <w:t>72</w:t>
                  </w:r>
                  <w:r>
                    <w:rPr>
                      <w:b/>
                      <w:color w:val="000000"/>
                      <w:sz w:val="22"/>
                      <w:szCs w:val="22"/>
                    </w:rPr>
                    <w:t>.</w:t>
                  </w:r>
                  <w:r>
                    <w:rPr>
                      <w:color w:val="000000"/>
                      <w:sz w:val="22"/>
                      <w:szCs w:val="22"/>
                    </w:rPr>
                    <w:t xml:space="preserve"> Modifícase el artículo 267 de la Ley 1437 de 2011, el cual quedará así: </w:t>
                  </w:r>
                </w:p>
                <w:p w14:paraId="4262AFDA" w14:textId="77777777" w:rsidR="006261A6" w:rsidRDefault="006261A6">
                  <w:pPr>
                    <w:spacing w:before="40" w:after="20"/>
                    <w:ind w:right="40"/>
                    <w:jc w:val="both"/>
                    <w:rPr>
                      <w:color w:val="000000"/>
                      <w:sz w:val="22"/>
                      <w:szCs w:val="22"/>
                    </w:rPr>
                  </w:pPr>
                </w:p>
                <w:p w14:paraId="5F0108BF" w14:textId="77777777" w:rsidR="006261A6" w:rsidRDefault="00127CBF">
                  <w:pPr>
                    <w:spacing w:before="40" w:after="20"/>
                    <w:ind w:right="40"/>
                    <w:jc w:val="both"/>
                    <w:rPr>
                      <w:color w:val="000000"/>
                      <w:sz w:val="22"/>
                      <w:szCs w:val="22"/>
                    </w:rPr>
                  </w:pPr>
                  <w:r>
                    <w:rPr>
                      <w:b/>
                      <w:color w:val="000000"/>
                      <w:sz w:val="22"/>
                      <w:szCs w:val="22"/>
                    </w:rPr>
                    <w:t xml:space="preserve">Artículo 267. Efectos de la sentencia. </w:t>
                  </w:r>
                  <w:r>
                    <w:rPr>
                      <w:color w:val="000000"/>
                      <w:sz w:val="22"/>
                      <w:szCs w:val="22"/>
                    </w:rPr>
                    <w:t xml:space="preserve">Si prospera el recurso, total o parcialmente, la sala anulará, en lo pertinente, la providencia recurrida y dictará la que deba reemplazarla o adoptará las decisiones que correspondan. Si el recurso es desestimado, se condenará en costas al recurrente. </w:t>
                  </w:r>
                </w:p>
                <w:p w14:paraId="45B97D53" w14:textId="77777777" w:rsidR="006261A6" w:rsidRDefault="006261A6">
                  <w:pPr>
                    <w:spacing w:before="40" w:after="20"/>
                    <w:ind w:right="40"/>
                    <w:jc w:val="both"/>
                    <w:rPr>
                      <w:color w:val="000000"/>
                      <w:sz w:val="22"/>
                      <w:szCs w:val="22"/>
                    </w:rPr>
                  </w:pPr>
                </w:p>
                <w:p w14:paraId="7809AF3E" w14:textId="77777777" w:rsidR="006261A6" w:rsidRDefault="00127CBF">
                  <w:pPr>
                    <w:spacing w:before="40" w:after="20"/>
                    <w:ind w:right="40"/>
                    <w:jc w:val="both"/>
                    <w:rPr>
                      <w:color w:val="000000"/>
                      <w:sz w:val="22"/>
                      <w:szCs w:val="22"/>
                    </w:rPr>
                  </w:pPr>
                  <w:r>
                    <w:rPr>
                      <w:color w:val="000000"/>
                      <w:sz w:val="22"/>
                      <w:szCs w:val="22"/>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2694D26A" w14:textId="77777777" w:rsidR="006261A6" w:rsidRDefault="006261A6">
                  <w:pPr>
                    <w:rPr>
                      <w:color w:val="000000"/>
                      <w:sz w:val="22"/>
                      <w:szCs w:val="22"/>
                    </w:rPr>
                  </w:pPr>
                </w:p>
                <w:p w14:paraId="3658EDC5" w14:textId="77777777" w:rsidR="006261A6" w:rsidRDefault="00127CBF">
                  <w:pPr>
                    <w:jc w:val="both"/>
                    <w:rPr>
                      <w:sz w:val="22"/>
                      <w:szCs w:val="22"/>
                    </w:rPr>
                  </w:pPr>
                  <w:r>
                    <w:rPr>
                      <w:color w:val="000000"/>
                      <w:sz w:val="22"/>
                      <w:szCs w:val="22"/>
                    </w:rPr>
                    <w:t xml:space="preserve">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w:t>
                  </w:r>
                  <w:r>
                    <w:rPr>
                      <w:color w:val="000000"/>
                      <w:sz w:val="22"/>
                      <w:szCs w:val="22"/>
                    </w:rPr>
                    <w:lastRenderedPageBreak/>
                    <w:t>a la notificación del auto de obedecimiento a lo resuelto por el superior.</w:t>
                  </w:r>
                </w:p>
              </w:tc>
              <w:tc>
                <w:tcPr>
                  <w:tcW w:w="2251" w:type="dxa"/>
                </w:tcPr>
                <w:p w14:paraId="0CA6806D" w14:textId="77777777" w:rsidR="006261A6" w:rsidRDefault="00127CBF">
                  <w:pPr>
                    <w:rPr>
                      <w:sz w:val="22"/>
                      <w:szCs w:val="22"/>
                    </w:rPr>
                  </w:pPr>
                  <w:r>
                    <w:rPr>
                      <w:sz w:val="22"/>
                      <w:szCs w:val="22"/>
                    </w:rPr>
                    <w:lastRenderedPageBreak/>
                    <w:t>Se modifica numeración.</w:t>
                  </w:r>
                </w:p>
              </w:tc>
            </w:tr>
            <w:tr w:rsidR="006261A6" w14:paraId="5069B5D1" w14:textId="77777777">
              <w:tc>
                <w:tcPr>
                  <w:tcW w:w="2896" w:type="dxa"/>
                </w:tcPr>
                <w:p w14:paraId="207420D5" w14:textId="77777777" w:rsidR="006261A6" w:rsidRDefault="00127CBF">
                  <w:pPr>
                    <w:spacing w:before="40" w:after="20"/>
                    <w:ind w:right="40"/>
                    <w:jc w:val="both"/>
                    <w:rPr>
                      <w:color w:val="000000"/>
                      <w:sz w:val="22"/>
                      <w:szCs w:val="22"/>
                    </w:rPr>
                  </w:pPr>
                  <w:r>
                    <w:rPr>
                      <w:b/>
                      <w:color w:val="000000"/>
                      <w:sz w:val="22"/>
                      <w:szCs w:val="22"/>
                    </w:rPr>
                    <w:t>Artículo 66.</w:t>
                  </w:r>
                  <w:r>
                    <w:rPr>
                      <w:color w:val="000000"/>
                      <w:sz w:val="22"/>
                      <w:szCs w:val="22"/>
                    </w:rPr>
                    <w:t xml:space="preserve"> Modifícase el artículo 268 de la Ley 1437 de 2011, el cual quedará así: </w:t>
                  </w:r>
                </w:p>
                <w:p w14:paraId="221C5B54" w14:textId="77777777" w:rsidR="006261A6" w:rsidRDefault="006261A6">
                  <w:pPr>
                    <w:spacing w:before="40" w:after="20"/>
                    <w:ind w:right="40"/>
                    <w:jc w:val="both"/>
                    <w:rPr>
                      <w:b/>
                      <w:color w:val="000000"/>
                      <w:sz w:val="22"/>
                      <w:szCs w:val="22"/>
                    </w:rPr>
                  </w:pPr>
                </w:p>
                <w:p w14:paraId="34E87816" w14:textId="77777777" w:rsidR="006261A6" w:rsidRDefault="00127CBF">
                  <w:pPr>
                    <w:spacing w:before="40" w:after="20"/>
                    <w:ind w:right="40"/>
                    <w:jc w:val="both"/>
                    <w:rPr>
                      <w:color w:val="000000"/>
                      <w:sz w:val="22"/>
                      <w:szCs w:val="22"/>
                    </w:rPr>
                  </w:pPr>
                  <w:r>
                    <w:rPr>
                      <w:b/>
                      <w:color w:val="000000"/>
                      <w:sz w:val="22"/>
                      <w:szCs w:val="22"/>
                    </w:rPr>
                    <w:t xml:space="preserve">Artículo 268. Desistimiento. </w:t>
                  </w:r>
                  <w:r>
                    <w:rPr>
                      <w:color w:val="000000"/>
                      <w:sz w:val="22"/>
                      <w:szCs w:val="22"/>
                    </w:rPr>
                    <w:t xml:space="preserve">El recurrente podrá desistir del recurso mientras no se haya dictado resolución judicial que ponga fin al mismo. Si el desistimiento solo proviene de alguno de los recurrentes, el recurso continuará respecto de las personas no comprendidas en el desistimiento. </w:t>
                  </w:r>
                </w:p>
                <w:p w14:paraId="5553C446" w14:textId="77777777" w:rsidR="006261A6" w:rsidRDefault="006261A6">
                  <w:pPr>
                    <w:spacing w:before="40" w:after="20"/>
                    <w:ind w:right="40"/>
                    <w:jc w:val="both"/>
                    <w:rPr>
                      <w:color w:val="000000"/>
                      <w:sz w:val="22"/>
                      <w:szCs w:val="22"/>
                    </w:rPr>
                  </w:pPr>
                </w:p>
                <w:p w14:paraId="099D9AEF" w14:textId="77777777" w:rsidR="006261A6" w:rsidRDefault="00127CBF">
                  <w:pPr>
                    <w:spacing w:before="40" w:after="20"/>
                    <w:ind w:right="40"/>
                    <w:jc w:val="both"/>
                    <w:rPr>
                      <w:color w:val="000000"/>
                      <w:sz w:val="22"/>
                      <w:szCs w:val="22"/>
                    </w:rPr>
                  </w:pPr>
                  <w:r>
                    <w:rPr>
                      <w:color w:val="000000"/>
                      <w:sz w:val="22"/>
                      <w:szCs w:val="22"/>
                    </w:rPr>
                    <w:t xml:space="preserve">El desistimiento debe ser incondicional, salvo acuerdo de las partes, y solo perjudica a los solicitantes y a sus causahabientes. </w:t>
                  </w:r>
                </w:p>
                <w:p w14:paraId="7E4D6CB5" w14:textId="77777777" w:rsidR="006261A6" w:rsidRDefault="006261A6">
                  <w:pPr>
                    <w:spacing w:before="40" w:after="20"/>
                    <w:ind w:right="40"/>
                    <w:jc w:val="both"/>
                    <w:rPr>
                      <w:color w:val="000000"/>
                      <w:sz w:val="22"/>
                      <w:szCs w:val="22"/>
                    </w:rPr>
                  </w:pPr>
                </w:p>
                <w:p w14:paraId="7B504A32" w14:textId="77777777" w:rsidR="006261A6" w:rsidRDefault="00127CBF">
                  <w:pPr>
                    <w:spacing w:before="40" w:after="20"/>
                    <w:ind w:right="40"/>
                    <w:jc w:val="both"/>
                    <w:rPr>
                      <w:color w:val="000000"/>
                      <w:sz w:val="22"/>
                      <w:szCs w:val="22"/>
                    </w:rPr>
                  </w:pPr>
                  <w:r>
                    <w:rPr>
                      <w:color w:val="000000"/>
                      <w:sz w:val="22"/>
                      <w:szCs w:val="22"/>
                    </w:rPr>
                    <w:t xml:space="preserve">A la solicitud le serán aplicables las disposiciones contenidas en el artículo 316 del Código General del Proceso, en lo pertinente, incluida la condena en costas. </w:t>
                  </w:r>
                </w:p>
                <w:p w14:paraId="523B567A" w14:textId="77777777" w:rsidR="006261A6" w:rsidRDefault="006261A6">
                  <w:pPr>
                    <w:rPr>
                      <w:color w:val="000000"/>
                      <w:sz w:val="22"/>
                      <w:szCs w:val="22"/>
                    </w:rPr>
                  </w:pPr>
                </w:p>
                <w:p w14:paraId="497158F7" w14:textId="77777777" w:rsidR="006261A6" w:rsidRDefault="00127CBF">
                  <w:pPr>
                    <w:jc w:val="both"/>
                    <w:rPr>
                      <w:sz w:val="22"/>
                      <w:szCs w:val="22"/>
                    </w:rPr>
                  </w:pPr>
                  <w:r>
                    <w:rPr>
                      <w:color w:val="000000"/>
                      <w:sz w:val="22"/>
                      <w:szCs w:val="22"/>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tc>
              <w:tc>
                <w:tcPr>
                  <w:tcW w:w="2971" w:type="dxa"/>
                </w:tcPr>
                <w:p w14:paraId="1C6EE2FC" w14:textId="77777777" w:rsidR="006261A6" w:rsidRDefault="00127CBF">
                  <w:pPr>
                    <w:spacing w:before="40" w:after="20"/>
                    <w:ind w:right="40"/>
                    <w:jc w:val="both"/>
                    <w:rPr>
                      <w:color w:val="000000"/>
                      <w:sz w:val="22"/>
                      <w:szCs w:val="22"/>
                    </w:rPr>
                  </w:pPr>
                  <w:r>
                    <w:rPr>
                      <w:b/>
                      <w:color w:val="000000"/>
                      <w:sz w:val="22"/>
                      <w:szCs w:val="22"/>
                    </w:rPr>
                    <w:t xml:space="preserve">Artículo </w:t>
                  </w:r>
                  <w:r>
                    <w:rPr>
                      <w:color w:val="000000"/>
                      <w:sz w:val="22"/>
                      <w:szCs w:val="22"/>
                    </w:rPr>
                    <w:t>66</w:t>
                  </w:r>
                  <w:r>
                    <w:rPr>
                      <w:b/>
                      <w:color w:val="000000"/>
                      <w:sz w:val="22"/>
                      <w:szCs w:val="22"/>
                    </w:rPr>
                    <w:t xml:space="preserve"> </w:t>
                  </w:r>
                  <w:r>
                    <w:rPr>
                      <w:b/>
                      <w:color w:val="000000"/>
                      <w:sz w:val="22"/>
                      <w:szCs w:val="22"/>
                      <w:u w:val="single"/>
                    </w:rPr>
                    <w:t>73</w:t>
                  </w:r>
                  <w:r>
                    <w:rPr>
                      <w:b/>
                      <w:color w:val="000000"/>
                      <w:sz w:val="22"/>
                      <w:szCs w:val="22"/>
                    </w:rPr>
                    <w:t>.</w:t>
                  </w:r>
                  <w:r>
                    <w:rPr>
                      <w:color w:val="000000"/>
                      <w:sz w:val="22"/>
                      <w:szCs w:val="22"/>
                    </w:rPr>
                    <w:t xml:space="preserve"> Modifícase el artículo 268 de la Ley 1437 de 2011, el cual quedará así: </w:t>
                  </w:r>
                </w:p>
                <w:p w14:paraId="65069C8F" w14:textId="77777777" w:rsidR="006261A6" w:rsidRDefault="006261A6">
                  <w:pPr>
                    <w:spacing w:before="40" w:after="20"/>
                    <w:ind w:right="40"/>
                    <w:jc w:val="both"/>
                    <w:rPr>
                      <w:b/>
                      <w:color w:val="000000"/>
                      <w:sz w:val="22"/>
                      <w:szCs w:val="22"/>
                    </w:rPr>
                  </w:pPr>
                </w:p>
                <w:p w14:paraId="49B110EF" w14:textId="77777777" w:rsidR="006261A6" w:rsidRDefault="00127CBF">
                  <w:pPr>
                    <w:spacing w:before="40" w:after="20"/>
                    <w:ind w:right="40"/>
                    <w:jc w:val="both"/>
                    <w:rPr>
                      <w:color w:val="000000"/>
                      <w:sz w:val="22"/>
                      <w:szCs w:val="22"/>
                    </w:rPr>
                  </w:pPr>
                  <w:r>
                    <w:rPr>
                      <w:b/>
                      <w:color w:val="000000"/>
                      <w:sz w:val="22"/>
                      <w:szCs w:val="22"/>
                    </w:rPr>
                    <w:t xml:space="preserve">Artículo 268. Desistimiento. </w:t>
                  </w:r>
                  <w:r>
                    <w:rPr>
                      <w:color w:val="000000"/>
                      <w:sz w:val="22"/>
                      <w:szCs w:val="22"/>
                    </w:rPr>
                    <w:t xml:space="preserve">El recurrente podrá desistir del recurso mientras no se </w:t>
                  </w:r>
                  <w:r>
                    <w:rPr>
                      <w:color w:val="000000"/>
                      <w:sz w:val="22"/>
                      <w:szCs w:val="22"/>
                    </w:rPr>
                    <w:br/>
                    <w:t xml:space="preserve">haya dictado resolución judicial que ponga fin al mismo. Si el desistimiento solo proviene de alguno de los recurrentes, el recurso continuará respecto de las personas no comprendidas en el desistimiento. </w:t>
                  </w:r>
                </w:p>
                <w:p w14:paraId="28E38BC0" w14:textId="77777777" w:rsidR="006261A6" w:rsidRDefault="006261A6">
                  <w:pPr>
                    <w:spacing w:before="40" w:after="20"/>
                    <w:ind w:right="40"/>
                    <w:jc w:val="both"/>
                    <w:rPr>
                      <w:color w:val="000000"/>
                      <w:sz w:val="22"/>
                      <w:szCs w:val="22"/>
                    </w:rPr>
                  </w:pPr>
                </w:p>
                <w:p w14:paraId="3C74FFF2" w14:textId="77777777" w:rsidR="006261A6" w:rsidRDefault="00127CBF">
                  <w:pPr>
                    <w:spacing w:before="40" w:after="20"/>
                    <w:ind w:right="40"/>
                    <w:jc w:val="both"/>
                    <w:rPr>
                      <w:color w:val="000000"/>
                      <w:sz w:val="22"/>
                      <w:szCs w:val="22"/>
                    </w:rPr>
                  </w:pPr>
                  <w:r>
                    <w:rPr>
                      <w:color w:val="000000"/>
                      <w:sz w:val="22"/>
                      <w:szCs w:val="22"/>
                    </w:rPr>
                    <w:t xml:space="preserve">El desistimiento debe ser incondicional, salvo acuerdo de las partes, y solo perjudica a los solicitantes y a sus causahabientes. </w:t>
                  </w:r>
                </w:p>
                <w:p w14:paraId="6F8BAD6B" w14:textId="77777777" w:rsidR="006261A6" w:rsidRDefault="006261A6">
                  <w:pPr>
                    <w:spacing w:before="40" w:after="20"/>
                    <w:ind w:right="40"/>
                    <w:jc w:val="both"/>
                    <w:rPr>
                      <w:color w:val="000000"/>
                      <w:sz w:val="22"/>
                      <w:szCs w:val="22"/>
                    </w:rPr>
                  </w:pPr>
                </w:p>
                <w:p w14:paraId="5C88DF26" w14:textId="77777777" w:rsidR="006261A6" w:rsidRDefault="00127CBF">
                  <w:pPr>
                    <w:spacing w:before="40" w:after="20"/>
                    <w:ind w:right="40"/>
                    <w:jc w:val="both"/>
                    <w:rPr>
                      <w:color w:val="000000"/>
                      <w:sz w:val="22"/>
                      <w:szCs w:val="22"/>
                    </w:rPr>
                  </w:pPr>
                  <w:r>
                    <w:rPr>
                      <w:color w:val="000000"/>
                      <w:sz w:val="22"/>
                      <w:szCs w:val="22"/>
                    </w:rPr>
                    <w:t xml:space="preserve">A la solicitud le serán aplicables las disposiciones contenidas en el artículo 316 del Código General del Proceso, en lo pertinente, incluida la condena en costas. </w:t>
                  </w:r>
                </w:p>
                <w:p w14:paraId="09E5A99F" w14:textId="77777777" w:rsidR="006261A6" w:rsidRDefault="006261A6">
                  <w:pPr>
                    <w:rPr>
                      <w:color w:val="000000"/>
                      <w:sz w:val="22"/>
                      <w:szCs w:val="22"/>
                    </w:rPr>
                  </w:pPr>
                </w:p>
                <w:p w14:paraId="4AA8F30E" w14:textId="77777777" w:rsidR="006261A6" w:rsidRDefault="00127CBF">
                  <w:pPr>
                    <w:jc w:val="both"/>
                    <w:rPr>
                      <w:sz w:val="22"/>
                      <w:szCs w:val="22"/>
                    </w:rPr>
                  </w:pPr>
                  <w:r>
                    <w:rPr>
                      <w:color w:val="000000"/>
                      <w:sz w:val="22"/>
                      <w:szCs w:val="22"/>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tc>
              <w:tc>
                <w:tcPr>
                  <w:tcW w:w="2251" w:type="dxa"/>
                </w:tcPr>
                <w:p w14:paraId="4E814610" w14:textId="77777777" w:rsidR="006261A6" w:rsidRDefault="00127CBF">
                  <w:pPr>
                    <w:rPr>
                      <w:sz w:val="22"/>
                      <w:szCs w:val="22"/>
                    </w:rPr>
                  </w:pPr>
                  <w:r>
                    <w:rPr>
                      <w:sz w:val="22"/>
                      <w:szCs w:val="22"/>
                    </w:rPr>
                    <w:t>Se modifica numeración.</w:t>
                  </w:r>
                </w:p>
              </w:tc>
            </w:tr>
            <w:tr w:rsidR="006261A6" w14:paraId="34D0469D" w14:textId="77777777">
              <w:tc>
                <w:tcPr>
                  <w:tcW w:w="2896" w:type="dxa"/>
                </w:tcPr>
                <w:p w14:paraId="0271033F" w14:textId="77777777" w:rsidR="006261A6" w:rsidRDefault="00127CBF">
                  <w:pPr>
                    <w:spacing w:before="40" w:after="20"/>
                    <w:ind w:right="40"/>
                    <w:jc w:val="both"/>
                    <w:rPr>
                      <w:color w:val="000000"/>
                      <w:sz w:val="22"/>
                      <w:szCs w:val="22"/>
                    </w:rPr>
                  </w:pPr>
                  <w:r>
                    <w:rPr>
                      <w:b/>
                      <w:color w:val="000000"/>
                      <w:sz w:val="22"/>
                      <w:szCs w:val="22"/>
                    </w:rPr>
                    <w:lastRenderedPageBreak/>
                    <w:t>Artículo 67.</w:t>
                  </w:r>
                  <w:r>
                    <w:rPr>
                      <w:color w:val="000000"/>
                      <w:sz w:val="22"/>
                      <w:szCs w:val="22"/>
                    </w:rPr>
                    <w:t xml:space="preserve"> Modifícase el artículo 269 de la Ley 1437 de 2011, el cual quedará así: </w:t>
                  </w:r>
                </w:p>
                <w:p w14:paraId="44964614" w14:textId="77777777" w:rsidR="006261A6" w:rsidRDefault="006261A6">
                  <w:pPr>
                    <w:spacing w:before="40" w:after="20"/>
                    <w:ind w:right="40" w:firstLine="280"/>
                    <w:jc w:val="both"/>
                    <w:rPr>
                      <w:b/>
                      <w:color w:val="000000"/>
                      <w:sz w:val="22"/>
                      <w:szCs w:val="22"/>
                    </w:rPr>
                  </w:pPr>
                </w:p>
                <w:p w14:paraId="540B3DF7" w14:textId="77777777" w:rsidR="006261A6" w:rsidRDefault="00127CBF">
                  <w:pPr>
                    <w:spacing w:before="40" w:after="20"/>
                    <w:ind w:right="40"/>
                    <w:jc w:val="both"/>
                    <w:rPr>
                      <w:color w:val="000000"/>
                      <w:sz w:val="22"/>
                      <w:szCs w:val="22"/>
                    </w:rPr>
                  </w:pPr>
                  <w:r>
                    <w:rPr>
                      <w:b/>
                      <w:color w:val="000000"/>
                      <w:sz w:val="22"/>
                      <w:szCs w:val="22"/>
                    </w:rPr>
                    <w:t>Artículo 269. Procedimiento para la extensión de la jurisprudencia del Consejo de Estado a terceros.</w:t>
                  </w:r>
                  <w:r>
                    <w:rPr>
                      <w:b/>
                      <w:i/>
                      <w:color w:val="000000"/>
                      <w:sz w:val="22"/>
                      <w:szCs w:val="22"/>
                    </w:rPr>
                    <w:t xml:space="preserve"> </w:t>
                  </w:r>
                  <w:r>
                    <w:rPr>
                      <w:color w:val="000000"/>
                      <w:sz w:val="22"/>
                      <w:szCs w:val="22"/>
                    </w:rPr>
                    <w:t xml:space="preserve">Si se niega la extensión de los efectos de una sentencia de unificación o la autoridad hubiere 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4E550F43" w14:textId="77777777" w:rsidR="006261A6" w:rsidRDefault="006261A6">
                  <w:pPr>
                    <w:spacing w:before="40" w:after="20"/>
                    <w:ind w:right="40" w:firstLine="280"/>
                    <w:jc w:val="both"/>
                    <w:rPr>
                      <w:color w:val="000000"/>
                      <w:sz w:val="22"/>
                      <w:szCs w:val="22"/>
                    </w:rPr>
                  </w:pPr>
                </w:p>
                <w:p w14:paraId="303751B6" w14:textId="77777777" w:rsidR="006261A6" w:rsidRDefault="00127CBF">
                  <w:pPr>
                    <w:spacing w:before="40" w:after="20"/>
                    <w:ind w:right="40"/>
                    <w:jc w:val="both"/>
                    <w:rPr>
                      <w:color w:val="000000"/>
                      <w:sz w:val="22"/>
                      <w:szCs w:val="22"/>
                    </w:rPr>
                  </w:pPr>
                  <w:r>
                    <w:rPr>
                      <w:color w:val="000000"/>
                      <w:sz w:val="22"/>
                      <w:szCs w:val="22"/>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14:paraId="55467AD3" w14:textId="77777777" w:rsidR="006261A6" w:rsidRDefault="006261A6">
                  <w:pPr>
                    <w:spacing w:before="40" w:after="20"/>
                    <w:ind w:right="40" w:firstLine="280"/>
                    <w:jc w:val="both"/>
                    <w:rPr>
                      <w:color w:val="000000"/>
                      <w:sz w:val="22"/>
                      <w:szCs w:val="22"/>
                    </w:rPr>
                  </w:pPr>
                </w:p>
                <w:p w14:paraId="0BE2C3FA" w14:textId="77777777" w:rsidR="006261A6" w:rsidRDefault="00127CBF">
                  <w:pPr>
                    <w:spacing w:before="40" w:after="20"/>
                    <w:ind w:right="40"/>
                    <w:jc w:val="both"/>
                    <w:rPr>
                      <w:color w:val="000000"/>
                      <w:sz w:val="22"/>
                      <w:szCs w:val="22"/>
                    </w:rPr>
                  </w:pPr>
                  <w:r>
                    <w:rPr>
                      <w:color w:val="000000"/>
                      <w:sz w:val="22"/>
                      <w:szCs w:val="22"/>
                    </w:rPr>
                    <w:t xml:space="preserve">Si el escrito no cumple los requisitos, se inadmitirá para que se corrija dentro del término de los diez (10) días siguientes. En caso de no hacerlo, se rechazará la solicitud de extensión. </w:t>
                  </w:r>
                </w:p>
                <w:p w14:paraId="158500B3" w14:textId="77777777" w:rsidR="006261A6" w:rsidRDefault="006261A6">
                  <w:pPr>
                    <w:spacing w:before="40" w:after="20"/>
                    <w:ind w:right="40" w:firstLine="280"/>
                    <w:jc w:val="both"/>
                    <w:rPr>
                      <w:color w:val="000000"/>
                      <w:sz w:val="22"/>
                      <w:szCs w:val="22"/>
                    </w:rPr>
                  </w:pPr>
                </w:p>
                <w:p w14:paraId="2A789351" w14:textId="77777777" w:rsidR="006261A6" w:rsidRDefault="00127CBF">
                  <w:pPr>
                    <w:spacing w:before="40" w:after="20"/>
                    <w:ind w:right="40"/>
                    <w:jc w:val="both"/>
                    <w:rPr>
                      <w:color w:val="000000"/>
                      <w:sz w:val="22"/>
                      <w:szCs w:val="22"/>
                    </w:rPr>
                  </w:pPr>
                  <w:r>
                    <w:rPr>
                      <w:color w:val="000000"/>
                      <w:sz w:val="22"/>
                      <w:szCs w:val="22"/>
                    </w:rPr>
                    <w:t xml:space="preserve">La petición de extensión se rechazará de plano por el ponente cuando: </w:t>
                  </w:r>
                </w:p>
                <w:p w14:paraId="6EB85E6B" w14:textId="77777777" w:rsidR="006261A6" w:rsidRDefault="006261A6">
                  <w:pPr>
                    <w:ind w:left="680" w:hanging="380"/>
                    <w:jc w:val="both"/>
                    <w:rPr>
                      <w:color w:val="000000"/>
                      <w:sz w:val="22"/>
                      <w:szCs w:val="22"/>
                    </w:rPr>
                  </w:pPr>
                </w:p>
                <w:p w14:paraId="320B2077" w14:textId="77777777" w:rsidR="006261A6" w:rsidRDefault="00127CBF">
                  <w:pPr>
                    <w:jc w:val="both"/>
                    <w:rPr>
                      <w:color w:val="000000"/>
                      <w:sz w:val="22"/>
                      <w:szCs w:val="22"/>
                    </w:rPr>
                  </w:pPr>
                  <w:r>
                    <w:rPr>
                      <w:color w:val="000000"/>
                      <w:sz w:val="22"/>
                      <w:szCs w:val="22"/>
                    </w:rPr>
                    <w:t xml:space="preserve">1. El peticionario ya hubiere acudido a la Jurisdicción de lo Contencioso Administrativo, con el fin de obtener el reconocimiento del derecho que se pretende en la solicitud de extensión. </w:t>
                  </w:r>
                </w:p>
                <w:p w14:paraId="6FE936CA" w14:textId="77777777" w:rsidR="006261A6" w:rsidRDefault="006261A6">
                  <w:pPr>
                    <w:jc w:val="both"/>
                    <w:rPr>
                      <w:color w:val="000000"/>
                      <w:sz w:val="22"/>
                      <w:szCs w:val="22"/>
                    </w:rPr>
                  </w:pPr>
                </w:p>
                <w:p w14:paraId="60E7E11C" w14:textId="77777777" w:rsidR="006261A6" w:rsidRDefault="00127CBF">
                  <w:pPr>
                    <w:jc w:val="both"/>
                    <w:rPr>
                      <w:color w:val="000000"/>
                      <w:sz w:val="22"/>
                      <w:szCs w:val="22"/>
                    </w:rPr>
                  </w:pPr>
                  <w:r>
                    <w:rPr>
                      <w:color w:val="000000"/>
                      <w:sz w:val="22"/>
                      <w:szCs w:val="22"/>
                    </w:rPr>
                    <w:t xml:space="preserve">2. Se haya presentado extemporáneamente. </w:t>
                  </w:r>
                </w:p>
                <w:p w14:paraId="3AB3E795" w14:textId="77777777" w:rsidR="006261A6" w:rsidRDefault="006261A6">
                  <w:pPr>
                    <w:jc w:val="both"/>
                    <w:rPr>
                      <w:color w:val="000000"/>
                      <w:sz w:val="22"/>
                      <w:szCs w:val="22"/>
                    </w:rPr>
                  </w:pPr>
                </w:p>
                <w:p w14:paraId="22C81500" w14:textId="77777777" w:rsidR="006261A6" w:rsidRDefault="00127CBF">
                  <w:pPr>
                    <w:jc w:val="both"/>
                    <w:rPr>
                      <w:color w:val="000000"/>
                      <w:sz w:val="22"/>
                      <w:szCs w:val="22"/>
                    </w:rPr>
                  </w:pPr>
                  <w:r>
                    <w:rPr>
                      <w:color w:val="000000"/>
                      <w:sz w:val="22"/>
                      <w:szCs w:val="22"/>
                    </w:rPr>
                    <w:t xml:space="preserve">3. Se pida extender una sentencia que no sea de unificación. </w:t>
                  </w:r>
                </w:p>
                <w:p w14:paraId="70DA5A9E" w14:textId="77777777" w:rsidR="006261A6" w:rsidRDefault="006261A6">
                  <w:pPr>
                    <w:rPr>
                      <w:color w:val="000000"/>
                      <w:sz w:val="22"/>
                      <w:szCs w:val="22"/>
                    </w:rPr>
                  </w:pPr>
                </w:p>
                <w:p w14:paraId="03D35364" w14:textId="77777777" w:rsidR="006261A6" w:rsidRDefault="00127CBF">
                  <w:pPr>
                    <w:jc w:val="both"/>
                    <w:rPr>
                      <w:sz w:val="22"/>
                      <w:szCs w:val="22"/>
                    </w:rPr>
                  </w:pPr>
                  <w:r>
                    <w:rPr>
                      <w:color w:val="000000"/>
                      <w:sz w:val="22"/>
                      <w:szCs w:val="22"/>
                    </w:rPr>
                    <w:t>4. La sentencia de unificación invocada no sea de aquellas que reconocen un derecho.</w:t>
                  </w:r>
                </w:p>
                <w:p w14:paraId="5D32DDB2" w14:textId="77777777" w:rsidR="006261A6" w:rsidRDefault="006261A6">
                  <w:pPr>
                    <w:rPr>
                      <w:sz w:val="22"/>
                      <w:szCs w:val="22"/>
                    </w:rPr>
                  </w:pPr>
                </w:p>
                <w:p w14:paraId="036FE29D" w14:textId="77777777" w:rsidR="006261A6" w:rsidRDefault="00127CBF">
                  <w:pPr>
                    <w:jc w:val="both"/>
                    <w:rPr>
                      <w:color w:val="000000"/>
                      <w:sz w:val="22"/>
                      <w:szCs w:val="22"/>
                    </w:rPr>
                  </w:pPr>
                  <w:r>
                    <w:rPr>
                      <w:color w:val="000000"/>
                      <w:sz w:val="22"/>
                      <w:szCs w:val="22"/>
                    </w:rPr>
                    <w:t xml:space="preserve">5. Haya operado la caducidad del medio de control procedente o la prescripción total del derecho reclamado. </w:t>
                  </w:r>
                </w:p>
                <w:p w14:paraId="7655588E" w14:textId="77777777" w:rsidR="006261A6" w:rsidRDefault="006261A6">
                  <w:pPr>
                    <w:jc w:val="both"/>
                    <w:rPr>
                      <w:color w:val="000000"/>
                      <w:sz w:val="22"/>
                      <w:szCs w:val="22"/>
                    </w:rPr>
                  </w:pPr>
                </w:p>
                <w:p w14:paraId="43333047" w14:textId="77777777" w:rsidR="006261A6" w:rsidRDefault="00127CBF">
                  <w:pPr>
                    <w:jc w:val="both"/>
                    <w:rPr>
                      <w:color w:val="000000"/>
                      <w:sz w:val="22"/>
                      <w:szCs w:val="22"/>
                    </w:rPr>
                  </w:pPr>
                  <w:r>
                    <w:rPr>
                      <w:color w:val="000000"/>
                      <w:sz w:val="22"/>
                      <w:szCs w:val="22"/>
                    </w:rPr>
                    <w:t xml:space="preserve">6. Se establezca que no procede la extensión solicitada por no existir o no estar acreditada la similitud entre la situación planteada por el peticionario y la sentencia de unificación invocada. </w:t>
                  </w:r>
                </w:p>
                <w:p w14:paraId="1DCFF4D4" w14:textId="77777777" w:rsidR="006261A6" w:rsidRDefault="006261A6">
                  <w:pPr>
                    <w:spacing w:before="40" w:after="20"/>
                    <w:ind w:right="40"/>
                    <w:jc w:val="both"/>
                    <w:rPr>
                      <w:color w:val="000000"/>
                      <w:sz w:val="22"/>
                      <w:szCs w:val="22"/>
                    </w:rPr>
                  </w:pPr>
                </w:p>
                <w:p w14:paraId="4DF0251C" w14:textId="77777777" w:rsidR="006261A6" w:rsidRDefault="00127CBF">
                  <w:pPr>
                    <w:spacing w:before="40" w:after="20"/>
                    <w:ind w:right="40"/>
                    <w:jc w:val="both"/>
                    <w:rPr>
                      <w:color w:val="000000"/>
                      <w:sz w:val="22"/>
                      <w:szCs w:val="22"/>
                    </w:rPr>
                  </w:pPr>
                  <w:r>
                    <w:rPr>
                      <w:color w:val="000000"/>
                      <w:sz w:val="22"/>
                      <w:szCs w:val="22"/>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w:t>
                  </w:r>
                  <w:r>
                    <w:rPr>
                      <w:color w:val="000000"/>
                      <w:sz w:val="22"/>
                      <w:szCs w:val="22"/>
                    </w:rPr>
                    <w:lastRenderedPageBreak/>
                    <w:t xml:space="preserve">pruebas que consideren pertinentes. La entidad convocada y la Agencia Nacional de Defensa Jurídica del Estado solo podrán oponerse a la extensión, por las mismas razones a las que se refiere el artículo 102 de este Código. </w:t>
                  </w:r>
                </w:p>
                <w:p w14:paraId="10CC7093" w14:textId="77777777" w:rsidR="006261A6" w:rsidRDefault="006261A6">
                  <w:pPr>
                    <w:spacing w:before="40" w:after="20"/>
                    <w:ind w:right="40"/>
                    <w:jc w:val="both"/>
                    <w:rPr>
                      <w:color w:val="000000"/>
                      <w:sz w:val="22"/>
                      <w:szCs w:val="22"/>
                    </w:rPr>
                  </w:pPr>
                </w:p>
                <w:p w14:paraId="0E07833C" w14:textId="77777777" w:rsidR="006261A6" w:rsidRDefault="00127CBF">
                  <w:pPr>
                    <w:spacing w:before="40" w:after="20"/>
                    <w:ind w:right="40"/>
                    <w:jc w:val="both"/>
                    <w:rPr>
                      <w:color w:val="000000"/>
                      <w:sz w:val="22"/>
                      <w:szCs w:val="22"/>
                    </w:rPr>
                  </w:pPr>
                  <w:r>
                    <w:rPr>
                      <w:color w:val="000000"/>
                      <w:sz w:val="22"/>
                      <w:szCs w:val="22"/>
                    </w:rPr>
                    <w:t xml:space="preserve">Vencido el término de traslado referido anteriormente, las partes y el Ministerio Público podrán presentar por escrito sus alegaciones en el término común de diez (10) días, sin necesidad de auto que lo ordene. </w:t>
                  </w:r>
                </w:p>
                <w:p w14:paraId="51424161" w14:textId="77777777" w:rsidR="006261A6" w:rsidRDefault="006261A6">
                  <w:pPr>
                    <w:spacing w:before="40" w:after="20"/>
                    <w:ind w:right="40"/>
                    <w:jc w:val="both"/>
                    <w:rPr>
                      <w:color w:val="000000"/>
                      <w:sz w:val="22"/>
                      <w:szCs w:val="22"/>
                    </w:rPr>
                  </w:pPr>
                </w:p>
                <w:p w14:paraId="75D302FF" w14:textId="77777777" w:rsidR="006261A6" w:rsidRDefault="00127CBF">
                  <w:pPr>
                    <w:spacing w:before="40" w:after="20"/>
                    <w:ind w:right="40"/>
                    <w:jc w:val="both"/>
                    <w:rPr>
                      <w:color w:val="000000"/>
                      <w:sz w:val="22"/>
                      <w:szCs w:val="22"/>
                    </w:rPr>
                  </w:pPr>
                  <w:r>
                    <w:rPr>
                      <w:color w:val="000000"/>
                      <w:sz w:val="22"/>
                      <w:szCs w:val="22"/>
                    </w:rPr>
                    <w:t xml:space="preserve">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 </w:t>
                  </w:r>
                </w:p>
                <w:p w14:paraId="3B26EBE5" w14:textId="77777777" w:rsidR="006261A6" w:rsidRDefault="006261A6">
                  <w:pPr>
                    <w:spacing w:before="40" w:after="20"/>
                    <w:ind w:right="40"/>
                    <w:jc w:val="both"/>
                    <w:rPr>
                      <w:color w:val="000000"/>
                      <w:sz w:val="22"/>
                      <w:szCs w:val="22"/>
                    </w:rPr>
                  </w:pPr>
                </w:p>
                <w:p w14:paraId="5F348263" w14:textId="77777777" w:rsidR="006261A6" w:rsidRDefault="00127CBF">
                  <w:pPr>
                    <w:spacing w:before="40" w:after="20"/>
                    <w:ind w:right="40"/>
                    <w:jc w:val="both"/>
                    <w:rPr>
                      <w:color w:val="000000"/>
                      <w:sz w:val="22"/>
                      <w:szCs w:val="22"/>
                    </w:rPr>
                  </w:pPr>
                  <w:r>
                    <w:rPr>
                      <w:color w:val="000000"/>
                      <w:sz w:val="22"/>
                      <w:szCs w:val="22"/>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7C7AF3C4" w14:textId="77777777" w:rsidR="006261A6" w:rsidRDefault="006261A6">
                  <w:pPr>
                    <w:spacing w:before="40" w:after="20"/>
                    <w:ind w:right="40"/>
                    <w:jc w:val="both"/>
                    <w:rPr>
                      <w:color w:val="000000"/>
                      <w:sz w:val="22"/>
                      <w:szCs w:val="22"/>
                    </w:rPr>
                  </w:pPr>
                </w:p>
                <w:p w14:paraId="13E6A44F" w14:textId="77777777" w:rsidR="006261A6" w:rsidRDefault="00127CBF">
                  <w:pPr>
                    <w:spacing w:before="40" w:after="20"/>
                    <w:ind w:right="40"/>
                    <w:jc w:val="both"/>
                    <w:rPr>
                      <w:color w:val="000000"/>
                      <w:sz w:val="22"/>
                      <w:szCs w:val="22"/>
                    </w:rPr>
                  </w:pPr>
                  <w:r>
                    <w:rPr>
                      <w:color w:val="000000"/>
                      <w:sz w:val="22"/>
                      <w:szCs w:val="22"/>
                    </w:rPr>
                    <w:t xml:space="preserve">Si la extensión del fallo implica el reconocimiento de un derecho patrimonial al peticionario, que deba ser liquidado, la liquidación se hará en la misma decisión con base en las pruebas aportadas. </w:t>
                  </w:r>
                </w:p>
                <w:p w14:paraId="123A3927" w14:textId="77777777" w:rsidR="006261A6" w:rsidRDefault="006261A6">
                  <w:pPr>
                    <w:spacing w:before="40" w:after="20"/>
                    <w:ind w:right="40"/>
                    <w:jc w:val="both"/>
                    <w:rPr>
                      <w:color w:val="000000"/>
                      <w:sz w:val="22"/>
                      <w:szCs w:val="22"/>
                    </w:rPr>
                  </w:pPr>
                </w:p>
                <w:p w14:paraId="5EAF4776" w14:textId="77777777" w:rsidR="006261A6" w:rsidRDefault="00127CBF">
                  <w:pPr>
                    <w:spacing w:before="40" w:after="20"/>
                    <w:ind w:right="40"/>
                    <w:jc w:val="both"/>
                    <w:rPr>
                      <w:color w:val="000000"/>
                      <w:sz w:val="22"/>
                      <w:szCs w:val="22"/>
                    </w:rPr>
                  </w:pPr>
                  <w:r>
                    <w:rPr>
                      <w:color w:val="000000"/>
                      <w:sz w:val="22"/>
                      <w:szCs w:val="22"/>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05555FD9" w14:textId="77777777" w:rsidR="006261A6" w:rsidRDefault="006261A6">
                  <w:pPr>
                    <w:spacing w:before="40" w:after="20"/>
                    <w:ind w:right="40"/>
                    <w:jc w:val="both"/>
                    <w:rPr>
                      <w:color w:val="000000"/>
                      <w:sz w:val="22"/>
                      <w:szCs w:val="22"/>
                    </w:rPr>
                  </w:pPr>
                </w:p>
                <w:p w14:paraId="374AC37A" w14:textId="77777777" w:rsidR="006261A6" w:rsidRDefault="00127CBF">
                  <w:pPr>
                    <w:spacing w:before="40" w:after="20"/>
                    <w:ind w:right="40"/>
                    <w:jc w:val="both"/>
                    <w:rPr>
                      <w:color w:val="000000"/>
                      <w:sz w:val="22"/>
                      <w:szCs w:val="22"/>
                    </w:rPr>
                  </w:pPr>
                  <w:r>
                    <w:rPr>
                      <w:color w:val="000000"/>
                      <w:sz w:val="22"/>
                      <w:szCs w:val="22"/>
                    </w:rPr>
                    <w:t xml:space="preserve">Contra la decisión que liquide el derecho patrimonial procede el recurso de reposición, exclusivamente por desacuerdo en su monto. </w:t>
                  </w:r>
                </w:p>
                <w:p w14:paraId="4A39E946" w14:textId="77777777" w:rsidR="006261A6" w:rsidRDefault="006261A6">
                  <w:pPr>
                    <w:spacing w:before="40" w:after="20"/>
                    <w:ind w:right="40"/>
                    <w:jc w:val="both"/>
                    <w:rPr>
                      <w:color w:val="000000"/>
                      <w:sz w:val="22"/>
                      <w:szCs w:val="22"/>
                    </w:rPr>
                  </w:pPr>
                </w:p>
                <w:p w14:paraId="2AB706F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Negada la solicitud de extensión, el interesado podrá acudir a la autoridad para que resuelva de fondo el asunto, según las reglas generales, si no lo hubiere decidido con </w:t>
                  </w:r>
                  <w:r>
                    <w:rPr>
                      <w:color w:val="000000"/>
                      <w:sz w:val="22"/>
                      <w:szCs w:val="22"/>
                    </w:rPr>
                    <w:lastRenderedPageBreak/>
                    <w:t xml:space="preserve">anterioridad. En este caso, el pronunciamiento de la autoridad podrá ser susceptible de control judicial por el medio de control de nulidad y restablecimiento del derecho, cuando este proceda. </w:t>
                  </w:r>
                </w:p>
                <w:p w14:paraId="4A93C23F" w14:textId="77777777" w:rsidR="006261A6" w:rsidRDefault="006261A6">
                  <w:pPr>
                    <w:spacing w:before="40" w:after="20"/>
                    <w:ind w:right="40" w:firstLine="280"/>
                    <w:jc w:val="both"/>
                    <w:rPr>
                      <w:color w:val="000000"/>
                      <w:sz w:val="22"/>
                      <w:szCs w:val="22"/>
                    </w:rPr>
                  </w:pPr>
                </w:p>
                <w:p w14:paraId="218FB66B" w14:textId="77777777" w:rsidR="006261A6" w:rsidRDefault="00127CBF">
                  <w:pPr>
                    <w:spacing w:before="40" w:after="20"/>
                    <w:ind w:right="40"/>
                    <w:jc w:val="both"/>
                    <w:rPr>
                      <w:color w:val="000000"/>
                      <w:sz w:val="22"/>
                      <w:szCs w:val="22"/>
                    </w:rPr>
                  </w:pPr>
                  <w:r>
                    <w:rPr>
                      <w:color w:val="000000"/>
                      <w:sz w:val="22"/>
                      <w:szCs w:val="22"/>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2155DDF2" w14:textId="77777777" w:rsidR="006261A6" w:rsidRDefault="006261A6">
                  <w:pPr>
                    <w:spacing w:before="40" w:after="20"/>
                    <w:ind w:right="40"/>
                    <w:jc w:val="both"/>
                    <w:rPr>
                      <w:color w:val="000000"/>
                      <w:sz w:val="22"/>
                      <w:szCs w:val="22"/>
                    </w:rPr>
                  </w:pPr>
                </w:p>
                <w:p w14:paraId="763053CB" w14:textId="77777777" w:rsidR="006261A6" w:rsidRDefault="00127CBF">
                  <w:pPr>
                    <w:spacing w:before="40" w:after="20"/>
                    <w:ind w:right="40"/>
                    <w:jc w:val="both"/>
                    <w:rPr>
                      <w:color w:val="000000"/>
                      <w:sz w:val="22"/>
                      <w:szCs w:val="22"/>
                    </w:rPr>
                  </w:pPr>
                  <w:r>
                    <w:rPr>
                      <w:color w:val="000000"/>
                      <w:sz w:val="22"/>
                      <w:szCs w:val="22"/>
                    </w:rPr>
                    <w:t xml:space="preserve">Si el Consejo de Estado encuentra que la solicitud de extensión de jurisprudencia es manifiestamente improcedente condenará en costas al peticionario. </w:t>
                  </w:r>
                </w:p>
                <w:p w14:paraId="370B8C81" w14:textId="77777777" w:rsidR="006261A6" w:rsidRDefault="006261A6">
                  <w:pPr>
                    <w:spacing w:before="40" w:after="20"/>
                    <w:ind w:right="40"/>
                    <w:jc w:val="both"/>
                    <w:rPr>
                      <w:b/>
                      <w:color w:val="000000"/>
                      <w:sz w:val="22"/>
                      <w:szCs w:val="22"/>
                    </w:rPr>
                  </w:pPr>
                </w:p>
                <w:p w14:paraId="511A1125" w14:textId="77777777" w:rsidR="006261A6" w:rsidRDefault="00127CBF">
                  <w:pPr>
                    <w:spacing w:before="40" w:after="20"/>
                    <w:ind w:right="40"/>
                    <w:jc w:val="both"/>
                    <w:rPr>
                      <w:color w:val="000000"/>
                      <w:sz w:val="22"/>
                      <w:szCs w:val="22"/>
                    </w:rPr>
                  </w:pPr>
                  <w:r>
                    <w:rPr>
                      <w:b/>
                      <w:color w:val="000000"/>
                      <w:sz w:val="22"/>
                      <w:szCs w:val="22"/>
                    </w:rPr>
                    <w:t xml:space="preserve">Parágrafo 1°. </w:t>
                  </w:r>
                  <w:r>
                    <w:rPr>
                      <w:color w:val="000000"/>
                      <w:sz w:val="22"/>
                      <w:szCs w:val="22"/>
                    </w:rPr>
                    <w:t xml:space="preserve">La sola decisión sobre extensión de jurisprudencia no será causal de impedimento o recusación del funcionario judicial. </w:t>
                  </w:r>
                </w:p>
                <w:p w14:paraId="7010A1F0" w14:textId="77777777" w:rsidR="006261A6" w:rsidRDefault="006261A6">
                  <w:pPr>
                    <w:rPr>
                      <w:b/>
                      <w:color w:val="000000"/>
                      <w:sz w:val="22"/>
                      <w:szCs w:val="22"/>
                    </w:rPr>
                  </w:pPr>
                </w:p>
                <w:p w14:paraId="49216ACC" w14:textId="77777777" w:rsidR="006261A6" w:rsidRDefault="00127CBF">
                  <w:pPr>
                    <w:jc w:val="both"/>
                    <w:rPr>
                      <w:sz w:val="22"/>
                      <w:szCs w:val="22"/>
                    </w:rPr>
                  </w:pPr>
                  <w:r>
                    <w:rPr>
                      <w:b/>
                      <w:color w:val="000000"/>
                      <w:sz w:val="22"/>
                      <w:szCs w:val="22"/>
                    </w:rPr>
                    <w:t xml:space="preserve">Parágrafo 2°. </w:t>
                  </w:r>
                  <w:r>
                    <w:rPr>
                      <w:color w:val="000000"/>
                      <w:sz w:val="22"/>
                      <w:szCs w:val="22"/>
                    </w:rPr>
                    <w:t>En ningún caso, se tramitará el mecanismo de extensión de jurisprudencia si la materia o asunto no es de conocimiento de la jurisdicción de lo contencioso administrativo, según las reglas previstas en los artículos 104 y 105 de este código.</w:t>
                  </w:r>
                </w:p>
                <w:p w14:paraId="220B02A1" w14:textId="77777777" w:rsidR="006261A6" w:rsidRDefault="006261A6">
                  <w:pPr>
                    <w:rPr>
                      <w:sz w:val="22"/>
                      <w:szCs w:val="22"/>
                    </w:rPr>
                  </w:pPr>
                </w:p>
              </w:tc>
              <w:tc>
                <w:tcPr>
                  <w:tcW w:w="2971" w:type="dxa"/>
                </w:tcPr>
                <w:p w14:paraId="1B70B142"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67</w:t>
                  </w:r>
                  <w:r>
                    <w:rPr>
                      <w:color w:val="000000"/>
                      <w:sz w:val="22"/>
                      <w:szCs w:val="22"/>
                    </w:rPr>
                    <w:t xml:space="preserve"> </w:t>
                  </w:r>
                  <w:r>
                    <w:rPr>
                      <w:b/>
                      <w:color w:val="000000"/>
                      <w:sz w:val="22"/>
                      <w:szCs w:val="22"/>
                      <w:u w:val="single"/>
                    </w:rPr>
                    <w:t>74</w:t>
                  </w:r>
                  <w:r>
                    <w:rPr>
                      <w:color w:val="000000"/>
                      <w:sz w:val="22"/>
                      <w:szCs w:val="22"/>
                    </w:rPr>
                    <w:t xml:space="preserve">. Modifícase el artículo 269 de la Ley 1437 de 2011, el cual quedará así: </w:t>
                  </w:r>
                </w:p>
                <w:p w14:paraId="4D4CF17D" w14:textId="77777777" w:rsidR="006261A6" w:rsidRDefault="006261A6">
                  <w:pPr>
                    <w:spacing w:before="40" w:after="20"/>
                    <w:ind w:right="40" w:firstLine="280"/>
                    <w:jc w:val="both"/>
                    <w:rPr>
                      <w:b/>
                      <w:color w:val="000000"/>
                      <w:sz w:val="22"/>
                      <w:szCs w:val="22"/>
                    </w:rPr>
                  </w:pPr>
                </w:p>
                <w:p w14:paraId="1BD93150" w14:textId="77777777" w:rsidR="006261A6" w:rsidRDefault="00127CBF">
                  <w:pPr>
                    <w:spacing w:before="40" w:after="20"/>
                    <w:ind w:right="40"/>
                    <w:jc w:val="both"/>
                    <w:rPr>
                      <w:color w:val="000000"/>
                      <w:sz w:val="22"/>
                      <w:szCs w:val="22"/>
                    </w:rPr>
                  </w:pPr>
                  <w:r>
                    <w:rPr>
                      <w:b/>
                      <w:color w:val="000000"/>
                      <w:sz w:val="22"/>
                      <w:szCs w:val="22"/>
                    </w:rPr>
                    <w:t>Artículo 269.  Procedimiento para la extensión de la jurisprudencia del Consejo de Estado a terceros.</w:t>
                  </w:r>
                  <w:r>
                    <w:rPr>
                      <w:b/>
                      <w:i/>
                      <w:color w:val="000000"/>
                      <w:sz w:val="22"/>
                      <w:szCs w:val="22"/>
                    </w:rPr>
                    <w:t xml:space="preserve"> </w:t>
                  </w:r>
                  <w:r>
                    <w:rPr>
                      <w:color w:val="000000"/>
                      <w:sz w:val="22"/>
                      <w:szCs w:val="22"/>
                    </w:rPr>
                    <w:t xml:space="preserve">Si se niega la extensión de los efectos de una sentencia de unificación o la autoridad hubiere 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764588ED" w14:textId="77777777" w:rsidR="006261A6" w:rsidRDefault="006261A6">
                  <w:pPr>
                    <w:spacing w:before="40" w:after="20"/>
                    <w:ind w:right="40" w:firstLine="280"/>
                    <w:jc w:val="both"/>
                    <w:rPr>
                      <w:color w:val="000000"/>
                      <w:sz w:val="22"/>
                      <w:szCs w:val="22"/>
                    </w:rPr>
                  </w:pPr>
                </w:p>
                <w:p w14:paraId="64A2D525" w14:textId="77777777" w:rsidR="006261A6" w:rsidRDefault="00127CBF">
                  <w:pPr>
                    <w:spacing w:before="40" w:after="20"/>
                    <w:ind w:right="40"/>
                    <w:jc w:val="both"/>
                    <w:rPr>
                      <w:color w:val="000000"/>
                      <w:sz w:val="22"/>
                      <w:szCs w:val="22"/>
                    </w:rPr>
                  </w:pPr>
                  <w:r>
                    <w:rPr>
                      <w:color w:val="000000"/>
                      <w:sz w:val="22"/>
                      <w:szCs w:val="22"/>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14:paraId="55D7DFC1" w14:textId="77777777" w:rsidR="006261A6" w:rsidRDefault="006261A6">
                  <w:pPr>
                    <w:spacing w:before="40" w:after="20"/>
                    <w:ind w:right="40" w:firstLine="280"/>
                    <w:jc w:val="both"/>
                    <w:rPr>
                      <w:color w:val="000000"/>
                      <w:sz w:val="22"/>
                      <w:szCs w:val="22"/>
                    </w:rPr>
                  </w:pPr>
                </w:p>
                <w:p w14:paraId="55AFDDDB" w14:textId="77777777" w:rsidR="006261A6" w:rsidRDefault="00127CBF">
                  <w:pPr>
                    <w:spacing w:before="40" w:after="20"/>
                    <w:ind w:right="40"/>
                    <w:jc w:val="both"/>
                    <w:rPr>
                      <w:color w:val="000000"/>
                      <w:sz w:val="22"/>
                      <w:szCs w:val="22"/>
                    </w:rPr>
                  </w:pPr>
                  <w:r>
                    <w:rPr>
                      <w:color w:val="000000"/>
                      <w:sz w:val="22"/>
                      <w:szCs w:val="22"/>
                    </w:rPr>
                    <w:t xml:space="preserve">Si el escrito no cumple los requisitos, se inadmitirá para que se corrija dentro del término de los diez (10) días siguientes. En caso de no hacerlo, se rechazará la solicitud de extensión. </w:t>
                  </w:r>
                </w:p>
                <w:p w14:paraId="56DF063B" w14:textId="77777777" w:rsidR="006261A6" w:rsidRDefault="006261A6">
                  <w:pPr>
                    <w:spacing w:before="40" w:after="20"/>
                    <w:ind w:right="40" w:firstLine="280"/>
                    <w:jc w:val="both"/>
                    <w:rPr>
                      <w:color w:val="000000"/>
                      <w:sz w:val="22"/>
                      <w:szCs w:val="22"/>
                    </w:rPr>
                  </w:pPr>
                </w:p>
                <w:p w14:paraId="44FEDFF2" w14:textId="77777777" w:rsidR="006261A6" w:rsidRDefault="00127CBF">
                  <w:pPr>
                    <w:spacing w:before="40" w:after="20"/>
                    <w:ind w:right="40"/>
                    <w:jc w:val="both"/>
                    <w:rPr>
                      <w:color w:val="000000"/>
                      <w:sz w:val="22"/>
                      <w:szCs w:val="22"/>
                    </w:rPr>
                  </w:pPr>
                  <w:r>
                    <w:rPr>
                      <w:color w:val="000000"/>
                      <w:sz w:val="22"/>
                      <w:szCs w:val="22"/>
                    </w:rPr>
                    <w:t xml:space="preserve">La petición de extensión se rechazará de plano por el ponente cuando: </w:t>
                  </w:r>
                </w:p>
                <w:p w14:paraId="00E230F1" w14:textId="77777777" w:rsidR="006261A6" w:rsidRDefault="006261A6">
                  <w:pPr>
                    <w:ind w:left="680" w:hanging="380"/>
                    <w:jc w:val="both"/>
                    <w:rPr>
                      <w:color w:val="000000"/>
                      <w:sz w:val="22"/>
                      <w:szCs w:val="22"/>
                    </w:rPr>
                  </w:pPr>
                </w:p>
                <w:p w14:paraId="007C41DB" w14:textId="77777777" w:rsidR="006261A6" w:rsidRDefault="00127CBF">
                  <w:pPr>
                    <w:jc w:val="both"/>
                    <w:rPr>
                      <w:color w:val="000000"/>
                      <w:sz w:val="22"/>
                      <w:szCs w:val="22"/>
                    </w:rPr>
                  </w:pPr>
                  <w:r>
                    <w:rPr>
                      <w:color w:val="000000"/>
                      <w:sz w:val="22"/>
                      <w:szCs w:val="22"/>
                    </w:rPr>
                    <w:t xml:space="preserve">1. El peticionario ya hubiere acudido a la Jurisdicción de lo Contencioso Administrativo, con el fin de obtener el reconocimiento del derecho que se pretende en la solicitud de extensión. </w:t>
                  </w:r>
                </w:p>
                <w:p w14:paraId="39F719CB" w14:textId="77777777" w:rsidR="006261A6" w:rsidRDefault="006261A6">
                  <w:pPr>
                    <w:jc w:val="both"/>
                    <w:rPr>
                      <w:color w:val="000000"/>
                      <w:sz w:val="22"/>
                      <w:szCs w:val="22"/>
                    </w:rPr>
                  </w:pPr>
                </w:p>
                <w:p w14:paraId="57A55EAA" w14:textId="77777777" w:rsidR="006261A6" w:rsidRDefault="00127CBF">
                  <w:pPr>
                    <w:jc w:val="both"/>
                    <w:rPr>
                      <w:color w:val="000000"/>
                      <w:sz w:val="22"/>
                      <w:szCs w:val="22"/>
                    </w:rPr>
                  </w:pPr>
                  <w:r>
                    <w:rPr>
                      <w:color w:val="000000"/>
                      <w:sz w:val="22"/>
                      <w:szCs w:val="22"/>
                    </w:rPr>
                    <w:t xml:space="preserve">2. Se haya presentado extemporáneamente. </w:t>
                  </w:r>
                </w:p>
                <w:p w14:paraId="7E2D9026" w14:textId="77777777" w:rsidR="006261A6" w:rsidRDefault="006261A6">
                  <w:pPr>
                    <w:jc w:val="both"/>
                    <w:rPr>
                      <w:color w:val="000000"/>
                      <w:sz w:val="22"/>
                      <w:szCs w:val="22"/>
                    </w:rPr>
                  </w:pPr>
                </w:p>
                <w:p w14:paraId="34FFED54" w14:textId="77777777" w:rsidR="006261A6" w:rsidRDefault="00127CBF">
                  <w:pPr>
                    <w:jc w:val="both"/>
                    <w:rPr>
                      <w:color w:val="000000"/>
                      <w:sz w:val="22"/>
                      <w:szCs w:val="22"/>
                    </w:rPr>
                  </w:pPr>
                  <w:r>
                    <w:rPr>
                      <w:color w:val="000000"/>
                      <w:sz w:val="22"/>
                      <w:szCs w:val="22"/>
                    </w:rPr>
                    <w:t xml:space="preserve">3. Se pida extender una sentencia que no sea de unificación. </w:t>
                  </w:r>
                </w:p>
                <w:p w14:paraId="59407C2B" w14:textId="77777777" w:rsidR="006261A6" w:rsidRDefault="006261A6">
                  <w:pPr>
                    <w:rPr>
                      <w:color w:val="000000"/>
                      <w:sz w:val="22"/>
                      <w:szCs w:val="22"/>
                    </w:rPr>
                  </w:pPr>
                </w:p>
                <w:p w14:paraId="19E8507F" w14:textId="77777777" w:rsidR="006261A6" w:rsidRDefault="00127CBF">
                  <w:pPr>
                    <w:jc w:val="both"/>
                    <w:rPr>
                      <w:sz w:val="22"/>
                      <w:szCs w:val="22"/>
                    </w:rPr>
                  </w:pPr>
                  <w:r>
                    <w:rPr>
                      <w:color w:val="000000"/>
                      <w:sz w:val="22"/>
                      <w:szCs w:val="22"/>
                    </w:rPr>
                    <w:t>4. La sentencia de unificación invocada no sea de aquellas que reconocen un derecho.</w:t>
                  </w:r>
                </w:p>
                <w:p w14:paraId="0064C792" w14:textId="77777777" w:rsidR="006261A6" w:rsidRDefault="006261A6">
                  <w:pPr>
                    <w:rPr>
                      <w:sz w:val="22"/>
                      <w:szCs w:val="22"/>
                    </w:rPr>
                  </w:pPr>
                </w:p>
                <w:p w14:paraId="3548DEB1" w14:textId="77777777" w:rsidR="006261A6" w:rsidRDefault="00127CBF">
                  <w:pPr>
                    <w:jc w:val="both"/>
                    <w:rPr>
                      <w:color w:val="000000"/>
                      <w:sz w:val="22"/>
                      <w:szCs w:val="22"/>
                    </w:rPr>
                  </w:pPr>
                  <w:r>
                    <w:rPr>
                      <w:color w:val="000000"/>
                      <w:sz w:val="22"/>
                      <w:szCs w:val="22"/>
                    </w:rPr>
                    <w:t xml:space="preserve">5. Haya operado la caducidad del medio de control procedente o la prescripción total del derecho reclamado. </w:t>
                  </w:r>
                </w:p>
                <w:p w14:paraId="4793FE0D" w14:textId="77777777" w:rsidR="006261A6" w:rsidRDefault="006261A6">
                  <w:pPr>
                    <w:jc w:val="both"/>
                    <w:rPr>
                      <w:color w:val="000000"/>
                      <w:sz w:val="22"/>
                      <w:szCs w:val="22"/>
                    </w:rPr>
                  </w:pPr>
                </w:p>
                <w:p w14:paraId="1386011B" w14:textId="77777777" w:rsidR="006261A6" w:rsidRDefault="00127CBF">
                  <w:pPr>
                    <w:jc w:val="both"/>
                    <w:rPr>
                      <w:color w:val="000000"/>
                      <w:sz w:val="22"/>
                      <w:szCs w:val="22"/>
                    </w:rPr>
                  </w:pPr>
                  <w:r>
                    <w:rPr>
                      <w:color w:val="000000"/>
                      <w:sz w:val="22"/>
                      <w:szCs w:val="22"/>
                    </w:rPr>
                    <w:t xml:space="preserve">6. Se establezca que no procede la extensión solicitada por no existir o no estar acreditada la similitud entre la situación planteada por el peticionario y la sentencia de unificación invocada. </w:t>
                  </w:r>
                </w:p>
                <w:p w14:paraId="16E52E1F" w14:textId="77777777" w:rsidR="006261A6" w:rsidRDefault="006261A6">
                  <w:pPr>
                    <w:spacing w:before="40" w:after="20"/>
                    <w:ind w:right="40"/>
                    <w:jc w:val="both"/>
                    <w:rPr>
                      <w:color w:val="000000"/>
                      <w:sz w:val="22"/>
                      <w:szCs w:val="22"/>
                    </w:rPr>
                  </w:pPr>
                </w:p>
                <w:p w14:paraId="71270F69" w14:textId="77777777" w:rsidR="006261A6" w:rsidRDefault="00127CBF">
                  <w:pPr>
                    <w:spacing w:before="40" w:after="20"/>
                    <w:ind w:right="40"/>
                    <w:jc w:val="both"/>
                    <w:rPr>
                      <w:color w:val="000000"/>
                      <w:sz w:val="22"/>
                      <w:szCs w:val="22"/>
                    </w:rPr>
                  </w:pPr>
                  <w:r>
                    <w:rPr>
                      <w:color w:val="000000"/>
                      <w:sz w:val="22"/>
                      <w:szCs w:val="22"/>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w:t>
                  </w:r>
                  <w:r>
                    <w:rPr>
                      <w:color w:val="000000"/>
                      <w:sz w:val="22"/>
                      <w:szCs w:val="22"/>
                    </w:rPr>
                    <w:lastRenderedPageBreak/>
                    <w:t xml:space="preserve">pruebas que consideren pertinentes. La entidad convocada y la Agencia Nacional de Defensa Jurídica del Estado solo podrán oponerse a la extensión, por las mismas razones a las que se refiere el artículo 102 de este Código. </w:t>
                  </w:r>
                </w:p>
                <w:p w14:paraId="0287192C" w14:textId="77777777" w:rsidR="006261A6" w:rsidRDefault="006261A6">
                  <w:pPr>
                    <w:spacing w:before="40" w:after="20"/>
                    <w:ind w:right="40"/>
                    <w:jc w:val="both"/>
                    <w:rPr>
                      <w:color w:val="000000"/>
                      <w:sz w:val="22"/>
                      <w:szCs w:val="22"/>
                    </w:rPr>
                  </w:pPr>
                </w:p>
                <w:p w14:paraId="13DD615D" w14:textId="77777777" w:rsidR="006261A6" w:rsidRDefault="00127CBF">
                  <w:pPr>
                    <w:spacing w:before="40" w:after="20"/>
                    <w:ind w:right="40"/>
                    <w:jc w:val="both"/>
                    <w:rPr>
                      <w:color w:val="000000"/>
                      <w:sz w:val="22"/>
                      <w:szCs w:val="22"/>
                    </w:rPr>
                  </w:pPr>
                  <w:r>
                    <w:rPr>
                      <w:color w:val="000000"/>
                      <w:sz w:val="22"/>
                      <w:szCs w:val="22"/>
                    </w:rPr>
                    <w:t xml:space="preserve">Vencido el término de traslado referido anteriormente, las partes y el Ministerio Público podrán presentar por escrito sus alegaciones en el término común de diez (10) días, sin necesidad de auto que lo ordene. </w:t>
                  </w:r>
                </w:p>
                <w:p w14:paraId="2EECDEFE" w14:textId="77777777" w:rsidR="006261A6" w:rsidRDefault="006261A6">
                  <w:pPr>
                    <w:spacing w:before="40" w:after="20"/>
                    <w:ind w:right="40"/>
                    <w:jc w:val="both"/>
                    <w:rPr>
                      <w:color w:val="000000"/>
                      <w:sz w:val="22"/>
                      <w:szCs w:val="22"/>
                    </w:rPr>
                  </w:pPr>
                </w:p>
                <w:p w14:paraId="50337536" w14:textId="77777777" w:rsidR="006261A6" w:rsidRDefault="00127CBF">
                  <w:pPr>
                    <w:spacing w:before="40" w:after="20"/>
                    <w:ind w:right="40"/>
                    <w:jc w:val="both"/>
                    <w:rPr>
                      <w:color w:val="000000"/>
                      <w:sz w:val="22"/>
                      <w:szCs w:val="22"/>
                    </w:rPr>
                  </w:pPr>
                  <w:r>
                    <w:rPr>
                      <w:color w:val="000000"/>
                      <w:sz w:val="22"/>
                      <w:szCs w:val="22"/>
                    </w:rPr>
                    <w:t xml:space="preserve">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 </w:t>
                  </w:r>
                </w:p>
                <w:p w14:paraId="612488A2" w14:textId="77777777" w:rsidR="006261A6" w:rsidRDefault="006261A6">
                  <w:pPr>
                    <w:spacing w:before="40" w:after="20"/>
                    <w:ind w:right="40"/>
                    <w:jc w:val="both"/>
                    <w:rPr>
                      <w:color w:val="000000"/>
                      <w:sz w:val="22"/>
                      <w:szCs w:val="22"/>
                    </w:rPr>
                  </w:pPr>
                </w:p>
                <w:p w14:paraId="519A9DE5" w14:textId="77777777" w:rsidR="006261A6" w:rsidRDefault="00127CBF">
                  <w:pPr>
                    <w:spacing w:before="40" w:after="20"/>
                    <w:ind w:right="40"/>
                    <w:jc w:val="both"/>
                    <w:rPr>
                      <w:color w:val="000000"/>
                      <w:sz w:val="22"/>
                      <w:szCs w:val="22"/>
                    </w:rPr>
                  </w:pPr>
                  <w:r>
                    <w:rPr>
                      <w:color w:val="000000"/>
                      <w:sz w:val="22"/>
                      <w:szCs w:val="22"/>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33A83B60" w14:textId="77777777" w:rsidR="006261A6" w:rsidRDefault="006261A6">
                  <w:pPr>
                    <w:spacing w:before="40" w:after="20"/>
                    <w:ind w:right="40"/>
                    <w:jc w:val="both"/>
                    <w:rPr>
                      <w:color w:val="000000"/>
                      <w:sz w:val="22"/>
                      <w:szCs w:val="22"/>
                    </w:rPr>
                  </w:pPr>
                </w:p>
                <w:p w14:paraId="57FA9BE7" w14:textId="77777777" w:rsidR="006261A6" w:rsidRDefault="00127CBF">
                  <w:pPr>
                    <w:spacing w:before="40" w:after="20"/>
                    <w:ind w:right="40"/>
                    <w:jc w:val="both"/>
                    <w:rPr>
                      <w:color w:val="000000"/>
                      <w:sz w:val="22"/>
                      <w:szCs w:val="22"/>
                    </w:rPr>
                  </w:pPr>
                  <w:r>
                    <w:rPr>
                      <w:color w:val="000000"/>
                      <w:sz w:val="22"/>
                      <w:szCs w:val="22"/>
                    </w:rPr>
                    <w:lastRenderedPageBreak/>
                    <w:t xml:space="preserve">Si la extensión del fallo implica el reconocimiento de un derecho patrimonial al peticionario, que deba ser liquidado, la liquidación se hará en la misma decisión con base en las pruebas aportadas. </w:t>
                  </w:r>
                </w:p>
                <w:p w14:paraId="443BD871" w14:textId="77777777" w:rsidR="006261A6" w:rsidRDefault="006261A6">
                  <w:pPr>
                    <w:spacing w:before="40" w:after="20"/>
                    <w:ind w:right="40"/>
                    <w:jc w:val="both"/>
                    <w:rPr>
                      <w:color w:val="000000"/>
                      <w:sz w:val="22"/>
                      <w:szCs w:val="22"/>
                    </w:rPr>
                  </w:pPr>
                </w:p>
                <w:p w14:paraId="46EB33A1" w14:textId="77777777" w:rsidR="006261A6" w:rsidRDefault="00127CBF">
                  <w:pPr>
                    <w:spacing w:before="40" w:after="20"/>
                    <w:ind w:right="40"/>
                    <w:jc w:val="both"/>
                    <w:rPr>
                      <w:color w:val="000000"/>
                      <w:sz w:val="22"/>
                      <w:szCs w:val="22"/>
                    </w:rPr>
                  </w:pPr>
                  <w:r>
                    <w:rPr>
                      <w:color w:val="000000"/>
                      <w:sz w:val="22"/>
                      <w:szCs w:val="22"/>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48287364" w14:textId="77777777" w:rsidR="006261A6" w:rsidRDefault="006261A6">
                  <w:pPr>
                    <w:spacing w:before="40" w:after="20"/>
                    <w:ind w:right="40"/>
                    <w:jc w:val="both"/>
                    <w:rPr>
                      <w:color w:val="000000"/>
                      <w:sz w:val="22"/>
                      <w:szCs w:val="22"/>
                    </w:rPr>
                  </w:pPr>
                </w:p>
                <w:p w14:paraId="52DF9D3E" w14:textId="77777777" w:rsidR="006261A6" w:rsidRDefault="00127CBF">
                  <w:pPr>
                    <w:spacing w:before="40" w:after="20"/>
                    <w:ind w:right="40"/>
                    <w:jc w:val="both"/>
                    <w:rPr>
                      <w:color w:val="000000"/>
                      <w:sz w:val="22"/>
                      <w:szCs w:val="22"/>
                    </w:rPr>
                  </w:pPr>
                  <w:r>
                    <w:rPr>
                      <w:color w:val="000000"/>
                      <w:sz w:val="22"/>
                      <w:szCs w:val="22"/>
                    </w:rPr>
                    <w:t xml:space="preserve">Contra la decisión que liquide el derecho patrimonial procede el recurso de reposición, exclusivamente por desacuerdo en su monto. </w:t>
                  </w:r>
                </w:p>
                <w:p w14:paraId="67A02C29" w14:textId="77777777" w:rsidR="006261A6" w:rsidRDefault="006261A6">
                  <w:pPr>
                    <w:spacing w:before="40" w:after="20"/>
                    <w:ind w:right="40"/>
                    <w:jc w:val="both"/>
                    <w:rPr>
                      <w:color w:val="000000"/>
                      <w:sz w:val="22"/>
                      <w:szCs w:val="22"/>
                    </w:rPr>
                  </w:pPr>
                </w:p>
                <w:p w14:paraId="06CB1C88"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Negada la solicitud de extensión, el interesado podrá acudir a la autoridad para que resuelva de fondo el asunto, según las reglas generales, si no lo hubiere decidido con anterioridad. En este caso, el pronunciamiento de la autoridad podrá ser susceptible </w:t>
                  </w:r>
                  <w:r>
                    <w:rPr>
                      <w:color w:val="000000"/>
                      <w:sz w:val="22"/>
                      <w:szCs w:val="22"/>
                    </w:rPr>
                    <w:lastRenderedPageBreak/>
                    <w:t xml:space="preserve">de control judicial por el medio de control de nulidad y restablecimiento del derecho, cuando este proceda. </w:t>
                  </w:r>
                </w:p>
                <w:p w14:paraId="391235A5" w14:textId="77777777" w:rsidR="006261A6" w:rsidRDefault="006261A6">
                  <w:pPr>
                    <w:spacing w:before="40" w:after="20"/>
                    <w:ind w:right="40" w:firstLine="280"/>
                    <w:jc w:val="both"/>
                    <w:rPr>
                      <w:color w:val="000000"/>
                      <w:sz w:val="22"/>
                      <w:szCs w:val="22"/>
                    </w:rPr>
                  </w:pPr>
                </w:p>
                <w:p w14:paraId="0AA0C32D" w14:textId="77777777" w:rsidR="006261A6" w:rsidRDefault="00127CBF">
                  <w:pPr>
                    <w:spacing w:before="40" w:after="20"/>
                    <w:ind w:right="40"/>
                    <w:jc w:val="both"/>
                    <w:rPr>
                      <w:color w:val="000000"/>
                      <w:sz w:val="22"/>
                      <w:szCs w:val="22"/>
                    </w:rPr>
                  </w:pPr>
                  <w:r>
                    <w:rPr>
                      <w:color w:val="000000"/>
                      <w:sz w:val="22"/>
                      <w:szCs w:val="22"/>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546C4CB8" w14:textId="77777777" w:rsidR="006261A6" w:rsidRDefault="006261A6">
                  <w:pPr>
                    <w:spacing w:before="40" w:after="20"/>
                    <w:ind w:right="40"/>
                    <w:jc w:val="both"/>
                    <w:rPr>
                      <w:color w:val="000000"/>
                      <w:sz w:val="22"/>
                      <w:szCs w:val="22"/>
                    </w:rPr>
                  </w:pPr>
                </w:p>
                <w:p w14:paraId="59C81199" w14:textId="77777777" w:rsidR="006261A6" w:rsidRDefault="00127CBF">
                  <w:pPr>
                    <w:spacing w:before="40" w:after="20"/>
                    <w:ind w:right="40"/>
                    <w:jc w:val="both"/>
                    <w:rPr>
                      <w:color w:val="000000"/>
                      <w:sz w:val="22"/>
                      <w:szCs w:val="22"/>
                    </w:rPr>
                  </w:pPr>
                  <w:r>
                    <w:rPr>
                      <w:color w:val="000000"/>
                      <w:sz w:val="22"/>
                      <w:szCs w:val="22"/>
                    </w:rPr>
                    <w:t xml:space="preserve">Si el Consejo de Estado encuentra que la solicitud de extensión de jurisprudencia es manifiestamente improcedente condenará en costas al peticionario. </w:t>
                  </w:r>
                </w:p>
                <w:p w14:paraId="6B5803DB" w14:textId="77777777" w:rsidR="006261A6" w:rsidRDefault="006261A6">
                  <w:pPr>
                    <w:spacing w:before="40" w:after="20"/>
                    <w:ind w:right="40"/>
                    <w:jc w:val="both"/>
                    <w:rPr>
                      <w:b/>
                      <w:color w:val="000000"/>
                      <w:sz w:val="22"/>
                      <w:szCs w:val="22"/>
                    </w:rPr>
                  </w:pPr>
                </w:p>
                <w:p w14:paraId="2A98CA44" w14:textId="77777777" w:rsidR="006261A6" w:rsidRDefault="00127CBF">
                  <w:pPr>
                    <w:spacing w:before="40" w:after="20"/>
                    <w:ind w:right="40"/>
                    <w:jc w:val="both"/>
                    <w:rPr>
                      <w:color w:val="000000"/>
                      <w:sz w:val="22"/>
                      <w:szCs w:val="22"/>
                    </w:rPr>
                  </w:pPr>
                  <w:r>
                    <w:rPr>
                      <w:b/>
                      <w:color w:val="000000"/>
                      <w:sz w:val="22"/>
                      <w:szCs w:val="22"/>
                    </w:rPr>
                    <w:t xml:space="preserve">Parágrafo 1. </w:t>
                  </w:r>
                  <w:r>
                    <w:rPr>
                      <w:color w:val="000000"/>
                      <w:sz w:val="22"/>
                      <w:szCs w:val="22"/>
                    </w:rPr>
                    <w:t xml:space="preserve">La sola decisión sobre extensión de jurisprudencia no será causal de impedimento o recusación del funcionario judicial. </w:t>
                  </w:r>
                </w:p>
                <w:p w14:paraId="42946726" w14:textId="77777777" w:rsidR="006261A6" w:rsidRDefault="006261A6">
                  <w:pPr>
                    <w:rPr>
                      <w:b/>
                      <w:color w:val="000000"/>
                      <w:sz w:val="22"/>
                      <w:szCs w:val="22"/>
                    </w:rPr>
                  </w:pPr>
                </w:p>
                <w:p w14:paraId="5245EB7B" w14:textId="77777777" w:rsidR="006261A6" w:rsidRDefault="00127CBF">
                  <w:pPr>
                    <w:jc w:val="both"/>
                    <w:rPr>
                      <w:sz w:val="22"/>
                      <w:szCs w:val="22"/>
                    </w:rPr>
                  </w:pPr>
                  <w:r>
                    <w:rPr>
                      <w:b/>
                      <w:color w:val="000000"/>
                      <w:sz w:val="22"/>
                      <w:szCs w:val="22"/>
                    </w:rPr>
                    <w:t xml:space="preserve">Parágrafo 2. </w:t>
                  </w:r>
                  <w:r>
                    <w:rPr>
                      <w:color w:val="000000"/>
                      <w:sz w:val="22"/>
                      <w:szCs w:val="22"/>
                    </w:rPr>
                    <w:t>En ningún caso, se tramitará el mecanismo de extensión de jurisprudencia si la materia o asunto no es de conocimiento de la jurisdicción de lo contencioso administrativo, según las reglas previstas en los artículos 104 y 105 de este código.</w:t>
                  </w:r>
                </w:p>
                <w:p w14:paraId="5F679CE2" w14:textId="77777777" w:rsidR="006261A6" w:rsidRDefault="006261A6">
                  <w:pPr>
                    <w:rPr>
                      <w:sz w:val="22"/>
                      <w:szCs w:val="22"/>
                    </w:rPr>
                  </w:pPr>
                </w:p>
              </w:tc>
              <w:tc>
                <w:tcPr>
                  <w:tcW w:w="2251" w:type="dxa"/>
                </w:tcPr>
                <w:p w14:paraId="24FA63B8" w14:textId="77777777" w:rsidR="006261A6" w:rsidRDefault="00127CBF">
                  <w:pPr>
                    <w:rPr>
                      <w:sz w:val="22"/>
                      <w:szCs w:val="22"/>
                    </w:rPr>
                  </w:pPr>
                  <w:r>
                    <w:rPr>
                      <w:sz w:val="22"/>
                      <w:szCs w:val="22"/>
                    </w:rPr>
                    <w:lastRenderedPageBreak/>
                    <w:t>Se modifica numeración.</w:t>
                  </w:r>
                </w:p>
              </w:tc>
            </w:tr>
            <w:tr w:rsidR="006261A6" w14:paraId="653FD3EC" w14:textId="77777777">
              <w:tc>
                <w:tcPr>
                  <w:tcW w:w="2896" w:type="dxa"/>
                </w:tcPr>
                <w:p w14:paraId="3531B46D" w14:textId="77777777" w:rsidR="006261A6" w:rsidRDefault="006261A6">
                  <w:pPr>
                    <w:rPr>
                      <w:sz w:val="22"/>
                      <w:szCs w:val="22"/>
                    </w:rPr>
                  </w:pPr>
                </w:p>
              </w:tc>
              <w:tc>
                <w:tcPr>
                  <w:tcW w:w="2971" w:type="dxa"/>
                </w:tcPr>
                <w:p w14:paraId="4EE386B3" w14:textId="77777777" w:rsidR="006261A6" w:rsidRDefault="00127CBF">
                  <w:pPr>
                    <w:jc w:val="both"/>
                    <w:rPr>
                      <w:b/>
                      <w:color w:val="000000"/>
                      <w:sz w:val="22"/>
                      <w:szCs w:val="22"/>
                      <w:u w:val="single"/>
                    </w:rPr>
                  </w:pPr>
                  <w:r>
                    <w:rPr>
                      <w:b/>
                      <w:color w:val="000000"/>
                      <w:sz w:val="22"/>
                      <w:szCs w:val="22"/>
                      <w:u w:val="single"/>
                    </w:rPr>
                    <w:t>Artículo 75. Modifícase el artículo 270 de la Ley 1437 de 2011, el cual quedará así:</w:t>
                  </w:r>
                </w:p>
                <w:p w14:paraId="09B35759" w14:textId="77777777" w:rsidR="006261A6" w:rsidRDefault="006261A6">
                  <w:pPr>
                    <w:jc w:val="both"/>
                    <w:rPr>
                      <w:b/>
                      <w:color w:val="000000"/>
                      <w:sz w:val="22"/>
                      <w:szCs w:val="22"/>
                      <w:u w:val="single"/>
                    </w:rPr>
                  </w:pPr>
                </w:p>
                <w:p w14:paraId="402AAE66" w14:textId="77777777" w:rsidR="006261A6" w:rsidRDefault="006261A6">
                  <w:pPr>
                    <w:jc w:val="both"/>
                    <w:rPr>
                      <w:b/>
                      <w:color w:val="000000"/>
                      <w:sz w:val="22"/>
                      <w:szCs w:val="22"/>
                      <w:u w:val="single"/>
                    </w:rPr>
                  </w:pPr>
                </w:p>
                <w:p w14:paraId="40715A51" w14:textId="77777777" w:rsidR="006261A6" w:rsidRDefault="00127CBF">
                  <w:pPr>
                    <w:jc w:val="both"/>
                    <w:rPr>
                      <w:color w:val="000000"/>
                      <w:sz w:val="22"/>
                      <w:szCs w:val="22"/>
                    </w:rPr>
                  </w:pPr>
                  <w:r>
                    <w:rPr>
                      <w:b/>
                      <w:color w:val="000000"/>
                      <w:sz w:val="22"/>
                      <w:szCs w:val="22"/>
                      <w:u w:val="single"/>
                    </w:rPr>
                    <w:t>Artículo 270. Sentencias de unificación jurisprudencial.</w:t>
                  </w:r>
                  <w:r>
                    <w:rPr>
                      <w:b/>
                      <w:i/>
                      <w:color w:val="000000"/>
                      <w:sz w:val="22"/>
                      <w:szCs w:val="22"/>
                      <w:u w:val="single"/>
                    </w:rPr>
                    <w:t> </w:t>
                  </w:r>
                  <w:r>
                    <w:rPr>
                      <w:b/>
                      <w:color w:val="000000"/>
                      <w:sz w:val="22"/>
                      <w:szCs w:val="22"/>
                      <w:u w:val="single"/>
                    </w:rPr>
                    <w:t>Para los efectos de este Código se tendrán como sentencias de unificación jurisprudencial las que profiera o haya proferido el Consejo de Estado 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1996, adicionado por el artículo 11 de la Ley 1285 de 2009.</w:t>
                  </w:r>
                  <w:r>
                    <w:rPr>
                      <w:color w:val="000000"/>
                      <w:sz w:val="22"/>
                      <w:szCs w:val="22"/>
                    </w:rPr>
                    <w:t> </w:t>
                  </w:r>
                </w:p>
                <w:p w14:paraId="57A2B868" w14:textId="77777777" w:rsidR="006261A6" w:rsidRDefault="006261A6">
                  <w:pPr>
                    <w:jc w:val="both"/>
                    <w:rPr>
                      <w:color w:val="000000"/>
                      <w:sz w:val="22"/>
                      <w:szCs w:val="22"/>
                    </w:rPr>
                  </w:pPr>
                </w:p>
              </w:tc>
              <w:tc>
                <w:tcPr>
                  <w:tcW w:w="2251" w:type="dxa"/>
                </w:tcPr>
                <w:p w14:paraId="1889459A" w14:textId="77777777" w:rsidR="006261A6" w:rsidRDefault="00127CBF">
                  <w:pPr>
                    <w:jc w:val="both"/>
                    <w:rPr>
                      <w:b/>
                      <w:color w:val="000000"/>
                      <w:sz w:val="22"/>
                      <w:szCs w:val="22"/>
                      <w:u w:val="single"/>
                    </w:rPr>
                  </w:pPr>
                  <w:r>
                    <w:rPr>
                      <w:color w:val="000000"/>
                      <w:sz w:val="22"/>
                      <w:szCs w:val="22"/>
                    </w:rPr>
                    <w:t>Se introduce modificación para indicar que las sentencias o autos de unificación se pueden dictar, entre otras razones, para “</w:t>
                  </w:r>
                  <w:r>
                    <w:rPr>
                      <w:i/>
                      <w:color w:val="000000"/>
                      <w:sz w:val="22"/>
                      <w:szCs w:val="22"/>
                    </w:rPr>
                    <w:t>precisar su alcance (de la jurisprudencia) o resolver las divergencias en su interpretación y aplicación”</w:t>
                  </w:r>
                  <w:r>
                    <w:rPr>
                      <w:color w:val="000000"/>
                      <w:sz w:val="22"/>
                      <w:szCs w:val="22"/>
                    </w:rPr>
                    <w:t>, para efectos de que el Consejo de Estado, en casos en que exista contrariedad en su jurisprudencia o en su aplicación, pueda unificar su precedente.</w:t>
                  </w:r>
                </w:p>
              </w:tc>
            </w:tr>
            <w:tr w:rsidR="006261A6" w14:paraId="13B0DD74" w14:textId="77777777">
              <w:tc>
                <w:tcPr>
                  <w:tcW w:w="2896" w:type="dxa"/>
                </w:tcPr>
                <w:p w14:paraId="5CB200AA" w14:textId="77777777" w:rsidR="006261A6" w:rsidRDefault="00127CBF">
                  <w:pPr>
                    <w:spacing w:before="40" w:after="20"/>
                    <w:ind w:right="40"/>
                    <w:jc w:val="both"/>
                    <w:rPr>
                      <w:color w:val="000000"/>
                      <w:sz w:val="22"/>
                      <w:szCs w:val="22"/>
                    </w:rPr>
                  </w:pPr>
                  <w:r>
                    <w:rPr>
                      <w:b/>
                      <w:color w:val="000000"/>
                      <w:sz w:val="22"/>
                      <w:szCs w:val="22"/>
                    </w:rPr>
                    <w:t>Artículo 68.</w:t>
                  </w:r>
                  <w:r>
                    <w:rPr>
                      <w:color w:val="000000"/>
                      <w:sz w:val="22"/>
                      <w:szCs w:val="22"/>
                    </w:rPr>
                    <w:t xml:space="preserve"> Modifícase el artículo 271 de la Ley 1437 de 2011, el cual quedará así: </w:t>
                  </w:r>
                </w:p>
                <w:p w14:paraId="33D0643B" w14:textId="77777777" w:rsidR="006261A6" w:rsidRDefault="006261A6">
                  <w:pPr>
                    <w:spacing w:before="40" w:after="20"/>
                    <w:ind w:right="40" w:firstLine="280"/>
                    <w:jc w:val="both"/>
                    <w:rPr>
                      <w:b/>
                      <w:color w:val="000000"/>
                      <w:sz w:val="22"/>
                      <w:szCs w:val="22"/>
                    </w:rPr>
                  </w:pPr>
                </w:p>
                <w:p w14:paraId="5CA2098B" w14:textId="77777777" w:rsidR="006261A6" w:rsidRDefault="00127CBF">
                  <w:pPr>
                    <w:spacing w:before="40" w:after="20"/>
                    <w:ind w:right="40"/>
                    <w:jc w:val="both"/>
                    <w:rPr>
                      <w:color w:val="000000"/>
                      <w:sz w:val="22"/>
                      <w:szCs w:val="22"/>
                    </w:rPr>
                  </w:pPr>
                  <w:r>
                    <w:rPr>
                      <w:b/>
                      <w:color w:val="000000"/>
                      <w:sz w:val="22"/>
                      <w:szCs w:val="22"/>
                    </w:rPr>
                    <w:t xml:space="preserve">Artículo 271. Decisiones por importancia jurídica, trascendencia económica o social o necesidad de sentar jurisprudencia. </w:t>
                  </w:r>
                  <w:r>
                    <w:rPr>
                      <w:color w:val="000000"/>
                      <w:sz w:val="22"/>
                      <w:szCs w:val="22"/>
                    </w:rPr>
                    <w:t xml:space="preserve">Por razones de importancia jurídica, trascendencia económica o social o necesidad de sentar o unificar jurisprudencia que ameriten la expedición de una sentencia o auto de unificación jurisprudencial, el </w:t>
                  </w:r>
                  <w:r>
                    <w:rPr>
                      <w:color w:val="000000"/>
                      <w:sz w:val="22"/>
                      <w:szCs w:val="22"/>
                    </w:rPr>
                    <w:lastRenderedPageBreak/>
                    <w:t xml:space="preserve">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 </w:t>
                  </w:r>
                </w:p>
                <w:p w14:paraId="4F54F8BB" w14:textId="77777777" w:rsidR="006261A6" w:rsidRDefault="006261A6">
                  <w:pPr>
                    <w:spacing w:before="40" w:after="20"/>
                    <w:ind w:right="40" w:firstLine="280"/>
                    <w:jc w:val="both"/>
                    <w:rPr>
                      <w:color w:val="000000"/>
                      <w:sz w:val="22"/>
                      <w:szCs w:val="22"/>
                    </w:rPr>
                  </w:pPr>
                </w:p>
                <w:p w14:paraId="09D6F29B" w14:textId="77777777" w:rsidR="006261A6" w:rsidRDefault="006261A6">
                  <w:pPr>
                    <w:spacing w:before="40" w:after="20"/>
                    <w:ind w:right="40" w:firstLine="280"/>
                    <w:jc w:val="both"/>
                    <w:rPr>
                      <w:color w:val="000000"/>
                      <w:sz w:val="22"/>
                      <w:szCs w:val="22"/>
                    </w:rPr>
                  </w:pPr>
                </w:p>
                <w:p w14:paraId="1625E187" w14:textId="77777777" w:rsidR="006261A6" w:rsidRDefault="006261A6">
                  <w:pPr>
                    <w:spacing w:before="40" w:after="20"/>
                    <w:ind w:right="40" w:firstLine="280"/>
                    <w:jc w:val="both"/>
                    <w:rPr>
                      <w:color w:val="000000"/>
                      <w:sz w:val="22"/>
                      <w:szCs w:val="22"/>
                    </w:rPr>
                  </w:pPr>
                </w:p>
                <w:p w14:paraId="4649BAE1" w14:textId="77777777" w:rsidR="006261A6" w:rsidRDefault="006261A6">
                  <w:pPr>
                    <w:spacing w:before="40" w:after="20"/>
                    <w:ind w:right="40" w:firstLine="280"/>
                    <w:jc w:val="both"/>
                    <w:rPr>
                      <w:color w:val="000000"/>
                      <w:sz w:val="22"/>
                      <w:szCs w:val="22"/>
                    </w:rPr>
                  </w:pPr>
                </w:p>
                <w:p w14:paraId="1593247B" w14:textId="77777777" w:rsidR="006261A6" w:rsidRDefault="006261A6">
                  <w:pPr>
                    <w:spacing w:before="40" w:after="20"/>
                    <w:ind w:right="40" w:firstLine="280"/>
                    <w:jc w:val="both"/>
                    <w:rPr>
                      <w:color w:val="000000"/>
                      <w:sz w:val="22"/>
                      <w:szCs w:val="22"/>
                    </w:rPr>
                  </w:pPr>
                </w:p>
                <w:p w14:paraId="48EB34E3" w14:textId="77777777" w:rsidR="006261A6" w:rsidRDefault="006261A6">
                  <w:pPr>
                    <w:spacing w:before="40" w:after="20"/>
                    <w:ind w:right="40" w:firstLine="280"/>
                    <w:jc w:val="both"/>
                    <w:rPr>
                      <w:color w:val="000000"/>
                      <w:sz w:val="22"/>
                      <w:szCs w:val="22"/>
                    </w:rPr>
                  </w:pPr>
                </w:p>
                <w:p w14:paraId="0258B6C5" w14:textId="77777777" w:rsidR="006261A6" w:rsidRDefault="006261A6">
                  <w:pPr>
                    <w:spacing w:before="40" w:after="20"/>
                    <w:ind w:right="40" w:firstLine="280"/>
                    <w:jc w:val="both"/>
                    <w:rPr>
                      <w:color w:val="000000"/>
                      <w:sz w:val="22"/>
                      <w:szCs w:val="22"/>
                    </w:rPr>
                  </w:pPr>
                </w:p>
                <w:p w14:paraId="20684FED" w14:textId="77777777" w:rsidR="006261A6" w:rsidRDefault="00127CBF">
                  <w:pPr>
                    <w:spacing w:before="40" w:after="20"/>
                    <w:ind w:right="40"/>
                    <w:jc w:val="both"/>
                    <w:rPr>
                      <w:color w:val="000000"/>
                      <w:sz w:val="22"/>
                      <w:szCs w:val="22"/>
                    </w:rPr>
                  </w:pPr>
                  <w:r>
                    <w:rPr>
                      <w:color w:val="000000"/>
                      <w:sz w:val="22"/>
                      <w:szCs w:val="22"/>
                    </w:rP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w:t>
                  </w:r>
                  <w:r>
                    <w:rPr>
                      <w:color w:val="000000"/>
                      <w:sz w:val="22"/>
                      <w:szCs w:val="22"/>
                    </w:rPr>
                    <w:lastRenderedPageBreak/>
                    <w:t xml:space="preserve">según el caso. Las decisiones que pretendan unificar o sentar jurisprudencia sobre aspectos procesales que sean transversales a todas las secciones del Consejo de Estado, solo podrán ser proferidas por la Sala Plena de lo Contencioso Administrativo. </w:t>
                  </w:r>
                </w:p>
                <w:p w14:paraId="5CCEFEF4" w14:textId="77777777" w:rsidR="006261A6" w:rsidRDefault="006261A6">
                  <w:pPr>
                    <w:spacing w:before="40" w:after="20"/>
                    <w:ind w:right="40" w:firstLine="280"/>
                    <w:jc w:val="both"/>
                    <w:rPr>
                      <w:color w:val="000000"/>
                      <w:sz w:val="22"/>
                      <w:szCs w:val="22"/>
                    </w:rPr>
                  </w:pPr>
                </w:p>
                <w:p w14:paraId="0C17CEE7" w14:textId="77777777" w:rsidR="006261A6" w:rsidRDefault="00127CBF">
                  <w:pPr>
                    <w:spacing w:before="40" w:after="20"/>
                    <w:ind w:right="40"/>
                    <w:jc w:val="both"/>
                    <w:rPr>
                      <w:color w:val="000000"/>
                      <w:sz w:val="22"/>
                      <w:szCs w:val="22"/>
                    </w:rPr>
                  </w:pPr>
                  <w:r>
                    <w:rPr>
                      <w:color w:val="000000"/>
                      <w:sz w:val="22"/>
                      <w:szCs w:val="22"/>
                    </w:rPr>
                    <w:t xml:space="preserve">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 </w:t>
                  </w:r>
                </w:p>
                <w:p w14:paraId="08693BDA" w14:textId="77777777" w:rsidR="006261A6" w:rsidRDefault="006261A6">
                  <w:pPr>
                    <w:spacing w:before="40" w:after="20"/>
                    <w:ind w:right="40"/>
                    <w:jc w:val="both"/>
                    <w:rPr>
                      <w:color w:val="000000"/>
                      <w:sz w:val="22"/>
                      <w:szCs w:val="22"/>
                    </w:rPr>
                  </w:pPr>
                </w:p>
                <w:p w14:paraId="4829DC0F" w14:textId="77777777" w:rsidR="006261A6" w:rsidRDefault="00127CBF">
                  <w:pPr>
                    <w:spacing w:before="40" w:after="20"/>
                    <w:ind w:right="40"/>
                    <w:jc w:val="both"/>
                    <w:rPr>
                      <w:color w:val="000000"/>
                      <w:sz w:val="22"/>
                      <w:szCs w:val="22"/>
                    </w:rPr>
                  </w:pPr>
                  <w:r>
                    <w:rPr>
                      <w:color w:val="000000"/>
                      <w:sz w:val="22"/>
                      <w:szCs w:val="22"/>
                    </w:rPr>
                    <w:t xml:space="preserve">La petición contendrá una exposición sobre las circunstancias que imponen el conocimiento del proceso y las razones que determinan la importancia jurídica o trascendencia económica o social o la necesidad de unificar o sentar jurisprudencia, o precisar su alcance o las divergencias que advierta el solicitante en su interpretación. </w:t>
                  </w:r>
                </w:p>
                <w:p w14:paraId="08EBF854" w14:textId="77777777" w:rsidR="006261A6" w:rsidRDefault="006261A6">
                  <w:pPr>
                    <w:spacing w:before="40" w:after="20"/>
                    <w:ind w:right="40"/>
                    <w:jc w:val="both"/>
                    <w:rPr>
                      <w:color w:val="000000"/>
                      <w:sz w:val="22"/>
                      <w:szCs w:val="22"/>
                    </w:rPr>
                  </w:pPr>
                </w:p>
                <w:p w14:paraId="5FA26FED" w14:textId="77777777" w:rsidR="006261A6" w:rsidRDefault="00127CBF">
                  <w:pPr>
                    <w:spacing w:before="40" w:after="20"/>
                    <w:ind w:right="40"/>
                    <w:jc w:val="both"/>
                    <w:rPr>
                      <w:color w:val="000000"/>
                      <w:sz w:val="22"/>
                      <w:szCs w:val="22"/>
                    </w:rPr>
                  </w:pPr>
                  <w:r>
                    <w:rPr>
                      <w:color w:val="000000"/>
                      <w:sz w:val="22"/>
                      <w:szCs w:val="22"/>
                    </w:rPr>
                    <w:lastRenderedPageBreak/>
                    <w:t xml:space="preserve">La petición que se formule para que el Consejo de Estado asuma el conocimiento del proceso no suspenderá su trámite, salvo que el Consejo de Estado adopte dicha decisión. </w:t>
                  </w:r>
                </w:p>
                <w:p w14:paraId="75ACC6E3" w14:textId="77777777" w:rsidR="006261A6" w:rsidRDefault="006261A6">
                  <w:pPr>
                    <w:spacing w:before="40" w:after="20"/>
                    <w:ind w:right="40"/>
                    <w:jc w:val="both"/>
                    <w:rPr>
                      <w:color w:val="000000"/>
                      <w:sz w:val="22"/>
                      <w:szCs w:val="22"/>
                    </w:rPr>
                  </w:pPr>
                </w:p>
                <w:p w14:paraId="0056F2F9" w14:textId="77777777" w:rsidR="006261A6" w:rsidRDefault="00127CBF">
                  <w:pPr>
                    <w:spacing w:before="40" w:after="20"/>
                    <w:ind w:right="40"/>
                    <w:jc w:val="both"/>
                    <w:rPr>
                      <w:color w:val="000000"/>
                      <w:sz w:val="22"/>
                      <w:szCs w:val="22"/>
                    </w:rPr>
                  </w:pPr>
                  <w:r>
                    <w:rPr>
                      <w:color w:val="000000"/>
                      <w:sz w:val="22"/>
                      <w:szCs w:val="22"/>
                    </w:rPr>
                    <w:t xml:space="preserve">La instancia competente decidirá si avoca o no el conocimiento del asunto, mediante auto no susceptible de recursos. </w:t>
                  </w:r>
                </w:p>
                <w:p w14:paraId="22B3DB5A" w14:textId="77777777" w:rsidR="006261A6" w:rsidRDefault="006261A6">
                  <w:pPr>
                    <w:spacing w:before="40" w:after="20"/>
                    <w:ind w:right="40"/>
                    <w:jc w:val="both"/>
                    <w:rPr>
                      <w:color w:val="000000"/>
                      <w:sz w:val="22"/>
                      <w:szCs w:val="22"/>
                    </w:rPr>
                  </w:pPr>
                </w:p>
                <w:p w14:paraId="68F2DB91" w14:textId="77777777" w:rsidR="006261A6" w:rsidRDefault="00127CBF">
                  <w:pPr>
                    <w:spacing w:before="40" w:after="20"/>
                    <w:ind w:right="40"/>
                    <w:jc w:val="both"/>
                    <w:rPr>
                      <w:color w:val="000000"/>
                      <w:sz w:val="22"/>
                      <w:szCs w:val="22"/>
                    </w:rPr>
                  </w:pPr>
                  <w:r>
                    <w:rPr>
                      <w:b/>
                      <w:color w:val="000000"/>
                      <w:sz w:val="22"/>
                      <w:szCs w:val="22"/>
                    </w:rPr>
                    <w:t xml:space="preserve">Parágrafo. </w:t>
                  </w:r>
                  <w:r>
                    <w:rPr>
                      <w:color w:val="000000"/>
                      <w:sz w:val="22"/>
                      <w:szCs w:val="22"/>
                    </w:rPr>
                    <w:t xml:space="preserve">El Consejo de Estado implementará un mecanismo electrónico que permita comunicar y alertar a sus integrantes, en tiempo real, sobre aquellas materias o temas que estén en trámite en la Corporación, y que por su importancia jurídica, trascendencia económica o social o por necesidad de unificar o sentar jurisprudencia, puedan ser propuestos para ser asumidos de oficio por la Sala Plena de lo Contencioso Administrativo, para los fines previstos en este artículo y en el artículo 111 de este código. </w:t>
                  </w:r>
                </w:p>
                <w:p w14:paraId="47DE4A07" w14:textId="77777777" w:rsidR="006261A6" w:rsidRDefault="006261A6">
                  <w:pPr>
                    <w:spacing w:before="40" w:after="20"/>
                    <w:ind w:right="40"/>
                    <w:jc w:val="both"/>
                    <w:rPr>
                      <w:color w:val="000000"/>
                      <w:sz w:val="22"/>
                      <w:szCs w:val="22"/>
                    </w:rPr>
                  </w:pPr>
                </w:p>
                <w:p w14:paraId="35CACE27" w14:textId="77777777" w:rsidR="006261A6" w:rsidRDefault="00127CBF">
                  <w:pPr>
                    <w:spacing w:line="276" w:lineRule="auto"/>
                    <w:jc w:val="both"/>
                    <w:rPr>
                      <w:sz w:val="22"/>
                      <w:szCs w:val="22"/>
                    </w:rPr>
                  </w:pPr>
                  <w:r>
                    <w:rPr>
                      <w:color w:val="000000"/>
                      <w:sz w:val="22"/>
                      <w:szCs w:val="22"/>
                    </w:rPr>
                    <w:t xml:space="preserve">Este mecanismo también permitirá que los juzgados y tribunales del país informen sobre procesos en trámite en los respectivos distritos judiciales, que por tener circunstancias similares, puedan ser asumidos por el Consejo de Estado para los fines de este artículo. Así </w:t>
                  </w:r>
                  <w:r>
                    <w:rPr>
                      <w:color w:val="000000"/>
                      <w:sz w:val="22"/>
                      <w:szCs w:val="22"/>
                    </w:rPr>
                    <w:lastRenderedPageBreak/>
                    <w:t>mismo, servirá para advertir las divergencias en la interpretación o aplicación de las sentencias y autos de unificación por parte del Consejo de Estado.</w:t>
                  </w:r>
                </w:p>
              </w:tc>
              <w:tc>
                <w:tcPr>
                  <w:tcW w:w="2971" w:type="dxa"/>
                </w:tcPr>
                <w:p w14:paraId="40537F51"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68</w:t>
                  </w:r>
                  <w:r>
                    <w:rPr>
                      <w:b/>
                      <w:color w:val="000000"/>
                      <w:sz w:val="22"/>
                      <w:szCs w:val="22"/>
                    </w:rPr>
                    <w:t xml:space="preserve"> </w:t>
                  </w:r>
                  <w:r>
                    <w:rPr>
                      <w:b/>
                      <w:color w:val="000000"/>
                      <w:sz w:val="22"/>
                      <w:szCs w:val="22"/>
                      <w:u w:val="single"/>
                    </w:rPr>
                    <w:t>76</w:t>
                  </w:r>
                  <w:r>
                    <w:rPr>
                      <w:b/>
                      <w:color w:val="000000"/>
                      <w:sz w:val="22"/>
                      <w:szCs w:val="22"/>
                    </w:rPr>
                    <w:t>.</w:t>
                  </w:r>
                  <w:r>
                    <w:rPr>
                      <w:color w:val="000000"/>
                      <w:sz w:val="22"/>
                      <w:szCs w:val="22"/>
                    </w:rPr>
                    <w:t xml:space="preserve"> Modifícase el artículo 271 de la Ley 1437 de 2011, el cual quedará así: </w:t>
                  </w:r>
                </w:p>
                <w:p w14:paraId="5E481566" w14:textId="77777777" w:rsidR="006261A6" w:rsidRDefault="006261A6">
                  <w:pPr>
                    <w:spacing w:before="40" w:after="20"/>
                    <w:ind w:right="40" w:firstLine="280"/>
                    <w:jc w:val="both"/>
                    <w:rPr>
                      <w:b/>
                      <w:color w:val="000000"/>
                      <w:sz w:val="22"/>
                      <w:szCs w:val="22"/>
                    </w:rPr>
                  </w:pPr>
                </w:p>
                <w:p w14:paraId="0E69D521" w14:textId="77777777" w:rsidR="006261A6" w:rsidRDefault="00127CBF">
                  <w:pPr>
                    <w:spacing w:before="40" w:after="20"/>
                    <w:ind w:right="40"/>
                    <w:jc w:val="both"/>
                    <w:rPr>
                      <w:color w:val="000000"/>
                      <w:sz w:val="22"/>
                      <w:szCs w:val="22"/>
                    </w:rPr>
                  </w:pPr>
                  <w:r>
                    <w:rPr>
                      <w:b/>
                      <w:color w:val="000000"/>
                      <w:sz w:val="22"/>
                      <w:szCs w:val="22"/>
                    </w:rPr>
                    <w:t xml:space="preserve">Artículo 271. Decisiones por importancia jurídica, trascendencia económica o social o necesidad de sentar jurisprudencia </w:t>
                  </w:r>
                  <w:r>
                    <w:rPr>
                      <w:b/>
                      <w:color w:val="000000"/>
                      <w:sz w:val="22"/>
                      <w:szCs w:val="22"/>
                      <w:u w:val="single"/>
                    </w:rPr>
                    <w:t>o precisar su alcance o resolver las divergencias en su interpretación y aplicación</w:t>
                  </w:r>
                  <w:r>
                    <w:rPr>
                      <w:b/>
                      <w:i/>
                      <w:color w:val="000000"/>
                      <w:sz w:val="22"/>
                      <w:szCs w:val="22"/>
                    </w:rPr>
                    <w:t xml:space="preserve">. </w:t>
                  </w:r>
                  <w:r>
                    <w:rPr>
                      <w:color w:val="000000"/>
                      <w:sz w:val="22"/>
                      <w:szCs w:val="22"/>
                    </w:rPr>
                    <w:t xml:space="preserve">Por razones de importancia jurídica, trascendencia económica o social o necesidad de sentar o unificar </w:t>
                  </w:r>
                  <w:r>
                    <w:rPr>
                      <w:color w:val="000000"/>
                      <w:sz w:val="22"/>
                      <w:szCs w:val="22"/>
                    </w:rPr>
                    <w:lastRenderedPageBreak/>
                    <w:t xml:space="preserve">jurisprudencia </w:t>
                  </w:r>
                  <w:r>
                    <w:rPr>
                      <w:b/>
                      <w:color w:val="000000"/>
                      <w:sz w:val="22"/>
                      <w:szCs w:val="22"/>
                      <w:u w:val="single"/>
                    </w:rPr>
                    <w:t>o precisar su alcance o resolver las divergencias en su interpretación y aplicación</w:t>
                  </w:r>
                  <w:r>
                    <w:rPr>
                      <w:i/>
                      <w:color w:val="000000"/>
                      <w:sz w:val="22"/>
                      <w:szCs w:val="22"/>
                    </w:rPr>
                    <w:t xml:space="preserve"> </w:t>
                  </w:r>
                  <w:r>
                    <w:rPr>
                      <w:color w:val="000000"/>
                      <w:sz w:val="22"/>
                      <w:szCs w:val="22"/>
                    </w:rPr>
                    <w:t xml:space="preserve">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 </w:t>
                  </w:r>
                </w:p>
                <w:p w14:paraId="0D221C1F" w14:textId="77777777" w:rsidR="006261A6" w:rsidRDefault="006261A6">
                  <w:pPr>
                    <w:spacing w:before="40" w:after="20"/>
                    <w:ind w:right="40" w:firstLine="280"/>
                    <w:jc w:val="both"/>
                    <w:rPr>
                      <w:color w:val="000000"/>
                      <w:sz w:val="22"/>
                      <w:szCs w:val="22"/>
                    </w:rPr>
                  </w:pPr>
                </w:p>
                <w:p w14:paraId="709D8F86" w14:textId="77777777" w:rsidR="006261A6" w:rsidRDefault="00127CBF">
                  <w:pPr>
                    <w:spacing w:before="40" w:after="20"/>
                    <w:ind w:right="40"/>
                    <w:jc w:val="both"/>
                    <w:rPr>
                      <w:color w:val="000000"/>
                      <w:sz w:val="22"/>
                      <w:szCs w:val="22"/>
                    </w:rPr>
                  </w:pPr>
                  <w:r>
                    <w:rPr>
                      <w:color w:val="000000"/>
                      <w:sz w:val="22"/>
                      <w:szCs w:val="22"/>
                    </w:rP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w:t>
                  </w:r>
                  <w:r>
                    <w:rPr>
                      <w:color w:val="000000"/>
                      <w:sz w:val="22"/>
                      <w:szCs w:val="22"/>
                    </w:rPr>
                    <w:lastRenderedPageBreak/>
                    <w:t xml:space="preserve">según el caso. Las decisiones que pretendan unificar o sentar jurisprudencia sobre aspectos procesales que sean transversales a todas las secciones del Consejo de Estado, solo podrán ser proferidas por la Sala Plena de lo Contencioso Administrativo. </w:t>
                  </w:r>
                </w:p>
                <w:p w14:paraId="679805B5" w14:textId="77777777" w:rsidR="006261A6" w:rsidRDefault="006261A6">
                  <w:pPr>
                    <w:spacing w:before="40" w:after="20"/>
                    <w:ind w:right="40"/>
                    <w:jc w:val="both"/>
                    <w:rPr>
                      <w:color w:val="000000"/>
                      <w:sz w:val="22"/>
                      <w:szCs w:val="22"/>
                    </w:rPr>
                  </w:pPr>
                </w:p>
                <w:p w14:paraId="4E1FDEAC" w14:textId="77777777" w:rsidR="006261A6" w:rsidRDefault="00127CBF">
                  <w:pPr>
                    <w:spacing w:before="40" w:after="20"/>
                    <w:ind w:right="40"/>
                    <w:jc w:val="both"/>
                    <w:rPr>
                      <w:color w:val="000000"/>
                      <w:sz w:val="22"/>
                      <w:szCs w:val="22"/>
                    </w:rPr>
                  </w:pPr>
                  <w:r>
                    <w:rPr>
                      <w:color w:val="000000"/>
                      <w:sz w:val="22"/>
                      <w:szCs w:val="22"/>
                    </w:rPr>
                    <w:t xml:space="preserve">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 </w:t>
                  </w:r>
                </w:p>
                <w:p w14:paraId="37AE583B" w14:textId="77777777" w:rsidR="006261A6" w:rsidRDefault="006261A6">
                  <w:pPr>
                    <w:spacing w:before="40" w:after="20"/>
                    <w:ind w:right="40"/>
                    <w:jc w:val="both"/>
                    <w:rPr>
                      <w:color w:val="000000"/>
                      <w:sz w:val="22"/>
                      <w:szCs w:val="22"/>
                    </w:rPr>
                  </w:pPr>
                </w:p>
                <w:p w14:paraId="367BB0EB" w14:textId="77777777" w:rsidR="006261A6" w:rsidRDefault="00127CBF">
                  <w:pPr>
                    <w:spacing w:before="40" w:after="20"/>
                    <w:ind w:right="40"/>
                    <w:jc w:val="both"/>
                    <w:rPr>
                      <w:color w:val="000000"/>
                      <w:sz w:val="22"/>
                      <w:szCs w:val="22"/>
                    </w:rPr>
                  </w:pPr>
                  <w:r>
                    <w:rPr>
                      <w:color w:val="000000"/>
                      <w:sz w:val="22"/>
                      <w:szCs w:val="22"/>
                    </w:rPr>
                    <w:t>La petición contendrá una exposición sobre las circunstancias que imponen el conocimiento del proceso y las razones que determinan la importancia jurídica o trascendencia económica o social o la necesidad de unificar o sentar jurisprudencia</w:t>
                  </w:r>
                  <w:r>
                    <w:rPr>
                      <w:strike/>
                      <w:color w:val="000000"/>
                      <w:sz w:val="22"/>
                      <w:szCs w:val="22"/>
                    </w:rPr>
                    <w:t>,</w:t>
                  </w:r>
                  <w:r>
                    <w:rPr>
                      <w:b/>
                      <w:i/>
                      <w:color w:val="000000"/>
                      <w:sz w:val="22"/>
                      <w:szCs w:val="22"/>
                    </w:rPr>
                    <w:t xml:space="preserve"> </w:t>
                  </w:r>
                  <w:r>
                    <w:rPr>
                      <w:color w:val="000000"/>
                      <w:sz w:val="22"/>
                      <w:szCs w:val="22"/>
                    </w:rPr>
                    <w:t xml:space="preserve">o precisar su alcance o </w:t>
                  </w:r>
                  <w:r>
                    <w:rPr>
                      <w:b/>
                      <w:color w:val="000000"/>
                      <w:sz w:val="22"/>
                      <w:szCs w:val="22"/>
                      <w:u w:val="single"/>
                    </w:rPr>
                    <w:t xml:space="preserve">resolver </w:t>
                  </w:r>
                  <w:r>
                    <w:rPr>
                      <w:color w:val="000000"/>
                      <w:sz w:val="22"/>
                      <w:szCs w:val="22"/>
                    </w:rPr>
                    <w:t>las divergencias</w:t>
                  </w:r>
                  <w:r>
                    <w:rPr>
                      <w:b/>
                      <w:color w:val="000000"/>
                      <w:sz w:val="22"/>
                      <w:szCs w:val="22"/>
                    </w:rPr>
                    <w:t xml:space="preserve"> </w:t>
                  </w:r>
                  <w:r>
                    <w:rPr>
                      <w:strike/>
                      <w:color w:val="000000"/>
                      <w:sz w:val="22"/>
                      <w:szCs w:val="22"/>
                    </w:rPr>
                    <w:t>que advierta el solicitant</w:t>
                  </w:r>
                  <w:r>
                    <w:rPr>
                      <w:color w:val="000000"/>
                      <w:sz w:val="22"/>
                      <w:szCs w:val="22"/>
                    </w:rPr>
                    <w:t>e</w:t>
                  </w:r>
                  <w:r>
                    <w:rPr>
                      <w:b/>
                      <w:color w:val="000000"/>
                      <w:sz w:val="22"/>
                      <w:szCs w:val="22"/>
                      <w:u w:val="single"/>
                    </w:rPr>
                    <w:t xml:space="preserve"> en su interpretación y aplicación.</w:t>
                  </w:r>
                </w:p>
                <w:p w14:paraId="423EE6E9" w14:textId="77777777" w:rsidR="006261A6" w:rsidRDefault="006261A6">
                  <w:pPr>
                    <w:spacing w:before="40" w:after="20"/>
                    <w:ind w:right="40"/>
                    <w:jc w:val="both"/>
                    <w:rPr>
                      <w:color w:val="000000"/>
                      <w:sz w:val="22"/>
                      <w:szCs w:val="22"/>
                    </w:rPr>
                  </w:pPr>
                </w:p>
                <w:p w14:paraId="022D53B0" w14:textId="77777777" w:rsidR="006261A6" w:rsidRDefault="00127CBF">
                  <w:pPr>
                    <w:spacing w:before="40" w:after="20"/>
                    <w:ind w:right="40"/>
                    <w:jc w:val="both"/>
                    <w:rPr>
                      <w:color w:val="000000"/>
                      <w:sz w:val="22"/>
                      <w:szCs w:val="22"/>
                    </w:rPr>
                  </w:pPr>
                  <w:r>
                    <w:rPr>
                      <w:color w:val="000000"/>
                      <w:sz w:val="22"/>
                      <w:szCs w:val="22"/>
                    </w:rPr>
                    <w:t xml:space="preserve">La petición que se formule para que el Consejo de Estado </w:t>
                  </w:r>
                  <w:r>
                    <w:rPr>
                      <w:color w:val="000000"/>
                      <w:sz w:val="22"/>
                      <w:szCs w:val="22"/>
                    </w:rPr>
                    <w:lastRenderedPageBreak/>
                    <w:t xml:space="preserve">asuma el conocimiento del proceso no suspenderá su trámite, salvo que el Consejo de Estado adopte dicha decisión. </w:t>
                  </w:r>
                </w:p>
                <w:p w14:paraId="1FF02EA7" w14:textId="77777777" w:rsidR="006261A6" w:rsidRDefault="006261A6">
                  <w:pPr>
                    <w:spacing w:before="40" w:after="20"/>
                    <w:ind w:right="40"/>
                    <w:jc w:val="both"/>
                    <w:rPr>
                      <w:color w:val="000000"/>
                      <w:sz w:val="22"/>
                      <w:szCs w:val="22"/>
                    </w:rPr>
                  </w:pPr>
                </w:p>
                <w:p w14:paraId="5C3A7A7C" w14:textId="77777777" w:rsidR="006261A6" w:rsidRDefault="00127CBF">
                  <w:pPr>
                    <w:spacing w:before="40" w:after="20"/>
                    <w:ind w:right="40"/>
                    <w:jc w:val="both"/>
                    <w:rPr>
                      <w:color w:val="000000"/>
                      <w:sz w:val="22"/>
                      <w:szCs w:val="22"/>
                    </w:rPr>
                  </w:pPr>
                  <w:r>
                    <w:rPr>
                      <w:color w:val="000000"/>
                      <w:sz w:val="22"/>
                      <w:szCs w:val="22"/>
                    </w:rPr>
                    <w:t xml:space="preserve">La instancia competente decidirá si avoca o no el conocimiento del asunto, mediante auto no susceptible de recursos. </w:t>
                  </w:r>
                </w:p>
                <w:p w14:paraId="4A79D245" w14:textId="77777777" w:rsidR="006261A6" w:rsidRDefault="006261A6">
                  <w:pPr>
                    <w:spacing w:before="40" w:after="20"/>
                    <w:ind w:right="40"/>
                    <w:jc w:val="both"/>
                    <w:rPr>
                      <w:color w:val="000000"/>
                      <w:sz w:val="22"/>
                      <w:szCs w:val="22"/>
                    </w:rPr>
                  </w:pPr>
                </w:p>
                <w:p w14:paraId="3E847822" w14:textId="77777777" w:rsidR="006261A6" w:rsidRDefault="00127CBF">
                  <w:pPr>
                    <w:spacing w:before="40" w:after="20"/>
                    <w:ind w:right="40"/>
                    <w:jc w:val="both"/>
                    <w:rPr>
                      <w:color w:val="000000"/>
                      <w:sz w:val="22"/>
                      <w:szCs w:val="22"/>
                    </w:rPr>
                  </w:pPr>
                  <w:r>
                    <w:rPr>
                      <w:b/>
                      <w:color w:val="000000"/>
                      <w:sz w:val="22"/>
                      <w:szCs w:val="22"/>
                    </w:rPr>
                    <w:t xml:space="preserve">Parágrafo. </w:t>
                  </w:r>
                  <w:r>
                    <w:rPr>
                      <w:color w:val="000000"/>
                      <w:sz w:val="22"/>
                      <w:szCs w:val="22"/>
                    </w:rPr>
                    <w:t xml:space="preserve">El Consejo de Estado implementará un mecanismo electrónico que permita comunicar y alertar a sus integrantes, en tiempo real, sobre aquellas materias o temas que estén en trámite en la Corporación, y que por su importancia jurídica, trascendencia económica o social o por necesidad de unificar o sentar jurisprudencia </w:t>
                  </w:r>
                  <w:r>
                    <w:rPr>
                      <w:b/>
                      <w:color w:val="000000"/>
                      <w:sz w:val="22"/>
                      <w:szCs w:val="22"/>
                      <w:u w:val="single"/>
                    </w:rPr>
                    <w:t>o precisar su alcance o resolver las divergencias en su interpretación y aplicación</w:t>
                  </w:r>
                  <w:r>
                    <w:rPr>
                      <w:color w:val="000000"/>
                      <w:sz w:val="22"/>
                      <w:szCs w:val="22"/>
                    </w:rPr>
                    <w:t xml:space="preserve">, puedan ser propuestos para ser asumidos de oficio por la Sala Plena de lo Contencioso Administrativo, para los fines previstos en este artículo </w:t>
                  </w:r>
                  <w:r>
                    <w:rPr>
                      <w:b/>
                      <w:strike/>
                      <w:color w:val="000000"/>
                      <w:sz w:val="22"/>
                      <w:szCs w:val="22"/>
                      <w:u w:val="single"/>
                    </w:rPr>
                    <w:t>y en el artículo 111 de este código</w:t>
                  </w:r>
                  <w:r>
                    <w:rPr>
                      <w:b/>
                      <w:color w:val="000000"/>
                      <w:sz w:val="22"/>
                      <w:szCs w:val="22"/>
                      <w:u w:val="single"/>
                    </w:rPr>
                    <w:t>.</w:t>
                  </w:r>
                  <w:r>
                    <w:rPr>
                      <w:color w:val="000000"/>
                      <w:sz w:val="22"/>
                      <w:szCs w:val="22"/>
                    </w:rPr>
                    <w:t xml:space="preserve"> </w:t>
                  </w:r>
                </w:p>
                <w:p w14:paraId="7B018CBC" w14:textId="77777777" w:rsidR="006261A6" w:rsidRDefault="006261A6">
                  <w:pPr>
                    <w:spacing w:before="40" w:after="20"/>
                    <w:ind w:right="40"/>
                    <w:jc w:val="both"/>
                    <w:rPr>
                      <w:color w:val="000000"/>
                      <w:sz w:val="22"/>
                      <w:szCs w:val="22"/>
                    </w:rPr>
                  </w:pPr>
                </w:p>
                <w:p w14:paraId="05810714" w14:textId="77777777" w:rsidR="006261A6" w:rsidRDefault="00127CBF">
                  <w:pPr>
                    <w:spacing w:line="276" w:lineRule="auto"/>
                    <w:jc w:val="both"/>
                    <w:rPr>
                      <w:sz w:val="22"/>
                      <w:szCs w:val="22"/>
                    </w:rPr>
                  </w:pPr>
                  <w:r>
                    <w:rPr>
                      <w:color w:val="000000"/>
                      <w:sz w:val="22"/>
                      <w:szCs w:val="22"/>
                    </w:rPr>
                    <w:t xml:space="preserve">Este mecanismo también permitirá que los juzgados y tribunales del país informen sobre procesos en trámite en los respectivos distritos judiciales, que por tener circunstancias similares, puedan ser asumidos por el Consejo de Estado para los </w:t>
                  </w:r>
                  <w:r>
                    <w:rPr>
                      <w:color w:val="000000"/>
                      <w:sz w:val="22"/>
                      <w:szCs w:val="22"/>
                    </w:rPr>
                    <w:lastRenderedPageBreak/>
                    <w:t>fines de este artículo. Así mismo, servirá para advertir las divergencias en la interpretación o aplicación de las sentencias y autos de unificación por parte del Consejo de Estado.</w:t>
                  </w:r>
                </w:p>
              </w:tc>
              <w:tc>
                <w:tcPr>
                  <w:tcW w:w="2251" w:type="dxa"/>
                </w:tcPr>
                <w:p w14:paraId="41F94AA1" w14:textId="77777777" w:rsidR="006261A6" w:rsidRDefault="00127CBF">
                  <w:pPr>
                    <w:spacing w:before="40" w:after="20"/>
                    <w:ind w:right="40"/>
                    <w:jc w:val="both"/>
                    <w:rPr>
                      <w:color w:val="000000"/>
                      <w:sz w:val="22"/>
                      <w:szCs w:val="22"/>
                    </w:rPr>
                  </w:pPr>
                  <w:r>
                    <w:rPr>
                      <w:color w:val="000000"/>
                      <w:sz w:val="22"/>
                      <w:szCs w:val="22"/>
                    </w:rPr>
                    <w:lastRenderedPageBreak/>
                    <w:t xml:space="preserve">Se modifica el artículo para hacerlo concordante con la modificación introducida en el artículo nuevo y anterior y se elimina la expresión “y en el artículo 111 de este código” del parágrafo del artículo 271, con el fin de dar claridad a la redacción del artículo </w:t>
                  </w:r>
                </w:p>
              </w:tc>
            </w:tr>
            <w:tr w:rsidR="006261A6" w14:paraId="44DCAB57" w14:textId="77777777">
              <w:tc>
                <w:tcPr>
                  <w:tcW w:w="2896" w:type="dxa"/>
                </w:tcPr>
                <w:p w14:paraId="032C7240" w14:textId="77777777" w:rsidR="006261A6" w:rsidRDefault="00127CBF">
                  <w:pPr>
                    <w:spacing w:before="40" w:after="20"/>
                    <w:ind w:right="40"/>
                    <w:jc w:val="both"/>
                    <w:rPr>
                      <w:color w:val="000000"/>
                      <w:sz w:val="22"/>
                      <w:szCs w:val="22"/>
                    </w:rPr>
                  </w:pPr>
                  <w:r>
                    <w:rPr>
                      <w:b/>
                      <w:color w:val="000000"/>
                      <w:sz w:val="22"/>
                      <w:szCs w:val="22"/>
                    </w:rPr>
                    <w:lastRenderedPageBreak/>
                    <w:t>Artículo 69</w:t>
                  </w:r>
                  <w:r>
                    <w:rPr>
                      <w:color w:val="000000"/>
                      <w:sz w:val="22"/>
                      <w:szCs w:val="22"/>
                    </w:rPr>
                    <w:t xml:space="preserve">. Modifícase el artículo 298 de la Ley 1437 de 2011, el cual quedará así: </w:t>
                  </w:r>
                </w:p>
                <w:p w14:paraId="5B27C330" w14:textId="77777777" w:rsidR="006261A6" w:rsidRDefault="006261A6">
                  <w:pPr>
                    <w:spacing w:before="40" w:after="20"/>
                    <w:ind w:right="40"/>
                    <w:jc w:val="both"/>
                    <w:rPr>
                      <w:color w:val="000000"/>
                      <w:sz w:val="22"/>
                      <w:szCs w:val="22"/>
                    </w:rPr>
                  </w:pPr>
                </w:p>
                <w:p w14:paraId="1F77DC49" w14:textId="77777777" w:rsidR="006261A6" w:rsidRDefault="00127CBF">
                  <w:pPr>
                    <w:spacing w:before="40" w:after="20"/>
                    <w:ind w:right="40"/>
                    <w:jc w:val="both"/>
                    <w:rPr>
                      <w:color w:val="000000"/>
                      <w:sz w:val="22"/>
                      <w:szCs w:val="22"/>
                    </w:rPr>
                  </w:pPr>
                  <w:r>
                    <w:rPr>
                      <w:b/>
                      <w:color w:val="000000"/>
                      <w:sz w:val="22"/>
                      <w:szCs w:val="22"/>
                    </w:rPr>
                    <w:t xml:space="preserve">Artículo 298. Procedimiento. </w:t>
                  </w:r>
                  <w:r>
                    <w:rPr>
                      <w:color w:val="000000"/>
                      <w:sz w:val="22"/>
                      <w:szCs w:val="22"/>
                    </w:rPr>
                    <w:t xml:space="preserve">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544AB0D0" w14:textId="77777777" w:rsidR="006261A6" w:rsidRDefault="006261A6">
                  <w:pPr>
                    <w:jc w:val="both"/>
                    <w:rPr>
                      <w:color w:val="000000"/>
                      <w:sz w:val="22"/>
                      <w:szCs w:val="22"/>
                    </w:rPr>
                  </w:pPr>
                </w:p>
                <w:p w14:paraId="506E02AA"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reglas </w:t>
                  </w:r>
                  <w:r>
                    <w:rPr>
                      <w:color w:val="000000"/>
                      <w:sz w:val="22"/>
                      <w:szCs w:val="22"/>
                    </w:rPr>
                    <w:lastRenderedPageBreak/>
                    <w:t xml:space="preserve">establecidas en el Código General del Proceso para la ejecución de providencias judiciales. </w:t>
                  </w:r>
                </w:p>
                <w:p w14:paraId="27690B33" w14:textId="77777777" w:rsidR="006261A6" w:rsidRDefault="006261A6">
                  <w:pPr>
                    <w:rPr>
                      <w:sz w:val="22"/>
                      <w:szCs w:val="22"/>
                    </w:rPr>
                  </w:pPr>
                </w:p>
                <w:p w14:paraId="03DF7C65" w14:textId="77777777" w:rsidR="006261A6" w:rsidRDefault="00127CBF">
                  <w:pPr>
                    <w:spacing w:before="40" w:after="20"/>
                    <w:ind w:right="40"/>
                    <w:jc w:val="both"/>
                    <w:rPr>
                      <w:color w:val="000000"/>
                      <w:sz w:val="22"/>
                      <w:szCs w:val="22"/>
                    </w:rPr>
                  </w:pPr>
                  <w:r>
                    <w:rPr>
                      <w:color w:val="000000"/>
                      <w:sz w:val="22"/>
                      <w:szCs w:val="22"/>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2FB3F281" w14:textId="77777777" w:rsidR="006261A6" w:rsidRDefault="006261A6">
                  <w:pPr>
                    <w:jc w:val="both"/>
                    <w:rPr>
                      <w:color w:val="000000"/>
                      <w:sz w:val="22"/>
                      <w:szCs w:val="22"/>
                    </w:rPr>
                  </w:pPr>
                </w:p>
                <w:p w14:paraId="256B011A" w14:textId="77777777" w:rsidR="006261A6" w:rsidRDefault="00127CBF">
                  <w:pPr>
                    <w:jc w:val="both"/>
                    <w:rPr>
                      <w:color w:val="000000"/>
                      <w:sz w:val="22"/>
                      <w:szCs w:val="22"/>
                    </w:rPr>
                  </w:pPr>
                  <w:r>
                    <w:rPr>
                      <w:b/>
                      <w:color w:val="000000"/>
                      <w:sz w:val="22"/>
                      <w:szCs w:val="22"/>
                    </w:rPr>
                    <w:t>Parágrafo.</w:t>
                  </w:r>
                  <w:r>
                    <w:rPr>
                      <w:color w:val="000000"/>
                      <w:sz w:val="22"/>
                      <w:szCs w:val="22"/>
                    </w:rPr>
                    <w:t xml:space="preserve"> La actuación que origine el mandamiento ejecutivo se registrará en las estadísticas como un proceso ejecutivo independiente.</w:t>
                  </w:r>
                </w:p>
                <w:p w14:paraId="15160BCE" w14:textId="77777777" w:rsidR="006261A6" w:rsidRDefault="006261A6">
                  <w:pPr>
                    <w:jc w:val="both"/>
                    <w:rPr>
                      <w:sz w:val="22"/>
                      <w:szCs w:val="22"/>
                    </w:rPr>
                  </w:pPr>
                </w:p>
                <w:p w14:paraId="09CF8AA6" w14:textId="77777777" w:rsidR="006261A6" w:rsidRDefault="006261A6">
                  <w:pPr>
                    <w:jc w:val="both"/>
                    <w:rPr>
                      <w:sz w:val="22"/>
                      <w:szCs w:val="22"/>
                    </w:rPr>
                  </w:pPr>
                </w:p>
              </w:tc>
              <w:tc>
                <w:tcPr>
                  <w:tcW w:w="2971" w:type="dxa"/>
                </w:tcPr>
                <w:p w14:paraId="7A06A73E"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69</w:t>
                  </w:r>
                  <w:r>
                    <w:rPr>
                      <w:b/>
                      <w:color w:val="000000"/>
                      <w:sz w:val="22"/>
                      <w:szCs w:val="22"/>
                    </w:rPr>
                    <w:t xml:space="preserve"> </w:t>
                  </w:r>
                  <w:r>
                    <w:rPr>
                      <w:b/>
                      <w:color w:val="000000"/>
                      <w:sz w:val="22"/>
                      <w:szCs w:val="22"/>
                      <w:u w:val="single"/>
                    </w:rPr>
                    <w:t>77</w:t>
                  </w:r>
                  <w:r>
                    <w:rPr>
                      <w:color w:val="000000"/>
                      <w:sz w:val="22"/>
                      <w:szCs w:val="22"/>
                    </w:rPr>
                    <w:t xml:space="preserve">. Modifícase el artículo 298 de la Ley 1437 de 2011, el cual quedará así: </w:t>
                  </w:r>
                </w:p>
                <w:p w14:paraId="6C4AE46A" w14:textId="77777777" w:rsidR="006261A6" w:rsidRDefault="006261A6">
                  <w:pPr>
                    <w:spacing w:before="40" w:after="20"/>
                    <w:ind w:right="40"/>
                    <w:jc w:val="both"/>
                    <w:rPr>
                      <w:color w:val="000000"/>
                      <w:sz w:val="22"/>
                      <w:szCs w:val="22"/>
                    </w:rPr>
                  </w:pPr>
                </w:p>
                <w:p w14:paraId="1029B01F" w14:textId="77777777" w:rsidR="006261A6" w:rsidRDefault="00127CBF">
                  <w:pPr>
                    <w:spacing w:before="40" w:after="20"/>
                    <w:ind w:right="40"/>
                    <w:jc w:val="both"/>
                    <w:rPr>
                      <w:color w:val="000000"/>
                      <w:sz w:val="22"/>
                      <w:szCs w:val="22"/>
                    </w:rPr>
                  </w:pPr>
                  <w:r>
                    <w:rPr>
                      <w:b/>
                      <w:color w:val="000000"/>
                      <w:sz w:val="22"/>
                      <w:szCs w:val="22"/>
                    </w:rPr>
                    <w:t xml:space="preserve">Artículo 298. Procedimiento. </w:t>
                  </w:r>
                  <w:r>
                    <w:rPr>
                      <w:color w:val="000000"/>
                      <w:sz w:val="22"/>
                      <w:szCs w:val="22"/>
                    </w:rPr>
                    <w:t xml:space="preserve">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2A56413F" w14:textId="77777777" w:rsidR="006261A6" w:rsidRDefault="006261A6">
                  <w:pPr>
                    <w:jc w:val="both"/>
                    <w:rPr>
                      <w:color w:val="000000"/>
                      <w:sz w:val="22"/>
                      <w:szCs w:val="22"/>
                    </w:rPr>
                  </w:pPr>
                </w:p>
                <w:p w14:paraId="4A11D94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reglas establecidas en el Código </w:t>
                  </w:r>
                  <w:r>
                    <w:rPr>
                      <w:color w:val="000000"/>
                      <w:sz w:val="22"/>
                      <w:szCs w:val="22"/>
                    </w:rPr>
                    <w:lastRenderedPageBreak/>
                    <w:t xml:space="preserve">General del Proceso para la ejecución de providencias judiciales. </w:t>
                  </w:r>
                </w:p>
                <w:p w14:paraId="29C8D534" w14:textId="77777777" w:rsidR="006261A6" w:rsidRDefault="006261A6">
                  <w:pPr>
                    <w:rPr>
                      <w:sz w:val="22"/>
                      <w:szCs w:val="22"/>
                    </w:rPr>
                  </w:pPr>
                </w:p>
                <w:p w14:paraId="18A7FB05" w14:textId="77777777" w:rsidR="006261A6" w:rsidRDefault="00127CBF">
                  <w:pPr>
                    <w:spacing w:before="40" w:after="20"/>
                    <w:ind w:right="40"/>
                    <w:jc w:val="both"/>
                    <w:rPr>
                      <w:color w:val="000000"/>
                      <w:sz w:val="22"/>
                      <w:szCs w:val="22"/>
                    </w:rPr>
                  </w:pPr>
                  <w:r>
                    <w:rPr>
                      <w:color w:val="000000"/>
                      <w:sz w:val="22"/>
                      <w:szCs w:val="22"/>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7F559B18" w14:textId="77777777" w:rsidR="006261A6" w:rsidRDefault="006261A6">
                  <w:pPr>
                    <w:jc w:val="both"/>
                    <w:rPr>
                      <w:color w:val="000000"/>
                      <w:sz w:val="22"/>
                      <w:szCs w:val="22"/>
                    </w:rPr>
                  </w:pPr>
                </w:p>
                <w:p w14:paraId="122BF556" w14:textId="77777777" w:rsidR="006261A6" w:rsidRDefault="00127CBF">
                  <w:pPr>
                    <w:jc w:val="both"/>
                    <w:rPr>
                      <w:color w:val="000000"/>
                      <w:sz w:val="22"/>
                      <w:szCs w:val="22"/>
                    </w:rPr>
                  </w:pPr>
                  <w:r>
                    <w:rPr>
                      <w:b/>
                      <w:color w:val="000000"/>
                      <w:sz w:val="22"/>
                      <w:szCs w:val="22"/>
                    </w:rPr>
                    <w:t>Parágrafo.</w:t>
                  </w:r>
                  <w:r>
                    <w:rPr>
                      <w:color w:val="000000"/>
                      <w:sz w:val="22"/>
                      <w:szCs w:val="22"/>
                    </w:rPr>
                    <w:t xml:space="preserve"> </w:t>
                  </w:r>
                  <w:r>
                    <w:rPr>
                      <w:strike/>
                      <w:color w:val="000000"/>
                      <w:sz w:val="22"/>
                      <w:szCs w:val="22"/>
                    </w:rPr>
                    <w:t>La actuación que origine el mandamiento ejecutivo se registrará en las estadísticas como un proceso ejecutivo independiente</w:t>
                  </w:r>
                  <w:r>
                    <w:rPr>
                      <w:color w:val="000000"/>
                      <w:sz w:val="22"/>
                      <w:szCs w:val="22"/>
                    </w:rPr>
                    <w:t xml:space="preserve"> </w:t>
                  </w:r>
                  <w:r>
                    <w:rPr>
                      <w:b/>
                      <w:sz w:val="22"/>
                      <w:szCs w:val="22"/>
                      <w:u w:val="single"/>
                    </w:rPr>
                    <w:t>Los defectos formales del título ejecutivo podrán declararse por el juez de oficio en la sentencia o en el auto que ordene seguir adelante la ejecución, según fuere el caso.</w:t>
                  </w:r>
                </w:p>
              </w:tc>
              <w:tc>
                <w:tcPr>
                  <w:tcW w:w="2251" w:type="dxa"/>
                </w:tcPr>
                <w:p w14:paraId="3B6FA368" w14:textId="77777777" w:rsidR="006261A6" w:rsidRDefault="00127CBF">
                  <w:pPr>
                    <w:jc w:val="both"/>
                    <w:rPr>
                      <w:sz w:val="22"/>
                      <w:szCs w:val="22"/>
                    </w:rPr>
                  </w:pPr>
                  <w:r>
                    <w:rPr>
                      <w:sz w:val="22"/>
                      <w:szCs w:val="22"/>
                    </w:rPr>
                    <w:lastRenderedPageBreak/>
                    <w:t>Se modifica parágrafo del artículo 298, que establecía que “La actuación que origine el mandamiento ejecutivo se registrará en las estadísticas como un proceso ejecutivo independiente”, dado que no es un tema del proceso contencioso administrativo, y se dispuso que “Los defectos formales del título ejecutivo podrán declararse por el juez de oficio en la sentencia o en el auto que ordene seguir adelante la ejecución, según fuere el caso”. Para aclarar que el juez en el proceso ejecutivo puede de oficio, en la sentencia o en el auto que ordene seguir adelante la ejecución, declarar los defectos formales del título ejecutivo</w:t>
                  </w:r>
                </w:p>
              </w:tc>
            </w:tr>
            <w:tr w:rsidR="006261A6" w14:paraId="18505B8A" w14:textId="77777777">
              <w:tc>
                <w:tcPr>
                  <w:tcW w:w="2896" w:type="dxa"/>
                </w:tcPr>
                <w:p w14:paraId="60A60B49" w14:textId="77777777" w:rsidR="006261A6" w:rsidRDefault="00127CBF">
                  <w:pPr>
                    <w:spacing w:before="40" w:after="20"/>
                    <w:ind w:right="40"/>
                    <w:jc w:val="both"/>
                    <w:rPr>
                      <w:color w:val="000000"/>
                      <w:sz w:val="22"/>
                      <w:szCs w:val="22"/>
                    </w:rPr>
                  </w:pPr>
                  <w:r>
                    <w:rPr>
                      <w:b/>
                      <w:color w:val="000000"/>
                      <w:sz w:val="22"/>
                      <w:szCs w:val="22"/>
                    </w:rPr>
                    <w:t>Artículo 70.</w:t>
                  </w:r>
                  <w:r>
                    <w:rPr>
                      <w:color w:val="000000"/>
                      <w:sz w:val="22"/>
                      <w:szCs w:val="22"/>
                    </w:rPr>
                    <w:t xml:space="preserve"> Modifícase el artículo 299 de la Ley 1437 de 2011, el cual quedará así: </w:t>
                  </w:r>
                </w:p>
                <w:p w14:paraId="5D0BD1D3" w14:textId="77777777" w:rsidR="006261A6" w:rsidRDefault="006261A6">
                  <w:pPr>
                    <w:spacing w:before="40" w:after="20"/>
                    <w:ind w:right="40" w:firstLine="280"/>
                    <w:jc w:val="both"/>
                    <w:rPr>
                      <w:b/>
                      <w:color w:val="000000"/>
                      <w:sz w:val="22"/>
                      <w:szCs w:val="22"/>
                    </w:rPr>
                  </w:pPr>
                </w:p>
                <w:p w14:paraId="297D717B" w14:textId="77777777" w:rsidR="006261A6" w:rsidRDefault="00127CBF">
                  <w:pPr>
                    <w:spacing w:before="40" w:after="20"/>
                    <w:ind w:right="40"/>
                    <w:jc w:val="both"/>
                    <w:rPr>
                      <w:color w:val="000000"/>
                      <w:sz w:val="22"/>
                      <w:szCs w:val="22"/>
                    </w:rPr>
                  </w:pPr>
                  <w:r>
                    <w:rPr>
                      <w:b/>
                      <w:color w:val="000000"/>
                      <w:sz w:val="22"/>
                      <w:szCs w:val="22"/>
                    </w:rPr>
                    <w:t>Artículo 299. De la ejecución en materia de contratos.</w:t>
                  </w:r>
                  <w:r>
                    <w:rPr>
                      <w:b/>
                      <w:i/>
                      <w:color w:val="000000"/>
                      <w:sz w:val="22"/>
                      <w:szCs w:val="22"/>
                    </w:rPr>
                    <w:t xml:space="preserve"> </w:t>
                  </w:r>
                  <w:r>
                    <w:rPr>
                      <w:color w:val="000000"/>
                      <w:sz w:val="22"/>
                      <w:szCs w:val="22"/>
                    </w:rPr>
                    <w:t xml:space="preserve">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w:t>
                  </w:r>
                  <w:r>
                    <w:rPr>
                      <w:color w:val="000000"/>
                      <w:sz w:val="22"/>
                      <w:szCs w:val="22"/>
                    </w:rPr>
                    <w:lastRenderedPageBreak/>
                    <w:t xml:space="preserve">determinará de acuerdo con los factores de competencia territorial y de cuantía, establecidos en este código. </w:t>
                  </w:r>
                </w:p>
                <w:p w14:paraId="4C774FC1" w14:textId="77777777" w:rsidR="006261A6" w:rsidRDefault="006261A6">
                  <w:pPr>
                    <w:spacing w:before="40" w:after="20"/>
                    <w:ind w:right="40" w:firstLine="280"/>
                    <w:jc w:val="both"/>
                    <w:rPr>
                      <w:color w:val="000000"/>
                      <w:sz w:val="22"/>
                      <w:szCs w:val="22"/>
                    </w:rPr>
                  </w:pPr>
                </w:p>
                <w:p w14:paraId="183B7150" w14:textId="77777777" w:rsidR="006261A6" w:rsidRDefault="00127CBF">
                  <w:pPr>
                    <w:spacing w:before="40" w:after="20"/>
                    <w:ind w:right="40"/>
                    <w:jc w:val="both"/>
                    <w:rPr>
                      <w:color w:val="000000"/>
                      <w:sz w:val="22"/>
                      <w:szCs w:val="22"/>
                    </w:rPr>
                  </w:pPr>
                  <w:r>
                    <w:rPr>
                      <w:color w:val="000000"/>
                      <w:sz w:val="22"/>
                      <w:szCs w:val="22"/>
                    </w:rPr>
                    <w:t xml:space="preserve">En relación con el mandamiento de pago, regulado en el artículo 430 del Código General del Proceso, en la jurisdicción de lo contencioso administrativo se aplicarán las siguientes reglas: </w:t>
                  </w:r>
                </w:p>
                <w:p w14:paraId="3B76C781" w14:textId="77777777" w:rsidR="006261A6" w:rsidRDefault="006261A6">
                  <w:pPr>
                    <w:spacing w:before="40" w:after="20"/>
                    <w:ind w:right="40" w:firstLine="280"/>
                    <w:jc w:val="both"/>
                    <w:rPr>
                      <w:color w:val="000000"/>
                      <w:sz w:val="22"/>
                      <w:szCs w:val="22"/>
                    </w:rPr>
                  </w:pPr>
                </w:p>
                <w:p w14:paraId="56D0779A" w14:textId="77777777" w:rsidR="006261A6" w:rsidRDefault="00127CBF">
                  <w:pPr>
                    <w:spacing w:before="40" w:after="20"/>
                    <w:ind w:right="40"/>
                    <w:jc w:val="both"/>
                    <w:rPr>
                      <w:color w:val="000000"/>
                      <w:sz w:val="22"/>
                      <w:szCs w:val="22"/>
                    </w:rPr>
                  </w:pPr>
                  <w:r>
                    <w:rPr>
                      <w:color w:val="000000"/>
                      <w:sz w:val="22"/>
                      <w:szCs w:val="22"/>
                    </w:rPr>
                    <w:t xml:space="preserve">Presentada la demanda acompañada de documento que preste mérito ejecutivo, el juez librará mandamiento ordenando al demandado que cumpla la obligación en la forma pedida, si fuere procedente, o en la que aquel considere legal. </w:t>
                  </w:r>
                </w:p>
                <w:p w14:paraId="168943B0" w14:textId="77777777" w:rsidR="006261A6" w:rsidRDefault="006261A6">
                  <w:pPr>
                    <w:spacing w:before="40" w:after="20"/>
                    <w:ind w:right="40" w:firstLine="280"/>
                    <w:jc w:val="both"/>
                    <w:rPr>
                      <w:color w:val="000000"/>
                      <w:sz w:val="22"/>
                      <w:szCs w:val="22"/>
                    </w:rPr>
                  </w:pPr>
                </w:p>
                <w:p w14:paraId="2AF66A44" w14:textId="77777777" w:rsidR="006261A6" w:rsidRDefault="00127CBF">
                  <w:pPr>
                    <w:spacing w:line="276" w:lineRule="auto"/>
                    <w:jc w:val="both"/>
                    <w:rPr>
                      <w:sz w:val="22"/>
                      <w:szCs w:val="22"/>
                    </w:rPr>
                  </w:pPr>
                  <w:r>
                    <w:rPr>
                      <w:color w:val="000000"/>
                      <w:sz w:val="22"/>
                      <w:szCs w:val="22"/>
                    </w:rPr>
                    <w:t>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w:t>
                  </w:r>
                </w:p>
              </w:tc>
              <w:tc>
                <w:tcPr>
                  <w:tcW w:w="2971" w:type="dxa"/>
                </w:tcPr>
                <w:p w14:paraId="4A577670"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70</w:t>
                  </w:r>
                  <w:r>
                    <w:rPr>
                      <w:b/>
                      <w:color w:val="000000"/>
                      <w:sz w:val="22"/>
                      <w:szCs w:val="22"/>
                    </w:rPr>
                    <w:t xml:space="preserve"> </w:t>
                  </w:r>
                  <w:r>
                    <w:rPr>
                      <w:b/>
                      <w:color w:val="000000"/>
                      <w:sz w:val="22"/>
                      <w:szCs w:val="22"/>
                      <w:u w:val="single"/>
                    </w:rPr>
                    <w:t>78</w:t>
                  </w:r>
                  <w:r>
                    <w:rPr>
                      <w:b/>
                      <w:color w:val="000000"/>
                      <w:sz w:val="22"/>
                      <w:szCs w:val="22"/>
                    </w:rPr>
                    <w:t>.</w:t>
                  </w:r>
                  <w:r>
                    <w:rPr>
                      <w:color w:val="000000"/>
                      <w:sz w:val="22"/>
                      <w:szCs w:val="22"/>
                    </w:rPr>
                    <w:t xml:space="preserve"> Modifícase el artículo 299 de la Ley 1437 de 2011, el cual quedará así: </w:t>
                  </w:r>
                </w:p>
                <w:p w14:paraId="18678852" w14:textId="77777777" w:rsidR="006261A6" w:rsidRDefault="006261A6">
                  <w:pPr>
                    <w:spacing w:before="40" w:after="20"/>
                    <w:ind w:right="40" w:firstLine="280"/>
                    <w:jc w:val="both"/>
                    <w:rPr>
                      <w:b/>
                      <w:color w:val="000000"/>
                      <w:sz w:val="22"/>
                      <w:szCs w:val="22"/>
                    </w:rPr>
                  </w:pPr>
                </w:p>
                <w:p w14:paraId="56E57F44" w14:textId="77777777" w:rsidR="006261A6" w:rsidRDefault="00127CBF">
                  <w:pPr>
                    <w:spacing w:before="40" w:after="20"/>
                    <w:ind w:right="40"/>
                    <w:jc w:val="both"/>
                    <w:rPr>
                      <w:color w:val="000000"/>
                      <w:sz w:val="22"/>
                      <w:szCs w:val="22"/>
                    </w:rPr>
                  </w:pPr>
                  <w:r>
                    <w:rPr>
                      <w:b/>
                      <w:color w:val="000000"/>
                      <w:sz w:val="22"/>
                      <w:szCs w:val="22"/>
                    </w:rPr>
                    <w:t>Artículo 299. De la ejecución en materia de contratos.</w:t>
                  </w:r>
                  <w:r>
                    <w:rPr>
                      <w:b/>
                      <w:i/>
                      <w:color w:val="000000"/>
                      <w:sz w:val="22"/>
                      <w:szCs w:val="22"/>
                    </w:rPr>
                    <w:t xml:space="preserve"> </w:t>
                  </w:r>
                  <w:r>
                    <w:rPr>
                      <w:color w:val="000000"/>
                      <w:sz w:val="22"/>
                      <w:szCs w:val="22"/>
                    </w:rPr>
                    <w:t xml:space="preserve">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determinará de acuerdo con los </w:t>
                  </w:r>
                  <w:r>
                    <w:rPr>
                      <w:color w:val="000000"/>
                      <w:sz w:val="22"/>
                      <w:szCs w:val="22"/>
                    </w:rPr>
                    <w:lastRenderedPageBreak/>
                    <w:t xml:space="preserve">factores de competencia territorial y de cuantía, establecidos en este código. </w:t>
                  </w:r>
                </w:p>
                <w:p w14:paraId="3D502680" w14:textId="77777777" w:rsidR="006261A6" w:rsidRDefault="006261A6">
                  <w:pPr>
                    <w:spacing w:before="40" w:after="20"/>
                    <w:ind w:right="40" w:firstLine="280"/>
                    <w:jc w:val="both"/>
                    <w:rPr>
                      <w:color w:val="000000"/>
                      <w:sz w:val="22"/>
                      <w:szCs w:val="22"/>
                    </w:rPr>
                  </w:pPr>
                </w:p>
                <w:p w14:paraId="46E1CB53" w14:textId="77777777" w:rsidR="006261A6" w:rsidRDefault="00127CBF">
                  <w:pPr>
                    <w:spacing w:before="40" w:after="20"/>
                    <w:ind w:right="40"/>
                    <w:jc w:val="both"/>
                    <w:rPr>
                      <w:color w:val="000000"/>
                      <w:sz w:val="22"/>
                      <w:szCs w:val="22"/>
                    </w:rPr>
                  </w:pPr>
                  <w:r>
                    <w:rPr>
                      <w:color w:val="000000"/>
                      <w:sz w:val="22"/>
                      <w:szCs w:val="22"/>
                    </w:rPr>
                    <w:t xml:space="preserve">En relación con el mandamiento de pago, regulado en el artículo 430 del Código General del Proceso, en la jurisdicción de lo contencioso administrativo se aplicarán las siguientes reglas: </w:t>
                  </w:r>
                </w:p>
                <w:p w14:paraId="5F420C49" w14:textId="77777777" w:rsidR="006261A6" w:rsidRDefault="006261A6">
                  <w:pPr>
                    <w:spacing w:before="40" w:after="20"/>
                    <w:ind w:right="40" w:firstLine="280"/>
                    <w:jc w:val="both"/>
                    <w:rPr>
                      <w:color w:val="000000"/>
                      <w:sz w:val="22"/>
                      <w:szCs w:val="22"/>
                    </w:rPr>
                  </w:pPr>
                </w:p>
                <w:p w14:paraId="03DE4442" w14:textId="77777777" w:rsidR="006261A6" w:rsidRDefault="00127CBF">
                  <w:pPr>
                    <w:spacing w:before="40" w:after="20"/>
                    <w:ind w:right="40"/>
                    <w:jc w:val="both"/>
                    <w:rPr>
                      <w:color w:val="000000"/>
                      <w:sz w:val="22"/>
                      <w:szCs w:val="22"/>
                    </w:rPr>
                  </w:pPr>
                  <w:r>
                    <w:rPr>
                      <w:color w:val="000000"/>
                      <w:sz w:val="22"/>
                      <w:szCs w:val="22"/>
                    </w:rPr>
                    <w:t xml:space="preserve">Presentada la demanda acompañada de documento que preste mérito ejecutivo, el juez librará mandamiento ordenando al demandado que cumpla la obligación en la forma pedida, si fuere procedente, o en la que aquel considere legal. </w:t>
                  </w:r>
                </w:p>
                <w:p w14:paraId="00ED557F" w14:textId="77777777" w:rsidR="006261A6" w:rsidRDefault="006261A6">
                  <w:pPr>
                    <w:spacing w:before="40" w:after="20"/>
                    <w:ind w:right="40" w:firstLine="280"/>
                    <w:jc w:val="both"/>
                    <w:rPr>
                      <w:color w:val="000000"/>
                      <w:sz w:val="22"/>
                      <w:szCs w:val="22"/>
                    </w:rPr>
                  </w:pPr>
                </w:p>
                <w:p w14:paraId="2BF5A17C" w14:textId="77777777" w:rsidR="006261A6" w:rsidRDefault="00127CBF">
                  <w:pPr>
                    <w:spacing w:line="276" w:lineRule="auto"/>
                    <w:jc w:val="both"/>
                    <w:rPr>
                      <w:sz w:val="22"/>
                      <w:szCs w:val="22"/>
                    </w:rPr>
                  </w:pPr>
                  <w:r>
                    <w:rPr>
                      <w:color w:val="000000"/>
                      <w:sz w:val="22"/>
                      <w:szCs w:val="22"/>
                    </w:rPr>
                    <w:t>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w:t>
                  </w:r>
                </w:p>
              </w:tc>
              <w:tc>
                <w:tcPr>
                  <w:tcW w:w="2251" w:type="dxa"/>
                </w:tcPr>
                <w:p w14:paraId="0940DC4E" w14:textId="77777777" w:rsidR="006261A6" w:rsidRDefault="00127CBF">
                  <w:pPr>
                    <w:rPr>
                      <w:sz w:val="22"/>
                      <w:szCs w:val="22"/>
                    </w:rPr>
                  </w:pPr>
                  <w:r>
                    <w:rPr>
                      <w:sz w:val="22"/>
                      <w:szCs w:val="22"/>
                    </w:rPr>
                    <w:lastRenderedPageBreak/>
                    <w:t>Se modifica numeración.</w:t>
                  </w:r>
                </w:p>
              </w:tc>
            </w:tr>
            <w:tr w:rsidR="006261A6" w14:paraId="47046AF5" w14:textId="77777777">
              <w:tc>
                <w:tcPr>
                  <w:tcW w:w="2896" w:type="dxa"/>
                </w:tcPr>
                <w:p w14:paraId="5DD48BFE" w14:textId="77777777" w:rsidR="006261A6" w:rsidRDefault="00127CBF">
                  <w:pPr>
                    <w:spacing w:before="40" w:after="20"/>
                    <w:ind w:right="40"/>
                    <w:jc w:val="both"/>
                    <w:rPr>
                      <w:color w:val="000000"/>
                      <w:sz w:val="22"/>
                      <w:szCs w:val="22"/>
                    </w:rPr>
                  </w:pPr>
                  <w:r>
                    <w:rPr>
                      <w:b/>
                      <w:color w:val="000000"/>
                      <w:sz w:val="22"/>
                      <w:szCs w:val="22"/>
                    </w:rPr>
                    <w:t>Artículo 71.</w:t>
                  </w:r>
                  <w:r>
                    <w:rPr>
                      <w:color w:val="000000"/>
                      <w:sz w:val="22"/>
                      <w:szCs w:val="22"/>
                    </w:rPr>
                    <w:t xml:space="preserve"> Adiciónese un literal k) al numeral cuarto del </w:t>
                  </w:r>
                  <w:r>
                    <w:rPr>
                      <w:color w:val="000000"/>
                      <w:sz w:val="22"/>
                      <w:szCs w:val="22"/>
                    </w:rPr>
                    <w:lastRenderedPageBreak/>
                    <w:t xml:space="preserve">artículo 2º de la Ley 1150 de 2007, así: </w:t>
                  </w:r>
                </w:p>
                <w:p w14:paraId="3E0B8313" w14:textId="77777777" w:rsidR="006261A6" w:rsidRDefault="006261A6">
                  <w:pPr>
                    <w:ind w:left="680" w:hanging="380"/>
                    <w:jc w:val="both"/>
                    <w:rPr>
                      <w:color w:val="000000"/>
                      <w:sz w:val="22"/>
                      <w:szCs w:val="22"/>
                    </w:rPr>
                  </w:pPr>
                </w:p>
                <w:p w14:paraId="5AB0525B" w14:textId="77777777" w:rsidR="006261A6" w:rsidRDefault="00127CBF">
                  <w:pPr>
                    <w:jc w:val="both"/>
                    <w:rPr>
                      <w:color w:val="000000"/>
                      <w:sz w:val="22"/>
                      <w:szCs w:val="22"/>
                    </w:rPr>
                  </w:pPr>
                  <w:r>
                    <w:rPr>
                      <w:color w:val="000000"/>
                      <w:sz w:val="22"/>
                      <w:szCs w:val="22"/>
                    </w:rPr>
                    <w:t xml:space="preserve">4. Contratación directa. La modalidad de selección de contratación directa, solamente procederá en los siguientes casos: </w:t>
                  </w:r>
                </w:p>
                <w:p w14:paraId="395460D3" w14:textId="77777777" w:rsidR="006261A6" w:rsidRDefault="006261A6">
                  <w:pPr>
                    <w:jc w:val="both"/>
                    <w:rPr>
                      <w:color w:val="000000"/>
                      <w:sz w:val="22"/>
                      <w:szCs w:val="22"/>
                    </w:rPr>
                  </w:pPr>
                </w:p>
                <w:p w14:paraId="75134A7A" w14:textId="77777777" w:rsidR="006261A6" w:rsidRDefault="00127CBF">
                  <w:pPr>
                    <w:spacing w:line="276" w:lineRule="auto"/>
                    <w:jc w:val="both"/>
                    <w:rPr>
                      <w:sz w:val="22"/>
                      <w:szCs w:val="22"/>
                    </w:rPr>
                  </w:pPr>
                  <w:r>
                    <w:rPr>
                      <w:color w:val="000000"/>
                      <w:sz w:val="22"/>
                      <w:szCs w:val="22"/>
                    </w:rPr>
                    <w:t>k) La selección de peritos expertos para presentar o contradecir el dictamen pericial en procesos judiciales.</w:t>
                  </w:r>
                </w:p>
              </w:tc>
              <w:tc>
                <w:tcPr>
                  <w:tcW w:w="2971" w:type="dxa"/>
                </w:tcPr>
                <w:p w14:paraId="001D23A2"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71</w:t>
                  </w:r>
                  <w:r>
                    <w:rPr>
                      <w:b/>
                      <w:color w:val="000000"/>
                      <w:sz w:val="22"/>
                      <w:szCs w:val="22"/>
                    </w:rPr>
                    <w:t xml:space="preserve"> </w:t>
                  </w:r>
                  <w:r>
                    <w:rPr>
                      <w:b/>
                      <w:color w:val="000000"/>
                      <w:sz w:val="22"/>
                      <w:szCs w:val="22"/>
                      <w:u w:val="single"/>
                    </w:rPr>
                    <w:t>79.</w:t>
                  </w:r>
                  <w:r>
                    <w:rPr>
                      <w:color w:val="000000"/>
                      <w:sz w:val="22"/>
                      <w:szCs w:val="22"/>
                    </w:rPr>
                    <w:t xml:space="preserve"> Adiciónese un literal k) al numeral cuarto del </w:t>
                  </w:r>
                  <w:r>
                    <w:rPr>
                      <w:color w:val="000000"/>
                      <w:sz w:val="22"/>
                      <w:szCs w:val="22"/>
                    </w:rPr>
                    <w:lastRenderedPageBreak/>
                    <w:t xml:space="preserve">artículo 2º de la Ley 1150 de 2007, así: </w:t>
                  </w:r>
                </w:p>
                <w:p w14:paraId="78ECB452" w14:textId="77777777" w:rsidR="006261A6" w:rsidRDefault="006261A6">
                  <w:pPr>
                    <w:ind w:left="680" w:hanging="380"/>
                    <w:jc w:val="both"/>
                    <w:rPr>
                      <w:color w:val="000000"/>
                      <w:sz w:val="22"/>
                      <w:szCs w:val="22"/>
                    </w:rPr>
                  </w:pPr>
                </w:p>
                <w:p w14:paraId="2BCEB004" w14:textId="77777777" w:rsidR="006261A6" w:rsidRDefault="00127CBF">
                  <w:pPr>
                    <w:jc w:val="both"/>
                    <w:rPr>
                      <w:color w:val="000000"/>
                      <w:sz w:val="22"/>
                      <w:szCs w:val="22"/>
                    </w:rPr>
                  </w:pPr>
                  <w:r>
                    <w:rPr>
                      <w:color w:val="000000"/>
                      <w:sz w:val="22"/>
                      <w:szCs w:val="22"/>
                    </w:rPr>
                    <w:t xml:space="preserve">4. Contratación directa. La modalidad de selección de contratación directa, solamente procederá en los siguientes casos: </w:t>
                  </w:r>
                </w:p>
                <w:p w14:paraId="334365D7" w14:textId="77777777" w:rsidR="006261A6" w:rsidRDefault="006261A6">
                  <w:pPr>
                    <w:jc w:val="both"/>
                    <w:rPr>
                      <w:color w:val="000000"/>
                      <w:sz w:val="22"/>
                      <w:szCs w:val="22"/>
                    </w:rPr>
                  </w:pPr>
                </w:p>
                <w:p w14:paraId="3BA6C185" w14:textId="77777777" w:rsidR="006261A6" w:rsidRDefault="00127CBF">
                  <w:pPr>
                    <w:spacing w:line="276" w:lineRule="auto"/>
                    <w:jc w:val="both"/>
                    <w:rPr>
                      <w:sz w:val="22"/>
                      <w:szCs w:val="22"/>
                    </w:rPr>
                  </w:pPr>
                  <w:r>
                    <w:rPr>
                      <w:color w:val="000000"/>
                      <w:sz w:val="22"/>
                      <w:szCs w:val="22"/>
                    </w:rPr>
                    <w:t xml:space="preserve">k) La selección de peritos expertos </w:t>
                  </w:r>
                  <w:r>
                    <w:rPr>
                      <w:b/>
                      <w:color w:val="000000"/>
                      <w:sz w:val="22"/>
                      <w:szCs w:val="22"/>
                      <w:u w:val="single"/>
                    </w:rPr>
                    <w:t>o asesores técnicos</w:t>
                  </w:r>
                  <w:r>
                    <w:rPr>
                      <w:color w:val="000000"/>
                      <w:sz w:val="22"/>
                      <w:szCs w:val="22"/>
                    </w:rPr>
                    <w:t xml:space="preserve"> para presentar o contradecir el dictamen pericial en procesos judiciales.</w:t>
                  </w:r>
                </w:p>
              </w:tc>
              <w:tc>
                <w:tcPr>
                  <w:tcW w:w="2251" w:type="dxa"/>
                </w:tcPr>
                <w:p w14:paraId="075AF20C" w14:textId="77777777" w:rsidR="006261A6" w:rsidRDefault="00127CBF">
                  <w:pPr>
                    <w:jc w:val="both"/>
                    <w:rPr>
                      <w:sz w:val="22"/>
                      <w:szCs w:val="22"/>
                    </w:rPr>
                  </w:pPr>
                  <w:r>
                    <w:rPr>
                      <w:sz w:val="22"/>
                      <w:szCs w:val="22"/>
                    </w:rPr>
                    <w:lastRenderedPageBreak/>
                    <w:t xml:space="preserve">Se adicionas los asesores técnicos en la medida en que se </w:t>
                  </w:r>
                  <w:r>
                    <w:rPr>
                      <w:sz w:val="22"/>
                      <w:szCs w:val="22"/>
                    </w:rPr>
                    <w:lastRenderedPageBreak/>
                    <w:t xml:space="preserve">requerirían para los mismos efectos de los peritos. </w:t>
                  </w:r>
                </w:p>
              </w:tc>
            </w:tr>
            <w:tr w:rsidR="006261A6" w14:paraId="67C04AC9" w14:textId="77777777">
              <w:tc>
                <w:tcPr>
                  <w:tcW w:w="2896" w:type="dxa"/>
                </w:tcPr>
                <w:p w14:paraId="0F88267A" w14:textId="77777777" w:rsidR="006261A6" w:rsidRDefault="00127CBF">
                  <w:pPr>
                    <w:spacing w:before="40" w:after="20"/>
                    <w:ind w:right="40"/>
                    <w:jc w:val="both"/>
                    <w:rPr>
                      <w:color w:val="000000"/>
                      <w:sz w:val="22"/>
                      <w:szCs w:val="22"/>
                    </w:rPr>
                  </w:pPr>
                  <w:r>
                    <w:rPr>
                      <w:b/>
                      <w:color w:val="000000"/>
                      <w:sz w:val="22"/>
                      <w:szCs w:val="22"/>
                    </w:rPr>
                    <w:lastRenderedPageBreak/>
                    <w:t>Artículo 72.</w:t>
                  </w:r>
                  <w:r>
                    <w:rPr>
                      <w:color w:val="000000"/>
                      <w:sz w:val="22"/>
                      <w:szCs w:val="22"/>
                    </w:rPr>
                    <w:t xml:space="preserve"> </w:t>
                  </w:r>
                  <w:r>
                    <w:rPr>
                      <w:b/>
                      <w:color w:val="000000"/>
                      <w:sz w:val="22"/>
                      <w:szCs w:val="22"/>
                    </w:rPr>
                    <w:t>Creación de nuevos despachos y dotación de recursos para su funcionamiento.</w:t>
                  </w:r>
                  <w:r>
                    <w:rPr>
                      <w:i/>
                      <w:color w:val="000000"/>
                      <w:sz w:val="22"/>
                      <w:szCs w:val="22"/>
                    </w:rPr>
                    <w:t xml:space="preserve"> </w:t>
                  </w:r>
                  <w:r>
                    <w:rPr>
                      <w:color w:val="000000"/>
                      <w:sz w:val="22"/>
                      <w:szCs w:val="22"/>
                    </w:rPr>
                    <w:t xml:space="preserve">Con el fin de lograr la adecuada transición del nuevo régimen de competencias y la implementación de las reformas aprobadas en esta ley, el Consejo Superior de la Judicatura y el Consejo de Estado deberán realizar los análisis necesarios y tomar las decisiones correspondientes, por lo menos, en los siguientes asuntos: </w:t>
                  </w:r>
                </w:p>
                <w:p w14:paraId="7538D841" w14:textId="77777777" w:rsidR="006261A6" w:rsidRDefault="006261A6">
                  <w:pPr>
                    <w:spacing w:before="40" w:after="20"/>
                    <w:ind w:right="40" w:firstLine="280"/>
                    <w:jc w:val="both"/>
                    <w:rPr>
                      <w:color w:val="000000"/>
                      <w:sz w:val="22"/>
                      <w:szCs w:val="22"/>
                    </w:rPr>
                  </w:pPr>
                </w:p>
                <w:p w14:paraId="20CD2FD3" w14:textId="77777777" w:rsidR="006261A6" w:rsidRDefault="00127CBF">
                  <w:pPr>
                    <w:jc w:val="both"/>
                    <w:rPr>
                      <w:color w:val="000000"/>
                      <w:sz w:val="22"/>
                      <w:szCs w:val="22"/>
                    </w:rPr>
                  </w:pPr>
                  <w:r>
                    <w:rPr>
                      <w:color w:val="000000"/>
                      <w:sz w:val="22"/>
                      <w:szCs w:val="22"/>
                    </w:rPr>
                    <w:t xml:space="preserve">1. Cálculo de la demanda esperada de servicios de justicia. </w:t>
                  </w:r>
                </w:p>
                <w:p w14:paraId="7AB06F04" w14:textId="77777777" w:rsidR="006261A6" w:rsidRDefault="006261A6">
                  <w:pPr>
                    <w:jc w:val="both"/>
                    <w:rPr>
                      <w:color w:val="000000"/>
                      <w:sz w:val="22"/>
                      <w:szCs w:val="22"/>
                    </w:rPr>
                  </w:pPr>
                </w:p>
                <w:p w14:paraId="5D9FE396" w14:textId="77777777" w:rsidR="006261A6" w:rsidRDefault="00127CBF">
                  <w:pPr>
                    <w:jc w:val="both"/>
                    <w:rPr>
                      <w:color w:val="000000"/>
                      <w:sz w:val="22"/>
                      <w:szCs w:val="22"/>
                    </w:rPr>
                  </w:pPr>
                  <w:r>
                    <w:rPr>
                      <w:color w:val="000000"/>
                      <w:sz w:val="22"/>
                      <w:szCs w:val="22"/>
                    </w:rPr>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w:t>
                  </w:r>
                  <w:r>
                    <w:rPr>
                      <w:color w:val="000000"/>
                      <w:sz w:val="22"/>
                      <w:szCs w:val="22"/>
                    </w:rPr>
                    <w:lastRenderedPageBreak/>
                    <w:t xml:space="preserve">despacho, tribunal o corporación de la jurisdicción, y (iii) la necesidad de cobertura en justicia local y rural. </w:t>
                  </w:r>
                </w:p>
                <w:p w14:paraId="59EAEA80" w14:textId="77777777" w:rsidR="006261A6" w:rsidRDefault="006261A6">
                  <w:pPr>
                    <w:jc w:val="both"/>
                    <w:rPr>
                      <w:color w:val="000000"/>
                      <w:sz w:val="22"/>
                      <w:szCs w:val="22"/>
                    </w:rPr>
                  </w:pPr>
                </w:p>
                <w:p w14:paraId="243317C1" w14:textId="77777777" w:rsidR="006261A6" w:rsidRDefault="00127CBF">
                  <w:pPr>
                    <w:jc w:val="both"/>
                    <w:rPr>
                      <w:color w:val="000000"/>
                      <w:sz w:val="22"/>
                      <w:szCs w:val="22"/>
                    </w:rPr>
                  </w:pPr>
                  <w:r>
                    <w:rPr>
                      <w:color w:val="000000"/>
                      <w:sz w:val="22"/>
                      <w:szCs w:val="22"/>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57230620" w14:textId="77777777" w:rsidR="006261A6" w:rsidRDefault="006261A6">
                  <w:pPr>
                    <w:jc w:val="both"/>
                    <w:rPr>
                      <w:color w:val="000000"/>
                      <w:sz w:val="22"/>
                      <w:szCs w:val="22"/>
                    </w:rPr>
                  </w:pPr>
                </w:p>
                <w:p w14:paraId="75AEF09C" w14:textId="77777777" w:rsidR="006261A6" w:rsidRDefault="00127CBF">
                  <w:pPr>
                    <w:jc w:val="both"/>
                    <w:rPr>
                      <w:color w:val="000000"/>
                      <w:sz w:val="22"/>
                      <w:szCs w:val="22"/>
                    </w:rPr>
                  </w:pPr>
                  <w:r>
                    <w:rPr>
                      <w:color w:val="000000"/>
                      <w:sz w:val="22"/>
                      <w:szCs w:val="22"/>
                    </w:rPr>
                    <w:t xml:space="preserve">4. Planes de capacitación a los jueces, magistrados y demás servidores judiciales. </w:t>
                  </w:r>
                </w:p>
                <w:p w14:paraId="53517B98" w14:textId="77777777" w:rsidR="006261A6" w:rsidRDefault="006261A6">
                  <w:pPr>
                    <w:spacing w:before="40" w:after="20"/>
                    <w:ind w:right="40"/>
                    <w:jc w:val="both"/>
                    <w:rPr>
                      <w:color w:val="000000"/>
                      <w:sz w:val="22"/>
                      <w:szCs w:val="22"/>
                    </w:rPr>
                  </w:pPr>
                </w:p>
                <w:p w14:paraId="77FF57D9" w14:textId="77777777" w:rsidR="006261A6" w:rsidRDefault="006261A6">
                  <w:pPr>
                    <w:spacing w:before="40" w:after="20"/>
                    <w:ind w:right="40"/>
                    <w:jc w:val="both"/>
                    <w:rPr>
                      <w:color w:val="000000"/>
                      <w:sz w:val="22"/>
                      <w:szCs w:val="22"/>
                    </w:rPr>
                  </w:pPr>
                </w:p>
                <w:p w14:paraId="19DA13AD" w14:textId="77777777" w:rsidR="006261A6" w:rsidRDefault="006261A6">
                  <w:pPr>
                    <w:spacing w:before="40" w:after="20"/>
                    <w:ind w:right="40"/>
                    <w:jc w:val="both"/>
                    <w:rPr>
                      <w:color w:val="000000"/>
                      <w:sz w:val="22"/>
                      <w:szCs w:val="22"/>
                    </w:rPr>
                  </w:pPr>
                </w:p>
                <w:p w14:paraId="5E31806E" w14:textId="77777777" w:rsidR="006261A6" w:rsidRDefault="006261A6">
                  <w:pPr>
                    <w:spacing w:before="40" w:after="20"/>
                    <w:ind w:right="40"/>
                    <w:jc w:val="both"/>
                    <w:rPr>
                      <w:color w:val="000000"/>
                      <w:sz w:val="22"/>
                      <w:szCs w:val="22"/>
                    </w:rPr>
                  </w:pPr>
                </w:p>
                <w:p w14:paraId="2C18D8B9" w14:textId="77777777" w:rsidR="006261A6" w:rsidRDefault="006261A6">
                  <w:pPr>
                    <w:spacing w:before="40" w:after="20"/>
                    <w:ind w:right="40"/>
                    <w:jc w:val="both"/>
                    <w:rPr>
                      <w:color w:val="000000"/>
                      <w:sz w:val="22"/>
                      <w:szCs w:val="22"/>
                    </w:rPr>
                  </w:pPr>
                </w:p>
                <w:p w14:paraId="503F061A" w14:textId="77777777" w:rsidR="006261A6" w:rsidRDefault="006261A6">
                  <w:pPr>
                    <w:spacing w:before="40" w:after="20"/>
                    <w:ind w:right="40"/>
                    <w:jc w:val="both"/>
                    <w:rPr>
                      <w:color w:val="000000"/>
                      <w:sz w:val="22"/>
                      <w:szCs w:val="22"/>
                    </w:rPr>
                  </w:pPr>
                </w:p>
                <w:p w14:paraId="1CD9E592" w14:textId="77777777" w:rsidR="006261A6" w:rsidRDefault="00127CBF">
                  <w:pPr>
                    <w:spacing w:before="40" w:after="20"/>
                    <w:ind w:right="40"/>
                    <w:jc w:val="both"/>
                    <w:rPr>
                      <w:color w:val="000000"/>
                      <w:sz w:val="22"/>
                      <w:szCs w:val="22"/>
                    </w:rPr>
                  </w:pPr>
                  <w:r>
                    <w:rPr>
                      <w:color w:val="000000"/>
                      <w:sz w:val="22"/>
                      <w:szCs w:val="22"/>
                    </w:rPr>
                    <w:t xml:space="preserve">En aquellos aspectos en los que se requiera, se escuchará el concepto previo de la Comisión Interinstitucional de la Rama Judicial, en los términos que establezca la Ley Estatutaria de Administración de Justicia. </w:t>
                  </w:r>
                </w:p>
                <w:p w14:paraId="6E48C882" w14:textId="77777777" w:rsidR="006261A6" w:rsidRDefault="006261A6">
                  <w:pPr>
                    <w:spacing w:before="40" w:after="20"/>
                    <w:ind w:right="40"/>
                    <w:jc w:val="both"/>
                    <w:rPr>
                      <w:color w:val="000000"/>
                      <w:sz w:val="22"/>
                      <w:szCs w:val="22"/>
                    </w:rPr>
                  </w:pPr>
                </w:p>
                <w:p w14:paraId="79412573" w14:textId="77777777" w:rsidR="006261A6" w:rsidRDefault="00127CBF">
                  <w:pPr>
                    <w:spacing w:before="40" w:after="20"/>
                    <w:ind w:right="40"/>
                    <w:jc w:val="both"/>
                    <w:rPr>
                      <w:color w:val="000000"/>
                      <w:sz w:val="22"/>
                      <w:szCs w:val="22"/>
                    </w:rPr>
                  </w:pPr>
                  <w:r>
                    <w:rPr>
                      <w:color w:val="000000"/>
                      <w:sz w:val="22"/>
                      <w:szCs w:val="22"/>
                    </w:rPr>
                    <w:t xml:space="preserve">Con el fin de incrementar el número de cargos y despachos judiciales requeridos para atender los cambios de competencia y la implementación de las reformas aprobadas en esta ley, no serán aplicables a la Rama Judicial las restricciones a las que se </w:t>
                  </w:r>
                  <w:r>
                    <w:rPr>
                      <w:color w:val="000000"/>
                      <w:sz w:val="22"/>
                      <w:szCs w:val="22"/>
                    </w:rPr>
                    <w:lastRenderedPageBreak/>
                    <w:t xml:space="preserve">refiere el artículo 51 de la Ley 1955 de 2019. </w:t>
                  </w:r>
                </w:p>
                <w:p w14:paraId="5346A14A" w14:textId="77777777" w:rsidR="006261A6" w:rsidRDefault="006261A6">
                  <w:pPr>
                    <w:rPr>
                      <w:color w:val="000000"/>
                      <w:sz w:val="22"/>
                      <w:szCs w:val="22"/>
                    </w:rPr>
                  </w:pPr>
                </w:p>
                <w:p w14:paraId="57A67F1B" w14:textId="77777777" w:rsidR="006261A6" w:rsidRDefault="00127CBF">
                  <w:pPr>
                    <w:jc w:val="both"/>
                    <w:rPr>
                      <w:sz w:val="22"/>
                      <w:szCs w:val="22"/>
                    </w:rPr>
                  </w:pPr>
                  <w:r>
                    <w:rPr>
                      <w:color w:val="000000"/>
                      <w:sz w:val="22"/>
                      <w:szCs w:val="22"/>
                    </w:rPr>
                    <w:t>La nueva planta de cargos se creará y hará efectiva una vez que el Gobierno nacional garantice las apropiaciones presupuestales necesarias para ello.</w:t>
                  </w:r>
                </w:p>
              </w:tc>
              <w:tc>
                <w:tcPr>
                  <w:tcW w:w="2971" w:type="dxa"/>
                </w:tcPr>
                <w:p w14:paraId="296705E1" w14:textId="77777777" w:rsidR="006261A6" w:rsidRDefault="00127CBF">
                  <w:pPr>
                    <w:spacing w:before="40" w:after="20"/>
                    <w:ind w:right="40"/>
                    <w:jc w:val="both"/>
                    <w:rPr>
                      <w:color w:val="000000"/>
                      <w:sz w:val="22"/>
                      <w:szCs w:val="22"/>
                    </w:rPr>
                  </w:pPr>
                  <w:r>
                    <w:rPr>
                      <w:b/>
                      <w:color w:val="000000"/>
                      <w:sz w:val="22"/>
                      <w:szCs w:val="22"/>
                    </w:rPr>
                    <w:lastRenderedPageBreak/>
                    <w:t xml:space="preserve">Artículo </w:t>
                  </w:r>
                  <w:r>
                    <w:rPr>
                      <w:strike/>
                      <w:color w:val="000000"/>
                      <w:sz w:val="22"/>
                      <w:szCs w:val="22"/>
                    </w:rPr>
                    <w:t>72</w:t>
                  </w:r>
                  <w:r>
                    <w:rPr>
                      <w:b/>
                      <w:color w:val="000000"/>
                      <w:sz w:val="22"/>
                      <w:szCs w:val="22"/>
                    </w:rPr>
                    <w:t xml:space="preserve"> </w:t>
                  </w:r>
                  <w:r>
                    <w:rPr>
                      <w:b/>
                      <w:color w:val="000000"/>
                      <w:sz w:val="22"/>
                      <w:szCs w:val="22"/>
                      <w:u w:val="single"/>
                    </w:rPr>
                    <w:t>80.</w:t>
                  </w:r>
                  <w:r>
                    <w:rPr>
                      <w:i/>
                      <w:color w:val="000000"/>
                      <w:sz w:val="22"/>
                      <w:szCs w:val="22"/>
                    </w:rPr>
                    <w:t xml:space="preserve"> </w:t>
                  </w:r>
                  <w:r>
                    <w:rPr>
                      <w:b/>
                      <w:color w:val="000000"/>
                      <w:sz w:val="22"/>
                      <w:szCs w:val="22"/>
                    </w:rPr>
                    <w:t>Creación de nuevos despachos y dotación de recursos para su funcionamiento.</w:t>
                  </w:r>
                  <w:r>
                    <w:rPr>
                      <w:i/>
                      <w:color w:val="000000"/>
                      <w:sz w:val="22"/>
                      <w:szCs w:val="22"/>
                    </w:rPr>
                    <w:t xml:space="preserve"> </w:t>
                  </w:r>
                  <w:r>
                    <w:rPr>
                      <w:color w:val="000000"/>
                      <w:sz w:val="22"/>
                      <w:szCs w:val="22"/>
                    </w:rPr>
                    <w:t xml:space="preserve">Con el fin de lograr la adecuada transición del nuevo régimen de competencias y la implementación de las reformas aprobadas en esta ley, el Consejo Superior de la Judicatura y el Consejo de Estado deberán realizar los análisis necesarios y tomar las decisiones correspondientes, por lo menos, en los siguientes asuntos: </w:t>
                  </w:r>
                </w:p>
                <w:p w14:paraId="70593EC2" w14:textId="77777777" w:rsidR="006261A6" w:rsidRDefault="006261A6">
                  <w:pPr>
                    <w:spacing w:before="40" w:after="20"/>
                    <w:ind w:right="40" w:firstLine="280"/>
                    <w:jc w:val="both"/>
                    <w:rPr>
                      <w:color w:val="000000"/>
                      <w:sz w:val="22"/>
                      <w:szCs w:val="22"/>
                    </w:rPr>
                  </w:pPr>
                </w:p>
                <w:p w14:paraId="2AC99742" w14:textId="77777777" w:rsidR="006261A6" w:rsidRDefault="00127CBF">
                  <w:pPr>
                    <w:jc w:val="both"/>
                    <w:rPr>
                      <w:color w:val="000000"/>
                      <w:sz w:val="22"/>
                      <w:szCs w:val="22"/>
                    </w:rPr>
                  </w:pPr>
                  <w:r>
                    <w:rPr>
                      <w:color w:val="000000"/>
                      <w:sz w:val="22"/>
                      <w:szCs w:val="22"/>
                    </w:rPr>
                    <w:t xml:space="preserve">1. Cálculo de la demanda esperada de servicios de justicia. </w:t>
                  </w:r>
                </w:p>
                <w:p w14:paraId="12BC7F58" w14:textId="77777777" w:rsidR="006261A6" w:rsidRDefault="006261A6">
                  <w:pPr>
                    <w:jc w:val="both"/>
                    <w:rPr>
                      <w:color w:val="000000"/>
                      <w:sz w:val="22"/>
                      <w:szCs w:val="22"/>
                    </w:rPr>
                  </w:pPr>
                </w:p>
                <w:p w14:paraId="646E0791" w14:textId="77777777" w:rsidR="006261A6" w:rsidRDefault="00127CBF">
                  <w:pPr>
                    <w:jc w:val="both"/>
                    <w:rPr>
                      <w:color w:val="000000"/>
                      <w:sz w:val="22"/>
                      <w:szCs w:val="22"/>
                    </w:rPr>
                  </w:pPr>
                  <w:r>
                    <w:rPr>
                      <w:color w:val="000000"/>
                      <w:sz w:val="22"/>
                      <w:szCs w:val="22"/>
                    </w:rPr>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w:t>
                  </w:r>
                  <w:r>
                    <w:rPr>
                      <w:color w:val="000000"/>
                      <w:sz w:val="22"/>
                      <w:szCs w:val="22"/>
                    </w:rPr>
                    <w:lastRenderedPageBreak/>
                    <w:t xml:space="preserve">despacho, tribunal o corporación de la jurisdicción, y (iii) la necesidad de cobertura en justicia local y rural. </w:t>
                  </w:r>
                </w:p>
                <w:p w14:paraId="6C253325" w14:textId="77777777" w:rsidR="006261A6" w:rsidRDefault="006261A6">
                  <w:pPr>
                    <w:jc w:val="both"/>
                    <w:rPr>
                      <w:color w:val="000000"/>
                      <w:sz w:val="22"/>
                      <w:szCs w:val="22"/>
                    </w:rPr>
                  </w:pPr>
                </w:p>
                <w:p w14:paraId="6A27FABD" w14:textId="77777777" w:rsidR="006261A6" w:rsidRDefault="00127CBF">
                  <w:pPr>
                    <w:jc w:val="both"/>
                    <w:rPr>
                      <w:color w:val="000000"/>
                      <w:sz w:val="22"/>
                      <w:szCs w:val="22"/>
                    </w:rPr>
                  </w:pPr>
                  <w:r>
                    <w:rPr>
                      <w:color w:val="000000"/>
                      <w:sz w:val="22"/>
                      <w:szCs w:val="22"/>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1ACB1EDF" w14:textId="77777777" w:rsidR="006261A6" w:rsidRDefault="006261A6">
                  <w:pPr>
                    <w:jc w:val="both"/>
                    <w:rPr>
                      <w:color w:val="000000"/>
                      <w:sz w:val="22"/>
                      <w:szCs w:val="22"/>
                    </w:rPr>
                  </w:pPr>
                </w:p>
                <w:p w14:paraId="7D6C0E4D" w14:textId="77777777" w:rsidR="006261A6" w:rsidRDefault="00127CBF">
                  <w:pPr>
                    <w:jc w:val="both"/>
                    <w:rPr>
                      <w:color w:val="000000"/>
                      <w:sz w:val="22"/>
                      <w:szCs w:val="22"/>
                    </w:rPr>
                  </w:pPr>
                  <w:r>
                    <w:rPr>
                      <w:color w:val="000000"/>
                      <w:sz w:val="22"/>
                      <w:szCs w:val="22"/>
                    </w:rPr>
                    <w:t xml:space="preserve">4. Planes de capacitación a los jueces, magistrados y demás servidores judiciales. </w:t>
                  </w:r>
                </w:p>
                <w:p w14:paraId="356D9024" w14:textId="77777777" w:rsidR="006261A6" w:rsidRDefault="006261A6">
                  <w:pPr>
                    <w:jc w:val="both"/>
                    <w:rPr>
                      <w:color w:val="000000"/>
                      <w:sz w:val="22"/>
                      <w:szCs w:val="22"/>
                    </w:rPr>
                  </w:pPr>
                </w:p>
                <w:p w14:paraId="473F8BC5" w14:textId="77777777" w:rsidR="006261A6" w:rsidRDefault="00127CBF">
                  <w:pPr>
                    <w:jc w:val="both"/>
                    <w:rPr>
                      <w:b/>
                      <w:color w:val="000000"/>
                      <w:sz w:val="22"/>
                      <w:szCs w:val="22"/>
                      <w:u w:val="single"/>
                    </w:rPr>
                  </w:pPr>
                  <w:r>
                    <w:rPr>
                      <w:b/>
                      <w:color w:val="000000"/>
                      <w:sz w:val="22"/>
                      <w:szCs w:val="22"/>
                      <w:u w:val="single"/>
                    </w:rPr>
                    <w:t xml:space="preserve">5. Creación de una herramienta digital en la que se integren y sistematicen las sentencias de los tribunales administrativos para su consulta pública. </w:t>
                  </w:r>
                </w:p>
                <w:p w14:paraId="6BE1E479" w14:textId="77777777" w:rsidR="006261A6" w:rsidRDefault="006261A6">
                  <w:pPr>
                    <w:spacing w:before="40" w:after="20"/>
                    <w:ind w:right="40"/>
                    <w:jc w:val="both"/>
                    <w:rPr>
                      <w:color w:val="000000"/>
                      <w:sz w:val="22"/>
                      <w:szCs w:val="22"/>
                    </w:rPr>
                  </w:pPr>
                </w:p>
                <w:p w14:paraId="5406E2FA" w14:textId="77777777" w:rsidR="006261A6" w:rsidRDefault="00127CBF">
                  <w:pPr>
                    <w:spacing w:before="40" w:after="20"/>
                    <w:ind w:right="40"/>
                    <w:jc w:val="both"/>
                    <w:rPr>
                      <w:color w:val="000000"/>
                      <w:sz w:val="22"/>
                      <w:szCs w:val="22"/>
                    </w:rPr>
                  </w:pPr>
                  <w:r>
                    <w:rPr>
                      <w:color w:val="000000"/>
                      <w:sz w:val="22"/>
                      <w:szCs w:val="22"/>
                    </w:rPr>
                    <w:t xml:space="preserve">En aquellos aspectos en los que se requiera, se escuchará el concepto previo de la Comisión Interinstitucional de la Rama Judicial, en los términos que establezca la Ley Estatutaria de Administración de Justicia. </w:t>
                  </w:r>
                </w:p>
                <w:p w14:paraId="273E75C0" w14:textId="77777777" w:rsidR="006261A6" w:rsidRDefault="006261A6">
                  <w:pPr>
                    <w:spacing w:before="40" w:after="20"/>
                    <w:ind w:right="40"/>
                    <w:jc w:val="both"/>
                    <w:rPr>
                      <w:color w:val="000000"/>
                      <w:sz w:val="22"/>
                      <w:szCs w:val="22"/>
                    </w:rPr>
                  </w:pPr>
                </w:p>
                <w:p w14:paraId="223813EE" w14:textId="77777777" w:rsidR="006261A6" w:rsidRDefault="00127CBF">
                  <w:pPr>
                    <w:spacing w:before="40" w:after="20"/>
                    <w:ind w:right="40"/>
                    <w:jc w:val="both"/>
                    <w:rPr>
                      <w:color w:val="000000"/>
                      <w:sz w:val="22"/>
                      <w:szCs w:val="22"/>
                    </w:rPr>
                  </w:pPr>
                  <w:r>
                    <w:rPr>
                      <w:color w:val="000000"/>
                      <w:sz w:val="22"/>
                      <w:szCs w:val="22"/>
                    </w:rPr>
                    <w:t xml:space="preserve">Con el fin de incrementar el número de cargos y despachos judiciales requeridos para atender los cambios de competencia y la implementación de las reformas aprobadas en esta ley, no serán aplicables a la Rama Judicial las restricciones a las que se refiere el artículo 51 de la Ley 1955 de 2019. </w:t>
                  </w:r>
                </w:p>
                <w:p w14:paraId="5C614862" w14:textId="77777777" w:rsidR="006261A6" w:rsidRDefault="006261A6">
                  <w:pPr>
                    <w:rPr>
                      <w:color w:val="000000"/>
                      <w:sz w:val="22"/>
                      <w:szCs w:val="22"/>
                    </w:rPr>
                  </w:pPr>
                </w:p>
                <w:p w14:paraId="1B22B6EA" w14:textId="77777777" w:rsidR="006261A6" w:rsidRDefault="00127CBF">
                  <w:pPr>
                    <w:jc w:val="both"/>
                    <w:rPr>
                      <w:color w:val="000000"/>
                      <w:sz w:val="22"/>
                      <w:szCs w:val="22"/>
                    </w:rPr>
                  </w:pPr>
                  <w:r>
                    <w:rPr>
                      <w:color w:val="000000"/>
                      <w:sz w:val="22"/>
                      <w:szCs w:val="22"/>
                    </w:rPr>
                    <w:t>La nueva planta de cargos se creará y hará efectiva una vez que el Gobierno nacional garantice las apropiaciones presupuestales necesarias para ello.</w:t>
                  </w:r>
                </w:p>
                <w:p w14:paraId="1DCFE449" w14:textId="77777777" w:rsidR="006261A6" w:rsidRDefault="006261A6">
                  <w:pPr>
                    <w:jc w:val="both"/>
                    <w:rPr>
                      <w:sz w:val="22"/>
                      <w:szCs w:val="22"/>
                    </w:rPr>
                  </w:pPr>
                </w:p>
                <w:p w14:paraId="4B757D9D" w14:textId="77777777" w:rsidR="006261A6" w:rsidRDefault="006261A6">
                  <w:pPr>
                    <w:jc w:val="both"/>
                    <w:rPr>
                      <w:sz w:val="22"/>
                      <w:szCs w:val="22"/>
                    </w:rPr>
                  </w:pPr>
                </w:p>
              </w:tc>
              <w:tc>
                <w:tcPr>
                  <w:tcW w:w="2251" w:type="dxa"/>
                </w:tcPr>
                <w:p w14:paraId="7560D99B" w14:textId="77777777" w:rsidR="006261A6" w:rsidRDefault="00127CBF">
                  <w:pPr>
                    <w:pBdr>
                      <w:top w:val="nil"/>
                      <w:left w:val="nil"/>
                      <w:bottom w:val="nil"/>
                      <w:right w:val="nil"/>
                      <w:between w:val="nil"/>
                    </w:pBdr>
                    <w:jc w:val="both"/>
                    <w:rPr>
                      <w:b/>
                      <w:color w:val="000000"/>
                      <w:sz w:val="22"/>
                      <w:szCs w:val="22"/>
                    </w:rPr>
                  </w:pPr>
                  <w:r>
                    <w:rPr>
                      <w:color w:val="000000"/>
                      <w:sz w:val="22"/>
                      <w:szCs w:val="22"/>
                    </w:rPr>
                    <w:lastRenderedPageBreak/>
                    <w:t>Se establece como medida para la implementación de la reforma la “creación de una herramienta digital en la que se integren y sistematicen las sentencias de los tribunales administrativos para su consulta pública”.</w:t>
                  </w:r>
                  <w:r>
                    <w:rPr>
                      <w:b/>
                      <w:color w:val="000000"/>
                      <w:sz w:val="22"/>
                      <w:szCs w:val="22"/>
                      <w:u w:val="single"/>
                    </w:rPr>
                    <w:t xml:space="preserve"> </w:t>
                  </w:r>
                </w:p>
                <w:p w14:paraId="1F890CE4" w14:textId="77777777" w:rsidR="006261A6" w:rsidRDefault="006261A6">
                  <w:pPr>
                    <w:rPr>
                      <w:sz w:val="22"/>
                      <w:szCs w:val="22"/>
                    </w:rPr>
                  </w:pPr>
                </w:p>
              </w:tc>
            </w:tr>
            <w:tr w:rsidR="006261A6" w14:paraId="29A7C87F" w14:textId="77777777">
              <w:tc>
                <w:tcPr>
                  <w:tcW w:w="2896" w:type="dxa"/>
                </w:tcPr>
                <w:p w14:paraId="5701F78E" w14:textId="77777777" w:rsidR="006261A6" w:rsidRDefault="00127CBF">
                  <w:pPr>
                    <w:spacing w:before="40" w:after="20"/>
                    <w:ind w:right="40"/>
                    <w:jc w:val="both"/>
                    <w:rPr>
                      <w:color w:val="000000"/>
                      <w:sz w:val="22"/>
                      <w:szCs w:val="22"/>
                    </w:rPr>
                  </w:pPr>
                  <w:r>
                    <w:rPr>
                      <w:b/>
                      <w:color w:val="000000"/>
                      <w:sz w:val="22"/>
                      <w:szCs w:val="22"/>
                    </w:rPr>
                    <w:lastRenderedPageBreak/>
                    <w:t>Artículo 73.</w:t>
                  </w:r>
                  <w:r>
                    <w:rPr>
                      <w:color w:val="000000"/>
                      <w:sz w:val="22"/>
                      <w:szCs w:val="22"/>
                    </w:rPr>
                    <w:t xml:space="preserve"> </w:t>
                  </w:r>
                  <w:r>
                    <w:rPr>
                      <w:b/>
                      <w:color w:val="000000"/>
                      <w:sz w:val="22"/>
                      <w:szCs w:val="22"/>
                    </w:rPr>
                    <w:t>Comisión de acompañamiento y seguimiento.</w:t>
                  </w:r>
                  <w:r>
                    <w:rPr>
                      <w:color w:val="000000"/>
                      <w:sz w:val="22"/>
                      <w:szCs w:val="22"/>
                    </w:rPr>
                    <w:t xml:space="preserve"> Con el fin de realizar un acompañamiento y seguimiento al cumplimiento de las medidas relacionadas en el artículo anterior, se creará una comisión conformada por un delegado del Consejo Superior de la Judicatura, Consejo de Estado, Ministerio de Justicia y del Derecho y Ministerio de Hacienda y Crédito Público. </w:t>
                  </w:r>
                </w:p>
                <w:p w14:paraId="0182EA11" w14:textId="77777777" w:rsidR="006261A6" w:rsidRDefault="006261A6">
                  <w:pPr>
                    <w:spacing w:before="40" w:after="20"/>
                    <w:ind w:right="40"/>
                    <w:jc w:val="both"/>
                    <w:rPr>
                      <w:color w:val="000000"/>
                      <w:sz w:val="22"/>
                      <w:szCs w:val="22"/>
                    </w:rPr>
                  </w:pPr>
                </w:p>
                <w:p w14:paraId="165A3BBC" w14:textId="77777777" w:rsidR="006261A6" w:rsidRDefault="006261A6">
                  <w:pPr>
                    <w:spacing w:before="40" w:after="20"/>
                    <w:ind w:right="40"/>
                    <w:jc w:val="both"/>
                    <w:rPr>
                      <w:color w:val="000000"/>
                      <w:sz w:val="22"/>
                      <w:szCs w:val="22"/>
                    </w:rPr>
                  </w:pPr>
                </w:p>
                <w:p w14:paraId="1EB25F8F" w14:textId="77777777" w:rsidR="006261A6" w:rsidRDefault="006261A6">
                  <w:pPr>
                    <w:spacing w:before="40" w:after="20"/>
                    <w:ind w:right="40"/>
                    <w:jc w:val="both"/>
                    <w:rPr>
                      <w:color w:val="000000"/>
                      <w:sz w:val="22"/>
                      <w:szCs w:val="22"/>
                    </w:rPr>
                  </w:pPr>
                </w:p>
                <w:p w14:paraId="3C08C222" w14:textId="77777777" w:rsidR="006261A6" w:rsidRDefault="006261A6">
                  <w:pPr>
                    <w:spacing w:before="40" w:after="20"/>
                    <w:ind w:right="40"/>
                    <w:jc w:val="both"/>
                    <w:rPr>
                      <w:color w:val="000000"/>
                      <w:sz w:val="22"/>
                      <w:szCs w:val="22"/>
                    </w:rPr>
                  </w:pPr>
                </w:p>
                <w:p w14:paraId="370C77FE" w14:textId="77777777" w:rsidR="006261A6" w:rsidRDefault="00127CBF">
                  <w:pPr>
                    <w:spacing w:before="40" w:after="20"/>
                    <w:ind w:right="40"/>
                    <w:jc w:val="both"/>
                    <w:rPr>
                      <w:color w:val="000000"/>
                      <w:sz w:val="22"/>
                      <w:szCs w:val="22"/>
                    </w:rPr>
                  </w:pPr>
                  <w:r>
                    <w:rPr>
                      <w:color w:val="000000"/>
                      <w:sz w:val="22"/>
                      <w:szCs w:val="22"/>
                    </w:rPr>
                    <w:t xml:space="preserve">El Consejo Superior de la Judicatura rendirá un informe mensual a la comisión sobre el cumplimiento de las medidas. </w:t>
                  </w:r>
                </w:p>
                <w:p w14:paraId="74642123" w14:textId="77777777" w:rsidR="006261A6" w:rsidRDefault="006261A6">
                  <w:pPr>
                    <w:spacing w:before="40" w:after="20"/>
                    <w:ind w:right="40"/>
                    <w:jc w:val="both"/>
                    <w:rPr>
                      <w:color w:val="000000"/>
                      <w:sz w:val="22"/>
                      <w:szCs w:val="22"/>
                    </w:rPr>
                  </w:pPr>
                </w:p>
                <w:p w14:paraId="40584210" w14:textId="77777777" w:rsidR="006261A6" w:rsidRDefault="00127CBF">
                  <w:pPr>
                    <w:spacing w:before="40" w:after="20"/>
                    <w:ind w:right="40"/>
                    <w:jc w:val="both"/>
                    <w:rPr>
                      <w:color w:val="000000"/>
                      <w:sz w:val="22"/>
                      <w:szCs w:val="22"/>
                    </w:rPr>
                  </w:pPr>
                  <w:r>
                    <w:rPr>
                      <w:color w:val="000000"/>
                      <w:sz w:val="22"/>
                      <w:szCs w:val="22"/>
                    </w:rPr>
                    <w:t xml:space="preserve">Las observaciones o conceptos de la comisión sobre el cumplimiento o adopción de medidas deberán ser atendidos por el Consejo Superior de la Judicatura y en caso de no ser adoptados se manifestarán las razones. </w:t>
                  </w:r>
                </w:p>
                <w:p w14:paraId="14EB2D84" w14:textId="77777777" w:rsidR="006261A6" w:rsidRDefault="006261A6">
                  <w:pPr>
                    <w:rPr>
                      <w:color w:val="000000"/>
                      <w:sz w:val="22"/>
                      <w:szCs w:val="22"/>
                    </w:rPr>
                  </w:pPr>
                </w:p>
                <w:p w14:paraId="1D3DE24B" w14:textId="77777777" w:rsidR="006261A6" w:rsidRDefault="00127CBF">
                  <w:pPr>
                    <w:jc w:val="both"/>
                    <w:rPr>
                      <w:sz w:val="22"/>
                      <w:szCs w:val="22"/>
                    </w:rPr>
                  </w:pPr>
                  <w:r>
                    <w:rPr>
                      <w:color w:val="000000"/>
                      <w:sz w:val="22"/>
                      <w:szCs w:val="22"/>
                    </w:rPr>
                    <w:t xml:space="preserve">La comisión funcionará hasta que se garantice el cumplimiento de las medidas </w:t>
                  </w:r>
                  <w:r>
                    <w:rPr>
                      <w:color w:val="000000"/>
                      <w:sz w:val="22"/>
                      <w:szCs w:val="22"/>
                    </w:rPr>
                    <w:lastRenderedPageBreak/>
                    <w:t>adoptadas para la implementación de la reforma.</w:t>
                  </w:r>
                </w:p>
              </w:tc>
              <w:tc>
                <w:tcPr>
                  <w:tcW w:w="2971" w:type="dxa"/>
                </w:tcPr>
                <w:p w14:paraId="6A1F19B5" w14:textId="77777777" w:rsidR="006261A6" w:rsidRDefault="00127CBF">
                  <w:pPr>
                    <w:jc w:val="both"/>
                    <w:rPr>
                      <w:b/>
                      <w:sz w:val="22"/>
                      <w:szCs w:val="22"/>
                      <w:u w:val="single"/>
                    </w:rPr>
                  </w:pPr>
                  <w:r>
                    <w:rPr>
                      <w:b/>
                      <w:sz w:val="22"/>
                      <w:szCs w:val="22"/>
                    </w:rPr>
                    <w:lastRenderedPageBreak/>
                    <w:t xml:space="preserve">Artículo </w:t>
                  </w:r>
                  <w:r>
                    <w:rPr>
                      <w:strike/>
                      <w:sz w:val="22"/>
                      <w:szCs w:val="22"/>
                    </w:rPr>
                    <w:t>73</w:t>
                  </w:r>
                  <w:r>
                    <w:rPr>
                      <w:b/>
                      <w:sz w:val="22"/>
                      <w:szCs w:val="22"/>
                    </w:rPr>
                    <w:t xml:space="preserve"> </w:t>
                  </w:r>
                  <w:r>
                    <w:rPr>
                      <w:b/>
                      <w:sz w:val="22"/>
                      <w:szCs w:val="22"/>
                      <w:u w:val="single"/>
                    </w:rPr>
                    <w:t>81.</w:t>
                  </w:r>
                  <w:r>
                    <w:rPr>
                      <w:sz w:val="22"/>
                      <w:szCs w:val="22"/>
                    </w:rPr>
                    <w:t xml:space="preserve"> </w:t>
                  </w:r>
                  <w:r>
                    <w:rPr>
                      <w:b/>
                      <w:sz w:val="22"/>
                      <w:szCs w:val="22"/>
                    </w:rPr>
                    <w:t>Comisión de acompañamiento y seguimiento.</w:t>
                  </w:r>
                  <w:r>
                    <w:rPr>
                      <w:sz w:val="22"/>
                      <w:szCs w:val="22"/>
                      <w:u w:val="single"/>
                    </w:rPr>
                    <w:t xml:space="preserve"> </w:t>
                  </w:r>
                  <w:r>
                    <w:rPr>
                      <w:sz w:val="22"/>
                      <w:szCs w:val="22"/>
                    </w:rPr>
                    <w:t xml:space="preserve">Con el fin de realizar el acompañamiento y seguimiento al cumplimiento de las medidas relacionadas en el artículo anterior, se creará una comisión conformada por </w:t>
                  </w:r>
                  <w:r>
                    <w:rPr>
                      <w:b/>
                      <w:sz w:val="22"/>
                      <w:szCs w:val="22"/>
                      <w:u w:val="single"/>
                    </w:rPr>
                    <w:t xml:space="preserve">dos </w:t>
                  </w:r>
                  <w:r>
                    <w:rPr>
                      <w:sz w:val="22"/>
                      <w:szCs w:val="22"/>
                    </w:rPr>
                    <w:t>delegados del Consejo Superior de la Judicatura</w:t>
                  </w:r>
                  <w:r>
                    <w:rPr>
                      <w:b/>
                      <w:sz w:val="22"/>
                      <w:szCs w:val="22"/>
                      <w:u w:val="single"/>
                    </w:rPr>
                    <w:t xml:space="preserve"> y dos por el </w:t>
                  </w:r>
                  <w:r>
                    <w:rPr>
                      <w:sz w:val="22"/>
                      <w:szCs w:val="22"/>
                    </w:rPr>
                    <w:t>Consejo de Estado,</w:t>
                  </w:r>
                  <w:r>
                    <w:rPr>
                      <w:color w:val="000000"/>
                      <w:sz w:val="22"/>
                      <w:szCs w:val="22"/>
                    </w:rPr>
                    <w:t xml:space="preserve"> </w:t>
                  </w:r>
                  <w:r>
                    <w:rPr>
                      <w:strike/>
                      <w:color w:val="000000"/>
                      <w:sz w:val="22"/>
                      <w:szCs w:val="22"/>
                    </w:rPr>
                    <w:t>Ministerio de Justicia y del Derecho y Ministerio de Hacienda y Crédito Público.</w:t>
                  </w:r>
                  <w:r>
                    <w:rPr>
                      <w:color w:val="000000"/>
                      <w:sz w:val="22"/>
                      <w:szCs w:val="22"/>
                    </w:rPr>
                    <w:t xml:space="preserve"> </w:t>
                  </w:r>
                  <w:r>
                    <w:rPr>
                      <w:sz w:val="22"/>
                      <w:szCs w:val="22"/>
                      <w:u w:val="single"/>
                    </w:rPr>
                    <w:t xml:space="preserve"> </w:t>
                  </w:r>
                  <w:r>
                    <w:rPr>
                      <w:b/>
                      <w:sz w:val="22"/>
                      <w:szCs w:val="22"/>
                      <w:u w:val="single"/>
                    </w:rPr>
                    <w:t>los cuales serán designados en el término de un mes contado desde la publicación de la presente ley.</w:t>
                  </w:r>
                </w:p>
                <w:p w14:paraId="462A1303" w14:textId="77777777" w:rsidR="006261A6" w:rsidRDefault="006261A6">
                  <w:pPr>
                    <w:jc w:val="both"/>
                    <w:rPr>
                      <w:sz w:val="22"/>
                      <w:szCs w:val="22"/>
                      <w:u w:val="single"/>
                    </w:rPr>
                  </w:pPr>
                </w:p>
                <w:p w14:paraId="57284742" w14:textId="77777777" w:rsidR="006261A6" w:rsidRDefault="00127CBF">
                  <w:pPr>
                    <w:jc w:val="both"/>
                    <w:rPr>
                      <w:sz w:val="22"/>
                      <w:szCs w:val="22"/>
                    </w:rPr>
                  </w:pPr>
                  <w:r>
                    <w:rPr>
                      <w:sz w:val="22"/>
                      <w:szCs w:val="22"/>
                    </w:rPr>
                    <w:t xml:space="preserve">El Consejo Superior de la Judicatura rendirá un informe mensual </w:t>
                  </w:r>
                  <w:r>
                    <w:rPr>
                      <w:strike/>
                      <w:color w:val="000000"/>
                      <w:sz w:val="22"/>
                      <w:szCs w:val="22"/>
                    </w:rPr>
                    <w:t>a la comisión</w:t>
                  </w:r>
                  <w:r>
                    <w:rPr>
                      <w:b/>
                      <w:sz w:val="22"/>
                      <w:szCs w:val="22"/>
                      <w:u w:val="single"/>
                    </w:rPr>
                    <w:t xml:space="preserve"> Sala Plena del Consejo de Estado</w:t>
                  </w:r>
                  <w:r>
                    <w:rPr>
                      <w:sz w:val="22"/>
                      <w:szCs w:val="22"/>
                    </w:rPr>
                    <w:t xml:space="preserve"> sobre el cumplimiento de las medidas. </w:t>
                  </w:r>
                </w:p>
                <w:p w14:paraId="3F42A1C4" w14:textId="77777777" w:rsidR="006261A6" w:rsidRDefault="006261A6">
                  <w:pPr>
                    <w:jc w:val="both"/>
                    <w:rPr>
                      <w:sz w:val="22"/>
                      <w:szCs w:val="22"/>
                    </w:rPr>
                  </w:pPr>
                </w:p>
                <w:p w14:paraId="7A44C087" w14:textId="77777777" w:rsidR="006261A6" w:rsidRDefault="00127CBF">
                  <w:pPr>
                    <w:jc w:val="both"/>
                    <w:rPr>
                      <w:sz w:val="22"/>
                      <w:szCs w:val="22"/>
                    </w:rPr>
                  </w:pPr>
                  <w:r>
                    <w:rPr>
                      <w:strike/>
                      <w:color w:val="000000"/>
                      <w:sz w:val="22"/>
                      <w:szCs w:val="22"/>
                    </w:rPr>
                    <w:t xml:space="preserve">Las observaciones </w:t>
                  </w:r>
                  <w:r>
                    <w:rPr>
                      <w:b/>
                      <w:sz w:val="22"/>
                      <w:szCs w:val="22"/>
                      <w:u w:val="single"/>
                    </w:rPr>
                    <w:t>Los conceptos</w:t>
                  </w:r>
                  <w:r>
                    <w:rPr>
                      <w:sz w:val="22"/>
                      <w:szCs w:val="22"/>
                    </w:rPr>
                    <w:t xml:space="preserve"> </w:t>
                  </w:r>
                  <w:r>
                    <w:rPr>
                      <w:b/>
                      <w:sz w:val="22"/>
                      <w:szCs w:val="22"/>
                      <w:u w:val="single"/>
                    </w:rPr>
                    <w:t>y recomendaciones</w:t>
                  </w:r>
                  <w:r>
                    <w:rPr>
                      <w:sz w:val="22"/>
                      <w:szCs w:val="22"/>
                    </w:rPr>
                    <w:t xml:space="preserve"> de la comisión sobre el cumplimiento o adopción de medidas deberán ser atendidos por el Consejo Superior de la Judicatura y</w:t>
                  </w:r>
                  <w:r>
                    <w:rPr>
                      <w:b/>
                      <w:sz w:val="22"/>
                      <w:szCs w:val="22"/>
                      <w:u w:val="single"/>
                    </w:rPr>
                    <w:t>,</w:t>
                  </w:r>
                  <w:r>
                    <w:rPr>
                      <w:sz w:val="22"/>
                      <w:szCs w:val="22"/>
                    </w:rPr>
                    <w:t xml:space="preserve"> en caso de no ser adoptados</w:t>
                  </w:r>
                  <w:r>
                    <w:rPr>
                      <w:b/>
                      <w:sz w:val="22"/>
                      <w:szCs w:val="22"/>
                      <w:u w:val="single"/>
                    </w:rPr>
                    <w:t>,</w:t>
                  </w:r>
                  <w:r>
                    <w:rPr>
                      <w:sz w:val="22"/>
                      <w:szCs w:val="22"/>
                    </w:rPr>
                    <w:t xml:space="preserve"> se manifestarán las razones</w:t>
                  </w:r>
                  <w:r>
                    <w:rPr>
                      <w:b/>
                      <w:sz w:val="22"/>
                      <w:szCs w:val="22"/>
                      <w:u w:val="single"/>
                    </w:rPr>
                    <w:t xml:space="preserve">, para lo cual se escuchará previamente al </w:t>
                  </w:r>
                  <w:r>
                    <w:rPr>
                      <w:b/>
                      <w:sz w:val="22"/>
                      <w:szCs w:val="22"/>
                      <w:u w:val="single"/>
                    </w:rPr>
                    <w:lastRenderedPageBreak/>
                    <w:t>Presidente del Consejo de Estado.</w:t>
                  </w:r>
                  <w:r>
                    <w:rPr>
                      <w:sz w:val="22"/>
                      <w:szCs w:val="22"/>
                      <w:u w:val="single"/>
                    </w:rPr>
                    <w:t xml:space="preserve"> </w:t>
                  </w:r>
                </w:p>
                <w:p w14:paraId="3A9B0390" w14:textId="77777777" w:rsidR="006261A6" w:rsidRDefault="006261A6">
                  <w:pPr>
                    <w:jc w:val="both"/>
                    <w:rPr>
                      <w:sz w:val="22"/>
                      <w:szCs w:val="22"/>
                    </w:rPr>
                  </w:pPr>
                </w:p>
                <w:p w14:paraId="67E4835A" w14:textId="77777777" w:rsidR="006261A6" w:rsidRDefault="00127CBF">
                  <w:pPr>
                    <w:jc w:val="both"/>
                    <w:rPr>
                      <w:sz w:val="22"/>
                      <w:szCs w:val="22"/>
                    </w:rPr>
                  </w:pPr>
                  <w:r>
                    <w:rPr>
                      <w:sz w:val="22"/>
                      <w:szCs w:val="22"/>
                    </w:rPr>
                    <w:t xml:space="preserve">La comisión </w:t>
                  </w:r>
                  <w:r>
                    <w:rPr>
                      <w:b/>
                      <w:sz w:val="22"/>
                      <w:szCs w:val="22"/>
                      <w:u w:val="single"/>
                    </w:rPr>
                    <w:t>se reunirá cada 15 días y funcionará por tres años con el fin de garantizar</w:t>
                  </w:r>
                  <w:r>
                    <w:rPr>
                      <w:b/>
                      <w:sz w:val="22"/>
                      <w:szCs w:val="22"/>
                    </w:rPr>
                    <w:t xml:space="preserve"> </w:t>
                  </w:r>
                  <w:r>
                    <w:rPr>
                      <w:sz w:val="22"/>
                      <w:szCs w:val="22"/>
                    </w:rPr>
                    <w:t>el cumplimiento de las medidas adoptadas para la implementación de la reforma.</w:t>
                  </w:r>
                </w:p>
              </w:tc>
              <w:tc>
                <w:tcPr>
                  <w:tcW w:w="2251" w:type="dxa"/>
                </w:tcPr>
                <w:p w14:paraId="448FFDF2"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Para dar claridad sobre el funcionamiento y composición de la comisión de acompañamiento y seguimiento se establece que el proyecto que estará compuesta por dos delegados del Consejo Superior de la Judicatura y dos del Consejo de Estado, los cuales serán designados en el término de un mes contado desde la publicación de la presente ley. Así mismo, se excluye al Ministerio de Justicia y del Derecho y al Ministerio de Hacienda de esta comisión. </w:t>
                  </w:r>
                </w:p>
                <w:p w14:paraId="630DF61E" w14:textId="77777777" w:rsidR="006261A6" w:rsidRDefault="006261A6">
                  <w:pPr>
                    <w:ind w:hanging="2"/>
                    <w:jc w:val="both"/>
                    <w:rPr>
                      <w:strike/>
                      <w:sz w:val="22"/>
                      <w:szCs w:val="22"/>
                    </w:rPr>
                  </w:pPr>
                </w:p>
              </w:tc>
            </w:tr>
            <w:tr w:rsidR="006261A6" w14:paraId="220ABEE5" w14:textId="77777777">
              <w:tc>
                <w:tcPr>
                  <w:tcW w:w="2896" w:type="dxa"/>
                </w:tcPr>
                <w:p w14:paraId="24C383AF" w14:textId="77777777" w:rsidR="006261A6" w:rsidRDefault="00127CBF">
                  <w:pPr>
                    <w:spacing w:before="40" w:after="20"/>
                    <w:ind w:right="40"/>
                    <w:jc w:val="both"/>
                    <w:rPr>
                      <w:color w:val="000000"/>
                      <w:sz w:val="22"/>
                      <w:szCs w:val="22"/>
                    </w:rPr>
                  </w:pPr>
                  <w:r>
                    <w:rPr>
                      <w:color w:val="000000"/>
                      <w:sz w:val="22"/>
                      <w:szCs w:val="22"/>
                    </w:rPr>
                    <w:t xml:space="preserve">Artículo 74 (Nuevo). Modifíquese el artículo 227 de la Ley 1437 de 2011, el cual quedará así: </w:t>
                  </w:r>
                </w:p>
                <w:p w14:paraId="7B9F985A" w14:textId="77777777" w:rsidR="006261A6" w:rsidRDefault="006261A6">
                  <w:pPr>
                    <w:spacing w:before="40" w:after="20"/>
                    <w:ind w:right="40"/>
                    <w:jc w:val="both"/>
                    <w:rPr>
                      <w:color w:val="000000"/>
                      <w:sz w:val="22"/>
                      <w:szCs w:val="22"/>
                    </w:rPr>
                  </w:pPr>
                </w:p>
                <w:p w14:paraId="34A4B559" w14:textId="77777777" w:rsidR="006261A6" w:rsidRDefault="00127CBF">
                  <w:pPr>
                    <w:jc w:val="both"/>
                    <w:rPr>
                      <w:sz w:val="22"/>
                      <w:szCs w:val="22"/>
                    </w:rPr>
                  </w:pPr>
                  <w:r>
                    <w:rPr>
                      <w:b/>
                      <w:color w:val="000000"/>
                      <w:sz w:val="22"/>
                      <w:szCs w:val="22"/>
                    </w:rPr>
                    <w:t xml:space="preserve">Artículo 227. Trámite y alcances de la intervención de terceros. </w:t>
                  </w:r>
                  <w:r>
                    <w:rPr>
                      <w:color w:val="000000"/>
                      <w:sz w:val="22"/>
                      <w:szCs w:val="22"/>
                    </w:rPr>
                    <w:t>En lo no regulado en este Código sobre la intervención de terceros se aplicarán las normas del Código General del Proceso.</w:t>
                  </w:r>
                </w:p>
              </w:tc>
              <w:tc>
                <w:tcPr>
                  <w:tcW w:w="2971" w:type="dxa"/>
                </w:tcPr>
                <w:p w14:paraId="2DCDEC87" w14:textId="77777777" w:rsidR="006261A6" w:rsidRDefault="00127CBF">
                  <w:pPr>
                    <w:spacing w:before="40" w:after="20"/>
                    <w:ind w:right="40"/>
                    <w:jc w:val="both"/>
                    <w:rPr>
                      <w:color w:val="000000"/>
                      <w:sz w:val="22"/>
                      <w:szCs w:val="22"/>
                    </w:rPr>
                  </w:pPr>
                  <w:r>
                    <w:rPr>
                      <w:b/>
                      <w:color w:val="000000"/>
                      <w:sz w:val="22"/>
                      <w:szCs w:val="22"/>
                    </w:rPr>
                    <w:t xml:space="preserve">Artículo </w:t>
                  </w:r>
                  <w:r>
                    <w:rPr>
                      <w:strike/>
                      <w:color w:val="000000"/>
                      <w:sz w:val="22"/>
                      <w:szCs w:val="22"/>
                    </w:rPr>
                    <w:t>74</w:t>
                  </w:r>
                  <w:r>
                    <w:rPr>
                      <w:b/>
                      <w:color w:val="000000"/>
                      <w:sz w:val="22"/>
                      <w:szCs w:val="22"/>
                    </w:rPr>
                    <w:t xml:space="preserve"> </w:t>
                  </w:r>
                  <w:r>
                    <w:rPr>
                      <w:b/>
                      <w:color w:val="000000"/>
                      <w:sz w:val="22"/>
                      <w:szCs w:val="22"/>
                      <w:u w:val="single"/>
                    </w:rPr>
                    <w:t>82</w:t>
                  </w:r>
                  <w:r>
                    <w:rPr>
                      <w:color w:val="000000"/>
                      <w:sz w:val="22"/>
                      <w:szCs w:val="22"/>
                    </w:rPr>
                    <w:t xml:space="preserve">. Modifíquese el artículo 227 de la Ley 1437 de 2011, el cual quedará así: </w:t>
                  </w:r>
                </w:p>
                <w:p w14:paraId="4FF7BEAC" w14:textId="77777777" w:rsidR="006261A6" w:rsidRDefault="006261A6">
                  <w:pPr>
                    <w:spacing w:before="40" w:after="20"/>
                    <w:ind w:right="40"/>
                    <w:jc w:val="both"/>
                    <w:rPr>
                      <w:color w:val="000000"/>
                      <w:sz w:val="22"/>
                      <w:szCs w:val="22"/>
                    </w:rPr>
                  </w:pPr>
                </w:p>
                <w:p w14:paraId="6E5ABF32" w14:textId="77777777" w:rsidR="006261A6" w:rsidRDefault="00127CBF">
                  <w:pPr>
                    <w:jc w:val="both"/>
                    <w:rPr>
                      <w:sz w:val="22"/>
                      <w:szCs w:val="22"/>
                    </w:rPr>
                  </w:pPr>
                  <w:r>
                    <w:rPr>
                      <w:b/>
                      <w:color w:val="000000"/>
                      <w:sz w:val="22"/>
                      <w:szCs w:val="22"/>
                    </w:rPr>
                    <w:t xml:space="preserve">Artículo 227. Trámite y alcances de la intervención de terceros. </w:t>
                  </w:r>
                  <w:r>
                    <w:rPr>
                      <w:color w:val="000000"/>
                      <w:sz w:val="22"/>
                      <w:szCs w:val="22"/>
                    </w:rPr>
                    <w:t>En lo no regulado en este Código sobre la intervención de terceros se aplicarán las normas del Código General del Proceso.</w:t>
                  </w:r>
                </w:p>
              </w:tc>
              <w:tc>
                <w:tcPr>
                  <w:tcW w:w="2251" w:type="dxa"/>
                </w:tcPr>
                <w:p w14:paraId="2A65E4E4" w14:textId="77777777" w:rsidR="006261A6" w:rsidRDefault="00127CBF">
                  <w:pPr>
                    <w:spacing w:before="40" w:after="20"/>
                    <w:ind w:right="40"/>
                    <w:jc w:val="both"/>
                    <w:rPr>
                      <w:b/>
                      <w:color w:val="000000"/>
                      <w:sz w:val="22"/>
                      <w:szCs w:val="22"/>
                    </w:rPr>
                  </w:pPr>
                  <w:r>
                    <w:rPr>
                      <w:sz w:val="22"/>
                      <w:szCs w:val="22"/>
                    </w:rPr>
                    <w:t>Se modifica numeración.</w:t>
                  </w:r>
                </w:p>
              </w:tc>
            </w:tr>
            <w:tr w:rsidR="006261A6" w14:paraId="531A985E" w14:textId="77777777">
              <w:tc>
                <w:tcPr>
                  <w:tcW w:w="2896" w:type="dxa"/>
                </w:tcPr>
                <w:p w14:paraId="114A1649" w14:textId="77777777" w:rsidR="006261A6" w:rsidRDefault="00127CBF">
                  <w:pPr>
                    <w:jc w:val="both"/>
                    <w:rPr>
                      <w:sz w:val="22"/>
                      <w:szCs w:val="22"/>
                    </w:rPr>
                  </w:pPr>
                  <w:r>
                    <w:rPr>
                      <w:b/>
                      <w:color w:val="000000"/>
                      <w:sz w:val="22"/>
                      <w:szCs w:val="22"/>
                    </w:rPr>
                    <w:t>Artículo 75. Derogatoria.</w:t>
                  </w:r>
                  <w:r>
                    <w:rPr>
                      <w:color w:val="000000"/>
                      <w:sz w:val="22"/>
                      <w:szCs w:val="22"/>
                    </w:rPr>
                    <w:t xml:space="preserve"> Deróganse las siguientes disposiciones a partir de la vigencia de esta ley: 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y se deroga la expresión «Para el efecto será competente el Juez de lo Contencioso Administrativo en única instancia» del inciso </w:t>
                  </w:r>
                  <w:r>
                    <w:rPr>
                      <w:color w:val="000000"/>
                      <w:sz w:val="22"/>
                      <w:szCs w:val="22"/>
                    </w:rPr>
                    <w:lastRenderedPageBreak/>
                    <w:t>2º del numeral 6.3 del artículo 6 de la Ley 1150 de 2011.</w:t>
                  </w:r>
                </w:p>
              </w:tc>
              <w:tc>
                <w:tcPr>
                  <w:tcW w:w="2971" w:type="dxa"/>
                </w:tcPr>
                <w:p w14:paraId="62459FBF" w14:textId="77777777" w:rsidR="006261A6" w:rsidRDefault="00127CBF">
                  <w:pPr>
                    <w:jc w:val="both"/>
                    <w:rPr>
                      <w:sz w:val="22"/>
                      <w:szCs w:val="22"/>
                    </w:rPr>
                  </w:pPr>
                  <w:r>
                    <w:rPr>
                      <w:b/>
                      <w:color w:val="000000"/>
                      <w:sz w:val="22"/>
                      <w:szCs w:val="22"/>
                    </w:rPr>
                    <w:lastRenderedPageBreak/>
                    <w:t xml:space="preserve">Artículo </w:t>
                  </w:r>
                  <w:r>
                    <w:rPr>
                      <w:strike/>
                      <w:color w:val="000000"/>
                      <w:sz w:val="22"/>
                      <w:szCs w:val="22"/>
                    </w:rPr>
                    <w:t>75</w:t>
                  </w:r>
                  <w:r>
                    <w:rPr>
                      <w:b/>
                      <w:color w:val="000000"/>
                      <w:sz w:val="22"/>
                      <w:szCs w:val="22"/>
                    </w:rPr>
                    <w:t xml:space="preserve"> </w:t>
                  </w:r>
                  <w:r>
                    <w:rPr>
                      <w:b/>
                      <w:color w:val="000000"/>
                      <w:sz w:val="22"/>
                      <w:szCs w:val="22"/>
                      <w:u w:val="single"/>
                    </w:rPr>
                    <w:t>83.</w:t>
                  </w:r>
                  <w:r>
                    <w:rPr>
                      <w:color w:val="000000"/>
                      <w:sz w:val="22"/>
                      <w:szCs w:val="22"/>
                    </w:rPr>
                    <w:t xml:space="preserve"> </w:t>
                  </w:r>
                  <w:r>
                    <w:rPr>
                      <w:b/>
                      <w:color w:val="000000"/>
                      <w:sz w:val="22"/>
                      <w:szCs w:val="22"/>
                    </w:rPr>
                    <w:t>Derogatoria.</w:t>
                  </w:r>
                  <w:r>
                    <w:rPr>
                      <w:color w:val="000000"/>
                      <w:sz w:val="22"/>
                      <w:szCs w:val="22"/>
                    </w:rPr>
                    <w:t xml:space="preserve"> Deróganse las siguientes disposiciones a partir de la vigencia de esta ley: 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y se deroga la expresión «Para el efecto será competente el Juez de lo Contencioso Administrativo en única instancia» del inciso 2º del </w:t>
                  </w:r>
                  <w:r>
                    <w:rPr>
                      <w:color w:val="000000"/>
                      <w:sz w:val="22"/>
                      <w:szCs w:val="22"/>
                    </w:rPr>
                    <w:lastRenderedPageBreak/>
                    <w:t>numeral 6.3 del artículo 6 de la Ley 1150 de 2011.</w:t>
                  </w:r>
                </w:p>
              </w:tc>
              <w:tc>
                <w:tcPr>
                  <w:tcW w:w="2251" w:type="dxa"/>
                </w:tcPr>
                <w:p w14:paraId="240E4931" w14:textId="77777777" w:rsidR="006261A6" w:rsidRDefault="00127CBF">
                  <w:pPr>
                    <w:rPr>
                      <w:sz w:val="22"/>
                      <w:szCs w:val="22"/>
                    </w:rPr>
                  </w:pPr>
                  <w:r>
                    <w:rPr>
                      <w:sz w:val="22"/>
                      <w:szCs w:val="22"/>
                    </w:rPr>
                    <w:lastRenderedPageBreak/>
                    <w:t>Se modifica numeración.</w:t>
                  </w:r>
                </w:p>
              </w:tc>
            </w:tr>
            <w:tr w:rsidR="006261A6" w14:paraId="7995557F" w14:textId="77777777">
              <w:tc>
                <w:tcPr>
                  <w:tcW w:w="2896" w:type="dxa"/>
                </w:tcPr>
                <w:p w14:paraId="3E54377F" w14:textId="77777777" w:rsidR="006261A6" w:rsidRDefault="00127CBF">
                  <w:pPr>
                    <w:spacing w:before="40" w:after="20"/>
                    <w:ind w:right="40"/>
                    <w:jc w:val="both"/>
                    <w:rPr>
                      <w:color w:val="000000"/>
                      <w:sz w:val="22"/>
                      <w:szCs w:val="22"/>
                    </w:rPr>
                  </w:pPr>
                  <w:r>
                    <w:rPr>
                      <w:b/>
                      <w:color w:val="000000"/>
                      <w:sz w:val="22"/>
                      <w:szCs w:val="22"/>
                    </w:rPr>
                    <w:t>Artículo 76.</w:t>
                  </w:r>
                  <w:r>
                    <w:rPr>
                      <w:color w:val="000000"/>
                      <w:sz w:val="22"/>
                      <w:szCs w:val="22"/>
                    </w:rPr>
                    <w:t xml:space="preserve"> </w:t>
                  </w:r>
                  <w:r>
                    <w:rPr>
                      <w:b/>
                      <w:color w:val="000000"/>
                      <w:sz w:val="22"/>
                      <w:szCs w:val="22"/>
                    </w:rPr>
                    <w:t>Régimen de vigencia y transición normativa.</w:t>
                  </w:r>
                  <w:r>
                    <w:rPr>
                      <w:color w:val="000000"/>
                      <w:sz w:val="22"/>
                      <w:szCs w:val="22"/>
                    </w:rPr>
                    <w:t xml:space="preserve"> La presente ley rige a partir de su publicación, con excepción de las normas que modifican las competencias de los juzgados y tribunales administrativos y del Consejo de Estado, las cuales solo se aplicarán respecto de las demandas que se presenten un año después de publicada esta ley. </w:t>
                  </w:r>
                </w:p>
                <w:p w14:paraId="3FE1EBD0" w14:textId="77777777" w:rsidR="006261A6" w:rsidRDefault="006261A6">
                  <w:pPr>
                    <w:spacing w:before="40" w:after="20"/>
                    <w:ind w:right="40" w:firstLine="280"/>
                    <w:jc w:val="both"/>
                    <w:rPr>
                      <w:color w:val="000000"/>
                      <w:sz w:val="22"/>
                      <w:szCs w:val="22"/>
                    </w:rPr>
                  </w:pPr>
                </w:p>
                <w:p w14:paraId="59205AE2" w14:textId="77777777" w:rsidR="006261A6" w:rsidRDefault="00127CBF">
                  <w:pPr>
                    <w:spacing w:before="40" w:after="20"/>
                    <w:ind w:right="40"/>
                    <w:jc w:val="both"/>
                    <w:rPr>
                      <w:color w:val="000000"/>
                      <w:sz w:val="22"/>
                      <w:szCs w:val="22"/>
                    </w:rPr>
                  </w:pPr>
                  <w:r>
                    <w:rPr>
                      <w:color w:val="000000"/>
                      <w:sz w:val="22"/>
                      <w:szCs w:val="22"/>
                    </w:rPr>
                    <w:t xml:space="preserve">Las nuevas reglas del dictamen pericial contenidas en la reforma a los artículos 218 a 222 del Código de Procedimiento Administrativo y de lo Contencioso Administrativo, se aplicarán a partir de la publicación de la presente ley para los procesos y trámites iniciados en vigencia de la Ley 1437 de 2011 en los cuales no se hayan decretado pruebas. </w:t>
                  </w:r>
                </w:p>
                <w:p w14:paraId="494B8584" w14:textId="77777777" w:rsidR="006261A6" w:rsidRDefault="006261A6">
                  <w:pPr>
                    <w:spacing w:before="40" w:after="20"/>
                    <w:ind w:right="40" w:firstLine="280"/>
                    <w:jc w:val="both"/>
                    <w:rPr>
                      <w:color w:val="000000"/>
                      <w:sz w:val="22"/>
                      <w:szCs w:val="22"/>
                    </w:rPr>
                  </w:pPr>
                </w:p>
                <w:p w14:paraId="714DE4A1" w14:textId="77777777" w:rsidR="006261A6" w:rsidRDefault="00127CBF">
                  <w:pPr>
                    <w:spacing w:before="40" w:after="20"/>
                    <w:ind w:right="40"/>
                    <w:jc w:val="both"/>
                    <w:rPr>
                      <w:color w:val="000000"/>
                      <w:sz w:val="22"/>
                      <w:szCs w:val="22"/>
                    </w:rPr>
                  </w:pPr>
                  <w:r>
                    <w:rPr>
                      <w:color w:val="000000"/>
                      <w:sz w:val="22"/>
                      <w:szCs w:val="22"/>
                    </w:rPr>
                    <w:t xml:space="preserve">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 </w:t>
                  </w:r>
                </w:p>
                <w:p w14:paraId="5448DFDC" w14:textId="77777777" w:rsidR="006261A6" w:rsidRDefault="006261A6">
                  <w:pPr>
                    <w:spacing w:before="40" w:after="20"/>
                    <w:ind w:right="40" w:firstLine="280"/>
                    <w:jc w:val="both"/>
                    <w:rPr>
                      <w:color w:val="000000"/>
                      <w:sz w:val="22"/>
                      <w:szCs w:val="22"/>
                    </w:rPr>
                  </w:pPr>
                </w:p>
                <w:p w14:paraId="0AC0E001" w14:textId="77777777" w:rsidR="006261A6" w:rsidRDefault="00127CBF">
                  <w:pPr>
                    <w:spacing w:before="40" w:after="20"/>
                    <w:ind w:right="40"/>
                    <w:jc w:val="both"/>
                    <w:rPr>
                      <w:color w:val="000000"/>
                      <w:sz w:val="22"/>
                      <w:szCs w:val="22"/>
                    </w:rPr>
                  </w:pPr>
                  <w:r>
                    <w:rPr>
                      <w:color w:val="000000"/>
                      <w:sz w:val="22"/>
                      <w:szCs w:val="22"/>
                    </w:rPr>
                    <w:t xml:space="preserve">En estos mismos procesos,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245E3B1D" w14:textId="77777777" w:rsidR="006261A6" w:rsidRDefault="006261A6">
                  <w:pPr>
                    <w:rPr>
                      <w:sz w:val="22"/>
                      <w:szCs w:val="22"/>
                    </w:rPr>
                  </w:pPr>
                </w:p>
              </w:tc>
              <w:tc>
                <w:tcPr>
                  <w:tcW w:w="2971" w:type="dxa"/>
                </w:tcPr>
                <w:p w14:paraId="4E0E9C94" w14:textId="77777777" w:rsidR="006261A6" w:rsidRDefault="00127CBF">
                  <w:pPr>
                    <w:spacing w:line="276" w:lineRule="auto"/>
                    <w:jc w:val="both"/>
                    <w:rPr>
                      <w:b/>
                      <w:sz w:val="22"/>
                      <w:szCs w:val="22"/>
                    </w:rPr>
                  </w:pPr>
                  <w:r>
                    <w:rPr>
                      <w:b/>
                      <w:color w:val="000000"/>
                      <w:sz w:val="22"/>
                      <w:szCs w:val="22"/>
                    </w:rPr>
                    <w:lastRenderedPageBreak/>
                    <w:t xml:space="preserve">Artículo 75. </w:t>
                  </w:r>
                  <w:r>
                    <w:rPr>
                      <w:b/>
                      <w:i/>
                      <w:color w:val="000000"/>
                      <w:sz w:val="22"/>
                      <w:szCs w:val="22"/>
                    </w:rPr>
                    <w:t>Derogatoria</w:t>
                  </w:r>
                  <w:r>
                    <w:rPr>
                      <w:color w:val="000000"/>
                      <w:sz w:val="22"/>
                      <w:szCs w:val="22"/>
                    </w:rPr>
                    <w:t xml:space="preserve">. Deróganse las siguientes disposiciones a partir de la vigencia de esta ley: 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se deroga la expresión «Para el efecto será competente el Juez de lo Contencioso Administrativo en única instancia» del inciso 2º del numeral 6.3 del artículo 6 de la Ley 1150 de 2011; y el </w:t>
                  </w:r>
                  <w:r>
                    <w:rPr>
                      <w:b/>
                      <w:sz w:val="22"/>
                      <w:szCs w:val="22"/>
                      <w:u w:val="single"/>
                    </w:rPr>
                    <w:t>artículo 295 de la Ley 685 de 2001 por la cual se expide el Código de Minas y se dictan otras disposiciones.</w:t>
                  </w:r>
                </w:p>
                <w:p w14:paraId="2199B9D3" w14:textId="77777777" w:rsidR="006261A6" w:rsidRDefault="006261A6">
                  <w:pPr>
                    <w:spacing w:before="40" w:after="20" w:line="276" w:lineRule="auto"/>
                    <w:ind w:right="40"/>
                    <w:jc w:val="both"/>
                    <w:rPr>
                      <w:color w:val="000000"/>
                      <w:sz w:val="22"/>
                      <w:szCs w:val="22"/>
                    </w:rPr>
                  </w:pPr>
                </w:p>
              </w:tc>
              <w:tc>
                <w:tcPr>
                  <w:tcW w:w="2251" w:type="dxa"/>
                </w:tcPr>
                <w:p w14:paraId="217AA840" w14:textId="77777777" w:rsidR="006261A6" w:rsidRDefault="00127CBF">
                  <w:pPr>
                    <w:jc w:val="both"/>
                    <w:rPr>
                      <w:sz w:val="22"/>
                      <w:szCs w:val="22"/>
                    </w:rPr>
                  </w:pPr>
                  <w:r>
                    <w:rPr>
                      <w:sz w:val="22"/>
                      <w:szCs w:val="22"/>
                    </w:rPr>
                    <w:t>Se introduce una nueva derogatoria en la medida en que en el artículo 24 que modifica lo contenido en el Artículo 152 del CPACA otorga a los Tribunales una competencia en asuntos mineros que en el Artículo 295 de la Ley 685 de 2001, era exclusiva del Consejo de Estado.</w:t>
                  </w:r>
                </w:p>
              </w:tc>
            </w:tr>
          </w:tbl>
          <w:p w14:paraId="70FDD674" w14:textId="77777777" w:rsidR="006261A6" w:rsidRDefault="006261A6">
            <w:pPr>
              <w:rPr>
                <w:b/>
                <w:sz w:val="22"/>
                <w:szCs w:val="22"/>
              </w:rPr>
            </w:pPr>
          </w:p>
        </w:tc>
        <w:tc>
          <w:tcPr>
            <w:tcW w:w="222" w:type="dxa"/>
          </w:tcPr>
          <w:p w14:paraId="551920F1" w14:textId="77777777" w:rsidR="006261A6" w:rsidRDefault="006261A6">
            <w:pPr>
              <w:jc w:val="center"/>
              <w:rPr>
                <w:b/>
                <w:sz w:val="22"/>
                <w:szCs w:val="22"/>
              </w:rPr>
            </w:pPr>
          </w:p>
        </w:tc>
        <w:tc>
          <w:tcPr>
            <w:tcW w:w="222" w:type="dxa"/>
          </w:tcPr>
          <w:p w14:paraId="4011A0AE" w14:textId="77777777" w:rsidR="006261A6" w:rsidRDefault="006261A6">
            <w:pPr>
              <w:jc w:val="center"/>
              <w:rPr>
                <w:b/>
                <w:sz w:val="22"/>
                <w:szCs w:val="22"/>
              </w:rPr>
            </w:pPr>
          </w:p>
        </w:tc>
      </w:tr>
    </w:tbl>
    <w:p w14:paraId="722088D4" w14:textId="77777777" w:rsidR="006261A6" w:rsidRDefault="006261A6">
      <w:pPr>
        <w:spacing w:line="276" w:lineRule="auto"/>
        <w:rPr>
          <w:sz w:val="22"/>
          <w:szCs w:val="22"/>
        </w:rPr>
      </w:pPr>
    </w:p>
    <w:p w14:paraId="652E29C5" w14:textId="77777777" w:rsidR="006261A6" w:rsidRDefault="00127CBF">
      <w:pPr>
        <w:pStyle w:val="Ttulo2"/>
        <w:numPr>
          <w:ilvl w:val="0"/>
          <w:numId w:val="10"/>
        </w:numPr>
        <w:spacing w:line="276" w:lineRule="auto"/>
        <w:rPr>
          <w:rFonts w:ascii="Times New Roman" w:hAnsi="Times New Roman"/>
          <w:b w:val="0"/>
          <w:sz w:val="22"/>
          <w:szCs w:val="22"/>
        </w:rPr>
      </w:pPr>
      <w:r>
        <w:rPr>
          <w:rFonts w:ascii="Times New Roman" w:hAnsi="Times New Roman"/>
          <w:sz w:val="22"/>
          <w:szCs w:val="22"/>
        </w:rPr>
        <w:t>PROPOSICIÓN</w:t>
      </w:r>
    </w:p>
    <w:p w14:paraId="3705550A" w14:textId="77777777" w:rsidR="006261A6" w:rsidRDefault="006261A6">
      <w:pPr>
        <w:spacing w:line="276" w:lineRule="auto"/>
        <w:rPr>
          <w:sz w:val="22"/>
          <w:szCs w:val="22"/>
        </w:rPr>
      </w:pPr>
    </w:p>
    <w:p w14:paraId="629C3EBE" w14:textId="77777777" w:rsidR="006261A6" w:rsidRDefault="00127CBF">
      <w:pPr>
        <w:spacing w:line="276" w:lineRule="auto"/>
        <w:jc w:val="both"/>
        <w:rPr>
          <w:color w:val="000000"/>
          <w:sz w:val="22"/>
          <w:szCs w:val="22"/>
        </w:rPr>
      </w:pPr>
      <w:r>
        <w:rPr>
          <w:color w:val="000000"/>
          <w:sz w:val="22"/>
          <w:szCs w:val="22"/>
        </w:rPr>
        <w:t xml:space="preserve">Con fundamento en lo expuesto, los suscritos Representantes a la Cámara rendimos INFORME DE PONENCIA POSITIVA y en consecuencia, solicitamos a los Honorables miembros de la Comisión </w:t>
      </w:r>
      <w:r>
        <w:rPr>
          <w:sz w:val="22"/>
          <w:szCs w:val="22"/>
        </w:rPr>
        <w:t>Primera</w:t>
      </w:r>
      <w:r>
        <w:rPr>
          <w:color w:val="000000"/>
          <w:sz w:val="22"/>
          <w:szCs w:val="22"/>
        </w:rPr>
        <w:t xml:space="preserve"> de la Cámara de Representantes DAR PRIMER DEBATE al Proyecto de Ley 364 del 2020 Cámara – No 007 de 2019 Senado “</w:t>
      </w:r>
      <w:r>
        <w:rPr>
          <w:i/>
          <w:color w:val="000000"/>
          <w:sz w:val="22"/>
          <w:szCs w:val="22"/>
        </w:rPr>
        <w:t>Por medio del cual se reforma el Código de Procedimiento Administrativo y de lo Contencioso Administrativo –Ley 1437 de 2011- y se dictan otras disposiciones en materia de descongestión en los procesos que se tramitan ante la Jurisdicción</w:t>
      </w:r>
      <w:r>
        <w:rPr>
          <w:color w:val="000000"/>
          <w:sz w:val="22"/>
          <w:szCs w:val="22"/>
        </w:rPr>
        <w:t>”  con el pliego de modificaciones aquí propuesto.</w:t>
      </w:r>
    </w:p>
    <w:p w14:paraId="1F1FDE42" w14:textId="77777777" w:rsidR="006261A6" w:rsidRDefault="00127CBF">
      <w:pPr>
        <w:spacing w:line="276" w:lineRule="auto"/>
        <w:ind w:left="-426"/>
        <w:jc w:val="both"/>
        <w:rPr>
          <w:color w:val="000000"/>
          <w:sz w:val="22"/>
          <w:szCs w:val="22"/>
        </w:rPr>
      </w:pPr>
      <w:r>
        <w:rPr>
          <w:color w:val="000000"/>
          <w:sz w:val="22"/>
          <w:szCs w:val="22"/>
        </w:rPr>
        <w:tab/>
      </w:r>
    </w:p>
    <w:p w14:paraId="249E5EA6" w14:textId="77777777" w:rsidR="006261A6" w:rsidRDefault="00127CBF">
      <w:pPr>
        <w:spacing w:line="276" w:lineRule="auto"/>
        <w:jc w:val="both"/>
        <w:rPr>
          <w:color w:val="000000"/>
          <w:sz w:val="22"/>
          <w:szCs w:val="22"/>
        </w:rPr>
      </w:pPr>
      <w:r>
        <w:rPr>
          <w:color w:val="000000"/>
          <w:sz w:val="22"/>
          <w:szCs w:val="22"/>
        </w:rPr>
        <w:t>De los Honorables Representantes,</w:t>
      </w:r>
    </w:p>
    <w:p w14:paraId="6AA1C385" w14:textId="77777777" w:rsidR="006261A6" w:rsidRDefault="006261A6">
      <w:pPr>
        <w:spacing w:line="276" w:lineRule="auto"/>
        <w:jc w:val="both"/>
        <w:rPr>
          <w:color w:val="000000"/>
          <w:sz w:val="22"/>
          <w:szCs w:val="22"/>
        </w:rPr>
      </w:pPr>
    </w:p>
    <w:tbl>
      <w:tblPr>
        <w:tblStyle w:val="a2"/>
        <w:tblW w:w="8828" w:type="dxa"/>
        <w:jc w:val="center"/>
        <w:tblInd w:w="0" w:type="dxa"/>
        <w:tblLayout w:type="fixed"/>
        <w:tblLook w:val="0400" w:firstRow="0" w:lastRow="0" w:firstColumn="0" w:lastColumn="0" w:noHBand="0" w:noVBand="1"/>
      </w:tblPr>
      <w:tblGrid>
        <w:gridCol w:w="4412"/>
        <w:gridCol w:w="4416"/>
      </w:tblGrid>
      <w:tr w:rsidR="006261A6" w14:paraId="2B678CD1" w14:textId="77777777" w:rsidTr="00AB57AB">
        <w:trPr>
          <w:trHeight w:val="1928"/>
          <w:jc w:val="center"/>
        </w:trPr>
        <w:tc>
          <w:tcPr>
            <w:tcW w:w="4412" w:type="dxa"/>
            <w:shd w:val="clear" w:color="auto" w:fill="auto"/>
            <w:vAlign w:val="bottom"/>
          </w:tcPr>
          <w:p w14:paraId="5AD6AE84" w14:textId="125E7972" w:rsidR="006261A6" w:rsidRDefault="00127CBF">
            <w:pPr>
              <w:spacing w:line="276" w:lineRule="auto"/>
              <w:jc w:val="center"/>
              <w:rPr>
                <w:b/>
                <w:sz w:val="22"/>
                <w:szCs w:val="22"/>
              </w:rPr>
            </w:pPr>
            <w:r>
              <w:rPr>
                <w:b/>
                <w:sz w:val="22"/>
                <w:szCs w:val="22"/>
              </w:rPr>
              <w:t>ALEJANDRO VEGA PÉREZ</w:t>
            </w:r>
          </w:p>
          <w:p w14:paraId="78F1D8B0" w14:textId="77777777" w:rsidR="006261A6" w:rsidRDefault="00127CBF">
            <w:pPr>
              <w:spacing w:line="276" w:lineRule="auto"/>
              <w:jc w:val="center"/>
              <w:rPr>
                <w:sz w:val="22"/>
                <w:szCs w:val="22"/>
              </w:rPr>
            </w:pPr>
            <w:r>
              <w:rPr>
                <w:sz w:val="22"/>
                <w:szCs w:val="22"/>
              </w:rPr>
              <w:t>Coordinador Ponente</w:t>
            </w:r>
          </w:p>
        </w:tc>
        <w:tc>
          <w:tcPr>
            <w:tcW w:w="4416" w:type="dxa"/>
            <w:shd w:val="clear" w:color="auto" w:fill="auto"/>
            <w:vAlign w:val="bottom"/>
          </w:tcPr>
          <w:p w14:paraId="707988B1" w14:textId="4D65B905" w:rsidR="00230957" w:rsidRDefault="00230957">
            <w:pPr>
              <w:spacing w:line="276" w:lineRule="auto"/>
              <w:jc w:val="center"/>
              <w:rPr>
                <w:b/>
                <w:sz w:val="22"/>
                <w:szCs w:val="22"/>
              </w:rPr>
            </w:pPr>
          </w:p>
          <w:p w14:paraId="7112D6DD" w14:textId="7CEECE9E" w:rsidR="006261A6" w:rsidRDefault="00127CBF">
            <w:pPr>
              <w:spacing w:line="276" w:lineRule="auto"/>
              <w:jc w:val="center"/>
              <w:rPr>
                <w:b/>
                <w:sz w:val="22"/>
                <w:szCs w:val="22"/>
              </w:rPr>
            </w:pPr>
            <w:r>
              <w:rPr>
                <w:b/>
                <w:sz w:val="22"/>
                <w:szCs w:val="22"/>
              </w:rPr>
              <w:t>CESAR LORDUY MALDONADO</w:t>
            </w:r>
          </w:p>
          <w:p w14:paraId="7AC9D118" w14:textId="77777777" w:rsidR="006261A6" w:rsidRDefault="00127CBF">
            <w:pPr>
              <w:spacing w:line="276" w:lineRule="auto"/>
              <w:jc w:val="center"/>
              <w:rPr>
                <w:sz w:val="22"/>
                <w:szCs w:val="22"/>
              </w:rPr>
            </w:pPr>
            <w:r>
              <w:rPr>
                <w:sz w:val="22"/>
                <w:szCs w:val="22"/>
              </w:rPr>
              <w:t>Coordinador Ponente</w:t>
            </w:r>
          </w:p>
        </w:tc>
      </w:tr>
      <w:tr w:rsidR="006261A6" w14:paraId="474B2DB9" w14:textId="77777777" w:rsidTr="00AB57AB">
        <w:trPr>
          <w:trHeight w:val="1928"/>
          <w:jc w:val="center"/>
        </w:trPr>
        <w:tc>
          <w:tcPr>
            <w:tcW w:w="4412" w:type="dxa"/>
            <w:shd w:val="clear" w:color="auto" w:fill="auto"/>
            <w:vAlign w:val="bottom"/>
          </w:tcPr>
          <w:p w14:paraId="3E91F495" w14:textId="7370527D" w:rsidR="006261A6" w:rsidRDefault="006261A6">
            <w:pPr>
              <w:spacing w:line="276" w:lineRule="auto"/>
              <w:jc w:val="center"/>
              <w:rPr>
                <w:b/>
                <w:sz w:val="22"/>
                <w:szCs w:val="22"/>
              </w:rPr>
            </w:pPr>
          </w:p>
          <w:p w14:paraId="0060DCFD" w14:textId="77777777" w:rsidR="006261A6" w:rsidRDefault="00127CBF">
            <w:pPr>
              <w:spacing w:line="276" w:lineRule="auto"/>
              <w:jc w:val="center"/>
              <w:rPr>
                <w:sz w:val="22"/>
                <w:szCs w:val="22"/>
              </w:rPr>
            </w:pPr>
            <w:r>
              <w:rPr>
                <w:b/>
                <w:sz w:val="22"/>
                <w:szCs w:val="22"/>
              </w:rPr>
              <w:t>JORGE ENRIQUE BURGOS LUGO</w:t>
            </w:r>
          </w:p>
          <w:p w14:paraId="1F0A75C2" w14:textId="77777777" w:rsidR="006261A6" w:rsidRDefault="00127CBF">
            <w:pPr>
              <w:spacing w:line="276" w:lineRule="auto"/>
              <w:jc w:val="center"/>
              <w:rPr>
                <w:sz w:val="22"/>
                <w:szCs w:val="22"/>
              </w:rPr>
            </w:pPr>
            <w:r>
              <w:rPr>
                <w:sz w:val="22"/>
                <w:szCs w:val="22"/>
              </w:rPr>
              <w:t>Coordinador Ponente</w:t>
            </w:r>
            <w:r>
              <w:rPr>
                <w:b/>
                <w:sz w:val="22"/>
                <w:szCs w:val="22"/>
              </w:rPr>
              <w:t xml:space="preserve"> </w:t>
            </w:r>
          </w:p>
        </w:tc>
        <w:tc>
          <w:tcPr>
            <w:tcW w:w="4416" w:type="dxa"/>
            <w:shd w:val="clear" w:color="auto" w:fill="auto"/>
            <w:vAlign w:val="bottom"/>
          </w:tcPr>
          <w:p w14:paraId="231AF333" w14:textId="77777777" w:rsidR="00725FFA" w:rsidRDefault="00725FFA" w:rsidP="00725FFA">
            <w:pPr>
              <w:spacing w:line="276" w:lineRule="auto"/>
              <w:jc w:val="center"/>
              <w:rPr>
                <w:sz w:val="22"/>
                <w:szCs w:val="22"/>
              </w:rPr>
            </w:pPr>
            <w:r>
              <w:rPr>
                <w:b/>
                <w:sz w:val="22"/>
                <w:szCs w:val="22"/>
              </w:rPr>
              <w:t xml:space="preserve">ÓSCAR LEONARDO </w:t>
            </w:r>
            <w:r>
              <w:rPr>
                <w:b/>
                <w:sz w:val="22"/>
                <w:szCs w:val="22"/>
              </w:rPr>
              <w:br/>
              <w:t>VILLAMIZAR MENESES</w:t>
            </w:r>
          </w:p>
          <w:p w14:paraId="2F5E14A8" w14:textId="5BF0C3A4" w:rsidR="006261A6" w:rsidRDefault="00725FFA" w:rsidP="00725FFA">
            <w:pPr>
              <w:spacing w:line="276" w:lineRule="auto"/>
              <w:jc w:val="center"/>
              <w:rPr>
                <w:sz w:val="22"/>
                <w:szCs w:val="22"/>
              </w:rPr>
            </w:pPr>
            <w:r>
              <w:rPr>
                <w:sz w:val="22"/>
                <w:szCs w:val="22"/>
              </w:rPr>
              <w:t>Ponente</w:t>
            </w:r>
          </w:p>
        </w:tc>
      </w:tr>
      <w:tr w:rsidR="006261A6" w14:paraId="06E65F9E" w14:textId="77777777" w:rsidTr="00AB57AB">
        <w:trPr>
          <w:trHeight w:val="1928"/>
          <w:jc w:val="center"/>
        </w:trPr>
        <w:tc>
          <w:tcPr>
            <w:tcW w:w="4412" w:type="dxa"/>
            <w:shd w:val="clear" w:color="auto" w:fill="auto"/>
            <w:vAlign w:val="bottom"/>
          </w:tcPr>
          <w:p w14:paraId="2A25F0FE" w14:textId="37196C5D" w:rsidR="006261A6" w:rsidRDefault="006261A6">
            <w:pPr>
              <w:spacing w:line="276" w:lineRule="auto"/>
              <w:jc w:val="center"/>
              <w:rPr>
                <w:b/>
                <w:sz w:val="22"/>
                <w:szCs w:val="22"/>
              </w:rPr>
            </w:pPr>
          </w:p>
          <w:p w14:paraId="0C9B1180" w14:textId="77777777" w:rsidR="006261A6" w:rsidRDefault="00127CBF">
            <w:pPr>
              <w:spacing w:line="276" w:lineRule="auto"/>
              <w:jc w:val="center"/>
              <w:rPr>
                <w:sz w:val="22"/>
                <w:szCs w:val="22"/>
              </w:rPr>
            </w:pPr>
            <w:r>
              <w:rPr>
                <w:b/>
                <w:sz w:val="22"/>
                <w:szCs w:val="22"/>
              </w:rPr>
              <w:t>JOSÉ GUSTAVO PADILLA OROZCO</w:t>
            </w:r>
          </w:p>
          <w:p w14:paraId="33FB0B15"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40E4E538" w14:textId="655EF570" w:rsidR="006261A6" w:rsidRDefault="006261A6">
            <w:pPr>
              <w:spacing w:line="276" w:lineRule="auto"/>
              <w:jc w:val="center"/>
              <w:rPr>
                <w:b/>
                <w:sz w:val="22"/>
                <w:szCs w:val="22"/>
              </w:rPr>
            </w:pPr>
          </w:p>
          <w:p w14:paraId="283A5EDA" w14:textId="77777777" w:rsidR="006261A6" w:rsidRDefault="00127CBF">
            <w:pPr>
              <w:spacing w:line="276" w:lineRule="auto"/>
              <w:jc w:val="center"/>
              <w:rPr>
                <w:b/>
                <w:sz w:val="22"/>
                <w:szCs w:val="22"/>
              </w:rPr>
            </w:pPr>
            <w:r>
              <w:rPr>
                <w:b/>
                <w:sz w:val="22"/>
                <w:szCs w:val="22"/>
              </w:rPr>
              <w:t>EDWARD RODRÍGUEZ RODRÍGUEZ</w:t>
            </w:r>
          </w:p>
          <w:p w14:paraId="62558BF0" w14:textId="77777777" w:rsidR="006261A6" w:rsidRDefault="00127CBF">
            <w:pPr>
              <w:spacing w:line="276" w:lineRule="auto"/>
              <w:jc w:val="center"/>
              <w:rPr>
                <w:sz w:val="22"/>
                <w:szCs w:val="22"/>
              </w:rPr>
            </w:pPr>
            <w:r>
              <w:rPr>
                <w:sz w:val="22"/>
                <w:szCs w:val="22"/>
              </w:rPr>
              <w:t>Ponente</w:t>
            </w:r>
          </w:p>
        </w:tc>
      </w:tr>
      <w:tr w:rsidR="006261A6" w14:paraId="62318C06" w14:textId="77777777" w:rsidTr="00AB57AB">
        <w:trPr>
          <w:trHeight w:val="1928"/>
          <w:jc w:val="center"/>
        </w:trPr>
        <w:tc>
          <w:tcPr>
            <w:tcW w:w="4412" w:type="dxa"/>
            <w:shd w:val="clear" w:color="auto" w:fill="auto"/>
            <w:vAlign w:val="bottom"/>
          </w:tcPr>
          <w:p w14:paraId="4EEED350" w14:textId="63641AA1" w:rsidR="006261A6" w:rsidRDefault="00127CBF">
            <w:pPr>
              <w:spacing w:line="276" w:lineRule="auto"/>
              <w:jc w:val="center"/>
              <w:rPr>
                <w:b/>
                <w:sz w:val="22"/>
                <w:szCs w:val="22"/>
              </w:rPr>
            </w:pPr>
            <w:r>
              <w:rPr>
                <w:b/>
                <w:sz w:val="22"/>
                <w:szCs w:val="22"/>
              </w:rPr>
              <w:t>CARLOS GERMAN NAVAS TALERO</w:t>
            </w:r>
          </w:p>
          <w:p w14:paraId="3B2D96A1"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5EF86DE9" w14:textId="06FAB8BC" w:rsidR="006261A6" w:rsidRDefault="00127CBF">
            <w:pPr>
              <w:spacing w:line="276" w:lineRule="auto"/>
              <w:jc w:val="center"/>
              <w:rPr>
                <w:b/>
                <w:sz w:val="22"/>
                <w:szCs w:val="22"/>
              </w:rPr>
            </w:pPr>
            <w:r>
              <w:rPr>
                <w:b/>
                <w:sz w:val="22"/>
                <w:szCs w:val="22"/>
              </w:rPr>
              <w:t>ÁNGELA MARÍA ROBLEDO GÓMEZ</w:t>
            </w:r>
          </w:p>
          <w:p w14:paraId="7B9D7229" w14:textId="77777777" w:rsidR="006261A6" w:rsidRDefault="00127CBF">
            <w:pPr>
              <w:spacing w:line="276" w:lineRule="auto"/>
              <w:jc w:val="center"/>
              <w:rPr>
                <w:sz w:val="22"/>
                <w:szCs w:val="22"/>
              </w:rPr>
            </w:pPr>
            <w:r>
              <w:rPr>
                <w:sz w:val="22"/>
                <w:szCs w:val="22"/>
              </w:rPr>
              <w:t>Ponente</w:t>
            </w:r>
          </w:p>
        </w:tc>
      </w:tr>
      <w:tr w:rsidR="006261A6" w14:paraId="79D35362" w14:textId="77777777" w:rsidTr="00AB57AB">
        <w:trPr>
          <w:trHeight w:val="1928"/>
          <w:jc w:val="center"/>
        </w:trPr>
        <w:tc>
          <w:tcPr>
            <w:tcW w:w="4412" w:type="dxa"/>
            <w:shd w:val="clear" w:color="auto" w:fill="auto"/>
            <w:vAlign w:val="bottom"/>
          </w:tcPr>
          <w:p w14:paraId="21D5A935" w14:textId="5277CDE8" w:rsidR="006261A6" w:rsidRDefault="00127CBF">
            <w:pPr>
              <w:spacing w:line="276" w:lineRule="auto"/>
              <w:jc w:val="center"/>
              <w:rPr>
                <w:sz w:val="22"/>
                <w:szCs w:val="22"/>
              </w:rPr>
            </w:pPr>
            <w:r>
              <w:rPr>
                <w:b/>
                <w:sz w:val="22"/>
                <w:szCs w:val="22"/>
              </w:rPr>
              <w:t>LUIS ALBERTO ALBÁN URBANO</w:t>
            </w:r>
          </w:p>
          <w:p w14:paraId="1CC926BB"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6BDF8A8E" w14:textId="77777777" w:rsidR="006261A6" w:rsidRDefault="006261A6">
            <w:pPr>
              <w:spacing w:line="276" w:lineRule="auto"/>
              <w:jc w:val="center"/>
              <w:rPr>
                <w:sz w:val="22"/>
                <w:szCs w:val="22"/>
              </w:rPr>
            </w:pPr>
          </w:p>
        </w:tc>
      </w:tr>
    </w:tbl>
    <w:p w14:paraId="3B32C2B9" w14:textId="77777777" w:rsidR="006261A6" w:rsidRDefault="006261A6">
      <w:pPr>
        <w:spacing w:line="276" w:lineRule="auto"/>
        <w:rPr>
          <w:b/>
          <w:sz w:val="22"/>
          <w:szCs w:val="22"/>
        </w:rPr>
      </w:pPr>
    </w:p>
    <w:p w14:paraId="2565113E" w14:textId="77777777" w:rsidR="006261A6" w:rsidRDefault="00127CBF">
      <w:pPr>
        <w:pStyle w:val="Ttulo1"/>
        <w:spacing w:line="276" w:lineRule="auto"/>
        <w:rPr>
          <w:rFonts w:ascii="Times New Roman" w:hAnsi="Times New Roman"/>
          <w:sz w:val="22"/>
          <w:szCs w:val="22"/>
        </w:rPr>
      </w:pPr>
      <w:r>
        <w:br w:type="page"/>
      </w:r>
      <w:r>
        <w:rPr>
          <w:rFonts w:ascii="Times New Roman" w:hAnsi="Times New Roman"/>
          <w:sz w:val="22"/>
          <w:szCs w:val="22"/>
        </w:rPr>
        <w:lastRenderedPageBreak/>
        <w:t>TEXTO PROPUESTO PARA PRIMER DEBATE</w:t>
      </w:r>
    </w:p>
    <w:p w14:paraId="31534FCA" w14:textId="77777777" w:rsidR="006261A6" w:rsidRDefault="00127CBF">
      <w:pPr>
        <w:spacing w:line="276" w:lineRule="auto"/>
        <w:jc w:val="center"/>
        <w:rPr>
          <w:b/>
          <w:sz w:val="22"/>
          <w:szCs w:val="22"/>
        </w:rPr>
      </w:pPr>
      <w:r>
        <w:rPr>
          <w:b/>
          <w:sz w:val="22"/>
          <w:szCs w:val="22"/>
        </w:rPr>
        <w:t>AL PROYECTO DE LEY 364 DE 2020 CÁMARA –007 DE 2019 SENADO “POR MEDIO DEL CUAL SE REFORMA EL CÓDIGO DE PROCEDIMIENTO ADMINISTRATIVO Y DE LO CONTENCIOSO ADMINISTRATIVO –LEY 1437 DE 2011- Y SE DICTAN OTRAS DISPOSICIONES EN MATERIA DE DESCONGESTIÓN EN LOS PROCESOS QUE SE TRAMITAN ANTE LA JURISDICCIÓN</w:t>
      </w:r>
    </w:p>
    <w:p w14:paraId="6428D12C" w14:textId="77777777" w:rsidR="006261A6" w:rsidRDefault="006261A6">
      <w:pPr>
        <w:spacing w:line="276" w:lineRule="auto"/>
        <w:jc w:val="both"/>
        <w:rPr>
          <w:b/>
          <w:sz w:val="22"/>
          <w:szCs w:val="22"/>
        </w:rPr>
      </w:pPr>
    </w:p>
    <w:p w14:paraId="0CED6831" w14:textId="77777777" w:rsidR="006261A6" w:rsidRDefault="00127CBF">
      <w:pPr>
        <w:spacing w:line="276" w:lineRule="auto"/>
        <w:jc w:val="center"/>
        <w:rPr>
          <w:b/>
          <w:sz w:val="22"/>
          <w:szCs w:val="22"/>
        </w:rPr>
      </w:pPr>
      <w:r>
        <w:rPr>
          <w:b/>
          <w:sz w:val="22"/>
          <w:szCs w:val="22"/>
        </w:rPr>
        <w:t>El Congreso de Colombia,</w:t>
      </w:r>
    </w:p>
    <w:p w14:paraId="0AC2E629" w14:textId="77777777" w:rsidR="006261A6" w:rsidRDefault="006261A6">
      <w:pPr>
        <w:spacing w:line="276" w:lineRule="auto"/>
        <w:jc w:val="center"/>
        <w:rPr>
          <w:b/>
          <w:sz w:val="22"/>
          <w:szCs w:val="22"/>
        </w:rPr>
      </w:pPr>
    </w:p>
    <w:p w14:paraId="72047BDF" w14:textId="77777777" w:rsidR="006261A6" w:rsidRDefault="00127CBF">
      <w:pPr>
        <w:spacing w:line="276" w:lineRule="auto"/>
        <w:jc w:val="center"/>
        <w:rPr>
          <w:b/>
          <w:sz w:val="22"/>
          <w:szCs w:val="22"/>
        </w:rPr>
      </w:pPr>
      <w:r>
        <w:rPr>
          <w:b/>
          <w:sz w:val="22"/>
          <w:szCs w:val="22"/>
        </w:rPr>
        <w:t>DECRETA:</w:t>
      </w:r>
    </w:p>
    <w:p w14:paraId="31111711" w14:textId="77777777" w:rsidR="006261A6" w:rsidRDefault="006261A6">
      <w:pPr>
        <w:spacing w:line="276" w:lineRule="auto"/>
        <w:jc w:val="both"/>
        <w:rPr>
          <w:b/>
          <w:sz w:val="22"/>
          <w:szCs w:val="22"/>
        </w:rPr>
      </w:pPr>
    </w:p>
    <w:p w14:paraId="77AEC728" w14:textId="77777777" w:rsidR="006261A6" w:rsidRDefault="006261A6">
      <w:pPr>
        <w:jc w:val="both"/>
        <w:rPr>
          <w:sz w:val="22"/>
          <w:szCs w:val="22"/>
        </w:rPr>
      </w:pPr>
    </w:p>
    <w:p w14:paraId="071B3D86" w14:textId="77777777" w:rsidR="006261A6" w:rsidRDefault="00127CBF">
      <w:pPr>
        <w:jc w:val="both"/>
        <w:rPr>
          <w:sz w:val="22"/>
          <w:szCs w:val="22"/>
        </w:rPr>
      </w:pPr>
      <w:r>
        <w:rPr>
          <w:b/>
          <w:sz w:val="22"/>
          <w:szCs w:val="22"/>
        </w:rPr>
        <w:t>Artículo 1.</w:t>
      </w:r>
      <w:r>
        <w:rPr>
          <w:sz w:val="22"/>
          <w:szCs w:val="22"/>
        </w:rPr>
        <w:t xml:space="preserve"> Modifícase los numerales 1 y 9 y adiciónense los numerales 10 y 11 al artículo 5° de la Ley 1437 de 2011, el cual quedará así:</w:t>
      </w:r>
    </w:p>
    <w:p w14:paraId="3B13F80D" w14:textId="77777777" w:rsidR="006261A6" w:rsidRDefault="006261A6">
      <w:pPr>
        <w:jc w:val="both"/>
        <w:rPr>
          <w:sz w:val="22"/>
          <w:szCs w:val="22"/>
        </w:rPr>
      </w:pPr>
    </w:p>
    <w:p w14:paraId="081FD14F" w14:textId="77777777" w:rsidR="006261A6" w:rsidRDefault="00127CBF">
      <w:pPr>
        <w:jc w:val="both"/>
        <w:rPr>
          <w:sz w:val="22"/>
          <w:szCs w:val="22"/>
        </w:rPr>
      </w:pPr>
      <w:r>
        <w:rPr>
          <w:b/>
          <w:sz w:val="22"/>
          <w:szCs w:val="22"/>
        </w:rPr>
        <w:t>Artículo 5. Derechos de las personas ante las autoridades.</w:t>
      </w:r>
      <w:r>
        <w:rPr>
          <w:sz w:val="22"/>
          <w:szCs w:val="22"/>
        </w:rPr>
        <w:t xml:space="preserve"> En sus relaciones con las autoridades toda persona tiene derecho a: </w:t>
      </w:r>
    </w:p>
    <w:p w14:paraId="47AD7B39" w14:textId="77777777" w:rsidR="006261A6" w:rsidRDefault="006261A6">
      <w:pPr>
        <w:jc w:val="both"/>
        <w:rPr>
          <w:sz w:val="22"/>
          <w:szCs w:val="22"/>
        </w:rPr>
      </w:pPr>
    </w:p>
    <w:p w14:paraId="655D0409" w14:textId="77777777" w:rsidR="006261A6" w:rsidRDefault="00127CBF">
      <w:pPr>
        <w:jc w:val="both"/>
        <w:rPr>
          <w:sz w:val="22"/>
          <w:szCs w:val="22"/>
        </w:rPr>
      </w:pPr>
      <w:r>
        <w:rPr>
          <w:sz w:val="22"/>
          <w:szCs w:val="22"/>
        </w:rPr>
        <w:t xml:space="preserve">1. Presentar peticiones en cualquiera de sus modalidades, verbalmente, o por escrito, o por cualquier otro medio idóneo y sin necesidad de apoderado, así como a obtener información oportuna y orientación acerca de los requisitos que las disposiciones vigentes exijan para tal efecto. Las anteriores actuaciones podrán ser adelantadas o promovidas por cualquier medio tecnológico o electrónico disponible en la entidad o integradas en medios de acceso unificado a la administración pública, aún por fuera de las horas y días de atención al público. </w:t>
      </w:r>
    </w:p>
    <w:p w14:paraId="3C70AE4D" w14:textId="77777777" w:rsidR="006261A6" w:rsidRDefault="006261A6">
      <w:pPr>
        <w:jc w:val="both"/>
        <w:rPr>
          <w:sz w:val="22"/>
          <w:szCs w:val="22"/>
        </w:rPr>
      </w:pPr>
    </w:p>
    <w:p w14:paraId="49DBA26E" w14:textId="77777777" w:rsidR="006261A6" w:rsidRDefault="00127CBF">
      <w:pPr>
        <w:jc w:val="both"/>
        <w:rPr>
          <w:sz w:val="22"/>
          <w:szCs w:val="22"/>
        </w:rPr>
      </w:pPr>
      <w:r>
        <w:rPr>
          <w:sz w:val="22"/>
          <w:szCs w:val="22"/>
        </w:rPr>
        <w:t xml:space="preserve">9. A relacionarse con las autoridades por cualquier medio tecnológico o electrónico disponible en la entidad o integrados en medios de acceso unificado a la administración pública. </w:t>
      </w:r>
    </w:p>
    <w:p w14:paraId="09F3235E" w14:textId="77777777" w:rsidR="006261A6" w:rsidRDefault="006261A6">
      <w:pPr>
        <w:jc w:val="both"/>
        <w:rPr>
          <w:sz w:val="22"/>
          <w:szCs w:val="22"/>
        </w:rPr>
      </w:pPr>
    </w:p>
    <w:p w14:paraId="4FA0729D" w14:textId="77777777" w:rsidR="006261A6" w:rsidRDefault="00127CBF">
      <w:pPr>
        <w:jc w:val="both"/>
        <w:rPr>
          <w:sz w:val="22"/>
          <w:szCs w:val="22"/>
        </w:rPr>
      </w:pPr>
      <w:r>
        <w:rPr>
          <w:sz w:val="22"/>
          <w:szCs w:val="22"/>
        </w:rPr>
        <w:t xml:space="preserve">10. Identificarse ante las autoridades a través de medios de autenticación digital. </w:t>
      </w:r>
    </w:p>
    <w:p w14:paraId="5959C3FB" w14:textId="77777777" w:rsidR="006261A6" w:rsidRDefault="006261A6">
      <w:pPr>
        <w:jc w:val="both"/>
        <w:rPr>
          <w:sz w:val="22"/>
          <w:szCs w:val="22"/>
        </w:rPr>
      </w:pPr>
    </w:p>
    <w:p w14:paraId="63C050F1" w14:textId="77777777" w:rsidR="006261A6" w:rsidRDefault="00127CBF">
      <w:pPr>
        <w:jc w:val="both"/>
        <w:rPr>
          <w:sz w:val="22"/>
          <w:szCs w:val="22"/>
        </w:rPr>
      </w:pPr>
      <w:r>
        <w:rPr>
          <w:sz w:val="22"/>
          <w:szCs w:val="22"/>
        </w:rPr>
        <w:t>11. Cualquier otro que le reconozca la Constitución y las leyes.</w:t>
      </w:r>
    </w:p>
    <w:p w14:paraId="63EE28CE" w14:textId="77777777" w:rsidR="006261A6" w:rsidRDefault="006261A6">
      <w:pPr>
        <w:jc w:val="both"/>
        <w:rPr>
          <w:sz w:val="22"/>
          <w:szCs w:val="22"/>
        </w:rPr>
      </w:pPr>
    </w:p>
    <w:p w14:paraId="42A05F52" w14:textId="77777777" w:rsidR="006261A6" w:rsidRDefault="00127CBF">
      <w:pPr>
        <w:jc w:val="both"/>
        <w:rPr>
          <w:sz w:val="22"/>
          <w:szCs w:val="22"/>
        </w:rPr>
      </w:pPr>
      <w:r>
        <w:rPr>
          <w:b/>
          <w:sz w:val="22"/>
          <w:szCs w:val="22"/>
        </w:rPr>
        <w:t>Artículo 2.</w:t>
      </w:r>
      <w:r>
        <w:rPr>
          <w:sz w:val="22"/>
          <w:szCs w:val="22"/>
        </w:rPr>
        <w:t xml:space="preserve"> Modifícase el inciso 3º del artículo 39 de la Ley 1437 de 2011, el cual quedará así: </w:t>
      </w:r>
    </w:p>
    <w:p w14:paraId="1D75A9A1" w14:textId="77777777" w:rsidR="006261A6" w:rsidRDefault="006261A6">
      <w:pPr>
        <w:jc w:val="both"/>
        <w:rPr>
          <w:sz w:val="22"/>
          <w:szCs w:val="22"/>
        </w:rPr>
      </w:pPr>
    </w:p>
    <w:p w14:paraId="45F93AFD" w14:textId="77777777" w:rsidR="006261A6" w:rsidRDefault="00127CBF">
      <w:pPr>
        <w:jc w:val="both"/>
        <w:rPr>
          <w:sz w:val="22"/>
          <w:szCs w:val="22"/>
        </w:rPr>
      </w:pPr>
      <w:r>
        <w:rPr>
          <w:b/>
          <w:sz w:val="22"/>
          <w:szCs w:val="22"/>
        </w:rPr>
        <w:t>Artículo 39. Conflictos de competencia administrativa.</w:t>
      </w:r>
      <w:r>
        <w:rPr>
          <w:sz w:val="22"/>
          <w:szCs w:val="22"/>
        </w:rPr>
        <w:t xml:space="preserve">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14:paraId="0558C9EA" w14:textId="77777777" w:rsidR="006261A6" w:rsidRDefault="006261A6">
      <w:pPr>
        <w:jc w:val="both"/>
        <w:rPr>
          <w:sz w:val="22"/>
          <w:szCs w:val="22"/>
        </w:rPr>
      </w:pPr>
    </w:p>
    <w:p w14:paraId="3A46CCDB" w14:textId="77777777" w:rsidR="006261A6" w:rsidRDefault="00127CBF">
      <w:pPr>
        <w:jc w:val="both"/>
        <w:rPr>
          <w:sz w:val="22"/>
          <w:szCs w:val="22"/>
        </w:rPr>
      </w:pPr>
      <w:r>
        <w:rPr>
          <w:sz w:val="22"/>
          <w:szCs w:val="22"/>
        </w:rPr>
        <w:t xml:space="preserve">De igual manera se procederá cuando dos autoridades administrativas se consideren competentes para conocer y definir un asunto determinado. </w:t>
      </w:r>
    </w:p>
    <w:p w14:paraId="492DC5E6" w14:textId="77777777" w:rsidR="006261A6" w:rsidRDefault="006261A6">
      <w:pPr>
        <w:jc w:val="both"/>
        <w:rPr>
          <w:sz w:val="22"/>
          <w:szCs w:val="22"/>
        </w:rPr>
      </w:pPr>
    </w:p>
    <w:p w14:paraId="7C0DE84F" w14:textId="77777777" w:rsidR="006261A6" w:rsidRDefault="00127CBF">
      <w:pPr>
        <w:jc w:val="both"/>
        <w:rPr>
          <w:sz w:val="22"/>
          <w:szCs w:val="22"/>
        </w:rPr>
      </w:pPr>
      <w:r>
        <w:rPr>
          <w:sz w:val="22"/>
          <w:szCs w:val="22"/>
        </w:rPr>
        <w:t xml:space="preserve">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 </w:t>
      </w:r>
    </w:p>
    <w:p w14:paraId="3C962426" w14:textId="77777777" w:rsidR="006261A6" w:rsidRDefault="006261A6">
      <w:pPr>
        <w:jc w:val="both"/>
        <w:rPr>
          <w:sz w:val="22"/>
          <w:szCs w:val="22"/>
        </w:rPr>
      </w:pPr>
    </w:p>
    <w:p w14:paraId="66F58C9C" w14:textId="77777777" w:rsidR="006261A6" w:rsidRDefault="00127CBF">
      <w:pPr>
        <w:jc w:val="both"/>
        <w:rPr>
          <w:sz w:val="22"/>
          <w:szCs w:val="22"/>
        </w:rPr>
      </w:pPr>
      <w:r>
        <w:rPr>
          <w:sz w:val="22"/>
          <w:szCs w:val="22"/>
        </w:rPr>
        <w:t>Mientras se resuelve el conflicto, los términos señalados en el artículo 14 se suspenderán.</w:t>
      </w:r>
    </w:p>
    <w:p w14:paraId="75202F76" w14:textId="77777777" w:rsidR="006261A6" w:rsidRDefault="006261A6">
      <w:pPr>
        <w:jc w:val="both"/>
        <w:rPr>
          <w:sz w:val="22"/>
          <w:szCs w:val="22"/>
        </w:rPr>
      </w:pPr>
    </w:p>
    <w:p w14:paraId="6EC9A632" w14:textId="77777777" w:rsidR="006261A6" w:rsidRDefault="00127CBF">
      <w:pPr>
        <w:jc w:val="both"/>
        <w:rPr>
          <w:sz w:val="22"/>
          <w:szCs w:val="22"/>
        </w:rPr>
      </w:pPr>
      <w:r>
        <w:rPr>
          <w:b/>
          <w:sz w:val="22"/>
          <w:szCs w:val="22"/>
        </w:rPr>
        <w:t>Artículo 3.</w:t>
      </w:r>
      <w:r>
        <w:rPr>
          <w:sz w:val="22"/>
          <w:szCs w:val="22"/>
        </w:rPr>
        <w:t xml:space="preserve"> Modifícase el parágrafo del artículo 47 de la Ley 1437 de 2011 y adicionase un parágrafo al mismo artículo, así: </w:t>
      </w:r>
    </w:p>
    <w:p w14:paraId="48F9AE65" w14:textId="77777777" w:rsidR="006261A6" w:rsidRDefault="006261A6">
      <w:pPr>
        <w:jc w:val="both"/>
        <w:rPr>
          <w:sz w:val="22"/>
          <w:szCs w:val="22"/>
        </w:rPr>
      </w:pPr>
    </w:p>
    <w:p w14:paraId="2DA437A1" w14:textId="77777777" w:rsidR="006261A6" w:rsidRDefault="00127CBF">
      <w:pPr>
        <w:jc w:val="both"/>
        <w:rPr>
          <w:sz w:val="22"/>
          <w:szCs w:val="22"/>
        </w:rPr>
      </w:pPr>
      <w:r>
        <w:rPr>
          <w:b/>
          <w:sz w:val="22"/>
          <w:szCs w:val="22"/>
        </w:rPr>
        <w:t>Parágrafo 1.</w:t>
      </w:r>
      <w:r>
        <w:rPr>
          <w:sz w:val="22"/>
          <w:szCs w:val="22"/>
        </w:rPr>
        <w:t xml:space="preserve"> Las actuaciones administrativas contractuales sancionatorias, incluyendo los recursos, se regirán por lo dispuesto en las normas especiales sobre la materia. </w:t>
      </w:r>
    </w:p>
    <w:p w14:paraId="0FF6D44A" w14:textId="77777777" w:rsidR="006261A6" w:rsidRDefault="006261A6">
      <w:pPr>
        <w:jc w:val="both"/>
        <w:rPr>
          <w:sz w:val="22"/>
          <w:szCs w:val="22"/>
        </w:rPr>
      </w:pPr>
    </w:p>
    <w:p w14:paraId="0B3AC239" w14:textId="77777777" w:rsidR="006261A6" w:rsidRDefault="00127CBF">
      <w:pPr>
        <w:jc w:val="both"/>
        <w:rPr>
          <w:sz w:val="22"/>
          <w:szCs w:val="22"/>
        </w:rPr>
      </w:pPr>
      <w:r>
        <w:rPr>
          <w:b/>
          <w:sz w:val="22"/>
          <w:szCs w:val="22"/>
        </w:rPr>
        <w:t>Parágrafo 2.</w:t>
      </w:r>
      <w:r>
        <w:rPr>
          <w:sz w:val="22"/>
          <w:szCs w:val="22"/>
        </w:rPr>
        <w:t xml:space="preserve"> En los procedimientos administrativos sancionatorios fiscales el término para presentar descargos y solicitar o aportar pruebas será de cinco (5) días.</w:t>
      </w:r>
    </w:p>
    <w:p w14:paraId="6839C60B" w14:textId="77777777" w:rsidR="006261A6" w:rsidRDefault="006261A6">
      <w:pPr>
        <w:jc w:val="both"/>
        <w:rPr>
          <w:sz w:val="22"/>
          <w:szCs w:val="22"/>
        </w:rPr>
      </w:pPr>
    </w:p>
    <w:p w14:paraId="0B6F7CD3" w14:textId="77777777" w:rsidR="006261A6" w:rsidRDefault="00127CBF">
      <w:pPr>
        <w:jc w:val="both"/>
        <w:rPr>
          <w:sz w:val="22"/>
          <w:szCs w:val="22"/>
        </w:rPr>
      </w:pPr>
      <w:r>
        <w:rPr>
          <w:b/>
          <w:sz w:val="22"/>
          <w:szCs w:val="22"/>
        </w:rPr>
        <w:t>Artículo 4.</w:t>
      </w:r>
      <w:r>
        <w:rPr>
          <w:sz w:val="22"/>
          <w:szCs w:val="22"/>
        </w:rPr>
        <w:t xml:space="preserve"> Adiciónase el artículo 47A a la Ley 1437 de 2011, así:</w:t>
      </w:r>
    </w:p>
    <w:p w14:paraId="4F14628C" w14:textId="77777777" w:rsidR="006261A6" w:rsidRDefault="00127CBF">
      <w:pPr>
        <w:jc w:val="both"/>
        <w:rPr>
          <w:sz w:val="22"/>
          <w:szCs w:val="22"/>
        </w:rPr>
      </w:pPr>
      <w:r>
        <w:rPr>
          <w:sz w:val="22"/>
          <w:szCs w:val="22"/>
        </w:rPr>
        <w:t xml:space="preserve"> </w:t>
      </w:r>
    </w:p>
    <w:p w14:paraId="5C158207" w14:textId="77777777" w:rsidR="006261A6" w:rsidRDefault="00127CBF">
      <w:pPr>
        <w:jc w:val="both"/>
        <w:rPr>
          <w:sz w:val="22"/>
          <w:szCs w:val="22"/>
        </w:rPr>
      </w:pPr>
      <w:r>
        <w:rPr>
          <w:b/>
          <w:sz w:val="22"/>
          <w:szCs w:val="22"/>
        </w:rPr>
        <w:t>Artículo 47A.</w:t>
      </w:r>
      <w:r>
        <w:rPr>
          <w:sz w:val="22"/>
          <w:szCs w:val="22"/>
        </w:rPr>
        <w:t xml:space="preserve"> </w:t>
      </w:r>
      <w:r>
        <w:rPr>
          <w:b/>
          <w:sz w:val="22"/>
          <w:szCs w:val="22"/>
        </w:rPr>
        <w:t>Suspensión provisional en el procedimiento administrativo sancionatorio fiscal.</w:t>
      </w:r>
      <w:r>
        <w:rPr>
          <w:sz w:val="22"/>
          <w:szCs w:val="22"/>
        </w:rPr>
        <w:t xml:space="preserve">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14:paraId="402A3955" w14:textId="77777777" w:rsidR="006261A6" w:rsidRDefault="006261A6">
      <w:pPr>
        <w:jc w:val="both"/>
        <w:rPr>
          <w:sz w:val="22"/>
          <w:szCs w:val="22"/>
        </w:rPr>
      </w:pPr>
    </w:p>
    <w:p w14:paraId="2EE65636" w14:textId="77777777" w:rsidR="006261A6" w:rsidRDefault="00127CBF">
      <w:pPr>
        <w:jc w:val="both"/>
        <w:rPr>
          <w:sz w:val="22"/>
          <w:szCs w:val="22"/>
        </w:rPr>
      </w:pPr>
      <w:r>
        <w:rPr>
          <w:sz w:val="22"/>
          <w:szCs w:val="22"/>
        </w:rP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competente para dictar el fallo de primera instancia. </w:t>
      </w:r>
    </w:p>
    <w:p w14:paraId="55861169" w14:textId="77777777" w:rsidR="006261A6" w:rsidRDefault="006261A6">
      <w:pPr>
        <w:jc w:val="both"/>
        <w:rPr>
          <w:sz w:val="22"/>
          <w:szCs w:val="22"/>
        </w:rPr>
      </w:pPr>
    </w:p>
    <w:p w14:paraId="1356C10A" w14:textId="77777777" w:rsidR="006261A6" w:rsidRDefault="00127CBF">
      <w:pPr>
        <w:jc w:val="both"/>
        <w:rPr>
          <w:sz w:val="22"/>
          <w:szCs w:val="22"/>
        </w:rPr>
      </w:pPr>
      <w:r>
        <w:rPr>
          <w:sz w:val="22"/>
          <w:szCs w:val="22"/>
        </w:rPr>
        <w:t xml:space="preserve">El acto que decreta la suspensión provisional y las decisiones de prórroga serán objeto de consulta, previo a su cumplimiento. </w:t>
      </w:r>
    </w:p>
    <w:p w14:paraId="02385296" w14:textId="77777777" w:rsidR="006261A6" w:rsidRDefault="006261A6">
      <w:pPr>
        <w:jc w:val="both"/>
        <w:rPr>
          <w:sz w:val="22"/>
          <w:szCs w:val="22"/>
        </w:rPr>
      </w:pPr>
    </w:p>
    <w:p w14:paraId="45C4EF93" w14:textId="77777777" w:rsidR="006261A6" w:rsidRDefault="00127CBF">
      <w:pPr>
        <w:jc w:val="both"/>
        <w:rPr>
          <w:sz w:val="22"/>
          <w:szCs w:val="22"/>
        </w:rPr>
      </w:pPr>
      <w:r>
        <w:rPr>
          <w:sz w:val="22"/>
          <w:szCs w:val="22"/>
        </w:rPr>
        <w:t xml:space="preserve">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14:paraId="2F27C541" w14:textId="77777777" w:rsidR="006261A6" w:rsidRDefault="006261A6">
      <w:pPr>
        <w:jc w:val="both"/>
        <w:rPr>
          <w:sz w:val="22"/>
          <w:szCs w:val="22"/>
        </w:rPr>
      </w:pPr>
    </w:p>
    <w:p w14:paraId="23C719D8" w14:textId="77777777" w:rsidR="006261A6" w:rsidRDefault="00127CBF">
      <w:pPr>
        <w:jc w:val="both"/>
        <w:rPr>
          <w:sz w:val="22"/>
          <w:szCs w:val="22"/>
        </w:rPr>
      </w:pPr>
      <w:r>
        <w:rPr>
          <w:sz w:val="22"/>
          <w:szCs w:val="22"/>
        </w:rPr>
        <w:t xml:space="preserve">Cuando la sanción impuesta fuere de suspensión, para su cumplimiento se tendrá en cuenta el lapso cumplido de la suspensión provisional. </w:t>
      </w:r>
    </w:p>
    <w:p w14:paraId="28373508" w14:textId="77777777" w:rsidR="006261A6" w:rsidRDefault="006261A6">
      <w:pPr>
        <w:jc w:val="both"/>
        <w:rPr>
          <w:sz w:val="22"/>
          <w:szCs w:val="22"/>
        </w:rPr>
      </w:pPr>
    </w:p>
    <w:p w14:paraId="68FA4B45" w14:textId="77777777" w:rsidR="006261A6" w:rsidRDefault="00127CBF">
      <w:pPr>
        <w:jc w:val="both"/>
        <w:rPr>
          <w:sz w:val="22"/>
          <w:szCs w:val="22"/>
        </w:rPr>
      </w:pPr>
      <w:r>
        <w:rPr>
          <w:b/>
          <w:sz w:val="22"/>
          <w:szCs w:val="22"/>
        </w:rPr>
        <w:t>Parágrafo 1.</w:t>
      </w:r>
      <w:r>
        <w:rPr>
          <w:sz w:val="22"/>
          <w:szCs w:val="22"/>
        </w:rPr>
        <w:t xml:space="preserve"> Quien hubiere sido suspendido provisionalmente será reintegrado a su cargo o función y tendrá derecho al reconocimiento y pago de la remuneración dejada de percibir durante el período </w:t>
      </w:r>
      <w:r>
        <w:rPr>
          <w:sz w:val="22"/>
          <w:szCs w:val="22"/>
        </w:rPr>
        <w:lastRenderedPageBreak/>
        <w:t xml:space="preserve">de suspensión, cuando el procedimiento administrativo sancionatorio fiscal termine o sea archivado sin imposición de sanción. </w:t>
      </w:r>
    </w:p>
    <w:p w14:paraId="65268E53" w14:textId="77777777" w:rsidR="006261A6" w:rsidRDefault="006261A6">
      <w:pPr>
        <w:jc w:val="both"/>
        <w:rPr>
          <w:sz w:val="22"/>
          <w:szCs w:val="22"/>
        </w:rPr>
      </w:pPr>
    </w:p>
    <w:p w14:paraId="132EF473" w14:textId="77777777" w:rsidR="006261A6" w:rsidRDefault="00127CBF">
      <w:pPr>
        <w:jc w:val="both"/>
        <w:rPr>
          <w:sz w:val="22"/>
          <w:szCs w:val="22"/>
        </w:rPr>
      </w:pPr>
      <w:r>
        <w:rPr>
          <w:sz w:val="22"/>
          <w:szCs w:val="22"/>
        </w:rPr>
        <w:t xml:space="preserve">No obstante, la suspensión del pago de la remuneración, subsistirá a cargo de la entidad la obligación de hacer los aportes a la seguridad social y los parafiscales respectivos. </w:t>
      </w:r>
    </w:p>
    <w:p w14:paraId="0B64A1A5" w14:textId="77777777" w:rsidR="006261A6" w:rsidRDefault="006261A6">
      <w:pPr>
        <w:jc w:val="both"/>
        <w:rPr>
          <w:sz w:val="22"/>
          <w:szCs w:val="22"/>
        </w:rPr>
      </w:pPr>
    </w:p>
    <w:p w14:paraId="2E99DD75" w14:textId="77777777" w:rsidR="006261A6" w:rsidRDefault="00127CBF">
      <w:pPr>
        <w:jc w:val="both"/>
        <w:rPr>
          <w:sz w:val="22"/>
          <w:szCs w:val="22"/>
        </w:rPr>
      </w:pPr>
      <w:r>
        <w:rPr>
          <w:b/>
          <w:sz w:val="22"/>
          <w:szCs w:val="22"/>
        </w:rPr>
        <w:t>Parágrafo 2.</w:t>
      </w:r>
      <w:r>
        <w:rPr>
          <w:sz w:val="22"/>
          <w:szCs w:val="22"/>
        </w:rPr>
        <w:t xml:space="preserve"> La facultad prevista en el presente artículo será ejercida exclusivamente por la Contraloría General de la República.</w:t>
      </w:r>
    </w:p>
    <w:p w14:paraId="5FD192EA" w14:textId="77777777" w:rsidR="006261A6" w:rsidRDefault="006261A6">
      <w:pPr>
        <w:jc w:val="both"/>
        <w:rPr>
          <w:sz w:val="22"/>
          <w:szCs w:val="22"/>
        </w:rPr>
      </w:pPr>
    </w:p>
    <w:p w14:paraId="05FE0ACE" w14:textId="77777777" w:rsidR="006261A6" w:rsidRDefault="00127CBF">
      <w:pPr>
        <w:jc w:val="both"/>
        <w:rPr>
          <w:sz w:val="22"/>
          <w:szCs w:val="22"/>
        </w:rPr>
      </w:pPr>
      <w:r>
        <w:rPr>
          <w:b/>
          <w:sz w:val="22"/>
          <w:szCs w:val="22"/>
        </w:rPr>
        <w:t>Artículo 5.</w:t>
      </w:r>
      <w:r>
        <w:rPr>
          <w:sz w:val="22"/>
          <w:szCs w:val="22"/>
        </w:rPr>
        <w:t xml:space="preserve"> Adiciónase un parágrafo al artículo 48 de la Ley 1437 de 2011, el cual quedará así: </w:t>
      </w:r>
    </w:p>
    <w:p w14:paraId="7DF1349C" w14:textId="77777777" w:rsidR="006261A6" w:rsidRDefault="006261A6">
      <w:pPr>
        <w:jc w:val="both"/>
        <w:rPr>
          <w:sz w:val="22"/>
          <w:szCs w:val="22"/>
        </w:rPr>
      </w:pPr>
    </w:p>
    <w:p w14:paraId="297C3238"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p>
    <w:p w14:paraId="1C9F5767" w14:textId="77777777" w:rsidR="006261A6" w:rsidRDefault="006261A6">
      <w:pPr>
        <w:jc w:val="both"/>
        <w:rPr>
          <w:sz w:val="22"/>
          <w:szCs w:val="22"/>
        </w:rPr>
      </w:pPr>
    </w:p>
    <w:p w14:paraId="27E8C1B8" w14:textId="77777777" w:rsidR="006261A6" w:rsidRDefault="00127CBF">
      <w:pPr>
        <w:jc w:val="both"/>
        <w:rPr>
          <w:sz w:val="22"/>
          <w:szCs w:val="22"/>
        </w:rPr>
      </w:pPr>
      <w:r>
        <w:rPr>
          <w:b/>
          <w:sz w:val="22"/>
          <w:szCs w:val="22"/>
        </w:rPr>
        <w:t>Artículo 6.</w:t>
      </w:r>
      <w:r>
        <w:rPr>
          <w:sz w:val="22"/>
          <w:szCs w:val="22"/>
        </w:rPr>
        <w:t xml:space="preserve"> Adiciónase un parágrafo al artículo 49 de la Ley 1437 de 2011, el cual quedará así: </w:t>
      </w:r>
    </w:p>
    <w:p w14:paraId="275C6545" w14:textId="77777777" w:rsidR="006261A6" w:rsidRDefault="006261A6">
      <w:pPr>
        <w:jc w:val="both"/>
        <w:rPr>
          <w:sz w:val="22"/>
          <w:szCs w:val="22"/>
        </w:rPr>
      </w:pPr>
    </w:p>
    <w:p w14:paraId="1EA5CF1A" w14:textId="77777777" w:rsidR="006261A6" w:rsidRDefault="00127CBF">
      <w:pPr>
        <w:jc w:val="both"/>
        <w:rPr>
          <w:sz w:val="22"/>
          <w:szCs w:val="22"/>
        </w:rPr>
      </w:pPr>
      <w:r>
        <w:rPr>
          <w:b/>
          <w:sz w:val="22"/>
          <w:szCs w:val="22"/>
        </w:rPr>
        <w:t>Parágrafo.</w:t>
      </w:r>
      <w:r>
        <w:rPr>
          <w:sz w:val="22"/>
          <w:szCs w:val="22"/>
        </w:rPr>
        <w:t xml:space="preserve"> En los procedimientos administrativos sancionatorios fiscales se proferirá el acto administrativo definitivo dentro de los quince (15) días siguientes a la presentación de los alegatos.</w:t>
      </w:r>
    </w:p>
    <w:p w14:paraId="5A06D36A" w14:textId="77777777" w:rsidR="006261A6" w:rsidRDefault="006261A6">
      <w:pPr>
        <w:jc w:val="both"/>
        <w:rPr>
          <w:sz w:val="22"/>
          <w:szCs w:val="22"/>
        </w:rPr>
      </w:pPr>
    </w:p>
    <w:p w14:paraId="52E96179" w14:textId="77777777" w:rsidR="006261A6" w:rsidRDefault="00127CBF">
      <w:pPr>
        <w:jc w:val="both"/>
        <w:rPr>
          <w:sz w:val="22"/>
          <w:szCs w:val="22"/>
        </w:rPr>
      </w:pPr>
      <w:r>
        <w:rPr>
          <w:sz w:val="22"/>
          <w:szCs w:val="22"/>
        </w:rPr>
        <w:t>Los términos dispuestos para el procedimiento administrativo sancionatorio fiscal deberán cumplirse oportunamente so pena de las sanciones disciplinarias a las que haya lugar.</w:t>
      </w:r>
    </w:p>
    <w:p w14:paraId="5E4D423C" w14:textId="77777777" w:rsidR="006261A6" w:rsidRDefault="006261A6">
      <w:pPr>
        <w:jc w:val="both"/>
        <w:rPr>
          <w:sz w:val="22"/>
          <w:szCs w:val="22"/>
        </w:rPr>
      </w:pPr>
    </w:p>
    <w:p w14:paraId="54F2EB7C" w14:textId="77777777" w:rsidR="006261A6" w:rsidRDefault="00127CBF">
      <w:pPr>
        <w:jc w:val="both"/>
        <w:rPr>
          <w:sz w:val="22"/>
          <w:szCs w:val="22"/>
        </w:rPr>
      </w:pPr>
      <w:r>
        <w:rPr>
          <w:b/>
          <w:sz w:val="22"/>
          <w:szCs w:val="22"/>
        </w:rPr>
        <w:t>Artículo 7.</w:t>
      </w:r>
      <w:r>
        <w:rPr>
          <w:sz w:val="22"/>
          <w:szCs w:val="22"/>
        </w:rPr>
        <w:t xml:space="preserve"> Adiciónese el artículo 49A a la Ley 1437 de 2011, así: </w:t>
      </w:r>
    </w:p>
    <w:p w14:paraId="0640DF46" w14:textId="77777777" w:rsidR="006261A6" w:rsidRDefault="006261A6">
      <w:pPr>
        <w:jc w:val="both"/>
        <w:rPr>
          <w:sz w:val="22"/>
          <w:szCs w:val="22"/>
        </w:rPr>
      </w:pPr>
    </w:p>
    <w:p w14:paraId="01C23123" w14:textId="77777777" w:rsidR="006261A6" w:rsidRDefault="00127CBF">
      <w:pPr>
        <w:jc w:val="both"/>
        <w:rPr>
          <w:sz w:val="22"/>
          <w:szCs w:val="22"/>
        </w:rPr>
      </w:pPr>
      <w:r>
        <w:rPr>
          <w:b/>
          <w:sz w:val="22"/>
          <w:szCs w:val="22"/>
        </w:rPr>
        <w:t>Artículo 49A. Recursos en el procedimiento administrativo sancionatorio fiscal.</w:t>
      </w:r>
      <w:r>
        <w:rPr>
          <w:sz w:val="22"/>
          <w:szCs w:val="22"/>
        </w:rPr>
        <w:t xml:space="preserve">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14:paraId="11E3C1BE" w14:textId="77777777" w:rsidR="006261A6" w:rsidRDefault="006261A6">
      <w:pPr>
        <w:jc w:val="both"/>
        <w:rPr>
          <w:sz w:val="22"/>
          <w:szCs w:val="22"/>
        </w:rPr>
      </w:pPr>
    </w:p>
    <w:p w14:paraId="698C4813" w14:textId="77777777" w:rsidR="006261A6" w:rsidRDefault="00127CBF">
      <w:pPr>
        <w:jc w:val="both"/>
        <w:rPr>
          <w:sz w:val="22"/>
          <w:szCs w:val="22"/>
        </w:rPr>
      </w:pPr>
      <w:r>
        <w:rPr>
          <w:sz w:val="22"/>
          <w:szCs w:val="22"/>
        </w:rP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45B5FEA2" w14:textId="77777777" w:rsidR="006261A6" w:rsidRDefault="006261A6">
      <w:pPr>
        <w:jc w:val="both"/>
        <w:rPr>
          <w:sz w:val="22"/>
          <w:szCs w:val="22"/>
        </w:rPr>
      </w:pPr>
    </w:p>
    <w:p w14:paraId="71F65EBF" w14:textId="77777777" w:rsidR="006261A6" w:rsidRDefault="00127CBF">
      <w:pPr>
        <w:jc w:val="both"/>
        <w:rPr>
          <w:sz w:val="22"/>
          <w:szCs w:val="22"/>
        </w:rPr>
      </w:pPr>
      <w:r>
        <w:rPr>
          <w:sz w:val="22"/>
          <w:szCs w:val="22"/>
        </w:rPr>
        <w:t xml:space="preserve"> El recurso de apelación contra el acto administrativo que impone sanción deberá ser decidido, en un término de tres (3) meses contados a partir de su debida y oportuna interposición. Si los recursos no se deciden en el término fijado en esta disposición, se entenderán fallados a favor del recurrente.</w:t>
      </w:r>
    </w:p>
    <w:p w14:paraId="139DB3AF" w14:textId="77777777" w:rsidR="006261A6" w:rsidRDefault="006261A6">
      <w:pPr>
        <w:jc w:val="both"/>
        <w:rPr>
          <w:sz w:val="22"/>
          <w:szCs w:val="22"/>
        </w:rPr>
      </w:pPr>
    </w:p>
    <w:p w14:paraId="24030270" w14:textId="77777777" w:rsidR="006261A6" w:rsidRDefault="00127CBF">
      <w:pPr>
        <w:jc w:val="both"/>
        <w:rPr>
          <w:sz w:val="22"/>
          <w:szCs w:val="22"/>
        </w:rPr>
      </w:pPr>
      <w:r>
        <w:rPr>
          <w:sz w:val="22"/>
          <w:szCs w:val="22"/>
        </w:rPr>
        <w:t xml:space="preserve"> Dentro de los cinco (5) días siguientes a la notificación de la decisión que niega el recurso de apelación, se podrá interponer y sustentar el recurso de queja. Si no se hiciere oportunamente, se rechazará. </w:t>
      </w:r>
    </w:p>
    <w:p w14:paraId="22814F91" w14:textId="77777777" w:rsidR="006261A6" w:rsidRDefault="006261A6">
      <w:pPr>
        <w:jc w:val="both"/>
        <w:rPr>
          <w:sz w:val="22"/>
          <w:szCs w:val="22"/>
        </w:rPr>
      </w:pPr>
    </w:p>
    <w:p w14:paraId="55D62F16" w14:textId="77777777" w:rsidR="006261A6" w:rsidRDefault="00127CBF">
      <w:pPr>
        <w:jc w:val="both"/>
        <w:rPr>
          <w:sz w:val="22"/>
          <w:szCs w:val="22"/>
        </w:rPr>
      </w:pPr>
      <w:r>
        <w:rPr>
          <w:b/>
          <w:sz w:val="22"/>
          <w:szCs w:val="22"/>
        </w:rPr>
        <w:t>Parágrafo.</w:t>
      </w:r>
      <w:r>
        <w:rPr>
          <w:sz w:val="22"/>
          <w:szCs w:val="22"/>
        </w:rPr>
        <w:t xml:space="preserve"> Contra las decisiones de simple trámite no procede recurso alguno </w:t>
      </w:r>
    </w:p>
    <w:p w14:paraId="14D94ECA" w14:textId="77777777" w:rsidR="006261A6" w:rsidRDefault="006261A6">
      <w:pPr>
        <w:jc w:val="both"/>
        <w:rPr>
          <w:sz w:val="22"/>
          <w:szCs w:val="22"/>
        </w:rPr>
      </w:pPr>
    </w:p>
    <w:p w14:paraId="6FB04F28" w14:textId="77777777" w:rsidR="006261A6" w:rsidRDefault="00127CBF">
      <w:pPr>
        <w:jc w:val="both"/>
        <w:rPr>
          <w:sz w:val="22"/>
          <w:szCs w:val="22"/>
        </w:rPr>
      </w:pPr>
      <w:r>
        <w:rPr>
          <w:b/>
          <w:sz w:val="22"/>
          <w:szCs w:val="22"/>
        </w:rPr>
        <w:t>Artículo 8.</w:t>
      </w:r>
      <w:r>
        <w:rPr>
          <w:sz w:val="22"/>
          <w:szCs w:val="22"/>
        </w:rPr>
        <w:t xml:space="preserve"> Adiciónase a la Ley 1437 de 2011 el artículo 53A, el cual será del siguiente tenor: </w:t>
      </w:r>
    </w:p>
    <w:p w14:paraId="59D99F13" w14:textId="77777777" w:rsidR="006261A6" w:rsidRDefault="006261A6">
      <w:pPr>
        <w:jc w:val="both"/>
        <w:rPr>
          <w:sz w:val="22"/>
          <w:szCs w:val="22"/>
        </w:rPr>
      </w:pPr>
    </w:p>
    <w:p w14:paraId="0CB88B53" w14:textId="77777777" w:rsidR="006261A6" w:rsidRDefault="00127CBF">
      <w:pPr>
        <w:jc w:val="both"/>
        <w:rPr>
          <w:sz w:val="22"/>
          <w:szCs w:val="22"/>
        </w:rPr>
      </w:pPr>
      <w:r>
        <w:rPr>
          <w:b/>
          <w:sz w:val="22"/>
          <w:szCs w:val="22"/>
        </w:rPr>
        <w:t>Artículo 53A. Uso de medios electrónicos.</w:t>
      </w:r>
      <w:r>
        <w:rPr>
          <w:sz w:val="22"/>
          <w:szCs w:val="22"/>
        </w:rPr>
        <w:t xml:space="preserve"> Cuando las autoridades habiliten canales digitales para comunicarse entre ellas, tienen el deber de utilizar este medio en el ejercicio de sus competencias. </w:t>
      </w:r>
    </w:p>
    <w:p w14:paraId="1EC5A674" w14:textId="77777777" w:rsidR="006261A6" w:rsidRDefault="006261A6">
      <w:pPr>
        <w:jc w:val="both"/>
        <w:rPr>
          <w:sz w:val="22"/>
          <w:szCs w:val="22"/>
        </w:rPr>
      </w:pPr>
    </w:p>
    <w:p w14:paraId="1F8F6591" w14:textId="77777777" w:rsidR="006261A6" w:rsidRDefault="00127CBF">
      <w:pPr>
        <w:jc w:val="both"/>
        <w:rPr>
          <w:sz w:val="22"/>
          <w:szCs w:val="22"/>
        </w:rPr>
      </w:pPr>
      <w:r>
        <w:rPr>
          <w:sz w:val="22"/>
          <w:szCs w:val="22"/>
        </w:rPr>
        <w:t xml:space="preserve">Las personas naturales y jurídicas podrán hacer uso de los canales digitales cuando así lo disponga el proceso, trámite o procedimiento. </w:t>
      </w:r>
    </w:p>
    <w:p w14:paraId="5B3832B5" w14:textId="77777777" w:rsidR="006261A6" w:rsidRDefault="006261A6">
      <w:pPr>
        <w:jc w:val="both"/>
        <w:rPr>
          <w:sz w:val="22"/>
          <w:szCs w:val="22"/>
        </w:rPr>
      </w:pPr>
    </w:p>
    <w:p w14:paraId="15FE2B17" w14:textId="77777777" w:rsidR="006261A6" w:rsidRDefault="00127CBF">
      <w:pPr>
        <w:jc w:val="both"/>
        <w:rPr>
          <w:sz w:val="22"/>
          <w:szCs w:val="22"/>
        </w:rPr>
      </w:pPr>
      <w:r>
        <w:rPr>
          <w:sz w:val="22"/>
          <w:szCs w:val="22"/>
        </w:rPr>
        <w:t>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p>
    <w:p w14:paraId="52C7C2F5" w14:textId="77777777" w:rsidR="006261A6" w:rsidRDefault="006261A6">
      <w:pPr>
        <w:jc w:val="both"/>
        <w:rPr>
          <w:sz w:val="22"/>
          <w:szCs w:val="22"/>
        </w:rPr>
      </w:pPr>
    </w:p>
    <w:p w14:paraId="548F1448" w14:textId="77777777" w:rsidR="006261A6" w:rsidRDefault="00127CBF">
      <w:pPr>
        <w:jc w:val="both"/>
        <w:rPr>
          <w:sz w:val="22"/>
          <w:szCs w:val="22"/>
        </w:rPr>
      </w:pPr>
      <w:r>
        <w:rPr>
          <w:b/>
          <w:sz w:val="22"/>
          <w:szCs w:val="22"/>
        </w:rPr>
        <w:t>Artículo 9.</w:t>
      </w:r>
      <w:r>
        <w:rPr>
          <w:sz w:val="22"/>
          <w:szCs w:val="22"/>
        </w:rPr>
        <w:t xml:space="preserve"> Modifícanse los incisos primero y segundo del artículo 54 de la Ley 1437 de 2011, el cual quedará así: </w:t>
      </w:r>
    </w:p>
    <w:p w14:paraId="100A01D9" w14:textId="77777777" w:rsidR="006261A6" w:rsidRDefault="006261A6">
      <w:pPr>
        <w:jc w:val="both"/>
        <w:rPr>
          <w:sz w:val="22"/>
          <w:szCs w:val="22"/>
        </w:rPr>
      </w:pPr>
    </w:p>
    <w:p w14:paraId="6AF5A6B0" w14:textId="77777777" w:rsidR="006261A6" w:rsidRDefault="00127CBF">
      <w:pPr>
        <w:jc w:val="both"/>
        <w:rPr>
          <w:sz w:val="22"/>
          <w:szCs w:val="22"/>
        </w:rPr>
      </w:pPr>
      <w:r>
        <w:rPr>
          <w:b/>
          <w:sz w:val="22"/>
          <w:szCs w:val="22"/>
        </w:rPr>
        <w:t>Artículo 54. Registro para el uso de medios electrónicos.</w:t>
      </w:r>
      <w:r>
        <w:rPr>
          <w:sz w:val="22"/>
          <w:szCs w:val="22"/>
        </w:rPr>
        <w:t xml:space="preserve"> Toda persona tiene el derecho de actuar ante las autoridades utilizando medios electrónicos, caso en el cual deberá realizar un registro previo como usuario ante la autoridad competente. Sí así lo hace, las autoridades continuarán la actuación por este medio.</w:t>
      </w:r>
    </w:p>
    <w:p w14:paraId="6D08AB5D" w14:textId="77777777" w:rsidR="006261A6" w:rsidRDefault="006261A6">
      <w:pPr>
        <w:jc w:val="both"/>
        <w:rPr>
          <w:sz w:val="22"/>
          <w:szCs w:val="22"/>
        </w:rPr>
      </w:pPr>
    </w:p>
    <w:p w14:paraId="00A311B0" w14:textId="77777777" w:rsidR="006261A6" w:rsidRDefault="00127CBF">
      <w:pPr>
        <w:jc w:val="both"/>
        <w:rPr>
          <w:sz w:val="22"/>
          <w:szCs w:val="22"/>
        </w:rPr>
      </w:pPr>
      <w:r>
        <w:rPr>
          <w:sz w:val="22"/>
          <w:szCs w:val="22"/>
        </w:rPr>
        <w:t>Las peticiones de información y consulta hechas a través de medios electrónicos no requerirán del referido registro y podrán ser atendidas por la misma vía.</w:t>
      </w:r>
    </w:p>
    <w:p w14:paraId="0AEA4D01" w14:textId="77777777" w:rsidR="006261A6" w:rsidRDefault="006261A6">
      <w:pPr>
        <w:jc w:val="both"/>
        <w:rPr>
          <w:sz w:val="22"/>
          <w:szCs w:val="22"/>
        </w:rPr>
      </w:pPr>
    </w:p>
    <w:p w14:paraId="5998DE74" w14:textId="77777777" w:rsidR="006261A6" w:rsidRDefault="00127CBF">
      <w:pPr>
        <w:jc w:val="both"/>
        <w:rPr>
          <w:sz w:val="22"/>
          <w:szCs w:val="22"/>
        </w:rPr>
      </w:pPr>
      <w:r>
        <w:rPr>
          <w:b/>
          <w:sz w:val="22"/>
          <w:szCs w:val="22"/>
        </w:rPr>
        <w:t>Artículo 10.</w:t>
      </w:r>
      <w:r>
        <w:rPr>
          <w:sz w:val="22"/>
          <w:szCs w:val="22"/>
        </w:rPr>
        <w:t xml:space="preserve"> Modifícase el artículo 56 de la Ley 1437 de 2011, el cual quedará así:</w:t>
      </w:r>
    </w:p>
    <w:p w14:paraId="589AEB3B" w14:textId="77777777" w:rsidR="006261A6" w:rsidRDefault="006261A6">
      <w:pPr>
        <w:jc w:val="both"/>
        <w:rPr>
          <w:sz w:val="22"/>
          <w:szCs w:val="22"/>
        </w:rPr>
      </w:pPr>
    </w:p>
    <w:p w14:paraId="4A3F2BEC" w14:textId="77777777" w:rsidR="006261A6" w:rsidRDefault="00127CBF">
      <w:pPr>
        <w:jc w:val="both"/>
        <w:rPr>
          <w:sz w:val="22"/>
          <w:szCs w:val="22"/>
        </w:rPr>
      </w:pPr>
      <w:r>
        <w:rPr>
          <w:b/>
          <w:sz w:val="22"/>
          <w:szCs w:val="22"/>
        </w:rPr>
        <w:t>Artículo 56. Notificación electrónica.</w:t>
      </w:r>
      <w:r>
        <w:rPr>
          <w:sz w:val="22"/>
          <w:szCs w:val="22"/>
        </w:rPr>
        <w:t xml:space="preserve"> Las autoridades podrán notificar sus actos a través de medios electrónicos, siempre que el administrado haya aceptado este medio de notificación. </w:t>
      </w:r>
    </w:p>
    <w:p w14:paraId="7484CF61" w14:textId="77777777" w:rsidR="006261A6" w:rsidRDefault="006261A6">
      <w:pPr>
        <w:jc w:val="both"/>
        <w:rPr>
          <w:sz w:val="22"/>
          <w:szCs w:val="22"/>
        </w:rPr>
      </w:pPr>
    </w:p>
    <w:p w14:paraId="2614A37E" w14:textId="77777777" w:rsidR="006261A6" w:rsidRDefault="00127CBF">
      <w:pPr>
        <w:jc w:val="both"/>
        <w:rPr>
          <w:sz w:val="22"/>
          <w:szCs w:val="22"/>
        </w:rPr>
      </w:pPr>
      <w:r>
        <w:rPr>
          <w:sz w:val="22"/>
          <w:szCs w:val="22"/>
        </w:rP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53A del presente título. </w:t>
      </w:r>
    </w:p>
    <w:p w14:paraId="00D0D7F1" w14:textId="77777777" w:rsidR="006261A6" w:rsidRDefault="006261A6">
      <w:pPr>
        <w:jc w:val="both"/>
        <w:rPr>
          <w:sz w:val="22"/>
          <w:szCs w:val="22"/>
        </w:rPr>
      </w:pPr>
    </w:p>
    <w:p w14:paraId="66F8F0BF" w14:textId="77777777" w:rsidR="006261A6" w:rsidRDefault="00127CBF">
      <w:pPr>
        <w:jc w:val="both"/>
        <w:rPr>
          <w:sz w:val="22"/>
          <w:szCs w:val="22"/>
        </w:rPr>
      </w:pPr>
      <w:r>
        <w:rPr>
          <w:sz w:val="22"/>
          <w:szCs w:val="22"/>
        </w:rPr>
        <w:t>Las notificaciones por medios electrónicos se practicarán a través del servicio de notificaciones que ofrezca la sede electrónica de la autoridad.</w:t>
      </w:r>
    </w:p>
    <w:p w14:paraId="7738B211" w14:textId="77777777" w:rsidR="006261A6" w:rsidRDefault="006261A6">
      <w:pPr>
        <w:jc w:val="both"/>
        <w:rPr>
          <w:sz w:val="22"/>
          <w:szCs w:val="22"/>
        </w:rPr>
      </w:pPr>
    </w:p>
    <w:p w14:paraId="551423F2" w14:textId="77777777" w:rsidR="006261A6" w:rsidRDefault="00127CBF">
      <w:pPr>
        <w:jc w:val="both"/>
        <w:rPr>
          <w:sz w:val="22"/>
          <w:szCs w:val="22"/>
        </w:rPr>
      </w:pPr>
      <w:r>
        <w:rPr>
          <w:sz w:val="22"/>
          <w:szCs w:val="22"/>
        </w:rPr>
        <w:t xml:space="preserve">Los interesados podrán acceder a las notificaciones en el portal único del Estado, que funcionará como un portal de acceso. </w:t>
      </w:r>
    </w:p>
    <w:p w14:paraId="00B3D8CE" w14:textId="77777777" w:rsidR="006261A6" w:rsidRDefault="006261A6">
      <w:pPr>
        <w:jc w:val="both"/>
        <w:rPr>
          <w:sz w:val="22"/>
          <w:szCs w:val="22"/>
        </w:rPr>
      </w:pPr>
    </w:p>
    <w:p w14:paraId="0E90FACE" w14:textId="77777777" w:rsidR="006261A6" w:rsidRDefault="00127CBF">
      <w:pPr>
        <w:jc w:val="both"/>
        <w:rPr>
          <w:sz w:val="22"/>
          <w:szCs w:val="22"/>
        </w:rPr>
      </w:pPr>
      <w:r>
        <w:rPr>
          <w:sz w:val="22"/>
          <w:szCs w:val="22"/>
        </w:rPr>
        <w:t>La notificación quedará surtida a partir de la fecha y hora en que el administrado acceda a la misma, hecho que deberá ser certificado por la administración.</w:t>
      </w:r>
    </w:p>
    <w:p w14:paraId="6AF26B81" w14:textId="77777777" w:rsidR="006261A6" w:rsidRDefault="006261A6">
      <w:pPr>
        <w:jc w:val="both"/>
        <w:rPr>
          <w:sz w:val="22"/>
          <w:szCs w:val="22"/>
        </w:rPr>
      </w:pPr>
    </w:p>
    <w:p w14:paraId="711321D1" w14:textId="77777777" w:rsidR="006261A6" w:rsidRDefault="00127CBF">
      <w:pPr>
        <w:jc w:val="both"/>
        <w:rPr>
          <w:sz w:val="22"/>
          <w:szCs w:val="22"/>
        </w:rPr>
      </w:pPr>
      <w:r>
        <w:rPr>
          <w:b/>
          <w:sz w:val="22"/>
          <w:szCs w:val="22"/>
        </w:rPr>
        <w:t>Artículo 11.</w:t>
      </w:r>
      <w:r>
        <w:rPr>
          <w:sz w:val="22"/>
          <w:szCs w:val="22"/>
        </w:rPr>
        <w:t xml:space="preserve"> Modifícase el artículo 59 de la Ley 1437 de 2011, el cual quedará así:</w:t>
      </w:r>
    </w:p>
    <w:p w14:paraId="06055161" w14:textId="77777777" w:rsidR="006261A6" w:rsidRDefault="006261A6">
      <w:pPr>
        <w:jc w:val="both"/>
        <w:rPr>
          <w:b/>
          <w:sz w:val="22"/>
          <w:szCs w:val="22"/>
        </w:rPr>
      </w:pPr>
    </w:p>
    <w:p w14:paraId="150FB2DC" w14:textId="77777777" w:rsidR="006261A6" w:rsidRDefault="00127CBF">
      <w:pPr>
        <w:jc w:val="both"/>
        <w:rPr>
          <w:sz w:val="22"/>
          <w:szCs w:val="22"/>
        </w:rPr>
      </w:pPr>
      <w:r>
        <w:rPr>
          <w:b/>
          <w:sz w:val="22"/>
          <w:szCs w:val="22"/>
        </w:rPr>
        <w:t>Artículo 59. Expediente electrónico.</w:t>
      </w:r>
      <w:r>
        <w:rPr>
          <w:sz w:val="22"/>
          <w:szCs w:val="22"/>
        </w:rPr>
        <w:t xml:space="preserve"> El expediente electrónico es el conjunto de documentos electrónicos correspondientes a un procedimiento administrativo, cualquiera que sea el tipo de </w:t>
      </w:r>
      <w:r>
        <w:rPr>
          <w:sz w:val="22"/>
          <w:szCs w:val="22"/>
        </w:rPr>
        <w:lastRenderedPageBreak/>
        <w:t xml:space="preserve">información que contengan. El expediente electrónico deberá garantizar condiciones de autenticidad, integridad y disponibilidad. </w:t>
      </w:r>
    </w:p>
    <w:p w14:paraId="164D5361" w14:textId="77777777" w:rsidR="006261A6" w:rsidRDefault="006261A6">
      <w:pPr>
        <w:jc w:val="both"/>
        <w:rPr>
          <w:sz w:val="22"/>
          <w:szCs w:val="22"/>
        </w:rPr>
      </w:pPr>
    </w:p>
    <w:p w14:paraId="2F845F38" w14:textId="77777777" w:rsidR="006261A6" w:rsidRDefault="00127CBF">
      <w:pPr>
        <w:jc w:val="both"/>
        <w:rPr>
          <w:sz w:val="22"/>
          <w:szCs w:val="22"/>
        </w:rPr>
      </w:pPr>
      <w:r>
        <w:rPr>
          <w:sz w:val="22"/>
          <w:szCs w:val="22"/>
        </w:rPr>
        <w:t xml:space="preserve">La autoridad respectiva garantizará la seguridad digital del expediente y el cumplimiento de los requisitos de archivo y conservación en medios electrónicos, de conformidad con la ley. </w:t>
      </w:r>
    </w:p>
    <w:p w14:paraId="0445BCEA" w14:textId="77777777" w:rsidR="006261A6" w:rsidRDefault="006261A6">
      <w:pPr>
        <w:jc w:val="both"/>
        <w:rPr>
          <w:sz w:val="22"/>
          <w:szCs w:val="22"/>
        </w:rPr>
      </w:pPr>
    </w:p>
    <w:p w14:paraId="026D211F" w14:textId="77777777" w:rsidR="006261A6" w:rsidRDefault="00127CBF">
      <w:pPr>
        <w:jc w:val="both"/>
        <w:rPr>
          <w:sz w:val="22"/>
          <w:szCs w:val="22"/>
        </w:rPr>
      </w:pPr>
      <w:r>
        <w:rPr>
          <w:sz w:val="22"/>
          <w:szCs w:val="22"/>
        </w:rPr>
        <w:t>Las entidades que tramiten procesos a través de expediente electrónico trabajarán coordinadamente para la optimización de estos, su interoperabilidad y el cumplimiento de estándares homogéneos de gestión documental.</w:t>
      </w:r>
    </w:p>
    <w:p w14:paraId="2F9C5A02" w14:textId="77777777" w:rsidR="006261A6" w:rsidRDefault="006261A6">
      <w:pPr>
        <w:jc w:val="both"/>
        <w:rPr>
          <w:sz w:val="22"/>
          <w:szCs w:val="22"/>
        </w:rPr>
      </w:pPr>
    </w:p>
    <w:p w14:paraId="1C35DDF7" w14:textId="77777777" w:rsidR="006261A6" w:rsidRDefault="00127CBF">
      <w:pPr>
        <w:jc w:val="both"/>
        <w:rPr>
          <w:sz w:val="22"/>
          <w:szCs w:val="22"/>
        </w:rPr>
      </w:pPr>
      <w:r>
        <w:rPr>
          <w:b/>
          <w:sz w:val="22"/>
          <w:szCs w:val="22"/>
        </w:rPr>
        <w:t>Artículo 12.</w:t>
      </w:r>
      <w:r>
        <w:rPr>
          <w:sz w:val="22"/>
          <w:szCs w:val="22"/>
        </w:rPr>
        <w:t xml:space="preserve"> Modifícase el artículo 60 de la Ley 1437 de 2011, el cual quedará así: </w:t>
      </w:r>
    </w:p>
    <w:p w14:paraId="5991120A" w14:textId="77777777" w:rsidR="006261A6" w:rsidRDefault="006261A6">
      <w:pPr>
        <w:jc w:val="both"/>
        <w:rPr>
          <w:sz w:val="22"/>
          <w:szCs w:val="22"/>
        </w:rPr>
      </w:pPr>
    </w:p>
    <w:p w14:paraId="2D6DE426" w14:textId="77777777" w:rsidR="006261A6" w:rsidRDefault="00127CBF">
      <w:pPr>
        <w:jc w:val="both"/>
        <w:rPr>
          <w:sz w:val="22"/>
          <w:szCs w:val="22"/>
        </w:rPr>
      </w:pPr>
      <w:r>
        <w:rPr>
          <w:b/>
          <w:sz w:val="22"/>
          <w:szCs w:val="22"/>
        </w:rPr>
        <w:t>Artículo 60. Sede electrónica.</w:t>
      </w:r>
      <w:r>
        <w:rPr>
          <w:sz w:val="22"/>
          <w:szCs w:val="22"/>
        </w:rPr>
        <w:t xml:space="preserve">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 </w:t>
      </w:r>
    </w:p>
    <w:p w14:paraId="6BD64976" w14:textId="77777777" w:rsidR="006261A6" w:rsidRDefault="006261A6">
      <w:pPr>
        <w:jc w:val="both"/>
        <w:rPr>
          <w:sz w:val="22"/>
          <w:szCs w:val="22"/>
        </w:rPr>
      </w:pPr>
    </w:p>
    <w:p w14:paraId="16CD34E6" w14:textId="77777777" w:rsidR="006261A6" w:rsidRDefault="00127CBF">
      <w:pPr>
        <w:jc w:val="both"/>
        <w:rPr>
          <w:sz w:val="22"/>
          <w:szCs w:val="22"/>
        </w:rPr>
      </w:pPr>
      <w:r>
        <w:rPr>
          <w:sz w:val="22"/>
          <w:szCs w:val="22"/>
        </w:rPr>
        <w:t>Toda autoridad deberá tener al menos una dirección electrónica.</w:t>
      </w:r>
    </w:p>
    <w:p w14:paraId="597306F0" w14:textId="77777777" w:rsidR="006261A6" w:rsidRDefault="006261A6">
      <w:pPr>
        <w:jc w:val="both"/>
        <w:rPr>
          <w:sz w:val="22"/>
          <w:szCs w:val="22"/>
        </w:rPr>
      </w:pPr>
    </w:p>
    <w:p w14:paraId="2CDE058C" w14:textId="77777777" w:rsidR="006261A6" w:rsidRDefault="00127CBF">
      <w:pPr>
        <w:jc w:val="both"/>
        <w:rPr>
          <w:sz w:val="22"/>
          <w:szCs w:val="22"/>
        </w:rPr>
      </w:pPr>
      <w:r>
        <w:rPr>
          <w:b/>
          <w:sz w:val="22"/>
          <w:szCs w:val="22"/>
        </w:rPr>
        <w:t>Artículo 13.</w:t>
      </w:r>
      <w:r>
        <w:rPr>
          <w:sz w:val="22"/>
          <w:szCs w:val="22"/>
        </w:rPr>
        <w:t xml:space="preserve"> Adiciónase a la Ley 1437 de 2011 el artículo 60A, el cual será del siguiente tenor: </w:t>
      </w:r>
    </w:p>
    <w:p w14:paraId="5C8795F6" w14:textId="77777777" w:rsidR="006261A6" w:rsidRDefault="006261A6">
      <w:pPr>
        <w:jc w:val="both"/>
        <w:rPr>
          <w:sz w:val="22"/>
          <w:szCs w:val="22"/>
        </w:rPr>
      </w:pPr>
    </w:p>
    <w:p w14:paraId="5890F0DB" w14:textId="77777777" w:rsidR="006261A6" w:rsidRDefault="00127CBF">
      <w:pPr>
        <w:jc w:val="both"/>
        <w:rPr>
          <w:sz w:val="22"/>
          <w:szCs w:val="22"/>
        </w:rPr>
      </w:pPr>
      <w:r>
        <w:rPr>
          <w:b/>
          <w:sz w:val="22"/>
          <w:szCs w:val="22"/>
        </w:rPr>
        <w:t>Artículo 60A. Sede electrónica compartida.</w:t>
      </w:r>
      <w:r>
        <w:rPr>
          <w:sz w:val="22"/>
          <w:szCs w:val="22"/>
        </w:rPr>
        <w:t xml:space="preserve">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4B74F061" w14:textId="77777777" w:rsidR="006261A6" w:rsidRDefault="006261A6">
      <w:pPr>
        <w:jc w:val="both"/>
        <w:rPr>
          <w:sz w:val="22"/>
          <w:szCs w:val="22"/>
        </w:rPr>
      </w:pPr>
    </w:p>
    <w:p w14:paraId="60368583" w14:textId="77777777" w:rsidR="006261A6" w:rsidRDefault="00127CBF">
      <w:pPr>
        <w:jc w:val="both"/>
        <w:rPr>
          <w:sz w:val="22"/>
          <w:szCs w:val="22"/>
        </w:rPr>
      </w:pPr>
      <w:r>
        <w:rPr>
          <w:sz w:val="22"/>
          <w:szCs w:val="22"/>
        </w:rPr>
        <w:t xml:space="preserve">Toda autoridad deberá integrar su dirección electrónica oficial a la sede electrónica compartida, acogiendo los lineamientos de integración que expida el Ministerio de Tecnologías de la Información y las Comunicaciones. </w:t>
      </w:r>
    </w:p>
    <w:p w14:paraId="26ACEF59" w14:textId="77777777" w:rsidR="006261A6" w:rsidRDefault="006261A6">
      <w:pPr>
        <w:jc w:val="both"/>
        <w:rPr>
          <w:sz w:val="22"/>
          <w:szCs w:val="22"/>
        </w:rPr>
      </w:pPr>
    </w:p>
    <w:p w14:paraId="5366ED5E" w14:textId="77777777" w:rsidR="006261A6" w:rsidRDefault="00127CBF">
      <w:pPr>
        <w:jc w:val="both"/>
        <w:rPr>
          <w:sz w:val="22"/>
          <w:szCs w:val="22"/>
        </w:rPr>
      </w:pPr>
      <w:r>
        <w:rPr>
          <w:sz w:val="22"/>
          <w:szCs w:val="22"/>
        </w:rPr>
        <w:t>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w:t>
      </w:r>
    </w:p>
    <w:p w14:paraId="2EAD064B" w14:textId="77777777" w:rsidR="006261A6" w:rsidRDefault="006261A6">
      <w:pPr>
        <w:jc w:val="both"/>
        <w:rPr>
          <w:sz w:val="22"/>
          <w:szCs w:val="22"/>
        </w:rPr>
      </w:pPr>
    </w:p>
    <w:p w14:paraId="3ED7283D" w14:textId="77777777" w:rsidR="006261A6" w:rsidRDefault="00127CBF">
      <w:pPr>
        <w:jc w:val="both"/>
        <w:rPr>
          <w:sz w:val="22"/>
          <w:szCs w:val="22"/>
        </w:rPr>
      </w:pPr>
      <w:r>
        <w:rPr>
          <w:b/>
          <w:sz w:val="22"/>
          <w:szCs w:val="22"/>
        </w:rPr>
        <w:t>Artículo 14.</w:t>
      </w:r>
      <w:r>
        <w:rPr>
          <w:sz w:val="22"/>
          <w:szCs w:val="22"/>
        </w:rPr>
        <w:t xml:space="preserve"> Modifícase el artículo 61 de la Ley 1437 de 2011, el cual quedará así:</w:t>
      </w:r>
    </w:p>
    <w:p w14:paraId="5F2F8074" w14:textId="77777777" w:rsidR="006261A6" w:rsidRDefault="006261A6">
      <w:pPr>
        <w:jc w:val="both"/>
        <w:rPr>
          <w:sz w:val="22"/>
          <w:szCs w:val="22"/>
        </w:rPr>
      </w:pPr>
    </w:p>
    <w:p w14:paraId="3C5FC93E" w14:textId="77777777" w:rsidR="006261A6" w:rsidRDefault="00127CBF">
      <w:pPr>
        <w:jc w:val="both"/>
        <w:rPr>
          <w:sz w:val="22"/>
          <w:szCs w:val="22"/>
        </w:rPr>
      </w:pPr>
      <w:r>
        <w:rPr>
          <w:b/>
          <w:sz w:val="22"/>
          <w:szCs w:val="22"/>
        </w:rPr>
        <w:t>Artículo 61. Recepción de documentos electrónicos por parte de las autoridades.</w:t>
      </w:r>
      <w:r>
        <w:rPr>
          <w:sz w:val="22"/>
          <w:szCs w:val="22"/>
        </w:rPr>
        <w:t xml:space="preserve"> Para la recepción de documentos electrónicos dentro de una actuación administrativa, las autoridades deberán contar con un registro electrónico de documentos, además de: </w:t>
      </w:r>
    </w:p>
    <w:p w14:paraId="41B826F7" w14:textId="77777777" w:rsidR="006261A6" w:rsidRDefault="006261A6">
      <w:pPr>
        <w:jc w:val="both"/>
        <w:rPr>
          <w:sz w:val="22"/>
          <w:szCs w:val="22"/>
        </w:rPr>
      </w:pPr>
    </w:p>
    <w:p w14:paraId="50BBAA98" w14:textId="77777777" w:rsidR="006261A6" w:rsidRDefault="00127CBF">
      <w:pPr>
        <w:jc w:val="both"/>
        <w:rPr>
          <w:sz w:val="22"/>
          <w:szCs w:val="22"/>
        </w:rPr>
      </w:pPr>
      <w:r>
        <w:rPr>
          <w:sz w:val="22"/>
          <w:szCs w:val="22"/>
        </w:rPr>
        <w:t xml:space="preserve">1. Llevar un estricto control y relación de los documentos electrónicos enviados y recibidos en los sistemas de información, a través de los diversos canales, incluyendo la fecha y hora de recepción. </w:t>
      </w:r>
    </w:p>
    <w:p w14:paraId="4A8C7364" w14:textId="77777777" w:rsidR="006261A6" w:rsidRDefault="006261A6">
      <w:pPr>
        <w:jc w:val="both"/>
        <w:rPr>
          <w:sz w:val="22"/>
          <w:szCs w:val="22"/>
        </w:rPr>
      </w:pPr>
    </w:p>
    <w:p w14:paraId="0933ABEF" w14:textId="77777777" w:rsidR="006261A6" w:rsidRDefault="00127CBF">
      <w:pPr>
        <w:jc w:val="both"/>
        <w:rPr>
          <w:sz w:val="22"/>
          <w:szCs w:val="22"/>
        </w:rPr>
      </w:pPr>
      <w:r>
        <w:rPr>
          <w:sz w:val="22"/>
          <w:szCs w:val="22"/>
        </w:rPr>
        <w:lastRenderedPageBreak/>
        <w:t xml:space="preserve">2. Mantener los sistemas de información con capacidad suficiente y contar con las medidas adecuadas de protección de la información, de los datos y en general de seguridad digital. </w:t>
      </w:r>
    </w:p>
    <w:p w14:paraId="1E5792D1" w14:textId="77777777" w:rsidR="006261A6" w:rsidRDefault="006261A6">
      <w:pPr>
        <w:jc w:val="both"/>
        <w:rPr>
          <w:sz w:val="22"/>
          <w:szCs w:val="22"/>
        </w:rPr>
      </w:pPr>
    </w:p>
    <w:p w14:paraId="20A82F19" w14:textId="77777777" w:rsidR="006261A6" w:rsidRDefault="00127CBF">
      <w:pPr>
        <w:jc w:val="both"/>
        <w:rPr>
          <w:sz w:val="22"/>
          <w:szCs w:val="22"/>
        </w:rPr>
      </w:pPr>
      <w:r>
        <w:rPr>
          <w:sz w:val="22"/>
          <w:szCs w:val="22"/>
        </w:rPr>
        <w:t>3. Emitir y enviar un mensaje acusando el recibo o salida de las comunicaciones indicando la fecha de esta y el número de radicado asignado.</w:t>
      </w:r>
    </w:p>
    <w:p w14:paraId="6F239D62" w14:textId="77777777" w:rsidR="006261A6" w:rsidRDefault="006261A6">
      <w:pPr>
        <w:jc w:val="both"/>
        <w:rPr>
          <w:sz w:val="22"/>
          <w:szCs w:val="22"/>
        </w:rPr>
      </w:pPr>
    </w:p>
    <w:p w14:paraId="4459A77F" w14:textId="77777777" w:rsidR="006261A6" w:rsidRDefault="00127CBF">
      <w:pPr>
        <w:jc w:val="both"/>
        <w:rPr>
          <w:sz w:val="22"/>
          <w:szCs w:val="22"/>
        </w:rPr>
      </w:pPr>
      <w:r>
        <w:rPr>
          <w:b/>
          <w:sz w:val="22"/>
          <w:szCs w:val="22"/>
        </w:rPr>
        <w:t>Artículo 15.</w:t>
      </w:r>
      <w:r>
        <w:rPr>
          <w:sz w:val="22"/>
          <w:szCs w:val="22"/>
        </w:rPr>
        <w:t xml:space="preserve"> Modifícase el artículo 65 de la Ley 1437 de 2011, el cual quedará así: </w:t>
      </w:r>
    </w:p>
    <w:p w14:paraId="3E7B8662" w14:textId="77777777" w:rsidR="006261A6" w:rsidRDefault="006261A6">
      <w:pPr>
        <w:jc w:val="both"/>
        <w:rPr>
          <w:sz w:val="22"/>
          <w:szCs w:val="22"/>
        </w:rPr>
      </w:pPr>
    </w:p>
    <w:p w14:paraId="23DF2FE0" w14:textId="77777777" w:rsidR="006261A6" w:rsidRDefault="00127CBF">
      <w:pPr>
        <w:jc w:val="both"/>
        <w:rPr>
          <w:sz w:val="22"/>
          <w:szCs w:val="22"/>
        </w:rPr>
      </w:pPr>
      <w:r>
        <w:rPr>
          <w:b/>
          <w:sz w:val="22"/>
          <w:szCs w:val="22"/>
        </w:rPr>
        <w:t>Artículo 65. Deber de publicación de los actos administrativos de carácter general.</w:t>
      </w:r>
      <w:r>
        <w:rPr>
          <w:sz w:val="22"/>
          <w:szCs w:val="22"/>
        </w:rPr>
        <w:t xml:space="preserve"> Los actos administrativos de carácter general no serán obligatorios mientras no hayan sido publicados en el Diario Oficial o en las gacetas territoriales, según el caso. </w:t>
      </w:r>
    </w:p>
    <w:p w14:paraId="443C68C9" w14:textId="77777777" w:rsidR="006261A6" w:rsidRDefault="006261A6">
      <w:pPr>
        <w:jc w:val="both"/>
        <w:rPr>
          <w:sz w:val="22"/>
          <w:szCs w:val="22"/>
        </w:rPr>
      </w:pPr>
    </w:p>
    <w:p w14:paraId="5C8CBAA3" w14:textId="77777777" w:rsidR="006261A6" w:rsidRDefault="00127CBF">
      <w:pPr>
        <w:jc w:val="both"/>
        <w:rPr>
          <w:sz w:val="22"/>
          <w:szCs w:val="22"/>
        </w:rPr>
      </w:pPr>
      <w:r>
        <w:rPr>
          <w:sz w:val="22"/>
          <w:szCs w:val="22"/>
        </w:rPr>
        <w:t>Cuando se trate de actos administrativos electrónicos a que se refiere el artículo 57 de esta Ley, se deberán publicar en el Diario Oficial o gaceta territorial conservando las garantías de autenticidad, integridad y disponibilidad.</w:t>
      </w:r>
    </w:p>
    <w:p w14:paraId="1DE0F455" w14:textId="77777777" w:rsidR="006261A6" w:rsidRDefault="006261A6">
      <w:pPr>
        <w:jc w:val="both"/>
        <w:rPr>
          <w:sz w:val="22"/>
          <w:szCs w:val="22"/>
        </w:rPr>
      </w:pPr>
    </w:p>
    <w:p w14:paraId="5A0A10AF" w14:textId="77777777" w:rsidR="006261A6" w:rsidRDefault="00127CBF">
      <w:pPr>
        <w:jc w:val="both"/>
        <w:rPr>
          <w:sz w:val="22"/>
          <w:szCs w:val="22"/>
        </w:rPr>
      </w:pPr>
      <w:r>
        <w:rPr>
          <w:sz w:val="22"/>
          <w:szCs w:val="22"/>
        </w:rP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14:paraId="4F2EDF11" w14:textId="77777777" w:rsidR="006261A6" w:rsidRDefault="006261A6">
      <w:pPr>
        <w:jc w:val="both"/>
        <w:rPr>
          <w:sz w:val="22"/>
          <w:szCs w:val="22"/>
        </w:rPr>
      </w:pPr>
    </w:p>
    <w:p w14:paraId="543072AE" w14:textId="77777777" w:rsidR="006261A6" w:rsidRDefault="00127CBF">
      <w:pPr>
        <w:jc w:val="both"/>
        <w:rPr>
          <w:sz w:val="22"/>
          <w:szCs w:val="22"/>
        </w:rPr>
      </w:pPr>
      <w:r>
        <w:rPr>
          <w:sz w:val="22"/>
          <w:szCs w:val="22"/>
        </w:rPr>
        <w:t xml:space="preserve">Las decisiones que pongan término a una actuación administrativa iniciada con una petición de interés general se comunicarán por cualquier medio eficaz. </w:t>
      </w:r>
    </w:p>
    <w:p w14:paraId="61AC5F71" w14:textId="77777777" w:rsidR="006261A6" w:rsidRDefault="006261A6">
      <w:pPr>
        <w:jc w:val="both"/>
        <w:rPr>
          <w:sz w:val="22"/>
          <w:szCs w:val="22"/>
        </w:rPr>
      </w:pPr>
    </w:p>
    <w:p w14:paraId="2CD650E9" w14:textId="77777777" w:rsidR="006261A6" w:rsidRDefault="00127CBF">
      <w:pPr>
        <w:jc w:val="both"/>
        <w:rPr>
          <w:sz w:val="22"/>
          <w:szCs w:val="22"/>
        </w:rPr>
      </w:pPr>
      <w:r>
        <w:rPr>
          <w:sz w:val="22"/>
          <w:szCs w:val="22"/>
        </w:rPr>
        <w:t xml:space="preserve">En caso de fuerza mayor que impida la publicación en el Diario Oficial, el Gobierno nacional podrá disponer que la misma se haga a través de un medio masivo de comunicación eficaz. </w:t>
      </w:r>
    </w:p>
    <w:p w14:paraId="34EAD2D6" w14:textId="77777777" w:rsidR="006261A6" w:rsidRDefault="006261A6">
      <w:pPr>
        <w:jc w:val="both"/>
        <w:rPr>
          <w:sz w:val="22"/>
          <w:szCs w:val="22"/>
        </w:rPr>
      </w:pPr>
    </w:p>
    <w:p w14:paraId="2FA72D91" w14:textId="77777777" w:rsidR="006261A6" w:rsidRDefault="00127CBF">
      <w:pPr>
        <w:jc w:val="both"/>
        <w:rPr>
          <w:sz w:val="22"/>
          <w:szCs w:val="22"/>
        </w:rPr>
      </w:pPr>
      <w:r>
        <w:rPr>
          <w:b/>
          <w:sz w:val="22"/>
          <w:szCs w:val="22"/>
        </w:rPr>
        <w:t>Parágrafo.</w:t>
      </w:r>
      <w:r>
        <w:rPr>
          <w:sz w:val="22"/>
          <w:szCs w:val="22"/>
        </w:rPr>
        <w:t xml:space="preserve"> También deberán publicarse los actos de nombramiento y los actos de elección distintos a los de voto popular.</w:t>
      </w:r>
    </w:p>
    <w:p w14:paraId="3B8BD4A4" w14:textId="77777777" w:rsidR="006261A6" w:rsidRDefault="006261A6">
      <w:pPr>
        <w:jc w:val="both"/>
        <w:rPr>
          <w:sz w:val="22"/>
          <w:szCs w:val="22"/>
        </w:rPr>
      </w:pPr>
    </w:p>
    <w:p w14:paraId="7E695D8F" w14:textId="77777777" w:rsidR="006261A6" w:rsidRDefault="00127CBF">
      <w:pPr>
        <w:jc w:val="both"/>
        <w:rPr>
          <w:sz w:val="22"/>
          <w:szCs w:val="22"/>
        </w:rPr>
      </w:pPr>
      <w:r>
        <w:rPr>
          <w:b/>
          <w:sz w:val="22"/>
          <w:szCs w:val="22"/>
        </w:rPr>
        <w:t>Artículo 16.</w:t>
      </w:r>
      <w:r>
        <w:rPr>
          <w:sz w:val="22"/>
          <w:szCs w:val="22"/>
        </w:rPr>
        <w:t xml:space="preserve"> Modifíquese el artículo 102 de la Ley 1437 de 2011, así: </w:t>
      </w:r>
    </w:p>
    <w:p w14:paraId="2B3729D1" w14:textId="77777777" w:rsidR="006261A6" w:rsidRDefault="006261A6">
      <w:pPr>
        <w:jc w:val="both"/>
        <w:rPr>
          <w:sz w:val="22"/>
          <w:szCs w:val="22"/>
        </w:rPr>
      </w:pPr>
    </w:p>
    <w:p w14:paraId="7E4BFBEE" w14:textId="77777777" w:rsidR="006261A6" w:rsidRDefault="00127CBF">
      <w:pPr>
        <w:jc w:val="both"/>
        <w:rPr>
          <w:sz w:val="22"/>
          <w:szCs w:val="22"/>
        </w:rPr>
      </w:pPr>
      <w:r>
        <w:rPr>
          <w:b/>
          <w:sz w:val="22"/>
          <w:szCs w:val="22"/>
        </w:rPr>
        <w:t>Artículo 102. Extensión de la jurisprudencia del Consejo de Estado a terceros por parte de las autoridades.</w:t>
      </w:r>
      <w:r>
        <w:rPr>
          <w:sz w:val="22"/>
          <w:szCs w:val="22"/>
        </w:rPr>
        <w:t xml:space="preserve"> Las autoridades deberán extender los efectos de una sentencia de unificación jurisprudencial dictada por el Consejo de Estado, en la que se haya reconocido un derecho, a quienes lo soliciten y acrediten los mismos supuestos fácticos y jurídicos. </w:t>
      </w:r>
    </w:p>
    <w:p w14:paraId="440CE4D4" w14:textId="77777777" w:rsidR="006261A6" w:rsidRDefault="006261A6">
      <w:pPr>
        <w:jc w:val="both"/>
        <w:rPr>
          <w:sz w:val="22"/>
          <w:szCs w:val="22"/>
        </w:rPr>
      </w:pPr>
    </w:p>
    <w:p w14:paraId="3DB36D29" w14:textId="77777777" w:rsidR="006261A6" w:rsidRDefault="00127CBF">
      <w:pPr>
        <w:jc w:val="both"/>
        <w:rPr>
          <w:sz w:val="22"/>
          <w:szCs w:val="22"/>
        </w:rPr>
      </w:pPr>
      <w:r>
        <w:rPr>
          <w:sz w:val="22"/>
          <w:szCs w:val="22"/>
        </w:rPr>
        <w:t xml:space="preserve">Para tal efecto el interesado presentará petición ante la autoridad legalmente competente para reconocer el derecho, siempre que la pretensión judicial no haya caducado. Dicha petición contendrá, además de los requisitos generales, los siguientes: </w:t>
      </w:r>
    </w:p>
    <w:p w14:paraId="276F9710" w14:textId="77777777" w:rsidR="006261A6" w:rsidRDefault="006261A6">
      <w:pPr>
        <w:jc w:val="both"/>
        <w:rPr>
          <w:sz w:val="22"/>
          <w:szCs w:val="22"/>
        </w:rPr>
      </w:pPr>
    </w:p>
    <w:p w14:paraId="7F02FA21" w14:textId="77777777" w:rsidR="006261A6" w:rsidRDefault="00127CBF">
      <w:pPr>
        <w:jc w:val="both"/>
        <w:rPr>
          <w:sz w:val="22"/>
          <w:szCs w:val="22"/>
        </w:rPr>
      </w:pPr>
      <w:r>
        <w:rPr>
          <w:sz w:val="22"/>
          <w:szCs w:val="22"/>
        </w:rPr>
        <w:t xml:space="preserve">1. Justificación razonada que evidencie que el peticionario se encuentra en la misma situación de hecho y de derecho en la que se encontraba el demandante al cual se le reconoció el derecho en la sentencia de unificación invocada. </w:t>
      </w:r>
    </w:p>
    <w:p w14:paraId="3042C278" w14:textId="77777777" w:rsidR="006261A6" w:rsidRDefault="006261A6">
      <w:pPr>
        <w:jc w:val="both"/>
        <w:rPr>
          <w:sz w:val="22"/>
          <w:szCs w:val="22"/>
        </w:rPr>
      </w:pPr>
    </w:p>
    <w:p w14:paraId="0C2B4073" w14:textId="77777777" w:rsidR="006261A6" w:rsidRDefault="00127CBF">
      <w:pPr>
        <w:jc w:val="both"/>
        <w:rPr>
          <w:sz w:val="22"/>
          <w:szCs w:val="22"/>
        </w:rPr>
      </w:pPr>
      <w:r>
        <w:rPr>
          <w:sz w:val="22"/>
          <w:szCs w:val="22"/>
        </w:rPr>
        <w:lastRenderedPageBreak/>
        <w:t xml:space="preserve">2. Las pruebas que tenga en su poder, enunciando las que reposen en los archivos de la entidad, así como las que haría valer si hubiere necesidad de ir a un proceso. </w:t>
      </w:r>
    </w:p>
    <w:p w14:paraId="725440DC" w14:textId="77777777" w:rsidR="006261A6" w:rsidRDefault="006261A6">
      <w:pPr>
        <w:jc w:val="both"/>
        <w:rPr>
          <w:sz w:val="22"/>
          <w:szCs w:val="22"/>
        </w:rPr>
      </w:pPr>
    </w:p>
    <w:p w14:paraId="254923E5" w14:textId="77777777" w:rsidR="006261A6" w:rsidRDefault="00127CBF">
      <w:pPr>
        <w:jc w:val="both"/>
        <w:rPr>
          <w:sz w:val="22"/>
          <w:szCs w:val="22"/>
        </w:rPr>
      </w:pPr>
      <w:r>
        <w:rPr>
          <w:sz w:val="22"/>
          <w:szCs w:val="22"/>
        </w:rPr>
        <w:t xml:space="preserve">3. Copia o al menos la referencia de la sentencia de unificación que invoca a su favor. </w:t>
      </w:r>
    </w:p>
    <w:p w14:paraId="01F2D84B" w14:textId="77777777" w:rsidR="006261A6" w:rsidRDefault="006261A6">
      <w:pPr>
        <w:jc w:val="both"/>
        <w:rPr>
          <w:sz w:val="22"/>
          <w:szCs w:val="22"/>
        </w:rPr>
      </w:pPr>
    </w:p>
    <w:p w14:paraId="5C606F64" w14:textId="77777777" w:rsidR="006261A6" w:rsidRDefault="00127CBF">
      <w:pPr>
        <w:jc w:val="both"/>
        <w:rPr>
          <w:sz w:val="22"/>
          <w:szCs w:val="22"/>
        </w:rPr>
      </w:pPr>
      <w:r>
        <w:rPr>
          <w:sz w:val="22"/>
          <w:szCs w:val="22"/>
        </w:rPr>
        <w:t xml:space="preserve">Si se hubiere formulado una petición anterior con el mismo propósito sin haber solicitado la extensión de la jurisprudencia, el interesado deberá indicarlo así, caso en el cual, al resolverse la solicitud de extensión, se entenderá resuelta la primera solicitud. </w:t>
      </w:r>
    </w:p>
    <w:p w14:paraId="7A9E275E" w14:textId="77777777" w:rsidR="006261A6" w:rsidRDefault="006261A6">
      <w:pPr>
        <w:jc w:val="both"/>
        <w:rPr>
          <w:sz w:val="22"/>
          <w:szCs w:val="22"/>
        </w:rPr>
      </w:pPr>
    </w:p>
    <w:p w14:paraId="20594267" w14:textId="77777777" w:rsidR="006261A6" w:rsidRDefault="00127CBF">
      <w:pPr>
        <w:jc w:val="both"/>
        <w:rPr>
          <w:sz w:val="22"/>
          <w:szCs w:val="22"/>
        </w:rPr>
      </w:pPr>
      <w:r>
        <w:rPr>
          <w:sz w:val="22"/>
          <w:szCs w:val="22"/>
        </w:rPr>
        <w:t xml:space="preserve">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 </w:t>
      </w:r>
    </w:p>
    <w:p w14:paraId="1B5529A2" w14:textId="77777777" w:rsidR="006261A6" w:rsidRDefault="006261A6">
      <w:pPr>
        <w:jc w:val="both"/>
        <w:rPr>
          <w:sz w:val="22"/>
          <w:szCs w:val="22"/>
        </w:rPr>
      </w:pPr>
    </w:p>
    <w:p w14:paraId="2D2AF8E1" w14:textId="77777777" w:rsidR="006261A6" w:rsidRDefault="00127CBF">
      <w:pPr>
        <w:jc w:val="both"/>
        <w:rPr>
          <w:sz w:val="22"/>
          <w:szCs w:val="22"/>
        </w:rPr>
      </w:pPr>
      <w:r>
        <w:rPr>
          <w:sz w:val="22"/>
          <w:szCs w:val="22"/>
        </w:rPr>
        <w:t xml:space="preserve">Esta decisión se adoptará dentro de los treinta (30) días siguientes a su recepción, y las autoridades podrán negar la petición con fundamento en las siguientes consideraciones: </w:t>
      </w:r>
    </w:p>
    <w:p w14:paraId="649A9F16" w14:textId="77777777" w:rsidR="006261A6" w:rsidRDefault="006261A6">
      <w:pPr>
        <w:jc w:val="both"/>
        <w:rPr>
          <w:sz w:val="22"/>
          <w:szCs w:val="22"/>
        </w:rPr>
      </w:pPr>
    </w:p>
    <w:p w14:paraId="1AD5F68C" w14:textId="77777777" w:rsidR="006261A6" w:rsidRDefault="00127CBF">
      <w:pPr>
        <w:jc w:val="both"/>
        <w:rPr>
          <w:sz w:val="22"/>
          <w:szCs w:val="22"/>
        </w:rPr>
      </w:pPr>
      <w:r>
        <w:rPr>
          <w:sz w:val="22"/>
          <w:szCs w:val="22"/>
        </w:rPr>
        <w:t xml:space="preserve">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cuales son tales medios de prueba y a sustentar de forma clara lo indispensable que resultan los medios probatorios ya mencionados. </w:t>
      </w:r>
    </w:p>
    <w:p w14:paraId="1D600D63" w14:textId="77777777" w:rsidR="006261A6" w:rsidRDefault="006261A6">
      <w:pPr>
        <w:jc w:val="both"/>
        <w:rPr>
          <w:sz w:val="22"/>
          <w:szCs w:val="22"/>
        </w:rPr>
      </w:pPr>
    </w:p>
    <w:p w14:paraId="08EE4F1B" w14:textId="77777777" w:rsidR="006261A6" w:rsidRDefault="00127CBF">
      <w:pPr>
        <w:jc w:val="both"/>
        <w:rPr>
          <w:sz w:val="22"/>
          <w:szCs w:val="22"/>
        </w:rPr>
      </w:pPr>
      <w:r>
        <w:rPr>
          <w:sz w:val="22"/>
          <w:szCs w:val="22"/>
        </w:rPr>
        <w:t xml:space="preserve">2. Exponiendo las razones por las cuales estima que la situación del solicitante es distinta a la resuelta en la sentencia de unificación invocada y no es procedente la extensión de sus efectos. </w:t>
      </w:r>
    </w:p>
    <w:p w14:paraId="395D84DE" w14:textId="77777777" w:rsidR="006261A6" w:rsidRDefault="006261A6">
      <w:pPr>
        <w:jc w:val="both"/>
        <w:rPr>
          <w:sz w:val="22"/>
          <w:szCs w:val="22"/>
        </w:rPr>
      </w:pPr>
    </w:p>
    <w:p w14:paraId="53BF0C1E" w14:textId="77777777" w:rsidR="006261A6" w:rsidRDefault="00127CBF">
      <w:pPr>
        <w:jc w:val="both"/>
        <w:rPr>
          <w:sz w:val="22"/>
          <w:szCs w:val="22"/>
        </w:rPr>
      </w:pPr>
      <w:r>
        <w:rPr>
          <w:sz w:val="22"/>
          <w:szCs w:val="22"/>
        </w:rP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269 de este Código.</w:t>
      </w:r>
    </w:p>
    <w:p w14:paraId="6340C213" w14:textId="77777777" w:rsidR="006261A6" w:rsidRDefault="006261A6">
      <w:pPr>
        <w:jc w:val="both"/>
        <w:rPr>
          <w:sz w:val="22"/>
          <w:szCs w:val="22"/>
        </w:rPr>
      </w:pPr>
    </w:p>
    <w:p w14:paraId="46623150" w14:textId="77777777" w:rsidR="006261A6" w:rsidRDefault="00127CBF">
      <w:pPr>
        <w:jc w:val="both"/>
        <w:rPr>
          <w:sz w:val="22"/>
          <w:szCs w:val="22"/>
        </w:rPr>
      </w:pPr>
      <w:r>
        <w:rPr>
          <w:sz w:val="22"/>
          <w:szCs w:val="22"/>
        </w:rPr>
        <w:t xml:space="preserve">La solicitud de extensión de la jurisprudencia suspende los términos para la presentación de la demanda que procediere ante la Jurisdicción de lo Contencioso Administrativo. </w:t>
      </w:r>
    </w:p>
    <w:p w14:paraId="400A9ECF" w14:textId="77777777" w:rsidR="006261A6" w:rsidRDefault="006261A6">
      <w:pPr>
        <w:jc w:val="both"/>
        <w:rPr>
          <w:sz w:val="22"/>
          <w:szCs w:val="22"/>
        </w:rPr>
      </w:pPr>
    </w:p>
    <w:p w14:paraId="727B2F62" w14:textId="77777777" w:rsidR="006261A6" w:rsidRDefault="00127CBF">
      <w:pPr>
        <w:jc w:val="both"/>
        <w:rPr>
          <w:sz w:val="22"/>
          <w:szCs w:val="22"/>
        </w:rPr>
      </w:pPr>
      <w:r>
        <w:rPr>
          <w:sz w:val="22"/>
          <w:szCs w:val="22"/>
        </w:rP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w:t>
      </w:r>
    </w:p>
    <w:p w14:paraId="7AD5A7AD" w14:textId="77777777" w:rsidR="006261A6" w:rsidRDefault="006261A6">
      <w:pPr>
        <w:jc w:val="both"/>
        <w:rPr>
          <w:sz w:val="22"/>
          <w:szCs w:val="22"/>
        </w:rPr>
      </w:pPr>
    </w:p>
    <w:p w14:paraId="718E996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17.</w:t>
      </w:r>
      <w:r>
        <w:rPr>
          <w:color w:val="000000"/>
          <w:sz w:val="22"/>
          <w:szCs w:val="22"/>
        </w:rPr>
        <w:t xml:space="preserve"> Modifícanse los numerales 3 y 4 del artículo 111 de la Ley 1437 de 2011, los cuales quedarán así: </w:t>
      </w:r>
    </w:p>
    <w:p w14:paraId="069FBA25" w14:textId="77777777" w:rsidR="006261A6" w:rsidRDefault="006261A6">
      <w:pPr>
        <w:pBdr>
          <w:top w:val="nil"/>
          <w:left w:val="nil"/>
          <w:bottom w:val="nil"/>
          <w:right w:val="nil"/>
          <w:between w:val="nil"/>
        </w:pBdr>
        <w:jc w:val="both"/>
        <w:rPr>
          <w:color w:val="000000"/>
          <w:sz w:val="22"/>
          <w:szCs w:val="22"/>
        </w:rPr>
      </w:pPr>
    </w:p>
    <w:p w14:paraId="38B4DA0F" w14:textId="77777777" w:rsidR="006261A6" w:rsidRDefault="00127CBF">
      <w:pPr>
        <w:pBdr>
          <w:top w:val="nil"/>
          <w:left w:val="nil"/>
          <w:bottom w:val="nil"/>
          <w:right w:val="nil"/>
          <w:between w:val="nil"/>
        </w:pBdr>
        <w:jc w:val="both"/>
        <w:rPr>
          <w:b/>
          <w:color w:val="000000"/>
          <w:sz w:val="22"/>
          <w:szCs w:val="22"/>
          <w:u w:val="single"/>
        </w:rPr>
      </w:pPr>
      <w:r>
        <w:rPr>
          <w:color w:val="000000"/>
          <w:sz w:val="22"/>
          <w:szCs w:val="22"/>
        </w:rPr>
        <w:t xml:space="preserve">3. Dictar auto o sentencia de unificación en los asuntos indicados en el artículo 271 de este código. </w:t>
      </w:r>
    </w:p>
    <w:p w14:paraId="0D1E4945" w14:textId="77777777" w:rsidR="006261A6" w:rsidRDefault="006261A6">
      <w:pPr>
        <w:jc w:val="both"/>
        <w:rPr>
          <w:sz w:val="22"/>
          <w:szCs w:val="22"/>
        </w:rPr>
      </w:pPr>
    </w:p>
    <w:p w14:paraId="5DED8B0C" w14:textId="77777777" w:rsidR="006261A6" w:rsidRDefault="006261A6">
      <w:pPr>
        <w:jc w:val="both"/>
        <w:rPr>
          <w:sz w:val="22"/>
          <w:szCs w:val="22"/>
        </w:rPr>
      </w:pPr>
    </w:p>
    <w:p w14:paraId="7CFC20ED" w14:textId="77777777" w:rsidR="006261A6" w:rsidRDefault="00127CBF">
      <w:pPr>
        <w:jc w:val="both"/>
        <w:rPr>
          <w:color w:val="000000"/>
          <w:sz w:val="22"/>
          <w:szCs w:val="22"/>
        </w:rPr>
      </w:pPr>
      <w:r>
        <w:rPr>
          <w:color w:val="000000"/>
          <w:sz w:val="22"/>
          <w:szCs w:val="22"/>
        </w:rPr>
        <w:t xml:space="preserve">4. Requerir a los tribunales el envío de determinados asuntos que estén conociendo en segunda instancia con el fin de unificar jurisprudencia en los términos del artículo 271 de este código.  </w:t>
      </w:r>
    </w:p>
    <w:p w14:paraId="6F880E91" w14:textId="77777777" w:rsidR="006261A6" w:rsidRDefault="006261A6">
      <w:pPr>
        <w:jc w:val="both"/>
        <w:rPr>
          <w:color w:val="000000"/>
          <w:sz w:val="22"/>
          <w:szCs w:val="22"/>
        </w:rPr>
      </w:pPr>
    </w:p>
    <w:p w14:paraId="51A3D539"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18.</w:t>
      </w:r>
      <w:r>
        <w:rPr>
          <w:color w:val="000000"/>
          <w:sz w:val="22"/>
          <w:szCs w:val="22"/>
        </w:rPr>
        <w:t xml:space="preserve"> Modifícanse el inciso primero y los numerales 7 y 10 del artículo 112 de la Ley 1437 de 2011, los cuales quedarán así: </w:t>
      </w:r>
    </w:p>
    <w:p w14:paraId="1537D1FD" w14:textId="77777777" w:rsidR="006261A6" w:rsidRDefault="006261A6">
      <w:pPr>
        <w:pBdr>
          <w:top w:val="nil"/>
          <w:left w:val="nil"/>
          <w:bottom w:val="nil"/>
          <w:right w:val="nil"/>
          <w:between w:val="nil"/>
        </w:pBdr>
        <w:spacing w:before="40" w:after="20"/>
        <w:ind w:right="40"/>
        <w:jc w:val="both"/>
        <w:rPr>
          <w:b/>
          <w:color w:val="000000"/>
          <w:sz w:val="22"/>
          <w:szCs w:val="22"/>
        </w:rPr>
      </w:pPr>
    </w:p>
    <w:p w14:paraId="197F881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112. Integración y funciones de la Sala de Consulta y Servicio Civil. </w:t>
      </w:r>
      <w:r>
        <w:rPr>
          <w:color w:val="000000"/>
          <w:sz w:val="22"/>
          <w:szCs w:val="22"/>
        </w:rPr>
        <w:t xml:space="preserve">La Sala de Consulta y Servicio Civil cumplirá funciones separadas de las funciones jurisdiccionales y actuará en forma autónoma como cuerpo supremo consultivo del gobierno en asuntos de administración. Estará integrada por cuatro (4) Magistrados. </w:t>
      </w:r>
    </w:p>
    <w:p w14:paraId="4C93ADA5" w14:textId="77777777" w:rsidR="006261A6" w:rsidRDefault="006261A6">
      <w:pPr>
        <w:jc w:val="both"/>
        <w:rPr>
          <w:sz w:val="22"/>
          <w:szCs w:val="22"/>
        </w:rPr>
      </w:pPr>
    </w:p>
    <w:p w14:paraId="587978F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 </w:t>
      </w:r>
    </w:p>
    <w:p w14:paraId="4723913F" w14:textId="77777777" w:rsidR="006261A6" w:rsidRDefault="006261A6">
      <w:pPr>
        <w:jc w:val="both"/>
        <w:rPr>
          <w:sz w:val="22"/>
          <w:szCs w:val="22"/>
        </w:rPr>
      </w:pPr>
    </w:p>
    <w:p w14:paraId="3A880A15" w14:textId="77777777" w:rsidR="006261A6" w:rsidRDefault="006261A6">
      <w:pPr>
        <w:pBdr>
          <w:top w:val="nil"/>
          <w:left w:val="nil"/>
          <w:bottom w:val="nil"/>
          <w:right w:val="nil"/>
          <w:between w:val="nil"/>
        </w:pBdr>
        <w:spacing w:before="40" w:after="20"/>
        <w:ind w:right="40"/>
        <w:jc w:val="both"/>
        <w:rPr>
          <w:color w:val="000000"/>
          <w:sz w:val="22"/>
          <w:szCs w:val="22"/>
        </w:rPr>
      </w:pPr>
    </w:p>
    <w:p w14:paraId="0FF7AC90"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la solicitud no haya sido presentada por la Agencia Nacional de Defensa Jurídica del Estado, esta podrá intervenir en el trámite del concepto. </w:t>
      </w:r>
    </w:p>
    <w:p w14:paraId="2BA3B720" w14:textId="77777777" w:rsidR="006261A6" w:rsidRDefault="006261A6">
      <w:pPr>
        <w:jc w:val="both"/>
        <w:rPr>
          <w:sz w:val="22"/>
          <w:szCs w:val="22"/>
        </w:rPr>
      </w:pPr>
    </w:p>
    <w:p w14:paraId="42B523E9"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La solicitud de concepto suspenderá todos los términos legales, incluida la caducidad del respectivo medio de control y la prescripción, hasta el día siguiente a la fecha de comunicación del concepto. </w:t>
      </w:r>
    </w:p>
    <w:p w14:paraId="3A2F80F4" w14:textId="77777777" w:rsidR="006261A6" w:rsidRDefault="006261A6">
      <w:pPr>
        <w:jc w:val="both"/>
        <w:rPr>
          <w:sz w:val="22"/>
          <w:szCs w:val="22"/>
        </w:rPr>
      </w:pPr>
    </w:p>
    <w:p w14:paraId="4B72EC47"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comunicación suspenderá el proceso judicial. </w:t>
      </w:r>
    </w:p>
    <w:p w14:paraId="12DF3F41" w14:textId="77777777" w:rsidR="006261A6" w:rsidRDefault="006261A6">
      <w:pPr>
        <w:jc w:val="both"/>
        <w:rPr>
          <w:sz w:val="22"/>
          <w:szCs w:val="22"/>
        </w:rPr>
      </w:pPr>
    </w:p>
    <w:p w14:paraId="198A63D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El ejercicio de la función estará sometido a las siguientes reglas: </w:t>
      </w:r>
    </w:p>
    <w:p w14:paraId="6D246CDE" w14:textId="77777777" w:rsidR="006261A6" w:rsidRDefault="006261A6">
      <w:pPr>
        <w:jc w:val="both"/>
        <w:rPr>
          <w:sz w:val="22"/>
          <w:szCs w:val="22"/>
        </w:rPr>
      </w:pPr>
    </w:p>
    <w:p w14:paraId="29716AF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 </w:t>
      </w:r>
    </w:p>
    <w:p w14:paraId="7F21A2B4" w14:textId="77777777" w:rsidR="006261A6" w:rsidRDefault="006261A6">
      <w:pPr>
        <w:jc w:val="both"/>
        <w:rPr>
          <w:sz w:val="22"/>
          <w:szCs w:val="22"/>
        </w:rPr>
      </w:pPr>
    </w:p>
    <w:p w14:paraId="486BC1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 </w:t>
      </w:r>
    </w:p>
    <w:p w14:paraId="68F7FEB0" w14:textId="77777777" w:rsidR="006261A6" w:rsidRDefault="006261A6">
      <w:pPr>
        <w:jc w:val="both"/>
        <w:rPr>
          <w:sz w:val="22"/>
          <w:szCs w:val="22"/>
        </w:rPr>
      </w:pPr>
    </w:p>
    <w:p w14:paraId="0CF29EE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w:t>
      </w:r>
      <w:r>
        <w:rPr>
          <w:color w:val="000000"/>
          <w:sz w:val="22"/>
          <w:szCs w:val="22"/>
        </w:rPr>
        <w:lastRenderedPageBreak/>
        <w:t xml:space="preserve">Jurídica del Estado, en el evento de presentarse hechos sobrevinientes o no conocidos por la Sala en el trámite del concepto. </w:t>
      </w:r>
    </w:p>
    <w:p w14:paraId="52C5B14B" w14:textId="77777777" w:rsidR="006261A6" w:rsidRDefault="006261A6">
      <w:pPr>
        <w:jc w:val="both"/>
        <w:rPr>
          <w:sz w:val="22"/>
          <w:szCs w:val="22"/>
        </w:rPr>
      </w:pPr>
    </w:p>
    <w:p w14:paraId="052F73C0" w14:textId="77777777" w:rsidR="006261A6" w:rsidRDefault="00127CBF">
      <w:pPr>
        <w:spacing w:line="276" w:lineRule="auto"/>
        <w:jc w:val="both"/>
        <w:rPr>
          <w:color w:val="000000"/>
          <w:sz w:val="22"/>
          <w:szCs w:val="22"/>
        </w:rPr>
      </w:pPr>
      <w:r>
        <w:rPr>
          <w:color w:val="000000"/>
          <w:sz w:val="22"/>
          <w:szCs w:val="22"/>
        </w:rP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p>
    <w:p w14:paraId="087836A3" w14:textId="77777777" w:rsidR="006261A6" w:rsidRDefault="006261A6">
      <w:pPr>
        <w:jc w:val="both"/>
        <w:rPr>
          <w:color w:val="000000"/>
          <w:sz w:val="22"/>
          <w:szCs w:val="22"/>
        </w:rPr>
      </w:pPr>
    </w:p>
    <w:p w14:paraId="06D4D34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19.</w:t>
      </w:r>
      <w:r>
        <w:rPr>
          <w:color w:val="000000"/>
          <w:sz w:val="22"/>
          <w:szCs w:val="22"/>
        </w:rPr>
        <w:t xml:space="preserve"> Modifícase el artículo 125 de la Ley 1437 de 2011, el cual quedará así: </w:t>
      </w:r>
    </w:p>
    <w:p w14:paraId="2DBADA69" w14:textId="77777777" w:rsidR="006261A6" w:rsidRDefault="006261A6">
      <w:pPr>
        <w:pBdr>
          <w:top w:val="nil"/>
          <w:left w:val="nil"/>
          <w:bottom w:val="nil"/>
          <w:right w:val="nil"/>
          <w:between w:val="nil"/>
        </w:pBdr>
        <w:spacing w:before="40" w:after="20"/>
        <w:ind w:right="40"/>
        <w:jc w:val="both"/>
        <w:rPr>
          <w:b/>
          <w:color w:val="000000"/>
          <w:sz w:val="22"/>
          <w:szCs w:val="22"/>
        </w:rPr>
      </w:pPr>
    </w:p>
    <w:p w14:paraId="7459B2C7"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125. De la expedición de providencias. </w:t>
      </w:r>
      <w:r>
        <w:rPr>
          <w:color w:val="000000"/>
          <w:sz w:val="22"/>
          <w:szCs w:val="22"/>
        </w:rPr>
        <w:t xml:space="preserve">La expedición de las providencias judiciales se sujetará a las siguientes reglas: </w:t>
      </w:r>
    </w:p>
    <w:p w14:paraId="302C64D2" w14:textId="77777777" w:rsidR="006261A6" w:rsidRDefault="006261A6">
      <w:pPr>
        <w:pBdr>
          <w:top w:val="nil"/>
          <w:left w:val="nil"/>
          <w:bottom w:val="nil"/>
          <w:right w:val="nil"/>
          <w:between w:val="nil"/>
        </w:pBdr>
        <w:jc w:val="both"/>
        <w:rPr>
          <w:color w:val="000000"/>
          <w:sz w:val="22"/>
          <w:szCs w:val="22"/>
        </w:rPr>
      </w:pPr>
    </w:p>
    <w:p w14:paraId="32248EC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Corresponderá a los jueces proferir los autos y las sentencias. </w:t>
      </w:r>
    </w:p>
    <w:p w14:paraId="3F853A03" w14:textId="77777777" w:rsidR="006261A6" w:rsidRDefault="006261A6">
      <w:pPr>
        <w:pBdr>
          <w:top w:val="nil"/>
          <w:left w:val="nil"/>
          <w:bottom w:val="nil"/>
          <w:right w:val="nil"/>
          <w:between w:val="nil"/>
        </w:pBdr>
        <w:jc w:val="both"/>
        <w:rPr>
          <w:color w:val="000000"/>
          <w:sz w:val="22"/>
          <w:szCs w:val="22"/>
        </w:rPr>
      </w:pPr>
    </w:p>
    <w:p w14:paraId="750F4BE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Las salas, secciones y subsecciones dictarán las sentencias y las siguientes providencias: </w:t>
      </w:r>
    </w:p>
    <w:p w14:paraId="66DF82FB" w14:textId="77777777" w:rsidR="006261A6" w:rsidRDefault="006261A6">
      <w:pPr>
        <w:pBdr>
          <w:top w:val="nil"/>
          <w:left w:val="nil"/>
          <w:bottom w:val="nil"/>
          <w:right w:val="nil"/>
          <w:between w:val="nil"/>
        </w:pBdr>
        <w:jc w:val="both"/>
        <w:rPr>
          <w:color w:val="000000"/>
          <w:sz w:val="22"/>
          <w:szCs w:val="22"/>
        </w:rPr>
      </w:pPr>
    </w:p>
    <w:p w14:paraId="27B0BB8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Las que decidan si se avoca conocimiento o no de un asunto de acuerdo con los numerales 3 y 4 del artículo 111 y con el artículo 271 de este código. </w:t>
      </w:r>
    </w:p>
    <w:p w14:paraId="421672BF" w14:textId="77777777" w:rsidR="006261A6" w:rsidRDefault="006261A6">
      <w:pPr>
        <w:pBdr>
          <w:top w:val="nil"/>
          <w:left w:val="nil"/>
          <w:bottom w:val="nil"/>
          <w:right w:val="nil"/>
          <w:between w:val="nil"/>
        </w:pBdr>
        <w:jc w:val="both"/>
        <w:rPr>
          <w:color w:val="000000"/>
          <w:sz w:val="22"/>
          <w:szCs w:val="22"/>
        </w:rPr>
      </w:pPr>
    </w:p>
    <w:p w14:paraId="723CE14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Las que resuelvan los impedimentos y recusaciones, de conformidad con los artículos 131 y 132 de este código; </w:t>
      </w:r>
    </w:p>
    <w:p w14:paraId="249B3D1B" w14:textId="77777777" w:rsidR="006261A6" w:rsidRDefault="006261A6">
      <w:pPr>
        <w:jc w:val="both"/>
        <w:rPr>
          <w:sz w:val="22"/>
          <w:szCs w:val="22"/>
        </w:rPr>
      </w:pPr>
    </w:p>
    <w:p w14:paraId="7284064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Las que resuelvan los recursos de súplica. En este caso, queda excluido el despacho que hubiera proferido el auto recurrido; </w:t>
      </w:r>
    </w:p>
    <w:p w14:paraId="4DF0D676" w14:textId="77777777" w:rsidR="006261A6" w:rsidRDefault="006261A6">
      <w:pPr>
        <w:jc w:val="both"/>
        <w:rPr>
          <w:sz w:val="22"/>
          <w:szCs w:val="22"/>
        </w:rPr>
      </w:pPr>
    </w:p>
    <w:p w14:paraId="2B60479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Las que decreten pruebas de oficio, en el caso previsto en el inciso segundo del artículo 213 de este código; </w:t>
      </w:r>
    </w:p>
    <w:p w14:paraId="27A7DDE0" w14:textId="77777777" w:rsidR="006261A6" w:rsidRDefault="006261A6">
      <w:pPr>
        <w:jc w:val="both"/>
        <w:rPr>
          <w:sz w:val="22"/>
          <w:szCs w:val="22"/>
        </w:rPr>
      </w:pPr>
    </w:p>
    <w:p w14:paraId="6DF7A8A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Las que decidan de fondo las solicitudes de extensión de jurisprudencia; </w:t>
      </w:r>
    </w:p>
    <w:p w14:paraId="510EC791" w14:textId="77777777" w:rsidR="006261A6" w:rsidRDefault="006261A6">
      <w:pPr>
        <w:pBdr>
          <w:top w:val="nil"/>
          <w:left w:val="nil"/>
          <w:bottom w:val="nil"/>
          <w:right w:val="nil"/>
          <w:between w:val="nil"/>
        </w:pBdr>
        <w:jc w:val="both"/>
        <w:rPr>
          <w:color w:val="000000"/>
          <w:sz w:val="22"/>
          <w:szCs w:val="22"/>
          <w:highlight w:val="yellow"/>
        </w:rPr>
      </w:pPr>
    </w:p>
    <w:p w14:paraId="3F0AF3E5" w14:textId="77777777" w:rsidR="006261A6" w:rsidRDefault="00127CBF">
      <w:pPr>
        <w:pBdr>
          <w:top w:val="nil"/>
          <w:left w:val="nil"/>
          <w:bottom w:val="nil"/>
          <w:right w:val="nil"/>
          <w:between w:val="nil"/>
        </w:pBdr>
        <w:jc w:val="both"/>
        <w:rPr>
          <w:strike/>
          <w:color w:val="000000"/>
          <w:sz w:val="22"/>
          <w:szCs w:val="22"/>
        </w:rPr>
      </w:pPr>
      <w:r>
        <w:rPr>
          <w:color w:val="000000"/>
          <w:sz w:val="22"/>
          <w:szCs w:val="22"/>
        </w:rPr>
        <w:t>f) En las demandas contra los actos de elección y los de contenido electoral, la decisión de las medidas cautelares, serán de sala.</w:t>
      </w:r>
    </w:p>
    <w:p w14:paraId="223B7973" w14:textId="77777777" w:rsidR="006261A6" w:rsidRDefault="006261A6">
      <w:pPr>
        <w:jc w:val="both"/>
        <w:rPr>
          <w:sz w:val="22"/>
          <w:szCs w:val="22"/>
        </w:rPr>
      </w:pPr>
    </w:p>
    <w:p w14:paraId="5EAF01C6" w14:textId="77777777" w:rsidR="006261A6" w:rsidRDefault="006261A6">
      <w:pPr>
        <w:jc w:val="both"/>
        <w:rPr>
          <w:sz w:val="22"/>
          <w:szCs w:val="22"/>
        </w:rPr>
      </w:pPr>
    </w:p>
    <w:p w14:paraId="7AE3F05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g) Las enunciadas en los numerales 1 a 3 y 6 del artículo 243 cuando se profieran en primera instancia o decidan el recurso de apelación contra estas. </w:t>
      </w:r>
    </w:p>
    <w:p w14:paraId="1587B9D5" w14:textId="77777777" w:rsidR="006261A6" w:rsidRDefault="006261A6">
      <w:pPr>
        <w:jc w:val="both"/>
        <w:rPr>
          <w:sz w:val="22"/>
          <w:szCs w:val="22"/>
        </w:rPr>
      </w:pPr>
    </w:p>
    <w:p w14:paraId="12F0E8D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h) El que resuelve la apelación del auto que decreta, deniega o modifica una medida cautelar. En primera instancia esta decisión será de ponente. </w:t>
      </w:r>
    </w:p>
    <w:p w14:paraId="3F212605" w14:textId="77777777" w:rsidR="006261A6" w:rsidRDefault="006261A6">
      <w:pPr>
        <w:jc w:val="both"/>
        <w:rPr>
          <w:sz w:val="22"/>
          <w:szCs w:val="22"/>
        </w:rPr>
      </w:pPr>
    </w:p>
    <w:p w14:paraId="75BC6435" w14:textId="77777777" w:rsidR="006261A6" w:rsidRDefault="00127CBF">
      <w:pPr>
        <w:jc w:val="both"/>
        <w:rPr>
          <w:sz w:val="22"/>
          <w:szCs w:val="22"/>
        </w:rPr>
      </w:pPr>
      <w:r>
        <w:rPr>
          <w:sz w:val="22"/>
          <w:szCs w:val="22"/>
        </w:rPr>
        <w:t>i) Las que deciden el recurso de apelación contra las excepciones previas. En primera instancia esta decisión será de ponente.</w:t>
      </w:r>
      <w:r>
        <w:rPr>
          <w:color w:val="000000"/>
          <w:sz w:val="22"/>
          <w:szCs w:val="22"/>
        </w:rPr>
        <w:t xml:space="preserve"> Cuando esta decisión se profiera en única instancia por los tribunales y el Consejo de Estado se decidirá por el magistrado ponente y será suplicable.</w:t>
      </w:r>
    </w:p>
    <w:p w14:paraId="575D2FA7" w14:textId="77777777" w:rsidR="006261A6" w:rsidRDefault="006261A6">
      <w:pPr>
        <w:jc w:val="both"/>
        <w:rPr>
          <w:sz w:val="22"/>
          <w:szCs w:val="22"/>
        </w:rPr>
      </w:pPr>
    </w:p>
    <w:p w14:paraId="2CF9F0D0" w14:textId="77777777" w:rsidR="006261A6" w:rsidRDefault="006261A6">
      <w:pPr>
        <w:jc w:val="both"/>
        <w:rPr>
          <w:sz w:val="22"/>
          <w:szCs w:val="22"/>
        </w:rPr>
      </w:pPr>
    </w:p>
    <w:p w14:paraId="0B98188F" w14:textId="77777777" w:rsidR="006261A6" w:rsidRDefault="00127CBF">
      <w:pPr>
        <w:jc w:val="both"/>
        <w:rPr>
          <w:sz w:val="22"/>
          <w:szCs w:val="22"/>
        </w:rPr>
      </w:pPr>
      <w:r>
        <w:rPr>
          <w:color w:val="000000"/>
          <w:sz w:val="22"/>
          <w:szCs w:val="22"/>
        </w:rPr>
        <w:t>3. Será competencia del magistrado ponente dictar las demás providencias interlocutorias y de sustanciación en el curso de cualquier instancia, incluida la que resuelva el recurso de queja.</w:t>
      </w:r>
    </w:p>
    <w:p w14:paraId="64F2D3E1" w14:textId="77777777" w:rsidR="006261A6" w:rsidRDefault="006261A6">
      <w:pPr>
        <w:jc w:val="both"/>
        <w:rPr>
          <w:sz w:val="22"/>
          <w:szCs w:val="22"/>
        </w:rPr>
      </w:pPr>
    </w:p>
    <w:p w14:paraId="52B745D7"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20.</w:t>
      </w:r>
      <w:r>
        <w:rPr>
          <w:color w:val="000000"/>
          <w:sz w:val="22"/>
          <w:szCs w:val="22"/>
        </w:rPr>
        <w:t xml:space="preserve"> Modifícase los numerales 3, 4 y 5 del artículo 131 de la Ley 1437 de 2011, el cual quedará así: </w:t>
      </w:r>
    </w:p>
    <w:p w14:paraId="5BFF208C" w14:textId="77777777" w:rsidR="006261A6" w:rsidRDefault="006261A6">
      <w:pPr>
        <w:widowControl w:val="0"/>
        <w:jc w:val="both"/>
        <w:rPr>
          <w:sz w:val="22"/>
          <w:szCs w:val="22"/>
        </w:rPr>
      </w:pPr>
    </w:p>
    <w:p w14:paraId="659073B9" w14:textId="77777777" w:rsidR="006261A6" w:rsidRDefault="00127CBF">
      <w:pPr>
        <w:widowControl w:val="0"/>
        <w:jc w:val="both"/>
        <w:rPr>
          <w:sz w:val="22"/>
          <w:szCs w:val="22"/>
        </w:rPr>
      </w:pPr>
      <w:r>
        <w:rPr>
          <w:sz w:val="22"/>
          <w:szCs w:val="22"/>
        </w:rPr>
        <w:t>Artículo 131. Trámite de los impedimentos. Para el trámite de los impedimentos se observarán las siguientes reglas:</w:t>
      </w:r>
    </w:p>
    <w:p w14:paraId="71B46A61" w14:textId="77777777" w:rsidR="006261A6" w:rsidRDefault="006261A6">
      <w:pPr>
        <w:widowControl w:val="0"/>
        <w:jc w:val="both"/>
        <w:rPr>
          <w:sz w:val="22"/>
          <w:szCs w:val="22"/>
        </w:rPr>
      </w:pPr>
    </w:p>
    <w:p w14:paraId="3161F3D7" w14:textId="77777777" w:rsidR="006261A6" w:rsidRDefault="00127CBF">
      <w:pPr>
        <w:widowControl w:val="0"/>
        <w:jc w:val="both"/>
        <w:rPr>
          <w:sz w:val="22"/>
          <w:szCs w:val="22"/>
        </w:rPr>
      </w:pPr>
      <w:r>
        <w:rPr>
          <w:sz w:val="22"/>
          <w:szCs w:val="22"/>
        </w:rPr>
        <w:t xml:space="preserve">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14:paraId="15D44877" w14:textId="77777777" w:rsidR="006261A6" w:rsidRDefault="006261A6">
      <w:pPr>
        <w:widowControl w:val="0"/>
        <w:jc w:val="both"/>
        <w:rPr>
          <w:sz w:val="22"/>
          <w:szCs w:val="22"/>
        </w:rPr>
      </w:pPr>
    </w:p>
    <w:p w14:paraId="0BECAA0B" w14:textId="77777777" w:rsidR="006261A6" w:rsidRDefault="00127CBF">
      <w:pPr>
        <w:widowControl w:val="0"/>
        <w:jc w:val="both"/>
        <w:rPr>
          <w:sz w:val="22"/>
          <w:szCs w:val="22"/>
        </w:rPr>
      </w:pPr>
      <w:r>
        <w:rPr>
          <w:sz w:val="22"/>
          <w:szCs w:val="22"/>
        </w:rPr>
        <w:t>Sólo se ordenará sorteo de conjuez, cuando lo anterior no fuere suficiente.</w:t>
      </w:r>
    </w:p>
    <w:p w14:paraId="11440CF0" w14:textId="77777777" w:rsidR="006261A6" w:rsidRDefault="006261A6">
      <w:pPr>
        <w:widowControl w:val="0"/>
        <w:jc w:val="both"/>
        <w:rPr>
          <w:sz w:val="22"/>
          <w:szCs w:val="22"/>
        </w:rPr>
      </w:pPr>
    </w:p>
    <w:p w14:paraId="7AB11BB7" w14:textId="77777777" w:rsidR="006261A6" w:rsidRDefault="00127CBF">
      <w:pPr>
        <w:widowControl w:val="0"/>
        <w:jc w:val="both"/>
        <w:rPr>
          <w:sz w:val="22"/>
          <w:szCs w:val="22"/>
        </w:rPr>
      </w:pPr>
      <w:r>
        <w:rPr>
          <w:sz w:val="22"/>
          <w:szCs w:val="22"/>
        </w:rPr>
        <w:t>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sección o subsección continúe el trámite del mismo.</w:t>
      </w:r>
    </w:p>
    <w:p w14:paraId="77813516" w14:textId="77777777" w:rsidR="006261A6" w:rsidRDefault="006261A6">
      <w:pPr>
        <w:widowControl w:val="0"/>
        <w:jc w:val="both"/>
        <w:rPr>
          <w:sz w:val="22"/>
          <w:szCs w:val="22"/>
        </w:rPr>
      </w:pPr>
    </w:p>
    <w:p w14:paraId="32DE85B4" w14:textId="77777777" w:rsidR="006261A6" w:rsidRDefault="00127CBF">
      <w:pPr>
        <w:widowControl w:val="0"/>
        <w:jc w:val="both"/>
        <w:rPr>
          <w:sz w:val="22"/>
          <w:szCs w:val="22"/>
        </w:rPr>
      </w:pPr>
      <w:r>
        <w:rPr>
          <w:sz w:val="22"/>
          <w:szCs w:val="22"/>
        </w:rPr>
        <w:t>5. Si el impedimento comprende a todo el Tribunal Administrativo, el expediente se enviará a la Sección o Subsección del Consejo de Estado que conoce del tema relacionado con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p>
    <w:p w14:paraId="1DBC15D9" w14:textId="77777777" w:rsidR="006261A6" w:rsidRDefault="006261A6">
      <w:pPr>
        <w:widowControl w:val="0"/>
        <w:jc w:val="both"/>
        <w:rPr>
          <w:sz w:val="22"/>
          <w:szCs w:val="22"/>
        </w:rPr>
      </w:pPr>
    </w:p>
    <w:p w14:paraId="539ED5E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21.</w:t>
      </w:r>
      <w:r>
        <w:rPr>
          <w:b/>
          <w:color w:val="000000"/>
          <w:sz w:val="22"/>
          <w:szCs w:val="22"/>
          <w:u w:val="single"/>
        </w:rPr>
        <w:t xml:space="preserve"> </w:t>
      </w:r>
      <w:r>
        <w:rPr>
          <w:color w:val="000000"/>
          <w:sz w:val="22"/>
          <w:szCs w:val="22"/>
        </w:rPr>
        <w:t xml:space="preserve">Modifícase los numerales 3 y 5 del artículo 132 de la Ley 1437 de 2011, el cual quedará así: </w:t>
      </w:r>
    </w:p>
    <w:p w14:paraId="0F822332" w14:textId="77777777" w:rsidR="006261A6" w:rsidRDefault="006261A6">
      <w:pPr>
        <w:widowControl w:val="0"/>
        <w:jc w:val="both"/>
        <w:rPr>
          <w:color w:val="000000"/>
          <w:sz w:val="22"/>
          <w:szCs w:val="22"/>
        </w:rPr>
      </w:pPr>
    </w:p>
    <w:p w14:paraId="0E8CE1D3" w14:textId="77777777" w:rsidR="006261A6" w:rsidRDefault="00127CBF">
      <w:pPr>
        <w:widowControl w:val="0"/>
        <w:jc w:val="both"/>
        <w:rPr>
          <w:sz w:val="22"/>
          <w:szCs w:val="22"/>
        </w:rPr>
      </w:pPr>
      <w:r>
        <w:rPr>
          <w:sz w:val="22"/>
          <w:szCs w:val="22"/>
        </w:rPr>
        <w:t>Artículo 132. Trámite de las recusaciones. Para el trámite de las recusaciones se observarán las siguientes reglas:</w:t>
      </w:r>
    </w:p>
    <w:p w14:paraId="4DC01905" w14:textId="77777777" w:rsidR="006261A6" w:rsidRDefault="006261A6">
      <w:pPr>
        <w:widowControl w:val="0"/>
        <w:jc w:val="both"/>
        <w:rPr>
          <w:sz w:val="22"/>
          <w:szCs w:val="22"/>
        </w:rPr>
      </w:pPr>
    </w:p>
    <w:p w14:paraId="5D8CA596" w14:textId="77777777" w:rsidR="006261A6" w:rsidRDefault="00127CBF">
      <w:pPr>
        <w:widowControl w:val="0"/>
        <w:jc w:val="both"/>
        <w:rPr>
          <w:sz w:val="22"/>
          <w:szCs w:val="22"/>
        </w:rPr>
      </w:pPr>
      <w:r>
        <w:rPr>
          <w:sz w:val="22"/>
          <w:szCs w:val="22"/>
        </w:rPr>
        <w:t>3. Cuando el recusado sea un Magistrado, mediante escrito dirigido al ponente, o a quien le siga en turno si el recusado es este, expresará si acepta o no la procedencia de la causal y los hechos en que se fundamenta, para que la sala, sección o subsección resuelva de plano sobre la recusación. Si la encuentra fundada, la aceptará. Cuando se afecte el quórum decisorio, se integrará la nueva sala con los magistrados de otras subsecciones o secciones que indique el reglamento interno. Sólo se ordenará sorteo de conjuez, cuando lo anterior no fuere suficiente.</w:t>
      </w:r>
    </w:p>
    <w:p w14:paraId="77B96459" w14:textId="77777777" w:rsidR="006261A6" w:rsidRDefault="006261A6">
      <w:pPr>
        <w:widowControl w:val="0"/>
        <w:jc w:val="both"/>
        <w:rPr>
          <w:sz w:val="22"/>
          <w:szCs w:val="22"/>
        </w:rPr>
      </w:pPr>
    </w:p>
    <w:p w14:paraId="1E4BAA03" w14:textId="77777777" w:rsidR="006261A6" w:rsidRDefault="006261A6">
      <w:pPr>
        <w:widowControl w:val="0"/>
        <w:jc w:val="both"/>
        <w:rPr>
          <w:sz w:val="22"/>
          <w:szCs w:val="22"/>
        </w:rPr>
      </w:pPr>
    </w:p>
    <w:p w14:paraId="57C5FC58" w14:textId="77777777" w:rsidR="006261A6" w:rsidRDefault="00127CBF">
      <w:pPr>
        <w:widowControl w:val="0"/>
        <w:jc w:val="both"/>
        <w:rPr>
          <w:sz w:val="22"/>
          <w:szCs w:val="22"/>
        </w:rPr>
      </w:pPr>
      <w:r>
        <w:rPr>
          <w:sz w:val="22"/>
          <w:szCs w:val="22"/>
        </w:rPr>
        <w:lastRenderedPageBreak/>
        <w:t>5. Si la recusación comprende a todo el Tribunal Administrativo, se presentará ante los recusados para que manifiesten conjunta o separadamente si aceptan o no la recusación. El expediente se enviará a la Sección o Subsección del Consejo de Estado que conoce del tema relacionado con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p>
    <w:p w14:paraId="616EB234" w14:textId="77777777" w:rsidR="006261A6" w:rsidRDefault="006261A6">
      <w:pPr>
        <w:widowControl w:val="0"/>
        <w:jc w:val="both"/>
        <w:rPr>
          <w:sz w:val="22"/>
          <w:szCs w:val="22"/>
        </w:rPr>
      </w:pPr>
    </w:p>
    <w:p w14:paraId="6EB766DB" w14:textId="77777777" w:rsidR="006261A6" w:rsidRDefault="00127CBF">
      <w:pPr>
        <w:spacing w:line="276" w:lineRule="auto"/>
        <w:jc w:val="both"/>
        <w:rPr>
          <w:sz w:val="22"/>
          <w:szCs w:val="22"/>
        </w:rPr>
      </w:pPr>
      <w:r>
        <w:rPr>
          <w:b/>
          <w:sz w:val="22"/>
          <w:szCs w:val="22"/>
        </w:rPr>
        <w:t>Artículo 22</w:t>
      </w:r>
      <w:r>
        <w:rPr>
          <w:sz w:val="22"/>
          <w:szCs w:val="22"/>
        </w:rPr>
        <w:t>. Adiciónese el artículo 136A de la Ley 1437 de 2011, así:</w:t>
      </w:r>
    </w:p>
    <w:p w14:paraId="0CF1C3F7" w14:textId="77777777" w:rsidR="006261A6" w:rsidRDefault="006261A6">
      <w:pPr>
        <w:spacing w:line="276" w:lineRule="auto"/>
        <w:jc w:val="both"/>
        <w:rPr>
          <w:sz w:val="22"/>
          <w:szCs w:val="22"/>
        </w:rPr>
      </w:pPr>
    </w:p>
    <w:p w14:paraId="31F79D7E" w14:textId="77777777" w:rsidR="006261A6" w:rsidRDefault="00127CBF">
      <w:pPr>
        <w:spacing w:line="276" w:lineRule="auto"/>
        <w:jc w:val="both"/>
        <w:rPr>
          <w:sz w:val="22"/>
          <w:szCs w:val="22"/>
        </w:rPr>
      </w:pPr>
      <w:r>
        <w:rPr>
          <w:sz w:val="22"/>
          <w:szCs w:val="22"/>
        </w:rPr>
        <w:t xml:space="preserve">Artículo 136 A. </w:t>
      </w:r>
      <w:r>
        <w:rPr>
          <w:i/>
          <w:sz w:val="22"/>
          <w:szCs w:val="22"/>
        </w:rPr>
        <w:t>Control automático de legalidad de fallos con responsabilidad fiscal</w:t>
      </w:r>
      <w:r>
        <w:rPr>
          <w:sz w:val="22"/>
          <w:szCs w:val="22"/>
        </w:rPr>
        <w:t xml:space="preserve">. Los fallos con responsabilidad fiscal tendrán control automático e integral de 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 </w:t>
      </w:r>
    </w:p>
    <w:p w14:paraId="0361BE8C" w14:textId="77777777" w:rsidR="006261A6" w:rsidRDefault="00127CBF">
      <w:pPr>
        <w:spacing w:line="276" w:lineRule="auto"/>
        <w:jc w:val="both"/>
        <w:rPr>
          <w:sz w:val="22"/>
          <w:szCs w:val="22"/>
        </w:rPr>
      </w:pPr>
      <w:r>
        <w:rPr>
          <w:sz w:val="22"/>
          <w:szCs w:val="22"/>
        </w:rPr>
        <w:t xml:space="preserve">Para el efecto, el fallo con responsabilidad fiscal y el antecedente administrativo que lo contiene, serán remitidos en su integridad a la secretaría del respectivo despacho judicial para su reparto, dentro de </w:t>
      </w:r>
      <w:r>
        <w:rPr>
          <w:sz w:val="22"/>
          <w:szCs w:val="22"/>
          <w:highlight w:val="white"/>
        </w:rPr>
        <w:t>los cinco (5)</w:t>
      </w:r>
      <w:r>
        <w:rPr>
          <w:sz w:val="22"/>
          <w:szCs w:val="22"/>
        </w:rPr>
        <w:t xml:space="preserve"> días siguientes a la firmeza del acto definitivo. </w:t>
      </w:r>
    </w:p>
    <w:p w14:paraId="57D7B72E" w14:textId="77777777" w:rsidR="006261A6" w:rsidRDefault="006261A6">
      <w:pPr>
        <w:spacing w:line="276" w:lineRule="auto"/>
        <w:jc w:val="both"/>
        <w:rPr>
          <w:sz w:val="22"/>
          <w:szCs w:val="22"/>
        </w:rPr>
      </w:pPr>
    </w:p>
    <w:p w14:paraId="099B5401"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23.</w:t>
      </w:r>
      <w:r>
        <w:rPr>
          <w:color w:val="000000"/>
          <w:sz w:val="22"/>
          <w:szCs w:val="22"/>
        </w:rPr>
        <w:t xml:space="preserve"> Modifícase el artículo 149 de la Ley 1437 de 2011, el cual quedará así: </w:t>
      </w:r>
    </w:p>
    <w:p w14:paraId="26F25A3F" w14:textId="77777777" w:rsidR="006261A6" w:rsidRDefault="006261A6">
      <w:pPr>
        <w:pBdr>
          <w:top w:val="nil"/>
          <w:left w:val="nil"/>
          <w:bottom w:val="nil"/>
          <w:right w:val="nil"/>
          <w:between w:val="nil"/>
        </w:pBdr>
        <w:spacing w:before="40" w:after="20"/>
        <w:ind w:right="40"/>
        <w:jc w:val="both"/>
        <w:rPr>
          <w:b/>
          <w:color w:val="000000"/>
          <w:sz w:val="22"/>
          <w:szCs w:val="22"/>
        </w:rPr>
      </w:pPr>
    </w:p>
    <w:p w14:paraId="3A7CD8FC"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149. Competencia del Consejo de Estado en única instancia. </w:t>
      </w:r>
      <w:r>
        <w:rPr>
          <w:color w:val="000000"/>
          <w:sz w:val="22"/>
          <w:szCs w:val="22"/>
        </w:rPr>
        <w:t xml:space="preserve">El Consejo de Estado, en Sala Plena de lo Contencioso Administrativo, por intermedio de sus secciones, subsecciones o salas especiales, con arreglo a la distribución de trabajo que el reglamento disponga, conocerá en única instancia de los siguientes asuntos: </w:t>
      </w:r>
    </w:p>
    <w:p w14:paraId="629D1AEE" w14:textId="77777777" w:rsidR="006261A6" w:rsidRDefault="006261A6">
      <w:pPr>
        <w:pBdr>
          <w:top w:val="nil"/>
          <w:left w:val="nil"/>
          <w:bottom w:val="nil"/>
          <w:right w:val="nil"/>
          <w:between w:val="nil"/>
        </w:pBdr>
        <w:jc w:val="both"/>
        <w:rPr>
          <w:color w:val="000000"/>
          <w:sz w:val="22"/>
          <w:szCs w:val="22"/>
        </w:rPr>
      </w:pPr>
    </w:p>
    <w:p w14:paraId="401EFF1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14:paraId="002C0A85" w14:textId="77777777" w:rsidR="006261A6" w:rsidRDefault="006261A6">
      <w:pPr>
        <w:pBdr>
          <w:top w:val="nil"/>
          <w:left w:val="nil"/>
          <w:bottom w:val="nil"/>
          <w:right w:val="nil"/>
          <w:between w:val="nil"/>
        </w:pBdr>
        <w:jc w:val="both"/>
        <w:rPr>
          <w:color w:val="000000"/>
          <w:sz w:val="22"/>
          <w:szCs w:val="22"/>
        </w:rPr>
      </w:pPr>
    </w:p>
    <w:p w14:paraId="349C2D8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 nulidad del acto electoral que declare los resultados del referendo, el plebiscito y la consulta popular del orden nacional. </w:t>
      </w:r>
    </w:p>
    <w:p w14:paraId="668BDAD4" w14:textId="77777777" w:rsidR="006261A6" w:rsidRDefault="006261A6">
      <w:pPr>
        <w:pBdr>
          <w:top w:val="nil"/>
          <w:left w:val="nil"/>
          <w:bottom w:val="nil"/>
          <w:right w:val="nil"/>
          <w:between w:val="nil"/>
        </w:pBdr>
        <w:jc w:val="both"/>
        <w:rPr>
          <w:color w:val="000000"/>
          <w:sz w:val="22"/>
          <w:szCs w:val="22"/>
        </w:rPr>
      </w:pPr>
    </w:p>
    <w:p w14:paraId="1E56DB1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comisiones de regulación. Se exceptúan aquellos regulados en el numeral 7, literal a), del artículo 152 de esta ley. </w:t>
      </w:r>
    </w:p>
    <w:p w14:paraId="05210184" w14:textId="77777777" w:rsidR="006261A6" w:rsidRDefault="006261A6">
      <w:pPr>
        <w:pBdr>
          <w:top w:val="nil"/>
          <w:left w:val="nil"/>
          <w:bottom w:val="nil"/>
          <w:right w:val="nil"/>
          <w:between w:val="nil"/>
        </w:pBdr>
        <w:jc w:val="both"/>
        <w:rPr>
          <w:color w:val="000000"/>
          <w:sz w:val="22"/>
          <w:szCs w:val="22"/>
        </w:rPr>
      </w:pPr>
    </w:p>
    <w:p w14:paraId="5E43E2D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Igualmente, de la nulidad del acto de nombramiento del Viceprocurador </w:t>
      </w:r>
      <w:r>
        <w:rPr>
          <w:color w:val="000000"/>
          <w:sz w:val="22"/>
          <w:szCs w:val="22"/>
        </w:rPr>
        <w:lastRenderedPageBreak/>
        <w:t xml:space="preserve">General de la Nación, del Vicecontralor General de la República, del Vicefiscal General de la Nación y del Vicedefensor del Pueblo. </w:t>
      </w:r>
    </w:p>
    <w:p w14:paraId="6D6253A7" w14:textId="77777777" w:rsidR="006261A6" w:rsidRDefault="006261A6">
      <w:pPr>
        <w:pBdr>
          <w:top w:val="nil"/>
          <w:left w:val="nil"/>
          <w:bottom w:val="nil"/>
          <w:right w:val="nil"/>
          <w:between w:val="nil"/>
        </w:pBdr>
        <w:jc w:val="both"/>
        <w:rPr>
          <w:color w:val="000000"/>
          <w:sz w:val="22"/>
          <w:szCs w:val="22"/>
        </w:rPr>
      </w:pPr>
    </w:p>
    <w:p w14:paraId="7030300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la nulidad de los actos de nombramiento de los representantes legales de las entidades públicas del orden nacional. </w:t>
      </w:r>
    </w:p>
    <w:p w14:paraId="03AFF1F0" w14:textId="77777777" w:rsidR="006261A6" w:rsidRDefault="006261A6">
      <w:pPr>
        <w:jc w:val="both"/>
        <w:rPr>
          <w:color w:val="000000"/>
          <w:sz w:val="22"/>
          <w:szCs w:val="22"/>
        </w:rPr>
      </w:pPr>
    </w:p>
    <w:p w14:paraId="0FE132DF" w14:textId="77777777" w:rsidR="006261A6" w:rsidRDefault="00127CBF">
      <w:pPr>
        <w:jc w:val="both"/>
        <w:rPr>
          <w:color w:val="000000"/>
          <w:sz w:val="22"/>
          <w:szCs w:val="22"/>
        </w:rPr>
      </w:pPr>
      <w:r>
        <w:rPr>
          <w:color w:val="000000"/>
          <w:sz w:val="22"/>
          <w:szCs w:val="22"/>
        </w:rPr>
        <w:t>6. De los que se promuevan contra actos administrativos relativos a la nacionalidad y a la ciudadanía.</w:t>
      </w:r>
    </w:p>
    <w:p w14:paraId="4D694EB5" w14:textId="77777777" w:rsidR="006261A6" w:rsidRDefault="006261A6">
      <w:pPr>
        <w:jc w:val="both"/>
        <w:rPr>
          <w:color w:val="000000"/>
          <w:sz w:val="22"/>
          <w:szCs w:val="22"/>
        </w:rPr>
      </w:pPr>
    </w:p>
    <w:p w14:paraId="5BFD4A5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 </w:t>
      </w:r>
    </w:p>
    <w:p w14:paraId="1F1A14F2" w14:textId="77777777" w:rsidR="006261A6" w:rsidRDefault="006261A6">
      <w:pPr>
        <w:jc w:val="both"/>
        <w:rPr>
          <w:sz w:val="22"/>
          <w:szCs w:val="22"/>
        </w:rPr>
      </w:pPr>
    </w:p>
    <w:p w14:paraId="46A24EDF" w14:textId="77777777" w:rsidR="006261A6" w:rsidRDefault="00127CBF">
      <w:pPr>
        <w:spacing w:line="276" w:lineRule="auto"/>
        <w:jc w:val="both"/>
        <w:rPr>
          <w:color w:val="000000"/>
          <w:sz w:val="22"/>
          <w:szCs w:val="22"/>
        </w:rPr>
      </w:pPr>
      <w:r>
        <w:rPr>
          <w:b/>
          <w:color w:val="000000"/>
          <w:sz w:val="22"/>
          <w:szCs w:val="22"/>
        </w:rPr>
        <w:t xml:space="preserve">Parágrafo. </w:t>
      </w:r>
      <w:r>
        <w:rPr>
          <w:color w:val="000000"/>
          <w:sz w:val="22"/>
          <w:szCs w:val="22"/>
        </w:rPr>
        <w:t>La Corte Suprema de Justicia conocerá de la nulidad contra los actos de elección y nombramiento efectuados por el Consejo de Estado, y aquellos respecto de los cuales el elegido o nombrado haya sido postulado por esta última corporación.</w:t>
      </w:r>
    </w:p>
    <w:p w14:paraId="5BB89B60" w14:textId="77777777" w:rsidR="006261A6" w:rsidRDefault="006261A6">
      <w:pPr>
        <w:spacing w:line="276" w:lineRule="auto"/>
        <w:jc w:val="both"/>
        <w:rPr>
          <w:color w:val="000000"/>
          <w:sz w:val="22"/>
          <w:szCs w:val="22"/>
        </w:rPr>
      </w:pPr>
    </w:p>
    <w:p w14:paraId="542D8DF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w:t>
      </w:r>
      <w:r>
        <w:rPr>
          <w:color w:val="000000"/>
          <w:sz w:val="22"/>
          <w:szCs w:val="22"/>
        </w:rPr>
        <w:t xml:space="preserve"> </w:t>
      </w:r>
      <w:r>
        <w:rPr>
          <w:b/>
          <w:color w:val="000000"/>
          <w:sz w:val="22"/>
          <w:szCs w:val="22"/>
        </w:rPr>
        <w:t>24</w:t>
      </w:r>
      <w:r>
        <w:rPr>
          <w:color w:val="000000"/>
          <w:sz w:val="22"/>
          <w:szCs w:val="22"/>
        </w:rPr>
        <w:t>.</w:t>
      </w:r>
      <w:r>
        <w:rPr>
          <w:b/>
          <w:color w:val="000000"/>
          <w:sz w:val="22"/>
          <w:szCs w:val="22"/>
        </w:rPr>
        <w:t xml:space="preserve"> </w:t>
      </w:r>
      <w:r>
        <w:rPr>
          <w:color w:val="000000"/>
          <w:sz w:val="22"/>
          <w:szCs w:val="22"/>
        </w:rPr>
        <w:t xml:space="preserve">Adiciónase a la Ley 1437 de 2011 el artículo 149A, el cual será del siguiente tenor: </w:t>
      </w:r>
    </w:p>
    <w:p w14:paraId="72ABF945" w14:textId="77777777" w:rsidR="006261A6" w:rsidRDefault="006261A6">
      <w:pPr>
        <w:jc w:val="both"/>
        <w:rPr>
          <w:sz w:val="22"/>
          <w:szCs w:val="22"/>
        </w:rPr>
      </w:pPr>
    </w:p>
    <w:p w14:paraId="4A86C347"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149A. Competencia del Consejo de Estado con garantía de doble conformidad. </w:t>
      </w:r>
      <w:r>
        <w:rPr>
          <w:color w:val="000000"/>
          <w:sz w:val="22"/>
          <w:szCs w:val="22"/>
        </w:rPr>
        <w:t xml:space="preserve">El Consejo de Estado conocerá de los siguientes asuntos: </w:t>
      </w:r>
    </w:p>
    <w:p w14:paraId="2EFE5455" w14:textId="77777777" w:rsidR="006261A6" w:rsidRDefault="006261A6">
      <w:pPr>
        <w:pBdr>
          <w:top w:val="nil"/>
          <w:left w:val="nil"/>
          <w:bottom w:val="nil"/>
          <w:right w:val="nil"/>
          <w:between w:val="nil"/>
        </w:pBdr>
        <w:jc w:val="both"/>
        <w:rPr>
          <w:color w:val="000000"/>
          <w:sz w:val="22"/>
          <w:szCs w:val="22"/>
        </w:rPr>
      </w:pPr>
    </w:p>
    <w:p w14:paraId="6DF61D0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14:paraId="15C4F282" w14:textId="77777777" w:rsidR="006261A6" w:rsidRDefault="006261A6">
      <w:pPr>
        <w:jc w:val="both"/>
        <w:rPr>
          <w:sz w:val="22"/>
          <w:szCs w:val="22"/>
        </w:rPr>
      </w:pPr>
    </w:p>
    <w:p w14:paraId="3F983207"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En estos casos, la Sección Tercera, a través de sus subsecciones, conocerá en única instancia. Sin embargo, si la sentencia es condenatoria contra ella será procedente el recurso de apelación, el cual decidirá</w:t>
      </w:r>
      <w:r>
        <w:rPr>
          <w:b/>
          <w:color w:val="000000"/>
          <w:sz w:val="22"/>
          <w:szCs w:val="22"/>
          <w:u w:val="single"/>
        </w:rPr>
        <w:t xml:space="preserve"> </w:t>
      </w:r>
      <w:r>
        <w:rPr>
          <w:color w:val="000000"/>
          <w:sz w:val="22"/>
          <w:szCs w:val="22"/>
        </w:rPr>
        <w:t>la Sala Plena de la Sección Tercera, con exclusión de los consejeros que hayan participado en la decisión de primera instancia.</w:t>
      </w:r>
    </w:p>
    <w:p w14:paraId="4CC4175A" w14:textId="77777777" w:rsidR="006261A6" w:rsidRDefault="006261A6">
      <w:pPr>
        <w:jc w:val="both"/>
        <w:rPr>
          <w:sz w:val="22"/>
          <w:szCs w:val="22"/>
        </w:rPr>
      </w:pPr>
    </w:p>
    <w:p w14:paraId="19C0A54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carácter disciplinario expedidos contra el Vicepresidente de la República o los congresistas, sin importar el tipo de sanción. </w:t>
      </w:r>
    </w:p>
    <w:p w14:paraId="0E903BA7" w14:textId="77777777" w:rsidR="006261A6" w:rsidRDefault="006261A6">
      <w:pPr>
        <w:jc w:val="both"/>
        <w:rPr>
          <w:color w:val="000000"/>
          <w:sz w:val="22"/>
          <w:szCs w:val="22"/>
        </w:rPr>
      </w:pPr>
    </w:p>
    <w:p w14:paraId="4E4D405F" w14:textId="77777777" w:rsidR="006261A6" w:rsidRDefault="00127CBF">
      <w:pPr>
        <w:jc w:val="both"/>
        <w:rPr>
          <w:color w:val="000000"/>
          <w:sz w:val="22"/>
          <w:szCs w:val="22"/>
        </w:rPr>
      </w:pPr>
      <w:r>
        <w:rPr>
          <w:color w:val="000000"/>
          <w:sz w:val="22"/>
          <w:szCs w:val="22"/>
        </w:rPr>
        <w:t>En este caso, la Sección Segunda, a través de sus subsecciones, conocerá en única instancia</w:t>
      </w:r>
      <w:r>
        <w:rPr>
          <w:strike/>
          <w:color w:val="000000"/>
          <w:sz w:val="22"/>
          <w:szCs w:val="22"/>
        </w:rPr>
        <w:t>.</w:t>
      </w:r>
      <w:r>
        <w:rPr>
          <w:color w:val="000000"/>
          <w:sz w:val="22"/>
          <w:szCs w:val="22"/>
        </w:rPr>
        <w:t xml:space="preserve"> Sin embargo, si la sentencia declara la legalidad de la sanción disciplinaria contra ella será procedente el recurso de apelación, el cual decidirá</w:t>
      </w:r>
      <w:r>
        <w:rPr>
          <w:b/>
          <w:color w:val="000000"/>
          <w:sz w:val="22"/>
          <w:szCs w:val="22"/>
        </w:rPr>
        <w:t xml:space="preserve"> </w:t>
      </w:r>
      <w:r>
        <w:rPr>
          <w:color w:val="000000"/>
          <w:sz w:val="22"/>
          <w:szCs w:val="22"/>
        </w:rPr>
        <w:t>la Sala Plena de lo Contencioso Administrativo, con exclusión de los consejeros que hayan participado en la decisión de primera instancia.</w:t>
      </w:r>
    </w:p>
    <w:p w14:paraId="04AB5A07" w14:textId="77777777" w:rsidR="006261A6" w:rsidRDefault="006261A6">
      <w:pPr>
        <w:spacing w:line="276" w:lineRule="auto"/>
        <w:jc w:val="both"/>
        <w:rPr>
          <w:sz w:val="22"/>
          <w:szCs w:val="22"/>
        </w:rPr>
      </w:pPr>
    </w:p>
    <w:p w14:paraId="3CA96608" w14:textId="77777777" w:rsidR="006261A6" w:rsidRDefault="00127CBF">
      <w:pPr>
        <w:pBdr>
          <w:top w:val="nil"/>
          <w:left w:val="nil"/>
          <w:bottom w:val="nil"/>
          <w:right w:val="nil"/>
          <w:between w:val="nil"/>
        </w:pBdr>
        <w:spacing w:before="40" w:after="20" w:line="276" w:lineRule="auto"/>
        <w:ind w:right="40"/>
        <w:jc w:val="both"/>
        <w:rPr>
          <w:color w:val="000000"/>
          <w:sz w:val="22"/>
          <w:szCs w:val="22"/>
        </w:rPr>
      </w:pPr>
      <w:r>
        <w:rPr>
          <w:b/>
          <w:color w:val="000000"/>
          <w:sz w:val="22"/>
          <w:szCs w:val="22"/>
        </w:rPr>
        <w:t>Artículo 25.</w:t>
      </w:r>
      <w:r>
        <w:rPr>
          <w:color w:val="000000"/>
          <w:sz w:val="22"/>
          <w:szCs w:val="22"/>
        </w:rPr>
        <w:t xml:space="preserve"> Modifícase el inciso primero del artículo 150 de la Ley 1437 de 2011, el cual quedará así: </w:t>
      </w:r>
    </w:p>
    <w:p w14:paraId="49BC102E" w14:textId="77777777" w:rsidR="006261A6" w:rsidRDefault="006261A6">
      <w:pPr>
        <w:spacing w:line="276" w:lineRule="auto"/>
        <w:jc w:val="both"/>
        <w:rPr>
          <w:sz w:val="22"/>
          <w:szCs w:val="22"/>
        </w:rPr>
      </w:pPr>
    </w:p>
    <w:p w14:paraId="4EC5954B" w14:textId="77777777" w:rsidR="006261A6" w:rsidRDefault="00127CBF">
      <w:pPr>
        <w:spacing w:line="276" w:lineRule="auto"/>
        <w:jc w:val="both"/>
        <w:rPr>
          <w:color w:val="000000"/>
          <w:sz w:val="22"/>
          <w:szCs w:val="22"/>
        </w:rPr>
      </w:pPr>
      <w:r>
        <w:rPr>
          <w:b/>
          <w:color w:val="000000"/>
          <w:sz w:val="22"/>
          <w:szCs w:val="22"/>
        </w:rPr>
        <w:t>Artículo 150. Competencia del Consejo de Estado en segunda instancia y cambio de radicación.</w:t>
      </w:r>
      <w:r>
        <w:rPr>
          <w:b/>
          <w:i/>
          <w:color w:val="000000"/>
          <w:sz w:val="22"/>
          <w:szCs w:val="22"/>
        </w:rPr>
        <w:t xml:space="preserve"> </w:t>
      </w:r>
      <w:r>
        <w:rPr>
          <w:color w:val="000000"/>
          <w:sz w:val="22"/>
          <w:szCs w:val="22"/>
        </w:rPr>
        <w:t>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245 de este código.</w:t>
      </w:r>
    </w:p>
    <w:p w14:paraId="0CFD3D42" w14:textId="77777777" w:rsidR="006261A6" w:rsidRDefault="006261A6">
      <w:pPr>
        <w:spacing w:line="276" w:lineRule="auto"/>
        <w:jc w:val="both"/>
        <w:rPr>
          <w:color w:val="000000"/>
          <w:sz w:val="22"/>
          <w:szCs w:val="22"/>
        </w:rPr>
      </w:pPr>
    </w:p>
    <w:p w14:paraId="6A23CCB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26.</w:t>
      </w:r>
      <w:r>
        <w:rPr>
          <w:color w:val="000000"/>
          <w:sz w:val="22"/>
          <w:szCs w:val="22"/>
        </w:rPr>
        <w:t xml:space="preserve"> Modifícase el artículo 151 de la Ley 1437 de 2011, el cual quedará así: </w:t>
      </w:r>
    </w:p>
    <w:p w14:paraId="7A725E9A" w14:textId="77777777" w:rsidR="006261A6" w:rsidRDefault="006261A6">
      <w:pPr>
        <w:pBdr>
          <w:top w:val="nil"/>
          <w:left w:val="nil"/>
          <w:bottom w:val="nil"/>
          <w:right w:val="nil"/>
          <w:between w:val="nil"/>
        </w:pBdr>
        <w:spacing w:before="40" w:after="20"/>
        <w:ind w:right="40" w:firstLine="280"/>
        <w:jc w:val="both"/>
        <w:rPr>
          <w:b/>
          <w:color w:val="000000"/>
          <w:sz w:val="22"/>
          <w:szCs w:val="22"/>
        </w:rPr>
      </w:pPr>
    </w:p>
    <w:p w14:paraId="10A4220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151. Competencia de los tribunales administrativos en única instancia. </w:t>
      </w:r>
      <w:r>
        <w:rPr>
          <w:color w:val="000000"/>
          <w:sz w:val="22"/>
          <w:szCs w:val="22"/>
        </w:rPr>
        <w:t xml:space="preserve">Los tribunales administrativos conocerán de los siguientes procesos privativamente y en única instancia: </w:t>
      </w:r>
    </w:p>
    <w:p w14:paraId="03B9FF33" w14:textId="77777777" w:rsidR="006261A6" w:rsidRDefault="006261A6">
      <w:pPr>
        <w:jc w:val="both"/>
        <w:rPr>
          <w:sz w:val="22"/>
          <w:szCs w:val="22"/>
        </w:rPr>
      </w:pPr>
    </w:p>
    <w:p w14:paraId="117FF1C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los de definición de competencias administrativas entre entidades públicas del orden departamental, distrital o municipal, o entre cualquiera de ellas cuando estén comprendidas en el territorio de su jurisdicción. </w:t>
      </w:r>
    </w:p>
    <w:p w14:paraId="746B96F0" w14:textId="77777777" w:rsidR="006261A6" w:rsidRDefault="006261A6">
      <w:pPr>
        <w:jc w:val="both"/>
        <w:rPr>
          <w:sz w:val="22"/>
          <w:szCs w:val="22"/>
        </w:rPr>
      </w:pPr>
    </w:p>
    <w:p w14:paraId="5E8A7D1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las observaciones que formulen los gobernadores de los departamentos acerca de la constitucionalidad y legalidad de los acuerdos municipales, y sobre las objeciones a los proyectos de ordenanzas, por los mismos motivos. </w:t>
      </w:r>
    </w:p>
    <w:p w14:paraId="01EE61D5" w14:textId="77777777" w:rsidR="006261A6" w:rsidRDefault="006261A6">
      <w:pPr>
        <w:jc w:val="both"/>
        <w:rPr>
          <w:sz w:val="22"/>
          <w:szCs w:val="22"/>
        </w:rPr>
      </w:pPr>
    </w:p>
    <w:p w14:paraId="312BE6D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De las observaciones que los gobernadores formulen a los actos de los alcaldes, por razones de inconstitucionalidad o ilegalidad. </w:t>
      </w:r>
    </w:p>
    <w:p w14:paraId="7C44BF38" w14:textId="77777777" w:rsidR="006261A6" w:rsidRDefault="006261A6">
      <w:pPr>
        <w:jc w:val="both"/>
        <w:rPr>
          <w:sz w:val="22"/>
          <w:szCs w:val="22"/>
        </w:rPr>
      </w:pPr>
    </w:p>
    <w:p w14:paraId="7468BFC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las objeciones que formulen los alcaldes a los proyectos de acuerdos municipales o distritales, por ser contrarios al ordenamiento jurídico superior. </w:t>
      </w:r>
    </w:p>
    <w:p w14:paraId="7191250E" w14:textId="77777777" w:rsidR="006261A6" w:rsidRDefault="006261A6">
      <w:pPr>
        <w:jc w:val="both"/>
        <w:rPr>
          <w:sz w:val="22"/>
          <w:szCs w:val="22"/>
        </w:rPr>
      </w:pPr>
    </w:p>
    <w:p w14:paraId="6847711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Del recurso de insistencia previsto en la parte primera de este código, cuando la autoridad que profiera o deba proferir la decisión sea del orden nacional o departamental, o del Distrito Capital de Bogotá. </w:t>
      </w:r>
    </w:p>
    <w:p w14:paraId="17CB3616" w14:textId="77777777" w:rsidR="006261A6" w:rsidRDefault="006261A6">
      <w:pPr>
        <w:jc w:val="both"/>
        <w:rPr>
          <w:sz w:val="22"/>
          <w:szCs w:val="22"/>
        </w:rPr>
      </w:pPr>
    </w:p>
    <w:p w14:paraId="69E6A79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siguientes asuntos relativos a la nulidad electoral: </w:t>
      </w:r>
    </w:p>
    <w:p w14:paraId="50B7E4CE" w14:textId="77777777" w:rsidR="006261A6" w:rsidRDefault="006261A6">
      <w:pPr>
        <w:jc w:val="both"/>
        <w:rPr>
          <w:sz w:val="22"/>
          <w:szCs w:val="22"/>
        </w:rPr>
      </w:pPr>
    </w:p>
    <w:p w14:paraId="39D19F5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 la elección de los personeros y contralores distritales y municipales de municipios con menos de setenta mil (70.000) habitantes, que no sean capital de departamento; </w:t>
      </w:r>
    </w:p>
    <w:p w14:paraId="39DA5A51" w14:textId="77777777" w:rsidR="006261A6" w:rsidRDefault="006261A6">
      <w:pPr>
        <w:jc w:val="both"/>
        <w:rPr>
          <w:sz w:val="22"/>
          <w:szCs w:val="22"/>
        </w:rPr>
      </w:pPr>
    </w:p>
    <w:p w14:paraId="08C7B87C" w14:textId="77777777" w:rsidR="006261A6" w:rsidRDefault="006261A6">
      <w:pPr>
        <w:jc w:val="both"/>
        <w:rPr>
          <w:sz w:val="22"/>
          <w:szCs w:val="22"/>
        </w:rPr>
      </w:pPr>
    </w:p>
    <w:p w14:paraId="70FD257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w:t>
      </w:r>
      <w:r>
        <w:rPr>
          <w:color w:val="000000"/>
          <w:sz w:val="22"/>
          <w:szCs w:val="22"/>
        </w:rPr>
        <w:lastRenderedPageBreak/>
        <w:t xml:space="preserve">independientemente de la autoridad nominadora. Igualmente, de los que recaigan en miembros de juntas o consejos directivos de entidades públicas de los órdenes anteriores. </w:t>
      </w:r>
    </w:p>
    <w:p w14:paraId="3A933DD1" w14:textId="77777777" w:rsidR="006261A6" w:rsidRDefault="006261A6">
      <w:pPr>
        <w:jc w:val="both"/>
        <w:rPr>
          <w:sz w:val="22"/>
          <w:szCs w:val="22"/>
        </w:rPr>
      </w:pPr>
    </w:p>
    <w:p w14:paraId="3DB750D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El número de habitantes se acreditará con la última información oficial del Departamento Administrativo Nacional de Estadística (DANE). </w:t>
      </w:r>
    </w:p>
    <w:p w14:paraId="3CA63B9A" w14:textId="77777777" w:rsidR="006261A6" w:rsidRDefault="006261A6">
      <w:pPr>
        <w:pBdr>
          <w:top w:val="nil"/>
          <w:left w:val="nil"/>
          <w:bottom w:val="nil"/>
          <w:right w:val="nil"/>
          <w:between w:val="nil"/>
        </w:pBdr>
        <w:jc w:val="both"/>
        <w:rPr>
          <w:color w:val="000000"/>
          <w:sz w:val="22"/>
          <w:szCs w:val="22"/>
        </w:rPr>
      </w:pPr>
    </w:p>
    <w:p w14:paraId="50494C7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 </w:t>
      </w:r>
    </w:p>
    <w:p w14:paraId="2706B8E3" w14:textId="77777777" w:rsidR="006261A6" w:rsidRDefault="006261A6">
      <w:pPr>
        <w:jc w:val="both"/>
        <w:rPr>
          <w:sz w:val="22"/>
          <w:szCs w:val="22"/>
        </w:rPr>
      </w:pPr>
    </w:p>
    <w:p w14:paraId="47EF9F8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14:paraId="4EC7C752" w14:textId="77777777" w:rsidR="006261A6" w:rsidRDefault="006261A6">
      <w:pPr>
        <w:jc w:val="both"/>
        <w:rPr>
          <w:sz w:val="22"/>
          <w:szCs w:val="22"/>
        </w:rPr>
      </w:pPr>
    </w:p>
    <w:p w14:paraId="6136875A" w14:textId="77777777" w:rsidR="006261A6" w:rsidRDefault="00127CBF">
      <w:pPr>
        <w:spacing w:line="276" w:lineRule="auto"/>
        <w:jc w:val="both"/>
        <w:rPr>
          <w:color w:val="000000"/>
          <w:sz w:val="22"/>
          <w:szCs w:val="22"/>
        </w:rPr>
      </w:pPr>
      <w:r>
        <w:rPr>
          <w:color w:val="000000"/>
          <w:sz w:val="22"/>
          <w:szCs w:val="22"/>
        </w:rPr>
        <w:t>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w:t>
      </w:r>
    </w:p>
    <w:p w14:paraId="03F37D7D" w14:textId="77777777" w:rsidR="006261A6" w:rsidRDefault="006261A6">
      <w:pPr>
        <w:spacing w:line="276" w:lineRule="auto"/>
        <w:jc w:val="both"/>
        <w:rPr>
          <w:color w:val="000000"/>
          <w:sz w:val="22"/>
          <w:szCs w:val="22"/>
        </w:rPr>
      </w:pPr>
    </w:p>
    <w:p w14:paraId="2F21C634"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27</w:t>
      </w:r>
      <w:r>
        <w:rPr>
          <w:color w:val="000000"/>
          <w:sz w:val="22"/>
          <w:szCs w:val="22"/>
        </w:rPr>
        <w:t xml:space="preserve">. Modifícase el artículo 152 de la Ley 1437 de 2011, el cual quedará así: </w:t>
      </w:r>
    </w:p>
    <w:p w14:paraId="3DBD8FA8" w14:textId="77777777" w:rsidR="006261A6" w:rsidRDefault="006261A6">
      <w:pPr>
        <w:jc w:val="both"/>
        <w:rPr>
          <w:sz w:val="22"/>
          <w:szCs w:val="22"/>
        </w:rPr>
      </w:pPr>
    </w:p>
    <w:p w14:paraId="2C3D06E9"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152. Competencia de los tribunales administrativos en primera instancia. </w:t>
      </w:r>
      <w:r>
        <w:rPr>
          <w:color w:val="000000"/>
          <w:sz w:val="22"/>
          <w:szCs w:val="22"/>
        </w:rPr>
        <w:t xml:space="preserve">Los tribunales administrativos  conocerán en primera instancia de los siguientes asuntos: </w:t>
      </w:r>
    </w:p>
    <w:p w14:paraId="3C3EDB2E" w14:textId="77777777" w:rsidR="006261A6" w:rsidRDefault="006261A6">
      <w:pPr>
        <w:pBdr>
          <w:top w:val="nil"/>
          <w:left w:val="nil"/>
          <w:bottom w:val="nil"/>
          <w:right w:val="nil"/>
          <w:between w:val="nil"/>
        </w:pBdr>
        <w:ind w:left="680"/>
        <w:jc w:val="both"/>
        <w:rPr>
          <w:color w:val="000000"/>
          <w:sz w:val="22"/>
          <w:szCs w:val="22"/>
        </w:rPr>
      </w:pPr>
    </w:p>
    <w:p w14:paraId="526B58F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de actos administrativos expedidos por funcionarios u organismos del orden departamental, o por las personas o entidades de derecho privado que cumplan funciones administrativas en el mismo orden. </w:t>
      </w:r>
    </w:p>
    <w:p w14:paraId="7B3FD83C" w14:textId="77777777" w:rsidR="006261A6" w:rsidRDefault="006261A6">
      <w:pPr>
        <w:jc w:val="both"/>
        <w:rPr>
          <w:sz w:val="22"/>
          <w:szCs w:val="22"/>
        </w:rPr>
      </w:pPr>
    </w:p>
    <w:p w14:paraId="5B5768F6"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Igualmente, de los de nulidad contra los actos administrativos proferidos por funcionarios u organismos del orden distrital y municipal, relativos a impuestos, tasas, contribuciones y sanciones relacionadas con estos asuntos. </w:t>
      </w:r>
    </w:p>
    <w:p w14:paraId="43628640" w14:textId="77777777" w:rsidR="006261A6" w:rsidRDefault="006261A6">
      <w:pPr>
        <w:pBdr>
          <w:top w:val="nil"/>
          <w:left w:val="nil"/>
          <w:bottom w:val="nil"/>
          <w:right w:val="nil"/>
          <w:between w:val="nil"/>
        </w:pBdr>
        <w:ind w:left="680"/>
        <w:jc w:val="both"/>
        <w:rPr>
          <w:color w:val="000000"/>
          <w:sz w:val="22"/>
          <w:szCs w:val="22"/>
        </w:rPr>
      </w:pPr>
    </w:p>
    <w:p w14:paraId="35C519C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en que se controviertan actos administrativos de cualquier autoridad, cuando la cuantía exceda de quinientos (500) salarios mínimos legales mensuales vigentes. </w:t>
      </w:r>
    </w:p>
    <w:p w14:paraId="657A7035" w14:textId="77777777" w:rsidR="006261A6" w:rsidRDefault="006261A6">
      <w:pPr>
        <w:jc w:val="both"/>
        <w:rPr>
          <w:color w:val="000000"/>
          <w:sz w:val="22"/>
          <w:szCs w:val="22"/>
        </w:rPr>
      </w:pPr>
    </w:p>
    <w:p w14:paraId="252F92B3" w14:textId="77777777" w:rsidR="006261A6" w:rsidRDefault="00127CBF">
      <w:pPr>
        <w:jc w:val="both"/>
        <w:rPr>
          <w:color w:val="000000"/>
          <w:sz w:val="22"/>
          <w:szCs w:val="22"/>
        </w:rPr>
      </w:pPr>
      <w:r>
        <w:rPr>
          <w:color w:val="000000"/>
          <w:sz w:val="22"/>
          <w:szCs w:val="22"/>
        </w:rPr>
        <w:t>3. De los que se promuevan sobre el monto, distribución o asignación de impuestos, contribuciones y tasas nacionales, departamentales, municipales o distritales, cuando la cuantía sea superior a quinientos (500) salarios mínimos legales mensuales vigentes.</w:t>
      </w:r>
    </w:p>
    <w:p w14:paraId="2D1B90A8" w14:textId="77777777" w:rsidR="006261A6" w:rsidRDefault="006261A6">
      <w:pPr>
        <w:jc w:val="both"/>
        <w:rPr>
          <w:sz w:val="22"/>
          <w:szCs w:val="22"/>
        </w:rPr>
      </w:pPr>
    </w:p>
    <w:p w14:paraId="1589364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w:t>
      </w:r>
      <w:r>
        <w:rPr>
          <w:color w:val="000000"/>
          <w:sz w:val="22"/>
          <w:szCs w:val="22"/>
        </w:rPr>
        <w:lastRenderedPageBreak/>
        <w:t xml:space="preserve">se incluyan cláusulas exorbitantes, cuando la cuantía exceda de quinientos (500) salarios mínimos legales mensuales vigentes. </w:t>
      </w:r>
    </w:p>
    <w:p w14:paraId="4BF412F1" w14:textId="77777777" w:rsidR="006261A6" w:rsidRDefault="006261A6">
      <w:pPr>
        <w:jc w:val="both"/>
        <w:rPr>
          <w:sz w:val="22"/>
          <w:szCs w:val="22"/>
        </w:rPr>
      </w:pPr>
    </w:p>
    <w:p w14:paraId="6D87768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de reparación directa, inclusive aquellos provenientes de la acción u omisión de los agentes judiciales, cuando la cuantía exceda de mil (1.000) salarios mínimos legales mensuales vigentes. </w:t>
      </w:r>
    </w:p>
    <w:p w14:paraId="00DADDC2" w14:textId="77777777" w:rsidR="006261A6" w:rsidRDefault="006261A6">
      <w:pPr>
        <w:jc w:val="both"/>
        <w:rPr>
          <w:sz w:val="22"/>
          <w:szCs w:val="22"/>
        </w:rPr>
      </w:pPr>
    </w:p>
    <w:p w14:paraId="6779FE5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w:t>
      </w:r>
    </w:p>
    <w:p w14:paraId="4E1E5506" w14:textId="77777777" w:rsidR="006261A6" w:rsidRDefault="006261A6">
      <w:pPr>
        <w:pBdr>
          <w:top w:val="nil"/>
          <w:left w:val="nil"/>
          <w:bottom w:val="nil"/>
          <w:right w:val="nil"/>
          <w:between w:val="nil"/>
        </w:pBdr>
        <w:spacing w:before="40" w:after="20"/>
        <w:ind w:right="40"/>
        <w:jc w:val="both"/>
        <w:rPr>
          <w:color w:val="000000"/>
          <w:sz w:val="22"/>
          <w:szCs w:val="22"/>
        </w:rPr>
      </w:pPr>
    </w:p>
    <w:p w14:paraId="7CB0A62F"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Igualmente, de los demás procesos ejecutivos cuya cuantía exceda de mil quinientos (1.500) salarios mínimos legales mensuales vigentes. </w:t>
      </w:r>
    </w:p>
    <w:p w14:paraId="1FE46591" w14:textId="77777777" w:rsidR="006261A6" w:rsidRDefault="006261A6">
      <w:pPr>
        <w:jc w:val="both"/>
        <w:rPr>
          <w:sz w:val="22"/>
          <w:szCs w:val="22"/>
        </w:rPr>
      </w:pPr>
    </w:p>
    <w:p w14:paraId="1819355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los siguientes asuntos relativos a la nulidad electoral: </w:t>
      </w:r>
    </w:p>
    <w:p w14:paraId="1A1FC690" w14:textId="77777777" w:rsidR="006261A6" w:rsidRDefault="006261A6">
      <w:pPr>
        <w:jc w:val="both"/>
        <w:rPr>
          <w:sz w:val="22"/>
          <w:szCs w:val="22"/>
        </w:rPr>
      </w:pPr>
    </w:p>
    <w:p w14:paraId="50113D21"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14:paraId="40630B62" w14:textId="77777777" w:rsidR="006261A6" w:rsidRDefault="006261A6">
      <w:pPr>
        <w:jc w:val="both"/>
        <w:rPr>
          <w:sz w:val="22"/>
          <w:szCs w:val="22"/>
        </w:rPr>
      </w:pPr>
    </w:p>
    <w:p w14:paraId="32B873C3" w14:textId="77777777" w:rsidR="006261A6" w:rsidRDefault="006261A6">
      <w:pPr>
        <w:jc w:val="both"/>
        <w:rPr>
          <w:sz w:val="22"/>
          <w:szCs w:val="22"/>
        </w:rPr>
      </w:pPr>
    </w:p>
    <w:p w14:paraId="693DCC6A" w14:textId="77777777" w:rsidR="006261A6" w:rsidRDefault="006261A6">
      <w:pPr>
        <w:jc w:val="both"/>
        <w:rPr>
          <w:sz w:val="22"/>
          <w:szCs w:val="22"/>
        </w:rPr>
      </w:pPr>
    </w:p>
    <w:p w14:paraId="02D7F0C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b) De la nulidad de la elección de los contralores departamentales, y la de los personeros y contralores distritales y municipales de municipios con setenta mil (70.000) habitantes o más, o de aquellos que sean capital de departamento. </w:t>
      </w:r>
    </w:p>
    <w:p w14:paraId="313CB5D8" w14:textId="77777777" w:rsidR="006261A6" w:rsidRDefault="006261A6">
      <w:pPr>
        <w:jc w:val="both"/>
        <w:rPr>
          <w:sz w:val="22"/>
          <w:szCs w:val="22"/>
        </w:rPr>
      </w:pPr>
    </w:p>
    <w:p w14:paraId="0118F81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14:paraId="35F33672" w14:textId="77777777" w:rsidR="006261A6" w:rsidRDefault="006261A6">
      <w:pPr>
        <w:jc w:val="both"/>
        <w:rPr>
          <w:sz w:val="22"/>
          <w:szCs w:val="22"/>
        </w:rPr>
      </w:pPr>
    </w:p>
    <w:p w14:paraId="4E7C78F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De la nulidad del acto electoral que declare los resultados del referendo o de la consulta popular del orden departamental, distrital o municipal. </w:t>
      </w:r>
    </w:p>
    <w:p w14:paraId="1838D6CD" w14:textId="77777777" w:rsidR="006261A6" w:rsidRDefault="006261A6">
      <w:pPr>
        <w:jc w:val="both"/>
        <w:rPr>
          <w:sz w:val="22"/>
          <w:szCs w:val="22"/>
        </w:rPr>
      </w:pPr>
    </w:p>
    <w:p w14:paraId="579525C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e) De la nulidad del acto electoral que declare los resultados de la revocatoria del mandato de gobernadores y alcaldes. </w:t>
      </w:r>
    </w:p>
    <w:p w14:paraId="0FD62832" w14:textId="77777777" w:rsidR="006261A6" w:rsidRDefault="006261A6">
      <w:pPr>
        <w:jc w:val="both"/>
        <w:rPr>
          <w:sz w:val="22"/>
          <w:szCs w:val="22"/>
        </w:rPr>
      </w:pPr>
    </w:p>
    <w:p w14:paraId="25D0B9CB"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El número de habitantes se acreditará con la última información oficial del Departamento Administrativo Nacional de Estadística (DANE).</w:t>
      </w:r>
    </w:p>
    <w:p w14:paraId="537459FE"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31AD366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14:paraId="5D0D9C35" w14:textId="77777777" w:rsidR="006261A6" w:rsidRDefault="006261A6">
      <w:pPr>
        <w:jc w:val="both"/>
        <w:rPr>
          <w:sz w:val="22"/>
          <w:szCs w:val="22"/>
        </w:rPr>
      </w:pPr>
    </w:p>
    <w:p w14:paraId="6E2E885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14:paraId="0A30C7A6" w14:textId="77777777" w:rsidR="006261A6" w:rsidRDefault="006261A6">
      <w:pPr>
        <w:jc w:val="both"/>
        <w:rPr>
          <w:sz w:val="22"/>
          <w:szCs w:val="22"/>
        </w:rPr>
      </w:pPr>
    </w:p>
    <w:p w14:paraId="0C67E99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la nulidad contra las resoluciones de adjudicación de baldíos. </w:t>
      </w:r>
    </w:p>
    <w:p w14:paraId="09785DB5" w14:textId="77777777" w:rsidR="006261A6" w:rsidRDefault="006261A6">
      <w:pPr>
        <w:jc w:val="both"/>
        <w:rPr>
          <w:sz w:val="22"/>
          <w:szCs w:val="22"/>
        </w:rPr>
      </w:pPr>
    </w:p>
    <w:p w14:paraId="69AFB02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11. De los de expropiación de que tratan las leyes agrarias. </w:t>
      </w:r>
    </w:p>
    <w:p w14:paraId="1405F2B5" w14:textId="77777777" w:rsidR="006261A6" w:rsidRDefault="006261A6">
      <w:pPr>
        <w:jc w:val="both"/>
        <w:rPr>
          <w:sz w:val="22"/>
          <w:szCs w:val="22"/>
        </w:rPr>
      </w:pPr>
    </w:p>
    <w:p w14:paraId="433CCD1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De los que se promuevan contra los actos de expropiación por vía administrativa. </w:t>
      </w:r>
    </w:p>
    <w:p w14:paraId="0E95B6B1" w14:textId="77777777" w:rsidR="006261A6" w:rsidRDefault="006261A6">
      <w:pPr>
        <w:jc w:val="both"/>
        <w:rPr>
          <w:sz w:val="22"/>
          <w:szCs w:val="22"/>
        </w:rPr>
      </w:pPr>
    </w:p>
    <w:p w14:paraId="208E600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la pérdida de investidura de diputados, concejales y ediles, de conformidad con el procedimiento establecido en la ley. En estos eventos el fallo se proferirá por la Sala Plena del tribunal. </w:t>
      </w:r>
    </w:p>
    <w:p w14:paraId="110670BE" w14:textId="77777777" w:rsidR="006261A6" w:rsidRDefault="006261A6">
      <w:pPr>
        <w:jc w:val="both"/>
        <w:rPr>
          <w:sz w:val="22"/>
          <w:szCs w:val="22"/>
        </w:rPr>
      </w:pPr>
    </w:p>
    <w:p w14:paraId="3F1FE31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De los relativos a la protección de derechos e intereses colectivos y de cumplimiento, contra las autoridades del orden nacional o las personas privadas que dentro de ese mismo ámbito desempeñen funciones administrativas. </w:t>
      </w:r>
    </w:p>
    <w:p w14:paraId="4557E0CB" w14:textId="77777777" w:rsidR="006261A6" w:rsidRDefault="006261A6">
      <w:pPr>
        <w:jc w:val="both"/>
        <w:rPr>
          <w:sz w:val="22"/>
          <w:szCs w:val="22"/>
        </w:rPr>
      </w:pPr>
    </w:p>
    <w:p w14:paraId="575793C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14:paraId="55CC1BF1" w14:textId="77777777" w:rsidR="006261A6" w:rsidRDefault="006261A6">
      <w:pPr>
        <w:jc w:val="both"/>
        <w:rPr>
          <w:sz w:val="22"/>
          <w:szCs w:val="22"/>
        </w:rPr>
      </w:pPr>
    </w:p>
    <w:p w14:paraId="1258DBA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los relativos a la propiedad industrial, en los casos previstos en la ley. En este caso, la competencia recaerá exclusivamente en la Sección Primera del Tribunal Administrativo de Cundinamarca. </w:t>
      </w:r>
    </w:p>
    <w:p w14:paraId="75F01745" w14:textId="77777777" w:rsidR="006261A6" w:rsidRDefault="006261A6">
      <w:pPr>
        <w:jc w:val="both"/>
        <w:rPr>
          <w:sz w:val="22"/>
          <w:szCs w:val="22"/>
        </w:rPr>
      </w:pPr>
    </w:p>
    <w:p w14:paraId="16B99E5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14:paraId="69FC3536" w14:textId="77777777" w:rsidR="006261A6" w:rsidRDefault="006261A6">
      <w:pPr>
        <w:jc w:val="both"/>
        <w:rPr>
          <w:sz w:val="22"/>
          <w:szCs w:val="22"/>
        </w:rPr>
      </w:pPr>
    </w:p>
    <w:p w14:paraId="0B924F0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18. De la revisión contra los actos de extinción del dominio agrario, o contra las resoluciones que decidan de fondo los procedimientos sobre clarificación, deslinde y recuperación de baldíos. </w:t>
      </w:r>
    </w:p>
    <w:p w14:paraId="06EDB2E8" w14:textId="77777777" w:rsidR="006261A6" w:rsidRDefault="006261A6">
      <w:pPr>
        <w:jc w:val="both"/>
        <w:rPr>
          <w:sz w:val="22"/>
          <w:szCs w:val="22"/>
        </w:rPr>
      </w:pPr>
    </w:p>
    <w:p w14:paraId="67F5241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19. De los relacionados con la declaración administrativa de extinción del dominio o propiedad de inmuebles urbanos y de los muebles de cualquier naturaleza. </w:t>
      </w:r>
    </w:p>
    <w:p w14:paraId="4275FD24" w14:textId="77777777" w:rsidR="006261A6" w:rsidRDefault="006261A6">
      <w:pPr>
        <w:pBdr>
          <w:top w:val="nil"/>
          <w:left w:val="nil"/>
          <w:bottom w:val="nil"/>
          <w:right w:val="nil"/>
          <w:between w:val="nil"/>
        </w:pBdr>
        <w:jc w:val="both"/>
        <w:rPr>
          <w:color w:val="000000"/>
          <w:sz w:val="22"/>
          <w:szCs w:val="22"/>
        </w:rPr>
      </w:pPr>
    </w:p>
    <w:p w14:paraId="437D1ACE"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20. De la nulidad de actos del Instituto Colombiano de Desarrollo Rural (Incoder), la Agencia Nacional de Tierras, o la entidad que haga sus veces, en los casos previstos en la ley.</w:t>
      </w:r>
    </w:p>
    <w:p w14:paraId="317A2AAD" w14:textId="77777777" w:rsidR="006261A6" w:rsidRDefault="00127CBF">
      <w:pPr>
        <w:pBdr>
          <w:top w:val="nil"/>
          <w:left w:val="nil"/>
          <w:bottom w:val="nil"/>
          <w:right w:val="nil"/>
          <w:between w:val="nil"/>
        </w:pBdr>
        <w:ind w:left="680" w:hanging="380"/>
        <w:jc w:val="both"/>
        <w:rPr>
          <w:color w:val="000000"/>
          <w:sz w:val="22"/>
          <w:szCs w:val="22"/>
        </w:rPr>
      </w:pPr>
      <w:r>
        <w:rPr>
          <w:color w:val="000000"/>
          <w:sz w:val="22"/>
          <w:szCs w:val="22"/>
        </w:rPr>
        <w:t xml:space="preserve"> </w:t>
      </w:r>
    </w:p>
    <w:p w14:paraId="36C4008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21. De la nulidad y restablecimiento del derecho contra los actos de expropiación de que tratan las leyes sobre reforma urbana. </w:t>
      </w:r>
    </w:p>
    <w:p w14:paraId="1854C7B5" w14:textId="77777777" w:rsidR="006261A6" w:rsidRDefault="006261A6">
      <w:pPr>
        <w:jc w:val="both"/>
        <w:rPr>
          <w:sz w:val="22"/>
          <w:szCs w:val="22"/>
        </w:rPr>
      </w:pPr>
    </w:p>
    <w:p w14:paraId="077E38FC"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22. De los de nulidad y restablecimiento del derecho que carezcan de cuantía contra actos administrativos expedidos por autoridades del orden nacional o departamental, o por las personas o entidades de derecho privado que cumplan funciones administrativas en el mismo orden. </w:t>
      </w:r>
    </w:p>
    <w:p w14:paraId="105CC0F0" w14:textId="77777777" w:rsidR="006261A6" w:rsidRDefault="006261A6">
      <w:pPr>
        <w:jc w:val="both"/>
        <w:rPr>
          <w:sz w:val="22"/>
          <w:szCs w:val="22"/>
        </w:rPr>
      </w:pPr>
    </w:p>
    <w:p w14:paraId="5162832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149A. </w:t>
      </w:r>
    </w:p>
    <w:p w14:paraId="4B4EC324" w14:textId="77777777" w:rsidR="006261A6" w:rsidRDefault="006261A6">
      <w:pPr>
        <w:jc w:val="both"/>
        <w:rPr>
          <w:sz w:val="22"/>
          <w:szCs w:val="22"/>
        </w:rPr>
      </w:pPr>
    </w:p>
    <w:p w14:paraId="27A11099"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24. De los que se promuevan sobre asuntos petroleros o mineros en que sea parte la Nación o una entidad territorial o descentralizada por servicios. </w:t>
      </w:r>
    </w:p>
    <w:p w14:paraId="69069339" w14:textId="77777777" w:rsidR="006261A6" w:rsidRDefault="006261A6">
      <w:pPr>
        <w:jc w:val="both"/>
        <w:rPr>
          <w:sz w:val="22"/>
          <w:szCs w:val="22"/>
        </w:rPr>
      </w:pPr>
    </w:p>
    <w:p w14:paraId="3C4AE32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25. De todos los que se promuevan contra los actos de certificación o registro. </w:t>
      </w:r>
    </w:p>
    <w:p w14:paraId="1FF902CC" w14:textId="77777777" w:rsidR="006261A6" w:rsidRDefault="006261A6">
      <w:pPr>
        <w:jc w:val="both"/>
        <w:rPr>
          <w:sz w:val="22"/>
          <w:szCs w:val="22"/>
        </w:rPr>
      </w:pPr>
    </w:p>
    <w:p w14:paraId="2EED055B" w14:textId="77777777" w:rsidR="006261A6" w:rsidRDefault="00127CBF">
      <w:pPr>
        <w:spacing w:line="276" w:lineRule="auto"/>
        <w:jc w:val="both"/>
        <w:rPr>
          <w:color w:val="000000"/>
          <w:sz w:val="22"/>
          <w:szCs w:val="22"/>
        </w:rPr>
      </w:pPr>
      <w:r>
        <w:rPr>
          <w:color w:val="000000"/>
          <w:sz w:val="22"/>
          <w:szCs w:val="22"/>
        </w:rPr>
        <w:t>26. De todos los demás de carácter contencioso administrativo que involucren entidades del orden nacional o departamental, o particulares que cumplan funciones administrativas en los mismos órdenes, para los cuales no exista regla especial de competencia.</w:t>
      </w:r>
    </w:p>
    <w:p w14:paraId="55F34534" w14:textId="77777777" w:rsidR="006261A6" w:rsidRDefault="006261A6">
      <w:pPr>
        <w:spacing w:line="276" w:lineRule="auto"/>
        <w:jc w:val="both"/>
        <w:rPr>
          <w:color w:val="000000"/>
          <w:sz w:val="22"/>
          <w:szCs w:val="22"/>
        </w:rPr>
      </w:pPr>
    </w:p>
    <w:p w14:paraId="70B2D13A"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28.</w:t>
      </w:r>
      <w:r>
        <w:rPr>
          <w:color w:val="000000"/>
          <w:sz w:val="22"/>
          <w:szCs w:val="22"/>
        </w:rPr>
        <w:t xml:space="preserve"> Modifícase el artículo 154 de la Ley 1437 de 2011, el cual quedará así: </w:t>
      </w:r>
    </w:p>
    <w:p w14:paraId="17118925" w14:textId="77777777" w:rsidR="006261A6" w:rsidRDefault="006261A6">
      <w:pPr>
        <w:jc w:val="both"/>
        <w:rPr>
          <w:sz w:val="22"/>
          <w:szCs w:val="22"/>
        </w:rPr>
      </w:pPr>
    </w:p>
    <w:p w14:paraId="16C719A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154. Competencia de los juzgados administrativos en única instancia.</w:t>
      </w:r>
      <w:r>
        <w:rPr>
          <w:b/>
          <w:i/>
          <w:color w:val="000000"/>
          <w:sz w:val="22"/>
          <w:szCs w:val="22"/>
        </w:rPr>
        <w:t xml:space="preserve"> </w:t>
      </w:r>
      <w:r>
        <w:rPr>
          <w:color w:val="000000"/>
          <w:sz w:val="22"/>
          <w:szCs w:val="22"/>
        </w:rPr>
        <w:t xml:space="preserve">Los juzgados administrativos conocerán en única instancia: </w:t>
      </w:r>
    </w:p>
    <w:p w14:paraId="6F2FBA89" w14:textId="77777777" w:rsidR="006261A6" w:rsidRDefault="006261A6">
      <w:pPr>
        <w:pBdr>
          <w:top w:val="nil"/>
          <w:left w:val="nil"/>
          <w:bottom w:val="nil"/>
          <w:right w:val="nil"/>
          <w:between w:val="nil"/>
        </w:pBdr>
        <w:jc w:val="both"/>
        <w:rPr>
          <w:color w:val="000000"/>
          <w:sz w:val="22"/>
          <w:szCs w:val="22"/>
        </w:rPr>
      </w:pPr>
    </w:p>
    <w:p w14:paraId="151413A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Del recurso de insistencia previsto en la parte primera de este código, cuando la providencia haya sido proferida por funcionario o autoridad del orden municipal o distrital. </w:t>
      </w:r>
    </w:p>
    <w:p w14:paraId="3E43C211" w14:textId="77777777" w:rsidR="006261A6" w:rsidRDefault="006261A6">
      <w:pPr>
        <w:jc w:val="both"/>
        <w:rPr>
          <w:color w:val="000000"/>
          <w:sz w:val="22"/>
          <w:szCs w:val="22"/>
        </w:rPr>
      </w:pPr>
    </w:p>
    <w:p w14:paraId="4878E76F" w14:textId="77777777" w:rsidR="006261A6" w:rsidRDefault="00127CBF">
      <w:pPr>
        <w:jc w:val="both"/>
        <w:rPr>
          <w:color w:val="000000"/>
          <w:sz w:val="22"/>
          <w:szCs w:val="22"/>
        </w:rPr>
      </w:pPr>
      <w:r>
        <w:rPr>
          <w:color w:val="000000"/>
          <w:sz w:val="22"/>
          <w:szCs w:val="22"/>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p>
    <w:p w14:paraId="61535E52" w14:textId="77777777" w:rsidR="006261A6" w:rsidRDefault="006261A6">
      <w:pPr>
        <w:spacing w:line="276" w:lineRule="auto"/>
        <w:jc w:val="both"/>
        <w:rPr>
          <w:color w:val="000000"/>
          <w:sz w:val="22"/>
          <w:szCs w:val="22"/>
        </w:rPr>
      </w:pPr>
    </w:p>
    <w:p w14:paraId="5656573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29.</w:t>
      </w:r>
      <w:r>
        <w:rPr>
          <w:color w:val="000000"/>
          <w:sz w:val="22"/>
          <w:szCs w:val="22"/>
        </w:rPr>
        <w:t xml:space="preserve"> Modifícase el artículo 155 de la Ley 1437 de 2011, el cual quedará así: </w:t>
      </w:r>
    </w:p>
    <w:p w14:paraId="495BBFC0" w14:textId="77777777" w:rsidR="006261A6" w:rsidRDefault="006261A6">
      <w:pPr>
        <w:jc w:val="both"/>
        <w:rPr>
          <w:sz w:val="22"/>
          <w:szCs w:val="22"/>
        </w:rPr>
      </w:pPr>
    </w:p>
    <w:p w14:paraId="5FD8177E"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155. Competencia de los juzgados administrativos en primera instancia. </w:t>
      </w:r>
      <w:r>
        <w:rPr>
          <w:color w:val="000000"/>
          <w:sz w:val="22"/>
          <w:szCs w:val="22"/>
        </w:rPr>
        <w:t xml:space="preserve">Los juzgados administrativos conocerán en primera instancia de los siguientes asuntos: </w:t>
      </w:r>
    </w:p>
    <w:p w14:paraId="000A2873" w14:textId="77777777" w:rsidR="006261A6" w:rsidRDefault="006261A6">
      <w:pPr>
        <w:pBdr>
          <w:top w:val="nil"/>
          <w:left w:val="nil"/>
          <w:bottom w:val="nil"/>
          <w:right w:val="nil"/>
          <w:between w:val="nil"/>
        </w:pBdr>
        <w:jc w:val="both"/>
        <w:rPr>
          <w:color w:val="000000"/>
          <w:sz w:val="22"/>
          <w:szCs w:val="22"/>
        </w:rPr>
      </w:pPr>
    </w:p>
    <w:p w14:paraId="20BE77EE"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De la nulidad contra actos administrativos expedidos por funcionarios u organismos del orden distrital y municipal, o por las personas o entidades de derecho privado que cumplan funciones </w:t>
      </w:r>
      <w:r>
        <w:rPr>
          <w:color w:val="000000"/>
          <w:sz w:val="22"/>
          <w:szCs w:val="22"/>
        </w:rPr>
        <w:lastRenderedPageBreak/>
        <w:t xml:space="preserve">administrativas en el mismo orden. Se exceptúan los de nulidad contra los actos administrativos relativos a impuestos, tasas, contribuciones y sanciones relacionadas con estos asuntos, cuya competencia está asignada a los tribunales administrativos. </w:t>
      </w:r>
    </w:p>
    <w:p w14:paraId="460BA91F" w14:textId="77777777" w:rsidR="006261A6" w:rsidRDefault="006261A6">
      <w:pPr>
        <w:jc w:val="both"/>
        <w:rPr>
          <w:sz w:val="22"/>
          <w:szCs w:val="22"/>
        </w:rPr>
      </w:pPr>
    </w:p>
    <w:p w14:paraId="4863F290"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De los de nulidad y restablecimiento del derecho de carácter laboral que no provengan de un contrato de trabajo, en los cuales se controviertan actos administrativos de cualquier autoridad, sin atención a su cuantía. </w:t>
      </w:r>
    </w:p>
    <w:p w14:paraId="3D5D5228" w14:textId="77777777" w:rsidR="006261A6" w:rsidRDefault="006261A6">
      <w:pPr>
        <w:jc w:val="both"/>
        <w:rPr>
          <w:sz w:val="22"/>
          <w:szCs w:val="22"/>
        </w:rPr>
      </w:pPr>
    </w:p>
    <w:p w14:paraId="4025AC30" w14:textId="77777777" w:rsidR="006261A6" w:rsidRDefault="00127CBF">
      <w:pPr>
        <w:pBdr>
          <w:top w:val="nil"/>
          <w:left w:val="nil"/>
          <w:bottom w:val="nil"/>
          <w:right w:val="nil"/>
          <w:between w:val="nil"/>
        </w:pBdr>
        <w:jc w:val="both"/>
        <w:rPr>
          <w:color w:val="000000"/>
          <w:sz w:val="22"/>
          <w:szCs w:val="22"/>
        </w:rPr>
      </w:pPr>
      <w:r>
        <w:rPr>
          <w:color w:val="000000"/>
          <w:sz w:val="22"/>
          <w:szCs w:val="22"/>
        </w:rPr>
        <w:t>3. De los de nulidad y restablecimiento del derecho contra actos administrativos de cualquier autoridad, cuya cuantía no exceda de quinientos (500) salarios mínimos legales mensuales vigentes.</w:t>
      </w:r>
    </w:p>
    <w:p w14:paraId="004B773F" w14:textId="77777777" w:rsidR="006261A6" w:rsidRDefault="00127CBF">
      <w:pPr>
        <w:pBdr>
          <w:top w:val="nil"/>
          <w:left w:val="nil"/>
          <w:bottom w:val="nil"/>
          <w:right w:val="nil"/>
          <w:between w:val="nil"/>
        </w:pBdr>
        <w:ind w:left="680"/>
        <w:jc w:val="both"/>
        <w:rPr>
          <w:color w:val="000000"/>
          <w:sz w:val="22"/>
          <w:szCs w:val="22"/>
        </w:rPr>
      </w:pPr>
      <w:r>
        <w:rPr>
          <w:color w:val="000000"/>
          <w:sz w:val="22"/>
          <w:szCs w:val="22"/>
        </w:rPr>
        <w:t xml:space="preserve"> </w:t>
      </w:r>
    </w:p>
    <w:p w14:paraId="6A2A5C2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4. De los procesos que se promuevan sobre el monto, distribución o asignación de impuestos, contribuciones y tasas nacionales, departamentales, municipales o distritales, cuya cuantía no exceda de quinientos (500) salarios mínimos legales mensuales vigentes. </w:t>
      </w:r>
    </w:p>
    <w:p w14:paraId="761DAA04" w14:textId="77777777" w:rsidR="006261A6" w:rsidRDefault="006261A6">
      <w:pPr>
        <w:jc w:val="both"/>
        <w:rPr>
          <w:sz w:val="22"/>
          <w:szCs w:val="22"/>
        </w:rPr>
      </w:pPr>
    </w:p>
    <w:p w14:paraId="6B105AF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6D7F2F04" w14:textId="77777777" w:rsidR="006261A6" w:rsidRDefault="006261A6">
      <w:pPr>
        <w:jc w:val="both"/>
        <w:rPr>
          <w:sz w:val="22"/>
          <w:szCs w:val="22"/>
        </w:rPr>
      </w:pPr>
    </w:p>
    <w:p w14:paraId="433B9295"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De los de reparación directa, inclusive aquellos provenientes de la acción u omisión de los agentes judiciales, cuando la cuantía no exceda de mil (1.000) salarios mínimos legales mensuales vigentes. </w:t>
      </w:r>
    </w:p>
    <w:p w14:paraId="5F7327C8" w14:textId="77777777" w:rsidR="006261A6" w:rsidRDefault="006261A6">
      <w:pPr>
        <w:jc w:val="both"/>
        <w:rPr>
          <w:sz w:val="22"/>
          <w:szCs w:val="22"/>
        </w:rPr>
      </w:pPr>
    </w:p>
    <w:p w14:paraId="5FCA12B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Igualmente, de los demás procesos ejecutivos cuando la cuantía no exceda de mil quinientos (1.500) salarios mínimos legales mensuales vigentes. </w:t>
      </w:r>
    </w:p>
    <w:p w14:paraId="663C3E35" w14:textId="77777777" w:rsidR="006261A6" w:rsidRDefault="006261A6">
      <w:pPr>
        <w:jc w:val="both"/>
        <w:rPr>
          <w:sz w:val="22"/>
          <w:szCs w:val="22"/>
        </w:rPr>
      </w:pPr>
    </w:p>
    <w:p w14:paraId="302B67A6"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0C341078" w14:textId="77777777" w:rsidR="006261A6" w:rsidRDefault="006261A6">
      <w:pPr>
        <w:jc w:val="both"/>
        <w:rPr>
          <w:sz w:val="22"/>
          <w:szCs w:val="22"/>
        </w:rPr>
      </w:pPr>
    </w:p>
    <w:p w14:paraId="446871CF"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75E2DE19" w14:textId="77777777" w:rsidR="006261A6" w:rsidRDefault="006261A6">
      <w:pPr>
        <w:jc w:val="both"/>
        <w:rPr>
          <w:sz w:val="22"/>
          <w:szCs w:val="22"/>
        </w:rPr>
      </w:pPr>
    </w:p>
    <w:p w14:paraId="1B6F655D"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1B905311" w14:textId="77777777" w:rsidR="006261A6" w:rsidRDefault="006261A6">
      <w:pPr>
        <w:jc w:val="both"/>
        <w:rPr>
          <w:sz w:val="22"/>
          <w:szCs w:val="22"/>
        </w:rPr>
      </w:pPr>
    </w:p>
    <w:p w14:paraId="0ACF6216"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50F28E3A" w14:textId="77777777" w:rsidR="006261A6" w:rsidRDefault="006261A6">
      <w:pPr>
        <w:jc w:val="both"/>
        <w:rPr>
          <w:sz w:val="22"/>
          <w:szCs w:val="22"/>
        </w:rPr>
      </w:pPr>
    </w:p>
    <w:p w14:paraId="044735AB"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12. La de nulidad del acto de calificación y clasificación de los proponentes, expedida por las Cámaras de Comercio. </w:t>
      </w:r>
    </w:p>
    <w:p w14:paraId="3AE2987E" w14:textId="77777777" w:rsidR="006261A6" w:rsidRDefault="006261A6">
      <w:pPr>
        <w:jc w:val="both"/>
        <w:rPr>
          <w:sz w:val="22"/>
          <w:szCs w:val="22"/>
        </w:rPr>
      </w:pPr>
    </w:p>
    <w:p w14:paraId="2200FC8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1AE4B052" w14:textId="77777777" w:rsidR="006261A6" w:rsidRDefault="006261A6">
      <w:pPr>
        <w:jc w:val="both"/>
        <w:rPr>
          <w:sz w:val="22"/>
          <w:szCs w:val="22"/>
        </w:rPr>
      </w:pPr>
    </w:p>
    <w:p w14:paraId="524CF52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14. Sin atención a la cuantía, de los procesos de nulidad y restablecimiento del derecho contra actos administrativos de carácter disciplinario que no estén atribuidos a los tribunales o al Consejo de Estado. </w:t>
      </w:r>
    </w:p>
    <w:p w14:paraId="6D64EDCB" w14:textId="77777777" w:rsidR="006261A6" w:rsidRDefault="006261A6">
      <w:pPr>
        <w:jc w:val="both"/>
        <w:rPr>
          <w:sz w:val="22"/>
          <w:szCs w:val="22"/>
        </w:rPr>
      </w:pPr>
    </w:p>
    <w:p w14:paraId="540379C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2463E35F" w14:textId="77777777" w:rsidR="006261A6" w:rsidRDefault="006261A6">
      <w:pPr>
        <w:jc w:val="both"/>
        <w:rPr>
          <w:sz w:val="22"/>
          <w:szCs w:val="22"/>
        </w:rPr>
      </w:pPr>
    </w:p>
    <w:p w14:paraId="271674B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14:paraId="2387D1EB" w14:textId="77777777" w:rsidR="006261A6" w:rsidRDefault="006261A6">
      <w:pPr>
        <w:jc w:val="both"/>
        <w:rPr>
          <w:sz w:val="22"/>
          <w:szCs w:val="22"/>
        </w:rPr>
      </w:pPr>
    </w:p>
    <w:p w14:paraId="2C8CE483" w14:textId="77777777" w:rsidR="006261A6" w:rsidRDefault="00127CBF">
      <w:pPr>
        <w:jc w:val="both"/>
        <w:rPr>
          <w:color w:val="000000"/>
          <w:sz w:val="22"/>
          <w:szCs w:val="22"/>
        </w:rPr>
      </w:pPr>
      <w:r>
        <w:rPr>
          <w:color w:val="000000"/>
          <w:sz w:val="22"/>
          <w:szCs w:val="22"/>
        </w:rPr>
        <w:t>17. De los demás asuntos que les asignen leyes especiales.</w:t>
      </w:r>
    </w:p>
    <w:p w14:paraId="34273BA6" w14:textId="77777777" w:rsidR="006261A6" w:rsidRDefault="006261A6">
      <w:pPr>
        <w:spacing w:line="276" w:lineRule="auto"/>
        <w:jc w:val="both"/>
        <w:rPr>
          <w:color w:val="000000"/>
          <w:sz w:val="22"/>
          <w:szCs w:val="22"/>
        </w:rPr>
      </w:pPr>
    </w:p>
    <w:p w14:paraId="602822C6"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30.</w:t>
      </w:r>
      <w:r>
        <w:rPr>
          <w:color w:val="000000"/>
          <w:sz w:val="22"/>
          <w:szCs w:val="22"/>
        </w:rPr>
        <w:t xml:space="preserve"> Modifícase el artículo 156 de la Ley 1437 de 2011, el cual quedará así: </w:t>
      </w:r>
    </w:p>
    <w:p w14:paraId="7ECAED1A" w14:textId="77777777" w:rsidR="006261A6" w:rsidRDefault="006261A6">
      <w:pPr>
        <w:jc w:val="both"/>
        <w:rPr>
          <w:sz w:val="22"/>
          <w:szCs w:val="22"/>
        </w:rPr>
      </w:pPr>
    </w:p>
    <w:p w14:paraId="49F70338"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156. Competencia por razón del territorio</w:t>
      </w:r>
      <w:r>
        <w:rPr>
          <w:color w:val="000000"/>
          <w:sz w:val="22"/>
          <w:szCs w:val="22"/>
        </w:rPr>
        <w:t xml:space="preserve">. Para la determinación de la competencia por razón del territorio se observarán las siguientes reglas: </w:t>
      </w:r>
    </w:p>
    <w:p w14:paraId="24435017" w14:textId="77777777" w:rsidR="006261A6" w:rsidRDefault="006261A6">
      <w:pPr>
        <w:pBdr>
          <w:top w:val="nil"/>
          <w:left w:val="nil"/>
          <w:bottom w:val="nil"/>
          <w:right w:val="nil"/>
          <w:between w:val="nil"/>
        </w:pBdr>
        <w:ind w:left="680"/>
        <w:jc w:val="both"/>
        <w:rPr>
          <w:color w:val="000000"/>
          <w:sz w:val="22"/>
          <w:szCs w:val="22"/>
        </w:rPr>
      </w:pPr>
    </w:p>
    <w:p w14:paraId="4564468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En los de nulidad y en los que se promuevan contra los actos de certificación o registro, por el lugar donde se expidió el acto. </w:t>
      </w:r>
    </w:p>
    <w:p w14:paraId="32F30136" w14:textId="77777777" w:rsidR="006261A6" w:rsidRDefault="006261A6">
      <w:pPr>
        <w:jc w:val="both"/>
        <w:rPr>
          <w:sz w:val="22"/>
          <w:szCs w:val="22"/>
        </w:rPr>
      </w:pPr>
    </w:p>
    <w:p w14:paraId="2F824FBB" w14:textId="77777777" w:rsidR="006261A6" w:rsidRDefault="00127CBF">
      <w:pPr>
        <w:jc w:val="both"/>
        <w:rPr>
          <w:color w:val="000000"/>
          <w:sz w:val="22"/>
          <w:szCs w:val="22"/>
        </w:rPr>
      </w:pPr>
      <w:r>
        <w:rPr>
          <w:color w:val="000000"/>
          <w:sz w:val="22"/>
          <w:szCs w:val="22"/>
        </w:rPr>
        <w:t>2. En los de nulidad y restablecimiento se determinará por el lugar donde se expidió el acto, o por el del domicilio del demandante, siempre y cuando la entidad demandada tenga sede en dicho lugar.</w:t>
      </w:r>
    </w:p>
    <w:p w14:paraId="35398DFA" w14:textId="77777777" w:rsidR="006261A6" w:rsidRDefault="006261A6">
      <w:pPr>
        <w:jc w:val="both"/>
        <w:rPr>
          <w:color w:val="000000"/>
          <w:sz w:val="22"/>
          <w:szCs w:val="22"/>
        </w:rPr>
      </w:pPr>
    </w:p>
    <w:p w14:paraId="7C088FE0" w14:textId="77777777" w:rsidR="006261A6" w:rsidRDefault="006261A6">
      <w:pPr>
        <w:jc w:val="both"/>
        <w:rPr>
          <w:color w:val="000000"/>
          <w:sz w:val="22"/>
          <w:szCs w:val="22"/>
        </w:rPr>
      </w:pPr>
    </w:p>
    <w:p w14:paraId="6F847F54"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14:paraId="4915BC91" w14:textId="77777777" w:rsidR="006261A6" w:rsidRDefault="006261A6">
      <w:pPr>
        <w:jc w:val="both"/>
        <w:rPr>
          <w:sz w:val="22"/>
          <w:szCs w:val="22"/>
        </w:rPr>
      </w:pPr>
    </w:p>
    <w:p w14:paraId="61EFD4AD"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 xml:space="preserve">4. En los contractuales y en los ejecutivos originados en contratos estatales o en laudos arbitrales derivados de tales contratos, se determinará por el lugar donde se ejecutó o  debió ejecutarse el contrato. </w:t>
      </w:r>
    </w:p>
    <w:p w14:paraId="48BECE0F" w14:textId="77777777" w:rsidR="006261A6" w:rsidRDefault="006261A6">
      <w:pPr>
        <w:jc w:val="both"/>
        <w:rPr>
          <w:sz w:val="22"/>
          <w:szCs w:val="22"/>
        </w:rPr>
      </w:pPr>
    </w:p>
    <w:p w14:paraId="5AF3EDC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14:paraId="5AF63E24" w14:textId="77777777" w:rsidR="006261A6" w:rsidRDefault="006261A6">
      <w:pPr>
        <w:jc w:val="both"/>
        <w:rPr>
          <w:sz w:val="22"/>
          <w:szCs w:val="22"/>
        </w:rPr>
      </w:pPr>
    </w:p>
    <w:p w14:paraId="33BACA2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a elección de la parte actora. </w:t>
      </w:r>
    </w:p>
    <w:p w14:paraId="1FEA73FE" w14:textId="77777777" w:rsidR="006261A6" w:rsidRDefault="006261A6">
      <w:pPr>
        <w:jc w:val="both"/>
        <w:rPr>
          <w:sz w:val="22"/>
          <w:szCs w:val="22"/>
        </w:rPr>
      </w:pPr>
    </w:p>
    <w:p w14:paraId="00709CBC" w14:textId="77777777" w:rsidR="006261A6" w:rsidRDefault="00127CBF">
      <w:pPr>
        <w:pBdr>
          <w:top w:val="nil"/>
          <w:left w:val="nil"/>
          <w:bottom w:val="nil"/>
          <w:right w:val="nil"/>
          <w:between w:val="nil"/>
        </w:pBdr>
        <w:jc w:val="both"/>
        <w:rPr>
          <w:color w:val="000000"/>
          <w:sz w:val="22"/>
          <w:szCs w:val="22"/>
        </w:rPr>
      </w:pPr>
      <w:r>
        <w:rPr>
          <w:color w:val="000000"/>
          <w:sz w:val="22"/>
          <w:szCs w:val="22"/>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14:paraId="7B399A61" w14:textId="77777777" w:rsidR="006261A6" w:rsidRDefault="00127CBF">
      <w:pPr>
        <w:pBdr>
          <w:top w:val="nil"/>
          <w:left w:val="nil"/>
          <w:bottom w:val="nil"/>
          <w:right w:val="nil"/>
          <w:between w:val="nil"/>
        </w:pBdr>
        <w:ind w:left="680" w:hanging="380"/>
        <w:jc w:val="both"/>
        <w:rPr>
          <w:color w:val="000000"/>
          <w:sz w:val="22"/>
          <w:szCs w:val="22"/>
        </w:rPr>
      </w:pPr>
      <w:r>
        <w:rPr>
          <w:color w:val="000000"/>
          <w:sz w:val="22"/>
          <w:szCs w:val="22"/>
        </w:rPr>
        <w:t xml:space="preserve"> </w:t>
      </w:r>
    </w:p>
    <w:p w14:paraId="6BE48362"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8. En los casos de imposición de sanciones, la competencia se determinará por el lugar donde se realizó el acto o el hecho que dio origen a la sanción. </w:t>
      </w:r>
    </w:p>
    <w:p w14:paraId="38912DA1" w14:textId="77777777" w:rsidR="006261A6" w:rsidRDefault="006261A6">
      <w:pPr>
        <w:jc w:val="both"/>
        <w:rPr>
          <w:sz w:val="22"/>
          <w:szCs w:val="22"/>
        </w:rPr>
      </w:pPr>
    </w:p>
    <w:p w14:paraId="34904A0A" w14:textId="77777777" w:rsidR="006261A6" w:rsidRDefault="00127CBF">
      <w:pPr>
        <w:pBdr>
          <w:top w:val="nil"/>
          <w:left w:val="nil"/>
          <w:bottom w:val="nil"/>
          <w:right w:val="nil"/>
          <w:between w:val="nil"/>
        </w:pBdr>
        <w:jc w:val="both"/>
        <w:rPr>
          <w:color w:val="000000"/>
          <w:sz w:val="22"/>
          <w:szCs w:val="22"/>
        </w:rPr>
      </w:pPr>
      <w:r>
        <w:rPr>
          <w:color w:val="000000"/>
          <w:sz w:val="22"/>
          <w:szCs w:val="22"/>
        </w:rPr>
        <w:t>9</w:t>
      </w:r>
      <w:r>
        <w:rPr>
          <w:b/>
          <w:color w:val="000000"/>
          <w:sz w:val="22"/>
          <w:szCs w:val="22"/>
        </w:rPr>
        <w:t>.</w:t>
      </w:r>
      <w:r>
        <w:rPr>
          <w:color w:val="000000"/>
          <w:sz w:val="22"/>
          <w:szCs w:val="22"/>
        </w:rPr>
        <w:t xml:space="preserve"> Cuando el acto o hecho se produzca en el exterior, la competencia se fijará por el lugar de la sede principal de la entidad demandada, en Colombia. </w:t>
      </w:r>
    </w:p>
    <w:p w14:paraId="1E751F3A" w14:textId="77777777" w:rsidR="006261A6" w:rsidRDefault="006261A6">
      <w:pPr>
        <w:jc w:val="both"/>
        <w:rPr>
          <w:sz w:val="22"/>
          <w:szCs w:val="22"/>
        </w:rPr>
      </w:pPr>
    </w:p>
    <w:p w14:paraId="0E3BB36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10. En los relativos al medio de control de cumplimiento de normas con fuerza material de ley o de actos administrativos, se determinará por el domicilio del accionante. </w:t>
      </w:r>
    </w:p>
    <w:p w14:paraId="235DA31A" w14:textId="77777777" w:rsidR="006261A6" w:rsidRDefault="006261A6">
      <w:pPr>
        <w:jc w:val="both"/>
        <w:rPr>
          <w:sz w:val="22"/>
          <w:szCs w:val="22"/>
        </w:rPr>
      </w:pPr>
    </w:p>
    <w:p w14:paraId="5A46D085" w14:textId="77777777" w:rsidR="006261A6" w:rsidRDefault="00127CBF">
      <w:pPr>
        <w:pBdr>
          <w:top w:val="nil"/>
          <w:left w:val="nil"/>
          <w:bottom w:val="nil"/>
          <w:right w:val="nil"/>
          <w:between w:val="nil"/>
        </w:pBdr>
        <w:jc w:val="both"/>
        <w:rPr>
          <w:color w:val="000000"/>
          <w:sz w:val="22"/>
          <w:szCs w:val="22"/>
        </w:rPr>
      </w:pPr>
      <w:r>
        <w:rPr>
          <w:color w:val="000000"/>
          <w:sz w:val="22"/>
          <w:szCs w:val="22"/>
        </w:rPr>
        <w:t>11</w:t>
      </w:r>
      <w:r>
        <w:rPr>
          <w:b/>
          <w:color w:val="000000"/>
          <w:sz w:val="22"/>
          <w:szCs w:val="22"/>
          <w:u w:val="single"/>
        </w:rPr>
        <w:t>.</w:t>
      </w:r>
      <w:r>
        <w:rPr>
          <w:color w:val="000000"/>
          <w:sz w:val="22"/>
          <w:szCs w:val="22"/>
        </w:rPr>
        <w:t xml:space="preserve"> De repetición conocerá el juez o tribunal con competencia en el domicilio del demandado. A falta de determinación del domicilio, conocerá el del último lugar donde se prestó o debió prestarse el servicio. </w:t>
      </w:r>
    </w:p>
    <w:p w14:paraId="69BA615F" w14:textId="77777777" w:rsidR="006261A6" w:rsidRDefault="006261A6">
      <w:pPr>
        <w:jc w:val="both"/>
        <w:rPr>
          <w:sz w:val="22"/>
          <w:szCs w:val="22"/>
        </w:rPr>
      </w:pPr>
    </w:p>
    <w:p w14:paraId="2E36584C" w14:textId="77777777" w:rsidR="006261A6" w:rsidRDefault="00127CBF">
      <w:pPr>
        <w:jc w:val="both"/>
        <w:rPr>
          <w:sz w:val="22"/>
          <w:szCs w:val="22"/>
        </w:rPr>
      </w:pPr>
      <w:r>
        <w:rPr>
          <w:b/>
          <w:color w:val="000000"/>
          <w:sz w:val="22"/>
          <w:szCs w:val="22"/>
        </w:rPr>
        <w:t>Parágrafo.</w:t>
      </w:r>
      <w:r>
        <w:rPr>
          <w:color w:val="000000"/>
          <w:sz w:val="22"/>
          <w:szCs w:val="22"/>
        </w:rPr>
        <w:t xml:space="preserve"> Cuando fueren varios los jueces o tribunales competentes para conocer del asunto de acuerdo con las reglas previstas en este artículo, conocerá a prevención el juez o tribunal ante el cual se hubiere presentado primero la demanda.</w:t>
      </w:r>
    </w:p>
    <w:p w14:paraId="75E62CD4" w14:textId="77777777" w:rsidR="006261A6" w:rsidRDefault="006261A6">
      <w:pPr>
        <w:spacing w:line="276" w:lineRule="auto"/>
        <w:jc w:val="both"/>
        <w:rPr>
          <w:sz w:val="22"/>
          <w:szCs w:val="22"/>
        </w:rPr>
      </w:pPr>
    </w:p>
    <w:p w14:paraId="1A52BD53"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w:t>
      </w:r>
      <w:r>
        <w:rPr>
          <w:color w:val="000000"/>
          <w:sz w:val="22"/>
          <w:szCs w:val="22"/>
        </w:rPr>
        <w:t xml:space="preserve"> </w:t>
      </w:r>
      <w:r>
        <w:rPr>
          <w:b/>
          <w:color w:val="000000"/>
          <w:sz w:val="22"/>
          <w:szCs w:val="22"/>
        </w:rPr>
        <w:t>31</w:t>
      </w:r>
      <w:r>
        <w:rPr>
          <w:color w:val="000000"/>
          <w:sz w:val="22"/>
          <w:szCs w:val="22"/>
        </w:rPr>
        <w:t xml:space="preserve">. Modifícase el artículo 157 de la Ley 1437 de 2011, el cual quedará así: </w:t>
      </w:r>
    </w:p>
    <w:p w14:paraId="7335D9D0" w14:textId="77777777" w:rsidR="006261A6" w:rsidRDefault="006261A6">
      <w:pPr>
        <w:jc w:val="both"/>
        <w:rPr>
          <w:sz w:val="22"/>
          <w:szCs w:val="22"/>
        </w:rPr>
      </w:pPr>
    </w:p>
    <w:p w14:paraId="73F1F76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157. Competencia por razón de la cuantía.</w:t>
      </w:r>
      <w:r>
        <w:rPr>
          <w:b/>
          <w:i/>
          <w:color w:val="000000"/>
          <w:sz w:val="22"/>
          <w:szCs w:val="22"/>
        </w:rPr>
        <w:t xml:space="preserve"> </w:t>
      </w:r>
      <w:r>
        <w:rPr>
          <w:color w:val="000000"/>
          <w:sz w:val="22"/>
          <w:szCs w:val="22"/>
        </w:rPr>
        <w:t xml:space="preserve">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 </w:t>
      </w:r>
    </w:p>
    <w:p w14:paraId="24ACE131" w14:textId="77777777" w:rsidR="006261A6" w:rsidRDefault="006261A6">
      <w:pPr>
        <w:jc w:val="both"/>
        <w:rPr>
          <w:sz w:val="22"/>
          <w:szCs w:val="22"/>
        </w:rPr>
      </w:pPr>
    </w:p>
    <w:p w14:paraId="1747E640"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La cuantía se determinará por el valor de las pretensiones al tiempo de la demanda, que tomará en cuenta los frutos, intereses, multas o perjuicios reclamados como accesorios, sin incluir los que se causen con posterioridad a la presentación de aquella.</w:t>
      </w:r>
    </w:p>
    <w:p w14:paraId="3C58E9BC"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lastRenderedPageBreak/>
        <w:t xml:space="preserve"> </w:t>
      </w:r>
    </w:p>
    <w:p w14:paraId="3A0BABE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Para los efectos aquí contemplados, cuando en la demanda se acumulen varias pretensiones, la cuantía se determinará por el valor de la pretensión mayor. </w:t>
      </w:r>
    </w:p>
    <w:p w14:paraId="6CCDEE17" w14:textId="77777777" w:rsidR="006261A6" w:rsidRDefault="006261A6">
      <w:pPr>
        <w:jc w:val="both"/>
        <w:rPr>
          <w:sz w:val="22"/>
          <w:szCs w:val="22"/>
        </w:rPr>
      </w:pPr>
    </w:p>
    <w:p w14:paraId="3333E54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el medio de control de nulidad y restablecimiento del derecho, no podrá prescindirse de la estimación razonada de la cuantía, so pretexto de renunciar al restablecimiento. </w:t>
      </w:r>
    </w:p>
    <w:p w14:paraId="68EF0D62" w14:textId="77777777" w:rsidR="006261A6" w:rsidRDefault="006261A6">
      <w:pPr>
        <w:jc w:val="both"/>
        <w:rPr>
          <w:sz w:val="22"/>
          <w:szCs w:val="22"/>
        </w:rPr>
      </w:pPr>
    </w:p>
    <w:p w14:paraId="35E164D5"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En asuntos de carácter tributario, la cuantía se establecerá por el valor de la suma discutida por concepto de impuestos, tasas, contribuciones y sanciones. </w:t>
      </w:r>
    </w:p>
    <w:p w14:paraId="22E61F5D" w14:textId="77777777" w:rsidR="006261A6" w:rsidRDefault="006261A6">
      <w:pPr>
        <w:jc w:val="both"/>
        <w:rPr>
          <w:sz w:val="22"/>
          <w:szCs w:val="22"/>
        </w:rPr>
      </w:pPr>
    </w:p>
    <w:p w14:paraId="714E0068" w14:textId="77777777" w:rsidR="006261A6" w:rsidRDefault="00127CBF">
      <w:pPr>
        <w:spacing w:line="276" w:lineRule="auto"/>
        <w:jc w:val="both"/>
        <w:rPr>
          <w:sz w:val="22"/>
          <w:szCs w:val="22"/>
        </w:rPr>
      </w:pPr>
      <w:r>
        <w:rPr>
          <w:b/>
          <w:color w:val="000000"/>
          <w:sz w:val="22"/>
          <w:szCs w:val="22"/>
        </w:rPr>
        <w:t>Parágrafo.</w:t>
      </w:r>
      <w:r>
        <w:rPr>
          <w:color w:val="000000"/>
          <w:sz w:val="22"/>
          <w:szCs w:val="22"/>
        </w:rPr>
        <w:t xml:space="preserve"> Cuando la cuantía esté expresada en salarios mínimos legales mensuales vigentes, se tendrá en cuenta aquel que se encuentre vigente en la fecha de la presentación de la demanda.</w:t>
      </w:r>
    </w:p>
    <w:p w14:paraId="58729CE0" w14:textId="77777777" w:rsidR="006261A6" w:rsidRDefault="006261A6">
      <w:pPr>
        <w:widowControl w:val="0"/>
        <w:jc w:val="both"/>
        <w:rPr>
          <w:sz w:val="22"/>
          <w:szCs w:val="22"/>
        </w:rPr>
      </w:pPr>
    </w:p>
    <w:p w14:paraId="3FF92A6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32</w:t>
      </w:r>
      <w:r>
        <w:rPr>
          <w:color w:val="000000"/>
          <w:sz w:val="22"/>
          <w:szCs w:val="22"/>
        </w:rPr>
        <w:t xml:space="preserve">. Modifícase el artículo 158 de la Ley 1437 de 2011, el cual quedará así: </w:t>
      </w:r>
    </w:p>
    <w:p w14:paraId="54DC498B" w14:textId="77777777" w:rsidR="006261A6" w:rsidRDefault="006261A6">
      <w:pPr>
        <w:jc w:val="both"/>
        <w:rPr>
          <w:sz w:val="22"/>
          <w:szCs w:val="22"/>
        </w:rPr>
      </w:pPr>
    </w:p>
    <w:p w14:paraId="21FE4612"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158. Conflictos de competencia. </w:t>
      </w:r>
      <w:r>
        <w:rPr>
          <w:color w:val="000000"/>
          <w:sz w:val="22"/>
          <w:szCs w:val="22"/>
        </w:rPr>
        <w:t xml:space="preserve">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14:paraId="32D2DB95" w14:textId="77777777" w:rsidR="006261A6" w:rsidRDefault="006261A6">
      <w:pPr>
        <w:jc w:val="both"/>
        <w:rPr>
          <w:sz w:val="22"/>
          <w:szCs w:val="22"/>
        </w:rPr>
      </w:pPr>
    </w:p>
    <w:p w14:paraId="5E3EC210"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14:paraId="28A7BEF9" w14:textId="77777777" w:rsidR="006261A6" w:rsidRDefault="006261A6">
      <w:pPr>
        <w:jc w:val="both"/>
        <w:rPr>
          <w:sz w:val="22"/>
          <w:szCs w:val="22"/>
        </w:rPr>
      </w:pPr>
    </w:p>
    <w:p w14:paraId="46562428"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71B5FA3B"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t xml:space="preserve"> </w:t>
      </w:r>
    </w:p>
    <w:p w14:paraId="6D4D9241"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Si el conflicto se presenta entre jueces administrativos de un mismo distrito judicial, este será decidido por el magistrado ponente del tribunal administrativo respectivo, de conformidad con el procedimiento establecido en este artículo.</w:t>
      </w:r>
    </w:p>
    <w:p w14:paraId="53F0CC4F" w14:textId="77777777" w:rsidR="006261A6" w:rsidRDefault="00127CBF">
      <w:pPr>
        <w:pBdr>
          <w:top w:val="nil"/>
          <w:left w:val="nil"/>
          <w:bottom w:val="nil"/>
          <w:right w:val="nil"/>
          <w:between w:val="nil"/>
        </w:pBdr>
        <w:spacing w:before="40" w:after="20"/>
        <w:ind w:right="40" w:firstLine="280"/>
        <w:jc w:val="both"/>
        <w:rPr>
          <w:color w:val="000000"/>
          <w:sz w:val="22"/>
          <w:szCs w:val="22"/>
        </w:rPr>
      </w:pPr>
      <w:r>
        <w:rPr>
          <w:color w:val="000000"/>
          <w:sz w:val="22"/>
          <w:szCs w:val="22"/>
        </w:rPr>
        <w:t xml:space="preserve"> </w:t>
      </w:r>
    </w:p>
    <w:p w14:paraId="57DAE6E9" w14:textId="77777777" w:rsidR="006261A6" w:rsidRDefault="00127CBF">
      <w:pPr>
        <w:widowControl w:val="0"/>
        <w:jc w:val="both"/>
        <w:rPr>
          <w:color w:val="000000"/>
          <w:sz w:val="22"/>
          <w:szCs w:val="22"/>
        </w:rPr>
      </w:pPr>
      <w:r>
        <w:rPr>
          <w:color w:val="000000"/>
          <w:sz w:val="22"/>
          <w:szCs w:val="22"/>
        </w:rPr>
        <w:t>La falta de competencia no afectará la validez de la actuación cumplida hasta la decisión del conflicto.</w:t>
      </w:r>
    </w:p>
    <w:p w14:paraId="03D96E49" w14:textId="77777777" w:rsidR="006261A6" w:rsidRDefault="006261A6">
      <w:pPr>
        <w:widowControl w:val="0"/>
        <w:jc w:val="both"/>
        <w:rPr>
          <w:color w:val="000000"/>
          <w:sz w:val="22"/>
          <w:szCs w:val="22"/>
        </w:rPr>
      </w:pPr>
    </w:p>
    <w:p w14:paraId="4768A0BD"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 xml:space="preserve">Artículo 33. </w:t>
      </w:r>
      <w:r>
        <w:rPr>
          <w:color w:val="000000"/>
          <w:sz w:val="22"/>
          <w:szCs w:val="22"/>
        </w:rPr>
        <w:t xml:space="preserve">Modifícase el inciso segundo del numeral 1 del artículo 161 de la Ley 1437 de 2011, el cual quedará así: </w:t>
      </w:r>
    </w:p>
    <w:p w14:paraId="13EB51AC" w14:textId="77777777" w:rsidR="006261A6" w:rsidRDefault="006261A6">
      <w:pPr>
        <w:jc w:val="both"/>
        <w:rPr>
          <w:sz w:val="22"/>
          <w:szCs w:val="22"/>
        </w:rPr>
      </w:pPr>
    </w:p>
    <w:p w14:paraId="45A8F340"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161</w:t>
      </w:r>
      <w:r>
        <w:rPr>
          <w:b/>
          <w:i/>
          <w:color w:val="000000"/>
          <w:sz w:val="22"/>
          <w:szCs w:val="22"/>
        </w:rPr>
        <w:t xml:space="preserve">. </w:t>
      </w:r>
      <w:r>
        <w:rPr>
          <w:b/>
          <w:color w:val="000000"/>
          <w:sz w:val="22"/>
          <w:szCs w:val="22"/>
        </w:rPr>
        <w:t xml:space="preserve">Requisitos previos para demandar. </w:t>
      </w:r>
      <w:r>
        <w:rPr>
          <w:color w:val="000000"/>
          <w:sz w:val="22"/>
          <w:szCs w:val="22"/>
        </w:rPr>
        <w:t xml:space="preserve">La presentación de la demanda se someterá al cumplimiento de requisitos previos en los siguientes casos: </w:t>
      </w:r>
    </w:p>
    <w:p w14:paraId="7D88A7D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w:t>
      </w:r>
    </w:p>
    <w:p w14:paraId="7E9B5816" w14:textId="77777777" w:rsidR="006261A6" w:rsidRDefault="00127CBF">
      <w:pPr>
        <w:pBdr>
          <w:top w:val="nil"/>
          <w:left w:val="nil"/>
          <w:bottom w:val="nil"/>
          <w:right w:val="nil"/>
          <w:between w:val="nil"/>
        </w:pBdr>
        <w:jc w:val="both"/>
        <w:rPr>
          <w:color w:val="000000"/>
          <w:sz w:val="22"/>
          <w:szCs w:val="22"/>
        </w:rPr>
      </w:pPr>
      <w:r>
        <w:rPr>
          <w:color w:val="000000"/>
          <w:sz w:val="22"/>
          <w:szCs w:val="22"/>
        </w:rPr>
        <w:lastRenderedPageBreak/>
        <w:t>1.El requisito de procedibilidad será facultativo en los asuntos laborales, pensionales, en los procesos ejecutivos diferentes a los regulados en la Ley 1551 de 2012, en los procesos en que el demandante pida medidas cautelares de carácter patrimonial, en relación con el medio de control de repetición o cuando quien demande sea una entidad pública y en los demás casos expresamente señalados en la ley.</w:t>
      </w:r>
    </w:p>
    <w:p w14:paraId="288F4FBC" w14:textId="77777777" w:rsidR="006261A6" w:rsidRDefault="006261A6">
      <w:pPr>
        <w:widowControl w:val="0"/>
        <w:jc w:val="both"/>
        <w:rPr>
          <w:sz w:val="22"/>
          <w:szCs w:val="22"/>
        </w:rPr>
      </w:pPr>
    </w:p>
    <w:p w14:paraId="1CF2AFFF"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34.</w:t>
      </w:r>
      <w:r>
        <w:rPr>
          <w:color w:val="000000"/>
          <w:sz w:val="22"/>
          <w:szCs w:val="22"/>
        </w:rPr>
        <w:t xml:space="preserve"> Modifícase el numeral 7 y adicionase un numeral al artículo 162 de la Ley 1437 de 2011, el cual quedará así: </w:t>
      </w:r>
    </w:p>
    <w:p w14:paraId="2556952B" w14:textId="77777777" w:rsidR="006261A6" w:rsidRDefault="006261A6">
      <w:pPr>
        <w:jc w:val="both"/>
        <w:rPr>
          <w:sz w:val="22"/>
          <w:szCs w:val="22"/>
        </w:rPr>
      </w:pPr>
    </w:p>
    <w:p w14:paraId="05A549B3" w14:textId="77777777" w:rsidR="006261A6" w:rsidRDefault="00127CBF">
      <w:pPr>
        <w:jc w:val="both"/>
        <w:rPr>
          <w:color w:val="000000"/>
          <w:sz w:val="22"/>
          <w:szCs w:val="22"/>
        </w:rPr>
      </w:pPr>
      <w:r>
        <w:rPr>
          <w:color w:val="000000"/>
          <w:sz w:val="22"/>
          <w:szCs w:val="22"/>
        </w:rPr>
        <w:t>7. El lugar y dirección donde las partes y el apoderado de quien demanda recibirán las notificaciones personales. Para tal efecto, deberán indicar también su canal digital.</w:t>
      </w:r>
    </w:p>
    <w:p w14:paraId="3108F88C" w14:textId="77777777" w:rsidR="006261A6" w:rsidRDefault="006261A6">
      <w:pPr>
        <w:jc w:val="both"/>
        <w:rPr>
          <w:sz w:val="22"/>
          <w:szCs w:val="22"/>
        </w:rPr>
      </w:pPr>
    </w:p>
    <w:p w14:paraId="4033E641" w14:textId="77777777" w:rsidR="006261A6" w:rsidRDefault="00127CBF">
      <w:pPr>
        <w:jc w:val="both"/>
        <w:rPr>
          <w:color w:val="000000"/>
          <w:sz w:val="22"/>
          <w:szCs w:val="22"/>
        </w:rPr>
      </w:pPr>
      <w:r>
        <w:rPr>
          <w:sz w:val="22"/>
          <w:szCs w:val="22"/>
        </w:rPr>
        <w:t>8.</w:t>
      </w:r>
      <w:r>
        <w:rPr>
          <w:b/>
          <w:sz w:val="22"/>
          <w:szCs w:val="22"/>
          <w:u w:val="single"/>
        </w:rPr>
        <w:t xml:space="preserve"> </w:t>
      </w:r>
      <w:r>
        <w:rPr>
          <w:color w:val="000000"/>
          <w:sz w:val="22"/>
          <w:szCs w:val="22"/>
        </w:rPr>
        <w:t>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w:t>
      </w:r>
    </w:p>
    <w:p w14:paraId="22152BD3" w14:textId="77777777" w:rsidR="006261A6" w:rsidRDefault="006261A6">
      <w:pPr>
        <w:jc w:val="both"/>
        <w:rPr>
          <w:color w:val="000000"/>
          <w:sz w:val="22"/>
          <w:szCs w:val="22"/>
        </w:rPr>
      </w:pPr>
    </w:p>
    <w:p w14:paraId="213EF9D2" w14:textId="77777777" w:rsidR="006261A6" w:rsidRDefault="00127CBF">
      <w:pPr>
        <w:jc w:val="both"/>
        <w:rPr>
          <w:color w:val="000000"/>
          <w:sz w:val="22"/>
          <w:szCs w:val="22"/>
        </w:rPr>
      </w:pPr>
      <w:r>
        <w:rPr>
          <w:color w:val="000000"/>
          <w:sz w:val="22"/>
          <w:szCs w:val="22"/>
        </w:rPr>
        <w:t>En caso de que el demandante haya remitido copia de la demanda con todos sus anexos al demandado, al admitirse la demanda, la notificación personal se limitará al envío del auto admisorio al demandado.</w:t>
      </w:r>
    </w:p>
    <w:p w14:paraId="0802C1A9" w14:textId="77777777" w:rsidR="006261A6" w:rsidRDefault="006261A6">
      <w:pPr>
        <w:widowControl w:val="0"/>
        <w:jc w:val="both"/>
        <w:rPr>
          <w:color w:val="000000"/>
          <w:sz w:val="22"/>
          <w:szCs w:val="22"/>
        </w:rPr>
      </w:pPr>
    </w:p>
    <w:p w14:paraId="6CCC3819" w14:textId="77777777" w:rsidR="006261A6" w:rsidRDefault="006261A6">
      <w:pPr>
        <w:widowControl w:val="0"/>
        <w:jc w:val="both"/>
        <w:rPr>
          <w:color w:val="000000"/>
          <w:sz w:val="22"/>
          <w:szCs w:val="22"/>
        </w:rPr>
      </w:pPr>
    </w:p>
    <w:p w14:paraId="719110C3"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35.</w:t>
      </w:r>
      <w:r>
        <w:rPr>
          <w:color w:val="000000"/>
          <w:sz w:val="22"/>
          <w:szCs w:val="22"/>
        </w:rPr>
        <w:t xml:space="preserve"> Modifícase el artículo 174 de la Ley 1437 de 2011, el cual quedará así: </w:t>
      </w:r>
    </w:p>
    <w:p w14:paraId="653D0871" w14:textId="77777777" w:rsidR="006261A6" w:rsidRDefault="006261A6">
      <w:pPr>
        <w:jc w:val="both"/>
        <w:rPr>
          <w:sz w:val="22"/>
          <w:szCs w:val="22"/>
        </w:rPr>
      </w:pPr>
    </w:p>
    <w:p w14:paraId="7179BDC6" w14:textId="77777777" w:rsidR="006261A6" w:rsidRDefault="00127CBF">
      <w:pPr>
        <w:jc w:val="both"/>
        <w:rPr>
          <w:sz w:val="22"/>
          <w:szCs w:val="22"/>
        </w:rPr>
      </w:pPr>
      <w:r>
        <w:rPr>
          <w:sz w:val="22"/>
          <w:szCs w:val="22"/>
        </w:rPr>
        <w:t>Artículo 174.</w:t>
      </w:r>
      <w:r>
        <w:rPr>
          <w:i/>
          <w:sz w:val="22"/>
          <w:szCs w:val="22"/>
        </w:rPr>
        <w:t> </w:t>
      </w:r>
      <w:r>
        <w:rPr>
          <w:sz w:val="22"/>
          <w:szCs w:val="22"/>
        </w:rPr>
        <w:t>Retiro de la demanda. El demandante podrá retirar la demanda siempre que no se hubiere notificado a ninguno de los demandados ni al Ministerio Público.</w:t>
      </w:r>
    </w:p>
    <w:p w14:paraId="66725641" w14:textId="77777777" w:rsidR="006261A6" w:rsidRDefault="006261A6">
      <w:pPr>
        <w:jc w:val="both"/>
        <w:rPr>
          <w:sz w:val="22"/>
          <w:szCs w:val="22"/>
        </w:rPr>
      </w:pPr>
    </w:p>
    <w:p w14:paraId="4B63E93C" w14:textId="77777777" w:rsidR="006261A6" w:rsidRDefault="00127CBF">
      <w:pPr>
        <w:pBdr>
          <w:top w:val="nil"/>
          <w:left w:val="nil"/>
          <w:bottom w:val="nil"/>
          <w:right w:val="nil"/>
          <w:between w:val="nil"/>
        </w:pBdr>
        <w:jc w:val="both"/>
        <w:rPr>
          <w:color w:val="000000"/>
          <w:sz w:val="22"/>
          <w:szCs w:val="22"/>
        </w:rPr>
      </w:pPr>
      <w:r>
        <w:rPr>
          <w:color w:val="000000"/>
          <w:sz w:val="22"/>
          <w:szCs w:val="22"/>
        </w:rPr>
        <w:t>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193 de este código, y no impedirá el retiro de la demanda.</w:t>
      </w:r>
    </w:p>
    <w:p w14:paraId="52F772AB" w14:textId="77777777" w:rsidR="006261A6" w:rsidRDefault="006261A6">
      <w:pPr>
        <w:widowControl w:val="0"/>
        <w:jc w:val="both"/>
        <w:rPr>
          <w:color w:val="000000"/>
          <w:sz w:val="22"/>
          <w:szCs w:val="22"/>
        </w:rPr>
      </w:pPr>
    </w:p>
    <w:p w14:paraId="79F6FC15"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36.</w:t>
      </w:r>
      <w:r>
        <w:rPr>
          <w:color w:val="000000"/>
          <w:sz w:val="22"/>
          <w:szCs w:val="22"/>
        </w:rPr>
        <w:t xml:space="preserve"> Modifícase el numeral 7 del artículo 175 de la Ley 1437 de 2011, el cual quedará así: </w:t>
      </w:r>
    </w:p>
    <w:p w14:paraId="1331BC66" w14:textId="77777777" w:rsidR="006261A6" w:rsidRDefault="006261A6">
      <w:pPr>
        <w:jc w:val="both"/>
        <w:rPr>
          <w:sz w:val="22"/>
          <w:szCs w:val="22"/>
        </w:rPr>
      </w:pPr>
    </w:p>
    <w:p w14:paraId="761557D0" w14:textId="77777777" w:rsidR="006261A6" w:rsidRDefault="00127CBF">
      <w:pPr>
        <w:jc w:val="both"/>
        <w:rPr>
          <w:color w:val="000000"/>
          <w:sz w:val="22"/>
          <w:szCs w:val="22"/>
        </w:rPr>
      </w:pPr>
      <w:r>
        <w:rPr>
          <w:b/>
          <w:color w:val="000000"/>
          <w:sz w:val="22"/>
          <w:szCs w:val="22"/>
        </w:rPr>
        <w:t xml:space="preserve">7. </w:t>
      </w:r>
      <w:r>
        <w:rPr>
          <w:color w:val="000000"/>
          <w:sz w:val="22"/>
          <w:szCs w:val="22"/>
        </w:rPr>
        <w:t>El lugar donde el demandado, su representante o apoderado recibirán las notificaciones personales y las comunicaciones procesales. Para tal efecto, deberán indicar también su canal digital.</w:t>
      </w:r>
    </w:p>
    <w:p w14:paraId="2BD6C0B2" w14:textId="77777777" w:rsidR="006261A6" w:rsidRDefault="006261A6">
      <w:pPr>
        <w:jc w:val="both"/>
        <w:rPr>
          <w:color w:val="000000"/>
          <w:sz w:val="22"/>
          <w:szCs w:val="22"/>
        </w:rPr>
      </w:pPr>
    </w:p>
    <w:p w14:paraId="68AB4980" w14:textId="77777777" w:rsidR="006261A6" w:rsidRDefault="00127CBF">
      <w:pPr>
        <w:jc w:val="both"/>
        <w:rPr>
          <w:sz w:val="22"/>
          <w:szCs w:val="22"/>
        </w:rPr>
      </w:pPr>
      <w:r>
        <w:rPr>
          <w:b/>
          <w:color w:val="000000"/>
          <w:sz w:val="22"/>
          <w:szCs w:val="22"/>
        </w:rPr>
        <w:t>Artículo 37.</w:t>
      </w:r>
      <w:r>
        <w:rPr>
          <w:color w:val="000000"/>
          <w:sz w:val="22"/>
          <w:szCs w:val="22"/>
        </w:rPr>
        <w:t xml:space="preserve"> Modifícase el parágrafo 2 del artículo 175 de la Ley 1437 de 2011, el cual será del siguiente tenor:</w:t>
      </w:r>
    </w:p>
    <w:p w14:paraId="0E2F8F5E" w14:textId="77777777" w:rsidR="006261A6" w:rsidRDefault="006261A6">
      <w:pPr>
        <w:jc w:val="both"/>
        <w:rPr>
          <w:sz w:val="22"/>
          <w:szCs w:val="22"/>
        </w:rPr>
      </w:pPr>
    </w:p>
    <w:p w14:paraId="519BB0C9" w14:textId="77777777" w:rsidR="006261A6" w:rsidRDefault="00127CBF">
      <w:pPr>
        <w:pBdr>
          <w:top w:val="nil"/>
          <w:left w:val="nil"/>
          <w:bottom w:val="nil"/>
          <w:right w:val="nil"/>
          <w:between w:val="nil"/>
        </w:pBdr>
        <w:spacing w:before="83" w:after="120"/>
        <w:ind w:right="85"/>
        <w:jc w:val="both"/>
        <w:rPr>
          <w:color w:val="000000"/>
          <w:sz w:val="22"/>
          <w:szCs w:val="22"/>
        </w:rPr>
      </w:pPr>
      <w:r>
        <w:rPr>
          <w:color w:val="000000"/>
          <w:sz w:val="22"/>
          <w:szCs w:val="22"/>
        </w:rPr>
        <w:t>Parágrafo 2º. De las excepciones presentadas se correrá traslado en la forma prevista en el artículo 201A por el término de tres (3) días. En este término, la parte demandante podrá pronunciarse sobre las excepciones previas y, si fuere el caso, subsanar los defectos anotados en ellas.  En relación con las demás excepciones podrá también solicitar pruebas.</w:t>
      </w:r>
    </w:p>
    <w:p w14:paraId="5CD9EC3B" w14:textId="77777777" w:rsidR="006261A6" w:rsidRDefault="00127CBF">
      <w:pPr>
        <w:pBdr>
          <w:top w:val="nil"/>
          <w:left w:val="nil"/>
          <w:bottom w:val="nil"/>
          <w:right w:val="nil"/>
          <w:between w:val="nil"/>
        </w:pBdr>
        <w:spacing w:before="78" w:after="120"/>
        <w:ind w:right="85"/>
        <w:jc w:val="both"/>
        <w:rPr>
          <w:color w:val="000000"/>
          <w:sz w:val="22"/>
          <w:szCs w:val="22"/>
        </w:rPr>
      </w:pPr>
      <w:r>
        <w:rPr>
          <w:color w:val="000000"/>
          <w:sz w:val="22"/>
          <w:szCs w:val="22"/>
        </w:rPr>
        <w:lastRenderedPageBreak/>
        <w:t xml:space="preserve">Las excepciones previas se formularán y decidirán según lo regulado en los artículos 100, 101 y 102 del Código General del Proceso. Cuando se requiera la práctica de pruebas a que se refiere el inciso segundo del artículo 101 del citado código, el juzgador las decretará en el auto que cita a la audiencia inicial, y en el curso de esta las practicará. Allí mismo, resolverá las excepciones previas que requirieron pruebas y estén pendientes de decisión. </w:t>
      </w:r>
    </w:p>
    <w:p w14:paraId="2F486BC7" w14:textId="77777777" w:rsidR="006261A6" w:rsidRDefault="00127CBF">
      <w:pPr>
        <w:pBdr>
          <w:top w:val="nil"/>
          <w:left w:val="nil"/>
          <w:bottom w:val="nil"/>
          <w:right w:val="nil"/>
          <w:between w:val="nil"/>
        </w:pBdr>
        <w:spacing w:before="78" w:after="120"/>
        <w:ind w:right="85"/>
        <w:jc w:val="both"/>
        <w:rPr>
          <w:color w:val="000000"/>
          <w:sz w:val="22"/>
          <w:szCs w:val="22"/>
        </w:rPr>
      </w:pPr>
      <w:r>
        <w:rPr>
          <w:color w:val="000000"/>
          <w:sz w:val="22"/>
          <w:szCs w:val="22"/>
        </w:rPr>
        <w:t>Antes de la audiencia inicial, en la misma oportunidad para decidir las excepciones previas, el juzgador declarará la terminación del proceso cuando advierta el incumplimiento de requisitos de procedibilidad.</w:t>
      </w:r>
    </w:p>
    <w:p w14:paraId="085B6AB1" w14:textId="77777777" w:rsidR="006261A6" w:rsidRDefault="00127CBF">
      <w:pPr>
        <w:pBdr>
          <w:top w:val="nil"/>
          <w:left w:val="nil"/>
          <w:bottom w:val="nil"/>
          <w:right w:val="nil"/>
          <w:between w:val="nil"/>
        </w:pBdr>
        <w:spacing w:before="78" w:after="120"/>
        <w:ind w:right="85"/>
        <w:jc w:val="both"/>
        <w:rPr>
          <w:color w:val="000000"/>
          <w:sz w:val="22"/>
          <w:szCs w:val="22"/>
        </w:rPr>
      </w:pPr>
      <w:r>
        <w:rPr>
          <w:color w:val="000000"/>
          <w:sz w:val="22"/>
          <w:szCs w:val="22"/>
        </w:rPr>
        <w:t xml:space="preserve">Las excepciones de cosa juzgada, caducidad, transacción, conciliación, falta manifiesta de legitimación en la causa y prescripción extintiva, se declararán fundadas mediante sentencia anticipada, en los términos previstos en el numeral tercero del artículo 182A. </w:t>
      </w:r>
    </w:p>
    <w:p w14:paraId="3618C106" w14:textId="77777777" w:rsidR="006261A6" w:rsidRDefault="006261A6">
      <w:pPr>
        <w:jc w:val="both"/>
        <w:rPr>
          <w:color w:val="000000"/>
          <w:sz w:val="22"/>
          <w:szCs w:val="22"/>
        </w:rPr>
      </w:pPr>
    </w:p>
    <w:p w14:paraId="6EB1C9E9"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38.</w:t>
      </w:r>
      <w:r>
        <w:rPr>
          <w:color w:val="000000"/>
          <w:sz w:val="22"/>
          <w:szCs w:val="22"/>
        </w:rPr>
        <w:t xml:space="preserve"> Modifícase el artículo 179 de la Ley 1437 de 2011, el cual quedará así: </w:t>
      </w:r>
    </w:p>
    <w:p w14:paraId="359BDB78" w14:textId="77777777" w:rsidR="006261A6" w:rsidRDefault="006261A6">
      <w:pPr>
        <w:jc w:val="both"/>
        <w:rPr>
          <w:sz w:val="22"/>
          <w:szCs w:val="22"/>
        </w:rPr>
      </w:pPr>
    </w:p>
    <w:p w14:paraId="373F4CC2" w14:textId="77777777" w:rsidR="006261A6" w:rsidRDefault="00127CBF">
      <w:pPr>
        <w:pBdr>
          <w:top w:val="nil"/>
          <w:left w:val="nil"/>
          <w:bottom w:val="nil"/>
          <w:right w:val="nil"/>
          <w:between w:val="nil"/>
        </w:pBdr>
        <w:spacing w:before="40" w:after="20"/>
        <w:ind w:right="40"/>
        <w:jc w:val="both"/>
        <w:rPr>
          <w:color w:val="000000"/>
          <w:sz w:val="22"/>
          <w:szCs w:val="22"/>
        </w:rPr>
      </w:pPr>
      <w:r>
        <w:rPr>
          <w:b/>
          <w:color w:val="000000"/>
          <w:sz w:val="22"/>
          <w:szCs w:val="22"/>
        </w:rPr>
        <w:t>Artículo 179. Etapas.</w:t>
      </w:r>
      <w:r>
        <w:rPr>
          <w:color w:val="000000"/>
          <w:sz w:val="22"/>
          <w:szCs w:val="22"/>
        </w:rPr>
        <w:t xml:space="preserve"> El proceso para adelantar y decidir todos los litigios respecto de los cuales este código u otras leyes no señalen un trámite o procedimiento especial, en primera y en única instancia, se desarrollará en las siguientes etapas: </w:t>
      </w:r>
    </w:p>
    <w:p w14:paraId="127070DE" w14:textId="77777777" w:rsidR="006261A6" w:rsidRDefault="006261A6">
      <w:pPr>
        <w:jc w:val="both"/>
        <w:rPr>
          <w:sz w:val="22"/>
          <w:szCs w:val="22"/>
        </w:rPr>
      </w:pPr>
    </w:p>
    <w:p w14:paraId="7EA6A593"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1. La primera, desde la presentación de la demanda hasta la audiencia inicial. </w:t>
      </w:r>
    </w:p>
    <w:p w14:paraId="5A2AE9B1" w14:textId="77777777" w:rsidR="006261A6" w:rsidRDefault="006261A6">
      <w:pPr>
        <w:jc w:val="both"/>
        <w:rPr>
          <w:sz w:val="22"/>
          <w:szCs w:val="22"/>
        </w:rPr>
      </w:pPr>
    </w:p>
    <w:p w14:paraId="3B541DB8"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2. La segunda, desde la finalización de la anterior hasta la culminación de la audiencia de pruebas, y </w:t>
      </w:r>
    </w:p>
    <w:p w14:paraId="2504DD55" w14:textId="77777777" w:rsidR="006261A6" w:rsidRDefault="006261A6">
      <w:pPr>
        <w:jc w:val="both"/>
        <w:rPr>
          <w:sz w:val="22"/>
          <w:szCs w:val="22"/>
        </w:rPr>
      </w:pPr>
    </w:p>
    <w:p w14:paraId="46ABD647"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3. La tercera, desde la terminación de la anterior, hasta la notificación de la sentencia. Esta etapa comprende la audiencia de alegaciones y juzgamiento. </w:t>
      </w:r>
    </w:p>
    <w:p w14:paraId="494837CF" w14:textId="77777777" w:rsidR="006261A6" w:rsidRDefault="006261A6">
      <w:pPr>
        <w:jc w:val="both"/>
        <w:rPr>
          <w:sz w:val="22"/>
          <w:szCs w:val="22"/>
        </w:rPr>
      </w:pPr>
    </w:p>
    <w:p w14:paraId="7291EE1E"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14:paraId="6368E0A5" w14:textId="77777777" w:rsidR="006261A6" w:rsidRDefault="006261A6">
      <w:pPr>
        <w:jc w:val="both"/>
        <w:rPr>
          <w:sz w:val="22"/>
          <w:szCs w:val="22"/>
        </w:rPr>
      </w:pPr>
    </w:p>
    <w:p w14:paraId="497EFB93"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También podrá dictar sentencia oral, en los casos señalados, en las demás audiencias, previa alegación de las partes. </w:t>
      </w:r>
    </w:p>
    <w:p w14:paraId="278603E1" w14:textId="77777777" w:rsidR="006261A6" w:rsidRDefault="006261A6">
      <w:pPr>
        <w:jc w:val="both"/>
        <w:rPr>
          <w:sz w:val="22"/>
          <w:szCs w:val="22"/>
        </w:rPr>
      </w:pPr>
    </w:p>
    <w:p w14:paraId="5B4FA188" w14:textId="77777777" w:rsidR="006261A6" w:rsidRDefault="00127CBF">
      <w:pPr>
        <w:jc w:val="both"/>
        <w:rPr>
          <w:color w:val="000000"/>
          <w:sz w:val="22"/>
          <w:szCs w:val="22"/>
        </w:rPr>
      </w:pPr>
      <w:r>
        <w:rPr>
          <w:color w:val="000000"/>
          <w:sz w:val="22"/>
          <w:szCs w:val="22"/>
        </w:rPr>
        <w:t>Lo anterior, sin perjuicio de lo indicado en el artículo 182A sobre sentencia anticipada. Cuando se profiera sentencia oral, en la respectiva acta se consignará su parte resolutiva.</w:t>
      </w:r>
    </w:p>
    <w:p w14:paraId="18F4D399" w14:textId="77777777" w:rsidR="006261A6" w:rsidRDefault="006261A6">
      <w:pPr>
        <w:pBdr>
          <w:top w:val="nil"/>
          <w:left w:val="nil"/>
          <w:bottom w:val="nil"/>
          <w:right w:val="nil"/>
          <w:between w:val="nil"/>
        </w:pBdr>
        <w:spacing w:before="78" w:after="120"/>
        <w:ind w:right="85"/>
        <w:jc w:val="both"/>
        <w:rPr>
          <w:b/>
          <w:color w:val="000000"/>
          <w:sz w:val="22"/>
          <w:szCs w:val="22"/>
        </w:rPr>
      </w:pPr>
    </w:p>
    <w:p w14:paraId="03664B5C" w14:textId="77777777" w:rsidR="006261A6" w:rsidRDefault="00127CBF">
      <w:pPr>
        <w:pBdr>
          <w:top w:val="nil"/>
          <w:left w:val="nil"/>
          <w:bottom w:val="nil"/>
          <w:right w:val="nil"/>
          <w:between w:val="nil"/>
        </w:pBdr>
        <w:spacing w:before="78" w:after="120"/>
        <w:ind w:right="85"/>
        <w:jc w:val="both"/>
        <w:rPr>
          <w:color w:val="000000"/>
          <w:sz w:val="22"/>
          <w:szCs w:val="22"/>
        </w:rPr>
      </w:pPr>
      <w:r>
        <w:rPr>
          <w:b/>
          <w:color w:val="000000"/>
          <w:sz w:val="22"/>
          <w:szCs w:val="22"/>
        </w:rPr>
        <w:t>Artículo 39.</w:t>
      </w:r>
      <w:r>
        <w:rPr>
          <w:color w:val="000000"/>
          <w:sz w:val="22"/>
          <w:szCs w:val="22"/>
        </w:rPr>
        <w:t xml:space="preserve"> Modifícanse los numerales 6, 8 y 9 del artículo 180 de la Ley 1437 de 2011 y adiciónense dos</w:t>
      </w:r>
      <w:r>
        <w:rPr>
          <w:color w:val="FF0000"/>
          <w:sz w:val="22"/>
          <w:szCs w:val="22"/>
        </w:rPr>
        <w:t xml:space="preserve"> </w:t>
      </w:r>
      <w:r>
        <w:rPr>
          <w:color w:val="000000"/>
          <w:sz w:val="22"/>
          <w:szCs w:val="22"/>
        </w:rPr>
        <w:t>parágrafos al mismo artículo, así:</w:t>
      </w:r>
    </w:p>
    <w:p w14:paraId="0665B36F" w14:textId="77777777" w:rsidR="006261A6" w:rsidRDefault="006261A6">
      <w:pPr>
        <w:pBdr>
          <w:top w:val="nil"/>
          <w:left w:val="nil"/>
          <w:bottom w:val="nil"/>
          <w:right w:val="nil"/>
          <w:between w:val="nil"/>
        </w:pBdr>
        <w:spacing w:before="78" w:after="120"/>
        <w:ind w:right="85"/>
        <w:jc w:val="both"/>
        <w:rPr>
          <w:strike/>
          <w:color w:val="000000"/>
          <w:sz w:val="22"/>
          <w:szCs w:val="22"/>
        </w:rPr>
      </w:pPr>
    </w:p>
    <w:p w14:paraId="06A166D8" w14:textId="77777777" w:rsidR="006261A6" w:rsidRDefault="00127CBF">
      <w:pPr>
        <w:pBdr>
          <w:top w:val="nil"/>
          <w:left w:val="nil"/>
          <w:bottom w:val="nil"/>
          <w:right w:val="nil"/>
          <w:between w:val="nil"/>
        </w:pBdr>
        <w:spacing w:before="48" w:after="120" w:line="259" w:lineRule="auto"/>
        <w:ind w:right="150"/>
        <w:jc w:val="both"/>
        <w:rPr>
          <w:color w:val="000000"/>
          <w:sz w:val="22"/>
          <w:szCs w:val="22"/>
        </w:rPr>
      </w:pPr>
      <w:r>
        <w:rPr>
          <w:b/>
          <w:color w:val="000000"/>
          <w:sz w:val="22"/>
          <w:szCs w:val="22"/>
        </w:rPr>
        <w:t xml:space="preserve">6. </w:t>
      </w:r>
      <w:r>
        <w:rPr>
          <w:color w:val="000000"/>
          <w:sz w:val="22"/>
          <w:szCs w:val="22"/>
        </w:rPr>
        <w:t xml:space="preserve">Decisión de excepciones </w:t>
      </w:r>
      <w:r>
        <w:rPr>
          <w:b/>
          <w:color w:val="000000"/>
          <w:sz w:val="22"/>
          <w:szCs w:val="22"/>
          <w:u w:val="single"/>
        </w:rPr>
        <w:t>previas</w:t>
      </w:r>
      <w:r>
        <w:rPr>
          <w:color w:val="000000"/>
          <w:sz w:val="22"/>
          <w:szCs w:val="22"/>
        </w:rPr>
        <w:t xml:space="preserve"> pendientes de resolver. El juez o magistrado ponente practicará las pruebas decretadas en el auto de citación a audiencia y decidirá las excepciones previas pendientes de resolver.  </w:t>
      </w:r>
    </w:p>
    <w:p w14:paraId="78F324D0" w14:textId="77777777" w:rsidR="006261A6" w:rsidRDefault="006261A6">
      <w:pPr>
        <w:pBdr>
          <w:top w:val="nil"/>
          <w:left w:val="nil"/>
          <w:bottom w:val="nil"/>
          <w:right w:val="nil"/>
          <w:between w:val="nil"/>
        </w:pBdr>
        <w:spacing w:before="48" w:after="120" w:line="259" w:lineRule="auto"/>
        <w:ind w:right="150"/>
        <w:jc w:val="both"/>
        <w:rPr>
          <w:color w:val="000000"/>
          <w:sz w:val="22"/>
          <w:szCs w:val="22"/>
        </w:rPr>
      </w:pPr>
    </w:p>
    <w:p w14:paraId="22D8302F" w14:textId="77777777" w:rsidR="006261A6" w:rsidRDefault="00127CBF">
      <w:pPr>
        <w:tabs>
          <w:tab w:val="left" w:pos="794"/>
        </w:tabs>
        <w:spacing w:before="90" w:line="256" w:lineRule="auto"/>
        <w:ind w:right="39"/>
        <w:jc w:val="both"/>
        <w:rPr>
          <w:sz w:val="22"/>
          <w:szCs w:val="22"/>
        </w:rPr>
      </w:pPr>
      <w:r>
        <w:rPr>
          <w:b/>
          <w:sz w:val="22"/>
          <w:szCs w:val="22"/>
        </w:rPr>
        <w:lastRenderedPageBreak/>
        <w:t>8.</w:t>
      </w:r>
      <w:r>
        <w:rPr>
          <w:sz w:val="22"/>
          <w:szCs w:val="22"/>
        </w:rPr>
        <w:t xml:space="preserve"> Posibilidad de conciliación. En cualquier fase de la audiencia el juez podrá invitar a las partes a conciliar sus diferencias, caso en el cual deberá proponer fórmulas de arreglo, sin que ello signifique prejuzgamiento.</w:t>
      </w:r>
    </w:p>
    <w:p w14:paraId="5ABD2ED9" w14:textId="77777777" w:rsidR="006261A6" w:rsidRDefault="00127CBF">
      <w:pPr>
        <w:tabs>
          <w:tab w:val="left" w:pos="794"/>
        </w:tabs>
        <w:spacing w:before="90" w:line="256" w:lineRule="auto"/>
        <w:ind w:right="39"/>
        <w:jc w:val="both"/>
        <w:rPr>
          <w:sz w:val="22"/>
          <w:szCs w:val="22"/>
        </w:rPr>
      </w:pPr>
      <w:r>
        <w:rPr>
          <w:sz w:val="22"/>
          <w:szCs w:val="22"/>
        </w:rPr>
        <w:t xml:space="preserve">No se suspenderá la audiencia en caso de no ser aportada la certificación o el acta del comité de conciliación </w:t>
      </w:r>
    </w:p>
    <w:p w14:paraId="26BB2861" w14:textId="77777777" w:rsidR="006261A6" w:rsidRDefault="006261A6">
      <w:pPr>
        <w:tabs>
          <w:tab w:val="left" w:pos="794"/>
        </w:tabs>
        <w:spacing w:before="90" w:line="256" w:lineRule="auto"/>
        <w:ind w:right="39"/>
        <w:jc w:val="both"/>
        <w:rPr>
          <w:sz w:val="22"/>
          <w:szCs w:val="22"/>
        </w:rPr>
      </w:pPr>
    </w:p>
    <w:p w14:paraId="7508DA24" w14:textId="77777777" w:rsidR="006261A6" w:rsidRDefault="00127CBF">
      <w:pPr>
        <w:tabs>
          <w:tab w:val="left" w:pos="795"/>
        </w:tabs>
        <w:spacing w:before="49" w:line="256" w:lineRule="auto"/>
        <w:jc w:val="both"/>
        <w:rPr>
          <w:sz w:val="22"/>
          <w:szCs w:val="22"/>
        </w:rPr>
      </w:pPr>
      <w:r>
        <w:rPr>
          <w:b/>
          <w:sz w:val="22"/>
          <w:szCs w:val="22"/>
        </w:rPr>
        <w:t>9.</w:t>
      </w:r>
      <w:r>
        <w:rPr>
          <w:sz w:val="22"/>
          <w:szCs w:val="22"/>
        </w:rPr>
        <w:t xml:space="preserve"> Medidas cautelares. En esta audiencia el juez o magistrado ponente se pronunciará sobre la petición de medidas cautelares en el caso de que esta no hubiere sido decidida. </w:t>
      </w:r>
    </w:p>
    <w:p w14:paraId="6FA58D2A" w14:textId="77777777" w:rsidR="006261A6" w:rsidRDefault="006261A6">
      <w:pPr>
        <w:tabs>
          <w:tab w:val="left" w:pos="795"/>
        </w:tabs>
        <w:spacing w:before="49" w:line="256" w:lineRule="auto"/>
        <w:jc w:val="both"/>
        <w:rPr>
          <w:sz w:val="22"/>
          <w:szCs w:val="22"/>
        </w:rPr>
      </w:pPr>
    </w:p>
    <w:p w14:paraId="3D25684A" w14:textId="77777777" w:rsidR="006261A6" w:rsidRDefault="00127CBF">
      <w:pPr>
        <w:tabs>
          <w:tab w:val="left" w:pos="795"/>
        </w:tabs>
        <w:spacing w:before="49" w:line="256" w:lineRule="auto"/>
        <w:jc w:val="both"/>
        <w:rPr>
          <w:sz w:val="22"/>
          <w:szCs w:val="22"/>
        </w:rPr>
      </w:pPr>
      <w:r>
        <w:rPr>
          <w:sz w:val="22"/>
          <w:szCs w:val="22"/>
        </w:rPr>
        <w:t>En los procesos de nulidad electoral la competencia será del juez, sala, subsección o sección.</w:t>
      </w:r>
    </w:p>
    <w:p w14:paraId="5F1EA53D" w14:textId="77777777" w:rsidR="006261A6" w:rsidRDefault="006261A6">
      <w:pPr>
        <w:pBdr>
          <w:top w:val="nil"/>
          <w:left w:val="nil"/>
          <w:bottom w:val="nil"/>
          <w:right w:val="nil"/>
          <w:between w:val="nil"/>
        </w:pBdr>
        <w:spacing w:before="90" w:after="120"/>
        <w:ind w:right="87"/>
        <w:jc w:val="both"/>
        <w:rPr>
          <w:b/>
          <w:color w:val="000000"/>
          <w:sz w:val="22"/>
          <w:szCs w:val="22"/>
        </w:rPr>
      </w:pPr>
    </w:p>
    <w:p w14:paraId="35B60481" w14:textId="77777777" w:rsidR="006261A6" w:rsidRDefault="00127CBF">
      <w:pPr>
        <w:pBdr>
          <w:top w:val="nil"/>
          <w:left w:val="nil"/>
          <w:bottom w:val="nil"/>
          <w:right w:val="nil"/>
          <w:between w:val="nil"/>
        </w:pBdr>
        <w:spacing w:before="90" w:after="120"/>
        <w:ind w:right="87"/>
        <w:jc w:val="both"/>
        <w:rPr>
          <w:color w:val="000000"/>
          <w:sz w:val="22"/>
          <w:szCs w:val="22"/>
        </w:rPr>
      </w:pPr>
      <w:r>
        <w:rPr>
          <w:b/>
          <w:color w:val="000000"/>
          <w:sz w:val="22"/>
          <w:szCs w:val="22"/>
        </w:rPr>
        <w:t>Parágrafo 1.</w:t>
      </w:r>
      <w:r>
        <w:rPr>
          <w:color w:val="000000"/>
          <w:sz w:val="22"/>
          <w:szCs w:val="22"/>
        </w:rPr>
        <w:t xml:space="preserve"> Las decisiones que se profieran en el curso de la audiencia inicial pueden ser recurridas conforme a lo previsto en los artículos 242, 243, 245 y 246 de este código, según el caso.</w:t>
      </w:r>
    </w:p>
    <w:p w14:paraId="22D79F8F" w14:textId="77777777" w:rsidR="006261A6" w:rsidRDefault="006261A6">
      <w:pPr>
        <w:pBdr>
          <w:top w:val="nil"/>
          <w:left w:val="nil"/>
          <w:bottom w:val="nil"/>
          <w:right w:val="nil"/>
          <w:between w:val="nil"/>
        </w:pBdr>
        <w:spacing w:before="90" w:after="120"/>
        <w:ind w:right="87"/>
        <w:jc w:val="both"/>
        <w:rPr>
          <w:color w:val="000000"/>
          <w:sz w:val="22"/>
          <w:szCs w:val="22"/>
        </w:rPr>
      </w:pPr>
    </w:p>
    <w:p w14:paraId="4510EA7F" w14:textId="77777777" w:rsidR="006261A6" w:rsidRDefault="00127CBF">
      <w:pPr>
        <w:pBdr>
          <w:top w:val="nil"/>
          <w:left w:val="nil"/>
          <w:bottom w:val="nil"/>
          <w:right w:val="nil"/>
          <w:between w:val="nil"/>
        </w:pBdr>
        <w:spacing w:before="90" w:after="120"/>
        <w:ind w:right="87"/>
        <w:rPr>
          <w:color w:val="000000"/>
          <w:sz w:val="22"/>
          <w:szCs w:val="22"/>
        </w:rPr>
      </w:pPr>
      <w:r>
        <w:rPr>
          <w:color w:val="000000"/>
          <w:sz w:val="22"/>
          <w:szCs w:val="22"/>
        </w:rPr>
        <w:t>Parágrafo 2. Las audiencias relativas a procesos donde exista similar discusión jurídica podrán tramitarse de manera concomitante y concentrada.</w:t>
      </w:r>
    </w:p>
    <w:p w14:paraId="3500D0CC" w14:textId="77777777" w:rsidR="006261A6" w:rsidRDefault="006261A6">
      <w:pPr>
        <w:pBdr>
          <w:top w:val="nil"/>
          <w:left w:val="nil"/>
          <w:bottom w:val="nil"/>
          <w:right w:val="nil"/>
          <w:between w:val="nil"/>
        </w:pBdr>
        <w:spacing w:before="90" w:after="120"/>
        <w:ind w:right="87"/>
        <w:rPr>
          <w:color w:val="000000"/>
          <w:sz w:val="22"/>
          <w:szCs w:val="22"/>
        </w:rPr>
      </w:pPr>
    </w:p>
    <w:p w14:paraId="7B56E099" w14:textId="77777777" w:rsidR="006261A6" w:rsidRDefault="00127CBF">
      <w:pPr>
        <w:spacing w:before="40" w:after="20"/>
        <w:ind w:right="40"/>
        <w:jc w:val="both"/>
        <w:rPr>
          <w:color w:val="000000"/>
          <w:sz w:val="22"/>
          <w:szCs w:val="22"/>
        </w:rPr>
      </w:pPr>
      <w:r>
        <w:rPr>
          <w:b/>
          <w:color w:val="000000"/>
          <w:sz w:val="22"/>
          <w:szCs w:val="22"/>
        </w:rPr>
        <w:t xml:space="preserve">Artículo 40. </w:t>
      </w:r>
      <w:r>
        <w:rPr>
          <w:color w:val="000000"/>
          <w:sz w:val="22"/>
          <w:szCs w:val="22"/>
        </w:rPr>
        <w:t xml:space="preserve">Modifícase el numeral 2 del artículo 182 de la Ley 1437 de 2011, el cual quedará así: </w:t>
      </w:r>
    </w:p>
    <w:p w14:paraId="4EF33A27" w14:textId="77777777" w:rsidR="006261A6" w:rsidRDefault="006261A6">
      <w:pPr>
        <w:spacing w:before="40" w:after="20"/>
        <w:ind w:right="40" w:firstLine="280"/>
        <w:jc w:val="both"/>
        <w:rPr>
          <w:color w:val="000000"/>
          <w:sz w:val="22"/>
          <w:szCs w:val="22"/>
        </w:rPr>
      </w:pPr>
    </w:p>
    <w:p w14:paraId="640ACBA6" w14:textId="77777777" w:rsidR="006261A6" w:rsidRDefault="00127CBF">
      <w:pPr>
        <w:jc w:val="both"/>
        <w:rPr>
          <w:color w:val="000000"/>
          <w:sz w:val="22"/>
          <w:szCs w:val="22"/>
        </w:rPr>
      </w:pPr>
      <w:r>
        <w:rPr>
          <w:b/>
          <w:color w:val="000000"/>
          <w:sz w:val="22"/>
          <w:szCs w:val="22"/>
        </w:rPr>
        <w:t xml:space="preserve">2. </w:t>
      </w:r>
      <w:r>
        <w:rPr>
          <w:color w:val="000000"/>
          <w:sz w:val="22"/>
          <w:szCs w:val="22"/>
        </w:rPr>
        <w:t>Inmediatamente, el juzgador dictará sentencia oral, de no ser posible, informará el sentido de la sentencia en forma oral, aún en el evento en que las partes se hayan retirado de la audiencia y la consignará por escrito dentro de los diez (10) días siguientes.</w:t>
      </w:r>
    </w:p>
    <w:p w14:paraId="0D338536" w14:textId="77777777" w:rsidR="006261A6" w:rsidRDefault="006261A6">
      <w:pPr>
        <w:pBdr>
          <w:top w:val="nil"/>
          <w:left w:val="nil"/>
          <w:bottom w:val="nil"/>
          <w:right w:val="nil"/>
          <w:between w:val="nil"/>
        </w:pBdr>
        <w:spacing w:before="90" w:after="120"/>
        <w:ind w:right="87"/>
        <w:rPr>
          <w:color w:val="000000"/>
          <w:sz w:val="22"/>
          <w:szCs w:val="22"/>
        </w:rPr>
      </w:pPr>
    </w:p>
    <w:p w14:paraId="0C8A1D4C" w14:textId="77777777" w:rsidR="006261A6" w:rsidRDefault="00127CBF">
      <w:pPr>
        <w:spacing w:before="40" w:after="20"/>
        <w:ind w:right="40"/>
        <w:jc w:val="both"/>
        <w:rPr>
          <w:color w:val="000000"/>
          <w:sz w:val="22"/>
          <w:szCs w:val="22"/>
        </w:rPr>
      </w:pPr>
      <w:r>
        <w:rPr>
          <w:b/>
          <w:color w:val="000000"/>
          <w:sz w:val="22"/>
          <w:szCs w:val="22"/>
        </w:rPr>
        <w:t>Artículo 41.</w:t>
      </w:r>
      <w:r>
        <w:rPr>
          <w:color w:val="000000"/>
          <w:sz w:val="22"/>
          <w:szCs w:val="22"/>
        </w:rPr>
        <w:t xml:space="preserve"> Adiciónase a la Ley 1437 de 2011 el artículo 182A, el cual será del siguiente tenor: </w:t>
      </w:r>
    </w:p>
    <w:p w14:paraId="29929453" w14:textId="77777777" w:rsidR="006261A6" w:rsidRDefault="006261A6">
      <w:pPr>
        <w:spacing w:before="40" w:after="20"/>
        <w:ind w:right="40"/>
        <w:jc w:val="both"/>
        <w:rPr>
          <w:color w:val="000000"/>
          <w:sz w:val="22"/>
          <w:szCs w:val="22"/>
        </w:rPr>
      </w:pPr>
    </w:p>
    <w:p w14:paraId="7750F1F7" w14:textId="77777777" w:rsidR="006261A6" w:rsidRDefault="00127CBF">
      <w:pPr>
        <w:spacing w:before="40" w:after="20"/>
        <w:ind w:right="40"/>
        <w:jc w:val="both"/>
        <w:rPr>
          <w:color w:val="000000"/>
          <w:sz w:val="22"/>
          <w:szCs w:val="22"/>
        </w:rPr>
      </w:pPr>
      <w:r>
        <w:rPr>
          <w:b/>
          <w:color w:val="000000"/>
          <w:sz w:val="22"/>
          <w:szCs w:val="22"/>
        </w:rPr>
        <w:t xml:space="preserve">Artículo 182A. Sentencia anticipada. </w:t>
      </w:r>
      <w:r>
        <w:rPr>
          <w:color w:val="000000"/>
          <w:sz w:val="22"/>
          <w:szCs w:val="22"/>
        </w:rPr>
        <w:t xml:space="preserve">El juzgador deberá dictar sentencia anticipada: </w:t>
      </w:r>
    </w:p>
    <w:p w14:paraId="775F8B4F" w14:textId="77777777" w:rsidR="006261A6" w:rsidRDefault="006261A6">
      <w:pPr>
        <w:spacing w:before="40" w:after="20"/>
        <w:ind w:right="40"/>
        <w:jc w:val="both"/>
        <w:rPr>
          <w:color w:val="000000"/>
          <w:sz w:val="22"/>
          <w:szCs w:val="22"/>
        </w:rPr>
      </w:pPr>
    </w:p>
    <w:p w14:paraId="27705C33" w14:textId="77777777" w:rsidR="006261A6" w:rsidRDefault="00127CBF">
      <w:pPr>
        <w:tabs>
          <w:tab w:val="left" w:pos="795"/>
        </w:tabs>
        <w:spacing w:before="48" w:line="256" w:lineRule="auto"/>
        <w:jc w:val="both"/>
        <w:rPr>
          <w:sz w:val="22"/>
          <w:szCs w:val="22"/>
        </w:rPr>
      </w:pPr>
      <w:r>
        <w:rPr>
          <w:color w:val="000000"/>
          <w:sz w:val="22"/>
          <w:szCs w:val="22"/>
        </w:rPr>
        <w:t xml:space="preserve">1. </w:t>
      </w:r>
      <w:r>
        <w:rPr>
          <w:sz w:val="22"/>
          <w:szCs w:val="22"/>
        </w:rPr>
        <w:t>Antes de la audiencia inicial</w:t>
      </w:r>
      <w:r>
        <w:rPr>
          <w:b/>
          <w:sz w:val="22"/>
          <w:szCs w:val="22"/>
        </w:rPr>
        <w:t xml:space="preserve">:  </w:t>
      </w:r>
      <w:r>
        <w:rPr>
          <w:sz w:val="22"/>
          <w:szCs w:val="22"/>
        </w:rPr>
        <w:t>cuando se trate de asuntos de puro derecho</w:t>
      </w:r>
      <w:r>
        <w:rPr>
          <w:b/>
          <w:sz w:val="22"/>
          <w:szCs w:val="22"/>
          <w:u w:val="single"/>
        </w:rPr>
        <w:t xml:space="preserve">; </w:t>
      </w:r>
      <w:r>
        <w:rPr>
          <w:sz w:val="22"/>
          <w:szCs w:val="22"/>
        </w:rPr>
        <w:t>cuando no haya que practicar pruebas; cuando solo se haya pedido tener como pruebas las documentales aportadas con la demanda y la contestación, y sobre ellas no se hubiese formulado tacha o desconocimiento; o cuando las pruebas solicitadas deban ser rechazadas por impertinentes, inconducentes o inútiles.  En este caso el juzgador, mediante auto, se pronunciará sobre las pruebas aportadas por las partes dando aplicación a lo dispuesto en el artículo 173 del Código General del Proceso. Cumplido lo anterior, correrá traslado para alegar por escrito, en la forma prevista en el inciso final del artículo 181 y la sentencia se proferirá por escrito.</w:t>
      </w:r>
    </w:p>
    <w:p w14:paraId="1C8DC5CE" w14:textId="77777777" w:rsidR="006261A6" w:rsidRDefault="00127CBF">
      <w:pPr>
        <w:tabs>
          <w:tab w:val="left" w:pos="795"/>
        </w:tabs>
        <w:spacing w:before="48" w:line="256" w:lineRule="auto"/>
        <w:jc w:val="both"/>
        <w:rPr>
          <w:sz w:val="22"/>
          <w:szCs w:val="22"/>
        </w:rPr>
      </w:pPr>
      <w:r>
        <w:rPr>
          <w:sz w:val="22"/>
          <w:szCs w:val="22"/>
        </w:rPr>
        <w:t xml:space="preserve">   </w:t>
      </w:r>
    </w:p>
    <w:p w14:paraId="05EA28EF" w14:textId="77777777" w:rsidR="006261A6" w:rsidRDefault="00127CBF">
      <w:pPr>
        <w:tabs>
          <w:tab w:val="left" w:pos="795"/>
        </w:tabs>
        <w:spacing w:before="48" w:line="256" w:lineRule="auto"/>
        <w:jc w:val="both"/>
        <w:rPr>
          <w:sz w:val="22"/>
          <w:szCs w:val="22"/>
        </w:rPr>
      </w:pPr>
      <w:r>
        <w:rPr>
          <w:sz w:val="22"/>
          <w:szCs w:val="22"/>
        </w:rPr>
        <w:t xml:space="preserve">No obstante estar cumplidos los presupuestos para proferir sentencia anticipada con base en esta causal, si el juzgador estima necesario adelantar la audiencia inicial para agotar las etapas contempladas en esta, procederá de la siguiente manera: se pronunciará por auto sobre las pruebas en </w:t>
      </w:r>
      <w:r>
        <w:rPr>
          <w:sz w:val="22"/>
          <w:szCs w:val="22"/>
        </w:rPr>
        <w:lastRenderedPageBreak/>
        <w:t xml:space="preserve">la forma prevista en el inciso anterior;  señalará fecha para llevar a cabo la audiencia inicial en la cual, luego de agotar las etapas correspondiente, dará traslado para alegar y proferirá la sentencia anticipada en forma oral.  </w:t>
      </w:r>
    </w:p>
    <w:p w14:paraId="03311C0A" w14:textId="77777777" w:rsidR="006261A6" w:rsidRDefault="006261A6">
      <w:pPr>
        <w:tabs>
          <w:tab w:val="left" w:pos="795"/>
        </w:tabs>
        <w:spacing w:before="48" w:line="256" w:lineRule="auto"/>
        <w:jc w:val="both"/>
        <w:rPr>
          <w:sz w:val="22"/>
          <w:szCs w:val="22"/>
          <w:highlight w:val="yellow"/>
        </w:rPr>
      </w:pPr>
    </w:p>
    <w:p w14:paraId="0E0D5C7D" w14:textId="77777777" w:rsidR="006261A6" w:rsidRDefault="00127CBF">
      <w:pPr>
        <w:tabs>
          <w:tab w:val="left" w:pos="795"/>
        </w:tabs>
        <w:spacing w:before="48" w:line="256" w:lineRule="auto"/>
        <w:jc w:val="both"/>
        <w:rPr>
          <w:sz w:val="22"/>
          <w:szCs w:val="22"/>
        </w:rPr>
      </w:pPr>
      <w:r>
        <w:rPr>
          <w:sz w:val="22"/>
          <w:szCs w:val="22"/>
        </w:rPr>
        <w:t>En el caso de que se evidencie la necesidad de practicar pruebas, las decretará, adelantará las etapas siguientes del proceso y proferirá sentencia al final de mismo.</w:t>
      </w:r>
    </w:p>
    <w:p w14:paraId="31A1EB60" w14:textId="77777777" w:rsidR="006261A6" w:rsidRDefault="006261A6">
      <w:pPr>
        <w:jc w:val="both"/>
        <w:rPr>
          <w:color w:val="000000"/>
          <w:sz w:val="22"/>
          <w:szCs w:val="22"/>
        </w:rPr>
      </w:pPr>
    </w:p>
    <w:p w14:paraId="2BCF82B1" w14:textId="77777777" w:rsidR="006261A6" w:rsidRDefault="006261A6">
      <w:pPr>
        <w:jc w:val="both"/>
        <w:rPr>
          <w:color w:val="000000"/>
          <w:sz w:val="22"/>
          <w:szCs w:val="22"/>
        </w:rPr>
      </w:pPr>
    </w:p>
    <w:p w14:paraId="52D57859" w14:textId="77777777" w:rsidR="006261A6" w:rsidRDefault="00127CBF">
      <w:pPr>
        <w:jc w:val="both"/>
        <w:rPr>
          <w:color w:val="000000"/>
          <w:sz w:val="22"/>
          <w:szCs w:val="22"/>
        </w:rPr>
      </w:pPr>
      <w:r>
        <w:rPr>
          <w:color w:val="000000"/>
          <w:sz w:val="22"/>
          <w:szCs w:val="22"/>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14:paraId="6276C313" w14:textId="77777777" w:rsidR="006261A6" w:rsidRDefault="006261A6">
      <w:pPr>
        <w:jc w:val="both"/>
        <w:rPr>
          <w:color w:val="000000"/>
          <w:sz w:val="22"/>
          <w:szCs w:val="22"/>
        </w:rPr>
      </w:pPr>
    </w:p>
    <w:p w14:paraId="01269A74" w14:textId="77777777" w:rsidR="006261A6" w:rsidRDefault="00127CBF">
      <w:pPr>
        <w:spacing w:before="40" w:after="20"/>
        <w:ind w:right="40"/>
        <w:jc w:val="both"/>
        <w:rPr>
          <w:color w:val="000000"/>
          <w:sz w:val="22"/>
          <w:szCs w:val="22"/>
        </w:rPr>
      </w:pPr>
      <w:r>
        <w:rPr>
          <w:color w:val="000000"/>
          <w:sz w:val="22"/>
          <w:szCs w:val="22"/>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14:paraId="410012DB" w14:textId="77777777" w:rsidR="006261A6" w:rsidRDefault="006261A6">
      <w:pPr>
        <w:spacing w:before="40" w:after="20"/>
        <w:ind w:right="40" w:firstLine="280"/>
        <w:jc w:val="both"/>
        <w:rPr>
          <w:color w:val="000000"/>
          <w:sz w:val="22"/>
          <w:szCs w:val="22"/>
        </w:rPr>
      </w:pPr>
    </w:p>
    <w:p w14:paraId="3AE036AC" w14:textId="77777777" w:rsidR="006261A6" w:rsidRDefault="00127CBF">
      <w:pPr>
        <w:spacing w:before="40" w:after="20"/>
        <w:ind w:right="40"/>
        <w:jc w:val="both"/>
        <w:rPr>
          <w:color w:val="000000"/>
          <w:sz w:val="22"/>
          <w:szCs w:val="22"/>
        </w:rPr>
      </w:pPr>
      <w:r>
        <w:rPr>
          <w:color w:val="000000"/>
          <w:sz w:val="22"/>
          <w:szCs w:val="22"/>
        </w:rPr>
        <w:t xml:space="preserve">3. En cualquier estado del proceso, cuando encuentre probada la cosa juzgada, la conciliación, la transacción, la caducidad, la prescripción extintiva y la carencia manifiesta de legitimación en la causa. La sentencia se dictará oralmente en audiencia o se proferirá por escrito. </w:t>
      </w:r>
    </w:p>
    <w:p w14:paraId="469E44FE" w14:textId="77777777" w:rsidR="006261A6" w:rsidRDefault="006261A6">
      <w:pPr>
        <w:pBdr>
          <w:top w:val="nil"/>
          <w:left w:val="nil"/>
          <w:bottom w:val="nil"/>
          <w:right w:val="nil"/>
          <w:between w:val="nil"/>
        </w:pBdr>
        <w:spacing w:before="40" w:after="20" w:line="276" w:lineRule="auto"/>
        <w:ind w:right="40" w:hanging="2"/>
        <w:jc w:val="both"/>
        <w:rPr>
          <w:color w:val="000000"/>
          <w:sz w:val="22"/>
          <w:szCs w:val="22"/>
        </w:rPr>
      </w:pPr>
    </w:p>
    <w:p w14:paraId="40C99C51" w14:textId="77777777" w:rsidR="006261A6" w:rsidRDefault="00127CBF">
      <w:pPr>
        <w:jc w:val="both"/>
        <w:rPr>
          <w:color w:val="000000"/>
          <w:sz w:val="22"/>
          <w:szCs w:val="22"/>
        </w:rPr>
      </w:pPr>
      <w:r>
        <w:rPr>
          <w:color w:val="000000"/>
          <w:sz w:val="22"/>
          <w:szCs w:val="22"/>
        </w:rPr>
        <w:t>4. En caso de allanamiento o transacción de conformidad con el artículo 176 de este código.</w:t>
      </w:r>
    </w:p>
    <w:p w14:paraId="117E9350"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3FE62D45" w14:textId="77777777" w:rsidR="006261A6" w:rsidRDefault="00127CBF">
      <w:pPr>
        <w:jc w:val="both"/>
        <w:rPr>
          <w:color w:val="000000"/>
          <w:sz w:val="22"/>
          <w:szCs w:val="22"/>
        </w:rPr>
      </w:pPr>
      <w:r>
        <w:rPr>
          <w:color w:val="000000"/>
          <w:sz w:val="22"/>
          <w:szCs w:val="22"/>
        </w:rPr>
        <w:t>Parágrafo. En la providencia que corra traslado para alegar, el juzgador indicará la razón por la cual dictará sentencia anticipada.</w:t>
      </w:r>
    </w:p>
    <w:p w14:paraId="7C63754C" w14:textId="77777777" w:rsidR="006261A6" w:rsidRDefault="006261A6">
      <w:pPr>
        <w:jc w:val="both"/>
        <w:rPr>
          <w:color w:val="000000"/>
          <w:sz w:val="22"/>
          <w:szCs w:val="22"/>
        </w:rPr>
      </w:pPr>
    </w:p>
    <w:p w14:paraId="0E97DE85" w14:textId="77777777" w:rsidR="006261A6" w:rsidRDefault="00127CBF">
      <w:pPr>
        <w:jc w:val="both"/>
        <w:rPr>
          <w:color w:val="000000"/>
          <w:sz w:val="22"/>
          <w:szCs w:val="22"/>
        </w:rPr>
      </w:pPr>
      <w:r>
        <w:rPr>
          <w:color w:val="000000"/>
          <w:sz w:val="22"/>
          <w:szCs w:val="22"/>
        </w:rPr>
        <w:t xml:space="preserve">Si se trata de la causal del numeral 3 de este artículo, precisará sobre cuál o cuáles de las excepciones se pronunciará. </w:t>
      </w:r>
    </w:p>
    <w:p w14:paraId="73405C2B" w14:textId="77777777" w:rsidR="006261A6" w:rsidRDefault="006261A6">
      <w:pPr>
        <w:jc w:val="both"/>
        <w:rPr>
          <w:color w:val="000000"/>
          <w:sz w:val="22"/>
          <w:szCs w:val="22"/>
        </w:rPr>
      </w:pPr>
    </w:p>
    <w:p w14:paraId="071CE53F" w14:textId="77777777" w:rsidR="006261A6" w:rsidRDefault="00127CBF">
      <w:pPr>
        <w:jc w:val="both"/>
        <w:rPr>
          <w:color w:val="000000"/>
          <w:sz w:val="22"/>
          <w:szCs w:val="22"/>
        </w:rPr>
      </w:pPr>
      <w:r>
        <w:rPr>
          <w:color w:val="000000"/>
          <w:sz w:val="22"/>
          <w:szCs w:val="22"/>
        </w:rPr>
        <w:t>Surtido el traslado mencionado proferirá sentencia oral o escrita, según lo considere.</w:t>
      </w:r>
    </w:p>
    <w:p w14:paraId="7A934CAB" w14:textId="77777777" w:rsidR="006261A6" w:rsidRDefault="006261A6">
      <w:pPr>
        <w:ind w:left="567" w:hanging="11"/>
        <w:jc w:val="both"/>
        <w:rPr>
          <w:color w:val="000000"/>
          <w:sz w:val="22"/>
          <w:szCs w:val="22"/>
        </w:rPr>
      </w:pPr>
    </w:p>
    <w:p w14:paraId="7FF13175" w14:textId="77777777" w:rsidR="006261A6" w:rsidRDefault="00127CBF">
      <w:pPr>
        <w:jc w:val="both"/>
        <w:rPr>
          <w:color w:val="000000"/>
          <w:sz w:val="22"/>
          <w:szCs w:val="22"/>
        </w:rPr>
      </w:pPr>
      <w:r>
        <w:rPr>
          <w:color w:val="000000"/>
          <w:sz w:val="22"/>
          <w:szCs w:val="22"/>
        </w:rPr>
        <w:t xml:space="preserve">No obstante, escuchados los alegatos, el juzgador podrá reconsiderar su decisión de proferir sentencia anticipada. En este caso continuará con el trámite del proceso. </w:t>
      </w:r>
    </w:p>
    <w:p w14:paraId="630340B9" w14:textId="77777777" w:rsidR="006261A6" w:rsidRDefault="006261A6">
      <w:pPr>
        <w:jc w:val="both"/>
        <w:rPr>
          <w:color w:val="000000"/>
          <w:sz w:val="22"/>
          <w:szCs w:val="22"/>
        </w:rPr>
      </w:pPr>
    </w:p>
    <w:p w14:paraId="0ED6F6B7" w14:textId="77777777" w:rsidR="006261A6" w:rsidRDefault="00127CBF">
      <w:pPr>
        <w:spacing w:before="40" w:after="20"/>
        <w:ind w:right="40"/>
        <w:jc w:val="both"/>
        <w:rPr>
          <w:color w:val="000000"/>
          <w:sz w:val="22"/>
          <w:szCs w:val="22"/>
        </w:rPr>
      </w:pPr>
      <w:r>
        <w:rPr>
          <w:b/>
          <w:color w:val="000000"/>
          <w:sz w:val="22"/>
          <w:szCs w:val="22"/>
        </w:rPr>
        <w:t>Artículo 42.</w:t>
      </w:r>
      <w:r>
        <w:rPr>
          <w:color w:val="000000"/>
          <w:sz w:val="22"/>
          <w:szCs w:val="22"/>
        </w:rPr>
        <w:t xml:space="preserve"> Adiciónase a la Ley 1437 de 2011 el artículo 182B, el cual será del siguiente tenor: </w:t>
      </w:r>
    </w:p>
    <w:p w14:paraId="67C38778" w14:textId="77777777" w:rsidR="006261A6" w:rsidRDefault="006261A6">
      <w:pPr>
        <w:spacing w:before="40" w:after="20"/>
        <w:ind w:right="40"/>
        <w:jc w:val="both"/>
        <w:rPr>
          <w:color w:val="000000"/>
          <w:sz w:val="22"/>
          <w:szCs w:val="22"/>
        </w:rPr>
      </w:pPr>
    </w:p>
    <w:p w14:paraId="53310140" w14:textId="77777777" w:rsidR="006261A6" w:rsidRDefault="00127CBF">
      <w:pPr>
        <w:spacing w:before="40" w:after="20"/>
        <w:ind w:right="40"/>
        <w:jc w:val="both"/>
        <w:rPr>
          <w:color w:val="000000"/>
          <w:sz w:val="22"/>
          <w:szCs w:val="22"/>
        </w:rPr>
      </w:pPr>
      <w:r>
        <w:rPr>
          <w:b/>
          <w:color w:val="000000"/>
          <w:sz w:val="22"/>
          <w:szCs w:val="22"/>
        </w:rPr>
        <w:t xml:space="preserve">Artículo 182B. Audiencias públicas potestativas. </w:t>
      </w:r>
      <w:r>
        <w:rPr>
          <w:color w:val="000000"/>
          <w:sz w:val="22"/>
          <w:szCs w:val="22"/>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w:t>
      </w:r>
      <w:r>
        <w:rPr>
          <w:color w:val="000000"/>
          <w:sz w:val="22"/>
          <w:szCs w:val="22"/>
        </w:rPr>
        <w:lastRenderedPageBreak/>
        <w:t xml:space="preserve">diferente de las reguladas en los artículos anteriores, presenten concepto sobre los puntos materia de debate. </w:t>
      </w:r>
    </w:p>
    <w:p w14:paraId="1A09DB5B" w14:textId="77777777" w:rsidR="006261A6" w:rsidRDefault="006261A6">
      <w:pPr>
        <w:spacing w:before="40" w:after="20"/>
        <w:ind w:right="40"/>
        <w:jc w:val="both"/>
        <w:rPr>
          <w:color w:val="000000"/>
          <w:sz w:val="22"/>
          <w:szCs w:val="22"/>
        </w:rPr>
      </w:pPr>
    </w:p>
    <w:p w14:paraId="0730E324" w14:textId="77777777" w:rsidR="006261A6" w:rsidRDefault="00127CBF">
      <w:pPr>
        <w:spacing w:before="40" w:after="20"/>
        <w:ind w:right="40"/>
        <w:jc w:val="both"/>
        <w:rPr>
          <w:color w:val="000000"/>
          <w:sz w:val="22"/>
          <w:szCs w:val="22"/>
        </w:rPr>
      </w:pPr>
      <w:r>
        <w:rPr>
          <w:color w:val="000000"/>
          <w:sz w:val="22"/>
          <w:szCs w:val="22"/>
        </w:rPr>
        <w:t xml:space="preserve">Las entidades, organismos o expertos invitados deberán manifestar expresamente si tienen algún conflicto de interés. </w:t>
      </w:r>
    </w:p>
    <w:p w14:paraId="79868E94" w14:textId="77777777" w:rsidR="006261A6" w:rsidRDefault="006261A6">
      <w:pPr>
        <w:spacing w:before="40" w:after="20"/>
        <w:ind w:right="40"/>
        <w:jc w:val="both"/>
        <w:rPr>
          <w:color w:val="000000"/>
          <w:sz w:val="22"/>
          <w:szCs w:val="22"/>
        </w:rPr>
      </w:pPr>
    </w:p>
    <w:p w14:paraId="3A18ADF1" w14:textId="77777777" w:rsidR="006261A6" w:rsidRDefault="00127CBF">
      <w:pPr>
        <w:spacing w:before="40" w:after="20"/>
        <w:ind w:right="40"/>
        <w:jc w:val="both"/>
        <w:rPr>
          <w:color w:val="000000"/>
          <w:sz w:val="22"/>
          <w:szCs w:val="22"/>
        </w:rPr>
      </w:pPr>
      <w:r>
        <w:rPr>
          <w:color w:val="000000"/>
          <w:sz w:val="22"/>
          <w:szCs w:val="22"/>
        </w:rPr>
        <w:t xml:space="preserve">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El juzgador puede prorrogar este plazo si lo considera necesario. </w:t>
      </w:r>
    </w:p>
    <w:p w14:paraId="5FD5B8DC" w14:textId="77777777" w:rsidR="006261A6" w:rsidRDefault="006261A6">
      <w:pPr>
        <w:spacing w:before="40" w:after="20"/>
        <w:ind w:right="40"/>
        <w:jc w:val="both"/>
        <w:rPr>
          <w:color w:val="000000"/>
          <w:sz w:val="22"/>
          <w:szCs w:val="22"/>
        </w:rPr>
      </w:pPr>
    </w:p>
    <w:p w14:paraId="2521C69C" w14:textId="77777777" w:rsidR="006261A6" w:rsidRDefault="00127CBF">
      <w:pPr>
        <w:jc w:val="both"/>
        <w:rPr>
          <w:color w:val="000000"/>
          <w:sz w:val="22"/>
          <w:szCs w:val="22"/>
        </w:rPr>
      </w:pPr>
      <w:r>
        <w:rPr>
          <w:color w:val="000000"/>
          <w:sz w:val="22"/>
          <w:szCs w:val="22"/>
        </w:rPr>
        <w:t>En cualquier momento el juez o magistrado podrá interrogar a los intervinientes en relación con las manifestaciones que realicen en la audiencia.</w:t>
      </w:r>
    </w:p>
    <w:p w14:paraId="1BCD1DB9" w14:textId="77777777" w:rsidR="006261A6" w:rsidRDefault="006261A6">
      <w:pPr>
        <w:pBdr>
          <w:top w:val="nil"/>
          <w:left w:val="nil"/>
          <w:bottom w:val="nil"/>
          <w:right w:val="nil"/>
          <w:between w:val="nil"/>
        </w:pBdr>
        <w:spacing w:before="90" w:after="120"/>
        <w:ind w:right="87"/>
        <w:rPr>
          <w:color w:val="000000"/>
          <w:sz w:val="22"/>
          <w:szCs w:val="22"/>
        </w:rPr>
      </w:pPr>
    </w:p>
    <w:p w14:paraId="26FA0DE3" w14:textId="77777777" w:rsidR="006261A6" w:rsidRDefault="00127CBF">
      <w:pPr>
        <w:jc w:val="both"/>
        <w:rPr>
          <w:sz w:val="22"/>
          <w:szCs w:val="22"/>
        </w:rPr>
      </w:pPr>
      <w:r>
        <w:rPr>
          <w:b/>
          <w:sz w:val="22"/>
          <w:szCs w:val="22"/>
        </w:rPr>
        <w:t>Artículo 43.</w:t>
      </w:r>
      <w:r>
        <w:rPr>
          <w:sz w:val="22"/>
          <w:szCs w:val="22"/>
        </w:rPr>
        <w:t xml:space="preserve"> A</w:t>
      </w:r>
      <w:r>
        <w:rPr>
          <w:color w:val="000000"/>
          <w:sz w:val="22"/>
          <w:szCs w:val="22"/>
        </w:rPr>
        <w:t>dicionanse dos parágrafos al artículo 185 de la Ley 1437 de 2011, el cual quedará así:</w:t>
      </w:r>
    </w:p>
    <w:p w14:paraId="61F38279" w14:textId="77777777" w:rsidR="006261A6" w:rsidRDefault="006261A6">
      <w:pPr>
        <w:jc w:val="both"/>
        <w:rPr>
          <w:sz w:val="22"/>
          <w:szCs w:val="22"/>
        </w:rPr>
      </w:pPr>
    </w:p>
    <w:p w14:paraId="55E140F6" w14:textId="77777777" w:rsidR="006261A6" w:rsidRDefault="00127CBF">
      <w:pPr>
        <w:jc w:val="both"/>
        <w:rPr>
          <w:color w:val="000000"/>
          <w:sz w:val="22"/>
          <w:szCs w:val="22"/>
        </w:rPr>
      </w:pPr>
      <w:r>
        <w:rPr>
          <w:color w:val="000000"/>
          <w:sz w:val="22"/>
          <w:szCs w:val="22"/>
        </w:rPr>
        <w:t> </w:t>
      </w:r>
    </w:p>
    <w:p w14:paraId="3D85F183" w14:textId="77777777" w:rsidR="006261A6" w:rsidRDefault="00127CBF">
      <w:pPr>
        <w:spacing w:after="144"/>
        <w:jc w:val="both"/>
        <w:rPr>
          <w:color w:val="000000"/>
          <w:sz w:val="22"/>
          <w:szCs w:val="22"/>
        </w:rPr>
      </w:pPr>
      <w:r>
        <w:rPr>
          <w:color w:val="000000"/>
          <w:sz w:val="22"/>
          <w:szCs w:val="22"/>
        </w:rPr>
        <w:t xml:space="preserve">Parágrafo 1. En los Tribunales Administrativos la sala, subsección o sección dictará la sentencia. </w:t>
      </w:r>
    </w:p>
    <w:p w14:paraId="568F07C1" w14:textId="77777777" w:rsidR="006261A6" w:rsidRDefault="006261A6">
      <w:pPr>
        <w:spacing w:after="144"/>
        <w:jc w:val="both"/>
        <w:rPr>
          <w:color w:val="000000"/>
          <w:sz w:val="22"/>
          <w:szCs w:val="22"/>
        </w:rPr>
      </w:pPr>
    </w:p>
    <w:p w14:paraId="482956CC" w14:textId="77777777" w:rsidR="006261A6" w:rsidRDefault="00127CBF">
      <w:pPr>
        <w:spacing w:after="144"/>
        <w:jc w:val="both"/>
        <w:rPr>
          <w:color w:val="000000"/>
          <w:sz w:val="22"/>
          <w:szCs w:val="22"/>
        </w:rPr>
      </w:pPr>
      <w:r>
        <w:rPr>
          <w:color w:val="000000"/>
          <w:sz w:val="22"/>
          <w:szCs w:val="22"/>
        </w:rPr>
        <w:t xml:space="preserve">Parágrafo 2. En el reparto de los asuntos de control inmediato de legalidad no se considerará la materia del acto administrativo. </w:t>
      </w:r>
    </w:p>
    <w:p w14:paraId="74F3A839" w14:textId="77777777" w:rsidR="006261A6" w:rsidRDefault="006261A6">
      <w:pPr>
        <w:pBdr>
          <w:top w:val="nil"/>
          <w:left w:val="nil"/>
          <w:bottom w:val="nil"/>
          <w:right w:val="nil"/>
          <w:between w:val="nil"/>
        </w:pBdr>
        <w:spacing w:before="90" w:after="120"/>
        <w:ind w:right="87"/>
        <w:jc w:val="both"/>
        <w:rPr>
          <w:color w:val="000000"/>
          <w:sz w:val="22"/>
          <w:szCs w:val="22"/>
        </w:rPr>
      </w:pPr>
    </w:p>
    <w:p w14:paraId="428983ED" w14:textId="77777777" w:rsidR="006261A6" w:rsidRDefault="00127CBF">
      <w:pPr>
        <w:spacing w:line="276" w:lineRule="auto"/>
        <w:jc w:val="both"/>
        <w:rPr>
          <w:sz w:val="22"/>
          <w:szCs w:val="22"/>
        </w:rPr>
      </w:pPr>
      <w:r>
        <w:rPr>
          <w:b/>
          <w:sz w:val="22"/>
          <w:szCs w:val="22"/>
        </w:rPr>
        <w:t>Artículo 44.</w:t>
      </w:r>
      <w:r>
        <w:rPr>
          <w:b/>
          <w:sz w:val="22"/>
          <w:szCs w:val="22"/>
          <w:u w:val="single"/>
        </w:rPr>
        <w:t xml:space="preserve"> </w:t>
      </w:r>
      <w:r>
        <w:rPr>
          <w:sz w:val="22"/>
          <w:szCs w:val="22"/>
        </w:rPr>
        <w:t>Adiciónese el artículo 185 A de la Ley 1437 de 2011, así:</w:t>
      </w:r>
    </w:p>
    <w:p w14:paraId="3096E042" w14:textId="77777777" w:rsidR="006261A6" w:rsidRDefault="006261A6">
      <w:pPr>
        <w:pBdr>
          <w:top w:val="nil"/>
          <w:left w:val="nil"/>
          <w:bottom w:val="nil"/>
          <w:right w:val="nil"/>
          <w:between w:val="nil"/>
        </w:pBdr>
        <w:spacing w:line="276" w:lineRule="auto"/>
        <w:jc w:val="both"/>
        <w:rPr>
          <w:color w:val="000000"/>
          <w:sz w:val="22"/>
          <w:szCs w:val="22"/>
        </w:rPr>
      </w:pPr>
    </w:p>
    <w:p w14:paraId="2726108E"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 xml:space="preserve">Artículo 185 A. </w:t>
      </w:r>
      <w:r>
        <w:rPr>
          <w:i/>
          <w:color w:val="000000"/>
          <w:sz w:val="22"/>
          <w:szCs w:val="22"/>
        </w:rPr>
        <w:t>Trámite del control automático de legalidad de fallos con responsabilidad fiscal</w:t>
      </w:r>
      <w:r>
        <w:rPr>
          <w:color w:val="000000"/>
          <w:sz w:val="22"/>
          <w:szCs w:val="22"/>
        </w:rPr>
        <w:t>. Recibido el fallo con responsabilidad fiscal y el respectivo expediente administrativo, se surtirá lo siguiente:</w:t>
      </w:r>
    </w:p>
    <w:p w14:paraId="7A55E37C" w14:textId="77777777" w:rsidR="006261A6" w:rsidRDefault="006261A6">
      <w:pPr>
        <w:pBdr>
          <w:top w:val="nil"/>
          <w:left w:val="nil"/>
          <w:bottom w:val="nil"/>
          <w:right w:val="nil"/>
          <w:between w:val="nil"/>
        </w:pBdr>
        <w:spacing w:line="276" w:lineRule="auto"/>
        <w:jc w:val="both"/>
        <w:rPr>
          <w:color w:val="000000"/>
          <w:sz w:val="22"/>
          <w:szCs w:val="22"/>
        </w:rPr>
      </w:pPr>
    </w:p>
    <w:p w14:paraId="4C050C53"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1. 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de la Jurisdicción de lo Contencioso Administrativo; así como la notificación al buzón de correo electrónico dispuesto para el efecto, a quien según el acto materia de control, hubiere sido declarado fiscalmente responsable fiscal o tercero civilmente responsable, al órgano de control fiscal correspondiente.</w:t>
      </w:r>
    </w:p>
    <w:p w14:paraId="78B6A4CA" w14:textId="77777777" w:rsidR="006261A6" w:rsidRDefault="006261A6">
      <w:pPr>
        <w:pBdr>
          <w:top w:val="nil"/>
          <w:left w:val="nil"/>
          <w:bottom w:val="nil"/>
          <w:right w:val="nil"/>
          <w:between w:val="nil"/>
        </w:pBdr>
        <w:spacing w:line="276" w:lineRule="auto"/>
        <w:jc w:val="both"/>
        <w:rPr>
          <w:color w:val="000000"/>
          <w:sz w:val="22"/>
          <w:szCs w:val="22"/>
        </w:rPr>
      </w:pPr>
    </w:p>
    <w:p w14:paraId="11DCD505"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2. Cuando lo considere necesario para adoptar decisión, podrá decretar las pruebas que estime conducentes, las cuales se practicarán en el término de diez (10) días.</w:t>
      </w:r>
    </w:p>
    <w:p w14:paraId="5FE4C933" w14:textId="77777777" w:rsidR="006261A6" w:rsidRDefault="006261A6">
      <w:pPr>
        <w:spacing w:line="276" w:lineRule="auto"/>
        <w:jc w:val="both"/>
        <w:rPr>
          <w:sz w:val="22"/>
          <w:szCs w:val="22"/>
        </w:rPr>
      </w:pPr>
    </w:p>
    <w:p w14:paraId="6707A60E"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3. Vencido el término de traslado o el periodo probatorio cuando a ello hubiere lugar, el magistrado ponente registrará el proyecto de fallo dentro de los diez (10) días siguientes a la fecha de entrada al despacho para sentencia.</w:t>
      </w:r>
    </w:p>
    <w:p w14:paraId="2B7A62F2"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11329B0F" w14:textId="77777777" w:rsidR="006261A6" w:rsidRDefault="00127CBF">
      <w:pPr>
        <w:pBdr>
          <w:top w:val="nil"/>
          <w:left w:val="nil"/>
          <w:bottom w:val="nil"/>
          <w:right w:val="nil"/>
          <w:between w:val="nil"/>
        </w:pBdr>
        <w:spacing w:line="276" w:lineRule="auto"/>
        <w:jc w:val="both"/>
        <w:rPr>
          <w:color w:val="000000"/>
          <w:sz w:val="22"/>
          <w:szCs w:val="22"/>
        </w:rPr>
      </w:pPr>
      <w:r>
        <w:rPr>
          <w:color w:val="000000"/>
          <w:sz w:val="22"/>
          <w:szCs w:val="22"/>
        </w:rPr>
        <w:t>4. La sala de decisión proferirá sentencia dentro de los veinte (20) días siguientes al registro del proyecto de fallo, que incluirá, entre otros, el control de legalidad sobre la inhabilidad derivada de la inclusión en el Boletín de Responsables Fiscales la cual se entenderá suspendida hasta el momento en que sea proferida la sentencia respectiva.  Si encontrare que se configuró alguna de las causales de nulidad previstas por el artículo 137, así lo declarará y adoptará las demás decisiones que en derecho correspondan. La sentencia proferida en ejercicio del control automático tendrá fuerza de cosa juzgada erga omnes y se notificará personalmente a la contraloría, a quien hubiere sido declarado responsable fiscal o tercero civilmente responsable, y al Ministerio Público, al buzón de correo electrónico dispuesto para el efecto; y por anotación en el estado, a los demás intervinientes.</w:t>
      </w:r>
    </w:p>
    <w:p w14:paraId="5D734A51" w14:textId="77777777" w:rsidR="006261A6" w:rsidRDefault="006261A6">
      <w:pPr>
        <w:pBdr>
          <w:top w:val="nil"/>
          <w:left w:val="nil"/>
          <w:bottom w:val="nil"/>
          <w:right w:val="nil"/>
          <w:between w:val="nil"/>
        </w:pBdr>
        <w:spacing w:line="276" w:lineRule="auto"/>
        <w:jc w:val="both"/>
        <w:rPr>
          <w:b/>
          <w:color w:val="000000"/>
          <w:sz w:val="22"/>
          <w:szCs w:val="22"/>
          <w:highlight w:val="yellow"/>
          <w:u w:val="single"/>
        </w:rPr>
      </w:pPr>
    </w:p>
    <w:p w14:paraId="2AF6E449" w14:textId="77777777" w:rsidR="006261A6" w:rsidRDefault="00127CBF">
      <w:pPr>
        <w:spacing w:before="40" w:after="20"/>
        <w:ind w:right="40"/>
        <w:jc w:val="both"/>
        <w:rPr>
          <w:color w:val="000000"/>
          <w:sz w:val="22"/>
          <w:szCs w:val="22"/>
        </w:rPr>
      </w:pPr>
      <w:r>
        <w:rPr>
          <w:b/>
          <w:color w:val="000000"/>
          <w:sz w:val="22"/>
          <w:szCs w:val="22"/>
        </w:rPr>
        <w:t>Artículo 45.</w:t>
      </w:r>
      <w:r>
        <w:rPr>
          <w:color w:val="000000"/>
          <w:sz w:val="22"/>
          <w:szCs w:val="22"/>
        </w:rPr>
        <w:t xml:space="preserve"> Modifícase el artículo 186 de la Ley 1437 de 2011, el cual quedará así: </w:t>
      </w:r>
    </w:p>
    <w:p w14:paraId="5CA09CB5" w14:textId="77777777" w:rsidR="006261A6" w:rsidRDefault="006261A6">
      <w:pPr>
        <w:spacing w:before="40" w:after="20"/>
        <w:ind w:right="40"/>
        <w:jc w:val="both"/>
        <w:rPr>
          <w:b/>
          <w:color w:val="000000"/>
          <w:sz w:val="22"/>
          <w:szCs w:val="22"/>
        </w:rPr>
      </w:pPr>
    </w:p>
    <w:p w14:paraId="18A8C3F1" w14:textId="77777777" w:rsidR="006261A6" w:rsidRDefault="00127CBF">
      <w:pPr>
        <w:spacing w:before="40" w:after="20"/>
        <w:ind w:right="40"/>
        <w:jc w:val="both"/>
        <w:rPr>
          <w:color w:val="000000"/>
          <w:sz w:val="22"/>
          <w:szCs w:val="22"/>
        </w:rPr>
      </w:pPr>
      <w:r>
        <w:rPr>
          <w:b/>
          <w:color w:val="000000"/>
          <w:sz w:val="22"/>
          <w:szCs w:val="22"/>
        </w:rPr>
        <w:t>Artículo 186. Actuaciones a través de las tecnologías de la información y las comunicaciones.</w:t>
      </w:r>
      <w:r>
        <w:rPr>
          <w:b/>
          <w:i/>
          <w:color w:val="000000"/>
          <w:sz w:val="22"/>
          <w:szCs w:val="22"/>
        </w:rPr>
        <w:t xml:space="preserve"> </w:t>
      </w:r>
      <w:r>
        <w:rPr>
          <w:color w:val="000000"/>
          <w:sz w:val="22"/>
          <w:szCs w:val="22"/>
        </w:rPr>
        <w:t xml:space="preserve">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14:paraId="1D71B584" w14:textId="77777777" w:rsidR="006261A6" w:rsidRDefault="006261A6">
      <w:pPr>
        <w:spacing w:before="40" w:after="20"/>
        <w:ind w:right="40"/>
        <w:jc w:val="both"/>
        <w:rPr>
          <w:color w:val="000000"/>
          <w:sz w:val="22"/>
          <w:szCs w:val="22"/>
        </w:rPr>
      </w:pPr>
    </w:p>
    <w:p w14:paraId="2E4D4EF0" w14:textId="77777777" w:rsidR="006261A6" w:rsidRDefault="00127CBF">
      <w:pPr>
        <w:spacing w:before="40" w:after="20"/>
        <w:ind w:right="40"/>
        <w:jc w:val="both"/>
        <w:rPr>
          <w:color w:val="000000"/>
          <w:sz w:val="22"/>
          <w:szCs w:val="22"/>
        </w:rPr>
      </w:pPr>
      <w:r>
        <w:rPr>
          <w:color w:val="000000"/>
          <w:sz w:val="22"/>
          <w:szCs w:val="22"/>
        </w:rPr>
        <w:t xml:space="preserve">Las partes y sus apoderados  deberán realizar sus actuaciones y asistir a las audiencias y diligencias a través de las tecnologías de la información y las comunicaciones. Suministrarán al despacho judicial y a todos los sujetos procesales e intervinientes, el canal digital para que a través de este se surtan todas las actuaciones y notificaciones del proceso o trámite. Así mismo, darán cumplimiento al deber establecido en el numeral 14 del artículo 78 del Código General del Proceso. </w:t>
      </w:r>
    </w:p>
    <w:p w14:paraId="66DA19B0" w14:textId="77777777" w:rsidR="006261A6" w:rsidRDefault="006261A6">
      <w:pPr>
        <w:spacing w:before="40" w:after="20"/>
        <w:ind w:right="40"/>
        <w:jc w:val="both"/>
        <w:rPr>
          <w:color w:val="000000"/>
          <w:sz w:val="22"/>
          <w:szCs w:val="22"/>
        </w:rPr>
      </w:pPr>
    </w:p>
    <w:p w14:paraId="5818603C" w14:textId="77777777" w:rsidR="006261A6" w:rsidRDefault="00127CBF">
      <w:pPr>
        <w:spacing w:before="40" w:after="20"/>
        <w:ind w:right="40"/>
        <w:jc w:val="both"/>
        <w:rPr>
          <w:color w:val="000000"/>
          <w:sz w:val="22"/>
          <w:szCs w:val="22"/>
        </w:rPr>
      </w:pPr>
      <w:r>
        <w:rPr>
          <w:color w:val="000000"/>
          <w:sz w:val="22"/>
          <w:szCs w:val="22"/>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14:paraId="3A30BBD5" w14:textId="77777777" w:rsidR="006261A6" w:rsidRDefault="006261A6">
      <w:pPr>
        <w:spacing w:before="40" w:after="20"/>
        <w:ind w:right="40"/>
        <w:jc w:val="both"/>
        <w:rPr>
          <w:color w:val="000000"/>
          <w:sz w:val="22"/>
          <w:szCs w:val="22"/>
        </w:rPr>
      </w:pPr>
    </w:p>
    <w:p w14:paraId="7AA2B2A4"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personales. </w:t>
      </w:r>
    </w:p>
    <w:p w14:paraId="4EAC3CBB" w14:textId="77777777" w:rsidR="006261A6" w:rsidRDefault="006261A6">
      <w:pPr>
        <w:jc w:val="both"/>
        <w:rPr>
          <w:sz w:val="22"/>
          <w:szCs w:val="22"/>
        </w:rPr>
      </w:pPr>
    </w:p>
    <w:p w14:paraId="40A2B537" w14:textId="77777777" w:rsidR="006261A6" w:rsidRDefault="00127CBF">
      <w:pPr>
        <w:pBdr>
          <w:top w:val="nil"/>
          <w:left w:val="nil"/>
          <w:bottom w:val="nil"/>
          <w:right w:val="nil"/>
          <w:between w:val="nil"/>
        </w:pBdr>
        <w:spacing w:line="276" w:lineRule="auto"/>
        <w:jc w:val="both"/>
        <w:rPr>
          <w:color w:val="000000"/>
          <w:sz w:val="22"/>
          <w:szCs w:val="22"/>
        </w:rPr>
      </w:pPr>
      <w:r>
        <w:rPr>
          <w:b/>
          <w:color w:val="000000"/>
          <w:sz w:val="22"/>
          <w:szCs w:val="22"/>
        </w:rPr>
        <w:lastRenderedPageBreak/>
        <w:t xml:space="preserve">Parágrafo. </w:t>
      </w:r>
      <w:r>
        <w:rPr>
          <w:color w:val="000000"/>
          <w:sz w:val="22"/>
          <w:szCs w:val="22"/>
        </w:rPr>
        <w:t>En el evento que el juez lo considere pertinente, la actuación judicial respectiva podrá realizarse presencialmente o combinando las dos modalidades.</w:t>
      </w:r>
    </w:p>
    <w:p w14:paraId="3D0ECC4F" w14:textId="77777777" w:rsidR="006261A6" w:rsidRDefault="006261A6">
      <w:pPr>
        <w:pBdr>
          <w:top w:val="nil"/>
          <w:left w:val="nil"/>
          <w:bottom w:val="nil"/>
          <w:right w:val="nil"/>
          <w:between w:val="nil"/>
        </w:pBdr>
        <w:spacing w:line="276" w:lineRule="auto"/>
        <w:jc w:val="both"/>
        <w:rPr>
          <w:color w:val="000000"/>
          <w:sz w:val="22"/>
          <w:szCs w:val="22"/>
        </w:rPr>
      </w:pPr>
    </w:p>
    <w:p w14:paraId="7BC0B78E" w14:textId="77777777" w:rsidR="006261A6" w:rsidRDefault="00127CBF">
      <w:pPr>
        <w:spacing w:before="40" w:after="20"/>
        <w:ind w:right="40"/>
        <w:jc w:val="both"/>
        <w:rPr>
          <w:color w:val="000000"/>
          <w:sz w:val="22"/>
          <w:szCs w:val="22"/>
        </w:rPr>
      </w:pPr>
      <w:r>
        <w:rPr>
          <w:b/>
          <w:color w:val="000000"/>
          <w:sz w:val="22"/>
          <w:szCs w:val="22"/>
        </w:rPr>
        <w:t>Artículo 45.</w:t>
      </w:r>
      <w:r>
        <w:rPr>
          <w:color w:val="000000"/>
          <w:sz w:val="22"/>
          <w:szCs w:val="22"/>
        </w:rPr>
        <w:t xml:space="preserve"> Modifícase el artículo 199 de la Ley 1437 de 2011, el cual quedará así: </w:t>
      </w:r>
    </w:p>
    <w:p w14:paraId="2B4EC004" w14:textId="77777777" w:rsidR="006261A6" w:rsidRDefault="006261A6">
      <w:pPr>
        <w:spacing w:before="40" w:after="20"/>
        <w:ind w:right="40" w:firstLine="280"/>
        <w:jc w:val="both"/>
        <w:rPr>
          <w:b/>
          <w:color w:val="000000"/>
          <w:sz w:val="22"/>
          <w:szCs w:val="22"/>
        </w:rPr>
      </w:pPr>
    </w:p>
    <w:p w14:paraId="072935FE" w14:textId="77777777" w:rsidR="006261A6" w:rsidRDefault="00127CBF">
      <w:pPr>
        <w:spacing w:before="40" w:after="20"/>
        <w:ind w:right="40"/>
        <w:jc w:val="both"/>
        <w:rPr>
          <w:i/>
          <w:color w:val="000000"/>
          <w:sz w:val="22"/>
          <w:szCs w:val="22"/>
          <w:u w:val="single"/>
        </w:rPr>
      </w:pPr>
      <w:r>
        <w:rPr>
          <w:b/>
          <w:color w:val="000000"/>
          <w:sz w:val="22"/>
          <w:szCs w:val="22"/>
        </w:rPr>
        <w:t xml:space="preserve">Artículo 199. </w:t>
      </w:r>
      <w:r>
        <w:rPr>
          <w:color w:val="000000"/>
          <w:sz w:val="22"/>
          <w:szCs w:val="22"/>
        </w:rPr>
        <w:t>Notificación personal del auto admisorio y del mandamiento ejecutivo a entidades públicas, al Ministerio Público, a personas privadas que ejerzan funciones públicas y a los particulares.</w:t>
      </w:r>
    </w:p>
    <w:p w14:paraId="53091143" w14:textId="77777777" w:rsidR="006261A6" w:rsidRDefault="006261A6">
      <w:pPr>
        <w:spacing w:before="40" w:after="20"/>
        <w:ind w:right="40"/>
        <w:jc w:val="both"/>
        <w:rPr>
          <w:i/>
          <w:color w:val="000000"/>
          <w:sz w:val="22"/>
          <w:szCs w:val="22"/>
          <w:u w:val="single"/>
        </w:rPr>
      </w:pPr>
    </w:p>
    <w:p w14:paraId="1DE815D4" w14:textId="77777777" w:rsidR="006261A6" w:rsidRDefault="00127CBF">
      <w:pPr>
        <w:spacing w:before="40" w:after="20"/>
        <w:ind w:right="40"/>
        <w:jc w:val="both"/>
        <w:rPr>
          <w:b/>
          <w:i/>
          <w:color w:val="000000"/>
          <w:sz w:val="22"/>
          <w:szCs w:val="22"/>
        </w:rPr>
      </w:pPr>
      <w:r>
        <w:rPr>
          <w:color w:val="000000"/>
          <w:sz w:val="22"/>
          <w:szCs w:val="22"/>
        </w:rPr>
        <w:t xml:space="preserve">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197 de este código. </w:t>
      </w:r>
    </w:p>
    <w:p w14:paraId="6B9A1B5D" w14:textId="77777777" w:rsidR="006261A6" w:rsidRDefault="006261A6">
      <w:pPr>
        <w:spacing w:before="40" w:after="20"/>
        <w:ind w:right="40" w:firstLine="280"/>
        <w:jc w:val="both"/>
        <w:rPr>
          <w:color w:val="000000"/>
          <w:sz w:val="22"/>
          <w:szCs w:val="22"/>
        </w:rPr>
      </w:pPr>
    </w:p>
    <w:p w14:paraId="1218A537" w14:textId="77777777" w:rsidR="006261A6" w:rsidRDefault="00127CBF">
      <w:pPr>
        <w:spacing w:before="40" w:after="20"/>
        <w:ind w:right="40"/>
        <w:jc w:val="both"/>
        <w:rPr>
          <w:strike/>
          <w:color w:val="000000"/>
          <w:sz w:val="22"/>
          <w:szCs w:val="22"/>
        </w:rPr>
      </w:pPr>
      <w:r>
        <w:rPr>
          <w:color w:val="000000"/>
          <w:sz w:val="22"/>
          <w:szCs w:val="22"/>
        </w:rPr>
        <w:t xml:space="preserve">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 </w:t>
      </w:r>
    </w:p>
    <w:p w14:paraId="5686EE25" w14:textId="77777777" w:rsidR="006261A6" w:rsidRDefault="006261A6">
      <w:pPr>
        <w:spacing w:before="40" w:after="20"/>
        <w:ind w:right="40"/>
        <w:jc w:val="both"/>
        <w:rPr>
          <w:color w:val="000000"/>
          <w:sz w:val="22"/>
          <w:szCs w:val="22"/>
        </w:rPr>
      </w:pPr>
    </w:p>
    <w:p w14:paraId="116AE001" w14:textId="77777777" w:rsidR="006261A6" w:rsidRDefault="00127CBF">
      <w:pPr>
        <w:spacing w:before="40" w:after="20"/>
        <w:ind w:right="40"/>
        <w:jc w:val="both"/>
        <w:rPr>
          <w:color w:val="000000"/>
          <w:sz w:val="22"/>
          <w:szCs w:val="22"/>
        </w:rPr>
      </w:pPr>
      <w:r>
        <w:rPr>
          <w:color w:val="000000"/>
          <w:sz w:val="22"/>
          <w:szCs w:val="22"/>
        </w:rPr>
        <w:t xml:space="preserve">El mensaje deberá identificar la notificación que se realiza y contener copia electrónica de la providencia a notificar. Se presumirá que el destinatario ha recibido la notificación cuando el iniciador recepcione acuse de recibo o se pueda constatar por otro medio el acceso al mensaje electrónico por parte del destinatario. El secretario hará constar este hecho en el expediente. </w:t>
      </w:r>
    </w:p>
    <w:p w14:paraId="4C2042AE" w14:textId="77777777" w:rsidR="006261A6" w:rsidRDefault="006261A6">
      <w:pPr>
        <w:spacing w:before="40" w:after="20"/>
        <w:ind w:right="40"/>
        <w:jc w:val="both"/>
        <w:rPr>
          <w:color w:val="000000"/>
          <w:sz w:val="22"/>
          <w:szCs w:val="22"/>
        </w:rPr>
      </w:pPr>
    </w:p>
    <w:p w14:paraId="0CAAEF85" w14:textId="77777777" w:rsidR="006261A6" w:rsidRDefault="00127CBF">
      <w:pPr>
        <w:spacing w:before="40" w:after="20"/>
        <w:ind w:right="40"/>
        <w:jc w:val="both"/>
        <w:rPr>
          <w:color w:val="000000"/>
          <w:sz w:val="22"/>
          <w:szCs w:val="22"/>
        </w:rPr>
      </w:pPr>
      <w:r>
        <w:rPr>
          <w:color w:val="000000"/>
          <w:sz w:val="22"/>
          <w:szCs w:val="22"/>
        </w:rPr>
        <w:t>El traslado o los términos que conceda el auto notificado solo a los dos (2) días hábiles siguientes al del envío del mensaje y el término respectivo empezará a correr a partir del día siguiente.  </w:t>
      </w:r>
    </w:p>
    <w:p w14:paraId="14B380C9" w14:textId="77777777" w:rsidR="006261A6" w:rsidRDefault="006261A6">
      <w:pPr>
        <w:spacing w:before="40" w:after="20"/>
        <w:ind w:right="40"/>
        <w:jc w:val="both"/>
        <w:rPr>
          <w:color w:val="000000"/>
          <w:sz w:val="22"/>
          <w:szCs w:val="22"/>
        </w:rPr>
      </w:pPr>
    </w:p>
    <w:p w14:paraId="45604CBA" w14:textId="77777777" w:rsidR="006261A6" w:rsidRDefault="00127CBF">
      <w:pPr>
        <w:spacing w:line="276" w:lineRule="auto"/>
        <w:jc w:val="both"/>
        <w:rPr>
          <w:color w:val="000000"/>
          <w:sz w:val="22"/>
          <w:szCs w:val="22"/>
        </w:rPr>
      </w:pPr>
      <w:r>
        <w:rPr>
          <w:color w:val="000000"/>
          <w:sz w:val="22"/>
          <w:szCs w:val="22"/>
        </w:rPr>
        <w:t>En los procesos que se tramiten ante cualquier jurisdicción en donde estén involucrados intereses litigiosos de la Nación, en los términos del artículo 2º del Decreto Ley 4085 de 2011 o la norma que lo sustituya, deberá remitirse copia magnética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p>
    <w:p w14:paraId="1A6C4DC5" w14:textId="77777777" w:rsidR="006261A6" w:rsidRDefault="006261A6">
      <w:pPr>
        <w:pBdr>
          <w:top w:val="nil"/>
          <w:left w:val="nil"/>
          <w:bottom w:val="nil"/>
          <w:right w:val="nil"/>
          <w:between w:val="nil"/>
        </w:pBdr>
        <w:spacing w:line="276" w:lineRule="auto"/>
        <w:jc w:val="both"/>
        <w:rPr>
          <w:b/>
          <w:color w:val="000000"/>
          <w:sz w:val="22"/>
          <w:szCs w:val="22"/>
          <w:highlight w:val="yellow"/>
          <w:u w:val="single"/>
        </w:rPr>
      </w:pPr>
    </w:p>
    <w:p w14:paraId="47F03C02" w14:textId="77777777" w:rsidR="006261A6" w:rsidRDefault="00127CBF">
      <w:pPr>
        <w:jc w:val="both"/>
        <w:rPr>
          <w:sz w:val="22"/>
          <w:szCs w:val="22"/>
        </w:rPr>
      </w:pPr>
      <w:r>
        <w:rPr>
          <w:b/>
          <w:color w:val="000000"/>
          <w:sz w:val="22"/>
          <w:szCs w:val="22"/>
        </w:rPr>
        <w:t>Artículo 46</w:t>
      </w:r>
      <w:r>
        <w:rPr>
          <w:color w:val="000000"/>
          <w:sz w:val="22"/>
          <w:szCs w:val="22"/>
        </w:rPr>
        <w:t>. Modifícase el artículo 200 de la Ley 1437 de 2011, el cual quedará así:</w:t>
      </w:r>
    </w:p>
    <w:p w14:paraId="663AF077" w14:textId="77777777" w:rsidR="006261A6" w:rsidRDefault="00127CBF">
      <w:pPr>
        <w:jc w:val="both"/>
        <w:rPr>
          <w:color w:val="000000"/>
          <w:sz w:val="22"/>
          <w:szCs w:val="22"/>
        </w:rPr>
      </w:pPr>
      <w:r>
        <w:rPr>
          <w:color w:val="000000"/>
          <w:sz w:val="22"/>
          <w:szCs w:val="22"/>
        </w:rPr>
        <w:br/>
      </w:r>
      <w:r>
        <w:rPr>
          <w:b/>
          <w:color w:val="000000"/>
          <w:sz w:val="22"/>
          <w:szCs w:val="22"/>
        </w:rPr>
        <w:t>Artículo 200</w:t>
      </w:r>
      <w:r>
        <w:rPr>
          <w:color w:val="000000"/>
          <w:sz w:val="22"/>
          <w:szCs w:val="22"/>
        </w:rPr>
        <w:t>.</w:t>
      </w:r>
      <w:r>
        <w:rPr>
          <w:b/>
          <w:color w:val="000000"/>
          <w:sz w:val="22"/>
          <w:szCs w:val="22"/>
        </w:rPr>
        <w:t xml:space="preserve"> Forma de practicar la notificación personal del auto admisorio de la demanda a personas de derecho privado que no tengan un canal digital.</w:t>
      </w:r>
      <w:r>
        <w:rPr>
          <w:i/>
          <w:color w:val="000000"/>
          <w:sz w:val="22"/>
          <w:szCs w:val="22"/>
        </w:rPr>
        <w:t> </w:t>
      </w:r>
      <w:r>
        <w:rPr>
          <w:color w:val="000000"/>
          <w:sz w:val="22"/>
          <w:szCs w:val="22"/>
        </w:rPr>
        <w:t>L</w:t>
      </w:r>
      <w:r>
        <w:rPr>
          <w:sz w:val="22"/>
          <w:szCs w:val="22"/>
        </w:rPr>
        <w:t>as personas de derecho privado que no tengan un canal digital o d</w:t>
      </w:r>
      <w:r>
        <w:rPr>
          <w:color w:val="000000"/>
          <w:sz w:val="22"/>
          <w:szCs w:val="22"/>
        </w:rPr>
        <w:t>e no conocerse este, se notificarán personalmente de acuerdo con el artículo 291 del Código General del Proceso.</w:t>
      </w:r>
    </w:p>
    <w:p w14:paraId="7E27F9F7" w14:textId="77777777" w:rsidR="006261A6" w:rsidRDefault="006261A6">
      <w:pPr>
        <w:jc w:val="both"/>
        <w:rPr>
          <w:color w:val="000000"/>
          <w:sz w:val="22"/>
          <w:szCs w:val="22"/>
        </w:rPr>
      </w:pPr>
    </w:p>
    <w:p w14:paraId="5EAD78C8" w14:textId="77777777" w:rsidR="006261A6" w:rsidRDefault="00127CBF">
      <w:pPr>
        <w:spacing w:before="40" w:after="20"/>
        <w:ind w:right="40"/>
        <w:jc w:val="both"/>
        <w:rPr>
          <w:color w:val="000000"/>
          <w:sz w:val="22"/>
          <w:szCs w:val="22"/>
        </w:rPr>
      </w:pPr>
      <w:r>
        <w:rPr>
          <w:b/>
          <w:color w:val="000000"/>
          <w:sz w:val="22"/>
          <w:szCs w:val="22"/>
        </w:rPr>
        <w:t>Artículo 47.</w:t>
      </w:r>
      <w:r>
        <w:rPr>
          <w:color w:val="000000"/>
          <w:sz w:val="22"/>
          <w:szCs w:val="22"/>
        </w:rPr>
        <w:t xml:space="preserve"> Modifícase el inciso tercero del artículo 201 de la Ley 1437 de 2011, el cual quedará así: </w:t>
      </w:r>
    </w:p>
    <w:p w14:paraId="3FFF7AD4" w14:textId="77777777" w:rsidR="006261A6" w:rsidRDefault="006261A6">
      <w:pPr>
        <w:spacing w:before="40" w:after="20"/>
        <w:ind w:right="40"/>
        <w:jc w:val="both"/>
        <w:rPr>
          <w:color w:val="000000"/>
          <w:sz w:val="22"/>
          <w:szCs w:val="22"/>
        </w:rPr>
      </w:pPr>
    </w:p>
    <w:p w14:paraId="4717FF9E" w14:textId="77777777" w:rsidR="006261A6" w:rsidRDefault="00127CBF">
      <w:pPr>
        <w:jc w:val="both"/>
        <w:rPr>
          <w:color w:val="000000"/>
          <w:sz w:val="22"/>
          <w:szCs w:val="22"/>
        </w:rPr>
      </w:pPr>
      <w:r>
        <w:rPr>
          <w:color w:val="000000"/>
          <w:sz w:val="22"/>
          <w:szCs w:val="22"/>
        </w:rPr>
        <w:t>Las notificaciones por estado se fijarán virtualmente con inserción de la providencia, y no será necesario imprimirlos, ni firmarlos por el secretario, ni dejar constancia con firma al pie de la providencia respectiva, y se enviará un mensaje de datos al canal digital de los sujetos procesales.</w:t>
      </w:r>
    </w:p>
    <w:p w14:paraId="7EB619C0" w14:textId="77777777" w:rsidR="006261A6" w:rsidRDefault="006261A6">
      <w:pPr>
        <w:jc w:val="both"/>
        <w:rPr>
          <w:color w:val="000000"/>
          <w:sz w:val="22"/>
          <w:szCs w:val="22"/>
        </w:rPr>
      </w:pPr>
    </w:p>
    <w:p w14:paraId="2B06D449" w14:textId="77777777" w:rsidR="006261A6" w:rsidRDefault="006261A6">
      <w:pPr>
        <w:jc w:val="both"/>
        <w:rPr>
          <w:color w:val="000000"/>
          <w:sz w:val="22"/>
          <w:szCs w:val="22"/>
        </w:rPr>
      </w:pPr>
    </w:p>
    <w:p w14:paraId="400ABFF9" w14:textId="77777777" w:rsidR="006261A6" w:rsidRDefault="00127CBF">
      <w:pPr>
        <w:jc w:val="both"/>
        <w:rPr>
          <w:sz w:val="22"/>
          <w:szCs w:val="22"/>
        </w:rPr>
      </w:pPr>
      <w:r>
        <w:rPr>
          <w:b/>
          <w:sz w:val="22"/>
          <w:szCs w:val="22"/>
        </w:rPr>
        <w:t>Artículo 48.</w:t>
      </w:r>
      <w:r>
        <w:rPr>
          <w:b/>
          <w:sz w:val="22"/>
          <w:szCs w:val="22"/>
          <w:u w:val="single"/>
        </w:rPr>
        <w:t xml:space="preserve"> </w:t>
      </w:r>
      <w:r>
        <w:rPr>
          <w:sz w:val="22"/>
          <w:szCs w:val="22"/>
        </w:rPr>
        <w:t xml:space="preserve">Adiciónase el artículo 201A a la Ley 1437 de 2011, así: </w:t>
      </w:r>
    </w:p>
    <w:p w14:paraId="777389EC" w14:textId="77777777" w:rsidR="006261A6" w:rsidRDefault="006261A6">
      <w:pPr>
        <w:jc w:val="both"/>
        <w:rPr>
          <w:sz w:val="22"/>
          <w:szCs w:val="22"/>
        </w:rPr>
      </w:pPr>
    </w:p>
    <w:p w14:paraId="267F141A" w14:textId="77777777" w:rsidR="006261A6" w:rsidRDefault="00127CBF">
      <w:pPr>
        <w:spacing w:before="40" w:after="20"/>
        <w:ind w:right="40"/>
        <w:jc w:val="both"/>
        <w:rPr>
          <w:color w:val="000000"/>
          <w:sz w:val="22"/>
          <w:szCs w:val="22"/>
        </w:rPr>
      </w:pPr>
      <w:r>
        <w:rPr>
          <w:b/>
          <w:color w:val="000000"/>
          <w:sz w:val="22"/>
          <w:szCs w:val="22"/>
        </w:rPr>
        <w:t>Artículo 201A.</w:t>
      </w:r>
      <w:r>
        <w:rPr>
          <w:b/>
          <w:i/>
          <w:color w:val="000000"/>
          <w:sz w:val="22"/>
          <w:szCs w:val="22"/>
        </w:rPr>
        <w:t xml:space="preserve"> </w:t>
      </w:r>
      <w:r>
        <w:rPr>
          <w:b/>
          <w:color w:val="000000"/>
          <w:sz w:val="22"/>
          <w:szCs w:val="22"/>
        </w:rPr>
        <w:t>Traslados.</w:t>
      </w:r>
      <w:r>
        <w:rPr>
          <w:color w:val="000000"/>
          <w:sz w:val="22"/>
          <w:szCs w:val="22"/>
        </w:rPr>
        <w:t xml:space="preserve"> 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secretaria, el cual se entenderá realizado a los dos (2) días hábiles siguientes al del envío del mensaje y el término respectivo empezará a correr a partir del día siguiente.  </w:t>
      </w:r>
    </w:p>
    <w:p w14:paraId="7432FC8A" w14:textId="77777777" w:rsidR="006261A6" w:rsidRDefault="006261A6">
      <w:pPr>
        <w:spacing w:before="40" w:after="20"/>
        <w:ind w:right="40"/>
        <w:jc w:val="both"/>
        <w:rPr>
          <w:color w:val="000000"/>
          <w:sz w:val="22"/>
          <w:szCs w:val="22"/>
        </w:rPr>
      </w:pPr>
    </w:p>
    <w:p w14:paraId="630F24D4" w14:textId="77777777" w:rsidR="006261A6" w:rsidRDefault="00127CBF">
      <w:pPr>
        <w:jc w:val="both"/>
        <w:rPr>
          <w:color w:val="000000"/>
          <w:sz w:val="22"/>
          <w:szCs w:val="22"/>
        </w:rPr>
      </w:pPr>
      <w:r>
        <w:rPr>
          <w:color w:val="000000"/>
          <w:sz w:val="22"/>
          <w:szCs w:val="22"/>
        </w:rPr>
        <w:t>De los traslados que hayan sido fijados electrónicamente se conservará un archivo disponible para la consulta permanente en línea por cualquier interesado, por el término mínimo de diez (10) años. </w:t>
      </w:r>
    </w:p>
    <w:p w14:paraId="5704CC08" w14:textId="77777777" w:rsidR="006261A6" w:rsidRDefault="006261A6">
      <w:pPr>
        <w:jc w:val="both"/>
        <w:rPr>
          <w:color w:val="000000"/>
          <w:sz w:val="22"/>
          <w:szCs w:val="22"/>
        </w:rPr>
      </w:pPr>
    </w:p>
    <w:p w14:paraId="6E1421C6" w14:textId="77777777" w:rsidR="006261A6" w:rsidRDefault="00127CBF">
      <w:pPr>
        <w:spacing w:before="40" w:after="20"/>
        <w:ind w:right="40"/>
        <w:jc w:val="both"/>
        <w:rPr>
          <w:color w:val="000000"/>
          <w:sz w:val="22"/>
          <w:szCs w:val="22"/>
        </w:rPr>
      </w:pPr>
      <w:r>
        <w:rPr>
          <w:b/>
          <w:color w:val="000000"/>
          <w:sz w:val="22"/>
          <w:szCs w:val="22"/>
        </w:rPr>
        <w:t>Artículo 49.</w:t>
      </w:r>
      <w:r>
        <w:rPr>
          <w:color w:val="000000"/>
          <w:sz w:val="22"/>
          <w:szCs w:val="22"/>
        </w:rPr>
        <w:t xml:space="preserve"> Modifícase el artículo 205 de la Ley 1437 de 2011, el cual quedará así: </w:t>
      </w:r>
    </w:p>
    <w:p w14:paraId="1560A517" w14:textId="77777777" w:rsidR="006261A6" w:rsidRDefault="006261A6">
      <w:pPr>
        <w:spacing w:before="40" w:after="20"/>
        <w:ind w:right="40"/>
        <w:jc w:val="both"/>
        <w:rPr>
          <w:b/>
          <w:color w:val="000000"/>
          <w:sz w:val="22"/>
          <w:szCs w:val="22"/>
        </w:rPr>
      </w:pPr>
    </w:p>
    <w:p w14:paraId="37AA1615" w14:textId="77777777" w:rsidR="006261A6" w:rsidRDefault="00127CBF">
      <w:pPr>
        <w:spacing w:before="40" w:after="20"/>
        <w:ind w:right="40"/>
        <w:jc w:val="both"/>
        <w:rPr>
          <w:color w:val="000000"/>
          <w:sz w:val="22"/>
          <w:szCs w:val="22"/>
        </w:rPr>
      </w:pPr>
      <w:r>
        <w:rPr>
          <w:b/>
          <w:color w:val="000000"/>
          <w:sz w:val="22"/>
          <w:szCs w:val="22"/>
        </w:rPr>
        <w:t xml:space="preserve">Artículo 205. Notificación por medios  electrónicos. </w:t>
      </w:r>
      <w:r>
        <w:rPr>
          <w:color w:val="000000"/>
          <w:sz w:val="22"/>
          <w:szCs w:val="22"/>
        </w:rPr>
        <w:t xml:space="preserve">La notificación electrónica de las providencias se someterá a las siguientes reglas: </w:t>
      </w:r>
    </w:p>
    <w:p w14:paraId="131DFC59" w14:textId="77777777" w:rsidR="006261A6" w:rsidRDefault="006261A6">
      <w:pPr>
        <w:jc w:val="both"/>
        <w:rPr>
          <w:color w:val="000000"/>
          <w:sz w:val="22"/>
          <w:szCs w:val="22"/>
        </w:rPr>
      </w:pPr>
    </w:p>
    <w:p w14:paraId="00669836" w14:textId="77777777" w:rsidR="006261A6" w:rsidRDefault="00127CBF">
      <w:pPr>
        <w:jc w:val="both"/>
        <w:rPr>
          <w:color w:val="000000"/>
          <w:sz w:val="22"/>
          <w:szCs w:val="22"/>
        </w:rPr>
      </w:pPr>
      <w:r>
        <w:rPr>
          <w:color w:val="000000"/>
          <w:sz w:val="22"/>
          <w:szCs w:val="22"/>
        </w:rPr>
        <w:t xml:space="preserve">1. La providencia a ser notificada se remitirá por el Secretario al canal digital  registrado y para su envío se deberán utilizar los mecanismos que garanticen la autenticidad e integridad del mensaje. </w:t>
      </w:r>
    </w:p>
    <w:p w14:paraId="7AE9F3BB" w14:textId="77777777" w:rsidR="006261A6" w:rsidRDefault="006261A6">
      <w:pPr>
        <w:jc w:val="both"/>
        <w:rPr>
          <w:color w:val="000000"/>
          <w:sz w:val="22"/>
          <w:szCs w:val="22"/>
        </w:rPr>
      </w:pPr>
    </w:p>
    <w:p w14:paraId="7C383BE7" w14:textId="77777777" w:rsidR="006261A6" w:rsidRDefault="00127CBF">
      <w:pPr>
        <w:jc w:val="both"/>
        <w:rPr>
          <w:sz w:val="22"/>
          <w:szCs w:val="22"/>
        </w:rPr>
      </w:pPr>
      <w:r>
        <w:rPr>
          <w:color w:val="000000"/>
          <w:sz w:val="22"/>
          <w:szCs w:val="22"/>
        </w:rPr>
        <w:t xml:space="preserve">2. </w:t>
      </w:r>
      <w:r>
        <w:rPr>
          <w:sz w:val="22"/>
          <w:szCs w:val="22"/>
        </w:rPr>
        <w:t>La notificación de la providencia se entenderá realizada una vez transcurridos dos (2) días hábiles siguientes al envío del mensaje y los términos empezarán a correr a partir del día siguiente al de la notificación.</w:t>
      </w:r>
    </w:p>
    <w:p w14:paraId="145EF599" w14:textId="77777777" w:rsidR="006261A6" w:rsidRDefault="006261A6">
      <w:pPr>
        <w:jc w:val="both"/>
        <w:rPr>
          <w:color w:val="000000"/>
          <w:sz w:val="22"/>
          <w:szCs w:val="22"/>
        </w:rPr>
      </w:pPr>
    </w:p>
    <w:p w14:paraId="1A00989F" w14:textId="77777777" w:rsidR="006261A6" w:rsidRDefault="00127CBF">
      <w:pPr>
        <w:jc w:val="both"/>
        <w:rPr>
          <w:color w:val="000000"/>
          <w:sz w:val="22"/>
          <w:szCs w:val="22"/>
        </w:rPr>
      </w:pPr>
      <w:r>
        <w:rPr>
          <w:color w:val="000000"/>
          <w:sz w:val="22"/>
          <w:szCs w:val="22"/>
        </w:rPr>
        <w:t>Se presumirá que el destinatario ha recibido la notificación cuando el iniciador recepcione acuse de recibo o se pueda por otro medio constatar el acceso del destinatario al mensaje. El Secretario hará constar este hecho en el expediente.</w:t>
      </w:r>
    </w:p>
    <w:p w14:paraId="23EBBB6B" w14:textId="77777777" w:rsidR="006261A6" w:rsidRDefault="006261A6">
      <w:pPr>
        <w:jc w:val="both"/>
        <w:rPr>
          <w:color w:val="000000"/>
          <w:sz w:val="22"/>
          <w:szCs w:val="22"/>
        </w:rPr>
      </w:pPr>
    </w:p>
    <w:p w14:paraId="2581BF6E" w14:textId="77777777" w:rsidR="006261A6" w:rsidRDefault="00127CBF">
      <w:pPr>
        <w:jc w:val="both"/>
        <w:rPr>
          <w:color w:val="000000"/>
          <w:sz w:val="22"/>
          <w:szCs w:val="22"/>
        </w:rPr>
      </w:pPr>
      <w:r>
        <w:rPr>
          <w:color w:val="000000"/>
          <w:sz w:val="22"/>
          <w:szCs w:val="22"/>
        </w:rPr>
        <w:t>De las notificaciones realizadas electrónicamente se conservarán los registros para consulta permanente en línea por cualquier interesado.</w:t>
      </w:r>
    </w:p>
    <w:p w14:paraId="7D99A457" w14:textId="77777777" w:rsidR="006261A6" w:rsidRDefault="006261A6">
      <w:pPr>
        <w:jc w:val="both"/>
        <w:rPr>
          <w:color w:val="000000"/>
          <w:sz w:val="22"/>
          <w:szCs w:val="22"/>
        </w:rPr>
      </w:pPr>
    </w:p>
    <w:p w14:paraId="0A42A574"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b/>
          <w:color w:val="000000"/>
          <w:sz w:val="22"/>
          <w:szCs w:val="22"/>
        </w:rPr>
        <w:t>50.</w:t>
      </w:r>
      <w:r>
        <w:rPr>
          <w:color w:val="000000"/>
          <w:sz w:val="22"/>
          <w:szCs w:val="22"/>
        </w:rPr>
        <w:t xml:space="preserve"> Modifícase el numeral 2 del inciso cuarto del artículo 212 de la Ley 1437 de 2011, el cual quedará así: </w:t>
      </w:r>
    </w:p>
    <w:p w14:paraId="39D212C1" w14:textId="77777777" w:rsidR="006261A6" w:rsidRDefault="006261A6">
      <w:pPr>
        <w:spacing w:before="40" w:after="20"/>
        <w:ind w:right="40"/>
        <w:jc w:val="both"/>
        <w:rPr>
          <w:color w:val="000000"/>
          <w:sz w:val="22"/>
          <w:szCs w:val="22"/>
        </w:rPr>
      </w:pPr>
    </w:p>
    <w:p w14:paraId="4B26581E" w14:textId="77777777" w:rsidR="006261A6" w:rsidRDefault="00127CBF">
      <w:pPr>
        <w:jc w:val="both"/>
        <w:rPr>
          <w:color w:val="000000"/>
          <w:sz w:val="22"/>
          <w:szCs w:val="22"/>
        </w:rPr>
      </w:pPr>
      <w:r>
        <w:rPr>
          <w:b/>
          <w:color w:val="000000"/>
          <w:sz w:val="22"/>
          <w:szCs w:val="22"/>
        </w:rPr>
        <w:t xml:space="preserve">2. </w:t>
      </w:r>
      <w:r>
        <w:rPr>
          <w:color w:val="000000"/>
          <w:sz w:val="22"/>
          <w:szCs w:val="22"/>
        </w:rPr>
        <w:t>Cuando fuere negado su decreto en primera instancia o no obstante haberse decretado se dejaron de practicar sin culpa de la parte que las pidió. En este último caso, solo con el fin de practicarlas o de cumplir requisitos que les falten para su perfeccionamiento.</w:t>
      </w:r>
    </w:p>
    <w:p w14:paraId="190F6738" w14:textId="77777777" w:rsidR="006261A6" w:rsidRDefault="006261A6">
      <w:pPr>
        <w:jc w:val="both"/>
        <w:rPr>
          <w:color w:val="000000"/>
          <w:sz w:val="22"/>
          <w:szCs w:val="22"/>
        </w:rPr>
      </w:pPr>
    </w:p>
    <w:p w14:paraId="7EF78D88" w14:textId="77777777" w:rsidR="006261A6" w:rsidRDefault="00127CBF">
      <w:pPr>
        <w:spacing w:before="40" w:after="20"/>
        <w:ind w:right="40"/>
        <w:jc w:val="both"/>
        <w:rPr>
          <w:color w:val="000000"/>
          <w:sz w:val="22"/>
          <w:szCs w:val="22"/>
        </w:rPr>
      </w:pPr>
      <w:r>
        <w:rPr>
          <w:b/>
          <w:color w:val="000000"/>
          <w:sz w:val="22"/>
          <w:szCs w:val="22"/>
        </w:rPr>
        <w:t>Artículo 51</w:t>
      </w:r>
      <w:r>
        <w:rPr>
          <w:b/>
          <w:color w:val="000000"/>
          <w:sz w:val="22"/>
          <w:szCs w:val="22"/>
          <w:u w:val="single"/>
        </w:rPr>
        <w:t>.</w:t>
      </w:r>
      <w:r>
        <w:rPr>
          <w:color w:val="000000"/>
          <w:sz w:val="22"/>
          <w:szCs w:val="22"/>
        </w:rPr>
        <w:t xml:space="preserve"> Modifícase el artículo 218 de la Ley 1437 de 2011, el cual quedará así: </w:t>
      </w:r>
    </w:p>
    <w:p w14:paraId="79FD9177" w14:textId="77777777" w:rsidR="006261A6" w:rsidRDefault="006261A6">
      <w:pPr>
        <w:spacing w:before="40" w:after="20"/>
        <w:ind w:right="40"/>
        <w:jc w:val="both"/>
        <w:rPr>
          <w:color w:val="000000"/>
          <w:sz w:val="22"/>
          <w:szCs w:val="22"/>
        </w:rPr>
      </w:pPr>
    </w:p>
    <w:p w14:paraId="0FC27433" w14:textId="77777777" w:rsidR="006261A6" w:rsidRDefault="00127CBF">
      <w:pPr>
        <w:spacing w:before="40" w:after="20"/>
        <w:ind w:right="40"/>
        <w:jc w:val="both"/>
        <w:rPr>
          <w:color w:val="000000"/>
          <w:sz w:val="22"/>
          <w:szCs w:val="22"/>
        </w:rPr>
      </w:pPr>
      <w:r>
        <w:rPr>
          <w:b/>
          <w:color w:val="000000"/>
          <w:sz w:val="22"/>
          <w:szCs w:val="22"/>
        </w:rPr>
        <w:t>Artículo 218. Prueba pericial</w:t>
      </w:r>
      <w:r>
        <w:rPr>
          <w:color w:val="000000"/>
          <w:sz w:val="22"/>
          <w:szCs w:val="22"/>
        </w:rPr>
        <w:t>. La prueba pericial se regirá por las normas establecidas en este código, y en lo no previsto por las normas del Código General del Proceso.</w:t>
      </w:r>
    </w:p>
    <w:p w14:paraId="31F086A5" w14:textId="77777777" w:rsidR="006261A6" w:rsidRDefault="006261A6">
      <w:pPr>
        <w:spacing w:before="40" w:after="20"/>
        <w:ind w:right="40"/>
        <w:jc w:val="both"/>
        <w:rPr>
          <w:color w:val="000000"/>
          <w:sz w:val="22"/>
          <w:szCs w:val="22"/>
        </w:rPr>
      </w:pPr>
    </w:p>
    <w:p w14:paraId="736A31AB" w14:textId="77777777" w:rsidR="006261A6" w:rsidRDefault="00127CBF">
      <w:pPr>
        <w:spacing w:before="40" w:after="20"/>
        <w:ind w:right="40"/>
        <w:jc w:val="both"/>
        <w:rPr>
          <w:color w:val="000000"/>
          <w:sz w:val="22"/>
          <w:szCs w:val="22"/>
        </w:rPr>
      </w:pPr>
      <w:r>
        <w:rPr>
          <w:color w:val="000000"/>
          <w:sz w:val="22"/>
          <w:szCs w:val="22"/>
        </w:rPr>
        <w:t>Las partes podrán aportar el dictamen pericial o solicitar al juez que lo decrete en las oportunidades establecidas en este código.</w:t>
      </w:r>
    </w:p>
    <w:p w14:paraId="4C006322" w14:textId="77777777" w:rsidR="006261A6" w:rsidRDefault="006261A6">
      <w:pPr>
        <w:spacing w:before="40" w:after="20"/>
        <w:ind w:right="40"/>
        <w:jc w:val="both"/>
        <w:rPr>
          <w:color w:val="000000"/>
          <w:sz w:val="22"/>
          <w:szCs w:val="22"/>
        </w:rPr>
      </w:pPr>
    </w:p>
    <w:p w14:paraId="45E7EC7D" w14:textId="77777777" w:rsidR="006261A6" w:rsidRDefault="00127CBF">
      <w:pPr>
        <w:spacing w:before="40" w:after="20"/>
        <w:ind w:right="40"/>
        <w:jc w:val="both"/>
        <w:rPr>
          <w:color w:val="000000"/>
          <w:sz w:val="22"/>
          <w:szCs w:val="22"/>
        </w:rPr>
      </w:pPr>
      <w:r>
        <w:rPr>
          <w:color w:val="000000"/>
          <w:sz w:val="22"/>
          <w:szCs w:val="22"/>
        </w:rPr>
        <w:t>El dictamen pericial también podrá ser decretado de oficio por el juez.</w:t>
      </w:r>
    </w:p>
    <w:p w14:paraId="6D6848C8" w14:textId="77777777" w:rsidR="006261A6" w:rsidRDefault="006261A6">
      <w:pPr>
        <w:spacing w:before="40" w:after="20"/>
        <w:ind w:right="40"/>
        <w:jc w:val="both"/>
        <w:rPr>
          <w:color w:val="000000"/>
          <w:sz w:val="22"/>
          <w:szCs w:val="22"/>
        </w:rPr>
      </w:pPr>
    </w:p>
    <w:p w14:paraId="54BD0489" w14:textId="77777777" w:rsidR="006261A6" w:rsidRDefault="00127CBF">
      <w:pPr>
        <w:spacing w:before="40" w:after="20"/>
        <w:ind w:right="40"/>
        <w:jc w:val="both"/>
        <w:rPr>
          <w:color w:val="000000"/>
          <w:sz w:val="22"/>
          <w:szCs w:val="22"/>
        </w:rPr>
      </w:pPr>
      <w:r>
        <w:rPr>
          <w:color w:val="000000"/>
          <w:sz w:val="22"/>
          <w:szCs w:val="22"/>
        </w:rPr>
        <w:t>Cuando el dictamen sea aportado por las partes o decretado de oficio, la contradicción</w:t>
      </w:r>
      <w:r>
        <w:rPr>
          <w:b/>
          <w:color w:val="000000"/>
          <w:sz w:val="22"/>
          <w:szCs w:val="22"/>
          <w:u w:val="single"/>
        </w:rPr>
        <w:t xml:space="preserve"> </w:t>
      </w:r>
      <w:r>
        <w:rPr>
          <w:color w:val="000000"/>
          <w:sz w:val="22"/>
          <w:szCs w:val="22"/>
        </w:rPr>
        <w:t>y práctica</w:t>
      </w:r>
      <w:r>
        <w:rPr>
          <w:b/>
          <w:color w:val="000000"/>
          <w:sz w:val="22"/>
          <w:szCs w:val="22"/>
        </w:rPr>
        <w:t xml:space="preserve"> </w:t>
      </w:r>
      <w:r>
        <w:rPr>
          <w:color w:val="000000"/>
          <w:sz w:val="22"/>
          <w:szCs w:val="22"/>
        </w:rPr>
        <w:t>se regirá por las normas del Código General del Proceso.</w:t>
      </w:r>
    </w:p>
    <w:p w14:paraId="7263DA8D" w14:textId="77777777" w:rsidR="006261A6" w:rsidRDefault="006261A6">
      <w:pPr>
        <w:jc w:val="both"/>
        <w:rPr>
          <w:color w:val="000000"/>
          <w:sz w:val="22"/>
          <w:szCs w:val="22"/>
        </w:rPr>
      </w:pPr>
    </w:p>
    <w:p w14:paraId="7BC44ACE" w14:textId="77777777" w:rsidR="006261A6" w:rsidRDefault="00127CBF">
      <w:pPr>
        <w:spacing w:before="40" w:after="20"/>
        <w:ind w:right="40"/>
        <w:jc w:val="both"/>
        <w:rPr>
          <w:color w:val="000000"/>
          <w:sz w:val="22"/>
          <w:szCs w:val="22"/>
        </w:rPr>
      </w:pPr>
      <w:r>
        <w:rPr>
          <w:b/>
          <w:color w:val="000000"/>
          <w:sz w:val="22"/>
          <w:szCs w:val="22"/>
        </w:rPr>
        <w:t xml:space="preserve">Artículo 52. </w:t>
      </w:r>
      <w:r>
        <w:rPr>
          <w:color w:val="000000"/>
          <w:sz w:val="22"/>
          <w:szCs w:val="22"/>
        </w:rPr>
        <w:t xml:space="preserve">Modifícase el artículo 219 de la Ley 1437 de 2011, el cual quedará así: </w:t>
      </w:r>
    </w:p>
    <w:p w14:paraId="3476BD25" w14:textId="77777777" w:rsidR="006261A6" w:rsidRDefault="006261A6">
      <w:pPr>
        <w:spacing w:before="40" w:after="20"/>
        <w:ind w:right="40"/>
        <w:jc w:val="both"/>
        <w:rPr>
          <w:b/>
          <w:sz w:val="22"/>
          <w:szCs w:val="22"/>
        </w:rPr>
      </w:pPr>
    </w:p>
    <w:p w14:paraId="4A42F51B" w14:textId="77777777" w:rsidR="006261A6" w:rsidRDefault="00127CBF">
      <w:pPr>
        <w:spacing w:before="40" w:after="20"/>
        <w:ind w:right="40"/>
        <w:jc w:val="both"/>
        <w:rPr>
          <w:sz w:val="22"/>
          <w:szCs w:val="22"/>
        </w:rPr>
      </w:pPr>
      <w:r>
        <w:rPr>
          <w:b/>
          <w:sz w:val="22"/>
          <w:szCs w:val="22"/>
        </w:rPr>
        <w:t xml:space="preserve">Artículo 219. Contradicción del dictamen pericial solicitado por las partes. </w:t>
      </w:r>
      <w:r>
        <w:rPr>
          <w:sz w:val="22"/>
          <w:szCs w:val="22"/>
        </w:rPr>
        <w:t xml:space="preserve">Cuando el dictamen pericial sea solicitado por las partes, su práctica y contradicción, en lo no previsto en esta ley, se regulará por las normas del dictamen pericial decretado de oficio del Código General del Proceso. </w:t>
      </w:r>
    </w:p>
    <w:p w14:paraId="05C1DD49" w14:textId="77777777" w:rsidR="006261A6" w:rsidRDefault="006261A6">
      <w:pPr>
        <w:spacing w:before="40" w:after="20"/>
        <w:ind w:right="40"/>
        <w:jc w:val="both"/>
        <w:rPr>
          <w:color w:val="FF0000"/>
          <w:sz w:val="22"/>
          <w:szCs w:val="22"/>
        </w:rPr>
      </w:pPr>
    </w:p>
    <w:p w14:paraId="7952F024" w14:textId="77777777" w:rsidR="006261A6" w:rsidRDefault="00127CBF">
      <w:pPr>
        <w:spacing w:before="40" w:after="20"/>
        <w:ind w:right="40"/>
        <w:jc w:val="both"/>
        <w:rPr>
          <w:color w:val="FF0000"/>
          <w:sz w:val="22"/>
          <w:szCs w:val="22"/>
        </w:rPr>
      </w:pPr>
      <w:r>
        <w:rPr>
          <w:sz w:val="22"/>
          <w:szCs w:val="22"/>
        </w:rPr>
        <w:t>En la providencia que decrete la prueba el juez o magistrado ponente le señalará al perito el cuestionario que debe resolver, conforme con la petición del solicitante de la prueba</w:t>
      </w:r>
      <w:r>
        <w:rPr>
          <w:color w:val="FF0000"/>
          <w:sz w:val="22"/>
          <w:szCs w:val="22"/>
        </w:rPr>
        <w:t xml:space="preserve">.  </w:t>
      </w:r>
    </w:p>
    <w:p w14:paraId="7DD37EE0" w14:textId="77777777" w:rsidR="006261A6" w:rsidRDefault="006261A6">
      <w:pPr>
        <w:spacing w:before="40" w:after="20"/>
        <w:ind w:right="40"/>
        <w:jc w:val="both"/>
        <w:rPr>
          <w:color w:val="FF0000"/>
          <w:sz w:val="22"/>
          <w:szCs w:val="22"/>
        </w:rPr>
      </w:pPr>
    </w:p>
    <w:p w14:paraId="35B7437F" w14:textId="77777777" w:rsidR="006261A6" w:rsidRDefault="00127CBF">
      <w:pPr>
        <w:spacing w:before="40" w:after="20"/>
        <w:ind w:right="40"/>
        <w:jc w:val="both"/>
        <w:rPr>
          <w:sz w:val="22"/>
          <w:szCs w:val="22"/>
        </w:rPr>
      </w:pPr>
      <w:r>
        <w:rPr>
          <w:sz w:val="22"/>
          <w:szCs w:val="22"/>
        </w:rP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52A53D2C" w14:textId="77777777" w:rsidR="006261A6" w:rsidRDefault="006261A6">
      <w:pPr>
        <w:jc w:val="both"/>
        <w:rPr>
          <w:sz w:val="22"/>
          <w:szCs w:val="22"/>
        </w:rPr>
      </w:pPr>
    </w:p>
    <w:p w14:paraId="28289940" w14:textId="77777777" w:rsidR="006261A6" w:rsidRDefault="00127CBF">
      <w:pPr>
        <w:jc w:val="both"/>
        <w:rPr>
          <w:sz w:val="22"/>
          <w:szCs w:val="22"/>
        </w:rPr>
      </w:pPr>
      <w:r>
        <w:rPr>
          <w:sz w:val="22"/>
          <w:szCs w:val="22"/>
        </w:rPr>
        <w:t>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juzgador decidirá sobre la solicitud.</w:t>
      </w:r>
    </w:p>
    <w:p w14:paraId="388C050A" w14:textId="77777777" w:rsidR="006261A6" w:rsidRDefault="006261A6">
      <w:pPr>
        <w:jc w:val="both"/>
        <w:rPr>
          <w:sz w:val="22"/>
          <w:szCs w:val="22"/>
        </w:rPr>
      </w:pPr>
    </w:p>
    <w:p w14:paraId="6EAA33D6" w14:textId="77777777" w:rsidR="006261A6" w:rsidRDefault="00127CBF">
      <w:pPr>
        <w:jc w:val="both"/>
        <w:rPr>
          <w:color w:val="000000"/>
          <w:sz w:val="22"/>
          <w:szCs w:val="22"/>
        </w:rPr>
      </w:pPr>
      <w:r>
        <w:rPr>
          <w:color w:val="000000"/>
          <w:sz w:val="22"/>
          <w:szCs w:val="22"/>
        </w:rPr>
        <w:t xml:space="preserve">Parágrafo. En los casos en que el dictamen pericial fuere rendido por una autoridad pública, sea aportado o solicitado por las partes o decretado de oficio, el juez podrá prescindir de su contradicción en audiencia y aplicar lo dispuesto en el parágrafo del artículo 228 del Código General del Proceso. </w:t>
      </w:r>
    </w:p>
    <w:p w14:paraId="12938577" w14:textId="77777777" w:rsidR="006261A6" w:rsidRDefault="00127CBF">
      <w:pPr>
        <w:jc w:val="both"/>
        <w:rPr>
          <w:sz w:val="22"/>
          <w:szCs w:val="22"/>
        </w:rPr>
      </w:pPr>
      <w:r>
        <w:rPr>
          <w:sz w:val="22"/>
          <w:szCs w:val="22"/>
        </w:rPr>
        <w:t xml:space="preserve">   </w:t>
      </w:r>
    </w:p>
    <w:p w14:paraId="4073EF49" w14:textId="77777777" w:rsidR="006261A6" w:rsidRDefault="00127CBF">
      <w:pPr>
        <w:spacing w:before="40" w:after="20"/>
        <w:ind w:right="40"/>
        <w:jc w:val="both"/>
        <w:rPr>
          <w:color w:val="000000"/>
          <w:sz w:val="22"/>
          <w:szCs w:val="22"/>
        </w:rPr>
      </w:pPr>
      <w:r>
        <w:rPr>
          <w:b/>
          <w:color w:val="000000"/>
          <w:sz w:val="22"/>
          <w:szCs w:val="22"/>
        </w:rPr>
        <w:t>Artículo 53</w:t>
      </w:r>
      <w:r>
        <w:rPr>
          <w:b/>
          <w:color w:val="000000"/>
          <w:sz w:val="22"/>
          <w:szCs w:val="22"/>
          <w:u w:val="single"/>
        </w:rPr>
        <w:t>.</w:t>
      </w:r>
      <w:r>
        <w:rPr>
          <w:color w:val="000000"/>
          <w:sz w:val="22"/>
          <w:szCs w:val="22"/>
        </w:rPr>
        <w:t xml:space="preserve"> Modifícase el artículo 220 de la Ley 1437 de 2011, el cual quedará así: </w:t>
      </w:r>
    </w:p>
    <w:p w14:paraId="3AAFA12E" w14:textId="77777777" w:rsidR="006261A6" w:rsidRDefault="006261A6">
      <w:pPr>
        <w:spacing w:before="40" w:after="20"/>
        <w:ind w:right="40"/>
        <w:jc w:val="both"/>
        <w:rPr>
          <w:b/>
          <w:sz w:val="22"/>
          <w:szCs w:val="22"/>
        </w:rPr>
      </w:pPr>
    </w:p>
    <w:p w14:paraId="7EC73D7F" w14:textId="77777777" w:rsidR="006261A6" w:rsidRDefault="00127CBF">
      <w:pPr>
        <w:spacing w:before="40" w:after="20"/>
        <w:ind w:right="40"/>
        <w:jc w:val="both"/>
        <w:rPr>
          <w:sz w:val="22"/>
          <w:szCs w:val="22"/>
        </w:rPr>
      </w:pPr>
      <w:r>
        <w:rPr>
          <w:b/>
          <w:sz w:val="22"/>
          <w:szCs w:val="22"/>
        </w:rPr>
        <w:t>Artículo 220. Designación y gastos del peritaje solicitado</w:t>
      </w:r>
      <w:r>
        <w:rPr>
          <w:sz w:val="22"/>
          <w:szCs w:val="22"/>
        </w:rPr>
        <w:t xml:space="preserve">. Al decretar el dictamen el juez o magistrado ponente designará el perito que debe rendirlo y resolverá de plano la recusación o la manifestación de impedimento del perito, mediante auto que no tendrá recurso alguno.  </w:t>
      </w:r>
    </w:p>
    <w:p w14:paraId="3C8F1E88" w14:textId="77777777" w:rsidR="006261A6" w:rsidRDefault="006261A6">
      <w:pPr>
        <w:spacing w:before="40" w:after="20"/>
        <w:ind w:right="40"/>
        <w:jc w:val="both"/>
        <w:rPr>
          <w:sz w:val="22"/>
          <w:szCs w:val="22"/>
        </w:rPr>
      </w:pPr>
    </w:p>
    <w:p w14:paraId="599328BD" w14:textId="77777777" w:rsidR="006261A6" w:rsidRDefault="00127CBF">
      <w:pPr>
        <w:spacing w:before="40" w:after="20"/>
        <w:ind w:right="40"/>
        <w:jc w:val="both"/>
        <w:rPr>
          <w:sz w:val="22"/>
          <w:szCs w:val="22"/>
        </w:rPr>
      </w:pPr>
      <w:r>
        <w:rPr>
          <w:sz w:val="22"/>
          <w:szCs w:val="22"/>
        </w:rPr>
        <w:lastRenderedPageBreak/>
        <w:t>El perito designado será posesionado con las advertencias de ley y previo juramento.</w:t>
      </w:r>
    </w:p>
    <w:p w14:paraId="7D8EB29F" w14:textId="77777777" w:rsidR="006261A6" w:rsidRDefault="006261A6">
      <w:pPr>
        <w:spacing w:before="40" w:after="20"/>
        <w:ind w:right="40"/>
        <w:jc w:val="both"/>
        <w:rPr>
          <w:sz w:val="22"/>
          <w:szCs w:val="22"/>
        </w:rPr>
      </w:pPr>
    </w:p>
    <w:p w14:paraId="66678767" w14:textId="77777777" w:rsidR="006261A6" w:rsidRDefault="00127CBF">
      <w:pPr>
        <w:spacing w:before="40" w:after="20"/>
        <w:ind w:right="40"/>
        <w:jc w:val="both"/>
        <w:rPr>
          <w:sz w:val="22"/>
          <w:szCs w:val="22"/>
        </w:rPr>
      </w:pPr>
      <w:r>
        <w:rPr>
          <w:sz w:val="22"/>
          <w:szCs w:val="22"/>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2CC26E2F" w14:textId="77777777" w:rsidR="006261A6" w:rsidRDefault="006261A6">
      <w:pPr>
        <w:spacing w:before="40" w:after="20"/>
        <w:ind w:right="40"/>
        <w:jc w:val="both"/>
        <w:rPr>
          <w:sz w:val="22"/>
          <w:szCs w:val="22"/>
        </w:rPr>
      </w:pPr>
    </w:p>
    <w:p w14:paraId="3A09CCE7" w14:textId="77777777" w:rsidR="006261A6" w:rsidRDefault="00127CBF">
      <w:pPr>
        <w:spacing w:before="40" w:after="20"/>
        <w:ind w:right="40"/>
        <w:jc w:val="both"/>
        <w:rPr>
          <w:sz w:val="22"/>
          <w:szCs w:val="22"/>
        </w:rPr>
      </w:pPr>
      <w:r>
        <w:rPr>
          <w:sz w:val="22"/>
          <w:szCs w:val="22"/>
        </w:rPr>
        <w:t>Si quien pidió el dictamen no consigna las sumas ordenadas dentro del término otorgado, se entenderá que desiste de la prueba.</w:t>
      </w:r>
    </w:p>
    <w:p w14:paraId="25068CDE" w14:textId="77777777" w:rsidR="006261A6" w:rsidRDefault="006261A6">
      <w:pPr>
        <w:spacing w:before="40" w:after="20"/>
        <w:ind w:right="40"/>
        <w:jc w:val="both"/>
        <w:rPr>
          <w:sz w:val="22"/>
          <w:szCs w:val="22"/>
        </w:rPr>
      </w:pPr>
    </w:p>
    <w:p w14:paraId="0756D70D" w14:textId="77777777" w:rsidR="006261A6" w:rsidRDefault="00127CBF">
      <w:pPr>
        <w:spacing w:before="40" w:after="20"/>
        <w:ind w:right="40"/>
        <w:jc w:val="both"/>
        <w:rPr>
          <w:color w:val="FF0000"/>
          <w:sz w:val="22"/>
          <w:szCs w:val="22"/>
        </w:rPr>
      </w:pPr>
      <w:r>
        <w:rPr>
          <w:sz w:val="22"/>
          <w:szCs w:val="22"/>
        </w:rPr>
        <w:t>Con el dictamen pericial el perito deberá acompañar los soportes de los gastos en que incurrió para la elaboración del dictamen. Las sumas no acreditadas deberá reembolsarlas a órdenes del juzgado</w:t>
      </w:r>
      <w:r>
        <w:rPr>
          <w:color w:val="FF0000"/>
          <w:sz w:val="22"/>
          <w:szCs w:val="22"/>
        </w:rPr>
        <w:t>.</w:t>
      </w:r>
    </w:p>
    <w:p w14:paraId="2984BC41" w14:textId="77777777" w:rsidR="006261A6" w:rsidRDefault="006261A6">
      <w:pPr>
        <w:spacing w:before="40" w:after="20"/>
        <w:ind w:right="40"/>
        <w:jc w:val="both"/>
        <w:rPr>
          <w:color w:val="FF0000"/>
          <w:sz w:val="22"/>
          <w:szCs w:val="22"/>
        </w:rPr>
      </w:pPr>
    </w:p>
    <w:p w14:paraId="6436DBBC" w14:textId="77777777" w:rsidR="006261A6" w:rsidRDefault="00127CBF">
      <w:pPr>
        <w:spacing w:before="40" w:after="20"/>
        <w:ind w:right="40"/>
        <w:jc w:val="both"/>
        <w:rPr>
          <w:color w:val="000000"/>
          <w:sz w:val="22"/>
          <w:szCs w:val="22"/>
        </w:rPr>
      </w:pPr>
      <w:r>
        <w:rPr>
          <w:b/>
          <w:color w:val="000000"/>
          <w:sz w:val="22"/>
          <w:szCs w:val="22"/>
        </w:rPr>
        <w:t>Artículo 54.</w:t>
      </w:r>
      <w:r>
        <w:rPr>
          <w:color w:val="000000"/>
          <w:sz w:val="22"/>
          <w:szCs w:val="22"/>
        </w:rPr>
        <w:t xml:space="preserve"> Modifícase el artículo 221 de la Ley 1437 de 2011, el cual quedará así:</w:t>
      </w:r>
    </w:p>
    <w:p w14:paraId="27989823" w14:textId="77777777" w:rsidR="006261A6" w:rsidRDefault="006261A6">
      <w:pPr>
        <w:spacing w:before="40" w:after="20"/>
        <w:ind w:right="40"/>
        <w:jc w:val="both"/>
        <w:rPr>
          <w:color w:val="000000"/>
          <w:sz w:val="22"/>
          <w:szCs w:val="22"/>
        </w:rPr>
      </w:pPr>
    </w:p>
    <w:p w14:paraId="24112C37" w14:textId="77777777" w:rsidR="006261A6" w:rsidRDefault="00127CBF">
      <w:pPr>
        <w:spacing w:before="40" w:after="20"/>
        <w:ind w:right="40"/>
        <w:jc w:val="both"/>
        <w:rPr>
          <w:sz w:val="22"/>
          <w:szCs w:val="22"/>
        </w:rPr>
      </w:pPr>
      <w:r>
        <w:rPr>
          <w:b/>
          <w:sz w:val="22"/>
          <w:szCs w:val="22"/>
        </w:rPr>
        <w:t>Artículo 221. Honorarios del perito</w:t>
      </w:r>
      <w:r>
        <w:rPr>
          <w:b/>
          <w:i/>
          <w:sz w:val="22"/>
          <w:szCs w:val="22"/>
        </w:rPr>
        <w:t xml:space="preserve">. </w:t>
      </w:r>
      <w:r>
        <w:rPr>
          <w:sz w:val="22"/>
          <w:szCs w:val="22"/>
        </w:rPr>
        <w:t>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41DA07FB" w14:textId="77777777" w:rsidR="006261A6" w:rsidRDefault="006261A6">
      <w:pPr>
        <w:spacing w:before="40" w:after="20"/>
        <w:ind w:right="40"/>
        <w:jc w:val="both"/>
        <w:rPr>
          <w:sz w:val="22"/>
          <w:szCs w:val="22"/>
        </w:rPr>
      </w:pPr>
    </w:p>
    <w:p w14:paraId="64710564" w14:textId="77777777" w:rsidR="006261A6" w:rsidRDefault="00127CBF">
      <w:pPr>
        <w:spacing w:before="40" w:after="20"/>
        <w:ind w:right="40"/>
        <w:jc w:val="both"/>
        <w:rPr>
          <w:sz w:val="22"/>
          <w:szCs w:val="22"/>
        </w:rPr>
      </w:pPr>
      <w:r>
        <w:rPr>
          <w:sz w:val="22"/>
          <w:szCs w:val="22"/>
        </w:rPr>
        <w:t>La parte que haya solicitado el dictamen pericial asumirá el pago de los honorarios del perito. Cuando el dictamen sea decretado a solicitud de las dos partes, así como cuando sea decretado de oficio</w:t>
      </w:r>
      <w:r>
        <w:rPr>
          <w:b/>
          <w:sz w:val="22"/>
          <w:szCs w:val="22"/>
          <w:u w:val="single"/>
        </w:rPr>
        <w:t>,</w:t>
      </w:r>
      <w:r>
        <w:rPr>
          <w:sz w:val="22"/>
          <w:szCs w:val="22"/>
        </w:rPr>
        <w:t xml:space="preserve"> corresponderá su pago a las partes en igual proporción. En el evento en que una de las partes no pague lo que le corresponde, la otra parte podrá asumir dicho pago.</w:t>
      </w:r>
    </w:p>
    <w:p w14:paraId="5EE8CC08" w14:textId="77777777" w:rsidR="006261A6" w:rsidRDefault="006261A6">
      <w:pPr>
        <w:spacing w:before="40" w:after="20"/>
        <w:ind w:right="40"/>
        <w:jc w:val="both"/>
        <w:rPr>
          <w:b/>
          <w:sz w:val="22"/>
          <w:szCs w:val="22"/>
        </w:rPr>
      </w:pPr>
    </w:p>
    <w:p w14:paraId="23E82EAB" w14:textId="77777777" w:rsidR="006261A6" w:rsidRDefault="00127CBF">
      <w:pPr>
        <w:spacing w:before="40" w:after="20"/>
        <w:ind w:right="40"/>
        <w:jc w:val="both"/>
        <w:rPr>
          <w:sz w:val="22"/>
          <w:szCs w:val="22"/>
        </w:rPr>
      </w:pPr>
      <w:r>
        <w:rPr>
          <w:b/>
          <w:sz w:val="22"/>
          <w:szCs w:val="22"/>
        </w:rPr>
        <w:t xml:space="preserve">Parágrafo. </w:t>
      </w:r>
      <w:r>
        <w:rPr>
          <w:sz w:val="22"/>
          <w:szCs w:val="22"/>
        </w:rPr>
        <w:t>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p>
    <w:p w14:paraId="1D530ED8" w14:textId="77777777" w:rsidR="006261A6" w:rsidRDefault="006261A6">
      <w:pPr>
        <w:spacing w:before="40" w:after="20"/>
        <w:ind w:right="40"/>
        <w:jc w:val="both"/>
        <w:rPr>
          <w:color w:val="000000"/>
          <w:sz w:val="22"/>
          <w:szCs w:val="22"/>
        </w:rPr>
      </w:pPr>
    </w:p>
    <w:p w14:paraId="166D3B34"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b/>
          <w:color w:val="000000"/>
          <w:sz w:val="22"/>
          <w:szCs w:val="22"/>
        </w:rPr>
        <w:t>55.</w:t>
      </w:r>
      <w:r>
        <w:rPr>
          <w:color w:val="000000"/>
          <w:sz w:val="22"/>
          <w:szCs w:val="22"/>
        </w:rPr>
        <w:t xml:space="preserve"> Modifícase el artículo 222 de la Ley 1437 de 2011, el cual quedará así: </w:t>
      </w:r>
    </w:p>
    <w:p w14:paraId="7784FF59" w14:textId="77777777" w:rsidR="006261A6" w:rsidRDefault="006261A6">
      <w:pPr>
        <w:spacing w:before="40" w:after="20"/>
        <w:ind w:right="40"/>
        <w:jc w:val="both"/>
        <w:rPr>
          <w:color w:val="000000"/>
          <w:sz w:val="22"/>
          <w:szCs w:val="22"/>
        </w:rPr>
      </w:pPr>
    </w:p>
    <w:p w14:paraId="4444E1C8" w14:textId="77777777" w:rsidR="006261A6" w:rsidRDefault="00127CBF">
      <w:pPr>
        <w:spacing w:before="40" w:after="20"/>
        <w:ind w:right="40"/>
        <w:jc w:val="both"/>
        <w:rPr>
          <w:b/>
          <w:color w:val="000000"/>
          <w:sz w:val="22"/>
          <w:szCs w:val="22"/>
        </w:rPr>
      </w:pPr>
      <w:r>
        <w:rPr>
          <w:b/>
          <w:color w:val="000000"/>
          <w:sz w:val="22"/>
          <w:szCs w:val="22"/>
        </w:rPr>
        <w:t xml:space="preserve">Artículo 222. Reglas especiales para las entidades públicas. </w:t>
      </w:r>
    </w:p>
    <w:p w14:paraId="21969797" w14:textId="77777777" w:rsidR="006261A6" w:rsidRDefault="006261A6">
      <w:pPr>
        <w:spacing w:before="40" w:after="20"/>
        <w:ind w:right="40"/>
        <w:jc w:val="both"/>
        <w:rPr>
          <w:sz w:val="22"/>
          <w:szCs w:val="22"/>
        </w:rPr>
      </w:pPr>
    </w:p>
    <w:p w14:paraId="29423ED8" w14:textId="77777777" w:rsidR="006261A6" w:rsidRDefault="00127CBF">
      <w:pPr>
        <w:spacing w:before="40" w:after="20"/>
        <w:ind w:right="40"/>
        <w:jc w:val="both"/>
        <w:rPr>
          <w:color w:val="000000"/>
          <w:sz w:val="22"/>
          <w:szCs w:val="22"/>
        </w:rPr>
      </w:pPr>
      <w:r>
        <w:rPr>
          <w:sz w:val="22"/>
          <w:szCs w:val="22"/>
        </w:rPr>
        <w:t xml:space="preserve">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996 de 2005.   </w:t>
      </w:r>
    </w:p>
    <w:p w14:paraId="6D71A6C7" w14:textId="77777777" w:rsidR="006261A6" w:rsidRDefault="006261A6">
      <w:pPr>
        <w:widowControl w:val="0"/>
        <w:tabs>
          <w:tab w:val="left" w:pos="795"/>
        </w:tabs>
        <w:spacing w:before="43" w:line="252" w:lineRule="auto"/>
        <w:ind w:right="150"/>
        <w:jc w:val="both"/>
        <w:rPr>
          <w:sz w:val="22"/>
          <w:szCs w:val="22"/>
          <w:highlight w:val="yellow"/>
        </w:rPr>
      </w:pPr>
    </w:p>
    <w:p w14:paraId="3C1816FB" w14:textId="77777777" w:rsidR="006261A6" w:rsidRDefault="00127CBF">
      <w:pPr>
        <w:widowControl w:val="0"/>
        <w:tabs>
          <w:tab w:val="left" w:pos="795"/>
        </w:tabs>
        <w:spacing w:before="43" w:line="252" w:lineRule="auto"/>
        <w:ind w:right="150"/>
        <w:jc w:val="both"/>
        <w:rPr>
          <w:sz w:val="22"/>
          <w:szCs w:val="22"/>
        </w:rPr>
      </w:pPr>
      <w:r>
        <w:rPr>
          <w:sz w:val="22"/>
          <w:szCs w:val="22"/>
        </w:rPr>
        <w:lastRenderedPageBreak/>
        <w:t>Con el mismo fin se podrán contratar asesorías técnicas.</w:t>
      </w:r>
    </w:p>
    <w:p w14:paraId="03366A3D" w14:textId="77777777" w:rsidR="006261A6" w:rsidRDefault="006261A6">
      <w:pPr>
        <w:widowControl w:val="0"/>
        <w:tabs>
          <w:tab w:val="left" w:pos="795"/>
        </w:tabs>
        <w:spacing w:before="43" w:line="252" w:lineRule="auto"/>
        <w:ind w:right="150"/>
        <w:jc w:val="both"/>
        <w:rPr>
          <w:b/>
          <w:sz w:val="22"/>
          <w:szCs w:val="22"/>
          <w:u w:val="single"/>
        </w:rPr>
      </w:pPr>
    </w:p>
    <w:p w14:paraId="59964B79" w14:textId="77777777" w:rsidR="006261A6" w:rsidRDefault="00127CBF">
      <w:pPr>
        <w:widowControl w:val="0"/>
        <w:tabs>
          <w:tab w:val="left" w:pos="795"/>
        </w:tabs>
        <w:spacing w:line="252" w:lineRule="auto"/>
        <w:ind w:right="151"/>
        <w:jc w:val="both"/>
        <w:rPr>
          <w:sz w:val="22"/>
          <w:szCs w:val="22"/>
        </w:rPr>
      </w:pPr>
      <w:r>
        <w:rPr>
          <w:sz w:val="22"/>
          <w:szCs w:val="22"/>
        </w:rPr>
        <w:t>2. Cuando la experticia sea rendida por una entidad pública el juez deberá ordenar honorarios a favor de esta.</w:t>
      </w:r>
    </w:p>
    <w:p w14:paraId="75DA4C54" w14:textId="77777777" w:rsidR="006261A6" w:rsidRDefault="006261A6">
      <w:pPr>
        <w:widowControl w:val="0"/>
        <w:tabs>
          <w:tab w:val="left" w:pos="795"/>
        </w:tabs>
        <w:spacing w:line="252" w:lineRule="auto"/>
        <w:ind w:right="151"/>
        <w:jc w:val="both"/>
        <w:rPr>
          <w:sz w:val="22"/>
          <w:szCs w:val="22"/>
        </w:rPr>
      </w:pPr>
    </w:p>
    <w:p w14:paraId="52AF2E85" w14:textId="77777777" w:rsidR="006261A6" w:rsidRDefault="00127CBF">
      <w:pPr>
        <w:spacing w:before="40" w:after="20"/>
        <w:ind w:right="40"/>
        <w:jc w:val="both"/>
        <w:rPr>
          <w:color w:val="000000"/>
          <w:sz w:val="22"/>
          <w:szCs w:val="22"/>
        </w:rPr>
      </w:pPr>
      <w:r>
        <w:rPr>
          <w:b/>
          <w:color w:val="000000"/>
          <w:sz w:val="22"/>
          <w:szCs w:val="22"/>
        </w:rPr>
        <w:t>Artículo 56.</w:t>
      </w:r>
      <w:r>
        <w:rPr>
          <w:color w:val="000000"/>
          <w:sz w:val="22"/>
          <w:szCs w:val="22"/>
        </w:rPr>
        <w:t xml:space="preserve"> Modifícase el artículo 236 de la Ley 1437 de 2011, el cual quedará así: </w:t>
      </w:r>
    </w:p>
    <w:p w14:paraId="259895D6" w14:textId="77777777" w:rsidR="006261A6" w:rsidRDefault="006261A6">
      <w:pPr>
        <w:spacing w:before="40" w:after="20"/>
        <w:ind w:right="40"/>
        <w:jc w:val="both"/>
        <w:rPr>
          <w:color w:val="000000"/>
          <w:sz w:val="22"/>
          <w:szCs w:val="22"/>
        </w:rPr>
      </w:pPr>
    </w:p>
    <w:p w14:paraId="69B8ED55" w14:textId="77777777" w:rsidR="006261A6" w:rsidRDefault="00127CBF">
      <w:pPr>
        <w:spacing w:before="40" w:after="20"/>
        <w:ind w:right="40"/>
        <w:jc w:val="both"/>
        <w:rPr>
          <w:color w:val="000000"/>
          <w:sz w:val="22"/>
          <w:szCs w:val="22"/>
        </w:rPr>
      </w:pPr>
      <w:r>
        <w:rPr>
          <w:b/>
          <w:color w:val="000000"/>
          <w:sz w:val="22"/>
          <w:szCs w:val="22"/>
        </w:rPr>
        <w:t>Artículo 236. Término para resolver los recursos</w:t>
      </w:r>
      <w:r>
        <w:rPr>
          <w:b/>
          <w:i/>
          <w:color w:val="000000"/>
          <w:sz w:val="22"/>
          <w:szCs w:val="22"/>
        </w:rPr>
        <w:t xml:space="preserve">. </w:t>
      </w:r>
      <w:r>
        <w:rPr>
          <w:color w:val="000000"/>
          <w:sz w:val="22"/>
          <w:szCs w:val="22"/>
        </w:rPr>
        <w:t xml:space="preserve">Los recursos procedentes contra las decisiones sobre medidas cautelares deberán ser resueltos en un término máximo de veinte (20) días. </w:t>
      </w:r>
    </w:p>
    <w:p w14:paraId="7675D7BA" w14:textId="77777777" w:rsidR="006261A6" w:rsidRDefault="006261A6">
      <w:pPr>
        <w:widowControl w:val="0"/>
        <w:tabs>
          <w:tab w:val="left" w:pos="795"/>
        </w:tabs>
        <w:spacing w:line="252" w:lineRule="auto"/>
        <w:ind w:right="151"/>
        <w:jc w:val="both"/>
        <w:rPr>
          <w:sz w:val="22"/>
          <w:szCs w:val="22"/>
        </w:rPr>
      </w:pPr>
    </w:p>
    <w:p w14:paraId="21E1F275" w14:textId="77777777" w:rsidR="006261A6" w:rsidRDefault="00127CBF">
      <w:pPr>
        <w:spacing w:before="40" w:after="20"/>
        <w:ind w:right="40"/>
        <w:jc w:val="both"/>
        <w:rPr>
          <w:color w:val="000000"/>
          <w:sz w:val="22"/>
          <w:szCs w:val="22"/>
        </w:rPr>
      </w:pPr>
      <w:r>
        <w:rPr>
          <w:b/>
          <w:color w:val="000000"/>
          <w:sz w:val="22"/>
          <w:szCs w:val="22"/>
        </w:rPr>
        <w:t>Artículo 57.</w:t>
      </w:r>
      <w:r>
        <w:rPr>
          <w:color w:val="000000"/>
          <w:sz w:val="22"/>
          <w:szCs w:val="22"/>
        </w:rPr>
        <w:t xml:space="preserve"> Modifícase el inciso segundo del artículo 241 de la Ley 1437 de 2011, el cual quedará así:</w:t>
      </w:r>
    </w:p>
    <w:p w14:paraId="741F3DF4" w14:textId="77777777" w:rsidR="006261A6" w:rsidRDefault="006261A6">
      <w:pPr>
        <w:spacing w:before="40" w:after="20"/>
        <w:ind w:right="40"/>
        <w:jc w:val="both"/>
        <w:rPr>
          <w:color w:val="000000"/>
          <w:sz w:val="22"/>
          <w:szCs w:val="22"/>
        </w:rPr>
      </w:pPr>
    </w:p>
    <w:p w14:paraId="6D98B678" w14:textId="77777777" w:rsidR="006261A6" w:rsidRDefault="00127CBF">
      <w:pPr>
        <w:widowControl w:val="0"/>
        <w:tabs>
          <w:tab w:val="left" w:pos="795"/>
        </w:tabs>
        <w:spacing w:line="252" w:lineRule="auto"/>
        <w:ind w:right="151"/>
        <w:jc w:val="both"/>
        <w:rPr>
          <w:sz w:val="22"/>
          <w:szCs w:val="22"/>
        </w:rPr>
      </w:pPr>
      <w:r>
        <w:rPr>
          <w:color w:val="000000"/>
          <w:sz w:val="22"/>
          <w:szCs w:val="22"/>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p>
    <w:p w14:paraId="169D0B1D" w14:textId="77777777" w:rsidR="006261A6" w:rsidRDefault="006261A6">
      <w:pPr>
        <w:spacing w:before="40" w:after="20"/>
        <w:ind w:right="40"/>
        <w:jc w:val="both"/>
        <w:rPr>
          <w:color w:val="000000"/>
          <w:sz w:val="22"/>
          <w:szCs w:val="22"/>
        </w:rPr>
      </w:pPr>
    </w:p>
    <w:p w14:paraId="21C01235" w14:textId="77777777" w:rsidR="006261A6" w:rsidRDefault="00127CBF">
      <w:pPr>
        <w:spacing w:before="40" w:after="20"/>
        <w:ind w:right="40"/>
        <w:jc w:val="both"/>
        <w:rPr>
          <w:color w:val="000000"/>
          <w:sz w:val="22"/>
          <w:szCs w:val="22"/>
        </w:rPr>
      </w:pPr>
      <w:r>
        <w:rPr>
          <w:b/>
          <w:color w:val="000000"/>
          <w:sz w:val="22"/>
          <w:szCs w:val="22"/>
        </w:rPr>
        <w:t>Artículo 58</w:t>
      </w:r>
      <w:r>
        <w:rPr>
          <w:color w:val="000000"/>
          <w:sz w:val="22"/>
          <w:szCs w:val="22"/>
        </w:rPr>
        <w:t xml:space="preserve">. Modifícase el artículo 242 de la Ley 1437 de 2011, el cual quedará así: </w:t>
      </w:r>
    </w:p>
    <w:p w14:paraId="60873758" w14:textId="77777777" w:rsidR="006261A6" w:rsidRDefault="006261A6">
      <w:pPr>
        <w:spacing w:before="40" w:after="20"/>
        <w:ind w:right="40" w:firstLine="280"/>
        <w:jc w:val="both"/>
        <w:rPr>
          <w:color w:val="000000"/>
          <w:sz w:val="22"/>
          <w:szCs w:val="22"/>
        </w:rPr>
      </w:pPr>
    </w:p>
    <w:p w14:paraId="3E631EBC" w14:textId="77777777" w:rsidR="006261A6" w:rsidRDefault="00127CBF">
      <w:pPr>
        <w:spacing w:before="40" w:after="20"/>
        <w:ind w:right="40"/>
        <w:jc w:val="both"/>
        <w:rPr>
          <w:color w:val="000000"/>
          <w:sz w:val="22"/>
          <w:szCs w:val="22"/>
        </w:rPr>
      </w:pPr>
      <w:r>
        <w:rPr>
          <w:b/>
          <w:color w:val="000000"/>
          <w:sz w:val="22"/>
          <w:szCs w:val="22"/>
        </w:rPr>
        <w:t xml:space="preserve">Artículo 242. Reposición. </w:t>
      </w:r>
      <w:r>
        <w:rPr>
          <w:color w:val="000000"/>
          <w:sz w:val="22"/>
          <w:szCs w:val="22"/>
        </w:rPr>
        <w:t>El recurso de reposición procede contra todos los autos, salvo norma legal en contrario. En cuanto a su oportunidad y trámite, se aplicará lo dispuesto en el Código General del Proceso.</w:t>
      </w:r>
    </w:p>
    <w:p w14:paraId="7B9EDE1F" w14:textId="77777777" w:rsidR="006261A6" w:rsidRDefault="006261A6">
      <w:pPr>
        <w:spacing w:before="40" w:after="20"/>
        <w:ind w:right="40"/>
        <w:jc w:val="both"/>
        <w:rPr>
          <w:color w:val="000000"/>
          <w:sz w:val="22"/>
          <w:szCs w:val="22"/>
        </w:rPr>
      </w:pPr>
    </w:p>
    <w:p w14:paraId="18BC4493" w14:textId="77777777" w:rsidR="006261A6" w:rsidRDefault="00127CBF">
      <w:pPr>
        <w:spacing w:before="40" w:after="20"/>
        <w:ind w:right="40"/>
        <w:jc w:val="both"/>
        <w:rPr>
          <w:color w:val="000000"/>
          <w:sz w:val="22"/>
          <w:szCs w:val="22"/>
        </w:rPr>
      </w:pPr>
      <w:r>
        <w:rPr>
          <w:b/>
          <w:color w:val="000000"/>
          <w:sz w:val="22"/>
          <w:szCs w:val="22"/>
        </w:rPr>
        <w:t>Artículo 59.</w:t>
      </w:r>
      <w:r>
        <w:rPr>
          <w:color w:val="000000"/>
          <w:sz w:val="22"/>
          <w:szCs w:val="22"/>
        </w:rPr>
        <w:t xml:space="preserve"> Modifícase el artículo 243 de la Ley 1437 de 2011, el cual quedará así:</w:t>
      </w:r>
    </w:p>
    <w:p w14:paraId="099F71E1"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44E07A3D" w14:textId="77777777" w:rsidR="006261A6" w:rsidRDefault="00127CBF">
      <w:pPr>
        <w:shd w:val="clear" w:color="auto" w:fill="FFFFFF"/>
        <w:jc w:val="both"/>
        <w:rPr>
          <w:sz w:val="22"/>
          <w:szCs w:val="22"/>
        </w:rPr>
      </w:pPr>
      <w:r>
        <w:rPr>
          <w:b/>
          <w:sz w:val="22"/>
          <w:szCs w:val="22"/>
        </w:rPr>
        <w:t>Artículo 243. Apelación</w:t>
      </w:r>
      <w:r>
        <w:rPr>
          <w:sz w:val="22"/>
          <w:szCs w:val="22"/>
        </w:rPr>
        <w:t xml:space="preserve">. </w:t>
      </w:r>
      <w:r>
        <w:rPr>
          <w:color w:val="000000"/>
          <w:sz w:val="22"/>
          <w:szCs w:val="22"/>
        </w:rPr>
        <w:t xml:space="preserve">Son apelables las sentencias de primera instancia y los siguientes autos proferidos en la misma instancia: </w:t>
      </w:r>
    </w:p>
    <w:p w14:paraId="72BE4428" w14:textId="77777777" w:rsidR="006261A6" w:rsidRDefault="006261A6">
      <w:pPr>
        <w:shd w:val="clear" w:color="auto" w:fill="FFFFFF"/>
        <w:jc w:val="both"/>
        <w:rPr>
          <w:sz w:val="22"/>
          <w:szCs w:val="22"/>
        </w:rPr>
      </w:pPr>
    </w:p>
    <w:p w14:paraId="0849B61C" w14:textId="77777777" w:rsidR="006261A6" w:rsidRDefault="00127CBF">
      <w:pPr>
        <w:shd w:val="clear" w:color="auto" w:fill="FFFFFF"/>
        <w:jc w:val="both"/>
        <w:rPr>
          <w:sz w:val="22"/>
          <w:szCs w:val="22"/>
        </w:rPr>
      </w:pPr>
      <w:r>
        <w:rPr>
          <w:sz w:val="22"/>
          <w:szCs w:val="22"/>
        </w:rPr>
        <w:t>1. El que rechace la demanda o su reforma, y el que niegue total o parcialmente el mandamiento ejecutivo.</w:t>
      </w:r>
    </w:p>
    <w:p w14:paraId="0EDC0227" w14:textId="77777777" w:rsidR="006261A6" w:rsidRDefault="006261A6">
      <w:pPr>
        <w:shd w:val="clear" w:color="auto" w:fill="FFFFFF"/>
        <w:jc w:val="both"/>
        <w:rPr>
          <w:sz w:val="22"/>
          <w:szCs w:val="22"/>
        </w:rPr>
      </w:pPr>
    </w:p>
    <w:p w14:paraId="294B4B91" w14:textId="77777777" w:rsidR="006261A6" w:rsidRDefault="00127CBF">
      <w:pPr>
        <w:shd w:val="clear" w:color="auto" w:fill="FFFFFF"/>
        <w:jc w:val="both"/>
        <w:rPr>
          <w:sz w:val="22"/>
          <w:szCs w:val="22"/>
        </w:rPr>
      </w:pPr>
      <w:r>
        <w:rPr>
          <w:sz w:val="22"/>
          <w:szCs w:val="22"/>
        </w:rPr>
        <w:t xml:space="preserve">2. El que por cualquier causa le ponga fin al proceso. </w:t>
      </w:r>
    </w:p>
    <w:p w14:paraId="489EB265" w14:textId="77777777" w:rsidR="006261A6" w:rsidRDefault="006261A6">
      <w:pPr>
        <w:shd w:val="clear" w:color="auto" w:fill="FFFFFF"/>
        <w:jc w:val="both"/>
        <w:rPr>
          <w:sz w:val="22"/>
          <w:szCs w:val="22"/>
        </w:rPr>
      </w:pPr>
    </w:p>
    <w:p w14:paraId="0B2EB9CA" w14:textId="77777777" w:rsidR="006261A6" w:rsidRDefault="00127CBF">
      <w:pPr>
        <w:shd w:val="clear" w:color="auto" w:fill="FFFFFF"/>
        <w:jc w:val="both"/>
        <w:rPr>
          <w:b/>
          <w:sz w:val="22"/>
          <w:szCs w:val="22"/>
          <w:u w:val="single"/>
        </w:rPr>
      </w:pPr>
      <w:r>
        <w:rPr>
          <w:sz w:val="22"/>
          <w:szCs w:val="22"/>
        </w:rPr>
        <w:t>3. El que apruebe o impruebe conciliaciones extrajudiciales o judiciales.  El auto que aprueba una conciliación solo podrá ser apelado por el Ministerio Público.</w:t>
      </w:r>
    </w:p>
    <w:p w14:paraId="1A9A3FD8" w14:textId="77777777" w:rsidR="006261A6" w:rsidRDefault="006261A6">
      <w:pPr>
        <w:shd w:val="clear" w:color="auto" w:fill="FFFFFF"/>
        <w:jc w:val="both"/>
        <w:rPr>
          <w:sz w:val="22"/>
          <w:szCs w:val="22"/>
          <w:u w:val="single"/>
        </w:rPr>
      </w:pPr>
    </w:p>
    <w:p w14:paraId="2A90038F" w14:textId="77777777" w:rsidR="006261A6" w:rsidRDefault="00127CBF">
      <w:pPr>
        <w:shd w:val="clear" w:color="auto" w:fill="FFFFFF"/>
        <w:jc w:val="both"/>
        <w:rPr>
          <w:sz w:val="22"/>
          <w:szCs w:val="22"/>
        </w:rPr>
      </w:pPr>
      <w:r>
        <w:rPr>
          <w:sz w:val="22"/>
          <w:szCs w:val="22"/>
        </w:rPr>
        <w:t>4. El que resuelva el incidente de liquidación de la condena en abstracto o de los perjuicios.</w:t>
      </w:r>
    </w:p>
    <w:p w14:paraId="71E5405D" w14:textId="77777777" w:rsidR="006261A6" w:rsidRDefault="006261A6">
      <w:pPr>
        <w:shd w:val="clear" w:color="auto" w:fill="FFFFFF"/>
        <w:jc w:val="both"/>
        <w:rPr>
          <w:sz w:val="22"/>
          <w:szCs w:val="22"/>
        </w:rPr>
      </w:pPr>
    </w:p>
    <w:p w14:paraId="02E33191" w14:textId="77777777" w:rsidR="006261A6" w:rsidRDefault="00127CBF">
      <w:pPr>
        <w:shd w:val="clear" w:color="auto" w:fill="FFFFFF"/>
        <w:jc w:val="both"/>
        <w:rPr>
          <w:sz w:val="22"/>
          <w:szCs w:val="22"/>
        </w:rPr>
      </w:pPr>
      <w:r>
        <w:rPr>
          <w:sz w:val="22"/>
          <w:szCs w:val="22"/>
        </w:rPr>
        <w:t>5. El que decrete, deniegue o modifique una medida cautelar.</w:t>
      </w:r>
    </w:p>
    <w:p w14:paraId="60F12BDD" w14:textId="77777777" w:rsidR="006261A6" w:rsidRDefault="006261A6">
      <w:pPr>
        <w:shd w:val="clear" w:color="auto" w:fill="FFFFFF"/>
        <w:jc w:val="both"/>
        <w:rPr>
          <w:sz w:val="22"/>
          <w:szCs w:val="22"/>
          <w:u w:val="single"/>
        </w:rPr>
      </w:pPr>
    </w:p>
    <w:p w14:paraId="1F2CB33A" w14:textId="77777777" w:rsidR="006261A6" w:rsidRDefault="00127CBF">
      <w:pPr>
        <w:shd w:val="clear" w:color="auto" w:fill="FFFFFF"/>
        <w:jc w:val="both"/>
        <w:rPr>
          <w:sz w:val="22"/>
          <w:szCs w:val="22"/>
        </w:rPr>
      </w:pPr>
      <w:r>
        <w:rPr>
          <w:sz w:val="22"/>
          <w:szCs w:val="22"/>
        </w:rPr>
        <w:t>6. El que niegue la intervención de terceros.</w:t>
      </w:r>
    </w:p>
    <w:p w14:paraId="10E47ECE" w14:textId="77777777" w:rsidR="006261A6" w:rsidRDefault="006261A6">
      <w:pPr>
        <w:shd w:val="clear" w:color="auto" w:fill="FFFFFF"/>
        <w:jc w:val="both"/>
        <w:rPr>
          <w:sz w:val="22"/>
          <w:szCs w:val="22"/>
          <w:u w:val="single"/>
        </w:rPr>
      </w:pPr>
    </w:p>
    <w:p w14:paraId="28E16A4C" w14:textId="77777777" w:rsidR="006261A6" w:rsidRDefault="00127CBF">
      <w:pPr>
        <w:shd w:val="clear" w:color="auto" w:fill="FFFFFF"/>
        <w:jc w:val="both"/>
        <w:rPr>
          <w:b/>
          <w:sz w:val="22"/>
          <w:szCs w:val="22"/>
          <w:u w:val="single"/>
        </w:rPr>
      </w:pPr>
      <w:r>
        <w:rPr>
          <w:sz w:val="22"/>
          <w:szCs w:val="22"/>
        </w:rPr>
        <w:t xml:space="preserve">7. Los demás expresamente previstos como apelables en este código o en norma especial. </w:t>
      </w:r>
    </w:p>
    <w:p w14:paraId="6AB7A7B2" w14:textId="77777777" w:rsidR="006261A6" w:rsidRDefault="006261A6">
      <w:pPr>
        <w:shd w:val="clear" w:color="auto" w:fill="FFFFFF"/>
        <w:jc w:val="both"/>
        <w:rPr>
          <w:sz w:val="22"/>
          <w:szCs w:val="22"/>
        </w:rPr>
      </w:pPr>
    </w:p>
    <w:p w14:paraId="22A93973" w14:textId="77777777" w:rsidR="006261A6" w:rsidRDefault="00127CBF">
      <w:pPr>
        <w:spacing w:before="40" w:after="20"/>
        <w:ind w:right="40"/>
        <w:jc w:val="both"/>
        <w:rPr>
          <w:sz w:val="22"/>
          <w:szCs w:val="22"/>
        </w:rPr>
      </w:pPr>
      <w:r>
        <w:rPr>
          <w:b/>
          <w:sz w:val="22"/>
          <w:szCs w:val="22"/>
        </w:rPr>
        <w:t>Parágrafo 1º.</w:t>
      </w:r>
      <w:r>
        <w:rPr>
          <w:sz w:val="22"/>
          <w:szCs w:val="22"/>
        </w:rPr>
        <w:t xml:space="preserve"> El recurso de apelación contra las sentencias y las providencias listadas en los numerales 1 a 4 de este artículo se concederá en el efecto suspensivo.  La apelación de las demás providencias se surtirá en el efecto devolutivo, salvo norma expresa en contrario. </w:t>
      </w:r>
    </w:p>
    <w:p w14:paraId="510DA5D3" w14:textId="77777777" w:rsidR="006261A6" w:rsidRDefault="006261A6">
      <w:pPr>
        <w:shd w:val="clear" w:color="auto" w:fill="FFFFFF"/>
        <w:ind w:left="567"/>
        <w:jc w:val="both"/>
        <w:rPr>
          <w:b/>
          <w:sz w:val="22"/>
          <w:szCs w:val="22"/>
        </w:rPr>
      </w:pPr>
    </w:p>
    <w:p w14:paraId="139F8093" w14:textId="77777777" w:rsidR="006261A6" w:rsidRDefault="006261A6">
      <w:pPr>
        <w:shd w:val="clear" w:color="auto" w:fill="FFFFFF"/>
        <w:jc w:val="both"/>
        <w:rPr>
          <w:b/>
          <w:sz w:val="22"/>
          <w:szCs w:val="22"/>
        </w:rPr>
      </w:pPr>
    </w:p>
    <w:p w14:paraId="6914309C" w14:textId="77777777" w:rsidR="006261A6" w:rsidRDefault="00127CBF">
      <w:pPr>
        <w:shd w:val="clear" w:color="auto" w:fill="FFFFFF"/>
        <w:jc w:val="both"/>
        <w:rPr>
          <w:sz w:val="22"/>
          <w:szCs w:val="22"/>
        </w:rPr>
      </w:pPr>
      <w:r>
        <w:rPr>
          <w:b/>
          <w:sz w:val="22"/>
          <w:szCs w:val="22"/>
        </w:rPr>
        <w:t>Parágrafo 2.º</w:t>
      </w:r>
      <w:r>
        <w:rPr>
          <w:sz w:val="22"/>
          <w:szCs w:val="22"/>
        </w:rPr>
        <w:t xml:space="preserve"> </w:t>
      </w:r>
      <w:r>
        <w:rPr>
          <w:color w:val="000000"/>
          <w:sz w:val="22"/>
          <w:szCs w:val="22"/>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14:paraId="4699CD21" w14:textId="77777777" w:rsidR="006261A6" w:rsidRDefault="006261A6">
      <w:pPr>
        <w:spacing w:before="40" w:after="20"/>
        <w:ind w:right="40"/>
        <w:jc w:val="both"/>
        <w:rPr>
          <w:b/>
          <w:color w:val="000000"/>
          <w:sz w:val="22"/>
          <w:szCs w:val="22"/>
        </w:rPr>
      </w:pPr>
    </w:p>
    <w:p w14:paraId="155F3984" w14:textId="77777777" w:rsidR="006261A6" w:rsidRDefault="00127CBF">
      <w:pPr>
        <w:spacing w:before="40" w:after="20"/>
        <w:ind w:right="40"/>
        <w:jc w:val="both"/>
        <w:rPr>
          <w:color w:val="000000"/>
          <w:sz w:val="22"/>
          <w:szCs w:val="22"/>
        </w:rPr>
      </w:pPr>
      <w:r>
        <w:rPr>
          <w:b/>
          <w:color w:val="000000"/>
          <w:sz w:val="22"/>
          <w:szCs w:val="22"/>
        </w:rPr>
        <w:t xml:space="preserve">Parágrafo 3º. </w:t>
      </w:r>
      <w:r>
        <w:rPr>
          <w:color w:val="000000"/>
          <w:sz w:val="22"/>
          <w:szCs w:val="22"/>
        </w:rPr>
        <w:t xml:space="preserve">La parte que no obre como apelante podrá adherirse al recurso interpuesto por otra de las partes, en lo que la sentencia apelada le fuere desfavorable. El escrito de adhesión, debidamente sustentado, podrá presentarse ante el juez que la profirió mientras el expediente se encuentre en su despacho, o ante el superior, hasta el vencimiento del término de ejecutoria del auto que admite la apelación. </w:t>
      </w:r>
    </w:p>
    <w:p w14:paraId="012E3E38" w14:textId="77777777" w:rsidR="006261A6" w:rsidRDefault="006261A6">
      <w:pPr>
        <w:spacing w:before="40" w:after="20"/>
        <w:ind w:right="40" w:firstLine="280"/>
        <w:jc w:val="both"/>
        <w:rPr>
          <w:color w:val="000000"/>
          <w:sz w:val="22"/>
          <w:szCs w:val="22"/>
        </w:rPr>
      </w:pPr>
    </w:p>
    <w:p w14:paraId="6615A5D6" w14:textId="77777777" w:rsidR="006261A6" w:rsidRDefault="00127CBF">
      <w:pPr>
        <w:spacing w:before="40" w:after="20"/>
        <w:ind w:right="40"/>
        <w:jc w:val="both"/>
        <w:rPr>
          <w:color w:val="000000"/>
          <w:sz w:val="22"/>
          <w:szCs w:val="22"/>
        </w:rPr>
      </w:pPr>
      <w:r>
        <w:rPr>
          <w:color w:val="000000"/>
          <w:sz w:val="22"/>
          <w:szCs w:val="22"/>
        </w:rPr>
        <w:t xml:space="preserve">La adhesión quedará sin efecto si se produce el desistimiento del apelante principal. </w:t>
      </w:r>
    </w:p>
    <w:p w14:paraId="6787E51F" w14:textId="77777777" w:rsidR="006261A6" w:rsidRDefault="006261A6">
      <w:pPr>
        <w:spacing w:before="40" w:after="20"/>
        <w:ind w:right="40"/>
        <w:jc w:val="both"/>
        <w:rPr>
          <w:color w:val="000000"/>
          <w:sz w:val="22"/>
          <w:szCs w:val="22"/>
        </w:rPr>
      </w:pPr>
    </w:p>
    <w:p w14:paraId="636DCE85" w14:textId="77777777" w:rsidR="006261A6" w:rsidRDefault="00127CBF">
      <w:pPr>
        <w:spacing w:before="40" w:after="20"/>
        <w:ind w:right="40"/>
        <w:jc w:val="both"/>
        <w:rPr>
          <w:color w:val="000000"/>
          <w:sz w:val="22"/>
          <w:szCs w:val="22"/>
        </w:rPr>
      </w:pPr>
      <w:r>
        <w:rPr>
          <w:b/>
          <w:color w:val="000000"/>
          <w:sz w:val="22"/>
          <w:szCs w:val="22"/>
        </w:rPr>
        <w:t xml:space="preserve">Parágrafo 4º. </w:t>
      </w:r>
      <w:r>
        <w:rPr>
          <w:color w:val="000000"/>
          <w:sz w:val="22"/>
          <w:szCs w:val="22"/>
        </w:rPr>
        <w:t>Las anteriores reglas se aplicarán sin perjuicio de las normas especiales que regulan el trámite del medio de control de nulidad electoral.</w:t>
      </w:r>
    </w:p>
    <w:p w14:paraId="0698B29D" w14:textId="77777777" w:rsidR="006261A6" w:rsidRDefault="006261A6">
      <w:pPr>
        <w:jc w:val="both"/>
        <w:rPr>
          <w:color w:val="000000"/>
          <w:sz w:val="22"/>
          <w:szCs w:val="22"/>
        </w:rPr>
      </w:pPr>
    </w:p>
    <w:p w14:paraId="2B08F2E6"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b/>
          <w:color w:val="000000"/>
          <w:sz w:val="22"/>
          <w:szCs w:val="22"/>
        </w:rPr>
        <w:t>60.</w:t>
      </w:r>
      <w:r>
        <w:rPr>
          <w:color w:val="000000"/>
          <w:sz w:val="22"/>
          <w:szCs w:val="22"/>
        </w:rPr>
        <w:t xml:space="preserve"> Adiciónase a la Ley 1437 de 2011 el artículo 243A, el cual será del siguiente tenor:</w:t>
      </w:r>
    </w:p>
    <w:p w14:paraId="115B2E6F" w14:textId="77777777" w:rsidR="006261A6" w:rsidRDefault="00127CBF">
      <w:pPr>
        <w:spacing w:before="40" w:after="20"/>
        <w:ind w:right="40"/>
        <w:jc w:val="both"/>
        <w:rPr>
          <w:color w:val="000000"/>
          <w:sz w:val="22"/>
          <w:szCs w:val="22"/>
        </w:rPr>
      </w:pPr>
      <w:r>
        <w:rPr>
          <w:color w:val="000000"/>
          <w:sz w:val="22"/>
          <w:szCs w:val="22"/>
        </w:rPr>
        <w:t xml:space="preserve"> </w:t>
      </w:r>
    </w:p>
    <w:p w14:paraId="721119BC" w14:textId="77777777" w:rsidR="006261A6" w:rsidRDefault="00127CBF">
      <w:pPr>
        <w:spacing w:before="40" w:after="20"/>
        <w:ind w:right="40"/>
        <w:jc w:val="both"/>
        <w:rPr>
          <w:color w:val="000000"/>
          <w:sz w:val="22"/>
          <w:szCs w:val="22"/>
        </w:rPr>
      </w:pPr>
      <w:r>
        <w:rPr>
          <w:b/>
          <w:color w:val="000000"/>
          <w:sz w:val="22"/>
          <w:szCs w:val="22"/>
        </w:rPr>
        <w:t xml:space="preserve">Artículo 243A. Providencias no susceptibles de recursos ordinarios. </w:t>
      </w:r>
      <w:r>
        <w:rPr>
          <w:color w:val="000000"/>
          <w:sz w:val="22"/>
          <w:szCs w:val="22"/>
        </w:rPr>
        <w:t xml:space="preserve">No son susceptibles de recursos ordinarios las siguientes providencias: </w:t>
      </w:r>
    </w:p>
    <w:p w14:paraId="15153118" w14:textId="77777777" w:rsidR="006261A6" w:rsidRDefault="006261A6">
      <w:pPr>
        <w:spacing w:before="40" w:after="20"/>
        <w:ind w:right="40"/>
        <w:jc w:val="both"/>
        <w:rPr>
          <w:color w:val="000000"/>
          <w:sz w:val="22"/>
          <w:szCs w:val="22"/>
        </w:rPr>
      </w:pPr>
    </w:p>
    <w:p w14:paraId="6909197E" w14:textId="77777777" w:rsidR="006261A6" w:rsidRDefault="00127CBF">
      <w:pPr>
        <w:jc w:val="both"/>
        <w:rPr>
          <w:color w:val="000000"/>
          <w:sz w:val="22"/>
          <w:szCs w:val="22"/>
        </w:rPr>
      </w:pPr>
      <w:r>
        <w:rPr>
          <w:color w:val="000000"/>
          <w:sz w:val="22"/>
          <w:szCs w:val="22"/>
        </w:rPr>
        <w:t xml:space="preserve">1. Las sentencias proferidas en el curso de la única o segunda instancia. </w:t>
      </w:r>
    </w:p>
    <w:p w14:paraId="1D23E452" w14:textId="77777777" w:rsidR="006261A6" w:rsidRDefault="006261A6">
      <w:pPr>
        <w:ind w:left="680"/>
        <w:jc w:val="both"/>
        <w:rPr>
          <w:color w:val="000000"/>
          <w:sz w:val="22"/>
          <w:szCs w:val="22"/>
        </w:rPr>
      </w:pPr>
    </w:p>
    <w:p w14:paraId="04FAE6B3" w14:textId="77777777" w:rsidR="006261A6" w:rsidRDefault="00127CBF">
      <w:pPr>
        <w:jc w:val="both"/>
        <w:rPr>
          <w:color w:val="000000"/>
          <w:sz w:val="22"/>
          <w:szCs w:val="22"/>
        </w:rPr>
      </w:pPr>
      <w:r>
        <w:rPr>
          <w:color w:val="000000"/>
          <w:sz w:val="22"/>
          <w:szCs w:val="22"/>
        </w:rPr>
        <w:t xml:space="preserve">2. Las relacionadas con el levantamiento o revocatoria de las medidas cautelares. </w:t>
      </w:r>
    </w:p>
    <w:p w14:paraId="28710A64" w14:textId="77777777" w:rsidR="006261A6" w:rsidRDefault="006261A6">
      <w:pPr>
        <w:ind w:left="680"/>
        <w:jc w:val="both"/>
        <w:rPr>
          <w:color w:val="000000"/>
          <w:sz w:val="22"/>
          <w:szCs w:val="22"/>
        </w:rPr>
      </w:pPr>
    </w:p>
    <w:p w14:paraId="13A85BFF" w14:textId="77777777" w:rsidR="006261A6" w:rsidRDefault="00127CBF">
      <w:pPr>
        <w:jc w:val="both"/>
        <w:rPr>
          <w:color w:val="000000"/>
          <w:sz w:val="22"/>
          <w:szCs w:val="22"/>
        </w:rPr>
      </w:pPr>
      <w:r>
        <w:rPr>
          <w:color w:val="000000"/>
          <w:sz w:val="22"/>
          <w:szCs w:val="22"/>
        </w:rPr>
        <w:t xml:space="preserve">3. Las que decidan los recursos de reposición, salvo que contengan puntos no decididos en el auto recurrido, caso en el cual podrán interponerse los recursos procedentes respecto de los puntos nuevos. </w:t>
      </w:r>
    </w:p>
    <w:p w14:paraId="3CDE0BEC" w14:textId="77777777" w:rsidR="006261A6" w:rsidRDefault="006261A6">
      <w:pPr>
        <w:ind w:left="680"/>
        <w:jc w:val="both"/>
        <w:rPr>
          <w:color w:val="000000"/>
          <w:sz w:val="22"/>
          <w:szCs w:val="22"/>
        </w:rPr>
      </w:pPr>
    </w:p>
    <w:p w14:paraId="2D7C1EBF" w14:textId="77777777" w:rsidR="006261A6" w:rsidRDefault="00127CBF">
      <w:pPr>
        <w:jc w:val="both"/>
        <w:rPr>
          <w:color w:val="000000"/>
          <w:sz w:val="22"/>
          <w:szCs w:val="22"/>
        </w:rPr>
      </w:pPr>
      <w:r>
        <w:rPr>
          <w:color w:val="000000"/>
          <w:sz w:val="22"/>
          <w:szCs w:val="22"/>
        </w:rPr>
        <w:t xml:space="preserve">4. Las que decidan los recursos de apelación, queja y súplica. </w:t>
      </w:r>
    </w:p>
    <w:p w14:paraId="0DB46034" w14:textId="77777777" w:rsidR="006261A6" w:rsidRDefault="006261A6">
      <w:pPr>
        <w:ind w:left="680"/>
        <w:jc w:val="both"/>
        <w:rPr>
          <w:color w:val="000000"/>
          <w:sz w:val="22"/>
          <w:szCs w:val="22"/>
        </w:rPr>
      </w:pPr>
    </w:p>
    <w:p w14:paraId="5BDB640F" w14:textId="77777777" w:rsidR="006261A6" w:rsidRDefault="00127CBF">
      <w:pPr>
        <w:jc w:val="both"/>
        <w:rPr>
          <w:color w:val="000000"/>
          <w:sz w:val="22"/>
          <w:szCs w:val="22"/>
        </w:rPr>
      </w:pPr>
      <w:r>
        <w:rPr>
          <w:color w:val="000000"/>
          <w:sz w:val="22"/>
          <w:szCs w:val="22"/>
        </w:rPr>
        <w:t xml:space="preserve">5. Las que resuelvan los conflictos de competencia. </w:t>
      </w:r>
    </w:p>
    <w:p w14:paraId="0A9A83FF" w14:textId="77777777" w:rsidR="006261A6" w:rsidRDefault="006261A6">
      <w:pPr>
        <w:ind w:left="680"/>
        <w:jc w:val="both"/>
        <w:rPr>
          <w:color w:val="000000"/>
          <w:sz w:val="22"/>
          <w:szCs w:val="22"/>
        </w:rPr>
      </w:pPr>
    </w:p>
    <w:p w14:paraId="64C67A5E" w14:textId="77777777" w:rsidR="006261A6" w:rsidRDefault="00127CBF">
      <w:pPr>
        <w:jc w:val="both"/>
        <w:rPr>
          <w:color w:val="000000"/>
          <w:sz w:val="22"/>
          <w:szCs w:val="22"/>
        </w:rPr>
      </w:pPr>
      <w:r>
        <w:rPr>
          <w:color w:val="000000"/>
          <w:sz w:val="22"/>
          <w:szCs w:val="22"/>
        </w:rPr>
        <w:t xml:space="preserve">6. Las decisiones que se profieran durante el trámite de impedimentos y las recusaciones, salvo lo relativo a la imposición de multas, que son susceptibles de reposición. </w:t>
      </w:r>
    </w:p>
    <w:p w14:paraId="2D5152D9" w14:textId="77777777" w:rsidR="006261A6" w:rsidRDefault="006261A6">
      <w:pPr>
        <w:ind w:left="680"/>
        <w:jc w:val="both"/>
        <w:rPr>
          <w:color w:val="000000"/>
          <w:sz w:val="22"/>
          <w:szCs w:val="22"/>
        </w:rPr>
      </w:pPr>
    </w:p>
    <w:p w14:paraId="23E41B7C" w14:textId="77777777" w:rsidR="006261A6" w:rsidRDefault="00127CBF">
      <w:pPr>
        <w:jc w:val="both"/>
        <w:rPr>
          <w:color w:val="000000"/>
          <w:sz w:val="22"/>
          <w:szCs w:val="22"/>
        </w:rPr>
      </w:pPr>
      <w:r>
        <w:rPr>
          <w:color w:val="000000"/>
          <w:sz w:val="22"/>
          <w:szCs w:val="22"/>
        </w:rPr>
        <w:t xml:space="preserve">7. Las que nieguen la petición regulada por el inciso final del artículo 233 de este código. </w:t>
      </w:r>
    </w:p>
    <w:p w14:paraId="00FF36EC" w14:textId="77777777" w:rsidR="006261A6" w:rsidRDefault="006261A6">
      <w:pPr>
        <w:ind w:left="680"/>
        <w:jc w:val="both"/>
        <w:rPr>
          <w:color w:val="000000"/>
          <w:sz w:val="22"/>
          <w:szCs w:val="22"/>
        </w:rPr>
      </w:pPr>
    </w:p>
    <w:p w14:paraId="59EAAB2A" w14:textId="77777777" w:rsidR="006261A6" w:rsidRDefault="00127CBF">
      <w:pPr>
        <w:jc w:val="both"/>
        <w:rPr>
          <w:color w:val="000000"/>
          <w:sz w:val="22"/>
          <w:szCs w:val="22"/>
        </w:rPr>
      </w:pPr>
      <w:r>
        <w:rPr>
          <w:color w:val="000000"/>
          <w:sz w:val="22"/>
          <w:szCs w:val="22"/>
        </w:rPr>
        <w:t xml:space="preserve">8. Las que decidan la solicitud de avocar el conocimiento de un proceso para emitir providencia de unificación, en los términos del artículo 271 de este código. </w:t>
      </w:r>
    </w:p>
    <w:p w14:paraId="1AB54347" w14:textId="77777777" w:rsidR="006261A6" w:rsidRDefault="006261A6">
      <w:pPr>
        <w:ind w:left="680"/>
        <w:jc w:val="both"/>
        <w:rPr>
          <w:color w:val="000000"/>
          <w:sz w:val="22"/>
          <w:szCs w:val="22"/>
        </w:rPr>
      </w:pPr>
    </w:p>
    <w:p w14:paraId="36E2B1A4" w14:textId="77777777" w:rsidR="006261A6" w:rsidRDefault="00127CBF">
      <w:pPr>
        <w:jc w:val="both"/>
        <w:rPr>
          <w:color w:val="000000"/>
          <w:sz w:val="22"/>
          <w:szCs w:val="22"/>
        </w:rPr>
      </w:pPr>
      <w:r>
        <w:rPr>
          <w:color w:val="000000"/>
          <w:sz w:val="22"/>
          <w:szCs w:val="22"/>
        </w:rPr>
        <w:t xml:space="preserve">9. Las providencias que decreten pruebas de oficio. </w:t>
      </w:r>
    </w:p>
    <w:p w14:paraId="31C5B8EB" w14:textId="77777777" w:rsidR="006261A6" w:rsidRDefault="006261A6">
      <w:pPr>
        <w:ind w:left="680"/>
        <w:jc w:val="both"/>
        <w:rPr>
          <w:color w:val="000000"/>
          <w:sz w:val="22"/>
          <w:szCs w:val="22"/>
        </w:rPr>
      </w:pPr>
    </w:p>
    <w:p w14:paraId="0953EF22" w14:textId="77777777" w:rsidR="006261A6" w:rsidRDefault="00127CBF">
      <w:pPr>
        <w:jc w:val="both"/>
        <w:rPr>
          <w:color w:val="000000"/>
          <w:sz w:val="22"/>
          <w:szCs w:val="22"/>
        </w:rPr>
      </w:pPr>
      <w:r>
        <w:rPr>
          <w:color w:val="000000"/>
          <w:sz w:val="22"/>
          <w:szCs w:val="22"/>
        </w:rPr>
        <w:t xml:space="preserve">10. Las que señalen fecha y hora para llevar a cabo la audiencia inicial. </w:t>
      </w:r>
    </w:p>
    <w:p w14:paraId="7409A412" w14:textId="77777777" w:rsidR="006261A6" w:rsidRDefault="006261A6">
      <w:pPr>
        <w:ind w:left="680"/>
        <w:jc w:val="both"/>
        <w:rPr>
          <w:color w:val="000000"/>
          <w:sz w:val="22"/>
          <w:szCs w:val="22"/>
        </w:rPr>
      </w:pPr>
    </w:p>
    <w:p w14:paraId="30E833A3" w14:textId="77777777" w:rsidR="006261A6" w:rsidRDefault="00127CBF">
      <w:pPr>
        <w:jc w:val="both"/>
        <w:rPr>
          <w:color w:val="000000"/>
          <w:sz w:val="22"/>
          <w:szCs w:val="22"/>
        </w:rPr>
      </w:pPr>
      <w:r>
        <w:rPr>
          <w:color w:val="000000"/>
          <w:sz w:val="22"/>
          <w:szCs w:val="22"/>
        </w:rPr>
        <w:t xml:space="preserve">11. Las que corran traslado de la solicitud de medida cautelar. </w:t>
      </w:r>
    </w:p>
    <w:p w14:paraId="5711B9AC" w14:textId="77777777" w:rsidR="006261A6" w:rsidRDefault="006261A6">
      <w:pPr>
        <w:ind w:left="680"/>
        <w:jc w:val="both"/>
        <w:rPr>
          <w:color w:val="000000"/>
          <w:sz w:val="22"/>
          <w:szCs w:val="22"/>
        </w:rPr>
      </w:pPr>
    </w:p>
    <w:p w14:paraId="5E0CE3EF" w14:textId="77777777" w:rsidR="006261A6" w:rsidRDefault="00127CBF">
      <w:pPr>
        <w:jc w:val="both"/>
        <w:rPr>
          <w:color w:val="000000"/>
          <w:sz w:val="22"/>
          <w:szCs w:val="22"/>
        </w:rPr>
      </w:pPr>
      <w:r>
        <w:rPr>
          <w:color w:val="000000"/>
          <w:sz w:val="22"/>
          <w:szCs w:val="22"/>
        </w:rPr>
        <w:t xml:space="preserve">12. Las que nieguen la adición o la aclaración de autos o sentencias. Dentro de la ejecutoria del auto o sentencia que resuelva la aclaración o adición podrán interponerse los recursos procedentes contra la providencia objeto de aclaración o adición. Si se trata de sentencia, se computará nuevamente el término para apelarla. </w:t>
      </w:r>
    </w:p>
    <w:p w14:paraId="2F91299B" w14:textId="77777777" w:rsidR="006261A6" w:rsidRDefault="006261A6">
      <w:pPr>
        <w:ind w:left="680"/>
        <w:jc w:val="both"/>
        <w:rPr>
          <w:color w:val="000000"/>
          <w:sz w:val="22"/>
          <w:szCs w:val="22"/>
        </w:rPr>
      </w:pPr>
    </w:p>
    <w:p w14:paraId="6EF5FAB8" w14:textId="77777777" w:rsidR="006261A6" w:rsidRDefault="00127CBF">
      <w:pPr>
        <w:jc w:val="both"/>
        <w:rPr>
          <w:color w:val="000000"/>
          <w:sz w:val="22"/>
          <w:szCs w:val="22"/>
        </w:rPr>
      </w:pPr>
      <w:r>
        <w:rPr>
          <w:color w:val="000000"/>
          <w:sz w:val="22"/>
          <w:szCs w:val="22"/>
        </w:rPr>
        <w:t xml:space="preserve">13. Las que nieguen dar trámite al recurso de súplica, cuando este carezca de sustentación. </w:t>
      </w:r>
    </w:p>
    <w:p w14:paraId="6DA055C2" w14:textId="77777777" w:rsidR="006261A6" w:rsidRDefault="006261A6">
      <w:pPr>
        <w:ind w:left="680"/>
        <w:jc w:val="both"/>
        <w:rPr>
          <w:color w:val="000000"/>
          <w:sz w:val="22"/>
          <w:szCs w:val="22"/>
        </w:rPr>
      </w:pPr>
    </w:p>
    <w:p w14:paraId="3B06E97D" w14:textId="77777777" w:rsidR="006261A6" w:rsidRDefault="00127CBF">
      <w:pPr>
        <w:jc w:val="both"/>
        <w:rPr>
          <w:color w:val="000000"/>
          <w:sz w:val="22"/>
          <w:szCs w:val="22"/>
        </w:rPr>
      </w:pPr>
      <w:r>
        <w:rPr>
          <w:color w:val="000000"/>
          <w:sz w:val="22"/>
          <w:szCs w:val="22"/>
        </w:rPr>
        <w:t xml:space="preserve">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 </w:t>
      </w:r>
    </w:p>
    <w:p w14:paraId="13383D8D" w14:textId="77777777" w:rsidR="006261A6" w:rsidRDefault="006261A6">
      <w:pPr>
        <w:ind w:left="680"/>
        <w:jc w:val="both"/>
        <w:rPr>
          <w:color w:val="000000"/>
          <w:sz w:val="22"/>
          <w:szCs w:val="22"/>
        </w:rPr>
      </w:pPr>
    </w:p>
    <w:p w14:paraId="6F9DF53B" w14:textId="77777777" w:rsidR="006261A6" w:rsidRDefault="00127CBF">
      <w:pPr>
        <w:jc w:val="both"/>
        <w:rPr>
          <w:color w:val="000000"/>
          <w:sz w:val="22"/>
          <w:szCs w:val="22"/>
        </w:rPr>
      </w:pPr>
      <w:r>
        <w:rPr>
          <w:color w:val="000000"/>
          <w:sz w:val="22"/>
          <w:szCs w:val="22"/>
        </w:rPr>
        <w:t>15. Las que ordenan al perito pronunciarse sobre nuevos puntos.</w:t>
      </w:r>
    </w:p>
    <w:p w14:paraId="19D5BC51" w14:textId="77777777" w:rsidR="006261A6" w:rsidRDefault="006261A6">
      <w:pPr>
        <w:ind w:left="680"/>
        <w:jc w:val="both"/>
        <w:rPr>
          <w:color w:val="000000"/>
          <w:sz w:val="22"/>
          <w:szCs w:val="22"/>
        </w:rPr>
      </w:pPr>
    </w:p>
    <w:p w14:paraId="37A627D9" w14:textId="77777777" w:rsidR="006261A6" w:rsidRDefault="00127CBF">
      <w:pPr>
        <w:jc w:val="both"/>
        <w:rPr>
          <w:color w:val="000000"/>
          <w:sz w:val="22"/>
          <w:szCs w:val="22"/>
        </w:rPr>
      </w:pPr>
      <w:r>
        <w:rPr>
          <w:color w:val="000000"/>
          <w:sz w:val="22"/>
          <w:szCs w:val="22"/>
        </w:rPr>
        <w:t xml:space="preserve">16. Las que resuelven la recusación del perito. </w:t>
      </w:r>
    </w:p>
    <w:p w14:paraId="7C53810D" w14:textId="77777777" w:rsidR="006261A6" w:rsidRDefault="006261A6">
      <w:pPr>
        <w:ind w:left="680"/>
        <w:jc w:val="both"/>
        <w:rPr>
          <w:color w:val="000000"/>
          <w:sz w:val="22"/>
          <w:szCs w:val="22"/>
        </w:rPr>
      </w:pPr>
    </w:p>
    <w:p w14:paraId="2A8ACC08" w14:textId="77777777" w:rsidR="006261A6" w:rsidRDefault="00127CBF">
      <w:pPr>
        <w:jc w:val="both"/>
        <w:rPr>
          <w:color w:val="000000"/>
          <w:sz w:val="22"/>
          <w:szCs w:val="22"/>
        </w:rPr>
      </w:pPr>
      <w:r>
        <w:rPr>
          <w:color w:val="000000"/>
          <w:sz w:val="22"/>
          <w:szCs w:val="22"/>
        </w:rPr>
        <w:t>17. Las demás que por expresa disposición de este código o por otros estatutos procesales, no sean susceptibles de recursos ordinarios.</w:t>
      </w:r>
    </w:p>
    <w:p w14:paraId="29C20F92" w14:textId="77777777" w:rsidR="006261A6" w:rsidRDefault="006261A6">
      <w:pPr>
        <w:pBdr>
          <w:top w:val="nil"/>
          <w:left w:val="nil"/>
          <w:bottom w:val="nil"/>
          <w:right w:val="nil"/>
          <w:between w:val="nil"/>
        </w:pBdr>
        <w:spacing w:line="276" w:lineRule="auto"/>
        <w:jc w:val="both"/>
        <w:rPr>
          <w:color w:val="000000"/>
          <w:sz w:val="22"/>
          <w:szCs w:val="22"/>
          <w:highlight w:val="yellow"/>
        </w:rPr>
      </w:pPr>
    </w:p>
    <w:p w14:paraId="14DC2484" w14:textId="77777777" w:rsidR="006261A6" w:rsidRDefault="00127CBF">
      <w:pPr>
        <w:spacing w:before="40" w:after="20"/>
        <w:ind w:right="40"/>
        <w:jc w:val="both"/>
        <w:rPr>
          <w:color w:val="000000"/>
          <w:sz w:val="22"/>
          <w:szCs w:val="22"/>
        </w:rPr>
      </w:pPr>
      <w:r>
        <w:rPr>
          <w:b/>
          <w:color w:val="000000"/>
          <w:sz w:val="22"/>
          <w:szCs w:val="22"/>
        </w:rPr>
        <w:t>Artículo 61</w:t>
      </w:r>
      <w:r>
        <w:rPr>
          <w:b/>
          <w:color w:val="000000"/>
          <w:sz w:val="22"/>
          <w:szCs w:val="22"/>
          <w:u w:val="single"/>
        </w:rPr>
        <w:t>.</w:t>
      </w:r>
      <w:r>
        <w:rPr>
          <w:color w:val="000000"/>
          <w:sz w:val="22"/>
          <w:szCs w:val="22"/>
        </w:rPr>
        <w:t xml:space="preserve"> Modifícase el artículo 244 de la Ley 1437 de 2011, el cual quedará así:</w:t>
      </w:r>
    </w:p>
    <w:p w14:paraId="5C719293" w14:textId="77777777" w:rsidR="006261A6" w:rsidRDefault="00127CBF">
      <w:pPr>
        <w:spacing w:before="40" w:after="20"/>
        <w:ind w:right="40" w:firstLine="280"/>
        <w:jc w:val="both"/>
        <w:rPr>
          <w:color w:val="000000"/>
          <w:sz w:val="22"/>
          <w:szCs w:val="22"/>
        </w:rPr>
      </w:pPr>
      <w:r>
        <w:rPr>
          <w:color w:val="000000"/>
          <w:sz w:val="22"/>
          <w:szCs w:val="22"/>
        </w:rPr>
        <w:t xml:space="preserve"> </w:t>
      </w:r>
    </w:p>
    <w:p w14:paraId="0C10FB34" w14:textId="77777777" w:rsidR="006261A6" w:rsidRDefault="00127CBF">
      <w:pPr>
        <w:spacing w:before="40" w:after="20"/>
        <w:ind w:right="40"/>
        <w:jc w:val="both"/>
        <w:rPr>
          <w:color w:val="000000"/>
          <w:sz w:val="22"/>
          <w:szCs w:val="22"/>
        </w:rPr>
      </w:pPr>
      <w:r>
        <w:rPr>
          <w:b/>
          <w:color w:val="000000"/>
          <w:sz w:val="22"/>
          <w:szCs w:val="22"/>
        </w:rPr>
        <w:t xml:space="preserve">Artículo 244. Trámite del recurso de apelación contra autos. </w:t>
      </w:r>
      <w:r>
        <w:rPr>
          <w:color w:val="000000"/>
          <w:sz w:val="22"/>
          <w:szCs w:val="22"/>
        </w:rPr>
        <w:t xml:space="preserve">La interposición y decisión del recurso de apelación contra autos se sujetará a las siguientes reglas: </w:t>
      </w:r>
    </w:p>
    <w:p w14:paraId="0281BFA7" w14:textId="77777777" w:rsidR="006261A6" w:rsidRDefault="006261A6">
      <w:pPr>
        <w:ind w:left="680" w:hanging="380"/>
        <w:jc w:val="both"/>
        <w:rPr>
          <w:color w:val="000000"/>
          <w:sz w:val="22"/>
          <w:szCs w:val="22"/>
        </w:rPr>
      </w:pPr>
    </w:p>
    <w:p w14:paraId="46A22144" w14:textId="77777777" w:rsidR="006261A6" w:rsidRDefault="00127CBF">
      <w:pPr>
        <w:jc w:val="both"/>
        <w:rPr>
          <w:color w:val="000000"/>
          <w:sz w:val="22"/>
          <w:szCs w:val="22"/>
        </w:rPr>
      </w:pPr>
      <w:r>
        <w:rPr>
          <w:color w:val="000000"/>
          <w:sz w:val="22"/>
          <w:szCs w:val="22"/>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14:paraId="54E2FF00" w14:textId="77777777" w:rsidR="006261A6" w:rsidRDefault="006261A6">
      <w:pPr>
        <w:pBdr>
          <w:top w:val="nil"/>
          <w:left w:val="nil"/>
          <w:bottom w:val="nil"/>
          <w:right w:val="nil"/>
          <w:between w:val="nil"/>
        </w:pBdr>
        <w:spacing w:after="200" w:line="276" w:lineRule="auto"/>
        <w:ind w:hanging="2"/>
        <w:jc w:val="both"/>
        <w:rPr>
          <w:color w:val="000000"/>
          <w:sz w:val="22"/>
          <w:szCs w:val="22"/>
        </w:rPr>
      </w:pPr>
    </w:p>
    <w:p w14:paraId="235D96EB" w14:textId="77777777" w:rsidR="006261A6" w:rsidRDefault="00127CBF">
      <w:pPr>
        <w:jc w:val="both"/>
        <w:rPr>
          <w:color w:val="000000"/>
          <w:sz w:val="22"/>
          <w:szCs w:val="22"/>
        </w:rPr>
      </w:pPr>
      <w:r>
        <w:rPr>
          <w:color w:val="000000"/>
          <w:sz w:val="22"/>
          <w:szCs w:val="22"/>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587368C5" w14:textId="77777777" w:rsidR="006261A6" w:rsidRDefault="00127CBF">
      <w:pPr>
        <w:jc w:val="both"/>
        <w:rPr>
          <w:color w:val="000000"/>
          <w:sz w:val="22"/>
          <w:szCs w:val="22"/>
        </w:rPr>
      </w:pPr>
      <w:r>
        <w:rPr>
          <w:color w:val="000000"/>
          <w:sz w:val="22"/>
          <w:szCs w:val="22"/>
        </w:rPr>
        <w:t xml:space="preserve"> </w:t>
      </w:r>
    </w:p>
    <w:p w14:paraId="5E873EA2" w14:textId="77777777" w:rsidR="006261A6" w:rsidRDefault="00127CBF">
      <w:pPr>
        <w:jc w:val="both"/>
        <w:rPr>
          <w:color w:val="000000"/>
          <w:sz w:val="22"/>
          <w:szCs w:val="22"/>
        </w:rPr>
      </w:pPr>
      <w:r>
        <w:rPr>
          <w:color w:val="000000"/>
          <w:sz w:val="22"/>
          <w:szCs w:val="22"/>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057AAA5E" w14:textId="77777777" w:rsidR="006261A6" w:rsidRDefault="006261A6">
      <w:pPr>
        <w:ind w:left="680" w:hanging="380"/>
        <w:jc w:val="both"/>
        <w:rPr>
          <w:color w:val="000000"/>
          <w:sz w:val="22"/>
          <w:szCs w:val="22"/>
        </w:rPr>
      </w:pPr>
    </w:p>
    <w:p w14:paraId="4DE67FA3" w14:textId="77777777" w:rsidR="006261A6" w:rsidRDefault="00127CBF">
      <w:pPr>
        <w:spacing w:before="40" w:after="20"/>
        <w:ind w:right="40"/>
        <w:jc w:val="both"/>
        <w:rPr>
          <w:color w:val="000000"/>
          <w:sz w:val="22"/>
          <w:szCs w:val="22"/>
        </w:rPr>
      </w:pPr>
      <w:r>
        <w:rPr>
          <w:color w:val="000000"/>
          <w:sz w:val="22"/>
          <w:szCs w:val="22"/>
        </w:rPr>
        <w:lastRenderedPageBreak/>
        <w:t xml:space="preserve">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 </w:t>
      </w:r>
    </w:p>
    <w:p w14:paraId="1EBB5F7E" w14:textId="77777777" w:rsidR="006261A6" w:rsidRDefault="006261A6">
      <w:pPr>
        <w:spacing w:before="40" w:after="20"/>
        <w:ind w:right="40" w:firstLine="280"/>
        <w:jc w:val="both"/>
        <w:rPr>
          <w:color w:val="000000"/>
          <w:sz w:val="22"/>
          <w:szCs w:val="22"/>
        </w:rPr>
      </w:pPr>
    </w:p>
    <w:p w14:paraId="154B1EFF" w14:textId="77777777" w:rsidR="006261A6" w:rsidRDefault="00127CBF">
      <w:pPr>
        <w:spacing w:before="40" w:after="20"/>
        <w:ind w:right="40"/>
        <w:jc w:val="both"/>
        <w:rPr>
          <w:color w:val="000000"/>
          <w:sz w:val="22"/>
          <w:szCs w:val="22"/>
        </w:rPr>
      </w:pPr>
      <w:r>
        <w:rPr>
          <w:color w:val="000000"/>
          <w:sz w:val="22"/>
          <w:szCs w:val="22"/>
        </w:rPr>
        <w:t xml:space="preserve">Surtido el traslado, el secretario pasará el expediente a despacho y el juez o magistrado ponente concederá el recurso en caso de que sea procedente y haya sido sustentado. </w:t>
      </w:r>
    </w:p>
    <w:p w14:paraId="7DF0D547" w14:textId="77777777" w:rsidR="006261A6" w:rsidRDefault="006261A6">
      <w:pPr>
        <w:spacing w:before="40" w:after="20"/>
        <w:ind w:right="40" w:firstLine="280"/>
        <w:jc w:val="both"/>
        <w:rPr>
          <w:color w:val="000000"/>
          <w:sz w:val="22"/>
          <w:szCs w:val="22"/>
        </w:rPr>
      </w:pPr>
    </w:p>
    <w:p w14:paraId="1B331149" w14:textId="77777777" w:rsidR="006261A6" w:rsidRDefault="00127CBF">
      <w:pPr>
        <w:jc w:val="both"/>
        <w:rPr>
          <w:color w:val="000000"/>
          <w:sz w:val="22"/>
          <w:szCs w:val="22"/>
        </w:rPr>
      </w:pPr>
      <w:r>
        <w:rPr>
          <w:color w:val="000000"/>
          <w:sz w:val="22"/>
          <w:szCs w:val="22"/>
        </w:rPr>
        <w:t>4. Una vez concedido el recurso, se remitirá el expediente al superior para que lo decida de plano.</w:t>
      </w:r>
    </w:p>
    <w:p w14:paraId="112AE72D" w14:textId="77777777" w:rsidR="006261A6" w:rsidRDefault="006261A6">
      <w:pPr>
        <w:jc w:val="both"/>
        <w:rPr>
          <w:sz w:val="22"/>
          <w:szCs w:val="22"/>
        </w:rPr>
      </w:pPr>
    </w:p>
    <w:p w14:paraId="35F37207" w14:textId="77777777" w:rsidR="006261A6" w:rsidRDefault="006261A6">
      <w:pPr>
        <w:widowControl w:val="0"/>
        <w:jc w:val="both"/>
        <w:rPr>
          <w:sz w:val="22"/>
          <w:szCs w:val="22"/>
        </w:rPr>
      </w:pPr>
    </w:p>
    <w:p w14:paraId="576A57B9" w14:textId="77777777" w:rsidR="006261A6" w:rsidRDefault="00127CBF">
      <w:pPr>
        <w:spacing w:before="40" w:after="20"/>
        <w:ind w:right="40"/>
        <w:jc w:val="both"/>
        <w:rPr>
          <w:color w:val="000000"/>
          <w:sz w:val="22"/>
          <w:szCs w:val="22"/>
        </w:rPr>
      </w:pPr>
      <w:r>
        <w:rPr>
          <w:b/>
          <w:color w:val="000000"/>
          <w:sz w:val="22"/>
          <w:szCs w:val="22"/>
        </w:rPr>
        <w:t>Artículo 62.</w:t>
      </w:r>
      <w:r>
        <w:rPr>
          <w:color w:val="000000"/>
          <w:sz w:val="22"/>
          <w:szCs w:val="22"/>
        </w:rPr>
        <w:t xml:space="preserve"> Modifícase el artículo 245 de la Ley 1437 de 2011, el cual quedará así: </w:t>
      </w:r>
    </w:p>
    <w:p w14:paraId="25B4449A" w14:textId="77777777" w:rsidR="006261A6" w:rsidRDefault="006261A6">
      <w:pPr>
        <w:spacing w:before="40" w:after="20"/>
        <w:ind w:right="40" w:firstLine="280"/>
        <w:jc w:val="both"/>
        <w:rPr>
          <w:color w:val="000000"/>
          <w:sz w:val="22"/>
          <w:szCs w:val="22"/>
        </w:rPr>
      </w:pPr>
    </w:p>
    <w:p w14:paraId="0FB88D1B" w14:textId="77777777" w:rsidR="006261A6" w:rsidRDefault="00127CBF">
      <w:pPr>
        <w:spacing w:before="40" w:after="20"/>
        <w:ind w:right="40"/>
        <w:jc w:val="both"/>
        <w:rPr>
          <w:color w:val="000000"/>
          <w:sz w:val="22"/>
          <w:szCs w:val="22"/>
        </w:rPr>
      </w:pPr>
      <w:r>
        <w:rPr>
          <w:b/>
          <w:color w:val="000000"/>
          <w:sz w:val="22"/>
          <w:szCs w:val="22"/>
        </w:rPr>
        <w:t xml:space="preserve">Artículo 245. Queja. </w:t>
      </w:r>
      <w:r>
        <w:rPr>
          <w:color w:val="000000"/>
          <w:sz w:val="22"/>
          <w:szCs w:val="22"/>
        </w:rPr>
        <w:t xml:space="preserve">Este recurso se interpondrá ante el superior cuando no se conceda, se rechace o se declare desierta la apelación, para que esta se conceda, de ser procedente. Asimismo, cuando no se concedan los recursos extraordinarios de revisión y unificación de jurisprudencia previstos en este código. </w:t>
      </w:r>
    </w:p>
    <w:p w14:paraId="360A1163" w14:textId="77777777" w:rsidR="006261A6" w:rsidRDefault="006261A6">
      <w:pPr>
        <w:spacing w:before="40" w:after="20"/>
        <w:ind w:right="40" w:firstLine="280"/>
        <w:jc w:val="both"/>
        <w:rPr>
          <w:color w:val="000000"/>
          <w:sz w:val="22"/>
          <w:szCs w:val="22"/>
        </w:rPr>
      </w:pPr>
    </w:p>
    <w:p w14:paraId="3B49CEDE" w14:textId="77777777" w:rsidR="006261A6" w:rsidRDefault="00127CBF">
      <w:pPr>
        <w:widowControl w:val="0"/>
        <w:jc w:val="both"/>
        <w:rPr>
          <w:sz w:val="22"/>
          <w:szCs w:val="22"/>
        </w:rPr>
      </w:pPr>
      <w:r>
        <w:rPr>
          <w:color w:val="000000"/>
          <w:sz w:val="22"/>
          <w:szCs w:val="22"/>
        </w:rPr>
        <w:t>Para su trámite e interposición se aplicará lo establecido en el artículo 353 del Código General del Proceso.</w:t>
      </w:r>
      <w:r>
        <w:fldChar w:fldCharType="begin"/>
      </w:r>
      <w:r>
        <w:instrText xml:space="preserve"> HYPERLINK "http://www.secretariasenado.gov.co/senado/basedoc/ley_1437_2011_pr003.html#top" </w:instrText>
      </w:r>
      <w:r>
        <w:fldChar w:fldCharType="separate"/>
      </w:r>
    </w:p>
    <w:p w14:paraId="1991F491" w14:textId="77777777" w:rsidR="006261A6" w:rsidRDefault="00127CBF">
      <w:pPr>
        <w:jc w:val="both"/>
        <w:rPr>
          <w:sz w:val="22"/>
          <w:szCs w:val="22"/>
        </w:rPr>
      </w:pPr>
      <w:r>
        <w:fldChar w:fldCharType="end"/>
      </w:r>
    </w:p>
    <w:p w14:paraId="0F6010F5" w14:textId="77777777" w:rsidR="006261A6" w:rsidRDefault="00127CBF">
      <w:pPr>
        <w:spacing w:before="40" w:after="20"/>
        <w:ind w:right="40"/>
        <w:jc w:val="both"/>
        <w:rPr>
          <w:color w:val="000000"/>
          <w:sz w:val="22"/>
          <w:szCs w:val="22"/>
        </w:rPr>
      </w:pPr>
      <w:r>
        <w:rPr>
          <w:b/>
          <w:color w:val="000000"/>
          <w:sz w:val="22"/>
          <w:szCs w:val="22"/>
        </w:rPr>
        <w:t>Artículo  63</w:t>
      </w:r>
      <w:r>
        <w:rPr>
          <w:color w:val="000000"/>
          <w:sz w:val="22"/>
          <w:szCs w:val="22"/>
        </w:rPr>
        <w:t xml:space="preserve">. Modifícase el artículo 246 de la Ley 1437 de 2011, el cual quedará así: </w:t>
      </w:r>
    </w:p>
    <w:p w14:paraId="737735E8" w14:textId="77777777" w:rsidR="006261A6" w:rsidRDefault="006261A6">
      <w:pPr>
        <w:spacing w:before="40" w:after="20"/>
        <w:ind w:right="40"/>
        <w:jc w:val="both"/>
        <w:rPr>
          <w:color w:val="000000"/>
          <w:sz w:val="22"/>
          <w:szCs w:val="22"/>
        </w:rPr>
      </w:pPr>
    </w:p>
    <w:p w14:paraId="3F5BFA3F" w14:textId="77777777" w:rsidR="006261A6" w:rsidRDefault="00127CBF">
      <w:pPr>
        <w:spacing w:before="40" w:after="20"/>
        <w:ind w:right="40"/>
        <w:jc w:val="both"/>
        <w:rPr>
          <w:color w:val="000000"/>
          <w:sz w:val="22"/>
          <w:szCs w:val="22"/>
        </w:rPr>
      </w:pPr>
      <w:r>
        <w:rPr>
          <w:b/>
          <w:color w:val="000000"/>
          <w:sz w:val="22"/>
          <w:szCs w:val="22"/>
        </w:rPr>
        <w:t>Artículo 246. Súplica.</w:t>
      </w:r>
      <w:r>
        <w:rPr>
          <w:color w:val="000000"/>
          <w:sz w:val="22"/>
          <w:szCs w:val="22"/>
        </w:rPr>
        <w:t xml:space="preserve"> El recurso de súplica procede contra los siguientes autos dictados por el magistrado ponente: </w:t>
      </w:r>
    </w:p>
    <w:p w14:paraId="469C0B31" w14:textId="77777777" w:rsidR="006261A6" w:rsidRDefault="006261A6">
      <w:pPr>
        <w:jc w:val="both"/>
        <w:rPr>
          <w:color w:val="000000"/>
          <w:sz w:val="22"/>
          <w:szCs w:val="22"/>
        </w:rPr>
      </w:pPr>
    </w:p>
    <w:p w14:paraId="6B663B81" w14:textId="77777777" w:rsidR="006261A6" w:rsidRDefault="00127CBF">
      <w:pPr>
        <w:jc w:val="both"/>
        <w:rPr>
          <w:color w:val="000000"/>
          <w:sz w:val="22"/>
          <w:szCs w:val="22"/>
        </w:rPr>
      </w:pPr>
      <w:r>
        <w:rPr>
          <w:color w:val="000000"/>
          <w:sz w:val="22"/>
          <w:szCs w:val="22"/>
        </w:rPr>
        <w:t xml:space="preserve">1. Los siguientes autos dictados en el curso de cualquier instancia: Los que declaren la falta de competencia o de jurisdicción. </w:t>
      </w:r>
    </w:p>
    <w:p w14:paraId="4C05A27F" w14:textId="77777777" w:rsidR="006261A6" w:rsidRDefault="006261A6">
      <w:pPr>
        <w:jc w:val="both"/>
        <w:rPr>
          <w:color w:val="000000"/>
          <w:sz w:val="22"/>
          <w:szCs w:val="22"/>
        </w:rPr>
      </w:pPr>
    </w:p>
    <w:p w14:paraId="0F37CBDD" w14:textId="77777777" w:rsidR="006261A6" w:rsidRDefault="00127CBF">
      <w:pPr>
        <w:jc w:val="both"/>
        <w:rPr>
          <w:color w:val="000000"/>
          <w:sz w:val="22"/>
          <w:szCs w:val="22"/>
        </w:rPr>
      </w:pPr>
      <w:r>
        <w:rPr>
          <w:color w:val="000000"/>
          <w:sz w:val="22"/>
          <w:szCs w:val="22"/>
        </w:rPr>
        <w:t xml:space="preserve">2. Los enlistados en los numerales 1 a 7 del artículo 243 de este código cuando sean dictados en el curso de la única instancia, o durante el trámite de la apelación o de los recursos extraordinarios. </w:t>
      </w:r>
    </w:p>
    <w:p w14:paraId="6A949C13" w14:textId="77777777" w:rsidR="006261A6" w:rsidRDefault="006261A6">
      <w:pPr>
        <w:jc w:val="both"/>
        <w:rPr>
          <w:color w:val="000000"/>
          <w:sz w:val="22"/>
          <w:szCs w:val="22"/>
        </w:rPr>
      </w:pPr>
    </w:p>
    <w:p w14:paraId="623466FB" w14:textId="77777777" w:rsidR="006261A6" w:rsidRDefault="00127CBF">
      <w:pPr>
        <w:jc w:val="both"/>
        <w:rPr>
          <w:color w:val="000000"/>
          <w:sz w:val="22"/>
          <w:szCs w:val="22"/>
        </w:rPr>
      </w:pPr>
      <w:r>
        <w:rPr>
          <w:color w:val="000000"/>
          <w:sz w:val="22"/>
          <w:szCs w:val="22"/>
        </w:rPr>
        <w:t xml:space="preserve">3. Los que durante el trámite de la apelación o de los recursos extraordinarios, los rechace o declare desiertos. </w:t>
      </w:r>
    </w:p>
    <w:p w14:paraId="0F5FA279" w14:textId="77777777" w:rsidR="006261A6" w:rsidRDefault="006261A6">
      <w:pPr>
        <w:jc w:val="both"/>
        <w:rPr>
          <w:color w:val="000000"/>
          <w:sz w:val="22"/>
          <w:szCs w:val="22"/>
        </w:rPr>
      </w:pPr>
    </w:p>
    <w:p w14:paraId="62E8B606" w14:textId="77777777" w:rsidR="006261A6" w:rsidRDefault="00127CBF">
      <w:pPr>
        <w:jc w:val="both"/>
        <w:rPr>
          <w:color w:val="000000"/>
          <w:sz w:val="22"/>
          <w:szCs w:val="22"/>
        </w:rPr>
      </w:pPr>
      <w:r>
        <w:rPr>
          <w:color w:val="000000"/>
          <w:sz w:val="22"/>
          <w:szCs w:val="22"/>
        </w:rPr>
        <w:t xml:space="preserve">4. Los que rechacen de plano la extensión de jurisprudencia. </w:t>
      </w:r>
    </w:p>
    <w:p w14:paraId="149BFB9E" w14:textId="77777777" w:rsidR="006261A6" w:rsidRDefault="006261A6">
      <w:pPr>
        <w:jc w:val="both"/>
        <w:rPr>
          <w:color w:val="000000"/>
          <w:sz w:val="22"/>
          <w:szCs w:val="22"/>
        </w:rPr>
      </w:pPr>
    </w:p>
    <w:p w14:paraId="3F10A468" w14:textId="77777777" w:rsidR="006261A6" w:rsidRDefault="00127CBF">
      <w:pPr>
        <w:spacing w:before="40" w:after="20"/>
        <w:ind w:right="40"/>
        <w:jc w:val="both"/>
        <w:rPr>
          <w:color w:val="000000"/>
          <w:sz w:val="22"/>
          <w:szCs w:val="22"/>
        </w:rPr>
      </w:pPr>
      <w:r>
        <w:rPr>
          <w:color w:val="000000"/>
          <w:sz w:val="22"/>
          <w:szCs w:val="22"/>
        </w:rPr>
        <w:t xml:space="preserve">Este recurso no procede contra los autos mediante los cuales se resuelva la apelación o queja. </w:t>
      </w:r>
    </w:p>
    <w:p w14:paraId="7C7FF29C" w14:textId="77777777" w:rsidR="006261A6" w:rsidRDefault="006261A6">
      <w:pPr>
        <w:spacing w:before="40" w:after="20"/>
        <w:ind w:right="40"/>
        <w:jc w:val="both"/>
        <w:rPr>
          <w:color w:val="000000"/>
          <w:sz w:val="22"/>
          <w:szCs w:val="22"/>
        </w:rPr>
      </w:pPr>
    </w:p>
    <w:p w14:paraId="538B39CA" w14:textId="77777777" w:rsidR="006261A6" w:rsidRDefault="00127CBF">
      <w:pPr>
        <w:spacing w:before="40" w:after="20"/>
        <w:ind w:right="40"/>
        <w:jc w:val="both"/>
        <w:rPr>
          <w:color w:val="000000"/>
          <w:sz w:val="22"/>
          <w:szCs w:val="22"/>
        </w:rPr>
      </w:pPr>
      <w:r>
        <w:rPr>
          <w:color w:val="000000"/>
          <w:sz w:val="22"/>
          <w:szCs w:val="22"/>
        </w:rPr>
        <w:t xml:space="preserve">La súplica se surtirá en los mismos efectos previstos para la apelación de autos. Su interposición y decisión se sujetará a las siguientes reglas: </w:t>
      </w:r>
    </w:p>
    <w:p w14:paraId="1F34E29C" w14:textId="77777777" w:rsidR="006261A6" w:rsidRDefault="006261A6">
      <w:pPr>
        <w:spacing w:before="40" w:after="20"/>
        <w:ind w:right="40"/>
        <w:jc w:val="both"/>
        <w:rPr>
          <w:color w:val="000000"/>
          <w:sz w:val="22"/>
          <w:szCs w:val="22"/>
        </w:rPr>
      </w:pPr>
    </w:p>
    <w:p w14:paraId="4AE6478C" w14:textId="77777777" w:rsidR="006261A6" w:rsidRDefault="00127CBF">
      <w:pPr>
        <w:jc w:val="both"/>
        <w:rPr>
          <w:color w:val="000000"/>
          <w:sz w:val="22"/>
          <w:szCs w:val="22"/>
        </w:rPr>
      </w:pPr>
      <w:r>
        <w:rPr>
          <w:color w:val="000000"/>
          <w:sz w:val="22"/>
          <w:szCs w:val="22"/>
        </w:rPr>
        <w:lastRenderedPageBreak/>
        <w:t xml:space="preserve">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 </w:t>
      </w:r>
    </w:p>
    <w:p w14:paraId="7F53ADA2" w14:textId="77777777" w:rsidR="006261A6" w:rsidRDefault="006261A6">
      <w:pPr>
        <w:ind w:left="680"/>
        <w:jc w:val="both"/>
        <w:rPr>
          <w:color w:val="000000"/>
          <w:sz w:val="22"/>
          <w:szCs w:val="22"/>
        </w:rPr>
      </w:pPr>
    </w:p>
    <w:p w14:paraId="48390FA5" w14:textId="77777777" w:rsidR="006261A6" w:rsidRDefault="00127CBF">
      <w:pPr>
        <w:jc w:val="both"/>
        <w:rPr>
          <w:color w:val="000000"/>
          <w:sz w:val="22"/>
          <w:szCs w:val="22"/>
        </w:rPr>
      </w:pPr>
      <w:r>
        <w:rPr>
          <w:color w:val="000000"/>
          <w:sz w:val="22"/>
          <w:szCs w:val="22"/>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14:paraId="501A0714" w14:textId="77777777" w:rsidR="006261A6" w:rsidRDefault="006261A6">
      <w:pPr>
        <w:ind w:left="680"/>
        <w:jc w:val="both"/>
        <w:rPr>
          <w:color w:val="000000"/>
          <w:sz w:val="22"/>
          <w:szCs w:val="22"/>
        </w:rPr>
      </w:pPr>
    </w:p>
    <w:p w14:paraId="118E77D0" w14:textId="77777777" w:rsidR="006261A6" w:rsidRDefault="00127CBF">
      <w:pPr>
        <w:jc w:val="both"/>
        <w:rPr>
          <w:color w:val="000000"/>
          <w:sz w:val="22"/>
          <w:szCs w:val="22"/>
        </w:rPr>
      </w:pPr>
      <w:r>
        <w:rPr>
          <w:color w:val="000000"/>
          <w:sz w:val="22"/>
          <w:szCs w:val="22"/>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14:paraId="21972F78" w14:textId="77777777" w:rsidR="006261A6" w:rsidRDefault="006261A6">
      <w:pPr>
        <w:spacing w:before="40" w:after="20"/>
        <w:ind w:right="40"/>
        <w:jc w:val="both"/>
        <w:rPr>
          <w:color w:val="000000"/>
          <w:sz w:val="22"/>
          <w:szCs w:val="22"/>
        </w:rPr>
      </w:pPr>
    </w:p>
    <w:p w14:paraId="4004DE51" w14:textId="77777777" w:rsidR="006261A6" w:rsidRDefault="00127CBF">
      <w:pPr>
        <w:spacing w:before="40" w:after="20"/>
        <w:ind w:right="40"/>
        <w:jc w:val="both"/>
        <w:rPr>
          <w:color w:val="000000"/>
          <w:sz w:val="22"/>
          <w:szCs w:val="22"/>
        </w:rPr>
      </w:pPr>
      <w:r>
        <w:rPr>
          <w:color w:val="000000"/>
          <w:sz w:val="22"/>
          <w:szCs w:val="22"/>
        </w:rPr>
        <w:t xml:space="preserve">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 </w:t>
      </w:r>
    </w:p>
    <w:p w14:paraId="15D1AD75" w14:textId="77777777" w:rsidR="006261A6" w:rsidRDefault="006261A6">
      <w:pPr>
        <w:pBdr>
          <w:top w:val="nil"/>
          <w:left w:val="nil"/>
          <w:bottom w:val="nil"/>
          <w:right w:val="nil"/>
          <w:between w:val="nil"/>
        </w:pBdr>
        <w:ind w:left="680" w:hanging="380"/>
        <w:jc w:val="both"/>
        <w:rPr>
          <w:color w:val="000000"/>
          <w:sz w:val="22"/>
          <w:szCs w:val="22"/>
        </w:rPr>
      </w:pPr>
    </w:p>
    <w:p w14:paraId="27F827CA" w14:textId="77777777" w:rsidR="006261A6" w:rsidRDefault="00127CBF">
      <w:pPr>
        <w:pBdr>
          <w:top w:val="nil"/>
          <w:left w:val="nil"/>
          <w:bottom w:val="nil"/>
          <w:right w:val="nil"/>
          <w:between w:val="nil"/>
        </w:pBdr>
        <w:jc w:val="both"/>
        <w:rPr>
          <w:color w:val="000000"/>
          <w:sz w:val="22"/>
          <w:szCs w:val="22"/>
        </w:rPr>
      </w:pPr>
      <w:r>
        <w:rPr>
          <w:color w:val="000000"/>
          <w:sz w:val="22"/>
          <w:szCs w:val="22"/>
        </w:rPr>
        <w:t xml:space="preserve">d) El recurso será decidido por los demás integrantes de la sala, sección o subsección de la que haga parte quien profirió el auto recurrido. Será ponente para resolverlo el magistrado que sigue en turno a aquel. </w:t>
      </w:r>
    </w:p>
    <w:p w14:paraId="761B3264" w14:textId="77777777" w:rsidR="006261A6" w:rsidRDefault="006261A6">
      <w:pPr>
        <w:jc w:val="both"/>
        <w:rPr>
          <w:sz w:val="22"/>
          <w:szCs w:val="22"/>
        </w:rPr>
      </w:pPr>
    </w:p>
    <w:p w14:paraId="0C692782" w14:textId="77777777" w:rsidR="006261A6" w:rsidRDefault="00127CBF">
      <w:pPr>
        <w:jc w:val="both"/>
        <w:rPr>
          <w:color w:val="000000"/>
          <w:sz w:val="22"/>
          <w:szCs w:val="22"/>
        </w:rPr>
      </w:pPr>
      <w:r>
        <w:rPr>
          <w:color w:val="000000"/>
          <w:sz w:val="22"/>
          <w:szCs w:val="22"/>
        </w:rPr>
        <w:t>e) En aquellos casos en que el recurrente no sustente el recurso, el juez o magistrado ponente, de plano, se abstendrá de darle trámite.</w:t>
      </w:r>
    </w:p>
    <w:p w14:paraId="391D5F66" w14:textId="77777777" w:rsidR="006261A6" w:rsidRDefault="006261A6">
      <w:pPr>
        <w:jc w:val="both"/>
        <w:rPr>
          <w:color w:val="000000"/>
          <w:sz w:val="22"/>
          <w:szCs w:val="22"/>
        </w:rPr>
      </w:pPr>
    </w:p>
    <w:p w14:paraId="36E1963C" w14:textId="77777777" w:rsidR="006261A6" w:rsidRDefault="00127CBF">
      <w:pPr>
        <w:spacing w:before="40" w:after="20"/>
        <w:ind w:right="40"/>
        <w:jc w:val="both"/>
        <w:rPr>
          <w:color w:val="000000"/>
          <w:sz w:val="22"/>
          <w:szCs w:val="22"/>
        </w:rPr>
      </w:pPr>
      <w:r>
        <w:rPr>
          <w:b/>
          <w:color w:val="000000"/>
          <w:sz w:val="22"/>
          <w:szCs w:val="22"/>
        </w:rPr>
        <w:t>Artículo 64.</w:t>
      </w:r>
      <w:r>
        <w:rPr>
          <w:color w:val="000000"/>
          <w:sz w:val="22"/>
          <w:szCs w:val="22"/>
        </w:rPr>
        <w:t xml:space="preserve"> Modifícase el artículo 247 de la Ley 1437 de 2011, el cual quedará así: </w:t>
      </w:r>
    </w:p>
    <w:p w14:paraId="074D4EE5" w14:textId="77777777" w:rsidR="006261A6" w:rsidRDefault="006261A6">
      <w:pPr>
        <w:spacing w:before="40" w:after="20"/>
        <w:ind w:right="40" w:firstLine="280"/>
        <w:jc w:val="both"/>
        <w:rPr>
          <w:b/>
          <w:color w:val="000000"/>
          <w:sz w:val="22"/>
          <w:szCs w:val="22"/>
        </w:rPr>
      </w:pPr>
    </w:p>
    <w:p w14:paraId="3BD86B87" w14:textId="77777777" w:rsidR="006261A6" w:rsidRDefault="00127CBF">
      <w:pPr>
        <w:spacing w:before="40" w:after="20"/>
        <w:ind w:right="40"/>
        <w:jc w:val="both"/>
        <w:rPr>
          <w:color w:val="000000"/>
          <w:sz w:val="22"/>
          <w:szCs w:val="22"/>
        </w:rPr>
      </w:pPr>
      <w:r>
        <w:rPr>
          <w:b/>
          <w:color w:val="000000"/>
          <w:sz w:val="22"/>
          <w:szCs w:val="22"/>
        </w:rPr>
        <w:t>Artículo 247. Trámite del recurso de apelación contra sentencias.</w:t>
      </w:r>
      <w:r>
        <w:rPr>
          <w:b/>
          <w:i/>
          <w:color w:val="000000"/>
          <w:sz w:val="22"/>
          <w:szCs w:val="22"/>
        </w:rPr>
        <w:t xml:space="preserve"> </w:t>
      </w:r>
      <w:r>
        <w:rPr>
          <w:color w:val="000000"/>
          <w:sz w:val="22"/>
          <w:szCs w:val="22"/>
        </w:rPr>
        <w:t xml:space="preserve">El recurso de apelación contra las sentencias proferidas en primera instancia se tramitará de acuerdo con el siguiente procedimiento: </w:t>
      </w:r>
    </w:p>
    <w:p w14:paraId="78A1E6B1" w14:textId="77777777" w:rsidR="006261A6" w:rsidRDefault="006261A6">
      <w:pPr>
        <w:spacing w:before="40" w:after="20"/>
        <w:ind w:right="40" w:firstLine="280"/>
        <w:jc w:val="both"/>
        <w:rPr>
          <w:color w:val="000000"/>
          <w:sz w:val="22"/>
          <w:szCs w:val="22"/>
        </w:rPr>
      </w:pPr>
    </w:p>
    <w:p w14:paraId="761C0D88" w14:textId="77777777" w:rsidR="006261A6" w:rsidRDefault="00127CBF">
      <w:pPr>
        <w:jc w:val="both"/>
        <w:rPr>
          <w:color w:val="000000"/>
          <w:sz w:val="22"/>
          <w:szCs w:val="22"/>
        </w:rPr>
      </w:pPr>
      <w:r>
        <w:rPr>
          <w:color w:val="000000"/>
          <w:sz w:val="22"/>
          <w:szCs w:val="22"/>
        </w:rPr>
        <w:t xml:space="preserve">1. El recurso deberá interponerse y sustentarse ante la autoridad que profirió la providencia, dentro de los diez (10) días siguientes a su notificación. Este término también aplica para las sentencias dictadas en audiencia. </w:t>
      </w:r>
    </w:p>
    <w:p w14:paraId="2D4016B7" w14:textId="77777777" w:rsidR="006261A6" w:rsidRDefault="006261A6">
      <w:pPr>
        <w:jc w:val="both"/>
        <w:rPr>
          <w:color w:val="000000"/>
          <w:sz w:val="22"/>
          <w:szCs w:val="22"/>
        </w:rPr>
      </w:pPr>
    </w:p>
    <w:p w14:paraId="0EB42B26" w14:textId="77777777" w:rsidR="006261A6" w:rsidRDefault="00127CBF">
      <w:pPr>
        <w:jc w:val="both"/>
        <w:rPr>
          <w:color w:val="000000"/>
          <w:sz w:val="22"/>
          <w:szCs w:val="22"/>
        </w:rPr>
      </w:pPr>
      <w:r>
        <w:rPr>
          <w:color w:val="000000"/>
          <w:sz w:val="22"/>
          <w:szCs w:val="22"/>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 </w:t>
      </w:r>
    </w:p>
    <w:p w14:paraId="30E7FAEA" w14:textId="77777777" w:rsidR="006261A6" w:rsidRDefault="006261A6">
      <w:pPr>
        <w:jc w:val="both"/>
        <w:rPr>
          <w:color w:val="000000"/>
          <w:sz w:val="22"/>
          <w:szCs w:val="22"/>
        </w:rPr>
      </w:pPr>
    </w:p>
    <w:p w14:paraId="4E91BFFE" w14:textId="77777777" w:rsidR="006261A6" w:rsidRDefault="00127CBF">
      <w:pPr>
        <w:jc w:val="both"/>
        <w:rPr>
          <w:color w:val="000000"/>
          <w:sz w:val="22"/>
          <w:szCs w:val="22"/>
        </w:rPr>
      </w:pPr>
      <w:r>
        <w:rPr>
          <w:color w:val="000000"/>
          <w:sz w:val="22"/>
          <w:szCs w:val="22"/>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14:paraId="487F5D12" w14:textId="77777777" w:rsidR="006261A6" w:rsidRDefault="006261A6">
      <w:pPr>
        <w:jc w:val="both"/>
        <w:rPr>
          <w:color w:val="000000"/>
          <w:sz w:val="22"/>
          <w:szCs w:val="22"/>
        </w:rPr>
      </w:pPr>
    </w:p>
    <w:p w14:paraId="592267A9" w14:textId="77777777" w:rsidR="006261A6" w:rsidRDefault="00127CBF">
      <w:pPr>
        <w:jc w:val="both"/>
        <w:rPr>
          <w:color w:val="000000"/>
          <w:sz w:val="22"/>
          <w:szCs w:val="22"/>
        </w:rPr>
      </w:pPr>
      <w:r>
        <w:rPr>
          <w:color w:val="000000"/>
          <w:sz w:val="22"/>
          <w:szCs w:val="22"/>
        </w:rPr>
        <w:lastRenderedPageBreak/>
        <w:t>4. Desde la notificación del auto que concede la apelación y hasta</w:t>
      </w:r>
      <w:r>
        <w:rPr>
          <w:b/>
          <w:color w:val="000000"/>
          <w:sz w:val="22"/>
          <w:szCs w:val="22"/>
        </w:rPr>
        <w:t xml:space="preserve"> </w:t>
      </w:r>
      <w:r>
        <w:rPr>
          <w:color w:val="000000"/>
          <w:sz w:val="22"/>
          <w:szCs w:val="22"/>
        </w:rPr>
        <w:t xml:space="preserve">la ejecutoria del que la admite en segunda instancia, los sujetos procesales podrán pronunciarse en relación con el recurso de apelación formulado por los demás intervinientes. </w:t>
      </w:r>
    </w:p>
    <w:p w14:paraId="17EF9C5B" w14:textId="77777777" w:rsidR="006261A6" w:rsidRDefault="006261A6">
      <w:pPr>
        <w:ind w:left="680" w:hanging="380"/>
        <w:jc w:val="both"/>
        <w:rPr>
          <w:color w:val="000000"/>
          <w:sz w:val="22"/>
          <w:szCs w:val="22"/>
        </w:rPr>
      </w:pPr>
    </w:p>
    <w:p w14:paraId="5E4E205B" w14:textId="77777777" w:rsidR="006261A6" w:rsidRDefault="00127CBF">
      <w:pPr>
        <w:jc w:val="both"/>
        <w:rPr>
          <w:color w:val="000000"/>
          <w:sz w:val="22"/>
          <w:szCs w:val="22"/>
        </w:rPr>
      </w:pPr>
      <w:r>
        <w:rPr>
          <w:color w:val="000000"/>
          <w:sz w:val="22"/>
          <w:szCs w:val="22"/>
        </w:rPr>
        <w:t xml:space="preserve">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 </w:t>
      </w:r>
    </w:p>
    <w:p w14:paraId="763C1FF7" w14:textId="77777777" w:rsidR="006261A6" w:rsidRDefault="006261A6">
      <w:pPr>
        <w:jc w:val="both"/>
        <w:rPr>
          <w:color w:val="000000"/>
          <w:sz w:val="22"/>
          <w:szCs w:val="22"/>
        </w:rPr>
      </w:pPr>
    </w:p>
    <w:p w14:paraId="7BA34FEC" w14:textId="77777777" w:rsidR="006261A6" w:rsidRDefault="00127CBF">
      <w:pPr>
        <w:jc w:val="both"/>
        <w:rPr>
          <w:color w:val="000000"/>
          <w:sz w:val="22"/>
          <w:szCs w:val="22"/>
        </w:rPr>
      </w:pPr>
      <w:r>
        <w:rPr>
          <w:color w:val="000000"/>
          <w:sz w:val="22"/>
          <w:szCs w:val="22"/>
        </w:rPr>
        <w:t xml:space="preserve">6. El Ministerio Público podrá emitir concepto desde que se admite el recurso hasta antes de que ingrese el proceso al despacho para sentencia. </w:t>
      </w:r>
    </w:p>
    <w:p w14:paraId="433E010D" w14:textId="77777777" w:rsidR="006261A6" w:rsidRDefault="006261A6">
      <w:pPr>
        <w:jc w:val="both"/>
        <w:rPr>
          <w:color w:val="000000"/>
          <w:sz w:val="22"/>
          <w:szCs w:val="22"/>
        </w:rPr>
      </w:pPr>
    </w:p>
    <w:p w14:paraId="3CBB345A" w14:textId="77777777" w:rsidR="006261A6" w:rsidRDefault="00127CBF">
      <w:pPr>
        <w:jc w:val="both"/>
        <w:rPr>
          <w:color w:val="000000"/>
          <w:sz w:val="22"/>
          <w:szCs w:val="22"/>
        </w:rPr>
      </w:pPr>
      <w:r>
        <w:rPr>
          <w:color w:val="000000"/>
          <w:sz w:val="22"/>
          <w:szCs w:val="22"/>
        </w:rPr>
        <w:t>7. La sentencia se dictará dentro de los veinte (20) días siguientes. En ella se ordenará devolver el expediente al juez de primera instancia para su obedecimiento y cumplimiento.</w:t>
      </w:r>
    </w:p>
    <w:p w14:paraId="74D4385C" w14:textId="77777777" w:rsidR="006261A6" w:rsidRDefault="006261A6">
      <w:pPr>
        <w:jc w:val="both"/>
        <w:rPr>
          <w:sz w:val="22"/>
          <w:szCs w:val="22"/>
        </w:rPr>
      </w:pPr>
    </w:p>
    <w:p w14:paraId="0C830F32" w14:textId="77777777" w:rsidR="006261A6" w:rsidRDefault="00127CBF">
      <w:pPr>
        <w:spacing w:before="40" w:after="20"/>
        <w:ind w:right="40"/>
        <w:jc w:val="both"/>
        <w:rPr>
          <w:color w:val="000000"/>
          <w:sz w:val="22"/>
          <w:szCs w:val="22"/>
        </w:rPr>
      </w:pPr>
      <w:r>
        <w:rPr>
          <w:b/>
          <w:color w:val="000000"/>
          <w:sz w:val="22"/>
          <w:szCs w:val="22"/>
        </w:rPr>
        <w:t xml:space="preserve">Artículo </w:t>
      </w:r>
      <w:r>
        <w:rPr>
          <w:color w:val="000000"/>
          <w:sz w:val="22"/>
          <w:szCs w:val="22"/>
        </w:rPr>
        <w:t>65</w:t>
      </w:r>
      <w:r>
        <w:rPr>
          <w:b/>
          <w:color w:val="000000"/>
          <w:sz w:val="22"/>
          <w:szCs w:val="22"/>
        </w:rPr>
        <w:t>.</w:t>
      </w:r>
      <w:r>
        <w:rPr>
          <w:color w:val="000000"/>
          <w:sz w:val="22"/>
          <w:szCs w:val="22"/>
        </w:rPr>
        <w:t xml:space="preserve"> Adiciónase un inciso final al artículo 249 de la Ley 1437 de 2011, el cual será del siguiente tenor: </w:t>
      </w:r>
    </w:p>
    <w:p w14:paraId="1AEAA8B0" w14:textId="77777777" w:rsidR="006261A6" w:rsidRDefault="006261A6">
      <w:pPr>
        <w:spacing w:before="40" w:after="20"/>
        <w:ind w:right="40"/>
        <w:jc w:val="both"/>
        <w:rPr>
          <w:color w:val="000000"/>
          <w:sz w:val="22"/>
          <w:szCs w:val="22"/>
        </w:rPr>
      </w:pPr>
    </w:p>
    <w:p w14:paraId="37563244" w14:textId="77777777" w:rsidR="006261A6" w:rsidRDefault="00127CBF">
      <w:pPr>
        <w:jc w:val="both"/>
        <w:rPr>
          <w:color w:val="000000"/>
          <w:sz w:val="22"/>
          <w:szCs w:val="22"/>
        </w:rPr>
      </w:pPr>
      <w:r>
        <w:rPr>
          <w:color w:val="000000"/>
          <w:sz w:val="22"/>
          <w:szCs w:val="22"/>
        </w:rPr>
        <w:t>Las reglas de competencia previstas en los incisos anteriores también se aplicarán para conocer de la solicitud de revisión de las decisiones judiciales proferidas en esta jurisdicción, regulada en el artículo 20 de la Ley 797 de 2003.</w:t>
      </w:r>
    </w:p>
    <w:p w14:paraId="00D33BBD" w14:textId="77777777" w:rsidR="006261A6" w:rsidRDefault="006261A6">
      <w:pPr>
        <w:jc w:val="both"/>
        <w:rPr>
          <w:color w:val="000000"/>
          <w:sz w:val="22"/>
          <w:szCs w:val="22"/>
        </w:rPr>
      </w:pPr>
    </w:p>
    <w:p w14:paraId="42A77DC1" w14:textId="77777777" w:rsidR="006261A6" w:rsidRDefault="00127CBF">
      <w:pPr>
        <w:spacing w:before="40" w:after="20"/>
        <w:ind w:right="40"/>
        <w:jc w:val="both"/>
        <w:rPr>
          <w:color w:val="000000"/>
          <w:sz w:val="22"/>
          <w:szCs w:val="22"/>
        </w:rPr>
      </w:pPr>
      <w:r>
        <w:rPr>
          <w:b/>
          <w:color w:val="000000"/>
          <w:sz w:val="22"/>
          <w:szCs w:val="22"/>
        </w:rPr>
        <w:t>Artículo 66.</w:t>
      </w:r>
      <w:r>
        <w:rPr>
          <w:color w:val="000000"/>
          <w:sz w:val="22"/>
          <w:szCs w:val="22"/>
        </w:rPr>
        <w:t xml:space="preserve"> Modifícase el artículo 253 de la Ley 1437 de 2011, el cual quedará así:</w:t>
      </w:r>
    </w:p>
    <w:p w14:paraId="2E902284" w14:textId="77777777" w:rsidR="006261A6" w:rsidRDefault="00127CBF">
      <w:pPr>
        <w:spacing w:before="40" w:after="20"/>
        <w:ind w:right="40"/>
        <w:jc w:val="both"/>
        <w:rPr>
          <w:color w:val="000000"/>
          <w:sz w:val="22"/>
          <w:szCs w:val="22"/>
        </w:rPr>
      </w:pPr>
      <w:r>
        <w:rPr>
          <w:color w:val="000000"/>
          <w:sz w:val="22"/>
          <w:szCs w:val="22"/>
        </w:rPr>
        <w:t xml:space="preserve"> </w:t>
      </w:r>
    </w:p>
    <w:p w14:paraId="6A88F93E" w14:textId="77777777" w:rsidR="006261A6" w:rsidRDefault="00127CBF">
      <w:pPr>
        <w:spacing w:before="40" w:after="20"/>
        <w:ind w:right="40"/>
        <w:jc w:val="both"/>
        <w:rPr>
          <w:color w:val="000000"/>
          <w:sz w:val="22"/>
          <w:szCs w:val="22"/>
        </w:rPr>
      </w:pPr>
      <w:r>
        <w:rPr>
          <w:b/>
          <w:color w:val="000000"/>
          <w:sz w:val="22"/>
          <w:szCs w:val="22"/>
        </w:rPr>
        <w:t>Artículo 253. Trámite</w:t>
      </w:r>
      <w:r>
        <w:rPr>
          <w:color w:val="000000"/>
          <w:sz w:val="22"/>
          <w:szCs w:val="22"/>
        </w:rPr>
        <w:t>.</w:t>
      </w:r>
      <w:r>
        <w:rPr>
          <w:b/>
          <w:color w:val="000000"/>
          <w:sz w:val="22"/>
          <w:szCs w:val="22"/>
        </w:rPr>
        <w:t xml:space="preserve"> </w:t>
      </w:r>
      <w:r>
        <w:rPr>
          <w:color w:val="000000"/>
          <w:sz w:val="22"/>
          <w:szCs w:val="22"/>
        </w:rPr>
        <w:t xml:space="preserve">Recibido el expediente, el magistrado ponente resolverá sobre la admisión del recurso. Si este se inadmite por no reunir los requisitos formales exigidos en el artículo 252, se concederá al recurrente un plazo de cinco (5) días para subsanar los defectos advertidos. </w:t>
      </w:r>
    </w:p>
    <w:p w14:paraId="23CEB0D1" w14:textId="77777777" w:rsidR="006261A6" w:rsidRDefault="006261A6">
      <w:pPr>
        <w:spacing w:before="40" w:after="20"/>
        <w:ind w:right="40"/>
        <w:jc w:val="both"/>
        <w:rPr>
          <w:color w:val="000000"/>
          <w:sz w:val="22"/>
          <w:szCs w:val="22"/>
        </w:rPr>
      </w:pPr>
    </w:p>
    <w:p w14:paraId="4B620DFA" w14:textId="77777777" w:rsidR="006261A6" w:rsidRDefault="00127CBF">
      <w:pPr>
        <w:spacing w:before="40" w:after="20"/>
        <w:ind w:right="40"/>
        <w:jc w:val="both"/>
        <w:rPr>
          <w:color w:val="000000"/>
          <w:sz w:val="22"/>
          <w:szCs w:val="22"/>
        </w:rPr>
      </w:pPr>
      <w:r>
        <w:rPr>
          <w:color w:val="000000"/>
          <w:sz w:val="22"/>
          <w:szCs w:val="22"/>
        </w:rPr>
        <w:t xml:space="preserve">El recurso se rechazará cuando: </w:t>
      </w:r>
    </w:p>
    <w:p w14:paraId="0BBF17AD" w14:textId="77777777" w:rsidR="006261A6" w:rsidRDefault="006261A6">
      <w:pPr>
        <w:jc w:val="both"/>
        <w:rPr>
          <w:color w:val="000000"/>
          <w:sz w:val="22"/>
          <w:szCs w:val="22"/>
        </w:rPr>
      </w:pPr>
    </w:p>
    <w:p w14:paraId="3CFBF1E2" w14:textId="77777777" w:rsidR="006261A6" w:rsidRDefault="00127CBF">
      <w:pPr>
        <w:jc w:val="both"/>
        <w:rPr>
          <w:color w:val="000000"/>
          <w:sz w:val="22"/>
          <w:szCs w:val="22"/>
        </w:rPr>
      </w:pPr>
      <w:r>
        <w:rPr>
          <w:color w:val="000000"/>
          <w:sz w:val="22"/>
          <w:szCs w:val="22"/>
        </w:rPr>
        <w:t xml:space="preserve">1. No se presente en el término legal. </w:t>
      </w:r>
    </w:p>
    <w:p w14:paraId="287B411F" w14:textId="77777777" w:rsidR="006261A6" w:rsidRDefault="006261A6">
      <w:pPr>
        <w:jc w:val="both"/>
        <w:rPr>
          <w:color w:val="000000"/>
          <w:sz w:val="22"/>
          <w:szCs w:val="22"/>
        </w:rPr>
      </w:pPr>
    </w:p>
    <w:p w14:paraId="1B7E09D2" w14:textId="77777777" w:rsidR="006261A6" w:rsidRDefault="00127CBF">
      <w:pPr>
        <w:jc w:val="both"/>
        <w:rPr>
          <w:color w:val="000000"/>
          <w:sz w:val="22"/>
          <w:szCs w:val="22"/>
        </w:rPr>
      </w:pPr>
      <w:r>
        <w:rPr>
          <w:color w:val="000000"/>
          <w:sz w:val="22"/>
          <w:szCs w:val="22"/>
        </w:rPr>
        <w:t xml:space="preserve">2. Haya sido formulado por quien carece de legitimación para hacerlo. </w:t>
      </w:r>
    </w:p>
    <w:p w14:paraId="4D4B82AC" w14:textId="77777777" w:rsidR="006261A6" w:rsidRDefault="006261A6">
      <w:pPr>
        <w:jc w:val="both"/>
        <w:rPr>
          <w:color w:val="000000"/>
          <w:sz w:val="22"/>
          <w:szCs w:val="22"/>
        </w:rPr>
      </w:pPr>
    </w:p>
    <w:p w14:paraId="64E0E1F7" w14:textId="77777777" w:rsidR="006261A6" w:rsidRDefault="00127CBF">
      <w:pPr>
        <w:jc w:val="both"/>
        <w:rPr>
          <w:color w:val="000000"/>
          <w:sz w:val="22"/>
          <w:szCs w:val="22"/>
        </w:rPr>
      </w:pPr>
      <w:r>
        <w:rPr>
          <w:color w:val="000000"/>
          <w:sz w:val="22"/>
          <w:szCs w:val="22"/>
        </w:rPr>
        <w:t xml:space="preserve">3. No se subsanen en término las falencias advertidas en la inadmisión. </w:t>
      </w:r>
    </w:p>
    <w:p w14:paraId="2249A6A3" w14:textId="77777777" w:rsidR="006261A6" w:rsidRDefault="006261A6">
      <w:pPr>
        <w:spacing w:before="40" w:after="20"/>
        <w:ind w:right="40"/>
        <w:jc w:val="both"/>
        <w:rPr>
          <w:color w:val="000000"/>
          <w:sz w:val="22"/>
          <w:szCs w:val="22"/>
        </w:rPr>
      </w:pPr>
    </w:p>
    <w:p w14:paraId="7E8A6FE3" w14:textId="77777777" w:rsidR="006261A6" w:rsidRDefault="00127CBF">
      <w:pPr>
        <w:spacing w:before="40" w:after="20"/>
        <w:ind w:right="40"/>
        <w:jc w:val="both"/>
        <w:rPr>
          <w:color w:val="000000"/>
          <w:sz w:val="22"/>
          <w:szCs w:val="22"/>
        </w:rPr>
      </w:pPr>
      <w:r>
        <w:rPr>
          <w:color w:val="000000"/>
          <w:sz w:val="22"/>
          <w:szCs w:val="22"/>
        </w:rPr>
        <w:t xml:space="preserve">Admitido el recurso, este auto se notificará personalmente a la otra parte y al Ministerio Público para que lo contesten dentro de los diez (10) días siguientes, si a bien lo tienen, y pidan pruebas. </w:t>
      </w:r>
    </w:p>
    <w:p w14:paraId="1FF34BE8" w14:textId="77777777" w:rsidR="006261A6" w:rsidRDefault="006261A6">
      <w:pPr>
        <w:spacing w:before="40" w:after="20"/>
        <w:ind w:right="40"/>
        <w:jc w:val="both"/>
        <w:rPr>
          <w:color w:val="000000"/>
          <w:sz w:val="22"/>
          <w:szCs w:val="22"/>
        </w:rPr>
      </w:pPr>
    </w:p>
    <w:p w14:paraId="53B3C13F" w14:textId="77777777" w:rsidR="006261A6" w:rsidRDefault="00127CBF">
      <w:pPr>
        <w:spacing w:before="40" w:after="20"/>
        <w:ind w:right="40"/>
        <w:jc w:val="both"/>
        <w:rPr>
          <w:color w:val="000000"/>
          <w:sz w:val="22"/>
          <w:szCs w:val="22"/>
        </w:rPr>
      </w:pPr>
      <w:r>
        <w:rPr>
          <w:color w:val="000000"/>
          <w:sz w:val="22"/>
          <w:szCs w:val="22"/>
        </w:rPr>
        <w:t xml:space="preserve">Dentro de este trámite no se podrán proponer excepciones previas y tampoco procederá la reforma del recurso de revisión. </w:t>
      </w:r>
    </w:p>
    <w:p w14:paraId="3209700B" w14:textId="77777777" w:rsidR="006261A6" w:rsidRDefault="006261A6">
      <w:pPr>
        <w:spacing w:before="40" w:after="20"/>
        <w:ind w:right="40"/>
        <w:jc w:val="both"/>
        <w:rPr>
          <w:color w:val="000000"/>
          <w:sz w:val="22"/>
          <w:szCs w:val="22"/>
        </w:rPr>
      </w:pPr>
    </w:p>
    <w:p w14:paraId="2F1C2DE3" w14:textId="77777777" w:rsidR="006261A6" w:rsidRDefault="00127CBF">
      <w:pPr>
        <w:jc w:val="both"/>
        <w:rPr>
          <w:color w:val="000000"/>
          <w:sz w:val="22"/>
          <w:szCs w:val="22"/>
        </w:rPr>
      </w:pPr>
      <w:r>
        <w:rPr>
          <w:color w:val="000000"/>
          <w:sz w:val="22"/>
          <w:szCs w:val="22"/>
        </w:rPr>
        <w:lastRenderedPageBreak/>
        <w:t>Parágrafo. En ningún caso, el trámite del recurso de revisión suspende el cumplimiento de la sentencia.</w:t>
      </w:r>
    </w:p>
    <w:p w14:paraId="671939C6" w14:textId="77777777" w:rsidR="006261A6" w:rsidRDefault="006261A6">
      <w:pPr>
        <w:jc w:val="both"/>
        <w:rPr>
          <w:color w:val="000000"/>
          <w:sz w:val="22"/>
          <w:szCs w:val="22"/>
        </w:rPr>
      </w:pPr>
    </w:p>
    <w:p w14:paraId="4DCA58BD" w14:textId="77777777" w:rsidR="006261A6" w:rsidRDefault="00127CBF">
      <w:pPr>
        <w:spacing w:before="40" w:after="20"/>
        <w:ind w:right="40"/>
        <w:jc w:val="both"/>
        <w:rPr>
          <w:color w:val="000000"/>
          <w:sz w:val="22"/>
          <w:szCs w:val="22"/>
        </w:rPr>
      </w:pPr>
      <w:r>
        <w:rPr>
          <w:b/>
          <w:color w:val="000000"/>
          <w:sz w:val="22"/>
          <w:szCs w:val="22"/>
        </w:rPr>
        <w:t>Artículo 67.</w:t>
      </w:r>
      <w:r>
        <w:rPr>
          <w:color w:val="000000"/>
          <w:sz w:val="22"/>
          <w:szCs w:val="22"/>
        </w:rPr>
        <w:t xml:space="preserve"> Modifícase el artículo 255 de la Ley 1437 de 2011, el cual quedará así: </w:t>
      </w:r>
    </w:p>
    <w:p w14:paraId="66BB3582" w14:textId="77777777" w:rsidR="006261A6" w:rsidRDefault="006261A6">
      <w:pPr>
        <w:spacing w:before="40" w:after="20"/>
        <w:ind w:right="40"/>
        <w:jc w:val="both"/>
        <w:rPr>
          <w:color w:val="000000"/>
          <w:sz w:val="22"/>
          <w:szCs w:val="22"/>
        </w:rPr>
      </w:pPr>
    </w:p>
    <w:p w14:paraId="370096D1" w14:textId="77777777" w:rsidR="006261A6" w:rsidRDefault="00127CBF">
      <w:pPr>
        <w:spacing w:before="40" w:after="20"/>
        <w:ind w:right="40"/>
        <w:jc w:val="both"/>
        <w:rPr>
          <w:color w:val="000000"/>
          <w:sz w:val="22"/>
          <w:szCs w:val="22"/>
        </w:rPr>
      </w:pPr>
      <w:r>
        <w:rPr>
          <w:b/>
          <w:color w:val="000000"/>
          <w:sz w:val="22"/>
          <w:szCs w:val="22"/>
        </w:rPr>
        <w:t>Artículo 255. Sentencia</w:t>
      </w:r>
      <w:r>
        <w:rPr>
          <w:color w:val="000000"/>
          <w:sz w:val="22"/>
          <w:szCs w:val="22"/>
        </w:rPr>
        <w:t>.</w:t>
      </w:r>
      <w:r>
        <w:rPr>
          <w:b/>
          <w:color w:val="000000"/>
          <w:sz w:val="22"/>
          <w:szCs w:val="22"/>
        </w:rPr>
        <w:t xml:space="preserve"> </w:t>
      </w:r>
      <w:r>
        <w:rPr>
          <w:color w:val="000000"/>
          <w:sz w:val="22"/>
          <w:szCs w:val="22"/>
        </w:rPr>
        <w:t xml:space="preserve">Vencido el período probatorio se dictará sentencia. </w:t>
      </w:r>
    </w:p>
    <w:p w14:paraId="2CA69A8E" w14:textId="77777777" w:rsidR="006261A6" w:rsidRDefault="006261A6">
      <w:pPr>
        <w:spacing w:before="40" w:after="20"/>
        <w:ind w:right="40"/>
        <w:jc w:val="both"/>
        <w:rPr>
          <w:color w:val="000000"/>
          <w:sz w:val="22"/>
          <w:szCs w:val="22"/>
        </w:rPr>
      </w:pPr>
    </w:p>
    <w:p w14:paraId="0E841022" w14:textId="77777777" w:rsidR="006261A6" w:rsidRDefault="00127CBF">
      <w:pPr>
        <w:spacing w:before="40" w:after="20"/>
        <w:ind w:right="40"/>
        <w:jc w:val="both"/>
        <w:rPr>
          <w:color w:val="000000"/>
          <w:sz w:val="22"/>
          <w:szCs w:val="22"/>
        </w:rPr>
      </w:pPr>
      <w:r>
        <w:rPr>
          <w:color w:val="000000"/>
          <w:sz w:val="22"/>
          <w:szCs w:val="22"/>
        </w:rPr>
        <w:t xml:space="preserve">Si el competente encuentra fundada alguna de las causales de los numerales 1 a 4 y 6 a 8 del artículo 250 de este código, o la del literal b) del artículo 20 de la Ley 797 de 2003, invalidará la sentencia revisada y dictará la que en derecho corresponde. </w:t>
      </w:r>
    </w:p>
    <w:p w14:paraId="7B6B93F5" w14:textId="77777777" w:rsidR="006261A6" w:rsidRDefault="006261A6">
      <w:pPr>
        <w:spacing w:before="40" w:after="20"/>
        <w:ind w:right="40"/>
        <w:jc w:val="both"/>
        <w:rPr>
          <w:color w:val="000000"/>
          <w:sz w:val="22"/>
          <w:szCs w:val="22"/>
        </w:rPr>
      </w:pPr>
    </w:p>
    <w:p w14:paraId="69181344" w14:textId="77777777" w:rsidR="006261A6" w:rsidRDefault="00127CBF">
      <w:pPr>
        <w:spacing w:before="40" w:after="20"/>
        <w:ind w:right="40"/>
        <w:jc w:val="both"/>
        <w:rPr>
          <w:color w:val="000000"/>
          <w:sz w:val="22"/>
          <w:szCs w:val="22"/>
        </w:rPr>
      </w:pPr>
      <w:r>
        <w:rPr>
          <w:color w:val="000000"/>
          <w:sz w:val="22"/>
          <w:szCs w:val="22"/>
        </w:rPr>
        <w:t xml:space="preserve">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193 de este código. </w:t>
      </w:r>
    </w:p>
    <w:p w14:paraId="5BA7FBE2" w14:textId="77777777" w:rsidR="006261A6" w:rsidRDefault="006261A6">
      <w:pPr>
        <w:spacing w:before="40" w:after="20"/>
        <w:ind w:right="40"/>
        <w:jc w:val="both"/>
        <w:rPr>
          <w:color w:val="000000"/>
          <w:sz w:val="22"/>
          <w:szCs w:val="22"/>
        </w:rPr>
      </w:pPr>
    </w:p>
    <w:p w14:paraId="5676E152" w14:textId="77777777" w:rsidR="006261A6" w:rsidRDefault="00127CBF">
      <w:pPr>
        <w:spacing w:before="40" w:after="20"/>
        <w:ind w:right="40"/>
        <w:jc w:val="both"/>
        <w:rPr>
          <w:color w:val="000000"/>
          <w:sz w:val="22"/>
          <w:szCs w:val="22"/>
        </w:rPr>
      </w:pPr>
      <w:r>
        <w:rPr>
          <w:color w:val="000000"/>
          <w:sz w:val="22"/>
          <w:szCs w:val="22"/>
        </w:rPr>
        <w:t xml:space="preserve">Si halla fundada la causal del  numeral 5 del señalado artículo 250, o la del literal a) del artículo 20 de la Ley 797 de 2003, declarará la nulidad de la sentencia o de la actuación afectada con la causal que dio lugar a la revisión, y devolverá el proceso a la autoridad judicial de origen para que rehaga lo actuado o dicte sentencia de nuevo, según corresponda. </w:t>
      </w:r>
    </w:p>
    <w:p w14:paraId="29AEE6EC" w14:textId="77777777" w:rsidR="006261A6" w:rsidRDefault="006261A6">
      <w:pPr>
        <w:spacing w:before="40" w:after="20"/>
        <w:ind w:right="40"/>
        <w:jc w:val="both"/>
        <w:rPr>
          <w:color w:val="000000"/>
          <w:sz w:val="22"/>
          <w:szCs w:val="22"/>
        </w:rPr>
      </w:pPr>
    </w:p>
    <w:p w14:paraId="35DDC74C" w14:textId="77777777" w:rsidR="006261A6" w:rsidRDefault="00127CBF">
      <w:pPr>
        <w:jc w:val="both"/>
        <w:rPr>
          <w:sz w:val="22"/>
          <w:szCs w:val="22"/>
        </w:rPr>
      </w:pPr>
      <w:r>
        <w:rPr>
          <w:color w:val="000000"/>
          <w:sz w:val="22"/>
          <w:szCs w:val="22"/>
        </w:rPr>
        <w:t>Si se declara infundado el recurso, se condenará en costas y perjuicios al recurrente.</w:t>
      </w:r>
    </w:p>
    <w:p w14:paraId="1833871A" w14:textId="77777777" w:rsidR="006261A6" w:rsidRDefault="006261A6">
      <w:pPr>
        <w:jc w:val="both"/>
        <w:rPr>
          <w:sz w:val="22"/>
          <w:szCs w:val="22"/>
        </w:rPr>
      </w:pPr>
    </w:p>
    <w:p w14:paraId="0BD2B7C8" w14:textId="77777777" w:rsidR="006261A6" w:rsidRDefault="00127CBF">
      <w:pPr>
        <w:spacing w:before="40" w:after="20"/>
        <w:ind w:right="40"/>
        <w:jc w:val="both"/>
        <w:rPr>
          <w:color w:val="000000"/>
          <w:sz w:val="22"/>
          <w:szCs w:val="22"/>
        </w:rPr>
      </w:pPr>
      <w:r>
        <w:rPr>
          <w:b/>
          <w:color w:val="000000"/>
          <w:sz w:val="22"/>
          <w:szCs w:val="22"/>
        </w:rPr>
        <w:t>Artículo</w:t>
      </w:r>
      <w:r>
        <w:rPr>
          <w:color w:val="000000"/>
          <w:sz w:val="22"/>
          <w:szCs w:val="22"/>
        </w:rPr>
        <w:t xml:space="preserve"> </w:t>
      </w:r>
      <w:r>
        <w:rPr>
          <w:b/>
          <w:color w:val="000000"/>
          <w:sz w:val="22"/>
          <w:szCs w:val="22"/>
        </w:rPr>
        <w:t>68.</w:t>
      </w:r>
      <w:r>
        <w:rPr>
          <w:color w:val="000000"/>
          <w:sz w:val="22"/>
          <w:szCs w:val="22"/>
        </w:rPr>
        <w:t xml:space="preserve"> Modifícase el artículo 257 de la Ley 1437 de 2011, el cual quedará así: </w:t>
      </w:r>
    </w:p>
    <w:p w14:paraId="2DE12423" w14:textId="77777777" w:rsidR="006261A6" w:rsidRDefault="006261A6">
      <w:pPr>
        <w:spacing w:before="40" w:after="20"/>
        <w:ind w:right="40"/>
        <w:jc w:val="both"/>
        <w:rPr>
          <w:b/>
          <w:color w:val="000000"/>
          <w:sz w:val="22"/>
          <w:szCs w:val="22"/>
        </w:rPr>
      </w:pPr>
    </w:p>
    <w:p w14:paraId="31341A33" w14:textId="77777777" w:rsidR="006261A6" w:rsidRDefault="00127CBF">
      <w:pPr>
        <w:spacing w:before="40" w:after="20"/>
        <w:ind w:right="40"/>
        <w:jc w:val="both"/>
        <w:rPr>
          <w:color w:val="000000"/>
          <w:sz w:val="22"/>
          <w:szCs w:val="22"/>
        </w:rPr>
      </w:pPr>
      <w:r>
        <w:rPr>
          <w:b/>
          <w:color w:val="000000"/>
          <w:sz w:val="22"/>
          <w:szCs w:val="22"/>
        </w:rPr>
        <w:t xml:space="preserve">Artículo 257. Procedencia. </w:t>
      </w:r>
      <w:r>
        <w:rPr>
          <w:color w:val="000000"/>
          <w:sz w:val="22"/>
          <w:szCs w:val="22"/>
        </w:rPr>
        <w:t xml:space="preserve">El recurso extraordinario de unificación de jurisprudencia procede contra las sentencias dictadas en única y en segunda instancia por los tribunales administrativos, tanto para los procesos que se rigen por el Decreto 01 de 1984 como para aquellos que se tramitan por la Ley 1437 de 2011. </w:t>
      </w:r>
    </w:p>
    <w:p w14:paraId="36DDD4F2" w14:textId="77777777" w:rsidR="006261A6" w:rsidRDefault="006261A6">
      <w:pPr>
        <w:spacing w:before="40" w:after="20"/>
        <w:ind w:right="40"/>
        <w:jc w:val="both"/>
        <w:rPr>
          <w:color w:val="000000"/>
          <w:sz w:val="22"/>
          <w:szCs w:val="22"/>
        </w:rPr>
      </w:pPr>
    </w:p>
    <w:p w14:paraId="773F0727" w14:textId="77777777" w:rsidR="006261A6" w:rsidRDefault="00127CBF">
      <w:pPr>
        <w:spacing w:before="40" w:after="20"/>
        <w:ind w:right="40"/>
        <w:jc w:val="both"/>
        <w:rPr>
          <w:color w:val="000000"/>
          <w:sz w:val="22"/>
          <w:szCs w:val="22"/>
        </w:rPr>
      </w:pPr>
      <w:r>
        <w:rPr>
          <w:color w:val="000000"/>
          <w:sz w:val="22"/>
          <w:szCs w:val="22"/>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480248B2" w14:textId="77777777" w:rsidR="006261A6" w:rsidRDefault="006261A6">
      <w:pPr>
        <w:ind w:left="680" w:hanging="380"/>
        <w:jc w:val="both"/>
        <w:rPr>
          <w:color w:val="000000"/>
          <w:sz w:val="22"/>
          <w:szCs w:val="22"/>
        </w:rPr>
      </w:pPr>
    </w:p>
    <w:p w14:paraId="1AABB34D" w14:textId="77777777" w:rsidR="006261A6" w:rsidRDefault="00127CBF">
      <w:pPr>
        <w:jc w:val="both"/>
        <w:rPr>
          <w:color w:val="000000"/>
          <w:sz w:val="22"/>
          <w:szCs w:val="22"/>
        </w:rPr>
      </w:pPr>
      <w:r>
        <w:rPr>
          <w:color w:val="000000"/>
          <w:sz w:val="22"/>
          <w:szCs w:val="22"/>
        </w:rPr>
        <w:t xml:space="preserve">1. Doscientos cincuenta (250) salarios mínimos mensuales legales vigentes, en los procesos de nulidad y restablecimiento del derecho en que se controviertan actos administrativos de cualquier autoridad. </w:t>
      </w:r>
    </w:p>
    <w:p w14:paraId="480A5442" w14:textId="77777777" w:rsidR="006261A6" w:rsidRDefault="006261A6">
      <w:pPr>
        <w:jc w:val="both"/>
        <w:rPr>
          <w:color w:val="000000"/>
          <w:sz w:val="22"/>
          <w:szCs w:val="22"/>
        </w:rPr>
      </w:pPr>
    </w:p>
    <w:p w14:paraId="4F4F4629" w14:textId="77777777" w:rsidR="006261A6" w:rsidRDefault="00127CBF">
      <w:pPr>
        <w:jc w:val="both"/>
        <w:rPr>
          <w:color w:val="000000"/>
          <w:sz w:val="22"/>
          <w:szCs w:val="22"/>
        </w:rPr>
      </w:pPr>
      <w:r>
        <w:rPr>
          <w:color w:val="000000"/>
          <w:sz w:val="22"/>
          <w:szCs w:val="22"/>
        </w:rPr>
        <w:t xml:space="preserve">2. Doscientos cincuenta (250) salarios mínimos mensuales legales vigentes, en los procesos que se promuevan sobre el monto, distribución o asignación de impuestos, contribuciones y tasas nacionales, departamentales, municipales o distritales. </w:t>
      </w:r>
    </w:p>
    <w:p w14:paraId="2F437919" w14:textId="77777777" w:rsidR="006261A6" w:rsidRDefault="006261A6">
      <w:pPr>
        <w:jc w:val="both"/>
        <w:rPr>
          <w:color w:val="000000"/>
          <w:sz w:val="22"/>
          <w:szCs w:val="22"/>
        </w:rPr>
      </w:pPr>
    </w:p>
    <w:p w14:paraId="4A8984A1" w14:textId="77777777" w:rsidR="006261A6" w:rsidRDefault="00127CBF">
      <w:pPr>
        <w:jc w:val="both"/>
        <w:rPr>
          <w:color w:val="000000"/>
          <w:sz w:val="22"/>
          <w:szCs w:val="22"/>
        </w:rPr>
      </w:pPr>
      <w:r>
        <w:rPr>
          <w:color w:val="000000"/>
          <w:sz w:val="22"/>
          <w:szCs w:val="22"/>
        </w:rPr>
        <w:t xml:space="preserve">3. Cuatrocientos cincuenta (450) salarios mínimos mensuales legales vigentes, en los procesos sobre contratos de las entidades estatales, en sus distintos órdenes. </w:t>
      </w:r>
    </w:p>
    <w:p w14:paraId="18B1F872" w14:textId="77777777" w:rsidR="006261A6" w:rsidRDefault="006261A6">
      <w:pPr>
        <w:jc w:val="both"/>
        <w:rPr>
          <w:color w:val="000000"/>
          <w:sz w:val="22"/>
          <w:szCs w:val="22"/>
        </w:rPr>
      </w:pPr>
    </w:p>
    <w:p w14:paraId="7E94ECBA" w14:textId="77777777" w:rsidR="006261A6" w:rsidRDefault="00127CBF">
      <w:pPr>
        <w:jc w:val="both"/>
        <w:rPr>
          <w:color w:val="000000"/>
          <w:sz w:val="22"/>
          <w:szCs w:val="22"/>
        </w:rPr>
      </w:pPr>
      <w:r>
        <w:rPr>
          <w:color w:val="000000"/>
          <w:sz w:val="22"/>
          <w:szCs w:val="22"/>
        </w:rPr>
        <w:t xml:space="preserve">4. Cuatrocientos cincuenta (450) salarios mínimos mensuales legales vigentes, en los procesos de reparación directa y en la repetición que el Estado ejerza contra los servidores o exservidores públicos y personas privadas que de conformidad con la ley cumplan funciones públicas. </w:t>
      </w:r>
    </w:p>
    <w:p w14:paraId="324A8811" w14:textId="77777777" w:rsidR="006261A6" w:rsidRDefault="006261A6">
      <w:pPr>
        <w:spacing w:before="40" w:after="20"/>
        <w:ind w:right="40" w:firstLine="280"/>
        <w:jc w:val="both"/>
        <w:rPr>
          <w:b/>
          <w:color w:val="000000"/>
          <w:sz w:val="22"/>
          <w:szCs w:val="22"/>
        </w:rPr>
      </w:pPr>
    </w:p>
    <w:p w14:paraId="7052CE9D" w14:textId="77777777" w:rsidR="006261A6" w:rsidRDefault="006261A6">
      <w:pPr>
        <w:spacing w:before="40" w:after="20"/>
        <w:ind w:right="40" w:firstLine="280"/>
        <w:jc w:val="both"/>
        <w:rPr>
          <w:b/>
          <w:color w:val="000000"/>
          <w:sz w:val="22"/>
          <w:szCs w:val="22"/>
        </w:rPr>
      </w:pPr>
    </w:p>
    <w:p w14:paraId="33CD4017" w14:textId="77777777" w:rsidR="006261A6" w:rsidRDefault="00127CBF">
      <w:pPr>
        <w:spacing w:before="40" w:after="20"/>
        <w:ind w:right="40"/>
        <w:jc w:val="both"/>
        <w:rPr>
          <w:color w:val="000000"/>
          <w:sz w:val="22"/>
          <w:szCs w:val="22"/>
        </w:rPr>
      </w:pPr>
      <w:r>
        <w:rPr>
          <w:b/>
          <w:color w:val="000000"/>
          <w:sz w:val="22"/>
          <w:szCs w:val="22"/>
        </w:rPr>
        <w:t xml:space="preserve">Parágrafo. </w:t>
      </w:r>
      <w:r>
        <w:rPr>
          <w:color w:val="000000"/>
          <w:sz w:val="22"/>
          <w:szCs w:val="22"/>
        </w:rPr>
        <w:t xml:space="preserve">En los procesos de nulidad y restablecimiento del derecho de carácter laboral procederá el recurso extraordinario sin consideración de la cuantía. </w:t>
      </w:r>
    </w:p>
    <w:p w14:paraId="6420914A" w14:textId="77777777" w:rsidR="006261A6" w:rsidRDefault="006261A6">
      <w:pPr>
        <w:spacing w:before="40" w:after="20"/>
        <w:ind w:right="40" w:firstLine="280"/>
        <w:jc w:val="both"/>
        <w:rPr>
          <w:color w:val="000000"/>
          <w:sz w:val="22"/>
          <w:szCs w:val="22"/>
        </w:rPr>
      </w:pPr>
    </w:p>
    <w:p w14:paraId="5072A30B" w14:textId="77777777" w:rsidR="006261A6" w:rsidRDefault="00127CBF">
      <w:pPr>
        <w:jc w:val="both"/>
        <w:rPr>
          <w:color w:val="000000"/>
          <w:sz w:val="22"/>
          <w:szCs w:val="22"/>
        </w:rPr>
      </w:pPr>
      <w:r>
        <w:rPr>
          <w:color w:val="000000"/>
          <w:sz w:val="22"/>
          <w:szCs w:val="22"/>
        </w:rPr>
        <w:t>Este recurso no procederá para los asuntos previstos en los artículos 86, 87 y 88 de la Constitución Política.</w:t>
      </w:r>
    </w:p>
    <w:p w14:paraId="58E5AAB2" w14:textId="77777777" w:rsidR="006261A6" w:rsidRDefault="006261A6">
      <w:pPr>
        <w:jc w:val="both"/>
        <w:rPr>
          <w:color w:val="000000"/>
          <w:sz w:val="22"/>
          <w:szCs w:val="22"/>
        </w:rPr>
      </w:pPr>
    </w:p>
    <w:p w14:paraId="7DD2565D" w14:textId="77777777" w:rsidR="006261A6" w:rsidRDefault="00127CBF">
      <w:pPr>
        <w:spacing w:before="40" w:after="20"/>
        <w:ind w:right="40"/>
        <w:jc w:val="both"/>
        <w:rPr>
          <w:color w:val="000000"/>
          <w:sz w:val="22"/>
          <w:szCs w:val="22"/>
        </w:rPr>
      </w:pPr>
      <w:r>
        <w:rPr>
          <w:b/>
          <w:color w:val="000000"/>
          <w:sz w:val="22"/>
          <w:szCs w:val="22"/>
        </w:rPr>
        <w:t>Artículo 69.</w:t>
      </w:r>
      <w:r>
        <w:rPr>
          <w:color w:val="000000"/>
          <w:sz w:val="22"/>
          <w:szCs w:val="22"/>
        </w:rPr>
        <w:t xml:space="preserve"> Modifícase el artículo 261 de la Ley 1437 de 2011, el cual quedará así: </w:t>
      </w:r>
    </w:p>
    <w:p w14:paraId="0948169D" w14:textId="77777777" w:rsidR="006261A6" w:rsidRDefault="006261A6">
      <w:pPr>
        <w:spacing w:before="40" w:after="20"/>
        <w:ind w:right="40" w:firstLine="280"/>
        <w:jc w:val="both"/>
        <w:rPr>
          <w:b/>
          <w:color w:val="000000"/>
          <w:sz w:val="22"/>
          <w:szCs w:val="22"/>
        </w:rPr>
      </w:pPr>
    </w:p>
    <w:p w14:paraId="2D983D02" w14:textId="77777777" w:rsidR="006261A6" w:rsidRDefault="00127CBF">
      <w:pPr>
        <w:spacing w:before="40" w:after="20"/>
        <w:ind w:right="40"/>
        <w:jc w:val="both"/>
        <w:rPr>
          <w:color w:val="000000"/>
          <w:sz w:val="22"/>
          <w:szCs w:val="22"/>
        </w:rPr>
      </w:pPr>
      <w:r>
        <w:rPr>
          <w:b/>
          <w:color w:val="000000"/>
          <w:sz w:val="22"/>
          <w:szCs w:val="22"/>
        </w:rPr>
        <w:t xml:space="preserve">Artículo 261. Interposición. </w:t>
      </w:r>
      <w:r>
        <w:rPr>
          <w:color w:val="000000"/>
          <w:sz w:val="22"/>
          <w:szCs w:val="22"/>
        </w:rPr>
        <w:t xml:space="preserve">El recurso extraordinario de unificación de jurisprudencia deberá interponerse y  sustentarse por escrito ante quien expidió la providencia, a más tardar dentro los diez (10) días siguientes a su ejecutoria. </w:t>
      </w:r>
    </w:p>
    <w:p w14:paraId="44694381" w14:textId="77777777" w:rsidR="006261A6" w:rsidRDefault="006261A6">
      <w:pPr>
        <w:spacing w:before="40" w:after="20"/>
        <w:ind w:right="40" w:firstLine="280"/>
        <w:jc w:val="both"/>
        <w:rPr>
          <w:color w:val="000000"/>
          <w:sz w:val="22"/>
          <w:szCs w:val="22"/>
        </w:rPr>
      </w:pPr>
    </w:p>
    <w:p w14:paraId="154F742C" w14:textId="77777777" w:rsidR="006261A6" w:rsidRDefault="00127CBF">
      <w:pPr>
        <w:spacing w:before="40" w:after="20" w:line="276" w:lineRule="auto"/>
        <w:ind w:right="40"/>
        <w:jc w:val="both"/>
        <w:rPr>
          <w:color w:val="000000"/>
          <w:sz w:val="22"/>
          <w:szCs w:val="22"/>
        </w:rPr>
      </w:pPr>
      <w:r>
        <w:rPr>
          <w:color w:val="000000"/>
          <w:sz w:val="22"/>
          <w:szCs w:val="22"/>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14:paraId="24287A54" w14:textId="77777777" w:rsidR="006261A6" w:rsidRDefault="006261A6">
      <w:pPr>
        <w:jc w:val="both"/>
        <w:rPr>
          <w:color w:val="000000"/>
          <w:sz w:val="22"/>
          <w:szCs w:val="22"/>
        </w:rPr>
      </w:pPr>
    </w:p>
    <w:p w14:paraId="3FE9A0C9" w14:textId="77777777" w:rsidR="006261A6" w:rsidRDefault="00127CBF">
      <w:pPr>
        <w:jc w:val="both"/>
        <w:rPr>
          <w:color w:val="000000"/>
          <w:sz w:val="22"/>
          <w:szCs w:val="22"/>
        </w:rPr>
      </w:pPr>
      <w:r>
        <w:rPr>
          <w:color w:val="000000"/>
          <w:sz w:val="22"/>
          <w:szCs w:val="22"/>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264 de este código.</w:t>
      </w:r>
    </w:p>
    <w:p w14:paraId="00CA28AC" w14:textId="77777777" w:rsidR="006261A6" w:rsidRDefault="006261A6">
      <w:pPr>
        <w:jc w:val="both"/>
        <w:rPr>
          <w:color w:val="000000"/>
          <w:sz w:val="22"/>
          <w:szCs w:val="22"/>
        </w:rPr>
      </w:pPr>
    </w:p>
    <w:p w14:paraId="6687064E" w14:textId="77777777" w:rsidR="006261A6" w:rsidRDefault="00127CBF">
      <w:pPr>
        <w:spacing w:before="40" w:after="20" w:line="276" w:lineRule="auto"/>
        <w:ind w:right="40"/>
        <w:jc w:val="both"/>
        <w:rPr>
          <w:color w:val="000000"/>
          <w:sz w:val="22"/>
          <w:szCs w:val="22"/>
        </w:rPr>
      </w:pPr>
      <w:r>
        <w:rPr>
          <w:b/>
          <w:color w:val="000000"/>
          <w:sz w:val="22"/>
          <w:szCs w:val="22"/>
        </w:rPr>
        <w:t>Artículo 70.</w:t>
      </w:r>
      <w:r>
        <w:rPr>
          <w:color w:val="000000"/>
          <w:sz w:val="22"/>
          <w:szCs w:val="22"/>
        </w:rPr>
        <w:t xml:space="preserve"> Modifícase el inciso segundo del artículo 264 de la Ley 1437 de 2011, el cual quedará así: </w:t>
      </w:r>
    </w:p>
    <w:p w14:paraId="6509C48A" w14:textId="77777777" w:rsidR="006261A6" w:rsidRDefault="006261A6">
      <w:pPr>
        <w:spacing w:before="40" w:after="20" w:line="276" w:lineRule="auto"/>
        <w:ind w:right="40"/>
        <w:jc w:val="both"/>
        <w:rPr>
          <w:color w:val="000000"/>
          <w:sz w:val="22"/>
          <w:szCs w:val="22"/>
        </w:rPr>
      </w:pPr>
    </w:p>
    <w:p w14:paraId="42C5BE25" w14:textId="77777777" w:rsidR="006261A6" w:rsidRDefault="00127CBF">
      <w:pPr>
        <w:jc w:val="both"/>
        <w:rPr>
          <w:color w:val="000000"/>
          <w:sz w:val="22"/>
          <w:szCs w:val="22"/>
        </w:rPr>
      </w:pPr>
      <w:r>
        <w:rPr>
          <w:color w:val="000000"/>
          <w:sz w:val="22"/>
          <w:szCs w:val="22"/>
        </w:rPr>
        <w:t>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w:t>
      </w:r>
    </w:p>
    <w:p w14:paraId="371C6D61" w14:textId="77777777" w:rsidR="006261A6" w:rsidRDefault="006261A6">
      <w:pPr>
        <w:jc w:val="both"/>
        <w:rPr>
          <w:color w:val="000000"/>
          <w:sz w:val="22"/>
          <w:szCs w:val="22"/>
        </w:rPr>
      </w:pPr>
    </w:p>
    <w:p w14:paraId="589CF735" w14:textId="77777777" w:rsidR="006261A6" w:rsidRDefault="00127CBF">
      <w:pPr>
        <w:spacing w:before="40" w:after="20"/>
        <w:ind w:right="40"/>
        <w:jc w:val="both"/>
        <w:rPr>
          <w:color w:val="000000"/>
          <w:sz w:val="22"/>
          <w:szCs w:val="22"/>
        </w:rPr>
      </w:pPr>
      <w:r>
        <w:rPr>
          <w:b/>
          <w:color w:val="000000"/>
          <w:sz w:val="22"/>
          <w:szCs w:val="22"/>
        </w:rPr>
        <w:t>Artículo 71</w:t>
      </w:r>
      <w:r>
        <w:rPr>
          <w:color w:val="000000"/>
          <w:sz w:val="22"/>
          <w:szCs w:val="22"/>
        </w:rPr>
        <w:t xml:space="preserve">. Modifícase el artículo 265 de la Ley 1437 de 2011, el cual quedará así: </w:t>
      </w:r>
    </w:p>
    <w:p w14:paraId="18C48559" w14:textId="77777777" w:rsidR="006261A6" w:rsidRDefault="006261A6">
      <w:pPr>
        <w:spacing w:before="40" w:after="20"/>
        <w:ind w:right="40"/>
        <w:jc w:val="both"/>
        <w:rPr>
          <w:color w:val="000000"/>
          <w:sz w:val="22"/>
          <w:szCs w:val="22"/>
        </w:rPr>
      </w:pPr>
    </w:p>
    <w:p w14:paraId="463C59AF" w14:textId="77777777" w:rsidR="006261A6" w:rsidRDefault="00127CBF">
      <w:pPr>
        <w:spacing w:before="40" w:after="20"/>
        <w:ind w:right="40"/>
        <w:jc w:val="both"/>
        <w:rPr>
          <w:color w:val="000000"/>
          <w:sz w:val="22"/>
          <w:szCs w:val="22"/>
        </w:rPr>
      </w:pPr>
      <w:r>
        <w:rPr>
          <w:b/>
          <w:color w:val="000000"/>
          <w:sz w:val="22"/>
          <w:szCs w:val="22"/>
        </w:rPr>
        <w:t>Artículo 265. Admisión del recurso.</w:t>
      </w:r>
      <w:r>
        <w:rPr>
          <w:b/>
          <w:i/>
          <w:color w:val="000000"/>
          <w:sz w:val="22"/>
          <w:szCs w:val="22"/>
        </w:rPr>
        <w:t xml:space="preserve"> </w:t>
      </w:r>
      <w:r>
        <w:rPr>
          <w:color w:val="000000"/>
          <w:sz w:val="22"/>
          <w:szCs w:val="22"/>
        </w:rPr>
        <w:t xml:space="preserve">Concedido el recurso por el Tribunal y remitido el expediente al Consejo de Estado se someterá a reparto en la sección que corresponda. </w:t>
      </w:r>
    </w:p>
    <w:p w14:paraId="14496AD0" w14:textId="77777777" w:rsidR="006261A6" w:rsidRDefault="006261A6">
      <w:pPr>
        <w:spacing w:before="40" w:after="20"/>
        <w:ind w:right="40"/>
        <w:jc w:val="both"/>
        <w:rPr>
          <w:color w:val="000000"/>
          <w:sz w:val="22"/>
          <w:szCs w:val="22"/>
        </w:rPr>
      </w:pPr>
    </w:p>
    <w:p w14:paraId="5F93780A" w14:textId="77777777" w:rsidR="006261A6" w:rsidRDefault="00127CBF">
      <w:pPr>
        <w:spacing w:before="40" w:after="20"/>
        <w:ind w:right="40"/>
        <w:jc w:val="both"/>
        <w:rPr>
          <w:color w:val="000000"/>
          <w:sz w:val="22"/>
          <w:szCs w:val="22"/>
        </w:rPr>
      </w:pPr>
      <w:r>
        <w:rPr>
          <w:color w:val="000000"/>
          <w:sz w:val="22"/>
          <w:szCs w:val="22"/>
        </w:rPr>
        <w:t xml:space="preserve">Si el recurso reúne los requisitos legales, el magistrado ponente lo admitirá. Si carece de los requisitos consagrados en el artículo 262, señalará los defectos para que el recurrente los subsane en el término de cinco (5) días, si este no lo hiciere, lo rechazará y ordenará devolver el expediente al despacho de origen. </w:t>
      </w:r>
    </w:p>
    <w:p w14:paraId="3771069A" w14:textId="77777777" w:rsidR="006261A6" w:rsidRDefault="006261A6">
      <w:pPr>
        <w:spacing w:before="40" w:after="20"/>
        <w:ind w:right="40"/>
        <w:jc w:val="both"/>
        <w:rPr>
          <w:color w:val="000000"/>
          <w:sz w:val="22"/>
          <w:szCs w:val="22"/>
        </w:rPr>
      </w:pPr>
    </w:p>
    <w:p w14:paraId="06171C2A" w14:textId="77777777" w:rsidR="006261A6" w:rsidRDefault="00127CBF">
      <w:pPr>
        <w:spacing w:before="40" w:after="20"/>
        <w:ind w:right="40"/>
        <w:jc w:val="both"/>
        <w:rPr>
          <w:color w:val="000000"/>
          <w:sz w:val="22"/>
          <w:szCs w:val="22"/>
        </w:rPr>
      </w:pPr>
      <w:r>
        <w:rPr>
          <w:color w:val="000000"/>
          <w:sz w:val="22"/>
          <w:szCs w:val="22"/>
        </w:rPr>
        <w:t xml:space="preserve">El recurso también será rechazado cuando fuere improcedente, pese a haberse concedido. </w:t>
      </w:r>
    </w:p>
    <w:p w14:paraId="3FA01F0C" w14:textId="77777777" w:rsidR="006261A6" w:rsidRDefault="006261A6">
      <w:pPr>
        <w:jc w:val="both"/>
        <w:rPr>
          <w:color w:val="000000"/>
          <w:sz w:val="22"/>
          <w:szCs w:val="22"/>
        </w:rPr>
      </w:pPr>
    </w:p>
    <w:p w14:paraId="7CD3D424" w14:textId="77777777" w:rsidR="006261A6" w:rsidRDefault="00127CBF">
      <w:pPr>
        <w:jc w:val="both"/>
        <w:rPr>
          <w:color w:val="000000"/>
          <w:sz w:val="22"/>
          <w:szCs w:val="22"/>
        </w:rPr>
      </w:pPr>
      <w:r>
        <w:rPr>
          <w:b/>
          <w:color w:val="000000"/>
          <w:sz w:val="22"/>
          <w:szCs w:val="22"/>
        </w:rPr>
        <w:t>Parágrafo.</w:t>
      </w:r>
      <w:r>
        <w:rPr>
          <w:color w:val="000000"/>
          <w:sz w:val="22"/>
          <w:szCs w:val="22"/>
        </w:rPr>
        <w:t xml:space="preserve"> El recurso se rechazará de plano y se condenará en costas al recurrente, cuando no se fundamente directamente en una sentencia de unificación jurisprudencial o cuando sea evidente que esta no es aplicable al caso.</w:t>
      </w:r>
    </w:p>
    <w:p w14:paraId="657E5F8A" w14:textId="77777777" w:rsidR="006261A6" w:rsidRDefault="006261A6">
      <w:pPr>
        <w:jc w:val="both"/>
        <w:rPr>
          <w:color w:val="000000"/>
          <w:sz w:val="22"/>
          <w:szCs w:val="22"/>
        </w:rPr>
      </w:pPr>
    </w:p>
    <w:p w14:paraId="3C2411B7" w14:textId="77777777" w:rsidR="006261A6" w:rsidRDefault="00127CBF">
      <w:pPr>
        <w:spacing w:before="40" w:after="20"/>
        <w:ind w:right="40"/>
        <w:jc w:val="both"/>
        <w:rPr>
          <w:color w:val="000000"/>
          <w:sz w:val="22"/>
          <w:szCs w:val="22"/>
        </w:rPr>
      </w:pPr>
      <w:r>
        <w:rPr>
          <w:b/>
          <w:color w:val="000000"/>
          <w:sz w:val="22"/>
          <w:szCs w:val="22"/>
        </w:rPr>
        <w:t>Artículo 72.</w:t>
      </w:r>
      <w:r>
        <w:rPr>
          <w:color w:val="000000"/>
          <w:sz w:val="22"/>
          <w:szCs w:val="22"/>
        </w:rPr>
        <w:t xml:space="preserve"> Modifícase el artículo 267 de la Ley 1437 de 2011, el cual quedará así: </w:t>
      </w:r>
    </w:p>
    <w:p w14:paraId="4EC8787D" w14:textId="77777777" w:rsidR="006261A6" w:rsidRDefault="006261A6">
      <w:pPr>
        <w:spacing w:before="40" w:after="20"/>
        <w:ind w:right="40"/>
        <w:jc w:val="both"/>
        <w:rPr>
          <w:color w:val="000000"/>
          <w:sz w:val="22"/>
          <w:szCs w:val="22"/>
        </w:rPr>
      </w:pPr>
    </w:p>
    <w:p w14:paraId="7BC33989" w14:textId="77777777" w:rsidR="006261A6" w:rsidRDefault="00127CBF">
      <w:pPr>
        <w:spacing w:before="40" w:after="20"/>
        <w:ind w:right="40"/>
        <w:jc w:val="both"/>
        <w:rPr>
          <w:color w:val="000000"/>
          <w:sz w:val="22"/>
          <w:szCs w:val="22"/>
        </w:rPr>
      </w:pPr>
      <w:r>
        <w:rPr>
          <w:b/>
          <w:color w:val="000000"/>
          <w:sz w:val="22"/>
          <w:szCs w:val="22"/>
        </w:rPr>
        <w:t xml:space="preserve">Artículo 267. Efectos de la sentencia. </w:t>
      </w:r>
      <w:r>
        <w:rPr>
          <w:color w:val="000000"/>
          <w:sz w:val="22"/>
          <w:szCs w:val="22"/>
        </w:rPr>
        <w:t xml:space="preserve">Si prospera el recurso, total o parcialmente, la sala anulará, en lo pertinente, la providencia recurrida y dictará la que deba reemplazarla o adoptará las decisiones que correspondan. Si el recurso es desestimado, se condenará en costas al recurrente. </w:t>
      </w:r>
    </w:p>
    <w:p w14:paraId="0B832CB7" w14:textId="77777777" w:rsidR="006261A6" w:rsidRDefault="006261A6">
      <w:pPr>
        <w:spacing w:before="40" w:after="20"/>
        <w:ind w:right="40"/>
        <w:jc w:val="both"/>
        <w:rPr>
          <w:color w:val="000000"/>
          <w:sz w:val="22"/>
          <w:szCs w:val="22"/>
        </w:rPr>
      </w:pPr>
    </w:p>
    <w:p w14:paraId="42572A58" w14:textId="77777777" w:rsidR="006261A6" w:rsidRDefault="00127CBF">
      <w:pPr>
        <w:spacing w:before="40" w:after="20"/>
        <w:ind w:right="40"/>
        <w:jc w:val="both"/>
        <w:rPr>
          <w:color w:val="000000"/>
          <w:sz w:val="22"/>
          <w:szCs w:val="22"/>
        </w:rPr>
      </w:pPr>
      <w:r>
        <w:rPr>
          <w:color w:val="000000"/>
          <w:sz w:val="22"/>
          <w:szCs w:val="22"/>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264. </w:t>
      </w:r>
    </w:p>
    <w:p w14:paraId="25003ED9" w14:textId="77777777" w:rsidR="006261A6" w:rsidRDefault="006261A6">
      <w:pPr>
        <w:jc w:val="both"/>
        <w:rPr>
          <w:color w:val="000000"/>
          <w:sz w:val="22"/>
          <w:szCs w:val="22"/>
        </w:rPr>
      </w:pPr>
    </w:p>
    <w:p w14:paraId="1577CC3F" w14:textId="77777777" w:rsidR="006261A6" w:rsidRDefault="00127CBF">
      <w:pPr>
        <w:jc w:val="both"/>
        <w:rPr>
          <w:color w:val="000000"/>
          <w:sz w:val="22"/>
          <w:szCs w:val="22"/>
        </w:rPr>
      </w:pPr>
      <w:r>
        <w:rPr>
          <w:color w:val="000000"/>
          <w:sz w:val="22"/>
          <w:szCs w:val="22"/>
        </w:rPr>
        <w:t>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w:t>
      </w:r>
    </w:p>
    <w:p w14:paraId="2FE35651" w14:textId="77777777" w:rsidR="006261A6" w:rsidRDefault="006261A6">
      <w:pPr>
        <w:jc w:val="both"/>
        <w:rPr>
          <w:color w:val="000000"/>
          <w:sz w:val="22"/>
          <w:szCs w:val="22"/>
        </w:rPr>
      </w:pPr>
    </w:p>
    <w:p w14:paraId="3F733B91" w14:textId="77777777" w:rsidR="006261A6" w:rsidRDefault="00127CBF">
      <w:pPr>
        <w:spacing w:before="40" w:after="20"/>
        <w:ind w:right="40"/>
        <w:jc w:val="both"/>
        <w:rPr>
          <w:color w:val="000000"/>
          <w:sz w:val="22"/>
          <w:szCs w:val="22"/>
        </w:rPr>
      </w:pPr>
      <w:r>
        <w:rPr>
          <w:b/>
          <w:color w:val="000000"/>
          <w:sz w:val="22"/>
          <w:szCs w:val="22"/>
        </w:rPr>
        <w:t>Artículo 73.</w:t>
      </w:r>
      <w:r>
        <w:rPr>
          <w:color w:val="000000"/>
          <w:sz w:val="22"/>
          <w:szCs w:val="22"/>
        </w:rPr>
        <w:t xml:space="preserve"> Modifícase el artículo 268 de la Ley 1437 de 2011, el cual quedará así: </w:t>
      </w:r>
    </w:p>
    <w:p w14:paraId="42C0F0DC" w14:textId="77777777" w:rsidR="006261A6" w:rsidRDefault="006261A6">
      <w:pPr>
        <w:spacing w:before="40" w:after="20"/>
        <w:ind w:right="40"/>
        <w:jc w:val="both"/>
        <w:rPr>
          <w:b/>
          <w:color w:val="000000"/>
          <w:sz w:val="22"/>
          <w:szCs w:val="22"/>
        </w:rPr>
      </w:pPr>
    </w:p>
    <w:p w14:paraId="7EE4F0D3" w14:textId="77777777" w:rsidR="006261A6" w:rsidRDefault="00127CBF">
      <w:pPr>
        <w:spacing w:before="40" w:after="20"/>
        <w:ind w:right="40"/>
        <w:jc w:val="both"/>
        <w:rPr>
          <w:color w:val="000000"/>
          <w:sz w:val="22"/>
          <w:szCs w:val="22"/>
        </w:rPr>
      </w:pPr>
      <w:r>
        <w:rPr>
          <w:b/>
          <w:color w:val="000000"/>
          <w:sz w:val="22"/>
          <w:szCs w:val="22"/>
        </w:rPr>
        <w:t>Artículo 268. Desistimiento</w:t>
      </w:r>
      <w:r>
        <w:rPr>
          <w:color w:val="000000"/>
          <w:sz w:val="22"/>
          <w:szCs w:val="22"/>
        </w:rPr>
        <w:t>.</w:t>
      </w:r>
      <w:r>
        <w:rPr>
          <w:b/>
          <w:color w:val="000000"/>
          <w:sz w:val="22"/>
          <w:szCs w:val="22"/>
        </w:rPr>
        <w:t xml:space="preserve"> </w:t>
      </w:r>
      <w:r>
        <w:rPr>
          <w:color w:val="000000"/>
          <w:sz w:val="22"/>
          <w:szCs w:val="22"/>
        </w:rPr>
        <w:t xml:space="preserve">El recurrente podrá desistir del recurso mientras no se haya dictado resolución judicial que ponga fin al mismo. Si el desistimiento solo proviene de alguno de los recurrentes, el recurso continuará respecto de las personas no comprendidas en el desistimiento. </w:t>
      </w:r>
    </w:p>
    <w:p w14:paraId="2FF7C4BE" w14:textId="77777777" w:rsidR="006261A6" w:rsidRDefault="006261A6">
      <w:pPr>
        <w:spacing w:before="40" w:after="20"/>
        <w:ind w:right="40"/>
        <w:jc w:val="both"/>
        <w:rPr>
          <w:color w:val="000000"/>
          <w:sz w:val="22"/>
          <w:szCs w:val="22"/>
        </w:rPr>
      </w:pPr>
    </w:p>
    <w:p w14:paraId="4F436AB0" w14:textId="77777777" w:rsidR="006261A6" w:rsidRDefault="00127CBF">
      <w:pPr>
        <w:spacing w:before="40" w:after="20"/>
        <w:ind w:right="40"/>
        <w:jc w:val="both"/>
        <w:rPr>
          <w:color w:val="000000"/>
          <w:sz w:val="22"/>
          <w:szCs w:val="22"/>
        </w:rPr>
      </w:pPr>
      <w:r>
        <w:rPr>
          <w:color w:val="000000"/>
          <w:sz w:val="22"/>
          <w:szCs w:val="22"/>
        </w:rPr>
        <w:t xml:space="preserve">El desistimiento debe ser incondicional, salvo acuerdo de las partes, y solo perjudica a los solicitantes y a sus causahabientes. </w:t>
      </w:r>
    </w:p>
    <w:p w14:paraId="6860CE95" w14:textId="77777777" w:rsidR="006261A6" w:rsidRDefault="006261A6">
      <w:pPr>
        <w:spacing w:before="40" w:after="20"/>
        <w:ind w:right="40"/>
        <w:jc w:val="both"/>
        <w:rPr>
          <w:color w:val="000000"/>
          <w:sz w:val="22"/>
          <w:szCs w:val="22"/>
        </w:rPr>
      </w:pPr>
    </w:p>
    <w:p w14:paraId="64E21281" w14:textId="77777777" w:rsidR="006261A6" w:rsidRDefault="00127CBF">
      <w:pPr>
        <w:spacing w:before="40" w:after="20"/>
        <w:ind w:right="40"/>
        <w:jc w:val="both"/>
        <w:rPr>
          <w:color w:val="000000"/>
          <w:sz w:val="22"/>
          <w:szCs w:val="22"/>
        </w:rPr>
      </w:pPr>
      <w:r>
        <w:rPr>
          <w:color w:val="000000"/>
          <w:sz w:val="22"/>
          <w:szCs w:val="22"/>
        </w:rPr>
        <w:t xml:space="preserve">A la solicitud le serán aplicables las disposiciones contenidas en el artículo 316 del Código General del Proceso, en lo pertinente, incluida la condena en costas. </w:t>
      </w:r>
    </w:p>
    <w:p w14:paraId="4FECB9AD" w14:textId="77777777" w:rsidR="006261A6" w:rsidRDefault="006261A6">
      <w:pPr>
        <w:jc w:val="both"/>
        <w:rPr>
          <w:color w:val="000000"/>
          <w:sz w:val="22"/>
          <w:szCs w:val="22"/>
        </w:rPr>
      </w:pPr>
    </w:p>
    <w:p w14:paraId="479C0162" w14:textId="77777777" w:rsidR="006261A6" w:rsidRDefault="00127CBF">
      <w:pPr>
        <w:jc w:val="both"/>
        <w:rPr>
          <w:color w:val="000000"/>
          <w:sz w:val="22"/>
          <w:szCs w:val="22"/>
        </w:rPr>
      </w:pPr>
      <w:r>
        <w:rPr>
          <w:color w:val="000000"/>
          <w:sz w:val="22"/>
          <w:szCs w:val="22"/>
        </w:rPr>
        <w:t>Cuando el recurrente sea una entidad, órgano u organismo estatal, el desistimiento deberá estar suscrito por el apoderado judicial con autorización previa y escrita de su representante, debidamente acreditado, según lo previsto en el artículo 159 de este código.</w:t>
      </w:r>
    </w:p>
    <w:p w14:paraId="46EDD6C8" w14:textId="77777777" w:rsidR="006261A6" w:rsidRDefault="006261A6">
      <w:pPr>
        <w:jc w:val="both"/>
        <w:rPr>
          <w:color w:val="000000"/>
          <w:sz w:val="22"/>
          <w:szCs w:val="22"/>
        </w:rPr>
      </w:pPr>
    </w:p>
    <w:p w14:paraId="2D5589C1" w14:textId="77777777" w:rsidR="006261A6" w:rsidRDefault="00127CBF">
      <w:pPr>
        <w:spacing w:before="40" w:after="20"/>
        <w:ind w:right="40"/>
        <w:jc w:val="both"/>
        <w:rPr>
          <w:color w:val="000000"/>
          <w:sz w:val="22"/>
          <w:szCs w:val="22"/>
        </w:rPr>
      </w:pPr>
      <w:r>
        <w:rPr>
          <w:b/>
          <w:color w:val="000000"/>
          <w:sz w:val="22"/>
          <w:szCs w:val="22"/>
        </w:rPr>
        <w:t>Artículo 74</w:t>
      </w:r>
      <w:r>
        <w:rPr>
          <w:color w:val="000000"/>
          <w:sz w:val="22"/>
          <w:szCs w:val="22"/>
        </w:rPr>
        <w:t xml:space="preserve">. Modifícase el artículo 269 de la Ley 1437 de 2011, el cual quedará así: </w:t>
      </w:r>
    </w:p>
    <w:p w14:paraId="45927573" w14:textId="77777777" w:rsidR="006261A6" w:rsidRDefault="006261A6">
      <w:pPr>
        <w:spacing w:before="40" w:after="20"/>
        <w:ind w:right="40" w:firstLine="280"/>
        <w:jc w:val="both"/>
        <w:rPr>
          <w:b/>
          <w:color w:val="000000"/>
          <w:sz w:val="22"/>
          <w:szCs w:val="22"/>
        </w:rPr>
      </w:pPr>
    </w:p>
    <w:p w14:paraId="1EB0896E" w14:textId="77777777" w:rsidR="006261A6" w:rsidRDefault="00127CBF">
      <w:pPr>
        <w:spacing w:before="40" w:after="20"/>
        <w:ind w:right="40"/>
        <w:jc w:val="both"/>
        <w:rPr>
          <w:color w:val="000000"/>
          <w:sz w:val="22"/>
          <w:szCs w:val="22"/>
        </w:rPr>
      </w:pPr>
      <w:r>
        <w:rPr>
          <w:b/>
          <w:color w:val="000000"/>
          <w:sz w:val="22"/>
          <w:szCs w:val="22"/>
        </w:rPr>
        <w:t>Artículo 269.  Procedimiento para la extensión de la jurisprudencia del Consejo de Estado a terceros.</w:t>
      </w:r>
      <w:r>
        <w:rPr>
          <w:b/>
          <w:i/>
          <w:color w:val="000000"/>
          <w:sz w:val="22"/>
          <w:szCs w:val="22"/>
        </w:rPr>
        <w:t xml:space="preserve"> </w:t>
      </w:r>
      <w:r>
        <w:rPr>
          <w:color w:val="000000"/>
          <w:sz w:val="22"/>
          <w:szCs w:val="22"/>
        </w:rPr>
        <w:t xml:space="preserve">Si se niega la extensión de los efectos de una sentencia de unificación o la autoridad hubiere </w:t>
      </w:r>
      <w:r>
        <w:rPr>
          <w:color w:val="000000"/>
          <w:sz w:val="22"/>
          <w:szCs w:val="22"/>
        </w:rPr>
        <w:lastRenderedPageBreak/>
        <w:t xml:space="preserve">guardado silencio en los términos del artículo 102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14:paraId="759513D4" w14:textId="77777777" w:rsidR="006261A6" w:rsidRDefault="006261A6">
      <w:pPr>
        <w:spacing w:before="40" w:after="20"/>
        <w:ind w:right="40" w:firstLine="280"/>
        <w:jc w:val="both"/>
        <w:rPr>
          <w:color w:val="000000"/>
          <w:sz w:val="22"/>
          <w:szCs w:val="22"/>
        </w:rPr>
      </w:pPr>
    </w:p>
    <w:p w14:paraId="7326A82B" w14:textId="77777777" w:rsidR="006261A6" w:rsidRDefault="00127CBF">
      <w:pPr>
        <w:spacing w:before="40" w:after="20"/>
        <w:ind w:right="40"/>
        <w:jc w:val="both"/>
        <w:rPr>
          <w:color w:val="000000"/>
          <w:sz w:val="22"/>
          <w:szCs w:val="22"/>
        </w:rPr>
      </w:pPr>
      <w:r>
        <w:rPr>
          <w:color w:val="000000"/>
          <w:sz w:val="22"/>
          <w:szCs w:val="22"/>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14:paraId="2D0E7913" w14:textId="77777777" w:rsidR="006261A6" w:rsidRDefault="006261A6">
      <w:pPr>
        <w:spacing w:before="40" w:after="20"/>
        <w:ind w:right="40" w:firstLine="280"/>
        <w:jc w:val="both"/>
        <w:rPr>
          <w:color w:val="000000"/>
          <w:sz w:val="22"/>
          <w:szCs w:val="22"/>
        </w:rPr>
      </w:pPr>
    </w:p>
    <w:p w14:paraId="1F47A6B2" w14:textId="77777777" w:rsidR="006261A6" w:rsidRDefault="00127CBF">
      <w:pPr>
        <w:spacing w:before="40" w:after="20"/>
        <w:ind w:right="40"/>
        <w:jc w:val="both"/>
        <w:rPr>
          <w:color w:val="000000"/>
          <w:sz w:val="22"/>
          <w:szCs w:val="22"/>
        </w:rPr>
      </w:pPr>
      <w:r>
        <w:rPr>
          <w:color w:val="000000"/>
          <w:sz w:val="22"/>
          <w:szCs w:val="22"/>
        </w:rPr>
        <w:t xml:space="preserve">Si el escrito no cumple los requisitos, se inadmitirá para que se corrija dentro del término de los diez (10) días siguientes. En caso de no hacerlo, se rechazará la solicitud de extensión. </w:t>
      </w:r>
    </w:p>
    <w:p w14:paraId="1AD2B782" w14:textId="77777777" w:rsidR="006261A6" w:rsidRDefault="006261A6">
      <w:pPr>
        <w:spacing w:before="40" w:after="20"/>
        <w:ind w:right="40" w:firstLine="280"/>
        <w:jc w:val="both"/>
        <w:rPr>
          <w:color w:val="000000"/>
          <w:sz w:val="22"/>
          <w:szCs w:val="22"/>
        </w:rPr>
      </w:pPr>
    </w:p>
    <w:p w14:paraId="20D6BC96" w14:textId="77777777" w:rsidR="006261A6" w:rsidRDefault="00127CBF">
      <w:pPr>
        <w:spacing w:before="40" w:after="20"/>
        <w:ind w:right="40"/>
        <w:jc w:val="both"/>
        <w:rPr>
          <w:color w:val="000000"/>
          <w:sz w:val="22"/>
          <w:szCs w:val="22"/>
        </w:rPr>
      </w:pPr>
      <w:r>
        <w:rPr>
          <w:color w:val="000000"/>
          <w:sz w:val="22"/>
          <w:szCs w:val="22"/>
        </w:rPr>
        <w:t xml:space="preserve">La petición de extensión se rechazará de plano por el ponente cuando: </w:t>
      </w:r>
    </w:p>
    <w:p w14:paraId="690D8F78" w14:textId="77777777" w:rsidR="006261A6" w:rsidRDefault="006261A6">
      <w:pPr>
        <w:ind w:left="680" w:hanging="380"/>
        <w:jc w:val="both"/>
        <w:rPr>
          <w:color w:val="000000"/>
          <w:sz w:val="22"/>
          <w:szCs w:val="22"/>
        </w:rPr>
      </w:pPr>
    </w:p>
    <w:p w14:paraId="4845EBA6" w14:textId="77777777" w:rsidR="006261A6" w:rsidRDefault="00127CBF">
      <w:pPr>
        <w:jc w:val="both"/>
        <w:rPr>
          <w:color w:val="000000"/>
          <w:sz w:val="22"/>
          <w:szCs w:val="22"/>
        </w:rPr>
      </w:pPr>
      <w:r>
        <w:rPr>
          <w:color w:val="000000"/>
          <w:sz w:val="22"/>
          <w:szCs w:val="22"/>
        </w:rPr>
        <w:t xml:space="preserve">1. El peticionario ya hubiere acudido a la Jurisdicción de lo Contencioso Administrativo, con el fin de obtener el reconocimiento del derecho que se pretende en la solicitud de extensión. </w:t>
      </w:r>
    </w:p>
    <w:p w14:paraId="3D6E1F37" w14:textId="77777777" w:rsidR="006261A6" w:rsidRDefault="006261A6">
      <w:pPr>
        <w:jc w:val="both"/>
        <w:rPr>
          <w:color w:val="000000"/>
          <w:sz w:val="22"/>
          <w:szCs w:val="22"/>
        </w:rPr>
      </w:pPr>
    </w:p>
    <w:p w14:paraId="44B047A3" w14:textId="77777777" w:rsidR="006261A6" w:rsidRDefault="00127CBF">
      <w:pPr>
        <w:jc w:val="both"/>
        <w:rPr>
          <w:color w:val="000000"/>
          <w:sz w:val="22"/>
          <w:szCs w:val="22"/>
        </w:rPr>
      </w:pPr>
      <w:r>
        <w:rPr>
          <w:color w:val="000000"/>
          <w:sz w:val="22"/>
          <w:szCs w:val="22"/>
        </w:rPr>
        <w:t xml:space="preserve">2. Se haya presentado extemporáneamente. </w:t>
      </w:r>
    </w:p>
    <w:p w14:paraId="39B91D12" w14:textId="77777777" w:rsidR="006261A6" w:rsidRDefault="006261A6">
      <w:pPr>
        <w:jc w:val="both"/>
        <w:rPr>
          <w:color w:val="000000"/>
          <w:sz w:val="22"/>
          <w:szCs w:val="22"/>
        </w:rPr>
      </w:pPr>
    </w:p>
    <w:p w14:paraId="0D9D01C0" w14:textId="77777777" w:rsidR="006261A6" w:rsidRDefault="00127CBF">
      <w:pPr>
        <w:jc w:val="both"/>
        <w:rPr>
          <w:color w:val="000000"/>
          <w:sz w:val="22"/>
          <w:szCs w:val="22"/>
        </w:rPr>
      </w:pPr>
      <w:r>
        <w:rPr>
          <w:color w:val="000000"/>
          <w:sz w:val="22"/>
          <w:szCs w:val="22"/>
        </w:rPr>
        <w:t xml:space="preserve">3. Se pida extender una sentencia que no sea de unificación. </w:t>
      </w:r>
    </w:p>
    <w:p w14:paraId="5B58DDCB" w14:textId="77777777" w:rsidR="006261A6" w:rsidRDefault="006261A6">
      <w:pPr>
        <w:jc w:val="both"/>
        <w:rPr>
          <w:color w:val="000000"/>
          <w:sz w:val="22"/>
          <w:szCs w:val="22"/>
        </w:rPr>
      </w:pPr>
    </w:p>
    <w:p w14:paraId="7B4193AD" w14:textId="77777777" w:rsidR="006261A6" w:rsidRDefault="00127CBF">
      <w:pPr>
        <w:jc w:val="both"/>
        <w:rPr>
          <w:sz w:val="22"/>
          <w:szCs w:val="22"/>
        </w:rPr>
      </w:pPr>
      <w:r>
        <w:rPr>
          <w:color w:val="000000"/>
          <w:sz w:val="22"/>
          <w:szCs w:val="22"/>
        </w:rPr>
        <w:t>4. La sentencia de unificación invocada no sea de aquellas que reconocen un derecho.</w:t>
      </w:r>
    </w:p>
    <w:p w14:paraId="1DCB595F" w14:textId="77777777" w:rsidR="006261A6" w:rsidRDefault="006261A6">
      <w:pPr>
        <w:jc w:val="both"/>
        <w:rPr>
          <w:sz w:val="22"/>
          <w:szCs w:val="22"/>
        </w:rPr>
      </w:pPr>
    </w:p>
    <w:p w14:paraId="1D305F5D" w14:textId="77777777" w:rsidR="006261A6" w:rsidRDefault="00127CBF">
      <w:pPr>
        <w:jc w:val="both"/>
        <w:rPr>
          <w:color w:val="000000"/>
          <w:sz w:val="22"/>
          <w:szCs w:val="22"/>
        </w:rPr>
      </w:pPr>
      <w:r>
        <w:rPr>
          <w:color w:val="000000"/>
          <w:sz w:val="22"/>
          <w:szCs w:val="22"/>
        </w:rPr>
        <w:t xml:space="preserve">5. Haya operado la caducidad del medio de control procedente o la prescripción total del derecho reclamado. </w:t>
      </w:r>
    </w:p>
    <w:p w14:paraId="63C7420F" w14:textId="77777777" w:rsidR="006261A6" w:rsidRDefault="006261A6">
      <w:pPr>
        <w:jc w:val="both"/>
        <w:rPr>
          <w:color w:val="000000"/>
          <w:sz w:val="22"/>
          <w:szCs w:val="22"/>
        </w:rPr>
      </w:pPr>
    </w:p>
    <w:p w14:paraId="6E3E1A07" w14:textId="77777777" w:rsidR="006261A6" w:rsidRDefault="00127CBF">
      <w:pPr>
        <w:jc w:val="both"/>
        <w:rPr>
          <w:color w:val="000000"/>
          <w:sz w:val="22"/>
          <w:szCs w:val="22"/>
        </w:rPr>
      </w:pPr>
      <w:r>
        <w:rPr>
          <w:color w:val="000000"/>
          <w:sz w:val="22"/>
          <w:szCs w:val="22"/>
        </w:rPr>
        <w:t xml:space="preserve">6. Se establezca que no procede la extensión solicitada por no existir o no estar acreditada la similitud entre la situación planteada por el peticionario y la sentencia de unificación invocada. </w:t>
      </w:r>
    </w:p>
    <w:p w14:paraId="5F7983EA" w14:textId="77777777" w:rsidR="006261A6" w:rsidRDefault="006261A6">
      <w:pPr>
        <w:spacing w:before="40" w:after="20"/>
        <w:ind w:right="40"/>
        <w:jc w:val="both"/>
        <w:rPr>
          <w:color w:val="000000"/>
          <w:sz w:val="22"/>
          <w:szCs w:val="22"/>
        </w:rPr>
      </w:pPr>
    </w:p>
    <w:p w14:paraId="53C68E22" w14:textId="77777777" w:rsidR="006261A6" w:rsidRDefault="00127CBF">
      <w:pPr>
        <w:spacing w:before="40" w:after="20"/>
        <w:ind w:right="40"/>
        <w:jc w:val="both"/>
        <w:rPr>
          <w:color w:val="000000"/>
          <w:sz w:val="22"/>
          <w:szCs w:val="22"/>
        </w:rPr>
      </w:pPr>
      <w:r>
        <w:rPr>
          <w:color w:val="000000"/>
          <w:sz w:val="22"/>
          <w:szCs w:val="22"/>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Nacional de Defensa Jurídica del Estado solo podrán oponerse a la extensión, por las mismas razones a las que se refiere el artículo 102 de este Código. </w:t>
      </w:r>
    </w:p>
    <w:p w14:paraId="03479E4C" w14:textId="77777777" w:rsidR="006261A6" w:rsidRDefault="006261A6">
      <w:pPr>
        <w:spacing w:before="40" w:after="20"/>
        <w:ind w:right="40"/>
        <w:jc w:val="both"/>
        <w:rPr>
          <w:color w:val="000000"/>
          <w:sz w:val="22"/>
          <w:szCs w:val="22"/>
        </w:rPr>
      </w:pPr>
    </w:p>
    <w:p w14:paraId="6D908B52" w14:textId="77777777" w:rsidR="006261A6" w:rsidRDefault="00127CBF">
      <w:pPr>
        <w:spacing w:before="40" w:after="20"/>
        <w:ind w:right="40"/>
        <w:jc w:val="both"/>
        <w:rPr>
          <w:color w:val="000000"/>
          <w:sz w:val="22"/>
          <w:szCs w:val="22"/>
        </w:rPr>
      </w:pPr>
      <w:r>
        <w:rPr>
          <w:color w:val="000000"/>
          <w:sz w:val="22"/>
          <w:szCs w:val="22"/>
        </w:rPr>
        <w:t xml:space="preserve">Vencido el término de traslado referido anteriormente, las partes y el Ministerio Público podrán presentar por escrito sus alegaciones en el término común de diez (10) días, sin necesidad de auto que lo ordene. </w:t>
      </w:r>
    </w:p>
    <w:p w14:paraId="5D3DAE18" w14:textId="77777777" w:rsidR="006261A6" w:rsidRDefault="006261A6">
      <w:pPr>
        <w:spacing w:before="40" w:after="20"/>
        <w:ind w:right="40"/>
        <w:jc w:val="both"/>
        <w:rPr>
          <w:color w:val="000000"/>
          <w:sz w:val="22"/>
          <w:szCs w:val="22"/>
        </w:rPr>
      </w:pPr>
    </w:p>
    <w:p w14:paraId="224CAF74" w14:textId="77777777" w:rsidR="006261A6" w:rsidRDefault="00127CBF">
      <w:pPr>
        <w:spacing w:before="40" w:after="20"/>
        <w:ind w:right="40"/>
        <w:jc w:val="both"/>
        <w:rPr>
          <w:color w:val="000000"/>
          <w:sz w:val="22"/>
          <w:szCs w:val="22"/>
        </w:rPr>
      </w:pPr>
      <w:r>
        <w:rPr>
          <w:color w:val="000000"/>
          <w:sz w:val="22"/>
          <w:szCs w:val="22"/>
        </w:rPr>
        <w:t xml:space="preserve">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 </w:t>
      </w:r>
    </w:p>
    <w:p w14:paraId="72F3BBB8" w14:textId="77777777" w:rsidR="006261A6" w:rsidRDefault="006261A6">
      <w:pPr>
        <w:spacing w:before="40" w:after="20"/>
        <w:ind w:right="40"/>
        <w:jc w:val="both"/>
        <w:rPr>
          <w:color w:val="000000"/>
          <w:sz w:val="22"/>
          <w:szCs w:val="22"/>
        </w:rPr>
      </w:pPr>
    </w:p>
    <w:p w14:paraId="0B758619" w14:textId="77777777" w:rsidR="006261A6" w:rsidRDefault="00127CBF">
      <w:pPr>
        <w:spacing w:before="40" w:after="20"/>
        <w:ind w:right="40"/>
        <w:jc w:val="both"/>
        <w:rPr>
          <w:color w:val="000000"/>
          <w:sz w:val="22"/>
          <w:szCs w:val="22"/>
        </w:rPr>
      </w:pPr>
      <w:r>
        <w:rPr>
          <w:color w:val="000000"/>
          <w:sz w:val="22"/>
          <w:szCs w:val="22"/>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14:paraId="36A61120" w14:textId="77777777" w:rsidR="006261A6" w:rsidRDefault="006261A6">
      <w:pPr>
        <w:spacing w:before="40" w:after="20"/>
        <w:ind w:right="40"/>
        <w:jc w:val="both"/>
        <w:rPr>
          <w:color w:val="000000"/>
          <w:sz w:val="22"/>
          <w:szCs w:val="22"/>
        </w:rPr>
      </w:pPr>
    </w:p>
    <w:p w14:paraId="1BEBBA44" w14:textId="77777777" w:rsidR="006261A6" w:rsidRDefault="00127CBF">
      <w:pPr>
        <w:spacing w:before="40" w:after="20"/>
        <w:ind w:right="40"/>
        <w:jc w:val="both"/>
        <w:rPr>
          <w:color w:val="000000"/>
          <w:sz w:val="22"/>
          <w:szCs w:val="22"/>
        </w:rPr>
      </w:pPr>
      <w:r>
        <w:rPr>
          <w:color w:val="000000"/>
          <w:sz w:val="22"/>
          <w:szCs w:val="22"/>
        </w:rPr>
        <w:t xml:space="preserve">Si la extensión del fallo implica el reconocimiento de un derecho patrimonial al peticionario, que deba ser liquidado, la liquidación se hará en la misma decisión con base en las pruebas aportadas. </w:t>
      </w:r>
    </w:p>
    <w:p w14:paraId="3D557AAD" w14:textId="77777777" w:rsidR="006261A6" w:rsidRDefault="006261A6">
      <w:pPr>
        <w:spacing w:before="40" w:after="20"/>
        <w:ind w:right="40"/>
        <w:jc w:val="both"/>
        <w:rPr>
          <w:color w:val="000000"/>
          <w:sz w:val="22"/>
          <w:szCs w:val="22"/>
        </w:rPr>
      </w:pPr>
    </w:p>
    <w:p w14:paraId="13500CA0" w14:textId="77777777" w:rsidR="006261A6" w:rsidRDefault="00127CBF">
      <w:pPr>
        <w:spacing w:before="40" w:after="20"/>
        <w:ind w:right="40"/>
        <w:jc w:val="both"/>
        <w:rPr>
          <w:color w:val="000000"/>
          <w:sz w:val="22"/>
          <w:szCs w:val="22"/>
        </w:rPr>
      </w:pPr>
      <w:r>
        <w:rPr>
          <w:color w:val="000000"/>
          <w:sz w:val="22"/>
          <w:szCs w:val="22"/>
        </w:rPr>
        <w:t xml:space="preserve">De no existir acervo probatorio suficiente para la liquidación, la decisión se dictará en abstracto, caso en el cual la liquidación se hará, a petición de la parte interesada, mediante el trámite incidental previsto en el artículo 193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14:paraId="01011E6F" w14:textId="77777777" w:rsidR="006261A6" w:rsidRDefault="006261A6">
      <w:pPr>
        <w:spacing w:before="40" w:after="20"/>
        <w:ind w:right="40"/>
        <w:jc w:val="both"/>
        <w:rPr>
          <w:color w:val="000000"/>
          <w:sz w:val="22"/>
          <w:szCs w:val="22"/>
        </w:rPr>
      </w:pPr>
    </w:p>
    <w:p w14:paraId="22F946AB" w14:textId="77777777" w:rsidR="006261A6" w:rsidRDefault="00127CBF">
      <w:pPr>
        <w:spacing w:before="40" w:after="20"/>
        <w:ind w:right="40"/>
        <w:jc w:val="both"/>
        <w:rPr>
          <w:color w:val="000000"/>
          <w:sz w:val="22"/>
          <w:szCs w:val="22"/>
        </w:rPr>
      </w:pPr>
      <w:r>
        <w:rPr>
          <w:color w:val="000000"/>
          <w:sz w:val="22"/>
          <w:szCs w:val="22"/>
        </w:rPr>
        <w:t xml:space="preserve">Contra la decisión que liquide el derecho patrimonial procede el recurso de reposición, exclusivamente por desacuerdo en su monto. </w:t>
      </w:r>
    </w:p>
    <w:p w14:paraId="5018C665" w14:textId="77777777" w:rsidR="006261A6" w:rsidRDefault="006261A6">
      <w:pPr>
        <w:spacing w:before="40" w:after="20"/>
        <w:ind w:right="40"/>
        <w:jc w:val="both"/>
        <w:rPr>
          <w:color w:val="000000"/>
          <w:sz w:val="22"/>
          <w:szCs w:val="22"/>
        </w:rPr>
      </w:pPr>
    </w:p>
    <w:p w14:paraId="617FDF7A"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Negada la solicitud de extensión, el interesado podrá acudir a la autoridad para que resuelva de fondo el asunto, según las reglas generales, si no lo hubiere decidido con anterioridad. En este caso, el pronunciamiento de la autoridad podrá ser susceptible de control judicial por el medio de control de nulidad y restablecimiento del derecho, cuando este proceda. </w:t>
      </w:r>
    </w:p>
    <w:p w14:paraId="01AD381F" w14:textId="77777777" w:rsidR="006261A6" w:rsidRDefault="006261A6">
      <w:pPr>
        <w:spacing w:before="40" w:after="20"/>
        <w:ind w:right="40" w:firstLine="280"/>
        <w:jc w:val="both"/>
        <w:rPr>
          <w:color w:val="000000"/>
          <w:sz w:val="22"/>
          <w:szCs w:val="22"/>
        </w:rPr>
      </w:pPr>
    </w:p>
    <w:p w14:paraId="6D4EA6D8" w14:textId="77777777" w:rsidR="006261A6" w:rsidRDefault="00127CBF">
      <w:pPr>
        <w:spacing w:before="40" w:after="20"/>
        <w:ind w:right="40"/>
        <w:jc w:val="both"/>
        <w:rPr>
          <w:color w:val="000000"/>
          <w:sz w:val="22"/>
          <w:szCs w:val="22"/>
        </w:rPr>
      </w:pPr>
      <w:r>
        <w:rPr>
          <w:color w:val="000000"/>
          <w:sz w:val="22"/>
          <w:szCs w:val="22"/>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14:paraId="7D63A567" w14:textId="77777777" w:rsidR="006261A6" w:rsidRDefault="006261A6">
      <w:pPr>
        <w:spacing w:before="40" w:after="20"/>
        <w:ind w:right="40"/>
        <w:jc w:val="both"/>
        <w:rPr>
          <w:color w:val="000000"/>
          <w:sz w:val="22"/>
          <w:szCs w:val="22"/>
        </w:rPr>
      </w:pPr>
    </w:p>
    <w:p w14:paraId="72CD57C7" w14:textId="77777777" w:rsidR="006261A6" w:rsidRDefault="00127CBF">
      <w:pPr>
        <w:spacing w:before="40" w:after="20"/>
        <w:ind w:right="40"/>
        <w:jc w:val="both"/>
        <w:rPr>
          <w:color w:val="000000"/>
          <w:sz w:val="22"/>
          <w:szCs w:val="22"/>
        </w:rPr>
      </w:pPr>
      <w:r>
        <w:rPr>
          <w:color w:val="000000"/>
          <w:sz w:val="22"/>
          <w:szCs w:val="22"/>
        </w:rPr>
        <w:t xml:space="preserve">Si el Consejo de Estado encuentra que la solicitud de extensión de jurisprudencia es manifiestamente improcedente condenará en costas al peticionario. </w:t>
      </w:r>
    </w:p>
    <w:p w14:paraId="4AAD54C5" w14:textId="77777777" w:rsidR="006261A6" w:rsidRDefault="006261A6">
      <w:pPr>
        <w:spacing w:before="40" w:after="20"/>
        <w:ind w:right="40"/>
        <w:jc w:val="both"/>
        <w:rPr>
          <w:b/>
          <w:color w:val="000000"/>
          <w:sz w:val="22"/>
          <w:szCs w:val="22"/>
        </w:rPr>
      </w:pPr>
    </w:p>
    <w:p w14:paraId="7699DD8F" w14:textId="77777777" w:rsidR="006261A6" w:rsidRDefault="00127CBF">
      <w:pPr>
        <w:spacing w:before="40" w:after="20"/>
        <w:ind w:right="40"/>
        <w:jc w:val="both"/>
        <w:rPr>
          <w:color w:val="000000"/>
          <w:sz w:val="22"/>
          <w:szCs w:val="22"/>
        </w:rPr>
      </w:pPr>
      <w:r>
        <w:rPr>
          <w:b/>
          <w:color w:val="000000"/>
          <w:sz w:val="22"/>
          <w:szCs w:val="22"/>
        </w:rPr>
        <w:t xml:space="preserve">Parágrafo 1. </w:t>
      </w:r>
      <w:r>
        <w:rPr>
          <w:color w:val="000000"/>
          <w:sz w:val="22"/>
          <w:szCs w:val="22"/>
        </w:rPr>
        <w:t xml:space="preserve">La sola decisión sobre extensión de jurisprudencia no será causal de impedimento o recusación del funcionario judicial. </w:t>
      </w:r>
    </w:p>
    <w:p w14:paraId="07D5A88B" w14:textId="77777777" w:rsidR="006261A6" w:rsidRDefault="006261A6">
      <w:pPr>
        <w:jc w:val="both"/>
        <w:rPr>
          <w:b/>
          <w:color w:val="000000"/>
          <w:sz w:val="22"/>
          <w:szCs w:val="22"/>
        </w:rPr>
      </w:pPr>
    </w:p>
    <w:p w14:paraId="2AAF9E0F" w14:textId="77777777" w:rsidR="006261A6" w:rsidRDefault="00127CBF">
      <w:pPr>
        <w:jc w:val="both"/>
        <w:rPr>
          <w:color w:val="000000"/>
          <w:sz w:val="22"/>
          <w:szCs w:val="22"/>
        </w:rPr>
      </w:pPr>
      <w:r>
        <w:rPr>
          <w:b/>
          <w:color w:val="000000"/>
          <w:sz w:val="22"/>
          <w:szCs w:val="22"/>
        </w:rPr>
        <w:t xml:space="preserve">Parágrafo 2. </w:t>
      </w:r>
      <w:r>
        <w:rPr>
          <w:color w:val="000000"/>
          <w:sz w:val="22"/>
          <w:szCs w:val="22"/>
        </w:rPr>
        <w:t>En ningún caso, se tramitará el mecanismo de extensión de jurisprudencia si la materia o asunto no es de conocimiento de la jurisdicción de lo contencioso administrativo, según las reglas previstas en los artículos 104 y 105 de este código.</w:t>
      </w:r>
    </w:p>
    <w:p w14:paraId="2E4F7CD1" w14:textId="77777777" w:rsidR="006261A6" w:rsidRDefault="006261A6">
      <w:pPr>
        <w:jc w:val="both"/>
        <w:rPr>
          <w:color w:val="000000"/>
          <w:sz w:val="22"/>
          <w:szCs w:val="22"/>
        </w:rPr>
      </w:pPr>
    </w:p>
    <w:p w14:paraId="3A742FD3" w14:textId="77777777" w:rsidR="006261A6" w:rsidRDefault="006261A6">
      <w:pPr>
        <w:jc w:val="both"/>
        <w:rPr>
          <w:sz w:val="22"/>
          <w:szCs w:val="22"/>
        </w:rPr>
      </w:pPr>
    </w:p>
    <w:p w14:paraId="165B7996" w14:textId="77777777" w:rsidR="006261A6" w:rsidRDefault="00127CBF">
      <w:pPr>
        <w:spacing w:line="276" w:lineRule="auto"/>
        <w:jc w:val="both"/>
        <w:rPr>
          <w:color w:val="000000"/>
          <w:sz w:val="22"/>
          <w:szCs w:val="22"/>
        </w:rPr>
      </w:pPr>
      <w:r>
        <w:rPr>
          <w:b/>
          <w:color w:val="000000"/>
          <w:sz w:val="22"/>
          <w:szCs w:val="22"/>
        </w:rPr>
        <w:t>Artículo 75.</w:t>
      </w:r>
      <w:r>
        <w:rPr>
          <w:b/>
          <w:color w:val="000000"/>
          <w:sz w:val="22"/>
          <w:szCs w:val="22"/>
          <w:u w:val="single"/>
        </w:rPr>
        <w:t xml:space="preserve"> </w:t>
      </w:r>
      <w:r>
        <w:rPr>
          <w:color w:val="000000"/>
          <w:sz w:val="22"/>
          <w:szCs w:val="22"/>
        </w:rPr>
        <w:t>Modifícase el artículo 270 de la Ley 1437 de 2011, el cual quedará así:</w:t>
      </w:r>
    </w:p>
    <w:p w14:paraId="4E54315B" w14:textId="77777777" w:rsidR="006261A6" w:rsidRDefault="006261A6">
      <w:pPr>
        <w:spacing w:line="276" w:lineRule="auto"/>
        <w:jc w:val="both"/>
        <w:rPr>
          <w:color w:val="000000"/>
          <w:sz w:val="22"/>
          <w:szCs w:val="22"/>
        </w:rPr>
      </w:pPr>
    </w:p>
    <w:p w14:paraId="0EF63CF0" w14:textId="77777777" w:rsidR="006261A6" w:rsidRDefault="00127CBF">
      <w:pPr>
        <w:spacing w:line="276" w:lineRule="auto"/>
        <w:jc w:val="both"/>
        <w:rPr>
          <w:color w:val="000000"/>
          <w:sz w:val="22"/>
          <w:szCs w:val="22"/>
        </w:rPr>
      </w:pPr>
      <w:r>
        <w:rPr>
          <w:b/>
          <w:color w:val="000000"/>
          <w:sz w:val="22"/>
          <w:szCs w:val="22"/>
        </w:rPr>
        <w:t>Artículo 270. Sentencias de unificación jurisprudencial.</w:t>
      </w:r>
      <w:r>
        <w:rPr>
          <w:i/>
          <w:color w:val="000000"/>
          <w:sz w:val="22"/>
          <w:szCs w:val="22"/>
        </w:rPr>
        <w:t> </w:t>
      </w:r>
      <w:r>
        <w:rPr>
          <w:color w:val="000000"/>
          <w:sz w:val="22"/>
          <w:szCs w:val="22"/>
        </w:rPr>
        <w:t xml:space="preserve">Para los efectos de este Código se tendrán como sentencias de unificación jurisprudencial las que profiera o haya proferido el Consejo de Estado </w:t>
      </w:r>
      <w:r>
        <w:rPr>
          <w:color w:val="000000"/>
          <w:sz w:val="22"/>
          <w:szCs w:val="22"/>
        </w:rPr>
        <w:lastRenderedPageBreak/>
        <w:t>por importancia jurídica o trascendencia económica o social o por necesidad de unificar o sentar jurisprudencia o precisar su alcance o resolver las divergencias en su interpretación y aplicación; las proferidas al decidir los recursos extraordinarios y las relativas al mecanismo eventual de revisión previsto en el artículo 36A de la Ley 270 de 1996, adicionado por el artículo 11 de la Ley 1285 de 2009. </w:t>
      </w:r>
    </w:p>
    <w:p w14:paraId="178C849A" w14:textId="77777777" w:rsidR="006261A6" w:rsidRDefault="006261A6">
      <w:pPr>
        <w:spacing w:line="276" w:lineRule="auto"/>
        <w:jc w:val="both"/>
        <w:rPr>
          <w:sz w:val="22"/>
          <w:szCs w:val="22"/>
        </w:rPr>
      </w:pPr>
    </w:p>
    <w:p w14:paraId="04C7D161" w14:textId="77777777" w:rsidR="006261A6" w:rsidRDefault="00127CBF">
      <w:pPr>
        <w:spacing w:before="40" w:after="20"/>
        <w:ind w:right="40"/>
        <w:jc w:val="both"/>
        <w:rPr>
          <w:color w:val="000000"/>
          <w:sz w:val="22"/>
          <w:szCs w:val="22"/>
        </w:rPr>
      </w:pPr>
      <w:r>
        <w:rPr>
          <w:b/>
          <w:color w:val="000000"/>
          <w:sz w:val="22"/>
          <w:szCs w:val="22"/>
        </w:rPr>
        <w:t>Artículo 76.</w:t>
      </w:r>
      <w:r>
        <w:rPr>
          <w:color w:val="000000"/>
          <w:sz w:val="22"/>
          <w:szCs w:val="22"/>
        </w:rPr>
        <w:t xml:space="preserve"> Modifícase el artículo 271 de la Ley 1437 de 2011, el cual quedará así: </w:t>
      </w:r>
    </w:p>
    <w:p w14:paraId="00B82A05" w14:textId="77777777" w:rsidR="006261A6" w:rsidRDefault="006261A6">
      <w:pPr>
        <w:spacing w:before="40" w:after="20"/>
        <w:ind w:right="40" w:firstLine="280"/>
        <w:jc w:val="both"/>
        <w:rPr>
          <w:b/>
          <w:color w:val="000000"/>
          <w:sz w:val="22"/>
          <w:szCs w:val="22"/>
        </w:rPr>
      </w:pPr>
    </w:p>
    <w:p w14:paraId="3430A2A3" w14:textId="77777777" w:rsidR="006261A6" w:rsidRDefault="00127CBF">
      <w:pPr>
        <w:spacing w:before="40" w:after="20"/>
        <w:ind w:right="40"/>
        <w:jc w:val="both"/>
        <w:rPr>
          <w:color w:val="000000"/>
          <w:sz w:val="22"/>
          <w:szCs w:val="22"/>
        </w:rPr>
      </w:pPr>
      <w:r>
        <w:rPr>
          <w:b/>
          <w:color w:val="000000"/>
          <w:sz w:val="22"/>
          <w:szCs w:val="22"/>
        </w:rPr>
        <w:t>Artículo 271. Decisiones por importancia jurídica, trascendencia económica o social o necesidad de sentar jurisprudencia o precisar su alcance o resolver las divergencias en su interpretación y aplicación.</w:t>
      </w:r>
      <w:r>
        <w:rPr>
          <w:color w:val="000000"/>
          <w:sz w:val="22"/>
          <w:szCs w:val="22"/>
        </w:rPr>
        <w:t xml:space="preserve"> Por razones de importancia jurídica, trascendencia económica o social o necesidad de sentar o unificar jurisprudencia o precisar su alcance o resolver las divergencias en su interpretación y aplicación 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 </w:t>
      </w:r>
    </w:p>
    <w:p w14:paraId="48DC101F" w14:textId="77777777" w:rsidR="006261A6" w:rsidRDefault="006261A6">
      <w:pPr>
        <w:spacing w:before="40" w:after="20"/>
        <w:ind w:right="40" w:firstLine="280"/>
        <w:jc w:val="both"/>
        <w:rPr>
          <w:color w:val="000000"/>
          <w:sz w:val="22"/>
          <w:szCs w:val="22"/>
        </w:rPr>
      </w:pPr>
    </w:p>
    <w:p w14:paraId="3D63507D" w14:textId="77777777" w:rsidR="006261A6" w:rsidRDefault="00127CBF">
      <w:pPr>
        <w:spacing w:before="40" w:after="20"/>
        <w:ind w:right="40"/>
        <w:jc w:val="both"/>
        <w:rPr>
          <w:color w:val="000000"/>
          <w:sz w:val="22"/>
          <w:szCs w:val="22"/>
        </w:rPr>
      </w:pPr>
      <w:r>
        <w:rPr>
          <w:color w:val="000000"/>
          <w:sz w:val="22"/>
          <w:szCs w:val="22"/>
        </w:rP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 </w:t>
      </w:r>
    </w:p>
    <w:p w14:paraId="261397B0" w14:textId="77777777" w:rsidR="006261A6" w:rsidRDefault="006261A6">
      <w:pPr>
        <w:spacing w:before="40" w:after="20"/>
        <w:ind w:right="40" w:firstLine="280"/>
        <w:jc w:val="both"/>
        <w:rPr>
          <w:color w:val="000000"/>
          <w:sz w:val="22"/>
          <w:szCs w:val="22"/>
        </w:rPr>
      </w:pPr>
    </w:p>
    <w:p w14:paraId="58AF1154" w14:textId="77777777" w:rsidR="006261A6" w:rsidRDefault="00127CBF">
      <w:pPr>
        <w:spacing w:before="40" w:after="20"/>
        <w:ind w:right="40"/>
        <w:jc w:val="both"/>
        <w:rPr>
          <w:color w:val="000000"/>
          <w:sz w:val="22"/>
          <w:szCs w:val="22"/>
        </w:rPr>
      </w:pPr>
      <w:r>
        <w:rPr>
          <w:color w:val="000000"/>
          <w:sz w:val="22"/>
          <w:szCs w:val="22"/>
        </w:rPr>
        <w:t xml:space="preserve">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 </w:t>
      </w:r>
    </w:p>
    <w:p w14:paraId="4F38ADEA" w14:textId="77777777" w:rsidR="006261A6" w:rsidRDefault="006261A6">
      <w:pPr>
        <w:spacing w:before="40" w:after="20"/>
        <w:ind w:right="40"/>
        <w:jc w:val="both"/>
        <w:rPr>
          <w:color w:val="000000"/>
          <w:sz w:val="22"/>
          <w:szCs w:val="22"/>
        </w:rPr>
      </w:pPr>
    </w:p>
    <w:p w14:paraId="4C74C126" w14:textId="77777777" w:rsidR="006261A6" w:rsidRDefault="00127CBF">
      <w:pPr>
        <w:spacing w:before="40" w:after="20"/>
        <w:ind w:right="40"/>
        <w:jc w:val="both"/>
        <w:rPr>
          <w:color w:val="000000"/>
          <w:sz w:val="22"/>
          <w:szCs w:val="22"/>
        </w:rPr>
      </w:pPr>
      <w:r>
        <w:rPr>
          <w:color w:val="000000"/>
          <w:sz w:val="22"/>
          <w:szCs w:val="22"/>
        </w:rPr>
        <w:t>La petición contendrá una exposición sobre las circunstancias que imponen el conocimiento del proceso y las razones que determinan la importancia jurídica o trascendencia económica o social o la necesidad de unificar o sentar jurisprudencia, o precisar su alcance o resolver las divergencias en su interpretación y aplicación.</w:t>
      </w:r>
    </w:p>
    <w:p w14:paraId="3622B229" w14:textId="77777777" w:rsidR="006261A6" w:rsidRDefault="006261A6">
      <w:pPr>
        <w:spacing w:before="40" w:after="20"/>
        <w:ind w:right="40"/>
        <w:jc w:val="both"/>
        <w:rPr>
          <w:color w:val="000000"/>
          <w:sz w:val="22"/>
          <w:szCs w:val="22"/>
        </w:rPr>
      </w:pPr>
    </w:p>
    <w:p w14:paraId="6C19A330" w14:textId="77777777" w:rsidR="006261A6" w:rsidRDefault="00127CBF">
      <w:pPr>
        <w:spacing w:before="40" w:after="20"/>
        <w:ind w:right="40"/>
        <w:jc w:val="both"/>
        <w:rPr>
          <w:color w:val="000000"/>
          <w:sz w:val="22"/>
          <w:szCs w:val="22"/>
        </w:rPr>
      </w:pPr>
      <w:r>
        <w:rPr>
          <w:color w:val="000000"/>
          <w:sz w:val="22"/>
          <w:szCs w:val="22"/>
        </w:rPr>
        <w:t xml:space="preserve">La petición que se formule para que el Consejo de Estado asuma el conocimiento del proceso no suspenderá su trámite, salvo que el Consejo de Estado adopte dicha decisión. </w:t>
      </w:r>
    </w:p>
    <w:p w14:paraId="2E964F8A" w14:textId="77777777" w:rsidR="006261A6" w:rsidRDefault="006261A6">
      <w:pPr>
        <w:spacing w:before="40" w:after="20"/>
        <w:ind w:right="40"/>
        <w:jc w:val="both"/>
        <w:rPr>
          <w:color w:val="000000"/>
          <w:sz w:val="22"/>
          <w:szCs w:val="22"/>
        </w:rPr>
      </w:pPr>
    </w:p>
    <w:p w14:paraId="57763893" w14:textId="77777777" w:rsidR="006261A6" w:rsidRDefault="00127CBF">
      <w:pPr>
        <w:spacing w:before="40" w:after="20"/>
        <w:ind w:right="40"/>
        <w:jc w:val="both"/>
        <w:rPr>
          <w:color w:val="000000"/>
          <w:sz w:val="22"/>
          <w:szCs w:val="22"/>
        </w:rPr>
      </w:pPr>
      <w:r>
        <w:rPr>
          <w:color w:val="000000"/>
          <w:sz w:val="22"/>
          <w:szCs w:val="22"/>
        </w:rPr>
        <w:lastRenderedPageBreak/>
        <w:t xml:space="preserve">La instancia competente decidirá si avoca o no el conocimiento del asunto, mediante auto no susceptible de recursos. </w:t>
      </w:r>
    </w:p>
    <w:p w14:paraId="6D653844" w14:textId="77777777" w:rsidR="006261A6" w:rsidRDefault="006261A6">
      <w:pPr>
        <w:spacing w:before="40" w:after="20"/>
        <w:ind w:right="40"/>
        <w:jc w:val="both"/>
        <w:rPr>
          <w:color w:val="000000"/>
          <w:sz w:val="22"/>
          <w:szCs w:val="22"/>
        </w:rPr>
      </w:pPr>
    </w:p>
    <w:p w14:paraId="5F2C72E0" w14:textId="77777777" w:rsidR="006261A6" w:rsidRDefault="00127CBF">
      <w:pPr>
        <w:spacing w:before="40" w:after="20"/>
        <w:ind w:right="40"/>
        <w:jc w:val="both"/>
        <w:rPr>
          <w:color w:val="000000"/>
          <w:sz w:val="22"/>
          <w:szCs w:val="22"/>
        </w:rPr>
      </w:pPr>
      <w:r>
        <w:rPr>
          <w:color w:val="000000"/>
          <w:sz w:val="22"/>
          <w:szCs w:val="22"/>
        </w:rPr>
        <w:t>Parágrafo. El Consejo de Estado implementará un mecanismo electrónico que permita comunicar y alertar a sus integrantes, en tiempo real, sobre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r>
        <w:rPr>
          <w:b/>
          <w:color w:val="000000"/>
          <w:sz w:val="22"/>
          <w:szCs w:val="22"/>
          <w:u w:val="single"/>
        </w:rPr>
        <w:t>.</w:t>
      </w:r>
      <w:r>
        <w:rPr>
          <w:color w:val="000000"/>
          <w:sz w:val="22"/>
          <w:szCs w:val="22"/>
        </w:rPr>
        <w:t xml:space="preserve"> </w:t>
      </w:r>
    </w:p>
    <w:p w14:paraId="473FE40D" w14:textId="77777777" w:rsidR="006261A6" w:rsidRDefault="006261A6">
      <w:pPr>
        <w:spacing w:before="40" w:after="20"/>
        <w:ind w:right="40"/>
        <w:jc w:val="both"/>
        <w:rPr>
          <w:color w:val="000000"/>
          <w:sz w:val="22"/>
          <w:szCs w:val="22"/>
        </w:rPr>
      </w:pPr>
    </w:p>
    <w:p w14:paraId="791C970B" w14:textId="77777777" w:rsidR="006261A6" w:rsidRDefault="00127CBF">
      <w:pPr>
        <w:spacing w:line="276" w:lineRule="auto"/>
        <w:jc w:val="both"/>
        <w:rPr>
          <w:color w:val="000000"/>
          <w:sz w:val="22"/>
          <w:szCs w:val="22"/>
        </w:rPr>
      </w:pPr>
      <w:r>
        <w:rPr>
          <w:color w:val="000000"/>
          <w:sz w:val="22"/>
          <w:szCs w:val="22"/>
        </w:rPr>
        <w:t>Este mecanismo también permitirá que los juzgados y tribunales del país informen sobre procesos en trámite en los respectivos distritos judiciales, que por tener circunstancias similares, puedan ser asumidos por el Consejo de Estado para los fines de este artículo. Así mismo, servirá para advertir las divergencias en la interpretación o aplicación de las sentencias y autos de unificación por parte del Consejo de Estado.</w:t>
      </w:r>
    </w:p>
    <w:p w14:paraId="58DB7668" w14:textId="77777777" w:rsidR="006261A6" w:rsidRDefault="006261A6">
      <w:pPr>
        <w:spacing w:line="276" w:lineRule="auto"/>
        <w:jc w:val="both"/>
        <w:rPr>
          <w:color w:val="000000"/>
          <w:sz w:val="22"/>
          <w:szCs w:val="22"/>
        </w:rPr>
      </w:pPr>
    </w:p>
    <w:p w14:paraId="765A65E5" w14:textId="77777777" w:rsidR="006261A6" w:rsidRDefault="00127CBF">
      <w:pPr>
        <w:spacing w:before="40" w:after="20"/>
        <w:ind w:right="40"/>
        <w:jc w:val="both"/>
        <w:rPr>
          <w:color w:val="000000"/>
          <w:sz w:val="22"/>
          <w:szCs w:val="22"/>
        </w:rPr>
      </w:pPr>
      <w:r>
        <w:rPr>
          <w:b/>
          <w:color w:val="000000"/>
          <w:sz w:val="22"/>
          <w:szCs w:val="22"/>
        </w:rPr>
        <w:t>Artículo 77</w:t>
      </w:r>
      <w:r>
        <w:rPr>
          <w:color w:val="000000"/>
          <w:sz w:val="22"/>
          <w:szCs w:val="22"/>
        </w:rPr>
        <w:t xml:space="preserve">. Modifícase el artículo 298 de la Ley 1437 de 2011, el cual quedará así: </w:t>
      </w:r>
    </w:p>
    <w:p w14:paraId="0503F489" w14:textId="77777777" w:rsidR="006261A6" w:rsidRDefault="006261A6">
      <w:pPr>
        <w:spacing w:before="40" w:after="20"/>
        <w:ind w:right="40"/>
        <w:jc w:val="both"/>
        <w:rPr>
          <w:color w:val="000000"/>
          <w:sz w:val="22"/>
          <w:szCs w:val="22"/>
        </w:rPr>
      </w:pPr>
    </w:p>
    <w:p w14:paraId="03C8E671" w14:textId="77777777" w:rsidR="006261A6" w:rsidRDefault="00127CBF">
      <w:pPr>
        <w:spacing w:before="40" w:after="20"/>
        <w:ind w:right="40"/>
        <w:jc w:val="both"/>
        <w:rPr>
          <w:color w:val="000000"/>
          <w:sz w:val="22"/>
          <w:szCs w:val="22"/>
        </w:rPr>
      </w:pPr>
      <w:r>
        <w:rPr>
          <w:b/>
          <w:color w:val="000000"/>
          <w:sz w:val="22"/>
          <w:szCs w:val="22"/>
        </w:rPr>
        <w:t>Artículo 298. Procedimiento</w:t>
      </w:r>
      <w:r>
        <w:rPr>
          <w:color w:val="000000"/>
          <w:sz w:val="22"/>
          <w:szCs w:val="22"/>
        </w:rPr>
        <w:t xml:space="preserve">. Una vez transcurridos los términos previstos en el artículo 192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14:paraId="4D3D3925" w14:textId="77777777" w:rsidR="006261A6" w:rsidRDefault="006261A6">
      <w:pPr>
        <w:jc w:val="both"/>
        <w:rPr>
          <w:color w:val="000000"/>
          <w:sz w:val="22"/>
          <w:szCs w:val="22"/>
        </w:rPr>
      </w:pPr>
    </w:p>
    <w:p w14:paraId="40C60DD8" w14:textId="77777777" w:rsidR="006261A6" w:rsidRDefault="00127CBF">
      <w:pPr>
        <w:pBdr>
          <w:top w:val="nil"/>
          <w:left w:val="nil"/>
          <w:bottom w:val="nil"/>
          <w:right w:val="nil"/>
          <w:between w:val="nil"/>
        </w:pBdr>
        <w:spacing w:before="40" w:after="20"/>
        <w:ind w:right="40"/>
        <w:jc w:val="both"/>
        <w:rPr>
          <w:color w:val="000000"/>
          <w:sz w:val="22"/>
          <w:szCs w:val="22"/>
        </w:rPr>
      </w:pPr>
      <w:r>
        <w:rPr>
          <w:color w:val="000000"/>
          <w:sz w:val="22"/>
          <w:szCs w:val="22"/>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reglas establecidas en el Código General del Proceso para la ejecución de providencias judiciales. </w:t>
      </w:r>
    </w:p>
    <w:p w14:paraId="090DE34D" w14:textId="77777777" w:rsidR="006261A6" w:rsidRDefault="006261A6">
      <w:pPr>
        <w:jc w:val="both"/>
        <w:rPr>
          <w:sz w:val="22"/>
          <w:szCs w:val="22"/>
        </w:rPr>
      </w:pPr>
    </w:p>
    <w:p w14:paraId="74D5AD8D" w14:textId="77777777" w:rsidR="006261A6" w:rsidRDefault="00127CBF">
      <w:pPr>
        <w:spacing w:before="40" w:after="20"/>
        <w:ind w:right="40"/>
        <w:jc w:val="both"/>
        <w:rPr>
          <w:color w:val="000000"/>
          <w:sz w:val="22"/>
          <w:szCs w:val="22"/>
        </w:rPr>
      </w:pPr>
      <w:r>
        <w:rPr>
          <w:color w:val="000000"/>
          <w:sz w:val="22"/>
          <w:szCs w:val="22"/>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14:paraId="446FFD59" w14:textId="77777777" w:rsidR="006261A6" w:rsidRDefault="006261A6">
      <w:pPr>
        <w:jc w:val="both"/>
        <w:rPr>
          <w:color w:val="000000"/>
          <w:sz w:val="22"/>
          <w:szCs w:val="22"/>
        </w:rPr>
      </w:pPr>
    </w:p>
    <w:p w14:paraId="17571461" w14:textId="77777777" w:rsidR="006261A6" w:rsidRDefault="00127CBF">
      <w:pPr>
        <w:spacing w:line="276" w:lineRule="auto"/>
        <w:jc w:val="both"/>
        <w:rPr>
          <w:sz w:val="22"/>
          <w:szCs w:val="22"/>
        </w:rPr>
      </w:pPr>
      <w:r>
        <w:rPr>
          <w:color w:val="000000"/>
          <w:sz w:val="22"/>
          <w:szCs w:val="22"/>
        </w:rPr>
        <w:t xml:space="preserve">Parágrafo. </w:t>
      </w:r>
      <w:r>
        <w:rPr>
          <w:sz w:val="22"/>
          <w:szCs w:val="22"/>
        </w:rPr>
        <w:t>Los defectos formales del título ejecutivo podrán declararse por el juez de oficio en la sentencia o en el auto que ordene seguir adelante la ejecución, según fuere el caso.</w:t>
      </w:r>
    </w:p>
    <w:p w14:paraId="02B586F0" w14:textId="77777777" w:rsidR="006261A6" w:rsidRDefault="006261A6">
      <w:pPr>
        <w:spacing w:line="276" w:lineRule="auto"/>
        <w:jc w:val="both"/>
        <w:rPr>
          <w:sz w:val="22"/>
          <w:szCs w:val="22"/>
        </w:rPr>
      </w:pPr>
    </w:p>
    <w:p w14:paraId="0906536C" w14:textId="77777777" w:rsidR="006261A6" w:rsidRDefault="00127CBF">
      <w:pPr>
        <w:spacing w:before="40" w:after="20"/>
        <w:ind w:right="40"/>
        <w:jc w:val="both"/>
        <w:rPr>
          <w:color w:val="000000"/>
          <w:sz w:val="22"/>
          <w:szCs w:val="22"/>
        </w:rPr>
      </w:pPr>
      <w:r>
        <w:rPr>
          <w:b/>
          <w:color w:val="000000"/>
          <w:sz w:val="22"/>
          <w:szCs w:val="22"/>
        </w:rPr>
        <w:t>Artículo 78.</w:t>
      </w:r>
      <w:r>
        <w:rPr>
          <w:color w:val="000000"/>
          <w:sz w:val="22"/>
          <w:szCs w:val="22"/>
        </w:rPr>
        <w:t xml:space="preserve"> Modifícase el artículo 299 de la Ley 1437 de 2011, el cual quedará así: </w:t>
      </w:r>
    </w:p>
    <w:p w14:paraId="52BB0C7C" w14:textId="77777777" w:rsidR="006261A6" w:rsidRDefault="006261A6">
      <w:pPr>
        <w:spacing w:before="40" w:after="20"/>
        <w:ind w:right="40" w:firstLine="280"/>
        <w:jc w:val="both"/>
        <w:rPr>
          <w:b/>
          <w:color w:val="000000"/>
          <w:sz w:val="22"/>
          <w:szCs w:val="22"/>
        </w:rPr>
      </w:pPr>
    </w:p>
    <w:p w14:paraId="6CDACEFF" w14:textId="77777777" w:rsidR="006261A6" w:rsidRDefault="00127CBF">
      <w:pPr>
        <w:spacing w:before="40" w:after="20"/>
        <w:ind w:right="40"/>
        <w:jc w:val="both"/>
        <w:rPr>
          <w:color w:val="000000"/>
          <w:sz w:val="22"/>
          <w:szCs w:val="22"/>
        </w:rPr>
      </w:pPr>
      <w:r>
        <w:rPr>
          <w:b/>
          <w:color w:val="000000"/>
          <w:sz w:val="22"/>
          <w:szCs w:val="22"/>
        </w:rPr>
        <w:t>Artículo 299. De la ejecución en materia de contratos</w:t>
      </w:r>
      <w:r>
        <w:rPr>
          <w:color w:val="000000"/>
          <w:sz w:val="22"/>
          <w:szCs w:val="22"/>
        </w:rPr>
        <w:t>.</w:t>
      </w:r>
      <w:r>
        <w:rPr>
          <w:b/>
          <w:i/>
          <w:color w:val="000000"/>
          <w:sz w:val="22"/>
          <w:szCs w:val="22"/>
        </w:rPr>
        <w:t xml:space="preserve"> </w:t>
      </w:r>
      <w:r>
        <w:rPr>
          <w:color w:val="000000"/>
          <w:sz w:val="22"/>
          <w:szCs w:val="22"/>
        </w:rPr>
        <w:t xml:space="preserve">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w:t>
      </w:r>
      <w:r>
        <w:rPr>
          <w:color w:val="000000"/>
          <w:sz w:val="22"/>
          <w:szCs w:val="22"/>
        </w:rPr>
        <w:lastRenderedPageBreak/>
        <w:t xml:space="preserve">determinará de acuerdo con los factores de competencia territorial y de cuantía, establecidos en este código. </w:t>
      </w:r>
    </w:p>
    <w:p w14:paraId="2143F504" w14:textId="77777777" w:rsidR="006261A6" w:rsidRDefault="006261A6">
      <w:pPr>
        <w:spacing w:before="40" w:after="20"/>
        <w:ind w:right="40" w:firstLine="280"/>
        <w:jc w:val="both"/>
        <w:rPr>
          <w:color w:val="000000"/>
          <w:sz w:val="22"/>
          <w:szCs w:val="22"/>
        </w:rPr>
      </w:pPr>
    </w:p>
    <w:p w14:paraId="471B4EFA" w14:textId="77777777" w:rsidR="006261A6" w:rsidRDefault="00127CBF">
      <w:pPr>
        <w:spacing w:before="40" w:after="20"/>
        <w:ind w:right="40"/>
        <w:jc w:val="both"/>
        <w:rPr>
          <w:color w:val="000000"/>
          <w:sz w:val="22"/>
          <w:szCs w:val="22"/>
        </w:rPr>
      </w:pPr>
      <w:r>
        <w:rPr>
          <w:color w:val="000000"/>
          <w:sz w:val="22"/>
          <w:szCs w:val="22"/>
        </w:rPr>
        <w:t xml:space="preserve">En relación con el mandamiento de pago, regulado en el artículo 430 del Código General del Proceso, en la jurisdicción de lo contencioso administrativo se aplicarán las siguientes reglas: </w:t>
      </w:r>
    </w:p>
    <w:p w14:paraId="7DB1B352" w14:textId="77777777" w:rsidR="006261A6" w:rsidRDefault="006261A6">
      <w:pPr>
        <w:spacing w:before="40" w:after="20"/>
        <w:ind w:right="40" w:firstLine="280"/>
        <w:jc w:val="both"/>
        <w:rPr>
          <w:color w:val="000000"/>
          <w:sz w:val="22"/>
          <w:szCs w:val="22"/>
        </w:rPr>
      </w:pPr>
    </w:p>
    <w:p w14:paraId="25393D36" w14:textId="77777777" w:rsidR="006261A6" w:rsidRDefault="00127CBF">
      <w:pPr>
        <w:spacing w:before="40" w:after="20"/>
        <w:ind w:right="40"/>
        <w:jc w:val="both"/>
        <w:rPr>
          <w:color w:val="000000"/>
          <w:sz w:val="22"/>
          <w:szCs w:val="22"/>
        </w:rPr>
      </w:pPr>
      <w:r>
        <w:rPr>
          <w:color w:val="000000"/>
          <w:sz w:val="22"/>
          <w:szCs w:val="22"/>
        </w:rPr>
        <w:t xml:space="preserve">Presentada la demanda acompañada de documento que preste mérito ejecutivo, el juez librará mandamiento ordenando al demandado que cumpla la obligación en la forma pedida, si fuere procedente, o en la que aquel considere legal. </w:t>
      </w:r>
    </w:p>
    <w:p w14:paraId="1FEE142A" w14:textId="77777777" w:rsidR="006261A6" w:rsidRDefault="006261A6">
      <w:pPr>
        <w:spacing w:before="40" w:after="20"/>
        <w:ind w:right="40" w:firstLine="280"/>
        <w:jc w:val="both"/>
        <w:rPr>
          <w:color w:val="000000"/>
          <w:sz w:val="22"/>
          <w:szCs w:val="22"/>
        </w:rPr>
      </w:pPr>
    </w:p>
    <w:p w14:paraId="0B88570B" w14:textId="77777777" w:rsidR="006261A6" w:rsidRDefault="00127CBF">
      <w:pPr>
        <w:spacing w:line="276" w:lineRule="auto"/>
        <w:jc w:val="both"/>
        <w:rPr>
          <w:color w:val="000000"/>
          <w:sz w:val="22"/>
          <w:szCs w:val="22"/>
        </w:rPr>
      </w:pPr>
      <w:r>
        <w:rPr>
          <w:color w:val="000000"/>
          <w:sz w:val="22"/>
          <w:szCs w:val="22"/>
        </w:rPr>
        <w:t>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w:t>
      </w:r>
    </w:p>
    <w:p w14:paraId="087FF4ED" w14:textId="77777777" w:rsidR="006261A6" w:rsidRDefault="006261A6">
      <w:pPr>
        <w:spacing w:line="276" w:lineRule="auto"/>
        <w:jc w:val="both"/>
        <w:rPr>
          <w:color w:val="000000"/>
          <w:sz w:val="22"/>
          <w:szCs w:val="22"/>
        </w:rPr>
      </w:pPr>
    </w:p>
    <w:p w14:paraId="2FE3D6DB" w14:textId="77777777" w:rsidR="006261A6" w:rsidRDefault="00127CBF">
      <w:pPr>
        <w:spacing w:before="40" w:after="20"/>
        <w:ind w:right="40"/>
        <w:jc w:val="both"/>
        <w:rPr>
          <w:color w:val="000000"/>
          <w:sz w:val="22"/>
          <w:szCs w:val="22"/>
        </w:rPr>
      </w:pPr>
      <w:r>
        <w:rPr>
          <w:b/>
          <w:color w:val="000000"/>
          <w:sz w:val="22"/>
          <w:szCs w:val="22"/>
        </w:rPr>
        <w:t>Artículo 79.</w:t>
      </w:r>
      <w:r>
        <w:rPr>
          <w:color w:val="000000"/>
          <w:sz w:val="22"/>
          <w:szCs w:val="22"/>
        </w:rPr>
        <w:t xml:space="preserve"> Adiciónese un literal k) al numeral cuarto del artículo 2º de la Ley 1150 de 2007, así: </w:t>
      </w:r>
    </w:p>
    <w:p w14:paraId="52B65039" w14:textId="77777777" w:rsidR="006261A6" w:rsidRDefault="006261A6">
      <w:pPr>
        <w:ind w:left="680" w:hanging="380"/>
        <w:jc w:val="both"/>
        <w:rPr>
          <w:color w:val="000000"/>
          <w:sz w:val="22"/>
          <w:szCs w:val="22"/>
        </w:rPr>
      </w:pPr>
    </w:p>
    <w:p w14:paraId="37306B2E" w14:textId="77777777" w:rsidR="006261A6" w:rsidRDefault="00127CBF">
      <w:pPr>
        <w:jc w:val="both"/>
        <w:rPr>
          <w:color w:val="000000"/>
          <w:sz w:val="22"/>
          <w:szCs w:val="22"/>
        </w:rPr>
      </w:pPr>
      <w:r>
        <w:rPr>
          <w:color w:val="000000"/>
          <w:sz w:val="22"/>
          <w:szCs w:val="22"/>
        </w:rPr>
        <w:t xml:space="preserve">4. Contratación directa. La modalidad de selección de contratación directa, solamente procederá en los siguientes casos: </w:t>
      </w:r>
    </w:p>
    <w:p w14:paraId="578CA0B2" w14:textId="77777777" w:rsidR="006261A6" w:rsidRDefault="006261A6">
      <w:pPr>
        <w:jc w:val="both"/>
        <w:rPr>
          <w:color w:val="000000"/>
          <w:sz w:val="22"/>
          <w:szCs w:val="22"/>
        </w:rPr>
      </w:pPr>
    </w:p>
    <w:p w14:paraId="48FDB676" w14:textId="77777777" w:rsidR="006261A6" w:rsidRDefault="00127CBF">
      <w:pPr>
        <w:spacing w:line="276" w:lineRule="auto"/>
        <w:jc w:val="both"/>
        <w:rPr>
          <w:color w:val="000000"/>
          <w:sz w:val="22"/>
          <w:szCs w:val="22"/>
        </w:rPr>
      </w:pPr>
      <w:r>
        <w:rPr>
          <w:color w:val="000000"/>
          <w:sz w:val="22"/>
          <w:szCs w:val="22"/>
        </w:rPr>
        <w:t>k) La selección de peritos expertos o asesores técnicos para presentar o contradecir el dictamen pericial en procesos judiciales.</w:t>
      </w:r>
    </w:p>
    <w:p w14:paraId="484DB8FD" w14:textId="77777777" w:rsidR="006261A6" w:rsidRDefault="006261A6">
      <w:pPr>
        <w:spacing w:line="276" w:lineRule="auto"/>
        <w:jc w:val="both"/>
        <w:rPr>
          <w:color w:val="000000"/>
          <w:sz w:val="22"/>
          <w:szCs w:val="22"/>
        </w:rPr>
      </w:pPr>
    </w:p>
    <w:p w14:paraId="68BE9FDE" w14:textId="77777777" w:rsidR="006261A6" w:rsidRDefault="00127CBF">
      <w:pPr>
        <w:spacing w:before="40" w:after="20"/>
        <w:ind w:right="40"/>
        <w:jc w:val="both"/>
        <w:rPr>
          <w:color w:val="000000"/>
          <w:sz w:val="22"/>
          <w:szCs w:val="22"/>
        </w:rPr>
      </w:pPr>
      <w:r>
        <w:rPr>
          <w:b/>
          <w:color w:val="000000"/>
          <w:sz w:val="22"/>
          <w:szCs w:val="22"/>
        </w:rPr>
        <w:t>Artículo 80.</w:t>
      </w:r>
      <w:r>
        <w:rPr>
          <w:i/>
          <w:color w:val="000000"/>
          <w:sz w:val="22"/>
          <w:szCs w:val="22"/>
        </w:rPr>
        <w:t xml:space="preserve"> </w:t>
      </w:r>
      <w:r>
        <w:rPr>
          <w:b/>
          <w:color w:val="000000"/>
          <w:sz w:val="22"/>
          <w:szCs w:val="22"/>
        </w:rPr>
        <w:t>Creación de nuevos despachos y dotación de recursos para su funcionamiento.</w:t>
      </w:r>
      <w:r>
        <w:rPr>
          <w:i/>
          <w:color w:val="000000"/>
          <w:sz w:val="22"/>
          <w:szCs w:val="22"/>
        </w:rPr>
        <w:t xml:space="preserve"> </w:t>
      </w:r>
      <w:r>
        <w:rPr>
          <w:color w:val="000000"/>
          <w:sz w:val="22"/>
          <w:szCs w:val="22"/>
        </w:rPr>
        <w:t xml:space="preserve">Con el fin de lograr la adecuada transición del nuevo régimen de competencias y la implementación de las reformas aprobadas en esta ley, el Consejo Superior de la Judicatura y el Consejo de Estado deberán realizar los análisis necesarios y tomar las decisiones correspondientes, por lo menos, en los siguientes asuntos: </w:t>
      </w:r>
    </w:p>
    <w:p w14:paraId="7407FF4E" w14:textId="77777777" w:rsidR="006261A6" w:rsidRDefault="006261A6">
      <w:pPr>
        <w:spacing w:before="40" w:after="20"/>
        <w:ind w:right="40" w:firstLine="280"/>
        <w:jc w:val="both"/>
        <w:rPr>
          <w:color w:val="000000"/>
          <w:sz w:val="22"/>
          <w:szCs w:val="22"/>
        </w:rPr>
      </w:pPr>
    </w:p>
    <w:p w14:paraId="71DA569C" w14:textId="77777777" w:rsidR="006261A6" w:rsidRDefault="00127CBF">
      <w:pPr>
        <w:jc w:val="both"/>
        <w:rPr>
          <w:color w:val="000000"/>
          <w:sz w:val="22"/>
          <w:szCs w:val="22"/>
        </w:rPr>
      </w:pPr>
      <w:r>
        <w:rPr>
          <w:color w:val="000000"/>
          <w:sz w:val="22"/>
          <w:szCs w:val="22"/>
        </w:rPr>
        <w:t xml:space="preserve">1. Cálculo de la demanda esperada de servicios de justicia. </w:t>
      </w:r>
    </w:p>
    <w:p w14:paraId="60398180" w14:textId="77777777" w:rsidR="006261A6" w:rsidRDefault="006261A6">
      <w:pPr>
        <w:jc w:val="both"/>
        <w:rPr>
          <w:color w:val="000000"/>
          <w:sz w:val="22"/>
          <w:szCs w:val="22"/>
        </w:rPr>
      </w:pPr>
    </w:p>
    <w:p w14:paraId="1929FBD2" w14:textId="77777777" w:rsidR="006261A6" w:rsidRDefault="00127CBF">
      <w:pPr>
        <w:jc w:val="both"/>
        <w:rPr>
          <w:color w:val="000000"/>
          <w:sz w:val="22"/>
          <w:szCs w:val="22"/>
        </w:rPr>
      </w:pPr>
      <w:r>
        <w:rPr>
          <w:color w:val="000000"/>
          <w:sz w:val="22"/>
          <w:szCs w:val="22"/>
        </w:rPr>
        <w:t xml:space="preserve">2. Creación de nuevos despachos judiciales con el personal requerido y su distribución a nivel de circuitos y distritos judiciales, de acuerdo con: (i) las nuevas competencias y la implementación de la reforma; (ii) las cargas razonables de trabajo proyectadas por cada despacho, tribunal o corporación de la jurisdicción, y (iii) la necesidad de cobertura en justicia local y rural. </w:t>
      </w:r>
    </w:p>
    <w:p w14:paraId="7AAE657A" w14:textId="77777777" w:rsidR="006261A6" w:rsidRDefault="006261A6">
      <w:pPr>
        <w:jc w:val="both"/>
        <w:rPr>
          <w:color w:val="000000"/>
          <w:sz w:val="22"/>
          <w:szCs w:val="22"/>
        </w:rPr>
      </w:pPr>
    </w:p>
    <w:p w14:paraId="0F77F062" w14:textId="77777777" w:rsidR="006261A6" w:rsidRDefault="00127CBF">
      <w:pPr>
        <w:jc w:val="both"/>
        <w:rPr>
          <w:color w:val="000000"/>
          <w:sz w:val="22"/>
          <w:szCs w:val="22"/>
        </w:rPr>
      </w:pPr>
      <w:r>
        <w:rPr>
          <w:color w:val="000000"/>
          <w:sz w:val="22"/>
          <w:szCs w:val="22"/>
        </w:rPr>
        <w:t xml:space="preserve">3. Definición y dotación de la infraestructura, recursos físicos y tecnológicos necesarios para el funcionamiento de los nuevos juzgados administrativos y despachos de magistrados que se requieran para la efectiva aplicación de esta ley. </w:t>
      </w:r>
    </w:p>
    <w:p w14:paraId="074DAB35" w14:textId="77777777" w:rsidR="006261A6" w:rsidRDefault="006261A6">
      <w:pPr>
        <w:jc w:val="both"/>
        <w:rPr>
          <w:color w:val="000000"/>
          <w:sz w:val="22"/>
          <w:szCs w:val="22"/>
        </w:rPr>
      </w:pPr>
    </w:p>
    <w:p w14:paraId="49ADCE4B" w14:textId="77777777" w:rsidR="006261A6" w:rsidRDefault="00127CBF">
      <w:pPr>
        <w:jc w:val="both"/>
        <w:rPr>
          <w:color w:val="000000"/>
          <w:sz w:val="22"/>
          <w:szCs w:val="22"/>
        </w:rPr>
      </w:pPr>
      <w:r>
        <w:rPr>
          <w:color w:val="000000"/>
          <w:sz w:val="22"/>
          <w:szCs w:val="22"/>
        </w:rPr>
        <w:t xml:space="preserve">4. Planes de capacitación a los jueces, magistrados y demás servidores judiciales. </w:t>
      </w:r>
    </w:p>
    <w:p w14:paraId="2BCFFC5F" w14:textId="77777777" w:rsidR="006261A6" w:rsidRDefault="006261A6">
      <w:pPr>
        <w:jc w:val="both"/>
        <w:rPr>
          <w:color w:val="000000"/>
          <w:sz w:val="22"/>
          <w:szCs w:val="22"/>
        </w:rPr>
      </w:pPr>
    </w:p>
    <w:p w14:paraId="65119C48" w14:textId="77777777" w:rsidR="006261A6" w:rsidRDefault="00127CBF">
      <w:pPr>
        <w:jc w:val="both"/>
        <w:rPr>
          <w:color w:val="000000"/>
          <w:sz w:val="22"/>
          <w:szCs w:val="22"/>
        </w:rPr>
      </w:pPr>
      <w:r>
        <w:rPr>
          <w:color w:val="000000"/>
          <w:sz w:val="22"/>
          <w:szCs w:val="22"/>
        </w:rPr>
        <w:lastRenderedPageBreak/>
        <w:t xml:space="preserve">5. Creación de una herramienta digital en la que se integren y sistematicen las sentencias de los tribunales administrativos para su consulta pública. </w:t>
      </w:r>
    </w:p>
    <w:p w14:paraId="6FA552D7" w14:textId="77777777" w:rsidR="006261A6" w:rsidRDefault="006261A6">
      <w:pPr>
        <w:spacing w:before="40" w:after="20"/>
        <w:ind w:right="40"/>
        <w:jc w:val="both"/>
        <w:rPr>
          <w:color w:val="000000"/>
          <w:sz w:val="22"/>
          <w:szCs w:val="22"/>
        </w:rPr>
      </w:pPr>
    </w:p>
    <w:p w14:paraId="3467F665" w14:textId="77777777" w:rsidR="006261A6" w:rsidRDefault="00127CBF">
      <w:pPr>
        <w:spacing w:before="40" w:after="20"/>
        <w:ind w:right="40"/>
        <w:jc w:val="both"/>
        <w:rPr>
          <w:color w:val="000000"/>
          <w:sz w:val="22"/>
          <w:szCs w:val="22"/>
        </w:rPr>
      </w:pPr>
      <w:r>
        <w:rPr>
          <w:color w:val="000000"/>
          <w:sz w:val="22"/>
          <w:szCs w:val="22"/>
        </w:rPr>
        <w:t xml:space="preserve">En aquellos aspectos en los que se requiera, se escuchará el concepto previo de la Comisión Interinstitucional de la Rama Judicial, en los términos que establezca la Ley Estatutaria de Administración de Justicia. </w:t>
      </w:r>
    </w:p>
    <w:p w14:paraId="136456F0" w14:textId="77777777" w:rsidR="006261A6" w:rsidRDefault="006261A6">
      <w:pPr>
        <w:spacing w:before="40" w:after="20"/>
        <w:ind w:right="40"/>
        <w:jc w:val="both"/>
        <w:rPr>
          <w:color w:val="000000"/>
          <w:sz w:val="22"/>
          <w:szCs w:val="22"/>
        </w:rPr>
      </w:pPr>
    </w:p>
    <w:p w14:paraId="0B67EB4A" w14:textId="77777777" w:rsidR="006261A6" w:rsidRDefault="00127CBF">
      <w:pPr>
        <w:spacing w:before="40" w:after="20"/>
        <w:ind w:right="40"/>
        <w:jc w:val="both"/>
        <w:rPr>
          <w:color w:val="000000"/>
          <w:sz w:val="22"/>
          <w:szCs w:val="22"/>
        </w:rPr>
      </w:pPr>
      <w:r>
        <w:rPr>
          <w:color w:val="000000"/>
          <w:sz w:val="22"/>
          <w:szCs w:val="22"/>
        </w:rPr>
        <w:t xml:space="preserve">Con el fin de incrementar el número de cargos y despachos judiciales requeridos para atender los cambios de competencia y la implementación de las reformas aprobadas en esta ley, no serán aplicables a la Rama Judicial las restricciones a las que se refiere el artículo 51 de la Ley 1955 de 2019. </w:t>
      </w:r>
    </w:p>
    <w:p w14:paraId="2CBA2EE8" w14:textId="77777777" w:rsidR="006261A6" w:rsidRDefault="006261A6">
      <w:pPr>
        <w:jc w:val="both"/>
        <w:rPr>
          <w:color w:val="000000"/>
          <w:sz w:val="22"/>
          <w:szCs w:val="22"/>
        </w:rPr>
      </w:pPr>
    </w:p>
    <w:p w14:paraId="7DA63685" w14:textId="77777777" w:rsidR="006261A6" w:rsidRDefault="00127CBF">
      <w:pPr>
        <w:jc w:val="both"/>
        <w:rPr>
          <w:color w:val="000000"/>
          <w:sz w:val="22"/>
          <w:szCs w:val="22"/>
        </w:rPr>
      </w:pPr>
      <w:r>
        <w:rPr>
          <w:color w:val="000000"/>
          <w:sz w:val="22"/>
          <w:szCs w:val="22"/>
        </w:rPr>
        <w:t>La nueva planta de cargos se creará y hará efectiva una vez que el Gobierno nacional garantice las apropiaciones presupuestales necesarias para ello.</w:t>
      </w:r>
    </w:p>
    <w:p w14:paraId="6C868E04" w14:textId="77777777" w:rsidR="006261A6" w:rsidRDefault="006261A6">
      <w:pPr>
        <w:jc w:val="both"/>
        <w:rPr>
          <w:sz w:val="22"/>
          <w:szCs w:val="22"/>
        </w:rPr>
      </w:pPr>
    </w:p>
    <w:p w14:paraId="0103197B" w14:textId="77777777" w:rsidR="006261A6" w:rsidRDefault="00127CBF">
      <w:pPr>
        <w:jc w:val="both"/>
        <w:rPr>
          <w:sz w:val="22"/>
          <w:szCs w:val="22"/>
        </w:rPr>
      </w:pPr>
      <w:r>
        <w:rPr>
          <w:b/>
          <w:sz w:val="22"/>
          <w:szCs w:val="22"/>
        </w:rPr>
        <w:t>Artículo 81.</w:t>
      </w:r>
      <w:r>
        <w:rPr>
          <w:sz w:val="22"/>
          <w:szCs w:val="22"/>
        </w:rPr>
        <w:t xml:space="preserve"> </w:t>
      </w:r>
      <w:r>
        <w:rPr>
          <w:b/>
          <w:sz w:val="22"/>
          <w:szCs w:val="22"/>
        </w:rPr>
        <w:t>Comisión de acompañamiento y seguimiento.</w:t>
      </w:r>
      <w:r>
        <w:rPr>
          <w:sz w:val="22"/>
          <w:szCs w:val="22"/>
          <w:u w:val="single"/>
        </w:rPr>
        <w:t xml:space="preserve"> </w:t>
      </w:r>
      <w:r>
        <w:rPr>
          <w:sz w:val="22"/>
          <w:szCs w:val="22"/>
        </w:rPr>
        <w:t>Con el fin de realizar el acompañamiento y seguimiento al cumplimiento de las medidas relacionadas en el artículo anterior, se creará una comisión conformada por dos delegados del Consejo Superior de la Judicatura y dos por el Consejo de Estado, los cuales serán designados en el término de un mes contado desde la publicación de la presente ley.</w:t>
      </w:r>
    </w:p>
    <w:p w14:paraId="6EF5380E" w14:textId="77777777" w:rsidR="006261A6" w:rsidRDefault="006261A6">
      <w:pPr>
        <w:jc w:val="both"/>
        <w:rPr>
          <w:sz w:val="22"/>
          <w:szCs w:val="22"/>
        </w:rPr>
      </w:pPr>
    </w:p>
    <w:p w14:paraId="50747004" w14:textId="77777777" w:rsidR="006261A6" w:rsidRDefault="00127CBF">
      <w:pPr>
        <w:jc w:val="both"/>
        <w:rPr>
          <w:sz w:val="22"/>
          <w:szCs w:val="22"/>
        </w:rPr>
      </w:pPr>
      <w:r>
        <w:rPr>
          <w:sz w:val="22"/>
          <w:szCs w:val="22"/>
        </w:rPr>
        <w:t xml:space="preserve">El Consejo Superior de la Judicatura rendirá un informe mensual Sala Plena del Consejo de Estado sobre el cumplimiento de las medidas. </w:t>
      </w:r>
    </w:p>
    <w:p w14:paraId="1DFA234B" w14:textId="77777777" w:rsidR="006261A6" w:rsidRDefault="006261A6">
      <w:pPr>
        <w:jc w:val="both"/>
        <w:rPr>
          <w:sz w:val="22"/>
          <w:szCs w:val="22"/>
        </w:rPr>
      </w:pPr>
    </w:p>
    <w:p w14:paraId="2028C5EC" w14:textId="77777777" w:rsidR="006261A6" w:rsidRDefault="00127CBF">
      <w:pPr>
        <w:jc w:val="both"/>
        <w:rPr>
          <w:sz w:val="22"/>
          <w:szCs w:val="22"/>
        </w:rPr>
      </w:pPr>
      <w:r>
        <w:rPr>
          <w:sz w:val="22"/>
          <w:szCs w:val="22"/>
        </w:rPr>
        <w:t xml:space="preserve">Los conceptos y recomendaciones de la comisión sobre el cumplimiento o adopción de medidas deberán ser atendidos por el Consejo Superior de la Judicatura y, en caso de no ser adoptados, se manifestarán las razones, para lo cual se escuchará previamente al Presidente del Consejo de Estado. </w:t>
      </w:r>
    </w:p>
    <w:p w14:paraId="573DA1C2" w14:textId="77777777" w:rsidR="006261A6" w:rsidRDefault="006261A6">
      <w:pPr>
        <w:jc w:val="both"/>
        <w:rPr>
          <w:sz w:val="22"/>
          <w:szCs w:val="22"/>
        </w:rPr>
      </w:pPr>
    </w:p>
    <w:p w14:paraId="72738410" w14:textId="77777777" w:rsidR="006261A6" w:rsidRDefault="00127CBF">
      <w:pPr>
        <w:jc w:val="both"/>
        <w:rPr>
          <w:sz w:val="22"/>
          <w:szCs w:val="22"/>
        </w:rPr>
      </w:pPr>
      <w:r>
        <w:rPr>
          <w:sz w:val="22"/>
          <w:szCs w:val="22"/>
        </w:rPr>
        <w:t>La comisión se reunirá cada 15 días y funcionará por tres años con el fin de garantizar el cumplimiento de las medidas adoptadas para la implementación de la reforma.</w:t>
      </w:r>
    </w:p>
    <w:p w14:paraId="549E4BED" w14:textId="77777777" w:rsidR="006261A6" w:rsidRDefault="006261A6">
      <w:pPr>
        <w:jc w:val="both"/>
        <w:rPr>
          <w:sz w:val="22"/>
          <w:szCs w:val="22"/>
        </w:rPr>
      </w:pPr>
    </w:p>
    <w:p w14:paraId="57D3B583" w14:textId="77777777" w:rsidR="006261A6" w:rsidRDefault="00127CBF">
      <w:pPr>
        <w:spacing w:before="40" w:after="20"/>
        <w:ind w:right="40"/>
        <w:jc w:val="both"/>
        <w:rPr>
          <w:color w:val="000000"/>
          <w:sz w:val="22"/>
          <w:szCs w:val="22"/>
        </w:rPr>
      </w:pPr>
      <w:r>
        <w:rPr>
          <w:b/>
          <w:color w:val="000000"/>
          <w:sz w:val="22"/>
          <w:szCs w:val="22"/>
        </w:rPr>
        <w:t>Artículo 82</w:t>
      </w:r>
      <w:r>
        <w:rPr>
          <w:color w:val="000000"/>
          <w:sz w:val="22"/>
          <w:szCs w:val="22"/>
        </w:rPr>
        <w:t xml:space="preserve">. Modifíquese el artículo 227 de la Ley 1437 de 2011, el cual quedará así: </w:t>
      </w:r>
    </w:p>
    <w:p w14:paraId="6FE74A70" w14:textId="77777777" w:rsidR="006261A6" w:rsidRDefault="006261A6">
      <w:pPr>
        <w:spacing w:before="40" w:after="20"/>
        <w:ind w:right="40"/>
        <w:jc w:val="both"/>
        <w:rPr>
          <w:color w:val="000000"/>
          <w:sz w:val="22"/>
          <w:szCs w:val="22"/>
        </w:rPr>
      </w:pPr>
    </w:p>
    <w:p w14:paraId="171FA174" w14:textId="77777777" w:rsidR="006261A6" w:rsidRDefault="00127CBF">
      <w:pPr>
        <w:jc w:val="both"/>
        <w:rPr>
          <w:color w:val="000000"/>
          <w:sz w:val="22"/>
          <w:szCs w:val="22"/>
        </w:rPr>
      </w:pPr>
      <w:r>
        <w:rPr>
          <w:b/>
          <w:color w:val="000000"/>
          <w:sz w:val="22"/>
          <w:szCs w:val="22"/>
        </w:rPr>
        <w:t>Artículo 227. Trámite y alcances de la intervención de terceros</w:t>
      </w:r>
      <w:r>
        <w:rPr>
          <w:color w:val="000000"/>
          <w:sz w:val="22"/>
          <w:szCs w:val="22"/>
        </w:rPr>
        <w:t>.</w:t>
      </w:r>
      <w:r>
        <w:rPr>
          <w:b/>
          <w:color w:val="000000"/>
          <w:sz w:val="22"/>
          <w:szCs w:val="22"/>
        </w:rPr>
        <w:t xml:space="preserve"> </w:t>
      </w:r>
      <w:r>
        <w:rPr>
          <w:color w:val="000000"/>
          <w:sz w:val="22"/>
          <w:szCs w:val="22"/>
        </w:rPr>
        <w:t>En lo no regulado en este Código sobre la intervención de terceros se aplicarán las normas del Código General del Proceso.</w:t>
      </w:r>
    </w:p>
    <w:p w14:paraId="33818EDF" w14:textId="77777777" w:rsidR="006261A6" w:rsidRDefault="006261A6">
      <w:pPr>
        <w:jc w:val="both"/>
        <w:rPr>
          <w:color w:val="000000"/>
          <w:sz w:val="22"/>
          <w:szCs w:val="22"/>
        </w:rPr>
      </w:pPr>
    </w:p>
    <w:p w14:paraId="0C52CF8A" w14:textId="77777777" w:rsidR="006261A6" w:rsidRDefault="00127CBF">
      <w:pPr>
        <w:spacing w:line="276" w:lineRule="auto"/>
        <w:jc w:val="both"/>
        <w:rPr>
          <w:color w:val="000000"/>
          <w:sz w:val="22"/>
          <w:szCs w:val="22"/>
        </w:rPr>
      </w:pPr>
      <w:r>
        <w:rPr>
          <w:b/>
          <w:color w:val="000000"/>
          <w:sz w:val="22"/>
          <w:szCs w:val="22"/>
        </w:rPr>
        <w:t>Artículo 83.</w:t>
      </w:r>
      <w:r>
        <w:rPr>
          <w:color w:val="000000"/>
          <w:sz w:val="22"/>
          <w:szCs w:val="22"/>
        </w:rPr>
        <w:t xml:space="preserve"> </w:t>
      </w:r>
      <w:r>
        <w:rPr>
          <w:b/>
          <w:color w:val="000000"/>
          <w:sz w:val="22"/>
          <w:szCs w:val="22"/>
        </w:rPr>
        <w:t>Derogatoria.</w:t>
      </w:r>
      <w:r>
        <w:rPr>
          <w:color w:val="000000"/>
          <w:sz w:val="22"/>
          <w:szCs w:val="22"/>
        </w:rPr>
        <w:t xml:space="preserve"> Deróganse las siguientes disposiciones a partir de la vigencia de esta ley: el inciso 4° del artículo 192; la expresión «Dicho auto es susceptible del recurso de apelación» del artículo 193; el artículo 226; el inciso 2.º del artículo 232; la expresión «, contra el cual proceden los recursos señalados en el artículo 236, los que se decidirán de plano» del inciso 2º del artículo 238; el inciso 2.º del artículo 240; el inciso final del artículo 276 de la Ley 1437 de 2011; los artículos 612 y 616 de la Ley 1564 de 2012; y se deroga la expresión «Para el efecto será competente el Juez de lo Contencioso Administrativo en única instancia» del inciso 2º del numeral 6.3 del artículo 6 de la Ley </w:t>
      </w:r>
      <w:r>
        <w:rPr>
          <w:color w:val="000000"/>
          <w:sz w:val="22"/>
          <w:szCs w:val="22"/>
        </w:rPr>
        <w:lastRenderedPageBreak/>
        <w:t xml:space="preserve">1150 de 2011; y el </w:t>
      </w:r>
      <w:r>
        <w:rPr>
          <w:sz w:val="22"/>
          <w:szCs w:val="22"/>
        </w:rPr>
        <w:t>artículo 295 de la Ley 685 de 2001 por la cual se expide el Código de Minas y se dictan otras disposiciones.</w:t>
      </w:r>
    </w:p>
    <w:p w14:paraId="5FF0A265" w14:textId="77777777" w:rsidR="006261A6" w:rsidRDefault="006261A6">
      <w:pPr>
        <w:spacing w:line="276" w:lineRule="auto"/>
        <w:jc w:val="both"/>
        <w:rPr>
          <w:sz w:val="22"/>
          <w:szCs w:val="22"/>
        </w:rPr>
      </w:pPr>
    </w:p>
    <w:p w14:paraId="7670833D" w14:textId="31CDB58B" w:rsidR="006261A6" w:rsidRPr="00032E52" w:rsidRDefault="00127CBF" w:rsidP="00032E52">
      <w:pPr>
        <w:spacing w:line="276" w:lineRule="auto"/>
        <w:jc w:val="both"/>
        <w:rPr>
          <w:color w:val="000000"/>
          <w:sz w:val="22"/>
          <w:szCs w:val="22"/>
        </w:rPr>
      </w:pPr>
      <w:r>
        <w:rPr>
          <w:color w:val="000000"/>
          <w:sz w:val="22"/>
          <w:szCs w:val="22"/>
        </w:rPr>
        <w:t>De los Honorables Representantes,</w:t>
      </w:r>
    </w:p>
    <w:tbl>
      <w:tblPr>
        <w:tblStyle w:val="a3"/>
        <w:tblW w:w="8828" w:type="dxa"/>
        <w:jc w:val="center"/>
        <w:tblInd w:w="0" w:type="dxa"/>
        <w:tblLayout w:type="fixed"/>
        <w:tblLook w:val="0400" w:firstRow="0" w:lastRow="0" w:firstColumn="0" w:lastColumn="0" w:noHBand="0" w:noVBand="1"/>
      </w:tblPr>
      <w:tblGrid>
        <w:gridCol w:w="4412"/>
        <w:gridCol w:w="4416"/>
      </w:tblGrid>
      <w:tr w:rsidR="006261A6" w14:paraId="33CCCC0E" w14:textId="77777777" w:rsidTr="00AB57AB">
        <w:trPr>
          <w:trHeight w:val="1831"/>
          <w:jc w:val="center"/>
        </w:trPr>
        <w:tc>
          <w:tcPr>
            <w:tcW w:w="4412" w:type="dxa"/>
            <w:shd w:val="clear" w:color="auto" w:fill="auto"/>
            <w:vAlign w:val="bottom"/>
          </w:tcPr>
          <w:p w14:paraId="5567A7F4" w14:textId="4B0AAAE5" w:rsidR="006261A6" w:rsidRDefault="00127CBF">
            <w:pPr>
              <w:spacing w:line="276" w:lineRule="auto"/>
              <w:jc w:val="center"/>
              <w:rPr>
                <w:b/>
                <w:sz w:val="22"/>
                <w:szCs w:val="22"/>
              </w:rPr>
            </w:pPr>
            <w:r>
              <w:rPr>
                <w:b/>
                <w:sz w:val="22"/>
                <w:szCs w:val="22"/>
              </w:rPr>
              <w:t>ALEJANDRO VEGA PÉREZ</w:t>
            </w:r>
          </w:p>
          <w:p w14:paraId="04A331F5" w14:textId="77777777" w:rsidR="006261A6" w:rsidRDefault="00127CBF">
            <w:pPr>
              <w:spacing w:line="276" w:lineRule="auto"/>
              <w:jc w:val="center"/>
              <w:rPr>
                <w:sz w:val="22"/>
                <w:szCs w:val="22"/>
              </w:rPr>
            </w:pPr>
            <w:r>
              <w:rPr>
                <w:sz w:val="22"/>
                <w:szCs w:val="22"/>
              </w:rPr>
              <w:t>Coordinador Ponente</w:t>
            </w:r>
          </w:p>
        </w:tc>
        <w:tc>
          <w:tcPr>
            <w:tcW w:w="4416" w:type="dxa"/>
            <w:shd w:val="clear" w:color="auto" w:fill="auto"/>
            <w:vAlign w:val="bottom"/>
          </w:tcPr>
          <w:p w14:paraId="03C03037" w14:textId="1C5FFE7C" w:rsidR="006261A6" w:rsidRDefault="00127CBF">
            <w:pPr>
              <w:spacing w:line="276" w:lineRule="auto"/>
              <w:jc w:val="center"/>
              <w:rPr>
                <w:b/>
                <w:sz w:val="22"/>
                <w:szCs w:val="22"/>
              </w:rPr>
            </w:pPr>
            <w:r>
              <w:rPr>
                <w:b/>
                <w:sz w:val="22"/>
                <w:szCs w:val="22"/>
              </w:rPr>
              <w:t>CESAR LORDUY MALDONADO</w:t>
            </w:r>
          </w:p>
          <w:p w14:paraId="7F0667E6" w14:textId="77777777" w:rsidR="006261A6" w:rsidRDefault="00127CBF">
            <w:pPr>
              <w:spacing w:line="276" w:lineRule="auto"/>
              <w:jc w:val="center"/>
              <w:rPr>
                <w:sz w:val="22"/>
                <w:szCs w:val="22"/>
              </w:rPr>
            </w:pPr>
            <w:r>
              <w:rPr>
                <w:sz w:val="22"/>
                <w:szCs w:val="22"/>
              </w:rPr>
              <w:t>Coordinador Ponente</w:t>
            </w:r>
          </w:p>
        </w:tc>
      </w:tr>
      <w:tr w:rsidR="006261A6" w14:paraId="46CF3CE8" w14:textId="77777777" w:rsidTr="00AB57AB">
        <w:trPr>
          <w:trHeight w:val="1928"/>
          <w:jc w:val="center"/>
        </w:trPr>
        <w:tc>
          <w:tcPr>
            <w:tcW w:w="4412" w:type="dxa"/>
            <w:shd w:val="clear" w:color="auto" w:fill="auto"/>
            <w:vAlign w:val="bottom"/>
          </w:tcPr>
          <w:p w14:paraId="52BD0555" w14:textId="734AEC81" w:rsidR="006261A6" w:rsidRDefault="006261A6">
            <w:pPr>
              <w:spacing w:line="276" w:lineRule="auto"/>
              <w:jc w:val="center"/>
              <w:rPr>
                <w:sz w:val="22"/>
                <w:szCs w:val="22"/>
              </w:rPr>
            </w:pPr>
          </w:p>
          <w:p w14:paraId="38827C53" w14:textId="77777777" w:rsidR="006261A6" w:rsidRDefault="00127CBF">
            <w:pPr>
              <w:spacing w:line="276" w:lineRule="auto"/>
              <w:jc w:val="center"/>
              <w:rPr>
                <w:sz w:val="22"/>
                <w:szCs w:val="22"/>
              </w:rPr>
            </w:pPr>
            <w:r>
              <w:rPr>
                <w:b/>
                <w:sz w:val="22"/>
                <w:szCs w:val="22"/>
              </w:rPr>
              <w:t>JORGE ENRIQUE BURGOS LUGO</w:t>
            </w:r>
          </w:p>
          <w:p w14:paraId="00E84BF5" w14:textId="77777777" w:rsidR="006261A6" w:rsidRDefault="00127CBF">
            <w:pPr>
              <w:spacing w:line="276" w:lineRule="auto"/>
              <w:jc w:val="center"/>
              <w:rPr>
                <w:sz w:val="22"/>
                <w:szCs w:val="22"/>
              </w:rPr>
            </w:pPr>
            <w:r>
              <w:rPr>
                <w:sz w:val="22"/>
                <w:szCs w:val="22"/>
              </w:rPr>
              <w:t>Coordinador Ponente</w:t>
            </w:r>
          </w:p>
        </w:tc>
        <w:tc>
          <w:tcPr>
            <w:tcW w:w="4416" w:type="dxa"/>
            <w:shd w:val="clear" w:color="auto" w:fill="auto"/>
            <w:vAlign w:val="bottom"/>
          </w:tcPr>
          <w:p w14:paraId="535094B8" w14:textId="77777777" w:rsidR="001354C6" w:rsidRDefault="001354C6" w:rsidP="001354C6">
            <w:pPr>
              <w:spacing w:line="276" w:lineRule="auto"/>
              <w:jc w:val="center"/>
              <w:rPr>
                <w:sz w:val="22"/>
                <w:szCs w:val="22"/>
              </w:rPr>
            </w:pPr>
            <w:r>
              <w:rPr>
                <w:b/>
                <w:sz w:val="22"/>
                <w:szCs w:val="22"/>
              </w:rPr>
              <w:t xml:space="preserve">ÓSCAR LEONARDO </w:t>
            </w:r>
            <w:r>
              <w:rPr>
                <w:b/>
                <w:sz w:val="22"/>
                <w:szCs w:val="22"/>
              </w:rPr>
              <w:br/>
              <w:t>VILLAMIZAR MENESES</w:t>
            </w:r>
          </w:p>
          <w:p w14:paraId="70E2C5E8" w14:textId="5566279E" w:rsidR="006261A6" w:rsidRDefault="001354C6" w:rsidP="001354C6">
            <w:pPr>
              <w:spacing w:line="276" w:lineRule="auto"/>
              <w:jc w:val="center"/>
              <w:rPr>
                <w:sz w:val="22"/>
                <w:szCs w:val="22"/>
              </w:rPr>
            </w:pPr>
            <w:r>
              <w:rPr>
                <w:sz w:val="22"/>
                <w:szCs w:val="22"/>
              </w:rPr>
              <w:t>Ponente</w:t>
            </w:r>
          </w:p>
        </w:tc>
      </w:tr>
      <w:tr w:rsidR="006261A6" w14:paraId="0D5585D4" w14:textId="77777777" w:rsidTr="00AB57AB">
        <w:trPr>
          <w:trHeight w:val="1718"/>
          <w:jc w:val="center"/>
        </w:trPr>
        <w:tc>
          <w:tcPr>
            <w:tcW w:w="4412" w:type="dxa"/>
            <w:shd w:val="clear" w:color="auto" w:fill="auto"/>
            <w:vAlign w:val="bottom"/>
          </w:tcPr>
          <w:p w14:paraId="17607237" w14:textId="4656CB35" w:rsidR="006261A6" w:rsidRDefault="006261A6">
            <w:pPr>
              <w:spacing w:line="276" w:lineRule="auto"/>
              <w:jc w:val="center"/>
              <w:rPr>
                <w:b/>
                <w:sz w:val="22"/>
                <w:szCs w:val="22"/>
              </w:rPr>
            </w:pPr>
          </w:p>
          <w:p w14:paraId="6A0A6AF7" w14:textId="77777777" w:rsidR="006261A6" w:rsidRDefault="00127CBF">
            <w:pPr>
              <w:spacing w:line="276" w:lineRule="auto"/>
              <w:jc w:val="center"/>
              <w:rPr>
                <w:sz w:val="22"/>
                <w:szCs w:val="22"/>
              </w:rPr>
            </w:pPr>
            <w:r>
              <w:rPr>
                <w:b/>
                <w:sz w:val="22"/>
                <w:szCs w:val="22"/>
              </w:rPr>
              <w:t>JOSÉ GUSTAVO PADILLA OROZCO</w:t>
            </w:r>
          </w:p>
          <w:p w14:paraId="2CB66E68"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6DB65C1A" w14:textId="29B2AAFF" w:rsidR="006261A6" w:rsidRDefault="006261A6">
            <w:pPr>
              <w:spacing w:line="276" w:lineRule="auto"/>
              <w:jc w:val="center"/>
              <w:rPr>
                <w:b/>
                <w:sz w:val="22"/>
                <w:szCs w:val="22"/>
              </w:rPr>
            </w:pPr>
          </w:p>
          <w:p w14:paraId="07F846DD" w14:textId="77777777" w:rsidR="006261A6" w:rsidRDefault="00127CBF">
            <w:pPr>
              <w:spacing w:line="276" w:lineRule="auto"/>
              <w:jc w:val="center"/>
              <w:rPr>
                <w:b/>
                <w:sz w:val="22"/>
                <w:szCs w:val="22"/>
              </w:rPr>
            </w:pPr>
            <w:r>
              <w:rPr>
                <w:b/>
                <w:sz w:val="22"/>
                <w:szCs w:val="22"/>
              </w:rPr>
              <w:t>EDWARD  RODRÍGUEZ RODRÍGUEZ</w:t>
            </w:r>
          </w:p>
          <w:p w14:paraId="5AC331AC" w14:textId="77777777" w:rsidR="006261A6" w:rsidRDefault="00127CBF">
            <w:pPr>
              <w:spacing w:line="276" w:lineRule="auto"/>
              <w:jc w:val="center"/>
              <w:rPr>
                <w:sz w:val="22"/>
                <w:szCs w:val="22"/>
              </w:rPr>
            </w:pPr>
            <w:r>
              <w:rPr>
                <w:sz w:val="22"/>
                <w:szCs w:val="22"/>
              </w:rPr>
              <w:t>Ponente</w:t>
            </w:r>
          </w:p>
        </w:tc>
      </w:tr>
      <w:tr w:rsidR="006261A6" w14:paraId="4DC7751F" w14:textId="77777777" w:rsidTr="00AB57AB">
        <w:trPr>
          <w:trHeight w:val="2095"/>
          <w:jc w:val="center"/>
        </w:trPr>
        <w:tc>
          <w:tcPr>
            <w:tcW w:w="4412" w:type="dxa"/>
            <w:shd w:val="clear" w:color="auto" w:fill="auto"/>
            <w:vAlign w:val="bottom"/>
          </w:tcPr>
          <w:p w14:paraId="24FBD089" w14:textId="0ABE908A" w:rsidR="006261A6" w:rsidRDefault="00127CBF">
            <w:pPr>
              <w:spacing w:line="276" w:lineRule="auto"/>
              <w:jc w:val="center"/>
              <w:rPr>
                <w:b/>
                <w:sz w:val="22"/>
                <w:szCs w:val="22"/>
              </w:rPr>
            </w:pPr>
            <w:r>
              <w:rPr>
                <w:b/>
                <w:sz w:val="22"/>
                <w:szCs w:val="22"/>
              </w:rPr>
              <w:t>CARLOS GERMAN NAVAS TALERO</w:t>
            </w:r>
          </w:p>
          <w:p w14:paraId="6B7BEC49"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0C24A888" w14:textId="4BBBC145" w:rsidR="006261A6" w:rsidRDefault="00127CBF">
            <w:pPr>
              <w:spacing w:line="276" w:lineRule="auto"/>
              <w:jc w:val="center"/>
              <w:rPr>
                <w:b/>
                <w:sz w:val="22"/>
                <w:szCs w:val="22"/>
              </w:rPr>
            </w:pPr>
            <w:r>
              <w:rPr>
                <w:b/>
                <w:sz w:val="22"/>
                <w:szCs w:val="22"/>
              </w:rPr>
              <w:t>ÁNGELA MARÍA ROBLEDO GÓMEZ</w:t>
            </w:r>
          </w:p>
          <w:p w14:paraId="75620E31" w14:textId="77777777" w:rsidR="006261A6" w:rsidRDefault="00127CBF">
            <w:pPr>
              <w:spacing w:line="276" w:lineRule="auto"/>
              <w:jc w:val="center"/>
              <w:rPr>
                <w:sz w:val="22"/>
                <w:szCs w:val="22"/>
              </w:rPr>
            </w:pPr>
            <w:r>
              <w:rPr>
                <w:sz w:val="22"/>
                <w:szCs w:val="22"/>
              </w:rPr>
              <w:t>Ponente</w:t>
            </w:r>
          </w:p>
        </w:tc>
      </w:tr>
      <w:tr w:rsidR="006261A6" w14:paraId="3255D0B8" w14:textId="77777777" w:rsidTr="00AB57AB">
        <w:trPr>
          <w:trHeight w:val="1453"/>
          <w:jc w:val="center"/>
        </w:trPr>
        <w:tc>
          <w:tcPr>
            <w:tcW w:w="4412" w:type="dxa"/>
            <w:shd w:val="clear" w:color="auto" w:fill="auto"/>
            <w:vAlign w:val="bottom"/>
          </w:tcPr>
          <w:p w14:paraId="77E501E5" w14:textId="7CF24450" w:rsidR="006261A6" w:rsidRDefault="00127CBF">
            <w:pPr>
              <w:spacing w:line="276" w:lineRule="auto"/>
              <w:jc w:val="center"/>
              <w:rPr>
                <w:sz w:val="22"/>
                <w:szCs w:val="22"/>
              </w:rPr>
            </w:pPr>
            <w:r>
              <w:rPr>
                <w:b/>
                <w:sz w:val="22"/>
                <w:szCs w:val="22"/>
              </w:rPr>
              <w:t>LUIS ALBERTO ALBÁN URBANO</w:t>
            </w:r>
          </w:p>
          <w:p w14:paraId="2786B404" w14:textId="77777777" w:rsidR="006261A6" w:rsidRDefault="00127CBF">
            <w:pPr>
              <w:spacing w:line="276" w:lineRule="auto"/>
              <w:jc w:val="center"/>
              <w:rPr>
                <w:sz w:val="22"/>
                <w:szCs w:val="22"/>
              </w:rPr>
            </w:pPr>
            <w:r>
              <w:rPr>
                <w:sz w:val="22"/>
                <w:szCs w:val="22"/>
              </w:rPr>
              <w:t>Ponente</w:t>
            </w:r>
          </w:p>
        </w:tc>
        <w:tc>
          <w:tcPr>
            <w:tcW w:w="4416" w:type="dxa"/>
            <w:shd w:val="clear" w:color="auto" w:fill="auto"/>
            <w:vAlign w:val="bottom"/>
          </w:tcPr>
          <w:p w14:paraId="75B4C0D0" w14:textId="77777777" w:rsidR="006261A6" w:rsidRDefault="006261A6">
            <w:pPr>
              <w:spacing w:line="276" w:lineRule="auto"/>
              <w:rPr>
                <w:sz w:val="22"/>
                <w:szCs w:val="22"/>
              </w:rPr>
            </w:pPr>
          </w:p>
        </w:tc>
      </w:tr>
    </w:tbl>
    <w:p w14:paraId="2134DEB7" w14:textId="77777777" w:rsidR="006261A6" w:rsidRDefault="006261A6">
      <w:pPr>
        <w:spacing w:line="276" w:lineRule="auto"/>
        <w:rPr>
          <w:sz w:val="22"/>
          <w:szCs w:val="22"/>
        </w:rPr>
      </w:pPr>
    </w:p>
    <w:sectPr w:rsidR="006261A6">
      <w:headerReference w:type="default" r:id="rId11"/>
      <w:footerReference w:type="default" r:id="rId12"/>
      <w:pgSz w:w="12240" w:h="15840"/>
      <w:pgMar w:top="2237"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1AE4" w14:textId="77777777" w:rsidR="00FB4B69" w:rsidRDefault="00FB4B69">
      <w:r>
        <w:separator/>
      </w:r>
    </w:p>
  </w:endnote>
  <w:endnote w:type="continuationSeparator" w:id="0">
    <w:p w14:paraId="5EC1F16B" w14:textId="77777777" w:rsidR="00FB4B69" w:rsidRDefault="00FB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E55C" w14:textId="77777777" w:rsidR="006261A6" w:rsidRDefault="00127CBF">
    <w:pPr>
      <w:pBdr>
        <w:top w:val="nil"/>
        <w:left w:val="nil"/>
        <w:bottom w:val="nil"/>
        <w:right w:val="nil"/>
        <w:between w:val="nil"/>
      </w:pBdr>
      <w:tabs>
        <w:tab w:val="center" w:pos="4419"/>
        <w:tab w:val="right" w:pos="8838"/>
      </w:tabs>
      <w:jc w:val="center"/>
      <w:rPr>
        <w:rFonts w:ascii="Arial" w:eastAsia="Arial" w:hAnsi="Arial" w:cs="Arial"/>
        <w:color w:val="000000"/>
        <w:sz w:val="22"/>
        <w:szCs w:val="22"/>
      </w:rPr>
    </w:pPr>
    <w:r>
      <w:rPr>
        <w:rFonts w:ascii="Arial" w:eastAsia="Arial" w:hAnsi="Arial" w:cs="Arial"/>
        <w:color w:val="000000"/>
        <w:sz w:val="22"/>
        <w:szCs w:val="22"/>
      </w:rPr>
      <w:t>Edificio Nuevo del Congreso Carrera 7ª No. 8-68, Bogotá,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99FC" w14:textId="77777777" w:rsidR="00FB4B69" w:rsidRDefault="00FB4B69">
      <w:r>
        <w:separator/>
      </w:r>
    </w:p>
  </w:footnote>
  <w:footnote w:type="continuationSeparator" w:id="0">
    <w:p w14:paraId="5F68CA65" w14:textId="77777777" w:rsidR="00FB4B69" w:rsidRDefault="00FB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E2C7" w14:textId="77777777" w:rsidR="006261A6" w:rsidRDefault="00127CBF">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8240" behindDoc="0" locked="0" layoutInCell="1" hidden="0" allowOverlap="1" wp14:anchorId="121AA7CD" wp14:editId="23A4106F">
          <wp:simplePos x="0" y="0"/>
          <wp:positionH relativeFrom="column">
            <wp:posOffset>1720215</wp:posOffset>
          </wp:positionH>
          <wp:positionV relativeFrom="paragraph">
            <wp:posOffset>0</wp:posOffset>
          </wp:positionV>
          <wp:extent cx="2238375" cy="661670"/>
          <wp:effectExtent l="0" t="0" r="0" b="0"/>
          <wp:wrapSquare wrapText="bothSides" distT="0" distB="0" distL="114300" distR="114300"/>
          <wp:docPr id="34" name="image15.png" descr="Home"/>
          <wp:cNvGraphicFramePr/>
          <a:graphic xmlns:a="http://schemas.openxmlformats.org/drawingml/2006/main">
            <a:graphicData uri="http://schemas.openxmlformats.org/drawingml/2006/picture">
              <pic:pic xmlns:pic="http://schemas.openxmlformats.org/drawingml/2006/picture">
                <pic:nvPicPr>
                  <pic:cNvPr id="0" name="image15.png" descr="Home"/>
                  <pic:cNvPicPr preferRelativeResize="0"/>
                </pic:nvPicPr>
                <pic:blipFill>
                  <a:blip r:embed="rId1"/>
                  <a:srcRect/>
                  <a:stretch>
                    <a:fillRect/>
                  </a:stretch>
                </pic:blipFill>
                <pic:spPr>
                  <a:xfrm>
                    <a:off x="0" y="0"/>
                    <a:ext cx="2238375" cy="661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F450A"/>
    <w:multiLevelType w:val="multilevel"/>
    <w:tmpl w:val="C6D21876"/>
    <w:lvl w:ilvl="0">
      <w:start w:val="1"/>
      <w:numFmt w:val="upperRoman"/>
      <w:pStyle w:val="Lista51"/>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D6F1B"/>
    <w:multiLevelType w:val="multilevel"/>
    <w:tmpl w:val="3782B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73850"/>
    <w:multiLevelType w:val="multilevel"/>
    <w:tmpl w:val="2D80E058"/>
    <w:lvl w:ilvl="0">
      <w:start w:val="1"/>
      <w:numFmt w:val="bullet"/>
      <w:pStyle w:val="List0"/>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296529"/>
    <w:multiLevelType w:val="multilevel"/>
    <w:tmpl w:val="3ED83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F17F8"/>
    <w:multiLevelType w:val="multilevel"/>
    <w:tmpl w:val="5836A222"/>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3D6883"/>
    <w:multiLevelType w:val="multilevel"/>
    <w:tmpl w:val="56C67A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BB197B"/>
    <w:multiLevelType w:val="multilevel"/>
    <w:tmpl w:val="5F56EE82"/>
    <w:lvl w:ilvl="0">
      <w:start w:val="1"/>
      <w:numFmt w:val="low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80D413E"/>
    <w:multiLevelType w:val="multilevel"/>
    <w:tmpl w:val="408A6EF6"/>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866F2F"/>
    <w:multiLevelType w:val="multilevel"/>
    <w:tmpl w:val="781421A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495A6A"/>
    <w:multiLevelType w:val="multilevel"/>
    <w:tmpl w:val="CECE36C6"/>
    <w:lvl w:ilvl="0">
      <w:start w:val="1"/>
      <w:numFmt w:val="decimal"/>
      <w:pStyle w:val="List13"/>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4F75BE"/>
    <w:multiLevelType w:val="multilevel"/>
    <w:tmpl w:val="8A54296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E97A0F"/>
    <w:multiLevelType w:val="multilevel"/>
    <w:tmpl w:val="B63C94C4"/>
    <w:lvl w:ilvl="0">
      <w:start w:val="1"/>
      <w:numFmt w:val="upperRoman"/>
      <w:pStyle w:val="List12"/>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
  </w:num>
  <w:num w:numId="4">
    <w:abstractNumId w:val="3"/>
  </w:num>
  <w:num w:numId="5">
    <w:abstractNumId w:val="10"/>
  </w:num>
  <w:num w:numId="6">
    <w:abstractNumId w:val="5"/>
  </w:num>
  <w:num w:numId="7">
    <w:abstractNumId w:val="6"/>
  </w:num>
  <w:num w:numId="8">
    <w:abstractNumId w:val="4"/>
  </w:num>
  <w:num w:numId="9">
    <w:abstractNumId w:val="2"/>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A6"/>
    <w:rsid w:val="00032E52"/>
    <w:rsid w:val="00084B8F"/>
    <w:rsid w:val="00127CBF"/>
    <w:rsid w:val="001354C6"/>
    <w:rsid w:val="00230957"/>
    <w:rsid w:val="00511E7E"/>
    <w:rsid w:val="006261A6"/>
    <w:rsid w:val="00725FFA"/>
    <w:rsid w:val="00810258"/>
    <w:rsid w:val="00AB57AB"/>
    <w:rsid w:val="00DA763E"/>
    <w:rsid w:val="00DC40A7"/>
    <w:rsid w:val="00FB4B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AFAFC2E"/>
  <w15:docId w15:val="{25A23D56-00FD-9541-AA18-E60C65A1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2D"/>
  </w:style>
  <w:style w:type="paragraph" w:styleId="Ttulo1">
    <w:name w:val="heading 1"/>
    <w:basedOn w:val="Normal"/>
    <w:next w:val="Normal"/>
    <w:link w:val="Ttulo1Car"/>
    <w:uiPriority w:val="9"/>
    <w:qFormat/>
    <w:rsid w:val="00880CCF"/>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880CCF"/>
    <w:pPr>
      <w:keepNext/>
      <w:spacing w:before="240" w:after="60"/>
      <w:outlineLvl w:val="1"/>
    </w:pPr>
    <w:rPr>
      <w:rFonts w:ascii="Arial" w:hAnsi="Arial"/>
      <w:b/>
      <w:bCs/>
      <w:iCs/>
      <w:szCs w:val="28"/>
    </w:rPr>
  </w:style>
  <w:style w:type="paragraph" w:styleId="Ttulo3">
    <w:name w:val="heading 3"/>
    <w:basedOn w:val="Normal"/>
    <w:next w:val="Normal"/>
    <w:link w:val="Ttulo3Car"/>
    <w:uiPriority w:val="9"/>
    <w:semiHidden/>
    <w:unhideWhenUsed/>
    <w:qFormat/>
    <w:rsid w:val="00880CCF"/>
    <w:pPr>
      <w:keepNext/>
      <w:spacing w:before="360" w:after="180"/>
      <w:outlineLvl w:val="2"/>
    </w:pPr>
    <w:rPr>
      <w:rFonts w:ascii="Arial" w:hAnsi="Arial"/>
      <w:b/>
      <w:bCs/>
      <w:szCs w:val="26"/>
    </w:rPr>
  </w:style>
  <w:style w:type="paragraph" w:styleId="Ttulo4">
    <w:name w:val="heading 4"/>
    <w:basedOn w:val="Normal"/>
    <w:next w:val="Normal"/>
    <w:link w:val="Ttulo4Car"/>
    <w:uiPriority w:val="9"/>
    <w:semiHidden/>
    <w:unhideWhenUsed/>
    <w:qFormat/>
    <w:rsid w:val="00880CCF"/>
    <w:pPr>
      <w:keepNext/>
      <w:spacing w:before="360" w:after="180"/>
      <w:outlineLvl w:val="3"/>
    </w:pPr>
    <w:rPr>
      <w:rFonts w:ascii="Arial" w:hAnsi="Arial"/>
      <w:b/>
      <w:bCs/>
      <w:szCs w:val="28"/>
    </w:rPr>
  </w:style>
  <w:style w:type="paragraph" w:styleId="Ttulo5">
    <w:name w:val="heading 5"/>
    <w:basedOn w:val="Normal"/>
    <w:next w:val="Normal"/>
    <w:link w:val="Ttulo5Car"/>
    <w:uiPriority w:val="9"/>
    <w:semiHidden/>
    <w:unhideWhenUsed/>
    <w:qFormat/>
    <w:rsid w:val="00880CCF"/>
    <w:pPr>
      <w:spacing w:before="360" w:after="180"/>
      <w:outlineLvl w:val="4"/>
    </w:pPr>
    <w:rPr>
      <w:rFonts w:ascii="Arial" w:hAnsi="Arial"/>
      <w:b/>
      <w:bCs/>
      <w:iCs/>
      <w:szCs w:val="26"/>
    </w:rPr>
  </w:style>
  <w:style w:type="paragraph" w:styleId="Ttulo6">
    <w:name w:val="heading 6"/>
    <w:basedOn w:val="Normal"/>
    <w:next w:val="Normal"/>
    <w:link w:val="Ttulo6Car"/>
    <w:uiPriority w:val="9"/>
    <w:semiHidden/>
    <w:unhideWhenUsed/>
    <w:qFormat/>
    <w:rsid w:val="00462866"/>
    <w:pPr>
      <w:keepNext/>
      <w:keepLines/>
      <w:spacing w:before="200" w:after="40" w:line="256" w:lineRule="auto"/>
      <w:ind w:hanging="1"/>
      <w:outlineLvl w:val="5"/>
    </w:pPr>
    <w:rPr>
      <w:rFonts w:ascii="Calibri" w:hAnsi="Calibri" w:cs="Calibri"/>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462866"/>
    <w:pPr>
      <w:keepNext/>
      <w:keepLines/>
      <w:spacing w:before="480" w:after="120" w:line="256" w:lineRule="auto"/>
      <w:ind w:hanging="1"/>
    </w:pPr>
    <w:rPr>
      <w:rFonts w:ascii="Calibri" w:eastAsia="Calibri" w:hAnsi="Calibri" w:cs="Calibri"/>
      <w:b/>
      <w:sz w:val="72"/>
      <w:szCs w:val="72"/>
      <w:lang w:val="es-ES" w:eastAsia="es-CO"/>
    </w:rPr>
  </w:style>
  <w:style w:type="character" w:customStyle="1" w:styleId="Ttulo1Car">
    <w:name w:val="Título 1 Car"/>
    <w:link w:val="Ttulo1"/>
    <w:uiPriority w:val="9"/>
    <w:rsid w:val="00880CCF"/>
    <w:rPr>
      <w:rFonts w:ascii="Arial" w:eastAsia="Times New Roman" w:hAnsi="Arial" w:cs="Times New Roman"/>
      <w:b/>
      <w:bCs/>
      <w:kern w:val="32"/>
      <w:sz w:val="24"/>
      <w:szCs w:val="32"/>
      <w:lang w:val="en-US"/>
    </w:rPr>
  </w:style>
  <w:style w:type="character" w:customStyle="1" w:styleId="Ttulo2Car">
    <w:name w:val="Título 2 Car"/>
    <w:link w:val="Ttulo2"/>
    <w:uiPriority w:val="9"/>
    <w:rsid w:val="00880CCF"/>
    <w:rPr>
      <w:rFonts w:ascii="Arial" w:eastAsia="Times New Roman" w:hAnsi="Arial" w:cs="Times New Roman"/>
      <w:b/>
      <w:bCs/>
      <w:iCs/>
      <w:sz w:val="24"/>
      <w:szCs w:val="28"/>
      <w:lang w:val="en-US"/>
    </w:rPr>
  </w:style>
  <w:style w:type="character" w:customStyle="1" w:styleId="Ttulo3Car">
    <w:name w:val="Título 3 Car"/>
    <w:link w:val="Ttulo3"/>
    <w:uiPriority w:val="9"/>
    <w:rsid w:val="00880CCF"/>
    <w:rPr>
      <w:rFonts w:ascii="Arial" w:eastAsia="Times New Roman" w:hAnsi="Arial" w:cs="Times New Roman"/>
      <w:b/>
      <w:bCs/>
      <w:sz w:val="24"/>
      <w:szCs w:val="26"/>
      <w:lang w:val="en-US"/>
    </w:rPr>
  </w:style>
  <w:style w:type="character" w:customStyle="1" w:styleId="Ttulo4Car">
    <w:name w:val="Título 4 Car"/>
    <w:link w:val="Ttulo4"/>
    <w:uiPriority w:val="9"/>
    <w:rsid w:val="00880CCF"/>
    <w:rPr>
      <w:rFonts w:ascii="Arial" w:eastAsia="Times New Roman" w:hAnsi="Arial" w:cs="Times New Roman"/>
      <w:b/>
      <w:bCs/>
      <w:sz w:val="24"/>
      <w:szCs w:val="28"/>
      <w:lang w:val="en-US"/>
    </w:rPr>
  </w:style>
  <w:style w:type="character" w:customStyle="1" w:styleId="Ttulo5Car">
    <w:name w:val="Título 5 Car"/>
    <w:link w:val="Ttulo5"/>
    <w:uiPriority w:val="9"/>
    <w:rsid w:val="00880CCF"/>
    <w:rPr>
      <w:rFonts w:ascii="Arial" w:eastAsia="Times New Roman" w:hAnsi="Arial" w:cs="Times New Roman"/>
      <w:b/>
      <w:bCs/>
      <w:iCs/>
      <w:sz w:val="24"/>
      <w:szCs w:val="26"/>
      <w:lang w:val="en-US"/>
    </w:rPr>
  </w:style>
  <w:style w:type="character" w:customStyle="1" w:styleId="Ttulo6Car">
    <w:name w:val="Título 6 Car"/>
    <w:basedOn w:val="Fuentedeprrafopredeter"/>
    <w:link w:val="Ttulo6"/>
    <w:uiPriority w:val="9"/>
    <w:semiHidden/>
    <w:rsid w:val="00462866"/>
    <w:rPr>
      <w:rFonts w:eastAsia="Times New Roman" w:cs="Calibri"/>
      <w:b/>
      <w:lang w:val="es-ES" w:eastAsia="es-CO"/>
    </w:rPr>
  </w:style>
  <w:style w:type="paragraph" w:styleId="Textodeglobo">
    <w:name w:val="Balloon Text"/>
    <w:basedOn w:val="Normal"/>
    <w:link w:val="TextodegloboCar"/>
    <w:uiPriority w:val="99"/>
    <w:semiHidden/>
    <w:unhideWhenUsed/>
    <w:rsid w:val="00411E82"/>
    <w:rPr>
      <w:rFonts w:ascii="Tahoma" w:hAnsi="Tahoma" w:cs="Tahoma"/>
      <w:sz w:val="16"/>
      <w:szCs w:val="16"/>
    </w:rPr>
  </w:style>
  <w:style w:type="character" w:customStyle="1" w:styleId="TextodegloboCar">
    <w:name w:val="Texto de globo Car"/>
    <w:link w:val="Textodeglobo"/>
    <w:uiPriority w:val="99"/>
    <w:semiHidden/>
    <w:rsid w:val="00411E82"/>
    <w:rPr>
      <w:rFonts w:ascii="Tahoma" w:eastAsia="MS Mincho" w:hAnsi="Tahoma" w:cs="Tahoma"/>
      <w:sz w:val="16"/>
      <w:szCs w:val="16"/>
      <w:lang w:val="en-US" w:eastAsia="es-CO"/>
    </w:rPr>
  </w:style>
  <w:style w:type="paragraph" w:styleId="Prrafodelista">
    <w:name w:val="List Paragraph"/>
    <w:aliases w:val="titulo 3,Bullet,HOJA,Bolita,Párrafo de lista4,BOLADEF,Párrafo de lista2,Párrafo de lista3,Párrafo de lista21,BOLA,Nivel 1 OS,Colorful List Accent 1,Colorful List - Accent 11"/>
    <w:basedOn w:val="Normal"/>
    <w:link w:val="PrrafodelistaCar"/>
    <w:uiPriority w:val="1"/>
    <w:qFormat/>
    <w:rsid w:val="007762B5"/>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titulo 3 Car,Bullet Car,HOJA Car,Bolita Car,Párrafo de lista4 Car,BOLADEF Car,Párrafo de lista2 Car,Párrafo de lista3 Car,Párrafo de lista21 Car,BOLA Car,Nivel 1 OS Car,Colorful List Accent 1 Car,Colorful List - Accent 11 Car"/>
    <w:link w:val="Prrafodelista"/>
    <w:uiPriority w:val="34"/>
    <w:locked/>
    <w:rsid w:val="001C50C2"/>
    <w:rPr>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Footnote Text"/>
    <w:basedOn w:val="Normal"/>
    <w:link w:val="TextonotapieCar"/>
    <w:uiPriority w:val="99"/>
    <w:unhideWhenUsed/>
    <w:qFormat/>
    <w:rsid w:val="005044C9"/>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link w:val="Textonotapie"/>
    <w:uiPriority w:val="99"/>
    <w:rsid w:val="005044C9"/>
    <w:rPr>
      <w:rFonts w:ascii="Times New Roman" w:eastAsia="MS Mincho" w:hAnsi="Times New Roman" w:cs="Times New Roman"/>
      <w:sz w:val="20"/>
      <w:szCs w:val="20"/>
      <w:lang w:val="en-US" w:eastAsia="es-CO"/>
    </w:rPr>
  </w:style>
  <w:style w:type="character" w:styleId="Refdenotaalpie">
    <w:name w:val="footnote reference"/>
    <w:uiPriority w:val="99"/>
    <w:unhideWhenUsed/>
    <w:qFormat/>
    <w:rsid w:val="005044C9"/>
    <w:rPr>
      <w:vertAlign w:val="superscript"/>
    </w:rPr>
  </w:style>
  <w:style w:type="character" w:customStyle="1" w:styleId="baj">
    <w:name w:val="b_aj"/>
    <w:basedOn w:val="Fuentedeprrafopredeter"/>
    <w:rsid w:val="00FE7D8D"/>
  </w:style>
  <w:style w:type="paragraph" w:styleId="Sangra2detindependiente">
    <w:name w:val="Body Text Indent 2"/>
    <w:basedOn w:val="Normal"/>
    <w:link w:val="Sangra2detindependienteCar"/>
    <w:uiPriority w:val="99"/>
    <w:unhideWhenUsed/>
    <w:rsid w:val="00FE7D8D"/>
    <w:pPr>
      <w:spacing w:before="100" w:beforeAutospacing="1" w:after="100" w:afterAutospacing="1"/>
    </w:pPr>
  </w:style>
  <w:style w:type="character" w:customStyle="1" w:styleId="Sangra2detindependienteCar">
    <w:name w:val="Sangría 2 de t. independiente Car"/>
    <w:link w:val="Sangra2detindependiente"/>
    <w:uiPriority w:val="99"/>
    <w:rsid w:val="00FE7D8D"/>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D35CD"/>
  </w:style>
  <w:style w:type="character" w:styleId="Hipervnculo">
    <w:name w:val="Hyperlink"/>
    <w:uiPriority w:val="99"/>
    <w:unhideWhenUsed/>
    <w:qFormat/>
    <w:rsid w:val="00AD35CD"/>
    <w:rPr>
      <w:color w:val="0000FF"/>
      <w:u w:val="single"/>
    </w:rPr>
  </w:style>
  <w:style w:type="character" w:styleId="Refdecomentario">
    <w:name w:val="annotation reference"/>
    <w:uiPriority w:val="99"/>
    <w:semiHidden/>
    <w:unhideWhenUsed/>
    <w:rsid w:val="00423442"/>
    <w:rPr>
      <w:rFonts w:cs="Times New Roman"/>
      <w:sz w:val="16"/>
      <w:szCs w:val="16"/>
    </w:rPr>
  </w:style>
  <w:style w:type="paragraph" w:styleId="Textocomentario">
    <w:name w:val="annotation text"/>
    <w:basedOn w:val="Normal"/>
    <w:link w:val="TextocomentarioCar"/>
    <w:uiPriority w:val="99"/>
    <w:semiHidden/>
    <w:unhideWhenUsed/>
    <w:rsid w:val="00423442"/>
  </w:style>
  <w:style w:type="character" w:customStyle="1" w:styleId="TextocomentarioCar">
    <w:name w:val="Texto comentario Car"/>
    <w:link w:val="Textocomentario"/>
    <w:uiPriority w:val="99"/>
    <w:semiHidden/>
    <w:rsid w:val="00423442"/>
    <w:rPr>
      <w:rFonts w:ascii="Times New Roman" w:eastAsia="MS Mincho" w:hAnsi="Times New Roman" w:cs="Times New Roman"/>
      <w:sz w:val="20"/>
      <w:szCs w:val="20"/>
      <w:lang w:val="en-US" w:eastAsia="es-CO"/>
    </w:rPr>
  </w:style>
  <w:style w:type="paragraph" w:styleId="Sinespaciado">
    <w:name w:val="No Spacing"/>
    <w:link w:val="SinespaciadoCar"/>
    <w:uiPriority w:val="1"/>
    <w:qFormat/>
    <w:rsid w:val="00FE2717"/>
    <w:rPr>
      <w:rFonts w:eastAsia="MS Mincho"/>
      <w:sz w:val="22"/>
      <w:szCs w:val="22"/>
      <w:lang w:eastAsia="es-CO"/>
    </w:rPr>
  </w:style>
  <w:style w:type="character" w:customStyle="1" w:styleId="SinespaciadoCar">
    <w:name w:val="Sin espaciado Car"/>
    <w:link w:val="Sinespaciado"/>
    <w:uiPriority w:val="1"/>
    <w:rsid w:val="00FE2717"/>
    <w:rPr>
      <w:rFonts w:eastAsia="MS Mincho"/>
      <w:lang w:eastAsia="es-CO"/>
    </w:rPr>
  </w:style>
  <w:style w:type="paragraph" w:styleId="Encabezado">
    <w:name w:val="header"/>
    <w:basedOn w:val="Normal"/>
    <w:link w:val="EncabezadoCar"/>
    <w:uiPriority w:val="99"/>
    <w:unhideWhenUsed/>
    <w:rsid w:val="00FE2717"/>
    <w:pPr>
      <w:tabs>
        <w:tab w:val="center" w:pos="4419"/>
        <w:tab w:val="right" w:pos="8838"/>
      </w:tabs>
    </w:pPr>
  </w:style>
  <w:style w:type="character" w:customStyle="1" w:styleId="EncabezadoCar">
    <w:name w:val="Encabezado Car"/>
    <w:link w:val="Encabezado"/>
    <w:uiPriority w:val="99"/>
    <w:rsid w:val="00FE2717"/>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FE2717"/>
    <w:pPr>
      <w:tabs>
        <w:tab w:val="center" w:pos="4419"/>
        <w:tab w:val="right" w:pos="8838"/>
      </w:tabs>
    </w:pPr>
  </w:style>
  <w:style w:type="character" w:customStyle="1" w:styleId="PiedepginaCar">
    <w:name w:val="Pie de página Car"/>
    <w:link w:val="Piedepgina"/>
    <w:uiPriority w:val="99"/>
    <w:rsid w:val="00FE2717"/>
    <w:rPr>
      <w:rFonts w:ascii="Times New Roman" w:eastAsia="MS Mincho" w:hAnsi="Times New Roman" w:cs="Times New Roman"/>
      <w:sz w:val="20"/>
      <w:szCs w:val="20"/>
      <w:lang w:val="en-US" w:eastAsia="es-CO"/>
    </w:rPr>
  </w:style>
  <w:style w:type="paragraph" w:styleId="Textoindependiente2">
    <w:name w:val="Body Text 2"/>
    <w:basedOn w:val="Normal"/>
    <w:link w:val="Textoindependiente2Car"/>
    <w:uiPriority w:val="99"/>
    <w:semiHidden/>
    <w:unhideWhenUsed/>
    <w:rsid w:val="00DE07C4"/>
    <w:pPr>
      <w:spacing w:after="120" w:line="480" w:lineRule="auto"/>
    </w:pPr>
  </w:style>
  <w:style w:type="character" w:customStyle="1" w:styleId="Textoindependiente2Car">
    <w:name w:val="Texto independiente 2 Car"/>
    <w:link w:val="Textoindependiente2"/>
    <w:uiPriority w:val="99"/>
    <w:semiHidden/>
    <w:rsid w:val="00DE07C4"/>
    <w:rPr>
      <w:rFonts w:ascii="Times New Roman" w:eastAsia="MS Mincho" w:hAnsi="Times New Roman" w:cs="Times New Roman"/>
      <w:sz w:val="20"/>
      <w:szCs w:val="20"/>
      <w:lang w:val="en-US" w:eastAsia="es-CO"/>
    </w:rPr>
  </w:style>
  <w:style w:type="paragraph" w:styleId="Textoindependiente">
    <w:name w:val="Body Text"/>
    <w:basedOn w:val="Normal"/>
    <w:link w:val="TextoindependienteCar"/>
    <w:uiPriority w:val="1"/>
    <w:unhideWhenUsed/>
    <w:qFormat/>
    <w:rsid w:val="00DE07C4"/>
    <w:pPr>
      <w:spacing w:after="120"/>
    </w:pPr>
  </w:style>
  <w:style w:type="character" w:customStyle="1" w:styleId="TextoindependienteCar">
    <w:name w:val="Texto independiente Car"/>
    <w:link w:val="Textoindependiente"/>
    <w:uiPriority w:val="1"/>
    <w:rsid w:val="00DE07C4"/>
    <w:rPr>
      <w:rFonts w:ascii="Times New Roman" w:eastAsia="MS Mincho" w:hAnsi="Times New Roman" w:cs="Times New Roman"/>
      <w:sz w:val="20"/>
      <w:szCs w:val="20"/>
      <w:lang w:val="en-US" w:eastAsia="es-CO"/>
    </w:rPr>
  </w:style>
  <w:style w:type="paragraph" w:styleId="Revisin">
    <w:name w:val="Revision"/>
    <w:hidden/>
    <w:uiPriority w:val="99"/>
    <w:semiHidden/>
    <w:rsid w:val="00BD0679"/>
    <w:rPr>
      <w:rFonts w:eastAsia="MS Mincho"/>
      <w:lang w:val="en-US" w:eastAsia="es-CO"/>
    </w:rPr>
  </w:style>
  <w:style w:type="paragraph" w:styleId="Asuntodelcomentario">
    <w:name w:val="annotation subject"/>
    <w:basedOn w:val="Textocomentario"/>
    <w:next w:val="Textocomentario"/>
    <w:link w:val="AsuntodelcomentarioCar"/>
    <w:uiPriority w:val="99"/>
    <w:semiHidden/>
    <w:unhideWhenUsed/>
    <w:rsid w:val="00BD0679"/>
    <w:rPr>
      <w:b/>
      <w:bCs/>
    </w:rPr>
  </w:style>
  <w:style w:type="character" w:customStyle="1" w:styleId="AsuntodelcomentarioCar">
    <w:name w:val="Asunto del comentario Car"/>
    <w:link w:val="Asuntodelcomentario"/>
    <w:uiPriority w:val="99"/>
    <w:semiHidden/>
    <w:rsid w:val="00BD0679"/>
    <w:rPr>
      <w:rFonts w:ascii="Times New Roman" w:eastAsia="MS Mincho" w:hAnsi="Times New Roman" w:cs="Times New Roman"/>
      <w:b/>
      <w:bCs/>
      <w:sz w:val="20"/>
      <w:szCs w:val="20"/>
      <w:lang w:val="en-US" w:eastAsia="es-CO"/>
    </w:rPr>
  </w:style>
  <w:style w:type="table" w:styleId="Tablaconcuadrcula">
    <w:name w:val="Table Grid"/>
    <w:basedOn w:val="Tablanormal"/>
    <w:uiPriority w:val="39"/>
    <w:rsid w:val="009422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A2260"/>
  </w:style>
  <w:style w:type="paragraph" w:customStyle="1" w:styleId="Cuerpo">
    <w:name w:val="Cuerpo"/>
    <w:rsid w:val="00BA2260"/>
    <w:pPr>
      <w:pBdr>
        <w:top w:val="nil"/>
        <w:left w:val="nil"/>
        <w:bottom w:val="nil"/>
        <w:right w:val="nil"/>
        <w:between w:val="nil"/>
        <w:bar w:val="nil"/>
      </w:pBdr>
    </w:pPr>
    <w:rPr>
      <w:rFonts w:cs="Calibri"/>
      <w:color w:val="000000"/>
      <w:u w:color="000000"/>
      <w:bdr w:val="nil"/>
      <w:lang w:val="es-ES_tradnl"/>
    </w:rPr>
  </w:style>
  <w:style w:type="character" w:customStyle="1" w:styleId="apple-converted-space">
    <w:name w:val="apple-converted-space"/>
    <w:rsid w:val="004A7730"/>
  </w:style>
  <w:style w:type="character" w:styleId="Textoennegrita">
    <w:name w:val="Strong"/>
    <w:basedOn w:val="Fuentedeprrafopredeter"/>
    <w:uiPriority w:val="22"/>
    <w:qFormat/>
    <w:rsid w:val="00D13991"/>
    <w:rPr>
      <w:b/>
      <w:bCs/>
    </w:rPr>
  </w:style>
  <w:style w:type="paragraph" w:customStyle="1" w:styleId="TableParagraph">
    <w:name w:val="Table Paragraph"/>
    <w:basedOn w:val="Normal"/>
    <w:uiPriority w:val="1"/>
    <w:qFormat/>
    <w:rsid w:val="00BE6B88"/>
    <w:pPr>
      <w:widowControl w:val="0"/>
      <w:autoSpaceDE w:val="0"/>
      <w:autoSpaceDN w:val="0"/>
    </w:pPr>
    <w:rPr>
      <w:sz w:val="22"/>
      <w:szCs w:val="22"/>
      <w:lang w:val="es-ES" w:eastAsia="en-US"/>
    </w:rPr>
  </w:style>
  <w:style w:type="paragraph" w:customStyle="1" w:styleId="Default">
    <w:name w:val="Default"/>
    <w:rsid w:val="00345764"/>
    <w:pPr>
      <w:autoSpaceDE w:val="0"/>
      <w:autoSpaceDN w:val="0"/>
      <w:adjustRightInd w:val="0"/>
    </w:pPr>
    <w:rPr>
      <w:rFonts w:ascii="Arial" w:eastAsiaTheme="minorHAnsi" w:hAnsi="Arial" w:cs="Arial"/>
      <w:color w:val="000000"/>
      <w:lang w:val="en-US" w:eastAsia="en-US"/>
    </w:rPr>
  </w:style>
  <w:style w:type="paragraph" w:customStyle="1" w:styleId="Normal1">
    <w:name w:val="Normal1"/>
    <w:rsid w:val="00462866"/>
    <w:pPr>
      <w:spacing w:after="160" w:line="259" w:lineRule="auto"/>
    </w:pPr>
    <w:rPr>
      <w:rFonts w:cs="Calibri"/>
      <w:sz w:val="22"/>
      <w:szCs w:val="22"/>
      <w:lang w:eastAsia="en-US"/>
    </w:rPr>
  </w:style>
  <w:style w:type="paragraph" w:customStyle="1" w:styleId="Cita1">
    <w:name w:val="Cita 1"/>
    <w:basedOn w:val="Normal"/>
    <w:qFormat/>
    <w:rsid w:val="00462866"/>
    <w:pPr>
      <w:suppressAutoHyphens/>
      <w:spacing w:after="160" w:line="259" w:lineRule="auto"/>
      <w:ind w:leftChars="-1" w:left="851" w:right="335" w:hangingChars="1" w:hanging="1"/>
      <w:jc w:val="both"/>
      <w:textDirection w:val="btLr"/>
      <w:textAlignment w:val="top"/>
      <w:outlineLvl w:val="0"/>
    </w:pPr>
    <w:rPr>
      <w:rFonts w:ascii="Arial" w:hAnsi="Arial" w:cs="Arial"/>
      <w:bCs/>
      <w:position w:val="-1"/>
      <w:sz w:val="22"/>
      <w:szCs w:val="22"/>
      <w:shd w:val="clear" w:color="auto" w:fill="FFFFFF"/>
      <w:lang w:val="es-ES" w:eastAsia="es-ES"/>
    </w:rPr>
  </w:style>
  <w:style w:type="paragraph" w:customStyle="1" w:styleId="List0">
    <w:name w:val="List 0"/>
    <w:basedOn w:val="Normal"/>
    <w:rsid w:val="00462866"/>
    <w:pPr>
      <w:numPr>
        <w:numId w:val="9"/>
      </w:numPr>
      <w:suppressAutoHyphens/>
      <w:ind w:left="0" w:firstLine="0"/>
      <w:textDirection w:val="btLr"/>
      <w:textAlignment w:val="top"/>
      <w:outlineLvl w:val="0"/>
    </w:pPr>
    <w:rPr>
      <w:position w:val="-1"/>
      <w:sz w:val="20"/>
      <w:szCs w:val="20"/>
      <w:lang w:val="es-ES" w:eastAsia="es-ES"/>
    </w:rPr>
  </w:style>
  <w:style w:type="paragraph" w:customStyle="1" w:styleId="Lista51">
    <w:name w:val="Lista 51"/>
    <w:basedOn w:val="Normal"/>
    <w:rsid w:val="00462866"/>
    <w:pPr>
      <w:numPr>
        <w:numId w:val="10"/>
      </w:numPr>
      <w:suppressAutoHyphens/>
      <w:ind w:leftChars="-1" w:left="-1" w:hangingChars="1" w:hanging="1"/>
      <w:textDirection w:val="btLr"/>
      <w:textAlignment w:val="top"/>
      <w:outlineLvl w:val="0"/>
    </w:pPr>
    <w:rPr>
      <w:position w:val="-1"/>
      <w:sz w:val="20"/>
      <w:szCs w:val="20"/>
      <w:lang w:val="es-ES" w:eastAsia="es-ES"/>
    </w:rPr>
  </w:style>
  <w:style w:type="paragraph" w:customStyle="1" w:styleId="List12">
    <w:name w:val="List 12"/>
    <w:basedOn w:val="Normal"/>
    <w:rsid w:val="00462866"/>
    <w:pPr>
      <w:numPr>
        <w:numId w:val="11"/>
      </w:numPr>
      <w:suppressAutoHyphens/>
      <w:ind w:leftChars="-1" w:left="1080" w:hangingChars="1" w:hanging="1"/>
      <w:textDirection w:val="btLr"/>
      <w:textAlignment w:val="top"/>
      <w:outlineLvl w:val="0"/>
    </w:pPr>
    <w:rPr>
      <w:position w:val="-1"/>
      <w:sz w:val="20"/>
      <w:szCs w:val="20"/>
      <w:lang w:val="es-ES" w:eastAsia="es-ES"/>
    </w:rPr>
  </w:style>
  <w:style w:type="paragraph" w:customStyle="1" w:styleId="List13">
    <w:name w:val="List 13"/>
    <w:basedOn w:val="Normal"/>
    <w:rsid w:val="00462866"/>
    <w:pPr>
      <w:numPr>
        <w:numId w:val="12"/>
      </w:numPr>
      <w:tabs>
        <w:tab w:val="num" w:pos="360"/>
      </w:tabs>
      <w:suppressAutoHyphens/>
      <w:ind w:leftChars="-1" w:left="0" w:hangingChars="1" w:hanging="1"/>
      <w:textDirection w:val="btLr"/>
      <w:textAlignment w:val="top"/>
      <w:outlineLvl w:val="0"/>
    </w:pPr>
    <w:rPr>
      <w:position w:val="-1"/>
      <w:sz w:val="20"/>
      <w:szCs w:val="20"/>
      <w:lang w:val="es-ES" w:eastAsia="es-ES"/>
    </w:rPr>
  </w:style>
  <w:style w:type="character" w:customStyle="1" w:styleId="TextonotapieCar1">
    <w:name w:val="Texto nota pie Car1"/>
    <w:aliases w:val="Footnote Text Car"/>
    <w:uiPriority w:val="99"/>
    <w:rsid w:val="00462866"/>
    <w:rPr>
      <w:rFonts w:ascii="Calibri" w:eastAsia="Times New Roman" w:hAnsi="Calibri" w:cs="Times New Roman"/>
    </w:rPr>
  </w:style>
  <w:style w:type="character" w:styleId="nfasis">
    <w:name w:val="Emphasis"/>
    <w:basedOn w:val="Fuentedeprrafopredeter"/>
    <w:uiPriority w:val="20"/>
    <w:qFormat/>
    <w:rsid w:val="00462866"/>
    <w:rPr>
      <w:i/>
      <w:iCs/>
    </w:rPr>
  </w:style>
  <w:style w:type="paragraph" w:customStyle="1" w:styleId="msonormal0">
    <w:name w:val="msonormal"/>
    <w:basedOn w:val="Normal"/>
    <w:rsid w:val="00462866"/>
    <w:pPr>
      <w:spacing w:before="100" w:beforeAutospacing="1" w:after="100" w:afterAutospacing="1"/>
    </w:pPr>
    <w:rPr>
      <w:lang w:eastAsia="es-CO"/>
    </w:rPr>
  </w:style>
  <w:style w:type="character" w:customStyle="1" w:styleId="TtuloCar">
    <w:name w:val="Título Car"/>
    <w:basedOn w:val="Fuentedeprrafopredeter"/>
    <w:link w:val="Ttulo"/>
    <w:uiPriority w:val="10"/>
    <w:rsid w:val="00462866"/>
    <w:rPr>
      <w:rFonts w:cs="Calibri"/>
      <w:b/>
      <w:sz w:val="72"/>
      <w:szCs w:val="72"/>
      <w:lang w:val="es-ES" w:eastAsia="es-CO"/>
    </w:rPr>
  </w:style>
  <w:style w:type="paragraph" w:styleId="Subttulo">
    <w:name w:val="Subtitle"/>
    <w:basedOn w:val="Normal"/>
    <w:next w:val="Normal"/>
    <w:link w:val="SubttuloCar"/>
    <w:uiPriority w:val="11"/>
    <w:qFormat/>
    <w:pPr>
      <w:keepNext/>
      <w:keepLines/>
      <w:spacing w:before="360" w:after="80" w:line="256" w:lineRule="auto"/>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62866"/>
    <w:rPr>
      <w:rFonts w:ascii="Georgia" w:eastAsia="Georgia" w:hAnsi="Georgia" w:cs="Georgia"/>
      <w:i/>
      <w:color w:val="666666"/>
      <w:sz w:val="48"/>
      <w:szCs w:val="48"/>
      <w:lang w:val="es-ES" w:eastAsia="es-CO"/>
    </w:rPr>
  </w:style>
  <w:style w:type="paragraph" w:customStyle="1" w:styleId="Pa15">
    <w:name w:val="Pa15"/>
    <w:basedOn w:val="Normal"/>
    <w:next w:val="Normal"/>
    <w:uiPriority w:val="99"/>
    <w:rsid w:val="00462866"/>
    <w:pPr>
      <w:autoSpaceDE w:val="0"/>
      <w:autoSpaceDN w:val="0"/>
      <w:adjustRightInd w:val="0"/>
      <w:spacing w:line="231" w:lineRule="atLeast"/>
    </w:pPr>
    <w:rPr>
      <w:rFonts w:eastAsiaTheme="minorHAnsi"/>
      <w:lang w:eastAsia="en-US"/>
    </w:rPr>
  </w:style>
  <w:style w:type="paragraph" w:customStyle="1" w:styleId="Pa17">
    <w:name w:val="Pa17"/>
    <w:basedOn w:val="Normal"/>
    <w:next w:val="Normal"/>
    <w:uiPriority w:val="99"/>
    <w:rsid w:val="00462866"/>
    <w:pPr>
      <w:autoSpaceDE w:val="0"/>
      <w:autoSpaceDN w:val="0"/>
      <w:adjustRightInd w:val="0"/>
      <w:spacing w:line="231" w:lineRule="atLeast"/>
    </w:pPr>
    <w:rPr>
      <w:rFonts w:eastAsiaTheme="minorHAnsi"/>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9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MJKJeWevqo+vvubqMnhZOyjxw==">AMUW2mV1GsodUUF4eNDeCZkmJGJahkm2AKi/NGzwQef/XswWsGLA7crAiySMTlaMBbKLs6Foah1CXuDz6ow3yEycHMf4F+P+8O9QO1oWgfnxZ1whrusKgTewIo0VcvVPEWXJ9wmVQ+/I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201</Pages>
  <Words>72743</Words>
  <Characters>400087</Characters>
  <Application>Microsoft Office Word</Application>
  <DocSecurity>0</DocSecurity>
  <Lines>3334</Lines>
  <Paragraphs>943</Paragraphs>
  <ScaleCrop>false</ScaleCrop>
  <Company/>
  <LinksUpToDate>false</LinksUpToDate>
  <CharactersWithSpaces>471887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Stephannie Gutierrez Morales</cp:lastModifiedBy>
  <cp:revision>8</cp:revision>
  <cp:lastPrinted>2020-09-22T23:10:00Z</cp:lastPrinted>
  <dcterms:created xsi:type="dcterms:W3CDTF">2020-09-22T23:10:00Z</dcterms:created>
  <dcterms:modified xsi:type="dcterms:W3CDTF">2020-09-22T23:18:00Z</dcterms:modified>
</cp:coreProperties>
</file>