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B64FC" w14:textId="556CC6F7" w:rsidR="007E4B0E" w:rsidRPr="00357AE2" w:rsidRDefault="007E4B0E" w:rsidP="007E4B0E">
      <w:pPr>
        <w:rPr>
          <w:sz w:val="20"/>
          <w:szCs w:val="20"/>
        </w:rPr>
      </w:pPr>
      <w:bookmarkStart w:id="0" w:name="_Hlk39935435"/>
    </w:p>
    <w:p w14:paraId="00965F90" w14:textId="77777777" w:rsidR="000D57EC" w:rsidRDefault="000D57EC" w:rsidP="008103A3">
      <w:pPr>
        <w:spacing w:after="0"/>
        <w:rPr>
          <w:rFonts w:ascii="Arial" w:hAnsi="Arial" w:cs="Arial"/>
          <w:b/>
          <w:sz w:val="24"/>
          <w:szCs w:val="24"/>
        </w:rPr>
      </w:pPr>
    </w:p>
    <w:p w14:paraId="7E7E0F6E" w14:textId="3C897691" w:rsidR="007E4B0E" w:rsidRPr="00511038" w:rsidRDefault="007E4B0E" w:rsidP="007E4B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11038">
        <w:rPr>
          <w:rFonts w:ascii="Arial" w:hAnsi="Arial" w:cs="Arial"/>
          <w:b/>
          <w:sz w:val="24"/>
          <w:szCs w:val="24"/>
        </w:rPr>
        <w:t>COMISION DE DERECHOS HUMANOS Y AUDIENCIAS</w:t>
      </w:r>
    </w:p>
    <w:p w14:paraId="4522E0C7" w14:textId="77777777" w:rsidR="007E4B0E" w:rsidRPr="00511038" w:rsidRDefault="007E4B0E" w:rsidP="007E4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1608D5" w14:textId="77777777" w:rsidR="007E4B0E" w:rsidRPr="00511038" w:rsidRDefault="007E4B0E" w:rsidP="007E4B0E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511038">
        <w:rPr>
          <w:rFonts w:ascii="Arial" w:hAnsi="Arial" w:cs="Arial"/>
          <w:sz w:val="24"/>
          <w:szCs w:val="24"/>
        </w:rPr>
        <w:t>Legislatura 2018-2022 Tercer Período 2020-2021</w:t>
      </w:r>
    </w:p>
    <w:p w14:paraId="765DCBB6" w14:textId="77777777" w:rsidR="007E4B0E" w:rsidRPr="00511038" w:rsidRDefault="007E4B0E" w:rsidP="007E4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5CFA62" w14:textId="77777777" w:rsidR="007E4B0E" w:rsidRPr="00511038" w:rsidRDefault="007E4B0E" w:rsidP="007E4B0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1038">
        <w:rPr>
          <w:rFonts w:ascii="Arial" w:hAnsi="Arial" w:cs="Arial"/>
          <w:b/>
          <w:bCs/>
          <w:sz w:val="24"/>
          <w:szCs w:val="24"/>
        </w:rPr>
        <w:t>ORDEN DEL DIA</w:t>
      </w:r>
    </w:p>
    <w:p w14:paraId="14FE3F6C" w14:textId="77777777" w:rsidR="007E4B0E" w:rsidRPr="00511038" w:rsidRDefault="007E4B0E" w:rsidP="007E4B0E">
      <w:pPr>
        <w:pStyle w:val="Sinespaciado"/>
        <w:rPr>
          <w:sz w:val="24"/>
          <w:szCs w:val="24"/>
        </w:rPr>
      </w:pPr>
      <w:r w:rsidRPr="00511038">
        <w:rPr>
          <w:sz w:val="24"/>
          <w:szCs w:val="24"/>
        </w:rPr>
        <w:tab/>
      </w:r>
    </w:p>
    <w:p w14:paraId="78D3C016" w14:textId="620537A7" w:rsidR="007E4B0E" w:rsidRPr="00511038" w:rsidRDefault="007E4B0E" w:rsidP="007E4B0E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511038">
        <w:rPr>
          <w:rFonts w:ascii="Arial" w:hAnsi="Arial" w:cs="Arial"/>
          <w:sz w:val="24"/>
          <w:szCs w:val="24"/>
        </w:rPr>
        <w:t xml:space="preserve">Para la Sesión Ordinaria Virtual del día </w:t>
      </w:r>
      <w:r w:rsidR="00B2560C" w:rsidRPr="00511038">
        <w:rPr>
          <w:rFonts w:ascii="Arial" w:hAnsi="Arial" w:cs="Arial"/>
          <w:sz w:val="24"/>
          <w:szCs w:val="24"/>
        </w:rPr>
        <w:t>viernes</w:t>
      </w:r>
      <w:r w:rsidRPr="00511038">
        <w:rPr>
          <w:rFonts w:ascii="Arial" w:hAnsi="Arial" w:cs="Arial"/>
          <w:sz w:val="24"/>
          <w:szCs w:val="24"/>
        </w:rPr>
        <w:t xml:space="preserve"> </w:t>
      </w:r>
      <w:r w:rsidR="00B2560C" w:rsidRPr="00511038">
        <w:rPr>
          <w:rFonts w:ascii="Arial" w:hAnsi="Arial" w:cs="Arial"/>
          <w:sz w:val="24"/>
          <w:szCs w:val="24"/>
        </w:rPr>
        <w:t>4</w:t>
      </w:r>
      <w:r w:rsidRPr="00511038">
        <w:rPr>
          <w:rFonts w:ascii="Arial" w:hAnsi="Arial" w:cs="Arial"/>
          <w:sz w:val="24"/>
          <w:szCs w:val="24"/>
        </w:rPr>
        <w:t xml:space="preserve"> de </w:t>
      </w:r>
      <w:r w:rsidR="00B2560C" w:rsidRPr="00511038">
        <w:rPr>
          <w:rFonts w:ascii="Arial" w:hAnsi="Arial" w:cs="Arial"/>
          <w:sz w:val="24"/>
          <w:szCs w:val="24"/>
        </w:rPr>
        <w:t xml:space="preserve">septiembre </w:t>
      </w:r>
      <w:r w:rsidRPr="00511038">
        <w:rPr>
          <w:rFonts w:ascii="Arial" w:hAnsi="Arial" w:cs="Arial"/>
          <w:sz w:val="24"/>
          <w:szCs w:val="24"/>
        </w:rPr>
        <w:t>de 2020.</w:t>
      </w:r>
    </w:p>
    <w:p w14:paraId="6E7D127C" w14:textId="77777777" w:rsidR="007E4B0E" w:rsidRPr="00511038" w:rsidRDefault="007E4B0E" w:rsidP="007E4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3B210C" w14:textId="71992797" w:rsidR="007E4B0E" w:rsidRPr="00511038" w:rsidRDefault="007E4B0E" w:rsidP="007E4B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1038">
        <w:rPr>
          <w:rFonts w:ascii="Arial" w:hAnsi="Arial" w:cs="Arial"/>
          <w:sz w:val="24"/>
          <w:szCs w:val="24"/>
        </w:rPr>
        <w:t xml:space="preserve">HORA: </w:t>
      </w:r>
      <w:r w:rsidR="00B2560C" w:rsidRPr="00511038">
        <w:rPr>
          <w:rFonts w:ascii="Arial" w:hAnsi="Arial" w:cs="Arial"/>
          <w:sz w:val="24"/>
          <w:szCs w:val="24"/>
        </w:rPr>
        <w:t>9</w:t>
      </w:r>
      <w:r w:rsidRPr="00511038">
        <w:rPr>
          <w:rFonts w:ascii="Arial" w:hAnsi="Arial" w:cs="Arial"/>
          <w:sz w:val="24"/>
          <w:szCs w:val="24"/>
        </w:rPr>
        <w:t>:00 a.m.</w:t>
      </w:r>
    </w:p>
    <w:p w14:paraId="2A6FA8E5" w14:textId="77777777" w:rsidR="007E4B0E" w:rsidRPr="00511038" w:rsidRDefault="007E4B0E" w:rsidP="007E4B0E">
      <w:pPr>
        <w:pStyle w:val="Sinespaciado"/>
        <w:jc w:val="center"/>
        <w:rPr>
          <w:sz w:val="24"/>
          <w:szCs w:val="24"/>
        </w:rPr>
      </w:pPr>
      <w:r w:rsidRPr="00511038">
        <w:rPr>
          <w:sz w:val="24"/>
          <w:szCs w:val="24"/>
        </w:rPr>
        <w:t>I</w:t>
      </w:r>
    </w:p>
    <w:p w14:paraId="1DA924EC" w14:textId="1EE4EE8C" w:rsidR="00B2560C" w:rsidRPr="00511038" w:rsidRDefault="00B2560C" w:rsidP="007E4B0E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511038">
        <w:rPr>
          <w:rFonts w:ascii="Arial" w:hAnsi="Arial" w:cs="Arial"/>
          <w:sz w:val="24"/>
          <w:szCs w:val="24"/>
        </w:rPr>
        <w:t>Llamado a lista y verificación del Quórum</w:t>
      </w:r>
    </w:p>
    <w:p w14:paraId="252466C3" w14:textId="77777777" w:rsidR="00B2560C" w:rsidRPr="00511038" w:rsidRDefault="00B2560C" w:rsidP="007E4B0E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11ECC69C" w14:textId="7CFA3085" w:rsidR="007E4B0E" w:rsidRPr="00511038" w:rsidRDefault="007E4B0E" w:rsidP="007E4B0E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511038">
        <w:rPr>
          <w:rFonts w:ascii="Arial" w:hAnsi="Arial" w:cs="Arial"/>
          <w:sz w:val="24"/>
          <w:szCs w:val="24"/>
        </w:rPr>
        <w:t>II</w:t>
      </w:r>
    </w:p>
    <w:p w14:paraId="438C1302" w14:textId="41DBB247" w:rsidR="007E4B0E" w:rsidRPr="00511038" w:rsidRDefault="00B2560C" w:rsidP="007E4B0E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511038">
        <w:rPr>
          <w:rFonts w:ascii="Arial" w:hAnsi="Arial" w:cs="Arial"/>
          <w:sz w:val="24"/>
          <w:szCs w:val="24"/>
        </w:rPr>
        <w:t>Consideración y aprobación del Acta No. 10 del 28 de julio de 2020.</w:t>
      </w:r>
    </w:p>
    <w:p w14:paraId="245313DA" w14:textId="77777777" w:rsidR="00B2560C" w:rsidRPr="00511038" w:rsidRDefault="00B2560C" w:rsidP="007E4B0E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6FC20060" w14:textId="3DF683C2" w:rsidR="007E4B0E" w:rsidRPr="00511038" w:rsidRDefault="007E4B0E" w:rsidP="007E4B0E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511038">
        <w:rPr>
          <w:rFonts w:ascii="Arial" w:hAnsi="Arial" w:cs="Arial"/>
          <w:sz w:val="24"/>
          <w:szCs w:val="24"/>
        </w:rPr>
        <w:t>III</w:t>
      </w:r>
    </w:p>
    <w:p w14:paraId="1C8C1E1F" w14:textId="77777777" w:rsidR="00DC05B0" w:rsidRPr="00511038" w:rsidRDefault="00DC05B0" w:rsidP="007E4B0E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1E296011" w14:textId="11B309D0" w:rsidR="00DC05B0" w:rsidRPr="00511038" w:rsidRDefault="00B2560C" w:rsidP="007E4B0E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511038">
        <w:rPr>
          <w:rFonts w:ascii="Arial" w:hAnsi="Arial" w:cs="Arial"/>
          <w:sz w:val="24"/>
          <w:szCs w:val="24"/>
        </w:rPr>
        <w:t xml:space="preserve">Desarrollo de las Proposiciones No. 18, 19 y 20 </w:t>
      </w:r>
      <w:r w:rsidR="00AB5895" w:rsidRPr="00511038">
        <w:rPr>
          <w:rFonts w:ascii="Arial" w:hAnsi="Arial" w:cs="Arial"/>
          <w:sz w:val="24"/>
          <w:szCs w:val="24"/>
        </w:rPr>
        <w:t xml:space="preserve">Citación e invitación a Control Político a las siguientes Entidades del Orden Nacional, Departamental y </w:t>
      </w:r>
      <w:r w:rsidR="0040620C" w:rsidRPr="00511038">
        <w:rPr>
          <w:rFonts w:ascii="Arial" w:hAnsi="Arial" w:cs="Arial"/>
          <w:sz w:val="24"/>
          <w:szCs w:val="24"/>
        </w:rPr>
        <w:t>Municipal.</w:t>
      </w:r>
    </w:p>
    <w:p w14:paraId="1016B324" w14:textId="61599B65" w:rsidR="00357AE2" w:rsidRPr="00511038" w:rsidRDefault="00357AE2" w:rsidP="007E4B0E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511038">
        <w:rPr>
          <w:rFonts w:ascii="Arial" w:hAnsi="Arial" w:cs="Arial"/>
          <w:sz w:val="24"/>
          <w:szCs w:val="24"/>
        </w:rPr>
        <w:t xml:space="preserve">Temas </w:t>
      </w:r>
    </w:p>
    <w:p w14:paraId="5F3AE51B" w14:textId="6CF46F5A" w:rsidR="00357AE2" w:rsidRPr="00511038" w:rsidRDefault="00357AE2" w:rsidP="007E4B0E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511038">
        <w:rPr>
          <w:rFonts w:ascii="Arial" w:hAnsi="Arial" w:cs="Arial"/>
          <w:sz w:val="24"/>
          <w:szCs w:val="24"/>
        </w:rPr>
        <w:t>Relacionado con la Contingencia Sanitaria del COVID-</w:t>
      </w:r>
      <w:r w:rsidR="00511038" w:rsidRPr="00511038">
        <w:rPr>
          <w:rFonts w:ascii="Arial" w:hAnsi="Arial" w:cs="Arial"/>
          <w:sz w:val="24"/>
          <w:szCs w:val="24"/>
        </w:rPr>
        <w:t>19 acerca</w:t>
      </w:r>
      <w:r w:rsidRPr="00511038">
        <w:rPr>
          <w:rFonts w:ascii="Arial" w:hAnsi="Arial" w:cs="Arial"/>
          <w:sz w:val="24"/>
          <w:szCs w:val="24"/>
        </w:rPr>
        <w:t xml:space="preserve"> de las medidas tomadas para mitigar las complejidades que se presentan en los centros penitenciarios con casos positivos de Covid-19</w:t>
      </w:r>
    </w:p>
    <w:p w14:paraId="35297BD3" w14:textId="34573C5A" w:rsidR="00B2560C" w:rsidRPr="00357AE2" w:rsidRDefault="00B2560C" w:rsidP="007E4B0E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7F6F123D" w14:textId="489B7F4F" w:rsidR="007E4B0E" w:rsidRPr="00357AE2" w:rsidRDefault="0040620C" w:rsidP="00840609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57AE2">
        <w:rPr>
          <w:rFonts w:ascii="Arial" w:hAnsi="Arial" w:cs="Arial"/>
          <w:sz w:val="20"/>
          <w:szCs w:val="20"/>
        </w:rPr>
        <w:t>Dr. Carlos Holmes Trujillo</w:t>
      </w:r>
      <w:r w:rsidR="00840609" w:rsidRPr="00357AE2">
        <w:rPr>
          <w:rFonts w:ascii="Arial" w:hAnsi="Arial" w:cs="Arial"/>
          <w:sz w:val="20"/>
          <w:szCs w:val="20"/>
        </w:rPr>
        <w:t xml:space="preserve"> García.</w:t>
      </w:r>
      <w:r w:rsidRPr="00357AE2">
        <w:rPr>
          <w:rFonts w:ascii="Arial" w:hAnsi="Arial" w:cs="Arial"/>
          <w:sz w:val="20"/>
          <w:szCs w:val="20"/>
        </w:rPr>
        <w:tab/>
        <w:t>Ministro de Defensa.</w:t>
      </w:r>
    </w:p>
    <w:p w14:paraId="36AC544E" w14:textId="25D487D2" w:rsidR="0040620C" w:rsidRPr="00357AE2" w:rsidRDefault="0040620C" w:rsidP="0040620C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57AE2">
        <w:rPr>
          <w:rFonts w:ascii="Arial" w:hAnsi="Arial" w:cs="Arial"/>
          <w:sz w:val="20"/>
          <w:szCs w:val="20"/>
        </w:rPr>
        <w:t>Dra. Margarita Cabello Blanco.</w:t>
      </w:r>
      <w:r w:rsidRPr="00357AE2">
        <w:rPr>
          <w:rFonts w:ascii="Arial" w:hAnsi="Arial" w:cs="Arial"/>
          <w:sz w:val="20"/>
          <w:szCs w:val="20"/>
        </w:rPr>
        <w:tab/>
      </w:r>
      <w:r w:rsidRPr="00357AE2">
        <w:rPr>
          <w:rFonts w:ascii="Arial" w:hAnsi="Arial" w:cs="Arial"/>
          <w:sz w:val="20"/>
          <w:szCs w:val="20"/>
        </w:rPr>
        <w:tab/>
        <w:t>Ministra de Justicia y del Derecho.</w:t>
      </w:r>
    </w:p>
    <w:p w14:paraId="40A255AD" w14:textId="77777777" w:rsidR="0040620C" w:rsidRPr="00357AE2" w:rsidRDefault="0040620C" w:rsidP="0040620C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57AE2">
        <w:rPr>
          <w:rFonts w:ascii="Arial" w:hAnsi="Arial" w:cs="Arial"/>
          <w:sz w:val="20"/>
          <w:szCs w:val="20"/>
        </w:rPr>
        <w:t>Dr. Fernando Ruíz Gómez.</w:t>
      </w:r>
      <w:r w:rsidRPr="00357AE2">
        <w:rPr>
          <w:rFonts w:ascii="Arial" w:hAnsi="Arial" w:cs="Arial"/>
          <w:sz w:val="20"/>
          <w:szCs w:val="20"/>
        </w:rPr>
        <w:tab/>
      </w:r>
      <w:r w:rsidRPr="00357AE2">
        <w:rPr>
          <w:rFonts w:ascii="Arial" w:hAnsi="Arial" w:cs="Arial"/>
          <w:sz w:val="20"/>
          <w:szCs w:val="20"/>
        </w:rPr>
        <w:tab/>
        <w:t>Ministro de Salud.</w:t>
      </w:r>
    </w:p>
    <w:p w14:paraId="716E7817" w14:textId="77777777" w:rsidR="0040620C" w:rsidRPr="00357AE2" w:rsidRDefault="0040620C" w:rsidP="0040620C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57AE2">
        <w:rPr>
          <w:rFonts w:ascii="Arial" w:hAnsi="Arial" w:cs="Arial"/>
          <w:sz w:val="20"/>
          <w:szCs w:val="20"/>
        </w:rPr>
        <w:t>Dr. Fernando Carrillo Flórez.</w:t>
      </w:r>
      <w:r w:rsidRPr="00357AE2">
        <w:rPr>
          <w:rFonts w:ascii="Arial" w:hAnsi="Arial" w:cs="Arial"/>
          <w:sz w:val="20"/>
          <w:szCs w:val="20"/>
        </w:rPr>
        <w:tab/>
      </w:r>
      <w:r w:rsidRPr="00357AE2">
        <w:rPr>
          <w:rFonts w:ascii="Arial" w:hAnsi="Arial" w:cs="Arial"/>
          <w:sz w:val="20"/>
          <w:szCs w:val="20"/>
        </w:rPr>
        <w:tab/>
        <w:t>Procurador General de la Nación.</w:t>
      </w:r>
    </w:p>
    <w:p w14:paraId="5B1D8D01" w14:textId="77777777" w:rsidR="0040620C" w:rsidRPr="00357AE2" w:rsidRDefault="0040620C" w:rsidP="0040620C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57AE2">
        <w:rPr>
          <w:rFonts w:ascii="Arial" w:hAnsi="Arial" w:cs="Arial"/>
          <w:sz w:val="20"/>
          <w:szCs w:val="20"/>
        </w:rPr>
        <w:t>Dr. Carlos Alfonso Negret Mosquera.</w:t>
      </w:r>
      <w:r w:rsidRPr="00357AE2">
        <w:rPr>
          <w:rFonts w:ascii="Arial" w:hAnsi="Arial" w:cs="Arial"/>
          <w:sz w:val="20"/>
          <w:szCs w:val="20"/>
        </w:rPr>
        <w:tab/>
        <w:t>Defensor del Pueblo.</w:t>
      </w:r>
    </w:p>
    <w:p w14:paraId="1F758945" w14:textId="77777777" w:rsidR="0040620C" w:rsidRPr="00357AE2" w:rsidRDefault="0040620C" w:rsidP="0040620C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57AE2">
        <w:rPr>
          <w:rFonts w:ascii="Arial" w:hAnsi="Arial" w:cs="Arial"/>
          <w:sz w:val="20"/>
          <w:szCs w:val="20"/>
        </w:rPr>
        <w:t>B.G. Norberto Mujica Jaime.</w:t>
      </w:r>
      <w:r w:rsidRPr="00357AE2">
        <w:rPr>
          <w:rFonts w:ascii="Arial" w:hAnsi="Arial" w:cs="Arial"/>
          <w:sz w:val="20"/>
          <w:szCs w:val="20"/>
        </w:rPr>
        <w:tab/>
      </w:r>
      <w:r w:rsidRPr="00357AE2">
        <w:rPr>
          <w:rFonts w:ascii="Arial" w:hAnsi="Arial" w:cs="Arial"/>
          <w:sz w:val="20"/>
          <w:szCs w:val="20"/>
        </w:rPr>
        <w:tab/>
        <w:t>Director INPEC.</w:t>
      </w:r>
    </w:p>
    <w:p w14:paraId="5E29362C" w14:textId="6AA0C740" w:rsidR="000B62CC" w:rsidRPr="00357AE2" w:rsidRDefault="000B62CC" w:rsidP="0040620C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57AE2">
        <w:rPr>
          <w:rFonts w:ascii="Arial" w:hAnsi="Arial" w:cs="Arial"/>
          <w:sz w:val="20"/>
          <w:szCs w:val="20"/>
        </w:rPr>
        <w:t>Dr. Everth Julio Hawkins Sjogreen.</w:t>
      </w:r>
      <w:r w:rsidRPr="00357AE2">
        <w:rPr>
          <w:rFonts w:ascii="Arial" w:hAnsi="Arial" w:cs="Arial"/>
          <w:sz w:val="20"/>
          <w:szCs w:val="20"/>
        </w:rPr>
        <w:tab/>
        <w:t xml:space="preserve">Gobernador San Andrés, </w:t>
      </w:r>
      <w:r w:rsidR="00F90964" w:rsidRPr="00357AE2">
        <w:rPr>
          <w:rFonts w:ascii="Arial" w:hAnsi="Arial" w:cs="Arial"/>
          <w:sz w:val="20"/>
          <w:szCs w:val="20"/>
        </w:rPr>
        <w:t>Prov.</w:t>
      </w:r>
      <w:r w:rsidRPr="00357AE2">
        <w:rPr>
          <w:rFonts w:ascii="Arial" w:hAnsi="Arial" w:cs="Arial"/>
          <w:sz w:val="20"/>
          <w:szCs w:val="20"/>
        </w:rPr>
        <w:t xml:space="preserve"> y. Santa Catalina.</w:t>
      </w:r>
    </w:p>
    <w:p w14:paraId="3EAA52B5" w14:textId="77777777" w:rsidR="000B62CC" w:rsidRPr="00357AE2" w:rsidRDefault="000B62CC" w:rsidP="0040620C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57AE2">
        <w:rPr>
          <w:rFonts w:ascii="Arial" w:hAnsi="Arial" w:cs="Arial"/>
          <w:sz w:val="20"/>
          <w:szCs w:val="20"/>
        </w:rPr>
        <w:t>Dra. Ana Patricia Puello.</w:t>
      </w:r>
      <w:r w:rsidRPr="00357AE2">
        <w:rPr>
          <w:rFonts w:ascii="Arial" w:hAnsi="Arial" w:cs="Arial"/>
          <w:sz w:val="20"/>
          <w:szCs w:val="20"/>
        </w:rPr>
        <w:tab/>
      </w:r>
      <w:r w:rsidRPr="00357AE2">
        <w:rPr>
          <w:rFonts w:ascii="Arial" w:hAnsi="Arial" w:cs="Arial"/>
          <w:sz w:val="20"/>
          <w:szCs w:val="20"/>
        </w:rPr>
        <w:tab/>
        <w:t>Direct.Centro Penitenciaria de San Andrés y P.</w:t>
      </w:r>
    </w:p>
    <w:p w14:paraId="393D8C8F" w14:textId="77777777" w:rsidR="009D2323" w:rsidRPr="00357AE2" w:rsidRDefault="000B62CC" w:rsidP="0040620C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57AE2">
        <w:rPr>
          <w:rFonts w:ascii="Arial" w:hAnsi="Arial" w:cs="Arial"/>
          <w:sz w:val="20"/>
          <w:szCs w:val="20"/>
        </w:rPr>
        <w:t>Dra. Caroline Stephens</w:t>
      </w:r>
      <w:r w:rsidR="009D2323" w:rsidRPr="00357AE2">
        <w:rPr>
          <w:rFonts w:ascii="Arial" w:hAnsi="Arial" w:cs="Arial"/>
          <w:sz w:val="20"/>
          <w:szCs w:val="20"/>
        </w:rPr>
        <w:t xml:space="preserve"> Steel</w:t>
      </w:r>
      <w:r w:rsidR="008E7722" w:rsidRPr="00357AE2">
        <w:rPr>
          <w:rFonts w:ascii="Arial" w:hAnsi="Arial" w:cs="Arial"/>
          <w:sz w:val="20"/>
          <w:szCs w:val="20"/>
        </w:rPr>
        <w:t>.</w:t>
      </w:r>
      <w:r w:rsidR="009D2323" w:rsidRPr="00357AE2">
        <w:rPr>
          <w:rFonts w:ascii="Arial" w:hAnsi="Arial" w:cs="Arial"/>
          <w:sz w:val="20"/>
          <w:szCs w:val="20"/>
        </w:rPr>
        <w:tab/>
      </w:r>
      <w:r w:rsidR="009D2323" w:rsidRPr="00357AE2">
        <w:rPr>
          <w:rFonts w:ascii="Arial" w:hAnsi="Arial" w:cs="Arial"/>
          <w:sz w:val="20"/>
          <w:szCs w:val="20"/>
        </w:rPr>
        <w:tab/>
        <w:t>Defensora del Pueblo del Arch.San Andrés</w:t>
      </w:r>
    </w:p>
    <w:p w14:paraId="46CE3AC3" w14:textId="2D15D9A8" w:rsidR="009D2323" w:rsidRPr="00357AE2" w:rsidRDefault="009D2323" w:rsidP="0040620C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57AE2">
        <w:rPr>
          <w:rFonts w:ascii="Arial" w:hAnsi="Arial" w:cs="Arial"/>
          <w:sz w:val="20"/>
          <w:szCs w:val="20"/>
        </w:rPr>
        <w:t xml:space="preserve">Dra. Karina </w:t>
      </w:r>
      <w:r w:rsidR="00F90964" w:rsidRPr="00357AE2">
        <w:rPr>
          <w:rFonts w:ascii="Arial" w:hAnsi="Arial" w:cs="Arial"/>
          <w:sz w:val="20"/>
          <w:szCs w:val="20"/>
        </w:rPr>
        <w:t>Causil</w:t>
      </w:r>
      <w:r w:rsidRPr="00357AE2">
        <w:rPr>
          <w:rFonts w:ascii="Arial" w:hAnsi="Arial" w:cs="Arial"/>
          <w:sz w:val="20"/>
          <w:szCs w:val="20"/>
        </w:rPr>
        <w:t>.</w:t>
      </w:r>
      <w:r w:rsidRPr="00357AE2">
        <w:rPr>
          <w:rFonts w:ascii="Arial" w:hAnsi="Arial" w:cs="Arial"/>
          <w:sz w:val="20"/>
          <w:szCs w:val="20"/>
        </w:rPr>
        <w:tab/>
      </w:r>
      <w:r w:rsidRPr="00357AE2">
        <w:rPr>
          <w:rFonts w:ascii="Arial" w:hAnsi="Arial" w:cs="Arial"/>
          <w:sz w:val="20"/>
          <w:szCs w:val="20"/>
        </w:rPr>
        <w:tab/>
      </w:r>
      <w:r w:rsidRPr="00357AE2">
        <w:rPr>
          <w:rFonts w:ascii="Arial" w:hAnsi="Arial" w:cs="Arial"/>
          <w:sz w:val="20"/>
          <w:szCs w:val="20"/>
        </w:rPr>
        <w:tab/>
        <w:t>Procuradora Regional de San Andrés y P.</w:t>
      </w:r>
    </w:p>
    <w:p w14:paraId="14615901" w14:textId="77777777" w:rsidR="009D2323" w:rsidRPr="00357AE2" w:rsidRDefault="009D2323" w:rsidP="0040620C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57AE2">
        <w:rPr>
          <w:rFonts w:ascii="Arial" w:hAnsi="Arial" w:cs="Arial"/>
          <w:sz w:val="20"/>
          <w:szCs w:val="20"/>
        </w:rPr>
        <w:t>Dr. Jesús Galdino Cedeño.</w:t>
      </w:r>
      <w:r w:rsidRPr="00357AE2">
        <w:rPr>
          <w:rFonts w:ascii="Arial" w:hAnsi="Arial" w:cs="Arial"/>
          <w:sz w:val="20"/>
          <w:szCs w:val="20"/>
        </w:rPr>
        <w:tab/>
      </w:r>
      <w:r w:rsidRPr="00357AE2">
        <w:rPr>
          <w:rFonts w:ascii="Arial" w:hAnsi="Arial" w:cs="Arial"/>
          <w:sz w:val="20"/>
          <w:szCs w:val="20"/>
        </w:rPr>
        <w:tab/>
        <w:t>Gobernador del Amazonas.</w:t>
      </w:r>
    </w:p>
    <w:p w14:paraId="26764FCD" w14:textId="2134A950" w:rsidR="009D2323" w:rsidRPr="00357AE2" w:rsidRDefault="009D2323" w:rsidP="0040620C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57AE2">
        <w:rPr>
          <w:rFonts w:ascii="Arial" w:hAnsi="Arial" w:cs="Arial"/>
          <w:sz w:val="20"/>
          <w:szCs w:val="20"/>
        </w:rPr>
        <w:t xml:space="preserve">Dr. José Luís Mendoza </w:t>
      </w:r>
      <w:r w:rsidR="00F90964" w:rsidRPr="00357AE2">
        <w:rPr>
          <w:rFonts w:ascii="Arial" w:hAnsi="Arial" w:cs="Arial"/>
          <w:sz w:val="20"/>
          <w:szCs w:val="20"/>
        </w:rPr>
        <w:t>Muñoz</w:t>
      </w:r>
      <w:r w:rsidRPr="00357AE2">
        <w:rPr>
          <w:rFonts w:ascii="Arial" w:hAnsi="Arial" w:cs="Arial"/>
          <w:sz w:val="20"/>
          <w:szCs w:val="20"/>
        </w:rPr>
        <w:t>.</w:t>
      </w:r>
      <w:r w:rsidRPr="00357AE2">
        <w:rPr>
          <w:rFonts w:ascii="Arial" w:hAnsi="Arial" w:cs="Arial"/>
          <w:sz w:val="20"/>
          <w:szCs w:val="20"/>
        </w:rPr>
        <w:tab/>
      </w:r>
      <w:r w:rsidRPr="00357AE2">
        <w:rPr>
          <w:rFonts w:ascii="Arial" w:hAnsi="Arial" w:cs="Arial"/>
          <w:sz w:val="20"/>
          <w:szCs w:val="20"/>
        </w:rPr>
        <w:tab/>
        <w:t>Alcalde de Leticia.</w:t>
      </w:r>
    </w:p>
    <w:p w14:paraId="5A0D0758" w14:textId="77777777" w:rsidR="009D2323" w:rsidRPr="00357AE2" w:rsidRDefault="009D2323" w:rsidP="0040620C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57AE2">
        <w:rPr>
          <w:rFonts w:ascii="Arial" w:hAnsi="Arial" w:cs="Arial"/>
          <w:sz w:val="20"/>
          <w:szCs w:val="20"/>
        </w:rPr>
        <w:t>Dr. Alirio Vásquez.</w:t>
      </w:r>
      <w:r w:rsidRPr="00357AE2">
        <w:rPr>
          <w:rFonts w:ascii="Arial" w:hAnsi="Arial" w:cs="Arial"/>
          <w:sz w:val="20"/>
          <w:szCs w:val="20"/>
        </w:rPr>
        <w:tab/>
      </w:r>
      <w:r w:rsidRPr="00357AE2">
        <w:rPr>
          <w:rFonts w:ascii="Arial" w:hAnsi="Arial" w:cs="Arial"/>
          <w:sz w:val="20"/>
          <w:szCs w:val="20"/>
        </w:rPr>
        <w:tab/>
      </w:r>
      <w:r w:rsidRPr="00357AE2">
        <w:rPr>
          <w:rFonts w:ascii="Arial" w:hAnsi="Arial" w:cs="Arial"/>
          <w:sz w:val="20"/>
          <w:szCs w:val="20"/>
        </w:rPr>
        <w:tab/>
        <w:t>Alcalde de Puerto Nariño.</w:t>
      </w:r>
    </w:p>
    <w:p w14:paraId="10BE4FAA" w14:textId="77777777" w:rsidR="009D2323" w:rsidRPr="00357AE2" w:rsidRDefault="009D2323" w:rsidP="0040620C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57AE2">
        <w:rPr>
          <w:rFonts w:ascii="Arial" w:hAnsi="Arial" w:cs="Arial"/>
          <w:sz w:val="20"/>
          <w:szCs w:val="20"/>
        </w:rPr>
        <w:t>Dra. Aura Esperanza Torres Pardo.</w:t>
      </w:r>
      <w:r w:rsidRPr="00357AE2">
        <w:rPr>
          <w:rFonts w:ascii="Arial" w:hAnsi="Arial" w:cs="Arial"/>
          <w:sz w:val="20"/>
          <w:szCs w:val="20"/>
        </w:rPr>
        <w:tab/>
        <w:t>Procuradora Regional Amazonas.</w:t>
      </w:r>
    </w:p>
    <w:p w14:paraId="3C8317BB" w14:textId="77777777" w:rsidR="009D2323" w:rsidRPr="00357AE2" w:rsidRDefault="009D2323" w:rsidP="0040620C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57AE2">
        <w:rPr>
          <w:rFonts w:ascii="Arial" w:hAnsi="Arial" w:cs="Arial"/>
          <w:sz w:val="20"/>
          <w:szCs w:val="20"/>
        </w:rPr>
        <w:t>Dr. Wilson de la Hoz Hernández.</w:t>
      </w:r>
      <w:r w:rsidRPr="00357AE2">
        <w:rPr>
          <w:rFonts w:ascii="Arial" w:hAnsi="Arial" w:cs="Arial"/>
          <w:sz w:val="20"/>
          <w:szCs w:val="20"/>
        </w:rPr>
        <w:tab/>
        <w:t>Director EPMSC Leticia.</w:t>
      </w:r>
    </w:p>
    <w:p w14:paraId="36153F54" w14:textId="77777777" w:rsidR="002F73CE" w:rsidRPr="00357AE2" w:rsidRDefault="002F73CE" w:rsidP="0040620C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57AE2">
        <w:rPr>
          <w:rFonts w:ascii="Arial" w:hAnsi="Arial" w:cs="Arial"/>
          <w:sz w:val="20"/>
          <w:szCs w:val="20"/>
        </w:rPr>
        <w:t>Dra. Aura Carmenza Navia Zúñiga.</w:t>
      </w:r>
      <w:r w:rsidRPr="00357AE2">
        <w:rPr>
          <w:rFonts w:ascii="Arial" w:hAnsi="Arial" w:cs="Arial"/>
          <w:sz w:val="20"/>
          <w:szCs w:val="20"/>
        </w:rPr>
        <w:tab/>
        <w:t>Defensora del Pueblo de Leticia.</w:t>
      </w:r>
    </w:p>
    <w:p w14:paraId="5542A318" w14:textId="23DCC459" w:rsidR="002F73CE" w:rsidRDefault="002F73CE" w:rsidP="0040620C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57AE2">
        <w:rPr>
          <w:rFonts w:ascii="Arial" w:hAnsi="Arial" w:cs="Arial"/>
          <w:sz w:val="20"/>
          <w:szCs w:val="20"/>
        </w:rPr>
        <w:t>Dr. Miguel Ángel Rodríguez L.</w:t>
      </w:r>
      <w:r w:rsidRPr="00357AE2">
        <w:rPr>
          <w:rFonts w:ascii="Arial" w:hAnsi="Arial" w:cs="Arial"/>
          <w:sz w:val="20"/>
          <w:szCs w:val="20"/>
        </w:rPr>
        <w:tab/>
      </w:r>
      <w:r w:rsidRPr="00357AE2">
        <w:rPr>
          <w:rFonts w:ascii="Arial" w:hAnsi="Arial" w:cs="Arial"/>
          <w:sz w:val="20"/>
          <w:szCs w:val="20"/>
        </w:rPr>
        <w:tab/>
        <w:t>Director EPMSC Villavicencio.</w:t>
      </w:r>
    </w:p>
    <w:p w14:paraId="6765442D" w14:textId="32F56062" w:rsidR="000D57EC" w:rsidRDefault="000D57EC" w:rsidP="000D57EC">
      <w:pPr>
        <w:pStyle w:val="Sinespaciado"/>
        <w:rPr>
          <w:rFonts w:ascii="Arial" w:hAnsi="Arial" w:cs="Arial"/>
          <w:sz w:val="20"/>
          <w:szCs w:val="20"/>
        </w:rPr>
      </w:pPr>
    </w:p>
    <w:p w14:paraId="0A7F4C4C" w14:textId="509EB808" w:rsidR="000D57EC" w:rsidRDefault="000D57EC" w:rsidP="000D57EC">
      <w:pPr>
        <w:pStyle w:val="Sinespaciado"/>
        <w:rPr>
          <w:rFonts w:ascii="Arial" w:hAnsi="Arial" w:cs="Arial"/>
          <w:sz w:val="20"/>
          <w:szCs w:val="20"/>
        </w:rPr>
      </w:pPr>
    </w:p>
    <w:p w14:paraId="7406DC20" w14:textId="4637B3EE" w:rsidR="000D57EC" w:rsidRDefault="000D57EC" w:rsidP="000D57EC">
      <w:pPr>
        <w:pStyle w:val="Sinespaciado"/>
        <w:rPr>
          <w:rFonts w:ascii="Arial" w:hAnsi="Arial" w:cs="Arial"/>
          <w:sz w:val="20"/>
          <w:szCs w:val="20"/>
        </w:rPr>
      </w:pPr>
    </w:p>
    <w:p w14:paraId="61FE987C" w14:textId="7F2CC3E1" w:rsidR="000D57EC" w:rsidRDefault="000D57EC" w:rsidP="000D57EC">
      <w:pPr>
        <w:pStyle w:val="Sinespaciado"/>
        <w:rPr>
          <w:rFonts w:ascii="Arial" w:hAnsi="Arial" w:cs="Arial"/>
          <w:sz w:val="20"/>
          <w:szCs w:val="20"/>
        </w:rPr>
      </w:pPr>
    </w:p>
    <w:p w14:paraId="73639216" w14:textId="77777777" w:rsidR="000D57EC" w:rsidRPr="00357AE2" w:rsidRDefault="000D57EC" w:rsidP="000D57EC">
      <w:pPr>
        <w:pStyle w:val="Sinespaciado"/>
        <w:rPr>
          <w:rFonts w:ascii="Arial" w:hAnsi="Arial" w:cs="Arial"/>
          <w:sz w:val="20"/>
          <w:szCs w:val="20"/>
        </w:rPr>
      </w:pPr>
    </w:p>
    <w:p w14:paraId="4B8D80CD" w14:textId="4B0881A8" w:rsidR="00840609" w:rsidRPr="00357AE2" w:rsidRDefault="00F90964" w:rsidP="0040620C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57AE2">
        <w:rPr>
          <w:rFonts w:ascii="Arial" w:hAnsi="Arial" w:cs="Arial"/>
          <w:sz w:val="20"/>
          <w:szCs w:val="20"/>
        </w:rPr>
        <w:t>My. Luís</w:t>
      </w:r>
      <w:r w:rsidR="00840609" w:rsidRPr="00357AE2">
        <w:rPr>
          <w:rFonts w:ascii="Arial" w:hAnsi="Arial" w:cs="Arial"/>
          <w:sz w:val="20"/>
          <w:szCs w:val="20"/>
        </w:rPr>
        <w:t xml:space="preserve"> Alfonso Bermúdez Mora.</w:t>
      </w:r>
      <w:r w:rsidR="00840609" w:rsidRPr="00357AE2">
        <w:rPr>
          <w:rFonts w:ascii="Arial" w:hAnsi="Arial" w:cs="Arial"/>
          <w:sz w:val="20"/>
          <w:szCs w:val="20"/>
        </w:rPr>
        <w:tab/>
        <w:t>Director COMEB Bogotá la Picota.</w:t>
      </w:r>
    </w:p>
    <w:p w14:paraId="2DD4C3F8" w14:textId="77777777" w:rsidR="00840609" w:rsidRPr="00357AE2" w:rsidRDefault="00840609" w:rsidP="0040620C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57AE2">
        <w:rPr>
          <w:rFonts w:ascii="Arial" w:hAnsi="Arial" w:cs="Arial"/>
          <w:sz w:val="20"/>
          <w:szCs w:val="20"/>
        </w:rPr>
        <w:t>Dr. Robely Alberto Trujillo Ávila.</w:t>
      </w:r>
      <w:r w:rsidRPr="00357AE2">
        <w:rPr>
          <w:rFonts w:ascii="Arial" w:hAnsi="Arial" w:cs="Arial"/>
          <w:sz w:val="20"/>
          <w:szCs w:val="20"/>
        </w:rPr>
        <w:tab/>
        <w:t>Director Complejo Penitenciario de Ibagué</w:t>
      </w:r>
    </w:p>
    <w:p w14:paraId="0C470F1E" w14:textId="77777777" w:rsidR="00840609" w:rsidRPr="00357AE2" w:rsidRDefault="00840609" w:rsidP="0040620C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57AE2">
        <w:rPr>
          <w:rFonts w:ascii="Arial" w:hAnsi="Arial" w:cs="Arial"/>
          <w:sz w:val="20"/>
          <w:szCs w:val="20"/>
        </w:rPr>
        <w:t>Dr. Cesar Augusto Díaz Quintero.</w:t>
      </w:r>
      <w:r w:rsidRPr="00357AE2">
        <w:rPr>
          <w:rFonts w:ascii="Arial" w:hAnsi="Arial" w:cs="Arial"/>
          <w:sz w:val="20"/>
          <w:szCs w:val="20"/>
        </w:rPr>
        <w:tab/>
        <w:t>Director EP Heliconias Caquetá.</w:t>
      </w:r>
    </w:p>
    <w:p w14:paraId="7E3C7192" w14:textId="798B45C4" w:rsidR="0040620C" w:rsidRPr="00357AE2" w:rsidRDefault="00840609" w:rsidP="0040620C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57AE2">
        <w:rPr>
          <w:rFonts w:ascii="Arial" w:hAnsi="Arial" w:cs="Arial"/>
          <w:sz w:val="20"/>
          <w:szCs w:val="20"/>
        </w:rPr>
        <w:t>Dra. Ma. Luisa Hernández Lozano.</w:t>
      </w:r>
      <w:r w:rsidRPr="00357AE2">
        <w:rPr>
          <w:rFonts w:ascii="Arial" w:hAnsi="Arial" w:cs="Arial"/>
          <w:sz w:val="20"/>
          <w:szCs w:val="20"/>
        </w:rPr>
        <w:tab/>
        <w:t>Directora EPC La Esperanza Guaduas</w:t>
      </w:r>
      <w:r w:rsidR="00DC05B0" w:rsidRPr="00357AE2">
        <w:rPr>
          <w:rFonts w:ascii="Arial" w:hAnsi="Arial" w:cs="Arial"/>
          <w:sz w:val="20"/>
          <w:szCs w:val="20"/>
        </w:rPr>
        <w:t xml:space="preserve"> </w:t>
      </w:r>
      <w:r w:rsidRPr="00357AE2">
        <w:rPr>
          <w:rFonts w:ascii="Arial" w:hAnsi="Arial" w:cs="Arial"/>
          <w:sz w:val="20"/>
          <w:szCs w:val="20"/>
        </w:rPr>
        <w:t>C</w:t>
      </w:r>
      <w:r w:rsidR="00DC05B0" w:rsidRPr="00357AE2">
        <w:rPr>
          <w:rFonts w:ascii="Arial" w:hAnsi="Arial" w:cs="Arial"/>
          <w:sz w:val="20"/>
          <w:szCs w:val="20"/>
        </w:rPr>
        <w:t>/marca</w:t>
      </w:r>
      <w:r w:rsidRPr="00357AE2">
        <w:rPr>
          <w:rFonts w:ascii="Arial" w:hAnsi="Arial" w:cs="Arial"/>
          <w:sz w:val="20"/>
          <w:szCs w:val="20"/>
        </w:rPr>
        <w:t>.</w:t>
      </w:r>
      <w:r w:rsidR="009D2323" w:rsidRPr="00357AE2">
        <w:rPr>
          <w:rFonts w:ascii="Arial" w:hAnsi="Arial" w:cs="Arial"/>
          <w:sz w:val="20"/>
          <w:szCs w:val="20"/>
        </w:rPr>
        <w:tab/>
      </w:r>
      <w:r w:rsidR="009D2323" w:rsidRPr="00357AE2">
        <w:rPr>
          <w:rFonts w:ascii="Arial" w:hAnsi="Arial" w:cs="Arial"/>
          <w:sz w:val="20"/>
          <w:szCs w:val="20"/>
        </w:rPr>
        <w:tab/>
      </w:r>
      <w:r w:rsidR="000B62CC" w:rsidRPr="00357AE2">
        <w:rPr>
          <w:rFonts w:ascii="Arial" w:hAnsi="Arial" w:cs="Arial"/>
          <w:sz w:val="20"/>
          <w:szCs w:val="20"/>
        </w:rPr>
        <w:t xml:space="preserve"> </w:t>
      </w:r>
      <w:r w:rsidR="0040620C" w:rsidRPr="00357AE2">
        <w:rPr>
          <w:rFonts w:ascii="Arial" w:hAnsi="Arial" w:cs="Arial"/>
          <w:sz w:val="20"/>
          <w:szCs w:val="20"/>
        </w:rPr>
        <w:tab/>
      </w:r>
      <w:r w:rsidR="0040620C" w:rsidRPr="00357AE2">
        <w:rPr>
          <w:rFonts w:ascii="Arial" w:hAnsi="Arial" w:cs="Arial"/>
          <w:sz w:val="20"/>
          <w:szCs w:val="20"/>
        </w:rPr>
        <w:tab/>
      </w:r>
      <w:r w:rsidR="0040620C" w:rsidRPr="00357AE2">
        <w:rPr>
          <w:rFonts w:ascii="Arial" w:hAnsi="Arial" w:cs="Arial"/>
          <w:sz w:val="20"/>
          <w:szCs w:val="20"/>
        </w:rPr>
        <w:tab/>
      </w:r>
      <w:r w:rsidR="0040620C" w:rsidRPr="00357AE2">
        <w:rPr>
          <w:rFonts w:ascii="Arial" w:hAnsi="Arial" w:cs="Arial"/>
          <w:sz w:val="20"/>
          <w:szCs w:val="20"/>
        </w:rPr>
        <w:tab/>
      </w:r>
      <w:r w:rsidR="0040620C" w:rsidRPr="00357AE2">
        <w:rPr>
          <w:rFonts w:ascii="Arial" w:hAnsi="Arial" w:cs="Arial"/>
          <w:sz w:val="20"/>
          <w:szCs w:val="20"/>
        </w:rPr>
        <w:tab/>
      </w:r>
      <w:r w:rsidR="0040620C" w:rsidRPr="00357AE2">
        <w:rPr>
          <w:rFonts w:ascii="Arial" w:hAnsi="Arial" w:cs="Arial"/>
          <w:sz w:val="20"/>
          <w:szCs w:val="20"/>
        </w:rPr>
        <w:tab/>
      </w:r>
    </w:p>
    <w:p w14:paraId="09AE2823" w14:textId="77777777" w:rsidR="00357AE2" w:rsidRDefault="00357AE2" w:rsidP="00DC05B0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79468E58" w14:textId="77777777" w:rsidR="00357AE2" w:rsidRDefault="00357AE2" w:rsidP="00DC05B0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00A675AE" w14:textId="090A034E" w:rsidR="0040620C" w:rsidRPr="000D57EC" w:rsidRDefault="00DC05B0" w:rsidP="00DC05B0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0D57EC">
        <w:rPr>
          <w:rFonts w:ascii="Arial" w:hAnsi="Arial" w:cs="Arial"/>
          <w:sz w:val="24"/>
          <w:szCs w:val="24"/>
        </w:rPr>
        <w:t>IV</w:t>
      </w:r>
    </w:p>
    <w:p w14:paraId="6D2C8BAB" w14:textId="77777777" w:rsidR="0040620C" w:rsidRPr="000D57EC" w:rsidRDefault="0040620C" w:rsidP="007E4B0E">
      <w:pPr>
        <w:pStyle w:val="Sinespaciado"/>
        <w:rPr>
          <w:rFonts w:ascii="Arial" w:hAnsi="Arial" w:cs="Arial"/>
          <w:sz w:val="24"/>
          <w:szCs w:val="24"/>
        </w:rPr>
      </w:pPr>
    </w:p>
    <w:p w14:paraId="631BB0C2" w14:textId="77777777" w:rsidR="007E4B0E" w:rsidRPr="000D57EC" w:rsidRDefault="007E4B0E" w:rsidP="007E4B0E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0D57EC">
        <w:rPr>
          <w:rFonts w:ascii="Arial" w:hAnsi="Arial" w:cs="Arial"/>
          <w:sz w:val="24"/>
          <w:szCs w:val="24"/>
        </w:rPr>
        <w:t>Lo que propongan los Honorables Representantes</w:t>
      </w:r>
    </w:p>
    <w:p w14:paraId="3858F365" w14:textId="77777777" w:rsidR="007E4B0E" w:rsidRPr="000D57EC" w:rsidRDefault="007E4B0E" w:rsidP="007E4B0E">
      <w:pPr>
        <w:pStyle w:val="Sinespaciado"/>
        <w:rPr>
          <w:rFonts w:ascii="Arial" w:hAnsi="Arial" w:cs="Arial"/>
          <w:sz w:val="24"/>
          <w:szCs w:val="24"/>
        </w:rPr>
      </w:pPr>
    </w:p>
    <w:p w14:paraId="59B5080B" w14:textId="77777777" w:rsidR="000D57EC" w:rsidRDefault="000D57EC" w:rsidP="007E4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564E6B" w14:textId="77777777" w:rsidR="000D57EC" w:rsidRDefault="000D57EC" w:rsidP="007E4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BA72C8" w14:textId="77777777" w:rsidR="000D57EC" w:rsidRDefault="000D57EC" w:rsidP="007E4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4B3E1F" w14:textId="3E7D8EED" w:rsidR="000D57EC" w:rsidRDefault="000D57EC" w:rsidP="007E4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337BB4" w14:textId="33C1F91B" w:rsidR="000D57EC" w:rsidRDefault="000D57EC" w:rsidP="007E4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7E3944" w14:textId="18592784" w:rsidR="007E4B0E" w:rsidRPr="000D57EC" w:rsidRDefault="007E4B0E" w:rsidP="007E4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57EC">
        <w:rPr>
          <w:rFonts w:ascii="Arial" w:hAnsi="Arial" w:cs="Arial"/>
          <w:sz w:val="24"/>
          <w:szCs w:val="24"/>
        </w:rPr>
        <w:t>Atentamente,</w:t>
      </w:r>
    </w:p>
    <w:p w14:paraId="6A817073" w14:textId="1F486715" w:rsidR="00E86750" w:rsidRDefault="00C352E7" w:rsidP="00E86750">
      <w:pPr>
        <w:spacing w:after="0"/>
        <w:rPr>
          <w:rFonts w:ascii="Arial" w:hAnsi="Arial" w:cs="Arial"/>
          <w:b/>
          <w:sz w:val="20"/>
          <w:szCs w:val="20"/>
        </w:rPr>
      </w:pPr>
      <w:r w:rsidRPr="00880E6A">
        <w:rPr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 wp14:anchorId="2E9E94EC" wp14:editId="600D08BE">
            <wp:simplePos x="0" y="0"/>
            <wp:positionH relativeFrom="margin">
              <wp:posOffset>-704850</wp:posOffset>
            </wp:positionH>
            <wp:positionV relativeFrom="paragraph">
              <wp:posOffset>143510</wp:posOffset>
            </wp:positionV>
            <wp:extent cx="3589030" cy="818790"/>
            <wp:effectExtent l="0" t="0" r="0" b="635"/>
            <wp:wrapNone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30" cy="81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F641C" w14:textId="37A750EB" w:rsidR="00357AE2" w:rsidRPr="00E86750" w:rsidRDefault="006C2BAC" w:rsidP="00E8675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788E8F1" wp14:editId="3A73F0DD">
            <wp:simplePos x="0" y="0"/>
            <wp:positionH relativeFrom="column">
              <wp:posOffset>3198749</wp:posOffset>
            </wp:positionH>
            <wp:positionV relativeFrom="paragraph">
              <wp:posOffset>36322</wp:posOffset>
            </wp:positionV>
            <wp:extent cx="1426210" cy="463550"/>
            <wp:effectExtent l="0" t="0" r="254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6750">
        <w:rPr>
          <w:rFonts w:ascii="Arial" w:hAnsi="Arial" w:cs="Arial"/>
          <w:b/>
          <w:sz w:val="20"/>
          <w:szCs w:val="20"/>
        </w:rPr>
        <w:tab/>
      </w:r>
      <w:r w:rsidR="00E86750">
        <w:rPr>
          <w:rFonts w:ascii="Arial" w:hAnsi="Arial" w:cs="Arial"/>
          <w:b/>
          <w:sz w:val="20"/>
          <w:szCs w:val="20"/>
        </w:rPr>
        <w:tab/>
      </w:r>
      <w:r w:rsidR="00E86750">
        <w:rPr>
          <w:rFonts w:ascii="Arial" w:hAnsi="Arial" w:cs="Arial"/>
          <w:b/>
          <w:sz w:val="20"/>
          <w:szCs w:val="20"/>
        </w:rPr>
        <w:tab/>
      </w:r>
      <w:r w:rsidR="00E86750">
        <w:rPr>
          <w:rFonts w:ascii="Arial" w:hAnsi="Arial" w:cs="Arial"/>
          <w:b/>
          <w:sz w:val="20"/>
          <w:szCs w:val="20"/>
        </w:rPr>
        <w:tab/>
      </w:r>
    </w:p>
    <w:p w14:paraId="401A29FB" w14:textId="77777777" w:rsidR="00E86750" w:rsidRDefault="00E86750" w:rsidP="007E4B0E">
      <w:pPr>
        <w:spacing w:after="0"/>
        <w:rPr>
          <w:rFonts w:ascii="Arial" w:hAnsi="Arial" w:cs="Arial"/>
          <w:b/>
          <w:sz w:val="20"/>
          <w:szCs w:val="20"/>
        </w:rPr>
      </w:pPr>
    </w:p>
    <w:p w14:paraId="361B6102" w14:textId="67EB6EBB" w:rsidR="00E86750" w:rsidRDefault="00E86750" w:rsidP="007E4B0E">
      <w:pPr>
        <w:spacing w:after="0"/>
        <w:rPr>
          <w:rFonts w:ascii="Arial" w:hAnsi="Arial" w:cs="Arial"/>
          <w:b/>
          <w:sz w:val="20"/>
          <w:szCs w:val="20"/>
        </w:rPr>
      </w:pPr>
    </w:p>
    <w:p w14:paraId="25A7E17B" w14:textId="46C95DAC" w:rsidR="007E4B0E" w:rsidRPr="00357AE2" w:rsidRDefault="00DC05B0" w:rsidP="007E4B0E">
      <w:pPr>
        <w:spacing w:after="0"/>
        <w:rPr>
          <w:rFonts w:ascii="Arial" w:hAnsi="Arial" w:cs="Arial"/>
          <w:b/>
          <w:sz w:val="20"/>
          <w:szCs w:val="20"/>
        </w:rPr>
      </w:pPr>
      <w:r w:rsidRPr="00357AE2">
        <w:rPr>
          <w:rFonts w:ascii="Arial" w:hAnsi="Arial" w:cs="Arial"/>
          <w:b/>
          <w:sz w:val="20"/>
          <w:szCs w:val="20"/>
        </w:rPr>
        <w:t>DAVID ERNESTO PULIDO NOVOA</w:t>
      </w:r>
      <w:r w:rsidR="007E4B0E" w:rsidRPr="00357AE2">
        <w:rPr>
          <w:rFonts w:ascii="Arial" w:hAnsi="Arial" w:cs="Arial"/>
          <w:b/>
          <w:sz w:val="20"/>
          <w:szCs w:val="20"/>
        </w:rPr>
        <w:tab/>
      </w:r>
      <w:r w:rsidR="007E4B0E" w:rsidRPr="00357AE2">
        <w:rPr>
          <w:rFonts w:ascii="Arial" w:hAnsi="Arial" w:cs="Arial"/>
          <w:b/>
          <w:sz w:val="20"/>
          <w:szCs w:val="20"/>
        </w:rPr>
        <w:tab/>
      </w:r>
      <w:r w:rsidR="00357AE2">
        <w:rPr>
          <w:rFonts w:ascii="Arial" w:hAnsi="Arial" w:cs="Arial"/>
          <w:b/>
          <w:sz w:val="20"/>
          <w:szCs w:val="20"/>
        </w:rPr>
        <w:t xml:space="preserve">              </w:t>
      </w:r>
      <w:r w:rsidRPr="00357AE2">
        <w:rPr>
          <w:rFonts w:ascii="Arial" w:hAnsi="Arial" w:cs="Arial"/>
          <w:b/>
          <w:sz w:val="20"/>
          <w:szCs w:val="20"/>
        </w:rPr>
        <w:t>JOSÉ ELIECER SALAZ</w:t>
      </w:r>
      <w:r w:rsidR="00E86750">
        <w:rPr>
          <w:rFonts w:ascii="Arial" w:hAnsi="Arial" w:cs="Arial"/>
          <w:b/>
          <w:sz w:val="20"/>
          <w:szCs w:val="20"/>
        </w:rPr>
        <w:t>AR</w:t>
      </w:r>
    </w:p>
    <w:p w14:paraId="3481E72D" w14:textId="1EF4C4BD" w:rsidR="007E4B0E" w:rsidRPr="00357AE2" w:rsidRDefault="007E4B0E" w:rsidP="007E4B0E">
      <w:pPr>
        <w:spacing w:after="0"/>
        <w:rPr>
          <w:rFonts w:ascii="Arial" w:hAnsi="Arial" w:cs="Arial"/>
          <w:bCs/>
          <w:sz w:val="20"/>
          <w:szCs w:val="20"/>
        </w:rPr>
      </w:pPr>
      <w:r w:rsidRPr="00357AE2">
        <w:rPr>
          <w:rFonts w:ascii="Arial" w:hAnsi="Arial" w:cs="Arial"/>
          <w:b/>
          <w:sz w:val="20"/>
          <w:szCs w:val="20"/>
        </w:rPr>
        <w:t xml:space="preserve">        </w:t>
      </w:r>
      <w:r w:rsidRPr="00357AE2">
        <w:rPr>
          <w:rFonts w:ascii="Arial" w:hAnsi="Arial" w:cs="Arial"/>
          <w:bCs/>
          <w:sz w:val="20"/>
          <w:szCs w:val="20"/>
        </w:rPr>
        <w:t xml:space="preserve"> President</w:t>
      </w:r>
      <w:r w:rsidR="00DC05B0" w:rsidRPr="00357AE2">
        <w:rPr>
          <w:rFonts w:ascii="Arial" w:hAnsi="Arial" w:cs="Arial"/>
          <w:bCs/>
          <w:sz w:val="20"/>
          <w:szCs w:val="20"/>
        </w:rPr>
        <w:t>e</w:t>
      </w:r>
      <w:r w:rsidRPr="00357AE2">
        <w:rPr>
          <w:rFonts w:ascii="Arial" w:hAnsi="Arial" w:cs="Arial"/>
          <w:b/>
          <w:sz w:val="20"/>
          <w:szCs w:val="20"/>
        </w:rPr>
        <w:tab/>
      </w:r>
      <w:r w:rsidRPr="00357AE2">
        <w:rPr>
          <w:rFonts w:ascii="Arial" w:hAnsi="Arial" w:cs="Arial"/>
          <w:b/>
          <w:sz w:val="20"/>
          <w:szCs w:val="20"/>
        </w:rPr>
        <w:tab/>
      </w:r>
      <w:r w:rsidRPr="00357AE2">
        <w:rPr>
          <w:rFonts w:ascii="Arial" w:hAnsi="Arial" w:cs="Arial"/>
          <w:b/>
          <w:sz w:val="20"/>
          <w:szCs w:val="20"/>
        </w:rPr>
        <w:tab/>
      </w:r>
      <w:r w:rsidRPr="00357AE2">
        <w:rPr>
          <w:rFonts w:ascii="Arial" w:hAnsi="Arial" w:cs="Arial"/>
          <w:b/>
          <w:sz w:val="20"/>
          <w:szCs w:val="20"/>
        </w:rPr>
        <w:tab/>
      </w:r>
      <w:r w:rsidRPr="00357AE2">
        <w:rPr>
          <w:rFonts w:ascii="Arial" w:hAnsi="Arial" w:cs="Arial"/>
          <w:b/>
          <w:sz w:val="20"/>
          <w:szCs w:val="20"/>
        </w:rPr>
        <w:tab/>
      </w:r>
      <w:r w:rsidRPr="00357AE2">
        <w:rPr>
          <w:rFonts w:ascii="Arial" w:hAnsi="Arial" w:cs="Arial"/>
          <w:b/>
          <w:sz w:val="20"/>
          <w:szCs w:val="20"/>
        </w:rPr>
        <w:tab/>
      </w:r>
      <w:r w:rsidRPr="00357AE2">
        <w:rPr>
          <w:rFonts w:ascii="Arial" w:hAnsi="Arial" w:cs="Arial"/>
          <w:bCs/>
          <w:sz w:val="20"/>
          <w:szCs w:val="20"/>
        </w:rPr>
        <w:t>vicepresident</w:t>
      </w:r>
      <w:r w:rsidR="00DC05B0" w:rsidRPr="00357AE2">
        <w:rPr>
          <w:rFonts w:ascii="Arial" w:hAnsi="Arial" w:cs="Arial"/>
          <w:bCs/>
          <w:sz w:val="20"/>
          <w:szCs w:val="20"/>
        </w:rPr>
        <w:t>e</w:t>
      </w:r>
    </w:p>
    <w:p w14:paraId="768E8BBA" w14:textId="2F2C515D" w:rsidR="007E4B0E" w:rsidRPr="00357AE2" w:rsidRDefault="00FC654B" w:rsidP="007E4B0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615C570" wp14:editId="00C94090">
            <wp:simplePos x="0" y="0"/>
            <wp:positionH relativeFrom="column">
              <wp:posOffset>1869821</wp:posOffset>
            </wp:positionH>
            <wp:positionV relativeFrom="paragraph">
              <wp:posOffset>15367</wp:posOffset>
            </wp:positionV>
            <wp:extent cx="1584960" cy="61011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61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934B5D" w14:textId="444E735F" w:rsidR="007E4B0E" w:rsidRDefault="007E4B0E" w:rsidP="007E4B0E">
      <w:pPr>
        <w:spacing w:after="0"/>
        <w:rPr>
          <w:rFonts w:ascii="Arial" w:hAnsi="Arial" w:cs="Arial"/>
          <w:b/>
          <w:sz w:val="20"/>
          <w:szCs w:val="20"/>
        </w:rPr>
      </w:pPr>
    </w:p>
    <w:p w14:paraId="4C2619F3" w14:textId="77777777" w:rsidR="00FC654B" w:rsidRPr="00357AE2" w:rsidRDefault="00FC654B" w:rsidP="007E4B0E">
      <w:pPr>
        <w:spacing w:after="0"/>
        <w:rPr>
          <w:rFonts w:ascii="Arial" w:hAnsi="Arial" w:cs="Arial"/>
          <w:b/>
          <w:sz w:val="20"/>
          <w:szCs w:val="20"/>
        </w:rPr>
      </w:pPr>
    </w:p>
    <w:p w14:paraId="2CF8AAC9" w14:textId="77777777" w:rsidR="00FC654B" w:rsidRDefault="00FC654B" w:rsidP="007E4B0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EBF251A" w14:textId="15A9C509" w:rsidR="007E4B0E" w:rsidRPr="00357AE2" w:rsidRDefault="007E4B0E" w:rsidP="007E4B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57AE2">
        <w:rPr>
          <w:rFonts w:ascii="Arial" w:hAnsi="Arial" w:cs="Arial"/>
          <w:b/>
          <w:sz w:val="20"/>
          <w:szCs w:val="20"/>
        </w:rPr>
        <w:t>OLGA CECILIA HERNANDEZ DIOSA</w:t>
      </w:r>
    </w:p>
    <w:p w14:paraId="55FF02A7" w14:textId="77777777" w:rsidR="007E4B0E" w:rsidRPr="00357AE2" w:rsidRDefault="007E4B0E" w:rsidP="007E4B0E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357AE2">
        <w:rPr>
          <w:rFonts w:ascii="Arial" w:hAnsi="Arial" w:cs="Arial"/>
          <w:bCs/>
          <w:sz w:val="20"/>
          <w:szCs w:val="20"/>
        </w:rPr>
        <w:t>Secretaria Ad-Hoc</w:t>
      </w:r>
    </w:p>
    <w:p w14:paraId="3315A0F4" w14:textId="7468BEAB" w:rsidR="00357AE2" w:rsidRDefault="007E4B0E" w:rsidP="007E4B0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57AE2">
        <w:rPr>
          <w:rFonts w:ascii="Arial" w:hAnsi="Arial" w:cs="Arial"/>
          <w:bCs/>
          <w:sz w:val="20"/>
          <w:szCs w:val="20"/>
        </w:rPr>
        <w:t>Olga/Edith.</w:t>
      </w:r>
    </w:p>
    <w:p w14:paraId="7A65AE66" w14:textId="77777777" w:rsidR="00357AE2" w:rsidRDefault="00357AE2" w:rsidP="00357AE2">
      <w:pPr>
        <w:rPr>
          <w:rFonts w:ascii="Arial" w:hAnsi="Arial" w:cs="Arial"/>
          <w:bCs/>
          <w:sz w:val="20"/>
          <w:szCs w:val="20"/>
        </w:rPr>
      </w:pPr>
    </w:p>
    <w:p w14:paraId="29E087F3" w14:textId="77777777" w:rsidR="00357AE2" w:rsidRDefault="00357AE2" w:rsidP="00357AE2">
      <w:pPr>
        <w:rPr>
          <w:rFonts w:ascii="Arial" w:hAnsi="Arial" w:cs="Arial"/>
          <w:bCs/>
          <w:sz w:val="20"/>
          <w:szCs w:val="20"/>
        </w:rPr>
      </w:pPr>
    </w:p>
    <w:p w14:paraId="25CC49B9" w14:textId="77777777" w:rsidR="00357AE2" w:rsidRDefault="00357AE2" w:rsidP="00357AE2">
      <w:pPr>
        <w:rPr>
          <w:rFonts w:ascii="Arial" w:hAnsi="Arial" w:cs="Arial"/>
          <w:bCs/>
          <w:sz w:val="20"/>
          <w:szCs w:val="20"/>
        </w:rPr>
      </w:pPr>
    </w:p>
    <w:p w14:paraId="29350CE2" w14:textId="77777777" w:rsidR="00357AE2" w:rsidRDefault="00357AE2" w:rsidP="00357AE2">
      <w:pPr>
        <w:rPr>
          <w:rFonts w:ascii="Arial" w:hAnsi="Arial" w:cs="Arial"/>
          <w:bCs/>
          <w:sz w:val="20"/>
          <w:szCs w:val="20"/>
        </w:rPr>
      </w:pPr>
    </w:p>
    <w:p w14:paraId="733C094C" w14:textId="77777777" w:rsidR="00357AE2" w:rsidRDefault="00357AE2" w:rsidP="00357AE2">
      <w:pPr>
        <w:rPr>
          <w:rFonts w:ascii="Arial" w:hAnsi="Arial" w:cs="Arial"/>
          <w:bCs/>
          <w:sz w:val="20"/>
          <w:szCs w:val="20"/>
        </w:rPr>
      </w:pPr>
    </w:p>
    <w:p w14:paraId="613DA896" w14:textId="77777777" w:rsidR="00357AE2" w:rsidRDefault="00357AE2" w:rsidP="00357AE2">
      <w:pPr>
        <w:rPr>
          <w:rFonts w:ascii="Arial" w:hAnsi="Arial" w:cs="Arial"/>
          <w:bCs/>
          <w:sz w:val="20"/>
          <w:szCs w:val="20"/>
        </w:rPr>
      </w:pPr>
    </w:p>
    <w:p w14:paraId="2AE373C7" w14:textId="77777777" w:rsidR="00357AE2" w:rsidRDefault="00357AE2" w:rsidP="00357AE2">
      <w:pPr>
        <w:rPr>
          <w:rFonts w:ascii="Arial" w:hAnsi="Arial" w:cs="Arial"/>
          <w:bCs/>
          <w:sz w:val="20"/>
          <w:szCs w:val="20"/>
        </w:rPr>
      </w:pPr>
    </w:p>
    <w:p w14:paraId="310D39C3" w14:textId="77777777" w:rsidR="00357AE2" w:rsidRDefault="00357AE2" w:rsidP="00357AE2">
      <w:pPr>
        <w:rPr>
          <w:rFonts w:ascii="Arial" w:hAnsi="Arial" w:cs="Arial"/>
          <w:bCs/>
          <w:sz w:val="20"/>
          <w:szCs w:val="20"/>
        </w:rPr>
      </w:pPr>
    </w:p>
    <w:p w14:paraId="5FCC73C6" w14:textId="59F07FDA" w:rsidR="007E4B0E" w:rsidRPr="00357AE2" w:rsidRDefault="007E4B0E" w:rsidP="00357AE2">
      <w:pPr>
        <w:rPr>
          <w:rFonts w:ascii="Arial" w:hAnsi="Arial" w:cs="Arial"/>
          <w:b/>
          <w:sz w:val="20"/>
          <w:szCs w:val="20"/>
        </w:rPr>
      </w:pPr>
      <w:r w:rsidRPr="00357AE2">
        <w:rPr>
          <w:rFonts w:ascii="Arial" w:hAnsi="Arial" w:cs="Arial"/>
          <w:b/>
          <w:sz w:val="20"/>
          <w:szCs w:val="20"/>
        </w:rPr>
        <w:t>____________________________________________________________________</w:t>
      </w:r>
    </w:p>
    <w:p w14:paraId="4182698B" w14:textId="77777777" w:rsidR="007E4B0E" w:rsidRPr="00357AE2" w:rsidRDefault="007E4B0E" w:rsidP="007E4B0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57AE2">
        <w:rPr>
          <w:rFonts w:ascii="Arial" w:hAnsi="Arial" w:cs="Arial"/>
          <w:sz w:val="20"/>
          <w:szCs w:val="20"/>
        </w:rPr>
        <w:t>Dirección: Edificio Nuevo del Congreso 6 piso Costado Norte</w:t>
      </w:r>
    </w:p>
    <w:p w14:paraId="4317C194" w14:textId="7E80637F" w:rsidR="007E4B0E" w:rsidRPr="00357AE2" w:rsidRDefault="007E4B0E" w:rsidP="007E4B0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57AE2">
        <w:rPr>
          <w:rFonts w:ascii="Arial" w:hAnsi="Arial" w:cs="Arial"/>
          <w:sz w:val="20"/>
          <w:szCs w:val="20"/>
        </w:rPr>
        <w:t xml:space="preserve">Teléfono </w:t>
      </w:r>
      <w:r w:rsidR="00DC05B0" w:rsidRPr="00357AE2">
        <w:rPr>
          <w:rFonts w:ascii="Arial" w:hAnsi="Arial" w:cs="Arial"/>
          <w:sz w:val="20"/>
          <w:szCs w:val="20"/>
        </w:rPr>
        <w:t>390 40 50</w:t>
      </w:r>
      <w:r w:rsidRPr="00357AE2">
        <w:rPr>
          <w:rFonts w:ascii="Arial" w:hAnsi="Arial" w:cs="Arial"/>
          <w:sz w:val="20"/>
          <w:szCs w:val="20"/>
        </w:rPr>
        <w:t xml:space="preserve"> Bogotá, D.C.</w:t>
      </w:r>
    </w:p>
    <w:p w14:paraId="016A1A92" w14:textId="77777777" w:rsidR="007E4B0E" w:rsidRPr="00357AE2" w:rsidRDefault="007E4B0E" w:rsidP="007E4B0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57AE2">
        <w:rPr>
          <w:rFonts w:ascii="Arial" w:hAnsi="Arial" w:cs="Arial"/>
          <w:sz w:val="20"/>
          <w:szCs w:val="20"/>
        </w:rPr>
        <w:t xml:space="preserve">Email: </w:t>
      </w:r>
      <w:hyperlink r:id="rId10" w:history="1">
        <w:r w:rsidRPr="00357AE2">
          <w:rPr>
            <w:rStyle w:val="Hipervnculo"/>
            <w:rFonts w:ascii="Arial" w:hAnsi="Arial" w:cs="Arial"/>
            <w:sz w:val="20"/>
            <w:szCs w:val="20"/>
          </w:rPr>
          <w:t>comisión.derehoshumanos@camara.gov.co</w:t>
        </w:r>
      </w:hyperlink>
    </w:p>
    <w:bookmarkEnd w:id="0"/>
    <w:p w14:paraId="69C72390" w14:textId="77777777" w:rsidR="002564E9" w:rsidRPr="00357AE2" w:rsidRDefault="002564E9">
      <w:pPr>
        <w:rPr>
          <w:sz w:val="20"/>
          <w:szCs w:val="20"/>
        </w:rPr>
      </w:pPr>
    </w:p>
    <w:sectPr w:rsidR="002564E9" w:rsidRPr="00357AE2" w:rsidSect="00D52CA8">
      <w:headerReference w:type="default" r:id="rId11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83C80" w14:textId="77777777" w:rsidR="008E0702" w:rsidRDefault="008E0702" w:rsidP="00983AE2">
      <w:pPr>
        <w:spacing w:after="0" w:line="240" w:lineRule="auto"/>
      </w:pPr>
      <w:r>
        <w:separator/>
      </w:r>
    </w:p>
  </w:endnote>
  <w:endnote w:type="continuationSeparator" w:id="0">
    <w:p w14:paraId="5CC78A62" w14:textId="77777777" w:rsidR="008E0702" w:rsidRDefault="008E0702" w:rsidP="0098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E5890" w14:textId="77777777" w:rsidR="008E0702" w:rsidRDefault="008E0702" w:rsidP="00983AE2">
      <w:pPr>
        <w:spacing w:after="0" w:line="240" w:lineRule="auto"/>
      </w:pPr>
      <w:r>
        <w:separator/>
      </w:r>
    </w:p>
  </w:footnote>
  <w:footnote w:type="continuationSeparator" w:id="0">
    <w:p w14:paraId="44692B1D" w14:textId="77777777" w:rsidR="008E0702" w:rsidRDefault="008E0702" w:rsidP="00983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071E0" w14:textId="02AA56B9" w:rsidR="00983AE2" w:rsidRDefault="00983AE2">
    <w:pPr>
      <w:pStyle w:val="Encabezado"/>
    </w:pPr>
    <w:r w:rsidRPr="00357AE2">
      <w:rPr>
        <w:noProof/>
        <w:sz w:val="20"/>
        <w:szCs w:val="20"/>
        <w:lang w:eastAsia="es-CO"/>
      </w:rPr>
      <w:drawing>
        <wp:inline distT="0" distB="0" distL="0" distR="0" wp14:anchorId="5BCD9866" wp14:editId="795C6CCD">
          <wp:extent cx="5059680" cy="743325"/>
          <wp:effectExtent l="0" t="0" r="0" b="0"/>
          <wp:docPr id="2" name="Imagen 2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4171" cy="754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914C9"/>
    <w:multiLevelType w:val="hybridMultilevel"/>
    <w:tmpl w:val="3E20DFD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F67EF6"/>
    <w:multiLevelType w:val="hybridMultilevel"/>
    <w:tmpl w:val="E8F497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C50D1"/>
    <w:multiLevelType w:val="hybridMultilevel"/>
    <w:tmpl w:val="469650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B0E"/>
    <w:rsid w:val="000B62CC"/>
    <w:rsid w:val="000D57EC"/>
    <w:rsid w:val="002564E9"/>
    <w:rsid w:val="002F73CE"/>
    <w:rsid w:val="00304EF6"/>
    <w:rsid w:val="00357AE2"/>
    <w:rsid w:val="003B6D3C"/>
    <w:rsid w:val="0040620C"/>
    <w:rsid w:val="00511038"/>
    <w:rsid w:val="006C2BAC"/>
    <w:rsid w:val="007160CB"/>
    <w:rsid w:val="007E4B0E"/>
    <w:rsid w:val="008103A3"/>
    <w:rsid w:val="00840609"/>
    <w:rsid w:val="008E0702"/>
    <w:rsid w:val="008E7722"/>
    <w:rsid w:val="00943F87"/>
    <w:rsid w:val="00983AE2"/>
    <w:rsid w:val="009C4EBC"/>
    <w:rsid w:val="009D2323"/>
    <w:rsid w:val="009E59B0"/>
    <w:rsid w:val="00AB5895"/>
    <w:rsid w:val="00B2560C"/>
    <w:rsid w:val="00B55CA1"/>
    <w:rsid w:val="00C352E7"/>
    <w:rsid w:val="00D52CA8"/>
    <w:rsid w:val="00DC05B0"/>
    <w:rsid w:val="00E82894"/>
    <w:rsid w:val="00E86750"/>
    <w:rsid w:val="00F40A1B"/>
    <w:rsid w:val="00F90964"/>
    <w:rsid w:val="00FC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D460"/>
  <w15:chartTrackingRefBased/>
  <w15:docId w15:val="{87C0B0B9-088A-493E-92B8-302F5BCF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B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4B0E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7E4B0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2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CA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83A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3AE2"/>
  </w:style>
  <w:style w:type="paragraph" w:styleId="Piedepgina">
    <w:name w:val="footer"/>
    <w:basedOn w:val="Normal"/>
    <w:link w:val="PiedepginaCar"/>
    <w:uiPriority w:val="99"/>
    <w:unhideWhenUsed/>
    <w:rsid w:val="00983A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misi&#243;n.derehoshumanos@camara.gov.c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USUARIO</cp:lastModifiedBy>
  <cp:revision>2</cp:revision>
  <cp:lastPrinted>2020-08-25T19:10:00Z</cp:lastPrinted>
  <dcterms:created xsi:type="dcterms:W3CDTF">2020-08-26T17:18:00Z</dcterms:created>
  <dcterms:modified xsi:type="dcterms:W3CDTF">2020-08-26T17:18:00Z</dcterms:modified>
</cp:coreProperties>
</file>