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5D6A39">
        <w:rPr>
          <w:rFonts w:ascii="Arial" w:eastAsia="Times New Roman" w:hAnsi="Arial" w:cs="Arial"/>
          <w:lang w:val="es-ES" w:eastAsia="es-ES"/>
        </w:rPr>
        <w:t>1</w:t>
      </w:r>
      <w:r w:rsidR="00F54820">
        <w:rPr>
          <w:rFonts w:ascii="Arial" w:eastAsia="Times New Roman" w:hAnsi="Arial" w:cs="Arial"/>
          <w:lang w:val="es-ES" w:eastAsia="es-ES"/>
        </w:rPr>
        <w:t>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5D6A39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Pr="001272AF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 w:rsidRPr="00D3537E">
        <w:rPr>
          <w:rFonts w:ascii="Arial" w:eastAsia="Times New Roman" w:hAnsi="Arial" w:cs="Arial"/>
          <w:lang w:eastAsia="es-ES"/>
        </w:rPr>
        <w:t>DESARROLLO DE LA</w:t>
      </w:r>
      <w:r w:rsidR="00B97AB2" w:rsidRPr="00D3537E">
        <w:rPr>
          <w:rFonts w:ascii="Arial" w:eastAsia="Times New Roman" w:hAnsi="Arial" w:cs="Arial"/>
          <w:lang w:eastAsia="es-ES"/>
        </w:rPr>
        <w:t>S</w:t>
      </w:r>
      <w:r w:rsidRPr="00D3537E">
        <w:rPr>
          <w:rFonts w:ascii="Arial" w:eastAsia="Times New Roman" w:hAnsi="Arial" w:cs="Arial"/>
          <w:lang w:eastAsia="es-ES"/>
        </w:rPr>
        <w:t xml:space="preserve"> PROPOSICION</w:t>
      </w:r>
      <w:r w:rsidR="00F37907" w:rsidRPr="00D3537E">
        <w:rPr>
          <w:rFonts w:ascii="Arial" w:eastAsia="Times New Roman" w:hAnsi="Arial" w:cs="Arial"/>
          <w:lang w:eastAsia="es-ES"/>
        </w:rPr>
        <w:t>ES</w:t>
      </w:r>
      <w:r w:rsidRPr="00D3537E">
        <w:rPr>
          <w:rFonts w:ascii="Arial" w:eastAsia="Times New Roman" w:hAnsi="Arial" w:cs="Arial"/>
          <w:lang w:eastAsia="es-ES"/>
        </w:rPr>
        <w:t xml:space="preserve"> VIRTUAL</w:t>
      </w:r>
      <w:r w:rsidR="00F37907" w:rsidRPr="00D3537E">
        <w:rPr>
          <w:rFonts w:ascii="Arial" w:eastAsia="Times New Roman" w:hAnsi="Arial" w:cs="Arial"/>
          <w:lang w:eastAsia="es-ES"/>
        </w:rPr>
        <w:t>ES</w:t>
      </w:r>
      <w:r w:rsidRPr="00D3537E">
        <w:rPr>
          <w:rFonts w:ascii="Arial" w:eastAsia="Times New Roman" w:hAnsi="Arial" w:cs="Arial"/>
          <w:lang w:eastAsia="es-ES"/>
        </w:rPr>
        <w:t xml:space="preserve"> Nos. </w:t>
      </w:r>
      <w:r w:rsidR="00F37907" w:rsidRPr="00D3537E">
        <w:rPr>
          <w:rFonts w:ascii="Arial" w:eastAsia="Times New Roman" w:hAnsi="Arial" w:cs="Arial"/>
          <w:lang w:eastAsia="es-ES"/>
        </w:rPr>
        <w:t>4, 5 y aditivas</w:t>
      </w:r>
      <w:r w:rsidRPr="00D3537E">
        <w:rPr>
          <w:rFonts w:ascii="Arial" w:eastAsia="Times New Roman" w:hAnsi="Arial" w:cs="Arial"/>
          <w:lang w:eastAsia="es-ES"/>
        </w:rPr>
        <w:t xml:space="preserve">, de julio </w:t>
      </w:r>
      <w:r w:rsidR="00F37907" w:rsidRPr="00D3537E">
        <w:rPr>
          <w:rFonts w:ascii="Arial" w:eastAsia="Times New Roman" w:hAnsi="Arial" w:cs="Arial"/>
          <w:lang w:eastAsia="es-ES"/>
        </w:rPr>
        <w:t xml:space="preserve">y agosto </w:t>
      </w:r>
      <w:r w:rsidRPr="00D3537E">
        <w:rPr>
          <w:rFonts w:ascii="Arial" w:eastAsia="Times New Roman" w:hAnsi="Arial" w:cs="Arial"/>
          <w:lang w:eastAsia="es-ES"/>
        </w:rPr>
        <w:t>de 2020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5D6A39" w:rsidRPr="005D6A39" w:rsidRDefault="005D6A39" w:rsidP="005D6A39">
      <w:pPr>
        <w:spacing w:line="240" w:lineRule="auto"/>
        <w:contextualSpacing/>
        <w:jc w:val="center"/>
        <w:rPr>
          <w:rFonts w:ascii="Arial" w:hAnsi="Arial" w:cs="Arial"/>
        </w:rPr>
      </w:pPr>
    </w:p>
    <w:p w:rsidR="00521F98" w:rsidRPr="005D6A39" w:rsidRDefault="005D6A39" w:rsidP="00B97AB2">
      <w:pPr>
        <w:pStyle w:val="Default"/>
        <w:jc w:val="both"/>
      </w:pPr>
      <w:r w:rsidRPr="005D6A39">
        <w:rPr>
          <w:rFonts w:eastAsia="Times New Roman"/>
          <w:lang w:eastAsia="es-ES"/>
        </w:rPr>
        <w:t xml:space="preserve">(Cuestionarios para </w:t>
      </w:r>
      <w:r w:rsidR="00B97AB2">
        <w:rPr>
          <w:rFonts w:eastAsia="Times New Roman"/>
          <w:lang w:eastAsia="es-ES"/>
        </w:rPr>
        <w:t xml:space="preserve">el </w:t>
      </w:r>
      <w:r w:rsidR="00B97AB2" w:rsidRPr="00B97AB2">
        <w:rPr>
          <w:rFonts w:eastAsia="Times New Roman"/>
          <w:sz w:val="22"/>
          <w:szCs w:val="22"/>
          <w:lang w:eastAsia="es-ES"/>
        </w:rPr>
        <w:t xml:space="preserve">Ministro de Salud </w:t>
      </w:r>
      <w:r w:rsidR="00B97AB2" w:rsidRPr="00B97AB2">
        <w:rPr>
          <w:sz w:val="22"/>
          <w:szCs w:val="22"/>
        </w:rPr>
        <w:t>Fernando Ruiz, la Canciller de Colombia Claudia Blum de Barberi, Gerente para la Atención Integral del Covid-19, Luis Guillermo Plata</w:t>
      </w:r>
      <w:r w:rsidR="003F02FA">
        <w:t xml:space="preserve">; </w:t>
      </w:r>
      <w:r w:rsidRPr="005D6A39">
        <w:rPr>
          <w:rFonts w:eastAsia="Times New Roman"/>
          <w:lang w:eastAsia="es-ES"/>
        </w:rPr>
        <w:t xml:space="preserve">presentados por los Representantes </w:t>
      </w:r>
      <w:r w:rsidR="00B97AB2" w:rsidRPr="009931B3">
        <w:t>Jorge Alberto Gómez Gallego, Ángela Patricia Sánchez Leal</w:t>
      </w:r>
      <w:r w:rsidR="00B97AB2">
        <w:t xml:space="preserve">, </w:t>
      </w:r>
      <w:r w:rsidR="00B97AB2" w:rsidRPr="009931B3">
        <w:rPr>
          <w:rFonts w:eastAsia="Times New Roman"/>
        </w:rPr>
        <w:lastRenderedPageBreak/>
        <w:t>Jairo Cristancho Tarache, Carlos E. Acosta Lozano, Norma Hurtado Sánchez, Juan Diego Echavarría, Jennifer Kristin Arias</w:t>
      </w:r>
      <w:r w:rsidRPr="005D6A39">
        <w:rPr>
          <w:rFonts w:eastAsia="Times New Roman"/>
          <w:lang w:eastAsia="es-ES"/>
        </w:rPr>
        <w:t>)</w:t>
      </w:r>
    </w:p>
    <w:p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07098E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62" w:rsidRDefault="00B14162" w:rsidP="00056216">
      <w:pPr>
        <w:spacing w:after="0" w:line="240" w:lineRule="auto"/>
      </w:pPr>
      <w:r>
        <w:separator/>
      </w:r>
    </w:p>
  </w:endnote>
  <w:endnote w:type="continuationSeparator" w:id="0">
    <w:p w:rsidR="00B14162" w:rsidRDefault="00B1416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1416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1416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B1416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62" w:rsidRDefault="00B14162" w:rsidP="00056216">
      <w:pPr>
        <w:spacing w:after="0" w:line="240" w:lineRule="auto"/>
      </w:pPr>
      <w:r>
        <w:separator/>
      </w:r>
    </w:p>
  </w:footnote>
  <w:footnote w:type="continuationSeparator" w:id="0">
    <w:p w:rsidR="00B14162" w:rsidRDefault="00B1416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5258F4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D0FF3" w:rsidRPr="00BD0FF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BD0FF3" w:rsidRPr="00BD0FF3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7C2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4162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FF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6EBA966-323F-4552-BCF7-D93B1FCF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C006-1A71-4EA8-BBD7-0897FF34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salinas</cp:lastModifiedBy>
  <cp:revision>2</cp:revision>
  <cp:lastPrinted>2020-08-11T20:46:00Z</cp:lastPrinted>
  <dcterms:created xsi:type="dcterms:W3CDTF">2020-08-11T20:59:00Z</dcterms:created>
  <dcterms:modified xsi:type="dcterms:W3CDTF">2020-08-11T20:59:00Z</dcterms:modified>
</cp:coreProperties>
</file>