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E4A" w:rsidRDefault="00460E4A">
      <w:pPr>
        <w:pStyle w:val="Textoindependiente"/>
        <w:rPr>
          <w:rFonts w:ascii="Times New Roman"/>
          <w:sz w:val="20"/>
        </w:rPr>
      </w:pPr>
      <w:bookmarkStart w:id="0" w:name="_GoBack"/>
      <w:bookmarkEnd w:id="0"/>
    </w:p>
    <w:p w:rsidR="00460E4A" w:rsidRPr="00AD245D" w:rsidRDefault="00460E4A">
      <w:pPr>
        <w:pStyle w:val="Textoindependiente"/>
        <w:rPr>
          <w:sz w:val="20"/>
        </w:rPr>
      </w:pPr>
    </w:p>
    <w:p w:rsidR="00460E4A" w:rsidRPr="00AD245D" w:rsidRDefault="00380C8D" w:rsidP="00BD5AFE">
      <w:pPr>
        <w:pStyle w:val="Textoindependiente"/>
        <w:spacing w:before="2"/>
        <w:jc w:val="center"/>
        <w:rPr>
          <w:b/>
          <w:sz w:val="24"/>
        </w:rPr>
      </w:pPr>
      <w:r>
        <w:rPr>
          <w:b/>
          <w:sz w:val="24"/>
        </w:rPr>
        <w:t>PROPOSICIÓN No. 043</w:t>
      </w:r>
    </w:p>
    <w:p w:rsidR="00BD5AFE" w:rsidRPr="00AD245D" w:rsidRDefault="00BD5AFE" w:rsidP="00BD5AFE">
      <w:pPr>
        <w:pStyle w:val="Textoindependiente"/>
        <w:spacing w:before="2"/>
        <w:jc w:val="center"/>
        <w:rPr>
          <w:b/>
          <w:sz w:val="24"/>
        </w:rPr>
      </w:pPr>
      <w:r w:rsidRPr="00AD245D">
        <w:rPr>
          <w:b/>
          <w:sz w:val="24"/>
        </w:rPr>
        <w:t>-Aprobada-</w:t>
      </w:r>
    </w:p>
    <w:p w:rsidR="00BD5AFE" w:rsidRPr="00AD245D" w:rsidRDefault="00BD5AFE" w:rsidP="00BD5AFE">
      <w:pPr>
        <w:pStyle w:val="Textoindependiente"/>
        <w:spacing w:before="2"/>
        <w:jc w:val="center"/>
        <w:rPr>
          <w:b/>
          <w:sz w:val="24"/>
        </w:rPr>
      </w:pPr>
      <w:r w:rsidRPr="00AD245D">
        <w:rPr>
          <w:b/>
          <w:sz w:val="24"/>
        </w:rPr>
        <w:t>(15 de abril de 2020)</w:t>
      </w:r>
    </w:p>
    <w:p w:rsidR="00460E4A" w:rsidRPr="00BD5AFE" w:rsidRDefault="00460E4A" w:rsidP="00BD5AFE">
      <w:pPr>
        <w:pStyle w:val="Textoindependiente"/>
        <w:jc w:val="center"/>
        <w:rPr>
          <w:rFonts w:ascii="Arial Narrow"/>
          <w:b/>
          <w:sz w:val="20"/>
        </w:rPr>
      </w:pPr>
    </w:p>
    <w:p w:rsidR="00460E4A" w:rsidRDefault="00BD5AFE" w:rsidP="00BD5AFE">
      <w:pPr>
        <w:pStyle w:val="Textoindependiente"/>
        <w:tabs>
          <w:tab w:val="left" w:pos="7305"/>
        </w:tabs>
        <w:rPr>
          <w:rFonts w:ascii="Arial Narrow"/>
          <w:sz w:val="20"/>
        </w:rPr>
      </w:pPr>
      <w:r>
        <w:rPr>
          <w:rFonts w:ascii="Arial Narrow"/>
          <w:sz w:val="20"/>
        </w:rPr>
        <w:tab/>
      </w:r>
    </w:p>
    <w:p w:rsidR="00460E4A" w:rsidRPr="00E71C1A" w:rsidRDefault="00460E4A">
      <w:pPr>
        <w:pStyle w:val="Textoindependiente"/>
        <w:spacing w:before="2"/>
        <w:rPr>
          <w:sz w:val="24"/>
          <w:szCs w:val="24"/>
        </w:rPr>
      </w:pPr>
    </w:p>
    <w:p w:rsidR="00E71C1A" w:rsidRDefault="00E71C1A" w:rsidP="00E71C1A">
      <w:pPr>
        <w:pStyle w:val="Textoindependiente"/>
        <w:jc w:val="both"/>
        <w:rPr>
          <w:sz w:val="24"/>
          <w:szCs w:val="24"/>
        </w:rPr>
      </w:pPr>
      <w:r w:rsidRPr="00E71C1A">
        <w:rPr>
          <w:sz w:val="24"/>
          <w:szCs w:val="24"/>
        </w:rPr>
        <w:t xml:space="preserve">En nuestra calidad de ponentes, solicitamos se apruebe por la Comisión Sexta de la Cámara de Representantes la realización de una Audiencia Pública en el marco del Proyecto de Ley 217 de 2019 Cámara </w:t>
      </w:r>
      <w:proofErr w:type="gramStart"/>
      <w:r w:rsidRPr="00E71C1A">
        <w:rPr>
          <w:sz w:val="24"/>
          <w:szCs w:val="24"/>
        </w:rPr>
        <w:t xml:space="preserve">“ </w:t>
      </w:r>
      <w:r w:rsidR="00E83860">
        <w:rPr>
          <w:i/>
          <w:sz w:val="24"/>
          <w:szCs w:val="24"/>
        </w:rPr>
        <w:t>Por</w:t>
      </w:r>
      <w:proofErr w:type="gramEnd"/>
      <w:r w:rsidR="00E83860">
        <w:rPr>
          <w:i/>
          <w:sz w:val="24"/>
          <w:szCs w:val="24"/>
        </w:rPr>
        <w:t xml:space="preserve"> el</w:t>
      </w:r>
      <w:r w:rsidRPr="00E71C1A">
        <w:rPr>
          <w:i/>
          <w:sz w:val="24"/>
          <w:szCs w:val="24"/>
        </w:rPr>
        <w:t xml:space="preserve"> cual se establece el no cobro de intereses de los créditos  educativos otorgados  por el Instituto Colombiano de Crédito Educativo y Estudios Técnicos en el Exterior (ICETEX) y se dictan otras disposiciones”</w:t>
      </w:r>
      <w:r>
        <w:rPr>
          <w:sz w:val="24"/>
          <w:szCs w:val="24"/>
        </w:rPr>
        <w:t>, para debatir sobre su contenido y alcance. En ese sentido cítese a la Ministra de Educación, María Victoria Angulo y el Presidente del ICETEX, Manuel Acevedo Jaramillo.</w:t>
      </w:r>
    </w:p>
    <w:p w:rsidR="00E71C1A" w:rsidRDefault="00E71C1A" w:rsidP="00E71C1A">
      <w:pPr>
        <w:pStyle w:val="Textoindependiente"/>
        <w:jc w:val="both"/>
        <w:rPr>
          <w:sz w:val="24"/>
          <w:szCs w:val="24"/>
        </w:rPr>
      </w:pPr>
    </w:p>
    <w:p w:rsidR="00E71C1A" w:rsidRDefault="00E71C1A" w:rsidP="00E71C1A">
      <w:pPr>
        <w:pStyle w:val="Textoindependiente"/>
        <w:jc w:val="both"/>
        <w:rPr>
          <w:sz w:val="24"/>
          <w:szCs w:val="24"/>
        </w:rPr>
      </w:pPr>
      <w:r>
        <w:rPr>
          <w:sz w:val="24"/>
          <w:szCs w:val="24"/>
        </w:rPr>
        <w:t>Asimismo, invítese a los representantes del movimiento estudiantil y profesoral que han participado en la mesa “Reforma Integral a</w:t>
      </w:r>
      <w:r w:rsidR="006556BA">
        <w:rPr>
          <w:sz w:val="24"/>
          <w:szCs w:val="24"/>
        </w:rPr>
        <w:t>l</w:t>
      </w:r>
      <w:r>
        <w:rPr>
          <w:sz w:val="24"/>
          <w:szCs w:val="24"/>
        </w:rPr>
        <w:t xml:space="preserve"> reglamento interno del ICETEX” creada en el marco del Acuerdo a la Mesa de Diálogo para la Construcción de Acuerdos y Soluciones que permitan resolver la </w:t>
      </w:r>
      <w:proofErr w:type="gramStart"/>
      <w:r>
        <w:rPr>
          <w:sz w:val="24"/>
          <w:szCs w:val="24"/>
        </w:rPr>
        <w:t>situación  actual</w:t>
      </w:r>
      <w:proofErr w:type="gramEnd"/>
      <w:r>
        <w:rPr>
          <w:sz w:val="24"/>
          <w:szCs w:val="24"/>
        </w:rPr>
        <w:t xml:space="preserve"> de la Educación Superior.</w:t>
      </w:r>
    </w:p>
    <w:p w:rsidR="00460E4A" w:rsidRPr="00E71C1A" w:rsidRDefault="00E71C1A" w:rsidP="00E71C1A">
      <w:pPr>
        <w:spacing w:before="208"/>
        <w:jc w:val="both"/>
        <w:rPr>
          <w:sz w:val="24"/>
          <w:szCs w:val="24"/>
        </w:rPr>
      </w:pPr>
      <w:r w:rsidRPr="00E71C1A">
        <w:rPr>
          <w:sz w:val="24"/>
          <w:szCs w:val="24"/>
        </w:rPr>
        <w:t>De los honorables Congresistas,</w:t>
      </w:r>
    </w:p>
    <w:p w:rsidR="00460E4A" w:rsidRDefault="00460E4A">
      <w:pPr>
        <w:pStyle w:val="Textoindependiente"/>
        <w:rPr>
          <w:rFonts w:ascii="Arial Narrow"/>
          <w:sz w:val="30"/>
        </w:rPr>
      </w:pPr>
    </w:p>
    <w:p w:rsidR="00460E4A" w:rsidRPr="00E71C1A" w:rsidRDefault="00460E4A">
      <w:pPr>
        <w:pStyle w:val="Textoindependiente"/>
        <w:rPr>
          <w:sz w:val="30"/>
        </w:rPr>
      </w:pPr>
    </w:p>
    <w:p w:rsidR="00460E4A" w:rsidRPr="00E71C1A" w:rsidRDefault="0051574C">
      <w:pPr>
        <w:tabs>
          <w:tab w:val="left" w:pos="5262"/>
        </w:tabs>
        <w:spacing w:before="183"/>
        <w:ind w:left="221"/>
        <w:jc w:val="both"/>
        <w:rPr>
          <w:b/>
          <w:sz w:val="24"/>
        </w:rPr>
      </w:pPr>
      <w:r w:rsidRPr="00E71C1A">
        <w:rPr>
          <w:b/>
          <w:sz w:val="24"/>
        </w:rPr>
        <w:t>MARÍA JOSÉ</w:t>
      </w:r>
      <w:r w:rsidRPr="00E71C1A">
        <w:rPr>
          <w:b/>
          <w:spacing w:val="-7"/>
          <w:sz w:val="24"/>
        </w:rPr>
        <w:t xml:space="preserve"> </w:t>
      </w:r>
      <w:r w:rsidRPr="00E71C1A">
        <w:rPr>
          <w:b/>
          <w:sz w:val="24"/>
        </w:rPr>
        <w:t>PIZARRO</w:t>
      </w:r>
      <w:r w:rsidRPr="00E71C1A">
        <w:rPr>
          <w:b/>
          <w:spacing w:val="-2"/>
          <w:sz w:val="24"/>
        </w:rPr>
        <w:t xml:space="preserve"> </w:t>
      </w:r>
      <w:r w:rsidR="00D604F8" w:rsidRPr="00E71C1A">
        <w:rPr>
          <w:b/>
          <w:sz w:val="24"/>
        </w:rPr>
        <w:t>RODRÍGUEZ</w:t>
      </w:r>
      <w:r w:rsidR="00D604F8" w:rsidRPr="00E71C1A">
        <w:rPr>
          <w:b/>
          <w:sz w:val="24"/>
        </w:rPr>
        <w:tab/>
        <w:t>AQUILEO MEDINA ARTEAGA</w:t>
      </w:r>
    </w:p>
    <w:p w:rsidR="00460E4A" w:rsidRPr="00E71C1A" w:rsidRDefault="00713E56">
      <w:pPr>
        <w:tabs>
          <w:tab w:val="left" w:pos="5262"/>
        </w:tabs>
        <w:spacing w:before="20"/>
        <w:ind w:left="221"/>
        <w:jc w:val="both"/>
        <w:rPr>
          <w:b/>
          <w:sz w:val="24"/>
        </w:rPr>
      </w:pPr>
      <w:r>
        <w:rPr>
          <w:b/>
          <w:sz w:val="24"/>
        </w:rPr>
        <w:t>R</w:t>
      </w:r>
      <w:r w:rsidRPr="00E71C1A">
        <w:rPr>
          <w:b/>
          <w:sz w:val="24"/>
        </w:rPr>
        <w:t>epresentante a</w:t>
      </w:r>
      <w:r w:rsidRPr="00E71C1A">
        <w:rPr>
          <w:b/>
          <w:spacing w:val="-3"/>
          <w:sz w:val="24"/>
        </w:rPr>
        <w:t xml:space="preserve"> </w:t>
      </w:r>
      <w:r w:rsidRPr="00E71C1A">
        <w:rPr>
          <w:b/>
          <w:sz w:val="24"/>
        </w:rPr>
        <w:t>la</w:t>
      </w:r>
      <w:r w:rsidRPr="00E71C1A">
        <w:rPr>
          <w:b/>
          <w:spacing w:val="-2"/>
          <w:sz w:val="24"/>
        </w:rPr>
        <w:t xml:space="preserve"> </w:t>
      </w:r>
      <w:r>
        <w:rPr>
          <w:b/>
          <w:sz w:val="24"/>
        </w:rPr>
        <w:t>Cámara</w:t>
      </w:r>
      <w:r>
        <w:rPr>
          <w:b/>
          <w:sz w:val="24"/>
        </w:rPr>
        <w:tab/>
        <w:t xml:space="preserve"> R</w:t>
      </w:r>
      <w:r w:rsidRPr="00E71C1A">
        <w:rPr>
          <w:b/>
          <w:sz w:val="24"/>
        </w:rPr>
        <w:t>epresentante a la</w:t>
      </w:r>
      <w:r w:rsidRPr="00E71C1A">
        <w:rPr>
          <w:b/>
          <w:spacing w:val="-1"/>
          <w:sz w:val="24"/>
        </w:rPr>
        <w:t xml:space="preserve"> </w:t>
      </w:r>
      <w:r>
        <w:rPr>
          <w:b/>
          <w:spacing w:val="-1"/>
          <w:sz w:val="24"/>
        </w:rPr>
        <w:t>C</w:t>
      </w:r>
      <w:r w:rsidRPr="00E71C1A">
        <w:rPr>
          <w:b/>
          <w:sz w:val="24"/>
        </w:rPr>
        <w:t>ámara</w:t>
      </w:r>
    </w:p>
    <w:p w:rsidR="00216D95" w:rsidRPr="002B1ADC" w:rsidRDefault="00713E56">
      <w:pPr>
        <w:tabs>
          <w:tab w:val="left" w:pos="5262"/>
        </w:tabs>
        <w:spacing w:before="20"/>
        <w:ind w:left="221"/>
        <w:jc w:val="both"/>
        <w:rPr>
          <w:sz w:val="18"/>
          <w:szCs w:val="18"/>
        </w:rPr>
      </w:pPr>
      <w:r w:rsidRPr="002B1ADC">
        <w:rPr>
          <w:b/>
          <w:sz w:val="18"/>
          <w:szCs w:val="18"/>
        </w:rPr>
        <w:t xml:space="preserve">                 (</w:t>
      </w:r>
      <w:r w:rsidRPr="002B1ADC">
        <w:rPr>
          <w:sz w:val="18"/>
          <w:szCs w:val="18"/>
        </w:rPr>
        <w:t xml:space="preserve">Firma </w:t>
      </w:r>
      <w:proofErr w:type="gramStart"/>
      <w:r w:rsidRPr="002B1ADC">
        <w:rPr>
          <w:sz w:val="18"/>
          <w:szCs w:val="18"/>
        </w:rPr>
        <w:t xml:space="preserve">digital)   </w:t>
      </w:r>
      <w:proofErr w:type="gramEnd"/>
      <w:r w:rsidRPr="002B1ADC">
        <w:rPr>
          <w:sz w:val="18"/>
          <w:szCs w:val="18"/>
        </w:rPr>
        <w:t xml:space="preserve">                                      </w:t>
      </w:r>
      <w:r w:rsidR="002B1ADC" w:rsidRPr="002B1ADC">
        <w:rPr>
          <w:sz w:val="18"/>
          <w:szCs w:val="18"/>
        </w:rPr>
        <w:t xml:space="preserve">                                        </w:t>
      </w:r>
      <w:r w:rsidRPr="002B1ADC">
        <w:rPr>
          <w:sz w:val="18"/>
          <w:szCs w:val="18"/>
        </w:rPr>
        <w:t xml:space="preserve">  (Firma digital)</w:t>
      </w:r>
    </w:p>
    <w:p w:rsidR="00075804" w:rsidRPr="002B1ADC" w:rsidRDefault="00075804">
      <w:pPr>
        <w:tabs>
          <w:tab w:val="left" w:pos="5262"/>
        </w:tabs>
        <w:spacing w:before="20"/>
        <w:ind w:left="221"/>
        <w:jc w:val="both"/>
        <w:rPr>
          <w:sz w:val="18"/>
          <w:szCs w:val="18"/>
        </w:rPr>
      </w:pPr>
    </w:p>
    <w:p w:rsidR="00854515" w:rsidRDefault="00854515">
      <w:pPr>
        <w:spacing w:before="167"/>
        <w:ind w:left="3827" w:right="3837"/>
        <w:jc w:val="center"/>
        <w:rPr>
          <w:rFonts w:ascii="Arial Narrow"/>
          <w:b/>
          <w:sz w:val="26"/>
        </w:rPr>
      </w:pPr>
    </w:p>
    <w:p w:rsidR="00854515" w:rsidRDefault="00854515">
      <w:pPr>
        <w:spacing w:before="167"/>
        <w:ind w:left="3827" w:right="3837"/>
        <w:jc w:val="center"/>
        <w:rPr>
          <w:rFonts w:ascii="Arial Narrow"/>
          <w:b/>
          <w:sz w:val="26"/>
        </w:rPr>
      </w:pPr>
    </w:p>
    <w:p w:rsidR="00854515" w:rsidRDefault="00854515">
      <w:pPr>
        <w:spacing w:before="167"/>
        <w:ind w:left="3827" w:right="3837"/>
        <w:jc w:val="center"/>
        <w:rPr>
          <w:rFonts w:ascii="Arial Narrow"/>
          <w:b/>
          <w:sz w:val="26"/>
        </w:rPr>
      </w:pPr>
    </w:p>
    <w:p w:rsidR="007523EE" w:rsidRDefault="007523EE">
      <w:pPr>
        <w:spacing w:before="167"/>
        <w:ind w:left="3827" w:right="3837"/>
        <w:jc w:val="center"/>
        <w:rPr>
          <w:rFonts w:ascii="Arial Narrow"/>
          <w:b/>
          <w:sz w:val="26"/>
        </w:rPr>
      </w:pPr>
    </w:p>
    <w:p w:rsidR="007523EE" w:rsidRDefault="007523EE">
      <w:pPr>
        <w:spacing w:before="167"/>
        <w:ind w:left="3827" w:right="3837"/>
        <w:jc w:val="center"/>
        <w:rPr>
          <w:rFonts w:ascii="Arial Narrow"/>
          <w:b/>
          <w:sz w:val="26"/>
        </w:rPr>
      </w:pPr>
    </w:p>
    <w:sectPr w:rsidR="007523EE" w:rsidSect="00075804">
      <w:headerReference w:type="default" r:id="rId7"/>
      <w:footerReference w:type="default" r:id="rId8"/>
      <w:pgSz w:w="12240" w:h="15840" w:code="1"/>
      <w:pgMar w:top="2000" w:right="1520" w:bottom="1080" w:left="1380" w:header="587" w:footer="8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8B0" w:rsidRDefault="001D38B0">
      <w:r>
        <w:separator/>
      </w:r>
    </w:p>
  </w:endnote>
  <w:endnote w:type="continuationSeparator" w:id="0">
    <w:p w:rsidR="001D38B0" w:rsidRDefault="001D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4A" w:rsidRDefault="0051574C">
    <w:pPr>
      <w:pStyle w:val="Textoindependiente"/>
      <w:spacing w:line="14" w:lineRule="auto"/>
      <w:rPr>
        <w:sz w:val="20"/>
      </w:rPr>
    </w:pPr>
    <w:r>
      <w:rPr>
        <w:noProof/>
        <w:lang w:val="es-CO" w:eastAsia="es-CO" w:bidi="ar-SA"/>
      </w:rPr>
      <w:drawing>
        <wp:anchor distT="0" distB="0" distL="0" distR="0" simplePos="0" relativeHeight="251565056" behindDoc="1" locked="0" layoutInCell="1" allowOverlap="1" wp14:anchorId="7F9FEB7B" wp14:editId="3519CEF0">
          <wp:simplePos x="0" y="0"/>
          <wp:positionH relativeFrom="page">
            <wp:posOffset>2370589</wp:posOffset>
          </wp:positionH>
          <wp:positionV relativeFrom="page">
            <wp:posOffset>12109683</wp:posOffset>
          </wp:positionV>
          <wp:extent cx="2936098" cy="2879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36098" cy="2879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8B0" w:rsidRDefault="001D38B0">
      <w:r>
        <w:separator/>
      </w:r>
    </w:p>
  </w:footnote>
  <w:footnote w:type="continuationSeparator" w:id="0">
    <w:p w:rsidR="001D38B0" w:rsidRDefault="001D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4A" w:rsidRDefault="0051574C">
    <w:pPr>
      <w:pStyle w:val="Textoindependiente"/>
      <w:spacing w:line="14" w:lineRule="auto"/>
      <w:rPr>
        <w:sz w:val="20"/>
      </w:rPr>
    </w:pPr>
    <w:r>
      <w:rPr>
        <w:noProof/>
        <w:lang w:val="es-CO" w:eastAsia="es-CO" w:bidi="ar-SA"/>
      </w:rPr>
      <w:drawing>
        <wp:anchor distT="0" distB="0" distL="0" distR="0" simplePos="0" relativeHeight="251564032" behindDoc="1" locked="0" layoutInCell="1" allowOverlap="1" wp14:anchorId="1D845D54" wp14:editId="79FD25CC">
          <wp:simplePos x="0" y="0"/>
          <wp:positionH relativeFrom="page">
            <wp:posOffset>3171825</wp:posOffset>
          </wp:positionH>
          <wp:positionV relativeFrom="page">
            <wp:posOffset>563153</wp:posOffset>
          </wp:positionV>
          <wp:extent cx="2057400" cy="6179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75438" cy="623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D2ADC"/>
    <w:multiLevelType w:val="hybridMultilevel"/>
    <w:tmpl w:val="FD38FB92"/>
    <w:lvl w:ilvl="0" w:tplc="A810E780">
      <w:start w:val="1"/>
      <w:numFmt w:val="decimal"/>
      <w:lvlText w:val="%1."/>
      <w:lvlJc w:val="left"/>
      <w:pPr>
        <w:ind w:left="941" w:hanging="360"/>
        <w:jc w:val="left"/>
      </w:pPr>
      <w:rPr>
        <w:rFonts w:ascii="Arial" w:eastAsia="Arial" w:hAnsi="Arial" w:cs="Arial" w:hint="default"/>
        <w:b/>
        <w:bCs/>
        <w:spacing w:val="-1"/>
        <w:w w:val="100"/>
        <w:sz w:val="22"/>
        <w:szCs w:val="22"/>
        <w:lang w:val="es-ES" w:eastAsia="es-ES" w:bidi="es-ES"/>
      </w:rPr>
    </w:lvl>
    <w:lvl w:ilvl="1" w:tplc="99D05ED6">
      <w:numFmt w:val="bullet"/>
      <w:lvlText w:val="•"/>
      <w:lvlJc w:val="left"/>
      <w:pPr>
        <w:ind w:left="1780" w:hanging="360"/>
      </w:pPr>
      <w:rPr>
        <w:rFonts w:hint="default"/>
        <w:lang w:val="es-ES" w:eastAsia="es-ES" w:bidi="es-ES"/>
      </w:rPr>
    </w:lvl>
    <w:lvl w:ilvl="2" w:tplc="A0E4F74A">
      <w:numFmt w:val="bullet"/>
      <w:lvlText w:val="•"/>
      <w:lvlJc w:val="left"/>
      <w:pPr>
        <w:ind w:left="2620" w:hanging="360"/>
      </w:pPr>
      <w:rPr>
        <w:rFonts w:hint="default"/>
        <w:lang w:val="es-ES" w:eastAsia="es-ES" w:bidi="es-ES"/>
      </w:rPr>
    </w:lvl>
    <w:lvl w:ilvl="3" w:tplc="75104968">
      <w:numFmt w:val="bullet"/>
      <w:lvlText w:val="•"/>
      <w:lvlJc w:val="left"/>
      <w:pPr>
        <w:ind w:left="3460" w:hanging="360"/>
      </w:pPr>
      <w:rPr>
        <w:rFonts w:hint="default"/>
        <w:lang w:val="es-ES" w:eastAsia="es-ES" w:bidi="es-ES"/>
      </w:rPr>
    </w:lvl>
    <w:lvl w:ilvl="4" w:tplc="A85C5C0A">
      <w:numFmt w:val="bullet"/>
      <w:lvlText w:val="•"/>
      <w:lvlJc w:val="left"/>
      <w:pPr>
        <w:ind w:left="4300" w:hanging="360"/>
      </w:pPr>
      <w:rPr>
        <w:rFonts w:hint="default"/>
        <w:lang w:val="es-ES" w:eastAsia="es-ES" w:bidi="es-ES"/>
      </w:rPr>
    </w:lvl>
    <w:lvl w:ilvl="5" w:tplc="3DE4CFE6">
      <w:numFmt w:val="bullet"/>
      <w:lvlText w:val="•"/>
      <w:lvlJc w:val="left"/>
      <w:pPr>
        <w:ind w:left="5140" w:hanging="360"/>
      </w:pPr>
      <w:rPr>
        <w:rFonts w:hint="default"/>
        <w:lang w:val="es-ES" w:eastAsia="es-ES" w:bidi="es-ES"/>
      </w:rPr>
    </w:lvl>
    <w:lvl w:ilvl="6" w:tplc="27C04D2C">
      <w:numFmt w:val="bullet"/>
      <w:lvlText w:val="•"/>
      <w:lvlJc w:val="left"/>
      <w:pPr>
        <w:ind w:left="5980" w:hanging="360"/>
      </w:pPr>
      <w:rPr>
        <w:rFonts w:hint="default"/>
        <w:lang w:val="es-ES" w:eastAsia="es-ES" w:bidi="es-ES"/>
      </w:rPr>
    </w:lvl>
    <w:lvl w:ilvl="7" w:tplc="DF82188C">
      <w:numFmt w:val="bullet"/>
      <w:lvlText w:val="•"/>
      <w:lvlJc w:val="left"/>
      <w:pPr>
        <w:ind w:left="6820" w:hanging="360"/>
      </w:pPr>
      <w:rPr>
        <w:rFonts w:hint="default"/>
        <w:lang w:val="es-ES" w:eastAsia="es-ES" w:bidi="es-ES"/>
      </w:rPr>
    </w:lvl>
    <w:lvl w:ilvl="8" w:tplc="24308BDE">
      <w:numFmt w:val="bullet"/>
      <w:lvlText w:val="•"/>
      <w:lvlJc w:val="left"/>
      <w:pPr>
        <w:ind w:left="7660"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4A"/>
    <w:rsid w:val="00075804"/>
    <w:rsid w:val="001316CA"/>
    <w:rsid w:val="001D38B0"/>
    <w:rsid w:val="002028AD"/>
    <w:rsid w:val="00216D95"/>
    <w:rsid w:val="002B1ADC"/>
    <w:rsid w:val="003308F4"/>
    <w:rsid w:val="00353110"/>
    <w:rsid w:val="00380C8D"/>
    <w:rsid w:val="00460E4A"/>
    <w:rsid w:val="0050201A"/>
    <w:rsid w:val="0051574C"/>
    <w:rsid w:val="005A662A"/>
    <w:rsid w:val="0065030E"/>
    <w:rsid w:val="006556BA"/>
    <w:rsid w:val="00713E56"/>
    <w:rsid w:val="007523EE"/>
    <w:rsid w:val="00854515"/>
    <w:rsid w:val="00A365F1"/>
    <w:rsid w:val="00AD245D"/>
    <w:rsid w:val="00AE0CCE"/>
    <w:rsid w:val="00B074F8"/>
    <w:rsid w:val="00BD5AFE"/>
    <w:rsid w:val="00C23C58"/>
    <w:rsid w:val="00C57303"/>
    <w:rsid w:val="00CE15D0"/>
    <w:rsid w:val="00D267A1"/>
    <w:rsid w:val="00D604F8"/>
    <w:rsid w:val="00E71C1A"/>
    <w:rsid w:val="00E83860"/>
    <w:rsid w:val="00EA0B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6957C-F304-4686-BFEB-63702412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218"/>
      <w:jc w:val="both"/>
      <w:outlineLvl w:val="0"/>
    </w:pPr>
    <w:rPr>
      <w:rFonts w:ascii="Arial Narrow" w:eastAsia="Arial Narrow" w:hAnsi="Arial Narrow" w:cs="Arial Narrow"/>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41" w:right="22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5030E"/>
    <w:pPr>
      <w:tabs>
        <w:tab w:val="center" w:pos="4419"/>
        <w:tab w:val="right" w:pos="8838"/>
      </w:tabs>
    </w:pPr>
  </w:style>
  <w:style w:type="character" w:customStyle="1" w:styleId="EncabezadoCar">
    <w:name w:val="Encabezado Car"/>
    <w:basedOn w:val="Fuentedeprrafopredeter"/>
    <w:link w:val="Encabezado"/>
    <w:uiPriority w:val="99"/>
    <w:rsid w:val="0065030E"/>
    <w:rPr>
      <w:rFonts w:ascii="Arial" w:eastAsia="Arial" w:hAnsi="Arial" w:cs="Arial"/>
      <w:lang w:val="es-ES" w:eastAsia="es-ES" w:bidi="es-ES"/>
    </w:rPr>
  </w:style>
  <w:style w:type="paragraph" w:styleId="Piedepgina">
    <w:name w:val="footer"/>
    <w:basedOn w:val="Normal"/>
    <w:link w:val="PiedepginaCar"/>
    <w:uiPriority w:val="99"/>
    <w:unhideWhenUsed/>
    <w:rsid w:val="0065030E"/>
    <w:pPr>
      <w:tabs>
        <w:tab w:val="center" w:pos="4419"/>
        <w:tab w:val="right" w:pos="8838"/>
      </w:tabs>
    </w:pPr>
  </w:style>
  <w:style w:type="character" w:customStyle="1" w:styleId="PiedepginaCar">
    <w:name w:val="Pie de página Car"/>
    <w:basedOn w:val="Fuentedeprrafopredeter"/>
    <w:link w:val="Piedepgina"/>
    <w:uiPriority w:val="99"/>
    <w:rsid w:val="0065030E"/>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1060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ivan muñoz giraldo</dc:creator>
  <cp:lastModifiedBy>neflo flove</cp:lastModifiedBy>
  <cp:revision>2</cp:revision>
  <cp:lastPrinted>2020-04-15T17:39:00Z</cp:lastPrinted>
  <dcterms:created xsi:type="dcterms:W3CDTF">2020-05-29T17:10:00Z</dcterms:created>
  <dcterms:modified xsi:type="dcterms:W3CDTF">2020-05-29T17:10:00Z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2016</vt:lpwstr>
  </property>
  <property fmtid="{D5CDD505-2E9C-101B-9397-08002B2CF9AE}" pid="4" name="LastSaved">
    <vt:filetime>2020-04-15T00:00:00Z</vt:filetime>
  </property>
</Properties>
</file>