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F51EE" w14:textId="77777777" w:rsidR="009A407B" w:rsidRDefault="009A407B" w:rsidP="009A407B">
      <w:pPr>
        <w:jc w:val="both"/>
        <w:rPr>
          <w:lang w:val="es-CO"/>
        </w:rPr>
      </w:pPr>
    </w:p>
    <w:p w14:paraId="498EF961" w14:textId="2A1ED3C7" w:rsidR="009A407B" w:rsidRPr="009A407B" w:rsidRDefault="009A407B" w:rsidP="009A407B">
      <w:pPr>
        <w:jc w:val="both"/>
        <w:rPr>
          <w:lang w:val="es-CO"/>
        </w:rPr>
      </w:pPr>
      <w:r w:rsidRPr="009A407B">
        <w:rPr>
          <w:lang w:val="es-CO"/>
        </w:rPr>
        <w:t>Bogotá, D.C., julio de 2020</w:t>
      </w:r>
    </w:p>
    <w:p w14:paraId="0D01E6FE" w14:textId="77777777" w:rsidR="009A407B" w:rsidRPr="009A407B" w:rsidRDefault="009A407B" w:rsidP="009A407B">
      <w:pPr>
        <w:jc w:val="both"/>
        <w:rPr>
          <w:lang w:val="es-CO"/>
        </w:rPr>
      </w:pPr>
    </w:p>
    <w:p w14:paraId="1D074F34" w14:textId="77777777" w:rsidR="009A407B" w:rsidRPr="009A407B" w:rsidRDefault="009A407B" w:rsidP="009A407B">
      <w:pPr>
        <w:jc w:val="both"/>
        <w:rPr>
          <w:lang w:val="es-CO"/>
        </w:rPr>
      </w:pPr>
    </w:p>
    <w:p w14:paraId="3C7648D2" w14:textId="77777777" w:rsidR="009A407B" w:rsidRPr="009A407B" w:rsidRDefault="009A407B" w:rsidP="009A407B">
      <w:pPr>
        <w:jc w:val="both"/>
        <w:rPr>
          <w:lang w:val="es-CO"/>
        </w:rPr>
      </w:pPr>
    </w:p>
    <w:p w14:paraId="20D46C58" w14:textId="77777777" w:rsidR="009A407B" w:rsidRPr="009A407B" w:rsidRDefault="009A407B" w:rsidP="009A407B">
      <w:pPr>
        <w:jc w:val="both"/>
        <w:rPr>
          <w:lang w:val="es-CO"/>
        </w:rPr>
      </w:pPr>
    </w:p>
    <w:p w14:paraId="104D2D76" w14:textId="13A784D1" w:rsidR="009A407B" w:rsidRPr="009A407B" w:rsidRDefault="006A3826" w:rsidP="009A407B">
      <w:pPr>
        <w:jc w:val="both"/>
        <w:rPr>
          <w:b/>
          <w:bCs/>
          <w:lang w:val="es-CO"/>
        </w:rPr>
      </w:pPr>
      <w:r>
        <w:rPr>
          <w:b/>
          <w:bCs/>
          <w:lang w:val="es-CO"/>
        </w:rPr>
        <w:t>Germán Blanco Álvarez</w:t>
      </w:r>
    </w:p>
    <w:p w14:paraId="7BD5B1E6" w14:textId="77777777" w:rsidR="009A407B" w:rsidRPr="009A407B" w:rsidRDefault="009A407B" w:rsidP="009A407B">
      <w:pPr>
        <w:jc w:val="both"/>
        <w:rPr>
          <w:lang w:val="es-CO"/>
        </w:rPr>
      </w:pPr>
      <w:r w:rsidRPr="009A407B">
        <w:rPr>
          <w:lang w:val="es-CO"/>
        </w:rPr>
        <w:t>Presidente</w:t>
      </w:r>
    </w:p>
    <w:p w14:paraId="5016C0EF" w14:textId="7066AA1D" w:rsidR="009A407B" w:rsidRPr="009A407B" w:rsidRDefault="006A3826" w:rsidP="009A407B">
      <w:pPr>
        <w:jc w:val="both"/>
        <w:rPr>
          <w:lang w:val="es-CO"/>
        </w:rPr>
      </w:pPr>
      <w:r>
        <w:rPr>
          <w:lang w:val="es-CO"/>
        </w:rPr>
        <w:t>Cámara de Representantes</w:t>
      </w:r>
    </w:p>
    <w:p w14:paraId="13F47EBF" w14:textId="77777777" w:rsidR="009A407B" w:rsidRPr="009A407B" w:rsidRDefault="009A407B" w:rsidP="009A407B">
      <w:pPr>
        <w:jc w:val="both"/>
        <w:rPr>
          <w:lang w:val="es-CO"/>
        </w:rPr>
      </w:pPr>
      <w:r w:rsidRPr="009A407B">
        <w:rPr>
          <w:lang w:val="es-CO"/>
        </w:rPr>
        <w:t>Ciudad</w:t>
      </w:r>
    </w:p>
    <w:p w14:paraId="25AF2AC6" w14:textId="77777777" w:rsidR="009A407B" w:rsidRPr="009A407B" w:rsidRDefault="009A407B" w:rsidP="009A407B">
      <w:pPr>
        <w:jc w:val="both"/>
        <w:rPr>
          <w:lang w:val="es-CO"/>
        </w:rPr>
      </w:pPr>
    </w:p>
    <w:p w14:paraId="4C08A90C" w14:textId="77777777" w:rsidR="009A407B" w:rsidRPr="009A407B" w:rsidRDefault="009A407B" w:rsidP="009A407B">
      <w:pPr>
        <w:jc w:val="both"/>
        <w:rPr>
          <w:lang w:val="es-CO"/>
        </w:rPr>
      </w:pPr>
    </w:p>
    <w:p w14:paraId="034A1744" w14:textId="77777777" w:rsidR="009A407B" w:rsidRPr="009A407B" w:rsidRDefault="009A407B" w:rsidP="009A407B">
      <w:pPr>
        <w:jc w:val="both"/>
        <w:rPr>
          <w:lang w:val="es-CO"/>
        </w:rPr>
      </w:pPr>
    </w:p>
    <w:p w14:paraId="2209A7D4" w14:textId="77777777" w:rsidR="009A407B" w:rsidRPr="009A407B" w:rsidRDefault="009A407B" w:rsidP="009A407B">
      <w:pPr>
        <w:spacing w:before="100" w:beforeAutospacing="1" w:after="100" w:afterAutospacing="1"/>
        <w:ind w:left="1440" w:right="4"/>
        <w:jc w:val="both"/>
        <w:rPr>
          <w:bCs/>
          <w:i/>
          <w:iCs/>
          <w:color w:val="0D0D0D" w:themeColor="text1" w:themeTint="F2"/>
          <w:lang w:val="es-CO"/>
        </w:rPr>
      </w:pPr>
      <w:r w:rsidRPr="009A407B">
        <w:rPr>
          <w:b/>
          <w:bCs/>
          <w:lang w:val="es-CO"/>
        </w:rPr>
        <w:t>Asunto:</w:t>
      </w:r>
      <w:r w:rsidRPr="009A407B">
        <w:rPr>
          <w:lang w:val="es-CO"/>
        </w:rPr>
        <w:t xml:space="preserve"> </w:t>
      </w:r>
      <w:r w:rsidRPr="009A407B">
        <w:rPr>
          <w:color w:val="0D0D0D" w:themeColor="text1" w:themeTint="F2"/>
          <w:lang w:val="es-CO"/>
        </w:rPr>
        <w:t xml:space="preserve">Presentación del Proyecto de </w:t>
      </w:r>
      <w:bookmarkStart w:id="0" w:name="_Hlk46139350"/>
      <w:r w:rsidRPr="00EA02F1">
        <w:rPr>
          <w:b/>
          <w:lang w:val="es-CO"/>
        </w:rPr>
        <w:t xml:space="preserve">Ley </w:t>
      </w:r>
      <w:r w:rsidRPr="009A407B">
        <w:rPr>
          <w:b/>
          <w:lang w:val="es-CO"/>
        </w:rPr>
        <w:t>Orgánica</w:t>
      </w:r>
      <w:r w:rsidRPr="009A407B">
        <w:rPr>
          <w:b/>
          <w:i/>
          <w:iCs/>
          <w:color w:val="0D0D0D" w:themeColor="text1" w:themeTint="F2"/>
          <w:lang w:val="es-CO"/>
        </w:rPr>
        <w:t xml:space="preserve"> </w:t>
      </w:r>
      <w:r w:rsidRPr="009A407B">
        <w:rPr>
          <w:bCs/>
          <w:i/>
          <w:iCs/>
          <w:color w:val="0D0D0D" w:themeColor="text1" w:themeTint="F2"/>
          <w:lang w:val="es-CO"/>
        </w:rPr>
        <w:t>“Por medio de la cual se incentiva la transparencia y la participación de los ciudadanos en las decisiones que los afectan en la vida económica, política, administrativa y cultural de la Nación”</w:t>
      </w:r>
      <w:bookmarkEnd w:id="0"/>
    </w:p>
    <w:p w14:paraId="49919751" w14:textId="13B9CBA8" w:rsidR="009A407B" w:rsidRPr="009A407B" w:rsidRDefault="009A407B" w:rsidP="009A407B">
      <w:pPr>
        <w:spacing w:before="100" w:beforeAutospacing="1" w:after="100" w:afterAutospacing="1"/>
        <w:ind w:left="1440" w:right="4"/>
        <w:jc w:val="both"/>
        <w:rPr>
          <w:color w:val="0D0D0D" w:themeColor="text1" w:themeTint="F2"/>
          <w:lang w:val="es-CO"/>
        </w:rPr>
      </w:pPr>
      <w:r w:rsidRPr="009A407B">
        <w:rPr>
          <w:b/>
          <w:i/>
          <w:iCs/>
          <w:color w:val="0D0D0D" w:themeColor="text1" w:themeTint="F2"/>
          <w:lang w:val="es-CO"/>
        </w:rPr>
        <w:t xml:space="preserve"> </w:t>
      </w:r>
    </w:p>
    <w:p w14:paraId="10C2E30B" w14:textId="67110FFC" w:rsidR="009A407B" w:rsidRPr="009A407B" w:rsidRDefault="009A407B" w:rsidP="009A407B">
      <w:pPr>
        <w:spacing w:before="100" w:beforeAutospacing="1" w:after="100" w:afterAutospacing="1"/>
        <w:ind w:right="4"/>
        <w:jc w:val="both"/>
        <w:rPr>
          <w:lang w:val="es-CO"/>
        </w:rPr>
      </w:pPr>
      <w:r w:rsidRPr="009A407B">
        <w:rPr>
          <w:color w:val="0D0D0D" w:themeColor="text1" w:themeTint="F2"/>
          <w:lang w:val="es-CO"/>
        </w:rPr>
        <w:t>En ejercicio de la facultad prevista en el artículo 140 numeral 1º de la Ley 5ª de 1992, presento a consideración del Congreso de la República el proyecto</w:t>
      </w:r>
      <w:r w:rsidRPr="009A407B">
        <w:rPr>
          <w:bCs/>
          <w:color w:val="0D0D0D" w:themeColor="text1" w:themeTint="F2"/>
          <w:lang w:val="es-CO"/>
        </w:rPr>
        <w:t xml:space="preserve"> Ley Orgánica</w:t>
      </w:r>
      <w:r w:rsidRPr="009A407B">
        <w:rPr>
          <w:bCs/>
          <w:i/>
          <w:iCs/>
          <w:color w:val="0D0D0D" w:themeColor="text1" w:themeTint="F2"/>
          <w:lang w:val="es-CO"/>
        </w:rPr>
        <w:t xml:space="preserve"> “Por medio de la cual se incentiva la transparencia y la participación de los ciudadanos en las decisiones que los afectan en la vida económica, política, administrativa y cultural de la Nación”</w:t>
      </w:r>
    </w:p>
    <w:p w14:paraId="1F8CD7AB" w14:textId="77777777" w:rsidR="009A407B" w:rsidRPr="009A407B" w:rsidRDefault="009A407B" w:rsidP="009A407B">
      <w:pPr>
        <w:spacing w:before="100" w:beforeAutospacing="1" w:after="100" w:afterAutospacing="1"/>
        <w:ind w:right="4"/>
        <w:jc w:val="both"/>
        <w:rPr>
          <w:lang w:val="es-CO"/>
        </w:rPr>
      </w:pPr>
    </w:p>
    <w:p w14:paraId="793A7736" w14:textId="58BB108B" w:rsidR="009A407B" w:rsidRPr="00FA1B92" w:rsidRDefault="009A407B" w:rsidP="009A407B">
      <w:pPr>
        <w:spacing w:before="100" w:beforeAutospacing="1" w:after="100" w:afterAutospacing="1"/>
        <w:ind w:right="4"/>
        <w:jc w:val="both"/>
      </w:pPr>
      <w:r w:rsidRPr="00FA1B92">
        <w:t>Cordialmente,</w:t>
      </w:r>
      <w:r w:rsidR="006A3826">
        <w:t xml:space="preserve"> </w:t>
      </w:r>
    </w:p>
    <w:tbl>
      <w:tblPr>
        <w:tblStyle w:val="Tablaconcuadrcula"/>
        <w:tblpPr w:leftFromText="141" w:rightFromText="141" w:vertAnchor="text" w:horzAnchor="margin" w:tblpY="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85E10" w:rsidRPr="006A3826" w14:paraId="7B63622C" w14:textId="77777777" w:rsidTr="000B5988">
        <w:tc>
          <w:tcPr>
            <w:tcW w:w="4509" w:type="dxa"/>
          </w:tcPr>
          <w:p w14:paraId="706967CB" w14:textId="77777777" w:rsidR="00E85E10" w:rsidRDefault="00E85E10" w:rsidP="0077335B">
            <w:pPr>
              <w:jc w:val="both"/>
              <w:rPr>
                <w:rFonts w:ascii="Roboto" w:eastAsia="Roboto" w:hAnsi="Roboto" w:cs="Roboto"/>
                <w:b/>
                <w:lang w:val="es-CO"/>
              </w:rPr>
            </w:pPr>
          </w:p>
          <w:p w14:paraId="16BFC8B7" w14:textId="77777777" w:rsidR="00E85E10" w:rsidRDefault="00E85E10" w:rsidP="0077335B">
            <w:pPr>
              <w:jc w:val="both"/>
              <w:rPr>
                <w:rFonts w:ascii="Roboto" w:eastAsia="Roboto" w:hAnsi="Roboto" w:cs="Roboto"/>
                <w:b/>
                <w:lang w:val="es-CO"/>
              </w:rPr>
            </w:pPr>
          </w:p>
          <w:p w14:paraId="5683D298" w14:textId="77777777" w:rsidR="00E85E10" w:rsidRDefault="00E85E10" w:rsidP="0077335B">
            <w:pPr>
              <w:jc w:val="both"/>
              <w:rPr>
                <w:rFonts w:ascii="Roboto" w:eastAsia="Roboto" w:hAnsi="Roboto" w:cs="Roboto"/>
                <w:b/>
                <w:lang w:val="es-CO"/>
              </w:rPr>
            </w:pPr>
          </w:p>
          <w:p w14:paraId="1A330150" w14:textId="77777777" w:rsidR="00E85E10" w:rsidRDefault="00E85E10" w:rsidP="0077335B">
            <w:pPr>
              <w:jc w:val="both"/>
              <w:rPr>
                <w:rFonts w:ascii="Roboto" w:eastAsia="Roboto" w:hAnsi="Roboto" w:cs="Roboto"/>
                <w:b/>
                <w:lang w:val="es-CO"/>
              </w:rPr>
            </w:pPr>
          </w:p>
          <w:p w14:paraId="31C629B6" w14:textId="77777777" w:rsidR="00E85E10" w:rsidRDefault="00E85E10" w:rsidP="0077335B">
            <w:pPr>
              <w:jc w:val="both"/>
              <w:rPr>
                <w:rFonts w:ascii="Roboto" w:eastAsia="Roboto" w:hAnsi="Roboto" w:cs="Roboto"/>
                <w:b/>
                <w:lang w:val="es-CO"/>
              </w:rPr>
            </w:pPr>
          </w:p>
          <w:p w14:paraId="1A3B082E" w14:textId="77777777" w:rsidR="00E85E10" w:rsidRDefault="00E85E10" w:rsidP="0077335B">
            <w:pPr>
              <w:jc w:val="both"/>
              <w:rPr>
                <w:rFonts w:ascii="Roboto" w:eastAsia="Roboto" w:hAnsi="Roboto" w:cs="Roboto"/>
                <w:b/>
                <w:lang w:val="es-CO"/>
              </w:rPr>
            </w:pPr>
          </w:p>
          <w:p w14:paraId="65B5971D" w14:textId="77777777" w:rsidR="00E85E10" w:rsidRDefault="00E85E10" w:rsidP="0077335B">
            <w:pPr>
              <w:jc w:val="both"/>
              <w:rPr>
                <w:rFonts w:ascii="Roboto" w:eastAsia="Roboto" w:hAnsi="Roboto" w:cs="Roboto"/>
                <w:b/>
                <w:lang w:val="es-CO"/>
              </w:rPr>
            </w:pPr>
          </w:p>
          <w:p w14:paraId="61A666E1" w14:textId="2D990EE6" w:rsidR="0085048A" w:rsidRDefault="0085048A" w:rsidP="0077335B">
            <w:pPr>
              <w:jc w:val="both"/>
              <w:rPr>
                <w:rFonts w:ascii="Roboto" w:eastAsia="Roboto" w:hAnsi="Roboto" w:cs="Roboto"/>
                <w:b/>
                <w:lang w:val="es-CO"/>
              </w:rPr>
            </w:pPr>
          </w:p>
          <w:p w14:paraId="63DD6AD7" w14:textId="4058996A" w:rsidR="006A3826" w:rsidRDefault="006A3826" w:rsidP="0077335B">
            <w:pPr>
              <w:jc w:val="both"/>
              <w:rPr>
                <w:rFonts w:ascii="Roboto" w:eastAsia="Roboto" w:hAnsi="Roboto" w:cs="Roboto"/>
                <w:b/>
                <w:lang w:val="es-CO"/>
              </w:rPr>
            </w:pPr>
          </w:p>
          <w:p w14:paraId="22025326" w14:textId="4E3C91E6" w:rsidR="006A3826" w:rsidRDefault="006A3826" w:rsidP="0077335B">
            <w:pPr>
              <w:jc w:val="both"/>
              <w:rPr>
                <w:rFonts w:ascii="Roboto" w:eastAsia="Roboto" w:hAnsi="Roboto" w:cs="Roboto"/>
                <w:b/>
                <w:lang w:val="es-CO"/>
              </w:rPr>
            </w:pPr>
          </w:p>
          <w:p w14:paraId="04B60E22" w14:textId="77777777" w:rsidR="006A3826" w:rsidRDefault="006A3826" w:rsidP="0077335B">
            <w:pPr>
              <w:jc w:val="both"/>
              <w:rPr>
                <w:rFonts w:ascii="Roboto" w:eastAsia="Roboto" w:hAnsi="Roboto" w:cs="Roboto"/>
                <w:b/>
                <w:lang w:val="es-CO"/>
              </w:rPr>
            </w:pPr>
          </w:p>
          <w:p w14:paraId="2ED5531D" w14:textId="795F8CB8" w:rsidR="00E85E10" w:rsidRPr="00EA02F1" w:rsidRDefault="00E85E10" w:rsidP="0077335B">
            <w:pPr>
              <w:jc w:val="both"/>
              <w:rPr>
                <w:rFonts w:ascii="Roboto" w:eastAsia="Roboto" w:hAnsi="Roboto" w:cs="Roboto"/>
                <w:b/>
                <w:lang w:val="es-CO"/>
              </w:rPr>
            </w:pPr>
            <w:r w:rsidRPr="00EA02F1">
              <w:rPr>
                <w:rFonts w:ascii="Roboto" w:eastAsia="Roboto" w:hAnsi="Roboto" w:cs="Roboto"/>
                <w:b/>
                <w:lang w:val="es-CO"/>
              </w:rPr>
              <w:t xml:space="preserve">Angélica Lozano                                                                                   </w:t>
            </w:r>
          </w:p>
          <w:p w14:paraId="48E238A1" w14:textId="77777777" w:rsidR="00E85E10" w:rsidRPr="00EA02F1" w:rsidRDefault="00E85E10" w:rsidP="0077335B">
            <w:pPr>
              <w:jc w:val="both"/>
              <w:rPr>
                <w:rFonts w:ascii="Roboto" w:eastAsia="Roboto" w:hAnsi="Roboto" w:cs="Roboto"/>
                <w:lang w:val="es-CO"/>
              </w:rPr>
            </w:pPr>
            <w:r w:rsidRPr="00EA02F1">
              <w:rPr>
                <w:rFonts w:ascii="Roboto" w:eastAsia="Roboto" w:hAnsi="Roboto" w:cs="Roboto"/>
                <w:lang w:val="es-CO"/>
              </w:rPr>
              <w:t xml:space="preserve">Senadora de la República           </w:t>
            </w:r>
          </w:p>
          <w:p w14:paraId="29A36210" w14:textId="77777777" w:rsidR="00E85E10" w:rsidRDefault="00E85E10" w:rsidP="0077335B">
            <w:pPr>
              <w:jc w:val="both"/>
              <w:rPr>
                <w:lang w:val="es-CO"/>
              </w:rPr>
            </w:pPr>
          </w:p>
        </w:tc>
        <w:tc>
          <w:tcPr>
            <w:tcW w:w="4510" w:type="dxa"/>
          </w:tcPr>
          <w:p w14:paraId="7BF5D707" w14:textId="77777777" w:rsidR="00E85E10" w:rsidRDefault="00E85E10" w:rsidP="0077335B">
            <w:pPr>
              <w:jc w:val="both"/>
              <w:rPr>
                <w:lang w:val="es-CO"/>
              </w:rPr>
            </w:pPr>
          </w:p>
          <w:p w14:paraId="214711DE" w14:textId="77777777" w:rsidR="00E85E10" w:rsidRDefault="00E85E10" w:rsidP="0077335B">
            <w:pPr>
              <w:jc w:val="both"/>
              <w:rPr>
                <w:lang w:val="es-CO"/>
              </w:rPr>
            </w:pPr>
          </w:p>
          <w:p w14:paraId="3E8541E6" w14:textId="77777777" w:rsidR="00E85E10" w:rsidRDefault="00E85E10" w:rsidP="0077335B">
            <w:pPr>
              <w:jc w:val="both"/>
              <w:rPr>
                <w:lang w:val="es-CO"/>
              </w:rPr>
            </w:pPr>
          </w:p>
          <w:p w14:paraId="193DDCA3" w14:textId="77777777" w:rsidR="00E85E10" w:rsidRDefault="00E85E10" w:rsidP="0077335B">
            <w:pPr>
              <w:jc w:val="both"/>
              <w:rPr>
                <w:lang w:val="es-CO"/>
              </w:rPr>
            </w:pPr>
          </w:p>
          <w:p w14:paraId="75462903" w14:textId="77777777" w:rsidR="00E85E10" w:rsidRDefault="00E85E10" w:rsidP="0077335B">
            <w:pPr>
              <w:jc w:val="both"/>
              <w:rPr>
                <w:lang w:val="es-CO"/>
              </w:rPr>
            </w:pPr>
          </w:p>
          <w:p w14:paraId="1FA04317" w14:textId="77777777" w:rsidR="00E85E10" w:rsidRDefault="00E85E10" w:rsidP="0077335B">
            <w:pPr>
              <w:jc w:val="both"/>
              <w:rPr>
                <w:lang w:val="es-CO"/>
              </w:rPr>
            </w:pPr>
          </w:p>
          <w:p w14:paraId="623A8B84" w14:textId="77777777" w:rsidR="00E85E10" w:rsidRDefault="00E85E10" w:rsidP="0077335B">
            <w:pPr>
              <w:jc w:val="both"/>
              <w:rPr>
                <w:lang w:val="es-CO"/>
              </w:rPr>
            </w:pPr>
          </w:p>
          <w:p w14:paraId="7B072FB3" w14:textId="77777777" w:rsidR="00E85E10" w:rsidRDefault="00E85E10" w:rsidP="0077335B">
            <w:pPr>
              <w:jc w:val="both"/>
              <w:rPr>
                <w:lang w:val="es-CO"/>
              </w:rPr>
            </w:pPr>
          </w:p>
          <w:p w14:paraId="5DBDE3AE" w14:textId="77777777" w:rsidR="00E85E10" w:rsidRDefault="00E85E10" w:rsidP="0077335B">
            <w:pPr>
              <w:jc w:val="both"/>
              <w:rPr>
                <w:lang w:val="es-CO"/>
              </w:rPr>
            </w:pPr>
          </w:p>
          <w:p w14:paraId="58D47B94" w14:textId="77777777" w:rsidR="00E85E10" w:rsidRDefault="00E85E10" w:rsidP="0077335B">
            <w:pPr>
              <w:jc w:val="both"/>
              <w:rPr>
                <w:lang w:val="es-CO"/>
              </w:rPr>
            </w:pPr>
          </w:p>
          <w:p w14:paraId="6A95AFC9" w14:textId="77777777" w:rsidR="00E85E10" w:rsidRDefault="00E85E10" w:rsidP="0077335B">
            <w:pPr>
              <w:jc w:val="both"/>
              <w:rPr>
                <w:lang w:val="es-CO"/>
              </w:rPr>
            </w:pPr>
          </w:p>
          <w:p w14:paraId="0B8595C1" w14:textId="77777777" w:rsidR="00E85E10" w:rsidRPr="00A21A90" w:rsidRDefault="00E85E10" w:rsidP="0077335B">
            <w:pPr>
              <w:jc w:val="both"/>
              <w:rPr>
                <w:b/>
                <w:bCs/>
                <w:lang w:val="es-CO"/>
              </w:rPr>
            </w:pPr>
            <w:r w:rsidRPr="00A21A90">
              <w:rPr>
                <w:b/>
                <w:bCs/>
                <w:lang w:val="es-CO"/>
              </w:rPr>
              <w:t>Juanita Goebertus</w:t>
            </w:r>
          </w:p>
          <w:p w14:paraId="1ECEB786" w14:textId="77777777" w:rsidR="00E85E10" w:rsidRDefault="00E85E10" w:rsidP="0077335B">
            <w:pPr>
              <w:jc w:val="both"/>
              <w:rPr>
                <w:lang w:val="es-CO"/>
              </w:rPr>
            </w:pPr>
            <w:r>
              <w:rPr>
                <w:lang w:val="es-CO"/>
              </w:rPr>
              <w:t>Representante a la Cámara</w:t>
            </w:r>
          </w:p>
        </w:tc>
      </w:tr>
      <w:tr w:rsidR="00E85E10" w:rsidRPr="006A3826" w14:paraId="51859107" w14:textId="77777777" w:rsidTr="000B5988">
        <w:tc>
          <w:tcPr>
            <w:tcW w:w="4509" w:type="dxa"/>
          </w:tcPr>
          <w:p w14:paraId="2EBA31AA" w14:textId="77777777" w:rsidR="00E85E10" w:rsidRDefault="00E85E10" w:rsidP="0077335B">
            <w:pPr>
              <w:jc w:val="both"/>
              <w:rPr>
                <w:lang w:val="es-CO"/>
              </w:rPr>
            </w:pPr>
          </w:p>
          <w:p w14:paraId="38100E04" w14:textId="77777777" w:rsidR="00E85E10" w:rsidRDefault="00E85E10" w:rsidP="0077335B">
            <w:pPr>
              <w:jc w:val="both"/>
              <w:rPr>
                <w:lang w:val="es-CO"/>
              </w:rPr>
            </w:pPr>
          </w:p>
          <w:p w14:paraId="5AF67F53" w14:textId="77777777" w:rsidR="00E85E10" w:rsidRDefault="00E85E10" w:rsidP="0077335B">
            <w:pPr>
              <w:jc w:val="both"/>
              <w:rPr>
                <w:lang w:val="es-CO"/>
              </w:rPr>
            </w:pPr>
          </w:p>
          <w:p w14:paraId="3D7F851E" w14:textId="3E8D7D7C" w:rsidR="00E85E10" w:rsidRDefault="00E85E10" w:rsidP="0077335B">
            <w:pPr>
              <w:jc w:val="both"/>
              <w:rPr>
                <w:lang w:val="es-CO"/>
              </w:rPr>
            </w:pPr>
          </w:p>
          <w:p w14:paraId="5513D6D6" w14:textId="7525B2F2" w:rsidR="00F04EF2" w:rsidRDefault="00F04EF2" w:rsidP="0077335B">
            <w:pPr>
              <w:jc w:val="both"/>
              <w:rPr>
                <w:lang w:val="es-CO"/>
              </w:rPr>
            </w:pPr>
          </w:p>
          <w:p w14:paraId="424EDAA3" w14:textId="66266845" w:rsidR="00F04EF2" w:rsidRDefault="00F04EF2" w:rsidP="0077335B">
            <w:pPr>
              <w:jc w:val="both"/>
              <w:rPr>
                <w:lang w:val="es-CO"/>
              </w:rPr>
            </w:pPr>
          </w:p>
          <w:p w14:paraId="6A7AFCB9" w14:textId="0B3E475C" w:rsidR="00F04EF2" w:rsidRDefault="00F04EF2" w:rsidP="0077335B">
            <w:pPr>
              <w:jc w:val="both"/>
              <w:rPr>
                <w:lang w:val="es-CO"/>
              </w:rPr>
            </w:pPr>
          </w:p>
          <w:p w14:paraId="6F445B74" w14:textId="2C755279" w:rsidR="00F04EF2" w:rsidRDefault="00F04EF2" w:rsidP="0077335B">
            <w:pPr>
              <w:jc w:val="both"/>
              <w:rPr>
                <w:lang w:val="es-CO"/>
              </w:rPr>
            </w:pPr>
          </w:p>
          <w:p w14:paraId="2BE9C400" w14:textId="4210F7E3" w:rsidR="00F04EF2" w:rsidRDefault="00F04EF2" w:rsidP="0077335B">
            <w:pPr>
              <w:jc w:val="both"/>
              <w:rPr>
                <w:lang w:val="es-CO"/>
              </w:rPr>
            </w:pPr>
          </w:p>
          <w:p w14:paraId="200288AC" w14:textId="1C41F3B8" w:rsidR="00F04EF2" w:rsidRDefault="00F04EF2" w:rsidP="0077335B">
            <w:pPr>
              <w:jc w:val="both"/>
              <w:rPr>
                <w:lang w:val="es-CO"/>
              </w:rPr>
            </w:pPr>
          </w:p>
          <w:p w14:paraId="292FAD64" w14:textId="77777777" w:rsidR="00F04EF2" w:rsidRDefault="00F04EF2" w:rsidP="0077335B">
            <w:pPr>
              <w:jc w:val="both"/>
              <w:rPr>
                <w:lang w:val="es-CO"/>
              </w:rPr>
            </w:pPr>
          </w:p>
          <w:p w14:paraId="6022B44D" w14:textId="77777777" w:rsidR="00E85E10" w:rsidRDefault="00E85E10" w:rsidP="0077335B">
            <w:pPr>
              <w:jc w:val="both"/>
              <w:rPr>
                <w:lang w:val="es-CO"/>
              </w:rPr>
            </w:pPr>
          </w:p>
          <w:p w14:paraId="2E6BD719" w14:textId="77777777" w:rsidR="00E85E10" w:rsidRDefault="00E85E10" w:rsidP="0077335B">
            <w:pPr>
              <w:jc w:val="both"/>
              <w:rPr>
                <w:lang w:val="es-CO"/>
              </w:rPr>
            </w:pPr>
          </w:p>
          <w:p w14:paraId="7A27ADD9" w14:textId="77777777" w:rsidR="00E85E10" w:rsidRDefault="00E85E10" w:rsidP="0077335B">
            <w:pPr>
              <w:jc w:val="both"/>
              <w:rPr>
                <w:b/>
                <w:bCs/>
                <w:lang w:val="es-CO"/>
              </w:rPr>
            </w:pPr>
            <w:r>
              <w:rPr>
                <w:b/>
                <w:bCs/>
                <w:lang w:val="es-CO"/>
              </w:rPr>
              <w:t>Iván Name Vásquez</w:t>
            </w:r>
          </w:p>
          <w:p w14:paraId="5F4560E1" w14:textId="77777777" w:rsidR="00E85E10" w:rsidRPr="00A21A90" w:rsidRDefault="00E85E10" w:rsidP="0077335B">
            <w:pPr>
              <w:jc w:val="both"/>
              <w:rPr>
                <w:lang w:val="es-CO"/>
              </w:rPr>
            </w:pPr>
            <w:r>
              <w:rPr>
                <w:lang w:val="es-CO"/>
              </w:rPr>
              <w:t>Senador de la República</w:t>
            </w:r>
          </w:p>
        </w:tc>
        <w:tc>
          <w:tcPr>
            <w:tcW w:w="4510" w:type="dxa"/>
          </w:tcPr>
          <w:p w14:paraId="03A28C1B" w14:textId="77777777" w:rsidR="00E85E10" w:rsidRDefault="00E85E10" w:rsidP="0077335B">
            <w:pPr>
              <w:jc w:val="both"/>
              <w:rPr>
                <w:lang w:val="es-CO"/>
              </w:rPr>
            </w:pPr>
          </w:p>
          <w:p w14:paraId="0DE59EA9" w14:textId="77777777" w:rsidR="00E85E10" w:rsidRDefault="00E85E10" w:rsidP="0077335B">
            <w:pPr>
              <w:jc w:val="both"/>
              <w:rPr>
                <w:lang w:val="es-CO"/>
              </w:rPr>
            </w:pPr>
          </w:p>
          <w:p w14:paraId="3D046B5F" w14:textId="2FF12917" w:rsidR="00E85E10" w:rsidRDefault="00E85E10" w:rsidP="0077335B">
            <w:pPr>
              <w:jc w:val="both"/>
              <w:rPr>
                <w:b/>
                <w:bCs/>
                <w:lang w:val="es-CO"/>
              </w:rPr>
            </w:pPr>
          </w:p>
          <w:p w14:paraId="51C223DB" w14:textId="251B9D1D" w:rsidR="00F04EF2" w:rsidRDefault="00F04EF2" w:rsidP="0077335B">
            <w:pPr>
              <w:jc w:val="both"/>
              <w:rPr>
                <w:b/>
                <w:bCs/>
                <w:lang w:val="es-CO"/>
              </w:rPr>
            </w:pPr>
          </w:p>
          <w:p w14:paraId="2F671576" w14:textId="20AF24FD" w:rsidR="00F04EF2" w:rsidRDefault="00F04EF2" w:rsidP="0077335B">
            <w:pPr>
              <w:jc w:val="both"/>
              <w:rPr>
                <w:b/>
                <w:bCs/>
                <w:lang w:val="es-CO"/>
              </w:rPr>
            </w:pPr>
          </w:p>
          <w:p w14:paraId="7A2ABE92" w14:textId="54DDDDE0" w:rsidR="00F04EF2" w:rsidRDefault="00F04EF2" w:rsidP="0077335B">
            <w:pPr>
              <w:jc w:val="both"/>
              <w:rPr>
                <w:b/>
                <w:bCs/>
                <w:lang w:val="es-CO"/>
              </w:rPr>
            </w:pPr>
          </w:p>
          <w:p w14:paraId="5E95B782" w14:textId="30ADEDF7" w:rsidR="00F04EF2" w:rsidRDefault="00F04EF2" w:rsidP="0077335B">
            <w:pPr>
              <w:jc w:val="both"/>
              <w:rPr>
                <w:b/>
                <w:bCs/>
                <w:lang w:val="es-CO"/>
              </w:rPr>
            </w:pPr>
          </w:p>
          <w:p w14:paraId="1B8EDA40" w14:textId="52578198" w:rsidR="00F04EF2" w:rsidRDefault="00F04EF2" w:rsidP="0077335B">
            <w:pPr>
              <w:jc w:val="both"/>
              <w:rPr>
                <w:b/>
                <w:bCs/>
                <w:lang w:val="es-CO"/>
              </w:rPr>
            </w:pPr>
          </w:p>
          <w:p w14:paraId="021394D7" w14:textId="77777777" w:rsidR="00F04EF2" w:rsidRDefault="00F04EF2" w:rsidP="0077335B">
            <w:pPr>
              <w:jc w:val="both"/>
              <w:rPr>
                <w:b/>
                <w:bCs/>
                <w:lang w:val="es-CO"/>
              </w:rPr>
            </w:pPr>
          </w:p>
          <w:p w14:paraId="66F77697" w14:textId="77777777" w:rsidR="00F04EF2" w:rsidRDefault="00F04EF2" w:rsidP="0077335B">
            <w:pPr>
              <w:jc w:val="both"/>
              <w:rPr>
                <w:b/>
                <w:bCs/>
                <w:lang w:val="es-CO"/>
              </w:rPr>
            </w:pPr>
          </w:p>
          <w:p w14:paraId="6D97FB45" w14:textId="77777777" w:rsidR="00E85E10" w:rsidRDefault="00E85E10" w:rsidP="0077335B">
            <w:pPr>
              <w:jc w:val="both"/>
              <w:rPr>
                <w:b/>
                <w:bCs/>
                <w:lang w:val="es-CO"/>
              </w:rPr>
            </w:pPr>
          </w:p>
          <w:p w14:paraId="7A8F6526" w14:textId="77777777" w:rsidR="00E85E10" w:rsidRDefault="00E85E10" w:rsidP="0077335B">
            <w:pPr>
              <w:jc w:val="both"/>
              <w:rPr>
                <w:b/>
                <w:bCs/>
                <w:lang w:val="es-CO"/>
              </w:rPr>
            </w:pPr>
          </w:p>
          <w:p w14:paraId="6A284FF9" w14:textId="77777777" w:rsidR="00E85E10" w:rsidRDefault="00E85E10" w:rsidP="0077335B">
            <w:pPr>
              <w:jc w:val="both"/>
              <w:rPr>
                <w:b/>
                <w:bCs/>
                <w:lang w:val="es-CO"/>
              </w:rPr>
            </w:pPr>
          </w:p>
          <w:p w14:paraId="2790F653" w14:textId="77777777" w:rsidR="00E85E10" w:rsidRDefault="00E85E10" w:rsidP="0077335B">
            <w:pPr>
              <w:jc w:val="both"/>
              <w:rPr>
                <w:b/>
                <w:bCs/>
                <w:lang w:val="es-CO"/>
              </w:rPr>
            </w:pPr>
            <w:r w:rsidRPr="00A21A90">
              <w:rPr>
                <w:b/>
                <w:bCs/>
                <w:lang w:val="es-CO"/>
              </w:rPr>
              <w:t>Katherine Miranda</w:t>
            </w:r>
          </w:p>
          <w:p w14:paraId="7F469315" w14:textId="77777777" w:rsidR="00E85E10" w:rsidRPr="00A21A90" w:rsidRDefault="00E85E10" w:rsidP="0077335B">
            <w:pPr>
              <w:jc w:val="both"/>
              <w:rPr>
                <w:lang w:val="es-CO"/>
              </w:rPr>
            </w:pPr>
            <w:r w:rsidRPr="00A21A90">
              <w:rPr>
                <w:lang w:val="es-CO"/>
              </w:rPr>
              <w:t xml:space="preserve">Representante a la </w:t>
            </w:r>
            <w:r w:rsidRPr="00A21A90">
              <w:rPr>
                <w:sz w:val="24"/>
                <w:szCs w:val="24"/>
                <w:lang w:val="es-CO"/>
              </w:rPr>
              <w:t>Cámara</w:t>
            </w:r>
          </w:p>
        </w:tc>
      </w:tr>
      <w:tr w:rsidR="00E85E10" w:rsidRPr="006A3826" w14:paraId="2315ABEE" w14:textId="77777777" w:rsidTr="000B5988">
        <w:tc>
          <w:tcPr>
            <w:tcW w:w="4509" w:type="dxa"/>
          </w:tcPr>
          <w:p w14:paraId="0C1991E3" w14:textId="77777777" w:rsidR="00E85E10" w:rsidRDefault="00E85E10" w:rsidP="0077335B">
            <w:pPr>
              <w:jc w:val="both"/>
              <w:rPr>
                <w:lang w:val="es-CO"/>
              </w:rPr>
            </w:pPr>
          </w:p>
          <w:p w14:paraId="4BFE6ADC" w14:textId="77777777" w:rsidR="00E85E10" w:rsidRDefault="00E85E10" w:rsidP="0077335B">
            <w:pPr>
              <w:jc w:val="both"/>
              <w:rPr>
                <w:lang w:val="es-CO"/>
              </w:rPr>
            </w:pPr>
          </w:p>
          <w:p w14:paraId="7A565901" w14:textId="77777777" w:rsidR="00E85E10" w:rsidRDefault="00E85E10" w:rsidP="0077335B">
            <w:pPr>
              <w:jc w:val="both"/>
              <w:rPr>
                <w:lang w:val="es-CO"/>
              </w:rPr>
            </w:pPr>
          </w:p>
          <w:p w14:paraId="5DA16875" w14:textId="77777777" w:rsidR="00E85E10" w:rsidRDefault="00E85E10" w:rsidP="0077335B">
            <w:pPr>
              <w:jc w:val="both"/>
              <w:rPr>
                <w:lang w:val="es-CO"/>
              </w:rPr>
            </w:pPr>
          </w:p>
          <w:p w14:paraId="14313C54" w14:textId="77777777" w:rsidR="00E85E10" w:rsidRDefault="00E85E10" w:rsidP="0077335B">
            <w:pPr>
              <w:jc w:val="both"/>
              <w:rPr>
                <w:lang w:val="es-CO"/>
              </w:rPr>
            </w:pPr>
          </w:p>
          <w:p w14:paraId="3FE4249A" w14:textId="77777777" w:rsidR="00E85E10" w:rsidRDefault="00E85E10" w:rsidP="0077335B">
            <w:pPr>
              <w:jc w:val="both"/>
              <w:rPr>
                <w:lang w:val="es-CO"/>
              </w:rPr>
            </w:pPr>
          </w:p>
          <w:p w14:paraId="2E5D09BA" w14:textId="77777777" w:rsidR="00E85E10" w:rsidRDefault="00E85E10" w:rsidP="0077335B">
            <w:pPr>
              <w:jc w:val="both"/>
              <w:rPr>
                <w:b/>
                <w:bCs/>
                <w:lang w:val="es-CO"/>
              </w:rPr>
            </w:pPr>
            <w:r w:rsidRPr="00A21A90">
              <w:rPr>
                <w:b/>
                <w:bCs/>
                <w:lang w:val="es-CO"/>
              </w:rPr>
              <w:t>Alexander López Maya</w:t>
            </w:r>
          </w:p>
          <w:p w14:paraId="424AFFFC" w14:textId="77777777" w:rsidR="00E85E10" w:rsidRPr="00A21A90" w:rsidRDefault="00E85E10" w:rsidP="0077335B">
            <w:pPr>
              <w:jc w:val="both"/>
              <w:rPr>
                <w:lang w:val="es-CO"/>
              </w:rPr>
            </w:pPr>
            <w:r w:rsidRPr="00A21A90">
              <w:rPr>
                <w:lang w:val="es-CO"/>
              </w:rPr>
              <w:t>Senador de la República</w:t>
            </w:r>
          </w:p>
        </w:tc>
        <w:tc>
          <w:tcPr>
            <w:tcW w:w="4510" w:type="dxa"/>
          </w:tcPr>
          <w:p w14:paraId="524B311A" w14:textId="77777777" w:rsidR="00E85E10" w:rsidRDefault="00E85E10" w:rsidP="0077335B">
            <w:pPr>
              <w:jc w:val="both"/>
              <w:rPr>
                <w:lang w:val="es-CO"/>
              </w:rPr>
            </w:pPr>
          </w:p>
          <w:p w14:paraId="29A78205" w14:textId="77777777" w:rsidR="00E85E10" w:rsidRDefault="00E85E10" w:rsidP="0077335B">
            <w:pPr>
              <w:jc w:val="both"/>
              <w:rPr>
                <w:lang w:val="es-CO"/>
              </w:rPr>
            </w:pPr>
          </w:p>
          <w:p w14:paraId="1A33CFE9" w14:textId="77777777" w:rsidR="00E85E10" w:rsidRDefault="00E85E10" w:rsidP="0077335B">
            <w:pPr>
              <w:jc w:val="both"/>
              <w:rPr>
                <w:lang w:val="es-CO"/>
              </w:rPr>
            </w:pPr>
          </w:p>
          <w:p w14:paraId="50BBEC2B" w14:textId="77777777" w:rsidR="00E85E10" w:rsidRDefault="00E85E10" w:rsidP="0077335B">
            <w:pPr>
              <w:jc w:val="both"/>
              <w:rPr>
                <w:lang w:val="es-CO"/>
              </w:rPr>
            </w:pPr>
          </w:p>
          <w:p w14:paraId="5460153F" w14:textId="77777777" w:rsidR="00E85E10" w:rsidRDefault="00E85E10" w:rsidP="0077335B">
            <w:pPr>
              <w:jc w:val="both"/>
              <w:rPr>
                <w:lang w:val="es-CO"/>
              </w:rPr>
            </w:pPr>
          </w:p>
          <w:p w14:paraId="051BF3BF" w14:textId="77777777" w:rsidR="00E85E10" w:rsidRDefault="00E85E10" w:rsidP="0077335B">
            <w:pPr>
              <w:jc w:val="both"/>
              <w:rPr>
                <w:b/>
                <w:bCs/>
                <w:lang w:val="es-CO"/>
              </w:rPr>
            </w:pPr>
          </w:p>
          <w:p w14:paraId="1C62A268" w14:textId="77777777" w:rsidR="00E85E10" w:rsidRDefault="00E85E10" w:rsidP="0077335B">
            <w:pPr>
              <w:jc w:val="both"/>
              <w:rPr>
                <w:b/>
                <w:bCs/>
                <w:lang w:val="es-CO"/>
              </w:rPr>
            </w:pPr>
            <w:r>
              <w:rPr>
                <w:b/>
                <w:bCs/>
                <w:lang w:val="es-CO"/>
              </w:rPr>
              <w:t xml:space="preserve">Mauricio Toro </w:t>
            </w:r>
          </w:p>
          <w:p w14:paraId="0EFD3638" w14:textId="77777777" w:rsidR="00E85E10" w:rsidRPr="00A21A90" w:rsidRDefault="00E85E10" w:rsidP="0077335B">
            <w:pPr>
              <w:jc w:val="both"/>
              <w:rPr>
                <w:lang w:val="es-CO"/>
              </w:rPr>
            </w:pPr>
            <w:r w:rsidRPr="00A21A90">
              <w:rPr>
                <w:lang w:val="es-CO"/>
              </w:rPr>
              <w:t>Representante a la Cámara</w:t>
            </w:r>
          </w:p>
        </w:tc>
      </w:tr>
      <w:tr w:rsidR="00E85E10" w:rsidRPr="006A3826" w14:paraId="23FB32C2" w14:textId="77777777" w:rsidTr="000B5988">
        <w:tc>
          <w:tcPr>
            <w:tcW w:w="4509" w:type="dxa"/>
          </w:tcPr>
          <w:p w14:paraId="11719C09" w14:textId="77777777" w:rsidR="00E85E10" w:rsidRDefault="00E85E10" w:rsidP="0077335B">
            <w:pPr>
              <w:jc w:val="both"/>
              <w:rPr>
                <w:lang w:val="es-CO"/>
              </w:rPr>
            </w:pPr>
          </w:p>
          <w:p w14:paraId="4E7BBF30" w14:textId="77777777" w:rsidR="00E85E10" w:rsidRDefault="00E85E10" w:rsidP="0077335B">
            <w:pPr>
              <w:jc w:val="both"/>
              <w:rPr>
                <w:lang w:val="es-CO"/>
              </w:rPr>
            </w:pPr>
          </w:p>
          <w:p w14:paraId="7C627DEF" w14:textId="77777777" w:rsidR="00E85E10" w:rsidRDefault="00E85E10" w:rsidP="0077335B">
            <w:pPr>
              <w:jc w:val="both"/>
              <w:rPr>
                <w:lang w:val="es-CO"/>
              </w:rPr>
            </w:pPr>
          </w:p>
          <w:p w14:paraId="6986306F" w14:textId="59805565" w:rsidR="00E85E10" w:rsidRPr="006A3826" w:rsidRDefault="00E85E10" w:rsidP="0077335B">
            <w:pPr>
              <w:jc w:val="both"/>
              <w:rPr>
                <w:noProof/>
                <w:lang w:val="es-CO"/>
              </w:rPr>
            </w:pPr>
          </w:p>
          <w:p w14:paraId="2B58DD15" w14:textId="7F49EE09" w:rsidR="0085048A" w:rsidRPr="006A3826" w:rsidRDefault="0085048A" w:rsidP="0077335B">
            <w:pPr>
              <w:jc w:val="both"/>
              <w:rPr>
                <w:noProof/>
                <w:lang w:val="es-CO"/>
              </w:rPr>
            </w:pPr>
          </w:p>
          <w:p w14:paraId="523DD684" w14:textId="295B5A8D" w:rsidR="0085048A" w:rsidRPr="006A3826" w:rsidRDefault="0085048A" w:rsidP="0077335B">
            <w:pPr>
              <w:jc w:val="both"/>
              <w:rPr>
                <w:noProof/>
                <w:lang w:val="es-CO"/>
              </w:rPr>
            </w:pPr>
          </w:p>
          <w:p w14:paraId="30AD8979" w14:textId="0C7FADEB" w:rsidR="0085048A" w:rsidRPr="006A3826" w:rsidRDefault="0085048A" w:rsidP="0077335B">
            <w:pPr>
              <w:jc w:val="both"/>
              <w:rPr>
                <w:noProof/>
                <w:lang w:val="es-CO"/>
              </w:rPr>
            </w:pPr>
          </w:p>
          <w:p w14:paraId="193FC460" w14:textId="3E5D4C99" w:rsidR="0085048A" w:rsidRPr="006A3826" w:rsidRDefault="0085048A" w:rsidP="0077335B">
            <w:pPr>
              <w:jc w:val="both"/>
              <w:rPr>
                <w:noProof/>
                <w:lang w:val="es-CO"/>
              </w:rPr>
            </w:pPr>
          </w:p>
          <w:p w14:paraId="1C506C7D" w14:textId="77777777" w:rsidR="0085048A" w:rsidRDefault="0085048A" w:rsidP="0077335B">
            <w:pPr>
              <w:jc w:val="both"/>
              <w:rPr>
                <w:lang w:val="es-CO"/>
              </w:rPr>
            </w:pPr>
          </w:p>
          <w:p w14:paraId="5BFD00D8" w14:textId="77777777" w:rsidR="00E85E10" w:rsidRDefault="00E85E10" w:rsidP="0077335B">
            <w:pPr>
              <w:jc w:val="both"/>
              <w:rPr>
                <w:b/>
                <w:bCs/>
                <w:lang w:val="es-CO"/>
              </w:rPr>
            </w:pPr>
            <w:r w:rsidRPr="00A21A90">
              <w:rPr>
                <w:b/>
                <w:bCs/>
                <w:lang w:val="es-CO"/>
              </w:rPr>
              <w:t>David Racero</w:t>
            </w:r>
          </w:p>
          <w:p w14:paraId="1416353D" w14:textId="77777777" w:rsidR="00E85E10" w:rsidRPr="00A21A90" w:rsidRDefault="00E85E10" w:rsidP="0077335B">
            <w:pPr>
              <w:jc w:val="both"/>
              <w:rPr>
                <w:lang w:val="es-CO"/>
              </w:rPr>
            </w:pPr>
            <w:r w:rsidRPr="00A21A90">
              <w:rPr>
                <w:lang w:val="es-CO"/>
              </w:rPr>
              <w:t>Representante a la cámara</w:t>
            </w:r>
          </w:p>
        </w:tc>
        <w:tc>
          <w:tcPr>
            <w:tcW w:w="4510" w:type="dxa"/>
          </w:tcPr>
          <w:p w14:paraId="330525AD" w14:textId="77777777" w:rsidR="00E85E10" w:rsidRDefault="00E85E10" w:rsidP="0077335B">
            <w:pPr>
              <w:jc w:val="both"/>
              <w:rPr>
                <w:lang w:val="es-CO"/>
              </w:rPr>
            </w:pPr>
          </w:p>
          <w:p w14:paraId="67832062" w14:textId="77777777" w:rsidR="00E85E10" w:rsidRDefault="00E85E10" w:rsidP="0077335B">
            <w:pPr>
              <w:jc w:val="both"/>
              <w:rPr>
                <w:lang w:val="es-CO"/>
              </w:rPr>
            </w:pPr>
          </w:p>
          <w:p w14:paraId="2C7E34D5" w14:textId="77777777" w:rsidR="00E85E10" w:rsidRDefault="00E85E10" w:rsidP="0077335B">
            <w:pPr>
              <w:jc w:val="both"/>
              <w:rPr>
                <w:lang w:val="es-CO"/>
              </w:rPr>
            </w:pPr>
          </w:p>
          <w:p w14:paraId="00BD9212" w14:textId="77777777" w:rsidR="00E85E10" w:rsidRDefault="00E85E10" w:rsidP="0077335B">
            <w:pPr>
              <w:jc w:val="both"/>
              <w:rPr>
                <w:b/>
                <w:bCs/>
                <w:lang w:val="es-CO"/>
              </w:rPr>
            </w:pPr>
          </w:p>
          <w:p w14:paraId="039962FB" w14:textId="77777777" w:rsidR="00E85E10" w:rsidRDefault="00E85E10" w:rsidP="0077335B">
            <w:pPr>
              <w:jc w:val="both"/>
              <w:rPr>
                <w:b/>
                <w:bCs/>
                <w:lang w:val="es-CO"/>
              </w:rPr>
            </w:pPr>
          </w:p>
          <w:p w14:paraId="2E76F1A1" w14:textId="77777777" w:rsidR="00E85E10" w:rsidRDefault="00E85E10" w:rsidP="0077335B">
            <w:pPr>
              <w:jc w:val="both"/>
              <w:rPr>
                <w:b/>
                <w:bCs/>
                <w:lang w:val="es-CO"/>
              </w:rPr>
            </w:pPr>
          </w:p>
          <w:p w14:paraId="2420868A" w14:textId="77777777" w:rsidR="00E85E10" w:rsidRDefault="00E85E10" w:rsidP="0077335B">
            <w:pPr>
              <w:jc w:val="both"/>
              <w:rPr>
                <w:b/>
                <w:bCs/>
                <w:lang w:val="es-CO"/>
              </w:rPr>
            </w:pPr>
          </w:p>
          <w:p w14:paraId="0ED6168B" w14:textId="77777777" w:rsidR="00E85E10" w:rsidRDefault="00E85E10" w:rsidP="0077335B">
            <w:pPr>
              <w:jc w:val="both"/>
              <w:rPr>
                <w:b/>
                <w:bCs/>
                <w:lang w:val="es-CO"/>
              </w:rPr>
            </w:pPr>
          </w:p>
          <w:p w14:paraId="462B8962" w14:textId="77777777" w:rsidR="00E85E10" w:rsidRDefault="00E85E10" w:rsidP="0077335B">
            <w:pPr>
              <w:jc w:val="both"/>
              <w:rPr>
                <w:b/>
                <w:bCs/>
                <w:lang w:val="es-CO"/>
              </w:rPr>
            </w:pPr>
          </w:p>
          <w:p w14:paraId="0F423D3F" w14:textId="347CD8FD" w:rsidR="00E85E10" w:rsidRPr="00A21A90" w:rsidRDefault="00E85E10" w:rsidP="0077335B">
            <w:pPr>
              <w:jc w:val="both"/>
              <w:rPr>
                <w:b/>
                <w:bCs/>
                <w:lang w:val="es-CO"/>
              </w:rPr>
            </w:pPr>
            <w:r w:rsidRPr="00A21A90">
              <w:rPr>
                <w:b/>
                <w:bCs/>
                <w:lang w:val="es-CO"/>
              </w:rPr>
              <w:t xml:space="preserve">León Fredy </w:t>
            </w:r>
            <w:r w:rsidR="00902497">
              <w:rPr>
                <w:b/>
                <w:bCs/>
                <w:lang w:val="es-CO"/>
              </w:rPr>
              <w:t>Muñoz</w:t>
            </w:r>
          </w:p>
          <w:p w14:paraId="7B34645D" w14:textId="77777777" w:rsidR="00E85E10" w:rsidRPr="00A21A90" w:rsidRDefault="00E85E10" w:rsidP="0077335B">
            <w:pPr>
              <w:jc w:val="both"/>
              <w:rPr>
                <w:lang w:val="es-CO"/>
              </w:rPr>
            </w:pPr>
            <w:r>
              <w:rPr>
                <w:lang w:val="es-CO"/>
              </w:rPr>
              <w:t>Representante a la Cámara</w:t>
            </w:r>
          </w:p>
        </w:tc>
      </w:tr>
      <w:tr w:rsidR="00E85E10" w:rsidRPr="006A3826" w14:paraId="765934EC" w14:textId="77777777" w:rsidTr="006A3826">
        <w:tc>
          <w:tcPr>
            <w:tcW w:w="4509" w:type="dxa"/>
          </w:tcPr>
          <w:p w14:paraId="76D6F066" w14:textId="77777777" w:rsidR="00E85E10" w:rsidRDefault="00E85E10" w:rsidP="0077335B">
            <w:pPr>
              <w:jc w:val="both"/>
              <w:rPr>
                <w:lang w:val="es-CO"/>
              </w:rPr>
            </w:pPr>
          </w:p>
          <w:p w14:paraId="2ED1748A" w14:textId="77777777" w:rsidR="00E85E10" w:rsidRDefault="00E85E10" w:rsidP="0077335B">
            <w:pPr>
              <w:jc w:val="both"/>
              <w:rPr>
                <w:lang w:val="es-CO"/>
              </w:rPr>
            </w:pPr>
          </w:p>
          <w:p w14:paraId="347092CC" w14:textId="77777777" w:rsidR="00E85E10" w:rsidRDefault="00E85E10" w:rsidP="0077335B">
            <w:pPr>
              <w:jc w:val="both"/>
              <w:rPr>
                <w:lang w:val="es-CO"/>
              </w:rPr>
            </w:pPr>
          </w:p>
          <w:p w14:paraId="5DBC6C95" w14:textId="77777777" w:rsidR="00E85E10" w:rsidRDefault="00E85E10" w:rsidP="0077335B">
            <w:pPr>
              <w:jc w:val="both"/>
              <w:rPr>
                <w:b/>
                <w:bCs/>
                <w:lang w:val="es-CO"/>
              </w:rPr>
            </w:pPr>
          </w:p>
          <w:p w14:paraId="209E6D1E" w14:textId="77777777" w:rsidR="00E85E10" w:rsidRDefault="00E85E10" w:rsidP="0077335B">
            <w:pPr>
              <w:jc w:val="both"/>
              <w:rPr>
                <w:b/>
                <w:bCs/>
                <w:lang w:val="es-CO"/>
              </w:rPr>
            </w:pPr>
          </w:p>
          <w:p w14:paraId="78CCDB55" w14:textId="77777777" w:rsidR="00E85E10" w:rsidRDefault="00E85E10" w:rsidP="0077335B">
            <w:pPr>
              <w:jc w:val="both"/>
              <w:rPr>
                <w:b/>
                <w:bCs/>
                <w:lang w:val="es-CO"/>
              </w:rPr>
            </w:pPr>
          </w:p>
          <w:p w14:paraId="66073800" w14:textId="77777777" w:rsidR="00E85E10" w:rsidRDefault="00E85E10" w:rsidP="0077335B">
            <w:pPr>
              <w:jc w:val="both"/>
              <w:rPr>
                <w:b/>
                <w:bCs/>
                <w:lang w:val="es-CO"/>
              </w:rPr>
            </w:pPr>
            <w:r>
              <w:rPr>
                <w:b/>
                <w:bCs/>
                <w:lang w:val="es-CO"/>
              </w:rPr>
              <w:t>Temístocles Ortega</w:t>
            </w:r>
          </w:p>
          <w:p w14:paraId="3DFC3609" w14:textId="77777777" w:rsidR="00E85E10" w:rsidRPr="00A21A90" w:rsidRDefault="00E85E10" w:rsidP="0077335B">
            <w:pPr>
              <w:jc w:val="both"/>
              <w:rPr>
                <w:lang w:val="es-CO"/>
              </w:rPr>
            </w:pPr>
            <w:r>
              <w:rPr>
                <w:lang w:val="es-CO"/>
              </w:rPr>
              <w:t>Senador de la República</w:t>
            </w:r>
          </w:p>
        </w:tc>
        <w:tc>
          <w:tcPr>
            <w:tcW w:w="4510" w:type="dxa"/>
          </w:tcPr>
          <w:p w14:paraId="0FB1CF8A" w14:textId="77777777" w:rsidR="00E85E10" w:rsidRDefault="00E85E10" w:rsidP="0077335B">
            <w:pPr>
              <w:jc w:val="both"/>
              <w:rPr>
                <w:lang w:val="es-CO"/>
              </w:rPr>
            </w:pPr>
          </w:p>
          <w:p w14:paraId="33739390" w14:textId="77777777" w:rsidR="00E85E10" w:rsidRDefault="00E85E10" w:rsidP="0077335B">
            <w:pPr>
              <w:jc w:val="both"/>
              <w:rPr>
                <w:lang w:val="es-CO"/>
              </w:rPr>
            </w:pPr>
          </w:p>
          <w:p w14:paraId="73F0B827" w14:textId="77777777" w:rsidR="00E85E10" w:rsidRDefault="00E85E10" w:rsidP="0077335B">
            <w:pPr>
              <w:jc w:val="both"/>
              <w:rPr>
                <w:lang w:val="es-CO"/>
              </w:rPr>
            </w:pPr>
          </w:p>
          <w:p w14:paraId="74D59CE3" w14:textId="77777777" w:rsidR="00E85E10" w:rsidRDefault="00E85E10" w:rsidP="0077335B">
            <w:pPr>
              <w:jc w:val="both"/>
              <w:rPr>
                <w:lang w:val="es-CO"/>
              </w:rPr>
            </w:pPr>
          </w:p>
          <w:p w14:paraId="41F09FE2" w14:textId="77777777" w:rsidR="00E85E10" w:rsidRDefault="00E85E10" w:rsidP="0077335B">
            <w:pPr>
              <w:jc w:val="both"/>
              <w:rPr>
                <w:lang w:val="es-CO"/>
              </w:rPr>
            </w:pPr>
          </w:p>
          <w:p w14:paraId="47327ED6" w14:textId="77777777" w:rsidR="00E85E10" w:rsidRDefault="00E85E10" w:rsidP="0077335B">
            <w:pPr>
              <w:jc w:val="both"/>
              <w:rPr>
                <w:b/>
                <w:bCs/>
                <w:lang w:val="es-CO"/>
              </w:rPr>
            </w:pPr>
          </w:p>
          <w:p w14:paraId="7738BA7F" w14:textId="77777777" w:rsidR="00E85E10" w:rsidRDefault="00E85E10" w:rsidP="0077335B">
            <w:pPr>
              <w:jc w:val="both"/>
              <w:rPr>
                <w:b/>
                <w:bCs/>
                <w:lang w:val="es-CO"/>
              </w:rPr>
            </w:pPr>
            <w:r w:rsidRPr="00A21A90">
              <w:rPr>
                <w:b/>
                <w:bCs/>
                <w:lang w:val="es-CO"/>
              </w:rPr>
              <w:t>José Daniel López</w:t>
            </w:r>
          </w:p>
          <w:p w14:paraId="56578369" w14:textId="77777777" w:rsidR="00E85E10" w:rsidRDefault="00E85E10" w:rsidP="0077335B">
            <w:pPr>
              <w:jc w:val="both"/>
              <w:rPr>
                <w:lang w:val="es-CO"/>
              </w:rPr>
            </w:pPr>
            <w:r w:rsidRPr="00A21A90">
              <w:rPr>
                <w:lang w:val="es-CO"/>
              </w:rPr>
              <w:t>Representante a la Cámara</w:t>
            </w:r>
          </w:p>
        </w:tc>
      </w:tr>
      <w:tr w:rsidR="00E85E10" w:rsidRPr="006A3826" w14:paraId="2519340E" w14:textId="77777777" w:rsidTr="006A3826">
        <w:tc>
          <w:tcPr>
            <w:tcW w:w="4509" w:type="dxa"/>
          </w:tcPr>
          <w:p w14:paraId="57504382" w14:textId="77777777" w:rsidR="00E85E10" w:rsidRDefault="00E85E10" w:rsidP="0077335B">
            <w:pPr>
              <w:jc w:val="both"/>
              <w:rPr>
                <w:b/>
                <w:bCs/>
                <w:lang w:val="es-CO"/>
              </w:rPr>
            </w:pPr>
          </w:p>
          <w:p w14:paraId="3D3AC325" w14:textId="77777777" w:rsidR="00E85E10" w:rsidRDefault="00E85E10" w:rsidP="0077335B">
            <w:pPr>
              <w:jc w:val="both"/>
              <w:rPr>
                <w:b/>
                <w:bCs/>
                <w:lang w:val="es-CO"/>
              </w:rPr>
            </w:pPr>
          </w:p>
          <w:p w14:paraId="125D3205" w14:textId="77777777" w:rsidR="00E85E10" w:rsidRDefault="00E85E10" w:rsidP="0077335B">
            <w:pPr>
              <w:jc w:val="both"/>
              <w:rPr>
                <w:b/>
                <w:bCs/>
                <w:lang w:val="es-CO"/>
              </w:rPr>
            </w:pPr>
          </w:p>
          <w:p w14:paraId="1C54998C" w14:textId="77777777" w:rsidR="00E85E10" w:rsidRDefault="00E85E10" w:rsidP="0077335B">
            <w:pPr>
              <w:jc w:val="both"/>
              <w:rPr>
                <w:b/>
                <w:bCs/>
                <w:lang w:val="es-CO"/>
              </w:rPr>
            </w:pPr>
          </w:p>
          <w:p w14:paraId="74935E62" w14:textId="77777777" w:rsidR="00E85E10" w:rsidRDefault="00E85E10" w:rsidP="0077335B">
            <w:pPr>
              <w:jc w:val="both"/>
              <w:rPr>
                <w:b/>
                <w:bCs/>
                <w:lang w:val="es-CO"/>
              </w:rPr>
            </w:pPr>
          </w:p>
          <w:p w14:paraId="5498BD3A" w14:textId="77777777" w:rsidR="00E85E10" w:rsidRDefault="00E85E10" w:rsidP="0077335B">
            <w:pPr>
              <w:jc w:val="both"/>
              <w:rPr>
                <w:b/>
                <w:bCs/>
                <w:lang w:val="es-CO"/>
              </w:rPr>
            </w:pPr>
          </w:p>
          <w:p w14:paraId="02A03C01" w14:textId="77777777" w:rsidR="00E85E10" w:rsidRPr="00A21A90" w:rsidRDefault="00E85E10" w:rsidP="0077335B">
            <w:pPr>
              <w:jc w:val="both"/>
              <w:rPr>
                <w:b/>
                <w:bCs/>
                <w:lang w:val="es-CO"/>
              </w:rPr>
            </w:pPr>
            <w:r w:rsidRPr="00A21A90">
              <w:rPr>
                <w:b/>
                <w:bCs/>
                <w:lang w:val="es-CO"/>
              </w:rPr>
              <w:t>Harry González</w:t>
            </w:r>
          </w:p>
          <w:p w14:paraId="582AB559" w14:textId="77777777" w:rsidR="00E85E10" w:rsidRPr="00A21A90" w:rsidRDefault="00E85E10" w:rsidP="0077335B">
            <w:pPr>
              <w:jc w:val="both"/>
              <w:rPr>
                <w:lang w:val="es-CO"/>
              </w:rPr>
            </w:pPr>
            <w:r w:rsidRPr="00A21A90">
              <w:rPr>
                <w:lang w:val="es-CO"/>
              </w:rPr>
              <w:t>Representante a la Cámara</w:t>
            </w:r>
          </w:p>
        </w:tc>
        <w:tc>
          <w:tcPr>
            <w:tcW w:w="4510" w:type="dxa"/>
          </w:tcPr>
          <w:p w14:paraId="63318C8E" w14:textId="77777777" w:rsidR="006A3826" w:rsidRDefault="006A3826" w:rsidP="0077335B">
            <w:pPr>
              <w:jc w:val="both"/>
              <w:rPr>
                <w:lang w:val="es-CO"/>
              </w:rPr>
            </w:pPr>
          </w:p>
          <w:p w14:paraId="73865AEE" w14:textId="77777777" w:rsidR="006A3826" w:rsidRDefault="006A3826" w:rsidP="0077335B">
            <w:pPr>
              <w:jc w:val="both"/>
              <w:rPr>
                <w:lang w:val="es-CO"/>
              </w:rPr>
            </w:pPr>
          </w:p>
          <w:p w14:paraId="3BC5E822" w14:textId="77777777" w:rsidR="006A3826" w:rsidRDefault="006A3826" w:rsidP="0077335B">
            <w:pPr>
              <w:jc w:val="both"/>
              <w:rPr>
                <w:lang w:val="es-CO"/>
              </w:rPr>
            </w:pPr>
          </w:p>
          <w:p w14:paraId="3AA97892" w14:textId="77777777" w:rsidR="006A3826" w:rsidRDefault="006A3826" w:rsidP="0077335B">
            <w:pPr>
              <w:jc w:val="both"/>
              <w:rPr>
                <w:lang w:val="es-CO"/>
              </w:rPr>
            </w:pPr>
          </w:p>
          <w:p w14:paraId="53F828EF" w14:textId="77777777" w:rsidR="006A3826" w:rsidRDefault="006A3826" w:rsidP="0077335B">
            <w:pPr>
              <w:jc w:val="both"/>
              <w:rPr>
                <w:lang w:val="es-CO"/>
              </w:rPr>
            </w:pPr>
          </w:p>
          <w:p w14:paraId="3216026C" w14:textId="77777777" w:rsidR="006A3826" w:rsidRDefault="006A3826" w:rsidP="0077335B">
            <w:pPr>
              <w:jc w:val="both"/>
              <w:rPr>
                <w:lang w:val="es-CO"/>
              </w:rPr>
            </w:pPr>
          </w:p>
          <w:p w14:paraId="7CEDF6F1" w14:textId="77777777" w:rsidR="006A3826" w:rsidRDefault="006A3826" w:rsidP="0077335B">
            <w:pPr>
              <w:jc w:val="both"/>
              <w:rPr>
                <w:b/>
                <w:bCs/>
                <w:lang w:val="es-CO"/>
              </w:rPr>
            </w:pPr>
            <w:r>
              <w:rPr>
                <w:b/>
                <w:bCs/>
                <w:lang w:val="es-CO"/>
              </w:rPr>
              <w:t>Fabián Díaz Plata</w:t>
            </w:r>
          </w:p>
          <w:p w14:paraId="7E99DBFD" w14:textId="77777777" w:rsidR="006A3826" w:rsidRDefault="006A3826" w:rsidP="0077335B">
            <w:pPr>
              <w:jc w:val="both"/>
              <w:rPr>
                <w:lang w:val="es-CO"/>
              </w:rPr>
            </w:pPr>
            <w:r w:rsidRPr="006A3826">
              <w:rPr>
                <w:lang w:val="es-CO"/>
              </w:rPr>
              <w:t>Representante a la Cámara</w:t>
            </w:r>
          </w:p>
          <w:p w14:paraId="797C0002" w14:textId="21F2E723" w:rsidR="006A3826" w:rsidRPr="006A3826" w:rsidRDefault="006A3826" w:rsidP="0077335B">
            <w:pPr>
              <w:jc w:val="both"/>
              <w:rPr>
                <w:lang w:val="es-CO"/>
              </w:rPr>
            </w:pPr>
          </w:p>
        </w:tc>
      </w:tr>
      <w:tr w:rsidR="006A3826" w:rsidRPr="006A3826" w14:paraId="1767AF48" w14:textId="77777777" w:rsidTr="006A3826">
        <w:tc>
          <w:tcPr>
            <w:tcW w:w="4509" w:type="dxa"/>
          </w:tcPr>
          <w:p w14:paraId="6C0DB193" w14:textId="77777777" w:rsidR="006A3826" w:rsidRDefault="006A3826" w:rsidP="0077335B">
            <w:pPr>
              <w:jc w:val="both"/>
              <w:rPr>
                <w:b/>
                <w:bCs/>
                <w:lang w:val="es-CO"/>
              </w:rPr>
            </w:pPr>
          </w:p>
          <w:p w14:paraId="288030A6" w14:textId="77777777" w:rsidR="006A3826" w:rsidRDefault="006A3826" w:rsidP="0077335B">
            <w:pPr>
              <w:jc w:val="both"/>
              <w:rPr>
                <w:b/>
                <w:bCs/>
                <w:lang w:val="es-CO"/>
              </w:rPr>
            </w:pPr>
          </w:p>
          <w:p w14:paraId="4D1A716C" w14:textId="77777777" w:rsidR="006A3826" w:rsidRDefault="006A3826" w:rsidP="0077335B">
            <w:pPr>
              <w:jc w:val="both"/>
              <w:rPr>
                <w:b/>
                <w:bCs/>
                <w:lang w:val="es-CO"/>
              </w:rPr>
            </w:pPr>
          </w:p>
          <w:p w14:paraId="20D71773" w14:textId="77777777" w:rsidR="006A3826" w:rsidRDefault="006A3826" w:rsidP="0077335B">
            <w:pPr>
              <w:jc w:val="both"/>
              <w:rPr>
                <w:b/>
                <w:bCs/>
                <w:lang w:val="es-CO"/>
              </w:rPr>
            </w:pPr>
          </w:p>
          <w:p w14:paraId="26437AA8" w14:textId="2EB4A58E" w:rsidR="006A3826" w:rsidRDefault="006A3826" w:rsidP="0077335B">
            <w:pPr>
              <w:jc w:val="both"/>
              <w:rPr>
                <w:b/>
                <w:bCs/>
                <w:lang w:val="es-CO"/>
              </w:rPr>
            </w:pPr>
          </w:p>
          <w:p w14:paraId="633FF61A" w14:textId="77777777" w:rsidR="006A3826" w:rsidRDefault="006A3826" w:rsidP="0077335B">
            <w:pPr>
              <w:jc w:val="both"/>
              <w:rPr>
                <w:b/>
                <w:bCs/>
                <w:lang w:val="es-CO"/>
              </w:rPr>
            </w:pPr>
          </w:p>
          <w:p w14:paraId="21DF624B" w14:textId="77777777" w:rsidR="006A3826" w:rsidRDefault="006A3826" w:rsidP="0077335B">
            <w:pPr>
              <w:jc w:val="both"/>
              <w:rPr>
                <w:b/>
                <w:bCs/>
                <w:lang w:val="es-CO"/>
              </w:rPr>
            </w:pPr>
            <w:r>
              <w:rPr>
                <w:b/>
                <w:bCs/>
                <w:lang w:val="es-CO"/>
              </w:rPr>
              <w:t>Iván Marulanda</w:t>
            </w:r>
          </w:p>
          <w:p w14:paraId="3931367A" w14:textId="750DD516" w:rsidR="006A3826" w:rsidRPr="006A3826" w:rsidRDefault="006A3826" w:rsidP="0077335B">
            <w:pPr>
              <w:jc w:val="both"/>
              <w:rPr>
                <w:lang w:val="es-CO"/>
              </w:rPr>
            </w:pPr>
            <w:r>
              <w:rPr>
                <w:lang w:val="es-CO"/>
              </w:rPr>
              <w:t>Senador de la República</w:t>
            </w:r>
          </w:p>
        </w:tc>
        <w:tc>
          <w:tcPr>
            <w:tcW w:w="4510" w:type="dxa"/>
          </w:tcPr>
          <w:p w14:paraId="3003A898" w14:textId="77777777" w:rsidR="006A3826" w:rsidRDefault="006A3826" w:rsidP="0077335B">
            <w:pPr>
              <w:jc w:val="both"/>
              <w:rPr>
                <w:lang w:val="es-CO"/>
              </w:rPr>
            </w:pPr>
          </w:p>
        </w:tc>
      </w:tr>
    </w:tbl>
    <w:p w14:paraId="0207DC1E" w14:textId="080E27A9" w:rsidR="009A407B" w:rsidRDefault="00E85E10" w:rsidP="006A3826">
      <w:pPr>
        <w:jc w:val="both"/>
        <w:rPr>
          <w:b/>
          <w:lang w:val="es-CO"/>
        </w:rPr>
      </w:pPr>
      <w:r w:rsidRPr="00EA02F1">
        <w:rPr>
          <w:lang w:val="es-CO"/>
        </w:rPr>
        <w:t xml:space="preserve"> </w:t>
      </w:r>
    </w:p>
    <w:p w14:paraId="06F0DF78" w14:textId="77777777" w:rsidR="009A407B" w:rsidRDefault="009A407B">
      <w:pPr>
        <w:spacing w:line="240" w:lineRule="auto"/>
        <w:jc w:val="center"/>
        <w:rPr>
          <w:b/>
          <w:lang w:val="es-CO"/>
        </w:rPr>
      </w:pPr>
      <w:bookmarkStart w:id="1" w:name="_GoBack"/>
      <w:bookmarkEnd w:id="1"/>
    </w:p>
    <w:p w14:paraId="2A0B3615" w14:textId="77777777" w:rsidR="009A407B" w:rsidRDefault="009A407B">
      <w:pPr>
        <w:spacing w:line="240" w:lineRule="auto"/>
        <w:jc w:val="center"/>
        <w:rPr>
          <w:b/>
          <w:lang w:val="es-CO"/>
        </w:rPr>
      </w:pPr>
    </w:p>
    <w:p w14:paraId="57BC9F0D" w14:textId="71BDE189" w:rsidR="00666E3C" w:rsidRPr="00EA02F1" w:rsidRDefault="008B2917">
      <w:pPr>
        <w:spacing w:line="240" w:lineRule="auto"/>
        <w:jc w:val="center"/>
        <w:rPr>
          <w:b/>
          <w:lang w:val="es-CO"/>
        </w:rPr>
      </w:pPr>
      <w:r w:rsidRPr="00EA02F1">
        <w:rPr>
          <w:b/>
          <w:lang w:val="es-CO"/>
        </w:rPr>
        <w:t>Proyecto de Ley Orgánica No _____ de 20</w:t>
      </w:r>
      <w:r w:rsidR="00EA02F1">
        <w:rPr>
          <w:b/>
          <w:lang w:val="es-CO"/>
        </w:rPr>
        <w:t>20</w:t>
      </w:r>
    </w:p>
    <w:p w14:paraId="7A2E91CE" w14:textId="0F140B44" w:rsidR="00666E3C" w:rsidRPr="00EA02F1" w:rsidRDefault="008B2917">
      <w:pPr>
        <w:spacing w:line="240" w:lineRule="auto"/>
        <w:jc w:val="center"/>
        <w:rPr>
          <w:b/>
          <w:lang w:val="es-CO"/>
        </w:rPr>
      </w:pPr>
      <w:bookmarkStart w:id="2" w:name="_Hlk46139307"/>
      <w:r w:rsidRPr="00EA02F1">
        <w:rPr>
          <w:b/>
          <w:lang w:val="es-CO"/>
        </w:rPr>
        <w:t>“Por medio de la cual se incentiva la transparencia y la participación de los ciudadanos en las decisiones que los afectan en la vida económica, política, administrativa y cultural de la Nación”</w:t>
      </w:r>
    </w:p>
    <w:p w14:paraId="679C951A" w14:textId="77777777" w:rsidR="00666E3C" w:rsidRPr="00EA02F1" w:rsidRDefault="008B2917">
      <w:pPr>
        <w:spacing w:line="240" w:lineRule="auto"/>
        <w:jc w:val="center"/>
        <w:rPr>
          <w:b/>
          <w:lang w:val="es-CO"/>
        </w:rPr>
      </w:pPr>
      <w:r w:rsidRPr="00EA02F1">
        <w:rPr>
          <w:b/>
          <w:lang w:val="es-CO"/>
        </w:rPr>
        <w:t xml:space="preserve"> </w:t>
      </w:r>
    </w:p>
    <w:bookmarkEnd w:id="2"/>
    <w:p w14:paraId="7D10FDA7" w14:textId="77777777" w:rsidR="00666E3C" w:rsidRPr="00EA02F1" w:rsidRDefault="008B2917">
      <w:pPr>
        <w:spacing w:line="240" w:lineRule="auto"/>
        <w:jc w:val="center"/>
        <w:rPr>
          <w:b/>
          <w:lang w:val="es-CO"/>
        </w:rPr>
      </w:pPr>
      <w:r w:rsidRPr="00EA02F1">
        <w:rPr>
          <w:b/>
          <w:lang w:val="es-CO"/>
        </w:rPr>
        <w:t>El Congreso de Colombia</w:t>
      </w:r>
    </w:p>
    <w:p w14:paraId="0FDFEF80" w14:textId="77777777" w:rsidR="00666E3C" w:rsidRPr="00EA02F1" w:rsidRDefault="008B2917">
      <w:pPr>
        <w:spacing w:line="240" w:lineRule="auto"/>
        <w:jc w:val="center"/>
        <w:rPr>
          <w:b/>
          <w:lang w:val="es-CO"/>
        </w:rPr>
      </w:pPr>
      <w:r w:rsidRPr="00EA02F1">
        <w:rPr>
          <w:b/>
          <w:lang w:val="es-CO"/>
        </w:rPr>
        <w:t xml:space="preserve"> </w:t>
      </w:r>
    </w:p>
    <w:p w14:paraId="1CF3B07C" w14:textId="77777777" w:rsidR="00666E3C" w:rsidRPr="00EA02F1" w:rsidRDefault="008B2917">
      <w:pPr>
        <w:spacing w:line="240" w:lineRule="auto"/>
        <w:jc w:val="center"/>
        <w:rPr>
          <w:b/>
          <w:highlight w:val="white"/>
          <w:lang w:val="es-CO"/>
        </w:rPr>
      </w:pPr>
      <w:r w:rsidRPr="00EA02F1">
        <w:rPr>
          <w:b/>
          <w:highlight w:val="white"/>
          <w:lang w:val="es-CO"/>
        </w:rPr>
        <w:t>Decreta</w:t>
      </w:r>
    </w:p>
    <w:p w14:paraId="4BC63440" w14:textId="77777777" w:rsidR="00666E3C" w:rsidRPr="00EA02F1" w:rsidRDefault="00666E3C">
      <w:pPr>
        <w:spacing w:line="240" w:lineRule="auto"/>
        <w:jc w:val="center"/>
        <w:rPr>
          <w:b/>
          <w:highlight w:val="white"/>
          <w:lang w:val="es-CO"/>
        </w:rPr>
      </w:pPr>
    </w:p>
    <w:p w14:paraId="38BDE1BD" w14:textId="6025E922" w:rsidR="009D11B0" w:rsidRPr="009D11B0" w:rsidRDefault="008B2917" w:rsidP="00111E89">
      <w:pPr>
        <w:spacing w:line="240" w:lineRule="auto"/>
        <w:jc w:val="both"/>
        <w:rPr>
          <w:lang w:val="es-CO"/>
        </w:rPr>
      </w:pPr>
      <w:r w:rsidRPr="00EA02F1">
        <w:rPr>
          <w:b/>
          <w:highlight w:val="white"/>
          <w:lang w:val="es-CO"/>
        </w:rPr>
        <w:t xml:space="preserve">Artículo 1. Objeto. </w:t>
      </w:r>
      <w:r w:rsidR="009D11B0" w:rsidRPr="009D11B0">
        <w:rPr>
          <w:lang w:val="es-CO"/>
        </w:rPr>
        <w:t>La presente ley tiene como objeto promover la transparencia e incentivar la participación de los ciudadanos en las decisiones que los afectan en la vida económica, política, administrativa y cultural de la Nación; específicamente en lo relacionado con la transparencia y publicidad de los procesos de elaboración, trámite y aprobación del presupuesto general de la Nación y la regionalización de su componente de inversión; así como garantizar el ejercicio efectivo de la participación ciudadana en el proceso presupuestal de las entidades territoriales.</w:t>
      </w:r>
    </w:p>
    <w:p w14:paraId="4FA92AA9" w14:textId="7D8F7388" w:rsidR="00666E3C" w:rsidRPr="00EA02F1" w:rsidRDefault="00EF13DD">
      <w:pPr>
        <w:spacing w:line="240" w:lineRule="auto"/>
        <w:jc w:val="center"/>
        <w:rPr>
          <w:b/>
          <w:highlight w:val="white"/>
          <w:lang w:val="es-CO"/>
        </w:rPr>
      </w:pPr>
      <w:r>
        <w:rPr>
          <w:b/>
          <w:highlight w:val="white"/>
          <w:lang w:val="es-CO"/>
        </w:rPr>
        <w:t>CAPÍTULO</w:t>
      </w:r>
      <w:r w:rsidR="008B2917" w:rsidRPr="00EA02F1">
        <w:rPr>
          <w:b/>
          <w:highlight w:val="white"/>
          <w:lang w:val="es-CO"/>
        </w:rPr>
        <w:t xml:space="preserve"> I</w:t>
      </w:r>
    </w:p>
    <w:p w14:paraId="27D66A11" w14:textId="77777777" w:rsidR="00666E3C" w:rsidRPr="00EA02F1" w:rsidRDefault="008B2917">
      <w:pPr>
        <w:spacing w:line="240" w:lineRule="auto"/>
        <w:jc w:val="center"/>
        <w:rPr>
          <w:b/>
          <w:highlight w:val="white"/>
          <w:lang w:val="es-CO"/>
        </w:rPr>
      </w:pPr>
      <w:r w:rsidRPr="00EA02F1">
        <w:rPr>
          <w:b/>
          <w:highlight w:val="white"/>
          <w:lang w:val="es-CO"/>
        </w:rPr>
        <w:t>Informes de regionalización del presupuesto</w:t>
      </w:r>
    </w:p>
    <w:p w14:paraId="67AFCB64" w14:textId="77777777" w:rsidR="00666E3C" w:rsidRPr="00EA02F1" w:rsidRDefault="008B2917">
      <w:pPr>
        <w:spacing w:line="240" w:lineRule="auto"/>
        <w:rPr>
          <w:lang w:val="es-CO"/>
        </w:rPr>
      </w:pPr>
      <w:r w:rsidRPr="00EA02F1">
        <w:rPr>
          <w:lang w:val="es-CO"/>
        </w:rPr>
        <w:t xml:space="preserve"> </w:t>
      </w:r>
    </w:p>
    <w:p w14:paraId="5E1AA487" w14:textId="77777777" w:rsidR="00666E3C" w:rsidRPr="00EA02F1" w:rsidRDefault="008B2917">
      <w:pPr>
        <w:spacing w:line="240" w:lineRule="auto"/>
        <w:jc w:val="both"/>
        <w:rPr>
          <w:highlight w:val="white"/>
          <w:lang w:val="es-CO"/>
        </w:rPr>
      </w:pPr>
      <w:r w:rsidRPr="00EA02F1">
        <w:rPr>
          <w:b/>
          <w:highlight w:val="white"/>
          <w:lang w:val="es-CO"/>
        </w:rPr>
        <w:t xml:space="preserve">Artículo 2. </w:t>
      </w:r>
      <w:r w:rsidRPr="00EA02F1">
        <w:rPr>
          <w:highlight w:val="white"/>
          <w:lang w:val="es-CO"/>
        </w:rPr>
        <w:t>Modifíquese el artículo 5º de la Ley 38 de 1989, modificado por el artículo 2º de la Ley 179 de 1994, así:</w:t>
      </w:r>
    </w:p>
    <w:p w14:paraId="3F26A9C8" w14:textId="77777777" w:rsidR="00666E3C" w:rsidRPr="00EA02F1" w:rsidRDefault="008B2917">
      <w:pPr>
        <w:spacing w:line="240" w:lineRule="auto"/>
        <w:jc w:val="both"/>
        <w:rPr>
          <w:lang w:val="es-CO"/>
        </w:rPr>
      </w:pPr>
      <w:r w:rsidRPr="00EA02F1">
        <w:rPr>
          <w:lang w:val="es-CO"/>
        </w:rPr>
        <w:t xml:space="preserve"> </w:t>
      </w:r>
    </w:p>
    <w:p w14:paraId="58BB3A78" w14:textId="77777777" w:rsidR="003236DE" w:rsidRPr="003236DE" w:rsidRDefault="008B2917" w:rsidP="003236DE">
      <w:pPr>
        <w:spacing w:line="240" w:lineRule="auto"/>
        <w:ind w:left="720"/>
        <w:jc w:val="both"/>
        <w:rPr>
          <w:u w:val="single"/>
          <w:lang w:val="es-CO"/>
        </w:rPr>
      </w:pPr>
      <w:r w:rsidRPr="00EA02F1">
        <w:rPr>
          <w:b/>
          <w:highlight w:val="white"/>
          <w:lang w:val="es-CO"/>
        </w:rPr>
        <w:t xml:space="preserve">ARTÍCULO 5º. </w:t>
      </w:r>
      <w:r w:rsidRPr="003236DE">
        <w:rPr>
          <w:highlight w:val="white"/>
          <w:lang w:val="es-CO"/>
        </w:rPr>
        <w:t xml:space="preserve">El plan operativo anual de inversiones señalará los proyectos de inversión clasificados por sectores, órganos y programas. Este plan guardará concordancia con el plan nacional de inversiones. El Departamento Nacional de Planeación preparará un informe regional y departamental del presupuesto de inversión para discusión en las comisiones económicas de Senado y Cámara de Representantes (L. 38/89, art. 5º; L. 179/94, art. 2º). </w:t>
      </w:r>
      <w:r w:rsidR="003236DE" w:rsidRPr="003236DE">
        <w:rPr>
          <w:u w:val="single"/>
          <w:lang w:val="es-CO"/>
        </w:rPr>
        <w:t xml:space="preserve">En este informe deberá especificarse el monto total de la inversión que se realizará en cada departamento, municipio y región, la distribución sectorial de la inversión departamental incluyendo la destinación a niveles urbano y rural, los programas que se implementarán en cada sector y la entidad competente de su ejecución. </w:t>
      </w:r>
    </w:p>
    <w:p w14:paraId="33AA6008" w14:textId="77777777" w:rsidR="003236DE" w:rsidRPr="003236DE" w:rsidRDefault="003236DE" w:rsidP="003236DE">
      <w:pPr>
        <w:spacing w:line="240" w:lineRule="auto"/>
        <w:ind w:left="720"/>
        <w:jc w:val="both"/>
        <w:rPr>
          <w:u w:val="single"/>
          <w:lang w:val="es-CO"/>
        </w:rPr>
      </w:pPr>
    </w:p>
    <w:p w14:paraId="7DD0F724" w14:textId="77777777" w:rsidR="003236DE" w:rsidRPr="003236DE" w:rsidRDefault="003236DE" w:rsidP="003236DE">
      <w:pPr>
        <w:spacing w:line="240" w:lineRule="auto"/>
        <w:ind w:left="720"/>
        <w:jc w:val="both"/>
        <w:rPr>
          <w:u w:val="single"/>
          <w:lang w:val="es-CO"/>
        </w:rPr>
      </w:pPr>
      <w:r w:rsidRPr="003236DE">
        <w:rPr>
          <w:u w:val="single"/>
          <w:lang w:val="es-CO"/>
        </w:rPr>
        <w:t xml:space="preserve">Este informe deberá ser publicado en la página web del Departamento Nacional de Planeación antes del 20 de agosto de cada año, una vez sea publicado, el Congreso de la República deberá ser notificado de dicha publicación. </w:t>
      </w:r>
    </w:p>
    <w:p w14:paraId="064DA398" w14:textId="77777777" w:rsidR="003236DE" w:rsidRPr="003236DE" w:rsidRDefault="003236DE" w:rsidP="003236DE">
      <w:pPr>
        <w:spacing w:line="240" w:lineRule="auto"/>
        <w:ind w:left="720"/>
        <w:jc w:val="both"/>
        <w:rPr>
          <w:u w:val="single"/>
          <w:lang w:val="es-CO"/>
        </w:rPr>
      </w:pPr>
    </w:p>
    <w:p w14:paraId="1C4D6D05" w14:textId="374223B4" w:rsidR="003236DE" w:rsidRPr="003236DE" w:rsidRDefault="003236DE" w:rsidP="003236DE">
      <w:pPr>
        <w:spacing w:line="240" w:lineRule="auto"/>
        <w:ind w:left="720"/>
        <w:jc w:val="both"/>
        <w:rPr>
          <w:u w:val="single"/>
          <w:lang w:val="es-CO"/>
        </w:rPr>
      </w:pPr>
      <w:r w:rsidRPr="00C35C93">
        <w:rPr>
          <w:b/>
          <w:bCs/>
          <w:u w:val="single"/>
          <w:lang w:val="es-CO"/>
        </w:rPr>
        <w:t>Parágrafo 1.</w:t>
      </w:r>
      <w:r w:rsidRPr="003236DE">
        <w:rPr>
          <w:u w:val="single"/>
          <w:lang w:val="es-CO"/>
        </w:rPr>
        <w:t xml:space="preserve"> Las entidades públicas encargadas de cada uno de los sectores que conforman el Presupuesto General de la Nación deberán reportar al Departamento Nacional de Planeación la información necesaria para realizar este informe como máximo el día 15 de marzo de cada año. </w:t>
      </w:r>
    </w:p>
    <w:p w14:paraId="25899150" w14:textId="77777777" w:rsidR="003236DE" w:rsidRPr="003236DE" w:rsidRDefault="003236DE" w:rsidP="003236DE">
      <w:pPr>
        <w:spacing w:line="240" w:lineRule="auto"/>
        <w:ind w:left="720"/>
        <w:jc w:val="both"/>
        <w:rPr>
          <w:u w:val="single"/>
          <w:lang w:val="es-CO"/>
        </w:rPr>
      </w:pPr>
    </w:p>
    <w:p w14:paraId="38170A59" w14:textId="7F608B80" w:rsidR="003236DE" w:rsidRPr="003236DE" w:rsidRDefault="003236DE" w:rsidP="003236DE">
      <w:pPr>
        <w:spacing w:line="240" w:lineRule="auto"/>
        <w:ind w:left="720"/>
        <w:jc w:val="both"/>
        <w:rPr>
          <w:u w:val="single"/>
          <w:lang w:val="es-CO"/>
        </w:rPr>
      </w:pPr>
      <w:r w:rsidRPr="00C35C93">
        <w:rPr>
          <w:b/>
          <w:bCs/>
          <w:u w:val="single"/>
          <w:lang w:val="es-CO"/>
        </w:rPr>
        <w:t>Parágrafo 2.</w:t>
      </w:r>
      <w:r w:rsidRPr="003236DE">
        <w:rPr>
          <w:u w:val="single"/>
          <w:lang w:val="es-CO"/>
        </w:rPr>
        <w:t xml:space="preserve"> El Departamento Nacional de Planeación establecerá los instrumentos necesarios para que las entidades Públicas encargadas de cada uno de los sectores que conforman el Presupuesto General de la Nación reporten la información necesaria para elaborar el informe al que hace referencia el presente artículo.</w:t>
      </w:r>
    </w:p>
    <w:p w14:paraId="5749E983" w14:textId="77777777" w:rsidR="003236DE" w:rsidRDefault="003236DE" w:rsidP="003236DE">
      <w:pPr>
        <w:spacing w:line="240" w:lineRule="auto"/>
        <w:ind w:left="720"/>
        <w:jc w:val="both"/>
        <w:rPr>
          <w:lang w:val="es-CO"/>
        </w:rPr>
      </w:pPr>
    </w:p>
    <w:p w14:paraId="4893691C" w14:textId="66F4C582" w:rsidR="00666E3C" w:rsidRPr="003236DE" w:rsidRDefault="003236DE" w:rsidP="003236DE">
      <w:pPr>
        <w:spacing w:line="240" w:lineRule="auto"/>
        <w:ind w:left="720"/>
        <w:jc w:val="both"/>
        <w:rPr>
          <w:b/>
          <w:bCs/>
          <w:lang w:val="es-CO"/>
        </w:rPr>
      </w:pPr>
      <w:r w:rsidRPr="003236DE">
        <w:rPr>
          <w:lang w:val="es-CO"/>
        </w:rPr>
        <w:t xml:space="preserve"> </w:t>
      </w:r>
      <w:r w:rsidR="008B2917" w:rsidRPr="00EA02F1">
        <w:rPr>
          <w:lang w:val="es-CO"/>
        </w:rPr>
        <w:t xml:space="preserve"> </w:t>
      </w:r>
    </w:p>
    <w:p w14:paraId="596B1936" w14:textId="3A9CEC26" w:rsidR="003236DE" w:rsidRPr="003236DE" w:rsidRDefault="003236DE" w:rsidP="003236DE">
      <w:pPr>
        <w:spacing w:line="240" w:lineRule="auto"/>
        <w:ind w:left="720"/>
        <w:jc w:val="center"/>
        <w:rPr>
          <w:b/>
          <w:bCs/>
          <w:lang w:val="es-CO"/>
        </w:rPr>
      </w:pPr>
      <w:r w:rsidRPr="003236DE">
        <w:rPr>
          <w:b/>
          <w:bCs/>
          <w:lang w:val="es-CO"/>
        </w:rPr>
        <w:t xml:space="preserve">CAPITULO II </w:t>
      </w:r>
      <w:r w:rsidRPr="003236DE">
        <w:rPr>
          <w:b/>
          <w:bCs/>
          <w:lang w:val="es-CO"/>
        </w:rPr>
        <w:br/>
        <w:t>Audiencias públicas del presupuesto de inversiones</w:t>
      </w:r>
    </w:p>
    <w:p w14:paraId="311C4074" w14:textId="77777777" w:rsidR="003236DE" w:rsidRPr="003236DE" w:rsidRDefault="003236DE" w:rsidP="003236DE">
      <w:pPr>
        <w:spacing w:line="240" w:lineRule="auto"/>
        <w:ind w:left="720"/>
        <w:jc w:val="center"/>
        <w:rPr>
          <w:lang w:val="es-CO"/>
        </w:rPr>
      </w:pPr>
    </w:p>
    <w:p w14:paraId="4192CD20" w14:textId="7E00BCA0" w:rsidR="00111E89" w:rsidRPr="003236DE" w:rsidRDefault="008B2917">
      <w:pPr>
        <w:spacing w:line="240" w:lineRule="auto"/>
        <w:jc w:val="both"/>
        <w:rPr>
          <w:lang w:val="es-CO"/>
        </w:rPr>
      </w:pPr>
      <w:r w:rsidRPr="003236DE">
        <w:rPr>
          <w:b/>
          <w:bCs/>
          <w:lang w:val="es-CO"/>
        </w:rPr>
        <w:t>Artículo 3.</w:t>
      </w:r>
      <w:r w:rsidRPr="003236DE">
        <w:rPr>
          <w:lang w:val="es-CO"/>
        </w:rPr>
        <w:t xml:space="preserve"> </w:t>
      </w:r>
      <w:r w:rsidR="00111E89" w:rsidRPr="003236DE">
        <w:rPr>
          <w:lang w:val="es-CO"/>
        </w:rPr>
        <w:t>El artículo 41 de la ley 38 de 1989 quedará así:</w:t>
      </w:r>
    </w:p>
    <w:p w14:paraId="61CF33D0" w14:textId="30CD01D1" w:rsidR="00111E89" w:rsidRDefault="00111E89">
      <w:pPr>
        <w:spacing w:line="240" w:lineRule="auto"/>
        <w:jc w:val="both"/>
        <w:rPr>
          <w:b/>
          <w:highlight w:val="white"/>
          <w:lang w:val="es-CO"/>
        </w:rPr>
      </w:pPr>
    </w:p>
    <w:p w14:paraId="554034F5" w14:textId="357A9F82" w:rsidR="003236DE" w:rsidRDefault="00EF13DD" w:rsidP="003236DE">
      <w:pPr>
        <w:spacing w:line="240" w:lineRule="auto"/>
        <w:ind w:left="720"/>
        <w:jc w:val="both"/>
        <w:rPr>
          <w:lang w:val="es-CO"/>
        </w:rPr>
      </w:pPr>
      <w:r w:rsidRPr="00EF13DD">
        <w:rPr>
          <w:b/>
          <w:bCs/>
          <w:lang w:val="es-CO"/>
        </w:rPr>
        <w:lastRenderedPageBreak/>
        <w:t>Artículo 41.</w:t>
      </w:r>
      <w:r w:rsidRPr="00EF13DD">
        <w:rPr>
          <w:lang w:val="es-CO"/>
        </w:rPr>
        <w:t xml:space="preserve"> </w:t>
      </w:r>
      <w:r w:rsidR="003236DE" w:rsidRPr="003236DE">
        <w:rPr>
          <w:lang w:val="es-CO"/>
        </w:rPr>
        <w:t xml:space="preserve">Una vez cerrado el primer debate, las mesas directivas de las comisiones económicas convocarán, en los términos señalados en el reglamento del Congreso y el Estatuto de la Oposición, audiencias públicas departamentales o regionales en las cuales se socializará la propuesta de desglose y priorización del componente de inversión regionalizada del Presupuesto General de la Nación para el respectivo departamento o región. </w:t>
      </w:r>
    </w:p>
    <w:p w14:paraId="7BB6F8FB" w14:textId="77777777" w:rsidR="003236DE" w:rsidRDefault="003236DE" w:rsidP="003236DE">
      <w:pPr>
        <w:spacing w:line="240" w:lineRule="auto"/>
        <w:ind w:left="720"/>
        <w:jc w:val="both"/>
        <w:rPr>
          <w:lang w:val="es-CO"/>
        </w:rPr>
      </w:pPr>
    </w:p>
    <w:p w14:paraId="71C83E28" w14:textId="1B3C8495" w:rsidR="00EF13DD" w:rsidRDefault="003236DE" w:rsidP="003236DE">
      <w:pPr>
        <w:spacing w:line="240" w:lineRule="auto"/>
        <w:ind w:left="720"/>
        <w:jc w:val="both"/>
        <w:rPr>
          <w:lang w:val="es-CO"/>
        </w:rPr>
      </w:pPr>
      <w:r w:rsidRPr="003236DE">
        <w:rPr>
          <w:b/>
          <w:bCs/>
          <w:lang w:val="es-CO"/>
        </w:rPr>
        <w:t>Parágrafo.</w:t>
      </w:r>
      <w:r w:rsidRPr="003236DE">
        <w:rPr>
          <w:lang w:val="es-CO"/>
        </w:rPr>
        <w:t xml:space="preserve"> Las audiencias públicas de las que trata este artículo deberán desarrollarse en un término no mayor a un mes. La convocatoria y realización de dichas audiencias será pública y a ellas deben ser invitadas las autoridades locales, el Congreso de la República, la comunidad y la Contraloría General de la República.</w:t>
      </w:r>
    </w:p>
    <w:p w14:paraId="23E87F82" w14:textId="77777777" w:rsidR="003236DE" w:rsidRPr="003236DE" w:rsidRDefault="003236DE" w:rsidP="003236DE">
      <w:pPr>
        <w:spacing w:line="240" w:lineRule="auto"/>
        <w:ind w:left="720"/>
        <w:jc w:val="both"/>
        <w:rPr>
          <w:b/>
          <w:highlight w:val="white"/>
          <w:lang w:val="es-CO"/>
        </w:rPr>
      </w:pPr>
    </w:p>
    <w:p w14:paraId="2D9D1642" w14:textId="5D2AFD67" w:rsidR="00EF13DD" w:rsidRPr="003236DE" w:rsidRDefault="00EF13DD" w:rsidP="00EF13DD">
      <w:pPr>
        <w:spacing w:line="240" w:lineRule="auto"/>
        <w:jc w:val="both"/>
        <w:rPr>
          <w:b/>
          <w:highlight w:val="white"/>
          <w:lang w:val="es-CO"/>
        </w:rPr>
      </w:pPr>
      <w:r w:rsidRPr="00EF13DD">
        <w:rPr>
          <w:b/>
          <w:bCs/>
          <w:lang w:val="es-CO"/>
        </w:rPr>
        <w:t>Artículo 4. Audiencias de rendición de cuentas del Presupuesto General de la Nación.</w:t>
      </w:r>
      <w:r w:rsidRPr="00EF13DD">
        <w:rPr>
          <w:lang w:val="es-CO"/>
        </w:rPr>
        <w:t xml:space="preserve"> </w:t>
      </w:r>
      <w:r w:rsidR="003236DE" w:rsidRPr="003236DE">
        <w:rPr>
          <w:lang w:val="es-CO"/>
        </w:rPr>
        <w:t xml:space="preserve">En el segundo período de cada legislatura las mesas directivas de las comisiones económicas programarán, en los términos señalados en el reglamento del Congreso y el Estatuto de la Oposición, audiencias públicas departamentales o regionales en las cuales el Gobierno nacional presentará rendición de cuentas de la ejecución del componente de inversión regionalizada del Presupuesto General de la Nación del año inmediatamente anterior, con indicadores que muestren el resultado del impacto económico y social de los proyectos de inversión, por el departamento o región </w:t>
      </w:r>
      <w:r w:rsidR="003236DE">
        <w:rPr>
          <w:lang w:val="es-CO"/>
        </w:rPr>
        <w:t>respectiva.</w:t>
      </w:r>
    </w:p>
    <w:p w14:paraId="01BE6464" w14:textId="24576E91" w:rsidR="00EF13DD" w:rsidRDefault="00EF13DD" w:rsidP="00EF13DD">
      <w:pPr>
        <w:spacing w:line="240" w:lineRule="auto"/>
        <w:ind w:left="720"/>
        <w:jc w:val="both"/>
        <w:rPr>
          <w:b/>
          <w:highlight w:val="white"/>
          <w:lang w:val="es-CO"/>
        </w:rPr>
      </w:pPr>
    </w:p>
    <w:p w14:paraId="493967AC" w14:textId="240BCDB9" w:rsidR="00EF13DD" w:rsidRPr="00EF13DD" w:rsidRDefault="00EF13DD" w:rsidP="00EF13DD">
      <w:pPr>
        <w:spacing w:line="240" w:lineRule="auto"/>
        <w:jc w:val="both"/>
        <w:rPr>
          <w:b/>
          <w:highlight w:val="white"/>
          <w:lang w:val="es-CO"/>
        </w:rPr>
      </w:pPr>
      <w:r w:rsidRPr="00EF13DD">
        <w:rPr>
          <w:b/>
          <w:bCs/>
          <w:lang w:val="es-CO"/>
        </w:rPr>
        <w:t>Artículo 5.</w:t>
      </w:r>
      <w:r w:rsidRPr="00EF13DD">
        <w:rPr>
          <w:lang w:val="es-CO"/>
        </w:rPr>
        <w:t xml:space="preserve"> Modifíquese el artículo 76 de la Ley 38 de 1989, que quedará así:</w:t>
      </w:r>
    </w:p>
    <w:p w14:paraId="6DDB6B5B" w14:textId="15B261E5" w:rsidR="00EF13DD" w:rsidRDefault="00EF13DD" w:rsidP="00EF13DD">
      <w:pPr>
        <w:spacing w:line="240" w:lineRule="auto"/>
        <w:jc w:val="both"/>
        <w:rPr>
          <w:b/>
          <w:highlight w:val="white"/>
          <w:lang w:val="es-CO"/>
        </w:rPr>
      </w:pPr>
    </w:p>
    <w:p w14:paraId="14AFF162" w14:textId="62E1ABAA" w:rsidR="00EF13DD" w:rsidRDefault="00EF13DD" w:rsidP="00EF13DD">
      <w:pPr>
        <w:spacing w:line="240" w:lineRule="auto"/>
        <w:ind w:left="720"/>
        <w:jc w:val="both"/>
        <w:rPr>
          <w:lang w:val="es-CO"/>
        </w:rPr>
      </w:pPr>
      <w:r w:rsidRPr="00EF13DD">
        <w:rPr>
          <w:b/>
          <w:bCs/>
          <w:lang w:val="es-CO"/>
        </w:rPr>
        <w:t>Artículo 76.</w:t>
      </w:r>
      <w:r w:rsidRPr="00EF13DD">
        <w:rPr>
          <w:lang w:val="es-CO"/>
        </w:rPr>
        <w:t xml:space="preserve"> </w:t>
      </w:r>
      <w:r w:rsidRPr="00EF13DD">
        <w:rPr>
          <w:b/>
          <w:bCs/>
          <w:lang w:val="es-CO"/>
        </w:rPr>
        <w:t>Control político nacional.</w:t>
      </w:r>
      <w:r w:rsidRPr="00EF13DD">
        <w:rPr>
          <w:lang w:val="es-CO"/>
        </w:rPr>
        <w:t xml:space="preserve"> Sin perjuicio de las prescripciones constitucionales sobre la materia, el Congreso de la República ejercerá el control político sobre el presupuesto mediante los siguientes instrumentos:</w:t>
      </w:r>
    </w:p>
    <w:p w14:paraId="3C9DA537" w14:textId="77777777" w:rsidR="00EF13DD" w:rsidRDefault="00EF13DD" w:rsidP="00EF13DD">
      <w:pPr>
        <w:spacing w:line="240" w:lineRule="auto"/>
        <w:ind w:left="720"/>
        <w:jc w:val="both"/>
        <w:rPr>
          <w:lang w:val="es-CO"/>
        </w:rPr>
      </w:pPr>
    </w:p>
    <w:p w14:paraId="2744C411" w14:textId="0B7E58DD" w:rsidR="00EF13DD" w:rsidRPr="00EF13DD" w:rsidRDefault="00EF13DD" w:rsidP="00EF13DD">
      <w:pPr>
        <w:pStyle w:val="Prrafodelista"/>
        <w:numPr>
          <w:ilvl w:val="0"/>
          <w:numId w:val="1"/>
        </w:numPr>
        <w:spacing w:line="240" w:lineRule="auto"/>
        <w:jc w:val="both"/>
        <w:rPr>
          <w:lang w:val="es-CO"/>
        </w:rPr>
      </w:pPr>
      <w:r w:rsidRPr="00EF13DD">
        <w:rPr>
          <w:lang w:val="es-CO"/>
        </w:rPr>
        <w:t xml:space="preserve">Citación de los ministros del despacho a las sesiones plenarias o a las comisiones constitucionales; </w:t>
      </w:r>
    </w:p>
    <w:p w14:paraId="54A89825" w14:textId="77777777" w:rsidR="00EF13DD" w:rsidRDefault="00EF13DD" w:rsidP="00EF13DD">
      <w:pPr>
        <w:spacing w:line="240" w:lineRule="auto"/>
        <w:ind w:left="720"/>
        <w:jc w:val="both"/>
        <w:rPr>
          <w:lang w:val="es-CO"/>
        </w:rPr>
      </w:pPr>
    </w:p>
    <w:p w14:paraId="0EA39B51" w14:textId="7A34BFA2" w:rsidR="00EF13DD" w:rsidRDefault="00EF13DD" w:rsidP="00EF13DD">
      <w:pPr>
        <w:spacing w:line="240" w:lineRule="auto"/>
        <w:ind w:left="720"/>
        <w:jc w:val="both"/>
        <w:rPr>
          <w:lang w:val="es-CO"/>
        </w:rPr>
      </w:pPr>
      <w:r w:rsidRPr="00EF13DD">
        <w:rPr>
          <w:lang w:val="es-CO"/>
        </w:rPr>
        <w:t xml:space="preserve">b) Citación de los jefes de departamento administrativo, a las comisiones constitucionales; </w:t>
      </w:r>
    </w:p>
    <w:p w14:paraId="0A4B58E8" w14:textId="77777777" w:rsidR="00EF13DD" w:rsidRDefault="00EF13DD" w:rsidP="00EF13DD">
      <w:pPr>
        <w:spacing w:line="240" w:lineRule="auto"/>
        <w:ind w:left="720"/>
        <w:jc w:val="both"/>
        <w:rPr>
          <w:lang w:val="es-CO"/>
        </w:rPr>
      </w:pPr>
    </w:p>
    <w:p w14:paraId="1726315B" w14:textId="38642EDA" w:rsidR="00EF13DD" w:rsidRDefault="00EF13DD" w:rsidP="00EF13DD">
      <w:pPr>
        <w:spacing w:line="240" w:lineRule="auto"/>
        <w:ind w:left="720"/>
        <w:jc w:val="both"/>
        <w:rPr>
          <w:lang w:val="es-CO"/>
        </w:rPr>
      </w:pPr>
      <w:r w:rsidRPr="00EF13DD">
        <w:rPr>
          <w:lang w:val="es-CO"/>
        </w:rPr>
        <w:t>c) Examen de los informes que el Presidente de la República, los Ministros del Despacho y los Jefes de Departamento Administrativo presenten a consideración de las Cámaras, en especial el mensaje sobre los actos de la administración y el informe sobre la ejecución de los planes y programas, a que hace referencia el numeral 12 del artículo 189 de la Constitución Política;</w:t>
      </w:r>
    </w:p>
    <w:p w14:paraId="766637BC" w14:textId="77777777" w:rsidR="00EF13DD" w:rsidRDefault="00EF13DD" w:rsidP="00EF13DD">
      <w:pPr>
        <w:spacing w:line="240" w:lineRule="auto"/>
        <w:ind w:left="720"/>
        <w:jc w:val="both"/>
        <w:rPr>
          <w:lang w:val="es-CO"/>
        </w:rPr>
      </w:pPr>
    </w:p>
    <w:p w14:paraId="51704999" w14:textId="5BC45D6E" w:rsidR="00EF13DD" w:rsidRDefault="00EF13DD" w:rsidP="00EF13DD">
      <w:pPr>
        <w:spacing w:line="240" w:lineRule="auto"/>
        <w:ind w:left="720"/>
        <w:jc w:val="both"/>
        <w:rPr>
          <w:lang w:val="es-CO"/>
        </w:rPr>
      </w:pPr>
      <w:r w:rsidRPr="00EF13DD">
        <w:rPr>
          <w:lang w:val="es-CO"/>
        </w:rPr>
        <w:t xml:space="preserve">d) Análisis que adelante la Cámara de Representantes para el fenecimiento definitivo de la cuenta general del presupuesto y del tesoro, que presente el Contralor General de la República (L. 38/89, artículo 76; L. 179/94, artículo 55, inciso 1°). </w:t>
      </w:r>
    </w:p>
    <w:p w14:paraId="17411F8D" w14:textId="77777777" w:rsidR="00EF13DD" w:rsidRDefault="00EF13DD" w:rsidP="00EF13DD">
      <w:pPr>
        <w:spacing w:line="240" w:lineRule="auto"/>
        <w:ind w:left="720"/>
        <w:jc w:val="both"/>
        <w:rPr>
          <w:lang w:val="es-CO"/>
        </w:rPr>
      </w:pPr>
    </w:p>
    <w:p w14:paraId="4E6E8499" w14:textId="389D9BBE" w:rsidR="00EF13DD" w:rsidRPr="003236DE" w:rsidRDefault="00EF13DD" w:rsidP="00EF13DD">
      <w:pPr>
        <w:spacing w:line="240" w:lineRule="auto"/>
        <w:ind w:left="720"/>
        <w:jc w:val="both"/>
        <w:rPr>
          <w:b/>
          <w:highlight w:val="white"/>
          <w:u w:val="single"/>
          <w:lang w:val="es-CO"/>
        </w:rPr>
      </w:pPr>
      <w:r w:rsidRPr="003236DE">
        <w:rPr>
          <w:u w:val="single"/>
          <w:lang w:val="es-CO"/>
        </w:rPr>
        <w:t xml:space="preserve">e) </w:t>
      </w:r>
      <w:r w:rsidR="003236DE" w:rsidRPr="003236DE">
        <w:rPr>
          <w:u w:val="single"/>
          <w:lang w:val="es-CO"/>
        </w:rPr>
        <w:t>Audiencias públicas regionales de priorización y evaluación del componente de inversión regionalizada del Presupuesto General de la Nación</w:t>
      </w:r>
    </w:p>
    <w:p w14:paraId="722A2A03" w14:textId="569AA2A3" w:rsidR="00EF13DD" w:rsidRDefault="00EF13DD" w:rsidP="00EF13DD">
      <w:pPr>
        <w:spacing w:line="240" w:lineRule="auto"/>
        <w:ind w:left="720"/>
        <w:jc w:val="both"/>
        <w:rPr>
          <w:b/>
          <w:highlight w:val="white"/>
          <w:lang w:val="es-CO"/>
        </w:rPr>
      </w:pPr>
    </w:p>
    <w:p w14:paraId="6771F542" w14:textId="373D2618" w:rsidR="00666E3C" w:rsidRPr="00EA02F1" w:rsidRDefault="00EF13DD" w:rsidP="00EF13DD">
      <w:pPr>
        <w:spacing w:line="240" w:lineRule="auto"/>
        <w:ind w:firstLine="720"/>
        <w:jc w:val="center"/>
        <w:rPr>
          <w:b/>
          <w:highlight w:val="white"/>
          <w:lang w:val="es-CO"/>
        </w:rPr>
      </w:pPr>
      <w:r>
        <w:rPr>
          <w:b/>
          <w:highlight w:val="white"/>
          <w:lang w:val="es-CO"/>
        </w:rPr>
        <w:t>CAPÍTULO</w:t>
      </w:r>
      <w:r w:rsidR="008B2917" w:rsidRPr="00EA02F1">
        <w:rPr>
          <w:b/>
          <w:highlight w:val="white"/>
          <w:lang w:val="es-CO"/>
        </w:rPr>
        <w:t xml:space="preserve"> II</w:t>
      </w:r>
      <w:r w:rsidR="00D94A37">
        <w:rPr>
          <w:b/>
          <w:highlight w:val="white"/>
          <w:lang w:val="es-CO"/>
        </w:rPr>
        <w:t>I</w:t>
      </w:r>
    </w:p>
    <w:p w14:paraId="19DACEEE" w14:textId="66383D59" w:rsidR="00666E3C" w:rsidRDefault="008B2917">
      <w:pPr>
        <w:spacing w:line="240" w:lineRule="auto"/>
        <w:jc w:val="center"/>
        <w:rPr>
          <w:b/>
          <w:highlight w:val="white"/>
          <w:lang w:val="es-CO"/>
        </w:rPr>
      </w:pPr>
      <w:r w:rsidRPr="00EA02F1">
        <w:rPr>
          <w:b/>
          <w:highlight w:val="white"/>
          <w:lang w:val="es-CO"/>
        </w:rPr>
        <w:t>Audiencias pública</w:t>
      </w:r>
      <w:r w:rsidR="006403FD">
        <w:rPr>
          <w:b/>
          <w:highlight w:val="white"/>
          <w:lang w:val="es-CO"/>
        </w:rPr>
        <w:t>s presupuestales territoriales</w:t>
      </w:r>
    </w:p>
    <w:p w14:paraId="1696629D" w14:textId="2251EE5D" w:rsidR="006403FD" w:rsidRDefault="006403FD">
      <w:pPr>
        <w:spacing w:line="240" w:lineRule="auto"/>
        <w:jc w:val="center"/>
        <w:rPr>
          <w:b/>
          <w:highlight w:val="white"/>
          <w:lang w:val="es-CO"/>
        </w:rPr>
      </w:pPr>
    </w:p>
    <w:p w14:paraId="3C322AA5" w14:textId="6B9AD301" w:rsidR="006403FD" w:rsidRDefault="006403FD">
      <w:pPr>
        <w:spacing w:line="240" w:lineRule="auto"/>
        <w:jc w:val="center"/>
        <w:rPr>
          <w:b/>
          <w:highlight w:val="white"/>
          <w:lang w:val="es-CO"/>
        </w:rPr>
      </w:pPr>
    </w:p>
    <w:p w14:paraId="58A1AF8D" w14:textId="4DF1259F" w:rsidR="006403FD" w:rsidRDefault="006403FD" w:rsidP="006403FD">
      <w:pPr>
        <w:spacing w:line="240" w:lineRule="auto"/>
        <w:jc w:val="both"/>
        <w:rPr>
          <w:lang w:val="es-CO"/>
        </w:rPr>
      </w:pPr>
      <w:r w:rsidRPr="006403FD">
        <w:rPr>
          <w:b/>
          <w:bCs/>
          <w:lang w:val="es-CO"/>
        </w:rPr>
        <w:t xml:space="preserve">Artículo </w:t>
      </w:r>
      <w:r w:rsidR="00D94A37">
        <w:rPr>
          <w:b/>
          <w:bCs/>
          <w:lang w:val="es-CO"/>
        </w:rPr>
        <w:t>6</w:t>
      </w:r>
      <w:r w:rsidRPr="006403FD">
        <w:rPr>
          <w:b/>
          <w:bCs/>
          <w:lang w:val="es-CO"/>
        </w:rPr>
        <w:t>.</w:t>
      </w:r>
      <w:r w:rsidRPr="006403FD">
        <w:rPr>
          <w:lang w:val="es-CO"/>
        </w:rPr>
        <w:t xml:space="preserve"> Adiciónese un artículo al título XV del Decreto número 111 de 1996, el cual quedará así: </w:t>
      </w:r>
    </w:p>
    <w:p w14:paraId="45E467B2" w14:textId="77777777" w:rsidR="006403FD" w:rsidRDefault="006403FD" w:rsidP="006403FD">
      <w:pPr>
        <w:spacing w:line="240" w:lineRule="auto"/>
        <w:jc w:val="both"/>
        <w:rPr>
          <w:lang w:val="es-CO"/>
        </w:rPr>
      </w:pPr>
    </w:p>
    <w:p w14:paraId="1DF7CD04" w14:textId="76D6EDA6" w:rsidR="00D94A37" w:rsidRDefault="006403FD" w:rsidP="00D94A37">
      <w:pPr>
        <w:spacing w:line="240" w:lineRule="auto"/>
        <w:ind w:left="720"/>
        <w:jc w:val="both"/>
        <w:rPr>
          <w:lang w:val="es-CO"/>
        </w:rPr>
      </w:pPr>
      <w:r w:rsidRPr="00C86A9D">
        <w:rPr>
          <w:b/>
          <w:bCs/>
          <w:lang w:val="es-CO"/>
        </w:rPr>
        <w:t>Artículo 108a. Audiencias públicas presupuestales a nivel territorial.</w:t>
      </w:r>
      <w:r w:rsidRPr="006403FD">
        <w:rPr>
          <w:lang w:val="es-CO"/>
        </w:rPr>
        <w:t xml:space="preserve"> </w:t>
      </w:r>
      <w:r w:rsidR="00D94A37" w:rsidRPr="00D94A37">
        <w:rPr>
          <w:lang w:val="es-CO"/>
        </w:rPr>
        <w:t xml:space="preserve">Una vez el proyecto de presupuesto anual sea presentado a consideración de la Asamblea </w:t>
      </w:r>
      <w:r w:rsidR="00D94A37" w:rsidRPr="00D94A37">
        <w:rPr>
          <w:lang w:val="es-CO"/>
        </w:rPr>
        <w:lastRenderedPageBreak/>
        <w:t>Departamental o Concejo Distrital o Municipal dentro de la fecha que establezcan los reglamentos, estas corporaciones deberán realizar audiencias públicas en las cuales se socializará la propuesta de desglose y priorización de la inversión que se realizará en el departamento, distrito o municipio, así como en los corregimientos, comunas y localidades de estos.</w:t>
      </w:r>
    </w:p>
    <w:p w14:paraId="581FA984" w14:textId="77777777" w:rsidR="00D94A37" w:rsidRDefault="00D94A37" w:rsidP="00D94A37">
      <w:pPr>
        <w:spacing w:line="240" w:lineRule="auto"/>
        <w:ind w:left="720"/>
        <w:jc w:val="both"/>
        <w:rPr>
          <w:lang w:val="es-CO"/>
        </w:rPr>
      </w:pPr>
    </w:p>
    <w:p w14:paraId="764A22E1" w14:textId="77777777" w:rsidR="00D94A37" w:rsidRDefault="00D94A37" w:rsidP="00D94A37">
      <w:pPr>
        <w:spacing w:line="240" w:lineRule="auto"/>
        <w:ind w:left="720"/>
        <w:jc w:val="both"/>
        <w:rPr>
          <w:lang w:val="es-CO"/>
        </w:rPr>
      </w:pPr>
      <w:r w:rsidRPr="00D94A37">
        <w:rPr>
          <w:lang w:val="es-CO"/>
        </w:rPr>
        <w:t xml:space="preserve">Estas audiencias públicas se realizarán antes de comenzar el procedimiento interno que tenga la Asamblea Departamental o Concejo Distrital o Municipal para la aprobación del presupuesto anual. </w:t>
      </w:r>
    </w:p>
    <w:p w14:paraId="630CA305" w14:textId="77777777" w:rsidR="00D94A37" w:rsidRDefault="00D94A37" w:rsidP="00D94A37">
      <w:pPr>
        <w:spacing w:line="240" w:lineRule="auto"/>
        <w:ind w:left="720"/>
        <w:jc w:val="both"/>
        <w:rPr>
          <w:lang w:val="es-CO"/>
        </w:rPr>
      </w:pPr>
    </w:p>
    <w:p w14:paraId="4451F329" w14:textId="15290E0C" w:rsidR="000C6423" w:rsidRDefault="00D94A37" w:rsidP="00D94A37">
      <w:pPr>
        <w:spacing w:line="240" w:lineRule="auto"/>
        <w:ind w:left="720"/>
        <w:jc w:val="both"/>
        <w:rPr>
          <w:lang w:val="es-CO"/>
        </w:rPr>
      </w:pPr>
      <w:r w:rsidRPr="00D94A37">
        <w:rPr>
          <w:lang w:val="es-CO"/>
        </w:rPr>
        <w:t>La convocatoria y realización de dichas audiencias será pública y a ellas deben ser invitadas las autoridades locales, la comunidad y la Contraloría Departamental, distrital o municipal.</w:t>
      </w:r>
    </w:p>
    <w:p w14:paraId="4D72D322" w14:textId="77777777" w:rsidR="00D94A37" w:rsidRPr="00D94A37" w:rsidRDefault="00D94A37" w:rsidP="00D94A37">
      <w:pPr>
        <w:spacing w:line="240" w:lineRule="auto"/>
        <w:ind w:left="720"/>
        <w:jc w:val="both"/>
        <w:rPr>
          <w:b/>
          <w:highlight w:val="white"/>
          <w:lang w:val="es-CO"/>
        </w:rPr>
      </w:pPr>
    </w:p>
    <w:p w14:paraId="010AF0E1" w14:textId="207668B6" w:rsidR="006403FD" w:rsidRPr="00771E84" w:rsidRDefault="000C6423" w:rsidP="000C6423">
      <w:pPr>
        <w:spacing w:line="240" w:lineRule="auto"/>
        <w:jc w:val="both"/>
        <w:rPr>
          <w:b/>
          <w:highlight w:val="white"/>
          <w:lang w:val="es-CO"/>
        </w:rPr>
      </w:pPr>
      <w:r w:rsidRPr="000C6423">
        <w:rPr>
          <w:b/>
          <w:bCs/>
          <w:lang w:val="es-CO"/>
        </w:rPr>
        <w:t xml:space="preserve">Artículo </w:t>
      </w:r>
      <w:r w:rsidR="00771E84">
        <w:rPr>
          <w:b/>
          <w:bCs/>
          <w:lang w:val="es-CO"/>
        </w:rPr>
        <w:t>7</w:t>
      </w:r>
      <w:r w:rsidRPr="000C6423">
        <w:rPr>
          <w:b/>
          <w:bCs/>
          <w:lang w:val="es-CO"/>
        </w:rPr>
        <w:t>°.</w:t>
      </w:r>
      <w:r w:rsidRPr="000C6423">
        <w:rPr>
          <w:lang w:val="es-CO"/>
        </w:rPr>
        <w:t xml:space="preserve"> </w:t>
      </w:r>
      <w:r w:rsidRPr="000C6423">
        <w:rPr>
          <w:b/>
          <w:bCs/>
          <w:lang w:val="es-CO"/>
        </w:rPr>
        <w:t>Audiencias de rendición de cuentas del presupuesto en el orden territorial.</w:t>
      </w:r>
      <w:r w:rsidRPr="000C6423">
        <w:rPr>
          <w:lang w:val="es-CO"/>
        </w:rPr>
        <w:t xml:space="preserve"> </w:t>
      </w:r>
      <w:r w:rsidR="00771E84" w:rsidRPr="00771E84">
        <w:rPr>
          <w:lang w:val="es-CO"/>
        </w:rPr>
        <w:t>Los alcaldes y gobernadores deberán realizar audiencias públicas en el primer semestre de cada año fiscal, con el fin de socializar el impacto del presupuesto anual, con indicadores que muestren el resultado económico y social de los proyectos realizados por el departamento, el distrito o el municipio</w:t>
      </w:r>
      <w:r w:rsidR="00771E84">
        <w:rPr>
          <w:lang w:val="es-CO"/>
        </w:rPr>
        <w:t>.</w:t>
      </w:r>
    </w:p>
    <w:p w14:paraId="532763D3" w14:textId="292D85EF" w:rsidR="006403FD" w:rsidRDefault="006403FD">
      <w:pPr>
        <w:spacing w:line="240" w:lineRule="auto"/>
        <w:jc w:val="center"/>
        <w:rPr>
          <w:b/>
          <w:highlight w:val="white"/>
          <w:lang w:val="es-CO"/>
        </w:rPr>
      </w:pPr>
    </w:p>
    <w:p w14:paraId="5277EFC0" w14:textId="5E356EFE" w:rsidR="006403FD" w:rsidRDefault="006403FD">
      <w:pPr>
        <w:spacing w:line="240" w:lineRule="auto"/>
        <w:jc w:val="center"/>
        <w:rPr>
          <w:b/>
          <w:highlight w:val="white"/>
          <w:lang w:val="es-CO"/>
        </w:rPr>
      </w:pPr>
    </w:p>
    <w:p w14:paraId="42EFE2BC" w14:textId="46922628" w:rsidR="006403FD" w:rsidRPr="00771E84" w:rsidRDefault="000C6423" w:rsidP="000C6423">
      <w:pPr>
        <w:spacing w:line="240" w:lineRule="auto"/>
        <w:jc w:val="both"/>
        <w:rPr>
          <w:b/>
          <w:highlight w:val="white"/>
          <w:lang w:val="es-CO"/>
        </w:rPr>
      </w:pPr>
      <w:r w:rsidRPr="000C6423">
        <w:rPr>
          <w:b/>
          <w:bCs/>
          <w:lang w:val="es-CO"/>
        </w:rPr>
        <w:t>Artículo 9°.</w:t>
      </w:r>
      <w:r w:rsidRPr="000C6423">
        <w:rPr>
          <w:lang w:val="es-CO"/>
        </w:rPr>
        <w:t xml:space="preserve"> Vigencia. </w:t>
      </w:r>
      <w:r w:rsidR="00771E84" w:rsidRPr="00771E84">
        <w:rPr>
          <w:lang w:val="es-CO"/>
        </w:rPr>
        <w:t>La presente ley rige a partir de la promulgación y deroga todas las disposiciones que le sean contrarias</w:t>
      </w:r>
      <w:r w:rsidR="00771E84">
        <w:rPr>
          <w:lang w:val="es-CO"/>
        </w:rPr>
        <w:t>.</w:t>
      </w:r>
    </w:p>
    <w:p w14:paraId="7A412DCA" w14:textId="77777777" w:rsidR="00666E3C" w:rsidRPr="00EA02F1" w:rsidRDefault="008B2917">
      <w:pPr>
        <w:spacing w:line="240" w:lineRule="auto"/>
        <w:jc w:val="center"/>
        <w:rPr>
          <w:lang w:val="es-CO"/>
        </w:rPr>
      </w:pPr>
      <w:r w:rsidRPr="00EA02F1">
        <w:rPr>
          <w:lang w:val="es-CO"/>
        </w:rPr>
        <w:t xml:space="preserve"> </w:t>
      </w:r>
    </w:p>
    <w:p w14:paraId="67A1326C" w14:textId="77777777" w:rsidR="00F82780" w:rsidRDefault="000C6423" w:rsidP="00F82780">
      <w:pPr>
        <w:jc w:val="both"/>
        <w:rPr>
          <w:rFonts w:ascii="Roboto" w:eastAsia="Roboto" w:hAnsi="Roboto" w:cs="Roboto"/>
          <w:lang w:val="es-CO"/>
        </w:rPr>
      </w:pPr>
      <w:r>
        <w:rPr>
          <w:rFonts w:ascii="Roboto" w:eastAsia="Roboto" w:hAnsi="Roboto" w:cs="Roboto"/>
          <w:lang w:val="es-CO"/>
        </w:rPr>
        <w:t>De los congresistas</w:t>
      </w:r>
      <w:r w:rsidR="008B2917" w:rsidRPr="00EA02F1">
        <w:rPr>
          <w:rFonts w:ascii="Roboto" w:eastAsia="Roboto" w:hAnsi="Roboto" w:cs="Roboto"/>
          <w:lang w:val="es-CO"/>
        </w:rPr>
        <w:t>,</w:t>
      </w:r>
    </w:p>
    <w:p w14:paraId="7534E5FD" w14:textId="77777777" w:rsidR="00F82780" w:rsidRDefault="00F82780" w:rsidP="00F82780">
      <w:pPr>
        <w:jc w:val="both"/>
        <w:rPr>
          <w:rFonts w:ascii="Roboto" w:eastAsia="Roboto" w:hAnsi="Roboto" w:cs="Roboto"/>
          <w:lang w:val="es-CO"/>
        </w:rPr>
      </w:pPr>
    </w:p>
    <w:tbl>
      <w:tblPr>
        <w:tblStyle w:val="Tablaconcuadrcula"/>
        <w:tblpPr w:leftFromText="141" w:rightFromText="141" w:vertAnchor="text" w:horzAnchor="margin" w:tblpY="100"/>
        <w:tblW w:w="18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09"/>
        <w:gridCol w:w="4509"/>
        <w:gridCol w:w="4510"/>
      </w:tblGrid>
      <w:tr w:rsidR="006A3826" w:rsidRPr="006A3826" w14:paraId="6B051ACB" w14:textId="77777777" w:rsidTr="006A3826">
        <w:tc>
          <w:tcPr>
            <w:tcW w:w="4509" w:type="dxa"/>
          </w:tcPr>
          <w:p w14:paraId="4BD6047D" w14:textId="77777777" w:rsidR="006A3826" w:rsidRDefault="006A3826" w:rsidP="006A3826">
            <w:pPr>
              <w:jc w:val="both"/>
              <w:rPr>
                <w:rFonts w:ascii="Roboto" w:eastAsia="Roboto" w:hAnsi="Roboto" w:cs="Roboto"/>
                <w:b/>
                <w:lang w:val="es-CO"/>
              </w:rPr>
            </w:pPr>
          </w:p>
          <w:p w14:paraId="6C77189B" w14:textId="77777777" w:rsidR="006A3826" w:rsidRDefault="006A3826" w:rsidP="006A3826">
            <w:pPr>
              <w:jc w:val="both"/>
              <w:rPr>
                <w:rFonts w:ascii="Roboto" w:eastAsia="Roboto" w:hAnsi="Roboto" w:cs="Roboto"/>
                <w:b/>
                <w:lang w:val="es-CO"/>
              </w:rPr>
            </w:pPr>
          </w:p>
          <w:p w14:paraId="2FF7F369" w14:textId="77777777" w:rsidR="006A3826" w:rsidRDefault="006A3826" w:rsidP="006A3826">
            <w:pPr>
              <w:jc w:val="both"/>
              <w:rPr>
                <w:rFonts w:ascii="Roboto" w:eastAsia="Roboto" w:hAnsi="Roboto" w:cs="Roboto"/>
                <w:b/>
                <w:lang w:val="es-CO"/>
              </w:rPr>
            </w:pPr>
          </w:p>
          <w:p w14:paraId="5641DBC9" w14:textId="77777777" w:rsidR="006A3826" w:rsidRDefault="006A3826" w:rsidP="006A3826">
            <w:pPr>
              <w:jc w:val="both"/>
              <w:rPr>
                <w:rFonts w:ascii="Roboto" w:eastAsia="Roboto" w:hAnsi="Roboto" w:cs="Roboto"/>
                <w:b/>
                <w:lang w:val="es-CO"/>
              </w:rPr>
            </w:pPr>
          </w:p>
          <w:p w14:paraId="3799834A" w14:textId="77777777" w:rsidR="006A3826" w:rsidRDefault="006A3826" w:rsidP="006A3826">
            <w:pPr>
              <w:jc w:val="both"/>
              <w:rPr>
                <w:rFonts w:ascii="Roboto" w:eastAsia="Roboto" w:hAnsi="Roboto" w:cs="Roboto"/>
                <w:b/>
                <w:lang w:val="es-CO"/>
              </w:rPr>
            </w:pPr>
          </w:p>
          <w:p w14:paraId="174E7C7C" w14:textId="77777777" w:rsidR="006A3826" w:rsidRDefault="006A3826" w:rsidP="006A3826">
            <w:pPr>
              <w:jc w:val="both"/>
              <w:rPr>
                <w:rFonts w:ascii="Roboto" w:eastAsia="Roboto" w:hAnsi="Roboto" w:cs="Roboto"/>
                <w:b/>
                <w:lang w:val="es-CO"/>
              </w:rPr>
            </w:pPr>
          </w:p>
          <w:p w14:paraId="390A6947" w14:textId="77777777" w:rsidR="006A3826" w:rsidRDefault="006A3826" w:rsidP="006A3826">
            <w:pPr>
              <w:jc w:val="both"/>
              <w:rPr>
                <w:rFonts w:ascii="Roboto" w:eastAsia="Roboto" w:hAnsi="Roboto" w:cs="Roboto"/>
                <w:b/>
                <w:lang w:val="es-CO"/>
              </w:rPr>
            </w:pPr>
          </w:p>
          <w:p w14:paraId="5F75A687" w14:textId="77777777" w:rsidR="006A3826" w:rsidRDefault="006A3826" w:rsidP="006A3826">
            <w:pPr>
              <w:jc w:val="both"/>
              <w:rPr>
                <w:rFonts w:ascii="Roboto" w:eastAsia="Roboto" w:hAnsi="Roboto" w:cs="Roboto"/>
                <w:b/>
                <w:lang w:val="es-CO"/>
              </w:rPr>
            </w:pPr>
          </w:p>
          <w:p w14:paraId="3F826BCC" w14:textId="77777777" w:rsidR="006A3826" w:rsidRDefault="006A3826" w:rsidP="006A3826">
            <w:pPr>
              <w:jc w:val="both"/>
              <w:rPr>
                <w:rFonts w:ascii="Roboto" w:eastAsia="Roboto" w:hAnsi="Roboto" w:cs="Roboto"/>
                <w:b/>
                <w:lang w:val="es-CO"/>
              </w:rPr>
            </w:pPr>
          </w:p>
          <w:p w14:paraId="096E5A63" w14:textId="77777777" w:rsidR="006A3826" w:rsidRDefault="006A3826" w:rsidP="006A3826">
            <w:pPr>
              <w:jc w:val="both"/>
              <w:rPr>
                <w:rFonts w:ascii="Roboto" w:eastAsia="Roboto" w:hAnsi="Roboto" w:cs="Roboto"/>
                <w:b/>
                <w:lang w:val="es-CO"/>
              </w:rPr>
            </w:pPr>
          </w:p>
          <w:p w14:paraId="698E434E" w14:textId="77777777" w:rsidR="006A3826" w:rsidRDefault="006A3826" w:rsidP="006A3826">
            <w:pPr>
              <w:jc w:val="both"/>
              <w:rPr>
                <w:rFonts w:ascii="Roboto" w:eastAsia="Roboto" w:hAnsi="Roboto" w:cs="Roboto"/>
                <w:b/>
                <w:lang w:val="es-CO"/>
              </w:rPr>
            </w:pPr>
          </w:p>
          <w:p w14:paraId="11B90226" w14:textId="77777777" w:rsidR="006A3826" w:rsidRPr="00EA02F1" w:rsidRDefault="006A3826" w:rsidP="006A3826">
            <w:pPr>
              <w:jc w:val="both"/>
              <w:rPr>
                <w:rFonts w:ascii="Roboto" w:eastAsia="Roboto" w:hAnsi="Roboto" w:cs="Roboto"/>
                <w:b/>
                <w:lang w:val="es-CO"/>
              </w:rPr>
            </w:pPr>
            <w:r w:rsidRPr="00EA02F1">
              <w:rPr>
                <w:rFonts w:ascii="Roboto" w:eastAsia="Roboto" w:hAnsi="Roboto" w:cs="Roboto"/>
                <w:b/>
                <w:lang w:val="es-CO"/>
              </w:rPr>
              <w:t xml:space="preserve">Angélica Lozano                                                                                   </w:t>
            </w:r>
          </w:p>
          <w:p w14:paraId="0194141F" w14:textId="77777777" w:rsidR="006A3826" w:rsidRPr="00EA02F1" w:rsidRDefault="006A3826" w:rsidP="006A3826">
            <w:pPr>
              <w:jc w:val="both"/>
              <w:rPr>
                <w:rFonts w:ascii="Roboto" w:eastAsia="Roboto" w:hAnsi="Roboto" w:cs="Roboto"/>
                <w:lang w:val="es-CO"/>
              </w:rPr>
            </w:pPr>
            <w:r w:rsidRPr="00EA02F1">
              <w:rPr>
                <w:rFonts w:ascii="Roboto" w:eastAsia="Roboto" w:hAnsi="Roboto" w:cs="Roboto"/>
                <w:lang w:val="es-CO"/>
              </w:rPr>
              <w:t xml:space="preserve">Senadora de la República           </w:t>
            </w:r>
          </w:p>
          <w:p w14:paraId="0873A6EF" w14:textId="77777777" w:rsidR="006A3826" w:rsidRDefault="006A3826" w:rsidP="006A3826">
            <w:pPr>
              <w:jc w:val="both"/>
              <w:rPr>
                <w:lang w:val="es-CO"/>
              </w:rPr>
            </w:pPr>
          </w:p>
        </w:tc>
        <w:tc>
          <w:tcPr>
            <w:tcW w:w="4509" w:type="dxa"/>
          </w:tcPr>
          <w:p w14:paraId="28D49219" w14:textId="77777777" w:rsidR="006A3826" w:rsidRDefault="006A3826" w:rsidP="006A3826">
            <w:pPr>
              <w:jc w:val="both"/>
              <w:rPr>
                <w:lang w:val="es-CO"/>
              </w:rPr>
            </w:pPr>
          </w:p>
          <w:p w14:paraId="7DF5A2B2" w14:textId="77777777" w:rsidR="006A3826" w:rsidRDefault="006A3826" w:rsidP="006A3826">
            <w:pPr>
              <w:jc w:val="both"/>
              <w:rPr>
                <w:lang w:val="es-CO"/>
              </w:rPr>
            </w:pPr>
          </w:p>
          <w:p w14:paraId="536F754B" w14:textId="77777777" w:rsidR="006A3826" w:rsidRDefault="006A3826" w:rsidP="006A3826">
            <w:pPr>
              <w:jc w:val="both"/>
              <w:rPr>
                <w:lang w:val="es-CO"/>
              </w:rPr>
            </w:pPr>
          </w:p>
          <w:p w14:paraId="75F3B2C2" w14:textId="77777777" w:rsidR="006A3826" w:rsidRDefault="006A3826" w:rsidP="006A3826">
            <w:pPr>
              <w:jc w:val="both"/>
              <w:rPr>
                <w:lang w:val="es-CO"/>
              </w:rPr>
            </w:pPr>
          </w:p>
          <w:p w14:paraId="211DA7A0" w14:textId="77777777" w:rsidR="006A3826" w:rsidRDefault="006A3826" w:rsidP="006A3826">
            <w:pPr>
              <w:jc w:val="both"/>
              <w:rPr>
                <w:lang w:val="es-CO"/>
              </w:rPr>
            </w:pPr>
          </w:p>
          <w:p w14:paraId="09B47560" w14:textId="77777777" w:rsidR="006A3826" w:rsidRDefault="006A3826" w:rsidP="006A3826">
            <w:pPr>
              <w:jc w:val="both"/>
              <w:rPr>
                <w:lang w:val="es-CO"/>
              </w:rPr>
            </w:pPr>
          </w:p>
          <w:p w14:paraId="6B07ABF4" w14:textId="77777777" w:rsidR="006A3826" w:rsidRDefault="006A3826" w:rsidP="006A3826">
            <w:pPr>
              <w:jc w:val="both"/>
              <w:rPr>
                <w:lang w:val="es-CO"/>
              </w:rPr>
            </w:pPr>
          </w:p>
          <w:p w14:paraId="205CA5CE" w14:textId="77777777" w:rsidR="006A3826" w:rsidRDefault="006A3826" w:rsidP="006A3826">
            <w:pPr>
              <w:jc w:val="both"/>
              <w:rPr>
                <w:lang w:val="es-CO"/>
              </w:rPr>
            </w:pPr>
          </w:p>
          <w:p w14:paraId="1D51948C" w14:textId="77777777" w:rsidR="006A3826" w:rsidRDefault="006A3826" w:rsidP="006A3826">
            <w:pPr>
              <w:jc w:val="both"/>
              <w:rPr>
                <w:lang w:val="es-CO"/>
              </w:rPr>
            </w:pPr>
          </w:p>
          <w:p w14:paraId="5DBC87FD" w14:textId="77777777" w:rsidR="006A3826" w:rsidRDefault="006A3826" w:rsidP="006A3826">
            <w:pPr>
              <w:jc w:val="both"/>
              <w:rPr>
                <w:lang w:val="es-CO"/>
              </w:rPr>
            </w:pPr>
          </w:p>
          <w:p w14:paraId="24B9D98A" w14:textId="77777777" w:rsidR="006A3826" w:rsidRDefault="006A3826" w:rsidP="006A3826">
            <w:pPr>
              <w:jc w:val="both"/>
              <w:rPr>
                <w:lang w:val="es-CO"/>
              </w:rPr>
            </w:pPr>
          </w:p>
          <w:p w14:paraId="08DB5ACD" w14:textId="77777777" w:rsidR="006A3826" w:rsidRPr="00A21A90" w:rsidRDefault="006A3826" w:rsidP="006A3826">
            <w:pPr>
              <w:jc w:val="both"/>
              <w:rPr>
                <w:b/>
                <w:bCs/>
                <w:lang w:val="es-CO"/>
              </w:rPr>
            </w:pPr>
            <w:r w:rsidRPr="00A21A90">
              <w:rPr>
                <w:b/>
                <w:bCs/>
                <w:lang w:val="es-CO"/>
              </w:rPr>
              <w:t>Juanita Goebertus</w:t>
            </w:r>
          </w:p>
          <w:p w14:paraId="57D7C0EA" w14:textId="623731E1" w:rsidR="006A3826" w:rsidRDefault="006A3826" w:rsidP="006A3826">
            <w:pPr>
              <w:jc w:val="both"/>
              <w:rPr>
                <w:lang w:val="es-CO"/>
              </w:rPr>
            </w:pPr>
            <w:r>
              <w:rPr>
                <w:lang w:val="es-CO"/>
              </w:rPr>
              <w:t>Representante a la Cámara</w:t>
            </w:r>
          </w:p>
        </w:tc>
        <w:tc>
          <w:tcPr>
            <w:tcW w:w="4509" w:type="dxa"/>
          </w:tcPr>
          <w:p w14:paraId="4535DE5B" w14:textId="7D2B7D52" w:rsidR="006A3826" w:rsidRDefault="006A3826" w:rsidP="006A3826">
            <w:pPr>
              <w:jc w:val="both"/>
              <w:rPr>
                <w:lang w:val="es-CO"/>
              </w:rPr>
            </w:pPr>
          </w:p>
        </w:tc>
        <w:tc>
          <w:tcPr>
            <w:tcW w:w="4510" w:type="dxa"/>
          </w:tcPr>
          <w:p w14:paraId="4E45E8E9" w14:textId="2D9437BD" w:rsidR="006A3826" w:rsidRDefault="006A3826" w:rsidP="006A3826">
            <w:pPr>
              <w:jc w:val="both"/>
              <w:rPr>
                <w:lang w:val="es-CO"/>
              </w:rPr>
            </w:pPr>
          </w:p>
        </w:tc>
      </w:tr>
      <w:tr w:rsidR="006A3826" w:rsidRPr="006A3826" w14:paraId="7BBAB25D" w14:textId="77777777" w:rsidTr="006A3826">
        <w:tc>
          <w:tcPr>
            <w:tcW w:w="4509" w:type="dxa"/>
          </w:tcPr>
          <w:p w14:paraId="7A81628C" w14:textId="77777777" w:rsidR="006A3826" w:rsidRDefault="006A3826" w:rsidP="006A3826">
            <w:pPr>
              <w:jc w:val="both"/>
              <w:rPr>
                <w:lang w:val="es-CO"/>
              </w:rPr>
            </w:pPr>
          </w:p>
          <w:p w14:paraId="50AE7E95" w14:textId="77777777" w:rsidR="006A3826" w:rsidRDefault="006A3826" w:rsidP="006A3826">
            <w:pPr>
              <w:jc w:val="both"/>
              <w:rPr>
                <w:lang w:val="es-CO"/>
              </w:rPr>
            </w:pPr>
          </w:p>
          <w:p w14:paraId="513AFF5B" w14:textId="77777777" w:rsidR="006A3826" w:rsidRDefault="006A3826" w:rsidP="006A3826">
            <w:pPr>
              <w:jc w:val="both"/>
              <w:rPr>
                <w:lang w:val="es-CO"/>
              </w:rPr>
            </w:pPr>
          </w:p>
          <w:p w14:paraId="5F632F1B" w14:textId="77777777" w:rsidR="006A3826" w:rsidRDefault="006A3826" w:rsidP="006A3826">
            <w:pPr>
              <w:jc w:val="both"/>
              <w:rPr>
                <w:lang w:val="es-CO"/>
              </w:rPr>
            </w:pPr>
          </w:p>
          <w:p w14:paraId="7B1311F8" w14:textId="77777777" w:rsidR="006A3826" w:rsidRDefault="006A3826" w:rsidP="006A3826">
            <w:pPr>
              <w:jc w:val="both"/>
              <w:rPr>
                <w:lang w:val="es-CO"/>
              </w:rPr>
            </w:pPr>
          </w:p>
          <w:p w14:paraId="25A55E44" w14:textId="77777777" w:rsidR="006A3826" w:rsidRDefault="006A3826" w:rsidP="006A3826">
            <w:pPr>
              <w:jc w:val="both"/>
              <w:rPr>
                <w:lang w:val="es-CO"/>
              </w:rPr>
            </w:pPr>
          </w:p>
          <w:p w14:paraId="541E2441" w14:textId="77777777" w:rsidR="006A3826" w:rsidRDefault="006A3826" w:rsidP="006A3826">
            <w:pPr>
              <w:jc w:val="both"/>
              <w:rPr>
                <w:lang w:val="es-CO"/>
              </w:rPr>
            </w:pPr>
          </w:p>
          <w:p w14:paraId="2361AB61" w14:textId="77777777" w:rsidR="006A3826" w:rsidRDefault="006A3826" w:rsidP="006A3826">
            <w:pPr>
              <w:jc w:val="both"/>
              <w:rPr>
                <w:lang w:val="es-CO"/>
              </w:rPr>
            </w:pPr>
          </w:p>
          <w:p w14:paraId="74F872F0" w14:textId="77777777" w:rsidR="006A3826" w:rsidRDefault="006A3826" w:rsidP="006A3826">
            <w:pPr>
              <w:jc w:val="both"/>
              <w:rPr>
                <w:lang w:val="es-CO"/>
              </w:rPr>
            </w:pPr>
          </w:p>
          <w:p w14:paraId="7A5E650F" w14:textId="77777777" w:rsidR="006A3826" w:rsidRDefault="006A3826" w:rsidP="006A3826">
            <w:pPr>
              <w:jc w:val="both"/>
              <w:rPr>
                <w:lang w:val="es-CO"/>
              </w:rPr>
            </w:pPr>
          </w:p>
          <w:p w14:paraId="1257E4AB" w14:textId="77777777" w:rsidR="006A3826" w:rsidRDefault="006A3826" w:rsidP="006A3826">
            <w:pPr>
              <w:jc w:val="both"/>
              <w:rPr>
                <w:lang w:val="es-CO"/>
              </w:rPr>
            </w:pPr>
          </w:p>
          <w:p w14:paraId="50EC1D1B" w14:textId="77777777" w:rsidR="006A3826" w:rsidRDefault="006A3826" w:rsidP="006A3826">
            <w:pPr>
              <w:jc w:val="both"/>
              <w:rPr>
                <w:lang w:val="es-CO"/>
              </w:rPr>
            </w:pPr>
          </w:p>
          <w:p w14:paraId="0D257C5D" w14:textId="77777777" w:rsidR="006A3826" w:rsidRDefault="006A3826" w:rsidP="006A3826">
            <w:pPr>
              <w:jc w:val="both"/>
              <w:rPr>
                <w:lang w:val="es-CO"/>
              </w:rPr>
            </w:pPr>
          </w:p>
          <w:p w14:paraId="7220B04F" w14:textId="77777777" w:rsidR="006A3826" w:rsidRDefault="006A3826" w:rsidP="006A3826">
            <w:pPr>
              <w:jc w:val="both"/>
              <w:rPr>
                <w:b/>
                <w:bCs/>
                <w:lang w:val="es-CO"/>
              </w:rPr>
            </w:pPr>
            <w:r>
              <w:rPr>
                <w:b/>
                <w:bCs/>
                <w:lang w:val="es-CO"/>
              </w:rPr>
              <w:t>Iván Name Vásquez</w:t>
            </w:r>
          </w:p>
          <w:p w14:paraId="1D2E8DB3" w14:textId="6B18AD33" w:rsidR="006A3826" w:rsidRPr="00A21A90" w:rsidRDefault="006A3826" w:rsidP="006A3826">
            <w:pPr>
              <w:jc w:val="both"/>
              <w:rPr>
                <w:lang w:val="es-CO"/>
              </w:rPr>
            </w:pPr>
            <w:r>
              <w:rPr>
                <w:lang w:val="es-CO"/>
              </w:rPr>
              <w:lastRenderedPageBreak/>
              <w:t>Senador de la República</w:t>
            </w:r>
          </w:p>
        </w:tc>
        <w:tc>
          <w:tcPr>
            <w:tcW w:w="4509" w:type="dxa"/>
          </w:tcPr>
          <w:p w14:paraId="2CB969F3" w14:textId="77777777" w:rsidR="006A3826" w:rsidRDefault="006A3826" w:rsidP="006A3826">
            <w:pPr>
              <w:jc w:val="both"/>
              <w:rPr>
                <w:lang w:val="es-CO"/>
              </w:rPr>
            </w:pPr>
          </w:p>
          <w:p w14:paraId="602262D2" w14:textId="77777777" w:rsidR="006A3826" w:rsidRDefault="006A3826" w:rsidP="006A3826">
            <w:pPr>
              <w:jc w:val="both"/>
              <w:rPr>
                <w:lang w:val="es-CO"/>
              </w:rPr>
            </w:pPr>
          </w:p>
          <w:p w14:paraId="22360070" w14:textId="77777777" w:rsidR="006A3826" w:rsidRDefault="006A3826" w:rsidP="006A3826">
            <w:pPr>
              <w:jc w:val="both"/>
              <w:rPr>
                <w:b/>
                <w:bCs/>
                <w:lang w:val="es-CO"/>
              </w:rPr>
            </w:pPr>
          </w:p>
          <w:p w14:paraId="0CBB7C9E" w14:textId="77777777" w:rsidR="006A3826" w:rsidRDefault="006A3826" w:rsidP="006A3826">
            <w:pPr>
              <w:jc w:val="both"/>
              <w:rPr>
                <w:b/>
                <w:bCs/>
                <w:lang w:val="es-CO"/>
              </w:rPr>
            </w:pPr>
          </w:p>
          <w:p w14:paraId="0FA86828" w14:textId="77777777" w:rsidR="006A3826" w:rsidRDefault="006A3826" w:rsidP="006A3826">
            <w:pPr>
              <w:jc w:val="both"/>
              <w:rPr>
                <w:b/>
                <w:bCs/>
                <w:lang w:val="es-CO"/>
              </w:rPr>
            </w:pPr>
          </w:p>
          <w:p w14:paraId="4AB08732" w14:textId="77777777" w:rsidR="006A3826" w:rsidRDefault="006A3826" w:rsidP="006A3826">
            <w:pPr>
              <w:jc w:val="both"/>
              <w:rPr>
                <w:b/>
                <w:bCs/>
                <w:lang w:val="es-CO"/>
              </w:rPr>
            </w:pPr>
          </w:p>
          <w:p w14:paraId="713F59A2" w14:textId="77777777" w:rsidR="006A3826" w:rsidRDefault="006A3826" w:rsidP="006A3826">
            <w:pPr>
              <w:jc w:val="both"/>
              <w:rPr>
                <w:b/>
                <w:bCs/>
                <w:lang w:val="es-CO"/>
              </w:rPr>
            </w:pPr>
          </w:p>
          <w:p w14:paraId="265E9F34" w14:textId="77777777" w:rsidR="006A3826" w:rsidRDefault="006A3826" w:rsidP="006A3826">
            <w:pPr>
              <w:jc w:val="both"/>
              <w:rPr>
                <w:b/>
                <w:bCs/>
                <w:lang w:val="es-CO"/>
              </w:rPr>
            </w:pPr>
          </w:p>
          <w:p w14:paraId="170E5167" w14:textId="77777777" w:rsidR="006A3826" w:rsidRDefault="006A3826" w:rsidP="006A3826">
            <w:pPr>
              <w:jc w:val="both"/>
              <w:rPr>
                <w:b/>
                <w:bCs/>
                <w:lang w:val="es-CO"/>
              </w:rPr>
            </w:pPr>
          </w:p>
          <w:p w14:paraId="1B55A926" w14:textId="77777777" w:rsidR="006A3826" w:rsidRDefault="006A3826" w:rsidP="006A3826">
            <w:pPr>
              <w:jc w:val="both"/>
              <w:rPr>
                <w:b/>
                <w:bCs/>
                <w:lang w:val="es-CO"/>
              </w:rPr>
            </w:pPr>
          </w:p>
          <w:p w14:paraId="4046CA48" w14:textId="77777777" w:rsidR="006A3826" w:rsidRDefault="006A3826" w:rsidP="006A3826">
            <w:pPr>
              <w:jc w:val="both"/>
              <w:rPr>
                <w:b/>
                <w:bCs/>
                <w:lang w:val="es-CO"/>
              </w:rPr>
            </w:pPr>
          </w:p>
          <w:p w14:paraId="76CAFDD3" w14:textId="77777777" w:rsidR="006A3826" w:rsidRDefault="006A3826" w:rsidP="006A3826">
            <w:pPr>
              <w:jc w:val="both"/>
              <w:rPr>
                <w:b/>
                <w:bCs/>
                <w:lang w:val="es-CO"/>
              </w:rPr>
            </w:pPr>
          </w:p>
          <w:p w14:paraId="64788767" w14:textId="77777777" w:rsidR="006A3826" w:rsidRDefault="006A3826" w:rsidP="006A3826">
            <w:pPr>
              <w:jc w:val="both"/>
              <w:rPr>
                <w:b/>
                <w:bCs/>
                <w:lang w:val="es-CO"/>
              </w:rPr>
            </w:pPr>
          </w:p>
          <w:p w14:paraId="7EEF6F14" w14:textId="77777777" w:rsidR="006A3826" w:rsidRDefault="006A3826" w:rsidP="006A3826">
            <w:pPr>
              <w:jc w:val="both"/>
              <w:rPr>
                <w:b/>
                <w:bCs/>
                <w:lang w:val="es-CO"/>
              </w:rPr>
            </w:pPr>
            <w:r w:rsidRPr="00A21A90">
              <w:rPr>
                <w:b/>
                <w:bCs/>
                <w:lang w:val="es-CO"/>
              </w:rPr>
              <w:t>Katherine Miranda</w:t>
            </w:r>
          </w:p>
          <w:p w14:paraId="1DFED011" w14:textId="42854B5A" w:rsidR="006A3826" w:rsidRPr="00A21A90" w:rsidRDefault="006A3826" w:rsidP="006A3826">
            <w:pPr>
              <w:jc w:val="both"/>
              <w:rPr>
                <w:lang w:val="es-CO"/>
              </w:rPr>
            </w:pPr>
            <w:r w:rsidRPr="00A21A90">
              <w:rPr>
                <w:lang w:val="es-CO"/>
              </w:rPr>
              <w:lastRenderedPageBreak/>
              <w:t xml:space="preserve">Representante a la </w:t>
            </w:r>
            <w:r w:rsidRPr="00A21A90">
              <w:rPr>
                <w:sz w:val="24"/>
                <w:szCs w:val="24"/>
                <w:lang w:val="es-CO"/>
              </w:rPr>
              <w:t>Cámara</w:t>
            </w:r>
          </w:p>
        </w:tc>
        <w:tc>
          <w:tcPr>
            <w:tcW w:w="4509" w:type="dxa"/>
          </w:tcPr>
          <w:p w14:paraId="058CC228" w14:textId="0B10C3A7" w:rsidR="006A3826" w:rsidRPr="00A21A90" w:rsidRDefault="006A3826" w:rsidP="006A3826">
            <w:pPr>
              <w:jc w:val="both"/>
              <w:rPr>
                <w:lang w:val="es-CO"/>
              </w:rPr>
            </w:pPr>
          </w:p>
        </w:tc>
        <w:tc>
          <w:tcPr>
            <w:tcW w:w="4510" w:type="dxa"/>
          </w:tcPr>
          <w:p w14:paraId="75BA00B9" w14:textId="2A2B24CE" w:rsidR="006A3826" w:rsidRPr="00A21A90" w:rsidRDefault="006A3826" w:rsidP="006A3826">
            <w:pPr>
              <w:jc w:val="both"/>
              <w:rPr>
                <w:lang w:val="es-CO"/>
              </w:rPr>
            </w:pPr>
          </w:p>
        </w:tc>
      </w:tr>
      <w:tr w:rsidR="006A3826" w:rsidRPr="006A3826" w14:paraId="2DB8D463" w14:textId="77777777" w:rsidTr="006A3826">
        <w:tc>
          <w:tcPr>
            <w:tcW w:w="4509" w:type="dxa"/>
          </w:tcPr>
          <w:p w14:paraId="0EA8838E" w14:textId="77777777" w:rsidR="006A3826" w:rsidRDefault="006A3826" w:rsidP="006A3826">
            <w:pPr>
              <w:jc w:val="both"/>
              <w:rPr>
                <w:lang w:val="es-CO"/>
              </w:rPr>
            </w:pPr>
          </w:p>
          <w:p w14:paraId="71CB997A" w14:textId="77777777" w:rsidR="006A3826" w:rsidRDefault="006A3826" w:rsidP="006A3826">
            <w:pPr>
              <w:jc w:val="both"/>
              <w:rPr>
                <w:lang w:val="es-CO"/>
              </w:rPr>
            </w:pPr>
          </w:p>
          <w:p w14:paraId="2ACBD4AF" w14:textId="77777777" w:rsidR="006A3826" w:rsidRDefault="006A3826" w:rsidP="006A3826">
            <w:pPr>
              <w:jc w:val="both"/>
              <w:rPr>
                <w:lang w:val="es-CO"/>
              </w:rPr>
            </w:pPr>
          </w:p>
          <w:p w14:paraId="68AAFEAF" w14:textId="77777777" w:rsidR="006A3826" w:rsidRDefault="006A3826" w:rsidP="006A3826">
            <w:pPr>
              <w:jc w:val="both"/>
              <w:rPr>
                <w:lang w:val="es-CO"/>
              </w:rPr>
            </w:pPr>
          </w:p>
          <w:p w14:paraId="02F979DC" w14:textId="77777777" w:rsidR="006A3826" w:rsidRDefault="006A3826" w:rsidP="006A3826">
            <w:pPr>
              <w:jc w:val="both"/>
              <w:rPr>
                <w:lang w:val="es-CO"/>
              </w:rPr>
            </w:pPr>
          </w:p>
          <w:p w14:paraId="37C4B12F" w14:textId="77777777" w:rsidR="006A3826" w:rsidRDefault="006A3826" w:rsidP="006A3826">
            <w:pPr>
              <w:jc w:val="both"/>
              <w:rPr>
                <w:lang w:val="es-CO"/>
              </w:rPr>
            </w:pPr>
          </w:p>
          <w:p w14:paraId="0FCE1DC3" w14:textId="77777777" w:rsidR="006A3826" w:rsidRDefault="006A3826" w:rsidP="006A3826">
            <w:pPr>
              <w:jc w:val="both"/>
              <w:rPr>
                <w:b/>
                <w:bCs/>
                <w:lang w:val="es-CO"/>
              </w:rPr>
            </w:pPr>
            <w:r w:rsidRPr="00A21A90">
              <w:rPr>
                <w:b/>
                <w:bCs/>
                <w:lang w:val="es-CO"/>
              </w:rPr>
              <w:t>Alexander López Maya</w:t>
            </w:r>
          </w:p>
          <w:p w14:paraId="0F439000" w14:textId="71588978" w:rsidR="006A3826" w:rsidRPr="00A21A90" w:rsidRDefault="006A3826" w:rsidP="006A3826">
            <w:pPr>
              <w:jc w:val="both"/>
              <w:rPr>
                <w:lang w:val="es-CO"/>
              </w:rPr>
            </w:pPr>
            <w:r w:rsidRPr="00A21A90">
              <w:rPr>
                <w:lang w:val="es-CO"/>
              </w:rPr>
              <w:t>Senador de la República</w:t>
            </w:r>
          </w:p>
        </w:tc>
        <w:tc>
          <w:tcPr>
            <w:tcW w:w="4509" w:type="dxa"/>
          </w:tcPr>
          <w:p w14:paraId="6C9EB34E" w14:textId="77777777" w:rsidR="006A3826" w:rsidRDefault="006A3826" w:rsidP="006A3826">
            <w:pPr>
              <w:jc w:val="both"/>
              <w:rPr>
                <w:lang w:val="es-CO"/>
              </w:rPr>
            </w:pPr>
          </w:p>
          <w:p w14:paraId="1F51BB23" w14:textId="77777777" w:rsidR="006A3826" w:rsidRDefault="006A3826" w:rsidP="006A3826">
            <w:pPr>
              <w:jc w:val="both"/>
              <w:rPr>
                <w:lang w:val="es-CO"/>
              </w:rPr>
            </w:pPr>
          </w:p>
          <w:p w14:paraId="1D84F4AD" w14:textId="77777777" w:rsidR="006A3826" w:rsidRDefault="006A3826" w:rsidP="006A3826">
            <w:pPr>
              <w:jc w:val="both"/>
              <w:rPr>
                <w:lang w:val="es-CO"/>
              </w:rPr>
            </w:pPr>
          </w:p>
          <w:p w14:paraId="10AB44DA" w14:textId="77777777" w:rsidR="006A3826" w:rsidRDefault="006A3826" w:rsidP="006A3826">
            <w:pPr>
              <w:jc w:val="both"/>
              <w:rPr>
                <w:lang w:val="es-CO"/>
              </w:rPr>
            </w:pPr>
          </w:p>
          <w:p w14:paraId="157D14EC" w14:textId="77777777" w:rsidR="006A3826" w:rsidRDefault="006A3826" w:rsidP="006A3826">
            <w:pPr>
              <w:jc w:val="both"/>
              <w:rPr>
                <w:lang w:val="es-CO"/>
              </w:rPr>
            </w:pPr>
          </w:p>
          <w:p w14:paraId="7A985E46" w14:textId="77777777" w:rsidR="006A3826" w:rsidRDefault="006A3826" w:rsidP="006A3826">
            <w:pPr>
              <w:jc w:val="both"/>
              <w:rPr>
                <w:b/>
                <w:bCs/>
                <w:lang w:val="es-CO"/>
              </w:rPr>
            </w:pPr>
          </w:p>
          <w:p w14:paraId="42659AA4" w14:textId="77777777" w:rsidR="006A3826" w:rsidRDefault="006A3826" w:rsidP="006A3826">
            <w:pPr>
              <w:jc w:val="both"/>
              <w:rPr>
                <w:b/>
                <w:bCs/>
                <w:lang w:val="es-CO"/>
              </w:rPr>
            </w:pPr>
            <w:r>
              <w:rPr>
                <w:b/>
                <w:bCs/>
                <w:lang w:val="es-CO"/>
              </w:rPr>
              <w:t xml:space="preserve">Mauricio Toro </w:t>
            </w:r>
          </w:p>
          <w:p w14:paraId="2DF7FDEF" w14:textId="4EEA5F1E" w:rsidR="006A3826" w:rsidRPr="00A21A90" w:rsidRDefault="006A3826" w:rsidP="006A3826">
            <w:pPr>
              <w:jc w:val="both"/>
              <w:rPr>
                <w:lang w:val="es-CO"/>
              </w:rPr>
            </w:pPr>
            <w:r w:rsidRPr="00A21A90">
              <w:rPr>
                <w:lang w:val="es-CO"/>
              </w:rPr>
              <w:t>Representante a la Cámara</w:t>
            </w:r>
          </w:p>
        </w:tc>
        <w:tc>
          <w:tcPr>
            <w:tcW w:w="4509" w:type="dxa"/>
          </w:tcPr>
          <w:p w14:paraId="4D2C3FB0" w14:textId="5380CCF4" w:rsidR="006A3826" w:rsidRPr="00A21A90" w:rsidRDefault="006A3826" w:rsidP="006A3826">
            <w:pPr>
              <w:jc w:val="both"/>
              <w:rPr>
                <w:lang w:val="es-CO"/>
              </w:rPr>
            </w:pPr>
          </w:p>
        </w:tc>
        <w:tc>
          <w:tcPr>
            <w:tcW w:w="4510" w:type="dxa"/>
          </w:tcPr>
          <w:p w14:paraId="422F5ABD" w14:textId="44792C4F" w:rsidR="006A3826" w:rsidRPr="00A21A90" w:rsidRDefault="006A3826" w:rsidP="006A3826">
            <w:pPr>
              <w:jc w:val="both"/>
              <w:rPr>
                <w:lang w:val="es-CO"/>
              </w:rPr>
            </w:pPr>
          </w:p>
        </w:tc>
      </w:tr>
      <w:tr w:rsidR="006A3826" w:rsidRPr="006A3826" w14:paraId="668A51F0" w14:textId="77777777" w:rsidTr="006A3826">
        <w:tc>
          <w:tcPr>
            <w:tcW w:w="4509" w:type="dxa"/>
          </w:tcPr>
          <w:p w14:paraId="104FDE10" w14:textId="77777777" w:rsidR="006A3826" w:rsidRDefault="006A3826" w:rsidP="006A3826">
            <w:pPr>
              <w:jc w:val="both"/>
              <w:rPr>
                <w:lang w:val="es-CO"/>
              </w:rPr>
            </w:pPr>
          </w:p>
          <w:p w14:paraId="6306CF52" w14:textId="77777777" w:rsidR="006A3826" w:rsidRDefault="006A3826" w:rsidP="006A3826">
            <w:pPr>
              <w:jc w:val="both"/>
              <w:rPr>
                <w:lang w:val="es-CO"/>
              </w:rPr>
            </w:pPr>
          </w:p>
          <w:p w14:paraId="174C6FE2" w14:textId="77777777" w:rsidR="006A3826" w:rsidRDefault="006A3826" w:rsidP="006A3826">
            <w:pPr>
              <w:jc w:val="both"/>
              <w:rPr>
                <w:lang w:val="es-CO"/>
              </w:rPr>
            </w:pPr>
          </w:p>
          <w:p w14:paraId="6A6CE493" w14:textId="77777777" w:rsidR="006A3826" w:rsidRPr="006A3826" w:rsidRDefault="006A3826" w:rsidP="006A3826">
            <w:pPr>
              <w:jc w:val="both"/>
              <w:rPr>
                <w:noProof/>
                <w:lang w:val="es-CO"/>
              </w:rPr>
            </w:pPr>
          </w:p>
          <w:p w14:paraId="6E89D36F" w14:textId="77777777" w:rsidR="006A3826" w:rsidRPr="006A3826" w:rsidRDefault="006A3826" w:rsidP="006A3826">
            <w:pPr>
              <w:jc w:val="both"/>
              <w:rPr>
                <w:noProof/>
                <w:lang w:val="es-CO"/>
              </w:rPr>
            </w:pPr>
          </w:p>
          <w:p w14:paraId="38814914" w14:textId="77777777" w:rsidR="006A3826" w:rsidRPr="006A3826" w:rsidRDefault="006A3826" w:rsidP="006A3826">
            <w:pPr>
              <w:jc w:val="both"/>
              <w:rPr>
                <w:noProof/>
                <w:lang w:val="es-CO"/>
              </w:rPr>
            </w:pPr>
          </w:p>
          <w:p w14:paraId="52DD5291" w14:textId="77777777" w:rsidR="006A3826" w:rsidRPr="006A3826" w:rsidRDefault="006A3826" w:rsidP="006A3826">
            <w:pPr>
              <w:jc w:val="both"/>
              <w:rPr>
                <w:noProof/>
                <w:lang w:val="es-CO"/>
              </w:rPr>
            </w:pPr>
          </w:p>
          <w:p w14:paraId="0FB55766" w14:textId="77777777" w:rsidR="006A3826" w:rsidRPr="006A3826" w:rsidRDefault="006A3826" w:rsidP="006A3826">
            <w:pPr>
              <w:jc w:val="both"/>
              <w:rPr>
                <w:noProof/>
                <w:lang w:val="es-CO"/>
              </w:rPr>
            </w:pPr>
          </w:p>
          <w:p w14:paraId="3AE6ABE9" w14:textId="77777777" w:rsidR="006A3826" w:rsidRDefault="006A3826" w:rsidP="006A3826">
            <w:pPr>
              <w:jc w:val="both"/>
              <w:rPr>
                <w:lang w:val="es-CO"/>
              </w:rPr>
            </w:pPr>
          </w:p>
          <w:p w14:paraId="3E5DEAE7" w14:textId="77777777" w:rsidR="006A3826" w:rsidRDefault="006A3826" w:rsidP="006A3826">
            <w:pPr>
              <w:jc w:val="both"/>
              <w:rPr>
                <w:b/>
                <w:bCs/>
                <w:lang w:val="es-CO"/>
              </w:rPr>
            </w:pPr>
            <w:r w:rsidRPr="00A21A90">
              <w:rPr>
                <w:b/>
                <w:bCs/>
                <w:lang w:val="es-CO"/>
              </w:rPr>
              <w:t>David Racero</w:t>
            </w:r>
          </w:p>
          <w:p w14:paraId="21CBBDC2" w14:textId="340970EB" w:rsidR="006A3826" w:rsidRPr="00A21A90" w:rsidRDefault="006A3826" w:rsidP="006A3826">
            <w:pPr>
              <w:jc w:val="both"/>
              <w:rPr>
                <w:lang w:val="es-CO"/>
              </w:rPr>
            </w:pPr>
            <w:r w:rsidRPr="00A21A90">
              <w:rPr>
                <w:lang w:val="es-CO"/>
              </w:rPr>
              <w:t>Representante a la cámara</w:t>
            </w:r>
          </w:p>
        </w:tc>
        <w:tc>
          <w:tcPr>
            <w:tcW w:w="4509" w:type="dxa"/>
          </w:tcPr>
          <w:p w14:paraId="693DA868" w14:textId="77777777" w:rsidR="006A3826" w:rsidRDefault="006A3826" w:rsidP="006A3826">
            <w:pPr>
              <w:jc w:val="both"/>
              <w:rPr>
                <w:lang w:val="es-CO"/>
              </w:rPr>
            </w:pPr>
          </w:p>
          <w:p w14:paraId="7D729118" w14:textId="77777777" w:rsidR="006A3826" w:rsidRDefault="006A3826" w:rsidP="006A3826">
            <w:pPr>
              <w:jc w:val="both"/>
              <w:rPr>
                <w:lang w:val="es-CO"/>
              </w:rPr>
            </w:pPr>
          </w:p>
          <w:p w14:paraId="2F353477" w14:textId="77777777" w:rsidR="006A3826" w:rsidRDefault="006A3826" w:rsidP="006A3826">
            <w:pPr>
              <w:jc w:val="both"/>
              <w:rPr>
                <w:lang w:val="es-CO"/>
              </w:rPr>
            </w:pPr>
          </w:p>
          <w:p w14:paraId="272A7EB1" w14:textId="77777777" w:rsidR="006A3826" w:rsidRDefault="006A3826" w:rsidP="006A3826">
            <w:pPr>
              <w:jc w:val="both"/>
              <w:rPr>
                <w:b/>
                <w:bCs/>
                <w:lang w:val="es-CO"/>
              </w:rPr>
            </w:pPr>
          </w:p>
          <w:p w14:paraId="244B0E64" w14:textId="77777777" w:rsidR="006A3826" w:rsidRDefault="006A3826" w:rsidP="006A3826">
            <w:pPr>
              <w:jc w:val="both"/>
              <w:rPr>
                <w:b/>
                <w:bCs/>
                <w:lang w:val="es-CO"/>
              </w:rPr>
            </w:pPr>
          </w:p>
          <w:p w14:paraId="6E73CDBE" w14:textId="77777777" w:rsidR="006A3826" w:rsidRDefault="006A3826" w:rsidP="006A3826">
            <w:pPr>
              <w:jc w:val="both"/>
              <w:rPr>
                <w:b/>
                <w:bCs/>
                <w:lang w:val="es-CO"/>
              </w:rPr>
            </w:pPr>
          </w:p>
          <w:p w14:paraId="6BA8F3CC" w14:textId="77777777" w:rsidR="006A3826" w:rsidRDefault="006A3826" w:rsidP="006A3826">
            <w:pPr>
              <w:jc w:val="both"/>
              <w:rPr>
                <w:b/>
                <w:bCs/>
                <w:lang w:val="es-CO"/>
              </w:rPr>
            </w:pPr>
          </w:p>
          <w:p w14:paraId="4B9DCA07" w14:textId="77777777" w:rsidR="006A3826" w:rsidRDefault="006A3826" w:rsidP="006A3826">
            <w:pPr>
              <w:jc w:val="both"/>
              <w:rPr>
                <w:b/>
                <w:bCs/>
                <w:lang w:val="es-CO"/>
              </w:rPr>
            </w:pPr>
          </w:p>
          <w:p w14:paraId="7F5C3E30" w14:textId="77777777" w:rsidR="006A3826" w:rsidRDefault="006A3826" w:rsidP="006A3826">
            <w:pPr>
              <w:jc w:val="both"/>
              <w:rPr>
                <w:b/>
                <w:bCs/>
                <w:lang w:val="es-CO"/>
              </w:rPr>
            </w:pPr>
          </w:p>
          <w:p w14:paraId="10CABADD" w14:textId="77777777" w:rsidR="006A3826" w:rsidRPr="00A21A90" w:rsidRDefault="006A3826" w:rsidP="006A3826">
            <w:pPr>
              <w:jc w:val="both"/>
              <w:rPr>
                <w:b/>
                <w:bCs/>
                <w:lang w:val="es-CO"/>
              </w:rPr>
            </w:pPr>
            <w:r w:rsidRPr="00A21A90">
              <w:rPr>
                <w:b/>
                <w:bCs/>
                <w:lang w:val="es-CO"/>
              </w:rPr>
              <w:t xml:space="preserve">León Fredy </w:t>
            </w:r>
            <w:r>
              <w:rPr>
                <w:b/>
                <w:bCs/>
                <w:lang w:val="es-CO"/>
              </w:rPr>
              <w:t>Muñoz</w:t>
            </w:r>
          </w:p>
          <w:p w14:paraId="203B6DFB" w14:textId="4C6F7AD7" w:rsidR="006A3826" w:rsidRPr="00A21A90" w:rsidRDefault="006A3826" w:rsidP="006A3826">
            <w:pPr>
              <w:jc w:val="both"/>
              <w:rPr>
                <w:lang w:val="es-CO"/>
              </w:rPr>
            </w:pPr>
            <w:r>
              <w:rPr>
                <w:lang w:val="es-CO"/>
              </w:rPr>
              <w:t>Representante a la Cámara</w:t>
            </w:r>
          </w:p>
        </w:tc>
        <w:tc>
          <w:tcPr>
            <w:tcW w:w="4509" w:type="dxa"/>
          </w:tcPr>
          <w:p w14:paraId="08376DE6" w14:textId="1DD57A91" w:rsidR="006A3826" w:rsidRPr="00A21A90" w:rsidRDefault="006A3826" w:rsidP="006A3826">
            <w:pPr>
              <w:jc w:val="both"/>
              <w:rPr>
                <w:lang w:val="es-CO"/>
              </w:rPr>
            </w:pPr>
          </w:p>
        </w:tc>
        <w:tc>
          <w:tcPr>
            <w:tcW w:w="4510" w:type="dxa"/>
          </w:tcPr>
          <w:p w14:paraId="0F69BD28" w14:textId="2BD5C4EA" w:rsidR="006A3826" w:rsidRPr="00A21A90" w:rsidRDefault="006A3826" w:rsidP="006A3826">
            <w:pPr>
              <w:jc w:val="both"/>
              <w:rPr>
                <w:lang w:val="es-CO"/>
              </w:rPr>
            </w:pPr>
          </w:p>
        </w:tc>
      </w:tr>
      <w:tr w:rsidR="006A3826" w:rsidRPr="006A3826" w14:paraId="16D49CDF" w14:textId="77777777" w:rsidTr="006A3826">
        <w:tc>
          <w:tcPr>
            <w:tcW w:w="4509" w:type="dxa"/>
          </w:tcPr>
          <w:p w14:paraId="6BC859AD" w14:textId="77777777" w:rsidR="006A3826" w:rsidRDefault="006A3826" w:rsidP="006A3826">
            <w:pPr>
              <w:jc w:val="both"/>
              <w:rPr>
                <w:lang w:val="es-CO"/>
              </w:rPr>
            </w:pPr>
          </w:p>
          <w:p w14:paraId="00253E4F" w14:textId="77777777" w:rsidR="006A3826" w:rsidRDefault="006A3826" w:rsidP="006A3826">
            <w:pPr>
              <w:jc w:val="both"/>
              <w:rPr>
                <w:lang w:val="es-CO"/>
              </w:rPr>
            </w:pPr>
          </w:p>
          <w:p w14:paraId="2FD404F0" w14:textId="77777777" w:rsidR="006A3826" w:rsidRDefault="006A3826" w:rsidP="006A3826">
            <w:pPr>
              <w:jc w:val="both"/>
              <w:rPr>
                <w:lang w:val="es-CO"/>
              </w:rPr>
            </w:pPr>
          </w:p>
          <w:p w14:paraId="73CE336B" w14:textId="77777777" w:rsidR="006A3826" w:rsidRDefault="006A3826" w:rsidP="006A3826">
            <w:pPr>
              <w:jc w:val="both"/>
              <w:rPr>
                <w:b/>
                <w:bCs/>
                <w:lang w:val="es-CO"/>
              </w:rPr>
            </w:pPr>
          </w:p>
          <w:p w14:paraId="48977BFE" w14:textId="77777777" w:rsidR="006A3826" w:rsidRDefault="006A3826" w:rsidP="006A3826">
            <w:pPr>
              <w:jc w:val="both"/>
              <w:rPr>
                <w:b/>
                <w:bCs/>
                <w:lang w:val="es-CO"/>
              </w:rPr>
            </w:pPr>
          </w:p>
          <w:p w14:paraId="767C9D4E" w14:textId="77777777" w:rsidR="006A3826" w:rsidRDefault="006A3826" w:rsidP="006A3826">
            <w:pPr>
              <w:jc w:val="both"/>
              <w:rPr>
                <w:b/>
                <w:bCs/>
                <w:lang w:val="es-CO"/>
              </w:rPr>
            </w:pPr>
          </w:p>
          <w:p w14:paraId="25ABB7F7" w14:textId="77777777" w:rsidR="006A3826" w:rsidRDefault="006A3826" w:rsidP="006A3826">
            <w:pPr>
              <w:jc w:val="both"/>
              <w:rPr>
                <w:b/>
                <w:bCs/>
                <w:lang w:val="es-CO"/>
              </w:rPr>
            </w:pPr>
            <w:r>
              <w:rPr>
                <w:b/>
                <w:bCs/>
                <w:lang w:val="es-CO"/>
              </w:rPr>
              <w:t>Temístocles Ortega</w:t>
            </w:r>
          </w:p>
          <w:p w14:paraId="77E16DDF" w14:textId="47BD57AC" w:rsidR="006A3826" w:rsidRPr="00A21A90" w:rsidRDefault="006A3826" w:rsidP="006A3826">
            <w:pPr>
              <w:jc w:val="both"/>
              <w:rPr>
                <w:lang w:val="es-CO"/>
              </w:rPr>
            </w:pPr>
            <w:r>
              <w:rPr>
                <w:lang w:val="es-CO"/>
              </w:rPr>
              <w:t>Senador de la República</w:t>
            </w:r>
          </w:p>
        </w:tc>
        <w:tc>
          <w:tcPr>
            <w:tcW w:w="4509" w:type="dxa"/>
          </w:tcPr>
          <w:p w14:paraId="45D92C43" w14:textId="77777777" w:rsidR="006A3826" w:rsidRDefault="006A3826" w:rsidP="006A3826">
            <w:pPr>
              <w:jc w:val="both"/>
              <w:rPr>
                <w:lang w:val="es-CO"/>
              </w:rPr>
            </w:pPr>
          </w:p>
          <w:p w14:paraId="3783EAD2" w14:textId="77777777" w:rsidR="006A3826" w:rsidRDefault="006A3826" w:rsidP="006A3826">
            <w:pPr>
              <w:jc w:val="both"/>
              <w:rPr>
                <w:lang w:val="es-CO"/>
              </w:rPr>
            </w:pPr>
          </w:p>
          <w:p w14:paraId="5AD44404" w14:textId="77777777" w:rsidR="006A3826" w:rsidRDefault="006A3826" w:rsidP="006A3826">
            <w:pPr>
              <w:jc w:val="both"/>
              <w:rPr>
                <w:lang w:val="es-CO"/>
              </w:rPr>
            </w:pPr>
          </w:p>
          <w:p w14:paraId="1C424378" w14:textId="77777777" w:rsidR="006A3826" w:rsidRDefault="006A3826" w:rsidP="006A3826">
            <w:pPr>
              <w:jc w:val="both"/>
              <w:rPr>
                <w:lang w:val="es-CO"/>
              </w:rPr>
            </w:pPr>
          </w:p>
          <w:p w14:paraId="3523094B" w14:textId="77777777" w:rsidR="006A3826" w:rsidRDefault="006A3826" w:rsidP="006A3826">
            <w:pPr>
              <w:jc w:val="both"/>
              <w:rPr>
                <w:lang w:val="es-CO"/>
              </w:rPr>
            </w:pPr>
          </w:p>
          <w:p w14:paraId="1C284CA7" w14:textId="77777777" w:rsidR="006A3826" w:rsidRDefault="006A3826" w:rsidP="006A3826">
            <w:pPr>
              <w:jc w:val="both"/>
              <w:rPr>
                <w:b/>
                <w:bCs/>
                <w:lang w:val="es-CO"/>
              </w:rPr>
            </w:pPr>
          </w:p>
          <w:p w14:paraId="5111644E" w14:textId="77777777" w:rsidR="006A3826" w:rsidRDefault="006A3826" w:rsidP="006A3826">
            <w:pPr>
              <w:jc w:val="both"/>
              <w:rPr>
                <w:b/>
                <w:bCs/>
                <w:lang w:val="es-CO"/>
              </w:rPr>
            </w:pPr>
            <w:r w:rsidRPr="00A21A90">
              <w:rPr>
                <w:b/>
                <w:bCs/>
                <w:lang w:val="es-CO"/>
              </w:rPr>
              <w:t>José Daniel López</w:t>
            </w:r>
          </w:p>
          <w:p w14:paraId="1E40F3BB" w14:textId="2341E2AC" w:rsidR="006A3826" w:rsidRPr="00A21A90" w:rsidRDefault="006A3826" w:rsidP="006A3826">
            <w:pPr>
              <w:jc w:val="both"/>
              <w:rPr>
                <w:lang w:val="es-CO"/>
              </w:rPr>
            </w:pPr>
            <w:r w:rsidRPr="00A21A90">
              <w:rPr>
                <w:lang w:val="es-CO"/>
              </w:rPr>
              <w:t>Representante a la Cámara</w:t>
            </w:r>
          </w:p>
        </w:tc>
        <w:tc>
          <w:tcPr>
            <w:tcW w:w="4509" w:type="dxa"/>
          </w:tcPr>
          <w:p w14:paraId="7A801D70" w14:textId="22F6F9FF" w:rsidR="006A3826" w:rsidRPr="00A21A90" w:rsidRDefault="006A3826" w:rsidP="006A3826">
            <w:pPr>
              <w:jc w:val="both"/>
              <w:rPr>
                <w:lang w:val="es-CO"/>
              </w:rPr>
            </w:pPr>
          </w:p>
        </w:tc>
        <w:tc>
          <w:tcPr>
            <w:tcW w:w="4510" w:type="dxa"/>
          </w:tcPr>
          <w:p w14:paraId="7E4ACE2D" w14:textId="10B9BE0F" w:rsidR="006A3826" w:rsidRDefault="006A3826" w:rsidP="006A3826">
            <w:pPr>
              <w:jc w:val="both"/>
              <w:rPr>
                <w:lang w:val="es-CO"/>
              </w:rPr>
            </w:pPr>
          </w:p>
        </w:tc>
      </w:tr>
      <w:tr w:rsidR="006A3826" w:rsidRPr="006A3826" w14:paraId="5EA89A25" w14:textId="77777777" w:rsidTr="006A3826">
        <w:tc>
          <w:tcPr>
            <w:tcW w:w="4509" w:type="dxa"/>
          </w:tcPr>
          <w:p w14:paraId="31A1AE43" w14:textId="77777777" w:rsidR="006A3826" w:rsidRDefault="006A3826" w:rsidP="006A3826">
            <w:pPr>
              <w:jc w:val="both"/>
              <w:rPr>
                <w:b/>
                <w:bCs/>
                <w:lang w:val="es-CO"/>
              </w:rPr>
            </w:pPr>
          </w:p>
          <w:p w14:paraId="22A708A6" w14:textId="77777777" w:rsidR="006A3826" w:rsidRDefault="006A3826" w:rsidP="006A3826">
            <w:pPr>
              <w:jc w:val="both"/>
              <w:rPr>
                <w:b/>
                <w:bCs/>
                <w:lang w:val="es-CO"/>
              </w:rPr>
            </w:pPr>
          </w:p>
          <w:p w14:paraId="7D0386A4" w14:textId="77777777" w:rsidR="006A3826" w:rsidRDefault="006A3826" w:rsidP="006A3826">
            <w:pPr>
              <w:jc w:val="both"/>
              <w:rPr>
                <w:b/>
                <w:bCs/>
                <w:lang w:val="es-CO"/>
              </w:rPr>
            </w:pPr>
          </w:p>
          <w:p w14:paraId="0B514694" w14:textId="77777777" w:rsidR="006A3826" w:rsidRDefault="006A3826" w:rsidP="006A3826">
            <w:pPr>
              <w:jc w:val="both"/>
              <w:rPr>
                <w:b/>
                <w:bCs/>
                <w:lang w:val="es-CO"/>
              </w:rPr>
            </w:pPr>
          </w:p>
          <w:p w14:paraId="480D5F20" w14:textId="77777777" w:rsidR="006A3826" w:rsidRDefault="006A3826" w:rsidP="006A3826">
            <w:pPr>
              <w:jc w:val="both"/>
              <w:rPr>
                <w:b/>
                <w:bCs/>
                <w:lang w:val="es-CO"/>
              </w:rPr>
            </w:pPr>
          </w:p>
          <w:p w14:paraId="440733C7" w14:textId="77777777" w:rsidR="006A3826" w:rsidRDefault="006A3826" w:rsidP="006A3826">
            <w:pPr>
              <w:jc w:val="both"/>
              <w:rPr>
                <w:b/>
                <w:bCs/>
                <w:lang w:val="es-CO"/>
              </w:rPr>
            </w:pPr>
          </w:p>
          <w:p w14:paraId="635A3B5F" w14:textId="77777777" w:rsidR="006A3826" w:rsidRPr="00A21A90" w:rsidRDefault="006A3826" w:rsidP="006A3826">
            <w:pPr>
              <w:jc w:val="both"/>
              <w:rPr>
                <w:b/>
                <w:bCs/>
                <w:lang w:val="es-CO"/>
              </w:rPr>
            </w:pPr>
            <w:r w:rsidRPr="00A21A90">
              <w:rPr>
                <w:b/>
                <w:bCs/>
                <w:lang w:val="es-CO"/>
              </w:rPr>
              <w:t>Harry González</w:t>
            </w:r>
          </w:p>
          <w:p w14:paraId="0A8656FC" w14:textId="17A4A2CD" w:rsidR="006A3826" w:rsidRPr="00A21A90" w:rsidRDefault="006A3826" w:rsidP="006A3826">
            <w:pPr>
              <w:jc w:val="both"/>
              <w:rPr>
                <w:lang w:val="es-CO"/>
              </w:rPr>
            </w:pPr>
            <w:r w:rsidRPr="00A21A90">
              <w:rPr>
                <w:lang w:val="es-CO"/>
              </w:rPr>
              <w:t>Representante a la Cámara</w:t>
            </w:r>
          </w:p>
        </w:tc>
        <w:tc>
          <w:tcPr>
            <w:tcW w:w="4509" w:type="dxa"/>
          </w:tcPr>
          <w:p w14:paraId="22064C8B" w14:textId="77777777" w:rsidR="006A3826" w:rsidRDefault="006A3826" w:rsidP="006A3826">
            <w:pPr>
              <w:jc w:val="both"/>
              <w:rPr>
                <w:lang w:val="es-CO"/>
              </w:rPr>
            </w:pPr>
          </w:p>
          <w:p w14:paraId="66B34191" w14:textId="77777777" w:rsidR="006A3826" w:rsidRDefault="006A3826" w:rsidP="006A3826">
            <w:pPr>
              <w:jc w:val="both"/>
              <w:rPr>
                <w:lang w:val="es-CO"/>
              </w:rPr>
            </w:pPr>
          </w:p>
          <w:p w14:paraId="05E7460D" w14:textId="77777777" w:rsidR="006A3826" w:rsidRDefault="006A3826" w:rsidP="006A3826">
            <w:pPr>
              <w:jc w:val="both"/>
              <w:rPr>
                <w:lang w:val="es-CO"/>
              </w:rPr>
            </w:pPr>
          </w:p>
          <w:p w14:paraId="14770331" w14:textId="77777777" w:rsidR="006A3826" w:rsidRDefault="006A3826" w:rsidP="006A3826">
            <w:pPr>
              <w:jc w:val="both"/>
              <w:rPr>
                <w:lang w:val="es-CO"/>
              </w:rPr>
            </w:pPr>
          </w:p>
          <w:p w14:paraId="34C2378F" w14:textId="77777777" w:rsidR="006A3826" w:rsidRDefault="006A3826" w:rsidP="006A3826">
            <w:pPr>
              <w:jc w:val="both"/>
              <w:rPr>
                <w:lang w:val="es-CO"/>
              </w:rPr>
            </w:pPr>
          </w:p>
          <w:p w14:paraId="19DA2ABD" w14:textId="77777777" w:rsidR="006A3826" w:rsidRDefault="006A3826" w:rsidP="006A3826">
            <w:pPr>
              <w:jc w:val="both"/>
              <w:rPr>
                <w:lang w:val="es-CO"/>
              </w:rPr>
            </w:pPr>
          </w:p>
          <w:p w14:paraId="61A65A91" w14:textId="77777777" w:rsidR="006A3826" w:rsidRDefault="006A3826" w:rsidP="006A3826">
            <w:pPr>
              <w:jc w:val="both"/>
              <w:rPr>
                <w:b/>
                <w:bCs/>
                <w:lang w:val="es-CO"/>
              </w:rPr>
            </w:pPr>
            <w:r>
              <w:rPr>
                <w:b/>
                <w:bCs/>
                <w:lang w:val="es-CO"/>
              </w:rPr>
              <w:t>Fabián Díaz Plata</w:t>
            </w:r>
          </w:p>
          <w:p w14:paraId="45ED5893" w14:textId="77777777" w:rsidR="006A3826" w:rsidRDefault="006A3826" w:rsidP="006A3826">
            <w:pPr>
              <w:jc w:val="both"/>
              <w:rPr>
                <w:lang w:val="es-CO"/>
              </w:rPr>
            </w:pPr>
            <w:r w:rsidRPr="006A3826">
              <w:rPr>
                <w:lang w:val="es-CO"/>
              </w:rPr>
              <w:t>Representante a la Cámara</w:t>
            </w:r>
          </w:p>
          <w:p w14:paraId="5EC3C5F4" w14:textId="77777777" w:rsidR="006A3826" w:rsidRPr="00A21A90" w:rsidRDefault="006A3826" w:rsidP="006A3826">
            <w:pPr>
              <w:jc w:val="both"/>
              <w:rPr>
                <w:lang w:val="es-CO"/>
              </w:rPr>
            </w:pPr>
          </w:p>
        </w:tc>
        <w:tc>
          <w:tcPr>
            <w:tcW w:w="4509" w:type="dxa"/>
          </w:tcPr>
          <w:p w14:paraId="164BAC52" w14:textId="3CD3202E" w:rsidR="006A3826" w:rsidRPr="00A21A90" w:rsidRDefault="006A3826" w:rsidP="006A3826">
            <w:pPr>
              <w:jc w:val="both"/>
              <w:rPr>
                <w:lang w:val="es-CO"/>
              </w:rPr>
            </w:pPr>
          </w:p>
        </w:tc>
        <w:tc>
          <w:tcPr>
            <w:tcW w:w="4510" w:type="dxa"/>
          </w:tcPr>
          <w:p w14:paraId="701E8A32" w14:textId="77777777" w:rsidR="006A3826" w:rsidRDefault="006A3826" w:rsidP="006A3826">
            <w:pPr>
              <w:jc w:val="both"/>
              <w:rPr>
                <w:lang w:val="es-CO"/>
              </w:rPr>
            </w:pPr>
          </w:p>
        </w:tc>
      </w:tr>
      <w:tr w:rsidR="006A3826" w:rsidRPr="006A3826" w14:paraId="1476BBFB" w14:textId="77777777" w:rsidTr="006A3826">
        <w:tc>
          <w:tcPr>
            <w:tcW w:w="4509" w:type="dxa"/>
          </w:tcPr>
          <w:p w14:paraId="2A165085" w14:textId="77777777" w:rsidR="006A3826" w:rsidRDefault="006A3826" w:rsidP="006A3826">
            <w:pPr>
              <w:jc w:val="both"/>
              <w:rPr>
                <w:b/>
                <w:bCs/>
                <w:lang w:val="es-CO"/>
              </w:rPr>
            </w:pPr>
          </w:p>
          <w:p w14:paraId="351BCAF8" w14:textId="77777777" w:rsidR="006A3826" w:rsidRDefault="006A3826" w:rsidP="006A3826">
            <w:pPr>
              <w:jc w:val="both"/>
              <w:rPr>
                <w:b/>
                <w:bCs/>
                <w:lang w:val="es-CO"/>
              </w:rPr>
            </w:pPr>
          </w:p>
          <w:p w14:paraId="06465EF8" w14:textId="77777777" w:rsidR="006A3826" w:rsidRDefault="006A3826" w:rsidP="006A3826">
            <w:pPr>
              <w:jc w:val="both"/>
              <w:rPr>
                <w:b/>
                <w:bCs/>
                <w:lang w:val="es-CO"/>
              </w:rPr>
            </w:pPr>
          </w:p>
          <w:p w14:paraId="54B5FF86" w14:textId="77777777" w:rsidR="006A3826" w:rsidRDefault="006A3826" w:rsidP="006A3826">
            <w:pPr>
              <w:jc w:val="both"/>
              <w:rPr>
                <w:b/>
                <w:bCs/>
                <w:lang w:val="es-CO"/>
              </w:rPr>
            </w:pPr>
          </w:p>
          <w:p w14:paraId="651890B1" w14:textId="77777777" w:rsidR="006A3826" w:rsidRDefault="006A3826" w:rsidP="006A3826">
            <w:pPr>
              <w:jc w:val="both"/>
              <w:rPr>
                <w:b/>
                <w:bCs/>
                <w:lang w:val="es-CO"/>
              </w:rPr>
            </w:pPr>
          </w:p>
          <w:p w14:paraId="7A73CE68" w14:textId="77777777" w:rsidR="006A3826" w:rsidRDefault="006A3826" w:rsidP="006A3826">
            <w:pPr>
              <w:jc w:val="both"/>
              <w:rPr>
                <w:b/>
                <w:bCs/>
                <w:lang w:val="es-CO"/>
              </w:rPr>
            </w:pPr>
          </w:p>
          <w:p w14:paraId="47C27281" w14:textId="77777777" w:rsidR="006A3826" w:rsidRDefault="006A3826" w:rsidP="006A3826">
            <w:pPr>
              <w:jc w:val="both"/>
              <w:rPr>
                <w:b/>
                <w:bCs/>
                <w:lang w:val="es-CO"/>
              </w:rPr>
            </w:pPr>
            <w:r>
              <w:rPr>
                <w:b/>
                <w:bCs/>
                <w:lang w:val="es-CO"/>
              </w:rPr>
              <w:t>Iván Marulanda</w:t>
            </w:r>
          </w:p>
          <w:p w14:paraId="73CF099A" w14:textId="09AF891F" w:rsidR="006A3826" w:rsidRDefault="006A3826" w:rsidP="006A3826">
            <w:pPr>
              <w:jc w:val="both"/>
              <w:rPr>
                <w:b/>
                <w:bCs/>
                <w:lang w:val="es-CO"/>
              </w:rPr>
            </w:pPr>
            <w:r>
              <w:rPr>
                <w:lang w:val="es-CO"/>
              </w:rPr>
              <w:t>Senador de la República</w:t>
            </w:r>
          </w:p>
        </w:tc>
        <w:tc>
          <w:tcPr>
            <w:tcW w:w="4509" w:type="dxa"/>
          </w:tcPr>
          <w:p w14:paraId="68B05A1F" w14:textId="77777777" w:rsidR="006A3826" w:rsidRDefault="006A3826" w:rsidP="006A3826">
            <w:pPr>
              <w:jc w:val="both"/>
              <w:rPr>
                <w:lang w:val="es-CO"/>
              </w:rPr>
            </w:pPr>
          </w:p>
        </w:tc>
        <w:tc>
          <w:tcPr>
            <w:tcW w:w="4509" w:type="dxa"/>
          </w:tcPr>
          <w:p w14:paraId="507E36CB" w14:textId="77777777" w:rsidR="006A3826" w:rsidRPr="00A21A90" w:rsidRDefault="006A3826" w:rsidP="006A3826">
            <w:pPr>
              <w:jc w:val="both"/>
              <w:rPr>
                <w:lang w:val="es-CO"/>
              </w:rPr>
            </w:pPr>
          </w:p>
        </w:tc>
        <w:tc>
          <w:tcPr>
            <w:tcW w:w="4510" w:type="dxa"/>
          </w:tcPr>
          <w:p w14:paraId="1508FA4B" w14:textId="77777777" w:rsidR="006A3826" w:rsidRDefault="006A3826" w:rsidP="006A3826">
            <w:pPr>
              <w:jc w:val="both"/>
              <w:rPr>
                <w:lang w:val="es-CO"/>
              </w:rPr>
            </w:pPr>
          </w:p>
        </w:tc>
      </w:tr>
    </w:tbl>
    <w:p w14:paraId="052E728F" w14:textId="77777777" w:rsidR="00F82780" w:rsidRPr="00735159" w:rsidRDefault="00F82780" w:rsidP="00F82780">
      <w:pPr>
        <w:jc w:val="both"/>
        <w:rPr>
          <w:lang w:val="es-CO"/>
        </w:rPr>
      </w:pPr>
      <w:r w:rsidRPr="00EA02F1">
        <w:rPr>
          <w:lang w:val="es-CO"/>
        </w:rPr>
        <w:t xml:space="preserve"> </w:t>
      </w:r>
    </w:p>
    <w:p w14:paraId="68F7B387" w14:textId="2E184C53" w:rsidR="00666E3C" w:rsidRPr="00EA02F1" w:rsidRDefault="008B2917" w:rsidP="00F82780">
      <w:pPr>
        <w:jc w:val="both"/>
        <w:rPr>
          <w:lang w:val="es-CO"/>
        </w:rPr>
      </w:pPr>
      <w:r w:rsidRPr="00EA02F1">
        <w:rPr>
          <w:lang w:val="es-CO"/>
        </w:rPr>
        <w:t xml:space="preserve"> </w:t>
      </w:r>
    </w:p>
    <w:p w14:paraId="4A81EFBA" w14:textId="77777777" w:rsidR="00A21A90" w:rsidRPr="00EA02F1" w:rsidRDefault="008B2917">
      <w:pPr>
        <w:jc w:val="both"/>
        <w:rPr>
          <w:lang w:val="es-CO"/>
        </w:rPr>
      </w:pPr>
      <w:r w:rsidRPr="00EA02F1">
        <w:rPr>
          <w:lang w:val="es-CO"/>
        </w:rPr>
        <w:t xml:space="preserve"> </w:t>
      </w:r>
    </w:p>
    <w:p w14:paraId="01AF2999" w14:textId="7FF08DEE" w:rsidR="00666E3C" w:rsidRPr="00EA02F1" w:rsidRDefault="00666E3C">
      <w:pPr>
        <w:jc w:val="both"/>
        <w:rPr>
          <w:lang w:val="es-CO"/>
        </w:rPr>
      </w:pPr>
    </w:p>
    <w:p w14:paraId="69391B53" w14:textId="3C4EBE14" w:rsidR="00FB0A3A" w:rsidRPr="00A21A90" w:rsidRDefault="008B2917" w:rsidP="00A21A90">
      <w:pPr>
        <w:jc w:val="both"/>
        <w:rPr>
          <w:lang w:val="es-CO"/>
        </w:rPr>
      </w:pPr>
      <w:r w:rsidRPr="00EA02F1">
        <w:rPr>
          <w:lang w:val="es-CO"/>
        </w:rPr>
        <w:t xml:space="preserve">  </w:t>
      </w:r>
    </w:p>
    <w:p w14:paraId="7DE4BF9C" w14:textId="52C1C674" w:rsidR="00666E3C" w:rsidRPr="00EA02F1" w:rsidRDefault="008B2917">
      <w:pPr>
        <w:spacing w:line="240" w:lineRule="auto"/>
        <w:jc w:val="center"/>
        <w:rPr>
          <w:lang w:val="es-CO"/>
        </w:rPr>
      </w:pPr>
      <w:r w:rsidRPr="00EA02F1">
        <w:rPr>
          <w:lang w:val="es-CO"/>
        </w:rPr>
        <w:br w:type="page"/>
      </w:r>
    </w:p>
    <w:p w14:paraId="1AA35482" w14:textId="77777777" w:rsidR="00666E3C" w:rsidRPr="00EA02F1" w:rsidRDefault="008B2917">
      <w:pPr>
        <w:spacing w:line="240" w:lineRule="auto"/>
        <w:jc w:val="center"/>
        <w:rPr>
          <w:b/>
          <w:lang w:val="es-CO"/>
        </w:rPr>
      </w:pPr>
      <w:r w:rsidRPr="00EA02F1">
        <w:rPr>
          <w:b/>
          <w:lang w:val="es-CO"/>
        </w:rPr>
        <w:lastRenderedPageBreak/>
        <w:t>EXPOSICIÓN DE MOTIVOS</w:t>
      </w:r>
    </w:p>
    <w:p w14:paraId="06EDD1CD" w14:textId="0A65C2A1" w:rsidR="00666E3C" w:rsidRPr="00EA02F1" w:rsidRDefault="008B2917">
      <w:pPr>
        <w:spacing w:line="240" w:lineRule="auto"/>
        <w:jc w:val="center"/>
        <w:rPr>
          <w:lang w:val="es-CO"/>
        </w:rPr>
      </w:pPr>
      <w:r w:rsidRPr="00EA02F1">
        <w:rPr>
          <w:b/>
          <w:lang w:val="es-CO"/>
        </w:rPr>
        <w:t>Proyecto de ley No _____ de 20</w:t>
      </w:r>
      <w:r w:rsidR="00EA02F1">
        <w:rPr>
          <w:b/>
          <w:lang w:val="es-CO"/>
        </w:rPr>
        <w:t>20</w:t>
      </w:r>
      <w:r w:rsidRPr="00EA02F1">
        <w:rPr>
          <w:lang w:val="es-CO"/>
        </w:rPr>
        <w:t xml:space="preserve"> </w:t>
      </w:r>
    </w:p>
    <w:p w14:paraId="6C965F64" w14:textId="77777777" w:rsidR="00666E3C" w:rsidRPr="00EA02F1" w:rsidRDefault="008B2917">
      <w:pPr>
        <w:spacing w:line="240" w:lineRule="auto"/>
        <w:jc w:val="center"/>
        <w:rPr>
          <w:b/>
          <w:highlight w:val="white"/>
          <w:lang w:val="es-CO"/>
        </w:rPr>
      </w:pPr>
      <w:r w:rsidRPr="00EA02F1">
        <w:rPr>
          <w:b/>
          <w:lang w:val="es-CO"/>
        </w:rPr>
        <w:t>“por medio de la cual se incentiva la transparencia y la participación de los ciudadanos en las decisiones que los afectan en la vida económica, política, administrativa y cultural de la Nación”</w:t>
      </w:r>
    </w:p>
    <w:p w14:paraId="6B726310" w14:textId="77777777" w:rsidR="006340E4" w:rsidRDefault="006340E4">
      <w:pPr>
        <w:spacing w:after="80" w:line="240" w:lineRule="auto"/>
        <w:rPr>
          <w:b/>
          <w:bCs/>
          <w:lang w:val="es-CO"/>
        </w:rPr>
      </w:pPr>
    </w:p>
    <w:p w14:paraId="5FD668D3" w14:textId="150E94E2" w:rsidR="00666E3C" w:rsidRPr="006340E4" w:rsidRDefault="008B2917">
      <w:pPr>
        <w:spacing w:after="80" w:line="240" w:lineRule="auto"/>
        <w:rPr>
          <w:b/>
          <w:bCs/>
          <w:lang w:val="es-CO"/>
        </w:rPr>
      </w:pPr>
      <w:r w:rsidRPr="006340E4">
        <w:rPr>
          <w:b/>
          <w:bCs/>
          <w:lang w:val="es-CO"/>
        </w:rPr>
        <w:t>1.    Objetivo del proyecto</w:t>
      </w:r>
    </w:p>
    <w:p w14:paraId="3F805D44" w14:textId="77777777" w:rsidR="00666E3C" w:rsidRPr="006340E4" w:rsidRDefault="008B2917">
      <w:pPr>
        <w:spacing w:line="240" w:lineRule="auto"/>
        <w:rPr>
          <w:b/>
          <w:bCs/>
          <w:lang w:val="es-CO"/>
        </w:rPr>
      </w:pPr>
      <w:r w:rsidRPr="006340E4">
        <w:rPr>
          <w:b/>
          <w:bCs/>
          <w:lang w:val="es-CO"/>
        </w:rPr>
        <w:t xml:space="preserve"> </w:t>
      </w:r>
    </w:p>
    <w:p w14:paraId="16B4CD88" w14:textId="77777777" w:rsidR="006340E4" w:rsidRPr="006340E4" w:rsidRDefault="006340E4">
      <w:pPr>
        <w:spacing w:line="240" w:lineRule="auto"/>
        <w:jc w:val="both"/>
        <w:rPr>
          <w:lang w:val="es-CO"/>
        </w:rPr>
      </w:pPr>
      <w:r w:rsidRPr="006340E4">
        <w:rPr>
          <w:lang w:val="es-CO"/>
        </w:rPr>
        <w:t>La presente ley tiene como objeto promover la transparencia e incentivar la participación de los ciudadanos en las decisiones que los afectan en la vida económica, política, administrativa y cultural de la Nación; específicamente en lo relacionado con la transparencia y publicidad de los procesos de elaboración, trámite y aprobación del presupuesto general de la Nación y la regionalización de su componente de inversión; así como garantizar el ejercicio efectivo de la participación ciudadana en el proceso presupuestal de las entidades territoriales.</w:t>
      </w:r>
    </w:p>
    <w:p w14:paraId="23983BD6" w14:textId="77777777" w:rsidR="006340E4" w:rsidRDefault="006340E4">
      <w:pPr>
        <w:spacing w:line="240" w:lineRule="auto"/>
        <w:jc w:val="both"/>
        <w:rPr>
          <w:lang w:val="es-CO"/>
        </w:rPr>
      </w:pPr>
    </w:p>
    <w:p w14:paraId="7931BC22" w14:textId="64A0021A" w:rsidR="006340E4" w:rsidRDefault="006340E4">
      <w:pPr>
        <w:spacing w:line="240" w:lineRule="auto"/>
        <w:jc w:val="both"/>
        <w:rPr>
          <w:lang w:val="es-CO"/>
        </w:rPr>
      </w:pPr>
      <w:r w:rsidRPr="006340E4">
        <w:rPr>
          <w:lang w:val="es-CO"/>
        </w:rPr>
        <w:t xml:space="preserve">Para este fin se crearán tres mecanismos: </w:t>
      </w:r>
    </w:p>
    <w:p w14:paraId="697D7B88" w14:textId="77777777" w:rsidR="006340E4" w:rsidRDefault="006340E4">
      <w:pPr>
        <w:spacing w:line="240" w:lineRule="auto"/>
        <w:jc w:val="both"/>
        <w:rPr>
          <w:lang w:val="es-CO"/>
        </w:rPr>
      </w:pPr>
    </w:p>
    <w:p w14:paraId="42740079" w14:textId="4716D00D" w:rsidR="006340E4" w:rsidRPr="006340E4" w:rsidRDefault="006340E4" w:rsidP="006340E4">
      <w:pPr>
        <w:pStyle w:val="Prrafodelista"/>
        <w:numPr>
          <w:ilvl w:val="0"/>
          <w:numId w:val="2"/>
        </w:numPr>
        <w:spacing w:line="240" w:lineRule="auto"/>
        <w:jc w:val="both"/>
        <w:rPr>
          <w:lang w:val="es-CO"/>
        </w:rPr>
      </w:pPr>
      <w:r w:rsidRPr="006340E4">
        <w:rPr>
          <w:lang w:val="es-CO"/>
        </w:rPr>
        <w:t xml:space="preserve">Informe del presupuesto con especificaciones del monto de inversión desglosado. </w:t>
      </w:r>
    </w:p>
    <w:p w14:paraId="0BC95D8E" w14:textId="77777777" w:rsidR="006340E4" w:rsidRPr="006340E4" w:rsidRDefault="006340E4" w:rsidP="006340E4">
      <w:pPr>
        <w:pStyle w:val="Prrafodelista"/>
        <w:spacing w:line="240" w:lineRule="auto"/>
        <w:ind w:left="1080"/>
        <w:jc w:val="both"/>
        <w:rPr>
          <w:lang w:val="es-CO"/>
        </w:rPr>
      </w:pPr>
    </w:p>
    <w:p w14:paraId="21A3B2F0" w14:textId="20146141" w:rsidR="006340E4" w:rsidRPr="006340E4" w:rsidRDefault="006340E4" w:rsidP="006340E4">
      <w:pPr>
        <w:pStyle w:val="Prrafodelista"/>
        <w:numPr>
          <w:ilvl w:val="0"/>
          <w:numId w:val="2"/>
        </w:numPr>
        <w:spacing w:line="240" w:lineRule="auto"/>
        <w:jc w:val="both"/>
        <w:rPr>
          <w:lang w:val="es-CO"/>
        </w:rPr>
      </w:pPr>
      <w:r w:rsidRPr="006340E4">
        <w:rPr>
          <w:lang w:val="es-CO"/>
        </w:rPr>
        <w:t>Audiencias públicas del presupuesto especificando el componente de inversiones.</w:t>
      </w:r>
    </w:p>
    <w:p w14:paraId="6B046B4B" w14:textId="77777777" w:rsidR="006340E4" w:rsidRPr="006340E4" w:rsidRDefault="006340E4" w:rsidP="006340E4">
      <w:pPr>
        <w:pStyle w:val="Prrafodelista"/>
        <w:rPr>
          <w:lang w:val="es-CO"/>
        </w:rPr>
      </w:pPr>
    </w:p>
    <w:p w14:paraId="7B0F458D" w14:textId="7742FE6A" w:rsidR="006340E4" w:rsidRPr="006340E4" w:rsidRDefault="006340E4" w:rsidP="006340E4">
      <w:pPr>
        <w:spacing w:line="240" w:lineRule="auto"/>
        <w:ind w:left="720"/>
        <w:jc w:val="both"/>
        <w:rPr>
          <w:lang w:val="es-CO"/>
        </w:rPr>
      </w:pPr>
      <w:r w:rsidRPr="006340E4">
        <w:rPr>
          <w:lang w:val="es-CO"/>
        </w:rPr>
        <w:t>(C) Audiencias de rendición de cuentas del Presupuesto General de la Nación, del presupuesto departamental, distrital y municipal.</w:t>
      </w:r>
    </w:p>
    <w:p w14:paraId="6616CFBA" w14:textId="77777777" w:rsidR="006340E4" w:rsidRDefault="006340E4">
      <w:pPr>
        <w:spacing w:line="240" w:lineRule="auto"/>
        <w:jc w:val="both"/>
        <w:rPr>
          <w:lang w:val="es-CO"/>
        </w:rPr>
      </w:pPr>
    </w:p>
    <w:p w14:paraId="746CA610" w14:textId="0596C2F8" w:rsidR="006340E4" w:rsidRDefault="006340E4">
      <w:pPr>
        <w:spacing w:line="240" w:lineRule="auto"/>
        <w:jc w:val="both"/>
        <w:rPr>
          <w:lang w:val="es-CO"/>
        </w:rPr>
      </w:pPr>
      <w:r w:rsidRPr="006340E4">
        <w:rPr>
          <w:lang w:val="es-CO"/>
        </w:rPr>
        <w:t>Además con estos mecanismos se busca promover y garantizar los siguientes principios constitucionales:</w:t>
      </w:r>
    </w:p>
    <w:p w14:paraId="03C248E3" w14:textId="4F72E70F" w:rsidR="006340E4" w:rsidRDefault="006340E4">
      <w:pPr>
        <w:spacing w:line="240" w:lineRule="auto"/>
        <w:jc w:val="both"/>
        <w:rPr>
          <w:lang w:val="es-CO"/>
        </w:rPr>
      </w:pPr>
    </w:p>
    <w:p w14:paraId="1859CD07" w14:textId="77777777" w:rsidR="006340E4" w:rsidRDefault="006340E4" w:rsidP="006340E4">
      <w:pPr>
        <w:spacing w:line="240" w:lineRule="auto"/>
        <w:ind w:left="720"/>
        <w:jc w:val="both"/>
        <w:rPr>
          <w:lang w:val="es-CO"/>
        </w:rPr>
      </w:pPr>
      <w:r w:rsidRPr="006340E4">
        <w:rPr>
          <w:lang w:val="es-CO"/>
        </w:rPr>
        <w:t xml:space="preserve">(A) Transparencia en la información del componente de inversión del Presupuesto General de la Nación y de los presupuestos departamentales, distritales y municipales. </w:t>
      </w:r>
    </w:p>
    <w:p w14:paraId="5B04DCD8" w14:textId="77777777" w:rsidR="006340E4" w:rsidRDefault="006340E4" w:rsidP="006340E4">
      <w:pPr>
        <w:spacing w:line="240" w:lineRule="auto"/>
        <w:ind w:left="720"/>
        <w:jc w:val="both"/>
        <w:rPr>
          <w:lang w:val="es-CO"/>
        </w:rPr>
      </w:pPr>
    </w:p>
    <w:p w14:paraId="061705F1" w14:textId="481B5125" w:rsidR="006340E4" w:rsidRPr="006340E4" w:rsidRDefault="006340E4" w:rsidP="006340E4">
      <w:pPr>
        <w:spacing w:line="240" w:lineRule="auto"/>
        <w:ind w:left="720"/>
        <w:jc w:val="both"/>
        <w:rPr>
          <w:lang w:val="es-CO"/>
        </w:rPr>
      </w:pPr>
      <w:r w:rsidRPr="006340E4">
        <w:rPr>
          <w:lang w:val="es-CO"/>
        </w:rPr>
        <w:t>(B) Participación ciudadana en los procesos de elaboración, trámite y aprobación del Presupuesto General de la Nación y la regionalización de su componente de inversión.</w:t>
      </w:r>
    </w:p>
    <w:p w14:paraId="34235648" w14:textId="64993397" w:rsidR="006340E4" w:rsidRDefault="006340E4">
      <w:pPr>
        <w:spacing w:line="240" w:lineRule="auto"/>
        <w:jc w:val="both"/>
        <w:rPr>
          <w:lang w:val="es-CO"/>
        </w:rPr>
      </w:pPr>
    </w:p>
    <w:p w14:paraId="1A36FE6C" w14:textId="77777777" w:rsidR="006340E4" w:rsidRDefault="006340E4">
      <w:pPr>
        <w:spacing w:line="240" w:lineRule="auto"/>
        <w:jc w:val="both"/>
        <w:rPr>
          <w:lang w:val="es-CO"/>
        </w:rPr>
      </w:pPr>
      <w:r w:rsidRPr="006340E4">
        <w:rPr>
          <w:b/>
          <w:bCs/>
          <w:lang w:val="es-CO"/>
        </w:rPr>
        <w:t>2. Antecedentes</w:t>
      </w:r>
      <w:r w:rsidRPr="006340E4">
        <w:rPr>
          <w:lang w:val="es-CO"/>
        </w:rPr>
        <w:t xml:space="preserve"> </w:t>
      </w:r>
    </w:p>
    <w:p w14:paraId="7318AF6B" w14:textId="77777777" w:rsidR="006340E4" w:rsidRDefault="006340E4">
      <w:pPr>
        <w:spacing w:line="240" w:lineRule="auto"/>
        <w:jc w:val="both"/>
        <w:rPr>
          <w:lang w:val="es-CO"/>
        </w:rPr>
      </w:pPr>
    </w:p>
    <w:p w14:paraId="645D21FD" w14:textId="4ACB44BC" w:rsidR="006340E4" w:rsidRPr="006340E4" w:rsidRDefault="006340E4">
      <w:pPr>
        <w:spacing w:line="240" w:lineRule="auto"/>
        <w:jc w:val="both"/>
        <w:rPr>
          <w:lang w:val="es-CO"/>
        </w:rPr>
      </w:pPr>
      <w:r w:rsidRPr="006340E4">
        <w:rPr>
          <w:lang w:val="es-CO"/>
        </w:rPr>
        <w:t>El presente proyecto de presupuesto participativo o “Articulado antimermelada” ha sido radicado ante el Congreso de la República en dos ocasiones, pero por falta de voluntad política no ha sido posible aprobarse. Los ejemplos están dados por la suerte que han tenido varias iniciativas que buscaba modificar el procedimiento para debatir el presupuesto general de la Nación y los presupuestos territoriales, en favor de otorgarles una mayor participación a los ciudadanos.</w:t>
      </w:r>
    </w:p>
    <w:p w14:paraId="23073E87" w14:textId="77777777" w:rsidR="006340E4" w:rsidRDefault="006340E4">
      <w:pPr>
        <w:spacing w:line="240" w:lineRule="auto"/>
        <w:jc w:val="both"/>
        <w:rPr>
          <w:lang w:val="es-CO"/>
        </w:rPr>
      </w:pPr>
    </w:p>
    <w:tbl>
      <w:tblPr>
        <w:tblStyle w:val="Tablaconcuadrcula"/>
        <w:tblW w:w="9209" w:type="dxa"/>
        <w:tblLook w:val="04A0" w:firstRow="1" w:lastRow="0" w:firstColumn="1" w:lastColumn="0" w:noHBand="0" w:noVBand="1"/>
      </w:tblPr>
      <w:tblGrid>
        <w:gridCol w:w="1744"/>
        <w:gridCol w:w="2464"/>
        <w:gridCol w:w="2340"/>
        <w:gridCol w:w="883"/>
        <w:gridCol w:w="1778"/>
      </w:tblGrid>
      <w:tr w:rsidR="006340E4" w:rsidRPr="00595704" w14:paraId="0B094776" w14:textId="77777777" w:rsidTr="0089299B">
        <w:tc>
          <w:tcPr>
            <w:tcW w:w="1772" w:type="dxa"/>
            <w:shd w:val="clear" w:color="auto" w:fill="FDE9D9" w:themeFill="accent6" w:themeFillTint="33"/>
          </w:tcPr>
          <w:p w14:paraId="3FA559C9" w14:textId="6EEC8BA2" w:rsidR="006340E4" w:rsidRPr="00595704" w:rsidRDefault="006340E4" w:rsidP="006340E4">
            <w:pPr>
              <w:jc w:val="center"/>
              <w:rPr>
                <w:b/>
                <w:bCs/>
                <w:sz w:val="20"/>
                <w:szCs w:val="20"/>
                <w:lang w:val="es-CO"/>
              </w:rPr>
            </w:pPr>
            <w:r w:rsidRPr="00595704">
              <w:rPr>
                <w:b/>
                <w:bCs/>
                <w:sz w:val="20"/>
                <w:szCs w:val="20"/>
                <w:lang w:val="es-CO"/>
              </w:rPr>
              <w:t>Proyecto/Año</w:t>
            </w:r>
          </w:p>
        </w:tc>
        <w:tc>
          <w:tcPr>
            <w:tcW w:w="2588" w:type="dxa"/>
            <w:shd w:val="clear" w:color="auto" w:fill="FDE9D9" w:themeFill="accent6" w:themeFillTint="33"/>
          </w:tcPr>
          <w:p w14:paraId="457257D3" w14:textId="6DC847ED" w:rsidR="006340E4" w:rsidRPr="00595704" w:rsidRDefault="006340E4" w:rsidP="006340E4">
            <w:pPr>
              <w:jc w:val="center"/>
              <w:rPr>
                <w:b/>
                <w:bCs/>
                <w:sz w:val="20"/>
                <w:szCs w:val="20"/>
                <w:lang w:val="es-CO"/>
              </w:rPr>
            </w:pPr>
            <w:r w:rsidRPr="00595704">
              <w:rPr>
                <w:b/>
                <w:bCs/>
                <w:sz w:val="20"/>
                <w:szCs w:val="20"/>
                <w:lang w:val="es-CO"/>
              </w:rPr>
              <w:t>Tema</w:t>
            </w:r>
          </w:p>
        </w:tc>
        <w:tc>
          <w:tcPr>
            <w:tcW w:w="2439" w:type="dxa"/>
            <w:shd w:val="clear" w:color="auto" w:fill="FDE9D9" w:themeFill="accent6" w:themeFillTint="33"/>
          </w:tcPr>
          <w:p w14:paraId="4EA01165" w14:textId="7700662D" w:rsidR="006340E4" w:rsidRPr="00595704" w:rsidRDefault="006340E4" w:rsidP="006340E4">
            <w:pPr>
              <w:jc w:val="center"/>
              <w:rPr>
                <w:b/>
                <w:bCs/>
                <w:sz w:val="20"/>
                <w:szCs w:val="20"/>
                <w:lang w:val="es-CO"/>
              </w:rPr>
            </w:pPr>
            <w:r w:rsidRPr="00595704">
              <w:rPr>
                <w:b/>
                <w:bCs/>
                <w:sz w:val="20"/>
                <w:szCs w:val="20"/>
                <w:lang w:val="es-CO"/>
              </w:rPr>
              <w:t>Autor</w:t>
            </w:r>
          </w:p>
        </w:tc>
        <w:tc>
          <w:tcPr>
            <w:tcW w:w="616" w:type="dxa"/>
            <w:shd w:val="clear" w:color="auto" w:fill="FDE9D9" w:themeFill="accent6" w:themeFillTint="33"/>
          </w:tcPr>
          <w:p w14:paraId="6DC81E10" w14:textId="6BCBCD41" w:rsidR="006340E4" w:rsidRPr="00595704" w:rsidRDefault="006340E4" w:rsidP="006340E4">
            <w:pPr>
              <w:jc w:val="center"/>
              <w:rPr>
                <w:b/>
                <w:bCs/>
                <w:sz w:val="20"/>
                <w:szCs w:val="20"/>
                <w:lang w:val="es-CO"/>
              </w:rPr>
            </w:pPr>
            <w:r w:rsidRPr="00595704">
              <w:rPr>
                <w:b/>
                <w:bCs/>
                <w:sz w:val="20"/>
                <w:szCs w:val="20"/>
                <w:lang w:val="es-CO"/>
              </w:rPr>
              <w:t>Fase hundió</w:t>
            </w:r>
          </w:p>
        </w:tc>
        <w:tc>
          <w:tcPr>
            <w:tcW w:w="1794" w:type="dxa"/>
            <w:shd w:val="clear" w:color="auto" w:fill="FDE9D9" w:themeFill="accent6" w:themeFillTint="33"/>
          </w:tcPr>
          <w:p w14:paraId="31364BDE" w14:textId="124F146D" w:rsidR="006340E4" w:rsidRPr="00595704" w:rsidRDefault="006340E4" w:rsidP="006340E4">
            <w:pPr>
              <w:jc w:val="center"/>
              <w:rPr>
                <w:b/>
                <w:bCs/>
                <w:sz w:val="20"/>
                <w:szCs w:val="20"/>
                <w:lang w:val="es-CO"/>
              </w:rPr>
            </w:pPr>
            <w:r w:rsidRPr="00595704">
              <w:rPr>
                <w:b/>
                <w:bCs/>
                <w:sz w:val="20"/>
                <w:szCs w:val="20"/>
                <w:lang w:val="es-CO"/>
              </w:rPr>
              <w:t>Observaciones</w:t>
            </w:r>
          </w:p>
        </w:tc>
      </w:tr>
      <w:tr w:rsidR="006340E4" w:rsidRPr="006A3826" w14:paraId="2164A615" w14:textId="77777777" w:rsidTr="0089299B">
        <w:tc>
          <w:tcPr>
            <w:tcW w:w="1772" w:type="dxa"/>
          </w:tcPr>
          <w:p w14:paraId="7E073C1A" w14:textId="576918B6" w:rsidR="006340E4" w:rsidRPr="00595704" w:rsidRDefault="006340E4" w:rsidP="006340E4">
            <w:pPr>
              <w:jc w:val="center"/>
              <w:rPr>
                <w:sz w:val="20"/>
                <w:szCs w:val="20"/>
                <w:lang w:val="es-CO"/>
              </w:rPr>
            </w:pPr>
            <w:r w:rsidRPr="00595704">
              <w:rPr>
                <w:sz w:val="20"/>
                <w:szCs w:val="20"/>
                <w:lang w:val="es-CO"/>
              </w:rPr>
              <w:t>PL 076/2016 Cámara</w:t>
            </w:r>
          </w:p>
        </w:tc>
        <w:tc>
          <w:tcPr>
            <w:tcW w:w="2588" w:type="dxa"/>
          </w:tcPr>
          <w:p w14:paraId="7699A129" w14:textId="25D2D9EF" w:rsidR="006340E4" w:rsidRPr="00595704" w:rsidRDefault="006340E4" w:rsidP="006340E4">
            <w:pPr>
              <w:jc w:val="center"/>
              <w:rPr>
                <w:sz w:val="20"/>
                <w:szCs w:val="20"/>
                <w:lang w:val="es-CO"/>
              </w:rPr>
            </w:pPr>
            <w:r w:rsidRPr="00595704">
              <w:rPr>
                <w:sz w:val="20"/>
                <w:szCs w:val="20"/>
                <w:lang w:val="es-CO"/>
              </w:rPr>
              <w:t>Por medio de la cual se modifica el procedimiento para discutir el proyecto del Presupuesto General de la Nación</w:t>
            </w:r>
          </w:p>
        </w:tc>
        <w:tc>
          <w:tcPr>
            <w:tcW w:w="2439" w:type="dxa"/>
          </w:tcPr>
          <w:p w14:paraId="7EC89B80" w14:textId="59610AF7" w:rsidR="006340E4" w:rsidRPr="00595704" w:rsidRDefault="006340E4" w:rsidP="006340E4">
            <w:pPr>
              <w:jc w:val="center"/>
              <w:rPr>
                <w:sz w:val="20"/>
                <w:szCs w:val="20"/>
                <w:lang w:val="es-CO"/>
              </w:rPr>
            </w:pPr>
            <w:r w:rsidRPr="00595704">
              <w:rPr>
                <w:sz w:val="20"/>
                <w:szCs w:val="20"/>
                <w:lang w:val="es-CO"/>
              </w:rPr>
              <w:t>Senadores Iván Duque, Luis Fernando Velasco y Claudia López</w:t>
            </w:r>
          </w:p>
        </w:tc>
        <w:tc>
          <w:tcPr>
            <w:tcW w:w="616" w:type="dxa"/>
          </w:tcPr>
          <w:p w14:paraId="71027635" w14:textId="71CE0F2D" w:rsidR="006340E4" w:rsidRPr="00595704" w:rsidRDefault="006340E4" w:rsidP="006340E4">
            <w:pPr>
              <w:jc w:val="center"/>
              <w:rPr>
                <w:sz w:val="20"/>
                <w:szCs w:val="20"/>
                <w:lang w:val="es-CO"/>
              </w:rPr>
            </w:pPr>
            <w:r w:rsidRPr="00595704">
              <w:rPr>
                <w:sz w:val="20"/>
                <w:szCs w:val="20"/>
                <w:lang w:val="es-CO"/>
              </w:rPr>
              <w:t>Primer debate</w:t>
            </w:r>
          </w:p>
        </w:tc>
        <w:tc>
          <w:tcPr>
            <w:tcW w:w="1794" w:type="dxa"/>
          </w:tcPr>
          <w:p w14:paraId="067DC113" w14:textId="0E3BF3C0" w:rsidR="006340E4" w:rsidRPr="00595704" w:rsidRDefault="006340E4">
            <w:pPr>
              <w:jc w:val="both"/>
              <w:rPr>
                <w:sz w:val="20"/>
                <w:szCs w:val="20"/>
                <w:lang w:val="es-CO"/>
              </w:rPr>
            </w:pPr>
            <w:r w:rsidRPr="00595704">
              <w:rPr>
                <w:sz w:val="20"/>
                <w:szCs w:val="20"/>
                <w:lang w:val="es-CO"/>
              </w:rPr>
              <w:t>El proyecto fue retirado por el autor.</w:t>
            </w:r>
          </w:p>
        </w:tc>
      </w:tr>
      <w:tr w:rsidR="006340E4" w:rsidRPr="006A3826" w14:paraId="5C1A5BEC" w14:textId="77777777" w:rsidTr="0089299B">
        <w:tc>
          <w:tcPr>
            <w:tcW w:w="1772" w:type="dxa"/>
          </w:tcPr>
          <w:p w14:paraId="2D44459A" w14:textId="5E19CBEF" w:rsidR="006340E4" w:rsidRPr="00595704" w:rsidRDefault="006340E4" w:rsidP="0089299B">
            <w:pPr>
              <w:jc w:val="center"/>
              <w:rPr>
                <w:sz w:val="20"/>
                <w:szCs w:val="20"/>
                <w:lang w:val="es-CO"/>
              </w:rPr>
            </w:pPr>
            <w:r w:rsidRPr="00595704">
              <w:rPr>
                <w:sz w:val="20"/>
                <w:szCs w:val="20"/>
                <w:lang w:val="es-CO"/>
              </w:rPr>
              <w:t>PL 145/2018 Senado</w:t>
            </w:r>
          </w:p>
        </w:tc>
        <w:tc>
          <w:tcPr>
            <w:tcW w:w="2588" w:type="dxa"/>
          </w:tcPr>
          <w:p w14:paraId="2F2EF3D9" w14:textId="51991AA7" w:rsidR="006340E4" w:rsidRPr="00595704" w:rsidRDefault="006340E4" w:rsidP="0089299B">
            <w:pPr>
              <w:jc w:val="center"/>
              <w:rPr>
                <w:sz w:val="20"/>
                <w:szCs w:val="20"/>
                <w:lang w:val="es-CO"/>
              </w:rPr>
            </w:pPr>
            <w:r w:rsidRPr="00595704">
              <w:rPr>
                <w:sz w:val="20"/>
                <w:szCs w:val="20"/>
                <w:lang w:val="es-CO"/>
              </w:rPr>
              <w:t xml:space="preserve">Por medio de la cual se incentivan la transparencia y la participación de los ciudadanos en las </w:t>
            </w:r>
            <w:r w:rsidRPr="00595704">
              <w:rPr>
                <w:sz w:val="20"/>
                <w:szCs w:val="20"/>
                <w:lang w:val="es-CO"/>
              </w:rPr>
              <w:lastRenderedPageBreak/>
              <w:t>decisiones que los afectan en la vida económica, política, administrativa y cultural de la Nación y del orden territorial.</w:t>
            </w:r>
          </w:p>
        </w:tc>
        <w:tc>
          <w:tcPr>
            <w:tcW w:w="2439" w:type="dxa"/>
          </w:tcPr>
          <w:p w14:paraId="66E51ECC" w14:textId="77777777" w:rsidR="006340E4" w:rsidRPr="00A21A90" w:rsidRDefault="006340E4" w:rsidP="0089299B">
            <w:pPr>
              <w:jc w:val="center"/>
              <w:rPr>
                <w:sz w:val="20"/>
                <w:szCs w:val="20"/>
                <w:lang w:val="es-CO"/>
              </w:rPr>
            </w:pPr>
            <w:r w:rsidRPr="00A21A90">
              <w:rPr>
                <w:sz w:val="20"/>
                <w:szCs w:val="20"/>
                <w:lang w:val="es-CO"/>
              </w:rPr>
              <w:lastRenderedPageBreak/>
              <w:t>Mesa Técnica Anticorrupción</w:t>
            </w:r>
          </w:p>
          <w:p w14:paraId="342F9E13" w14:textId="23BF755F" w:rsidR="0089299B" w:rsidRPr="00595704" w:rsidRDefault="0089299B" w:rsidP="0089299B">
            <w:pPr>
              <w:spacing w:line="300" w:lineRule="atLeast"/>
              <w:jc w:val="center"/>
              <w:rPr>
                <w:color w:val="666666"/>
                <w:sz w:val="20"/>
                <w:szCs w:val="20"/>
                <w:lang w:val="es-CO"/>
              </w:rPr>
            </w:pPr>
            <w:r w:rsidRPr="00595704">
              <w:rPr>
                <w:sz w:val="20"/>
                <w:szCs w:val="20"/>
                <w:lang w:val="es-CO"/>
              </w:rPr>
              <w:t xml:space="preserve">Presidente de La República Ivan Duque, </w:t>
            </w:r>
            <w:r w:rsidRPr="00595704">
              <w:rPr>
                <w:sz w:val="20"/>
                <w:szCs w:val="20"/>
                <w:lang w:val="es-CO"/>
              </w:rPr>
              <w:lastRenderedPageBreak/>
              <w:t>H.S. Ernesto Macías Tovar, H.R. Luvi Katherine Miranda Peña, Mauricio Andres Toro Orjuela, Edwing Fabian Diaz Plata, Cesar Augusto Ortiz Zorro.</w:t>
            </w:r>
          </w:p>
          <w:p w14:paraId="374D8993" w14:textId="7EDB53BE" w:rsidR="0089299B" w:rsidRPr="00595704" w:rsidRDefault="0089299B" w:rsidP="0089299B">
            <w:pPr>
              <w:jc w:val="center"/>
              <w:rPr>
                <w:sz w:val="20"/>
                <w:szCs w:val="20"/>
                <w:lang w:val="es-CO"/>
              </w:rPr>
            </w:pPr>
          </w:p>
        </w:tc>
        <w:tc>
          <w:tcPr>
            <w:tcW w:w="616" w:type="dxa"/>
          </w:tcPr>
          <w:p w14:paraId="34A399A8" w14:textId="527688AE" w:rsidR="006340E4" w:rsidRPr="00595704" w:rsidRDefault="006340E4" w:rsidP="0089299B">
            <w:pPr>
              <w:jc w:val="center"/>
              <w:rPr>
                <w:sz w:val="20"/>
                <w:szCs w:val="20"/>
                <w:lang w:val="es-CO"/>
              </w:rPr>
            </w:pPr>
            <w:r w:rsidRPr="00595704">
              <w:rPr>
                <w:sz w:val="20"/>
                <w:szCs w:val="20"/>
                <w:lang w:val="es-CO"/>
              </w:rPr>
              <w:lastRenderedPageBreak/>
              <w:t>Primer debate</w:t>
            </w:r>
          </w:p>
        </w:tc>
        <w:tc>
          <w:tcPr>
            <w:tcW w:w="1794" w:type="dxa"/>
          </w:tcPr>
          <w:p w14:paraId="034A7FED" w14:textId="6875BF7F" w:rsidR="006340E4" w:rsidRPr="00595704" w:rsidRDefault="006340E4" w:rsidP="0089299B">
            <w:pPr>
              <w:jc w:val="center"/>
              <w:rPr>
                <w:sz w:val="20"/>
                <w:szCs w:val="20"/>
                <w:lang w:val="es-CO"/>
              </w:rPr>
            </w:pPr>
            <w:r w:rsidRPr="00595704">
              <w:rPr>
                <w:sz w:val="20"/>
                <w:szCs w:val="20"/>
                <w:lang w:val="es-CO"/>
              </w:rPr>
              <w:t>El proyecto fue archivado por tránsito de legislatura</w:t>
            </w:r>
          </w:p>
        </w:tc>
      </w:tr>
      <w:tr w:rsidR="0089299B" w:rsidRPr="006A3826" w14:paraId="0B503D55" w14:textId="77777777" w:rsidTr="0089299B">
        <w:tc>
          <w:tcPr>
            <w:tcW w:w="1772" w:type="dxa"/>
          </w:tcPr>
          <w:p w14:paraId="130AEB98" w14:textId="2AEE7239" w:rsidR="0089299B" w:rsidRPr="00595704" w:rsidRDefault="0089299B" w:rsidP="00E7764A">
            <w:pPr>
              <w:jc w:val="center"/>
              <w:rPr>
                <w:sz w:val="20"/>
                <w:szCs w:val="20"/>
                <w:lang w:val="es-CO"/>
              </w:rPr>
            </w:pPr>
            <w:r w:rsidRPr="00595704">
              <w:rPr>
                <w:sz w:val="20"/>
                <w:szCs w:val="20"/>
                <w:lang w:val="es-CO"/>
              </w:rPr>
              <w:lastRenderedPageBreak/>
              <w:t>PL 148/2019 Senado</w:t>
            </w:r>
          </w:p>
        </w:tc>
        <w:tc>
          <w:tcPr>
            <w:tcW w:w="2588" w:type="dxa"/>
          </w:tcPr>
          <w:p w14:paraId="24FCD8F2" w14:textId="77777777" w:rsidR="0089299B" w:rsidRPr="00595704" w:rsidRDefault="0089299B" w:rsidP="00E7764A">
            <w:pPr>
              <w:jc w:val="center"/>
              <w:rPr>
                <w:sz w:val="20"/>
                <w:szCs w:val="20"/>
                <w:lang w:val="es-CO"/>
              </w:rPr>
            </w:pPr>
            <w:r w:rsidRPr="00595704">
              <w:rPr>
                <w:sz w:val="20"/>
                <w:szCs w:val="20"/>
                <w:lang w:val="es-CO"/>
              </w:rPr>
              <w:t>Por medio de la cual se incentivan la transparencia y la participación de los ciudadanos en las decisiones que los afectan en la vida económica, política, administrativa y cultural de la Nación y del orden territorial.</w:t>
            </w:r>
          </w:p>
        </w:tc>
        <w:tc>
          <w:tcPr>
            <w:tcW w:w="2439" w:type="dxa"/>
          </w:tcPr>
          <w:p w14:paraId="3A6653D6" w14:textId="77777777" w:rsidR="0089299B" w:rsidRPr="00595704" w:rsidRDefault="0089299B" w:rsidP="00E7764A">
            <w:pPr>
              <w:jc w:val="center"/>
              <w:rPr>
                <w:sz w:val="20"/>
                <w:szCs w:val="20"/>
                <w:lang w:val="es-CO"/>
              </w:rPr>
            </w:pPr>
            <w:r w:rsidRPr="00595704">
              <w:rPr>
                <w:sz w:val="20"/>
                <w:szCs w:val="20"/>
                <w:lang w:val="es-CO"/>
              </w:rPr>
              <w:t>Mesa Técnica Anticorrupción.</w:t>
            </w:r>
          </w:p>
          <w:p w14:paraId="77AFB2E7" w14:textId="77777777" w:rsidR="0089299B" w:rsidRPr="00595704" w:rsidRDefault="0089299B" w:rsidP="00E7764A">
            <w:pPr>
              <w:jc w:val="center"/>
              <w:rPr>
                <w:sz w:val="20"/>
                <w:szCs w:val="20"/>
                <w:lang w:val="es-CO"/>
              </w:rPr>
            </w:pPr>
          </w:p>
          <w:p w14:paraId="131B94A2" w14:textId="45642F32" w:rsidR="0089299B" w:rsidRPr="00595704" w:rsidRDefault="0089299B" w:rsidP="00E7764A">
            <w:pPr>
              <w:jc w:val="center"/>
              <w:rPr>
                <w:sz w:val="20"/>
                <w:szCs w:val="20"/>
                <w:lang w:val="es-CO"/>
              </w:rPr>
            </w:pPr>
            <w:r w:rsidRPr="00595704">
              <w:rPr>
                <w:sz w:val="20"/>
                <w:szCs w:val="20"/>
                <w:lang w:val="es-CO"/>
              </w:rPr>
              <w:t>Angelica Lozano Correa, Ivan Marulanda Gomez, Antonio Eresmid Sanguino Paez, Jorge Eduardo Londoño Ulloa, Juan Luis Castro Cordoba, Wilson Neber Arias Castillo, Ivan Leonidas Name Vasquez, Alexander Lopez Maya, H.R. Leon Fredy Muñoz Lopera, Cesar Augusto Ortiz Zorro, Jairo Humberto Cristo Correa</w:t>
            </w:r>
          </w:p>
        </w:tc>
        <w:tc>
          <w:tcPr>
            <w:tcW w:w="616" w:type="dxa"/>
          </w:tcPr>
          <w:p w14:paraId="2421C0BA" w14:textId="77777777" w:rsidR="0089299B" w:rsidRPr="00595704" w:rsidRDefault="0089299B" w:rsidP="00E7764A">
            <w:pPr>
              <w:jc w:val="center"/>
              <w:rPr>
                <w:sz w:val="20"/>
                <w:szCs w:val="20"/>
                <w:lang w:val="es-CO"/>
              </w:rPr>
            </w:pPr>
            <w:r w:rsidRPr="00595704">
              <w:rPr>
                <w:sz w:val="20"/>
                <w:szCs w:val="20"/>
                <w:lang w:val="es-CO"/>
              </w:rPr>
              <w:t>Primer debate</w:t>
            </w:r>
          </w:p>
        </w:tc>
        <w:tc>
          <w:tcPr>
            <w:tcW w:w="1794" w:type="dxa"/>
          </w:tcPr>
          <w:p w14:paraId="3DEB6A0D" w14:textId="77777777" w:rsidR="0089299B" w:rsidRPr="00595704" w:rsidRDefault="0089299B" w:rsidP="00E7764A">
            <w:pPr>
              <w:jc w:val="center"/>
              <w:rPr>
                <w:sz w:val="20"/>
                <w:szCs w:val="20"/>
                <w:lang w:val="es-CO"/>
              </w:rPr>
            </w:pPr>
            <w:r w:rsidRPr="00595704">
              <w:rPr>
                <w:sz w:val="20"/>
                <w:szCs w:val="20"/>
                <w:lang w:val="es-CO"/>
              </w:rPr>
              <w:t>El proyecto fue archivado por tránsito de legislatura</w:t>
            </w:r>
          </w:p>
        </w:tc>
      </w:tr>
    </w:tbl>
    <w:p w14:paraId="5A6E7B52" w14:textId="77777777" w:rsidR="006340E4" w:rsidRDefault="006340E4">
      <w:pPr>
        <w:spacing w:line="240" w:lineRule="auto"/>
        <w:jc w:val="both"/>
        <w:rPr>
          <w:lang w:val="es-CO"/>
        </w:rPr>
      </w:pPr>
    </w:p>
    <w:p w14:paraId="5EC50BD1" w14:textId="48575BED" w:rsidR="00666E3C" w:rsidRPr="00EA02F1" w:rsidRDefault="008B2917">
      <w:pPr>
        <w:spacing w:line="240" w:lineRule="auto"/>
        <w:jc w:val="both"/>
        <w:rPr>
          <w:lang w:val="es-CO"/>
        </w:rPr>
      </w:pPr>
      <w:r w:rsidRPr="00EA02F1">
        <w:rPr>
          <w:lang w:val="es-CO"/>
        </w:rPr>
        <w:t xml:space="preserve"> </w:t>
      </w:r>
    </w:p>
    <w:p w14:paraId="60D18E45" w14:textId="77777777" w:rsidR="00B25E8B" w:rsidRDefault="00B25E8B">
      <w:pPr>
        <w:spacing w:line="240" w:lineRule="auto"/>
        <w:jc w:val="both"/>
        <w:rPr>
          <w:lang w:val="es-CO"/>
        </w:rPr>
      </w:pPr>
      <w:r w:rsidRPr="00B25E8B">
        <w:rPr>
          <w:lang w:val="es-CO"/>
        </w:rPr>
        <w:t xml:space="preserve">El pasado 26 de agosto del año 2018, un total de 11.674.951 colombianos votaron la Consulta Anticorrupción, donde se aprobó el mandato número 4 con una votación de 11.413.090 votos por el Sí. Lamentablemente, la pregunta no superó el umbral requerido para obligar a los Congresistas a expedir la norma legal. Sin embargo, los colombianos consideraron este un asunto de especial trascendencia en la lucha contra la corrupción en los territorios. </w:t>
      </w:r>
    </w:p>
    <w:p w14:paraId="1442141B" w14:textId="77777777" w:rsidR="00B25E8B" w:rsidRDefault="00B25E8B">
      <w:pPr>
        <w:spacing w:line="240" w:lineRule="auto"/>
        <w:jc w:val="both"/>
        <w:rPr>
          <w:lang w:val="es-CO"/>
        </w:rPr>
      </w:pPr>
    </w:p>
    <w:p w14:paraId="08F87F40" w14:textId="3CC2844D" w:rsidR="00666E3C" w:rsidRDefault="00B25E8B">
      <w:pPr>
        <w:spacing w:line="240" w:lineRule="auto"/>
        <w:jc w:val="both"/>
        <w:rPr>
          <w:lang w:val="es-CO"/>
        </w:rPr>
      </w:pPr>
      <w:r w:rsidRPr="00B25E8B">
        <w:rPr>
          <w:lang w:val="es-CO"/>
        </w:rPr>
        <w:t>Producto de esta votación, el Gobierno nacional convocó varias mesas técnicas de trabajo para la redacción de las iniciativas. Como resultado, surgió el Proyecto de ley número 145 de 2018 Senado, el cual fue radicado el 18 de septiembre de 2018 con la esperanza del país puestas en él. A pesar de esto, la iniciativa fracasó en su trámite, y fue archivado sin aprobación tan siquiera en primer debate en la Comisión Cuarta del Senado.</w:t>
      </w:r>
    </w:p>
    <w:p w14:paraId="0D5A6201" w14:textId="5F6E86A5" w:rsidR="00CE51DC" w:rsidRDefault="00CE51DC">
      <w:pPr>
        <w:spacing w:line="240" w:lineRule="auto"/>
        <w:jc w:val="both"/>
        <w:rPr>
          <w:lang w:val="es-CO"/>
        </w:rPr>
      </w:pPr>
    </w:p>
    <w:p w14:paraId="2E305051" w14:textId="11258DED" w:rsidR="00CE51DC" w:rsidRDefault="00CE51DC">
      <w:pPr>
        <w:spacing w:line="240" w:lineRule="auto"/>
        <w:jc w:val="both"/>
        <w:rPr>
          <w:lang w:val="es-CO"/>
        </w:rPr>
      </w:pPr>
      <w:r>
        <w:rPr>
          <w:lang w:val="es-CO"/>
        </w:rPr>
        <w:t xml:space="preserve">Con ánimos renovados, volvimos a radicar este proyecto en la legislatura 2019-2020, el cual entró a la Comisión Cuarta Constitucional Permanente del Senado y nuevamente se archivó porque ni siquiera tuvo su primera discusión.  </w:t>
      </w:r>
    </w:p>
    <w:p w14:paraId="5B0B8530" w14:textId="6401717B" w:rsidR="00B25E8B" w:rsidRDefault="00B25E8B">
      <w:pPr>
        <w:spacing w:line="240" w:lineRule="auto"/>
        <w:jc w:val="both"/>
        <w:rPr>
          <w:lang w:val="es-CO"/>
        </w:rPr>
      </w:pPr>
    </w:p>
    <w:p w14:paraId="1F5965D8" w14:textId="460A0C93" w:rsidR="00666E3C" w:rsidRPr="00EA02F1" w:rsidRDefault="00666E3C">
      <w:pPr>
        <w:spacing w:line="240" w:lineRule="auto"/>
        <w:ind w:left="280"/>
        <w:jc w:val="both"/>
        <w:rPr>
          <w:lang w:val="es-CO"/>
        </w:rPr>
      </w:pPr>
    </w:p>
    <w:p w14:paraId="11733015" w14:textId="77777777" w:rsidR="00B25E8B" w:rsidRPr="00B25E8B" w:rsidRDefault="00B25E8B" w:rsidP="00B25E8B">
      <w:pPr>
        <w:spacing w:after="80" w:line="240" w:lineRule="auto"/>
        <w:rPr>
          <w:b/>
          <w:bCs/>
          <w:lang w:val="es-CO"/>
        </w:rPr>
      </w:pPr>
      <w:r w:rsidRPr="00B25E8B">
        <w:rPr>
          <w:b/>
          <w:bCs/>
          <w:lang w:val="es-CO"/>
        </w:rPr>
        <w:t>3. Problemática</w:t>
      </w:r>
    </w:p>
    <w:p w14:paraId="56319644" w14:textId="77777777" w:rsidR="00B25E8B" w:rsidRDefault="00B25E8B" w:rsidP="00B25E8B">
      <w:pPr>
        <w:spacing w:after="80" w:line="240" w:lineRule="auto"/>
        <w:rPr>
          <w:lang w:val="es-CO"/>
        </w:rPr>
      </w:pPr>
    </w:p>
    <w:p w14:paraId="3A412349" w14:textId="07C5B60D" w:rsidR="00B25E8B" w:rsidRDefault="00B25E8B" w:rsidP="00B25E8B">
      <w:pPr>
        <w:spacing w:after="80" w:line="240" w:lineRule="auto"/>
        <w:jc w:val="both"/>
        <w:rPr>
          <w:lang w:val="es-CO"/>
        </w:rPr>
      </w:pPr>
      <w:r w:rsidRPr="00B25E8B">
        <w:rPr>
          <w:lang w:val="es-CO"/>
        </w:rPr>
        <w:t>El presente proyecto de ley tiene su principal motivación en corregir las fallas y problemáticas que se generan con la estructura de los mecanismos actuales de planeación y ejecución del Presupuesto Nacional Regionalizado y de los presupuestos departamentales, distritales y municipales. A continuación, se describen estos problemas:</w:t>
      </w:r>
    </w:p>
    <w:p w14:paraId="6AA84440" w14:textId="77777777" w:rsidR="00B25E8B" w:rsidRDefault="00B25E8B" w:rsidP="00B25E8B">
      <w:pPr>
        <w:spacing w:after="80" w:line="240" w:lineRule="auto"/>
        <w:jc w:val="both"/>
        <w:rPr>
          <w:lang w:val="es-CO"/>
        </w:rPr>
      </w:pPr>
    </w:p>
    <w:p w14:paraId="673D517A" w14:textId="71B3F8C1" w:rsidR="00666E3C" w:rsidRPr="00B25E8B" w:rsidRDefault="00B25E8B" w:rsidP="00B25E8B">
      <w:pPr>
        <w:spacing w:after="80" w:line="240" w:lineRule="auto"/>
        <w:jc w:val="both"/>
        <w:rPr>
          <w:b/>
          <w:bCs/>
          <w:lang w:val="es-CO"/>
        </w:rPr>
      </w:pPr>
      <w:r>
        <w:rPr>
          <w:b/>
          <w:bCs/>
          <w:lang w:val="es-CO"/>
        </w:rPr>
        <w:t>3</w:t>
      </w:r>
      <w:r w:rsidR="008B2917" w:rsidRPr="00B25E8B">
        <w:rPr>
          <w:b/>
          <w:bCs/>
          <w:lang w:val="es-CO"/>
        </w:rPr>
        <w:t xml:space="preserve">.1. </w:t>
      </w:r>
      <w:r w:rsidRPr="00B25E8B">
        <w:rPr>
          <w:b/>
          <w:bCs/>
          <w:lang w:val="es-CO"/>
        </w:rPr>
        <w:t>La inversión de los presupuestos se usa como “mermelada”</w:t>
      </w:r>
    </w:p>
    <w:p w14:paraId="366BA8A3" w14:textId="77777777" w:rsidR="00666E3C" w:rsidRPr="00EA02F1" w:rsidRDefault="008B2917">
      <w:pPr>
        <w:spacing w:line="240" w:lineRule="auto"/>
        <w:jc w:val="both"/>
        <w:rPr>
          <w:lang w:val="es-CO"/>
        </w:rPr>
      </w:pPr>
      <w:r w:rsidRPr="00EA02F1">
        <w:rPr>
          <w:lang w:val="es-CO"/>
        </w:rPr>
        <w:lastRenderedPageBreak/>
        <w:t xml:space="preserve"> </w:t>
      </w:r>
    </w:p>
    <w:p w14:paraId="36A1C039" w14:textId="77777777" w:rsidR="00B25E8B" w:rsidRDefault="00B25E8B" w:rsidP="00B25E8B">
      <w:pPr>
        <w:spacing w:line="240" w:lineRule="auto"/>
        <w:jc w:val="both"/>
        <w:rPr>
          <w:lang w:val="es-CO"/>
        </w:rPr>
      </w:pPr>
      <w:r w:rsidRPr="00B25E8B">
        <w:rPr>
          <w:lang w:val="es-CO"/>
        </w:rPr>
        <w:t>En el caso del Presupuesto General de la Nación, con el marco normativo actual, el Congreso en el trámite del presupuesto aprueba partidas globales lo que impide conocer específicamente las inversiones y proyectos que se realizan en las regiones, quiénes los proponen, quiénes y cómo se contratan y cómo se ejecutan.</w:t>
      </w:r>
    </w:p>
    <w:p w14:paraId="0B14DBE5" w14:textId="0B618115" w:rsidR="00666E3C" w:rsidRPr="00EA02F1" w:rsidRDefault="008B2917">
      <w:pPr>
        <w:spacing w:line="240" w:lineRule="auto"/>
        <w:rPr>
          <w:lang w:val="es-CO"/>
        </w:rPr>
      </w:pPr>
      <w:r w:rsidRPr="00EA02F1">
        <w:rPr>
          <w:lang w:val="es-CO"/>
        </w:rPr>
        <w:t xml:space="preserve"> </w:t>
      </w:r>
    </w:p>
    <w:p w14:paraId="3A449458" w14:textId="205AE573" w:rsidR="00666E3C" w:rsidRPr="00EA02F1" w:rsidRDefault="008B2917">
      <w:pPr>
        <w:spacing w:line="240" w:lineRule="auto"/>
        <w:jc w:val="both"/>
        <w:rPr>
          <w:lang w:val="es-CO"/>
        </w:rPr>
      </w:pPr>
      <w:r w:rsidRPr="00EA02F1">
        <w:rPr>
          <w:lang w:val="es-CO"/>
        </w:rPr>
        <w:t>El mecanismo actual de asignación del componente de regionalización del presupuesto permite que los recursos destinados a inversión en las regiones puedan ser asignados con fines políticos en negociaciones privadas. Ese fenómeno es conocido como “mermelada”.  En la práctica este fenómeno consiste en que algunos congresistas afines al gobierno de turno soliciten la inclusión de partidas específicas en beneficio de sus regiones, en reuniones discrecionales “a puerta cerrada”, y usualmente amarrando el contratista y desviando una porción de recursos a fines políticos o a campañas electorales.</w:t>
      </w:r>
    </w:p>
    <w:p w14:paraId="73FBB7A0" w14:textId="77777777" w:rsidR="00666E3C" w:rsidRPr="00EA02F1" w:rsidRDefault="008B2917">
      <w:pPr>
        <w:spacing w:line="240" w:lineRule="auto"/>
        <w:jc w:val="both"/>
        <w:rPr>
          <w:lang w:val="es-CO"/>
        </w:rPr>
      </w:pPr>
      <w:r w:rsidRPr="00EA02F1">
        <w:rPr>
          <w:lang w:val="es-CO"/>
        </w:rPr>
        <w:t xml:space="preserve"> </w:t>
      </w:r>
    </w:p>
    <w:p w14:paraId="648187EA" w14:textId="5C7D138D" w:rsidR="00666E3C" w:rsidRPr="00B25E8B" w:rsidRDefault="00B25E8B" w:rsidP="009A43AE">
      <w:pPr>
        <w:spacing w:before="280" w:line="240" w:lineRule="auto"/>
        <w:jc w:val="both"/>
        <w:rPr>
          <w:b/>
          <w:bCs/>
          <w:lang w:val="es-CO"/>
        </w:rPr>
      </w:pPr>
      <w:r w:rsidRPr="00B25E8B">
        <w:rPr>
          <w:b/>
          <w:bCs/>
          <w:lang w:val="es-CO"/>
        </w:rPr>
        <w:t>3.2 El mecanismo actual de asignación del Presupuesto dificulta la identificación de los responsables de la asignación y ejecución de los proyectos, su trámite y ejecución transparente y la rendición de cuentas y control político</w:t>
      </w:r>
    </w:p>
    <w:p w14:paraId="5847FC5D" w14:textId="77777777" w:rsidR="00666E3C" w:rsidRPr="00EA02F1" w:rsidRDefault="008B2917">
      <w:pPr>
        <w:spacing w:line="240" w:lineRule="auto"/>
        <w:ind w:left="720"/>
        <w:jc w:val="both"/>
        <w:rPr>
          <w:lang w:val="es-CO"/>
        </w:rPr>
      </w:pPr>
      <w:r w:rsidRPr="00EA02F1">
        <w:rPr>
          <w:lang w:val="es-CO"/>
        </w:rPr>
        <w:t xml:space="preserve"> </w:t>
      </w:r>
    </w:p>
    <w:p w14:paraId="5CA96C40" w14:textId="77777777" w:rsidR="00666E3C" w:rsidRPr="00EA02F1" w:rsidRDefault="008B2917">
      <w:pPr>
        <w:spacing w:line="240" w:lineRule="auto"/>
        <w:jc w:val="both"/>
        <w:rPr>
          <w:lang w:val="es-CO"/>
        </w:rPr>
      </w:pPr>
      <w:r w:rsidRPr="00EA02F1">
        <w:rPr>
          <w:lang w:val="es-CO"/>
        </w:rPr>
        <w:t>La opacidad con que se definen los proyectos de inversión regional diluye las responsabilidades y en últimas nadie carga con el costo de la malversación de la inversión pública.</w:t>
      </w:r>
    </w:p>
    <w:p w14:paraId="6AAAC5BD" w14:textId="77777777" w:rsidR="00666E3C" w:rsidRPr="00EA02F1" w:rsidRDefault="008B2917">
      <w:pPr>
        <w:spacing w:line="240" w:lineRule="auto"/>
        <w:jc w:val="both"/>
        <w:rPr>
          <w:lang w:val="es-CO"/>
        </w:rPr>
      </w:pPr>
      <w:r w:rsidRPr="00EA02F1">
        <w:rPr>
          <w:lang w:val="es-CO"/>
        </w:rPr>
        <w:t xml:space="preserve"> </w:t>
      </w:r>
    </w:p>
    <w:p w14:paraId="3470D27B" w14:textId="77777777" w:rsidR="00666E3C" w:rsidRPr="00EA02F1" w:rsidRDefault="008B2917">
      <w:pPr>
        <w:spacing w:line="240" w:lineRule="auto"/>
        <w:jc w:val="both"/>
        <w:rPr>
          <w:lang w:val="es-CO"/>
        </w:rPr>
      </w:pPr>
      <w:r w:rsidRPr="00EA02F1">
        <w:rPr>
          <w:lang w:val="es-CO"/>
        </w:rPr>
        <w:t>Lo propuesto en este proyecto de ley permite establecer un mecanismo público de evaluación posterior a la ejecución. El marco normativo actual tampoco prevé mecanismos que permitan realizar una veeduría ciudadana o desarrollar un proceso de control político formal a la ejecución del presupuesto nacional en las regiones.</w:t>
      </w:r>
    </w:p>
    <w:p w14:paraId="674784F5" w14:textId="77777777" w:rsidR="00666E3C" w:rsidRPr="00EA02F1" w:rsidRDefault="008B2917">
      <w:pPr>
        <w:spacing w:line="240" w:lineRule="auto"/>
        <w:jc w:val="both"/>
        <w:rPr>
          <w:lang w:val="es-CO"/>
        </w:rPr>
      </w:pPr>
      <w:r w:rsidRPr="00EA02F1">
        <w:rPr>
          <w:lang w:val="es-CO"/>
        </w:rPr>
        <w:t xml:space="preserve"> </w:t>
      </w:r>
    </w:p>
    <w:p w14:paraId="3DC4A7C3" w14:textId="77777777" w:rsidR="00666E3C" w:rsidRPr="00EA02F1" w:rsidRDefault="008B2917">
      <w:pPr>
        <w:spacing w:line="240" w:lineRule="auto"/>
        <w:jc w:val="both"/>
        <w:rPr>
          <w:lang w:val="es-CO"/>
        </w:rPr>
      </w:pPr>
      <w:r w:rsidRPr="00EA02F1">
        <w:rPr>
          <w:lang w:val="es-CO"/>
        </w:rPr>
        <w:t>Ante esto, el presente proyecto de ley establece el deber de rendir cuentas públicas mediante informes públicos y audiencias regionales. Esto permite que el balance tras la ejecución del gasto sea conocido públicamente, lo que promueve la transparencia.</w:t>
      </w:r>
    </w:p>
    <w:p w14:paraId="3C64A7E0" w14:textId="77777777" w:rsidR="00666E3C" w:rsidRPr="00EA02F1" w:rsidRDefault="008B2917">
      <w:pPr>
        <w:spacing w:line="240" w:lineRule="auto"/>
        <w:jc w:val="both"/>
        <w:rPr>
          <w:lang w:val="es-CO"/>
        </w:rPr>
      </w:pPr>
      <w:r w:rsidRPr="00EA02F1">
        <w:rPr>
          <w:lang w:val="es-CO"/>
        </w:rPr>
        <w:t xml:space="preserve"> </w:t>
      </w:r>
    </w:p>
    <w:p w14:paraId="51071E0C" w14:textId="6D5AAD11" w:rsidR="00B25E8B" w:rsidRDefault="00B25E8B" w:rsidP="00B25E8B">
      <w:pPr>
        <w:spacing w:before="280" w:line="240" w:lineRule="auto"/>
        <w:jc w:val="both"/>
        <w:rPr>
          <w:lang w:val="es-CO"/>
        </w:rPr>
      </w:pPr>
      <w:r>
        <w:rPr>
          <w:b/>
          <w:bCs/>
          <w:lang w:val="es-CO"/>
        </w:rPr>
        <w:t>3</w:t>
      </w:r>
      <w:r w:rsidR="008B2917" w:rsidRPr="009A43AE">
        <w:rPr>
          <w:b/>
          <w:bCs/>
          <w:lang w:val="es-CO"/>
        </w:rPr>
        <w:t xml:space="preserve">.3. </w:t>
      </w:r>
      <w:r w:rsidRPr="00B25E8B">
        <w:rPr>
          <w:b/>
          <w:bCs/>
          <w:lang w:val="es-CO"/>
        </w:rPr>
        <w:t>El mecanismo actual de asignación del Presupuesto va contra la eficiencia en el uso de los recursos públicos de inversión en las regiones</w:t>
      </w:r>
    </w:p>
    <w:p w14:paraId="76FFB524" w14:textId="138066AF" w:rsidR="00666E3C" w:rsidRPr="00EA02F1" w:rsidRDefault="008B2917" w:rsidP="00422F9A">
      <w:pPr>
        <w:spacing w:before="280" w:line="240" w:lineRule="auto"/>
        <w:jc w:val="both"/>
        <w:rPr>
          <w:highlight w:val="white"/>
          <w:lang w:val="es-CO"/>
        </w:rPr>
      </w:pPr>
      <w:r w:rsidRPr="00EA02F1">
        <w:rPr>
          <w:lang w:val="es-CO"/>
        </w:rPr>
        <w:t xml:space="preserve">El mecanismo actual de asignación del componente de regionalización del Presupuesto General de la Nación no permite que haya </w:t>
      </w:r>
      <w:r w:rsidRPr="00EA02F1">
        <w:rPr>
          <w:highlight w:val="white"/>
          <w:lang w:val="es-CO"/>
        </w:rPr>
        <w:t>eficiencia en el uso de los recursos públicos asignados a las regiones. Esto debido a su forma opaca, política y clientelista de ejecución. De esta manera, es frecuente que los fondos provenientes de estas partidas:</w:t>
      </w:r>
    </w:p>
    <w:p w14:paraId="4AD51B1E" w14:textId="77777777" w:rsidR="00666E3C" w:rsidRPr="00EA02F1" w:rsidRDefault="008B2917">
      <w:pPr>
        <w:spacing w:line="240" w:lineRule="auto"/>
        <w:jc w:val="both"/>
        <w:rPr>
          <w:lang w:val="es-CO"/>
        </w:rPr>
      </w:pPr>
      <w:r w:rsidRPr="00EA02F1">
        <w:rPr>
          <w:lang w:val="es-CO"/>
        </w:rPr>
        <w:t xml:space="preserve"> </w:t>
      </w:r>
    </w:p>
    <w:p w14:paraId="6C7E1D3F" w14:textId="77777777" w:rsidR="00666E3C" w:rsidRPr="00EA02F1" w:rsidRDefault="008B2917">
      <w:pPr>
        <w:spacing w:line="240" w:lineRule="auto"/>
        <w:ind w:left="1800" w:hanging="720"/>
        <w:jc w:val="both"/>
        <w:rPr>
          <w:highlight w:val="white"/>
          <w:lang w:val="es-CO"/>
        </w:rPr>
      </w:pPr>
      <w:r w:rsidRPr="00EA02F1">
        <w:rPr>
          <w:highlight w:val="white"/>
          <w:lang w:val="es-CO"/>
        </w:rPr>
        <w:t>i)         Se destinen a proyectos que no resuelven realmente las necesidades más urgentes de las regiones.</w:t>
      </w:r>
    </w:p>
    <w:p w14:paraId="3D34E170" w14:textId="77777777" w:rsidR="00666E3C" w:rsidRPr="00EA02F1" w:rsidRDefault="008B2917">
      <w:pPr>
        <w:spacing w:line="240" w:lineRule="auto"/>
        <w:ind w:left="1800" w:hanging="720"/>
        <w:jc w:val="both"/>
        <w:rPr>
          <w:highlight w:val="white"/>
          <w:lang w:val="es-CO"/>
        </w:rPr>
      </w:pPr>
      <w:r w:rsidRPr="00EA02F1">
        <w:rPr>
          <w:highlight w:val="white"/>
          <w:lang w:val="es-CO"/>
        </w:rPr>
        <w:t>ii)   Permitan la adjudicación de “comisiones” entre políticos locales y congresistas y entre congresistas y Gobierno Nacional.</w:t>
      </w:r>
    </w:p>
    <w:p w14:paraId="30B960BA" w14:textId="77777777" w:rsidR="00666E3C" w:rsidRPr="00EA02F1" w:rsidRDefault="008B2917">
      <w:pPr>
        <w:spacing w:line="240" w:lineRule="auto"/>
        <w:ind w:left="1800" w:hanging="720"/>
        <w:jc w:val="both"/>
        <w:rPr>
          <w:highlight w:val="white"/>
          <w:lang w:val="es-CO"/>
        </w:rPr>
      </w:pPr>
      <w:r w:rsidRPr="00EA02F1">
        <w:rPr>
          <w:highlight w:val="white"/>
          <w:lang w:val="es-CO"/>
        </w:rPr>
        <w:t>iii)        Se ejecuten sin transparencia administrativa.</w:t>
      </w:r>
    </w:p>
    <w:p w14:paraId="52C08DA5" w14:textId="77777777" w:rsidR="00666E3C" w:rsidRPr="00EA02F1" w:rsidRDefault="008B2917">
      <w:pPr>
        <w:spacing w:line="240" w:lineRule="auto"/>
        <w:jc w:val="both"/>
        <w:rPr>
          <w:lang w:val="es-CO"/>
        </w:rPr>
      </w:pPr>
      <w:r w:rsidRPr="00EA02F1">
        <w:rPr>
          <w:lang w:val="es-CO"/>
        </w:rPr>
        <w:t xml:space="preserve"> </w:t>
      </w:r>
    </w:p>
    <w:p w14:paraId="4006D71F" w14:textId="77777777" w:rsidR="00666E3C" w:rsidRPr="00EA02F1" w:rsidRDefault="008B2917">
      <w:pPr>
        <w:spacing w:line="240" w:lineRule="auto"/>
        <w:jc w:val="both"/>
        <w:rPr>
          <w:highlight w:val="white"/>
          <w:lang w:val="es-CO"/>
        </w:rPr>
      </w:pPr>
      <w:r w:rsidRPr="00EA02F1">
        <w:rPr>
          <w:highlight w:val="white"/>
          <w:lang w:val="es-CO"/>
        </w:rPr>
        <w:t>La “inversión social” del esquema actual, que es otro nombre que se le da a la mermelada, sin duda tendrá un mayor impacto en el bienestar de los ciudadanos de las regiones si los proyectos que se adjudican son asignados en función de sus necesidades y bajo el lente del control ciudadano.</w:t>
      </w:r>
    </w:p>
    <w:p w14:paraId="6177947B" w14:textId="77777777" w:rsidR="00666E3C" w:rsidRPr="00EA02F1" w:rsidRDefault="008B2917">
      <w:pPr>
        <w:spacing w:line="240" w:lineRule="auto"/>
        <w:jc w:val="both"/>
        <w:rPr>
          <w:lang w:val="es-CO"/>
        </w:rPr>
      </w:pPr>
      <w:r w:rsidRPr="00EA02F1">
        <w:rPr>
          <w:lang w:val="es-CO"/>
        </w:rPr>
        <w:t xml:space="preserve"> </w:t>
      </w:r>
    </w:p>
    <w:p w14:paraId="438812D1" w14:textId="77777777" w:rsidR="00666E3C" w:rsidRPr="00EA02F1" w:rsidRDefault="008B2917">
      <w:pPr>
        <w:spacing w:line="240" w:lineRule="auto"/>
        <w:jc w:val="both"/>
        <w:rPr>
          <w:highlight w:val="white"/>
          <w:lang w:val="es-CO"/>
        </w:rPr>
      </w:pPr>
      <w:r w:rsidRPr="00EA02F1">
        <w:rPr>
          <w:highlight w:val="white"/>
          <w:lang w:val="es-CO"/>
        </w:rPr>
        <w:lastRenderedPageBreak/>
        <w:t>Una vez expedido y aprobado el monto de los programas y subprogramas de inversión, las audiencias permitirían una mayor eficiencia en el gasto dado que en estas se priorizan, desde lo local y regional, los proyectos de inversión.</w:t>
      </w:r>
    </w:p>
    <w:p w14:paraId="5646B77D" w14:textId="77777777" w:rsidR="00666E3C" w:rsidRPr="00EA02F1" w:rsidRDefault="008B2917">
      <w:pPr>
        <w:spacing w:line="240" w:lineRule="auto"/>
        <w:jc w:val="both"/>
        <w:rPr>
          <w:lang w:val="es-CO"/>
        </w:rPr>
      </w:pPr>
      <w:r w:rsidRPr="00EA02F1">
        <w:rPr>
          <w:lang w:val="es-CO"/>
        </w:rPr>
        <w:t xml:space="preserve"> </w:t>
      </w:r>
    </w:p>
    <w:p w14:paraId="71FA0EE6" w14:textId="77777777" w:rsidR="00666E3C" w:rsidRPr="00EA02F1" w:rsidRDefault="008B2917">
      <w:pPr>
        <w:spacing w:line="240" w:lineRule="auto"/>
        <w:jc w:val="both"/>
        <w:rPr>
          <w:lang w:val="es-CO"/>
        </w:rPr>
      </w:pPr>
      <w:r w:rsidRPr="00EA02F1">
        <w:rPr>
          <w:lang w:val="es-CO"/>
        </w:rPr>
        <w:t>No hay ninguna posibilidad de mejorar la democracia colombiana y construir estado en las regiones si el presupuesto de inversión regional de la nación se sigue repartiendo al famoso estilo de la “mermelada”. Esta ineficiencia en el gasto de recursos de inversión regional impide que se lleven a cabo proyectos que en realidad catapulten a las regiones hacia la inclusión, permitan la movilidad social y promuevan el desarrollo sostenible</w:t>
      </w:r>
    </w:p>
    <w:p w14:paraId="211A7B40" w14:textId="77777777" w:rsidR="00666E3C" w:rsidRPr="00EA02F1" w:rsidRDefault="008B2917">
      <w:pPr>
        <w:spacing w:line="240" w:lineRule="auto"/>
        <w:jc w:val="both"/>
        <w:rPr>
          <w:lang w:val="es-CO"/>
        </w:rPr>
      </w:pPr>
      <w:r w:rsidRPr="00EA02F1">
        <w:rPr>
          <w:lang w:val="es-CO"/>
        </w:rPr>
        <w:t xml:space="preserve"> </w:t>
      </w:r>
    </w:p>
    <w:p w14:paraId="0FF71D18" w14:textId="77777777" w:rsidR="00666E3C" w:rsidRPr="009A43AE" w:rsidRDefault="008B2917">
      <w:pPr>
        <w:spacing w:before="280" w:line="240" w:lineRule="auto"/>
        <w:rPr>
          <w:b/>
          <w:bCs/>
          <w:lang w:val="es-CO"/>
        </w:rPr>
      </w:pPr>
      <w:r w:rsidRPr="009A43AE">
        <w:rPr>
          <w:b/>
          <w:bCs/>
          <w:lang w:val="es-CO"/>
        </w:rPr>
        <w:t>2.4. Falta de confianza en la capacidad de estado y exclusión regional</w:t>
      </w:r>
    </w:p>
    <w:p w14:paraId="1623E934" w14:textId="77777777" w:rsidR="00666E3C" w:rsidRPr="00EA02F1" w:rsidRDefault="008B2917">
      <w:pPr>
        <w:spacing w:line="240" w:lineRule="auto"/>
        <w:jc w:val="both"/>
        <w:rPr>
          <w:lang w:val="es-CO"/>
        </w:rPr>
      </w:pPr>
      <w:r w:rsidRPr="00EA02F1">
        <w:rPr>
          <w:lang w:val="es-CO"/>
        </w:rPr>
        <w:t xml:space="preserve"> </w:t>
      </w:r>
    </w:p>
    <w:p w14:paraId="7AB62E4D" w14:textId="77777777" w:rsidR="00666E3C" w:rsidRPr="00EA02F1" w:rsidRDefault="008B2917">
      <w:pPr>
        <w:spacing w:line="240" w:lineRule="auto"/>
        <w:jc w:val="both"/>
        <w:rPr>
          <w:lang w:val="es-CO"/>
        </w:rPr>
      </w:pPr>
      <w:r w:rsidRPr="00EA02F1">
        <w:rPr>
          <w:lang w:val="es-CO"/>
        </w:rPr>
        <w:t>Mientras Brasil recauda el equivalente al 35% de su PIB en impuestos, Chile recauda el 21,4%, el gobierno nacional en Colombia apenas recauda el 14,3%</w:t>
      </w:r>
      <w:r>
        <w:rPr>
          <w:vertAlign w:val="superscript"/>
        </w:rPr>
        <w:footnoteReference w:id="1"/>
      </w:r>
      <w:r w:rsidRPr="00EA02F1">
        <w:rPr>
          <w:lang w:val="es-CO"/>
        </w:rPr>
        <w:t xml:space="preserve"> y desperdicia casi 4% en diferentes formas de corrupción que van desde la mermelada hasta el contrabando. En 45 años, Colombia no ha logrado duplicar el recaudo tributario como porcentaje del PIB (que era de 8.5% en 1970 y es del 14.3 en 2015).</w:t>
      </w:r>
    </w:p>
    <w:p w14:paraId="3A1B4BF0" w14:textId="77777777" w:rsidR="00666E3C" w:rsidRPr="00EA02F1" w:rsidRDefault="008B2917">
      <w:pPr>
        <w:spacing w:line="240" w:lineRule="auto"/>
        <w:jc w:val="both"/>
        <w:rPr>
          <w:lang w:val="es-CO"/>
        </w:rPr>
      </w:pPr>
      <w:r w:rsidRPr="00EA02F1">
        <w:rPr>
          <w:lang w:val="es-CO"/>
        </w:rPr>
        <w:t xml:space="preserve"> </w:t>
      </w:r>
    </w:p>
    <w:p w14:paraId="443D1BB7" w14:textId="77777777" w:rsidR="00666E3C" w:rsidRPr="00EA02F1" w:rsidRDefault="008B2917">
      <w:pPr>
        <w:spacing w:line="240" w:lineRule="auto"/>
        <w:jc w:val="both"/>
        <w:rPr>
          <w:lang w:val="es-CO"/>
        </w:rPr>
      </w:pPr>
      <w:r w:rsidRPr="00EA02F1">
        <w:rPr>
          <w:lang w:val="es-CO"/>
        </w:rPr>
        <w:t>Varios estudios a nivel internacional muestran que la falta de confianza en las instituciones del gobierno</w:t>
      </w:r>
      <w:r>
        <w:rPr>
          <w:vertAlign w:val="superscript"/>
        </w:rPr>
        <w:footnoteReference w:id="2"/>
      </w:r>
      <w:r w:rsidRPr="00EA02F1">
        <w:rPr>
          <w:lang w:val="es-CO"/>
        </w:rPr>
        <w:t xml:space="preserve"> y en el uso público eficiente</w:t>
      </w:r>
      <w:r>
        <w:rPr>
          <w:vertAlign w:val="superscript"/>
        </w:rPr>
        <w:footnoteReference w:id="3"/>
      </w:r>
      <w:r w:rsidRPr="00EA02F1">
        <w:rPr>
          <w:lang w:val="es-CO"/>
        </w:rPr>
        <w:t xml:space="preserve"> de los recursos recaudados en impuestos dificulta la creación de una cultura de pago de impuestos. Los colombianos seguirán evadiendo impuestos y resistiendo la construcción de estado si perciben que sus aportes terminan en mermelada y otras formas de corrupción. El proyecto de ley propuesto contribuye a crear la posibilidad de incrementar la confianza de la ciudadanía alrededor de la capacidad de Estado, lo que en el largo plazo tiene la ventaja institucional de mejorar el recaudo tributario. Un estado más confiable y organizado en su manejo presupuestal puede sembrar e incentivar que los  ciudadanos lo financien adecuadamente a través de los impuestos que pagan, a cambio de los bienes y servicios públicos que necesitan.</w:t>
      </w:r>
    </w:p>
    <w:p w14:paraId="775D1A09" w14:textId="77777777" w:rsidR="00666E3C" w:rsidRPr="00EA02F1" w:rsidRDefault="008B2917">
      <w:pPr>
        <w:spacing w:line="240" w:lineRule="auto"/>
        <w:jc w:val="both"/>
        <w:rPr>
          <w:lang w:val="es-CO"/>
        </w:rPr>
      </w:pPr>
      <w:r w:rsidRPr="00EA02F1">
        <w:rPr>
          <w:lang w:val="es-CO"/>
        </w:rPr>
        <w:t xml:space="preserve"> </w:t>
      </w:r>
    </w:p>
    <w:p w14:paraId="49BCD450" w14:textId="77777777" w:rsidR="00666E3C" w:rsidRPr="00EA02F1" w:rsidRDefault="008B2917">
      <w:pPr>
        <w:spacing w:line="240" w:lineRule="auto"/>
        <w:jc w:val="both"/>
        <w:rPr>
          <w:highlight w:val="white"/>
          <w:lang w:val="es-CO"/>
        </w:rPr>
      </w:pPr>
      <w:r w:rsidRPr="00EA02F1">
        <w:rPr>
          <w:highlight w:val="white"/>
          <w:lang w:val="es-CO"/>
        </w:rPr>
        <w:t>Por otro lado, como lo han evidenciado varias investigaciones, los efectos y los impactos positivos del proceso de descentralización fiscal y administrativa no se han distribuido homogéneamente entre el territorio colombiano. Bonet (2007), por ejemplo, anota que “Al examinar los diferentes componentes del ingreso, se encuentra que la mayor fuente de desigualdad son los ingresos tributarios, donde, como era de esperarse, las regiones avanzadas tienen una mayor capacidad de recaudo tributario. Además, los otros componentes del ingreso sub-nacional, las transferencias y los otros ingresos, no tienen un patrón claro en su relación con el nivel de desarrollo. En particular, las transferencias no cumplen su papel redistributivo para corregir la inequidad horizontal observada en los ingresos tributarios” (Bonet, 2007, p. 56:57)</w:t>
      </w:r>
      <w:r>
        <w:rPr>
          <w:highlight w:val="white"/>
          <w:vertAlign w:val="superscript"/>
        </w:rPr>
        <w:footnoteReference w:id="4"/>
      </w:r>
      <w:r w:rsidRPr="00EA02F1">
        <w:rPr>
          <w:highlight w:val="white"/>
          <w:lang w:val="es-CO"/>
        </w:rPr>
        <w:t>.</w:t>
      </w:r>
    </w:p>
    <w:p w14:paraId="6C29E371" w14:textId="77777777" w:rsidR="00666E3C" w:rsidRPr="00EA02F1" w:rsidRDefault="008B2917">
      <w:pPr>
        <w:spacing w:line="240" w:lineRule="auto"/>
        <w:jc w:val="both"/>
        <w:rPr>
          <w:lang w:val="es-CO"/>
        </w:rPr>
      </w:pPr>
      <w:r w:rsidRPr="00EA02F1">
        <w:rPr>
          <w:lang w:val="es-CO"/>
        </w:rPr>
        <w:t xml:space="preserve"> </w:t>
      </w:r>
    </w:p>
    <w:p w14:paraId="1E0752D9" w14:textId="77777777" w:rsidR="00666E3C" w:rsidRPr="00EA02F1" w:rsidRDefault="008B2917">
      <w:pPr>
        <w:spacing w:line="240" w:lineRule="auto"/>
        <w:jc w:val="both"/>
        <w:rPr>
          <w:highlight w:val="white"/>
          <w:lang w:val="es-CO"/>
        </w:rPr>
      </w:pPr>
      <w:r w:rsidRPr="00EA02F1">
        <w:rPr>
          <w:highlight w:val="white"/>
          <w:lang w:val="es-CO"/>
        </w:rPr>
        <w:t>Adicionalmente, debido a que las regiones más pobres son precisamente las que menos representación política tienen en el Congreso, estas se quedan sin acceder a los recursos del presupuesto de inversión regionalizado.</w:t>
      </w:r>
    </w:p>
    <w:p w14:paraId="1A021EC8" w14:textId="77777777" w:rsidR="00666E3C" w:rsidRPr="00EA02F1" w:rsidRDefault="008B2917">
      <w:pPr>
        <w:spacing w:line="240" w:lineRule="auto"/>
        <w:jc w:val="both"/>
        <w:rPr>
          <w:lang w:val="es-CO"/>
        </w:rPr>
      </w:pPr>
      <w:r w:rsidRPr="00EA02F1">
        <w:rPr>
          <w:lang w:val="es-CO"/>
        </w:rPr>
        <w:t xml:space="preserve"> </w:t>
      </w:r>
    </w:p>
    <w:p w14:paraId="5E63B13A" w14:textId="77777777" w:rsidR="00666E3C" w:rsidRPr="00EA02F1" w:rsidRDefault="008B2917">
      <w:pPr>
        <w:spacing w:line="240" w:lineRule="auto"/>
        <w:jc w:val="both"/>
        <w:rPr>
          <w:highlight w:val="white"/>
          <w:lang w:val="es-CO"/>
        </w:rPr>
      </w:pPr>
      <w:r w:rsidRPr="00EA02F1">
        <w:rPr>
          <w:highlight w:val="white"/>
          <w:lang w:val="es-CO"/>
        </w:rPr>
        <w:lastRenderedPageBreak/>
        <w:t>En resumen, a las regiones marginadas sufren de una triple escasez de recursos: sus ingresos propios son bajos, las transferencias (SGP) no necesariamente les alcanzan y no acceden al presupuesto de inversión regionalizado que podría cubrir sus carencias de bienes públicos, porque no cuentan con representación política.</w:t>
      </w:r>
    </w:p>
    <w:p w14:paraId="3192DE5B" w14:textId="77777777" w:rsidR="00666E3C" w:rsidRPr="00EA02F1" w:rsidRDefault="008B2917">
      <w:pPr>
        <w:spacing w:line="240" w:lineRule="auto"/>
        <w:jc w:val="both"/>
        <w:rPr>
          <w:lang w:val="es-CO"/>
        </w:rPr>
      </w:pPr>
      <w:r w:rsidRPr="00EA02F1">
        <w:rPr>
          <w:lang w:val="es-CO"/>
        </w:rPr>
        <w:t xml:space="preserve"> </w:t>
      </w:r>
    </w:p>
    <w:p w14:paraId="6A690C31" w14:textId="3FEFF1AF" w:rsidR="00666E3C" w:rsidRDefault="008B2917">
      <w:pPr>
        <w:spacing w:line="240" w:lineRule="auto"/>
        <w:jc w:val="both"/>
        <w:rPr>
          <w:highlight w:val="white"/>
          <w:lang w:val="es-CO"/>
        </w:rPr>
      </w:pPr>
      <w:r w:rsidRPr="00EA02F1">
        <w:rPr>
          <w:highlight w:val="white"/>
          <w:lang w:val="es-CO"/>
        </w:rPr>
        <w:t>A este respecto, los mecanismos propuestos pueden contribuir a</w:t>
      </w:r>
      <w:r w:rsidRPr="00EA02F1">
        <w:rPr>
          <w:b/>
          <w:highlight w:val="white"/>
          <w:lang w:val="es-CO"/>
        </w:rPr>
        <w:t xml:space="preserve"> </w:t>
      </w:r>
      <w:r w:rsidRPr="00EA02F1">
        <w:rPr>
          <w:highlight w:val="white"/>
          <w:lang w:val="es-CO"/>
        </w:rPr>
        <w:t>mejorar la distribución de los recursos a nivel regional, al permitir que los sectores rurales y las minorías políticas también puedan participar en la proposición de proyectos y en la vigilancia de su ejecución. Trabajar por el desarrollo regional equilibrado en Colombia es uno de los pilares más urgentes del desarrollo, no solamente para que las regiones gocen de mayor bienestar, sino para que las ciudades dejen de convertirse en receptoras de migrantes expulsados por la falta de oportunidades mínimas en sus regiones, profundizando aún más los desequilibrios e inequidades entre regiones.</w:t>
      </w:r>
    </w:p>
    <w:p w14:paraId="7317A38F" w14:textId="6CEA8EBF" w:rsidR="00422F9A" w:rsidRDefault="00422F9A">
      <w:pPr>
        <w:spacing w:line="240" w:lineRule="auto"/>
        <w:jc w:val="both"/>
        <w:rPr>
          <w:highlight w:val="white"/>
          <w:lang w:val="es-CO"/>
        </w:rPr>
      </w:pPr>
    </w:p>
    <w:p w14:paraId="5B05AA69" w14:textId="77777777" w:rsidR="00666E3C" w:rsidRPr="00EA02F1" w:rsidRDefault="008B2917">
      <w:pPr>
        <w:spacing w:line="240" w:lineRule="auto"/>
        <w:jc w:val="both"/>
        <w:rPr>
          <w:lang w:val="es-CO"/>
        </w:rPr>
      </w:pPr>
      <w:r w:rsidRPr="00EA02F1">
        <w:rPr>
          <w:lang w:val="es-CO"/>
        </w:rPr>
        <w:t xml:space="preserve"> </w:t>
      </w:r>
    </w:p>
    <w:p w14:paraId="4BF76D60" w14:textId="052592F9" w:rsidR="00666E3C" w:rsidRPr="00422F9A" w:rsidRDefault="00422F9A">
      <w:pPr>
        <w:spacing w:after="80" w:line="240" w:lineRule="auto"/>
        <w:rPr>
          <w:b/>
          <w:bCs/>
          <w:lang w:val="es-CO"/>
        </w:rPr>
      </w:pPr>
      <w:r w:rsidRPr="00422F9A">
        <w:rPr>
          <w:b/>
          <w:bCs/>
          <w:lang w:val="es-CO"/>
        </w:rPr>
        <w:t>4</w:t>
      </w:r>
      <w:r w:rsidR="008B2917" w:rsidRPr="00422F9A">
        <w:rPr>
          <w:b/>
          <w:bCs/>
          <w:lang w:val="es-CO"/>
        </w:rPr>
        <w:t>. Marco Constitucional que sustenta la ley</w:t>
      </w:r>
    </w:p>
    <w:p w14:paraId="6E2BE0E0" w14:textId="77777777" w:rsidR="00666E3C" w:rsidRPr="00EA02F1" w:rsidRDefault="008B2917">
      <w:pPr>
        <w:spacing w:line="240" w:lineRule="auto"/>
        <w:jc w:val="both"/>
        <w:rPr>
          <w:lang w:val="es-CO"/>
        </w:rPr>
      </w:pPr>
      <w:r w:rsidRPr="00EA02F1">
        <w:rPr>
          <w:lang w:val="es-CO"/>
        </w:rPr>
        <w:t xml:space="preserve"> </w:t>
      </w:r>
    </w:p>
    <w:p w14:paraId="245EEBE3" w14:textId="77777777" w:rsidR="00666E3C" w:rsidRPr="00EA02F1" w:rsidRDefault="008B2917">
      <w:pPr>
        <w:spacing w:line="240" w:lineRule="auto"/>
        <w:jc w:val="both"/>
        <w:rPr>
          <w:lang w:val="es-CO"/>
        </w:rPr>
      </w:pPr>
      <w:r w:rsidRPr="00EA02F1">
        <w:rPr>
          <w:highlight w:val="white"/>
          <w:lang w:val="es-CO"/>
        </w:rPr>
        <w:t>Teniendo en cuenta los artículos</w:t>
      </w:r>
      <w:r w:rsidRPr="00EA02F1">
        <w:rPr>
          <w:lang w:val="es-CO"/>
        </w:rPr>
        <w:t>, 346, 347, 349 y 350 de la CP, que estipulan el deber del Congreso de estudiar y aprobar el Presupuesto General de la Nación, resulta clave avanzar en materia de transparencia y publicidad presupuestal, dos fines que promueve la presente Ley.</w:t>
      </w:r>
    </w:p>
    <w:p w14:paraId="688C1657" w14:textId="77777777" w:rsidR="00666E3C" w:rsidRPr="00EA02F1" w:rsidRDefault="008B2917">
      <w:pPr>
        <w:spacing w:before="280" w:line="240" w:lineRule="auto"/>
        <w:rPr>
          <w:b/>
          <w:bCs/>
          <w:lang w:val="es-CO"/>
        </w:rPr>
      </w:pPr>
      <w:r w:rsidRPr="00EA02F1">
        <w:rPr>
          <w:b/>
          <w:bCs/>
          <w:lang w:val="es-CO"/>
        </w:rPr>
        <w:t>4.1. Promover la participación ciudadana</w:t>
      </w:r>
    </w:p>
    <w:p w14:paraId="6141EE41" w14:textId="77777777" w:rsidR="00666E3C" w:rsidRPr="00EA02F1" w:rsidRDefault="008B2917">
      <w:pPr>
        <w:spacing w:line="240" w:lineRule="auto"/>
        <w:jc w:val="both"/>
        <w:rPr>
          <w:lang w:val="es-CO"/>
        </w:rPr>
      </w:pPr>
      <w:r w:rsidRPr="00EA02F1">
        <w:rPr>
          <w:lang w:val="es-CO"/>
        </w:rPr>
        <w:t xml:space="preserve"> </w:t>
      </w:r>
    </w:p>
    <w:p w14:paraId="395E2DF9" w14:textId="77777777" w:rsidR="00666E3C" w:rsidRPr="00EA02F1" w:rsidRDefault="008B2917">
      <w:pPr>
        <w:spacing w:line="240" w:lineRule="auto"/>
        <w:jc w:val="both"/>
        <w:rPr>
          <w:lang w:val="es-CO"/>
        </w:rPr>
      </w:pPr>
      <w:r w:rsidRPr="00EA02F1">
        <w:rPr>
          <w:lang w:val="es-CO"/>
        </w:rPr>
        <w:t>En cuanto al marco constitucional en torno a la participación ciudadana, ésta no solo es una finalidad general del Estado colombiano (artículo 2 de la CP) y un derecho de todas las personas (artículo 40 de la CP), sino que también es un principio que inspira el proceso de planeación en materia económica, social y ambiental, según lo establecido en la Constitución. Al respecto, la Corte Constitucional ha resaltado en diversas ocasiones la importancia de la participación ciudadana en la toma de decisiones públicas. Por ejemplo, en la sentencia C-179 de 2002 la Corte sostuvo que:</w:t>
      </w:r>
    </w:p>
    <w:p w14:paraId="6D1674AF" w14:textId="77777777" w:rsidR="00666E3C" w:rsidRPr="00EA02F1" w:rsidRDefault="008B2917">
      <w:pPr>
        <w:spacing w:line="240" w:lineRule="auto"/>
        <w:jc w:val="both"/>
        <w:rPr>
          <w:lang w:val="es-CO"/>
        </w:rPr>
      </w:pPr>
      <w:r w:rsidRPr="00EA02F1">
        <w:rPr>
          <w:lang w:val="es-CO"/>
        </w:rPr>
        <w:t xml:space="preserve"> </w:t>
      </w:r>
    </w:p>
    <w:p w14:paraId="11874581" w14:textId="77777777" w:rsidR="00666E3C" w:rsidRPr="00EA02F1" w:rsidRDefault="008B2917">
      <w:pPr>
        <w:spacing w:line="240" w:lineRule="auto"/>
        <w:ind w:left="700"/>
        <w:jc w:val="both"/>
        <w:rPr>
          <w:i/>
          <w:lang w:val="es-CO"/>
        </w:rPr>
      </w:pPr>
      <w:r w:rsidRPr="00EA02F1">
        <w:rPr>
          <w:i/>
          <w:lang w:val="es-CO"/>
        </w:rPr>
        <w:t>“la democracia participativa supone una tendencia expansiva. Esta característica significa que el principio democrático debe ampliarse progresivamente a nuevos ámbitos y hacerse cada vez más vigente, lo cual exige la construcción de una nueva cultura que debe paulatinamente implementarse en la sociedad política. Se trata pues de una maximización progresiva de los mecanismos que permiten el acceso al poder político, y el ejercicio y control del mismo, así como la injerencia en la toma de decisiones”.</w:t>
      </w:r>
    </w:p>
    <w:p w14:paraId="0D8216F2" w14:textId="77777777" w:rsidR="00666E3C" w:rsidRPr="00EA02F1" w:rsidRDefault="008B2917">
      <w:pPr>
        <w:spacing w:line="240" w:lineRule="auto"/>
        <w:jc w:val="both"/>
        <w:rPr>
          <w:lang w:val="es-CO"/>
        </w:rPr>
      </w:pPr>
      <w:r w:rsidRPr="00EA02F1">
        <w:rPr>
          <w:lang w:val="es-CO"/>
        </w:rPr>
        <w:t xml:space="preserve"> </w:t>
      </w:r>
    </w:p>
    <w:p w14:paraId="52B6F46A" w14:textId="77777777" w:rsidR="00666E3C" w:rsidRPr="00EA02F1" w:rsidRDefault="008B2917">
      <w:pPr>
        <w:spacing w:line="240" w:lineRule="auto"/>
        <w:jc w:val="both"/>
        <w:rPr>
          <w:lang w:val="es-CO"/>
        </w:rPr>
      </w:pPr>
      <w:r w:rsidRPr="00EA02F1">
        <w:rPr>
          <w:lang w:val="es-CO"/>
        </w:rPr>
        <w:t>Un antecedente importante a la presente propuesta es la participación social en la elaboración de los Plan Nacional de Desarrollo y de los planes de desarrollo de las entidades territoriales.  En el caso del Plan Nacional de Desarrollo, existe un “Consejo Nacional de Planeación integrado por representantes de las entidades territoriales y de los sectores económicos, sociales, ecológicos, comunitarios y culturales”, que tiene  un carácter consultivo y sirve de foro para la discusión del Plan (artículo 340 de la CP). Este Consejo tiene la función de emitir un concepto sobre el Plan Nacional de Desarrollo presentado por el gobierno nacional (artículo 341 de la CP). Como se mencionó, este modelo de participación de la sociedad en la construcción del Plan Nacional de Desarrollo se replica en los planes de desarrollo elaborados por las entidades territoriales (artículo 340 de la CP).</w:t>
      </w:r>
    </w:p>
    <w:p w14:paraId="4FCB70AE" w14:textId="77777777" w:rsidR="00666E3C" w:rsidRPr="00EA02F1" w:rsidRDefault="008B2917">
      <w:pPr>
        <w:spacing w:line="240" w:lineRule="auto"/>
        <w:jc w:val="both"/>
        <w:rPr>
          <w:lang w:val="es-CO"/>
        </w:rPr>
      </w:pPr>
      <w:r w:rsidRPr="00EA02F1">
        <w:rPr>
          <w:lang w:val="es-CO"/>
        </w:rPr>
        <w:t xml:space="preserve"> </w:t>
      </w:r>
    </w:p>
    <w:p w14:paraId="4AAEABCF" w14:textId="77777777" w:rsidR="00666E3C" w:rsidRPr="00EA02F1" w:rsidRDefault="008B2917">
      <w:pPr>
        <w:spacing w:line="240" w:lineRule="auto"/>
        <w:jc w:val="both"/>
        <w:rPr>
          <w:lang w:val="es-CO"/>
        </w:rPr>
      </w:pPr>
      <w:r w:rsidRPr="00EA02F1">
        <w:rPr>
          <w:lang w:val="es-CO"/>
        </w:rPr>
        <w:t xml:space="preserve">El anterior argumento es especialmente relevante para la propuesta contenida en el presente proyecto de ley, dado que el presupuesto de rentas y la ley de apropiaciones deberán corresponder con el Plan Nacional de Desarrollo (artículo 346 de la CP). En concordancia, </w:t>
      </w:r>
      <w:r w:rsidRPr="00EA02F1">
        <w:rPr>
          <w:lang w:val="es-CO"/>
        </w:rPr>
        <w:lastRenderedPageBreak/>
        <w:t>los presupuestos anuales aprobados por el Congreso son la herramienta que permite materializar las metas del Plan Nacional de Desarrollo.</w:t>
      </w:r>
    </w:p>
    <w:p w14:paraId="2A0213EB" w14:textId="77777777" w:rsidR="00666E3C" w:rsidRPr="00EA02F1" w:rsidRDefault="008B2917">
      <w:pPr>
        <w:spacing w:line="240" w:lineRule="auto"/>
        <w:jc w:val="both"/>
        <w:rPr>
          <w:lang w:val="es-CO"/>
        </w:rPr>
      </w:pPr>
      <w:r w:rsidRPr="00EA02F1">
        <w:rPr>
          <w:lang w:val="es-CO"/>
        </w:rPr>
        <w:t xml:space="preserve"> </w:t>
      </w:r>
    </w:p>
    <w:p w14:paraId="2CC2F18B" w14:textId="77777777" w:rsidR="00666E3C" w:rsidRPr="00EA02F1" w:rsidRDefault="008B2917">
      <w:pPr>
        <w:spacing w:line="240" w:lineRule="auto"/>
        <w:jc w:val="both"/>
        <w:rPr>
          <w:lang w:val="es-CO"/>
        </w:rPr>
      </w:pPr>
      <w:r w:rsidRPr="00EA02F1">
        <w:rPr>
          <w:lang w:val="es-CO"/>
        </w:rPr>
        <w:t>Dado que en el proceso de elaboración y aprobación del Plan Nacional de Desarrollo tienen participación distintos sectores de la sociedad civil, no tiene sentido que el proceso de elaboración y aprobación del instrumento de ejecución del plan (Presupuesto General de la Nación) no se rija por principios similares.</w:t>
      </w:r>
    </w:p>
    <w:p w14:paraId="4DB92CCC" w14:textId="77777777" w:rsidR="00666E3C" w:rsidRPr="00EA02F1" w:rsidRDefault="008B2917">
      <w:pPr>
        <w:spacing w:line="240" w:lineRule="auto"/>
        <w:jc w:val="both"/>
        <w:rPr>
          <w:lang w:val="es-CO"/>
        </w:rPr>
      </w:pPr>
      <w:r w:rsidRPr="00EA02F1">
        <w:rPr>
          <w:lang w:val="es-CO"/>
        </w:rPr>
        <w:t xml:space="preserve"> </w:t>
      </w:r>
    </w:p>
    <w:p w14:paraId="53F87D01" w14:textId="77777777" w:rsidR="00666E3C" w:rsidRPr="00EA02F1" w:rsidRDefault="008B2917">
      <w:pPr>
        <w:spacing w:before="280" w:line="240" w:lineRule="auto"/>
        <w:rPr>
          <w:b/>
          <w:bCs/>
          <w:lang w:val="es-CO"/>
        </w:rPr>
      </w:pPr>
      <w:r w:rsidRPr="00EA02F1">
        <w:rPr>
          <w:b/>
          <w:bCs/>
          <w:lang w:val="es-CO"/>
        </w:rPr>
        <w:t>4.2. Promover la transparencia en la administración pública</w:t>
      </w:r>
    </w:p>
    <w:p w14:paraId="7EE0629B" w14:textId="77777777" w:rsidR="00666E3C" w:rsidRPr="00EA02F1" w:rsidRDefault="008B2917">
      <w:pPr>
        <w:spacing w:line="240" w:lineRule="auto"/>
        <w:jc w:val="both"/>
        <w:rPr>
          <w:lang w:val="es-CO"/>
        </w:rPr>
      </w:pPr>
      <w:r w:rsidRPr="00EA02F1">
        <w:rPr>
          <w:lang w:val="es-CO"/>
        </w:rPr>
        <w:t xml:space="preserve"> </w:t>
      </w:r>
    </w:p>
    <w:p w14:paraId="0133CCF3" w14:textId="77777777" w:rsidR="00666E3C" w:rsidRPr="00EA02F1" w:rsidRDefault="008B2917">
      <w:pPr>
        <w:spacing w:line="240" w:lineRule="auto"/>
        <w:jc w:val="both"/>
        <w:rPr>
          <w:highlight w:val="white"/>
          <w:lang w:val="es-CO"/>
        </w:rPr>
      </w:pPr>
      <w:r w:rsidRPr="00EA02F1">
        <w:rPr>
          <w:lang w:val="es-CO"/>
        </w:rPr>
        <w:t xml:space="preserve">El presente proyecto de ley permite fomentar </w:t>
      </w:r>
      <w:r w:rsidRPr="00EA02F1">
        <w:rPr>
          <w:highlight w:val="white"/>
          <w:lang w:val="es-CO"/>
        </w:rPr>
        <w:t>la publicidad y transparencia en la administración pública, específicamente en el proceso presupuestal (artículo 209 de la CP), tanto en su etapa de elaboración como en la evaluación de su ejecución.</w:t>
      </w:r>
    </w:p>
    <w:p w14:paraId="3B4A2479" w14:textId="77777777" w:rsidR="00666E3C" w:rsidRPr="00EA02F1" w:rsidRDefault="008B2917">
      <w:pPr>
        <w:spacing w:line="240" w:lineRule="auto"/>
        <w:jc w:val="both"/>
        <w:rPr>
          <w:lang w:val="es-CO"/>
        </w:rPr>
      </w:pPr>
      <w:r w:rsidRPr="00EA02F1">
        <w:rPr>
          <w:lang w:val="es-CO"/>
        </w:rPr>
        <w:t xml:space="preserve"> </w:t>
      </w:r>
    </w:p>
    <w:p w14:paraId="26661784" w14:textId="77777777" w:rsidR="00666E3C" w:rsidRPr="00EA02F1" w:rsidRDefault="008B2917">
      <w:pPr>
        <w:spacing w:line="240" w:lineRule="auto"/>
        <w:jc w:val="both"/>
        <w:rPr>
          <w:lang w:val="es-CO"/>
        </w:rPr>
      </w:pPr>
      <w:r w:rsidRPr="00EA02F1">
        <w:rPr>
          <w:lang w:val="es-CO"/>
        </w:rPr>
        <w:t>El Congreso de la República aprueba actualmente partidas globales del Presupuesto General de la Nación. Esto implica que durante el proceso de emisión del decreto de liquidación y, más aún, durante la ejecución, el gobierno nacional tiene amplia flexibilidad para mover recursos entre subprogramas, sin necesidad de obtener la autorización del Congreso.</w:t>
      </w:r>
    </w:p>
    <w:p w14:paraId="35A0F4ED" w14:textId="77777777" w:rsidR="00666E3C" w:rsidRPr="00EA02F1" w:rsidRDefault="008B2917">
      <w:pPr>
        <w:spacing w:line="240" w:lineRule="auto"/>
        <w:jc w:val="both"/>
        <w:rPr>
          <w:lang w:val="es-CO"/>
        </w:rPr>
      </w:pPr>
      <w:r w:rsidRPr="00EA02F1">
        <w:rPr>
          <w:lang w:val="es-CO"/>
        </w:rPr>
        <w:t xml:space="preserve"> </w:t>
      </w:r>
    </w:p>
    <w:p w14:paraId="7AE0F6FE" w14:textId="77777777" w:rsidR="00666E3C" w:rsidRPr="00EA02F1" w:rsidRDefault="008B2917">
      <w:pPr>
        <w:spacing w:line="240" w:lineRule="auto"/>
        <w:jc w:val="both"/>
        <w:rPr>
          <w:lang w:val="es-CO"/>
        </w:rPr>
      </w:pPr>
      <w:r w:rsidRPr="00EA02F1">
        <w:rPr>
          <w:lang w:val="es-CO"/>
        </w:rPr>
        <w:t>Esto en términos prácticos implica que entre el proceso de aprobación del presupuesto y la ejecución final de los recursos, pueden haber ocurrido importantes cambios en la regionalización de esa inversión, sin que el Congreso de la República, órgano de representación por excelencia, se entere o tenga injerencia en las decisiones.</w:t>
      </w:r>
    </w:p>
    <w:p w14:paraId="237078BE" w14:textId="77777777" w:rsidR="00666E3C" w:rsidRPr="00EA02F1" w:rsidRDefault="008B2917">
      <w:pPr>
        <w:spacing w:line="240" w:lineRule="auto"/>
        <w:jc w:val="both"/>
        <w:rPr>
          <w:lang w:val="es-CO"/>
        </w:rPr>
      </w:pPr>
      <w:r w:rsidRPr="00EA02F1">
        <w:rPr>
          <w:lang w:val="es-CO"/>
        </w:rPr>
        <w:t xml:space="preserve"> </w:t>
      </w:r>
    </w:p>
    <w:p w14:paraId="2CD4DE47" w14:textId="77777777" w:rsidR="00666E3C" w:rsidRPr="00EA02F1" w:rsidRDefault="008B2917">
      <w:pPr>
        <w:spacing w:line="240" w:lineRule="auto"/>
        <w:jc w:val="both"/>
        <w:rPr>
          <w:lang w:val="es-CO"/>
        </w:rPr>
      </w:pPr>
      <w:r w:rsidRPr="00EA02F1">
        <w:rPr>
          <w:lang w:val="es-CO"/>
        </w:rPr>
        <w:t>Teniendo en cuenta lo anterior, la presente propuesta plantea mecanismos para mejorar esta situación, al hacer más visible la regionalización del componente de inversión del Presupuesto General de la Nación en todas sus etapas.</w:t>
      </w:r>
    </w:p>
    <w:p w14:paraId="7D6007AE" w14:textId="77777777" w:rsidR="00666E3C" w:rsidRPr="00EA02F1" w:rsidRDefault="008B2917">
      <w:pPr>
        <w:spacing w:line="240" w:lineRule="auto"/>
        <w:jc w:val="both"/>
        <w:rPr>
          <w:lang w:val="es-CO"/>
        </w:rPr>
      </w:pPr>
      <w:r w:rsidRPr="00EA02F1">
        <w:rPr>
          <w:lang w:val="es-CO"/>
        </w:rPr>
        <w:t xml:space="preserve"> </w:t>
      </w:r>
    </w:p>
    <w:p w14:paraId="68139FC3" w14:textId="2F4BD1A6" w:rsidR="00666E3C" w:rsidRDefault="008B2917">
      <w:pPr>
        <w:spacing w:line="240" w:lineRule="auto"/>
        <w:jc w:val="both"/>
        <w:rPr>
          <w:lang w:val="es-CO"/>
        </w:rPr>
      </w:pPr>
      <w:r w:rsidRPr="00EA02F1">
        <w:rPr>
          <w:lang w:val="es-CO"/>
        </w:rPr>
        <w:t>De esta forma, los mecanismos propuestos por esta ley constituyen una estructura coherente que persigue la finalidad de promover la participación ciudadana, la transparencia en la actuación de la administración, mayor eficiencia en el uso de los recursos públicos destinados a la inversión, y posiblemente, una mejor distribución regional de dichos recursos.</w:t>
      </w:r>
    </w:p>
    <w:p w14:paraId="0AB69D68" w14:textId="1AC158EE" w:rsidR="009A43AE" w:rsidRDefault="009A43AE">
      <w:pPr>
        <w:spacing w:line="240" w:lineRule="auto"/>
        <w:jc w:val="both"/>
        <w:rPr>
          <w:lang w:val="es-CO"/>
        </w:rPr>
      </w:pPr>
    </w:p>
    <w:p w14:paraId="5B7F2776" w14:textId="408693C0" w:rsidR="00422F9A" w:rsidRDefault="009A43AE">
      <w:pPr>
        <w:spacing w:line="240" w:lineRule="auto"/>
        <w:jc w:val="both"/>
        <w:rPr>
          <w:lang w:val="es-CO"/>
        </w:rPr>
      </w:pPr>
      <w:r w:rsidRPr="009A43AE">
        <w:rPr>
          <w:b/>
          <w:bCs/>
          <w:lang w:val="es-CO"/>
        </w:rPr>
        <w:t>5</w:t>
      </w:r>
      <w:r w:rsidRPr="00422F9A">
        <w:rPr>
          <w:b/>
          <w:bCs/>
          <w:lang w:val="es-CO"/>
        </w:rPr>
        <w:t xml:space="preserve">. </w:t>
      </w:r>
      <w:r w:rsidR="00422F9A" w:rsidRPr="00422F9A">
        <w:rPr>
          <w:b/>
          <w:bCs/>
          <w:lang w:val="es-CO"/>
        </w:rPr>
        <w:t>Estos mecanismos contribuyen a garantizar los principios de transparencia y publicidad de los procesos donde se aprueban el componente de inversión dentro del Presupuesto General de la Nación y los territoriales.</w:t>
      </w:r>
    </w:p>
    <w:p w14:paraId="05DF0F96" w14:textId="59659102" w:rsidR="00422F9A" w:rsidRDefault="00422F9A">
      <w:pPr>
        <w:spacing w:line="240" w:lineRule="auto"/>
        <w:jc w:val="both"/>
        <w:rPr>
          <w:lang w:val="es-CO"/>
        </w:rPr>
      </w:pPr>
    </w:p>
    <w:p w14:paraId="2878D750" w14:textId="1FB30D75" w:rsidR="00422F9A" w:rsidRPr="00422F9A" w:rsidRDefault="00422F9A">
      <w:pPr>
        <w:spacing w:line="240" w:lineRule="auto"/>
        <w:jc w:val="both"/>
        <w:rPr>
          <w:b/>
          <w:bCs/>
          <w:lang w:val="es-CO"/>
        </w:rPr>
      </w:pPr>
      <w:r w:rsidRPr="00422F9A">
        <w:rPr>
          <w:lang w:val="es-CO"/>
        </w:rPr>
        <w:t>Los requisitos establecidos para la realización del informe desglosado del componente de inversión regionalización del Presupuesto General de la Nación promueven la transparencia presupuestal por varias razones:</w:t>
      </w:r>
    </w:p>
    <w:p w14:paraId="4E40AAB7" w14:textId="77777777" w:rsidR="00422F9A" w:rsidRDefault="00422F9A">
      <w:pPr>
        <w:spacing w:line="240" w:lineRule="auto"/>
        <w:jc w:val="both"/>
        <w:rPr>
          <w:b/>
          <w:bCs/>
          <w:lang w:val="es-CO"/>
        </w:rPr>
      </w:pPr>
    </w:p>
    <w:p w14:paraId="6FECE3D5" w14:textId="051847D5" w:rsidR="00193FCA" w:rsidRDefault="00193FCA" w:rsidP="00193FCA">
      <w:pPr>
        <w:pStyle w:val="Prrafodelista"/>
        <w:numPr>
          <w:ilvl w:val="0"/>
          <w:numId w:val="3"/>
        </w:numPr>
        <w:spacing w:line="240" w:lineRule="auto"/>
        <w:jc w:val="both"/>
        <w:rPr>
          <w:lang w:val="es-CO"/>
        </w:rPr>
      </w:pPr>
      <w:r w:rsidRPr="00193FCA">
        <w:rPr>
          <w:lang w:val="es-CO"/>
        </w:rPr>
        <w:t xml:space="preserve">Al hacer público y especificar los montos, programas y proyectos regionales aprobados se reduce el margen discrecional y de negociación por debajo de la mesa para que los recursos públicos se destinen a prácticas corruptas o a proyectos concertados de forma poco transparente con las autoridades regionales o con los Congresistas. </w:t>
      </w:r>
    </w:p>
    <w:p w14:paraId="0F8870FA" w14:textId="77777777" w:rsidR="00193FCA" w:rsidRPr="00193FCA" w:rsidRDefault="00193FCA" w:rsidP="00193FCA">
      <w:pPr>
        <w:pStyle w:val="Prrafodelista"/>
        <w:spacing w:line="240" w:lineRule="auto"/>
        <w:jc w:val="both"/>
        <w:rPr>
          <w:lang w:val="es-CO"/>
        </w:rPr>
      </w:pPr>
    </w:p>
    <w:p w14:paraId="7ADB5BA0" w14:textId="0062DBF3" w:rsidR="00422F9A" w:rsidRPr="00193FCA" w:rsidRDefault="00193FCA" w:rsidP="00193FCA">
      <w:pPr>
        <w:pStyle w:val="Prrafodelista"/>
        <w:numPr>
          <w:ilvl w:val="0"/>
          <w:numId w:val="3"/>
        </w:numPr>
        <w:spacing w:line="240" w:lineRule="auto"/>
        <w:jc w:val="both"/>
        <w:rPr>
          <w:b/>
          <w:bCs/>
          <w:lang w:val="es-CO"/>
        </w:rPr>
      </w:pPr>
      <w:r w:rsidRPr="00193FCA">
        <w:rPr>
          <w:lang w:val="es-CO"/>
        </w:rPr>
        <w:t>Al hacer público el nombre de la entidad competente que es responsable de la ejecución de cada proyecto y de la autoridad local, congresista, organización social y/o ciudadano que los propuso (información consignada en el informe final), se reduce el margen para la discrecionalidad y opacidad que impide la realización de la rendición de cuentas y el control político eficaz. Así, cuando hubiere lugar a la malversación de recursos, será posible identificar y sancionar a los responsables de los casos de ineficiencia y/o corrupción</w:t>
      </w:r>
    </w:p>
    <w:p w14:paraId="735D2824" w14:textId="77777777" w:rsidR="00193FCA" w:rsidRPr="00193FCA" w:rsidRDefault="00193FCA" w:rsidP="00193FCA">
      <w:pPr>
        <w:pStyle w:val="Prrafodelista"/>
        <w:rPr>
          <w:b/>
          <w:bCs/>
          <w:lang w:val="es-CO"/>
        </w:rPr>
      </w:pPr>
    </w:p>
    <w:p w14:paraId="1F826734" w14:textId="77777777" w:rsidR="00193FCA" w:rsidRDefault="00193FCA" w:rsidP="00193FCA">
      <w:pPr>
        <w:spacing w:line="240" w:lineRule="auto"/>
        <w:jc w:val="both"/>
        <w:rPr>
          <w:lang w:val="es-CO"/>
        </w:rPr>
      </w:pPr>
      <w:r w:rsidRPr="00193FCA">
        <w:rPr>
          <w:lang w:val="es-CO"/>
        </w:rPr>
        <w:t xml:space="preserve">Por otro lado, </w:t>
      </w:r>
      <w:r w:rsidRPr="00B23719">
        <w:rPr>
          <w:b/>
          <w:bCs/>
          <w:lang w:val="es-CO"/>
        </w:rPr>
        <w:t>las audiencias públicas regionalizadas a nivel nacional y territorial</w:t>
      </w:r>
      <w:r w:rsidRPr="00193FCA">
        <w:rPr>
          <w:lang w:val="es-CO"/>
        </w:rPr>
        <w:t xml:space="preserve"> promueven la transparencia al permitir la difusión de la información recopilada en los informes y al introducir un mecanismo de control ciudadano y político que permite el seguimiento a la ejecución del gasto público. </w:t>
      </w:r>
    </w:p>
    <w:p w14:paraId="5A6C18C6" w14:textId="77777777" w:rsidR="00193FCA" w:rsidRDefault="00193FCA" w:rsidP="00193FCA">
      <w:pPr>
        <w:spacing w:line="240" w:lineRule="auto"/>
        <w:jc w:val="both"/>
        <w:rPr>
          <w:lang w:val="es-CO"/>
        </w:rPr>
      </w:pPr>
    </w:p>
    <w:p w14:paraId="6B9CA46F" w14:textId="68BDF4FA" w:rsidR="00193FCA" w:rsidRPr="00193FCA" w:rsidRDefault="00193FCA" w:rsidP="00193FCA">
      <w:pPr>
        <w:spacing w:line="240" w:lineRule="auto"/>
        <w:jc w:val="both"/>
        <w:rPr>
          <w:b/>
          <w:bCs/>
          <w:lang w:val="es-CO"/>
        </w:rPr>
      </w:pPr>
      <w:r w:rsidRPr="00193FCA">
        <w:rPr>
          <w:lang w:val="es-CO"/>
        </w:rPr>
        <w:t>Finalmente al permitir que la ciudadanía, organizaciones sociales y las autoridades locales prioricen proyectos de inversión de manera pública, se aumentan las posibilidades de planear la inversión en función de criterios de necesidad de las regiones y no en función de objetivos políticos o económicos de particulares.</w:t>
      </w:r>
    </w:p>
    <w:p w14:paraId="417DF3BB" w14:textId="77777777" w:rsidR="00422F9A" w:rsidRDefault="00422F9A">
      <w:pPr>
        <w:spacing w:line="240" w:lineRule="auto"/>
        <w:jc w:val="both"/>
        <w:rPr>
          <w:b/>
          <w:bCs/>
          <w:lang w:val="es-CO"/>
        </w:rPr>
      </w:pPr>
    </w:p>
    <w:p w14:paraId="3CC4C9FE" w14:textId="77777777" w:rsidR="00422F9A" w:rsidRDefault="00422F9A">
      <w:pPr>
        <w:spacing w:line="240" w:lineRule="auto"/>
        <w:jc w:val="both"/>
        <w:rPr>
          <w:b/>
          <w:bCs/>
          <w:lang w:val="es-CO"/>
        </w:rPr>
      </w:pPr>
    </w:p>
    <w:p w14:paraId="62ECD233" w14:textId="6CC72403" w:rsidR="009A43AE" w:rsidRDefault="00B23719">
      <w:pPr>
        <w:spacing w:line="240" w:lineRule="auto"/>
        <w:jc w:val="both"/>
        <w:rPr>
          <w:b/>
          <w:bCs/>
          <w:lang w:val="es-CO"/>
        </w:rPr>
      </w:pPr>
      <w:r>
        <w:rPr>
          <w:b/>
          <w:bCs/>
          <w:lang w:val="es-CO"/>
        </w:rPr>
        <w:t xml:space="preserve">6. </w:t>
      </w:r>
      <w:r w:rsidR="009A43AE">
        <w:rPr>
          <w:b/>
          <w:bCs/>
          <w:lang w:val="es-CO"/>
        </w:rPr>
        <w:t>Conflictos de intereses – Artículo 291 de la ley 5 de 1992</w:t>
      </w:r>
    </w:p>
    <w:p w14:paraId="318E3E08" w14:textId="77777777" w:rsidR="009A43AE" w:rsidRDefault="009A43AE">
      <w:pPr>
        <w:spacing w:line="240" w:lineRule="auto"/>
        <w:jc w:val="both"/>
        <w:rPr>
          <w:b/>
          <w:bCs/>
          <w:lang w:val="es-CO"/>
        </w:rPr>
      </w:pPr>
    </w:p>
    <w:p w14:paraId="06A60A47" w14:textId="4B9E36CB" w:rsidR="009A43AE" w:rsidRDefault="009A43AE">
      <w:pPr>
        <w:spacing w:line="240" w:lineRule="auto"/>
        <w:jc w:val="both"/>
        <w:rPr>
          <w:lang w:val="es-CO"/>
        </w:rPr>
      </w:pPr>
      <w:r>
        <w:rPr>
          <w:lang w:val="es-CO"/>
        </w:rPr>
        <w:t xml:space="preserve">El artículo 291 de la ley </w:t>
      </w:r>
      <w:r w:rsidRPr="009A43AE">
        <w:rPr>
          <w:lang w:val="es-CO"/>
        </w:rPr>
        <w:t xml:space="preserve">5 de 1992, modificada por la ley 2003 de 2019, establece </w:t>
      </w:r>
      <w:r w:rsidR="00595CA9">
        <w:rPr>
          <w:lang w:val="es-CO"/>
        </w:rPr>
        <w:t xml:space="preserve">a los autores de proyectos de ley </w:t>
      </w:r>
      <w:r w:rsidRPr="009A43AE">
        <w:rPr>
          <w:lang w:val="es-CO"/>
        </w:rPr>
        <w:t xml:space="preserve">la obligación </w:t>
      </w:r>
      <w:r w:rsidR="00595CA9">
        <w:rPr>
          <w:lang w:val="es-CO"/>
        </w:rPr>
        <w:t xml:space="preserve">de </w:t>
      </w:r>
      <w:r w:rsidRPr="009A43AE">
        <w:rPr>
          <w:lang w:val="es-CO"/>
        </w:rPr>
        <w:t>presentar en la exposición de motivos un acápite que describa las circunstancias o eventos que podrían generar un conflicto de interés para la discusión y votación del proyecto</w:t>
      </w:r>
      <w:r w:rsidR="00971F4A">
        <w:rPr>
          <w:lang w:val="es-CO"/>
        </w:rPr>
        <w:t xml:space="preserve"> con el fin de ser criterios </w:t>
      </w:r>
      <w:r w:rsidRPr="009A43AE">
        <w:rPr>
          <w:lang w:val="es-CO"/>
        </w:rPr>
        <w:t xml:space="preserve">guías para que los otros congresistas tomen una decisión en torno a si se encuentran en una causal de impedimento, no obstante, otras causales que </w:t>
      </w:r>
      <w:r w:rsidR="00971F4A">
        <w:rPr>
          <w:lang w:val="es-CO"/>
        </w:rPr>
        <w:t xml:space="preserve">se </w:t>
      </w:r>
      <w:r w:rsidRPr="009A43AE">
        <w:rPr>
          <w:lang w:val="es-CO"/>
        </w:rPr>
        <w:t>pueda</w:t>
      </w:r>
      <w:r w:rsidR="00971F4A">
        <w:rPr>
          <w:lang w:val="es-CO"/>
        </w:rPr>
        <w:t>n</w:t>
      </w:r>
      <w:r w:rsidRPr="009A43AE">
        <w:rPr>
          <w:lang w:val="es-CO"/>
        </w:rPr>
        <w:t xml:space="preserve"> encontrar.</w:t>
      </w:r>
    </w:p>
    <w:p w14:paraId="144B87EA" w14:textId="35D4A8E8" w:rsidR="00971F4A" w:rsidRDefault="00971F4A">
      <w:pPr>
        <w:spacing w:line="240" w:lineRule="auto"/>
        <w:jc w:val="both"/>
        <w:rPr>
          <w:lang w:val="es-CO"/>
        </w:rPr>
      </w:pPr>
    </w:p>
    <w:p w14:paraId="3A60AC6A" w14:textId="2746EA4E" w:rsidR="00C35C93" w:rsidRDefault="00C35C93">
      <w:pPr>
        <w:spacing w:line="240" w:lineRule="auto"/>
        <w:jc w:val="both"/>
        <w:rPr>
          <w:lang w:val="es-CO"/>
        </w:rPr>
      </w:pPr>
      <w:r>
        <w:rPr>
          <w:lang w:val="es-CO"/>
        </w:rPr>
        <w:t>Así las cosas, es preciso afirmar que no se configuran los beneficios particular, actual y directo de los que trata el artículo 286 de la ley 5 de 1992, modificado por el artículo 1 de la ley 2003, según los cuales se debe conformar que i) la decisión pueda afectar de manera positiva mediante la asignación de un beneficio económico, privilegio, ganancia económica, ii) de manera directa al congresista de la república, su cónyuge o compañera/o permanente o sus parientes hasta segundo grado de consanguinidad y afinidad o primero civil, iii) de manera actual y concreta al momento de la discusión y votación del proyecto, es decir, que no se trate de una ganancia futura o hipotética.</w:t>
      </w:r>
    </w:p>
    <w:p w14:paraId="7E8C4E13" w14:textId="0FA8EDA1" w:rsidR="00971F4A" w:rsidRDefault="00971F4A">
      <w:pPr>
        <w:spacing w:line="240" w:lineRule="auto"/>
        <w:jc w:val="both"/>
        <w:rPr>
          <w:lang w:val="es-CO"/>
        </w:rPr>
      </w:pPr>
    </w:p>
    <w:p w14:paraId="5EB0F1D5" w14:textId="58505E56" w:rsidR="00595CA9" w:rsidRPr="00595CA9" w:rsidRDefault="00595CA9">
      <w:pPr>
        <w:spacing w:line="240" w:lineRule="auto"/>
        <w:jc w:val="both"/>
        <w:rPr>
          <w:lang w:val="es-CO"/>
        </w:rPr>
      </w:pPr>
      <w:r>
        <w:rPr>
          <w:lang w:val="es-CO"/>
        </w:rPr>
        <w:t>De acuerdo con el panorama</w:t>
      </w:r>
      <w:r w:rsidR="00A74393">
        <w:rPr>
          <w:lang w:val="es-CO"/>
        </w:rPr>
        <w:t xml:space="preserve"> esbozado atrás</w:t>
      </w:r>
      <w:r>
        <w:rPr>
          <w:lang w:val="es-CO"/>
        </w:rPr>
        <w:t xml:space="preserve">, un proyecto cuyo objeto es fortalecer los mecanismos de participación ciudadana a la hora de discutir los presupuestos de inversión dentro de la nación y los territorios, genera un beneficio que redunda en interés general y sobre el cual tiene acceso el grueso de la sociedad sin discriminación alguna. Así las cosas, y tal como lo establece el artículo 286 del reglamento del Congreso, no habrá conflicto de interés </w:t>
      </w:r>
      <w:r w:rsidRPr="00595CA9">
        <w:rPr>
          <w:i/>
          <w:iCs/>
          <w:lang w:val="es-CO"/>
        </w:rPr>
        <w:t>cuando el congresista participe, discuta, vote un proyecto de ley o de acto legislativo que otorgue beneficios o cargos de carácter general, es decir cuando el interés del congresista coincide o se fusione con los intereses de los electores.</w:t>
      </w:r>
      <w:r>
        <w:rPr>
          <w:lang w:val="es-CO"/>
        </w:rPr>
        <w:t xml:space="preserve"> De manera que para ningún caso considero que se generen conflictos de interés.</w:t>
      </w:r>
    </w:p>
    <w:p w14:paraId="53E4D7ED" w14:textId="77777777" w:rsidR="00666E3C" w:rsidRPr="00EA02F1" w:rsidRDefault="008B2917">
      <w:pPr>
        <w:spacing w:line="240" w:lineRule="auto"/>
        <w:jc w:val="both"/>
        <w:rPr>
          <w:highlight w:val="yellow"/>
          <w:lang w:val="es-CO"/>
        </w:rPr>
      </w:pPr>
      <w:r w:rsidRPr="00EA02F1">
        <w:rPr>
          <w:lang w:val="es-CO"/>
        </w:rPr>
        <w:t xml:space="preserve"> </w:t>
      </w:r>
    </w:p>
    <w:p w14:paraId="0D3C8202" w14:textId="61971CA3" w:rsidR="00666E3C" w:rsidRPr="00EA02F1" w:rsidRDefault="008B2917" w:rsidP="009B582B">
      <w:pPr>
        <w:shd w:val="clear" w:color="auto" w:fill="FFFFFF"/>
        <w:spacing w:line="240" w:lineRule="auto"/>
        <w:jc w:val="both"/>
        <w:rPr>
          <w:lang w:val="es-CO"/>
        </w:rPr>
      </w:pPr>
      <w:r w:rsidRPr="00EA02F1">
        <w:rPr>
          <w:lang w:val="es-CO"/>
        </w:rPr>
        <w:t xml:space="preserve">Por todo lo anterior y en el marco del mandato popular dado el pasado domingo 26 de agosto del año 2018 en la Consulta Anticorrupción, donde se aprobó la pregunta número 4 con una votación de </w:t>
      </w:r>
      <w:r w:rsidR="00EA02F1" w:rsidRPr="00EA02F1">
        <w:rPr>
          <w:lang w:val="es-CO"/>
        </w:rPr>
        <w:t>11.401.117</w:t>
      </w:r>
      <w:r w:rsidR="00EA02F1">
        <w:rPr>
          <w:lang w:val="es-CO"/>
        </w:rPr>
        <w:t>,</w:t>
      </w:r>
      <w:r w:rsidRPr="00EA02F1">
        <w:rPr>
          <w:lang w:val="es-CO"/>
        </w:rPr>
        <w:t xml:space="preserve"> y atendiendo a lo contemplado en el el artículo 41 de la Ley 1757 de 2015, se somete a aprobación del Congreso de la República el presente proyecto de Ley.</w:t>
      </w:r>
    </w:p>
    <w:p w14:paraId="65543135" w14:textId="77777777" w:rsidR="00666E3C" w:rsidRPr="00EA02F1" w:rsidRDefault="00666E3C">
      <w:pPr>
        <w:spacing w:line="240" w:lineRule="auto"/>
        <w:jc w:val="both"/>
        <w:rPr>
          <w:lang w:val="es-CO"/>
        </w:rPr>
      </w:pPr>
    </w:p>
    <w:p w14:paraId="6D864CF1" w14:textId="5A67F853" w:rsidR="006A3826" w:rsidRPr="006A3826" w:rsidRDefault="00213029" w:rsidP="006A3826">
      <w:pPr>
        <w:spacing w:line="240" w:lineRule="auto"/>
        <w:jc w:val="both"/>
        <w:rPr>
          <w:highlight w:val="white"/>
        </w:rPr>
      </w:pPr>
      <w:r>
        <w:rPr>
          <w:highlight w:val="white"/>
        </w:rPr>
        <w:t>De los congresistas</w:t>
      </w:r>
      <w:r w:rsidR="008B2917">
        <w:rPr>
          <w:highlight w:val="white"/>
        </w:rPr>
        <w:t>,</w:t>
      </w:r>
    </w:p>
    <w:tbl>
      <w:tblPr>
        <w:tblStyle w:val="Tablaconcuadrcula"/>
        <w:tblpPr w:leftFromText="141" w:rightFromText="141" w:vertAnchor="text" w:horzAnchor="margin" w:tblpY="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6A3826" w14:paraId="7E893FF5" w14:textId="77777777" w:rsidTr="00A80A40">
        <w:tc>
          <w:tcPr>
            <w:tcW w:w="4509" w:type="dxa"/>
          </w:tcPr>
          <w:p w14:paraId="5442ACF0" w14:textId="77777777" w:rsidR="006A3826" w:rsidRDefault="006A3826" w:rsidP="00A80A40">
            <w:pPr>
              <w:jc w:val="both"/>
              <w:rPr>
                <w:rFonts w:ascii="Roboto" w:eastAsia="Roboto" w:hAnsi="Roboto" w:cs="Roboto"/>
                <w:b/>
                <w:lang w:val="es-CO"/>
              </w:rPr>
            </w:pPr>
          </w:p>
          <w:p w14:paraId="7452271A" w14:textId="77777777" w:rsidR="006A3826" w:rsidRDefault="006A3826" w:rsidP="00A80A40">
            <w:pPr>
              <w:jc w:val="both"/>
              <w:rPr>
                <w:rFonts w:ascii="Roboto" w:eastAsia="Roboto" w:hAnsi="Roboto" w:cs="Roboto"/>
                <w:b/>
                <w:lang w:val="es-CO"/>
              </w:rPr>
            </w:pPr>
          </w:p>
          <w:p w14:paraId="0EB311B3" w14:textId="77777777" w:rsidR="006A3826" w:rsidRDefault="006A3826" w:rsidP="00A80A40">
            <w:pPr>
              <w:jc w:val="both"/>
              <w:rPr>
                <w:rFonts w:ascii="Roboto" w:eastAsia="Roboto" w:hAnsi="Roboto" w:cs="Roboto"/>
                <w:b/>
                <w:lang w:val="es-CO"/>
              </w:rPr>
            </w:pPr>
          </w:p>
          <w:p w14:paraId="06BAC03F" w14:textId="77777777" w:rsidR="006A3826" w:rsidRDefault="006A3826" w:rsidP="00A80A40">
            <w:pPr>
              <w:jc w:val="both"/>
              <w:rPr>
                <w:rFonts w:ascii="Roboto" w:eastAsia="Roboto" w:hAnsi="Roboto" w:cs="Roboto"/>
                <w:b/>
                <w:lang w:val="es-CO"/>
              </w:rPr>
            </w:pPr>
          </w:p>
          <w:p w14:paraId="456DD78D" w14:textId="77777777" w:rsidR="006A3826" w:rsidRDefault="006A3826" w:rsidP="00A80A40">
            <w:pPr>
              <w:jc w:val="both"/>
              <w:rPr>
                <w:rFonts w:ascii="Roboto" w:eastAsia="Roboto" w:hAnsi="Roboto" w:cs="Roboto"/>
                <w:b/>
                <w:lang w:val="es-CO"/>
              </w:rPr>
            </w:pPr>
          </w:p>
          <w:p w14:paraId="21F30B93" w14:textId="77777777" w:rsidR="006A3826" w:rsidRDefault="006A3826" w:rsidP="00A80A40">
            <w:pPr>
              <w:jc w:val="both"/>
              <w:rPr>
                <w:rFonts w:ascii="Roboto" w:eastAsia="Roboto" w:hAnsi="Roboto" w:cs="Roboto"/>
                <w:b/>
                <w:lang w:val="es-CO"/>
              </w:rPr>
            </w:pPr>
          </w:p>
          <w:p w14:paraId="040FC798" w14:textId="77777777" w:rsidR="006A3826" w:rsidRDefault="006A3826" w:rsidP="00A80A40">
            <w:pPr>
              <w:jc w:val="both"/>
              <w:rPr>
                <w:rFonts w:ascii="Roboto" w:eastAsia="Roboto" w:hAnsi="Roboto" w:cs="Roboto"/>
                <w:b/>
                <w:lang w:val="es-CO"/>
              </w:rPr>
            </w:pPr>
          </w:p>
          <w:p w14:paraId="6C68C6BE" w14:textId="77777777" w:rsidR="006A3826" w:rsidRDefault="006A3826" w:rsidP="00A80A40">
            <w:pPr>
              <w:jc w:val="both"/>
              <w:rPr>
                <w:rFonts w:ascii="Roboto" w:eastAsia="Roboto" w:hAnsi="Roboto" w:cs="Roboto"/>
                <w:b/>
                <w:lang w:val="es-CO"/>
              </w:rPr>
            </w:pPr>
          </w:p>
          <w:p w14:paraId="0A9D4D87" w14:textId="77777777" w:rsidR="006A3826" w:rsidRDefault="006A3826" w:rsidP="00A80A40">
            <w:pPr>
              <w:jc w:val="both"/>
              <w:rPr>
                <w:rFonts w:ascii="Roboto" w:eastAsia="Roboto" w:hAnsi="Roboto" w:cs="Roboto"/>
                <w:b/>
                <w:lang w:val="es-CO"/>
              </w:rPr>
            </w:pPr>
          </w:p>
          <w:p w14:paraId="4FB3FA1A" w14:textId="77777777" w:rsidR="006A3826" w:rsidRDefault="006A3826" w:rsidP="00A80A40">
            <w:pPr>
              <w:jc w:val="both"/>
              <w:rPr>
                <w:rFonts w:ascii="Roboto" w:eastAsia="Roboto" w:hAnsi="Roboto" w:cs="Roboto"/>
                <w:b/>
                <w:lang w:val="es-CO"/>
              </w:rPr>
            </w:pPr>
          </w:p>
          <w:p w14:paraId="468E8AEA" w14:textId="77777777" w:rsidR="006A3826" w:rsidRPr="00EA02F1" w:rsidRDefault="006A3826" w:rsidP="00A80A40">
            <w:pPr>
              <w:jc w:val="both"/>
              <w:rPr>
                <w:rFonts w:ascii="Roboto" w:eastAsia="Roboto" w:hAnsi="Roboto" w:cs="Roboto"/>
                <w:b/>
                <w:lang w:val="es-CO"/>
              </w:rPr>
            </w:pPr>
            <w:r w:rsidRPr="00EA02F1">
              <w:rPr>
                <w:rFonts w:ascii="Roboto" w:eastAsia="Roboto" w:hAnsi="Roboto" w:cs="Roboto"/>
                <w:b/>
                <w:lang w:val="es-CO"/>
              </w:rPr>
              <w:t xml:space="preserve">Angélica Lozano                                                                                   </w:t>
            </w:r>
          </w:p>
          <w:p w14:paraId="65741A2F" w14:textId="77777777" w:rsidR="006A3826" w:rsidRPr="00EA02F1" w:rsidRDefault="006A3826" w:rsidP="00A80A40">
            <w:pPr>
              <w:jc w:val="both"/>
              <w:rPr>
                <w:rFonts w:ascii="Roboto" w:eastAsia="Roboto" w:hAnsi="Roboto" w:cs="Roboto"/>
                <w:lang w:val="es-CO"/>
              </w:rPr>
            </w:pPr>
            <w:r w:rsidRPr="00EA02F1">
              <w:rPr>
                <w:rFonts w:ascii="Roboto" w:eastAsia="Roboto" w:hAnsi="Roboto" w:cs="Roboto"/>
                <w:lang w:val="es-CO"/>
              </w:rPr>
              <w:t xml:space="preserve">Senadora de la República           </w:t>
            </w:r>
          </w:p>
          <w:p w14:paraId="321D5B7C" w14:textId="77777777" w:rsidR="006A3826" w:rsidRDefault="006A3826" w:rsidP="00A80A40">
            <w:pPr>
              <w:jc w:val="both"/>
              <w:rPr>
                <w:lang w:val="es-CO"/>
              </w:rPr>
            </w:pPr>
          </w:p>
        </w:tc>
        <w:tc>
          <w:tcPr>
            <w:tcW w:w="4510" w:type="dxa"/>
          </w:tcPr>
          <w:p w14:paraId="2B4B78CB" w14:textId="77777777" w:rsidR="006A3826" w:rsidRDefault="006A3826" w:rsidP="00A80A40">
            <w:pPr>
              <w:jc w:val="both"/>
              <w:rPr>
                <w:lang w:val="es-CO"/>
              </w:rPr>
            </w:pPr>
          </w:p>
          <w:p w14:paraId="0965C7EF" w14:textId="77777777" w:rsidR="006A3826" w:rsidRDefault="006A3826" w:rsidP="00A80A40">
            <w:pPr>
              <w:jc w:val="both"/>
              <w:rPr>
                <w:lang w:val="es-CO"/>
              </w:rPr>
            </w:pPr>
          </w:p>
          <w:p w14:paraId="20B3DA8B" w14:textId="77777777" w:rsidR="006A3826" w:rsidRDefault="006A3826" w:rsidP="00A80A40">
            <w:pPr>
              <w:jc w:val="both"/>
              <w:rPr>
                <w:lang w:val="es-CO"/>
              </w:rPr>
            </w:pPr>
          </w:p>
          <w:p w14:paraId="2ED3BB3F" w14:textId="77777777" w:rsidR="006A3826" w:rsidRDefault="006A3826" w:rsidP="00A80A40">
            <w:pPr>
              <w:jc w:val="both"/>
              <w:rPr>
                <w:lang w:val="es-CO"/>
              </w:rPr>
            </w:pPr>
          </w:p>
          <w:p w14:paraId="0BC334EF" w14:textId="77777777" w:rsidR="006A3826" w:rsidRDefault="006A3826" w:rsidP="00A80A40">
            <w:pPr>
              <w:jc w:val="both"/>
              <w:rPr>
                <w:lang w:val="es-CO"/>
              </w:rPr>
            </w:pPr>
          </w:p>
          <w:p w14:paraId="5AD26E85" w14:textId="77777777" w:rsidR="006A3826" w:rsidRDefault="006A3826" w:rsidP="00A80A40">
            <w:pPr>
              <w:jc w:val="both"/>
              <w:rPr>
                <w:lang w:val="es-CO"/>
              </w:rPr>
            </w:pPr>
          </w:p>
          <w:p w14:paraId="55E6B8E9" w14:textId="77777777" w:rsidR="006A3826" w:rsidRDefault="006A3826" w:rsidP="00A80A40">
            <w:pPr>
              <w:jc w:val="both"/>
              <w:rPr>
                <w:lang w:val="es-CO"/>
              </w:rPr>
            </w:pPr>
          </w:p>
          <w:p w14:paraId="0F509F42" w14:textId="77777777" w:rsidR="006A3826" w:rsidRDefault="006A3826" w:rsidP="00A80A40">
            <w:pPr>
              <w:jc w:val="both"/>
              <w:rPr>
                <w:lang w:val="es-CO"/>
              </w:rPr>
            </w:pPr>
          </w:p>
          <w:p w14:paraId="22FA6DF0" w14:textId="77777777" w:rsidR="006A3826" w:rsidRDefault="006A3826" w:rsidP="00A80A40">
            <w:pPr>
              <w:jc w:val="both"/>
              <w:rPr>
                <w:lang w:val="es-CO"/>
              </w:rPr>
            </w:pPr>
          </w:p>
          <w:p w14:paraId="7C58442F" w14:textId="77777777" w:rsidR="006A3826" w:rsidRDefault="006A3826" w:rsidP="00A80A40">
            <w:pPr>
              <w:jc w:val="both"/>
              <w:rPr>
                <w:lang w:val="es-CO"/>
              </w:rPr>
            </w:pPr>
          </w:p>
          <w:p w14:paraId="72D914A8" w14:textId="77777777" w:rsidR="006A3826" w:rsidRPr="00A21A90" w:rsidRDefault="006A3826" w:rsidP="00A80A40">
            <w:pPr>
              <w:jc w:val="both"/>
              <w:rPr>
                <w:b/>
                <w:bCs/>
                <w:lang w:val="es-CO"/>
              </w:rPr>
            </w:pPr>
            <w:r w:rsidRPr="00A21A90">
              <w:rPr>
                <w:b/>
                <w:bCs/>
                <w:lang w:val="es-CO"/>
              </w:rPr>
              <w:t>Juanita Goebertus</w:t>
            </w:r>
          </w:p>
          <w:p w14:paraId="0CFA6F37" w14:textId="77777777" w:rsidR="006A3826" w:rsidRDefault="006A3826" w:rsidP="00A80A40">
            <w:pPr>
              <w:jc w:val="both"/>
              <w:rPr>
                <w:lang w:val="es-CO"/>
              </w:rPr>
            </w:pPr>
            <w:r>
              <w:rPr>
                <w:lang w:val="es-CO"/>
              </w:rPr>
              <w:t>Representante a la Cámara</w:t>
            </w:r>
          </w:p>
        </w:tc>
      </w:tr>
      <w:tr w:rsidR="006A3826" w:rsidRPr="00A21A90" w14:paraId="443E9E37" w14:textId="77777777" w:rsidTr="00A80A40">
        <w:tc>
          <w:tcPr>
            <w:tcW w:w="4509" w:type="dxa"/>
          </w:tcPr>
          <w:p w14:paraId="726795EF" w14:textId="77777777" w:rsidR="006A3826" w:rsidRDefault="006A3826" w:rsidP="00A80A40">
            <w:pPr>
              <w:jc w:val="both"/>
              <w:rPr>
                <w:lang w:val="es-CO"/>
              </w:rPr>
            </w:pPr>
          </w:p>
          <w:p w14:paraId="0AEFDC73" w14:textId="77777777" w:rsidR="006A3826" w:rsidRDefault="006A3826" w:rsidP="00A80A40">
            <w:pPr>
              <w:jc w:val="both"/>
              <w:rPr>
                <w:lang w:val="es-CO"/>
              </w:rPr>
            </w:pPr>
          </w:p>
          <w:p w14:paraId="2EE8ED89" w14:textId="77777777" w:rsidR="006A3826" w:rsidRDefault="006A3826" w:rsidP="00A80A40">
            <w:pPr>
              <w:jc w:val="both"/>
              <w:rPr>
                <w:lang w:val="es-CO"/>
              </w:rPr>
            </w:pPr>
          </w:p>
          <w:p w14:paraId="38ED7EBB" w14:textId="77777777" w:rsidR="006A3826" w:rsidRDefault="006A3826" w:rsidP="00A80A40">
            <w:pPr>
              <w:jc w:val="both"/>
              <w:rPr>
                <w:lang w:val="es-CO"/>
              </w:rPr>
            </w:pPr>
          </w:p>
          <w:p w14:paraId="0A239D3C" w14:textId="77777777" w:rsidR="006A3826" w:rsidRDefault="006A3826" w:rsidP="00A80A40">
            <w:pPr>
              <w:jc w:val="both"/>
              <w:rPr>
                <w:lang w:val="es-CO"/>
              </w:rPr>
            </w:pPr>
          </w:p>
          <w:p w14:paraId="1353BD59" w14:textId="77777777" w:rsidR="006A3826" w:rsidRDefault="006A3826" w:rsidP="00A80A40">
            <w:pPr>
              <w:jc w:val="both"/>
              <w:rPr>
                <w:lang w:val="es-CO"/>
              </w:rPr>
            </w:pPr>
          </w:p>
          <w:p w14:paraId="0E93BBCD" w14:textId="77777777" w:rsidR="006A3826" w:rsidRDefault="006A3826" w:rsidP="00A80A40">
            <w:pPr>
              <w:jc w:val="both"/>
              <w:rPr>
                <w:lang w:val="es-CO"/>
              </w:rPr>
            </w:pPr>
          </w:p>
          <w:p w14:paraId="5498715A" w14:textId="77777777" w:rsidR="006A3826" w:rsidRDefault="006A3826" w:rsidP="00A80A40">
            <w:pPr>
              <w:jc w:val="both"/>
              <w:rPr>
                <w:lang w:val="es-CO"/>
              </w:rPr>
            </w:pPr>
          </w:p>
          <w:p w14:paraId="232409FA" w14:textId="77777777" w:rsidR="006A3826" w:rsidRDefault="006A3826" w:rsidP="00A80A40">
            <w:pPr>
              <w:jc w:val="both"/>
              <w:rPr>
                <w:lang w:val="es-CO"/>
              </w:rPr>
            </w:pPr>
          </w:p>
          <w:p w14:paraId="5E14C828" w14:textId="77777777" w:rsidR="006A3826" w:rsidRDefault="006A3826" w:rsidP="00A80A40">
            <w:pPr>
              <w:jc w:val="both"/>
              <w:rPr>
                <w:b/>
                <w:bCs/>
                <w:lang w:val="es-CO"/>
              </w:rPr>
            </w:pPr>
            <w:r>
              <w:rPr>
                <w:b/>
                <w:bCs/>
                <w:lang w:val="es-CO"/>
              </w:rPr>
              <w:t>Iván Name Vásquez</w:t>
            </w:r>
          </w:p>
          <w:p w14:paraId="5E4F9859" w14:textId="77777777" w:rsidR="006A3826" w:rsidRPr="00A21A90" w:rsidRDefault="006A3826" w:rsidP="00A80A40">
            <w:pPr>
              <w:jc w:val="both"/>
              <w:rPr>
                <w:lang w:val="es-CO"/>
              </w:rPr>
            </w:pPr>
            <w:r>
              <w:rPr>
                <w:lang w:val="es-CO"/>
              </w:rPr>
              <w:t>Senador de la República</w:t>
            </w:r>
          </w:p>
        </w:tc>
        <w:tc>
          <w:tcPr>
            <w:tcW w:w="4510" w:type="dxa"/>
          </w:tcPr>
          <w:p w14:paraId="084F8B57" w14:textId="77777777" w:rsidR="006A3826" w:rsidRDefault="006A3826" w:rsidP="00A80A40">
            <w:pPr>
              <w:jc w:val="both"/>
              <w:rPr>
                <w:b/>
                <w:bCs/>
                <w:lang w:val="es-CO"/>
              </w:rPr>
            </w:pPr>
          </w:p>
          <w:p w14:paraId="6EA13303" w14:textId="77777777" w:rsidR="006A3826" w:rsidRDefault="006A3826" w:rsidP="00A80A40">
            <w:pPr>
              <w:jc w:val="both"/>
              <w:rPr>
                <w:b/>
                <w:bCs/>
                <w:lang w:val="es-CO"/>
              </w:rPr>
            </w:pPr>
          </w:p>
          <w:p w14:paraId="392EF2F3" w14:textId="77777777" w:rsidR="006A3826" w:rsidRDefault="006A3826" w:rsidP="00A80A40">
            <w:pPr>
              <w:jc w:val="both"/>
              <w:rPr>
                <w:b/>
                <w:bCs/>
                <w:lang w:val="es-CO"/>
              </w:rPr>
            </w:pPr>
          </w:p>
          <w:p w14:paraId="592B2DAA" w14:textId="77777777" w:rsidR="006A3826" w:rsidRDefault="006A3826" w:rsidP="00A80A40">
            <w:pPr>
              <w:jc w:val="both"/>
              <w:rPr>
                <w:b/>
                <w:bCs/>
                <w:lang w:val="es-CO"/>
              </w:rPr>
            </w:pPr>
          </w:p>
          <w:p w14:paraId="6883C758" w14:textId="77777777" w:rsidR="006A3826" w:rsidRDefault="006A3826" w:rsidP="00A80A40">
            <w:pPr>
              <w:jc w:val="both"/>
              <w:rPr>
                <w:b/>
                <w:bCs/>
                <w:lang w:val="es-CO"/>
              </w:rPr>
            </w:pPr>
          </w:p>
          <w:p w14:paraId="22836D16" w14:textId="77777777" w:rsidR="006A3826" w:rsidRDefault="006A3826" w:rsidP="00A80A40">
            <w:pPr>
              <w:jc w:val="both"/>
              <w:rPr>
                <w:b/>
                <w:bCs/>
                <w:lang w:val="es-CO"/>
              </w:rPr>
            </w:pPr>
          </w:p>
          <w:p w14:paraId="5D67C937" w14:textId="77777777" w:rsidR="0097720D" w:rsidRDefault="0097720D" w:rsidP="00A80A40">
            <w:pPr>
              <w:jc w:val="both"/>
              <w:rPr>
                <w:b/>
                <w:bCs/>
                <w:lang w:val="es-CO"/>
              </w:rPr>
            </w:pPr>
          </w:p>
          <w:p w14:paraId="00E20D4D" w14:textId="77777777" w:rsidR="0097720D" w:rsidRDefault="0097720D" w:rsidP="00A80A40">
            <w:pPr>
              <w:jc w:val="both"/>
              <w:rPr>
                <w:b/>
                <w:bCs/>
                <w:lang w:val="es-CO"/>
              </w:rPr>
            </w:pPr>
          </w:p>
          <w:p w14:paraId="52DEB928" w14:textId="77777777" w:rsidR="0097720D" w:rsidRDefault="0097720D" w:rsidP="00A80A40">
            <w:pPr>
              <w:jc w:val="both"/>
              <w:rPr>
                <w:b/>
                <w:bCs/>
                <w:lang w:val="es-CO"/>
              </w:rPr>
            </w:pPr>
          </w:p>
          <w:p w14:paraId="18582A55" w14:textId="7BC70FE5" w:rsidR="006A3826" w:rsidRDefault="006A3826" w:rsidP="00A80A40">
            <w:pPr>
              <w:jc w:val="both"/>
              <w:rPr>
                <w:b/>
                <w:bCs/>
                <w:lang w:val="es-CO"/>
              </w:rPr>
            </w:pPr>
            <w:r w:rsidRPr="00A21A90">
              <w:rPr>
                <w:b/>
                <w:bCs/>
                <w:lang w:val="es-CO"/>
              </w:rPr>
              <w:t>Katherine Miranda</w:t>
            </w:r>
          </w:p>
          <w:p w14:paraId="095CB2A8" w14:textId="77777777" w:rsidR="006A3826" w:rsidRPr="00A21A90" w:rsidRDefault="006A3826" w:rsidP="00A80A40">
            <w:pPr>
              <w:jc w:val="both"/>
              <w:rPr>
                <w:lang w:val="es-CO"/>
              </w:rPr>
            </w:pPr>
            <w:r w:rsidRPr="00A21A90">
              <w:rPr>
                <w:lang w:val="es-CO"/>
              </w:rPr>
              <w:t xml:space="preserve">Representante a la </w:t>
            </w:r>
            <w:r w:rsidRPr="00A21A90">
              <w:rPr>
                <w:sz w:val="24"/>
                <w:szCs w:val="24"/>
                <w:lang w:val="es-CO"/>
              </w:rPr>
              <w:t>Cámara</w:t>
            </w:r>
          </w:p>
        </w:tc>
      </w:tr>
      <w:tr w:rsidR="006A3826" w:rsidRPr="00A21A90" w14:paraId="0CB1B7F5" w14:textId="77777777" w:rsidTr="00A80A40">
        <w:tc>
          <w:tcPr>
            <w:tcW w:w="4509" w:type="dxa"/>
          </w:tcPr>
          <w:p w14:paraId="31486CE3" w14:textId="77777777" w:rsidR="006A3826" w:rsidRDefault="006A3826" w:rsidP="00A80A40">
            <w:pPr>
              <w:jc w:val="both"/>
              <w:rPr>
                <w:lang w:val="es-CO"/>
              </w:rPr>
            </w:pPr>
          </w:p>
          <w:p w14:paraId="42861030" w14:textId="77777777" w:rsidR="006A3826" w:rsidRDefault="006A3826" w:rsidP="00A80A40">
            <w:pPr>
              <w:jc w:val="both"/>
              <w:rPr>
                <w:lang w:val="es-CO"/>
              </w:rPr>
            </w:pPr>
          </w:p>
          <w:p w14:paraId="2C27E578" w14:textId="77777777" w:rsidR="006A3826" w:rsidRDefault="006A3826" w:rsidP="00A80A40">
            <w:pPr>
              <w:jc w:val="both"/>
              <w:rPr>
                <w:lang w:val="es-CO"/>
              </w:rPr>
            </w:pPr>
          </w:p>
          <w:p w14:paraId="119AF2E1" w14:textId="77777777" w:rsidR="006A3826" w:rsidRDefault="006A3826" w:rsidP="00A80A40">
            <w:pPr>
              <w:jc w:val="both"/>
              <w:rPr>
                <w:lang w:val="es-CO"/>
              </w:rPr>
            </w:pPr>
          </w:p>
          <w:p w14:paraId="006463C1" w14:textId="77777777" w:rsidR="006A3826" w:rsidRDefault="006A3826" w:rsidP="00A80A40">
            <w:pPr>
              <w:jc w:val="both"/>
              <w:rPr>
                <w:lang w:val="es-CO"/>
              </w:rPr>
            </w:pPr>
          </w:p>
          <w:p w14:paraId="26539791" w14:textId="77777777" w:rsidR="006A3826" w:rsidRDefault="006A3826" w:rsidP="00A80A40">
            <w:pPr>
              <w:jc w:val="both"/>
              <w:rPr>
                <w:lang w:val="es-CO"/>
              </w:rPr>
            </w:pPr>
          </w:p>
          <w:p w14:paraId="6FEA4ED8" w14:textId="77777777" w:rsidR="006A3826" w:rsidRDefault="006A3826" w:rsidP="00A80A40">
            <w:pPr>
              <w:jc w:val="both"/>
              <w:rPr>
                <w:b/>
                <w:bCs/>
                <w:lang w:val="es-CO"/>
              </w:rPr>
            </w:pPr>
            <w:r w:rsidRPr="00A21A90">
              <w:rPr>
                <w:b/>
                <w:bCs/>
                <w:lang w:val="es-CO"/>
              </w:rPr>
              <w:t>Alexander López Maya</w:t>
            </w:r>
          </w:p>
          <w:p w14:paraId="0ADFB367" w14:textId="77777777" w:rsidR="006A3826" w:rsidRPr="00A21A90" w:rsidRDefault="006A3826" w:rsidP="00A80A40">
            <w:pPr>
              <w:jc w:val="both"/>
              <w:rPr>
                <w:lang w:val="es-CO"/>
              </w:rPr>
            </w:pPr>
            <w:r w:rsidRPr="00A21A90">
              <w:rPr>
                <w:lang w:val="es-CO"/>
              </w:rPr>
              <w:t>Senador de la República</w:t>
            </w:r>
          </w:p>
        </w:tc>
        <w:tc>
          <w:tcPr>
            <w:tcW w:w="4510" w:type="dxa"/>
          </w:tcPr>
          <w:p w14:paraId="42F21E81" w14:textId="77777777" w:rsidR="006A3826" w:rsidRDefault="006A3826" w:rsidP="00A80A40">
            <w:pPr>
              <w:jc w:val="both"/>
              <w:rPr>
                <w:lang w:val="es-CO"/>
              </w:rPr>
            </w:pPr>
          </w:p>
          <w:p w14:paraId="5D891B85" w14:textId="77777777" w:rsidR="006A3826" w:rsidRDefault="006A3826" w:rsidP="00A80A40">
            <w:pPr>
              <w:jc w:val="both"/>
              <w:rPr>
                <w:lang w:val="es-CO"/>
              </w:rPr>
            </w:pPr>
          </w:p>
          <w:p w14:paraId="6FF1A34B" w14:textId="77777777" w:rsidR="006A3826" w:rsidRDefault="006A3826" w:rsidP="00A80A40">
            <w:pPr>
              <w:jc w:val="both"/>
              <w:rPr>
                <w:lang w:val="es-CO"/>
              </w:rPr>
            </w:pPr>
          </w:p>
          <w:p w14:paraId="24125641" w14:textId="77777777" w:rsidR="006A3826" w:rsidRDefault="006A3826" w:rsidP="00A80A40">
            <w:pPr>
              <w:jc w:val="both"/>
              <w:rPr>
                <w:lang w:val="es-CO"/>
              </w:rPr>
            </w:pPr>
          </w:p>
          <w:p w14:paraId="6E83C591" w14:textId="77777777" w:rsidR="006A3826" w:rsidRDefault="006A3826" w:rsidP="00A80A40">
            <w:pPr>
              <w:jc w:val="both"/>
              <w:rPr>
                <w:lang w:val="es-CO"/>
              </w:rPr>
            </w:pPr>
          </w:p>
          <w:p w14:paraId="503F303B" w14:textId="77777777" w:rsidR="006A3826" w:rsidRDefault="006A3826" w:rsidP="00A80A40">
            <w:pPr>
              <w:jc w:val="both"/>
              <w:rPr>
                <w:b/>
                <w:bCs/>
                <w:lang w:val="es-CO"/>
              </w:rPr>
            </w:pPr>
          </w:p>
          <w:p w14:paraId="232A1849" w14:textId="77777777" w:rsidR="006A3826" w:rsidRDefault="006A3826" w:rsidP="00A80A40">
            <w:pPr>
              <w:jc w:val="both"/>
              <w:rPr>
                <w:b/>
                <w:bCs/>
                <w:lang w:val="es-CO"/>
              </w:rPr>
            </w:pPr>
            <w:r>
              <w:rPr>
                <w:b/>
                <w:bCs/>
                <w:lang w:val="es-CO"/>
              </w:rPr>
              <w:t xml:space="preserve">Mauricio Toro </w:t>
            </w:r>
          </w:p>
          <w:p w14:paraId="20F25B9F" w14:textId="77777777" w:rsidR="006A3826" w:rsidRPr="00A21A90" w:rsidRDefault="006A3826" w:rsidP="00A80A40">
            <w:pPr>
              <w:jc w:val="both"/>
              <w:rPr>
                <w:lang w:val="es-CO"/>
              </w:rPr>
            </w:pPr>
            <w:r w:rsidRPr="00A21A90">
              <w:rPr>
                <w:lang w:val="es-CO"/>
              </w:rPr>
              <w:t>Representante a la Cámara</w:t>
            </w:r>
          </w:p>
        </w:tc>
      </w:tr>
      <w:tr w:rsidR="006A3826" w:rsidRPr="00A21A90" w14:paraId="044E0C09" w14:textId="77777777" w:rsidTr="00A80A40">
        <w:tc>
          <w:tcPr>
            <w:tcW w:w="4509" w:type="dxa"/>
          </w:tcPr>
          <w:p w14:paraId="18EAF9A3" w14:textId="77777777" w:rsidR="006A3826" w:rsidRDefault="006A3826" w:rsidP="00A80A40">
            <w:pPr>
              <w:jc w:val="both"/>
              <w:rPr>
                <w:lang w:val="es-CO"/>
              </w:rPr>
            </w:pPr>
          </w:p>
          <w:p w14:paraId="0977AE92" w14:textId="77777777" w:rsidR="006A3826" w:rsidRDefault="006A3826" w:rsidP="00A80A40">
            <w:pPr>
              <w:jc w:val="both"/>
              <w:rPr>
                <w:lang w:val="es-CO"/>
              </w:rPr>
            </w:pPr>
          </w:p>
          <w:p w14:paraId="4F70CE09" w14:textId="77777777" w:rsidR="006A3826" w:rsidRDefault="006A3826" w:rsidP="00A80A40">
            <w:pPr>
              <w:jc w:val="both"/>
              <w:rPr>
                <w:lang w:val="es-CO"/>
              </w:rPr>
            </w:pPr>
          </w:p>
          <w:p w14:paraId="359D158C" w14:textId="77777777" w:rsidR="006A3826" w:rsidRPr="006A3826" w:rsidRDefault="006A3826" w:rsidP="00A80A40">
            <w:pPr>
              <w:jc w:val="both"/>
              <w:rPr>
                <w:noProof/>
                <w:lang w:val="es-CO"/>
              </w:rPr>
            </w:pPr>
          </w:p>
          <w:p w14:paraId="66507360" w14:textId="77777777" w:rsidR="006A3826" w:rsidRPr="006A3826" w:rsidRDefault="006A3826" w:rsidP="00A80A40">
            <w:pPr>
              <w:jc w:val="both"/>
              <w:rPr>
                <w:noProof/>
                <w:lang w:val="es-CO"/>
              </w:rPr>
            </w:pPr>
          </w:p>
          <w:p w14:paraId="376709B6" w14:textId="77777777" w:rsidR="006A3826" w:rsidRPr="006A3826" w:rsidRDefault="006A3826" w:rsidP="00A80A40">
            <w:pPr>
              <w:jc w:val="both"/>
              <w:rPr>
                <w:noProof/>
                <w:lang w:val="es-CO"/>
              </w:rPr>
            </w:pPr>
          </w:p>
          <w:p w14:paraId="06EC4ACF" w14:textId="77777777" w:rsidR="006A3826" w:rsidRPr="006A3826" w:rsidRDefault="006A3826" w:rsidP="00A80A40">
            <w:pPr>
              <w:jc w:val="both"/>
              <w:rPr>
                <w:noProof/>
                <w:lang w:val="es-CO"/>
              </w:rPr>
            </w:pPr>
          </w:p>
          <w:p w14:paraId="31FEA9D0" w14:textId="77777777" w:rsidR="006A3826" w:rsidRPr="006A3826" w:rsidRDefault="006A3826" w:rsidP="00A80A40">
            <w:pPr>
              <w:jc w:val="both"/>
              <w:rPr>
                <w:noProof/>
                <w:lang w:val="es-CO"/>
              </w:rPr>
            </w:pPr>
          </w:p>
          <w:p w14:paraId="11C55666" w14:textId="77777777" w:rsidR="006A3826" w:rsidRDefault="006A3826" w:rsidP="00A80A40">
            <w:pPr>
              <w:jc w:val="both"/>
              <w:rPr>
                <w:lang w:val="es-CO"/>
              </w:rPr>
            </w:pPr>
          </w:p>
          <w:p w14:paraId="5A90459E" w14:textId="77777777" w:rsidR="006A3826" w:rsidRDefault="006A3826" w:rsidP="00A80A40">
            <w:pPr>
              <w:jc w:val="both"/>
              <w:rPr>
                <w:b/>
                <w:bCs/>
                <w:lang w:val="es-CO"/>
              </w:rPr>
            </w:pPr>
            <w:r w:rsidRPr="00A21A90">
              <w:rPr>
                <w:b/>
                <w:bCs/>
                <w:lang w:val="es-CO"/>
              </w:rPr>
              <w:t>David Racero</w:t>
            </w:r>
          </w:p>
          <w:p w14:paraId="6BCBB1EF" w14:textId="77777777" w:rsidR="006A3826" w:rsidRPr="00A21A90" w:rsidRDefault="006A3826" w:rsidP="00A80A40">
            <w:pPr>
              <w:jc w:val="both"/>
              <w:rPr>
                <w:lang w:val="es-CO"/>
              </w:rPr>
            </w:pPr>
            <w:r w:rsidRPr="00A21A90">
              <w:rPr>
                <w:lang w:val="es-CO"/>
              </w:rPr>
              <w:t>Representante a la cámara</w:t>
            </w:r>
          </w:p>
        </w:tc>
        <w:tc>
          <w:tcPr>
            <w:tcW w:w="4510" w:type="dxa"/>
          </w:tcPr>
          <w:p w14:paraId="0076217A" w14:textId="77777777" w:rsidR="006A3826" w:rsidRDefault="006A3826" w:rsidP="00A80A40">
            <w:pPr>
              <w:jc w:val="both"/>
              <w:rPr>
                <w:lang w:val="es-CO"/>
              </w:rPr>
            </w:pPr>
          </w:p>
          <w:p w14:paraId="4EEEFE57" w14:textId="77777777" w:rsidR="006A3826" w:rsidRDefault="006A3826" w:rsidP="00A80A40">
            <w:pPr>
              <w:jc w:val="both"/>
              <w:rPr>
                <w:lang w:val="es-CO"/>
              </w:rPr>
            </w:pPr>
          </w:p>
          <w:p w14:paraId="41A03236" w14:textId="77777777" w:rsidR="006A3826" w:rsidRDefault="006A3826" w:rsidP="00A80A40">
            <w:pPr>
              <w:jc w:val="both"/>
              <w:rPr>
                <w:lang w:val="es-CO"/>
              </w:rPr>
            </w:pPr>
          </w:p>
          <w:p w14:paraId="39B3286B" w14:textId="77777777" w:rsidR="006A3826" w:rsidRDefault="006A3826" w:rsidP="00A80A40">
            <w:pPr>
              <w:jc w:val="both"/>
              <w:rPr>
                <w:b/>
                <w:bCs/>
                <w:lang w:val="es-CO"/>
              </w:rPr>
            </w:pPr>
          </w:p>
          <w:p w14:paraId="292272CE" w14:textId="77777777" w:rsidR="006A3826" w:rsidRDefault="006A3826" w:rsidP="00A80A40">
            <w:pPr>
              <w:jc w:val="both"/>
              <w:rPr>
                <w:b/>
                <w:bCs/>
                <w:lang w:val="es-CO"/>
              </w:rPr>
            </w:pPr>
          </w:p>
          <w:p w14:paraId="299B0BD3" w14:textId="77777777" w:rsidR="006A3826" w:rsidRDefault="006A3826" w:rsidP="00A80A40">
            <w:pPr>
              <w:jc w:val="both"/>
              <w:rPr>
                <w:b/>
                <w:bCs/>
                <w:lang w:val="es-CO"/>
              </w:rPr>
            </w:pPr>
          </w:p>
          <w:p w14:paraId="3C215FF7" w14:textId="77777777" w:rsidR="006A3826" w:rsidRDefault="006A3826" w:rsidP="00A80A40">
            <w:pPr>
              <w:jc w:val="both"/>
              <w:rPr>
                <w:b/>
                <w:bCs/>
                <w:lang w:val="es-CO"/>
              </w:rPr>
            </w:pPr>
          </w:p>
          <w:p w14:paraId="676B570D" w14:textId="77777777" w:rsidR="006A3826" w:rsidRDefault="006A3826" w:rsidP="00A80A40">
            <w:pPr>
              <w:jc w:val="both"/>
              <w:rPr>
                <w:b/>
                <w:bCs/>
                <w:lang w:val="es-CO"/>
              </w:rPr>
            </w:pPr>
          </w:p>
          <w:p w14:paraId="1BF78323" w14:textId="77777777" w:rsidR="006A3826" w:rsidRDefault="006A3826" w:rsidP="00A80A40">
            <w:pPr>
              <w:jc w:val="both"/>
              <w:rPr>
                <w:b/>
                <w:bCs/>
                <w:lang w:val="es-CO"/>
              </w:rPr>
            </w:pPr>
          </w:p>
          <w:p w14:paraId="016EA166" w14:textId="77777777" w:rsidR="006A3826" w:rsidRPr="00A21A90" w:rsidRDefault="006A3826" w:rsidP="00A80A40">
            <w:pPr>
              <w:jc w:val="both"/>
              <w:rPr>
                <w:b/>
                <w:bCs/>
                <w:lang w:val="es-CO"/>
              </w:rPr>
            </w:pPr>
            <w:r w:rsidRPr="00A21A90">
              <w:rPr>
                <w:b/>
                <w:bCs/>
                <w:lang w:val="es-CO"/>
              </w:rPr>
              <w:t xml:space="preserve">León Fredy </w:t>
            </w:r>
            <w:r>
              <w:rPr>
                <w:b/>
                <w:bCs/>
                <w:lang w:val="es-CO"/>
              </w:rPr>
              <w:t>Muñoz</w:t>
            </w:r>
          </w:p>
          <w:p w14:paraId="0C3264B4" w14:textId="77777777" w:rsidR="006A3826" w:rsidRPr="00A21A90" w:rsidRDefault="006A3826" w:rsidP="00A80A40">
            <w:pPr>
              <w:jc w:val="both"/>
              <w:rPr>
                <w:lang w:val="es-CO"/>
              </w:rPr>
            </w:pPr>
            <w:r>
              <w:rPr>
                <w:lang w:val="es-CO"/>
              </w:rPr>
              <w:t>Representante a la Cámara</w:t>
            </w:r>
          </w:p>
        </w:tc>
      </w:tr>
      <w:tr w:rsidR="006A3826" w14:paraId="07224920" w14:textId="77777777" w:rsidTr="00A80A40">
        <w:tc>
          <w:tcPr>
            <w:tcW w:w="4509" w:type="dxa"/>
          </w:tcPr>
          <w:p w14:paraId="41306E8D" w14:textId="77777777" w:rsidR="006A3826" w:rsidRDefault="006A3826" w:rsidP="00A80A40">
            <w:pPr>
              <w:jc w:val="both"/>
              <w:rPr>
                <w:lang w:val="es-CO"/>
              </w:rPr>
            </w:pPr>
          </w:p>
          <w:p w14:paraId="7A0DFF08" w14:textId="77777777" w:rsidR="006A3826" w:rsidRDefault="006A3826" w:rsidP="00A80A40">
            <w:pPr>
              <w:jc w:val="both"/>
              <w:rPr>
                <w:lang w:val="es-CO"/>
              </w:rPr>
            </w:pPr>
          </w:p>
          <w:p w14:paraId="05FDDC55" w14:textId="77777777" w:rsidR="006A3826" w:rsidRDefault="006A3826" w:rsidP="00A80A40">
            <w:pPr>
              <w:jc w:val="both"/>
              <w:rPr>
                <w:lang w:val="es-CO"/>
              </w:rPr>
            </w:pPr>
          </w:p>
          <w:p w14:paraId="76FA5742" w14:textId="77777777" w:rsidR="006A3826" w:rsidRDefault="006A3826" w:rsidP="00A80A40">
            <w:pPr>
              <w:jc w:val="both"/>
              <w:rPr>
                <w:b/>
                <w:bCs/>
                <w:lang w:val="es-CO"/>
              </w:rPr>
            </w:pPr>
          </w:p>
          <w:p w14:paraId="7CF26985" w14:textId="77777777" w:rsidR="006A3826" w:rsidRDefault="006A3826" w:rsidP="00A80A40">
            <w:pPr>
              <w:jc w:val="both"/>
              <w:rPr>
                <w:b/>
                <w:bCs/>
                <w:lang w:val="es-CO"/>
              </w:rPr>
            </w:pPr>
          </w:p>
          <w:p w14:paraId="7AC71EE8" w14:textId="77777777" w:rsidR="006A3826" w:rsidRDefault="006A3826" w:rsidP="00A80A40">
            <w:pPr>
              <w:jc w:val="both"/>
              <w:rPr>
                <w:b/>
                <w:bCs/>
                <w:lang w:val="es-CO"/>
              </w:rPr>
            </w:pPr>
          </w:p>
          <w:p w14:paraId="43F99368" w14:textId="77777777" w:rsidR="006A3826" w:rsidRDefault="006A3826" w:rsidP="00A80A40">
            <w:pPr>
              <w:jc w:val="both"/>
              <w:rPr>
                <w:b/>
                <w:bCs/>
                <w:lang w:val="es-CO"/>
              </w:rPr>
            </w:pPr>
            <w:r>
              <w:rPr>
                <w:b/>
                <w:bCs/>
                <w:lang w:val="es-CO"/>
              </w:rPr>
              <w:t>Temístocles Ortega</w:t>
            </w:r>
          </w:p>
          <w:p w14:paraId="5898D0A0" w14:textId="77777777" w:rsidR="006A3826" w:rsidRPr="00A21A90" w:rsidRDefault="006A3826" w:rsidP="00A80A40">
            <w:pPr>
              <w:jc w:val="both"/>
              <w:rPr>
                <w:lang w:val="es-CO"/>
              </w:rPr>
            </w:pPr>
            <w:r>
              <w:rPr>
                <w:lang w:val="es-CO"/>
              </w:rPr>
              <w:t>Senador de la República</w:t>
            </w:r>
          </w:p>
        </w:tc>
        <w:tc>
          <w:tcPr>
            <w:tcW w:w="4510" w:type="dxa"/>
          </w:tcPr>
          <w:p w14:paraId="79886DC7" w14:textId="77777777" w:rsidR="006A3826" w:rsidRDefault="006A3826" w:rsidP="00A80A40">
            <w:pPr>
              <w:jc w:val="both"/>
              <w:rPr>
                <w:lang w:val="es-CO"/>
              </w:rPr>
            </w:pPr>
          </w:p>
          <w:p w14:paraId="01E85B77" w14:textId="77777777" w:rsidR="006A3826" w:rsidRDefault="006A3826" w:rsidP="00A80A40">
            <w:pPr>
              <w:jc w:val="both"/>
              <w:rPr>
                <w:lang w:val="es-CO"/>
              </w:rPr>
            </w:pPr>
          </w:p>
          <w:p w14:paraId="4A09948F" w14:textId="77777777" w:rsidR="006A3826" w:rsidRDefault="006A3826" w:rsidP="00A80A40">
            <w:pPr>
              <w:jc w:val="both"/>
              <w:rPr>
                <w:lang w:val="es-CO"/>
              </w:rPr>
            </w:pPr>
          </w:p>
          <w:p w14:paraId="6C9511DB" w14:textId="77777777" w:rsidR="006A3826" w:rsidRDefault="006A3826" w:rsidP="00A80A40">
            <w:pPr>
              <w:jc w:val="both"/>
              <w:rPr>
                <w:lang w:val="es-CO"/>
              </w:rPr>
            </w:pPr>
          </w:p>
          <w:p w14:paraId="2DDB0295" w14:textId="77777777" w:rsidR="006A3826" w:rsidRDefault="006A3826" w:rsidP="00A80A40">
            <w:pPr>
              <w:jc w:val="both"/>
              <w:rPr>
                <w:lang w:val="es-CO"/>
              </w:rPr>
            </w:pPr>
          </w:p>
          <w:p w14:paraId="45FEEA11" w14:textId="77777777" w:rsidR="006A3826" w:rsidRDefault="006A3826" w:rsidP="00A80A40">
            <w:pPr>
              <w:jc w:val="both"/>
              <w:rPr>
                <w:b/>
                <w:bCs/>
                <w:lang w:val="es-CO"/>
              </w:rPr>
            </w:pPr>
          </w:p>
          <w:p w14:paraId="5F666325" w14:textId="77777777" w:rsidR="006A3826" w:rsidRDefault="006A3826" w:rsidP="00A80A40">
            <w:pPr>
              <w:jc w:val="both"/>
              <w:rPr>
                <w:b/>
                <w:bCs/>
                <w:lang w:val="es-CO"/>
              </w:rPr>
            </w:pPr>
            <w:r w:rsidRPr="00A21A90">
              <w:rPr>
                <w:b/>
                <w:bCs/>
                <w:lang w:val="es-CO"/>
              </w:rPr>
              <w:t>José Daniel López</w:t>
            </w:r>
          </w:p>
          <w:p w14:paraId="75F65B87" w14:textId="77777777" w:rsidR="006A3826" w:rsidRDefault="006A3826" w:rsidP="00A80A40">
            <w:pPr>
              <w:jc w:val="both"/>
              <w:rPr>
                <w:lang w:val="es-CO"/>
              </w:rPr>
            </w:pPr>
            <w:r w:rsidRPr="00A21A90">
              <w:rPr>
                <w:lang w:val="es-CO"/>
              </w:rPr>
              <w:t>Representante a la Cámara</w:t>
            </w:r>
          </w:p>
        </w:tc>
      </w:tr>
      <w:tr w:rsidR="006A3826" w:rsidRPr="006A3826" w14:paraId="3AA4D608" w14:textId="77777777" w:rsidTr="00A80A40">
        <w:tc>
          <w:tcPr>
            <w:tcW w:w="4509" w:type="dxa"/>
          </w:tcPr>
          <w:p w14:paraId="495C0680" w14:textId="77777777" w:rsidR="006A3826" w:rsidRDefault="006A3826" w:rsidP="00A80A40">
            <w:pPr>
              <w:jc w:val="both"/>
              <w:rPr>
                <w:b/>
                <w:bCs/>
                <w:lang w:val="es-CO"/>
              </w:rPr>
            </w:pPr>
          </w:p>
          <w:p w14:paraId="6A7226FA" w14:textId="77777777" w:rsidR="006A3826" w:rsidRDefault="006A3826" w:rsidP="00A80A40">
            <w:pPr>
              <w:jc w:val="both"/>
              <w:rPr>
                <w:b/>
                <w:bCs/>
                <w:lang w:val="es-CO"/>
              </w:rPr>
            </w:pPr>
          </w:p>
          <w:p w14:paraId="384E33CA" w14:textId="77777777" w:rsidR="006A3826" w:rsidRDefault="006A3826" w:rsidP="00A80A40">
            <w:pPr>
              <w:jc w:val="both"/>
              <w:rPr>
                <w:b/>
                <w:bCs/>
                <w:lang w:val="es-CO"/>
              </w:rPr>
            </w:pPr>
          </w:p>
          <w:p w14:paraId="2B25A699" w14:textId="77777777" w:rsidR="006A3826" w:rsidRDefault="006A3826" w:rsidP="00A80A40">
            <w:pPr>
              <w:jc w:val="both"/>
              <w:rPr>
                <w:b/>
                <w:bCs/>
                <w:lang w:val="es-CO"/>
              </w:rPr>
            </w:pPr>
          </w:p>
          <w:p w14:paraId="5E7509BB" w14:textId="77777777" w:rsidR="006A3826" w:rsidRDefault="006A3826" w:rsidP="00A80A40">
            <w:pPr>
              <w:jc w:val="both"/>
              <w:rPr>
                <w:b/>
                <w:bCs/>
                <w:lang w:val="es-CO"/>
              </w:rPr>
            </w:pPr>
          </w:p>
          <w:p w14:paraId="4B033615" w14:textId="77777777" w:rsidR="006A3826" w:rsidRDefault="006A3826" w:rsidP="00A80A40">
            <w:pPr>
              <w:jc w:val="both"/>
              <w:rPr>
                <w:b/>
                <w:bCs/>
                <w:lang w:val="es-CO"/>
              </w:rPr>
            </w:pPr>
          </w:p>
          <w:p w14:paraId="553E93BA" w14:textId="77777777" w:rsidR="006A3826" w:rsidRPr="00A21A90" w:rsidRDefault="006A3826" w:rsidP="00A80A40">
            <w:pPr>
              <w:jc w:val="both"/>
              <w:rPr>
                <w:b/>
                <w:bCs/>
                <w:lang w:val="es-CO"/>
              </w:rPr>
            </w:pPr>
            <w:r w:rsidRPr="00A21A90">
              <w:rPr>
                <w:b/>
                <w:bCs/>
                <w:lang w:val="es-CO"/>
              </w:rPr>
              <w:t>Harry González</w:t>
            </w:r>
          </w:p>
          <w:p w14:paraId="5CB62714" w14:textId="77777777" w:rsidR="006A3826" w:rsidRPr="00A21A90" w:rsidRDefault="006A3826" w:rsidP="00A80A40">
            <w:pPr>
              <w:jc w:val="both"/>
              <w:rPr>
                <w:lang w:val="es-CO"/>
              </w:rPr>
            </w:pPr>
            <w:r w:rsidRPr="00A21A90">
              <w:rPr>
                <w:lang w:val="es-CO"/>
              </w:rPr>
              <w:t>Representante a la Cámara</w:t>
            </w:r>
          </w:p>
        </w:tc>
        <w:tc>
          <w:tcPr>
            <w:tcW w:w="4510" w:type="dxa"/>
          </w:tcPr>
          <w:p w14:paraId="5306024E" w14:textId="77777777" w:rsidR="006A3826" w:rsidRDefault="006A3826" w:rsidP="00A80A40">
            <w:pPr>
              <w:jc w:val="both"/>
              <w:rPr>
                <w:lang w:val="es-CO"/>
              </w:rPr>
            </w:pPr>
          </w:p>
          <w:p w14:paraId="28935496" w14:textId="77777777" w:rsidR="006A3826" w:rsidRDefault="006A3826" w:rsidP="00A80A40">
            <w:pPr>
              <w:jc w:val="both"/>
              <w:rPr>
                <w:lang w:val="es-CO"/>
              </w:rPr>
            </w:pPr>
          </w:p>
          <w:p w14:paraId="3720C7B3" w14:textId="77777777" w:rsidR="006A3826" w:rsidRDefault="006A3826" w:rsidP="00A80A40">
            <w:pPr>
              <w:jc w:val="both"/>
              <w:rPr>
                <w:lang w:val="es-CO"/>
              </w:rPr>
            </w:pPr>
          </w:p>
          <w:p w14:paraId="7F99E342" w14:textId="77777777" w:rsidR="006A3826" w:rsidRDefault="006A3826" w:rsidP="00A80A40">
            <w:pPr>
              <w:jc w:val="both"/>
              <w:rPr>
                <w:lang w:val="es-CO"/>
              </w:rPr>
            </w:pPr>
          </w:p>
          <w:p w14:paraId="4DB054E2" w14:textId="77777777" w:rsidR="006A3826" w:rsidRDefault="006A3826" w:rsidP="00A80A40">
            <w:pPr>
              <w:jc w:val="both"/>
              <w:rPr>
                <w:lang w:val="es-CO"/>
              </w:rPr>
            </w:pPr>
          </w:p>
          <w:p w14:paraId="00B55053" w14:textId="77777777" w:rsidR="006A3826" w:rsidRDefault="006A3826" w:rsidP="00A80A40">
            <w:pPr>
              <w:jc w:val="both"/>
              <w:rPr>
                <w:lang w:val="es-CO"/>
              </w:rPr>
            </w:pPr>
          </w:p>
          <w:p w14:paraId="46D73B0C" w14:textId="77777777" w:rsidR="006A3826" w:rsidRDefault="006A3826" w:rsidP="00A80A40">
            <w:pPr>
              <w:jc w:val="both"/>
              <w:rPr>
                <w:b/>
                <w:bCs/>
                <w:lang w:val="es-CO"/>
              </w:rPr>
            </w:pPr>
            <w:r>
              <w:rPr>
                <w:b/>
                <w:bCs/>
                <w:lang w:val="es-CO"/>
              </w:rPr>
              <w:t>Fabián Díaz Plata</w:t>
            </w:r>
          </w:p>
          <w:p w14:paraId="4A010C5C" w14:textId="77777777" w:rsidR="006A3826" w:rsidRDefault="006A3826" w:rsidP="00A80A40">
            <w:pPr>
              <w:jc w:val="both"/>
              <w:rPr>
                <w:lang w:val="es-CO"/>
              </w:rPr>
            </w:pPr>
            <w:r w:rsidRPr="006A3826">
              <w:rPr>
                <w:lang w:val="es-CO"/>
              </w:rPr>
              <w:t>Representante a la Cámara</w:t>
            </w:r>
          </w:p>
          <w:p w14:paraId="2543F1ED" w14:textId="77777777" w:rsidR="006A3826" w:rsidRPr="006A3826" w:rsidRDefault="006A3826" w:rsidP="00A80A40">
            <w:pPr>
              <w:jc w:val="both"/>
              <w:rPr>
                <w:lang w:val="es-CO"/>
              </w:rPr>
            </w:pPr>
          </w:p>
        </w:tc>
      </w:tr>
      <w:tr w:rsidR="006A3826" w14:paraId="377AF0CF" w14:textId="77777777" w:rsidTr="00A80A40">
        <w:tc>
          <w:tcPr>
            <w:tcW w:w="4509" w:type="dxa"/>
          </w:tcPr>
          <w:p w14:paraId="60B3CEF1" w14:textId="77777777" w:rsidR="006A3826" w:rsidRDefault="006A3826" w:rsidP="00A80A40">
            <w:pPr>
              <w:jc w:val="both"/>
              <w:rPr>
                <w:b/>
                <w:bCs/>
                <w:lang w:val="es-CO"/>
              </w:rPr>
            </w:pPr>
          </w:p>
          <w:p w14:paraId="6D16CBD0" w14:textId="77777777" w:rsidR="006A3826" w:rsidRDefault="006A3826" w:rsidP="00A80A40">
            <w:pPr>
              <w:jc w:val="both"/>
              <w:rPr>
                <w:b/>
                <w:bCs/>
                <w:lang w:val="es-CO"/>
              </w:rPr>
            </w:pPr>
          </w:p>
          <w:p w14:paraId="1E95E9B8" w14:textId="77777777" w:rsidR="006A3826" w:rsidRDefault="006A3826" w:rsidP="00A80A40">
            <w:pPr>
              <w:jc w:val="both"/>
              <w:rPr>
                <w:b/>
                <w:bCs/>
                <w:lang w:val="es-CO"/>
              </w:rPr>
            </w:pPr>
          </w:p>
          <w:p w14:paraId="7833F4C2" w14:textId="77777777" w:rsidR="006A3826" w:rsidRDefault="006A3826" w:rsidP="00A80A40">
            <w:pPr>
              <w:jc w:val="both"/>
              <w:rPr>
                <w:b/>
                <w:bCs/>
                <w:lang w:val="es-CO"/>
              </w:rPr>
            </w:pPr>
          </w:p>
          <w:p w14:paraId="7C41AA2A" w14:textId="77777777" w:rsidR="006A3826" w:rsidRDefault="006A3826" w:rsidP="00A80A40">
            <w:pPr>
              <w:jc w:val="both"/>
              <w:rPr>
                <w:b/>
                <w:bCs/>
                <w:lang w:val="es-CO"/>
              </w:rPr>
            </w:pPr>
          </w:p>
          <w:p w14:paraId="7E29F87A" w14:textId="77777777" w:rsidR="006A3826" w:rsidRDefault="006A3826" w:rsidP="00A80A40">
            <w:pPr>
              <w:jc w:val="both"/>
              <w:rPr>
                <w:b/>
                <w:bCs/>
                <w:lang w:val="es-CO"/>
              </w:rPr>
            </w:pPr>
          </w:p>
          <w:p w14:paraId="2B2E5DD4" w14:textId="77777777" w:rsidR="006A3826" w:rsidRDefault="006A3826" w:rsidP="00A80A40">
            <w:pPr>
              <w:jc w:val="both"/>
              <w:rPr>
                <w:b/>
                <w:bCs/>
                <w:lang w:val="es-CO"/>
              </w:rPr>
            </w:pPr>
            <w:r>
              <w:rPr>
                <w:b/>
                <w:bCs/>
                <w:lang w:val="es-CO"/>
              </w:rPr>
              <w:t>Iván Marulanda</w:t>
            </w:r>
          </w:p>
          <w:p w14:paraId="2CD24B15" w14:textId="77777777" w:rsidR="006A3826" w:rsidRPr="006A3826" w:rsidRDefault="006A3826" w:rsidP="00A80A40">
            <w:pPr>
              <w:jc w:val="both"/>
              <w:rPr>
                <w:lang w:val="es-CO"/>
              </w:rPr>
            </w:pPr>
            <w:r>
              <w:rPr>
                <w:lang w:val="es-CO"/>
              </w:rPr>
              <w:t>Senador de la República</w:t>
            </w:r>
          </w:p>
        </w:tc>
        <w:tc>
          <w:tcPr>
            <w:tcW w:w="4510" w:type="dxa"/>
          </w:tcPr>
          <w:p w14:paraId="1A973FE5" w14:textId="77777777" w:rsidR="006A3826" w:rsidRDefault="006A3826" w:rsidP="00A80A40">
            <w:pPr>
              <w:jc w:val="both"/>
              <w:rPr>
                <w:lang w:val="es-CO"/>
              </w:rPr>
            </w:pPr>
          </w:p>
        </w:tc>
      </w:tr>
    </w:tbl>
    <w:p w14:paraId="6F9469F4" w14:textId="2E2C1DF7" w:rsidR="00EB034F" w:rsidRPr="00EA02F1" w:rsidRDefault="00EB034F" w:rsidP="00735159">
      <w:pPr>
        <w:jc w:val="both"/>
        <w:rPr>
          <w:rFonts w:ascii="Roboto" w:eastAsia="Roboto" w:hAnsi="Roboto" w:cs="Roboto"/>
          <w:lang w:val="es-CO"/>
        </w:rPr>
      </w:pPr>
    </w:p>
    <w:sectPr w:rsidR="00EB034F" w:rsidRPr="00EA02F1">
      <w:headerReference w:type="default" r:id="rId8"/>
      <w:pgSz w:w="11909" w:h="16834"/>
      <w:pgMar w:top="1440" w:right="1440" w:bottom="144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40653" w14:textId="77777777" w:rsidR="0083254E" w:rsidRDefault="0083254E">
      <w:pPr>
        <w:spacing w:line="240" w:lineRule="auto"/>
      </w:pPr>
      <w:r>
        <w:separator/>
      </w:r>
    </w:p>
  </w:endnote>
  <w:endnote w:type="continuationSeparator" w:id="0">
    <w:p w14:paraId="236D35D6" w14:textId="77777777" w:rsidR="0083254E" w:rsidRDefault="008325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FC378" w14:textId="77777777" w:rsidR="0083254E" w:rsidRDefault="0083254E">
      <w:pPr>
        <w:spacing w:line="240" w:lineRule="auto"/>
      </w:pPr>
      <w:r>
        <w:separator/>
      </w:r>
    </w:p>
  </w:footnote>
  <w:footnote w:type="continuationSeparator" w:id="0">
    <w:p w14:paraId="76948569" w14:textId="77777777" w:rsidR="0083254E" w:rsidRDefault="0083254E">
      <w:pPr>
        <w:spacing w:line="240" w:lineRule="auto"/>
      </w:pPr>
      <w:r>
        <w:continuationSeparator/>
      </w:r>
    </w:p>
  </w:footnote>
  <w:footnote w:id="1">
    <w:p w14:paraId="76B4109A" w14:textId="77777777" w:rsidR="00666E3C" w:rsidRPr="00EA02F1" w:rsidRDefault="008B2917" w:rsidP="00422F9A">
      <w:pPr>
        <w:spacing w:line="240" w:lineRule="auto"/>
        <w:jc w:val="both"/>
        <w:rPr>
          <w:sz w:val="20"/>
          <w:szCs w:val="20"/>
          <w:lang w:val="es-CO"/>
        </w:rPr>
      </w:pPr>
      <w:r>
        <w:rPr>
          <w:vertAlign w:val="superscript"/>
        </w:rPr>
        <w:footnoteRef/>
      </w:r>
      <w:r w:rsidRPr="00EA02F1">
        <w:rPr>
          <w:sz w:val="20"/>
          <w:szCs w:val="20"/>
          <w:lang w:val="es-CO"/>
        </w:rPr>
        <w:t xml:space="preserve"> </w:t>
      </w:r>
      <w:r w:rsidRPr="00EA02F1">
        <w:rPr>
          <w:sz w:val="16"/>
          <w:szCs w:val="16"/>
          <w:lang w:val="es-CO"/>
        </w:rPr>
        <w:t>Ver: OCDE; ECLAC, CICA, IBD, 2014.“Estadísticas tributarias en América Latina y el Caribe, 1990-2013”</w:t>
      </w:r>
      <w:hyperlink r:id="rId1" w:anchor="page27">
        <w:r w:rsidRPr="00EA02F1">
          <w:rPr>
            <w:sz w:val="16"/>
            <w:szCs w:val="16"/>
            <w:lang w:val="es-CO"/>
          </w:rPr>
          <w:t xml:space="preserve"> </w:t>
        </w:r>
      </w:hyperlink>
      <w:hyperlink r:id="rId2" w:anchor="page27">
        <w:r w:rsidRPr="00EA02F1">
          <w:rPr>
            <w:color w:val="1155CC"/>
            <w:sz w:val="16"/>
            <w:szCs w:val="16"/>
            <w:u w:val="single"/>
            <w:lang w:val="es-CO"/>
          </w:rPr>
          <w:t>http://www.keepeek.com/Digital-Asset-Management/oecd/taxation/revenue-statistics-in-latin-america-and-the-caribbean-2015_rev_lat-2015-en-fr#page27</w:t>
        </w:r>
      </w:hyperlink>
      <w:r w:rsidRPr="00EA02F1">
        <w:rPr>
          <w:sz w:val="16"/>
          <w:szCs w:val="16"/>
          <w:lang w:val="es-CO"/>
        </w:rPr>
        <w:t xml:space="preserve"> consultado Febrero 3, 2016.</w:t>
      </w:r>
    </w:p>
  </w:footnote>
  <w:footnote w:id="2">
    <w:p w14:paraId="74EDCBCB" w14:textId="77777777" w:rsidR="00666E3C" w:rsidRDefault="008B2917" w:rsidP="00422F9A">
      <w:pPr>
        <w:spacing w:line="240" w:lineRule="auto"/>
        <w:jc w:val="both"/>
        <w:rPr>
          <w:sz w:val="20"/>
          <w:szCs w:val="20"/>
        </w:rPr>
      </w:pPr>
      <w:r>
        <w:rPr>
          <w:vertAlign w:val="superscript"/>
        </w:rPr>
        <w:footnoteRef/>
      </w:r>
      <w:r>
        <w:rPr>
          <w:sz w:val="20"/>
          <w:szCs w:val="20"/>
        </w:rPr>
        <w:t xml:space="preserve"> </w:t>
      </w:r>
      <w:r>
        <w:rPr>
          <w:sz w:val="16"/>
          <w:szCs w:val="16"/>
        </w:rPr>
        <w:t>Cristina Bodea and Adrienne LeBas (2016). The Origins of Voluntary Compliance: Attitudes toward Taxation in Urban Nigeria. British Journal of Political Science, 46, pp 215-238.</w:t>
      </w:r>
    </w:p>
  </w:footnote>
  <w:footnote w:id="3">
    <w:p w14:paraId="61B021A8" w14:textId="77777777" w:rsidR="00666E3C" w:rsidRPr="00EA02F1" w:rsidRDefault="008B2917" w:rsidP="00422F9A">
      <w:pPr>
        <w:spacing w:line="240" w:lineRule="auto"/>
        <w:jc w:val="both"/>
        <w:rPr>
          <w:sz w:val="20"/>
          <w:szCs w:val="20"/>
          <w:lang w:val="es-CO"/>
        </w:rPr>
      </w:pPr>
      <w:r>
        <w:rPr>
          <w:vertAlign w:val="superscript"/>
        </w:rPr>
        <w:footnoteRef/>
      </w:r>
      <w:r>
        <w:rPr>
          <w:sz w:val="20"/>
          <w:szCs w:val="20"/>
        </w:rPr>
        <w:t xml:space="preserve"> </w:t>
      </w:r>
      <w:r>
        <w:rPr>
          <w:sz w:val="16"/>
          <w:szCs w:val="16"/>
        </w:rPr>
        <w:t xml:space="preserve">Nyaga, J. N. &amp; Omwenga, J. (2016). Factors influencing tax revenue growth at Kenya Revenue Authority: A case of Meru station. </w:t>
      </w:r>
      <w:r w:rsidRPr="00EA02F1">
        <w:rPr>
          <w:sz w:val="16"/>
          <w:szCs w:val="16"/>
          <w:lang w:val="es-CO"/>
        </w:rPr>
        <w:t>International Academic Journal of Economics and Finance, 2 (1), 1-15</w:t>
      </w:r>
    </w:p>
  </w:footnote>
  <w:footnote w:id="4">
    <w:p w14:paraId="3D080E10" w14:textId="77777777" w:rsidR="00666E3C" w:rsidRDefault="008B2917">
      <w:pPr>
        <w:spacing w:line="240" w:lineRule="auto"/>
        <w:rPr>
          <w:sz w:val="20"/>
          <w:szCs w:val="20"/>
        </w:rPr>
      </w:pPr>
      <w:r>
        <w:rPr>
          <w:vertAlign w:val="superscript"/>
        </w:rPr>
        <w:footnoteRef/>
      </w:r>
      <w:r w:rsidRPr="00EA02F1">
        <w:rPr>
          <w:sz w:val="20"/>
          <w:szCs w:val="20"/>
          <w:lang w:val="es-CO"/>
        </w:rPr>
        <w:t xml:space="preserve"> </w:t>
      </w:r>
      <w:r w:rsidRPr="00EA02F1">
        <w:rPr>
          <w:sz w:val="16"/>
          <w:szCs w:val="16"/>
          <w:lang w:val="es-CO"/>
        </w:rPr>
        <w:t xml:space="preserve">Bonet, J. (2007). Desequilibrios regionales en la política de descentralización en Colombia. En M. Fernández, W. Guerra, &amp; A. Meisel, Políticas para reducir las desigualdades regionales en Colombia. </w:t>
      </w:r>
      <w:r>
        <w:rPr>
          <w:sz w:val="16"/>
          <w:szCs w:val="16"/>
        </w:rPr>
        <w:t>Banco de la República.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9A312" w14:textId="69CDC798" w:rsidR="00A21A90" w:rsidRDefault="00A21A90">
    <w:pPr>
      <w:pStyle w:val="Encabezado"/>
    </w:pPr>
    <w:r>
      <w:rPr>
        <w:rFonts w:ascii="Calibri" w:eastAsia="Calibri" w:hAnsi="Calibri" w:cs="Calibri"/>
        <w:noProof/>
        <w:lang w:val="es-CO"/>
      </w:rPr>
      <w:drawing>
        <wp:anchor distT="0" distB="0" distL="114300" distR="114300" simplePos="0" relativeHeight="251658240" behindDoc="1" locked="0" layoutInCell="1" allowOverlap="1" wp14:anchorId="166EF0EE" wp14:editId="40A88FE8">
          <wp:simplePos x="0" y="0"/>
          <wp:positionH relativeFrom="margin">
            <wp:align>center</wp:align>
          </wp:positionH>
          <wp:positionV relativeFrom="paragraph">
            <wp:posOffset>200025</wp:posOffset>
          </wp:positionV>
          <wp:extent cx="2030730" cy="605790"/>
          <wp:effectExtent l="0" t="0" r="7620" b="3810"/>
          <wp:wrapTight wrapText="bothSides">
            <wp:wrapPolygon edited="0">
              <wp:start x="0" y="0"/>
              <wp:lineTo x="0" y="21057"/>
              <wp:lineTo x="21478" y="21057"/>
              <wp:lineTo x="21478" y="0"/>
              <wp:lineTo x="0" y="0"/>
            </wp:wrapPolygon>
          </wp:wrapTight>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030730" cy="60579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3C25"/>
    <w:multiLevelType w:val="hybridMultilevel"/>
    <w:tmpl w:val="A0D0CE82"/>
    <w:lvl w:ilvl="0" w:tplc="CDB085A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51377965"/>
    <w:multiLevelType w:val="hybridMultilevel"/>
    <w:tmpl w:val="4AC262DE"/>
    <w:lvl w:ilvl="0" w:tplc="F0684B46">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645B4512"/>
    <w:multiLevelType w:val="hybridMultilevel"/>
    <w:tmpl w:val="8E32AE6A"/>
    <w:lvl w:ilvl="0" w:tplc="BA46C4A2">
      <w:start w:val="1"/>
      <w:numFmt w:val="lowerRoman"/>
      <w:lvlText w:val="%1."/>
      <w:lvlJc w:val="righ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3C"/>
    <w:rsid w:val="00052327"/>
    <w:rsid w:val="000B5988"/>
    <w:rsid w:val="000C4519"/>
    <w:rsid w:val="000C6423"/>
    <w:rsid w:val="00111E89"/>
    <w:rsid w:val="00193FCA"/>
    <w:rsid w:val="00213029"/>
    <w:rsid w:val="00231B07"/>
    <w:rsid w:val="003236DE"/>
    <w:rsid w:val="003710AD"/>
    <w:rsid w:val="00422F9A"/>
    <w:rsid w:val="00595704"/>
    <w:rsid w:val="00595CA9"/>
    <w:rsid w:val="005B7A09"/>
    <w:rsid w:val="006340E4"/>
    <w:rsid w:val="00636E72"/>
    <w:rsid w:val="006403FD"/>
    <w:rsid w:val="00666E3C"/>
    <w:rsid w:val="006A3826"/>
    <w:rsid w:val="007225B8"/>
    <w:rsid w:val="00735159"/>
    <w:rsid w:val="00771E84"/>
    <w:rsid w:val="007A14D8"/>
    <w:rsid w:val="007E4E26"/>
    <w:rsid w:val="0083254E"/>
    <w:rsid w:val="0085048A"/>
    <w:rsid w:val="0088245F"/>
    <w:rsid w:val="0089299B"/>
    <w:rsid w:val="008B2917"/>
    <w:rsid w:val="00902497"/>
    <w:rsid w:val="00971F4A"/>
    <w:rsid w:val="0097720D"/>
    <w:rsid w:val="009A407B"/>
    <w:rsid w:val="009A43AE"/>
    <w:rsid w:val="009A761E"/>
    <w:rsid w:val="009B582B"/>
    <w:rsid w:val="009D11B0"/>
    <w:rsid w:val="00A13E73"/>
    <w:rsid w:val="00A21A90"/>
    <w:rsid w:val="00A269AC"/>
    <w:rsid w:val="00A74393"/>
    <w:rsid w:val="00B23719"/>
    <w:rsid w:val="00B25E8B"/>
    <w:rsid w:val="00BD2604"/>
    <w:rsid w:val="00C35C93"/>
    <w:rsid w:val="00C65B56"/>
    <w:rsid w:val="00C86A9D"/>
    <w:rsid w:val="00CE51DC"/>
    <w:rsid w:val="00D92192"/>
    <w:rsid w:val="00D94A37"/>
    <w:rsid w:val="00D9630D"/>
    <w:rsid w:val="00E247D5"/>
    <w:rsid w:val="00E85E10"/>
    <w:rsid w:val="00EA02F1"/>
    <w:rsid w:val="00EB034F"/>
    <w:rsid w:val="00EF13DD"/>
    <w:rsid w:val="00F04EF2"/>
    <w:rsid w:val="00F82780"/>
    <w:rsid w:val="00F906C3"/>
    <w:rsid w:val="00FB0A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3229C"/>
  <w15:docId w15:val="{AB7B476A-749F-4DA6-8351-784712D0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7B"/>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EF13DD"/>
    <w:pPr>
      <w:ind w:left="720"/>
      <w:contextualSpacing/>
    </w:pPr>
  </w:style>
  <w:style w:type="table" w:styleId="Tablaconcuadrcula">
    <w:name w:val="Table Grid"/>
    <w:basedOn w:val="Tablanormal"/>
    <w:uiPriority w:val="39"/>
    <w:rsid w:val="006340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21A9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21A90"/>
  </w:style>
  <w:style w:type="paragraph" w:styleId="Piedepgina">
    <w:name w:val="footer"/>
    <w:basedOn w:val="Normal"/>
    <w:link w:val="PiedepginaCar"/>
    <w:uiPriority w:val="99"/>
    <w:unhideWhenUsed/>
    <w:rsid w:val="00A21A9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21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34">
      <w:bodyDiv w:val="1"/>
      <w:marLeft w:val="0"/>
      <w:marRight w:val="0"/>
      <w:marTop w:val="0"/>
      <w:marBottom w:val="0"/>
      <w:divBdr>
        <w:top w:val="none" w:sz="0" w:space="0" w:color="auto"/>
        <w:left w:val="none" w:sz="0" w:space="0" w:color="auto"/>
        <w:bottom w:val="none" w:sz="0" w:space="0" w:color="auto"/>
        <w:right w:val="none" w:sz="0" w:space="0" w:color="auto"/>
      </w:divBdr>
      <w:divsChild>
        <w:div w:id="612830823">
          <w:marLeft w:val="0"/>
          <w:marRight w:val="0"/>
          <w:marTop w:val="0"/>
          <w:marBottom w:val="150"/>
          <w:divBdr>
            <w:top w:val="none" w:sz="0" w:space="0" w:color="auto"/>
            <w:left w:val="none" w:sz="0" w:space="0" w:color="auto"/>
            <w:bottom w:val="none" w:sz="0" w:space="0" w:color="auto"/>
            <w:right w:val="none" w:sz="0" w:space="0" w:color="auto"/>
          </w:divBdr>
          <w:divsChild>
            <w:div w:id="690030069">
              <w:marLeft w:val="0"/>
              <w:marRight w:val="0"/>
              <w:marTop w:val="150"/>
              <w:marBottom w:val="0"/>
              <w:divBdr>
                <w:top w:val="none" w:sz="0" w:space="0" w:color="auto"/>
                <w:left w:val="none" w:sz="0" w:space="0" w:color="auto"/>
                <w:bottom w:val="none" w:sz="0" w:space="0" w:color="auto"/>
                <w:right w:val="none" w:sz="0" w:space="0" w:color="auto"/>
              </w:divBdr>
              <w:divsChild>
                <w:div w:id="1049306896">
                  <w:marLeft w:val="0"/>
                  <w:marRight w:val="0"/>
                  <w:marTop w:val="0"/>
                  <w:marBottom w:val="0"/>
                  <w:divBdr>
                    <w:top w:val="none" w:sz="0" w:space="0" w:color="auto"/>
                    <w:left w:val="none" w:sz="0" w:space="0" w:color="auto"/>
                    <w:bottom w:val="none" w:sz="0" w:space="0" w:color="auto"/>
                    <w:right w:val="none" w:sz="0" w:space="0" w:color="auto"/>
                  </w:divBdr>
                  <w:divsChild>
                    <w:div w:id="672344542">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 w:id="273051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keepeek.com/Digital-Asset-Management/oecd/taxation/revenue-statistics-in-latin-america-and-the-caribbean-2015_rev_lat-2015-en-fr" TargetMode="External"/><Relationship Id="rId1" Type="http://schemas.openxmlformats.org/officeDocument/2006/relationships/hyperlink" Target="http://www.keepeek.com/Digital-Asset-Management/oecd/taxation/revenue-statistics-in-latin-america-and-the-caribbean-2015_rev_lat-2015-e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CA6A8-FEBC-4A6D-AA88-1FBC6AB6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4808</Words>
  <Characters>26445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hasbleidy suarez</cp:lastModifiedBy>
  <cp:revision>2</cp:revision>
  <cp:lastPrinted>2020-07-20T11:22:00Z</cp:lastPrinted>
  <dcterms:created xsi:type="dcterms:W3CDTF">2020-07-25T01:46:00Z</dcterms:created>
  <dcterms:modified xsi:type="dcterms:W3CDTF">2020-07-25T01:46:00Z</dcterms:modified>
</cp:coreProperties>
</file>