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558" w:rsidRPr="00DB000D" w:rsidRDefault="00522558" w:rsidP="00D62EFD">
      <w:pPr>
        <w:spacing w:before="100" w:beforeAutospacing="1" w:after="100" w:afterAutospacing="1" w:line="240" w:lineRule="auto"/>
        <w:jc w:val="center"/>
        <w:rPr>
          <w:rFonts w:ascii="Times New Roman" w:eastAsia="Times New Roman" w:hAnsi="Times New Roman" w:cs="Times New Roman"/>
          <w:b/>
          <w:bCs/>
          <w:sz w:val="24"/>
          <w:szCs w:val="24"/>
          <w:lang w:eastAsia="es-CO"/>
        </w:rPr>
      </w:pPr>
      <w:bookmarkStart w:id="0" w:name="_GoBack"/>
      <w:bookmarkEnd w:id="0"/>
      <w:r w:rsidRPr="00DB000D">
        <w:rPr>
          <w:rFonts w:ascii="Times New Roman" w:eastAsia="Times New Roman" w:hAnsi="Times New Roman" w:cs="Times New Roman"/>
          <w:b/>
          <w:bCs/>
          <w:sz w:val="24"/>
          <w:szCs w:val="24"/>
          <w:lang w:eastAsia="es-CO"/>
        </w:rPr>
        <w:t>PROYECTO DE LEY N°____ DE 2020</w:t>
      </w:r>
    </w:p>
    <w:p w:rsidR="00780A64" w:rsidRPr="000B048A" w:rsidRDefault="000B048A" w:rsidP="00D62EFD">
      <w:pPr>
        <w:spacing w:before="100" w:beforeAutospacing="1" w:after="100" w:afterAutospacing="1" w:line="240" w:lineRule="auto"/>
        <w:jc w:val="center"/>
        <w:rPr>
          <w:rFonts w:ascii="Times New Roman" w:eastAsia="Times New Roman" w:hAnsi="Times New Roman" w:cs="Times New Roman"/>
          <w:b/>
          <w:bCs/>
          <w:i/>
          <w:iCs/>
          <w:sz w:val="24"/>
          <w:szCs w:val="24"/>
          <w:lang w:eastAsia="es-CO"/>
        </w:rPr>
      </w:pPr>
      <w:r w:rsidRPr="000B048A">
        <w:rPr>
          <w:rFonts w:ascii="Times New Roman" w:eastAsia="Times New Roman" w:hAnsi="Times New Roman" w:cs="Times New Roman"/>
          <w:b/>
          <w:bCs/>
          <w:i/>
          <w:iCs/>
          <w:sz w:val="24"/>
          <w:szCs w:val="24"/>
          <w:lang w:eastAsia="es-CO"/>
        </w:rPr>
        <w:t>“</w:t>
      </w:r>
      <w:r>
        <w:rPr>
          <w:rFonts w:ascii="Times New Roman" w:eastAsia="Times New Roman" w:hAnsi="Times New Roman" w:cs="Times New Roman"/>
          <w:b/>
          <w:bCs/>
          <w:i/>
          <w:iCs/>
          <w:sz w:val="24"/>
          <w:szCs w:val="24"/>
          <w:lang w:eastAsia="es-CO"/>
        </w:rPr>
        <w:t>P</w:t>
      </w:r>
      <w:r w:rsidRPr="000B048A">
        <w:rPr>
          <w:rFonts w:ascii="Times New Roman" w:eastAsia="Times New Roman" w:hAnsi="Times New Roman" w:cs="Times New Roman"/>
          <w:b/>
          <w:bCs/>
          <w:i/>
          <w:iCs/>
          <w:sz w:val="24"/>
          <w:szCs w:val="24"/>
          <w:lang w:eastAsia="es-CO"/>
        </w:rPr>
        <w:t>or medio de la cual se garantiza el acceso a estudios de segunda lengua y a exámenes de acreditación internacional de los mejores bachilleres y profesionales graduados en las instituciones de educación públicas y privadas del país.”</w:t>
      </w:r>
    </w:p>
    <w:p w:rsidR="00780A64" w:rsidRPr="00DB000D" w:rsidRDefault="00780A64" w:rsidP="00D62EFD">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DB000D">
        <w:rPr>
          <w:rFonts w:ascii="Times New Roman" w:eastAsia="Times New Roman" w:hAnsi="Times New Roman" w:cs="Times New Roman"/>
          <w:b/>
          <w:bCs/>
          <w:sz w:val="24"/>
          <w:szCs w:val="24"/>
          <w:lang w:eastAsia="es-CO"/>
        </w:rPr>
        <w:t>EL CONGRESO DE COLOMBIA</w:t>
      </w:r>
    </w:p>
    <w:p w:rsidR="00780A64" w:rsidRPr="00DB000D" w:rsidRDefault="00780A64" w:rsidP="00D62EFD">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DB000D">
        <w:rPr>
          <w:rFonts w:ascii="Times New Roman" w:eastAsia="Times New Roman" w:hAnsi="Times New Roman" w:cs="Times New Roman"/>
          <w:b/>
          <w:bCs/>
          <w:sz w:val="24"/>
          <w:szCs w:val="24"/>
          <w:lang w:eastAsia="es-CO"/>
        </w:rPr>
        <w:t>DECRETA:</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bookmarkStart w:id="1" w:name="1"/>
      <w:r w:rsidRPr="00DB000D">
        <w:rPr>
          <w:rFonts w:ascii="Times New Roman" w:eastAsia="Times New Roman" w:hAnsi="Times New Roman" w:cs="Times New Roman"/>
          <w:b/>
          <w:bCs/>
          <w:sz w:val="24"/>
          <w:szCs w:val="24"/>
          <w:lang w:eastAsia="es-CO"/>
        </w:rPr>
        <w:t>ARTÍCULO 1o. OBJETO.</w:t>
      </w:r>
      <w:bookmarkEnd w:id="1"/>
      <w:r w:rsidRPr="00DB000D">
        <w:rPr>
          <w:rFonts w:ascii="Times New Roman" w:eastAsia="Times New Roman" w:hAnsi="Times New Roman" w:cs="Times New Roman"/>
          <w:sz w:val="24"/>
          <w:szCs w:val="24"/>
          <w:lang w:eastAsia="es-CO"/>
        </w:rPr>
        <w:t xml:space="preserve"> La presente ley tiene por objeto </w:t>
      </w:r>
      <w:bookmarkStart w:id="2" w:name="_Hlk45718239"/>
      <w:r w:rsidRPr="00DB000D">
        <w:rPr>
          <w:rFonts w:ascii="Times New Roman" w:eastAsia="Times New Roman" w:hAnsi="Times New Roman" w:cs="Times New Roman"/>
          <w:sz w:val="24"/>
          <w:szCs w:val="24"/>
          <w:lang w:eastAsia="es-CO"/>
        </w:rPr>
        <w:t>mejorar la calidad de la educación</w:t>
      </w:r>
      <w:r w:rsidR="00112441" w:rsidRPr="00DB000D">
        <w:rPr>
          <w:rFonts w:ascii="Times New Roman" w:eastAsia="Times New Roman" w:hAnsi="Times New Roman" w:cs="Times New Roman"/>
          <w:sz w:val="24"/>
          <w:szCs w:val="24"/>
          <w:lang w:eastAsia="es-CO"/>
        </w:rPr>
        <w:t xml:space="preserve"> superior</w:t>
      </w:r>
      <w:r w:rsidRPr="00DB000D">
        <w:rPr>
          <w:rFonts w:ascii="Times New Roman" w:eastAsia="Times New Roman" w:hAnsi="Times New Roman" w:cs="Times New Roman"/>
          <w:sz w:val="24"/>
          <w:szCs w:val="24"/>
          <w:lang w:eastAsia="es-CO"/>
        </w:rPr>
        <w:t xml:space="preserve"> </w:t>
      </w:r>
      <w:r w:rsidR="001A2C44" w:rsidRPr="00DB000D">
        <w:rPr>
          <w:rFonts w:ascii="Times New Roman" w:eastAsia="Times New Roman" w:hAnsi="Times New Roman" w:cs="Times New Roman"/>
          <w:sz w:val="24"/>
          <w:szCs w:val="24"/>
          <w:lang w:eastAsia="es-CO"/>
        </w:rPr>
        <w:t>en Colombia</w:t>
      </w:r>
      <w:r w:rsidR="00112441" w:rsidRPr="00DB000D">
        <w:rPr>
          <w:rFonts w:ascii="Times New Roman" w:eastAsia="Times New Roman" w:hAnsi="Times New Roman" w:cs="Times New Roman"/>
          <w:sz w:val="24"/>
          <w:szCs w:val="24"/>
          <w:lang w:eastAsia="es-CO"/>
        </w:rPr>
        <w:t xml:space="preserve"> y promover la investigación</w:t>
      </w:r>
      <w:r w:rsidRPr="00DB000D">
        <w:rPr>
          <w:rFonts w:ascii="Times New Roman" w:eastAsia="Times New Roman" w:hAnsi="Times New Roman" w:cs="Times New Roman"/>
          <w:sz w:val="24"/>
          <w:szCs w:val="24"/>
          <w:lang w:eastAsia="es-CO"/>
        </w:rPr>
        <w:t xml:space="preserve">, garantizando el </w:t>
      </w:r>
      <w:r w:rsidR="001A2C44" w:rsidRPr="00DB000D">
        <w:rPr>
          <w:rFonts w:ascii="Times New Roman" w:eastAsia="Times New Roman" w:hAnsi="Times New Roman" w:cs="Times New Roman"/>
          <w:sz w:val="24"/>
          <w:szCs w:val="24"/>
          <w:lang w:eastAsia="es-CO"/>
        </w:rPr>
        <w:t>acceso</w:t>
      </w:r>
      <w:r w:rsidR="00382E55" w:rsidRPr="00DB000D">
        <w:rPr>
          <w:rFonts w:ascii="Times New Roman" w:eastAsia="Times New Roman" w:hAnsi="Times New Roman" w:cs="Times New Roman"/>
          <w:sz w:val="24"/>
          <w:szCs w:val="24"/>
          <w:lang w:eastAsia="es-CO"/>
        </w:rPr>
        <w:t xml:space="preserve"> para el 1</w:t>
      </w:r>
      <w:r w:rsidR="00D37E69" w:rsidRPr="00DB000D">
        <w:rPr>
          <w:rFonts w:ascii="Times New Roman" w:eastAsia="Times New Roman" w:hAnsi="Times New Roman" w:cs="Times New Roman"/>
          <w:sz w:val="24"/>
          <w:szCs w:val="24"/>
          <w:lang w:eastAsia="es-CO"/>
        </w:rPr>
        <w:t>.5</w:t>
      </w:r>
      <w:r w:rsidR="00382E55" w:rsidRPr="00DB000D">
        <w:rPr>
          <w:rFonts w:ascii="Times New Roman" w:eastAsia="Times New Roman" w:hAnsi="Times New Roman" w:cs="Times New Roman"/>
          <w:sz w:val="24"/>
          <w:szCs w:val="24"/>
          <w:lang w:eastAsia="es-CO"/>
        </w:rPr>
        <w:t>%</w:t>
      </w:r>
      <w:r w:rsidRPr="00DB000D">
        <w:rPr>
          <w:rFonts w:ascii="Times New Roman" w:eastAsia="Times New Roman" w:hAnsi="Times New Roman" w:cs="Times New Roman"/>
          <w:sz w:val="24"/>
          <w:szCs w:val="24"/>
          <w:lang w:eastAsia="es-CO"/>
        </w:rPr>
        <w:t xml:space="preserve"> </w:t>
      </w:r>
      <w:r w:rsidR="00AF7947" w:rsidRPr="00DB000D">
        <w:rPr>
          <w:rFonts w:ascii="Times New Roman" w:eastAsia="Times New Roman" w:hAnsi="Times New Roman" w:cs="Times New Roman"/>
          <w:sz w:val="24"/>
          <w:szCs w:val="24"/>
          <w:lang w:eastAsia="es-CO"/>
        </w:rPr>
        <w:t>de los bachilleres graduados de las Instituciones de Educación públicas y privadas</w:t>
      </w:r>
      <w:r w:rsidR="006A5A91" w:rsidRPr="00DB000D">
        <w:rPr>
          <w:rFonts w:ascii="Times New Roman" w:eastAsia="Times New Roman" w:hAnsi="Times New Roman" w:cs="Times New Roman"/>
          <w:sz w:val="24"/>
          <w:szCs w:val="24"/>
          <w:lang w:eastAsia="es-CO"/>
        </w:rPr>
        <w:t>,</w:t>
      </w:r>
      <w:r w:rsidR="00AF7947" w:rsidRPr="00DB000D">
        <w:rPr>
          <w:rFonts w:ascii="Times New Roman" w:eastAsia="Times New Roman" w:hAnsi="Times New Roman" w:cs="Times New Roman"/>
          <w:sz w:val="24"/>
          <w:szCs w:val="24"/>
          <w:lang w:eastAsia="es-CO"/>
        </w:rPr>
        <w:t xml:space="preserve"> </w:t>
      </w:r>
      <w:r w:rsidR="006A5A91" w:rsidRPr="00DB000D">
        <w:rPr>
          <w:rFonts w:ascii="Times New Roman" w:eastAsia="Times New Roman" w:hAnsi="Times New Roman" w:cs="Times New Roman"/>
          <w:sz w:val="24"/>
          <w:szCs w:val="24"/>
          <w:lang w:eastAsia="es-CO"/>
        </w:rPr>
        <w:t xml:space="preserve">y </w:t>
      </w:r>
      <w:r w:rsidR="007F3AE3" w:rsidRPr="00DB000D">
        <w:rPr>
          <w:rFonts w:ascii="Times New Roman" w:eastAsia="Times New Roman" w:hAnsi="Times New Roman" w:cs="Times New Roman"/>
          <w:sz w:val="24"/>
          <w:szCs w:val="24"/>
          <w:lang w:eastAsia="es-CO"/>
        </w:rPr>
        <w:t>para e</w:t>
      </w:r>
      <w:r w:rsidR="006A5A91" w:rsidRPr="00DB000D">
        <w:rPr>
          <w:rFonts w:ascii="Times New Roman" w:eastAsia="Times New Roman" w:hAnsi="Times New Roman" w:cs="Times New Roman"/>
          <w:sz w:val="24"/>
          <w:szCs w:val="24"/>
          <w:lang w:eastAsia="es-CO"/>
        </w:rPr>
        <w:t xml:space="preserve">l </w:t>
      </w:r>
      <w:r w:rsidR="00D37E69" w:rsidRPr="00DB000D">
        <w:rPr>
          <w:rFonts w:ascii="Times New Roman" w:eastAsia="Times New Roman" w:hAnsi="Times New Roman" w:cs="Times New Roman"/>
          <w:sz w:val="24"/>
          <w:szCs w:val="24"/>
          <w:lang w:eastAsia="es-CO"/>
        </w:rPr>
        <w:t>2.5</w:t>
      </w:r>
      <w:r w:rsidR="006A5A91" w:rsidRPr="00DB000D">
        <w:rPr>
          <w:rFonts w:ascii="Times New Roman" w:eastAsia="Times New Roman" w:hAnsi="Times New Roman" w:cs="Times New Roman"/>
          <w:sz w:val="24"/>
          <w:szCs w:val="24"/>
          <w:lang w:eastAsia="es-CO"/>
        </w:rPr>
        <w:t>% de los estudiantes graduados por semestre</w:t>
      </w:r>
      <w:r w:rsidR="00E7258D" w:rsidRPr="00DB000D">
        <w:rPr>
          <w:rFonts w:ascii="Times New Roman" w:eastAsia="Times New Roman" w:hAnsi="Times New Roman" w:cs="Times New Roman"/>
          <w:sz w:val="24"/>
          <w:szCs w:val="24"/>
          <w:lang w:eastAsia="es-CO"/>
        </w:rPr>
        <w:t xml:space="preserve"> de carreras Universitarias</w:t>
      </w:r>
      <w:r w:rsidR="006A5A91" w:rsidRPr="00DB000D">
        <w:rPr>
          <w:rFonts w:ascii="Times New Roman" w:eastAsia="Times New Roman" w:hAnsi="Times New Roman" w:cs="Times New Roman"/>
          <w:sz w:val="24"/>
          <w:szCs w:val="24"/>
          <w:lang w:eastAsia="es-CO"/>
        </w:rPr>
        <w:t xml:space="preserve"> de las Instituciones de Educación Superior públicas y privadas </w:t>
      </w:r>
      <w:r w:rsidR="00AF7947" w:rsidRPr="00DB000D">
        <w:rPr>
          <w:rFonts w:ascii="Times New Roman" w:eastAsia="Times New Roman" w:hAnsi="Times New Roman" w:cs="Times New Roman"/>
          <w:sz w:val="24"/>
          <w:szCs w:val="24"/>
          <w:lang w:eastAsia="es-CO"/>
        </w:rPr>
        <w:t>a</w:t>
      </w:r>
      <w:r w:rsidRPr="00DB000D">
        <w:rPr>
          <w:rFonts w:ascii="Times New Roman" w:eastAsia="Times New Roman" w:hAnsi="Times New Roman" w:cs="Times New Roman"/>
          <w:sz w:val="24"/>
          <w:szCs w:val="24"/>
          <w:lang w:eastAsia="es-CO"/>
        </w:rPr>
        <w:t xml:space="preserve"> </w:t>
      </w:r>
      <w:r w:rsidR="001A2C44" w:rsidRPr="00DB000D">
        <w:rPr>
          <w:rFonts w:ascii="Times New Roman" w:eastAsia="Times New Roman" w:hAnsi="Times New Roman" w:cs="Times New Roman"/>
          <w:sz w:val="24"/>
          <w:szCs w:val="24"/>
          <w:lang w:eastAsia="es-CO"/>
        </w:rPr>
        <w:t xml:space="preserve">estudios de segunda lengua y </w:t>
      </w:r>
      <w:r w:rsidR="00AF7947" w:rsidRPr="00DB000D">
        <w:rPr>
          <w:rFonts w:ascii="Times New Roman" w:eastAsia="Times New Roman" w:hAnsi="Times New Roman" w:cs="Times New Roman"/>
          <w:sz w:val="24"/>
          <w:szCs w:val="24"/>
          <w:lang w:eastAsia="es-CO"/>
        </w:rPr>
        <w:t>su correspondiente acreditación</w:t>
      </w:r>
      <w:r w:rsidR="00382E55" w:rsidRPr="00DB000D">
        <w:rPr>
          <w:rFonts w:ascii="Times New Roman" w:eastAsia="Times New Roman" w:hAnsi="Times New Roman" w:cs="Times New Roman"/>
          <w:sz w:val="24"/>
          <w:szCs w:val="24"/>
          <w:lang w:eastAsia="es-CO"/>
        </w:rPr>
        <w:t xml:space="preserve"> a través de</w:t>
      </w:r>
      <w:r w:rsidR="00924F95" w:rsidRPr="00DB000D">
        <w:rPr>
          <w:rFonts w:ascii="Times New Roman" w:eastAsia="Times New Roman" w:hAnsi="Times New Roman" w:cs="Times New Roman"/>
          <w:sz w:val="24"/>
          <w:szCs w:val="24"/>
          <w:lang w:eastAsia="es-CO"/>
        </w:rPr>
        <w:t>l subsidio</w:t>
      </w:r>
      <w:r w:rsidR="00382E55" w:rsidRPr="00DB000D">
        <w:rPr>
          <w:rFonts w:ascii="Times New Roman" w:eastAsia="Times New Roman" w:hAnsi="Times New Roman" w:cs="Times New Roman"/>
          <w:sz w:val="24"/>
          <w:szCs w:val="24"/>
          <w:lang w:eastAsia="es-CO"/>
        </w:rPr>
        <w:t xml:space="preserve"> de</w:t>
      </w:r>
      <w:r w:rsidR="00AF7947" w:rsidRPr="00DB000D">
        <w:rPr>
          <w:rFonts w:ascii="Times New Roman" w:eastAsia="Times New Roman" w:hAnsi="Times New Roman" w:cs="Times New Roman"/>
          <w:sz w:val="24"/>
          <w:szCs w:val="24"/>
          <w:lang w:eastAsia="es-CO"/>
        </w:rPr>
        <w:t xml:space="preserve"> exámenes internacionales</w:t>
      </w:r>
      <w:bookmarkEnd w:id="2"/>
      <w:r w:rsidR="00382E55" w:rsidRPr="00DB000D">
        <w:rPr>
          <w:rFonts w:ascii="Times New Roman" w:eastAsia="Times New Roman" w:hAnsi="Times New Roman" w:cs="Times New Roman"/>
          <w:sz w:val="24"/>
          <w:szCs w:val="24"/>
          <w:lang w:eastAsia="es-CO"/>
        </w:rPr>
        <w:t>, los cuales,</w:t>
      </w:r>
      <w:r w:rsidR="00AF7947" w:rsidRPr="00DB000D">
        <w:rPr>
          <w:rFonts w:ascii="Times New Roman" w:eastAsia="Times New Roman" w:hAnsi="Times New Roman" w:cs="Times New Roman"/>
          <w:sz w:val="24"/>
          <w:szCs w:val="24"/>
          <w:lang w:eastAsia="es-CO"/>
        </w:rPr>
        <w:t xml:space="preserve"> </w:t>
      </w:r>
      <w:r w:rsidR="00382E55" w:rsidRPr="00DB000D">
        <w:rPr>
          <w:rFonts w:ascii="Times New Roman" w:eastAsia="Times New Roman" w:hAnsi="Times New Roman" w:cs="Times New Roman"/>
          <w:sz w:val="24"/>
          <w:szCs w:val="24"/>
          <w:lang w:eastAsia="es-CO"/>
        </w:rPr>
        <w:t xml:space="preserve">entre otras son </w:t>
      </w:r>
      <w:r w:rsidR="00AF7947" w:rsidRPr="00DB000D">
        <w:rPr>
          <w:rFonts w:ascii="Times New Roman" w:eastAsia="Times New Roman" w:hAnsi="Times New Roman" w:cs="Times New Roman"/>
          <w:sz w:val="24"/>
          <w:szCs w:val="24"/>
          <w:lang w:eastAsia="es-CO"/>
        </w:rPr>
        <w:t>necesarios para el acceso a becas de pregrado y postgrado en Colombia o el exterior</w:t>
      </w:r>
      <w:r w:rsidR="007F23E4" w:rsidRPr="00DB000D">
        <w:rPr>
          <w:rFonts w:ascii="Times New Roman" w:eastAsia="Times New Roman" w:hAnsi="Times New Roman" w:cs="Times New Roman"/>
          <w:sz w:val="24"/>
          <w:szCs w:val="24"/>
          <w:lang w:eastAsia="es-CO"/>
        </w:rPr>
        <w:t xml:space="preserve"> y la promoción de la investigación en </w:t>
      </w:r>
      <w:r w:rsidR="003C459C" w:rsidRPr="00DB000D">
        <w:rPr>
          <w:rFonts w:ascii="Times New Roman" w:eastAsia="Times New Roman" w:hAnsi="Times New Roman" w:cs="Times New Roman"/>
          <w:sz w:val="24"/>
          <w:szCs w:val="24"/>
          <w:lang w:eastAsia="es-CO"/>
        </w:rPr>
        <w:t>el</w:t>
      </w:r>
      <w:r w:rsidR="007F23E4" w:rsidRPr="00DB000D">
        <w:rPr>
          <w:rFonts w:ascii="Times New Roman" w:eastAsia="Times New Roman" w:hAnsi="Times New Roman" w:cs="Times New Roman"/>
          <w:sz w:val="24"/>
          <w:szCs w:val="24"/>
          <w:lang w:eastAsia="es-CO"/>
        </w:rPr>
        <w:t xml:space="preserve"> país.</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bookmarkStart w:id="3" w:name="3"/>
      <w:r w:rsidRPr="00DB000D">
        <w:rPr>
          <w:rFonts w:ascii="Times New Roman" w:eastAsia="Times New Roman" w:hAnsi="Times New Roman" w:cs="Times New Roman"/>
          <w:b/>
          <w:bCs/>
          <w:sz w:val="24"/>
          <w:szCs w:val="24"/>
          <w:lang w:eastAsia="es-CO"/>
        </w:rPr>
        <w:t xml:space="preserve">ARTÍCULO </w:t>
      </w:r>
      <w:r w:rsidR="00827352" w:rsidRPr="00DB000D">
        <w:rPr>
          <w:rFonts w:ascii="Times New Roman" w:eastAsia="Times New Roman" w:hAnsi="Times New Roman" w:cs="Times New Roman"/>
          <w:b/>
          <w:bCs/>
          <w:sz w:val="24"/>
          <w:szCs w:val="24"/>
          <w:lang w:eastAsia="es-CO"/>
        </w:rPr>
        <w:t>2</w:t>
      </w:r>
      <w:r w:rsidRPr="00DB000D">
        <w:rPr>
          <w:rFonts w:ascii="Times New Roman" w:eastAsia="Times New Roman" w:hAnsi="Times New Roman" w:cs="Times New Roman"/>
          <w:b/>
          <w:bCs/>
          <w:sz w:val="24"/>
          <w:szCs w:val="24"/>
          <w:lang w:eastAsia="es-CO"/>
        </w:rPr>
        <w:t>o. REALIZACIÓN DE LOS ESTUDIOS</w:t>
      </w:r>
      <w:r w:rsidR="00827352" w:rsidRPr="00DB000D">
        <w:rPr>
          <w:rFonts w:ascii="Times New Roman" w:eastAsia="Times New Roman" w:hAnsi="Times New Roman" w:cs="Times New Roman"/>
          <w:b/>
          <w:bCs/>
          <w:sz w:val="24"/>
          <w:szCs w:val="24"/>
          <w:lang w:eastAsia="es-CO"/>
        </w:rPr>
        <w:t xml:space="preserve"> </w:t>
      </w:r>
      <w:r w:rsidR="001E0B39" w:rsidRPr="00DB000D">
        <w:rPr>
          <w:rFonts w:ascii="Times New Roman" w:eastAsia="Times New Roman" w:hAnsi="Times New Roman" w:cs="Times New Roman"/>
          <w:b/>
          <w:bCs/>
          <w:sz w:val="24"/>
          <w:szCs w:val="24"/>
          <w:lang w:eastAsia="es-CO"/>
        </w:rPr>
        <w:t>Y PRESENTACIÓN DE EXÁMENES.</w:t>
      </w:r>
      <w:bookmarkEnd w:id="3"/>
      <w:r w:rsidR="001E0B39" w:rsidRPr="00DB000D">
        <w:rPr>
          <w:rFonts w:ascii="Times New Roman" w:eastAsia="Times New Roman" w:hAnsi="Times New Roman" w:cs="Times New Roman"/>
          <w:sz w:val="24"/>
          <w:szCs w:val="24"/>
          <w:lang w:eastAsia="es-CO"/>
        </w:rPr>
        <w:t> </w:t>
      </w:r>
      <w:r w:rsidRPr="00DB000D">
        <w:rPr>
          <w:rFonts w:ascii="Times New Roman" w:eastAsia="Times New Roman" w:hAnsi="Times New Roman" w:cs="Times New Roman"/>
          <w:sz w:val="24"/>
          <w:szCs w:val="24"/>
          <w:lang w:eastAsia="es-CO"/>
        </w:rPr>
        <w:t xml:space="preserve">Los estudios </w:t>
      </w:r>
      <w:r w:rsidR="00827352" w:rsidRPr="00DB000D">
        <w:rPr>
          <w:rFonts w:ascii="Times New Roman" w:eastAsia="Times New Roman" w:hAnsi="Times New Roman" w:cs="Times New Roman"/>
          <w:sz w:val="24"/>
          <w:szCs w:val="24"/>
          <w:lang w:eastAsia="es-CO"/>
        </w:rPr>
        <w:t>y la presentación de los exámenes internacionales</w:t>
      </w:r>
      <w:r w:rsidR="00F2289A" w:rsidRPr="00DB000D">
        <w:rPr>
          <w:rFonts w:ascii="Times New Roman" w:eastAsia="Times New Roman" w:hAnsi="Times New Roman" w:cs="Times New Roman"/>
          <w:sz w:val="24"/>
          <w:szCs w:val="24"/>
          <w:lang w:eastAsia="es-CO"/>
        </w:rPr>
        <w:t xml:space="preserve"> para acreditar la segunda lengua</w:t>
      </w:r>
      <w:r w:rsidR="00827352" w:rsidRPr="00DB000D">
        <w:rPr>
          <w:rFonts w:ascii="Times New Roman" w:eastAsia="Times New Roman" w:hAnsi="Times New Roman" w:cs="Times New Roman"/>
          <w:sz w:val="24"/>
          <w:szCs w:val="24"/>
          <w:lang w:eastAsia="es-CO"/>
        </w:rPr>
        <w:t xml:space="preserve"> podrán</w:t>
      </w:r>
      <w:r w:rsidRPr="00DB000D">
        <w:rPr>
          <w:rFonts w:ascii="Times New Roman" w:eastAsia="Times New Roman" w:hAnsi="Times New Roman" w:cs="Times New Roman"/>
          <w:sz w:val="24"/>
          <w:szCs w:val="24"/>
          <w:lang w:eastAsia="es-CO"/>
        </w:rPr>
        <w:t xml:space="preserve"> realizarse en Colombia o en el Exterior</w:t>
      </w:r>
      <w:r w:rsidR="00382E55" w:rsidRPr="00DB000D">
        <w:rPr>
          <w:rFonts w:ascii="Times New Roman" w:eastAsia="Times New Roman" w:hAnsi="Times New Roman" w:cs="Times New Roman"/>
          <w:sz w:val="24"/>
          <w:szCs w:val="24"/>
          <w:lang w:eastAsia="es-CO"/>
        </w:rPr>
        <w:t>.</w:t>
      </w:r>
    </w:p>
    <w:p w:rsidR="00382E55" w:rsidRPr="00DB000D" w:rsidRDefault="00382E55"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b/>
          <w:bCs/>
          <w:sz w:val="24"/>
          <w:szCs w:val="24"/>
          <w:lang w:eastAsia="es-CO"/>
        </w:rPr>
        <w:t>Parágrafo</w:t>
      </w:r>
      <w:r w:rsidR="001E0B39" w:rsidRPr="00DB000D">
        <w:rPr>
          <w:rFonts w:ascii="Times New Roman" w:eastAsia="Times New Roman" w:hAnsi="Times New Roman" w:cs="Times New Roman"/>
          <w:b/>
          <w:bCs/>
          <w:sz w:val="24"/>
          <w:szCs w:val="24"/>
          <w:lang w:eastAsia="es-CO"/>
        </w:rPr>
        <w:t xml:space="preserve"> 1</w:t>
      </w:r>
      <w:r w:rsidRPr="00DB000D">
        <w:rPr>
          <w:rFonts w:ascii="Times New Roman" w:eastAsia="Times New Roman" w:hAnsi="Times New Roman" w:cs="Times New Roman"/>
          <w:b/>
          <w:bCs/>
          <w:sz w:val="24"/>
          <w:szCs w:val="24"/>
          <w:lang w:eastAsia="es-CO"/>
        </w:rPr>
        <w:t>:</w:t>
      </w:r>
      <w:r w:rsidRPr="00DB000D">
        <w:rPr>
          <w:rFonts w:ascii="Times New Roman" w:eastAsia="Times New Roman" w:hAnsi="Times New Roman" w:cs="Times New Roman"/>
          <w:sz w:val="24"/>
          <w:szCs w:val="24"/>
          <w:lang w:eastAsia="es-CO"/>
        </w:rPr>
        <w:t xml:space="preserve"> </w:t>
      </w:r>
      <w:r w:rsidR="006A5A91" w:rsidRPr="00DB000D">
        <w:rPr>
          <w:rFonts w:ascii="Times New Roman" w:eastAsia="Times New Roman" w:hAnsi="Times New Roman" w:cs="Times New Roman"/>
          <w:sz w:val="24"/>
          <w:szCs w:val="24"/>
          <w:lang w:eastAsia="es-CO"/>
        </w:rPr>
        <w:t>El Gobierno Nacional d</w:t>
      </w:r>
      <w:r w:rsidRPr="00DB000D">
        <w:rPr>
          <w:rFonts w:ascii="Times New Roman" w:eastAsia="Times New Roman" w:hAnsi="Times New Roman" w:cs="Times New Roman"/>
          <w:sz w:val="24"/>
          <w:szCs w:val="24"/>
          <w:lang w:eastAsia="es-CO"/>
        </w:rPr>
        <w:t xml:space="preserve">eberá garantizar el </w:t>
      </w:r>
      <w:r w:rsidR="00827352" w:rsidRPr="00DB000D">
        <w:rPr>
          <w:rFonts w:ascii="Times New Roman" w:eastAsia="Times New Roman" w:hAnsi="Times New Roman" w:cs="Times New Roman"/>
          <w:sz w:val="24"/>
          <w:szCs w:val="24"/>
          <w:lang w:eastAsia="es-CO"/>
        </w:rPr>
        <w:t xml:space="preserve">subsidio </w:t>
      </w:r>
      <w:r w:rsidR="001E0B39" w:rsidRPr="00DB000D">
        <w:rPr>
          <w:rFonts w:ascii="Times New Roman" w:eastAsia="Times New Roman" w:hAnsi="Times New Roman" w:cs="Times New Roman"/>
          <w:sz w:val="24"/>
          <w:szCs w:val="24"/>
          <w:lang w:eastAsia="es-CO"/>
        </w:rPr>
        <w:t xml:space="preserve">total </w:t>
      </w:r>
      <w:r w:rsidRPr="00DB000D">
        <w:rPr>
          <w:rFonts w:ascii="Times New Roman" w:eastAsia="Times New Roman" w:hAnsi="Times New Roman" w:cs="Times New Roman"/>
          <w:sz w:val="24"/>
          <w:szCs w:val="24"/>
          <w:lang w:eastAsia="es-CO"/>
        </w:rPr>
        <w:t>de los exámenes internacionales que acreditan la apropiación de una segunda lengua.</w:t>
      </w:r>
    </w:p>
    <w:p w:rsidR="001E0B39" w:rsidRPr="00DB000D" w:rsidRDefault="001E0B39"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b/>
          <w:bCs/>
          <w:sz w:val="24"/>
          <w:szCs w:val="24"/>
          <w:lang w:eastAsia="es-CO"/>
        </w:rPr>
        <w:t>Parágrafo 2:</w:t>
      </w:r>
      <w:r w:rsidRPr="00DB000D">
        <w:rPr>
          <w:rFonts w:ascii="Times New Roman" w:eastAsia="Times New Roman" w:hAnsi="Times New Roman" w:cs="Times New Roman"/>
          <w:sz w:val="24"/>
          <w:szCs w:val="24"/>
          <w:lang w:eastAsia="es-CO"/>
        </w:rPr>
        <w:t xml:space="preserve"> </w:t>
      </w:r>
      <w:r w:rsidR="00C6038C">
        <w:rPr>
          <w:rFonts w:ascii="Times New Roman" w:eastAsia="Times New Roman" w:hAnsi="Times New Roman" w:cs="Times New Roman"/>
          <w:sz w:val="24"/>
          <w:szCs w:val="24"/>
          <w:lang w:eastAsia="es-CO"/>
        </w:rPr>
        <w:t>P</w:t>
      </w:r>
      <w:r w:rsidR="00C6038C" w:rsidRPr="00DB000D">
        <w:rPr>
          <w:rFonts w:ascii="Times New Roman" w:eastAsia="Times New Roman" w:hAnsi="Times New Roman" w:cs="Times New Roman"/>
          <w:sz w:val="24"/>
          <w:szCs w:val="24"/>
          <w:lang w:eastAsia="es-CO"/>
        </w:rPr>
        <w:t>ara facilidad en el cumplimiento de esta ley</w:t>
      </w:r>
      <w:r w:rsidR="00C6038C">
        <w:rPr>
          <w:rFonts w:ascii="Times New Roman" w:eastAsia="Times New Roman" w:hAnsi="Times New Roman" w:cs="Times New Roman"/>
          <w:sz w:val="24"/>
          <w:szCs w:val="24"/>
          <w:lang w:eastAsia="es-CO"/>
        </w:rPr>
        <w:t>, e</w:t>
      </w:r>
      <w:r w:rsidRPr="00DB000D">
        <w:rPr>
          <w:rFonts w:ascii="Times New Roman" w:eastAsia="Times New Roman" w:hAnsi="Times New Roman" w:cs="Times New Roman"/>
          <w:sz w:val="24"/>
          <w:szCs w:val="24"/>
          <w:lang w:eastAsia="es-CO"/>
        </w:rPr>
        <w:t xml:space="preserve">l Gobierno Nacional a través del Ministerio de </w:t>
      </w:r>
      <w:r w:rsidR="00A559AE" w:rsidRPr="00DB000D">
        <w:rPr>
          <w:rFonts w:ascii="Times New Roman" w:eastAsia="Times New Roman" w:hAnsi="Times New Roman" w:cs="Times New Roman"/>
          <w:sz w:val="24"/>
          <w:szCs w:val="24"/>
          <w:lang w:eastAsia="es-CO"/>
        </w:rPr>
        <w:t>E</w:t>
      </w:r>
      <w:r w:rsidRPr="00DB000D">
        <w:rPr>
          <w:rFonts w:ascii="Times New Roman" w:eastAsia="Times New Roman" w:hAnsi="Times New Roman" w:cs="Times New Roman"/>
          <w:sz w:val="24"/>
          <w:szCs w:val="24"/>
          <w:lang w:eastAsia="es-CO"/>
        </w:rPr>
        <w:t xml:space="preserve">ducación </w:t>
      </w:r>
      <w:r w:rsidR="00A559AE" w:rsidRPr="00DB000D">
        <w:rPr>
          <w:rFonts w:ascii="Times New Roman" w:eastAsia="Times New Roman" w:hAnsi="Times New Roman" w:cs="Times New Roman"/>
          <w:sz w:val="24"/>
          <w:szCs w:val="24"/>
          <w:lang w:eastAsia="es-CO"/>
        </w:rPr>
        <w:t>N</w:t>
      </w:r>
      <w:r w:rsidRPr="00DB000D">
        <w:rPr>
          <w:rFonts w:ascii="Times New Roman" w:eastAsia="Times New Roman" w:hAnsi="Times New Roman" w:cs="Times New Roman"/>
          <w:sz w:val="24"/>
          <w:szCs w:val="24"/>
          <w:lang w:eastAsia="es-CO"/>
        </w:rPr>
        <w:t xml:space="preserve">acional </w:t>
      </w:r>
      <w:r w:rsidR="00A559AE" w:rsidRPr="00DB000D">
        <w:rPr>
          <w:rFonts w:ascii="Times New Roman" w:eastAsia="Times New Roman" w:hAnsi="Times New Roman" w:cs="Times New Roman"/>
          <w:sz w:val="24"/>
          <w:szCs w:val="24"/>
          <w:lang w:eastAsia="es-CO"/>
        </w:rPr>
        <w:t>promoverá</w:t>
      </w:r>
      <w:r w:rsidRPr="00DB000D">
        <w:rPr>
          <w:rFonts w:ascii="Times New Roman" w:eastAsia="Times New Roman" w:hAnsi="Times New Roman" w:cs="Times New Roman"/>
          <w:sz w:val="24"/>
          <w:szCs w:val="24"/>
          <w:lang w:eastAsia="es-CO"/>
        </w:rPr>
        <w:t xml:space="preserve"> convenios con </w:t>
      </w:r>
      <w:r w:rsidR="00D37E69" w:rsidRPr="00DB000D">
        <w:rPr>
          <w:rFonts w:ascii="Times New Roman" w:eastAsia="Times New Roman" w:hAnsi="Times New Roman" w:cs="Times New Roman"/>
          <w:sz w:val="24"/>
          <w:szCs w:val="24"/>
          <w:lang w:eastAsia="es-CO"/>
        </w:rPr>
        <w:t xml:space="preserve">embajadas y </w:t>
      </w:r>
      <w:r w:rsidRPr="00DB000D">
        <w:rPr>
          <w:rFonts w:ascii="Times New Roman" w:eastAsia="Times New Roman" w:hAnsi="Times New Roman" w:cs="Times New Roman"/>
          <w:sz w:val="24"/>
          <w:szCs w:val="24"/>
          <w:lang w:eastAsia="es-CO"/>
        </w:rPr>
        <w:t>entidades educativas que preparen a los estudiantes</w:t>
      </w:r>
      <w:r w:rsidR="00A559AE" w:rsidRPr="00DB000D">
        <w:rPr>
          <w:rFonts w:ascii="Times New Roman" w:eastAsia="Times New Roman" w:hAnsi="Times New Roman" w:cs="Times New Roman"/>
          <w:sz w:val="24"/>
          <w:szCs w:val="24"/>
          <w:lang w:eastAsia="es-CO"/>
        </w:rPr>
        <w:t xml:space="preserve"> </w:t>
      </w:r>
      <w:r w:rsidR="00D36401" w:rsidRPr="00DB000D">
        <w:rPr>
          <w:rFonts w:ascii="Times New Roman" w:eastAsia="Times New Roman" w:hAnsi="Times New Roman" w:cs="Times New Roman"/>
          <w:sz w:val="24"/>
          <w:szCs w:val="24"/>
          <w:lang w:eastAsia="es-CO"/>
        </w:rPr>
        <w:t>colombianos</w:t>
      </w:r>
      <w:r w:rsidRPr="00DB000D">
        <w:rPr>
          <w:rFonts w:ascii="Times New Roman" w:eastAsia="Times New Roman" w:hAnsi="Times New Roman" w:cs="Times New Roman"/>
          <w:sz w:val="24"/>
          <w:szCs w:val="24"/>
          <w:lang w:eastAsia="es-CO"/>
        </w:rPr>
        <w:t xml:space="preserve"> para los exámenes internacionales de segunda lengua y oferten los mismos</w:t>
      </w:r>
      <w:r w:rsidR="00C6038C">
        <w:rPr>
          <w:rFonts w:ascii="Times New Roman" w:eastAsia="Times New Roman" w:hAnsi="Times New Roman" w:cs="Times New Roman"/>
          <w:sz w:val="24"/>
          <w:szCs w:val="24"/>
          <w:lang w:eastAsia="es-CO"/>
        </w:rPr>
        <w:t>.</w:t>
      </w:r>
      <w:r w:rsidR="00A559AE" w:rsidRPr="00DB000D">
        <w:rPr>
          <w:rFonts w:ascii="Times New Roman" w:eastAsia="Times New Roman" w:hAnsi="Times New Roman" w:cs="Times New Roman"/>
          <w:sz w:val="24"/>
          <w:szCs w:val="24"/>
          <w:lang w:eastAsia="es-CO"/>
        </w:rPr>
        <w:t xml:space="preserve"> </w:t>
      </w:r>
    </w:p>
    <w:p w:rsidR="001E0B39" w:rsidRPr="00DB000D" w:rsidRDefault="007F3AE3"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b/>
          <w:bCs/>
          <w:sz w:val="24"/>
          <w:szCs w:val="24"/>
          <w:lang w:eastAsia="es-CO"/>
        </w:rPr>
        <w:t>ARTÍCULO 3o.</w:t>
      </w:r>
      <w:r w:rsidRPr="00DB000D">
        <w:rPr>
          <w:rFonts w:ascii="Times New Roman" w:eastAsia="Times New Roman" w:hAnsi="Times New Roman" w:cs="Times New Roman"/>
          <w:sz w:val="24"/>
          <w:szCs w:val="24"/>
          <w:lang w:eastAsia="es-CO"/>
        </w:rPr>
        <w:t> El Gobierno Nacional reglamentará</w:t>
      </w:r>
      <w:r w:rsidR="001E0B39" w:rsidRPr="00DB000D">
        <w:rPr>
          <w:rFonts w:ascii="Times New Roman" w:eastAsia="Times New Roman" w:hAnsi="Times New Roman" w:cs="Times New Roman"/>
          <w:sz w:val="24"/>
          <w:szCs w:val="24"/>
          <w:lang w:eastAsia="es-CO"/>
        </w:rPr>
        <w:t>:</w:t>
      </w:r>
    </w:p>
    <w:p w:rsidR="007F3AE3" w:rsidRPr="00DB000D" w:rsidRDefault="001E0B39"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b/>
          <w:bCs/>
          <w:sz w:val="24"/>
          <w:szCs w:val="24"/>
          <w:lang w:eastAsia="es-CO"/>
        </w:rPr>
        <w:t>1.</w:t>
      </w:r>
      <w:r w:rsidR="007F3AE3" w:rsidRPr="00DB000D">
        <w:rPr>
          <w:rFonts w:ascii="Times New Roman" w:eastAsia="Times New Roman" w:hAnsi="Times New Roman" w:cs="Times New Roman"/>
          <w:sz w:val="24"/>
          <w:szCs w:val="24"/>
          <w:lang w:eastAsia="es-CO"/>
        </w:rPr>
        <w:t xml:space="preserve"> </w:t>
      </w:r>
      <w:r w:rsidRPr="00DB000D">
        <w:rPr>
          <w:rFonts w:ascii="Times New Roman" w:eastAsia="Times New Roman" w:hAnsi="Times New Roman" w:cs="Times New Roman"/>
          <w:sz w:val="24"/>
          <w:szCs w:val="24"/>
          <w:lang w:eastAsia="es-CO"/>
        </w:rPr>
        <w:t>L</w:t>
      </w:r>
      <w:r w:rsidR="007F3AE3" w:rsidRPr="00DB000D">
        <w:rPr>
          <w:rFonts w:ascii="Times New Roman" w:eastAsia="Times New Roman" w:hAnsi="Times New Roman" w:cs="Times New Roman"/>
          <w:sz w:val="24"/>
          <w:szCs w:val="24"/>
          <w:lang w:eastAsia="es-CO"/>
        </w:rPr>
        <w:t>as lenguas a las que podrán aplicar los estudiantes colombianos, sin omitir los idiomas: inglés, alemán</w:t>
      </w:r>
      <w:r w:rsidR="00E65811" w:rsidRPr="00DB000D">
        <w:rPr>
          <w:rFonts w:ascii="Times New Roman" w:eastAsia="Times New Roman" w:hAnsi="Times New Roman" w:cs="Times New Roman"/>
          <w:sz w:val="24"/>
          <w:szCs w:val="24"/>
          <w:lang w:eastAsia="es-CO"/>
        </w:rPr>
        <w:t xml:space="preserve">, portugués </w:t>
      </w:r>
      <w:r w:rsidR="007F3AE3" w:rsidRPr="00DB000D">
        <w:rPr>
          <w:rFonts w:ascii="Times New Roman" w:eastAsia="Times New Roman" w:hAnsi="Times New Roman" w:cs="Times New Roman"/>
          <w:sz w:val="24"/>
          <w:szCs w:val="24"/>
          <w:lang w:eastAsia="es-CO"/>
        </w:rPr>
        <w:t xml:space="preserve">y francés. Tendrá en cuenta el contenido de las becas que oferta el </w:t>
      </w:r>
      <w:r w:rsidR="00A559AE" w:rsidRPr="00DB000D">
        <w:rPr>
          <w:rFonts w:ascii="Times New Roman" w:eastAsia="Times New Roman" w:hAnsi="Times New Roman" w:cs="Times New Roman"/>
          <w:sz w:val="24"/>
          <w:szCs w:val="24"/>
          <w:lang w:eastAsia="es-CO"/>
        </w:rPr>
        <w:t>ICETEX</w:t>
      </w:r>
      <w:r w:rsidR="007F3AE3" w:rsidRPr="00DB000D">
        <w:rPr>
          <w:rFonts w:ascii="Times New Roman" w:eastAsia="Times New Roman" w:hAnsi="Times New Roman" w:cs="Times New Roman"/>
          <w:sz w:val="24"/>
          <w:szCs w:val="24"/>
          <w:lang w:eastAsia="es-CO"/>
        </w:rPr>
        <w:t xml:space="preserve"> para pregrados y postgrados.</w:t>
      </w:r>
    </w:p>
    <w:p w:rsidR="004409C4" w:rsidRPr="00DB000D" w:rsidRDefault="001E0B39"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b/>
          <w:bCs/>
          <w:sz w:val="24"/>
          <w:szCs w:val="24"/>
          <w:lang w:eastAsia="es-CO"/>
        </w:rPr>
        <w:t xml:space="preserve">2. </w:t>
      </w:r>
      <w:r w:rsidRPr="00DB000D">
        <w:rPr>
          <w:rFonts w:ascii="Times New Roman" w:eastAsia="Times New Roman" w:hAnsi="Times New Roman" w:cs="Times New Roman"/>
          <w:sz w:val="24"/>
          <w:szCs w:val="24"/>
          <w:lang w:eastAsia="es-CO"/>
        </w:rPr>
        <w:t>C</w:t>
      </w:r>
      <w:r w:rsidR="004409C4" w:rsidRPr="00DB000D">
        <w:rPr>
          <w:rFonts w:ascii="Times New Roman" w:eastAsia="Times New Roman" w:hAnsi="Times New Roman" w:cs="Times New Roman"/>
          <w:sz w:val="24"/>
          <w:szCs w:val="24"/>
          <w:lang w:eastAsia="es-CO"/>
        </w:rPr>
        <w:t xml:space="preserve">uales </w:t>
      </w:r>
      <w:r w:rsidRPr="00DB000D">
        <w:rPr>
          <w:rFonts w:ascii="Times New Roman" w:eastAsia="Times New Roman" w:hAnsi="Times New Roman" w:cs="Times New Roman"/>
          <w:sz w:val="24"/>
          <w:szCs w:val="24"/>
          <w:lang w:eastAsia="es-CO"/>
        </w:rPr>
        <w:t>exámenes</w:t>
      </w:r>
      <w:r w:rsidR="004409C4" w:rsidRPr="00DB000D">
        <w:rPr>
          <w:rFonts w:ascii="Times New Roman" w:eastAsia="Times New Roman" w:hAnsi="Times New Roman" w:cs="Times New Roman"/>
          <w:sz w:val="24"/>
          <w:szCs w:val="24"/>
          <w:lang w:eastAsia="es-CO"/>
        </w:rPr>
        <w:t xml:space="preserve"> internacionales son </w:t>
      </w:r>
      <w:r w:rsidRPr="00DB000D">
        <w:rPr>
          <w:rFonts w:ascii="Times New Roman" w:eastAsia="Times New Roman" w:hAnsi="Times New Roman" w:cs="Times New Roman"/>
          <w:sz w:val="24"/>
          <w:szCs w:val="24"/>
          <w:lang w:eastAsia="es-CO"/>
        </w:rPr>
        <w:t xml:space="preserve">reconocidos para acreditar el conocimiento de </w:t>
      </w:r>
      <w:r w:rsidR="00E7258D" w:rsidRPr="00DB000D">
        <w:rPr>
          <w:rFonts w:ascii="Times New Roman" w:eastAsia="Times New Roman" w:hAnsi="Times New Roman" w:cs="Times New Roman"/>
          <w:sz w:val="24"/>
          <w:szCs w:val="24"/>
          <w:lang w:eastAsia="es-CO"/>
        </w:rPr>
        <w:t>las</w:t>
      </w:r>
      <w:r w:rsidRPr="00DB000D">
        <w:rPr>
          <w:rFonts w:ascii="Times New Roman" w:eastAsia="Times New Roman" w:hAnsi="Times New Roman" w:cs="Times New Roman"/>
          <w:sz w:val="24"/>
          <w:szCs w:val="24"/>
          <w:lang w:eastAsia="es-CO"/>
        </w:rPr>
        <w:t xml:space="preserve"> segunda</w:t>
      </w:r>
      <w:r w:rsidR="00E7258D" w:rsidRPr="00DB000D">
        <w:rPr>
          <w:rFonts w:ascii="Times New Roman" w:eastAsia="Times New Roman" w:hAnsi="Times New Roman" w:cs="Times New Roman"/>
          <w:sz w:val="24"/>
          <w:szCs w:val="24"/>
          <w:lang w:eastAsia="es-CO"/>
        </w:rPr>
        <w:t>s</w:t>
      </w:r>
      <w:r w:rsidRPr="00DB000D">
        <w:rPr>
          <w:rFonts w:ascii="Times New Roman" w:eastAsia="Times New Roman" w:hAnsi="Times New Roman" w:cs="Times New Roman"/>
          <w:sz w:val="24"/>
          <w:szCs w:val="24"/>
          <w:lang w:eastAsia="es-CO"/>
        </w:rPr>
        <w:t xml:space="preserve"> lengua</w:t>
      </w:r>
      <w:r w:rsidR="00E7258D" w:rsidRPr="00DB000D">
        <w:rPr>
          <w:rFonts w:ascii="Times New Roman" w:eastAsia="Times New Roman" w:hAnsi="Times New Roman" w:cs="Times New Roman"/>
          <w:sz w:val="24"/>
          <w:szCs w:val="24"/>
          <w:lang w:eastAsia="es-CO"/>
        </w:rPr>
        <w:t>s</w:t>
      </w:r>
      <w:r w:rsidRPr="00DB000D">
        <w:rPr>
          <w:rFonts w:ascii="Times New Roman" w:eastAsia="Times New Roman" w:hAnsi="Times New Roman" w:cs="Times New Roman"/>
          <w:sz w:val="24"/>
          <w:szCs w:val="24"/>
          <w:lang w:eastAsia="es-CO"/>
        </w:rPr>
        <w:t xml:space="preserve"> en Colombia.</w:t>
      </w:r>
    </w:p>
    <w:p w:rsidR="004409C4" w:rsidRPr="00DB000D" w:rsidRDefault="001E0B39"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b/>
          <w:bCs/>
          <w:sz w:val="24"/>
          <w:szCs w:val="24"/>
          <w:lang w:eastAsia="es-CO"/>
        </w:rPr>
        <w:lastRenderedPageBreak/>
        <w:t>3.</w:t>
      </w:r>
      <w:r w:rsidRPr="00DB000D">
        <w:rPr>
          <w:rFonts w:ascii="Times New Roman" w:eastAsia="Times New Roman" w:hAnsi="Times New Roman" w:cs="Times New Roman"/>
          <w:sz w:val="24"/>
          <w:szCs w:val="24"/>
          <w:lang w:eastAsia="es-CO"/>
        </w:rPr>
        <w:t xml:space="preserve"> Los niveles y equivalencias con los cuales se entiende que un colombiano conoce una segunda lengua y por ende </w:t>
      </w:r>
      <w:r w:rsidR="0073115A" w:rsidRPr="00DB000D">
        <w:rPr>
          <w:rFonts w:ascii="Times New Roman" w:eastAsia="Times New Roman" w:hAnsi="Times New Roman" w:cs="Times New Roman"/>
          <w:sz w:val="24"/>
          <w:szCs w:val="24"/>
          <w:lang w:eastAsia="es-CO"/>
        </w:rPr>
        <w:t>ha</w:t>
      </w:r>
      <w:r w:rsidRPr="00DB000D">
        <w:rPr>
          <w:rFonts w:ascii="Times New Roman" w:eastAsia="Times New Roman" w:hAnsi="Times New Roman" w:cs="Times New Roman"/>
          <w:sz w:val="24"/>
          <w:szCs w:val="24"/>
          <w:lang w:eastAsia="es-CO"/>
        </w:rPr>
        <w:t xml:space="preserve"> aprobado un examen internacional de segunda lengua </w:t>
      </w:r>
      <w:r w:rsidR="007F3AE3" w:rsidRPr="00DB000D">
        <w:rPr>
          <w:rFonts w:ascii="Times New Roman" w:eastAsia="Times New Roman" w:hAnsi="Times New Roman" w:cs="Times New Roman"/>
          <w:sz w:val="24"/>
          <w:szCs w:val="24"/>
          <w:lang w:eastAsia="es-CO"/>
        </w:rPr>
        <w:t xml:space="preserve">con base en el </w:t>
      </w:r>
      <w:r w:rsidR="004409C4" w:rsidRPr="00DB000D">
        <w:rPr>
          <w:rFonts w:ascii="Times New Roman" w:eastAsia="Times New Roman" w:hAnsi="Times New Roman" w:cs="Times New Roman"/>
          <w:sz w:val="24"/>
          <w:szCs w:val="24"/>
          <w:lang w:eastAsia="es-CO"/>
        </w:rPr>
        <w:t>Marco Común Europeo de Referencia para las lenguas</w:t>
      </w:r>
      <w:r w:rsidRPr="00DB000D">
        <w:rPr>
          <w:rFonts w:ascii="Times New Roman" w:eastAsia="Times New Roman" w:hAnsi="Times New Roman" w:cs="Times New Roman"/>
          <w:sz w:val="24"/>
          <w:szCs w:val="24"/>
          <w:lang w:eastAsia="es-CO"/>
        </w:rPr>
        <w:t>.</w:t>
      </w:r>
      <w:r w:rsidR="004409C4" w:rsidRPr="00DB000D">
        <w:rPr>
          <w:rFonts w:ascii="Times New Roman" w:eastAsia="Times New Roman" w:hAnsi="Times New Roman" w:cs="Times New Roman"/>
          <w:sz w:val="24"/>
          <w:szCs w:val="24"/>
          <w:lang w:eastAsia="es-CO"/>
        </w:rPr>
        <w:t xml:space="preserve"> </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bookmarkStart w:id="4" w:name="4"/>
      <w:r w:rsidRPr="00DB000D">
        <w:rPr>
          <w:rFonts w:ascii="Times New Roman" w:eastAsia="Times New Roman" w:hAnsi="Times New Roman" w:cs="Times New Roman"/>
          <w:b/>
          <w:bCs/>
          <w:sz w:val="24"/>
          <w:szCs w:val="24"/>
          <w:lang w:eastAsia="es-CO"/>
        </w:rPr>
        <w:t xml:space="preserve">ARTÍCULO </w:t>
      </w:r>
      <w:r w:rsidR="00632D23" w:rsidRPr="00DB000D">
        <w:rPr>
          <w:rFonts w:ascii="Times New Roman" w:eastAsia="Times New Roman" w:hAnsi="Times New Roman" w:cs="Times New Roman"/>
          <w:b/>
          <w:bCs/>
          <w:sz w:val="24"/>
          <w:szCs w:val="24"/>
          <w:lang w:eastAsia="es-CO"/>
        </w:rPr>
        <w:t>4</w:t>
      </w:r>
      <w:r w:rsidRPr="00DB000D">
        <w:rPr>
          <w:rFonts w:ascii="Times New Roman" w:eastAsia="Times New Roman" w:hAnsi="Times New Roman" w:cs="Times New Roman"/>
          <w:b/>
          <w:bCs/>
          <w:sz w:val="24"/>
          <w:szCs w:val="24"/>
          <w:lang w:eastAsia="es-CO"/>
        </w:rPr>
        <w:t>o.</w:t>
      </w:r>
      <w:bookmarkEnd w:id="4"/>
      <w:r w:rsidRPr="00DB000D">
        <w:rPr>
          <w:rFonts w:ascii="Times New Roman" w:eastAsia="Times New Roman" w:hAnsi="Times New Roman" w:cs="Times New Roman"/>
          <w:sz w:val="24"/>
          <w:szCs w:val="24"/>
          <w:lang w:eastAsia="es-CO"/>
        </w:rPr>
        <w:t> El Gobierno Nacional reglamentará los requisitos para acceder a las becas de que trata la presente ley, consagrando como mínimo los siguientes requisitos:</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sz w:val="24"/>
          <w:szCs w:val="24"/>
          <w:lang w:eastAsia="es-CO"/>
        </w:rPr>
        <w:t>1. Ser colombiano </w:t>
      </w:r>
    </w:p>
    <w:p w:rsidR="00780A64" w:rsidRPr="00DB000D" w:rsidRDefault="00382E55"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sz w:val="24"/>
          <w:szCs w:val="24"/>
          <w:lang w:eastAsia="es-CO"/>
        </w:rPr>
        <w:t>2</w:t>
      </w:r>
      <w:r w:rsidR="00780A64" w:rsidRPr="00DB000D">
        <w:rPr>
          <w:rFonts w:ascii="Times New Roman" w:eastAsia="Times New Roman" w:hAnsi="Times New Roman" w:cs="Times New Roman"/>
          <w:sz w:val="24"/>
          <w:szCs w:val="24"/>
          <w:lang w:eastAsia="es-CO"/>
        </w:rPr>
        <w:t>. Privilegiando al mérito.</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sz w:val="24"/>
          <w:szCs w:val="24"/>
          <w:lang w:eastAsia="es-CO"/>
        </w:rPr>
        <w:t>4. Cumplir con los requisitos de admisión de la Institución de</w:t>
      </w:r>
      <w:r w:rsidR="00827352" w:rsidRPr="00DB000D">
        <w:rPr>
          <w:rFonts w:ascii="Times New Roman" w:eastAsia="Times New Roman" w:hAnsi="Times New Roman" w:cs="Times New Roman"/>
          <w:sz w:val="24"/>
          <w:szCs w:val="24"/>
          <w:lang w:eastAsia="es-CO"/>
        </w:rPr>
        <w:t xml:space="preserve"> segunda lengua</w:t>
      </w:r>
      <w:r w:rsidRPr="00DB000D">
        <w:rPr>
          <w:rFonts w:ascii="Times New Roman" w:eastAsia="Times New Roman" w:hAnsi="Times New Roman" w:cs="Times New Roman"/>
          <w:sz w:val="24"/>
          <w:szCs w:val="24"/>
          <w:lang w:eastAsia="es-CO"/>
        </w:rPr>
        <w:t xml:space="preserve"> a la cual aspire ingresar.</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sz w:val="24"/>
          <w:szCs w:val="24"/>
          <w:lang w:eastAsia="es-CO"/>
        </w:rPr>
        <w:t>5. Contar con título de</w:t>
      </w:r>
      <w:r w:rsidR="00827352" w:rsidRPr="00DB000D">
        <w:rPr>
          <w:rFonts w:ascii="Times New Roman" w:eastAsia="Times New Roman" w:hAnsi="Times New Roman" w:cs="Times New Roman"/>
          <w:sz w:val="24"/>
          <w:szCs w:val="24"/>
          <w:lang w:eastAsia="es-CO"/>
        </w:rPr>
        <w:t xml:space="preserve"> bachiller o de</w:t>
      </w:r>
      <w:r w:rsidRPr="00DB000D">
        <w:rPr>
          <w:rFonts w:ascii="Times New Roman" w:eastAsia="Times New Roman" w:hAnsi="Times New Roman" w:cs="Times New Roman"/>
          <w:sz w:val="24"/>
          <w:szCs w:val="24"/>
          <w:lang w:eastAsia="es-CO"/>
        </w:rPr>
        <w:t xml:space="preserve"> pregrado.</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sz w:val="24"/>
          <w:szCs w:val="24"/>
          <w:lang w:eastAsia="es-CO"/>
        </w:rPr>
        <w:t xml:space="preserve">6. </w:t>
      </w:r>
      <w:r w:rsidR="00827352" w:rsidRPr="00DB000D">
        <w:rPr>
          <w:rFonts w:ascii="Times New Roman" w:eastAsia="Times New Roman" w:hAnsi="Times New Roman" w:cs="Times New Roman"/>
          <w:sz w:val="24"/>
          <w:szCs w:val="24"/>
          <w:lang w:eastAsia="es-CO"/>
        </w:rPr>
        <w:t>Que,</w:t>
      </w:r>
      <w:r w:rsidRPr="00DB000D">
        <w:rPr>
          <w:rFonts w:ascii="Times New Roman" w:eastAsia="Times New Roman" w:hAnsi="Times New Roman" w:cs="Times New Roman"/>
          <w:sz w:val="24"/>
          <w:szCs w:val="24"/>
          <w:lang w:eastAsia="es-CO"/>
        </w:rPr>
        <w:t xml:space="preserve"> en el momento de presentarse para obtener el beneficio, el título de </w:t>
      </w:r>
      <w:r w:rsidR="006A5A91" w:rsidRPr="00DB000D">
        <w:rPr>
          <w:rFonts w:ascii="Times New Roman" w:eastAsia="Times New Roman" w:hAnsi="Times New Roman" w:cs="Times New Roman"/>
          <w:sz w:val="24"/>
          <w:szCs w:val="24"/>
          <w:lang w:eastAsia="es-CO"/>
        </w:rPr>
        <w:t xml:space="preserve">bachiller o </w:t>
      </w:r>
      <w:r w:rsidRPr="00DB000D">
        <w:rPr>
          <w:rFonts w:ascii="Times New Roman" w:eastAsia="Times New Roman" w:hAnsi="Times New Roman" w:cs="Times New Roman"/>
          <w:sz w:val="24"/>
          <w:szCs w:val="24"/>
          <w:lang w:eastAsia="es-CO"/>
        </w:rPr>
        <w:t>pregrado no supere los 2 años de haber sido otorgado.</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sz w:val="24"/>
          <w:szCs w:val="24"/>
          <w:lang w:eastAsia="es-CO"/>
        </w:rPr>
        <w:t xml:space="preserve">7. No haber incurrido en faltas disciplinarias en el desarrollo de su </w:t>
      </w:r>
      <w:r w:rsidR="006A5A91" w:rsidRPr="00DB000D">
        <w:rPr>
          <w:rFonts w:ascii="Times New Roman" w:eastAsia="Times New Roman" w:hAnsi="Times New Roman" w:cs="Times New Roman"/>
          <w:sz w:val="24"/>
          <w:szCs w:val="24"/>
          <w:lang w:eastAsia="es-CO"/>
        </w:rPr>
        <w:t xml:space="preserve">bachillerato o </w:t>
      </w:r>
      <w:r w:rsidRPr="00DB000D">
        <w:rPr>
          <w:rFonts w:ascii="Times New Roman" w:eastAsia="Times New Roman" w:hAnsi="Times New Roman" w:cs="Times New Roman"/>
          <w:sz w:val="24"/>
          <w:szCs w:val="24"/>
          <w:lang w:eastAsia="es-CO"/>
        </w:rPr>
        <w:t>pregrado.</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sz w:val="24"/>
          <w:szCs w:val="24"/>
          <w:lang w:eastAsia="es-CO"/>
        </w:rPr>
        <w:t xml:space="preserve">8. Acreditar un promedio general durante el </w:t>
      </w:r>
      <w:r w:rsidR="006A5A91" w:rsidRPr="00DB000D">
        <w:rPr>
          <w:rFonts w:ascii="Times New Roman" w:eastAsia="Times New Roman" w:hAnsi="Times New Roman" w:cs="Times New Roman"/>
          <w:sz w:val="24"/>
          <w:szCs w:val="24"/>
          <w:lang w:eastAsia="es-CO"/>
        </w:rPr>
        <w:t xml:space="preserve">bachillerato o </w:t>
      </w:r>
      <w:r w:rsidRPr="00DB000D">
        <w:rPr>
          <w:rFonts w:ascii="Times New Roman" w:eastAsia="Times New Roman" w:hAnsi="Times New Roman" w:cs="Times New Roman"/>
          <w:sz w:val="24"/>
          <w:szCs w:val="24"/>
          <w:lang w:eastAsia="es-CO"/>
        </w:rPr>
        <w:t>pregrado no inferior a 3.7, o su equivalente.</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b/>
          <w:bCs/>
          <w:sz w:val="24"/>
          <w:szCs w:val="24"/>
          <w:lang w:eastAsia="es-CO"/>
        </w:rPr>
        <w:t>PARÁGRAFO.</w:t>
      </w:r>
      <w:r w:rsidRPr="00DB000D">
        <w:rPr>
          <w:rFonts w:ascii="Times New Roman" w:eastAsia="Times New Roman" w:hAnsi="Times New Roman" w:cs="Times New Roman"/>
          <w:sz w:val="24"/>
          <w:szCs w:val="24"/>
          <w:lang w:eastAsia="es-CO"/>
        </w:rPr>
        <w:t> En caso de</w:t>
      </w:r>
      <w:r w:rsidR="00112441" w:rsidRPr="00DB000D">
        <w:rPr>
          <w:rFonts w:ascii="Times New Roman" w:eastAsia="Times New Roman" w:hAnsi="Times New Roman" w:cs="Times New Roman"/>
          <w:sz w:val="24"/>
          <w:szCs w:val="24"/>
          <w:lang w:eastAsia="es-CO"/>
        </w:rPr>
        <w:t xml:space="preserve"> que el estudio y el examen sea ofertado </w:t>
      </w:r>
      <w:r w:rsidRPr="00DB000D">
        <w:rPr>
          <w:rFonts w:ascii="Times New Roman" w:eastAsia="Times New Roman" w:hAnsi="Times New Roman" w:cs="Times New Roman"/>
          <w:sz w:val="24"/>
          <w:szCs w:val="24"/>
          <w:lang w:eastAsia="es-CO"/>
        </w:rPr>
        <w:t xml:space="preserve">en el exterior </w:t>
      </w:r>
      <w:r w:rsidR="00112441" w:rsidRPr="00DB000D">
        <w:rPr>
          <w:rFonts w:ascii="Times New Roman" w:eastAsia="Times New Roman" w:hAnsi="Times New Roman" w:cs="Times New Roman"/>
          <w:sz w:val="24"/>
          <w:szCs w:val="24"/>
          <w:lang w:eastAsia="es-CO"/>
        </w:rPr>
        <w:t>y</w:t>
      </w:r>
      <w:r w:rsidRPr="00DB000D">
        <w:rPr>
          <w:rFonts w:ascii="Times New Roman" w:eastAsia="Times New Roman" w:hAnsi="Times New Roman" w:cs="Times New Roman"/>
          <w:sz w:val="24"/>
          <w:szCs w:val="24"/>
          <w:lang w:eastAsia="es-CO"/>
        </w:rPr>
        <w:t xml:space="preserve"> sea convalidable se requerirá, además de los requisitos anteriores:</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sz w:val="24"/>
          <w:szCs w:val="24"/>
          <w:lang w:eastAsia="es-CO"/>
        </w:rPr>
        <w:t>1. Carta de aceptación expedida por la Institución de Educación Superior en el Exterior.</w:t>
      </w:r>
    </w:p>
    <w:p w:rsidR="00780A64" w:rsidRPr="00DB000D" w:rsidRDefault="00780A64" w:rsidP="00D62EFD">
      <w:pPr>
        <w:spacing w:line="240" w:lineRule="auto"/>
        <w:jc w:val="both"/>
        <w:rPr>
          <w:rFonts w:ascii="Times New Roman" w:hAnsi="Times New Roman" w:cs="Times New Roman"/>
          <w:sz w:val="24"/>
          <w:szCs w:val="24"/>
        </w:rPr>
      </w:pPr>
      <w:bookmarkStart w:id="5" w:name="5"/>
      <w:r w:rsidRPr="00DB000D">
        <w:rPr>
          <w:rFonts w:ascii="Times New Roman" w:hAnsi="Times New Roman" w:cs="Times New Roman"/>
          <w:b/>
          <w:bCs/>
          <w:sz w:val="24"/>
          <w:szCs w:val="24"/>
        </w:rPr>
        <w:t xml:space="preserve">ARTÍCULO </w:t>
      </w:r>
      <w:r w:rsidR="00632D23" w:rsidRPr="00DB000D">
        <w:rPr>
          <w:rFonts w:ascii="Times New Roman" w:hAnsi="Times New Roman" w:cs="Times New Roman"/>
          <w:b/>
          <w:bCs/>
          <w:sz w:val="24"/>
          <w:szCs w:val="24"/>
        </w:rPr>
        <w:t>5</w:t>
      </w:r>
      <w:r w:rsidRPr="00DB000D">
        <w:rPr>
          <w:rFonts w:ascii="Times New Roman" w:hAnsi="Times New Roman" w:cs="Times New Roman"/>
          <w:b/>
          <w:bCs/>
          <w:sz w:val="24"/>
          <w:szCs w:val="24"/>
        </w:rPr>
        <w:t>o. PROCEDIMIENTO DE SELECCIÓN.</w:t>
      </w:r>
      <w:bookmarkEnd w:id="5"/>
      <w:r w:rsidRPr="00DB000D">
        <w:rPr>
          <w:rFonts w:ascii="Times New Roman" w:hAnsi="Times New Roman" w:cs="Times New Roman"/>
          <w:sz w:val="24"/>
          <w:szCs w:val="24"/>
        </w:rPr>
        <w:t> El Ministerio de Educación Nacional diseñará un proceso de selección meritocrático para la asignación de las becas, el cual tendrá en cuenta la situación socioeconómica del aspirante</w:t>
      </w:r>
      <w:r w:rsidR="006A5A91" w:rsidRPr="00DB000D">
        <w:rPr>
          <w:rFonts w:ascii="Times New Roman" w:hAnsi="Times New Roman" w:cs="Times New Roman"/>
          <w:sz w:val="24"/>
          <w:szCs w:val="24"/>
        </w:rPr>
        <w:t>.</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bookmarkStart w:id="6" w:name="6"/>
      <w:r w:rsidRPr="00DB000D">
        <w:rPr>
          <w:rFonts w:ascii="Times New Roman" w:eastAsia="Times New Roman" w:hAnsi="Times New Roman" w:cs="Times New Roman"/>
          <w:b/>
          <w:bCs/>
          <w:sz w:val="24"/>
          <w:szCs w:val="24"/>
          <w:lang w:eastAsia="es-CO"/>
        </w:rPr>
        <w:t xml:space="preserve">ARTÍCULO </w:t>
      </w:r>
      <w:r w:rsidR="00632D23" w:rsidRPr="00DB000D">
        <w:rPr>
          <w:rFonts w:ascii="Times New Roman" w:eastAsia="Times New Roman" w:hAnsi="Times New Roman" w:cs="Times New Roman"/>
          <w:b/>
          <w:bCs/>
          <w:sz w:val="24"/>
          <w:szCs w:val="24"/>
          <w:lang w:eastAsia="es-CO"/>
        </w:rPr>
        <w:t>6</w:t>
      </w:r>
      <w:r w:rsidRPr="00DB000D">
        <w:rPr>
          <w:rFonts w:ascii="Times New Roman" w:eastAsia="Times New Roman" w:hAnsi="Times New Roman" w:cs="Times New Roman"/>
          <w:b/>
          <w:bCs/>
          <w:sz w:val="24"/>
          <w:szCs w:val="24"/>
          <w:lang w:eastAsia="es-CO"/>
        </w:rPr>
        <w:t>o. CONTENIDO DE LA BECA.</w:t>
      </w:r>
      <w:bookmarkEnd w:id="6"/>
      <w:r w:rsidRPr="00DB000D">
        <w:rPr>
          <w:rFonts w:ascii="Times New Roman" w:eastAsia="Times New Roman" w:hAnsi="Times New Roman" w:cs="Times New Roman"/>
          <w:sz w:val="24"/>
          <w:szCs w:val="24"/>
          <w:lang w:eastAsia="es-CO"/>
        </w:rPr>
        <w:t> La beca para estudios de</w:t>
      </w:r>
      <w:r w:rsidR="006A5A91" w:rsidRPr="00DB000D">
        <w:rPr>
          <w:rFonts w:ascii="Times New Roman" w:eastAsia="Times New Roman" w:hAnsi="Times New Roman" w:cs="Times New Roman"/>
          <w:sz w:val="24"/>
          <w:szCs w:val="24"/>
          <w:lang w:eastAsia="es-CO"/>
        </w:rPr>
        <w:t xml:space="preserve"> segunda lengua y acreditación por parte de exámenes internacionales</w:t>
      </w:r>
      <w:r w:rsidRPr="00DB000D">
        <w:rPr>
          <w:rFonts w:ascii="Times New Roman" w:eastAsia="Times New Roman" w:hAnsi="Times New Roman" w:cs="Times New Roman"/>
          <w:sz w:val="24"/>
          <w:szCs w:val="24"/>
          <w:lang w:eastAsia="es-CO"/>
        </w:rPr>
        <w:t xml:space="preserve"> será integral y deberá contener:</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sz w:val="24"/>
          <w:szCs w:val="24"/>
          <w:lang w:eastAsia="es-CO"/>
        </w:rPr>
        <w:t xml:space="preserve">1. El pago de la matrícula de la totalidad de semestres </w:t>
      </w:r>
      <w:r w:rsidR="00112441" w:rsidRPr="00DB000D">
        <w:rPr>
          <w:rFonts w:ascii="Times New Roman" w:eastAsia="Times New Roman" w:hAnsi="Times New Roman" w:cs="Times New Roman"/>
          <w:sz w:val="24"/>
          <w:szCs w:val="24"/>
          <w:lang w:eastAsia="es-CO"/>
        </w:rPr>
        <w:t xml:space="preserve">o periodos </w:t>
      </w:r>
      <w:r w:rsidRPr="00DB000D">
        <w:rPr>
          <w:rFonts w:ascii="Times New Roman" w:eastAsia="Times New Roman" w:hAnsi="Times New Roman" w:cs="Times New Roman"/>
          <w:sz w:val="24"/>
          <w:szCs w:val="24"/>
          <w:lang w:eastAsia="es-CO"/>
        </w:rPr>
        <w:t xml:space="preserve">del </w:t>
      </w:r>
      <w:r w:rsidR="006A5A91" w:rsidRPr="00DB000D">
        <w:rPr>
          <w:rFonts w:ascii="Times New Roman" w:eastAsia="Times New Roman" w:hAnsi="Times New Roman" w:cs="Times New Roman"/>
          <w:sz w:val="24"/>
          <w:szCs w:val="24"/>
          <w:lang w:eastAsia="es-CO"/>
        </w:rPr>
        <w:t>estudio de</w:t>
      </w:r>
      <w:r w:rsidR="00C6038C">
        <w:rPr>
          <w:rFonts w:ascii="Times New Roman" w:eastAsia="Times New Roman" w:hAnsi="Times New Roman" w:cs="Times New Roman"/>
          <w:sz w:val="24"/>
          <w:szCs w:val="24"/>
          <w:lang w:eastAsia="es-CO"/>
        </w:rPr>
        <w:t xml:space="preserve"> la</w:t>
      </w:r>
      <w:r w:rsidR="006A5A91" w:rsidRPr="00DB000D">
        <w:rPr>
          <w:rFonts w:ascii="Times New Roman" w:eastAsia="Times New Roman" w:hAnsi="Times New Roman" w:cs="Times New Roman"/>
          <w:sz w:val="24"/>
          <w:szCs w:val="24"/>
          <w:lang w:eastAsia="es-CO"/>
        </w:rPr>
        <w:t xml:space="preserve"> segunda lengua</w:t>
      </w:r>
      <w:r w:rsidRPr="00DB000D">
        <w:rPr>
          <w:rFonts w:ascii="Times New Roman" w:eastAsia="Times New Roman" w:hAnsi="Times New Roman" w:cs="Times New Roman"/>
          <w:sz w:val="24"/>
          <w:szCs w:val="24"/>
          <w:lang w:eastAsia="es-CO"/>
        </w:rPr>
        <w:t>.</w:t>
      </w:r>
    </w:p>
    <w:p w:rsidR="00780A64" w:rsidRPr="00DB000D" w:rsidRDefault="00F12853"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sz w:val="24"/>
          <w:szCs w:val="24"/>
          <w:lang w:eastAsia="es-CO"/>
        </w:rPr>
        <w:t>2</w:t>
      </w:r>
      <w:r w:rsidR="00780A64" w:rsidRPr="00DB000D">
        <w:rPr>
          <w:rFonts w:ascii="Times New Roman" w:eastAsia="Times New Roman" w:hAnsi="Times New Roman" w:cs="Times New Roman"/>
          <w:sz w:val="24"/>
          <w:szCs w:val="24"/>
          <w:lang w:eastAsia="es-CO"/>
        </w:rPr>
        <w:t>. Una ayuda económica para la compra de materiales educativos.</w:t>
      </w:r>
    </w:p>
    <w:p w:rsidR="006A5A91" w:rsidRPr="00DB000D" w:rsidRDefault="00F12853"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sz w:val="24"/>
          <w:szCs w:val="24"/>
          <w:lang w:eastAsia="es-CO"/>
        </w:rPr>
        <w:lastRenderedPageBreak/>
        <w:t xml:space="preserve">3. </w:t>
      </w:r>
      <w:r w:rsidR="006A5A91" w:rsidRPr="00DB000D">
        <w:rPr>
          <w:rFonts w:ascii="Times New Roman" w:eastAsia="Times New Roman" w:hAnsi="Times New Roman" w:cs="Times New Roman"/>
          <w:sz w:val="24"/>
          <w:szCs w:val="24"/>
          <w:lang w:eastAsia="es-CO"/>
        </w:rPr>
        <w:t>Pago del valor del examen internacional</w:t>
      </w:r>
      <w:r w:rsidRPr="00DB000D">
        <w:rPr>
          <w:rFonts w:ascii="Times New Roman" w:eastAsia="Times New Roman" w:hAnsi="Times New Roman" w:cs="Times New Roman"/>
          <w:sz w:val="24"/>
          <w:szCs w:val="24"/>
          <w:lang w:eastAsia="es-CO"/>
        </w:rPr>
        <w:t xml:space="preserve"> que acredite la apropiación de la segunda lengua</w:t>
      </w:r>
      <w:r w:rsidR="006A5A91" w:rsidRPr="00DB000D">
        <w:rPr>
          <w:rFonts w:ascii="Times New Roman" w:eastAsia="Times New Roman" w:hAnsi="Times New Roman" w:cs="Times New Roman"/>
          <w:sz w:val="24"/>
          <w:szCs w:val="24"/>
          <w:lang w:eastAsia="es-CO"/>
        </w:rPr>
        <w:t>.</w:t>
      </w:r>
    </w:p>
    <w:p w:rsidR="00780A64" w:rsidRPr="00DB000D" w:rsidRDefault="00F12853"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sz w:val="24"/>
          <w:szCs w:val="24"/>
          <w:lang w:eastAsia="es-CO"/>
        </w:rPr>
        <w:t>4</w:t>
      </w:r>
      <w:r w:rsidR="00780A64" w:rsidRPr="00DB000D">
        <w:rPr>
          <w:rFonts w:ascii="Times New Roman" w:eastAsia="Times New Roman" w:hAnsi="Times New Roman" w:cs="Times New Roman"/>
          <w:sz w:val="24"/>
          <w:szCs w:val="24"/>
          <w:lang w:eastAsia="es-CO"/>
        </w:rPr>
        <w:t>. Y las otras que se consideren pertinentes para el buen desempeño del estudiante.</w:t>
      </w:r>
    </w:p>
    <w:p w:rsidR="006A5A91"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b/>
          <w:bCs/>
          <w:sz w:val="24"/>
          <w:szCs w:val="24"/>
          <w:lang w:eastAsia="es-CO"/>
        </w:rPr>
        <w:t>PARÁGRAFO 1o.</w:t>
      </w:r>
      <w:r w:rsidRPr="00DB000D">
        <w:rPr>
          <w:rFonts w:ascii="Times New Roman" w:eastAsia="Times New Roman" w:hAnsi="Times New Roman" w:cs="Times New Roman"/>
          <w:sz w:val="24"/>
          <w:szCs w:val="24"/>
          <w:lang w:eastAsia="es-CO"/>
        </w:rPr>
        <w:t> De los beneficios expresados en los numerales 2</w:t>
      </w:r>
      <w:r w:rsidR="00F12853" w:rsidRPr="00DB000D">
        <w:rPr>
          <w:rFonts w:ascii="Times New Roman" w:eastAsia="Times New Roman" w:hAnsi="Times New Roman" w:cs="Times New Roman"/>
          <w:sz w:val="24"/>
          <w:szCs w:val="24"/>
          <w:lang w:eastAsia="es-CO"/>
        </w:rPr>
        <w:t xml:space="preserve"> </w:t>
      </w:r>
      <w:r w:rsidRPr="00DB000D">
        <w:rPr>
          <w:rFonts w:ascii="Times New Roman" w:eastAsia="Times New Roman" w:hAnsi="Times New Roman" w:cs="Times New Roman"/>
          <w:sz w:val="24"/>
          <w:szCs w:val="24"/>
          <w:lang w:eastAsia="es-CO"/>
        </w:rPr>
        <w:t xml:space="preserve">y </w:t>
      </w:r>
      <w:r w:rsidR="00F12853" w:rsidRPr="00DB000D">
        <w:rPr>
          <w:rFonts w:ascii="Times New Roman" w:eastAsia="Times New Roman" w:hAnsi="Times New Roman" w:cs="Times New Roman"/>
          <w:sz w:val="24"/>
          <w:szCs w:val="24"/>
          <w:lang w:eastAsia="es-CO"/>
        </w:rPr>
        <w:t>4</w:t>
      </w:r>
      <w:r w:rsidRPr="00DB000D">
        <w:rPr>
          <w:rFonts w:ascii="Times New Roman" w:eastAsia="Times New Roman" w:hAnsi="Times New Roman" w:cs="Times New Roman"/>
          <w:sz w:val="24"/>
          <w:szCs w:val="24"/>
          <w:lang w:eastAsia="es-CO"/>
        </w:rPr>
        <w:t xml:space="preserve"> gozarán únicamente los estudiantes que demuestren insuficiencia económica para su permanencia en el programa.</w:t>
      </w:r>
    </w:p>
    <w:p w:rsidR="00F12853" w:rsidRPr="00DB000D" w:rsidRDefault="00632D23"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b/>
          <w:bCs/>
          <w:sz w:val="24"/>
          <w:szCs w:val="24"/>
          <w:lang w:eastAsia="es-CO"/>
        </w:rPr>
        <w:t xml:space="preserve">PARÁGRAFO </w:t>
      </w:r>
      <w:r w:rsidR="00F12853" w:rsidRPr="00DB000D">
        <w:rPr>
          <w:rFonts w:ascii="Times New Roman" w:eastAsia="Times New Roman" w:hAnsi="Times New Roman" w:cs="Times New Roman"/>
          <w:b/>
          <w:bCs/>
          <w:sz w:val="24"/>
          <w:szCs w:val="24"/>
          <w:lang w:eastAsia="es-CO"/>
        </w:rPr>
        <w:t>2o</w:t>
      </w:r>
      <w:r w:rsidR="006A5A91" w:rsidRPr="00DB000D">
        <w:rPr>
          <w:rFonts w:ascii="Times New Roman" w:eastAsia="Times New Roman" w:hAnsi="Times New Roman" w:cs="Times New Roman"/>
          <w:b/>
          <w:bCs/>
          <w:sz w:val="24"/>
          <w:szCs w:val="24"/>
          <w:lang w:eastAsia="es-CO"/>
        </w:rPr>
        <w:t>.</w:t>
      </w:r>
      <w:r w:rsidR="00F12853" w:rsidRPr="00DB000D">
        <w:rPr>
          <w:rFonts w:ascii="Times New Roman" w:eastAsia="Times New Roman" w:hAnsi="Times New Roman" w:cs="Times New Roman"/>
          <w:sz w:val="24"/>
          <w:szCs w:val="24"/>
          <w:lang w:eastAsia="es-CO"/>
        </w:rPr>
        <w:t xml:space="preserve"> Cuando el becario perdiera </w:t>
      </w:r>
      <w:r w:rsidR="00E82E0E" w:rsidRPr="00DB000D">
        <w:rPr>
          <w:rFonts w:ascii="Times New Roman" w:eastAsia="Times New Roman" w:hAnsi="Times New Roman" w:cs="Times New Roman"/>
          <w:sz w:val="24"/>
          <w:szCs w:val="24"/>
          <w:lang w:eastAsia="es-CO"/>
        </w:rPr>
        <w:t xml:space="preserve">o </w:t>
      </w:r>
      <w:r w:rsidR="006A5A91" w:rsidRPr="00DB000D">
        <w:rPr>
          <w:rFonts w:ascii="Times New Roman" w:eastAsia="Times New Roman" w:hAnsi="Times New Roman" w:cs="Times New Roman"/>
          <w:sz w:val="24"/>
          <w:szCs w:val="24"/>
          <w:lang w:eastAsia="es-CO"/>
        </w:rPr>
        <w:t xml:space="preserve">no </w:t>
      </w:r>
      <w:r w:rsidR="00112441" w:rsidRPr="00DB000D">
        <w:rPr>
          <w:rFonts w:ascii="Times New Roman" w:eastAsia="Times New Roman" w:hAnsi="Times New Roman" w:cs="Times New Roman"/>
          <w:sz w:val="24"/>
          <w:szCs w:val="24"/>
          <w:lang w:eastAsia="es-CO"/>
        </w:rPr>
        <w:t>aprobará</w:t>
      </w:r>
      <w:r w:rsidR="006A5A91" w:rsidRPr="00DB000D">
        <w:rPr>
          <w:rFonts w:ascii="Times New Roman" w:eastAsia="Times New Roman" w:hAnsi="Times New Roman" w:cs="Times New Roman"/>
          <w:sz w:val="24"/>
          <w:szCs w:val="24"/>
          <w:lang w:eastAsia="es-CO"/>
        </w:rPr>
        <w:t xml:space="preserve"> el examen internacional que acredite la apropiación de una segunda lengua, </w:t>
      </w:r>
      <w:r w:rsidR="00F12853" w:rsidRPr="00DB000D">
        <w:rPr>
          <w:rFonts w:ascii="Times New Roman" w:eastAsia="Times New Roman" w:hAnsi="Times New Roman" w:cs="Times New Roman"/>
          <w:sz w:val="24"/>
          <w:szCs w:val="24"/>
          <w:lang w:eastAsia="es-CO"/>
        </w:rPr>
        <w:t xml:space="preserve">deberá cancelar a favor de la nación </w:t>
      </w:r>
      <w:r w:rsidR="006A5A91" w:rsidRPr="00DB000D">
        <w:rPr>
          <w:rFonts w:ascii="Times New Roman" w:eastAsia="Times New Roman" w:hAnsi="Times New Roman" w:cs="Times New Roman"/>
          <w:sz w:val="24"/>
          <w:szCs w:val="24"/>
          <w:lang w:eastAsia="es-CO"/>
        </w:rPr>
        <w:t>el 40% de</w:t>
      </w:r>
      <w:r w:rsidR="00F12853" w:rsidRPr="00DB000D">
        <w:rPr>
          <w:rFonts w:ascii="Times New Roman" w:eastAsia="Times New Roman" w:hAnsi="Times New Roman" w:cs="Times New Roman"/>
          <w:sz w:val="24"/>
          <w:szCs w:val="24"/>
          <w:lang w:eastAsia="es-CO"/>
        </w:rPr>
        <w:t xml:space="preserve"> los recursos que fueron invertidos en el valor del examen internacional</w:t>
      </w:r>
      <w:r w:rsidR="001E0B39" w:rsidRPr="00DB000D">
        <w:rPr>
          <w:rFonts w:ascii="Times New Roman" w:eastAsia="Times New Roman" w:hAnsi="Times New Roman" w:cs="Times New Roman"/>
          <w:sz w:val="24"/>
          <w:szCs w:val="24"/>
          <w:lang w:eastAsia="es-CO"/>
        </w:rPr>
        <w:t>.</w:t>
      </w:r>
    </w:p>
    <w:p w:rsidR="00780A64" w:rsidRPr="00DB000D" w:rsidRDefault="00E82E0E"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b/>
          <w:bCs/>
          <w:sz w:val="24"/>
          <w:szCs w:val="24"/>
          <w:lang w:eastAsia="es-CO"/>
        </w:rPr>
        <w:t>PARAGRAFO TRANSITORIO.</w:t>
      </w:r>
      <w:r w:rsidRPr="00DB000D">
        <w:rPr>
          <w:rFonts w:ascii="Times New Roman" w:eastAsia="Times New Roman" w:hAnsi="Times New Roman" w:cs="Times New Roman"/>
          <w:sz w:val="24"/>
          <w:szCs w:val="24"/>
          <w:lang w:eastAsia="es-CO"/>
        </w:rPr>
        <w:t xml:space="preserve"> </w:t>
      </w:r>
      <w:r w:rsidR="00F12853" w:rsidRPr="00DB000D">
        <w:rPr>
          <w:rFonts w:ascii="Times New Roman" w:eastAsia="Times New Roman" w:hAnsi="Times New Roman" w:cs="Times New Roman"/>
          <w:sz w:val="24"/>
          <w:szCs w:val="24"/>
          <w:lang w:eastAsia="es-CO"/>
        </w:rPr>
        <w:t xml:space="preserve">El </w:t>
      </w:r>
      <w:r w:rsidR="001E0B39" w:rsidRPr="00DB000D">
        <w:rPr>
          <w:rFonts w:ascii="Times New Roman" w:eastAsia="Times New Roman" w:hAnsi="Times New Roman" w:cs="Times New Roman"/>
          <w:sz w:val="24"/>
          <w:szCs w:val="24"/>
          <w:lang w:eastAsia="es-CO"/>
        </w:rPr>
        <w:t>G</w:t>
      </w:r>
      <w:r w:rsidR="00F12853" w:rsidRPr="00DB000D">
        <w:rPr>
          <w:rFonts w:ascii="Times New Roman" w:eastAsia="Times New Roman" w:hAnsi="Times New Roman" w:cs="Times New Roman"/>
          <w:sz w:val="24"/>
          <w:szCs w:val="24"/>
          <w:lang w:eastAsia="es-CO"/>
        </w:rPr>
        <w:t xml:space="preserve">obierno </w:t>
      </w:r>
      <w:r w:rsidR="001E0B39" w:rsidRPr="00DB000D">
        <w:rPr>
          <w:rFonts w:ascii="Times New Roman" w:eastAsia="Times New Roman" w:hAnsi="Times New Roman" w:cs="Times New Roman"/>
          <w:sz w:val="24"/>
          <w:szCs w:val="24"/>
          <w:lang w:eastAsia="es-CO"/>
        </w:rPr>
        <w:t>N</w:t>
      </w:r>
      <w:r w:rsidR="00F12853" w:rsidRPr="00DB000D">
        <w:rPr>
          <w:rFonts w:ascii="Times New Roman" w:eastAsia="Times New Roman" w:hAnsi="Times New Roman" w:cs="Times New Roman"/>
          <w:sz w:val="24"/>
          <w:szCs w:val="24"/>
          <w:lang w:eastAsia="es-CO"/>
        </w:rPr>
        <w:t>acional durante los siguientes seis meses a la entrara en vigencia de esta ley determinara el mecanismo de financiación en caso que el becario deba cancelar el 40% del valor del examen internacional.</w:t>
      </w:r>
      <w:hyperlink r:id="rId7" w:anchor="top" w:tooltip="Ir al inicio" w:history="1"/>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bookmarkStart w:id="7" w:name="7"/>
      <w:r w:rsidRPr="00DB000D">
        <w:rPr>
          <w:rFonts w:ascii="Times New Roman" w:eastAsia="Times New Roman" w:hAnsi="Times New Roman" w:cs="Times New Roman"/>
          <w:b/>
          <w:bCs/>
          <w:sz w:val="24"/>
          <w:szCs w:val="24"/>
          <w:lang w:eastAsia="es-CO"/>
        </w:rPr>
        <w:t xml:space="preserve">ARTÍCULO </w:t>
      </w:r>
      <w:r w:rsidR="00632D23" w:rsidRPr="00DB000D">
        <w:rPr>
          <w:rFonts w:ascii="Times New Roman" w:eastAsia="Times New Roman" w:hAnsi="Times New Roman" w:cs="Times New Roman"/>
          <w:b/>
          <w:bCs/>
          <w:sz w:val="24"/>
          <w:szCs w:val="24"/>
          <w:lang w:eastAsia="es-CO"/>
        </w:rPr>
        <w:t>7</w:t>
      </w:r>
      <w:r w:rsidRPr="00DB000D">
        <w:rPr>
          <w:rFonts w:ascii="Times New Roman" w:eastAsia="Times New Roman" w:hAnsi="Times New Roman" w:cs="Times New Roman"/>
          <w:b/>
          <w:bCs/>
          <w:sz w:val="24"/>
          <w:szCs w:val="24"/>
          <w:lang w:eastAsia="es-CO"/>
        </w:rPr>
        <w:t>o. CONTROL Y SEGUIMIENTO.</w:t>
      </w:r>
      <w:bookmarkEnd w:id="7"/>
      <w:r w:rsidRPr="00DB000D">
        <w:rPr>
          <w:rFonts w:ascii="Times New Roman" w:eastAsia="Times New Roman" w:hAnsi="Times New Roman" w:cs="Times New Roman"/>
          <w:sz w:val="24"/>
          <w:szCs w:val="24"/>
          <w:lang w:eastAsia="es-CO"/>
        </w:rPr>
        <w:t xml:space="preserve"> El </w:t>
      </w:r>
      <w:r w:rsidR="00A559AE" w:rsidRPr="00DB000D">
        <w:rPr>
          <w:rFonts w:ascii="Times New Roman" w:eastAsia="Times New Roman" w:hAnsi="Times New Roman" w:cs="Times New Roman"/>
          <w:sz w:val="24"/>
          <w:szCs w:val="24"/>
          <w:lang w:eastAsia="es-CO"/>
        </w:rPr>
        <w:t>ICETEX</w:t>
      </w:r>
      <w:r w:rsidRPr="00DB000D">
        <w:rPr>
          <w:rFonts w:ascii="Times New Roman" w:eastAsia="Times New Roman" w:hAnsi="Times New Roman" w:cs="Times New Roman"/>
          <w:sz w:val="24"/>
          <w:szCs w:val="24"/>
          <w:lang w:eastAsia="es-CO"/>
        </w:rPr>
        <w:t xml:space="preserve"> podrá solicitar en cualquier momento al estudiante o directamente a la universidad o institución de educación donde se curse </w:t>
      </w:r>
      <w:r w:rsidR="00F12853" w:rsidRPr="00DB000D">
        <w:rPr>
          <w:rFonts w:ascii="Times New Roman" w:eastAsia="Times New Roman" w:hAnsi="Times New Roman" w:cs="Times New Roman"/>
          <w:sz w:val="24"/>
          <w:szCs w:val="24"/>
          <w:lang w:eastAsia="es-CO"/>
        </w:rPr>
        <w:t xml:space="preserve">la segunda lengua </w:t>
      </w:r>
      <w:r w:rsidRPr="00DB000D">
        <w:rPr>
          <w:rFonts w:ascii="Times New Roman" w:eastAsia="Times New Roman" w:hAnsi="Times New Roman" w:cs="Times New Roman"/>
          <w:sz w:val="24"/>
          <w:szCs w:val="24"/>
          <w:lang w:eastAsia="es-CO"/>
        </w:rPr>
        <w:t>las certificaciones originales de notas.</w:t>
      </w:r>
      <w:hyperlink r:id="rId8" w:anchor="top" w:tooltip="Ir al inicio" w:history="1"/>
      <w:bookmarkStart w:id="8" w:name="8"/>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b/>
          <w:bCs/>
          <w:sz w:val="24"/>
          <w:szCs w:val="24"/>
          <w:lang w:eastAsia="es-CO"/>
        </w:rPr>
        <w:t xml:space="preserve">ARTÍCULO </w:t>
      </w:r>
      <w:r w:rsidR="00632D23" w:rsidRPr="00DB000D">
        <w:rPr>
          <w:rFonts w:ascii="Times New Roman" w:eastAsia="Times New Roman" w:hAnsi="Times New Roman" w:cs="Times New Roman"/>
          <w:b/>
          <w:bCs/>
          <w:sz w:val="24"/>
          <w:szCs w:val="24"/>
          <w:lang w:eastAsia="es-CO"/>
        </w:rPr>
        <w:t>8</w:t>
      </w:r>
      <w:r w:rsidRPr="00DB000D">
        <w:rPr>
          <w:rFonts w:ascii="Times New Roman" w:eastAsia="Times New Roman" w:hAnsi="Times New Roman" w:cs="Times New Roman"/>
          <w:b/>
          <w:bCs/>
          <w:sz w:val="24"/>
          <w:szCs w:val="24"/>
          <w:lang w:eastAsia="es-CO"/>
        </w:rPr>
        <w:t>o. PÉRDIDA DE LA BECA.</w:t>
      </w:r>
      <w:bookmarkEnd w:id="8"/>
      <w:r w:rsidRPr="00DB000D">
        <w:rPr>
          <w:rFonts w:ascii="Times New Roman" w:eastAsia="Times New Roman" w:hAnsi="Times New Roman" w:cs="Times New Roman"/>
          <w:sz w:val="24"/>
          <w:szCs w:val="24"/>
          <w:lang w:eastAsia="es-CO"/>
        </w:rPr>
        <w:t> La beca podrá ser retirada en cualquier momento si se demuestran algunas de las siguientes circunstancias:</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sz w:val="24"/>
          <w:szCs w:val="24"/>
          <w:lang w:eastAsia="es-CO"/>
        </w:rPr>
        <w:t>1. Bajo rendimiento académico.</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sz w:val="24"/>
          <w:szCs w:val="24"/>
          <w:lang w:eastAsia="es-CO"/>
        </w:rPr>
        <w:t>2. Inasistencia a las clases.</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sz w:val="24"/>
          <w:szCs w:val="24"/>
          <w:lang w:eastAsia="es-CO"/>
        </w:rPr>
        <w:t>3. Violación a los reglamentos internos estudiantiles de la universidad o institución de educación superior.</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b/>
          <w:bCs/>
          <w:sz w:val="24"/>
          <w:szCs w:val="24"/>
          <w:lang w:eastAsia="es-CO"/>
        </w:rPr>
        <w:t>PARÁGRAFO.</w:t>
      </w:r>
      <w:r w:rsidRPr="00DB000D">
        <w:rPr>
          <w:rFonts w:ascii="Times New Roman" w:eastAsia="Times New Roman" w:hAnsi="Times New Roman" w:cs="Times New Roman"/>
          <w:sz w:val="24"/>
          <w:szCs w:val="24"/>
          <w:lang w:eastAsia="es-CO"/>
        </w:rPr>
        <w:t xml:space="preserve"> Cuando el becario perdiere la beca, deberá cancelar a favor de la Nación los recursos que fueren invertidos en sus estudios hasta ese momento. </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bookmarkStart w:id="9" w:name="9"/>
      <w:r w:rsidRPr="00DB000D">
        <w:rPr>
          <w:rFonts w:ascii="Times New Roman" w:eastAsia="Times New Roman" w:hAnsi="Times New Roman" w:cs="Times New Roman"/>
          <w:b/>
          <w:bCs/>
          <w:sz w:val="24"/>
          <w:szCs w:val="24"/>
          <w:lang w:eastAsia="es-CO"/>
        </w:rPr>
        <w:t xml:space="preserve">ARTÍCULO </w:t>
      </w:r>
      <w:r w:rsidR="00632D23" w:rsidRPr="00DB000D">
        <w:rPr>
          <w:rFonts w:ascii="Times New Roman" w:eastAsia="Times New Roman" w:hAnsi="Times New Roman" w:cs="Times New Roman"/>
          <w:b/>
          <w:bCs/>
          <w:sz w:val="24"/>
          <w:szCs w:val="24"/>
          <w:lang w:eastAsia="es-CO"/>
        </w:rPr>
        <w:t>9</w:t>
      </w:r>
      <w:r w:rsidRPr="00DB000D">
        <w:rPr>
          <w:rFonts w:ascii="Times New Roman" w:eastAsia="Times New Roman" w:hAnsi="Times New Roman" w:cs="Times New Roman"/>
          <w:b/>
          <w:bCs/>
          <w:sz w:val="24"/>
          <w:szCs w:val="24"/>
          <w:lang w:eastAsia="es-CO"/>
        </w:rPr>
        <w:t>o. COMPROMISOS DEL BECARIO.</w:t>
      </w:r>
      <w:bookmarkEnd w:id="9"/>
      <w:r w:rsidRPr="00DB000D">
        <w:rPr>
          <w:rFonts w:ascii="Times New Roman" w:eastAsia="Times New Roman" w:hAnsi="Times New Roman" w:cs="Times New Roman"/>
          <w:sz w:val="24"/>
          <w:szCs w:val="24"/>
          <w:lang w:eastAsia="es-CO"/>
        </w:rPr>
        <w:t> El Instituto Colombiano de Crédito Educativo y Estudios Técnicos en el Exterior (</w:t>
      </w:r>
      <w:r w:rsidR="00A559AE" w:rsidRPr="00DB000D">
        <w:rPr>
          <w:rFonts w:ascii="Times New Roman" w:eastAsia="Times New Roman" w:hAnsi="Times New Roman" w:cs="Times New Roman"/>
          <w:sz w:val="24"/>
          <w:szCs w:val="24"/>
          <w:lang w:eastAsia="es-CO"/>
        </w:rPr>
        <w:t>ICETEX</w:t>
      </w:r>
      <w:r w:rsidRPr="00DB000D">
        <w:rPr>
          <w:rFonts w:ascii="Times New Roman" w:eastAsia="Times New Roman" w:hAnsi="Times New Roman" w:cs="Times New Roman"/>
          <w:sz w:val="24"/>
          <w:szCs w:val="24"/>
          <w:lang w:eastAsia="es-CO"/>
        </w:rPr>
        <w:t xml:space="preserve">), deberá suscribir un compromiso con el estudiante becado donde se comprometa a que terminados los estudios de </w:t>
      </w:r>
      <w:r w:rsidR="00F12853" w:rsidRPr="00DB000D">
        <w:rPr>
          <w:rFonts w:ascii="Times New Roman" w:eastAsia="Times New Roman" w:hAnsi="Times New Roman" w:cs="Times New Roman"/>
          <w:sz w:val="24"/>
          <w:szCs w:val="24"/>
          <w:lang w:eastAsia="es-CO"/>
        </w:rPr>
        <w:t xml:space="preserve">segunda lengua y aprobado el examen internacional optará por postularse a una beca de pregrado o posgrado ofertada por el </w:t>
      </w:r>
      <w:r w:rsidR="00A559AE" w:rsidRPr="00DB000D">
        <w:rPr>
          <w:rFonts w:ascii="Times New Roman" w:eastAsia="Times New Roman" w:hAnsi="Times New Roman" w:cs="Times New Roman"/>
          <w:sz w:val="24"/>
          <w:szCs w:val="24"/>
          <w:lang w:eastAsia="es-CO"/>
        </w:rPr>
        <w:t>ICETEX</w:t>
      </w:r>
      <w:r w:rsidR="00F12853" w:rsidRPr="00DB000D">
        <w:rPr>
          <w:rFonts w:ascii="Times New Roman" w:eastAsia="Times New Roman" w:hAnsi="Times New Roman" w:cs="Times New Roman"/>
          <w:sz w:val="24"/>
          <w:szCs w:val="24"/>
          <w:lang w:eastAsia="es-CO"/>
        </w:rPr>
        <w:t>, donde recibirá todo el acompañamiento</w:t>
      </w:r>
      <w:r w:rsidR="00827352" w:rsidRPr="00DB000D">
        <w:rPr>
          <w:rFonts w:ascii="Times New Roman" w:eastAsia="Times New Roman" w:hAnsi="Times New Roman" w:cs="Times New Roman"/>
          <w:sz w:val="24"/>
          <w:szCs w:val="24"/>
          <w:lang w:eastAsia="es-CO"/>
        </w:rPr>
        <w:t xml:space="preserve"> de la entidad</w:t>
      </w:r>
      <w:r w:rsidR="00F12853" w:rsidRPr="00DB000D">
        <w:rPr>
          <w:rFonts w:ascii="Times New Roman" w:eastAsia="Times New Roman" w:hAnsi="Times New Roman" w:cs="Times New Roman"/>
          <w:sz w:val="24"/>
          <w:szCs w:val="24"/>
          <w:lang w:eastAsia="es-CO"/>
        </w:rPr>
        <w:t xml:space="preserve">. </w:t>
      </w:r>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bookmarkStart w:id="10" w:name="10"/>
      <w:r w:rsidRPr="00DB000D">
        <w:rPr>
          <w:rFonts w:ascii="Times New Roman" w:eastAsia="Times New Roman" w:hAnsi="Times New Roman" w:cs="Times New Roman"/>
          <w:b/>
          <w:bCs/>
          <w:sz w:val="24"/>
          <w:szCs w:val="24"/>
          <w:lang w:eastAsia="es-CO"/>
        </w:rPr>
        <w:t xml:space="preserve">ARTÍCULO </w:t>
      </w:r>
      <w:r w:rsidR="00632D23" w:rsidRPr="00DB000D">
        <w:rPr>
          <w:rFonts w:ascii="Times New Roman" w:eastAsia="Times New Roman" w:hAnsi="Times New Roman" w:cs="Times New Roman"/>
          <w:b/>
          <w:bCs/>
          <w:sz w:val="24"/>
          <w:szCs w:val="24"/>
          <w:lang w:eastAsia="es-CO"/>
        </w:rPr>
        <w:t>10</w:t>
      </w:r>
      <w:r w:rsidRPr="00DB000D">
        <w:rPr>
          <w:rFonts w:ascii="Times New Roman" w:eastAsia="Times New Roman" w:hAnsi="Times New Roman" w:cs="Times New Roman"/>
          <w:b/>
          <w:bCs/>
          <w:sz w:val="24"/>
          <w:szCs w:val="24"/>
          <w:lang w:eastAsia="es-CO"/>
        </w:rPr>
        <w:t>. PRESUPUESTO PARA LAS BECAS.</w:t>
      </w:r>
      <w:bookmarkEnd w:id="10"/>
      <w:r w:rsidRPr="00DB000D">
        <w:rPr>
          <w:rFonts w:ascii="Times New Roman" w:eastAsia="Times New Roman" w:hAnsi="Times New Roman" w:cs="Times New Roman"/>
          <w:sz w:val="24"/>
          <w:szCs w:val="24"/>
          <w:lang w:eastAsia="es-CO"/>
        </w:rPr>
        <w:t> Autorícese al Gobierno Nacional para que incluya en el Presupuesto General de la Nación, para próximas vigencias fiscales, las apropiaciones necesarias en el financiamiento de esta ley.</w:t>
      </w:r>
      <w:hyperlink r:id="rId9" w:anchor="top" w:tooltip="Ir al inicio" w:history="1"/>
      <w:bookmarkStart w:id="11" w:name="11"/>
    </w:p>
    <w:p w:rsidR="00780A64" w:rsidRPr="00DB000D" w:rsidRDefault="00780A64" w:rsidP="00D62EFD">
      <w:pPr>
        <w:spacing w:before="100" w:beforeAutospacing="1" w:after="100" w:afterAutospacing="1"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b/>
          <w:bCs/>
          <w:sz w:val="24"/>
          <w:szCs w:val="24"/>
          <w:lang w:eastAsia="es-CO"/>
        </w:rPr>
        <w:lastRenderedPageBreak/>
        <w:t>ARTÍCULO 1</w:t>
      </w:r>
      <w:r w:rsidR="00632D23" w:rsidRPr="00DB000D">
        <w:rPr>
          <w:rFonts w:ascii="Times New Roman" w:eastAsia="Times New Roman" w:hAnsi="Times New Roman" w:cs="Times New Roman"/>
          <w:b/>
          <w:bCs/>
          <w:sz w:val="24"/>
          <w:szCs w:val="24"/>
          <w:lang w:eastAsia="es-CO"/>
        </w:rPr>
        <w:t>1</w:t>
      </w:r>
      <w:r w:rsidRPr="00DB000D">
        <w:rPr>
          <w:rFonts w:ascii="Times New Roman" w:eastAsia="Times New Roman" w:hAnsi="Times New Roman" w:cs="Times New Roman"/>
          <w:b/>
          <w:bCs/>
          <w:sz w:val="24"/>
          <w:szCs w:val="24"/>
          <w:lang w:eastAsia="es-CO"/>
        </w:rPr>
        <w:t>. REGLAMENTACIÓN.</w:t>
      </w:r>
      <w:bookmarkEnd w:id="11"/>
      <w:r w:rsidRPr="00DB000D">
        <w:rPr>
          <w:rFonts w:ascii="Times New Roman" w:eastAsia="Times New Roman" w:hAnsi="Times New Roman" w:cs="Times New Roman"/>
          <w:sz w:val="24"/>
          <w:szCs w:val="24"/>
          <w:lang w:eastAsia="es-CO"/>
        </w:rPr>
        <w:t> El Ministerio de Educación</w:t>
      </w:r>
      <w:r w:rsidR="00A559AE" w:rsidRPr="00DB000D">
        <w:rPr>
          <w:rFonts w:ascii="Times New Roman" w:eastAsia="Times New Roman" w:hAnsi="Times New Roman" w:cs="Times New Roman"/>
          <w:sz w:val="24"/>
          <w:szCs w:val="24"/>
          <w:lang w:eastAsia="es-CO"/>
        </w:rPr>
        <w:t xml:space="preserve"> Nacional</w:t>
      </w:r>
      <w:r w:rsidRPr="00DB000D">
        <w:rPr>
          <w:rFonts w:ascii="Times New Roman" w:eastAsia="Times New Roman" w:hAnsi="Times New Roman" w:cs="Times New Roman"/>
          <w:sz w:val="24"/>
          <w:szCs w:val="24"/>
          <w:lang w:eastAsia="es-CO"/>
        </w:rPr>
        <w:t xml:space="preserve">, con el </w:t>
      </w:r>
      <w:r w:rsidR="00A559AE" w:rsidRPr="00DB000D">
        <w:rPr>
          <w:rFonts w:ascii="Times New Roman" w:eastAsia="Times New Roman" w:hAnsi="Times New Roman" w:cs="Times New Roman"/>
          <w:sz w:val="24"/>
          <w:szCs w:val="24"/>
          <w:lang w:eastAsia="es-CO"/>
        </w:rPr>
        <w:t>ICETEX</w:t>
      </w:r>
      <w:r w:rsidRPr="00DB000D">
        <w:rPr>
          <w:rFonts w:ascii="Times New Roman" w:eastAsia="Times New Roman" w:hAnsi="Times New Roman" w:cs="Times New Roman"/>
          <w:sz w:val="24"/>
          <w:szCs w:val="24"/>
          <w:lang w:eastAsia="es-CO"/>
        </w:rPr>
        <w:t>, tendrá un término de 6 meses para reglamentar todas las materias contenidas en esta ley.</w:t>
      </w:r>
    </w:p>
    <w:p w:rsidR="00780A64" w:rsidRPr="00DB000D" w:rsidRDefault="002719C3" w:rsidP="00D62EFD">
      <w:pPr>
        <w:spacing w:after="0" w:line="240" w:lineRule="auto"/>
        <w:jc w:val="both"/>
        <w:rPr>
          <w:rFonts w:ascii="Times New Roman" w:eastAsia="Times New Roman" w:hAnsi="Times New Roman" w:cs="Times New Roman"/>
          <w:sz w:val="24"/>
          <w:szCs w:val="24"/>
          <w:lang w:eastAsia="es-CO"/>
        </w:rPr>
      </w:pPr>
      <w:hyperlink r:id="rId10" w:anchor="top" w:tooltip="Ir al inicio" w:history="1"/>
      <w:bookmarkStart w:id="12" w:name="12"/>
      <w:r w:rsidR="00780A64" w:rsidRPr="00DB000D">
        <w:rPr>
          <w:rFonts w:ascii="Times New Roman" w:eastAsia="Times New Roman" w:hAnsi="Times New Roman" w:cs="Times New Roman"/>
          <w:b/>
          <w:bCs/>
          <w:sz w:val="24"/>
          <w:szCs w:val="24"/>
          <w:lang w:eastAsia="es-CO"/>
        </w:rPr>
        <w:t>ARTÍCULO 1</w:t>
      </w:r>
      <w:r w:rsidR="00632D23" w:rsidRPr="00DB000D">
        <w:rPr>
          <w:rFonts w:ascii="Times New Roman" w:eastAsia="Times New Roman" w:hAnsi="Times New Roman" w:cs="Times New Roman"/>
          <w:b/>
          <w:bCs/>
          <w:sz w:val="24"/>
          <w:szCs w:val="24"/>
          <w:lang w:eastAsia="es-CO"/>
        </w:rPr>
        <w:t>2</w:t>
      </w:r>
      <w:r w:rsidR="00780A64" w:rsidRPr="00DB000D">
        <w:rPr>
          <w:rFonts w:ascii="Times New Roman" w:eastAsia="Times New Roman" w:hAnsi="Times New Roman" w:cs="Times New Roman"/>
          <w:b/>
          <w:bCs/>
          <w:sz w:val="24"/>
          <w:szCs w:val="24"/>
          <w:lang w:eastAsia="es-CO"/>
        </w:rPr>
        <w:t>. VIGENCIA Y DEROGATORIA.</w:t>
      </w:r>
      <w:bookmarkEnd w:id="12"/>
      <w:r w:rsidR="00780A64" w:rsidRPr="00DB000D">
        <w:rPr>
          <w:rFonts w:ascii="Times New Roman" w:eastAsia="Times New Roman" w:hAnsi="Times New Roman" w:cs="Times New Roman"/>
          <w:sz w:val="24"/>
          <w:szCs w:val="24"/>
          <w:lang w:eastAsia="es-CO"/>
        </w:rPr>
        <w:t> La presente ley rige a partir de su promulgación y deroga todas las disposiciones que le sean contrarias.</w:t>
      </w:r>
    </w:p>
    <w:p w:rsidR="00780A64" w:rsidRPr="00DB000D" w:rsidRDefault="00780A64" w:rsidP="00D62EFD">
      <w:pPr>
        <w:spacing w:line="240" w:lineRule="auto"/>
        <w:jc w:val="both"/>
        <w:rPr>
          <w:rFonts w:ascii="Times New Roman" w:hAnsi="Times New Roman" w:cs="Times New Roman"/>
          <w:sz w:val="24"/>
          <w:szCs w:val="24"/>
        </w:rPr>
      </w:pPr>
    </w:p>
    <w:p w:rsidR="00623F8F" w:rsidRPr="00DB000D" w:rsidRDefault="00623F8F" w:rsidP="00D62EFD">
      <w:pPr>
        <w:spacing w:line="240" w:lineRule="auto"/>
        <w:jc w:val="both"/>
        <w:rPr>
          <w:rFonts w:ascii="Times New Roman" w:hAnsi="Times New Roman" w:cs="Times New Roman"/>
          <w:sz w:val="24"/>
          <w:szCs w:val="24"/>
        </w:rPr>
      </w:pPr>
      <w:r w:rsidRPr="00DB000D">
        <w:rPr>
          <w:rFonts w:ascii="Times New Roman" w:hAnsi="Times New Roman" w:cs="Times New Roman"/>
          <w:sz w:val="24"/>
          <w:szCs w:val="24"/>
        </w:rPr>
        <w:t>Del honorable Congresista,</w:t>
      </w:r>
    </w:p>
    <w:p w:rsidR="00EB0931" w:rsidRPr="005B406C" w:rsidRDefault="00EB0931" w:rsidP="00EB0931">
      <w:pPr>
        <w:jc w:val="both"/>
        <w:rPr>
          <w:rFonts w:ascii="Times New Roman" w:hAnsi="Times New Roman" w:cs="Times New Roman"/>
          <w:sz w:val="24"/>
          <w:szCs w:val="24"/>
        </w:rPr>
      </w:pPr>
    </w:p>
    <w:p w:rsidR="00EB0931" w:rsidRPr="005B406C" w:rsidRDefault="00EB0931" w:rsidP="00EB0931">
      <w:pPr>
        <w:jc w:val="both"/>
        <w:rPr>
          <w:rFonts w:ascii="Times New Roman" w:hAnsi="Times New Roman" w:cs="Times New Roman"/>
          <w:sz w:val="24"/>
          <w:szCs w:val="24"/>
        </w:rPr>
      </w:pPr>
    </w:p>
    <w:p w:rsidR="00EB0931" w:rsidRPr="005B406C" w:rsidRDefault="00EB0931" w:rsidP="00EB0931">
      <w:pPr>
        <w:pStyle w:val="Textoindependiente"/>
        <w:spacing w:after="0"/>
        <w:rPr>
          <w:rFonts w:ascii="Times New Roman" w:hAnsi="Times New Roman" w:cs="Times New Roman"/>
          <w:b/>
        </w:rPr>
      </w:pPr>
      <w:r w:rsidRPr="005B406C">
        <w:rPr>
          <w:rFonts w:ascii="Times New Roman" w:hAnsi="Times New Roman" w:cs="Times New Roman"/>
          <w:b/>
        </w:rPr>
        <w:t>C</w:t>
      </w:r>
      <w:r>
        <w:rPr>
          <w:rFonts w:ascii="Times New Roman" w:hAnsi="Times New Roman" w:cs="Times New Roman"/>
          <w:b/>
        </w:rPr>
        <w:t>É</w:t>
      </w:r>
      <w:r w:rsidRPr="005B406C">
        <w:rPr>
          <w:rFonts w:ascii="Times New Roman" w:hAnsi="Times New Roman" w:cs="Times New Roman"/>
          <w:b/>
        </w:rPr>
        <w:t>SAR LORDUY MALDONADO</w:t>
      </w:r>
      <w:r>
        <w:rPr>
          <w:rFonts w:ascii="Times New Roman" w:hAnsi="Times New Roman" w:cs="Times New Roman"/>
          <w:b/>
        </w:rPr>
        <w:tab/>
      </w:r>
      <w:r>
        <w:rPr>
          <w:rFonts w:ascii="Times New Roman" w:hAnsi="Times New Roman" w:cs="Times New Roman"/>
          <w:b/>
        </w:rPr>
        <w:tab/>
      </w:r>
      <w:r w:rsidR="004F3F7B">
        <w:rPr>
          <w:rFonts w:ascii="Times New Roman" w:hAnsi="Times New Roman" w:cs="Times New Roman"/>
          <w:b/>
        </w:rPr>
        <w:t>ARTURO CHAR CHALJUB</w:t>
      </w:r>
    </w:p>
    <w:p w:rsidR="00EB0931" w:rsidRPr="005B406C" w:rsidRDefault="00EB0931" w:rsidP="00EB0931">
      <w:pPr>
        <w:pStyle w:val="Textoindependiente"/>
        <w:spacing w:after="0"/>
        <w:rPr>
          <w:rFonts w:ascii="Times New Roman" w:hAnsi="Times New Roman" w:cs="Times New Roman"/>
        </w:rPr>
      </w:pPr>
      <w:r w:rsidRPr="005B406C">
        <w:rPr>
          <w:rFonts w:ascii="Times New Roman" w:hAnsi="Times New Roman" w:cs="Times New Roman"/>
        </w:rPr>
        <w:t>Representante a la Cámara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F3F7B">
        <w:rPr>
          <w:rFonts w:ascii="Times New Roman" w:hAnsi="Times New Roman" w:cs="Times New Roman"/>
        </w:rPr>
        <w:t>Senador de la República</w:t>
      </w:r>
    </w:p>
    <w:p w:rsidR="00EB0931" w:rsidRDefault="006C37AA" w:rsidP="00EB0931">
      <w:pPr>
        <w:pStyle w:val="Textoindependiente"/>
        <w:spacing w:after="0"/>
        <w:rPr>
          <w:rFonts w:ascii="Times New Roman" w:hAnsi="Times New Roman" w:cs="Times New Roman"/>
        </w:rPr>
      </w:pPr>
      <w:r>
        <w:rPr>
          <w:rFonts w:ascii="Times New Roman" w:hAnsi="Times New Roman" w:cs="Times New Roman"/>
        </w:rPr>
        <w:t>Departamento del Atlántico</w:t>
      </w:r>
      <w:r w:rsidR="00EB0931" w:rsidRPr="005B406C">
        <w:rPr>
          <w:rFonts w:ascii="Times New Roman" w:hAnsi="Times New Roman" w:cs="Times New Roman"/>
        </w:rPr>
        <w:t xml:space="preserve"> </w:t>
      </w:r>
      <w:r w:rsidR="00EB0931">
        <w:rPr>
          <w:rFonts w:ascii="Times New Roman" w:hAnsi="Times New Roman" w:cs="Times New Roman"/>
        </w:rPr>
        <w:tab/>
      </w:r>
      <w:r w:rsidR="00EB0931">
        <w:rPr>
          <w:rFonts w:ascii="Times New Roman" w:hAnsi="Times New Roman" w:cs="Times New Roman"/>
        </w:rPr>
        <w:tab/>
      </w:r>
      <w:r w:rsidR="00EB0931">
        <w:rPr>
          <w:rFonts w:ascii="Times New Roman" w:hAnsi="Times New Roman" w:cs="Times New Roman"/>
        </w:rPr>
        <w:tab/>
      </w:r>
      <w:r w:rsidR="00EB0931">
        <w:rPr>
          <w:rFonts w:ascii="Times New Roman" w:hAnsi="Times New Roman" w:cs="Times New Roman"/>
        </w:rPr>
        <w:tab/>
      </w:r>
    </w:p>
    <w:p w:rsidR="006C37AA" w:rsidRDefault="006C37AA" w:rsidP="00EB0931">
      <w:pPr>
        <w:pStyle w:val="Textoindependiente"/>
        <w:spacing w:after="0"/>
        <w:rPr>
          <w:rFonts w:ascii="Times New Roman" w:hAnsi="Times New Roman" w:cs="Times New Roman"/>
        </w:rPr>
      </w:pPr>
    </w:p>
    <w:p w:rsidR="00EB0931" w:rsidRDefault="00EB0931" w:rsidP="00EB0931">
      <w:pPr>
        <w:pStyle w:val="Textoindependiente"/>
        <w:spacing w:after="0"/>
        <w:rPr>
          <w:rFonts w:cs="Arial"/>
          <w:b/>
          <w:color w:val="202124"/>
          <w:shd w:val="clear" w:color="auto" w:fill="FFFFFF"/>
        </w:rPr>
      </w:pPr>
    </w:p>
    <w:p w:rsidR="00EB0931" w:rsidRDefault="00EB0931" w:rsidP="00EB0931">
      <w:pPr>
        <w:pStyle w:val="Textoindependiente"/>
        <w:spacing w:after="0"/>
        <w:rPr>
          <w:rFonts w:cs="Arial"/>
          <w:b/>
          <w:color w:val="202124"/>
          <w:shd w:val="clear" w:color="auto" w:fill="FFFFFF"/>
        </w:rPr>
      </w:pPr>
    </w:p>
    <w:p w:rsidR="00EB0931" w:rsidRDefault="00EB0931" w:rsidP="00EB0931">
      <w:pPr>
        <w:pStyle w:val="Textoindependiente"/>
        <w:spacing w:after="0"/>
        <w:rPr>
          <w:rFonts w:cs="Arial"/>
          <w:b/>
          <w:color w:val="202124"/>
          <w:shd w:val="clear" w:color="auto" w:fill="FFFFFF"/>
        </w:rPr>
      </w:pPr>
    </w:p>
    <w:p w:rsidR="00EB0931" w:rsidRDefault="00EB0931" w:rsidP="00EB0931">
      <w:pPr>
        <w:pStyle w:val="Textoindependiente"/>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EB0931" w:rsidRPr="00CE21CD" w:rsidRDefault="00EB0931" w:rsidP="00EB0931">
      <w:pPr>
        <w:pStyle w:val="Textoindependiente"/>
        <w:spacing w:after="0"/>
        <w:rPr>
          <w:rFonts w:ascii="Times New Roman" w:hAnsi="Times New Roman" w:cs="Times New Roman"/>
          <w:b/>
          <w:color w:val="202124"/>
          <w:shd w:val="clear" w:color="auto" w:fill="FFFFFF"/>
        </w:rPr>
      </w:pPr>
      <w:r w:rsidRPr="00CE21CD">
        <w:rPr>
          <w:rFonts w:ascii="Times New Roman" w:hAnsi="Times New Roman" w:cs="Times New Roman"/>
          <w:b/>
          <w:color w:val="202124"/>
          <w:shd w:val="clear" w:color="auto" w:fill="FFFFFF"/>
        </w:rPr>
        <w:t>GUSTAVO HERNÁN PUENTES</w:t>
      </w:r>
      <w:r>
        <w:rPr>
          <w:rFonts w:ascii="Times New Roman" w:hAnsi="Times New Roman" w:cs="Times New Roman"/>
          <w:b/>
          <w:color w:val="202124"/>
          <w:shd w:val="clear" w:color="auto" w:fill="FFFFFF"/>
        </w:rPr>
        <w:tab/>
      </w:r>
      <w:r>
        <w:rPr>
          <w:rFonts w:ascii="Times New Roman" w:hAnsi="Times New Roman" w:cs="Times New Roman"/>
          <w:b/>
          <w:color w:val="202124"/>
          <w:shd w:val="clear" w:color="auto" w:fill="FFFFFF"/>
        </w:rPr>
        <w:tab/>
      </w:r>
      <w:r>
        <w:rPr>
          <w:rFonts w:ascii="Times New Roman" w:hAnsi="Times New Roman" w:cs="Times New Roman"/>
          <w:b/>
          <w:color w:val="202124"/>
          <w:shd w:val="clear" w:color="auto" w:fill="FFFFFF"/>
        </w:rPr>
        <w:tab/>
      </w:r>
      <w:r w:rsidR="007F6BDF">
        <w:rPr>
          <w:rFonts w:ascii="Times New Roman" w:hAnsi="Times New Roman" w:cs="Times New Roman"/>
          <w:b/>
          <w:color w:val="202124"/>
          <w:shd w:val="clear" w:color="auto" w:fill="FFFFFF"/>
        </w:rPr>
        <w:t>CARLOS CUENCA CHAUX</w:t>
      </w:r>
    </w:p>
    <w:p w:rsidR="00EB0931" w:rsidRPr="00CE21CD" w:rsidRDefault="00EB0931" w:rsidP="00EB0931">
      <w:pPr>
        <w:pStyle w:val="Textoindependiente"/>
        <w:spacing w:after="0"/>
        <w:rPr>
          <w:rFonts w:ascii="Times New Roman" w:hAnsi="Times New Roman" w:cs="Times New Roman"/>
          <w:color w:val="202124"/>
          <w:shd w:val="clear" w:color="auto" w:fill="FFFFFF"/>
        </w:rPr>
      </w:pPr>
      <w:r w:rsidRPr="00CE21CD">
        <w:rPr>
          <w:rFonts w:ascii="Times New Roman" w:hAnsi="Times New Roman" w:cs="Times New Roman"/>
          <w:color w:val="202124"/>
          <w:shd w:val="clear" w:color="auto" w:fill="FFFFFF"/>
        </w:rPr>
        <w:t>Representante a la Cámara</w:t>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t>Representante a la Cámara</w:t>
      </w:r>
    </w:p>
    <w:p w:rsidR="00EB0931" w:rsidRDefault="00691FA0" w:rsidP="00EB0931">
      <w:pPr>
        <w:pStyle w:val="Textoindependiente"/>
        <w:spacing w:after="0"/>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t>Departamento de Boyacá</w:t>
      </w:r>
      <w:r w:rsidR="00EB0931">
        <w:rPr>
          <w:rFonts w:ascii="Times New Roman" w:hAnsi="Times New Roman" w:cs="Times New Roman"/>
          <w:color w:val="202124"/>
          <w:shd w:val="clear" w:color="auto" w:fill="FFFFFF"/>
        </w:rPr>
        <w:tab/>
      </w:r>
      <w:r w:rsidR="00EB0931">
        <w:rPr>
          <w:rFonts w:ascii="Times New Roman" w:hAnsi="Times New Roman" w:cs="Times New Roman"/>
          <w:color w:val="202124"/>
          <w:shd w:val="clear" w:color="auto" w:fill="FFFFFF"/>
        </w:rPr>
        <w:tab/>
      </w:r>
      <w:r w:rsidR="00EB0931">
        <w:rPr>
          <w:rFonts w:ascii="Times New Roman" w:hAnsi="Times New Roman" w:cs="Times New Roman"/>
          <w:color w:val="202124"/>
          <w:shd w:val="clear" w:color="auto" w:fill="FFFFFF"/>
        </w:rPr>
        <w:tab/>
      </w:r>
      <w:r w:rsidR="00EB0931">
        <w:rPr>
          <w:rFonts w:ascii="Times New Roman" w:hAnsi="Times New Roman" w:cs="Times New Roman"/>
          <w:color w:val="202124"/>
          <w:shd w:val="clear" w:color="auto" w:fill="FFFFFF"/>
        </w:rPr>
        <w:tab/>
      </w:r>
      <w:r w:rsidR="007F6BDF">
        <w:rPr>
          <w:rFonts w:ascii="Times New Roman" w:hAnsi="Times New Roman" w:cs="Times New Roman"/>
          <w:color w:val="202124"/>
          <w:shd w:val="clear" w:color="auto" w:fill="FFFFFF"/>
        </w:rPr>
        <w:t>Departamento del Guainía</w:t>
      </w:r>
    </w:p>
    <w:p w:rsidR="00EB0931" w:rsidRDefault="00EB0931" w:rsidP="00EB0931">
      <w:pPr>
        <w:pStyle w:val="Textoindependiente"/>
        <w:spacing w:after="0"/>
        <w:rPr>
          <w:rFonts w:ascii="Times New Roman" w:hAnsi="Times New Roman" w:cs="Times New Roman"/>
          <w:color w:val="202124"/>
          <w:shd w:val="clear" w:color="auto" w:fill="FFFFFF"/>
        </w:rPr>
      </w:pPr>
    </w:p>
    <w:p w:rsidR="00EB0931" w:rsidRDefault="00EB0931" w:rsidP="00EB0931">
      <w:pPr>
        <w:pStyle w:val="Textoindependiente"/>
        <w:spacing w:after="0"/>
        <w:rPr>
          <w:rFonts w:ascii="Times New Roman" w:hAnsi="Times New Roman" w:cs="Times New Roman"/>
          <w:color w:val="202124"/>
          <w:shd w:val="clear" w:color="auto" w:fill="FFFFFF"/>
        </w:rPr>
      </w:pPr>
    </w:p>
    <w:p w:rsidR="00EB0931" w:rsidRDefault="00EB0931" w:rsidP="00EB0931">
      <w:pPr>
        <w:pStyle w:val="Textoindependiente"/>
        <w:spacing w:after="0"/>
        <w:rPr>
          <w:rFonts w:ascii="Times New Roman" w:hAnsi="Times New Roman" w:cs="Times New Roman"/>
          <w:color w:val="202124"/>
          <w:shd w:val="clear" w:color="auto" w:fill="FFFFFF"/>
        </w:rPr>
      </w:pPr>
    </w:p>
    <w:p w:rsidR="00EB0931" w:rsidRDefault="00EB0931" w:rsidP="00EB0931">
      <w:pPr>
        <w:pStyle w:val="Textoindependiente"/>
        <w:spacing w:after="0"/>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p>
    <w:p w:rsidR="00EB0931" w:rsidRDefault="00EB0931" w:rsidP="00EB0931">
      <w:pPr>
        <w:pStyle w:val="Textoindependiente"/>
        <w:spacing w:after="0"/>
        <w:rPr>
          <w:rFonts w:ascii="Times New Roman" w:hAnsi="Times New Roman" w:cs="Times New Roman"/>
          <w:color w:val="202124"/>
          <w:shd w:val="clear" w:color="auto" w:fill="FFFFFF"/>
        </w:rPr>
      </w:pPr>
    </w:p>
    <w:p w:rsidR="00EB0931" w:rsidRDefault="00EB0931" w:rsidP="00EB0931">
      <w:pPr>
        <w:pStyle w:val="Textoindependiente"/>
        <w:spacing w:after="0"/>
        <w:rPr>
          <w:rFonts w:ascii="Times New Roman" w:hAnsi="Times New Roman" w:cs="Times New Roman"/>
        </w:rPr>
      </w:pPr>
      <w:r w:rsidRPr="00BF719B">
        <w:rPr>
          <w:rFonts w:ascii="Times New Roman" w:hAnsi="Times New Roman" w:cs="Times New Roman"/>
          <w:b/>
          <w:color w:val="202124"/>
          <w:shd w:val="clear" w:color="auto" w:fill="FFFFFF"/>
        </w:rPr>
        <w:t>NESTOR LEONARDO RICO</w:t>
      </w:r>
      <w:r>
        <w:rPr>
          <w:rFonts w:ascii="Times New Roman" w:hAnsi="Times New Roman" w:cs="Times New Roman"/>
          <w:b/>
          <w:color w:val="202124"/>
          <w:shd w:val="clear" w:color="auto" w:fill="FFFFFF"/>
        </w:rPr>
        <w:tab/>
      </w:r>
      <w:r>
        <w:rPr>
          <w:rFonts w:ascii="Times New Roman" w:hAnsi="Times New Roman" w:cs="Times New Roman"/>
          <w:b/>
          <w:color w:val="202124"/>
          <w:shd w:val="clear" w:color="auto" w:fill="FFFFFF"/>
        </w:rPr>
        <w:tab/>
      </w:r>
      <w:r>
        <w:rPr>
          <w:rFonts w:ascii="Times New Roman" w:hAnsi="Times New Roman" w:cs="Times New Roman"/>
          <w:b/>
          <w:color w:val="202124"/>
          <w:shd w:val="clear" w:color="auto" w:fill="FFFFFF"/>
        </w:rPr>
        <w:tab/>
      </w:r>
      <w:r w:rsidRPr="00610F23">
        <w:rPr>
          <w:rFonts w:ascii="Times New Roman" w:hAnsi="Times New Roman" w:cs="Times New Roman"/>
          <w:b/>
        </w:rPr>
        <w:t>KARINA E. ROJANO PALACIO</w:t>
      </w:r>
    </w:p>
    <w:p w:rsidR="00EB0931" w:rsidRDefault="00EB0931" w:rsidP="00EB0931">
      <w:pPr>
        <w:pStyle w:val="Textoindependiente"/>
        <w:spacing w:after="0"/>
        <w:rPr>
          <w:rFonts w:ascii="Times New Roman" w:hAnsi="Times New Roman" w:cs="Times New Roman"/>
        </w:rPr>
      </w:pPr>
      <w:r>
        <w:rPr>
          <w:rFonts w:ascii="Times New Roman" w:hAnsi="Times New Roman" w:cs="Times New Roman"/>
        </w:rPr>
        <w:t>Representante a la Cámara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Representante a la Cámara</w:t>
      </w:r>
    </w:p>
    <w:p w:rsidR="00EB0931" w:rsidRDefault="00691FA0" w:rsidP="00EB0931">
      <w:pPr>
        <w:pStyle w:val="Textoindependiente"/>
        <w:spacing w:after="0"/>
        <w:rPr>
          <w:rFonts w:ascii="Times New Roman" w:hAnsi="Times New Roman" w:cs="Times New Roman"/>
        </w:rPr>
      </w:pPr>
      <w:r>
        <w:rPr>
          <w:rFonts w:ascii="Times New Roman" w:hAnsi="Times New Roman" w:cs="Times New Roman"/>
        </w:rPr>
        <w:t>Departamento de Cundinamarca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Departamento del Atlántico</w:t>
      </w:r>
    </w:p>
    <w:p w:rsidR="00EB0931" w:rsidRPr="00B90631" w:rsidRDefault="00EB0931" w:rsidP="00EB0931">
      <w:pPr>
        <w:spacing w:after="0" w:line="240" w:lineRule="atLeast"/>
        <w:rPr>
          <w:rFonts w:eastAsia="Times New Roman" w:cs="Arial"/>
          <w:szCs w:val="24"/>
          <w:lang w:eastAsia="es-CO"/>
        </w:rPr>
      </w:pPr>
    </w:p>
    <w:p w:rsidR="00EB0931" w:rsidRPr="00B90631" w:rsidRDefault="00EB0931" w:rsidP="00EB0931">
      <w:pPr>
        <w:spacing w:after="0" w:line="240" w:lineRule="atLeast"/>
        <w:rPr>
          <w:rFonts w:cs="Arial"/>
          <w:color w:val="202124"/>
          <w:szCs w:val="24"/>
          <w:shd w:val="clear" w:color="auto" w:fill="FFFFFF"/>
        </w:rPr>
      </w:pPr>
    </w:p>
    <w:p w:rsidR="00EB0931" w:rsidRPr="00B90631" w:rsidRDefault="00EB0931" w:rsidP="00EB0931">
      <w:pPr>
        <w:spacing w:after="0" w:line="240" w:lineRule="atLeast"/>
        <w:rPr>
          <w:rFonts w:cs="Arial"/>
          <w:color w:val="202124"/>
          <w:szCs w:val="24"/>
          <w:shd w:val="clear" w:color="auto" w:fill="FFFFFF"/>
        </w:rPr>
      </w:pPr>
    </w:p>
    <w:p w:rsidR="00EB0931" w:rsidRDefault="00EB0931" w:rsidP="00EB0931">
      <w:pPr>
        <w:spacing w:after="0" w:line="240" w:lineRule="atLeast"/>
        <w:rPr>
          <w:rFonts w:cs="Arial"/>
          <w:b/>
          <w:color w:val="202124"/>
          <w:szCs w:val="24"/>
          <w:shd w:val="clear" w:color="auto" w:fill="FFFFFF"/>
        </w:rPr>
      </w:pPr>
    </w:p>
    <w:p w:rsidR="00EB0931" w:rsidRDefault="00EB0931" w:rsidP="00EB0931">
      <w:pPr>
        <w:spacing w:after="0" w:line="240" w:lineRule="atLeast"/>
        <w:rPr>
          <w:rFonts w:cs="Arial"/>
          <w:b/>
          <w:color w:val="202124"/>
          <w:szCs w:val="24"/>
          <w:shd w:val="clear" w:color="auto" w:fill="FFFFFF"/>
        </w:rPr>
      </w:pPr>
    </w:p>
    <w:p w:rsidR="00EB0931" w:rsidRPr="00A60682" w:rsidRDefault="00EB0931" w:rsidP="00EB0931">
      <w:pPr>
        <w:spacing w:after="0" w:line="240" w:lineRule="auto"/>
        <w:jc w:val="both"/>
        <w:rPr>
          <w:rFonts w:ascii="Times New Roman" w:eastAsia="Times New Roman" w:hAnsi="Times New Roman" w:cs="Times New Roman"/>
          <w:sz w:val="24"/>
          <w:szCs w:val="24"/>
          <w:lang w:eastAsia="es-CO"/>
        </w:rPr>
      </w:pPr>
      <w:r w:rsidRPr="00F643B0">
        <w:rPr>
          <w:rFonts w:ascii="Times New Roman" w:hAnsi="Times New Roman" w:cs="Times New Roman"/>
          <w:b/>
          <w:color w:val="202124"/>
          <w:sz w:val="24"/>
          <w:szCs w:val="24"/>
          <w:shd w:val="clear" w:color="auto" w:fill="FFFFFF"/>
        </w:rPr>
        <w:t>JOSÉ GABRIEL AMAR SEPÚLVEDA</w:t>
      </w:r>
      <w:r>
        <w:rPr>
          <w:rFonts w:ascii="Times New Roman" w:hAnsi="Times New Roman" w:cs="Times New Roman"/>
          <w:b/>
          <w:color w:val="202124"/>
          <w:sz w:val="24"/>
          <w:szCs w:val="24"/>
          <w:shd w:val="clear" w:color="auto" w:fill="FFFFFF"/>
        </w:rPr>
        <w:tab/>
      </w:r>
      <w:r>
        <w:rPr>
          <w:rFonts w:ascii="Times New Roman" w:hAnsi="Times New Roman" w:cs="Times New Roman"/>
          <w:b/>
          <w:color w:val="202124"/>
          <w:sz w:val="24"/>
          <w:szCs w:val="24"/>
          <w:shd w:val="clear" w:color="auto" w:fill="FFFFFF"/>
        </w:rPr>
        <w:tab/>
      </w:r>
      <w:r w:rsidRPr="0039199C">
        <w:rPr>
          <w:rFonts w:ascii="Times New Roman" w:eastAsia="Times New Roman" w:hAnsi="Times New Roman" w:cs="Times New Roman"/>
          <w:b/>
          <w:sz w:val="24"/>
          <w:szCs w:val="24"/>
          <w:lang w:eastAsia="es-CO"/>
        </w:rPr>
        <w:t>ELOY CHICHI QUINTERO</w:t>
      </w:r>
      <w:r>
        <w:rPr>
          <w:rFonts w:ascii="Times New Roman" w:hAnsi="Times New Roman" w:cs="Times New Roman"/>
          <w:b/>
          <w:color w:val="202124"/>
          <w:sz w:val="24"/>
          <w:szCs w:val="24"/>
          <w:shd w:val="clear" w:color="auto" w:fill="FFFFFF"/>
        </w:rPr>
        <w:tab/>
      </w:r>
    </w:p>
    <w:p w:rsidR="00EB0931" w:rsidRDefault="00EB0931" w:rsidP="00EB0931">
      <w:pPr>
        <w:spacing w:after="0" w:line="240" w:lineRule="auto"/>
        <w:jc w:val="both"/>
        <w:rPr>
          <w:rFonts w:ascii="Times New Roman" w:hAnsi="Times New Roman" w:cs="Times New Roman"/>
        </w:rPr>
      </w:pPr>
      <w:r>
        <w:rPr>
          <w:rFonts w:ascii="Times New Roman" w:hAnsi="Times New Roman" w:cs="Times New Roman"/>
        </w:rPr>
        <w:t>Representante a la Cámara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Representante a la Cámara</w:t>
      </w:r>
    </w:p>
    <w:p w:rsidR="00EB0931" w:rsidRDefault="00691FA0" w:rsidP="00EB0931">
      <w:pPr>
        <w:spacing w:after="0" w:line="240" w:lineRule="auto"/>
        <w:jc w:val="both"/>
        <w:rPr>
          <w:rFonts w:ascii="Times New Roman" w:hAnsi="Times New Roman" w:cs="Times New Roman"/>
        </w:rPr>
      </w:pPr>
      <w:r>
        <w:rPr>
          <w:rFonts w:ascii="Times New Roman" w:hAnsi="Times New Roman" w:cs="Times New Roman"/>
        </w:rPr>
        <w:t>Departamento del Atlántico</w:t>
      </w:r>
      <w:r w:rsidR="00EB0931">
        <w:rPr>
          <w:rFonts w:ascii="Times New Roman" w:hAnsi="Times New Roman" w:cs="Times New Roman"/>
        </w:rPr>
        <w:tab/>
      </w:r>
      <w:r w:rsidR="00EB0931">
        <w:rPr>
          <w:rFonts w:ascii="Times New Roman" w:hAnsi="Times New Roman" w:cs="Times New Roman"/>
        </w:rPr>
        <w:tab/>
      </w:r>
      <w:r w:rsidR="00EB0931">
        <w:rPr>
          <w:rFonts w:ascii="Times New Roman" w:hAnsi="Times New Roman" w:cs="Times New Roman"/>
        </w:rPr>
        <w:tab/>
      </w:r>
      <w:r w:rsidR="00EB0931">
        <w:rPr>
          <w:rFonts w:ascii="Times New Roman" w:hAnsi="Times New Roman" w:cs="Times New Roman"/>
        </w:rPr>
        <w:tab/>
      </w:r>
      <w:r>
        <w:rPr>
          <w:rFonts w:ascii="Times New Roman" w:hAnsi="Times New Roman" w:cs="Times New Roman"/>
        </w:rPr>
        <w:t>Departamento del Cesar</w:t>
      </w:r>
    </w:p>
    <w:p w:rsidR="00691FA0" w:rsidRDefault="00691FA0" w:rsidP="00EB0931">
      <w:pPr>
        <w:spacing w:after="0" w:line="240" w:lineRule="auto"/>
        <w:jc w:val="both"/>
        <w:rPr>
          <w:rFonts w:ascii="Times New Roman" w:eastAsia="Times New Roman" w:hAnsi="Times New Roman" w:cs="Times New Roman"/>
          <w:sz w:val="24"/>
          <w:szCs w:val="24"/>
          <w:lang w:eastAsia="es-CO"/>
        </w:rPr>
      </w:pPr>
    </w:p>
    <w:p w:rsidR="00B95D55" w:rsidRDefault="00B95D55" w:rsidP="00EB0931">
      <w:pPr>
        <w:tabs>
          <w:tab w:val="left" w:pos="5145"/>
        </w:tabs>
        <w:spacing w:after="0" w:line="240" w:lineRule="auto"/>
        <w:jc w:val="both"/>
        <w:rPr>
          <w:rFonts w:ascii="Times New Roman" w:eastAsia="Times New Roman" w:hAnsi="Times New Roman" w:cs="Times New Roman"/>
          <w:sz w:val="24"/>
          <w:szCs w:val="24"/>
          <w:lang w:eastAsia="es-CO"/>
        </w:rPr>
      </w:pPr>
    </w:p>
    <w:p w:rsidR="00B95D55" w:rsidRPr="00A60682" w:rsidRDefault="00EB0931" w:rsidP="00EB0931">
      <w:pPr>
        <w:tabs>
          <w:tab w:val="left" w:pos="5145"/>
        </w:tabs>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lastRenderedPageBreak/>
        <w:tab/>
      </w:r>
    </w:p>
    <w:p w:rsidR="00EB0931" w:rsidRPr="00F643B0" w:rsidRDefault="00EB0931" w:rsidP="00EB0931">
      <w:pPr>
        <w:spacing w:after="0" w:line="240" w:lineRule="auto"/>
        <w:jc w:val="both"/>
        <w:rPr>
          <w:rFonts w:ascii="Times New Roman" w:hAnsi="Times New Roman" w:cs="Times New Roman"/>
          <w:b/>
          <w:color w:val="202124"/>
          <w:sz w:val="24"/>
          <w:szCs w:val="24"/>
          <w:shd w:val="clear" w:color="auto" w:fill="FFFFFF"/>
        </w:rPr>
      </w:pPr>
    </w:p>
    <w:p w:rsidR="00EB0931" w:rsidRDefault="00EB0931" w:rsidP="00EB0931">
      <w:pPr>
        <w:pStyle w:val="Textoindependiente"/>
        <w:spacing w:after="0"/>
        <w:rPr>
          <w:rFonts w:ascii="Times New Roman" w:hAnsi="Times New Roman" w:cs="Times New Roman"/>
        </w:rPr>
      </w:pPr>
    </w:p>
    <w:p w:rsidR="00EB0931" w:rsidRDefault="00EB0931" w:rsidP="00EB0931">
      <w:pPr>
        <w:pStyle w:val="Textoindependiente"/>
        <w:spacing w:after="0"/>
        <w:rPr>
          <w:rFonts w:ascii="Times New Roman" w:hAnsi="Times New Roman" w:cs="Times New Roman"/>
        </w:rPr>
      </w:pPr>
    </w:p>
    <w:p w:rsidR="00EB0931" w:rsidRDefault="00EB0931" w:rsidP="00EB0931">
      <w:pPr>
        <w:pStyle w:val="Textoindependiente"/>
        <w:spacing w:after="0"/>
        <w:rPr>
          <w:rFonts w:ascii="Times New Roman" w:hAnsi="Times New Roman" w:cs="Times New Roman"/>
        </w:rPr>
      </w:pPr>
    </w:p>
    <w:p w:rsidR="00EB0931" w:rsidRPr="00DB000D" w:rsidRDefault="00EB0931" w:rsidP="00EB0931">
      <w:pPr>
        <w:pStyle w:val="Textoindependiente"/>
        <w:spacing w:after="0"/>
        <w:rPr>
          <w:rFonts w:ascii="Times New Roman" w:hAnsi="Times New Roman" w:cs="Times New Roman"/>
        </w:rPr>
      </w:pPr>
    </w:p>
    <w:p w:rsidR="00EB0931" w:rsidRPr="00A60682" w:rsidRDefault="00EB0931" w:rsidP="00EB0931">
      <w:pPr>
        <w:spacing w:after="0" w:line="240" w:lineRule="auto"/>
        <w:jc w:val="both"/>
        <w:rPr>
          <w:rFonts w:ascii="Times New Roman" w:eastAsia="Times New Roman" w:hAnsi="Times New Roman" w:cs="Times New Roman"/>
          <w:b/>
          <w:sz w:val="24"/>
          <w:szCs w:val="24"/>
          <w:lang w:eastAsia="es-CO"/>
        </w:rPr>
      </w:pPr>
      <w:r w:rsidRPr="0039199C">
        <w:rPr>
          <w:rFonts w:ascii="Times New Roman" w:eastAsia="Times New Roman" w:hAnsi="Times New Roman" w:cs="Times New Roman"/>
          <w:b/>
          <w:sz w:val="24"/>
          <w:szCs w:val="24"/>
          <w:lang w:eastAsia="es-CO"/>
        </w:rPr>
        <w:t>JORGE BENEDETTI</w:t>
      </w:r>
      <w:r>
        <w:rPr>
          <w:rFonts w:ascii="Times New Roman" w:eastAsia="Times New Roman" w:hAnsi="Times New Roman" w:cs="Times New Roman"/>
          <w:b/>
          <w:sz w:val="24"/>
          <w:szCs w:val="24"/>
          <w:lang w:eastAsia="es-CO"/>
        </w:rPr>
        <w:t xml:space="preserve"> MARTELO</w:t>
      </w:r>
      <w:r>
        <w:rPr>
          <w:rFonts w:ascii="Times New Roman" w:eastAsia="Times New Roman" w:hAnsi="Times New Roman" w:cs="Times New Roman"/>
          <w:b/>
          <w:sz w:val="24"/>
          <w:szCs w:val="24"/>
          <w:lang w:eastAsia="es-CO"/>
        </w:rPr>
        <w:tab/>
      </w:r>
      <w:r>
        <w:rPr>
          <w:rFonts w:ascii="Times New Roman" w:eastAsia="Times New Roman" w:hAnsi="Times New Roman" w:cs="Times New Roman"/>
          <w:b/>
          <w:sz w:val="24"/>
          <w:szCs w:val="24"/>
          <w:lang w:eastAsia="es-CO"/>
        </w:rPr>
        <w:tab/>
        <w:t>HECTOR VEGARA SIERRA</w:t>
      </w:r>
    </w:p>
    <w:p w:rsidR="00EB0931" w:rsidRPr="00A60682" w:rsidRDefault="00EB0931" w:rsidP="00EB0931">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Representante a la Cámara</w:t>
      </w:r>
      <w:r>
        <w:rPr>
          <w:rFonts w:ascii="Times New Roman" w:eastAsia="Times New Roman" w:hAnsi="Times New Roman" w:cs="Times New Roman"/>
          <w:sz w:val="24"/>
          <w:szCs w:val="24"/>
          <w:lang w:eastAsia="es-CO"/>
        </w:rPr>
        <w:tab/>
      </w:r>
      <w:r>
        <w:rPr>
          <w:rFonts w:ascii="Times New Roman" w:eastAsia="Times New Roman" w:hAnsi="Times New Roman" w:cs="Times New Roman"/>
          <w:sz w:val="24"/>
          <w:szCs w:val="24"/>
          <w:lang w:eastAsia="es-CO"/>
        </w:rPr>
        <w:tab/>
      </w:r>
      <w:r>
        <w:rPr>
          <w:rFonts w:ascii="Times New Roman" w:eastAsia="Times New Roman" w:hAnsi="Times New Roman" w:cs="Times New Roman"/>
          <w:sz w:val="24"/>
          <w:szCs w:val="24"/>
          <w:lang w:eastAsia="es-CO"/>
        </w:rPr>
        <w:tab/>
      </w:r>
      <w:r>
        <w:rPr>
          <w:rFonts w:ascii="Times New Roman" w:eastAsia="Times New Roman" w:hAnsi="Times New Roman" w:cs="Times New Roman"/>
          <w:sz w:val="24"/>
          <w:szCs w:val="24"/>
          <w:lang w:eastAsia="es-CO"/>
        </w:rPr>
        <w:tab/>
        <w:t>Representanta a la Cámara</w:t>
      </w:r>
    </w:p>
    <w:p w:rsidR="00EB0931" w:rsidRDefault="00691FA0" w:rsidP="00EB0931">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Departamento de Bolívar</w:t>
      </w:r>
      <w:r w:rsidR="00EB0931">
        <w:rPr>
          <w:rFonts w:ascii="Times New Roman" w:eastAsia="Times New Roman" w:hAnsi="Times New Roman" w:cs="Times New Roman"/>
          <w:sz w:val="24"/>
          <w:szCs w:val="24"/>
          <w:lang w:eastAsia="es-CO"/>
        </w:rPr>
        <w:tab/>
      </w:r>
      <w:r w:rsidR="00EB0931">
        <w:rPr>
          <w:rFonts w:ascii="Times New Roman" w:eastAsia="Times New Roman" w:hAnsi="Times New Roman" w:cs="Times New Roman"/>
          <w:sz w:val="24"/>
          <w:szCs w:val="24"/>
          <w:lang w:eastAsia="es-CO"/>
        </w:rPr>
        <w:tab/>
      </w:r>
      <w:r w:rsidR="00EB0931">
        <w:rPr>
          <w:rFonts w:ascii="Times New Roman" w:eastAsia="Times New Roman" w:hAnsi="Times New Roman" w:cs="Times New Roman"/>
          <w:sz w:val="24"/>
          <w:szCs w:val="24"/>
          <w:lang w:eastAsia="es-CO"/>
        </w:rPr>
        <w:tab/>
      </w:r>
      <w:r w:rsidR="00EB0931">
        <w:rPr>
          <w:rFonts w:ascii="Times New Roman" w:eastAsia="Times New Roman" w:hAnsi="Times New Roman" w:cs="Times New Roman"/>
          <w:sz w:val="24"/>
          <w:szCs w:val="24"/>
          <w:lang w:eastAsia="es-CO"/>
        </w:rPr>
        <w:tab/>
      </w:r>
      <w:r>
        <w:rPr>
          <w:rFonts w:ascii="Times New Roman" w:eastAsia="Times New Roman" w:hAnsi="Times New Roman" w:cs="Times New Roman"/>
          <w:sz w:val="24"/>
          <w:szCs w:val="24"/>
          <w:lang w:eastAsia="es-CO"/>
        </w:rPr>
        <w:t>Departamento de Sucre</w:t>
      </w:r>
    </w:p>
    <w:p w:rsidR="00EB0931" w:rsidRDefault="00EB0931" w:rsidP="00EB0931">
      <w:pPr>
        <w:pStyle w:val="Textoindependiente"/>
        <w:spacing w:after="0"/>
        <w:rPr>
          <w:noProof/>
          <w:lang w:val="es-CO" w:eastAsia="es-CO"/>
        </w:rPr>
      </w:pPr>
    </w:p>
    <w:p w:rsidR="004F3F7B" w:rsidRDefault="004F3F7B" w:rsidP="00EB0931">
      <w:pPr>
        <w:pStyle w:val="Textoindependiente"/>
        <w:spacing w:after="0"/>
        <w:rPr>
          <w:noProof/>
          <w:lang w:val="es-CO" w:eastAsia="es-CO"/>
        </w:rPr>
      </w:pPr>
    </w:p>
    <w:p w:rsidR="004F3F7B" w:rsidRDefault="004F3F7B" w:rsidP="00EB0931">
      <w:pPr>
        <w:pStyle w:val="Textoindependiente"/>
        <w:spacing w:after="0"/>
        <w:rPr>
          <w:noProof/>
          <w:lang w:val="es-CO" w:eastAsia="es-CO"/>
        </w:rPr>
      </w:pPr>
    </w:p>
    <w:p w:rsidR="004F3F7B" w:rsidRDefault="004F3F7B" w:rsidP="00EB0931">
      <w:pPr>
        <w:pStyle w:val="Textoindependiente"/>
        <w:spacing w:after="0"/>
        <w:rPr>
          <w:noProof/>
          <w:lang w:val="es-CO" w:eastAsia="es-CO"/>
        </w:rPr>
      </w:pPr>
    </w:p>
    <w:p w:rsidR="00EB0931" w:rsidRDefault="00EB0931" w:rsidP="00EB0931">
      <w:pPr>
        <w:pStyle w:val="Textoindependiente"/>
        <w:spacing w:after="0"/>
        <w:rPr>
          <w:rFonts w:ascii="Times New Roman" w:hAnsi="Times New Roman" w:cs="Times New Roman"/>
          <w:b/>
          <w:color w:val="202124"/>
          <w:shd w:val="clear" w:color="auto" w:fill="FFFFFF"/>
        </w:rPr>
      </w:pPr>
      <w:r>
        <w:rPr>
          <w:rFonts w:ascii="Times New Roman" w:hAnsi="Times New Roman" w:cs="Times New Roman"/>
          <w:b/>
          <w:color w:val="202124"/>
          <w:shd w:val="clear" w:color="auto" w:fill="FFFFFF"/>
        </w:rPr>
        <w:t>LUIS EDUARDO DIAZGRANADOS</w:t>
      </w:r>
      <w:r w:rsidR="004F3F7B">
        <w:rPr>
          <w:rFonts w:ascii="Times New Roman" w:hAnsi="Times New Roman" w:cs="Times New Roman"/>
          <w:b/>
          <w:color w:val="202124"/>
          <w:shd w:val="clear" w:color="auto" w:fill="FFFFFF"/>
        </w:rPr>
        <w:tab/>
      </w:r>
      <w:r w:rsidR="004F3F7B">
        <w:rPr>
          <w:rFonts w:ascii="Times New Roman" w:hAnsi="Times New Roman" w:cs="Times New Roman"/>
          <w:b/>
          <w:color w:val="202124"/>
          <w:shd w:val="clear" w:color="auto" w:fill="FFFFFF"/>
        </w:rPr>
        <w:tab/>
        <w:t>JAIME RODRÍGUEZ CONTRERAS</w:t>
      </w:r>
    </w:p>
    <w:p w:rsidR="00EB0931" w:rsidRPr="009A5CB6" w:rsidRDefault="00EB0931" w:rsidP="00EB0931">
      <w:pPr>
        <w:pStyle w:val="Textoindependiente"/>
        <w:spacing w:after="0"/>
        <w:rPr>
          <w:rFonts w:ascii="Times New Roman" w:hAnsi="Times New Roman" w:cs="Times New Roman"/>
          <w:color w:val="202124"/>
          <w:shd w:val="clear" w:color="auto" w:fill="FFFFFF"/>
        </w:rPr>
      </w:pPr>
      <w:r w:rsidRPr="009A5CB6">
        <w:rPr>
          <w:rFonts w:ascii="Times New Roman" w:hAnsi="Times New Roman" w:cs="Times New Roman"/>
          <w:color w:val="202124"/>
          <w:shd w:val="clear" w:color="auto" w:fill="FFFFFF"/>
        </w:rPr>
        <w:t>Senador de la República</w:t>
      </w:r>
      <w:r w:rsidR="004F3F7B">
        <w:rPr>
          <w:rFonts w:ascii="Times New Roman" w:hAnsi="Times New Roman" w:cs="Times New Roman"/>
          <w:color w:val="202124"/>
          <w:shd w:val="clear" w:color="auto" w:fill="FFFFFF"/>
        </w:rPr>
        <w:tab/>
      </w:r>
      <w:r w:rsidR="004F3F7B">
        <w:rPr>
          <w:rFonts w:ascii="Times New Roman" w:hAnsi="Times New Roman" w:cs="Times New Roman"/>
          <w:color w:val="202124"/>
          <w:shd w:val="clear" w:color="auto" w:fill="FFFFFF"/>
        </w:rPr>
        <w:tab/>
      </w:r>
      <w:r w:rsidR="004F3F7B">
        <w:rPr>
          <w:rFonts w:ascii="Times New Roman" w:hAnsi="Times New Roman" w:cs="Times New Roman"/>
          <w:color w:val="202124"/>
          <w:shd w:val="clear" w:color="auto" w:fill="FFFFFF"/>
        </w:rPr>
        <w:tab/>
      </w:r>
      <w:r w:rsidR="004F3F7B">
        <w:rPr>
          <w:rFonts w:ascii="Times New Roman" w:hAnsi="Times New Roman" w:cs="Times New Roman"/>
          <w:color w:val="202124"/>
          <w:shd w:val="clear" w:color="auto" w:fill="FFFFFF"/>
        </w:rPr>
        <w:tab/>
        <w:t>Representante a la Cámara</w:t>
      </w:r>
    </w:p>
    <w:p w:rsidR="00EB0931" w:rsidRDefault="00EB0931" w:rsidP="00EB0931">
      <w:pPr>
        <w:pStyle w:val="Textoindependiente"/>
        <w:spacing w:after="0"/>
        <w:rPr>
          <w:rFonts w:ascii="Times New Roman" w:hAnsi="Times New Roman" w:cs="Times New Roman"/>
        </w:rPr>
      </w:pPr>
      <w:r>
        <w:rPr>
          <w:rFonts w:ascii="Times New Roman" w:hAnsi="Times New Roman" w:cs="Times New Roman"/>
        </w:rPr>
        <w:t>Partido Cambio Radical</w:t>
      </w:r>
      <w:r w:rsidR="004F3F7B">
        <w:rPr>
          <w:rFonts w:ascii="Times New Roman" w:hAnsi="Times New Roman" w:cs="Times New Roman"/>
        </w:rPr>
        <w:tab/>
      </w:r>
      <w:r w:rsidR="004F3F7B">
        <w:rPr>
          <w:rFonts w:ascii="Times New Roman" w:hAnsi="Times New Roman" w:cs="Times New Roman"/>
        </w:rPr>
        <w:tab/>
      </w:r>
      <w:r w:rsidR="004F3F7B">
        <w:rPr>
          <w:rFonts w:ascii="Times New Roman" w:hAnsi="Times New Roman" w:cs="Times New Roman"/>
        </w:rPr>
        <w:tab/>
      </w:r>
      <w:r w:rsidR="004F3F7B">
        <w:rPr>
          <w:rFonts w:ascii="Times New Roman" w:hAnsi="Times New Roman" w:cs="Times New Roman"/>
        </w:rPr>
        <w:tab/>
        <w:t>Departamento del Meta</w:t>
      </w:r>
      <w:r w:rsidR="004F3F7B">
        <w:rPr>
          <w:rFonts w:ascii="Times New Roman" w:hAnsi="Times New Roman" w:cs="Times New Roman"/>
        </w:rPr>
        <w:tab/>
      </w:r>
      <w:r w:rsidR="004F3F7B">
        <w:rPr>
          <w:rFonts w:ascii="Times New Roman" w:hAnsi="Times New Roman" w:cs="Times New Roman"/>
        </w:rPr>
        <w:tab/>
      </w:r>
      <w:r w:rsidR="004F3F7B">
        <w:rPr>
          <w:rFonts w:ascii="Times New Roman" w:hAnsi="Times New Roman" w:cs="Times New Roman"/>
        </w:rPr>
        <w:tab/>
      </w:r>
      <w:r w:rsidR="004F3F7B">
        <w:rPr>
          <w:rFonts w:ascii="Times New Roman" w:hAnsi="Times New Roman" w:cs="Times New Roman"/>
        </w:rPr>
        <w:tab/>
      </w:r>
    </w:p>
    <w:p w:rsidR="00EB0931" w:rsidRDefault="00EB0931" w:rsidP="00EB0931">
      <w:pPr>
        <w:pStyle w:val="Textoindependiente"/>
        <w:spacing w:after="0"/>
        <w:rPr>
          <w:rFonts w:ascii="Times New Roman" w:hAnsi="Times New Roman" w:cs="Times New Roman"/>
        </w:rPr>
      </w:pPr>
    </w:p>
    <w:p w:rsidR="00500148" w:rsidRDefault="00500148" w:rsidP="00500148">
      <w:pPr>
        <w:pStyle w:val="Textoindependiente"/>
        <w:spacing w:after="0" w:line="276" w:lineRule="auto"/>
        <w:rPr>
          <w:rFonts w:ascii="Times New Roman" w:hAnsi="Times New Roman" w:cs="Times New Roman"/>
          <w:sz w:val="23"/>
          <w:szCs w:val="23"/>
        </w:rPr>
      </w:pPr>
      <w:r>
        <w:rPr>
          <w:rFonts w:ascii="Times New Roman" w:hAnsi="Times New Roman" w:cs="Times New Roman"/>
          <w:sz w:val="23"/>
          <w:szCs w:val="23"/>
        </w:rPr>
        <w:t xml:space="preserve"> </w:t>
      </w:r>
    </w:p>
    <w:p w:rsidR="00500148" w:rsidRDefault="00500148" w:rsidP="00500148">
      <w:pPr>
        <w:pStyle w:val="Textoindependiente"/>
        <w:spacing w:after="0" w:line="276" w:lineRule="auto"/>
        <w:rPr>
          <w:rFonts w:ascii="Times New Roman" w:hAnsi="Times New Roman" w:cs="Times New Roman"/>
          <w:sz w:val="23"/>
          <w:szCs w:val="23"/>
        </w:rPr>
      </w:pPr>
    </w:p>
    <w:p w:rsidR="00500148" w:rsidRDefault="00500148" w:rsidP="00500148">
      <w:pPr>
        <w:pStyle w:val="Textoindependiente"/>
        <w:spacing w:after="0" w:line="276" w:lineRule="auto"/>
        <w:rPr>
          <w:rFonts w:ascii="Times New Roman" w:hAnsi="Times New Roman" w:cs="Times New Roman"/>
          <w:sz w:val="23"/>
          <w:szCs w:val="23"/>
        </w:rPr>
      </w:pPr>
    </w:p>
    <w:p w:rsidR="00500148" w:rsidRPr="00500148" w:rsidRDefault="00500148" w:rsidP="006C37AA">
      <w:pPr>
        <w:spacing w:after="0" w:line="240" w:lineRule="auto"/>
        <w:jc w:val="both"/>
        <w:rPr>
          <w:rFonts w:ascii="Times New Roman" w:hAnsi="Times New Roman" w:cs="Times New Roman"/>
          <w:b/>
        </w:rPr>
      </w:pPr>
      <w:r w:rsidRPr="00500148">
        <w:rPr>
          <w:rFonts w:ascii="Times New Roman" w:hAnsi="Times New Roman" w:cs="Times New Roman"/>
          <w:b/>
        </w:rPr>
        <w:t>MARTHA PATRICIA VILLALBA</w:t>
      </w:r>
      <w:r w:rsidR="006C37AA">
        <w:rPr>
          <w:rFonts w:ascii="Times New Roman" w:hAnsi="Times New Roman" w:cs="Times New Roman"/>
          <w:b/>
        </w:rPr>
        <w:tab/>
      </w:r>
      <w:r w:rsidR="006C37AA">
        <w:rPr>
          <w:rFonts w:ascii="Times New Roman" w:hAnsi="Times New Roman" w:cs="Times New Roman"/>
          <w:b/>
        </w:rPr>
        <w:tab/>
      </w:r>
      <w:r w:rsidR="006C37AA">
        <w:rPr>
          <w:rFonts w:ascii="Times New Roman" w:hAnsi="Times New Roman" w:cs="Times New Roman"/>
          <w:b/>
        </w:rPr>
        <w:tab/>
      </w:r>
      <w:r w:rsidR="006C37AA">
        <w:rPr>
          <w:rFonts w:ascii="Times New Roman" w:hAnsi="Times New Roman" w:cs="Times New Roman"/>
          <w:b/>
          <w:bCs/>
          <w:sz w:val="24"/>
          <w:szCs w:val="24"/>
        </w:rPr>
        <w:t xml:space="preserve">KAREN VIOLETTE CURE </w:t>
      </w:r>
    </w:p>
    <w:p w:rsidR="00500148" w:rsidRPr="00500148" w:rsidRDefault="00500148" w:rsidP="00500148">
      <w:pPr>
        <w:pStyle w:val="Textoindependiente"/>
        <w:spacing w:after="0" w:line="276" w:lineRule="auto"/>
        <w:rPr>
          <w:rFonts w:ascii="Times New Roman" w:hAnsi="Times New Roman" w:cs="Times New Roman"/>
        </w:rPr>
      </w:pPr>
      <w:r w:rsidRPr="00500148">
        <w:rPr>
          <w:rFonts w:ascii="Times New Roman" w:hAnsi="Times New Roman" w:cs="Times New Roman"/>
        </w:rPr>
        <w:t>Representante a la Cámara</w:t>
      </w:r>
      <w:r w:rsidR="006C37AA">
        <w:rPr>
          <w:rFonts w:ascii="Times New Roman" w:hAnsi="Times New Roman" w:cs="Times New Roman"/>
        </w:rPr>
        <w:tab/>
      </w:r>
      <w:r w:rsidR="006C37AA">
        <w:rPr>
          <w:rFonts w:ascii="Times New Roman" w:hAnsi="Times New Roman" w:cs="Times New Roman"/>
        </w:rPr>
        <w:tab/>
      </w:r>
      <w:r w:rsidR="006C37AA">
        <w:rPr>
          <w:rFonts w:ascii="Times New Roman" w:hAnsi="Times New Roman" w:cs="Times New Roman"/>
        </w:rPr>
        <w:tab/>
      </w:r>
      <w:r w:rsidR="006C37AA">
        <w:rPr>
          <w:rFonts w:ascii="Times New Roman" w:hAnsi="Times New Roman" w:cs="Times New Roman"/>
        </w:rPr>
        <w:tab/>
        <w:t>Representante a la Cámara</w:t>
      </w:r>
    </w:p>
    <w:p w:rsidR="00500148" w:rsidRDefault="00500148" w:rsidP="00500148">
      <w:pPr>
        <w:pStyle w:val="Textoindependiente"/>
        <w:spacing w:after="0" w:line="276" w:lineRule="auto"/>
        <w:rPr>
          <w:rFonts w:ascii="Times New Roman" w:hAnsi="Times New Roman" w:cs="Times New Roman"/>
        </w:rPr>
      </w:pPr>
      <w:r w:rsidRPr="00500148">
        <w:rPr>
          <w:rFonts w:ascii="Times New Roman" w:hAnsi="Times New Roman" w:cs="Times New Roman"/>
        </w:rPr>
        <w:t>Departamento del Atlántico</w:t>
      </w:r>
      <w:r w:rsidR="006C37AA">
        <w:rPr>
          <w:rFonts w:ascii="Times New Roman" w:hAnsi="Times New Roman" w:cs="Times New Roman"/>
        </w:rPr>
        <w:tab/>
      </w:r>
      <w:r w:rsidR="006C37AA">
        <w:rPr>
          <w:rFonts w:ascii="Times New Roman" w:hAnsi="Times New Roman" w:cs="Times New Roman"/>
        </w:rPr>
        <w:tab/>
      </w:r>
      <w:r w:rsidR="006C37AA">
        <w:rPr>
          <w:rFonts w:ascii="Times New Roman" w:hAnsi="Times New Roman" w:cs="Times New Roman"/>
        </w:rPr>
        <w:tab/>
      </w:r>
      <w:r w:rsidR="006C37AA">
        <w:rPr>
          <w:rFonts w:ascii="Times New Roman" w:hAnsi="Times New Roman" w:cs="Times New Roman"/>
        </w:rPr>
        <w:tab/>
        <w:t>Departamento del Bolívar</w:t>
      </w:r>
    </w:p>
    <w:p w:rsidR="002349C5" w:rsidRDefault="002349C5" w:rsidP="00500148">
      <w:pPr>
        <w:pStyle w:val="Textoindependiente"/>
        <w:spacing w:after="0" w:line="276" w:lineRule="auto"/>
        <w:rPr>
          <w:rFonts w:ascii="Times New Roman" w:hAnsi="Times New Roman" w:cs="Times New Roman"/>
        </w:rPr>
      </w:pPr>
    </w:p>
    <w:p w:rsidR="002349C5" w:rsidRPr="00500148" w:rsidRDefault="002349C5" w:rsidP="00500148">
      <w:pPr>
        <w:pStyle w:val="Textoindependiente"/>
        <w:spacing w:after="0" w:line="276" w:lineRule="auto"/>
        <w:rPr>
          <w:rFonts w:ascii="Times New Roman" w:hAnsi="Times New Roman" w:cs="Times New Roman"/>
        </w:rPr>
      </w:pPr>
    </w:p>
    <w:p w:rsidR="00500148" w:rsidRDefault="00500148" w:rsidP="00EB0931">
      <w:pPr>
        <w:pStyle w:val="Textoindependiente"/>
        <w:spacing w:after="0"/>
        <w:rPr>
          <w:rFonts w:ascii="Times New Roman" w:hAnsi="Times New Roman" w:cs="Times New Roman"/>
        </w:rPr>
      </w:pPr>
    </w:p>
    <w:p w:rsidR="00EB0931" w:rsidRDefault="00EB0931" w:rsidP="00EB0931">
      <w:pPr>
        <w:pStyle w:val="Textoindependiente"/>
        <w:spacing w:after="0"/>
        <w:rPr>
          <w:rFonts w:ascii="Times New Roman" w:hAnsi="Times New Roman" w:cs="Times New Roman"/>
        </w:rPr>
      </w:pPr>
    </w:p>
    <w:p w:rsidR="002349C5" w:rsidRDefault="002349C5" w:rsidP="002349C5">
      <w:pPr>
        <w:contextualSpacing/>
        <w:jc w:val="both"/>
        <w:rPr>
          <w:rFonts w:ascii="Times New Roman" w:hAnsi="Times New Roman" w:cs="Times New Roman"/>
          <w:b/>
          <w:bCs/>
          <w:sz w:val="24"/>
          <w:szCs w:val="24"/>
        </w:rPr>
      </w:pPr>
    </w:p>
    <w:p w:rsidR="002349C5" w:rsidRDefault="009963EA" w:rsidP="009963EA">
      <w:pPr>
        <w:pStyle w:val="Textoindependiente"/>
        <w:spacing w:after="0"/>
        <w:rPr>
          <w:rFonts w:ascii="Times New Roman" w:hAnsi="Times New Roman" w:cs="Times New Roman"/>
          <w:b/>
        </w:rPr>
      </w:pPr>
      <w:r>
        <w:rPr>
          <w:rFonts w:ascii="Times New Roman" w:hAnsi="Times New Roman" w:cs="Times New Roman"/>
          <w:b/>
        </w:rPr>
        <w:t>JULIO CÉSAR TRIANA</w:t>
      </w:r>
      <w:r w:rsidR="00F6340D">
        <w:rPr>
          <w:rFonts w:ascii="Times New Roman" w:hAnsi="Times New Roman" w:cs="Times New Roman"/>
          <w:b/>
        </w:rPr>
        <w:tab/>
      </w:r>
      <w:r w:rsidR="00F6340D">
        <w:rPr>
          <w:rFonts w:ascii="Times New Roman" w:hAnsi="Times New Roman" w:cs="Times New Roman"/>
          <w:b/>
        </w:rPr>
        <w:tab/>
      </w:r>
      <w:r w:rsidR="00F6340D">
        <w:rPr>
          <w:rFonts w:ascii="Times New Roman" w:hAnsi="Times New Roman" w:cs="Times New Roman"/>
          <w:b/>
        </w:rPr>
        <w:tab/>
      </w:r>
      <w:r w:rsidR="00F6340D">
        <w:rPr>
          <w:rFonts w:ascii="Times New Roman" w:hAnsi="Times New Roman" w:cs="Times New Roman"/>
          <w:b/>
        </w:rPr>
        <w:tab/>
      </w:r>
      <w:r w:rsidR="00F6340D" w:rsidRPr="006F43C2">
        <w:rPr>
          <w:rFonts w:ascii="Times New Roman" w:hAnsi="Times New Roman" w:cs="Times New Roman"/>
          <w:b/>
        </w:rPr>
        <w:t>SALIM VILLAMIL QUESSEP</w:t>
      </w:r>
    </w:p>
    <w:p w:rsidR="006C37AA" w:rsidRPr="00F6340D" w:rsidRDefault="002349C5" w:rsidP="00F6340D">
      <w:pPr>
        <w:pStyle w:val="Sinespaciado"/>
        <w:rPr>
          <w:rFonts w:ascii="Times New Roman" w:hAnsi="Times New Roman" w:cs="Times New Roman"/>
          <w:sz w:val="24"/>
          <w:szCs w:val="24"/>
        </w:rPr>
      </w:pPr>
      <w:r>
        <w:rPr>
          <w:rFonts w:ascii="Times New Roman" w:hAnsi="Times New Roman" w:cs="Times New Roman"/>
        </w:rPr>
        <w:t>Representante a la Cámara</w:t>
      </w:r>
      <w:r w:rsidR="009963EA">
        <w:rPr>
          <w:rFonts w:ascii="Times New Roman" w:hAnsi="Times New Roman" w:cs="Times New Roman"/>
        </w:rPr>
        <w:tab/>
      </w:r>
      <w:r w:rsidR="009963EA">
        <w:rPr>
          <w:rFonts w:ascii="Times New Roman" w:hAnsi="Times New Roman" w:cs="Times New Roman"/>
        </w:rPr>
        <w:tab/>
      </w:r>
      <w:r w:rsidR="009963EA">
        <w:rPr>
          <w:rFonts w:ascii="Times New Roman" w:hAnsi="Times New Roman" w:cs="Times New Roman"/>
        </w:rPr>
        <w:tab/>
      </w:r>
      <w:r w:rsidR="009963EA">
        <w:rPr>
          <w:rFonts w:ascii="Times New Roman" w:hAnsi="Times New Roman" w:cs="Times New Roman"/>
        </w:rPr>
        <w:tab/>
      </w:r>
      <w:r w:rsidR="00F6340D">
        <w:rPr>
          <w:rFonts w:ascii="Times New Roman" w:hAnsi="Times New Roman" w:cs="Times New Roman"/>
          <w:sz w:val="24"/>
          <w:szCs w:val="24"/>
        </w:rPr>
        <w:t>Representante a la Cámara</w:t>
      </w:r>
    </w:p>
    <w:p w:rsidR="006C37AA" w:rsidRDefault="009963EA" w:rsidP="006C37AA">
      <w:pPr>
        <w:spacing w:after="0" w:line="240" w:lineRule="auto"/>
        <w:contextualSpacing/>
        <w:jc w:val="both"/>
        <w:rPr>
          <w:rFonts w:ascii="Times New Roman" w:hAnsi="Times New Roman" w:cs="Times New Roman"/>
          <w:sz w:val="24"/>
          <w:szCs w:val="24"/>
        </w:rPr>
      </w:pPr>
      <w:r>
        <w:rPr>
          <w:rFonts w:ascii="Times New Roman" w:hAnsi="Times New Roman" w:cs="Times New Roman"/>
        </w:rPr>
        <w:t>Departamento del Huila</w:t>
      </w:r>
      <w:r w:rsidR="00F6340D">
        <w:rPr>
          <w:rFonts w:ascii="Times New Roman" w:hAnsi="Times New Roman" w:cs="Times New Roman"/>
        </w:rPr>
        <w:tab/>
      </w:r>
      <w:r w:rsidR="00F6340D">
        <w:rPr>
          <w:rFonts w:ascii="Times New Roman" w:hAnsi="Times New Roman" w:cs="Times New Roman"/>
        </w:rPr>
        <w:tab/>
      </w:r>
      <w:r w:rsidR="00F6340D">
        <w:rPr>
          <w:rFonts w:ascii="Times New Roman" w:hAnsi="Times New Roman" w:cs="Times New Roman"/>
        </w:rPr>
        <w:tab/>
      </w:r>
      <w:r w:rsidR="00F6340D">
        <w:rPr>
          <w:rFonts w:ascii="Times New Roman" w:hAnsi="Times New Roman" w:cs="Times New Roman"/>
        </w:rPr>
        <w:tab/>
      </w:r>
      <w:r w:rsidR="00F6340D">
        <w:rPr>
          <w:rFonts w:ascii="Times New Roman" w:hAnsi="Times New Roman" w:cs="Times New Roman"/>
        </w:rPr>
        <w:tab/>
      </w:r>
      <w:r w:rsidR="00F6340D" w:rsidRPr="006F43C2">
        <w:rPr>
          <w:rFonts w:ascii="Times New Roman" w:hAnsi="Times New Roman" w:cs="Times New Roman"/>
          <w:sz w:val="24"/>
          <w:szCs w:val="24"/>
        </w:rPr>
        <w:t>Departamento de Sucre</w:t>
      </w:r>
    </w:p>
    <w:p w:rsidR="006C37AA" w:rsidRDefault="006C37AA" w:rsidP="006C37AA">
      <w:pPr>
        <w:spacing w:after="0" w:line="240" w:lineRule="auto"/>
        <w:jc w:val="both"/>
        <w:rPr>
          <w:rFonts w:ascii="Times New Roman" w:hAnsi="Times New Roman" w:cs="Times New Roman"/>
          <w:sz w:val="24"/>
          <w:szCs w:val="24"/>
        </w:rPr>
      </w:pPr>
    </w:p>
    <w:p w:rsidR="009963EA" w:rsidRPr="00500148" w:rsidRDefault="009963EA" w:rsidP="009963EA">
      <w:pPr>
        <w:pStyle w:val="Textoindependiente"/>
        <w:spacing w:after="0" w:line="276" w:lineRule="auto"/>
        <w:rPr>
          <w:rFonts w:ascii="Times New Roman" w:hAnsi="Times New Roman" w:cs="Times New Roman"/>
        </w:rPr>
      </w:pPr>
    </w:p>
    <w:p w:rsidR="009963EA" w:rsidRDefault="009963EA" w:rsidP="009963EA">
      <w:pPr>
        <w:pStyle w:val="Textoindependiente"/>
        <w:spacing w:after="0"/>
        <w:rPr>
          <w:rFonts w:ascii="Times New Roman" w:hAnsi="Times New Roman" w:cs="Times New Roman"/>
        </w:rPr>
      </w:pPr>
    </w:p>
    <w:p w:rsidR="00A55957" w:rsidRDefault="00A55957" w:rsidP="00A55957">
      <w:pPr>
        <w:pStyle w:val="Sinespaciado"/>
        <w:rPr>
          <w:rFonts w:ascii="Times New Roman" w:hAnsi="Times New Roman" w:cs="Times New Roman"/>
          <w:b/>
          <w:sz w:val="24"/>
          <w:szCs w:val="24"/>
        </w:rPr>
      </w:pPr>
    </w:p>
    <w:p w:rsidR="00A55957" w:rsidRDefault="00A55957" w:rsidP="00A55957">
      <w:pPr>
        <w:pStyle w:val="Sinespaciado"/>
        <w:rPr>
          <w:rFonts w:ascii="Times New Roman" w:hAnsi="Times New Roman" w:cs="Times New Roman"/>
          <w:b/>
          <w:sz w:val="24"/>
          <w:szCs w:val="24"/>
        </w:rPr>
      </w:pPr>
    </w:p>
    <w:p w:rsidR="00A55957" w:rsidRDefault="00A55957" w:rsidP="00A55957">
      <w:pPr>
        <w:pStyle w:val="Sinespaciado"/>
        <w:rPr>
          <w:rFonts w:ascii="Times New Roman" w:hAnsi="Times New Roman" w:cs="Times New Roman"/>
          <w:b/>
          <w:sz w:val="24"/>
          <w:szCs w:val="24"/>
        </w:rPr>
      </w:pPr>
    </w:p>
    <w:p w:rsidR="00A55957" w:rsidRDefault="00A55957" w:rsidP="00A55957">
      <w:pPr>
        <w:pStyle w:val="Sinespaciado"/>
        <w:rPr>
          <w:rFonts w:ascii="Times New Roman" w:hAnsi="Times New Roman" w:cs="Times New Roman"/>
          <w:b/>
          <w:sz w:val="24"/>
          <w:szCs w:val="24"/>
        </w:rPr>
      </w:pPr>
    </w:p>
    <w:p w:rsidR="00A55957" w:rsidRDefault="00A55957" w:rsidP="00A55957">
      <w:pPr>
        <w:pStyle w:val="Sinespaciado"/>
        <w:rPr>
          <w:rFonts w:ascii="Times New Roman" w:hAnsi="Times New Roman" w:cs="Times New Roman"/>
          <w:b/>
          <w:sz w:val="24"/>
          <w:szCs w:val="24"/>
        </w:rPr>
      </w:pPr>
    </w:p>
    <w:p w:rsidR="00A55957" w:rsidRDefault="00A55957" w:rsidP="00A55957">
      <w:pPr>
        <w:pStyle w:val="Sinespaciado"/>
        <w:rPr>
          <w:rFonts w:ascii="Times New Roman" w:hAnsi="Times New Roman" w:cs="Times New Roman"/>
          <w:b/>
          <w:sz w:val="24"/>
          <w:szCs w:val="24"/>
        </w:rPr>
      </w:pPr>
    </w:p>
    <w:p w:rsidR="00A55957" w:rsidRPr="006F43C2" w:rsidRDefault="00A55957" w:rsidP="00A55957">
      <w:pPr>
        <w:pStyle w:val="Sinespaciado"/>
        <w:rPr>
          <w:rFonts w:ascii="Times New Roman" w:hAnsi="Times New Roman" w:cs="Times New Roman"/>
          <w:sz w:val="24"/>
          <w:szCs w:val="24"/>
        </w:rPr>
      </w:pPr>
    </w:p>
    <w:p w:rsidR="009963EA" w:rsidRDefault="009963EA" w:rsidP="009963EA">
      <w:pPr>
        <w:pStyle w:val="Textoindependiente"/>
        <w:spacing w:after="0"/>
        <w:rPr>
          <w:rFonts w:ascii="Times New Roman" w:hAnsi="Times New Roman" w:cs="Times New Roman"/>
        </w:rPr>
      </w:pPr>
    </w:p>
    <w:p w:rsidR="009963EA" w:rsidRPr="003551DE" w:rsidRDefault="004F3F7B" w:rsidP="009963EA">
      <w:pPr>
        <w:pStyle w:val="Textoindependiente"/>
        <w:spacing w:after="0"/>
        <w:rPr>
          <w:rFonts w:ascii="Times New Roman" w:hAnsi="Times New Roman" w:cs="Times New Roman"/>
          <w:b/>
        </w:rPr>
      </w:pPr>
      <w:r>
        <w:rPr>
          <w:rFonts w:ascii="Times New Roman" w:hAnsi="Times New Roman" w:cs="Times New Roman"/>
        </w:rPr>
        <w:t>OSWALDO ARCOS BENAVIDES</w:t>
      </w:r>
      <w:r w:rsidR="003551DE">
        <w:rPr>
          <w:rFonts w:ascii="Times New Roman" w:hAnsi="Times New Roman" w:cs="Times New Roman"/>
        </w:rPr>
        <w:tab/>
      </w:r>
      <w:r w:rsidR="003551DE">
        <w:rPr>
          <w:rFonts w:ascii="Times New Roman" w:hAnsi="Times New Roman" w:cs="Times New Roman"/>
        </w:rPr>
        <w:tab/>
      </w:r>
      <w:r w:rsidR="003551DE">
        <w:rPr>
          <w:rFonts w:ascii="Times New Roman" w:hAnsi="Times New Roman" w:cs="Times New Roman"/>
        </w:rPr>
        <w:tab/>
      </w:r>
      <w:r w:rsidR="003551DE" w:rsidRPr="003551DE">
        <w:rPr>
          <w:rFonts w:ascii="Times New Roman" w:hAnsi="Times New Roman" w:cs="Times New Roman"/>
          <w:b/>
        </w:rPr>
        <w:t>JEZMI BARRAZA ARRAUT</w:t>
      </w:r>
    </w:p>
    <w:p w:rsidR="003551DE" w:rsidRDefault="004F3F7B" w:rsidP="009963EA">
      <w:pPr>
        <w:pStyle w:val="Textoindependiente"/>
        <w:spacing w:after="0"/>
        <w:rPr>
          <w:rFonts w:ascii="Times New Roman" w:hAnsi="Times New Roman" w:cs="Times New Roman"/>
        </w:rPr>
      </w:pPr>
      <w:r>
        <w:rPr>
          <w:rFonts w:ascii="Times New Roman" w:hAnsi="Times New Roman" w:cs="Times New Roman"/>
        </w:rPr>
        <w:t>Representante a la Cámara</w:t>
      </w:r>
      <w:r w:rsidR="003551DE">
        <w:rPr>
          <w:rFonts w:ascii="Times New Roman" w:hAnsi="Times New Roman" w:cs="Times New Roman"/>
        </w:rPr>
        <w:tab/>
      </w:r>
      <w:r w:rsidR="003551DE">
        <w:rPr>
          <w:rFonts w:ascii="Times New Roman" w:hAnsi="Times New Roman" w:cs="Times New Roman"/>
        </w:rPr>
        <w:tab/>
      </w:r>
      <w:r w:rsidR="003551DE">
        <w:rPr>
          <w:rFonts w:ascii="Times New Roman" w:hAnsi="Times New Roman" w:cs="Times New Roman"/>
        </w:rPr>
        <w:tab/>
      </w:r>
      <w:r w:rsidR="003551DE">
        <w:rPr>
          <w:rFonts w:ascii="Times New Roman" w:hAnsi="Times New Roman" w:cs="Times New Roman"/>
        </w:rPr>
        <w:tab/>
        <w:t>Representante a la Cámara</w:t>
      </w:r>
    </w:p>
    <w:p w:rsidR="003551DE" w:rsidRDefault="004F3F7B" w:rsidP="009963EA">
      <w:pPr>
        <w:pStyle w:val="Textoindependiente"/>
        <w:spacing w:after="0"/>
        <w:rPr>
          <w:rFonts w:ascii="Times New Roman" w:hAnsi="Times New Roman" w:cs="Times New Roman"/>
        </w:rPr>
      </w:pPr>
      <w:r>
        <w:rPr>
          <w:rFonts w:ascii="Times New Roman" w:hAnsi="Times New Roman" w:cs="Times New Roman"/>
        </w:rPr>
        <w:t>Departamento Valle del Cauca</w:t>
      </w:r>
      <w:r w:rsidR="003551DE">
        <w:rPr>
          <w:rFonts w:ascii="Times New Roman" w:hAnsi="Times New Roman" w:cs="Times New Roman"/>
        </w:rPr>
        <w:tab/>
      </w:r>
      <w:r w:rsidR="003551DE">
        <w:rPr>
          <w:rFonts w:ascii="Times New Roman" w:hAnsi="Times New Roman" w:cs="Times New Roman"/>
        </w:rPr>
        <w:tab/>
      </w:r>
      <w:r w:rsidR="003551DE">
        <w:rPr>
          <w:rFonts w:ascii="Times New Roman" w:hAnsi="Times New Roman" w:cs="Times New Roman"/>
        </w:rPr>
        <w:tab/>
        <w:t>Departamento del Atlántico</w:t>
      </w:r>
    </w:p>
    <w:p w:rsidR="006C37AA" w:rsidRDefault="006C37AA" w:rsidP="006C37AA">
      <w:pPr>
        <w:spacing w:after="0" w:line="240" w:lineRule="auto"/>
        <w:jc w:val="both"/>
        <w:rPr>
          <w:rFonts w:ascii="Times New Roman" w:hAnsi="Times New Roman" w:cs="Times New Roman"/>
          <w:sz w:val="24"/>
          <w:szCs w:val="24"/>
        </w:rPr>
      </w:pPr>
    </w:p>
    <w:p w:rsidR="00F92DF8" w:rsidRDefault="00F92DF8" w:rsidP="00F92DF8">
      <w:pPr>
        <w:contextualSpacing/>
        <w:jc w:val="both"/>
        <w:rPr>
          <w:rFonts w:ascii="Times New Roman" w:hAnsi="Times New Roman" w:cs="Times New Roman"/>
          <w:sz w:val="24"/>
          <w:szCs w:val="24"/>
        </w:rPr>
      </w:pPr>
    </w:p>
    <w:p w:rsidR="00F92DF8" w:rsidRDefault="00F92DF8" w:rsidP="00F92DF8">
      <w:pPr>
        <w:contextualSpacing/>
        <w:jc w:val="both"/>
        <w:rPr>
          <w:rFonts w:ascii="Times New Roman" w:hAnsi="Times New Roman" w:cs="Times New Roman"/>
          <w:sz w:val="24"/>
          <w:szCs w:val="24"/>
        </w:rPr>
      </w:pPr>
    </w:p>
    <w:p w:rsidR="00F92DF8" w:rsidRDefault="00F92DF8" w:rsidP="00F92DF8">
      <w:pPr>
        <w:contextualSpacing/>
        <w:jc w:val="both"/>
        <w:rPr>
          <w:rFonts w:ascii="Times New Roman" w:hAnsi="Times New Roman" w:cs="Times New Roman"/>
          <w:sz w:val="24"/>
          <w:szCs w:val="24"/>
        </w:rPr>
      </w:pPr>
    </w:p>
    <w:p w:rsidR="00F92DF8" w:rsidRDefault="00F92DF8" w:rsidP="00F92DF8">
      <w:pPr>
        <w:contextualSpacing/>
        <w:jc w:val="both"/>
        <w:rPr>
          <w:rFonts w:ascii="Times New Roman" w:hAnsi="Times New Roman" w:cs="Times New Roman"/>
          <w:sz w:val="24"/>
          <w:szCs w:val="24"/>
        </w:rPr>
      </w:pPr>
    </w:p>
    <w:p w:rsidR="00F92DF8" w:rsidRDefault="00F92DF8" w:rsidP="00F92DF8">
      <w:pPr>
        <w:contextualSpacing/>
        <w:jc w:val="both"/>
        <w:rPr>
          <w:rFonts w:ascii="Times New Roman" w:hAnsi="Times New Roman" w:cs="Times New Roman"/>
          <w:b/>
          <w:sz w:val="24"/>
          <w:szCs w:val="24"/>
        </w:rPr>
      </w:pPr>
      <w:r>
        <w:rPr>
          <w:rFonts w:ascii="Times New Roman" w:hAnsi="Times New Roman" w:cs="Times New Roman"/>
          <w:b/>
          <w:sz w:val="24"/>
          <w:szCs w:val="24"/>
        </w:rPr>
        <w:t>JOSÉ DAVID NAME CARDOZO</w:t>
      </w:r>
      <w:r w:rsidR="00F35206">
        <w:rPr>
          <w:rFonts w:ascii="Times New Roman" w:hAnsi="Times New Roman" w:cs="Times New Roman"/>
          <w:b/>
          <w:sz w:val="24"/>
          <w:szCs w:val="24"/>
        </w:rPr>
        <w:tab/>
      </w:r>
      <w:r w:rsidR="00F35206">
        <w:rPr>
          <w:rFonts w:ascii="Times New Roman" w:hAnsi="Times New Roman" w:cs="Times New Roman"/>
          <w:b/>
          <w:sz w:val="24"/>
          <w:szCs w:val="24"/>
        </w:rPr>
        <w:tab/>
      </w:r>
      <w:r w:rsidR="00F35206">
        <w:rPr>
          <w:rFonts w:ascii="Times New Roman" w:hAnsi="Times New Roman" w:cs="Times New Roman"/>
          <w:b/>
          <w:sz w:val="24"/>
          <w:szCs w:val="24"/>
        </w:rPr>
        <w:tab/>
        <w:t>JOSÉ LUIS PINEDO CAMPO</w:t>
      </w:r>
    </w:p>
    <w:p w:rsidR="00F92DF8" w:rsidRPr="00843EE0" w:rsidRDefault="00F92DF8" w:rsidP="00F92DF8">
      <w:pPr>
        <w:contextualSpacing/>
        <w:jc w:val="both"/>
        <w:rPr>
          <w:rFonts w:ascii="Times New Roman" w:hAnsi="Times New Roman" w:cs="Times New Roman"/>
          <w:sz w:val="24"/>
          <w:szCs w:val="24"/>
        </w:rPr>
      </w:pPr>
      <w:r w:rsidRPr="00843EE0">
        <w:rPr>
          <w:rFonts w:ascii="Times New Roman" w:hAnsi="Times New Roman" w:cs="Times New Roman"/>
          <w:sz w:val="24"/>
          <w:szCs w:val="24"/>
        </w:rPr>
        <w:t>Senador de la República</w:t>
      </w:r>
      <w:r w:rsidR="00F35206">
        <w:rPr>
          <w:rFonts w:ascii="Times New Roman" w:hAnsi="Times New Roman" w:cs="Times New Roman"/>
          <w:sz w:val="24"/>
          <w:szCs w:val="24"/>
        </w:rPr>
        <w:tab/>
      </w:r>
      <w:r w:rsidR="00F35206">
        <w:rPr>
          <w:rFonts w:ascii="Times New Roman" w:hAnsi="Times New Roman" w:cs="Times New Roman"/>
          <w:sz w:val="24"/>
          <w:szCs w:val="24"/>
        </w:rPr>
        <w:tab/>
      </w:r>
      <w:r w:rsidR="00F35206">
        <w:rPr>
          <w:rFonts w:ascii="Times New Roman" w:hAnsi="Times New Roman" w:cs="Times New Roman"/>
          <w:sz w:val="24"/>
          <w:szCs w:val="24"/>
        </w:rPr>
        <w:tab/>
      </w:r>
      <w:r w:rsidR="00F35206">
        <w:rPr>
          <w:rFonts w:ascii="Times New Roman" w:hAnsi="Times New Roman" w:cs="Times New Roman"/>
          <w:sz w:val="24"/>
          <w:szCs w:val="24"/>
        </w:rPr>
        <w:tab/>
        <w:t>Representante a la Cámara</w:t>
      </w:r>
    </w:p>
    <w:p w:rsidR="00F92DF8" w:rsidRPr="00F35206" w:rsidRDefault="00F35206" w:rsidP="00F92DF8">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F35206">
        <w:rPr>
          <w:rFonts w:ascii="Times New Roman" w:hAnsi="Times New Roman" w:cs="Times New Roman"/>
          <w:sz w:val="24"/>
          <w:szCs w:val="24"/>
        </w:rPr>
        <w:t>Departamento del Atlántico</w:t>
      </w:r>
    </w:p>
    <w:p w:rsidR="006C37AA" w:rsidRDefault="006C37AA" w:rsidP="006C37AA">
      <w:pPr>
        <w:spacing w:after="0" w:line="240" w:lineRule="auto"/>
        <w:jc w:val="both"/>
        <w:rPr>
          <w:rFonts w:ascii="Times New Roman" w:hAnsi="Times New Roman" w:cs="Times New Roman"/>
          <w:sz w:val="24"/>
          <w:szCs w:val="24"/>
        </w:rPr>
      </w:pPr>
    </w:p>
    <w:p w:rsidR="009119D3" w:rsidRPr="006C37AA" w:rsidRDefault="009119D3" w:rsidP="00D62EFD">
      <w:pPr>
        <w:spacing w:after="0" w:line="240" w:lineRule="auto"/>
        <w:jc w:val="both"/>
        <w:rPr>
          <w:rFonts w:ascii="Times New Roman" w:hAnsi="Times New Roman" w:cs="Times New Roman"/>
          <w:b/>
          <w:bCs/>
          <w:sz w:val="24"/>
          <w:szCs w:val="24"/>
        </w:rPr>
      </w:pPr>
    </w:p>
    <w:p w:rsidR="00B448DE" w:rsidRPr="005B406C" w:rsidRDefault="00B448DE" w:rsidP="00B448DE">
      <w:pPr>
        <w:jc w:val="both"/>
        <w:rPr>
          <w:rFonts w:ascii="Times New Roman" w:hAnsi="Times New Roman" w:cs="Times New Roman"/>
          <w:b/>
          <w:sz w:val="24"/>
          <w:szCs w:val="24"/>
        </w:rPr>
      </w:pPr>
    </w:p>
    <w:p w:rsidR="00B448DE" w:rsidRPr="00A865E2" w:rsidRDefault="00B448DE" w:rsidP="00B448DE">
      <w:pPr>
        <w:pStyle w:val="Textoindependiente"/>
        <w:spacing w:after="0"/>
        <w:rPr>
          <w:rFonts w:ascii="Times New Roman" w:hAnsi="Times New Roman" w:cs="Times New Roman"/>
          <w:b/>
        </w:rPr>
      </w:pPr>
      <w:r w:rsidRPr="00A865E2">
        <w:rPr>
          <w:rFonts w:ascii="Times New Roman" w:hAnsi="Times New Roman" w:cs="Times New Roman"/>
          <w:b/>
        </w:rPr>
        <w:t>JAIRO HUMBERTO CRISTO</w:t>
      </w:r>
      <w:r w:rsidR="004B0210">
        <w:rPr>
          <w:rFonts w:ascii="Times New Roman" w:hAnsi="Times New Roman" w:cs="Times New Roman"/>
          <w:b/>
        </w:rPr>
        <w:tab/>
      </w:r>
      <w:r w:rsidR="004B0210">
        <w:rPr>
          <w:rFonts w:ascii="Times New Roman" w:hAnsi="Times New Roman" w:cs="Times New Roman"/>
          <w:b/>
        </w:rPr>
        <w:tab/>
      </w:r>
      <w:r w:rsidR="004B0210">
        <w:rPr>
          <w:rFonts w:ascii="Times New Roman" w:hAnsi="Times New Roman" w:cs="Times New Roman"/>
          <w:b/>
        </w:rPr>
        <w:tab/>
        <w:t>ANA MARÍA CASTAÑEDA G.</w:t>
      </w:r>
    </w:p>
    <w:p w:rsidR="00B448DE" w:rsidRDefault="00B448DE" w:rsidP="00B448DE">
      <w:pPr>
        <w:pStyle w:val="Textoindependiente"/>
        <w:spacing w:after="0"/>
        <w:rPr>
          <w:rFonts w:ascii="Times New Roman" w:hAnsi="Times New Roman" w:cs="Times New Roman"/>
        </w:rPr>
      </w:pPr>
      <w:r>
        <w:rPr>
          <w:rFonts w:ascii="Times New Roman" w:hAnsi="Times New Roman" w:cs="Times New Roman"/>
        </w:rPr>
        <w:t>Representante a la Cámara</w:t>
      </w:r>
      <w:r w:rsidR="004B0210">
        <w:rPr>
          <w:rFonts w:ascii="Times New Roman" w:hAnsi="Times New Roman" w:cs="Times New Roman"/>
        </w:rPr>
        <w:tab/>
      </w:r>
      <w:r w:rsidR="004B0210">
        <w:rPr>
          <w:rFonts w:ascii="Times New Roman" w:hAnsi="Times New Roman" w:cs="Times New Roman"/>
        </w:rPr>
        <w:tab/>
      </w:r>
      <w:r w:rsidR="004B0210">
        <w:rPr>
          <w:rFonts w:ascii="Times New Roman" w:hAnsi="Times New Roman" w:cs="Times New Roman"/>
        </w:rPr>
        <w:tab/>
      </w:r>
      <w:r w:rsidR="004B0210">
        <w:rPr>
          <w:rFonts w:ascii="Times New Roman" w:hAnsi="Times New Roman" w:cs="Times New Roman"/>
        </w:rPr>
        <w:tab/>
        <w:t>Senadora de la República</w:t>
      </w:r>
    </w:p>
    <w:p w:rsidR="00B448DE" w:rsidRDefault="00B448DE" w:rsidP="00B448DE">
      <w:pPr>
        <w:pStyle w:val="Textoindependiente"/>
        <w:spacing w:after="0"/>
        <w:rPr>
          <w:rFonts w:ascii="Times New Roman" w:hAnsi="Times New Roman" w:cs="Times New Roman"/>
        </w:rPr>
      </w:pPr>
      <w:r>
        <w:rPr>
          <w:rFonts w:ascii="Times New Roman" w:hAnsi="Times New Roman" w:cs="Times New Roman"/>
        </w:rPr>
        <w:t xml:space="preserve">Departamento </w:t>
      </w:r>
      <w:proofErr w:type="spellStart"/>
      <w:r>
        <w:rPr>
          <w:rFonts w:ascii="Times New Roman" w:hAnsi="Times New Roman" w:cs="Times New Roman"/>
        </w:rPr>
        <w:t>Nte</w:t>
      </w:r>
      <w:proofErr w:type="spellEnd"/>
      <w:r>
        <w:rPr>
          <w:rFonts w:ascii="Times New Roman" w:hAnsi="Times New Roman" w:cs="Times New Roman"/>
        </w:rPr>
        <w:t>. De Santander</w:t>
      </w:r>
    </w:p>
    <w:p w:rsidR="007F6BDF" w:rsidRDefault="007F6BDF" w:rsidP="00B448DE">
      <w:pPr>
        <w:pStyle w:val="Textoindependiente"/>
        <w:spacing w:after="0"/>
        <w:rPr>
          <w:rFonts w:ascii="Times New Roman" w:hAnsi="Times New Roman" w:cs="Times New Roman"/>
        </w:rPr>
      </w:pPr>
    </w:p>
    <w:p w:rsidR="00B448DE" w:rsidRDefault="00B448DE" w:rsidP="00B448DE">
      <w:pPr>
        <w:pStyle w:val="Textoindependiente"/>
        <w:spacing w:after="0"/>
        <w:rPr>
          <w:rFonts w:ascii="Times New Roman" w:hAnsi="Times New Roman" w:cs="Times New Roman"/>
        </w:rPr>
      </w:pPr>
    </w:p>
    <w:p w:rsidR="009119D3" w:rsidRDefault="009119D3" w:rsidP="00D62EFD">
      <w:pPr>
        <w:spacing w:after="0" w:line="240" w:lineRule="auto"/>
        <w:jc w:val="both"/>
        <w:rPr>
          <w:rFonts w:ascii="Times New Roman" w:hAnsi="Times New Roman" w:cs="Times New Roman"/>
          <w:sz w:val="24"/>
          <w:szCs w:val="24"/>
        </w:rPr>
      </w:pPr>
    </w:p>
    <w:p w:rsidR="007F6BDF" w:rsidRDefault="007F6BDF" w:rsidP="00D62EFD">
      <w:pPr>
        <w:spacing w:after="0" w:line="240" w:lineRule="auto"/>
        <w:jc w:val="both"/>
        <w:rPr>
          <w:rFonts w:ascii="Times New Roman" w:hAnsi="Times New Roman" w:cs="Times New Roman"/>
          <w:sz w:val="24"/>
          <w:szCs w:val="24"/>
        </w:rPr>
      </w:pPr>
    </w:p>
    <w:p w:rsidR="007F6BDF" w:rsidRDefault="007F6BDF" w:rsidP="00D62EFD">
      <w:pPr>
        <w:spacing w:after="0" w:line="240" w:lineRule="auto"/>
        <w:jc w:val="both"/>
        <w:rPr>
          <w:rFonts w:ascii="Times New Roman" w:hAnsi="Times New Roman" w:cs="Times New Roman"/>
          <w:sz w:val="24"/>
          <w:szCs w:val="24"/>
        </w:rPr>
      </w:pPr>
    </w:p>
    <w:p w:rsidR="007F6BDF" w:rsidRDefault="007F6BDF" w:rsidP="00D62EFD">
      <w:pPr>
        <w:spacing w:after="0" w:line="240" w:lineRule="auto"/>
        <w:jc w:val="both"/>
        <w:rPr>
          <w:rFonts w:ascii="Times New Roman" w:hAnsi="Times New Roman" w:cs="Times New Roman"/>
          <w:sz w:val="24"/>
          <w:szCs w:val="24"/>
        </w:rPr>
      </w:pPr>
    </w:p>
    <w:p w:rsidR="007F6BDF" w:rsidRPr="00DB000D" w:rsidRDefault="007F6BDF" w:rsidP="00D62EFD">
      <w:pPr>
        <w:spacing w:after="0" w:line="240" w:lineRule="auto"/>
        <w:jc w:val="both"/>
        <w:rPr>
          <w:rFonts w:ascii="Times New Roman" w:hAnsi="Times New Roman" w:cs="Times New Roman"/>
          <w:sz w:val="24"/>
          <w:szCs w:val="24"/>
        </w:rPr>
      </w:pPr>
      <w:r>
        <w:rPr>
          <w:rFonts w:ascii="Times New Roman" w:hAnsi="Times New Roman" w:cs="Times New Roman"/>
          <w:b/>
          <w:color w:val="202124"/>
          <w:shd w:val="clear" w:color="auto" w:fill="FFFFFF"/>
        </w:rPr>
        <w:t>AQUILEO MEDINA ARTEAGA</w:t>
      </w:r>
    </w:p>
    <w:p w:rsidR="009119D3" w:rsidRDefault="007F6BDF" w:rsidP="00D62E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Representante a la Cámara</w:t>
      </w:r>
    </w:p>
    <w:p w:rsidR="007F6BDF" w:rsidRPr="00DB000D" w:rsidRDefault="007F6BDF" w:rsidP="00D62E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Departamento del Tolima</w:t>
      </w:r>
    </w:p>
    <w:p w:rsidR="009119D3" w:rsidRPr="00DB000D" w:rsidRDefault="009119D3" w:rsidP="00D62EFD">
      <w:pPr>
        <w:spacing w:after="0" w:line="240" w:lineRule="auto"/>
        <w:jc w:val="both"/>
        <w:rPr>
          <w:rFonts w:ascii="Times New Roman" w:hAnsi="Times New Roman" w:cs="Times New Roman"/>
          <w:sz w:val="24"/>
          <w:szCs w:val="24"/>
        </w:rPr>
      </w:pPr>
    </w:p>
    <w:p w:rsidR="009119D3" w:rsidRPr="00DB000D" w:rsidRDefault="009119D3" w:rsidP="00D62EFD">
      <w:pPr>
        <w:spacing w:after="0" w:line="240" w:lineRule="auto"/>
        <w:jc w:val="both"/>
        <w:rPr>
          <w:rFonts w:ascii="Times New Roman" w:hAnsi="Times New Roman" w:cs="Times New Roman"/>
          <w:sz w:val="24"/>
          <w:szCs w:val="24"/>
        </w:rPr>
      </w:pPr>
    </w:p>
    <w:p w:rsidR="009119D3" w:rsidRPr="00DB000D" w:rsidRDefault="009119D3" w:rsidP="00D62EFD">
      <w:pPr>
        <w:spacing w:after="0" w:line="240" w:lineRule="auto"/>
        <w:jc w:val="both"/>
        <w:rPr>
          <w:rFonts w:ascii="Times New Roman" w:hAnsi="Times New Roman" w:cs="Times New Roman"/>
          <w:sz w:val="24"/>
          <w:szCs w:val="24"/>
        </w:rPr>
      </w:pPr>
    </w:p>
    <w:p w:rsidR="009119D3" w:rsidRDefault="009119D3" w:rsidP="00D62EFD">
      <w:pPr>
        <w:spacing w:after="0" w:line="240" w:lineRule="auto"/>
        <w:jc w:val="both"/>
        <w:rPr>
          <w:rFonts w:ascii="Times New Roman" w:hAnsi="Times New Roman" w:cs="Times New Roman"/>
          <w:sz w:val="24"/>
          <w:szCs w:val="24"/>
        </w:rPr>
      </w:pPr>
    </w:p>
    <w:p w:rsidR="00DB669B" w:rsidRDefault="00DB669B" w:rsidP="00D62EFD">
      <w:pPr>
        <w:spacing w:after="0" w:line="240" w:lineRule="auto"/>
        <w:jc w:val="both"/>
        <w:rPr>
          <w:rFonts w:ascii="Times New Roman" w:hAnsi="Times New Roman" w:cs="Times New Roman"/>
          <w:sz w:val="24"/>
          <w:szCs w:val="24"/>
        </w:rPr>
      </w:pPr>
    </w:p>
    <w:p w:rsidR="00DB669B" w:rsidRDefault="00DB669B" w:rsidP="00D62EFD">
      <w:pPr>
        <w:spacing w:after="0" w:line="240" w:lineRule="auto"/>
        <w:jc w:val="both"/>
        <w:rPr>
          <w:rFonts w:ascii="Times New Roman" w:hAnsi="Times New Roman" w:cs="Times New Roman"/>
          <w:sz w:val="24"/>
          <w:szCs w:val="24"/>
        </w:rPr>
      </w:pPr>
    </w:p>
    <w:p w:rsidR="00DB669B" w:rsidRDefault="00DB669B" w:rsidP="00D62EFD">
      <w:pPr>
        <w:spacing w:after="0" w:line="240" w:lineRule="auto"/>
        <w:jc w:val="both"/>
        <w:rPr>
          <w:rFonts w:ascii="Times New Roman" w:hAnsi="Times New Roman" w:cs="Times New Roman"/>
          <w:sz w:val="24"/>
          <w:szCs w:val="24"/>
        </w:rPr>
      </w:pPr>
    </w:p>
    <w:p w:rsidR="00DB669B" w:rsidRDefault="00DB669B" w:rsidP="00D62EFD">
      <w:pPr>
        <w:spacing w:after="0" w:line="240" w:lineRule="auto"/>
        <w:jc w:val="both"/>
        <w:rPr>
          <w:rFonts w:ascii="Times New Roman" w:hAnsi="Times New Roman" w:cs="Times New Roman"/>
          <w:sz w:val="24"/>
          <w:szCs w:val="24"/>
        </w:rPr>
      </w:pPr>
    </w:p>
    <w:p w:rsidR="00DB669B" w:rsidRDefault="00DB669B" w:rsidP="00D62EFD">
      <w:pPr>
        <w:spacing w:after="0" w:line="240" w:lineRule="auto"/>
        <w:jc w:val="both"/>
        <w:rPr>
          <w:rFonts w:ascii="Times New Roman" w:hAnsi="Times New Roman" w:cs="Times New Roman"/>
          <w:sz w:val="24"/>
          <w:szCs w:val="24"/>
        </w:rPr>
      </w:pPr>
    </w:p>
    <w:p w:rsidR="009119D3" w:rsidRPr="00DB000D" w:rsidRDefault="009119D3" w:rsidP="00EB0931">
      <w:pPr>
        <w:spacing w:before="100" w:beforeAutospacing="1" w:after="100" w:afterAutospacing="1" w:line="240" w:lineRule="auto"/>
        <w:jc w:val="center"/>
        <w:rPr>
          <w:rFonts w:ascii="Times New Roman" w:eastAsia="Times New Roman" w:hAnsi="Times New Roman" w:cs="Times New Roman"/>
          <w:b/>
          <w:bCs/>
          <w:sz w:val="24"/>
          <w:szCs w:val="24"/>
          <w:lang w:eastAsia="es-CO"/>
        </w:rPr>
      </w:pPr>
      <w:r w:rsidRPr="00DB000D">
        <w:rPr>
          <w:rFonts w:ascii="Times New Roman" w:eastAsia="Times New Roman" w:hAnsi="Times New Roman" w:cs="Times New Roman"/>
          <w:b/>
          <w:bCs/>
          <w:sz w:val="24"/>
          <w:szCs w:val="24"/>
          <w:lang w:eastAsia="es-CO"/>
        </w:rPr>
        <w:lastRenderedPageBreak/>
        <w:t>PROYECTO DE LEY N°____ DE 2020</w:t>
      </w:r>
    </w:p>
    <w:p w:rsidR="009119D3" w:rsidRPr="00DB000D" w:rsidRDefault="009119D3" w:rsidP="00D62EFD">
      <w:pPr>
        <w:spacing w:before="100" w:beforeAutospacing="1" w:after="100" w:afterAutospacing="1" w:line="240" w:lineRule="auto"/>
        <w:jc w:val="center"/>
        <w:rPr>
          <w:rFonts w:ascii="Times New Roman" w:eastAsia="Times New Roman" w:hAnsi="Times New Roman" w:cs="Times New Roman"/>
          <w:b/>
          <w:bCs/>
          <w:sz w:val="24"/>
          <w:szCs w:val="24"/>
          <w:lang w:eastAsia="es-CO"/>
        </w:rPr>
      </w:pPr>
      <w:r w:rsidRPr="00DB000D">
        <w:rPr>
          <w:rFonts w:ascii="Times New Roman" w:eastAsia="Times New Roman" w:hAnsi="Times New Roman" w:cs="Times New Roman"/>
          <w:b/>
          <w:bCs/>
          <w:sz w:val="24"/>
          <w:szCs w:val="24"/>
          <w:lang w:eastAsia="es-CO"/>
        </w:rPr>
        <w:t>“POR MEDIO DE LA CUAL SE GARANTIZA EL ACCESO A ESTUDIOS DE SEGUNDA LENGUA Y A EXÁMENES DE ACREDITACIÓN INTERNACIONAL DE LOS MEJORES BACHILLERES Y PROFESIONALES GRADUADOS EN LAS INSTITUCIONES DE EDUCACIÓN PÚBLICAS Y PRIVADAS DEL PAÍS.”</w:t>
      </w:r>
    </w:p>
    <w:p w:rsidR="009119D3" w:rsidRPr="00DB000D" w:rsidRDefault="009119D3" w:rsidP="00D62EFD">
      <w:pPr>
        <w:spacing w:after="0" w:line="240" w:lineRule="auto"/>
        <w:jc w:val="center"/>
        <w:rPr>
          <w:rFonts w:ascii="Times New Roman" w:hAnsi="Times New Roman" w:cs="Times New Roman"/>
          <w:b/>
          <w:sz w:val="24"/>
          <w:szCs w:val="24"/>
        </w:rPr>
      </w:pPr>
    </w:p>
    <w:p w:rsidR="009119D3" w:rsidRPr="00DB000D" w:rsidRDefault="009119D3" w:rsidP="00D62EFD">
      <w:pPr>
        <w:spacing w:line="240" w:lineRule="auto"/>
        <w:jc w:val="center"/>
        <w:rPr>
          <w:rFonts w:ascii="Times New Roman" w:hAnsi="Times New Roman" w:cs="Times New Roman"/>
          <w:b/>
          <w:sz w:val="24"/>
          <w:szCs w:val="24"/>
        </w:rPr>
      </w:pPr>
      <w:r w:rsidRPr="00DB000D">
        <w:rPr>
          <w:rFonts w:ascii="Times New Roman" w:hAnsi="Times New Roman" w:cs="Times New Roman"/>
          <w:b/>
          <w:sz w:val="24"/>
          <w:szCs w:val="24"/>
        </w:rPr>
        <w:t>EXPOSICIÓN DE MOTIVOS</w:t>
      </w:r>
    </w:p>
    <w:p w:rsidR="009119D3" w:rsidRPr="00DB000D" w:rsidRDefault="009119D3" w:rsidP="00D62EFD">
      <w:pPr>
        <w:spacing w:line="240" w:lineRule="auto"/>
        <w:jc w:val="center"/>
        <w:rPr>
          <w:rFonts w:ascii="Times New Roman" w:hAnsi="Times New Roman" w:cs="Times New Roman"/>
          <w:b/>
          <w:sz w:val="24"/>
          <w:szCs w:val="24"/>
        </w:rPr>
      </w:pPr>
    </w:p>
    <w:p w:rsidR="009119D3" w:rsidRPr="00F22847" w:rsidRDefault="009119D3" w:rsidP="00F22847">
      <w:pPr>
        <w:pStyle w:val="Prrafodelista"/>
        <w:numPr>
          <w:ilvl w:val="0"/>
          <w:numId w:val="1"/>
        </w:numPr>
        <w:spacing w:line="240" w:lineRule="auto"/>
        <w:jc w:val="both"/>
        <w:rPr>
          <w:rFonts w:ascii="Times New Roman" w:hAnsi="Times New Roman" w:cs="Times New Roman"/>
          <w:b/>
          <w:sz w:val="24"/>
          <w:szCs w:val="24"/>
        </w:rPr>
      </w:pPr>
      <w:r w:rsidRPr="00F22847">
        <w:rPr>
          <w:rFonts w:ascii="Times New Roman" w:hAnsi="Times New Roman" w:cs="Times New Roman"/>
          <w:b/>
          <w:sz w:val="24"/>
          <w:szCs w:val="24"/>
        </w:rPr>
        <w:t xml:space="preserve">OBJETO DEL PROYECTO </w:t>
      </w:r>
    </w:p>
    <w:p w:rsidR="00276AC4" w:rsidRPr="00F22847" w:rsidRDefault="00276AC4" w:rsidP="00F22847">
      <w:pPr>
        <w:spacing w:line="240" w:lineRule="auto"/>
        <w:jc w:val="both"/>
        <w:rPr>
          <w:rFonts w:ascii="Times New Roman" w:eastAsia="Times New Roman" w:hAnsi="Times New Roman" w:cs="Times New Roman"/>
          <w:sz w:val="24"/>
          <w:szCs w:val="24"/>
          <w:lang w:eastAsia="es-CO"/>
        </w:rPr>
      </w:pPr>
      <w:r w:rsidRPr="00F22847">
        <w:rPr>
          <w:rFonts w:ascii="Times New Roman" w:eastAsia="Times New Roman" w:hAnsi="Times New Roman" w:cs="Times New Roman"/>
          <w:sz w:val="24"/>
          <w:szCs w:val="24"/>
          <w:lang w:eastAsia="es-CO"/>
        </w:rPr>
        <w:t>Mejorar la calidad de la educación en Colombia</w:t>
      </w:r>
      <w:r w:rsidR="00112441" w:rsidRPr="00F22847">
        <w:rPr>
          <w:rFonts w:ascii="Times New Roman" w:eastAsia="Times New Roman" w:hAnsi="Times New Roman" w:cs="Times New Roman"/>
          <w:sz w:val="24"/>
          <w:szCs w:val="24"/>
          <w:lang w:eastAsia="es-CO"/>
        </w:rPr>
        <w:t xml:space="preserve"> y promover la investigación</w:t>
      </w:r>
      <w:r w:rsidRPr="00F22847">
        <w:rPr>
          <w:rFonts w:ascii="Times New Roman" w:eastAsia="Times New Roman" w:hAnsi="Times New Roman" w:cs="Times New Roman"/>
          <w:sz w:val="24"/>
          <w:szCs w:val="24"/>
          <w:lang w:eastAsia="es-CO"/>
        </w:rPr>
        <w:t xml:space="preserve">, garantizando el acceso para el </w:t>
      </w:r>
      <w:r w:rsidR="005F27F0" w:rsidRPr="00F22847">
        <w:rPr>
          <w:rFonts w:ascii="Times New Roman" w:eastAsia="Times New Roman" w:hAnsi="Times New Roman" w:cs="Times New Roman"/>
          <w:sz w:val="24"/>
          <w:szCs w:val="24"/>
          <w:lang w:eastAsia="es-CO"/>
        </w:rPr>
        <w:t>1.5</w:t>
      </w:r>
      <w:r w:rsidRPr="00F22847">
        <w:rPr>
          <w:rFonts w:ascii="Times New Roman" w:eastAsia="Times New Roman" w:hAnsi="Times New Roman" w:cs="Times New Roman"/>
          <w:sz w:val="24"/>
          <w:szCs w:val="24"/>
          <w:lang w:eastAsia="es-CO"/>
        </w:rPr>
        <w:t xml:space="preserve">% de los bachilleres graduados de las Instituciones de Educación públicas y privadas, y para el </w:t>
      </w:r>
      <w:r w:rsidR="005F27F0" w:rsidRPr="00F22847">
        <w:rPr>
          <w:rFonts w:ascii="Times New Roman" w:eastAsia="Times New Roman" w:hAnsi="Times New Roman" w:cs="Times New Roman"/>
          <w:sz w:val="24"/>
          <w:szCs w:val="24"/>
          <w:lang w:eastAsia="es-CO"/>
        </w:rPr>
        <w:t>2.5</w:t>
      </w:r>
      <w:r w:rsidRPr="00F22847">
        <w:rPr>
          <w:rFonts w:ascii="Times New Roman" w:eastAsia="Times New Roman" w:hAnsi="Times New Roman" w:cs="Times New Roman"/>
          <w:sz w:val="24"/>
          <w:szCs w:val="24"/>
          <w:lang w:eastAsia="es-CO"/>
        </w:rPr>
        <w:t>% de los estudiantes graduados por semestre de las Instituciones de Educación Superior públicas y privadas a estudios de segunda lengua y su correspondiente acreditación a través del subsidio de exámenes internacionales</w:t>
      </w:r>
      <w:r w:rsidR="00524EC3" w:rsidRPr="00F22847">
        <w:rPr>
          <w:rFonts w:ascii="Times New Roman" w:eastAsia="Times New Roman" w:hAnsi="Times New Roman" w:cs="Times New Roman"/>
          <w:sz w:val="24"/>
          <w:szCs w:val="24"/>
          <w:lang w:eastAsia="es-CO"/>
        </w:rPr>
        <w:t>.</w:t>
      </w:r>
    </w:p>
    <w:p w:rsidR="007F3A18" w:rsidRPr="00F22847" w:rsidRDefault="009119D3" w:rsidP="00F22847">
      <w:pPr>
        <w:pStyle w:val="Prrafodelista"/>
        <w:numPr>
          <w:ilvl w:val="0"/>
          <w:numId w:val="1"/>
        </w:numPr>
        <w:spacing w:line="240" w:lineRule="auto"/>
        <w:jc w:val="both"/>
        <w:rPr>
          <w:rFonts w:ascii="Times New Roman" w:hAnsi="Times New Roman" w:cs="Times New Roman"/>
          <w:b/>
          <w:sz w:val="24"/>
          <w:szCs w:val="24"/>
        </w:rPr>
      </w:pPr>
      <w:bookmarkStart w:id="13" w:name="_Hlk45813595"/>
      <w:r w:rsidRPr="00F22847">
        <w:rPr>
          <w:rFonts w:ascii="Times New Roman" w:eastAsia="Arial" w:hAnsi="Times New Roman" w:cs="Times New Roman"/>
          <w:b/>
          <w:sz w:val="24"/>
          <w:szCs w:val="24"/>
        </w:rPr>
        <w:t>JUSTIFICACIÓN</w:t>
      </w:r>
    </w:p>
    <w:bookmarkEnd w:id="13"/>
    <w:p w:rsidR="00E950F6" w:rsidRPr="00E950F6" w:rsidRDefault="00E950F6" w:rsidP="00F22847">
      <w:pPr>
        <w:shd w:val="clear" w:color="auto" w:fill="FFFFFF"/>
        <w:spacing w:after="165" w:line="240" w:lineRule="auto"/>
        <w:jc w:val="both"/>
        <w:rPr>
          <w:rFonts w:ascii="Times New Roman" w:eastAsia="Times New Roman" w:hAnsi="Times New Roman" w:cs="Times New Roman"/>
          <w:sz w:val="24"/>
          <w:szCs w:val="24"/>
          <w:lang w:eastAsia="es-CO"/>
        </w:rPr>
      </w:pPr>
      <w:r w:rsidRPr="00E950F6">
        <w:rPr>
          <w:rFonts w:ascii="Times New Roman" w:eastAsia="Times New Roman" w:hAnsi="Times New Roman" w:cs="Times New Roman"/>
          <w:sz w:val="24"/>
          <w:szCs w:val="24"/>
          <w:lang w:eastAsia="es-CO"/>
        </w:rPr>
        <w:t>Si bien la lengua castellana es la oficial de Colombia en todo el territorio, además de las de los grupos étnicos en sus territorios, la educación y la vida actual se desarrolla en un contexto cada vez más bilingüe.</w:t>
      </w:r>
    </w:p>
    <w:p w:rsidR="00E950F6" w:rsidRPr="00F22847" w:rsidRDefault="00E950F6" w:rsidP="00F22847">
      <w:pPr>
        <w:shd w:val="clear" w:color="auto" w:fill="FFFFFF"/>
        <w:spacing w:after="165" w:line="240" w:lineRule="auto"/>
        <w:jc w:val="both"/>
        <w:rPr>
          <w:rFonts w:ascii="Times New Roman" w:eastAsia="Times New Roman" w:hAnsi="Times New Roman" w:cs="Times New Roman"/>
          <w:sz w:val="24"/>
          <w:szCs w:val="24"/>
          <w:lang w:eastAsia="es-CO"/>
        </w:rPr>
      </w:pPr>
      <w:r w:rsidRPr="00E950F6">
        <w:rPr>
          <w:rFonts w:ascii="Times New Roman" w:eastAsia="Times New Roman" w:hAnsi="Times New Roman" w:cs="Times New Roman"/>
          <w:sz w:val="24"/>
          <w:szCs w:val="24"/>
          <w:lang w:eastAsia="es-CO"/>
        </w:rPr>
        <w:t>El aprendizaje de lenguas extranjeras se requiere para investigar, ya que mucho del conocimiento que se genera en el mundo está publicado en lenguas diferentes al castellano, principalmente en inglés.  De igual forma, el inglés es un idioma que aumenta su protagonismo como lengua para los negocios y el trabajo.  Asimismo, puede accederse muchas de las opciones culturales y de entretenimiento si se dominan lenguas extranjeras.</w:t>
      </w:r>
      <w:r w:rsidR="007F3A18" w:rsidRPr="00F22847">
        <w:rPr>
          <w:rFonts w:ascii="Times New Roman" w:eastAsia="Times New Roman" w:hAnsi="Times New Roman" w:cs="Times New Roman"/>
          <w:sz w:val="24"/>
          <w:szCs w:val="24"/>
          <w:lang w:eastAsia="es-CO"/>
        </w:rPr>
        <w:t xml:space="preserve"> </w:t>
      </w:r>
      <w:r w:rsidR="007F3A18" w:rsidRPr="00F22847">
        <w:rPr>
          <w:rFonts w:ascii="Times New Roman" w:eastAsia="Times New Roman" w:hAnsi="Times New Roman" w:cs="Times New Roman"/>
          <w:sz w:val="24"/>
          <w:szCs w:val="24"/>
          <w:lang w:eastAsia="es-CO"/>
        </w:rPr>
        <w:fldChar w:fldCharType="begin"/>
      </w:r>
      <w:r w:rsidR="007F3A18" w:rsidRPr="00F22847">
        <w:rPr>
          <w:rFonts w:ascii="Times New Roman" w:eastAsia="Times New Roman" w:hAnsi="Times New Roman" w:cs="Times New Roman"/>
          <w:sz w:val="24"/>
          <w:szCs w:val="24"/>
          <w:lang w:eastAsia="es-CO"/>
        </w:rPr>
        <w:instrText xml:space="preserve"> ADDIN ZOTERO_ITEM CSL_CITATION {"citationID":"n8beXfAq","properties":{"formattedCitation":"(MEN, 2020)","plainCitation":"(MEN, 2020)","noteIndex":0},"citationItems":[{"id":38,"uris":["http://zotero.org/users/5466352/items/FABAII3T"],"uri":["http://zotero.org/users/5466352/items/FABAII3T"],"itemData":{"id":38,"type":"webpage","title":"Lengua Extranjera - Ministerio de Educación Nacional de Colombia","URL":"https://www.mineducacion.gov.co/1759/w3-article-364450.html?_noredirect=1","author":[{"family":"MEN","given":""}],"accessed":{"date-parts":[["2020",7,16]]},"issued":{"date-parts":[["2020"]]}}}],"schema":"https://github.com/citation-style-language/schema/raw/master/csl-citation.json"} </w:instrText>
      </w:r>
      <w:r w:rsidR="007F3A18" w:rsidRPr="00F22847">
        <w:rPr>
          <w:rFonts w:ascii="Times New Roman" w:eastAsia="Times New Roman" w:hAnsi="Times New Roman" w:cs="Times New Roman"/>
          <w:sz w:val="24"/>
          <w:szCs w:val="24"/>
          <w:lang w:eastAsia="es-CO"/>
        </w:rPr>
        <w:fldChar w:fldCharType="separate"/>
      </w:r>
      <w:r w:rsidR="007F3A18" w:rsidRPr="00F22847">
        <w:rPr>
          <w:rFonts w:ascii="Times New Roman" w:hAnsi="Times New Roman" w:cs="Times New Roman"/>
          <w:sz w:val="24"/>
          <w:szCs w:val="24"/>
        </w:rPr>
        <w:t>(MEN, 2020)</w:t>
      </w:r>
      <w:r w:rsidR="007F3A18" w:rsidRPr="00F22847">
        <w:rPr>
          <w:rFonts w:ascii="Times New Roman" w:eastAsia="Times New Roman" w:hAnsi="Times New Roman" w:cs="Times New Roman"/>
          <w:sz w:val="24"/>
          <w:szCs w:val="24"/>
          <w:lang w:eastAsia="es-CO"/>
        </w:rPr>
        <w:fldChar w:fldCharType="end"/>
      </w:r>
    </w:p>
    <w:p w:rsidR="00E950F6" w:rsidRPr="00E950F6" w:rsidRDefault="00E950F6" w:rsidP="00F22847">
      <w:pPr>
        <w:spacing w:after="100" w:afterAutospacing="1" w:line="240" w:lineRule="auto"/>
        <w:jc w:val="both"/>
        <w:rPr>
          <w:rFonts w:ascii="Times New Roman" w:eastAsia="Times New Roman" w:hAnsi="Times New Roman" w:cs="Times New Roman"/>
          <w:sz w:val="24"/>
          <w:szCs w:val="24"/>
          <w:lang w:eastAsia="es-CO"/>
        </w:rPr>
      </w:pPr>
      <w:r w:rsidRPr="00E950F6">
        <w:rPr>
          <w:rFonts w:ascii="Times New Roman" w:eastAsia="Times New Roman" w:hAnsi="Times New Roman" w:cs="Times New Roman"/>
          <w:sz w:val="24"/>
          <w:szCs w:val="24"/>
          <w:lang w:eastAsia="es-CO"/>
        </w:rPr>
        <w:t>Desde 1994, en la Ley General de Educación se estableció la importancia de aprender una lengua extranjera. Desde entonces se incluyó en las áreas obligatorias de la Educación Básica y Media. Desde su creación, en el 2004, el Programa ha tenido diferentes indicadores, enfoques y estrategias que apuntan a la meta de garantizar que, al menos, los jóvenes que se terminan su educación media logren un nivel de inglés de B1.</w:t>
      </w:r>
    </w:p>
    <w:p w:rsidR="00B625A8" w:rsidRPr="00F22847" w:rsidRDefault="00E950F6" w:rsidP="00F22847">
      <w:pPr>
        <w:spacing w:after="100" w:afterAutospacing="1" w:line="240" w:lineRule="auto"/>
        <w:jc w:val="both"/>
        <w:rPr>
          <w:rFonts w:ascii="Times New Roman" w:eastAsia="Times New Roman" w:hAnsi="Times New Roman" w:cs="Times New Roman"/>
          <w:sz w:val="24"/>
          <w:szCs w:val="24"/>
          <w:lang w:eastAsia="es-CO"/>
        </w:rPr>
      </w:pPr>
      <w:r w:rsidRPr="00E950F6">
        <w:rPr>
          <w:rFonts w:ascii="Times New Roman" w:eastAsia="Times New Roman" w:hAnsi="Times New Roman" w:cs="Times New Roman"/>
          <w:sz w:val="24"/>
          <w:szCs w:val="24"/>
          <w:lang w:eastAsia="es-CO"/>
        </w:rPr>
        <w:t xml:space="preserve">Aunque la meta era que el primer año el 50% de la población estudiantil de grado 11 lo lograría, hasta el 2018, solo el 4.3% de los jóvenes de IE oficiales que presentaron la prueba alcanzó el nivel B1. Es por eso </w:t>
      </w:r>
      <w:r w:rsidR="004A0C65" w:rsidRPr="00E950F6">
        <w:rPr>
          <w:rFonts w:ascii="Times New Roman" w:eastAsia="Times New Roman" w:hAnsi="Times New Roman" w:cs="Times New Roman"/>
          <w:sz w:val="24"/>
          <w:szCs w:val="24"/>
          <w:lang w:eastAsia="es-CO"/>
        </w:rPr>
        <w:t>por lo que</w:t>
      </w:r>
      <w:r w:rsidRPr="00E950F6">
        <w:rPr>
          <w:rFonts w:ascii="Times New Roman" w:eastAsia="Times New Roman" w:hAnsi="Times New Roman" w:cs="Times New Roman"/>
          <w:sz w:val="24"/>
          <w:szCs w:val="24"/>
          <w:lang w:eastAsia="es-CO"/>
        </w:rPr>
        <w:t xml:space="preserve"> Fortalecer los procesos educativos alrededor de estas lenguas representa una prioridad para el Gobierno Nacional, en concordancia con el </w:t>
      </w:r>
      <w:r w:rsidRPr="00E950F6">
        <w:rPr>
          <w:rFonts w:ascii="Times New Roman" w:eastAsia="Times New Roman" w:hAnsi="Times New Roman" w:cs="Times New Roman"/>
          <w:sz w:val="24"/>
          <w:szCs w:val="24"/>
          <w:lang w:eastAsia="es-CO"/>
        </w:rPr>
        <w:lastRenderedPageBreak/>
        <w:t>Plan Nacional de Desarrollo 2018-2022, Pacto por Colombia, Pacto por la Equidad.</w:t>
      </w:r>
      <w:r w:rsidR="00B625A8" w:rsidRPr="00F22847">
        <w:rPr>
          <w:rFonts w:ascii="Times New Roman" w:eastAsia="Times New Roman" w:hAnsi="Times New Roman" w:cs="Times New Roman"/>
          <w:sz w:val="24"/>
          <w:szCs w:val="24"/>
          <w:lang w:eastAsia="es-CO"/>
        </w:rPr>
        <w:t xml:space="preserve"> </w:t>
      </w:r>
      <w:r w:rsidR="00B625A8" w:rsidRPr="00F22847">
        <w:rPr>
          <w:rFonts w:ascii="Times New Roman" w:eastAsia="Times New Roman" w:hAnsi="Times New Roman" w:cs="Times New Roman"/>
          <w:sz w:val="24"/>
          <w:szCs w:val="24"/>
          <w:lang w:eastAsia="es-CO"/>
        </w:rPr>
        <w:fldChar w:fldCharType="begin"/>
      </w:r>
      <w:r w:rsidR="00DB000D" w:rsidRPr="00F22847">
        <w:rPr>
          <w:rFonts w:ascii="Times New Roman" w:eastAsia="Times New Roman" w:hAnsi="Times New Roman" w:cs="Times New Roman"/>
          <w:sz w:val="24"/>
          <w:szCs w:val="24"/>
          <w:lang w:eastAsia="es-CO"/>
        </w:rPr>
        <w:instrText xml:space="preserve"> ADDIN ZOTERO_ITEM CSL_CITATION {"citationID":"BaUL4m9Z","properties":{"formattedCitation":"(ColombiaAprende, 2018)","plainCitation":"(ColombiaAprende, 2018)","dontUpdate":true,"noteIndex":0},"citationItems":[{"id":40,"uris":["http://zotero.org/users/5466352/items/XAXG4CEN"],"uri":["http://zotero.org/users/5466352/items/XAXG4CEN"],"itemData":{"id":40,"type":"webpage","title":"Colombia Aprende | La red del conocimiento","URL":"https://www.colombiaaprende.edu.co/es/colombiabilingue/86717","author":[{"family":"ColombiaAprende","given":""}],"accessed":{"date-parts":[["2020",7,16]]},"issued":{"date-parts":[["2018"]]}}}],"schema":"https://github.com/citation-style-language/schema/raw/master/csl-citation.json"} </w:instrText>
      </w:r>
      <w:r w:rsidR="00B625A8" w:rsidRPr="00F22847">
        <w:rPr>
          <w:rFonts w:ascii="Times New Roman" w:eastAsia="Times New Roman" w:hAnsi="Times New Roman" w:cs="Times New Roman"/>
          <w:sz w:val="24"/>
          <w:szCs w:val="24"/>
          <w:lang w:eastAsia="es-CO"/>
        </w:rPr>
        <w:fldChar w:fldCharType="separate"/>
      </w:r>
      <w:r w:rsidR="00B625A8" w:rsidRPr="00F22847">
        <w:rPr>
          <w:rFonts w:ascii="Times New Roman" w:hAnsi="Times New Roman" w:cs="Times New Roman"/>
          <w:sz w:val="24"/>
          <w:szCs w:val="24"/>
        </w:rPr>
        <w:t>(Colombia Aprende, 2018)</w:t>
      </w:r>
      <w:r w:rsidR="00B625A8" w:rsidRPr="00F22847">
        <w:rPr>
          <w:rFonts w:ascii="Times New Roman" w:eastAsia="Times New Roman" w:hAnsi="Times New Roman" w:cs="Times New Roman"/>
          <w:sz w:val="24"/>
          <w:szCs w:val="24"/>
          <w:lang w:eastAsia="es-CO"/>
        </w:rPr>
        <w:fldChar w:fldCharType="end"/>
      </w:r>
    </w:p>
    <w:p w:rsidR="00B625A8" w:rsidRPr="00DB000D" w:rsidRDefault="00B625A8" w:rsidP="00B625A8">
      <w:pPr>
        <w:spacing w:after="100" w:afterAutospacing="1" w:line="240" w:lineRule="auto"/>
        <w:jc w:val="both"/>
        <w:rPr>
          <w:rFonts w:ascii="Times New Roman" w:eastAsia="Times New Roman" w:hAnsi="Times New Roman" w:cs="Times New Roman"/>
          <w:color w:val="000000"/>
          <w:sz w:val="24"/>
          <w:szCs w:val="24"/>
          <w:lang w:eastAsia="es-CO"/>
        </w:rPr>
      </w:pPr>
    </w:p>
    <w:p w:rsidR="00DB000D" w:rsidRPr="00DB000D" w:rsidRDefault="00DB000D" w:rsidP="00D62EFD">
      <w:pPr>
        <w:spacing w:line="240" w:lineRule="auto"/>
        <w:jc w:val="both"/>
        <w:rPr>
          <w:rFonts w:ascii="Times New Roman" w:hAnsi="Times New Roman" w:cs="Times New Roman"/>
          <w:noProof/>
          <w:sz w:val="24"/>
          <w:szCs w:val="24"/>
        </w:rPr>
      </w:pPr>
    </w:p>
    <w:p w:rsidR="00C82F5E" w:rsidRPr="00DB000D" w:rsidRDefault="00DB000D" w:rsidP="00D62EFD">
      <w:pPr>
        <w:spacing w:line="240" w:lineRule="auto"/>
        <w:jc w:val="both"/>
        <w:rPr>
          <w:rFonts w:ascii="Times New Roman" w:hAnsi="Times New Roman" w:cs="Times New Roman"/>
          <w:bCs/>
          <w:sz w:val="24"/>
          <w:szCs w:val="24"/>
        </w:rPr>
      </w:pPr>
      <w:r w:rsidRPr="00DB000D">
        <w:rPr>
          <w:rFonts w:ascii="Times New Roman" w:hAnsi="Times New Roman" w:cs="Times New Roman"/>
          <w:noProof/>
          <w:sz w:val="24"/>
          <w:szCs w:val="24"/>
          <w:lang w:eastAsia="es-CO"/>
        </w:rPr>
        <w:drawing>
          <wp:anchor distT="0" distB="0" distL="114300" distR="114300" simplePos="0" relativeHeight="251659264" behindDoc="0" locked="0" layoutInCell="1" allowOverlap="1" wp14:anchorId="05479221">
            <wp:simplePos x="0" y="0"/>
            <wp:positionH relativeFrom="column">
              <wp:posOffset>2977515</wp:posOffset>
            </wp:positionH>
            <wp:positionV relativeFrom="paragraph">
              <wp:posOffset>401320</wp:posOffset>
            </wp:positionV>
            <wp:extent cx="2183130" cy="3472815"/>
            <wp:effectExtent l="0" t="0" r="762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1100"/>
                    <a:stretch/>
                  </pic:blipFill>
                  <pic:spPr bwMode="auto">
                    <a:xfrm>
                      <a:off x="0" y="0"/>
                      <a:ext cx="2183130" cy="34728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2F5E" w:rsidRPr="00DB000D">
        <w:rPr>
          <w:rFonts w:ascii="Times New Roman" w:hAnsi="Times New Roman" w:cs="Times New Roman"/>
          <w:bCs/>
          <w:sz w:val="24"/>
          <w:szCs w:val="24"/>
        </w:rPr>
        <w:t>Así mismo, en el caso del inglés a modo de ejemplo, según el Índice de Aptitud en inglés (EF EPI) esta es la situación de Colombia:</w:t>
      </w:r>
    </w:p>
    <w:p w:rsidR="00DB000D" w:rsidRPr="00DB000D" w:rsidRDefault="00DB000D" w:rsidP="00DB000D">
      <w:pPr>
        <w:spacing w:line="240" w:lineRule="auto"/>
        <w:rPr>
          <w:rFonts w:ascii="Times New Roman" w:hAnsi="Times New Roman" w:cs="Times New Roman"/>
          <w:bCs/>
          <w:sz w:val="24"/>
          <w:szCs w:val="24"/>
        </w:rPr>
      </w:pPr>
    </w:p>
    <w:p w:rsidR="00DB000D" w:rsidRPr="00DB000D" w:rsidRDefault="00DB000D" w:rsidP="00DB000D">
      <w:pPr>
        <w:spacing w:line="240" w:lineRule="auto"/>
        <w:rPr>
          <w:rFonts w:ascii="Times New Roman" w:hAnsi="Times New Roman" w:cs="Times New Roman"/>
          <w:bCs/>
          <w:sz w:val="24"/>
          <w:szCs w:val="24"/>
        </w:rPr>
      </w:pPr>
    </w:p>
    <w:p w:rsidR="00DB000D" w:rsidRPr="00DB000D" w:rsidRDefault="00DB000D" w:rsidP="00DB000D">
      <w:pPr>
        <w:spacing w:line="240" w:lineRule="auto"/>
        <w:rPr>
          <w:rFonts w:ascii="Times New Roman" w:hAnsi="Times New Roman" w:cs="Times New Roman"/>
          <w:bCs/>
          <w:sz w:val="24"/>
          <w:szCs w:val="24"/>
        </w:rPr>
      </w:pPr>
    </w:p>
    <w:p w:rsidR="00DB000D" w:rsidRPr="00DB000D" w:rsidRDefault="00DB000D" w:rsidP="00DB000D">
      <w:pPr>
        <w:spacing w:line="240" w:lineRule="auto"/>
        <w:rPr>
          <w:rFonts w:ascii="Times New Roman" w:hAnsi="Times New Roman" w:cs="Times New Roman"/>
          <w:bCs/>
          <w:sz w:val="24"/>
          <w:szCs w:val="24"/>
        </w:rPr>
      </w:pPr>
      <w:r w:rsidRPr="00DB000D">
        <w:rPr>
          <w:rFonts w:ascii="Times New Roman" w:hAnsi="Times New Roman" w:cs="Times New Roman"/>
          <w:noProof/>
          <w:sz w:val="24"/>
          <w:szCs w:val="24"/>
          <w:lang w:eastAsia="es-CO"/>
        </w:rPr>
        <w:drawing>
          <wp:anchor distT="0" distB="0" distL="114300" distR="114300" simplePos="0" relativeHeight="251658240" behindDoc="0" locked="0" layoutInCell="1" allowOverlap="1" wp14:anchorId="616CFAF5">
            <wp:simplePos x="0" y="0"/>
            <wp:positionH relativeFrom="column">
              <wp:posOffset>624840</wp:posOffset>
            </wp:positionH>
            <wp:positionV relativeFrom="paragraph">
              <wp:posOffset>13970</wp:posOffset>
            </wp:positionV>
            <wp:extent cx="1990725" cy="146685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t="24068"/>
                    <a:stretch/>
                  </pic:blipFill>
                  <pic:spPr bwMode="auto">
                    <a:xfrm>
                      <a:off x="0" y="0"/>
                      <a:ext cx="1990725" cy="146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000D" w:rsidRPr="00DB000D" w:rsidRDefault="00DB000D" w:rsidP="00DB000D">
      <w:pPr>
        <w:spacing w:line="240" w:lineRule="auto"/>
        <w:rPr>
          <w:rFonts w:ascii="Times New Roman" w:hAnsi="Times New Roman" w:cs="Times New Roman"/>
          <w:bCs/>
          <w:sz w:val="24"/>
          <w:szCs w:val="24"/>
        </w:rPr>
      </w:pPr>
    </w:p>
    <w:p w:rsidR="00DB000D" w:rsidRPr="00DB000D" w:rsidRDefault="00DB000D" w:rsidP="00DB000D">
      <w:pPr>
        <w:spacing w:line="240" w:lineRule="auto"/>
        <w:rPr>
          <w:rFonts w:ascii="Times New Roman" w:hAnsi="Times New Roman" w:cs="Times New Roman"/>
          <w:bCs/>
          <w:sz w:val="24"/>
          <w:szCs w:val="24"/>
        </w:rPr>
      </w:pPr>
    </w:p>
    <w:p w:rsidR="00DB000D" w:rsidRPr="00DB000D" w:rsidRDefault="00DB000D" w:rsidP="00DB000D">
      <w:pPr>
        <w:spacing w:line="240" w:lineRule="auto"/>
        <w:rPr>
          <w:rFonts w:ascii="Times New Roman" w:hAnsi="Times New Roman" w:cs="Times New Roman"/>
          <w:bCs/>
          <w:sz w:val="24"/>
          <w:szCs w:val="24"/>
        </w:rPr>
      </w:pPr>
    </w:p>
    <w:p w:rsidR="00DB000D" w:rsidRPr="00DB000D" w:rsidRDefault="00DB000D" w:rsidP="00DB000D">
      <w:pPr>
        <w:spacing w:line="240" w:lineRule="auto"/>
        <w:rPr>
          <w:rFonts w:ascii="Times New Roman" w:hAnsi="Times New Roman" w:cs="Times New Roman"/>
          <w:bCs/>
          <w:sz w:val="24"/>
          <w:szCs w:val="24"/>
        </w:rPr>
      </w:pPr>
    </w:p>
    <w:p w:rsidR="00DB000D" w:rsidRPr="00DB000D" w:rsidRDefault="00DB000D" w:rsidP="00DB000D">
      <w:pPr>
        <w:spacing w:line="240" w:lineRule="auto"/>
        <w:rPr>
          <w:rFonts w:ascii="Times New Roman" w:hAnsi="Times New Roman" w:cs="Times New Roman"/>
          <w:bCs/>
          <w:sz w:val="24"/>
          <w:szCs w:val="24"/>
        </w:rPr>
      </w:pPr>
    </w:p>
    <w:p w:rsidR="00DB000D" w:rsidRPr="00DB000D" w:rsidRDefault="00DB000D" w:rsidP="00DB000D">
      <w:pPr>
        <w:spacing w:line="240" w:lineRule="auto"/>
        <w:rPr>
          <w:rFonts w:ascii="Times New Roman" w:hAnsi="Times New Roman" w:cs="Times New Roman"/>
          <w:bCs/>
          <w:sz w:val="24"/>
          <w:szCs w:val="24"/>
        </w:rPr>
      </w:pPr>
    </w:p>
    <w:p w:rsidR="00DB000D" w:rsidRPr="00DB000D" w:rsidRDefault="00DB000D" w:rsidP="00DB000D">
      <w:pPr>
        <w:spacing w:line="240" w:lineRule="auto"/>
        <w:rPr>
          <w:rFonts w:ascii="Times New Roman" w:hAnsi="Times New Roman" w:cs="Times New Roman"/>
          <w:bCs/>
          <w:sz w:val="24"/>
          <w:szCs w:val="24"/>
        </w:rPr>
      </w:pPr>
      <w:r w:rsidRPr="00DB000D">
        <w:rPr>
          <w:rFonts w:ascii="Times New Roman" w:hAnsi="Times New Roman" w:cs="Times New Roman"/>
          <w:bCs/>
          <w:noProof/>
          <w:sz w:val="24"/>
          <w:szCs w:val="24"/>
          <w:lang w:eastAsia="es-CO"/>
        </w:rPr>
        <mc:AlternateContent>
          <mc:Choice Requires="wps">
            <w:drawing>
              <wp:anchor distT="0" distB="0" distL="114300" distR="114300" simplePos="0" relativeHeight="251660288" behindDoc="0" locked="0" layoutInCell="1" allowOverlap="1">
                <wp:simplePos x="0" y="0"/>
                <wp:positionH relativeFrom="column">
                  <wp:posOffset>3425190</wp:posOffset>
                </wp:positionH>
                <wp:positionV relativeFrom="paragraph">
                  <wp:posOffset>74295</wp:posOffset>
                </wp:positionV>
                <wp:extent cx="1571625" cy="161925"/>
                <wp:effectExtent l="0" t="0" r="28575" b="28575"/>
                <wp:wrapNone/>
                <wp:docPr id="6" name="Rectángulo 6"/>
                <wp:cNvGraphicFramePr/>
                <a:graphic xmlns:a="http://schemas.openxmlformats.org/drawingml/2006/main">
                  <a:graphicData uri="http://schemas.microsoft.com/office/word/2010/wordprocessingShape">
                    <wps:wsp>
                      <wps:cNvSpPr/>
                      <wps:spPr>
                        <a:xfrm>
                          <a:off x="0" y="0"/>
                          <a:ext cx="1571625" cy="1619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BB788C1" id="Rectángulo 6" o:spid="_x0000_s1026" style="position:absolute;margin-left:269.7pt;margin-top:5.85pt;width:123.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" filled="f" strokecolor="#ed7d31 [3205]" strokeweight="1pt"/>
            </w:pict>
          </mc:Fallback>
        </mc:AlternateContent>
      </w:r>
    </w:p>
    <w:p w:rsidR="00C82F5E" w:rsidRPr="00DB000D" w:rsidRDefault="00C82F5E" w:rsidP="00DB000D">
      <w:pPr>
        <w:spacing w:line="240" w:lineRule="auto"/>
        <w:rPr>
          <w:rFonts w:ascii="Times New Roman" w:hAnsi="Times New Roman" w:cs="Times New Roman"/>
          <w:bCs/>
          <w:sz w:val="24"/>
          <w:szCs w:val="24"/>
        </w:rPr>
      </w:pPr>
    </w:p>
    <w:p w:rsidR="00C82F5E" w:rsidRPr="00DB000D" w:rsidRDefault="00C82F5E" w:rsidP="00C82F5E">
      <w:pPr>
        <w:spacing w:line="240" w:lineRule="auto"/>
        <w:jc w:val="center"/>
        <w:rPr>
          <w:rFonts w:ascii="Times New Roman" w:hAnsi="Times New Roman" w:cs="Times New Roman"/>
          <w:bCs/>
          <w:sz w:val="24"/>
          <w:szCs w:val="24"/>
        </w:rPr>
      </w:pPr>
    </w:p>
    <w:p w:rsidR="00C82F5E" w:rsidRPr="00DB000D" w:rsidRDefault="00C82F5E" w:rsidP="00D62EFD">
      <w:pPr>
        <w:spacing w:line="240" w:lineRule="auto"/>
        <w:jc w:val="both"/>
        <w:rPr>
          <w:rFonts w:ascii="Times New Roman" w:hAnsi="Times New Roman" w:cs="Times New Roman"/>
          <w:bCs/>
          <w:sz w:val="24"/>
          <w:szCs w:val="24"/>
        </w:rPr>
      </w:pPr>
      <w:r w:rsidRPr="00DB000D">
        <w:rPr>
          <w:rFonts w:ascii="Times New Roman" w:hAnsi="Times New Roman" w:cs="Times New Roman"/>
          <w:bCs/>
          <w:sz w:val="24"/>
          <w:szCs w:val="24"/>
        </w:rPr>
        <w:t xml:space="preserve">Sin duda un pésimo lugar en Latinoamérica y el mundo. </w:t>
      </w:r>
      <w:r w:rsidRPr="00DB000D">
        <w:rPr>
          <w:rFonts w:ascii="Times New Roman" w:hAnsi="Times New Roman" w:cs="Times New Roman"/>
          <w:bCs/>
          <w:sz w:val="24"/>
          <w:szCs w:val="24"/>
        </w:rPr>
        <w:fldChar w:fldCharType="begin"/>
      </w:r>
      <w:r w:rsidRPr="00DB000D">
        <w:rPr>
          <w:rFonts w:ascii="Times New Roman" w:hAnsi="Times New Roman" w:cs="Times New Roman"/>
          <w:bCs/>
          <w:sz w:val="24"/>
          <w:szCs w:val="24"/>
        </w:rPr>
        <w:instrText xml:space="preserve"> ADDIN ZOTERO_ITEM CSL_CITATION {"citationID":"Rnh2P95z","properties":{"formattedCitation":"(EF, 2020)","plainCitation":"(EF, 2020)","noteIndex":0},"citationItems":[{"id":42,"uris":["http://zotero.org/users/5466352/items/2EXFTWW6"],"uri":["http://zotero.org/users/5466352/items/2EXFTWW6"],"itemData":{"id":42,"type":"webpage","abstract":"Colombia – #68 de 100 países/regiones | La 9.ª edición del Índice del Domino de Inglés de EF clasifica a 100 países y territorios según sus habilidades en inglés.","language":"es-CO","note":"source: www.ef.com.co","title":"EF EPI 2019 - EF English Proficiency Index","URL":"https://www.ef.com.co/epi/","author":[{"family":"EF","given":""}],"accessed":{"date-parts":[["2020",7,16]]},"issued":{"date-parts":[["2020"]]}}}],"schema":"https://github.com/citation-style-language/schema/raw/master/csl-citation.json"} </w:instrText>
      </w:r>
      <w:r w:rsidRPr="00DB000D">
        <w:rPr>
          <w:rFonts w:ascii="Times New Roman" w:hAnsi="Times New Roman" w:cs="Times New Roman"/>
          <w:bCs/>
          <w:sz w:val="24"/>
          <w:szCs w:val="24"/>
        </w:rPr>
        <w:fldChar w:fldCharType="separate"/>
      </w:r>
      <w:r w:rsidRPr="00DB000D">
        <w:rPr>
          <w:rFonts w:ascii="Times New Roman" w:hAnsi="Times New Roman" w:cs="Times New Roman"/>
          <w:sz w:val="24"/>
          <w:szCs w:val="24"/>
        </w:rPr>
        <w:t>(EF, 2020)</w:t>
      </w:r>
      <w:r w:rsidRPr="00DB000D">
        <w:rPr>
          <w:rFonts w:ascii="Times New Roman" w:hAnsi="Times New Roman" w:cs="Times New Roman"/>
          <w:bCs/>
          <w:sz w:val="24"/>
          <w:szCs w:val="24"/>
        </w:rPr>
        <w:fldChar w:fldCharType="end"/>
      </w:r>
    </w:p>
    <w:p w:rsidR="00A900F9" w:rsidRPr="00DB000D" w:rsidRDefault="00524EC3" w:rsidP="00D62EFD">
      <w:pPr>
        <w:spacing w:line="240" w:lineRule="auto"/>
        <w:jc w:val="both"/>
        <w:rPr>
          <w:rFonts w:ascii="Times New Roman" w:hAnsi="Times New Roman" w:cs="Times New Roman"/>
          <w:bCs/>
          <w:sz w:val="24"/>
          <w:szCs w:val="24"/>
        </w:rPr>
      </w:pPr>
      <w:r w:rsidRPr="00DB000D">
        <w:rPr>
          <w:rFonts w:ascii="Times New Roman" w:hAnsi="Times New Roman" w:cs="Times New Roman"/>
          <w:bCs/>
          <w:sz w:val="24"/>
          <w:szCs w:val="24"/>
        </w:rPr>
        <w:t xml:space="preserve">Por otra parte, según </w:t>
      </w:r>
      <w:r w:rsidR="00DD2C39" w:rsidRPr="00DB000D">
        <w:rPr>
          <w:rFonts w:ascii="Times New Roman" w:hAnsi="Times New Roman" w:cs="Times New Roman"/>
          <w:bCs/>
          <w:sz w:val="24"/>
          <w:szCs w:val="24"/>
        </w:rPr>
        <w:t xml:space="preserve">el Ministerio de Educación Nacional de Colombia </w:t>
      </w:r>
      <w:r w:rsidRPr="00DB000D">
        <w:rPr>
          <w:rFonts w:ascii="Times New Roman" w:hAnsi="Times New Roman" w:cs="Times New Roman"/>
          <w:bCs/>
          <w:sz w:val="24"/>
          <w:szCs w:val="24"/>
        </w:rPr>
        <w:t xml:space="preserve">a través del Sistema Nacional de Información de la Educación Superior SNIES-SIMAT, </w:t>
      </w:r>
      <w:r w:rsidR="00DD2C39" w:rsidRPr="00DB000D">
        <w:rPr>
          <w:rFonts w:ascii="Times New Roman" w:hAnsi="Times New Roman" w:cs="Times New Roman"/>
          <w:bCs/>
          <w:sz w:val="24"/>
          <w:szCs w:val="24"/>
        </w:rPr>
        <w:t>e</w:t>
      </w:r>
      <w:r w:rsidR="00276AC4" w:rsidRPr="00DB000D">
        <w:rPr>
          <w:rFonts w:ascii="Times New Roman" w:hAnsi="Times New Roman" w:cs="Times New Roman"/>
          <w:bCs/>
          <w:sz w:val="24"/>
          <w:szCs w:val="24"/>
        </w:rPr>
        <w:t xml:space="preserve">n </w:t>
      </w:r>
      <w:r w:rsidR="00A04A28" w:rsidRPr="00DB000D">
        <w:rPr>
          <w:rFonts w:ascii="Times New Roman" w:hAnsi="Times New Roman" w:cs="Times New Roman"/>
          <w:bCs/>
          <w:sz w:val="24"/>
          <w:szCs w:val="24"/>
        </w:rPr>
        <w:t xml:space="preserve">el </w:t>
      </w:r>
      <w:r w:rsidR="003E5A01" w:rsidRPr="00DB000D">
        <w:rPr>
          <w:rFonts w:ascii="Times New Roman" w:hAnsi="Times New Roman" w:cs="Times New Roman"/>
          <w:bCs/>
          <w:sz w:val="24"/>
          <w:szCs w:val="24"/>
        </w:rPr>
        <w:t>país</w:t>
      </w:r>
      <w:r w:rsidR="00276AC4" w:rsidRPr="00DB000D">
        <w:rPr>
          <w:rFonts w:ascii="Times New Roman" w:hAnsi="Times New Roman" w:cs="Times New Roman"/>
          <w:bCs/>
          <w:sz w:val="24"/>
          <w:szCs w:val="24"/>
        </w:rPr>
        <w:t xml:space="preserve"> </w:t>
      </w:r>
      <w:r w:rsidR="00101875" w:rsidRPr="00DB000D">
        <w:rPr>
          <w:rFonts w:ascii="Times New Roman" w:hAnsi="Times New Roman" w:cs="Times New Roman"/>
          <w:bCs/>
          <w:sz w:val="24"/>
          <w:szCs w:val="24"/>
        </w:rPr>
        <w:t xml:space="preserve">para </w:t>
      </w:r>
      <w:r w:rsidR="00E7258D" w:rsidRPr="00DB000D">
        <w:rPr>
          <w:rFonts w:ascii="Times New Roman" w:hAnsi="Times New Roman" w:cs="Times New Roman"/>
          <w:bCs/>
          <w:sz w:val="24"/>
          <w:szCs w:val="24"/>
        </w:rPr>
        <w:t>2018</w:t>
      </w:r>
      <w:r w:rsidR="00DD2C39" w:rsidRPr="00DB000D">
        <w:rPr>
          <w:rFonts w:ascii="Times New Roman" w:hAnsi="Times New Roman" w:cs="Times New Roman"/>
          <w:bCs/>
          <w:sz w:val="24"/>
          <w:szCs w:val="24"/>
        </w:rPr>
        <w:t xml:space="preserve"> </w:t>
      </w:r>
      <w:r w:rsidR="00101875" w:rsidRPr="00DB000D">
        <w:rPr>
          <w:rFonts w:ascii="Times New Roman" w:hAnsi="Times New Roman" w:cs="Times New Roman"/>
          <w:bCs/>
          <w:sz w:val="24"/>
          <w:szCs w:val="24"/>
        </w:rPr>
        <w:t xml:space="preserve">se graduaron </w:t>
      </w:r>
      <w:r w:rsidR="005D6C6E" w:rsidRPr="00DB000D">
        <w:rPr>
          <w:rFonts w:ascii="Times New Roman" w:hAnsi="Times New Roman" w:cs="Times New Roman"/>
          <w:bCs/>
          <w:color w:val="000000"/>
          <w:sz w:val="24"/>
          <w:szCs w:val="24"/>
        </w:rPr>
        <w:t>495.371</w:t>
      </w:r>
      <w:r w:rsidR="00101875" w:rsidRPr="00DB000D">
        <w:rPr>
          <w:rFonts w:ascii="Times New Roman" w:hAnsi="Times New Roman" w:cs="Times New Roman"/>
          <w:bCs/>
          <w:sz w:val="24"/>
          <w:szCs w:val="24"/>
        </w:rPr>
        <w:t xml:space="preserve"> bachilleres, y </w:t>
      </w:r>
      <w:r w:rsidR="00A900F9" w:rsidRPr="00DB000D">
        <w:rPr>
          <w:rFonts w:ascii="Times New Roman" w:hAnsi="Times New Roman" w:cs="Times New Roman"/>
          <w:bCs/>
          <w:sz w:val="24"/>
          <w:szCs w:val="24"/>
        </w:rPr>
        <w:t xml:space="preserve">los egresados de </w:t>
      </w:r>
      <w:r w:rsidR="00101875" w:rsidRPr="00DB000D">
        <w:rPr>
          <w:rFonts w:ascii="Times New Roman" w:hAnsi="Times New Roman" w:cs="Times New Roman"/>
          <w:bCs/>
          <w:sz w:val="24"/>
          <w:szCs w:val="24"/>
        </w:rPr>
        <w:t>programas de pregrado universitario</w:t>
      </w:r>
      <w:r w:rsidR="00A900F9" w:rsidRPr="00DB000D">
        <w:rPr>
          <w:rFonts w:ascii="Times New Roman" w:hAnsi="Times New Roman" w:cs="Times New Roman"/>
          <w:bCs/>
          <w:sz w:val="24"/>
          <w:szCs w:val="24"/>
        </w:rPr>
        <w:t xml:space="preserve"> fueron </w:t>
      </w:r>
      <w:r w:rsidR="00DD2C39" w:rsidRPr="00DB000D">
        <w:rPr>
          <w:rFonts w:ascii="Times New Roman" w:hAnsi="Times New Roman" w:cs="Times New Roman"/>
          <w:bCs/>
          <w:sz w:val="24"/>
          <w:szCs w:val="24"/>
        </w:rPr>
        <w:t>226.508</w:t>
      </w:r>
      <w:r w:rsidR="00A04A28" w:rsidRPr="00DB000D">
        <w:rPr>
          <w:rFonts w:ascii="Times New Roman" w:hAnsi="Times New Roman" w:cs="Times New Roman"/>
          <w:bCs/>
          <w:sz w:val="24"/>
          <w:szCs w:val="24"/>
        </w:rPr>
        <w:t xml:space="preserve"> profesionales.</w:t>
      </w:r>
    </w:p>
    <w:p w:rsidR="009014DE" w:rsidRPr="00DB000D" w:rsidRDefault="00A04A28" w:rsidP="00D62EFD">
      <w:pPr>
        <w:spacing w:line="240" w:lineRule="auto"/>
        <w:jc w:val="both"/>
        <w:rPr>
          <w:rFonts w:ascii="Times New Roman" w:hAnsi="Times New Roman" w:cs="Times New Roman"/>
          <w:bCs/>
          <w:sz w:val="24"/>
          <w:szCs w:val="24"/>
        </w:rPr>
      </w:pPr>
      <w:r w:rsidRPr="00DB000D">
        <w:rPr>
          <w:rFonts w:ascii="Times New Roman" w:hAnsi="Times New Roman" w:cs="Times New Roman"/>
          <w:bCs/>
          <w:sz w:val="24"/>
          <w:szCs w:val="24"/>
        </w:rPr>
        <w:t>H</w:t>
      </w:r>
      <w:r w:rsidR="009014DE" w:rsidRPr="00DB000D">
        <w:rPr>
          <w:rFonts w:ascii="Times New Roman" w:hAnsi="Times New Roman" w:cs="Times New Roman"/>
          <w:bCs/>
          <w:sz w:val="24"/>
          <w:szCs w:val="24"/>
        </w:rPr>
        <w:t>aciendo un análisis propio</w:t>
      </w:r>
      <w:r w:rsidR="00317E68" w:rsidRPr="00DB000D">
        <w:rPr>
          <w:rFonts w:ascii="Times New Roman" w:hAnsi="Times New Roman" w:cs="Times New Roman"/>
          <w:bCs/>
          <w:sz w:val="24"/>
          <w:szCs w:val="24"/>
        </w:rPr>
        <w:t xml:space="preserve"> con </w:t>
      </w:r>
      <w:r w:rsidR="009014DE" w:rsidRPr="00DB000D">
        <w:rPr>
          <w:rFonts w:ascii="Times New Roman" w:hAnsi="Times New Roman" w:cs="Times New Roman"/>
          <w:bCs/>
          <w:sz w:val="24"/>
          <w:szCs w:val="24"/>
        </w:rPr>
        <w:t>los datos disponibles en el Sistema Nacional de Información de la Educación Superior</w:t>
      </w:r>
      <w:r w:rsidR="005D6C6E" w:rsidRPr="00DB000D">
        <w:rPr>
          <w:rFonts w:ascii="Times New Roman" w:hAnsi="Times New Roman" w:cs="Times New Roman"/>
          <w:bCs/>
          <w:sz w:val="24"/>
          <w:szCs w:val="24"/>
        </w:rPr>
        <w:t xml:space="preserve"> SNIES-SIMAT</w:t>
      </w:r>
      <w:r w:rsidR="00317E68" w:rsidRPr="00DB000D">
        <w:rPr>
          <w:rFonts w:ascii="Times New Roman" w:hAnsi="Times New Roman" w:cs="Times New Roman"/>
          <w:bCs/>
          <w:sz w:val="24"/>
          <w:szCs w:val="24"/>
        </w:rPr>
        <w:t>. De</w:t>
      </w:r>
      <w:r w:rsidR="009014DE" w:rsidRPr="00DB000D">
        <w:rPr>
          <w:rFonts w:ascii="Times New Roman" w:hAnsi="Times New Roman" w:cs="Times New Roman"/>
          <w:bCs/>
          <w:sz w:val="24"/>
          <w:szCs w:val="24"/>
        </w:rPr>
        <w:t xml:space="preserve"> los bachilleres graduados, el </w:t>
      </w:r>
      <w:r w:rsidR="005D6C6E" w:rsidRPr="00DB000D">
        <w:rPr>
          <w:rFonts w:ascii="Times New Roman" w:hAnsi="Times New Roman" w:cs="Times New Roman"/>
          <w:bCs/>
          <w:sz w:val="24"/>
          <w:szCs w:val="24"/>
        </w:rPr>
        <w:t>38</w:t>
      </w:r>
      <w:r w:rsidR="009014DE" w:rsidRPr="00DB000D">
        <w:rPr>
          <w:rFonts w:ascii="Times New Roman" w:hAnsi="Times New Roman" w:cs="Times New Roman"/>
          <w:bCs/>
          <w:sz w:val="24"/>
          <w:szCs w:val="24"/>
        </w:rPr>
        <w:t>% se matricula en una Universidad para estudiar un pregrado y de los 226.508</w:t>
      </w:r>
      <w:r w:rsidR="00317E68" w:rsidRPr="00DB000D">
        <w:rPr>
          <w:rFonts w:ascii="Times New Roman" w:hAnsi="Times New Roman" w:cs="Times New Roman"/>
          <w:bCs/>
          <w:sz w:val="24"/>
          <w:szCs w:val="24"/>
        </w:rPr>
        <w:t xml:space="preserve"> graduados de un pregrado</w:t>
      </w:r>
      <w:r w:rsidR="009014DE" w:rsidRPr="00DB000D">
        <w:rPr>
          <w:rFonts w:ascii="Times New Roman" w:hAnsi="Times New Roman" w:cs="Times New Roman"/>
          <w:bCs/>
          <w:sz w:val="24"/>
          <w:szCs w:val="24"/>
        </w:rPr>
        <w:t xml:space="preserve">, </w:t>
      </w:r>
      <w:r w:rsidR="00E7258D" w:rsidRPr="00DB000D">
        <w:rPr>
          <w:rFonts w:ascii="Times New Roman" w:hAnsi="Times New Roman" w:cs="Times New Roman"/>
          <w:bCs/>
          <w:sz w:val="24"/>
          <w:szCs w:val="24"/>
        </w:rPr>
        <w:t xml:space="preserve">solo </w:t>
      </w:r>
      <w:r w:rsidR="009014DE" w:rsidRPr="00DB000D">
        <w:rPr>
          <w:rFonts w:ascii="Times New Roman" w:hAnsi="Times New Roman" w:cs="Times New Roman"/>
          <w:bCs/>
          <w:sz w:val="24"/>
          <w:szCs w:val="24"/>
        </w:rPr>
        <w:t xml:space="preserve">el </w:t>
      </w:r>
      <w:r w:rsidR="00317E68" w:rsidRPr="00DB000D">
        <w:rPr>
          <w:rFonts w:ascii="Times New Roman" w:hAnsi="Times New Roman" w:cs="Times New Roman"/>
          <w:bCs/>
          <w:sz w:val="24"/>
          <w:szCs w:val="24"/>
        </w:rPr>
        <w:t>33</w:t>
      </w:r>
      <w:r w:rsidR="009014DE" w:rsidRPr="00DB000D">
        <w:rPr>
          <w:rFonts w:ascii="Times New Roman" w:hAnsi="Times New Roman" w:cs="Times New Roman"/>
          <w:bCs/>
          <w:sz w:val="24"/>
          <w:szCs w:val="24"/>
        </w:rPr>
        <w:t xml:space="preserve">% estudia una especialización </w:t>
      </w:r>
      <w:r w:rsidR="00317E68" w:rsidRPr="00DB000D">
        <w:rPr>
          <w:rFonts w:ascii="Times New Roman" w:hAnsi="Times New Roman" w:cs="Times New Roman"/>
          <w:bCs/>
          <w:sz w:val="24"/>
          <w:szCs w:val="24"/>
        </w:rPr>
        <w:t xml:space="preserve">y </w:t>
      </w:r>
      <w:r w:rsidR="009014DE" w:rsidRPr="00DB000D">
        <w:rPr>
          <w:rFonts w:ascii="Times New Roman" w:hAnsi="Times New Roman" w:cs="Times New Roman"/>
          <w:bCs/>
          <w:sz w:val="24"/>
          <w:szCs w:val="24"/>
        </w:rPr>
        <w:t xml:space="preserve">el </w:t>
      </w:r>
      <w:r w:rsidR="00317E68" w:rsidRPr="00DB000D">
        <w:rPr>
          <w:rFonts w:ascii="Times New Roman" w:hAnsi="Times New Roman" w:cs="Times New Roman"/>
          <w:bCs/>
          <w:sz w:val="24"/>
          <w:szCs w:val="24"/>
        </w:rPr>
        <w:t>11</w:t>
      </w:r>
      <w:r w:rsidR="009014DE" w:rsidRPr="00DB000D">
        <w:rPr>
          <w:rFonts w:ascii="Times New Roman" w:hAnsi="Times New Roman" w:cs="Times New Roman"/>
          <w:bCs/>
          <w:sz w:val="24"/>
          <w:szCs w:val="24"/>
        </w:rPr>
        <w:t xml:space="preserve">% una </w:t>
      </w:r>
      <w:r w:rsidR="00317E68" w:rsidRPr="00DB000D">
        <w:rPr>
          <w:rFonts w:ascii="Times New Roman" w:hAnsi="Times New Roman" w:cs="Times New Roman"/>
          <w:bCs/>
          <w:sz w:val="24"/>
          <w:szCs w:val="24"/>
        </w:rPr>
        <w:t xml:space="preserve">maestría, por su parte el 0,35% </w:t>
      </w:r>
      <w:r w:rsidR="0073348B" w:rsidRPr="00DB000D">
        <w:rPr>
          <w:rFonts w:ascii="Times New Roman" w:hAnsi="Times New Roman" w:cs="Times New Roman"/>
          <w:bCs/>
          <w:sz w:val="24"/>
          <w:szCs w:val="24"/>
        </w:rPr>
        <w:t>los estudiantes de los postgrados acceden</w:t>
      </w:r>
      <w:r w:rsidR="00317E68" w:rsidRPr="00DB000D">
        <w:rPr>
          <w:rFonts w:ascii="Times New Roman" w:hAnsi="Times New Roman" w:cs="Times New Roman"/>
          <w:bCs/>
          <w:sz w:val="24"/>
          <w:szCs w:val="24"/>
        </w:rPr>
        <w:t xml:space="preserve"> a un </w:t>
      </w:r>
      <w:r w:rsidR="0073348B" w:rsidRPr="00DB000D">
        <w:rPr>
          <w:rFonts w:ascii="Times New Roman" w:hAnsi="Times New Roman" w:cs="Times New Roman"/>
          <w:bCs/>
          <w:sz w:val="24"/>
          <w:szCs w:val="24"/>
        </w:rPr>
        <w:t>doctorado.</w:t>
      </w:r>
    </w:p>
    <w:p w:rsidR="00E550B6" w:rsidRPr="00DB000D" w:rsidRDefault="00A04A28" w:rsidP="00D62EFD">
      <w:pPr>
        <w:spacing w:line="240" w:lineRule="auto"/>
        <w:jc w:val="both"/>
        <w:rPr>
          <w:rFonts w:ascii="Times New Roman" w:hAnsi="Times New Roman" w:cs="Times New Roman"/>
          <w:bCs/>
          <w:sz w:val="24"/>
          <w:szCs w:val="24"/>
        </w:rPr>
      </w:pPr>
      <w:r w:rsidRPr="00DB000D">
        <w:rPr>
          <w:rFonts w:ascii="Times New Roman" w:hAnsi="Times New Roman" w:cs="Times New Roman"/>
          <w:bCs/>
          <w:sz w:val="24"/>
          <w:szCs w:val="24"/>
        </w:rPr>
        <w:lastRenderedPageBreak/>
        <w:t>Con respecto al acceso a la educación superior, e</w:t>
      </w:r>
      <w:r w:rsidR="00E550B6" w:rsidRPr="00DB000D">
        <w:rPr>
          <w:rFonts w:ascii="Times New Roman" w:hAnsi="Times New Roman" w:cs="Times New Roman"/>
          <w:bCs/>
          <w:sz w:val="24"/>
          <w:szCs w:val="24"/>
        </w:rPr>
        <w:t>l ICETEX como entidad del Estado promueve la Educación Superior a través del otorgamiento de créditos educativos y su recaudo, con recursos propios o de terceros, a la población con menores posibilidades económicas y buen desempeño académico. Igualmente, facilita el acceso a las oportunidades educativas que brinda la comunidad internacional para elevar la calidad de vida de los colombianos y así contribuir al desarrollo económico y social del país.</w:t>
      </w:r>
      <w:r w:rsidR="00DB000D">
        <w:rPr>
          <w:rFonts w:ascii="Times New Roman" w:hAnsi="Times New Roman" w:cs="Times New Roman"/>
          <w:bCs/>
          <w:sz w:val="24"/>
          <w:szCs w:val="24"/>
        </w:rPr>
        <w:t xml:space="preserve"> </w:t>
      </w:r>
      <w:r w:rsidR="00DB000D">
        <w:rPr>
          <w:rFonts w:ascii="Times New Roman" w:hAnsi="Times New Roman" w:cs="Times New Roman"/>
          <w:bCs/>
          <w:sz w:val="24"/>
          <w:szCs w:val="24"/>
        </w:rPr>
        <w:fldChar w:fldCharType="begin"/>
      </w:r>
      <w:r w:rsidR="00DB000D">
        <w:rPr>
          <w:rFonts w:ascii="Times New Roman" w:hAnsi="Times New Roman" w:cs="Times New Roman"/>
          <w:bCs/>
          <w:sz w:val="24"/>
          <w:szCs w:val="24"/>
        </w:rPr>
        <w:instrText xml:space="preserve"> ADDIN ZOTERO_ITEM CSL_CITATION {"citationID":"QLMICb6U","properties":{"formattedCitation":"(ICETEX, 2020)","plainCitation":"(ICETEX, 2020)","noteIndex":0},"citationItems":[{"id":44,"uris":["http://zotero.org/users/5466352/items/J5KV9EGZ"],"uri":["http://zotero.org/users/5466352/items/J5KV9EGZ"],"itemData":{"id":44,"type":"webpage","title":"Becas Vigentes","URL":"https://portal.icetex.gov.co/Portal/Home/HomeEstudiante/becas/becas-para-estudios-en-el-exterior/becas-vigentes","author":[{"family":"ICETEX","given":""}],"accessed":{"date-parts":[["2020",7,16]]},"issued":{"date-parts":[["2020"]]}}}],"schema":"https://github.com/citation-style-language/schema/raw/master/csl-citation.json"} </w:instrText>
      </w:r>
      <w:r w:rsidR="00DB000D">
        <w:rPr>
          <w:rFonts w:ascii="Times New Roman" w:hAnsi="Times New Roman" w:cs="Times New Roman"/>
          <w:bCs/>
          <w:sz w:val="24"/>
          <w:szCs w:val="24"/>
        </w:rPr>
        <w:fldChar w:fldCharType="separate"/>
      </w:r>
      <w:r w:rsidR="00DB000D" w:rsidRPr="00DB000D">
        <w:rPr>
          <w:rFonts w:ascii="Times New Roman" w:hAnsi="Times New Roman" w:cs="Times New Roman"/>
          <w:sz w:val="24"/>
        </w:rPr>
        <w:t>(ICETEX, 2020)</w:t>
      </w:r>
      <w:r w:rsidR="00DB000D">
        <w:rPr>
          <w:rFonts w:ascii="Times New Roman" w:hAnsi="Times New Roman" w:cs="Times New Roman"/>
          <w:bCs/>
          <w:sz w:val="24"/>
          <w:szCs w:val="24"/>
        </w:rPr>
        <w:fldChar w:fldCharType="end"/>
      </w:r>
    </w:p>
    <w:p w:rsidR="005428C2" w:rsidRPr="00DB000D" w:rsidRDefault="00A70713" w:rsidP="00D62EFD">
      <w:pPr>
        <w:spacing w:line="240" w:lineRule="auto"/>
        <w:jc w:val="both"/>
        <w:rPr>
          <w:rFonts w:ascii="Times New Roman" w:hAnsi="Times New Roman" w:cs="Times New Roman"/>
          <w:bCs/>
          <w:sz w:val="24"/>
          <w:szCs w:val="24"/>
        </w:rPr>
      </w:pPr>
      <w:r w:rsidRPr="00DB000D">
        <w:rPr>
          <w:rFonts w:ascii="Times New Roman" w:hAnsi="Times New Roman" w:cs="Times New Roman"/>
          <w:bCs/>
          <w:sz w:val="24"/>
          <w:szCs w:val="24"/>
        </w:rPr>
        <w:t xml:space="preserve">A </w:t>
      </w:r>
      <w:r w:rsidR="0073348B" w:rsidRPr="00DB000D">
        <w:rPr>
          <w:rFonts w:ascii="Times New Roman" w:hAnsi="Times New Roman" w:cs="Times New Roman"/>
          <w:bCs/>
          <w:sz w:val="24"/>
          <w:szCs w:val="24"/>
        </w:rPr>
        <w:t>través</w:t>
      </w:r>
      <w:r w:rsidRPr="00DB000D">
        <w:rPr>
          <w:rFonts w:ascii="Times New Roman" w:hAnsi="Times New Roman" w:cs="Times New Roman"/>
          <w:bCs/>
          <w:sz w:val="24"/>
          <w:szCs w:val="24"/>
        </w:rPr>
        <w:t xml:space="preserve"> del ICETEX, en la historia </w:t>
      </w:r>
      <w:r w:rsidR="0073348B" w:rsidRPr="00DB000D">
        <w:rPr>
          <w:rFonts w:ascii="Times New Roman" w:hAnsi="Times New Roman" w:cs="Times New Roman"/>
          <w:bCs/>
          <w:sz w:val="24"/>
          <w:szCs w:val="24"/>
        </w:rPr>
        <w:t>más</w:t>
      </w:r>
      <w:r w:rsidRPr="00DB000D">
        <w:rPr>
          <w:rFonts w:ascii="Times New Roman" w:hAnsi="Times New Roman" w:cs="Times New Roman"/>
          <w:bCs/>
          <w:sz w:val="24"/>
          <w:szCs w:val="24"/>
        </w:rPr>
        <w:t xml:space="preserve"> de 34 mil colombianos han recibido becas para estudios en el exterior. </w:t>
      </w:r>
      <w:r w:rsidR="00E82E0E" w:rsidRPr="00DB000D">
        <w:rPr>
          <w:rFonts w:ascii="Times New Roman" w:hAnsi="Times New Roman" w:cs="Times New Roman"/>
          <w:bCs/>
          <w:sz w:val="24"/>
          <w:szCs w:val="24"/>
        </w:rPr>
        <w:t>E</w:t>
      </w:r>
      <w:r w:rsidR="00C65DFE" w:rsidRPr="00DB000D">
        <w:rPr>
          <w:rFonts w:ascii="Times New Roman" w:hAnsi="Times New Roman" w:cs="Times New Roman"/>
          <w:bCs/>
          <w:sz w:val="24"/>
          <w:szCs w:val="24"/>
        </w:rPr>
        <w:t xml:space="preserve">l informe de gestión de la entidad </w:t>
      </w:r>
      <w:r w:rsidR="00E82E0E" w:rsidRPr="00DB000D">
        <w:rPr>
          <w:rFonts w:ascii="Times New Roman" w:hAnsi="Times New Roman" w:cs="Times New Roman"/>
          <w:bCs/>
          <w:sz w:val="24"/>
          <w:szCs w:val="24"/>
        </w:rPr>
        <w:t xml:space="preserve">establece que </w:t>
      </w:r>
      <w:r w:rsidR="00C65DFE" w:rsidRPr="00DB000D">
        <w:rPr>
          <w:rFonts w:ascii="Times New Roman" w:hAnsi="Times New Roman" w:cs="Times New Roman"/>
          <w:bCs/>
          <w:sz w:val="24"/>
          <w:szCs w:val="24"/>
        </w:rPr>
        <w:t>e</w:t>
      </w:r>
      <w:r w:rsidRPr="00DB000D">
        <w:rPr>
          <w:rFonts w:ascii="Times New Roman" w:hAnsi="Times New Roman" w:cs="Times New Roman"/>
          <w:bCs/>
          <w:sz w:val="24"/>
          <w:szCs w:val="24"/>
        </w:rPr>
        <w:t>n el 201</w:t>
      </w:r>
      <w:r w:rsidR="005F27F0" w:rsidRPr="00DB000D">
        <w:rPr>
          <w:rFonts w:ascii="Times New Roman" w:hAnsi="Times New Roman" w:cs="Times New Roman"/>
          <w:bCs/>
          <w:sz w:val="24"/>
          <w:szCs w:val="24"/>
        </w:rPr>
        <w:t>8</w:t>
      </w:r>
      <w:r w:rsidRPr="00DB000D">
        <w:rPr>
          <w:rFonts w:ascii="Times New Roman" w:hAnsi="Times New Roman" w:cs="Times New Roman"/>
          <w:bCs/>
          <w:sz w:val="24"/>
          <w:szCs w:val="24"/>
        </w:rPr>
        <w:t xml:space="preserve"> fueron otorgadas y entregadas 853 becas para realizar </w:t>
      </w:r>
      <w:r w:rsidR="0073348B" w:rsidRPr="00DB000D">
        <w:rPr>
          <w:rFonts w:ascii="Times New Roman" w:hAnsi="Times New Roman" w:cs="Times New Roman"/>
          <w:bCs/>
          <w:sz w:val="24"/>
          <w:szCs w:val="24"/>
        </w:rPr>
        <w:t>algún</w:t>
      </w:r>
      <w:r w:rsidRPr="00DB000D">
        <w:rPr>
          <w:rFonts w:ascii="Times New Roman" w:hAnsi="Times New Roman" w:cs="Times New Roman"/>
          <w:bCs/>
          <w:sz w:val="24"/>
          <w:szCs w:val="24"/>
        </w:rPr>
        <w:t xml:space="preserve"> programa de pregrado o posgrado fuera de Colombia.</w:t>
      </w:r>
      <w:r w:rsidR="004979E3" w:rsidRPr="00DB000D">
        <w:rPr>
          <w:rFonts w:ascii="Times New Roman" w:hAnsi="Times New Roman" w:cs="Times New Roman"/>
          <w:bCs/>
          <w:sz w:val="24"/>
          <w:szCs w:val="24"/>
        </w:rPr>
        <w:t xml:space="preserve"> </w:t>
      </w:r>
      <w:r w:rsidR="00E82E0E" w:rsidRPr="00DB000D">
        <w:rPr>
          <w:rFonts w:ascii="Times New Roman" w:hAnsi="Times New Roman" w:cs="Times New Roman"/>
          <w:bCs/>
          <w:sz w:val="24"/>
          <w:szCs w:val="24"/>
        </w:rPr>
        <w:t xml:space="preserve">Por otra parte, según la oficina de relaciones internacionales del ICETEX en 2018 </w:t>
      </w:r>
      <w:r w:rsidR="004979E3" w:rsidRPr="00DB000D">
        <w:rPr>
          <w:rFonts w:ascii="Times New Roman" w:hAnsi="Times New Roman" w:cs="Times New Roman"/>
          <w:bCs/>
          <w:sz w:val="24"/>
          <w:szCs w:val="24"/>
        </w:rPr>
        <w:t>s</w:t>
      </w:r>
      <w:r w:rsidR="005F27F0" w:rsidRPr="00DB000D">
        <w:rPr>
          <w:rFonts w:ascii="Times New Roman" w:hAnsi="Times New Roman" w:cs="Times New Roman"/>
          <w:bCs/>
          <w:sz w:val="24"/>
          <w:szCs w:val="24"/>
        </w:rPr>
        <w:t xml:space="preserve">e abrieron 270 convocatorias </w:t>
      </w:r>
      <w:r w:rsidR="00E82E0E" w:rsidRPr="00DB000D">
        <w:rPr>
          <w:rFonts w:ascii="Times New Roman" w:hAnsi="Times New Roman" w:cs="Times New Roman"/>
          <w:bCs/>
          <w:sz w:val="24"/>
          <w:szCs w:val="24"/>
        </w:rPr>
        <w:t xml:space="preserve">en las cuales se ofertaron aproximadamente 1600 </w:t>
      </w:r>
      <w:r w:rsidR="004A0C65" w:rsidRPr="00DB000D">
        <w:rPr>
          <w:rFonts w:ascii="Times New Roman" w:hAnsi="Times New Roman" w:cs="Times New Roman"/>
          <w:bCs/>
          <w:sz w:val="24"/>
          <w:szCs w:val="24"/>
        </w:rPr>
        <w:t>becas,</w:t>
      </w:r>
      <w:r w:rsidR="00E82E0E" w:rsidRPr="00DB000D">
        <w:rPr>
          <w:rFonts w:ascii="Times New Roman" w:hAnsi="Times New Roman" w:cs="Times New Roman"/>
          <w:bCs/>
          <w:sz w:val="24"/>
          <w:szCs w:val="24"/>
        </w:rPr>
        <w:t xml:space="preserve"> </w:t>
      </w:r>
      <w:r w:rsidR="004979E3" w:rsidRPr="00DB000D">
        <w:rPr>
          <w:rFonts w:ascii="Times New Roman" w:hAnsi="Times New Roman" w:cs="Times New Roman"/>
          <w:bCs/>
          <w:sz w:val="24"/>
          <w:szCs w:val="24"/>
        </w:rPr>
        <w:t>es decir</w:t>
      </w:r>
      <w:r w:rsidR="005F27F0" w:rsidRPr="00DB000D">
        <w:rPr>
          <w:rFonts w:ascii="Times New Roman" w:hAnsi="Times New Roman" w:cs="Times New Roman"/>
          <w:bCs/>
          <w:sz w:val="24"/>
          <w:szCs w:val="24"/>
        </w:rPr>
        <w:t>,</w:t>
      </w:r>
      <w:r w:rsidR="004979E3" w:rsidRPr="00DB000D">
        <w:rPr>
          <w:rFonts w:ascii="Times New Roman" w:hAnsi="Times New Roman" w:cs="Times New Roman"/>
          <w:bCs/>
          <w:sz w:val="24"/>
          <w:szCs w:val="24"/>
        </w:rPr>
        <w:t xml:space="preserve"> se perdieron </w:t>
      </w:r>
      <w:r w:rsidR="00112441" w:rsidRPr="00DB000D">
        <w:rPr>
          <w:rFonts w:ascii="Times New Roman" w:hAnsi="Times New Roman" w:cs="Times New Roman"/>
          <w:bCs/>
          <w:sz w:val="24"/>
          <w:szCs w:val="24"/>
        </w:rPr>
        <w:t xml:space="preserve">aproximadamente el </w:t>
      </w:r>
      <w:r w:rsidR="00524EC3" w:rsidRPr="00DB000D">
        <w:rPr>
          <w:rFonts w:ascii="Times New Roman" w:hAnsi="Times New Roman" w:cs="Times New Roman"/>
          <w:bCs/>
          <w:sz w:val="24"/>
          <w:szCs w:val="24"/>
        </w:rPr>
        <w:t>47</w:t>
      </w:r>
      <w:r w:rsidR="00112441" w:rsidRPr="00DB000D">
        <w:rPr>
          <w:rFonts w:ascii="Times New Roman" w:hAnsi="Times New Roman" w:cs="Times New Roman"/>
          <w:bCs/>
          <w:sz w:val="24"/>
          <w:szCs w:val="24"/>
        </w:rPr>
        <w:t xml:space="preserve"> % de las becas ofertada</w:t>
      </w:r>
      <w:r w:rsidR="00DB000D">
        <w:rPr>
          <w:rFonts w:ascii="Times New Roman" w:hAnsi="Times New Roman" w:cs="Times New Roman"/>
          <w:bCs/>
          <w:sz w:val="24"/>
          <w:szCs w:val="24"/>
        </w:rPr>
        <w:t>s</w:t>
      </w:r>
      <w:r w:rsidR="004979E3" w:rsidRPr="00DB000D">
        <w:rPr>
          <w:rFonts w:ascii="Times New Roman" w:hAnsi="Times New Roman" w:cs="Times New Roman"/>
          <w:bCs/>
          <w:sz w:val="24"/>
          <w:szCs w:val="24"/>
        </w:rPr>
        <w:t>, por falta de aspirantes</w:t>
      </w:r>
      <w:r w:rsidR="00112441" w:rsidRPr="00DB000D">
        <w:rPr>
          <w:rFonts w:ascii="Times New Roman" w:hAnsi="Times New Roman" w:cs="Times New Roman"/>
          <w:bCs/>
          <w:sz w:val="24"/>
          <w:szCs w:val="24"/>
        </w:rPr>
        <w:t xml:space="preserve"> que cumplieran los requisitos</w:t>
      </w:r>
      <w:r w:rsidR="004979E3" w:rsidRPr="00DB000D">
        <w:rPr>
          <w:rFonts w:ascii="Times New Roman" w:hAnsi="Times New Roman" w:cs="Times New Roman"/>
          <w:bCs/>
          <w:sz w:val="24"/>
          <w:szCs w:val="24"/>
        </w:rPr>
        <w:t>.</w:t>
      </w:r>
    </w:p>
    <w:p w:rsidR="00A04A28" w:rsidRPr="00DB000D" w:rsidRDefault="004979E3" w:rsidP="00D62EFD">
      <w:pPr>
        <w:spacing w:line="240" w:lineRule="auto"/>
        <w:jc w:val="both"/>
        <w:rPr>
          <w:rFonts w:ascii="Times New Roman" w:hAnsi="Times New Roman" w:cs="Times New Roman"/>
          <w:color w:val="333333"/>
          <w:sz w:val="24"/>
          <w:szCs w:val="24"/>
          <w:shd w:val="clear" w:color="auto" w:fill="FFFFFF"/>
        </w:rPr>
      </w:pPr>
      <w:r w:rsidRPr="00DB000D">
        <w:rPr>
          <w:rFonts w:ascii="Times New Roman" w:hAnsi="Times New Roman" w:cs="Times New Roman"/>
          <w:bCs/>
          <w:sz w:val="24"/>
          <w:szCs w:val="24"/>
        </w:rPr>
        <w:t xml:space="preserve">Una </w:t>
      </w:r>
      <w:r w:rsidR="0073348B" w:rsidRPr="00DB000D">
        <w:rPr>
          <w:rFonts w:ascii="Times New Roman" w:hAnsi="Times New Roman" w:cs="Times New Roman"/>
          <w:bCs/>
          <w:sz w:val="24"/>
          <w:szCs w:val="24"/>
        </w:rPr>
        <w:t>de las razones para que se pierdan las becas es qu</w:t>
      </w:r>
      <w:r w:rsidR="00A04A28" w:rsidRPr="00DB000D">
        <w:rPr>
          <w:rFonts w:ascii="Times New Roman" w:hAnsi="Times New Roman" w:cs="Times New Roman"/>
          <w:bCs/>
          <w:sz w:val="24"/>
          <w:szCs w:val="24"/>
        </w:rPr>
        <w:t>e</w:t>
      </w:r>
      <w:r w:rsidR="0073348B" w:rsidRPr="00DB000D">
        <w:rPr>
          <w:rFonts w:ascii="Times New Roman" w:hAnsi="Times New Roman" w:cs="Times New Roman"/>
          <w:bCs/>
          <w:sz w:val="24"/>
          <w:szCs w:val="24"/>
        </w:rPr>
        <w:t xml:space="preserve"> los aspirantes no cumplen con el requisito de saber una segunda lengua y que este conocimiento este certificado por un examen internacional</w:t>
      </w:r>
      <w:r w:rsidR="00A04A28" w:rsidRPr="00DB000D">
        <w:rPr>
          <w:rFonts w:ascii="Times New Roman" w:hAnsi="Times New Roman" w:cs="Times New Roman"/>
          <w:bCs/>
          <w:sz w:val="24"/>
          <w:szCs w:val="24"/>
        </w:rPr>
        <w:t>.</w:t>
      </w:r>
      <w:r w:rsidR="00A04A28" w:rsidRPr="00DB000D">
        <w:rPr>
          <w:rFonts w:ascii="Times New Roman" w:hAnsi="Times New Roman" w:cs="Times New Roman"/>
          <w:color w:val="333333"/>
          <w:sz w:val="24"/>
          <w:szCs w:val="24"/>
          <w:shd w:val="clear" w:color="auto" w:fill="FFFFFF"/>
        </w:rPr>
        <w:t xml:space="preserve"> </w:t>
      </w:r>
      <w:r w:rsidR="00A04A28" w:rsidRPr="00F22847">
        <w:rPr>
          <w:rFonts w:ascii="Times New Roman" w:hAnsi="Times New Roman" w:cs="Times New Roman"/>
          <w:color w:val="333333"/>
          <w:sz w:val="24"/>
          <w:szCs w:val="24"/>
          <w:shd w:val="clear" w:color="auto" w:fill="FFFFFF"/>
        </w:rPr>
        <w:t>El</w:t>
      </w:r>
      <w:r w:rsidR="00A04A28" w:rsidRPr="00F22847">
        <w:rPr>
          <w:rStyle w:val="Textoennegrita"/>
          <w:rFonts w:ascii="Times New Roman" w:hAnsi="Times New Roman" w:cs="Times New Roman"/>
          <w:color w:val="333333"/>
          <w:sz w:val="24"/>
          <w:szCs w:val="24"/>
          <w:bdr w:val="none" w:sz="0" w:space="0" w:color="auto" w:frame="1"/>
          <w:shd w:val="clear" w:color="auto" w:fill="FFFFFF"/>
        </w:rPr>
        <w:t> </w:t>
      </w:r>
      <w:r w:rsidR="00A04A28" w:rsidRPr="00F22847">
        <w:rPr>
          <w:rStyle w:val="Textoennegrita"/>
          <w:rFonts w:ascii="Times New Roman" w:hAnsi="Times New Roman" w:cs="Times New Roman"/>
          <w:b w:val="0"/>
          <w:bCs w:val="0"/>
          <w:color w:val="333333"/>
          <w:sz w:val="24"/>
          <w:szCs w:val="24"/>
          <w:bdr w:val="none" w:sz="0" w:space="0" w:color="auto" w:frame="1"/>
          <w:shd w:val="clear" w:color="auto" w:fill="FFFFFF"/>
        </w:rPr>
        <w:t>dominio de un segundo idioma</w:t>
      </w:r>
      <w:r w:rsidR="00A04A28" w:rsidRPr="00F22847">
        <w:rPr>
          <w:rFonts w:ascii="Times New Roman" w:hAnsi="Times New Roman" w:cs="Times New Roman"/>
          <w:b/>
          <w:bCs/>
          <w:color w:val="333333"/>
          <w:sz w:val="24"/>
          <w:szCs w:val="24"/>
          <w:shd w:val="clear" w:color="auto" w:fill="FFFFFF"/>
        </w:rPr>
        <w:t> </w:t>
      </w:r>
      <w:r w:rsidR="00A04A28" w:rsidRPr="00F22847">
        <w:rPr>
          <w:rFonts w:ascii="Times New Roman" w:hAnsi="Times New Roman" w:cs="Times New Roman"/>
          <w:color w:val="333333"/>
          <w:sz w:val="24"/>
          <w:szCs w:val="24"/>
          <w:shd w:val="clear" w:color="auto" w:fill="FFFFFF"/>
        </w:rPr>
        <w:t>es</w:t>
      </w:r>
      <w:r w:rsidR="00A04A28" w:rsidRPr="00DB000D">
        <w:rPr>
          <w:rFonts w:ascii="Times New Roman" w:hAnsi="Times New Roman" w:cs="Times New Roman"/>
          <w:color w:val="333333"/>
          <w:sz w:val="24"/>
          <w:szCs w:val="24"/>
          <w:shd w:val="clear" w:color="auto" w:fill="FFFFFF"/>
        </w:rPr>
        <w:t xml:space="preserve"> considerado una necesidad actualmente, y dejó de ser una cualidad exclusiva de ciertos sectores, ya que el aprendizaje de idiomas, como el inglés, puede ofrecerle grandes ventajas en el aspecto laboral y académico.</w:t>
      </w:r>
    </w:p>
    <w:p w:rsidR="005D6C6E" w:rsidRPr="00DB000D" w:rsidRDefault="0073115A" w:rsidP="00D62EFD">
      <w:pPr>
        <w:spacing w:line="240" w:lineRule="auto"/>
        <w:jc w:val="both"/>
        <w:rPr>
          <w:rFonts w:ascii="Times New Roman" w:hAnsi="Times New Roman" w:cs="Times New Roman"/>
          <w:bCs/>
          <w:sz w:val="24"/>
          <w:szCs w:val="24"/>
        </w:rPr>
      </w:pPr>
      <w:r w:rsidRPr="00DB000D">
        <w:rPr>
          <w:rFonts w:ascii="Times New Roman" w:hAnsi="Times New Roman" w:cs="Times New Roman"/>
          <w:noProof/>
          <w:sz w:val="24"/>
          <w:szCs w:val="24"/>
          <w:lang w:eastAsia="es-CO"/>
        </w:rPr>
        <w:drawing>
          <wp:anchor distT="0" distB="0" distL="114300" distR="114300" simplePos="0" relativeHeight="251736064" behindDoc="0" locked="0" layoutInCell="1" allowOverlap="1" wp14:anchorId="5028DE1E" wp14:editId="4ADDFA0E">
            <wp:simplePos x="0" y="0"/>
            <wp:positionH relativeFrom="column">
              <wp:posOffset>882015</wp:posOffset>
            </wp:positionH>
            <wp:positionV relativeFrom="paragraph">
              <wp:posOffset>250825</wp:posOffset>
            </wp:positionV>
            <wp:extent cx="4152900" cy="3630366"/>
            <wp:effectExtent l="0" t="0" r="0"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162467" cy="3638729"/>
                    </a:xfrm>
                    <a:prstGeom prst="rect">
                      <a:avLst/>
                    </a:prstGeom>
                  </pic:spPr>
                </pic:pic>
              </a:graphicData>
            </a:graphic>
            <wp14:sizeRelH relativeFrom="margin">
              <wp14:pctWidth>0</wp14:pctWidth>
            </wp14:sizeRelH>
            <wp14:sizeRelV relativeFrom="margin">
              <wp14:pctHeight>0</wp14:pctHeight>
            </wp14:sizeRelV>
          </wp:anchor>
        </w:drawing>
      </w:r>
      <w:r w:rsidR="00E7258D" w:rsidRPr="00DB000D">
        <w:rPr>
          <w:rFonts w:ascii="Times New Roman" w:hAnsi="Times New Roman" w:cs="Times New Roman"/>
          <w:b/>
          <w:bCs/>
          <w:sz w:val="24"/>
          <w:szCs w:val="24"/>
        </w:rPr>
        <w:t>Contexto</w:t>
      </w:r>
    </w:p>
    <w:p w:rsidR="00DA3461" w:rsidRPr="00DB000D" w:rsidRDefault="00DA3461" w:rsidP="00E7258D">
      <w:pPr>
        <w:spacing w:line="240" w:lineRule="auto"/>
        <w:jc w:val="center"/>
        <w:rPr>
          <w:rFonts w:ascii="Times New Roman" w:hAnsi="Times New Roman" w:cs="Times New Roman"/>
          <w:bCs/>
          <w:sz w:val="24"/>
          <w:szCs w:val="24"/>
        </w:rPr>
      </w:pPr>
    </w:p>
    <w:p w:rsidR="0073115A" w:rsidRDefault="0073115A" w:rsidP="0073115A">
      <w:pPr>
        <w:spacing w:line="240" w:lineRule="auto"/>
        <w:jc w:val="center"/>
        <w:rPr>
          <w:rFonts w:ascii="Times New Roman" w:hAnsi="Times New Roman" w:cs="Times New Roman"/>
          <w:bCs/>
          <w:sz w:val="24"/>
          <w:szCs w:val="24"/>
        </w:rPr>
      </w:pPr>
    </w:p>
    <w:p w:rsidR="0073115A" w:rsidRDefault="0073115A" w:rsidP="0073115A">
      <w:pPr>
        <w:spacing w:line="240" w:lineRule="auto"/>
        <w:jc w:val="center"/>
        <w:rPr>
          <w:rFonts w:ascii="Times New Roman" w:hAnsi="Times New Roman" w:cs="Times New Roman"/>
          <w:bCs/>
          <w:sz w:val="24"/>
          <w:szCs w:val="24"/>
        </w:rPr>
      </w:pPr>
    </w:p>
    <w:p w:rsidR="0073115A" w:rsidRDefault="0073115A" w:rsidP="0073115A">
      <w:pPr>
        <w:spacing w:line="240" w:lineRule="auto"/>
        <w:jc w:val="center"/>
        <w:rPr>
          <w:rFonts w:ascii="Times New Roman" w:hAnsi="Times New Roman" w:cs="Times New Roman"/>
          <w:bCs/>
          <w:sz w:val="24"/>
          <w:szCs w:val="24"/>
        </w:rPr>
      </w:pPr>
    </w:p>
    <w:p w:rsidR="0073115A" w:rsidRDefault="0073115A" w:rsidP="0073115A">
      <w:pPr>
        <w:spacing w:line="240" w:lineRule="auto"/>
        <w:jc w:val="center"/>
        <w:rPr>
          <w:rFonts w:ascii="Times New Roman" w:hAnsi="Times New Roman" w:cs="Times New Roman"/>
          <w:bCs/>
          <w:sz w:val="24"/>
          <w:szCs w:val="24"/>
        </w:rPr>
      </w:pPr>
    </w:p>
    <w:p w:rsidR="0073115A" w:rsidRDefault="0073115A" w:rsidP="0073115A">
      <w:pPr>
        <w:spacing w:line="240" w:lineRule="auto"/>
        <w:jc w:val="center"/>
        <w:rPr>
          <w:rFonts w:ascii="Times New Roman" w:hAnsi="Times New Roman" w:cs="Times New Roman"/>
          <w:bCs/>
          <w:sz w:val="24"/>
          <w:szCs w:val="24"/>
        </w:rPr>
      </w:pPr>
    </w:p>
    <w:p w:rsidR="0073115A" w:rsidRDefault="0073115A" w:rsidP="0073115A">
      <w:pPr>
        <w:spacing w:line="240" w:lineRule="auto"/>
        <w:jc w:val="center"/>
        <w:rPr>
          <w:rFonts w:ascii="Times New Roman" w:hAnsi="Times New Roman" w:cs="Times New Roman"/>
          <w:bCs/>
          <w:sz w:val="24"/>
          <w:szCs w:val="24"/>
        </w:rPr>
      </w:pPr>
    </w:p>
    <w:p w:rsidR="0073115A" w:rsidRDefault="0073115A" w:rsidP="0073115A">
      <w:pPr>
        <w:spacing w:line="240" w:lineRule="auto"/>
        <w:jc w:val="center"/>
        <w:rPr>
          <w:rFonts w:ascii="Times New Roman" w:hAnsi="Times New Roman" w:cs="Times New Roman"/>
          <w:bCs/>
          <w:sz w:val="24"/>
          <w:szCs w:val="24"/>
        </w:rPr>
      </w:pPr>
    </w:p>
    <w:p w:rsidR="00DB000D" w:rsidRPr="00DB000D" w:rsidRDefault="00DB000D" w:rsidP="0073115A">
      <w:pPr>
        <w:spacing w:line="240" w:lineRule="auto"/>
        <w:jc w:val="center"/>
        <w:rPr>
          <w:rFonts w:ascii="Times New Roman" w:hAnsi="Times New Roman" w:cs="Times New Roman"/>
          <w:bCs/>
          <w:sz w:val="24"/>
          <w:szCs w:val="24"/>
        </w:rPr>
      </w:pPr>
      <w:r w:rsidRPr="00DB000D">
        <w:rPr>
          <w:rFonts w:ascii="Times New Roman" w:hAnsi="Times New Roman" w:cs="Times New Roman"/>
          <w:noProof/>
          <w:sz w:val="24"/>
          <w:szCs w:val="24"/>
          <w:lang w:eastAsia="es-CO"/>
        </w:rPr>
        <w:lastRenderedPageBreak/>
        <w:drawing>
          <wp:inline distT="0" distB="0" distL="0" distR="0" wp14:anchorId="648343E6" wp14:editId="262D60AC">
            <wp:extent cx="3514725" cy="13536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18528"/>
                    <a:stretch/>
                  </pic:blipFill>
                  <pic:spPr bwMode="auto">
                    <a:xfrm>
                      <a:off x="0" y="0"/>
                      <a:ext cx="3526159" cy="1358074"/>
                    </a:xfrm>
                    <a:prstGeom prst="rect">
                      <a:avLst/>
                    </a:prstGeom>
                    <a:ln>
                      <a:noFill/>
                    </a:ln>
                    <a:extLst>
                      <a:ext uri="{53640926-AAD7-44D8-BBD7-CCE9431645EC}">
                        <a14:shadowObscured xmlns:a14="http://schemas.microsoft.com/office/drawing/2010/main"/>
                      </a:ext>
                    </a:extLst>
                  </pic:spPr>
                </pic:pic>
              </a:graphicData>
            </a:graphic>
          </wp:inline>
        </w:drawing>
      </w:r>
    </w:p>
    <w:p w:rsidR="00DB000D" w:rsidRPr="00DB000D" w:rsidRDefault="00D62EFD" w:rsidP="009B50EE">
      <w:pPr>
        <w:spacing w:after="0" w:line="240" w:lineRule="auto"/>
        <w:jc w:val="both"/>
        <w:rPr>
          <w:rFonts w:ascii="Times New Roman" w:hAnsi="Times New Roman" w:cs="Times New Roman"/>
          <w:bCs/>
          <w:sz w:val="18"/>
          <w:szCs w:val="18"/>
        </w:rPr>
      </w:pPr>
      <w:r w:rsidRPr="00DB000D">
        <w:rPr>
          <w:rFonts w:ascii="Times New Roman" w:hAnsi="Times New Roman" w:cs="Times New Roman"/>
          <w:bCs/>
          <w:sz w:val="18"/>
          <w:szCs w:val="18"/>
        </w:rPr>
        <w:t>Fuente</w:t>
      </w:r>
      <w:r w:rsidR="00DB000D" w:rsidRPr="00DB000D">
        <w:rPr>
          <w:rFonts w:ascii="Times New Roman" w:hAnsi="Times New Roman" w:cs="Times New Roman"/>
          <w:bCs/>
          <w:sz w:val="18"/>
          <w:szCs w:val="18"/>
        </w:rPr>
        <w:t>s</w:t>
      </w:r>
      <w:r w:rsidRPr="00DB000D">
        <w:rPr>
          <w:rFonts w:ascii="Times New Roman" w:hAnsi="Times New Roman" w:cs="Times New Roman"/>
          <w:bCs/>
          <w:sz w:val="18"/>
          <w:szCs w:val="18"/>
        </w:rPr>
        <w:t>:</w:t>
      </w:r>
    </w:p>
    <w:p w:rsidR="009B50EE" w:rsidRPr="00DB000D" w:rsidRDefault="002719C3" w:rsidP="00DB000D">
      <w:pPr>
        <w:pStyle w:val="Prrafodelista"/>
        <w:numPr>
          <w:ilvl w:val="0"/>
          <w:numId w:val="6"/>
        </w:numPr>
        <w:spacing w:after="0" w:line="240" w:lineRule="auto"/>
        <w:jc w:val="both"/>
        <w:rPr>
          <w:rFonts w:ascii="Times New Roman" w:hAnsi="Times New Roman" w:cs="Times New Roman"/>
          <w:sz w:val="18"/>
          <w:szCs w:val="18"/>
        </w:rPr>
      </w:pPr>
      <w:hyperlink r:id="rId15" w:history="1">
        <w:r w:rsidR="00DB000D" w:rsidRPr="00DB000D">
          <w:rPr>
            <w:rStyle w:val="Hipervnculo"/>
            <w:rFonts w:ascii="Times New Roman" w:hAnsi="Times New Roman" w:cs="Times New Roman"/>
            <w:sz w:val="18"/>
            <w:szCs w:val="18"/>
          </w:rPr>
          <w:t>https://www.eltiempo.com/vida/educacion/el-icetex-dice-que-becas-para-estudiar-en-el-exterior-se-pierden-274094?hootPostID=284c0a20e93dfd46a43a95e5a769ecb0</w:t>
        </w:r>
      </w:hyperlink>
      <w:r w:rsidR="009B50EE" w:rsidRPr="00DB000D">
        <w:rPr>
          <w:rFonts w:ascii="Times New Roman" w:hAnsi="Times New Roman" w:cs="Times New Roman"/>
          <w:sz w:val="18"/>
          <w:szCs w:val="18"/>
        </w:rPr>
        <w:t xml:space="preserve">, </w:t>
      </w:r>
    </w:p>
    <w:p w:rsidR="00DB000D" w:rsidRPr="00DB000D" w:rsidRDefault="002719C3" w:rsidP="00DB000D">
      <w:pPr>
        <w:pStyle w:val="Prrafodelista"/>
        <w:numPr>
          <w:ilvl w:val="0"/>
          <w:numId w:val="6"/>
        </w:numPr>
        <w:spacing w:after="0" w:line="240" w:lineRule="auto"/>
        <w:jc w:val="both"/>
        <w:rPr>
          <w:rFonts w:ascii="Times New Roman" w:hAnsi="Times New Roman" w:cs="Times New Roman"/>
          <w:color w:val="0000FF"/>
          <w:sz w:val="18"/>
          <w:szCs w:val="18"/>
          <w:u w:val="single"/>
        </w:rPr>
      </w:pPr>
      <w:hyperlink r:id="rId16" w:history="1">
        <w:r w:rsidR="009B50EE" w:rsidRPr="00DB000D">
          <w:rPr>
            <w:rStyle w:val="Hipervnculo"/>
            <w:rFonts w:ascii="Times New Roman" w:hAnsi="Times New Roman" w:cs="Times New Roman"/>
            <w:sz w:val="18"/>
            <w:szCs w:val="18"/>
          </w:rPr>
          <w:t>https://noticias.canalrcn.com/nacional-pais/el-75-becas-ofrecidas-el-gobierno-se-pierden-no-hablar-ingles</w:t>
        </w:r>
      </w:hyperlink>
      <w:r w:rsidR="009B50EE" w:rsidRPr="00DB000D">
        <w:rPr>
          <w:rFonts w:ascii="Times New Roman" w:hAnsi="Times New Roman" w:cs="Times New Roman"/>
          <w:sz w:val="18"/>
          <w:szCs w:val="18"/>
        </w:rPr>
        <w:t>,</w:t>
      </w:r>
    </w:p>
    <w:p w:rsidR="00D62EFD" w:rsidRPr="00DB000D" w:rsidRDefault="002719C3" w:rsidP="00DB000D">
      <w:pPr>
        <w:pStyle w:val="Prrafodelista"/>
        <w:numPr>
          <w:ilvl w:val="0"/>
          <w:numId w:val="6"/>
        </w:numPr>
        <w:spacing w:after="0" w:line="240" w:lineRule="auto"/>
        <w:jc w:val="both"/>
        <w:rPr>
          <w:rStyle w:val="Hipervnculo"/>
          <w:rFonts w:ascii="Times New Roman" w:hAnsi="Times New Roman" w:cs="Times New Roman"/>
          <w:sz w:val="18"/>
          <w:szCs w:val="18"/>
        </w:rPr>
      </w:pPr>
      <w:hyperlink r:id="rId17" w:history="1">
        <w:r w:rsidR="00DB000D" w:rsidRPr="00DB000D">
          <w:rPr>
            <w:rStyle w:val="Hipervnculo"/>
            <w:rFonts w:ascii="Times New Roman" w:hAnsi="Times New Roman" w:cs="Times New Roman"/>
            <w:sz w:val="18"/>
            <w:szCs w:val="18"/>
          </w:rPr>
          <w:t>https://orientacion.universia.net.co/infodetail/orientacion/consejos/por-que-se-pierden-las-becas-que-ofrecen-los-paises-extranjeros-6454.html</w:t>
        </w:r>
      </w:hyperlink>
    </w:p>
    <w:p w:rsidR="00DB000D" w:rsidRPr="00DB000D" w:rsidRDefault="002719C3" w:rsidP="00DB000D">
      <w:pPr>
        <w:pStyle w:val="Prrafodelista"/>
        <w:numPr>
          <w:ilvl w:val="0"/>
          <w:numId w:val="6"/>
        </w:numPr>
        <w:spacing w:after="0" w:line="240" w:lineRule="auto"/>
        <w:jc w:val="both"/>
        <w:rPr>
          <w:rStyle w:val="Hipervnculo"/>
          <w:rFonts w:ascii="Times New Roman" w:hAnsi="Times New Roman" w:cs="Times New Roman"/>
          <w:sz w:val="18"/>
          <w:szCs w:val="18"/>
        </w:rPr>
      </w:pPr>
      <w:hyperlink r:id="rId18" w:history="1">
        <w:r w:rsidR="00DB000D" w:rsidRPr="00DB000D">
          <w:rPr>
            <w:rStyle w:val="Hipervnculo"/>
            <w:rFonts w:ascii="Times New Roman" w:hAnsi="Times New Roman" w:cs="Times New Roman"/>
            <w:sz w:val="18"/>
            <w:szCs w:val="18"/>
          </w:rPr>
          <w:t>https://www.portafolio.co/economia/finanzas/colombia-millones-personas-hablan-ingles-26770</w:t>
        </w:r>
      </w:hyperlink>
    </w:p>
    <w:p w:rsidR="00C65DFE" w:rsidRPr="00DB000D" w:rsidRDefault="00C65DFE" w:rsidP="00D62EFD">
      <w:pPr>
        <w:spacing w:line="240" w:lineRule="auto"/>
        <w:jc w:val="center"/>
        <w:rPr>
          <w:rFonts w:ascii="Times New Roman" w:hAnsi="Times New Roman" w:cs="Times New Roman"/>
          <w:bCs/>
          <w:sz w:val="24"/>
          <w:szCs w:val="24"/>
        </w:rPr>
      </w:pPr>
    </w:p>
    <w:p w:rsidR="00E7258D" w:rsidRPr="00DB000D" w:rsidRDefault="00C65DFE" w:rsidP="00E7258D">
      <w:pPr>
        <w:spacing w:line="240" w:lineRule="auto"/>
        <w:rPr>
          <w:rFonts w:ascii="Times New Roman" w:hAnsi="Times New Roman" w:cs="Times New Roman"/>
          <w:bCs/>
          <w:sz w:val="24"/>
          <w:szCs w:val="24"/>
        </w:rPr>
      </w:pPr>
      <w:r w:rsidRPr="00DB000D">
        <w:rPr>
          <w:rFonts w:ascii="Times New Roman" w:hAnsi="Times New Roman" w:cs="Times New Roman"/>
          <w:bCs/>
          <w:sz w:val="24"/>
          <w:szCs w:val="24"/>
        </w:rPr>
        <w:t xml:space="preserve">Actualmente, </w:t>
      </w:r>
      <w:r w:rsidR="00E7258D" w:rsidRPr="00DB000D">
        <w:rPr>
          <w:rFonts w:ascii="Times New Roman" w:hAnsi="Times New Roman" w:cs="Times New Roman"/>
          <w:bCs/>
          <w:sz w:val="24"/>
          <w:szCs w:val="24"/>
        </w:rPr>
        <w:t xml:space="preserve">como ejemplo </w:t>
      </w:r>
      <w:r w:rsidRPr="00DB000D">
        <w:rPr>
          <w:rFonts w:ascii="Times New Roman" w:hAnsi="Times New Roman" w:cs="Times New Roman"/>
          <w:bCs/>
          <w:sz w:val="24"/>
          <w:szCs w:val="24"/>
        </w:rPr>
        <w:t>para julio de 2020 el ICETEX en su página web oferta:</w:t>
      </w:r>
    </w:p>
    <w:p w:rsidR="00053DE9" w:rsidRPr="00DB000D" w:rsidRDefault="00053DE9" w:rsidP="00E7258D">
      <w:pPr>
        <w:spacing w:line="240" w:lineRule="auto"/>
        <w:jc w:val="center"/>
        <w:rPr>
          <w:rFonts w:ascii="Times New Roman" w:hAnsi="Times New Roman" w:cs="Times New Roman"/>
          <w:bCs/>
          <w:sz w:val="24"/>
          <w:szCs w:val="24"/>
        </w:rPr>
      </w:pPr>
      <w:r w:rsidRPr="00DB000D">
        <w:rPr>
          <w:rFonts w:ascii="Times New Roman" w:hAnsi="Times New Roman" w:cs="Times New Roman"/>
          <w:noProof/>
          <w:sz w:val="24"/>
          <w:szCs w:val="24"/>
          <w:lang w:eastAsia="es-CO"/>
        </w:rPr>
        <w:drawing>
          <wp:inline distT="0" distB="0" distL="0" distR="0" wp14:anchorId="007C438F" wp14:editId="45AFC439">
            <wp:extent cx="3228075" cy="40965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41587" cy="4113659"/>
                    </a:xfrm>
                    <a:prstGeom prst="rect">
                      <a:avLst/>
                    </a:prstGeom>
                  </pic:spPr>
                </pic:pic>
              </a:graphicData>
            </a:graphic>
          </wp:inline>
        </w:drawing>
      </w:r>
    </w:p>
    <w:p w:rsidR="00053DE9" w:rsidRDefault="00053DE9" w:rsidP="00DB000D">
      <w:pPr>
        <w:pStyle w:val="Prrafodelista"/>
        <w:spacing w:after="0" w:line="240" w:lineRule="auto"/>
        <w:jc w:val="both"/>
        <w:rPr>
          <w:rStyle w:val="Hipervnculo"/>
          <w:rFonts w:ascii="Times New Roman" w:hAnsi="Times New Roman" w:cs="Times New Roman"/>
          <w:sz w:val="18"/>
          <w:szCs w:val="18"/>
        </w:rPr>
      </w:pPr>
      <w:r w:rsidRPr="00F22847">
        <w:rPr>
          <w:rStyle w:val="Hipervnculo"/>
          <w:rFonts w:ascii="Times New Roman" w:hAnsi="Times New Roman" w:cs="Times New Roman"/>
          <w:color w:val="auto"/>
          <w:sz w:val="18"/>
          <w:szCs w:val="18"/>
          <w:u w:val="none"/>
        </w:rPr>
        <w:lastRenderedPageBreak/>
        <w:t>Fuente:</w:t>
      </w:r>
      <w:r w:rsidRPr="00DB000D">
        <w:rPr>
          <w:rStyle w:val="Hipervnculo"/>
          <w:rFonts w:ascii="Times New Roman" w:hAnsi="Times New Roman" w:cs="Times New Roman"/>
          <w:b/>
          <w:bCs/>
          <w:color w:val="auto"/>
          <w:sz w:val="18"/>
          <w:szCs w:val="18"/>
          <w:u w:val="none"/>
        </w:rPr>
        <w:t xml:space="preserve"> ICETEX. </w:t>
      </w:r>
      <w:hyperlink r:id="rId20" w:history="1">
        <w:r w:rsidRPr="00DB000D">
          <w:rPr>
            <w:rStyle w:val="Hipervnculo"/>
            <w:rFonts w:ascii="Times New Roman" w:hAnsi="Times New Roman" w:cs="Times New Roman"/>
            <w:sz w:val="18"/>
            <w:szCs w:val="18"/>
          </w:rPr>
          <w:t>https://portal.icetex.gov.co/Portal/Home/HomeEstudiante/becas/becas-para-estudios-en-el-exterior/becas-vigentes/</w:t>
        </w:r>
      </w:hyperlink>
    </w:p>
    <w:p w:rsidR="00DB000D" w:rsidRPr="00DB000D" w:rsidRDefault="00DB000D" w:rsidP="00DB000D">
      <w:pPr>
        <w:pStyle w:val="Prrafodelista"/>
        <w:spacing w:after="0" w:line="240" w:lineRule="auto"/>
        <w:jc w:val="both"/>
        <w:rPr>
          <w:rStyle w:val="Hipervnculo"/>
          <w:rFonts w:ascii="Times New Roman" w:hAnsi="Times New Roman" w:cs="Times New Roman"/>
          <w:sz w:val="18"/>
          <w:szCs w:val="18"/>
        </w:rPr>
      </w:pPr>
    </w:p>
    <w:p w:rsidR="00C65DFE" w:rsidRPr="00DB000D" w:rsidRDefault="00C65DFE" w:rsidP="00D62EFD">
      <w:pPr>
        <w:spacing w:line="240" w:lineRule="auto"/>
        <w:rPr>
          <w:rFonts w:ascii="Times New Roman" w:hAnsi="Times New Roman" w:cs="Times New Roman"/>
          <w:sz w:val="24"/>
          <w:szCs w:val="24"/>
        </w:rPr>
      </w:pPr>
      <w:r w:rsidRPr="00DB000D">
        <w:rPr>
          <w:rFonts w:ascii="Times New Roman" w:hAnsi="Times New Roman" w:cs="Times New Roman"/>
          <w:sz w:val="24"/>
          <w:szCs w:val="24"/>
        </w:rPr>
        <w:t>Y uno de los requisitos que solicita para poder aplicar a las becas es el de certificar el conocimiento de una segunda lengua:</w:t>
      </w:r>
    </w:p>
    <w:p w:rsidR="00053DE9" w:rsidRPr="00DB000D" w:rsidRDefault="00F22847" w:rsidP="00D62EFD">
      <w:pPr>
        <w:spacing w:line="240" w:lineRule="auto"/>
        <w:jc w:val="both"/>
        <w:rPr>
          <w:rFonts w:ascii="Times New Roman" w:hAnsi="Times New Roman" w:cs="Times New Roman"/>
          <w:bCs/>
          <w:sz w:val="24"/>
          <w:szCs w:val="24"/>
        </w:rPr>
      </w:pPr>
      <w:r>
        <w:rPr>
          <w:rFonts w:ascii="Times New Roman" w:hAnsi="Times New Roman" w:cs="Times New Roman"/>
          <w:noProof/>
          <w:sz w:val="24"/>
          <w:szCs w:val="24"/>
          <w:lang w:eastAsia="es-CO"/>
        </w:rPr>
        <mc:AlternateContent>
          <mc:Choice Requires="wps">
            <w:drawing>
              <wp:anchor distT="0" distB="0" distL="114300" distR="114300" simplePos="0" relativeHeight="251663360" behindDoc="0" locked="0" layoutInCell="1" allowOverlap="1" wp14:anchorId="12371370" wp14:editId="65F1608A">
                <wp:simplePos x="0" y="0"/>
                <wp:positionH relativeFrom="column">
                  <wp:posOffset>3696691</wp:posOffset>
                </wp:positionH>
                <wp:positionV relativeFrom="paragraph">
                  <wp:posOffset>2443836</wp:posOffset>
                </wp:positionV>
                <wp:extent cx="1192377" cy="724204"/>
                <wp:effectExtent l="0" t="0" r="27305" b="19050"/>
                <wp:wrapNone/>
                <wp:docPr id="10" name="Rectángulo 10"/>
                <wp:cNvGraphicFramePr/>
                <a:graphic xmlns:a="http://schemas.openxmlformats.org/drawingml/2006/main">
                  <a:graphicData uri="http://schemas.microsoft.com/office/word/2010/wordprocessingShape">
                    <wps:wsp>
                      <wps:cNvSpPr/>
                      <wps:spPr>
                        <a:xfrm>
                          <a:off x="0" y="0"/>
                          <a:ext cx="1192377" cy="7242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01036BE" id="Rectángulo 10" o:spid="_x0000_s1026" style="position:absolute;margin-left:291.1pt;margin-top:192.45pt;width:93.9pt;height:5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" filled="f" strokecolor="red" strokeweight="1pt"/>
            </w:pict>
          </mc:Fallback>
        </mc:AlternateContent>
      </w:r>
      <w:r>
        <w:rPr>
          <w:rFonts w:ascii="Times New Roman" w:hAnsi="Times New Roman" w:cs="Times New Roman"/>
          <w:noProof/>
          <w:sz w:val="24"/>
          <w:szCs w:val="24"/>
          <w:lang w:eastAsia="es-CO"/>
        </w:rPr>
        <mc:AlternateContent>
          <mc:Choice Requires="wps">
            <w:drawing>
              <wp:anchor distT="0" distB="0" distL="114300" distR="114300" simplePos="0" relativeHeight="251661312" behindDoc="0" locked="0" layoutInCell="1" allowOverlap="1">
                <wp:simplePos x="0" y="0"/>
                <wp:positionH relativeFrom="column">
                  <wp:posOffset>-26670</wp:posOffset>
                </wp:positionH>
                <wp:positionV relativeFrom="paragraph">
                  <wp:posOffset>1968119</wp:posOffset>
                </wp:positionV>
                <wp:extent cx="2801721" cy="475488"/>
                <wp:effectExtent l="0" t="0" r="17780" b="20320"/>
                <wp:wrapNone/>
                <wp:docPr id="8" name="Rectángulo 8"/>
                <wp:cNvGraphicFramePr/>
                <a:graphic xmlns:a="http://schemas.openxmlformats.org/drawingml/2006/main">
                  <a:graphicData uri="http://schemas.microsoft.com/office/word/2010/wordprocessingShape">
                    <wps:wsp>
                      <wps:cNvSpPr/>
                      <wps:spPr>
                        <a:xfrm>
                          <a:off x="0" y="0"/>
                          <a:ext cx="2801721" cy="4754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C40577F" id="Rectángulo 8" o:spid="_x0000_s1026" style="position:absolute;margin-left:-2.1pt;margin-top:154.95pt;width:220.6pt;height:37.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" filled="f" strokecolor="red" strokeweight="1pt"/>
            </w:pict>
          </mc:Fallback>
        </mc:AlternateContent>
      </w:r>
      <w:r w:rsidR="009C339F" w:rsidRPr="00DB000D">
        <w:rPr>
          <w:rFonts w:ascii="Times New Roman" w:hAnsi="Times New Roman" w:cs="Times New Roman"/>
          <w:noProof/>
          <w:sz w:val="24"/>
          <w:szCs w:val="24"/>
          <w:lang w:eastAsia="es-CO"/>
        </w:rPr>
        <w:drawing>
          <wp:inline distT="0" distB="0" distL="0" distR="0" wp14:anchorId="1B241DDC" wp14:editId="76D831A5">
            <wp:extent cx="5612130" cy="324040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240405"/>
                    </a:xfrm>
                    <a:prstGeom prst="rect">
                      <a:avLst/>
                    </a:prstGeom>
                  </pic:spPr>
                </pic:pic>
              </a:graphicData>
            </a:graphic>
          </wp:inline>
        </w:drawing>
      </w:r>
    </w:p>
    <w:p w:rsidR="00C5708B" w:rsidRPr="00C5708B" w:rsidRDefault="00C5708B" w:rsidP="00D62EFD">
      <w:pPr>
        <w:spacing w:line="240" w:lineRule="auto"/>
        <w:jc w:val="both"/>
        <w:rPr>
          <w:rFonts w:ascii="Times New Roman" w:hAnsi="Times New Roman" w:cs="Times New Roman"/>
          <w:b/>
          <w:sz w:val="24"/>
          <w:szCs w:val="24"/>
        </w:rPr>
      </w:pPr>
      <w:r w:rsidRPr="00C5708B">
        <w:rPr>
          <w:rFonts w:ascii="Times New Roman" w:hAnsi="Times New Roman" w:cs="Times New Roman"/>
          <w:b/>
          <w:sz w:val="24"/>
          <w:szCs w:val="24"/>
        </w:rPr>
        <w:t>Precio de acreditar el conocimiento de un segundo idioma en Colombia.</w:t>
      </w:r>
    </w:p>
    <w:p w:rsidR="00D05E3C" w:rsidRPr="00DB000D" w:rsidRDefault="00D05E3C" w:rsidP="00D62EFD">
      <w:pPr>
        <w:spacing w:line="240" w:lineRule="auto"/>
        <w:jc w:val="both"/>
        <w:rPr>
          <w:rFonts w:ascii="Times New Roman" w:hAnsi="Times New Roman" w:cs="Times New Roman"/>
          <w:bCs/>
          <w:sz w:val="24"/>
          <w:szCs w:val="24"/>
        </w:rPr>
      </w:pPr>
      <w:r w:rsidRPr="00DB000D">
        <w:rPr>
          <w:rFonts w:ascii="Times New Roman" w:hAnsi="Times New Roman" w:cs="Times New Roman"/>
          <w:bCs/>
          <w:sz w:val="24"/>
          <w:szCs w:val="24"/>
        </w:rPr>
        <w:t>Estos son algunos de los precios de las certificaciones del segundo idioma para 2020:</w:t>
      </w:r>
    </w:p>
    <w:tbl>
      <w:tblPr>
        <w:tblStyle w:val="Tablaconcuadrcula"/>
        <w:tblW w:w="0" w:type="auto"/>
        <w:tblLook w:val="04A0" w:firstRow="1" w:lastRow="0" w:firstColumn="1" w:lastColumn="0" w:noHBand="0" w:noVBand="1"/>
      </w:tblPr>
      <w:tblGrid>
        <w:gridCol w:w="4414"/>
        <w:gridCol w:w="4414"/>
      </w:tblGrid>
      <w:tr w:rsidR="00E65811" w:rsidRPr="00DB000D" w:rsidTr="00D05E3C">
        <w:tc>
          <w:tcPr>
            <w:tcW w:w="8828" w:type="dxa"/>
            <w:gridSpan w:val="2"/>
            <w:shd w:val="clear" w:color="auto" w:fill="F2F2F2" w:themeFill="background1" w:themeFillShade="F2"/>
          </w:tcPr>
          <w:p w:rsidR="00E65811" w:rsidRPr="00DB000D" w:rsidRDefault="00E65811" w:rsidP="00D05E3C">
            <w:pPr>
              <w:jc w:val="center"/>
              <w:rPr>
                <w:rFonts w:ascii="Times New Roman" w:hAnsi="Times New Roman" w:cs="Times New Roman"/>
                <w:b/>
                <w:bCs/>
                <w:sz w:val="24"/>
                <w:szCs w:val="24"/>
              </w:rPr>
            </w:pPr>
            <w:r w:rsidRPr="00DB000D">
              <w:rPr>
                <w:rFonts w:ascii="Times New Roman" w:hAnsi="Times New Roman" w:cs="Times New Roman"/>
                <w:b/>
                <w:bCs/>
                <w:sz w:val="24"/>
                <w:szCs w:val="24"/>
              </w:rPr>
              <w:t>INGLES</w:t>
            </w:r>
          </w:p>
        </w:tc>
      </w:tr>
      <w:tr w:rsidR="00E65811" w:rsidRPr="00DB000D" w:rsidTr="00D05E3C">
        <w:tc>
          <w:tcPr>
            <w:tcW w:w="4414" w:type="dxa"/>
            <w:shd w:val="clear" w:color="auto" w:fill="F2F2F2" w:themeFill="background1" w:themeFillShade="F2"/>
          </w:tcPr>
          <w:p w:rsidR="00E65811" w:rsidRPr="00DB000D" w:rsidRDefault="00E65811" w:rsidP="00D05E3C">
            <w:pPr>
              <w:jc w:val="center"/>
              <w:rPr>
                <w:rFonts w:ascii="Times New Roman" w:hAnsi="Times New Roman" w:cs="Times New Roman"/>
                <w:b/>
                <w:bCs/>
                <w:sz w:val="24"/>
                <w:szCs w:val="24"/>
              </w:rPr>
            </w:pPr>
            <w:r w:rsidRPr="00DB000D">
              <w:rPr>
                <w:rFonts w:ascii="Times New Roman" w:hAnsi="Times New Roman" w:cs="Times New Roman"/>
                <w:b/>
                <w:bCs/>
                <w:sz w:val="24"/>
                <w:szCs w:val="24"/>
              </w:rPr>
              <w:t>Examen</w:t>
            </w:r>
          </w:p>
        </w:tc>
        <w:tc>
          <w:tcPr>
            <w:tcW w:w="4414" w:type="dxa"/>
            <w:shd w:val="clear" w:color="auto" w:fill="F2F2F2" w:themeFill="background1" w:themeFillShade="F2"/>
          </w:tcPr>
          <w:p w:rsidR="00E65811" w:rsidRPr="00DB000D" w:rsidRDefault="00E65811" w:rsidP="00D05E3C">
            <w:pPr>
              <w:jc w:val="center"/>
              <w:rPr>
                <w:rFonts w:ascii="Times New Roman" w:hAnsi="Times New Roman" w:cs="Times New Roman"/>
                <w:b/>
                <w:bCs/>
                <w:sz w:val="24"/>
                <w:szCs w:val="24"/>
              </w:rPr>
            </w:pPr>
            <w:r w:rsidRPr="00DB000D">
              <w:rPr>
                <w:rFonts w:ascii="Times New Roman" w:hAnsi="Times New Roman" w:cs="Times New Roman"/>
                <w:b/>
                <w:bCs/>
                <w:sz w:val="24"/>
                <w:szCs w:val="24"/>
              </w:rPr>
              <w:t xml:space="preserve">Precio 2020 en Colombia </w:t>
            </w:r>
            <w:r w:rsidR="00DD5FC2" w:rsidRPr="00DB000D">
              <w:rPr>
                <w:rFonts w:ascii="Times New Roman" w:hAnsi="Times New Roman" w:cs="Times New Roman"/>
                <w:b/>
                <w:bCs/>
                <w:sz w:val="24"/>
                <w:szCs w:val="24"/>
              </w:rPr>
              <w:t xml:space="preserve"> (COP)</w:t>
            </w:r>
          </w:p>
        </w:tc>
      </w:tr>
      <w:tr w:rsidR="00E65811" w:rsidRPr="00DB000D" w:rsidTr="001914DE">
        <w:tc>
          <w:tcPr>
            <w:tcW w:w="4414" w:type="dxa"/>
          </w:tcPr>
          <w:p w:rsidR="00E65811" w:rsidRPr="00DB000D" w:rsidRDefault="00E65811" w:rsidP="00D05E3C">
            <w:pPr>
              <w:rPr>
                <w:rFonts w:ascii="Times New Roman" w:hAnsi="Times New Roman" w:cs="Times New Roman"/>
                <w:sz w:val="24"/>
                <w:szCs w:val="24"/>
              </w:rPr>
            </w:pPr>
            <w:r w:rsidRPr="00DB000D">
              <w:rPr>
                <w:rFonts w:ascii="Times New Roman" w:hAnsi="Times New Roman" w:cs="Times New Roman"/>
                <w:sz w:val="24"/>
                <w:szCs w:val="24"/>
              </w:rPr>
              <w:t>CAMBRIDGE</w:t>
            </w:r>
          </w:p>
        </w:tc>
        <w:tc>
          <w:tcPr>
            <w:tcW w:w="4414" w:type="dxa"/>
          </w:tcPr>
          <w:p w:rsidR="00E65811" w:rsidRPr="00DB000D" w:rsidRDefault="00E67657" w:rsidP="00D05E3C">
            <w:pPr>
              <w:rPr>
                <w:rFonts w:ascii="Times New Roman" w:hAnsi="Times New Roman" w:cs="Times New Roman"/>
                <w:sz w:val="24"/>
                <w:szCs w:val="24"/>
              </w:rPr>
            </w:pPr>
            <w:r w:rsidRPr="00DB000D">
              <w:rPr>
                <w:rFonts w:ascii="Times New Roman" w:hAnsi="Times New Roman" w:cs="Times New Roman"/>
                <w:sz w:val="24"/>
                <w:szCs w:val="24"/>
              </w:rPr>
              <w:t xml:space="preserve">Entre $690.000 </w:t>
            </w:r>
            <w:r w:rsidR="00DD5FC2" w:rsidRPr="00DB000D">
              <w:rPr>
                <w:rFonts w:ascii="Times New Roman" w:hAnsi="Times New Roman" w:cs="Times New Roman"/>
                <w:sz w:val="24"/>
                <w:szCs w:val="24"/>
              </w:rPr>
              <w:t xml:space="preserve">y </w:t>
            </w:r>
            <w:r w:rsidRPr="00DB000D">
              <w:rPr>
                <w:rFonts w:ascii="Times New Roman" w:hAnsi="Times New Roman" w:cs="Times New Roman"/>
                <w:sz w:val="24"/>
                <w:szCs w:val="24"/>
              </w:rPr>
              <w:t>$1.050.000</w:t>
            </w:r>
          </w:p>
        </w:tc>
      </w:tr>
      <w:tr w:rsidR="00E65811" w:rsidRPr="00DB000D" w:rsidTr="001914DE">
        <w:tc>
          <w:tcPr>
            <w:tcW w:w="4414" w:type="dxa"/>
          </w:tcPr>
          <w:p w:rsidR="00E65811" w:rsidRPr="00DB000D" w:rsidRDefault="00E65811" w:rsidP="00D05E3C">
            <w:pPr>
              <w:rPr>
                <w:rFonts w:ascii="Times New Roman" w:hAnsi="Times New Roman" w:cs="Times New Roman"/>
                <w:sz w:val="24"/>
                <w:szCs w:val="24"/>
              </w:rPr>
            </w:pPr>
            <w:r w:rsidRPr="00DB000D">
              <w:rPr>
                <w:rFonts w:ascii="Times New Roman" w:hAnsi="Times New Roman" w:cs="Times New Roman"/>
                <w:sz w:val="24"/>
                <w:szCs w:val="24"/>
              </w:rPr>
              <w:t>IELTS</w:t>
            </w:r>
          </w:p>
        </w:tc>
        <w:tc>
          <w:tcPr>
            <w:tcW w:w="4414" w:type="dxa"/>
          </w:tcPr>
          <w:p w:rsidR="00E65811" w:rsidRPr="00DB000D" w:rsidRDefault="00E67657" w:rsidP="00D05E3C">
            <w:pPr>
              <w:rPr>
                <w:rFonts w:ascii="Times New Roman" w:hAnsi="Times New Roman" w:cs="Times New Roman"/>
                <w:sz w:val="24"/>
                <w:szCs w:val="24"/>
              </w:rPr>
            </w:pPr>
            <w:r w:rsidRPr="00DB000D">
              <w:rPr>
                <w:rFonts w:ascii="Times New Roman" w:hAnsi="Times New Roman" w:cs="Times New Roman"/>
                <w:sz w:val="24"/>
                <w:szCs w:val="24"/>
              </w:rPr>
              <w:t>$</w:t>
            </w:r>
            <w:r w:rsidR="00DD5FC2" w:rsidRPr="00DB000D">
              <w:rPr>
                <w:rFonts w:ascii="Times New Roman" w:hAnsi="Times New Roman" w:cs="Times New Roman"/>
                <w:sz w:val="24"/>
                <w:szCs w:val="24"/>
              </w:rPr>
              <w:t>675.000</w:t>
            </w:r>
          </w:p>
        </w:tc>
      </w:tr>
      <w:tr w:rsidR="00E65811" w:rsidRPr="00DB000D" w:rsidTr="001914DE">
        <w:tc>
          <w:tcPr>
            <w:tcW w:w="4414" w:type="dxa"/>
          </w:tcPr>
          <w:p w:rsidR="00E65811" w:rsidRPr="00DB000D" w:rsidRDefault="00E65811" w:rsidP="00D05E3C">
            <w:pPr>
              <w:rPr>
                <w:rFonts w:ascii="Times New Roman" w:hAnsi="Times New Roman" w:cs="Times New Roman"/>
                <w:sz w:val="24"/>
                <w:szCs w:val="24"/>
              </w:rPr>
            </w:pPr>
            <w:r w:rsidRPr="00DB000D">
              <w:rPr>
                <w:rFonts w:ascii="Times New Roman" w:hAnsi="Times New Roman" w:cs="Times New Roman"/>
                <w:sz w:val="24"/>
                <w:szCs w:val="24"/>
              </w:rPr>
              <w:t>TOEFL</w:t>
            </w:r>
          </w:p>
        </w:tc>
        <w:tc>
          <w:tcPr>
            <w:tcW w:w="4414" w:type="dxa"/>
          </w:tcPr>
          <w:p w:rsidR="00E65811" w:rsidRPr="00DB000D" w:rsidRDefault="00E67657" w:rsidP="00D05E3C">
            <w:pPr>
              <w:rPr>
                <w:rFonts w:ascii="Times New Roman" w:hAnsi="Times New Roman" w:cs="Times New Roman"/>
                <w:sz w:val="24"/>
                <w:szCs w:val="24"/>
              </w:rPr>
            </w:pPr>
            <w:r w:rsidRPr="00DB000D">
              <w:rPr>
                <w:rFonts w:ascii="Times New Roman" w:hAnsi="Times New Roman" w:cs="Times New Roman"/>
                <w:sz w:val="24"/>
                <w:szCs w:val="24"/>
              </w:rPr>
              <w:t>$870.000</w:t>
            </w:r>
          </w:p>
        </w:tc>
      </w:tr>
      <w:tr w:rsidR="00E65811" w:rsidRPr="00DB000D" w:rsidTr="001914DE">
        <w:tc>
          <w:tcPr>
            <w:tcW w:w="4414" w:type="dxa"/>
          </w:tcPr>
          <w:p w:rsidR="00E65811" w:rsidRPr="00DB000D" w:rsidRDefault="00E65811" w:rsidP="00D05E3C">
            <w:pPr>
              <w:rPr>
                <w:rFonts w:ascii="Times New Roman" w:hAnsi="Times New Roman" w:cs="Times New Roman"/>
                <w:sz w:val="24"/>
                <w:szCs w:val="24"/>
              </w:rPr>
            </w:pPr>
            <w:r w:rsidRPr="00DB000D">
              <w:rPr>
                <w:rFonts w:ascii="Times New Roman" w:hAnsi="Times New Roman" w:cs="Times New Roman"/>
                <w:sz w:val="24"/>
                <w:szCs w:val="24"/>
              </w:rPr>
              <w:t>TOEIC</w:t>
            </w:r>
          </w:p>
        </w:tc>
        <w:tc>
          <w:tcPr>
            <w:tcW w:w="4414" w:type="dxa"/>
          </w:tcPr>
          <w:p w:rsidR="00E65811" w:rsidRPr="00DB000D" w:rsidRDefault="00DD5FC2" w:rsidP="00D05E3C">
            <w:pPr>
              <w:rPr>
                <w:rFonts w:ascii="Times New Roman" w:hAnsi="Times New Roman" w:cs="Times New Roman"/>
                <w:sz w:val="24"/>
                <w:szCs w:val="24"/>
              </w:rPr>
            </w:pPr>
            <w:r w:rsidRPr="00DB000D">
              <w:rPr>
                <w:rFonts w:ascii="Times New Roman" w:hAnsi="Times New Roman" w:cs="Times New Roman"/>
                <w:sz w:val="24"/>
                <w:szCs w:val="24"/>
              </w:rPr>
              <w:t>$540.000</w:t>
            </w:r>
          </w:p>
        </w:tc>
      </w:tr>
      <w:tr w:rsidR="00E65811" w:rsidRPr="00DB000D" w:rsidTr="00D05E3C">
        <w:tc>
          <w:tcPr>
            <w:tcW w:w="8828" w:type="dxa"/>
            <w:gridSpan w:val="2"/>
            <w:shd w:val="clear" w:color="auto" w:fill="F2F2F2" w:themeFill="background1" w:themeFillShade="F2"/>
          </w:tcPr>
          <w:p w:rsidR="00E65811" w:rsidRPr="00DB000D" w:rsidRDefault="00E65811" w:rsidP="00D05E3C">
            <w:pPr>
              <w:jc w:val="center"/>
              <w:rPr>
                <w:rFonts w:ascii="Times New Roman" w:hAnsi="Times New Roman" w:cs="Times New Roman"/>
                <w:b/>
                <w:bCs/>
                <w:sz w:val="24"/>
                <w:szCs w:val="24"/>
              </w:rPr>
            </w:pPr>
            <w:r w:rsidRPr="00DB000D">
              <w:rPr>
                <w:rFonts w:ascii="Times New Roman" w:hAnsi="Times New Roman" w:cs="Times New Roman"/>
                <w:b/>
                <w:bCs/>
                <w:sz w:val="24"/>
                <w:szCs w:val="24"/>
              </w:rPr>
              <w:t>FRANCES</w:t>
            </w:r>
          </w:p>
        </w:tc>
      </w:tr>
      <w:tr w:rsidR="00E65811" w:rsidRPr="00DB000D" w:rsidTr="00D05E3C">
        <w:tc>
          <w:tcPr>
            <w:tcW w:w="4414" w:type="dxa"/>
            <w:shd w:val="clear" w:color="auto" w:fill="F2F2F2" w:themeFill="background1" w:themeFillShade="F2"/>
          </w:tcPr>
          <w:p w:rsidR="00E65811" w:rsidRPr="00DB000D" w:rsidRDefault="00E65811" w:rsidP="00D05E3C">
            <w:pPr>
              <w:jc w:val="center"/>
              <w:rPr>
                <w:rFonts w:ascii="Times New Roman" w:hAnsi="Times New Roman" w:cs="Times New Roman"/>
                <w:b/>
                <w:bCs/>
                <w:sz w:val="24"/>
                <w:szCs w:val="24"/>
              </w:rPr>
            </w:pPr>
            <w:r w:rsidRPr="00DB000D">
              <w:rPr>
                <w:rFonts w:ascii="Times New Roman" w:hAnsi="Times New Roman" w:cs="Times New Roman"/>
                <w:b/>
                <w:bCs/>
                <w:sz w:val="24"/>
                <w:szCs w:val="24"/>
              </w:rPr>
              <w:t>Examen</w:t>
            </w:r>
          </w:p>
        </w:tc>
        <w:tc>
          <w:tcPr>
            <w:tcW w:w="4414" w:type="dxa"/>
            <w:shd w:val="clear" w:color="auto" w:fill="F2F2F2" w:themeFill="background1" w:themeFillShade="F2"/>
          </w:tcPr>
          <w:p w:rsidR="00E65811" w:rsidRPr="00DB000D" w:rsidRDefault="00E65811" w:rsidP="00D05E3C">
            <w:pPr>
              <w:jc w:val="center"/>
              <w:rPr>
                <w:rFonts w:ascii="Times New Roman" w:hAnsi="Times New Roman" w:cs="Times New Roman"/>
                <w:b/>
                <w:bCs/>
                <w:sz w:val="24"/>
                <w:szCs w:val="24"/>
              </w:rPr>
            </w:pPr>
            <w:r w:rsidRPr="00DB000D">
              <w:rPr>
                <w:rFonts w:ascii="Times New Roman" w:hAnsi="Times New Roman" w:cs="Times New Roman"/>
                <w:b/>
                <w:bCs/>
                <w:sz w:val="24"/>
                <w:szCs w:val="24"/>
              </w:rPr>
              <w:t>Precio 2020 en Colombia</w:t>
            </w:r>
          </w:p>
        </w:tc>
      </w:tr>
      <w:tr w:rsidR="00E65811" w:rsidRPr="00DB000D" w:rsidTr="001914DE">
        <w:tc>
          <w:tcPr>
            <w:tcW w:w="4414" w:type="dxa"/>
          </w:tcPr>
          <w:p w:rsidR="00E65811" w:rsidRPr="00DB000D" w:rsidRDefault="00E65811" w:rsidP="00D05E3C">
            <w:pPr>
              <w:rPr>
                <w:rFonts w:ascii="Times New Roman" w:hAnsi="Times New Roman" w:cs="Times New Roman"/>
                <w:sz w:val="24"/>
                <w:szCs w:val="24"/>
              </w:rPr>
            </w:pPr>
            <w:r w:rsidRPr="00DB000D">
              <w:rPr>
                <w:rFonts w:ascii="Times New Roman" w:hAnsi="Times New Roman" w:cs="Times New Roman"/>
                <w:sz w:val="24"/>
                <w:szCs w:val="24"/>
              </w:rPr>
              <w:t>DELF (Diploma de Estudios de Lengua Francesa) </w:t>
            </w:r>
          </w:p>
        </w:tc>
        <w:tc>
          <w:tcPr>
            <w:tcW w:w="4414" w:type="dxa"/>
          </w:tcPr>
          <w:p w:rsidR="00E65811" w:rsidRPr="00DB000D" w:rsidRDefault="00E67657" w:rsidP="00D05E3C">
            <w:pPr>
              <w:rPr>
                <w:rFonts w:ascii="Times New Roman" w:hAnsi="Times New Roman" w:cs="Times New Roman"/>
                <w:sz w:val="24"/>
                <w:szCs w:val="24"/>
              </w:rPr>
            </w:pPr>
            <w:r w:rsidRPr="00DB000D">
              <w:rPr>
                <w:rFonts w:ascii="Times New Roman" w:hAnsi="Times New Roman" w:cs="Times New Roman"/>
                <w:sz w:val="24"/>
                <w:szCs w:val="24"/>
              </w:rPr>
              <w:t>ENTRE $245.000 Y $451.000</w:t>
            </w:r>
          </w:p>
        </w:tc>
      </w:tr>
      <w:tr w:rsidR="00E65811" w:rsidRPr="00DB000D" w:rsidTr="001914DE">
        <w:tc>
          <w:tcPr>
            <w:tcW w:w="4414" w:type="dxa"/>
          </w:tcPr>
          <w:p w:rsidR="00E65811" w:rsidRPr="00DB000D" w:rsidRDefault="00E65811" w:rsidP="00D05E3C">
            <w:pPr>
              <w:rPr>
                <w:rFonts w:ascii="Times New Roman" w:hAnsi="Times New Roman" w:cs="Times New Roman"/>
                <w:sz w:val="24"/>
                <w:szCs w:val="24"/>
              </w:rPr>
            </w:pPr>
            <w:r w:rsidRPr="00DB000D">
              <w:rPr>
                <w:rFonts w:ascii="Times New Roman" w:hAnsi="Times New Roman" w:cs="Times New Roman"/>
                <w:sz w:val="24"/>
                <w:szCs w:val="24"/>
              </w:rPr>
              <w:t>DALF (Diploma Avanzado de Lengua Francesa) </w:t>
            </w:r>
          </w:p>
        </w:tc>
        <w:tc>
          <w:tcPr>
            <w:tcW w:w="4414" w:type="dxa"/>
          </w:tcPr>
          <w:p w:rsidR="00E65811" w:rsidRPr="00DB000D" w:rsidRDefault="00E67657" w:rsidP="00D05E3C">
            <w:pPr>
              <w:rPr>
                <w:rFonts w:ascii="Times New Roman" w:hAnsi="Times New Roman" w:cs="Times New Roman"/>
                <w:sz w:val="24"/>
                <w:szCs w:val="24"/>
              </w:rPr>
            </w:pPr>
            <w:r w:rsidRPr="00DB000D">
              <w:rPr>
                <w:rFonts w:ascii="Times New Roman" w:hAnsi="Times New Roman" w:cs="Times New Roman"/>
                <w:sz w:val="24"/>
                <w:szCs w:val="24"/>
              </w:rPr>
              <w:t>ENTRE $558.000 Y $636.000</w:t>
            </w:r>
          </w:p>
        </w:tc>
      </w:tr>
      <w:tr w:rsidR="00E65811" w:rsidRPr="00DB000D" w:rsidTr="001914DE">
        <w:tc>
          <w:tcPr>
            <w:tcW w:w="4414" w:type="dxa"/>
          </w:tcPr>
          <w:p w:rsidR="00E65811" w:rsidRPr="00DB000D" w:rsidRDefault="00E65811" w:rsidP="00D05E3C">
            <w:pPr>
              <w:rPr>
                <w:rFonts w:ascii="Times New Roman" w:hAnsi="Times New Roman" w:cs="Times New Roman"/>
                <w:sz w:val="24"/>
                <w:szCs w:val="24"/>
              </w:rPr>
            </w:pPr>
            <w:r w:rsidRPr="00DB000D">
              <w:rPr>
                <w:rFonts w:ascii="Times New Roman" w:hAnsi="Times New Roman" w:cs="Times New Roman"/>
                <w:sz w:val="24"/>
                <w:szCs w:val="24"/>
              </w:rPr>
              <w:t>TCF</w:t>
            </w:r>
          </w:p>
        </w:tc>
        <w:tc>
          <w:tcPr>
            <w:tcW w:w="4414" w:type="dxa"/>
          </w:tcPr>
          <w:p w:rsidR="00E65811" w:rsidRPr="00DB000D" w:rsidRDefault="00E67657" w:rsidP="00D05E3C">
            <w:pPr>
              <w:rPr>
                <w:rFonts w:ascii="Times New Roman" w:hAnsi="Times New Roman" w:cs="Times New Roman"/>
                <w:sz w:val="24"/>
                <w:szCs w:val="24"/>
              </w:rPr>
            </w:pPr>
            <w:r w:rsidRPr="00DB000D">
              <w:rPr>
                <w:rFonts w:ascii="Times New Roman" w:hAnsi="Times New Roman" w:cs="Times New Roman"/>
                <w:sz w:val="24"/>
                <w:szCs w:val="24"/>
              </w:rPr>
              <w:t>ENTRE $486.000 Y $641.000</w:t>
            </w:r>
          </w:p>
        </w:tc>
      </w:tr>
      <w:tr w:rsidR="00844E90" w:rsidRPr="00DB000D" w:rsidTr="00D05E3C">
        <w:tc>
          <w:tcPr>
            <w:tcW w:w="8828" w:type="dxa"/>
            <w:gridSpan w:val="2"/>
            <w:shd w:val="clear" w:color="auto" w:fill="F2F2F2" w:themeFill="background1" w:themeFillShade="F2"/>
          </w:tcPr>
          <w:p w:rsidR="00844E90" w:rsidRPr="00DB000D" w:rsidRDefault="00844E90" w:rsidP="00D05E3C">
            <w:pPr>
              <w:jc w:val="center"/>
              <w:rPr>
                <w:rFonts w:ascii="Times New Roman" w:hAnsi="Times New Roman" w:cs="Times New Roman"/>
                <w:b/>
                <w:bCs/>
                <w:sz w:val="24"/>
                <w:szCs w:val="24"/>
              </w:rPr>
            </w:pPr>
            <w:r w:rsidRPr="00DB000D">
              <w:rPr>
                <w:rFonts w:ascii="Times New Roman" w:hAnsi="Times New Roman" w:cs="Times New Roman"/>
                <w:b/>
                <w:bCs/>
                <w:sz w:val="24"/>
                <w:szCs w:val="24"/>
              </w:rPr>
              <w:t>ALEMAN</w:t>
            </w:r>
          </w:p>
        </w:tc>
      </w:tr>
      <w:tr w:rsidR="00D05E3C" w:rsidRPr="00DB000D" w:rsidTr="00D05E3C">
        <w:tc>
          <w:tcPr>
            <w:tcW w:w="4414" w:type="dxa"/>
            <w:shd w:val="clear" w:color="auto" w:fill="F2F2F2" w:themeFill="background1" w:themeFillShade="F2"/>
          </w:tcPr>
          <w:p w:rsidR="00D05E3C" w:rsidRPr="00DB000D" w:rsidRDefault="00D05E3C" w:rsidP="00D05E3C">
            <w:pPr>
              <w:jc w:val="center"/>
              <w:rPr>
                <w:rFonts w:ascii="Times New Roman" w:hAnsi="Times New Roman" w:cs="Times New Roman"/>
                <w:b/>
                <w:bCs/>
                <w:sz w:val="24"/>
                <w:szCs w:val="24"/>
              </w:rPr>
            </w:pPr>
            <w:r w:rsidRPr="00DB000D">
              <w:rPr>
                <w:rFonts w:ascii="Times New Roman" w:hAnsi="Times New Roman" w:cs="Times New Roman"/>
                <w:b/>
                <w:bCs/>
                <w:sz w:val="24"/>
                <w:szCs w:val="24"/>
              </w:rPr>
              <w:lastRenderedPageBreak/>
              <w:t>Examen</w:t>
            </w:r>
          </w:p>
        </w:tc>
        <w:tc>
          <w:tcPr>
            <w:tcW w:w="4414" w:type="dxa"/>
            <w:shd w:val="clear" w:color="auto" w:fill="F2F2F2" w:themeFill="background1" w:themeFillShade="F2"/>
          </w:tcPr>
          <w:p w:rsidR="00D05E3C" w:rsidRPr="00DB000D" w:rsidRDefault="00D05E3C" w:rsidP="00D05E3C">
            <w:pPr>
              <w:jc w:val="center"/>
              <w:rPr>
                <w:rFonts w:ascii="Times New Roman" w:hAnsi="Times New Roman" w:cs="Times New Roman"/>
                <w:b/>
                <w:bCs/>
                <w:sz w:val="24"/>
                <w:szCs w:val="24"/>
              </w:rPr>
            </w:pPr>
            <w:r w:rsidRPr="00DB000D">
              <w:rPr>
                <w:rFonts w:ascii="Times New Roman" w:hAnsi="Times New Roman" w:cs="Times New Roman"/>
                <w:b/>
                <w:bCs/>
                <w:sz w:val="24"/>
                <w:szCs w:val="24"/>
              </w:rPr>
              <w:t>Precio 2020 en Colombia</w:t>
            </w:r>
          </w:p>
        </w:tc>
      </w:tr>
      <w:tr w:rsidR="00D05E3C" w:rsidRPr="00DB000D" w:rsidTr="001914DE">
        <w:tc>
          <w:tcPr>
            <w:tcW w:w="4414" w:type="dxa"/>
          </w:tcPr>
          <w:p w:rsidR="00D05E3C" w:rsidRPr="00DB000D" w:rsidRDefault="00D05E3C" w:rsidP="00D05E3C">
            <w:pPr>
              <w:rPr>
                <w:rFonts w:ascii="Times New Roman" w:hAnsi="Times New Roman" w:cs="Times New Roman"/>
                <w:sz w:val="24"/>
                <w:szCs w:val="24"/>
              </w:rPr>
            </w:pPr>
            <w:r w:rsidRPr="00DB000D">
              <w:rPr>
                <w:rFonts w:ascii="Times New Roman" w:hAnsi="Times New Roman" w:cs="Times New Roman"/>
                <w:sz w:val="24"/>
                <w:szCs w:val="24"/>
              </w:rPr>
              <w:t>GOETHE-ZERTIFIKAT</w:t>
            </w:r>
          </w:p>
        </w:tc>
        <w:tc>
          <w:tcPr>
            <w:tcW w:w="4414" w:type="dxa"/>
          </w:tcPr>
          <w:p w:rsidR="00D05E3C" w:rsidRPr="00DB000D" w:rsidRDefault="00D05E3C" w:rsidP="00D05E3C">
            <w:pPr>
              <w:rPr>
                <w:rFonts w:ascii="Times New Roman" w:hAnsi="Times New Roman" w:cs="Times New Roman"/>
                <w:sz w:val="24"/>
                <w:szCs w:val="24"/>
              </w:rPr>
            </w:pPr>
            <w:r w:rsidRPr="00DB000D">
              <w:rPr>
                <w:rFonts w:ascii="Times New Roman" w:hAnsi="Times New Roman" w:cs="Times New Roman"/>
                <w:sz w:val="24"/>
                <w:szCs w:val="24"/>
              </w:rPr>
              <w:t>ENTRE $930.000 Y $1.245.000</w:t>
            </w:r>
          </w:p>
        </w:tc>
      </w:tr>
      <w:tr w:rsidR="00D05E3C" w:rsidRPr="00DB000D" w:rsidTr="001914DE">
        <w:tc>
          <w:tcPr>
            <w:tcW w:w="4414" w:type="dxa"/>
          </w:tcPr>
          <w:p w:rsidR="00D05E3C" w:rsidRPr="00DB000D" w:rsidRDefault="00D05E3C" w:rsidP="00D05E3C">
            <w:pPr>
              <w:rPr>
                <w:rFonts w:ascii="Times New Roman" w:hAnsi="Times New Roman" w:cs="Times New Roman"/>
                <w:sz w:val="24"/>
                <w:szCs w:val="24"/>
              </w:rPr>
            </w:pPr>
            <w:r w:rsidRPr="00DB000D">
              <w:rPr>
                <w:rFonts w:ascii="Times New Roman" w:hAnsi="Times New Roman" w:cs="Times New Roman"/>
                <w:sz w:val="24"/>
                <w:szCs w:val="24"/>
              </w:rPr>
              <w:t>TESTDAF</w:t>
            </w:r>
          </w:p>
        </w:tc>
        <w:tc>
          <w:tcPr>
            <w:tcW w:w="4414" w:type="dxa"/>
          </w:tcPr>
          <w:p w:rsidR="00D05E3C" w:rsidRPr="00DB000D" w:rsidRDefault="00D05E3C" w:rsidP="00D05E3C">
            <w:pPr>
              <w:rPr>
                <w:rFonts w:ascii="Times New Roman" w:hAnsi="Times New Roman" w:cs="Times New Roman"/>
                <w:sz w:val="24"/>
                <w:szCs w:val="24"/>
              </w:rPr>
            </w:pPr>
            <w:r w:rsidRPr="00DB000D">
              <w:rPr>
                <w:rFonts w:ascii="Times New Roman" w:hAnsi="Times New Roman" w:cs="Times New Roman"/>
                <w:sz w:val="24"/>
                <w:szCs w:val="24"/>
              </w:rPr>
              <w:t>$600.000</w:t>
            </w:r>
          </w:p>
        </w:tc>
      </w:tr>
      <w:tr w:rsidR="00D05E3C" w:rsidRPr="00DB000D" w:rsidTr="00D05E3C">
        <w:tc>
          <w:tcPr>
            <w:tcW w:w="8828" w:type="dxa"/>
            <w:gridSpan w:val="2"/>
            <w:shd w:val="clear" w:color="auto" w:fill="F2F2F2" w:themeFill="background1" w:themeFillShade="F2"/>
          </w:tcPr>
          <w:p w:rsidR="00D05E3C" w:rsidRPr="00DB000D" w:rsidRDefault="00D05E3C" w:rsidP="00D05E3C">
            <w:pPr>
              <w:jc w:val="center"/>
              <w:rPr>
                <w:rFonts w:ascii="Times New Roman" w:hAnsi="Times New Roman" w:cs="Times New Roman"/>
                <w:b/>
                <w:bCs/>
                <w:sz w:val="24"/>
                <w:szCs w:val="24"/>
              </w:rPr>
            </w:pPr>
            <w:r w:rsidRPr="00DB000D">
              <w:rPr>
                <w:rFonts w:ascii="Times New Roman" w:hAnsi="Times New Roman" w:cs="Times New Roman"/>
                <w:b/>
                <w:bCs/>
                <w:sz w:val="24"/>
                <w:szCs w:val="24"/>
              </w:rPr>
              <w:t>PORTUGUES</w:t>
            </w:r>
          </w:p>
        </w:tc>
      </w:tr>
      <w:tr w:rsidR="00D05E3C" w:rsidRPr="00DB000D" w:rsidTr="00D05E3C">
        <w:tc>
          <w:tcPr>
            <w:tcW w:w="4414" w:type="dxa"/>
            <w:shd w:val="clear" w:color="auto" w:fill="F2F2F2" w:themeFill="background1" w:themeFillShade="F2"/>
          </w:tcPr>
          <w:p w:rsidR="00D05E3C" w:rsidRPr="00DB000D" w:rsidRDefault="00D05E3C" w:rsidP="00D05E3C">
            <w:pPr>
              <w:jc w:val="center"/>
              <w:rPr>
                <w:rFonts w:ascii="Times New Roman" w:hAnsi="Times New Roman" w:cs="Times New Roman"/>
                <w:b/>
                <w:bCs/>
                <w:sz w:val="24"/>
                <w:szCs w:val="24"/>
              </w:rPr>
            </w:pPr>
            <w:r w:rsidRPr="00DB000D">
              <w:rPr>
                <w:rFonts w:ascii="Times New Roman" w:hAnsi="Times New Roman" w:cs="Times New Roman"/>
                <w:b/>
                <w:bCs/>
                <w:sz w:val="24"/>
                <w:szCs w:val="24"/>
              </w:rPr>
              <w:t>Examen</w:t>
            </w:r>
          </w:p>
        </w:tc>
        <w:tc>
          <w:tcPr>
            <w:tcW w:w="4414" w:type="dxa"/>
            <w:shd w:val="clear" w:color="auto" w:fill="F2F2F2" w:themeFill="background1" w:themeFillShade="F2"/>
          </w:tcPr>
          <w:p w:rsidR="00D05E3C" w:rsidRPr="00DB000D" w:rsidRDefault="00D05E3C" w:rsidP="00D05E3C">
            <w:pPr>
              <w:jc w:val="center"/>
              <w:rPr>
                <w:rFonts w:ascii="Times New Roman" w:hAnsi="Times New Roman" w:cs="Times New Roman"/>
                <w:b/>
                <w:bCs/>
                <w:sz w:val="24"/>
                <w:szCs w:val="24"/>
              </w:rPr>
            </w:pPr>
            <w:r w:rsidRPr="00DB000D">
              <w:rPr>
                <w:rFonts w:ascii="Times New Roman" w:hAnsi="Times New Roman" w:cs="Times New Roman"/>
                <w:b/>
                <w:bCs/>
                <w:sz w:val="24"/>
                <w:szCs w:val="24"/>
              </w:rPr>
              <w:t>Precio 2020 en Colombia</w:t>
            </w:r>
          </w:p>
        </w:tc>
      </w:tr>
      <w:tr w:rsidR="00D05E3C" w:rsidRPr="00DB000D" w:rsidTr="001914DE">
        <w:tc>
          <w:tcPr>
            <w:tcW w:w="4414" w:type="dxa"/>
          </w:tcPr>
          <w:p w:rsidR="00D05E3C" w:rsidRPr="00DB000D" w:rsidRDefault="00D05E3C" w:rsidP="00D05E3C">
            <w:pPr>
              <w:rPr>
                <w:rFonts w:ascii="Times New Roman" w:hAnsi="Times New Roman" w:cs="Times New Roman"/>
                <w:sz w:val="24"/>
                <w:szCs w:val="24"/>
              </w:rPr>
            </w:pPr>
            <w:r w:rsidRPr="00DB000D">
              <w:rPr>
                <w:rFonts w:ascii="Times New Roman" w:hAnsi="Times New Roman" w:cs="Times New Roman"/>
                <w:sz w:val="24"/>
                <w:szCs w:val="24"/>
              </w:rPr>
              <w:t>PLE (</w:t>
            </w:r>
            <w:proofErr w:type="spellStart"/>
            <w:r w:rsidRPr="00DB000D">
              <w:rPr>
                <w:rFonts w:ascii="Times New Roman" w:hAnsi="Times New Roman" w:cs="Times New Roman"/>
                <w:sz w:val="24"/>
                <w:szCs w:val="24"/>
              </w:rPr>
              <w:t>Português</w:t>
            </w:r>
            <w:proofErr w:type="spellEnd"/>
            <w:r w:rsidRPr="00DB000D">
              <w:rPr>
                <w:rFonts w:ascii="Times New Roman" w:hAnsi="Times New Roman" w:cs="Times New Roman"/>
                <w:sz w:val="24"/>
                <w:szCs w:val="24"/>
              </w:rPr>
              <w:t xml:space="preserve"> </w:t>
            </w:r>
            <w:proofErr w:type="spellStart"/>
            <w:r w:rsidRPr="00DB000D">
              <w:rPr>
                <w:rFonts w:ascii="Times New Roman" w:hAnsi="Times New Roman" w:cs="Times New Roman"/>
                <w:sz w:val="24"/>
                <w:szCs w:val="24"/>
              </w:rPr>
              <w:t>Língua</w:t>
            </w:r>
            <w:proofErr w:type="spellEnd"/>
            <w:r w:rsidRPr="00DB000D">
              <w:rPr>
                <w:rFonts w:ascii="Times New Roman" w:hAnsi="Times New Roman" w:cs="Times New Roman"/>
                <w:sz w:val="24"/>
                <w:szCs w:val="24"/>
              </w:rPr>
              <w:t xml:space="preserve"> </w:t>
            </w:r>
            <w:proofErr w:type="spellStart"/>
            <w:r w:rsidRPr="00DB000D">
              <w:rPr>
                <w:rFonts w:ascii="Times New Roman" w:hAnsi="Times New Roman" w:cs="Times New Roman"/>
                <w:sz w:val="24"/>
                <w:szCs w:val="24"/>
              </w:rPr>
              <w:t>Estrangeira</w:t>
            </w:r>
            <w:proofErr w:type="spellEnd"/>
            <w:r w:rsidRPr="00DB000D">
              <w:rPr>
                <w:rFonts w:ascii="Times New Roman" w:hAnsi="Times New Roman" w:cs="Times New Roman"/>
                <w:sz w:val="24"/>
                <w:szCs w:val="24"/>
              </w:rPr>
              <w:t>).</w:t>
            </w:r>
          </w:p>
        </w:tc>
        <w:tc>
          <w:tcPr>
            <w:tcW w:w="4414" w:type="dxa"/>
          </w:tcPr>
          <w:p w:rsidR="00D05E3C" w:rsidRPr="00DB000D" w:rsidRDefault="00D05E3C" w:rsidP="00D05E3C">
            <w:pPr>
              <w:rPr>
                <w:rFonts w:ascii="Times New Roman" w:hAnsi="Times New Roman" w:cs="Times New Roman"/>
                <w:sz w:val="24"/>
                <w:szCs w:val="24"/>
              </w:rPr>
            </w:pPr>
            <w:r w:rsidRPr="00DB000D">
              <w:rPr>
                <w:rFonts w:ascii="Times New Roman" w:hAnsi="Times New Roman" w:cs="Times New Roman"/>
                <w:sz w:val="24"/>
                <w:szCs w:val="24"/>
              </w:rPr>
              <w:t>$400.000</w:t>
            </w:r>
          </w:p>
        </w:tc>
      </w:tr>
      <w:tr w:rsidR="00D05E3C" w:rsidRPr="00DB000D" w:rsidTr="001914DE">
        <w:tc>
          <w:tcPr>
            <w:tcW w:w="4414" w:type="dxa"/>
          </w:tcPr>
          <w:p w:rsidR="00D05E3C" w:rsidRPr="00DB000D" w:rsidRDefault="00D05E3C" w:rsidP="00D05E3C">
            <w:pPr>
              <w:rPr>
                <w:rFonts w:ascii="Times New Roman" w:hAnsi="Times New Roman" w:cs="Times New Roman"/>
                <w:sz w:val="24"/>
                <w:szCs w:val="24"/>
              </w:rPr>
            </w:pPr>
            <w:r w:rsidRPr="00DB000D">
              <w:rPr>
                <w:rFonts w:ascii="Times New Roman" w:hAnsi="Times New Roman" w:cs="Times New Roman"/>
                <w:sz w:val="24"/>
                <w:szCs w:val="24"/>
              </w:rPr>
              <w:t>Certificado oficial de lengua portuguesa CELPE-</w:t>
            </w:r>
            <w:proofErr w:type="spellStart"/>
            <w:r w:rsidRPr="00DB000D">
              <w:rPr>
                <w:rFonts w:ascii="Times New Roman" w:hAnsi="Times New Roman" w:cs="Times New Roman"/>
                <w:sz w:val="24"/>
                <w:szCs w:val="24"/>
              </w:rPr>
              <w:t>Bras</w:t>
            </w:r>
            <w:proofErr w:type="spellEnd"/>
            <w:r w:rsidRPr="00DB000D">
              <w:rPr>
                <w:rFonts w:ascii="Times New Roman" w:hAnsi="Times New Roman" w:cs="Times New Roman"/>
                <w:sz w:val="24"/>
                <w:szCs w:val="24"/>
              </w:rPr>
              <w:t>.</w:t>
            </w:r>
          </w:p>
        </w:tc>
        <w:tc>
          <w:tcPr>
            <w:tcW w:w="4414" w:type="dxa"/>
          </w:tcPr>
          <w:p w:rsidR="00D05E3C" w:rsidRPr="00DB000D" w:rsidRDefault="00D05E3C" w:rsidP="00D05E3C">
            <w:pPr>
              <w:rPr>
                <w:rFonts w:ascii="Times New Roman" w:hAnsi="Times New Roman" w:cs="Times New Roman"/>
                <w:sz w:val="24"/>
                <w:szCs w:val="24"/>
              </w:rPr>
            </w:pPr>
            <w:r w:rsidRPr="00DB000D">
              <w:rPr>
                <w:rFonts w:ascii="Times New Roman" w:hAnsi="Times New Roman" w:cs="Times New Roman"/>
                <w:sz w:val="24"/>
                <w:szCs w:val="24"/>
              </w:rPr>
              <w:t>$300.000</w:t>
            </w:r>
          </w:p>
        </w:tc>
      </w:tr>
    </w:tbl>
    <w:p w:rsidR="00ED2900" w:rsidRPr="00DB000D" w:rsidRDefault="00ED2900" w:rsidP="00D62EFD">
      <w:pPr>
        <w:spacing w:line="240" w:lineRule="auto"/>
        <w:jc w:val="both"/>
        <w:rPr>
          <w:rFonts w:ascii="Times New Roman" w:hAnsi="Times New Roman" w:cs="Times New Roman"/>
          <w:bCs/>
          <w:sz w:val="24"/>
          <w:szCs w:val="24"/>
        </w:rPr>
      </w:pPr>
    </w:p>
    <w:p w:rsidR="004A0C65" w:rsidRPr="004A0C65" w:rsidRDefault="004A0C65" w:rsidP="00524EC3">
      <w:pPr>
        <w:spacing w:line="240" w:lineRule="auto"/>
        <w:jc w:val="both"/>
        <w:rPr>
          <w:rFonts w:ascii="Times New Roman" w:hAnsi="Times New Roman" w:cs="Times New Roman"/>
          <w:b/>
          <w:bCs/>
          <w:color w:val="333333"/>
          <w:sz w:val="24"/>
          <w:szCs w:val="24"/>
          <w:shd w:val="clear" w:color="auto" w:fill="FFFFFF"/>
        </w:rPr>
      </w:pPr>
      <w:r w:rsidRPr="004A0C65">
        <w:rPr>
          <w:rFonts w:ascii="Times New Roman" w:hAnsi="Times New Roman" w:cs="Times New Roman"/>
          <w:b/>
          <w:bCs/>
          <w:color w:val="333333"/>
          <w:sz w:val="24"/>
          <w:szCs w:val="24"/>
          <w:shd w:val="clear" w:color="auto" w:fill="FFFFFF"/>
        </w:rPr>
        <w:t>Población Beneficiada</w:t>
      </w:r>
    </w:p>
    <w:p w:rsidR="00524EC3" w:rsidRPr="00DB000D" w:rsidRDefault="00C5708B" w:rsidP="00524EC3">
      <w:pPr>
        <w:spacing w:line="240" w:lineRule="auto"/>
        <w:jc w:val="both"/>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Según el análisis de la exposición de motivos y los porcentajes expresados en el objeto del proyecto de ley, aproximadamente c</w:t>
      </w:r>
      <w:r w:rsidR="00524EC3" w:rsidRPr="00DB000D">
        <w:rPr>
          <w:rFonts w:ascii="Times New Roman" w:hAnsi="Times New Roman" w:cs="Times New Roman"/>
          <w:color w:val="333333"/>
          <w:sz w:val="24"/>
          <w:szCs w:val="24"/>
          <w:shd w:val="clear" w:color="auto" w:fill="FFFFFF"/>
        </w:rPr>
        <w:t xml:space="preserve">on la </w:t>
      </w:r>
      <w:r>
        <w:rPr>
          <w:rFonts w:ascii="Times New Roman" w:hAnsi="Times New Roman" w:cs="Times New Roman"/>
          <w:color w:val="333333"/>
          <w:sz w:val="24"/>
          <w:szCs w:val="24"/>
          <w:shd w:val="clear" w:color="auto" w:fill="FFFFFF"/>
        </w:rPr>
        <w:t xml:space="preserve">sanción de esta </w:t>
      </w:r>
      <w:r w:rsidR="00524EC3" w:rsidRPr="00DB000D">
        <w:rPr>
          <w:rFonts w:ascii="Times New Roman" w:hAnsi="Times New Roman" w:cs="Times New Roman"/>
          <w:color w:val="333333"/>
          <w:sz w:val="24"/>
          <w:szCs w:val="24"/>
          <w:shd w:val="clear" w:color="auto" w:fill="FFFFFF"/>
        </w:rPr>
        <w:t>ley se beneficiarían:</w:t>
      </w:r>
    </w:p>
    <w:tbl>
      <w:tblPr>
        <w:tblStyle w:val="Tablaconcuadrcula"/>
        <w:tblW w:w="0" w:type="auto"/>
        <w:jc w:val="center"/>
        <w:tblLook w:val="04A0" w:firstRow="1" w:lastRow="0" w:firstColumn="1" w:lastColumn="0" w:noHBand="0" w:noVBand="1"/>
      </w:tblPr>
      <w:tblGrid>
        <w:gridCol w:w="2344"/>
        <w:gridCol w:w="1797"/>
        <w:gridCol w:w="1897"/>
        <w:gridCol w:w="2790"/>
      </w:tblGrid>
      <w:tr w:rsidR="00524EC3" w:rsidRPr="00DB000D" w:rsidTr="003A4C51">
        <w:trPr>
          <w:jc w:val="center"/>
        </w:trPr>
        <w:tc>
          <w:tcPr>
            <w:tcW w:w="2344" w:type="dxa"/>
            <w:shd w:val="clear" w:color="auto" w:fill="F2F2F2" w:themeFill="background1" w:themeFillShade="F2"/>
            <w:vAlign w:val="center"/>
          </w:tcPr>
          <w:p w:rsidR="00524EC3" w:rsidRPr="00DB000D" w:rsidRDefault="00524EC3" w:rsidP="003A4C51">
            <w:pPr>
              <w:jc w:val="center"/>
              <w:rPr>
                <w:rFonts w:ascii="Times New Roman" w:hAnsi="Times New Roman" w:cs="Times New Roman"/>
                <w:b/>
                <w:bCs/>
                <w:sz w:val="24"/>
                <w:szCs w:val="24"/>
              </w:rPr>
            </w:pPr>
            <w:r w:rsidRPr="00DB000D">
              <w:rPr>
                <w:rFonts w:ascii="Times New Roman" w:hAnsi="Times New Roman" w:cs="Times New Roman"/>
                <w:b/>
                <w:bCs/>
                <w:sz w:val="24"/>
                <w:szCs w:val="24"/>
              </w:rPr>
              <w:t>TIPO ESTUDIANTES</w:t>
            </w:r>
          </w:p>
        </w:tc>
        <w:tc>
          <w:tcPr>
            <w:tcW w:w="1797" w:type="dxa"/>
            <w:shd w:val="clear" w:color="auto" w:fill="F2F2F2" w:themeFill="background1" w:themeFillShade="F2"/>
            <w:vAlign w:val="center"/>
          </w:tcPr>
          <w:p w:rsidR="00524EC3" w:rsidRPr="00DB000D" w:rsidRDefault="00524EC3" w:rsidP="003A4C51">
            <w:pPr>
              <w:jc w:val="center"/>
              <w:rPr>
                <w:rFonts w:ascii="Times New Roman" w:hAnsi="Times New Roman" w:cs="Times New Roman"/>
                <w:b/>
                <w:bCs/>
                <w:sz w:val="24"/>
                <w:szCs w:val="24"/>
              </w:rPr>
            </w:pPr>
            <w:r w:rsidRPr="00DB000D">
              <w:rPr>
                <w:rFonts w:ascii="Times New Roman" w:hAnsi="Times New Roman" w:cs="Times New Roman"/>
                <w:b/>
                <w:bCs/>
                <w:sz w:val="24"/>
                <w:szCs w:val="24"/>
              </w:rPr>
              <w:t>POBLACIÓN TOTAL GRADUADA (2018)</w:t>
            </w:r>
          </w:p>
        </w:tc>
        <w:tc>
          <w:tcPr>
            <w:tcW w:w="1897" w:type="dxa"/>
            <w:shd w:val="clear" w:color="auto" w:fill="F2F2F2" w:themeFill="background1" w:themeFillShade="F2"/>
            <w:vAlign w:val="center"/>
          </w:tcPr>
          <w:p w:rsidR="00524EC3" w:rsidRPr="00DB000D" w:rsidRDefault="00524EC3" w:rsidP="003A4C51">
            <w:pPr>
              <w:jc w:val="center"/>
              <w:rPr>
                <w:rFonts w:ascii="Times New Roman" w:hAnsi="Times New Roman" w:cs="Times New Roman"/>
                <w:b/>
                <w:bCs/>
                <w:sz w:val="24"/>
                <w:szCs w:val="24"/>
              </w:rPr>
            </w:pPr>
            <w:r w:rsidRPr="00DB000D">
              <w:rPr>
                <w:rFonts w:ascii="Times New Roman" w:hAnsi="Times New Roman" w:cs="Times New Roman"/>
                <w:b/>
                <w:bCs/>
                <w:sz w:val="24"/>
                <w:szCs w:val="24"/>
              </w:rPr>
              <w:t>% PROPUESTO DE POBLACIÓN BENEFICIADA EN EL PL</w:t>
            </w:r>
          </w:p>
        </w:tc>
        <w:tc>
          <w:tcPr>
            <w:tcW w:w="2790" w:type="dxa"/>
            <w:shd w:val="clear" w:color="auto" w:fill="F2F2F2" w:themeFill="background1" w:themeFillShade="F2"/>
            <w:vAlign w:val="center"/>
          </w:tcPr>
          <w:p w:rsidR="00524EC3" w:rsidRPr="00DB000D" w:rsidRDefault="00524EC3" w:rsidP="003A4C51">
            <w:pPr>
              <w:jc w:val="center"/>
              <w:rPr>
                <w:rFonts w:ascii="Times New Roman" w:hAnsi="Times New Roman" w:cs="Times New Roman"/>
                <w:b/>
                <w:bCs/>
                <w:sz w:val="24"/>
                <w:szCs w:val="24"/>
              </w:rPr>
            </w:pPr>
            <w:r w:rsidRPr="00DB000D">
              <w:rPr>
                <w:rFonts w:ascii="Times New Roman" w:hAnsi="Times New Roman" w:cs="Times New Roman"/>
                <w:b/>
                <w:bCs/>
                <w:sz w:val="24"/>
                <w:szCs w:val="24"/>
              </w:rPr>
              <w:t>NÚMERO DE BECAS A OTORGAR APROXIMADAMENTE</w:t>
            </w:r>
          </w:p>
        </w:tc>
      </w:tr>
      <w:tr w:rsidR="00524EC3" w:rsidRPr="00DB000D" w:rsidTr="003A4C51">
        <w:trPr>
          <w:jc w:val="center"/>
        </w:trPr>
        <w:tc>
          <w:tcPr>
            <w:tcW w:w="2344" w:type="dxa"/>
            <w:vAlign w:val="center"/>
          </w:tcPr>
          <w:p w:rsidR="00524EC3" w:rsidRPr="00DB000D" w:rsidRDefault="00524EC3" w:rsidP="003A4C51">
            <w:pPr>
              <w:jc w:val="center"/>
              <w:rPr>
                <w:rFonts w:ascii="Times New Roman" w:hAnsi="Times New Roman" w:cs="Times New Roman"/>
                <w:color w:val="333333"/>
                <w:sz w:val="24"/>
                <w:szCs w:val="24"/>
                <w:shd w:val="clear" w:color="auto" w:fill="FFFFFF"/>
              </w:rPr>
            </w:pPr>
            <w:r w:rsidRPr="00DB000D">
              <w:rPr>
                <w:rFonts w:ascii="Times New Roman" w:hAnsi="Times New Roman" w:cs="Times New Roman"/>
                <w:color w:val="333333"/>
                <w:sz w:val="24"/>
                <w:szCs w:val="24"/>
                <w:shd w:val="clear" w:color="auto" w:fill="FFFFFF"/>
              </w:rPr>
              <w:t>Bachilleres</w:t>
            </w:r>
          </w:p>
        </w:tc>
        <w:tc>
          <w:tcPr>
            <w:tcW w:w="1797" w:type="dxa"/>
            <w:vAlign w:val="center"/>
          </w:tcPr>
          <w:p w:rsidR="00524EC3" w:rsidRPr="00DB000D" w:rsidRDefault="00524EC3" w:rsidP="003A4C51">
            <w:pPr>
              <w:jc w:val="center"/>
              <w:rPr>
                <w:rFonts w:ascii="Times New Roman" w:hAnsi="Times New Roman" w:cs="Times New Roman"/>
                <w:color w:val="333333"/>
                <w:sz w:val="24"/>
                <w:szCs w:val="24"/>
                <w:shd w:val="clear" w:color="auto" w:fill="FFFFFF"/>
              </w:rPr>
            </w:pPr>
            <w:r w:rsidRPr="00DB000D">
              <w:rPr>
                <w:rFonts w:ascii="Times New Roman" w:hAnsi="Times New Roman" w:cs="Times New Roman"/>
                <w:color w:val="333333"/>
                <w:sz w:val="24"/>
                <w:szCs w:val="24"/>
                <w:shd w:val="clear" w:color="auto" w:fill="FFFFFF"/>
              </w:rPr>
              <w:t>495.371</w:t>
            </w:r>
          </w:p>
        </w:tc>
        <w:tc>
          <w:tcPr>
            <w:tcW w:w="1897" w:type="dxa"/>
            <w:vAlign w:val="center"/>
          </w:tcPr>
          <w:p w:rsidR="00524EC3" w:rsidRPr="00DB000D" w:rsidRDefault="00524EC3" w:rsidP="003A4C51">
            <w:pPr>
              <w:jc w:val="center"/>
              <w:rPr>
                <w:rFonts w:ascii="Times New Roman" w:hAnsi="Times New Roman" w:cs="Times New Roman"/>
                <w:color w:val="333333"/>
                <w:sz w:val="24"/>
                <w:szCs w:val="24"/>
                <w:shd w:val="clear" w:color="auto" w:fill="FFFFFF"/>
              </w:rPr>
            </w:pPr>
            <w:r w:rsidRPr="00DB000D">
              <w:rPr>
                <w:rFonts w:ascii="Times New Roman" w:hAnsi="Times New Roman" w:cs="Times New Roman"/>
                <w:color w:val="333333"/>
                <w:sz w:val="24"/>
                <w:szCs w:val="24"/>
                <w:shd w:val="clear" w:color="auto" w:fill="FFFFFF"/>
              </w:rPr>
              <w:t>1.5%</w:t>
            </w:r>
          </w:p>
        </w:tc>
        <w:tc>
          <w:tcPr>
            <w:tcW w:w="2790" w:type="dxa"/>
            <w:vAlign w:val="center"/>
          </w:tcPr>
          <w:p w:rsidR="00524EC3" w:rsidRPr="00DB000D" w:rsidRDefault="00524EC3" w:rsidP="003A4C51">
            <w:pPr>
              <w:jc w:val="center"/>
              <w:rPr>
                <w:rFonts w:ascii="Times New Roman" w:hAnsi="Times New Roman" w:cs="Times New Roman"/>
                <w:color w:val="333333"/>
                <w:sz w:val="24"/>
                <w:szCs w:val="24"/>
                <w:shd w:val="clear" w:color="auto" w:fill="FFFFFF"/>
              </w:rPr>
            </w:pPr>
            <w:r w:rsidRPr="00DB000D">
              <w:rPr>
                <w:rFonts w:ascii="Times New Roman" w:hAnsi="Times New Roman" w:cs="Times New Roman"/>
                <w:color w:val="333333"/>
                <w:sz w:val="24"/>
                <w:szCs w:val="24"/>
                <w:shd w:val="clear" w:color="auto" w:fill="FFFFFF"/>
              </w:rPr>
              <w:t>7.430</w:t>
            </w:r>
          </w:p>
        </w:tc>
      </w:tr>
      <w:tr w:rsidR="00524EC3" w:rsidRPr="00DB000D" w:rsidTr="003A4C51">
        <w:trPr>
          <w:jc w:val="center"/>
        </w:trPr>
        <w:tc>
          <w:tcPr>
            <w:tcW w:w="2344" w:type="dxa"/>
            <w:vAlign w:val="center"/>
          </w:tcPr>
          <w:p w:rsidR="00524EC3" w:rsidRPr="00DB000D" w:rsidRDefault="00524EC3" w:rsidP="003A4C51">
            <w:pPr>
              <w:jc w:val="center"/>
              <w:rPr>
                <w:rFonts w:ascii="Times New Roman" w:hAnsi="Times New Roman" w:cs="Times New Roman"/>
                <w:color w:val="333333"/>
                <w:sz w:val="24"/>
                <w:szCs w:val="24"/>
                <w:shd w:val="clear" w:color="auto" w:fill="FFFFFF"/>
              </w:rPr>
            </w:pPr>
            <w:r w:rsidRPr="00DB000D">
              <w:rPr>
                <w:rFonts w:ascii="Times New Roman" w:hAnsi="Times New Roman" w:cs="Times New Roman"/>
                <w:color w:val="333333"/>
                <w:sz w:val="24"/>
                <w:szCs w:val="24"/>
                <w:shd w:val="clear" w:color="auto" w:fill="FFFFFF"/>
              </w:rPr>
              <w:t>Profesionales</w:t>
            </w:r>
          </w:p>
        </w:tc>
        <w:tc>
          <w:tcPr>
            <w:tcW w:w="1797" w:type="dxa"/>
            <w:vAlign w:val="center"/>
          </w:tcPr>
          <w:p w:rsidR="00524EC3" w:rsidRPr="00DB000D" w:rsidRDefault="00524EC3" w:rsidP="003A4C51">
            <w:pPr>
              <w:jc w:val="center"/>
              <w:rPr>
                <w:rFonts w:ascii="Times New Roman" w:hAnsi="Times New Roman" w:cs="Times New Roman"/>
                <w:color w:val="333333"/>
                <w:sz w:val="24"/>
                <w:szCs w:val="24"/>
                <w:shd w:val="clear" w:color="auto" w:fill="FFFFFF"/>
              </w:rPr>
            </w:pPr>
            <w:r w:rsidRPr="00DB000D">
              <w:rPr>
                <w:rFonts w:ascii="Times New Roman" w:hAnsi="Times New Roman" w:cs="Times New Roman"/>
                <w:color w:val="333333"/>
                <w:sz w:val="24"/>
                <w:szCs w:val="24"/>
                <w:shd w:val="clear" w:color="auto" w:fill="FFFFFF"/>
              </w:rPr>
              <w:t>226.508</w:t>
            </w:r>
          </w:p>
        </w:tc>
        <w:tc>
          <w:tcPr>
            <w:tcW w:w="1897" w:type="dxa"/>
            <w:vAlign w:val="center"/>
          </w:tcPr>
          <w:p w:rsidR="00524EC3" w:rsidRPr="00DB000D" w:rsidRDefault="00524EC3" w:rsidP="003A4C51">
            <w:pPr>
              <w:jc w:val="center"/>
              <w:rPr>
                <w:rFonts w:ascii="Times New Roman" w:hAnsi="Times New Roman" w:cs="Times New Roman"/>
                <w:color w:val="333333"/>
                <w:sz w:val="24"/>
                <w:szCs w:val="24"/>
                <w:shd w:val="clear" w:color="auto" w:fill="FFFFFF"/>
              </w:rPr>
            </w:pPr>
            <w:r w:rsidRPr="00DB000D">
              <w:rPr>
                <w:rFonts w:ascii="Times New Roman" w:hAnsi="Times New Roman" w:cs="Times New Roman"/>
                <w:color w:val="333333"/>
                <w:sz w:val="24"/>
                <w:szCs w:val="24"/>
                <w:shd w:val="clear" w:color="auto" w:fill="FFFFFF"/>
              </w:rPr>
              <w:t>2.5%</w:t>
            </w:r>
          </w:p>
        </w:tc>
        <w:tc>
          <w:tcPr>
            <w:tcW w:w="2790" w:type="dxa"/>
            <w:vAlign w:val="center"/>
          </w:tcPr>
          <w:p w:rsidR="00524EC3" w:rsidRPr="00DB000D" w:rsidRDefault="00524EC3" w:rsidP="003A4C51">
            <w:pPr>
              <w:jc w:val="center"/>
              <w:rPr>
                <w:rFonts w:ascii="Times New Roman" w:hAnsi="Times New Roman" w:cs="Times New Roman"/>
                <w:color w:val="333333"/>
                <w:sz w:val="24"/>
                <w:szCs w:val="24"/>
                <w:shd w:val="clear" w:color="auto" w:fill="FFFFFF"/>
              </w:rPr>
            </w:pPr>
            <w:r w:rsidRPr="00DB000D">
              <w:rPr>
                <w:rFonts w:ascii="Times New Roman" w:hAnsi="Times New Roman" w:cs="Times New Roman"/>
                <w:color w:val="333333"/>
                <w:sz w:val="24"/>
                <w:szCs w:val="24"/>
                <w:shd w:val="clear" w:color="auto" w:fill="FFFFFF"/>
              </w:rPr>
              <w:t>5.662</w:t>
            </w:r>
          </w:p>
        </w:tc>
      </w:tr>
      <w:tr w:rsidR="00524EC3" w:rsidRPr="00DB000D" w:rsidTr="003A4C51">
        <w:trPr>
          <w:jc w:val="center"/>
        </w:trPr>
        <w:tc>
          <w:tcPr>
            <w:tcW w:w="6038" w:type="dxa"/>
            <w:gridSpan w:val="3"/>
            <w:vAlign w:val="center"/>
          </w:tcPr>
          <w:p w:rsidR="00524EC3" w:rsidRPr="00DB000D" w:rsidRDefault="00524EC3" w:rsidP="003A4C51">
            <w:pPr>
              <w:jc w:val="center"/>
              <w:rPr>
                <w:rFonts w:ascii="Times New Roman" w:hAnsi="Times New Roman" w:cs="Times New Roman"/>
                <w:b/>
                <w:bCs/>
                <w:color w:val="333333"/>
                <w:sz w:val="24"/>
                <w:szCs w:val="24"/>
                <w:shd w:val="clear" w:color="auto" w:fill="FFFFFF"/>
              </w:rPr>
            </w:pPr>
            <w:r w:rsidRPr="00DB000D">
              <w:rPr>
                <w:rFonts w:ascii="Times New Roman" w:hAnsi="Times New Roman" w:cs="Times New Roman"/>
                <w:b/>
                <w:bCs/>
                <w:color w:val="333333"/>
                <w:sz w:val="24"/>
                <w:szCs w:val="24"/>
                <w:shd w:val="clear" w:color="auto" w:fill="FFFFFF"/>
              </w:rPr>
              <w:t>TOTAL POBLACIÓN BENEFICIADA APROXIMADAMENTE</w:t>
            </w:r>
          </w:p>
        </w:tc>
        <w:tc>
          <w:tcPr>
            <w:tcW w:w="2790" w:type="dxa"/>
            <w:vAlign w:val="center"/>
          </w:tcPr>
          <w:p w:rsidR="00524EC3" w:rsidRPr="0092756F" w:rsidRDefault="00524EC3" w:rsidP="003A4C51">
            <w:pPr>
              <w:jc w:val="center"/>
              <w:rPr>
                <w:rFonts w:ascii="Times New Roman" w:hAnsi="Times New Roman" w:cs="Times New Roman"/>
                <w:b/>
                <w:bCs/>
                <w:color w:val="333333"/>
                <w:sz w:val="24"/>
                <w:szCs w:val="24"/>
                <w:shd w:val="clear" w:color="auto" w:fill="FFFFFF"/>
              </w:rPr>
            </w:pPr>
            <w:r w:rsidRPr="0092756F">
              <w:rPr>
                <w:rFonts w:ascii="Times New Roman" w:hAnsi="Times New Roman" w:cs="Times New Roman"/>
                <w:b/>
                <w:bCs/>
                <w:color w:val="333333"/>
                <w:sz w:val="24"/>
                <w:szCs w:val="24"/>
                <w:shd w:val="clear" w:color="auto" w:fill="FFFFFF"/>
              </w:rPr>
              <w:t>13.092</w:t>
            </w:r>
          </w:p>
        </w:tc>
      </w:tr>
    </w:tbl>
    <w:p w:rsidR="00524EC3" w:rsidRPr="00DB000D" w:rsidRDefault="00524EC3" w:rsidP="00D62EFD">
      <w:pPr>
        <w:spacing w:line="240" w:lineRule="auto"/>
        <w:jc w:val="both"/>
        <w:rPr>
          <w:rFonts w:ascii="Times New Roman" w:hAnsi="Times New Roman" w:cs="Times New Roman"/>
          <w:bCs/>
          <w:sz w:val="24"/>
          <w:szCs w:val="24"/>
        </w:rPr>
      </w:pPr>
    </w:p>
    <w:p w:rsidR="009119D3" w:rsidRPr="00DB000D" w:rsidRDefault="009119D3" w:rsidP="00D62EFD">
      <w:pPr>
        <w:spacing w:line="240" w:lineRule="auto"/>
        <w:jc w:val="both"/>
        <w:rPr>
          <w:rFonts w:ascii="Times New Roman" w:eastAsia="Arial" w:hAnsi="Times New Roman" w:cs="Times New Roman"/>
          <w:b/>
          <w:sz w:val="24"/>
          <w:szCs w:val="24"/>
        </w:rPr>
      </w:pPr>
      <w:r w:rsidRPr="00DB000D">
        <w:rPr>
          <w:rFonts w:ascii="Times New Roman" w:eastAsia="Arial" w:hAnsi="Times New Roman" w:cs="Times New Roman"/>
          <w:b/>
          <w:sz w:val="24"/>
          <w:szCs w:val="24"/>
        </w:rPr>
        <w:t>3. NORMATIVIDAD</w:t>
      </w:r>
    </w:p>
    <w:p w:rsidR="009119D3" w:rsidRPr="00DB000D" w:rsidRDefault="009119D3" w:rsidP="00D62EFD">
      <w:pPr>
        <w:spacing w:line="240" w:lineRule="auto"/>
        <w:jc w:val="both"/>
        <w:rPr>
          <w:rFonts w:ascii="Times New Roman" w:eastAsia="Arial" w:hAnsi="Times New Roman" w:cs="Times New Roman"/>
          <w:sz w:val="24"/>
          <w:szCs w:val="24"/>
        </w:rPr>
      </w:pPr>
      <w:r w:rsidRPr="00DB000D">
        <w:rPr>
          <w:rFonts w:ascii="Times New Roman" w:eastAsia="Arial" w:hAnsi="Times New Roman" w:cs="Times New Roman"/>
          <w:sz w:val="24"/>
          <w:szCs w:val="24"/>
        </w:rPr>
        <w:t>El presente Proyecto de ley se fundamenta en:</w:t>
      </w:r>
    </w:p>
    <w:p w:rsidR="00BB553B" w:rsidRPr="00DB000D" w:rsidRDefault="00444DA6" w:rsidP="00D62EFD">
      <w:pPr>
        <w:pStyle w:val="Prrafodelista"/>
        <w:numPr>
          <w:ilvl w:val="0"/>
          <w:numId w:val="4"/>
        </w:numPr>
        <w:spacing w:line="240" w:lineRule="auto"/>
        <w:jc w:val="both"/>
        <w:rPr>
          <w:rFonts w:ascii="Times New Roman" w:hAnsi="Times New Roman" w:cs="Times New Roman"/>
          <w:b/>
          <w:bCs/>
          <w:sz w:val="24"/>
          <w:szCs w:val="24"/>
          <w:u w:val="single"/>
        </w:rPr>
      </w:pPr>
      <w:r w:rsidRPr="00DB000D">
        <w:rPr>
          <w:rFonts w:ascii="Times New Roman" w:hAnsi="Times New Roman" w:cs="Times New Roman"/>
          <w:b/>
          <w:bCs/>
          <w:sz w:val="24"/>
          <w:szCs w:val="24"/>
          <w:u w:val="single"/>
        </w:rPr>
        <w:t xml:space="preserve">Constitución Política de Colombia 1991 </w:t>
      </w:r>
    </w:p>
    <w:p w:rsidR="00BB553B" w:rsidRPr="00DB000D" w:rsidRDefault="00BB553B" w:rsidP="00D62EFD">
      <w:pPr>
        <w:spacing w:line="240" w:lineRule="auto"/>
        <w:ind w:left="360"/>
        <w:jc w:val="both"/>
        <w:rPr>
          <w:rFonts w:ascii="Times New Roman" w:hAnsi="Times New Roman" w:cs="Times New Roman"/>
          <w:sz w:val="24"/>
          <w:szCs w:val="24"/>
        </w:rPr>
      </w:pPr>
      <w:r w:rsidRPr="00DB000D">
        <w:rPr>
          <w:rFonts w:ascii="Times New Roman" w:hAnsi="Times New Roman" w:cs="Times New Roman"/>
          <w:b/>
          <w:bCs/>
          <w:sz w:val="24"/>
          <w:szCs w:val="24"/>
        </w:rPr>
        <w:t>ARTICULO 27.</w:t>
      </w:r>
      <w:r w:rsidRPr="00DB000D">
        <w:rPr>
          <w:rFonts w:ascii="Times New Roman" w:hAnsi="Times New Roman" w:cs="Times New Roman"/>
          <w:sz w:val="24"/>
          <w:szCs w:val="24"/>
        </w:rPr>
        <w:t xml:space="preserve"> El Estado garantiza las libertades de enseñanza, aprendizaje, investigación y cátedra. </w:t>
      </w:r>
    </w:p>
    <w:p w:rsidR="00444DA6" w:rsidRPr="00DB000D" w:rsidRDefault="00BB553B" w:rsidP="00D62EFD">
      <w:pPr>
        <w:spacing w:line="240" w:lineRule="auto"/>
        <w:ind w:left="360"/>
        <w:jc w:val="both"/>
        <w:rPr>
          <w:rFonts w:ascii="Times New Roman" w:hAnsi="Times New Roman" w:cs="Times New Roman"/>
          <w:sz w:val="24"/>
          <w:szCs w:val="24"/>
        </w:rPr>
      </w:pPr>
      <w:r w:rsidRPr="00DB000D">
        <w:rPr>
          <w:rFonts w:ascii="Times New Roman" w:hAnsi="Times New Roman" w:cs="Times New Roman"/>
          <w:b/>
          <w:bCs/>
          <w:sz w:val="24"/>
          <w:szCs w:val="24"/>
        </w:rPr>
        <w:t>ARTICULO 67.</w:t>
      </w:r>
      <w:r w:rsidRPr="00DB000D">
        <w:rPr>
          <w:rFonts w:ascii="Times New Roman" w:hAnsi="Times New Roman" w:cs="Times New Roman"/>
          <w:sz w:val="24"/>
          <w:szCs w:val="24"/>
        </w:rPr>
        <w:t xml:space="preserve"> La educación es un derecho de la persona y un servicio público que tiene una función social; con ella se busca el acceso al conocimiento, a la ciencia, a la técnica, y a los demás bienes y valores de la cultura. </w:t>
      </w:r>
    </w:p>
    <w:p w:rsidR="00444DA6" w:rsidRPr="00DB000D" w:rsidRDefault="00BB553B" w:rsidP="00D62EFD">
      <w:pPr>
        <w:spacing w:line="240" w:lineRule="auto"/>
        <w:ind w:left="360"/>
        <w:jc w:val="both"/>
        <w:rPr>
          <w:rFonts w:ascii="Times New Roman" w:hAnsi="Times New Roman" w:cs="Times New Roman"/>
          <w:sz w:val="24"/>
          <w:szCs w:val="24"/>
        </w:rPr>
      </w:pPr>
      <w:r w:rsidRPr="00DB000D">
        <w:rPr>
          <w:rFonts w:ascii="Times New Roman" w:hAnsi="Times New Roman" w:cs="Times New Roman"/>
          <w:sz w:val="24"/>
          <w:szCs w:val="24"/>
        </w:rPr>
        <w:t>La educación formará al colombiano en el respeto a los derechos humanos, a la paz y a la democracia; y en la práctica del trabajo y la recreación, para el mejoramiento cultural, científico, tecnológico y para la protección del ambiente.</w:t>
      </w:r>
    </w:p>
    <w:p w:rsidR="00444DA6" w:rsidRPr="00DB000D" w:rsidRDefault="00BB553B" w:rsidP="00D62EFD">
      <w:pPr>
        <w:spacing w:line="240" w:lineRule="auto"/>
        <w:ind w:left="360"/>
        <w:jc w:val="both"/>
        <w:rPr>
          <w:rFonts w:ascii="Times New Roman" w:hAnsi="Times New Roman" w:cs="Times New Roman"/>
          <w:sz w:val="24"/>
          <w:szCs w:val="24"/>
        </w:rPr>
      </w:pPr>
      <w:r w:rsidRPr="00DB000D">
        <w:rPr>
          <w:rFonts w:ascii="Times New Roman" w:hAnsi="Times New Roman" w:cs="Times New Roman"/>
          <w:sz w:val="24"/>
          <w:szCs w:val="24"/>
        </w:rPr>
        <w:lastRenderedPageBreak/>
        <w:t xml:space="preserve">El Estado, la sociedad y la familia son responsables de la educación, que será obligatoria entre los cinco y los quince años de edad y que comprenderá como mínimo, un año de preescolar y nueve de educación básica. </w:t>
      </w:r>
    </w:p>
    <w:p w:rsidR="00444DA6" w:rsidRPr="00DB000D" w:rsidRDefault="00BB553B" w:rsidP="00D62EFD">
      <w:pPr>
        <w:spacing w:line="240" w:lineRule="auto"/>
        <w:ind w:left="360"/>
        <w:jc w:val="both"/>
        <w:rPr>
          <w:rFonts w:ascii="Times New Roman" w:hAnsi="Times New Roman" w:cs="Times New Roman"/>
          <w:sz w:val="24"/>
          <w:szCs w:val="24"/>
        </w:rPr>
      </w:pPr>
      <w:r w:rsidRPr="00DB000D">
        <w:rPr>
          <w:rFonts w:ascii="Times New Roman" w:hAnsi="Times New Roman" w:cs="Times New Roman"/>
          <w:sz w:val="24"/>
          <w:szCs w:val="24"/>
        </w:rPr>
        <w:t xml:space="preserve">La educación será gratuita en las instituciones del Estado, sin perjuicio del cobro de derechos académicos a quienes puedan sufragarlos. </w:t>
      </w:r>
    </w:p>
    <w:p w:rsidR="00444DA6" w:rsidRPr="00DB000D" w:rsidRDefault="00BB553B" w:rsidP="00D62EFD">
      <w:pPr>
        <w:spacing w:line="240" w:lineRule="auto"/>
        <w:ind w:left="360"/>
        <w:jc w:val="both"/>
        <w:rPr>
          <w:rFonts w:ascii="Times New Roman" w:hAnsi="Times New Roman" w:cs="Times New Roman"/>
          <w:sz w:val="24"/>
          <w:szCs w:val="24"/>
        </w:rPr>
      </w:pPr>
      <w:r w:rsidRPr="00DB000D">
        <w:rPr>
          <w:rFonts w:ascii="Times New Roman" w:hAnsi="Times New Roman" w:cs="Times New Roman"/>
          <w:sz w:val="24"/>
          <w:szCs w:val="24"/>
        </w:rPr>
        <w:t xml:space="preserve">Corresponde al Estado regular y ejercer la suprema inspección y vigilancia de la educación con el fin de velar por su calidad, por el cumplimiento de sus fines y por la mejor formación moral, intelectual y física de los educandos; garantizar el adecuado cubrimiento del servicio y asegurar a los menores las condiciones necesarias para su acceso y permanencia en el sistema educativo. </w:t>
      </w:r>
    </w:p>
    <w:p w:rsidR="00C65DFE" w:rsidRPr="00DB000D" w:rsidRDefault="00BB553B" w:rsidP="00D62EFD">
      <w:pPr>
        <w:spacing w:line="240" w:lineRule="auto"/>
        <w:ind w:left="360"/>
        <w:jc w:val="both"/>
        <w:rPr>
          <w:rFonts w:ascii="Times New Roman" w:eastAsia="Arial" w:hAnsi="Times New Roman" w:cs="Times New Roman"/>
          <w:sz w:val="24"/>
          <w:szCs w:val="24"/>
        </w:rPr>
      </w:pPr>
      <w:r w:rsidRPr="00DB000D">
        <w:rPr>
          <w:rFonts w:ascii="Times New Roman" w:hAnsi="Times New Roman" w:cs="Times New Roman"/>
          <w:sz w:val="24"/>
          <w:szCs w:val="24"/>
        </w:rPr>
        <w:t>La Nación y las entidades territoriales participarán en la dirección, financiación y administración de los servicios educativos estatales, en los términos que señalen la Constitución y la ley.</w:t>
      </w:r>
    </w:p>
    <w:p w:rsidR="00A900F9" w:rsidRPr="00DB000D" w:rsidRDefault="002719C3" w:rsidP="00D62EFD">
      <w:pPr>
        <w:pStyle w:val="Prrafodelista"/>
        <w:numPr>
          <w:ilvl w:val="0"/>
          <w:numId w:val="4"/>
        </w:numPr>
        <w:spacing w:line="240" w:lineRule="auto"/>
        <w:jc w:val="both"/>
        <w:rPr>
          <w:rFonts w:ascii="Times New Roman" w:hAnsi="Times New Roman" w:cs="Times New Roman"/>
          <w:b/>
          <w:bCs/>
          <w:sz w:val="24"/>
          <w:szCs w:val="24"/>
          <w:u w:val="single"/>
        </w:rPr>
      </w:pPr>
      <w:hyperlink r:id="rId22" w:tgtFrame="_blank" w:tooltip="Nueva ventana documento Ley 30 de diciembre 28 de 1992" w:history="1">
        <w:r w:rsidR="00A900F9" w:rsidRPr="00DB000D">
          <w:rPr>
            <w:rFonts w:ascii="Times New Roman" w:hAnsi="Times New Roman" w:cs="Times New Roman"/>
            <w:b/>
            <w:bCs/>
            <w:sz w:val="24"/>
            <w:szCs w:val="24"/>
            <w:u w:val="single"/>
          </w:rPr>
          <w:t>Ley 30 de diciembre 28 de 1992</w:t>
        </w:r>
      </w:hyperlink>
    </w:p>
    <w:p w:rsidR="00A900F9" w:rsidRPr="00DB000D" w:rsidRDefault="00A900F9" w:rsidP="00D62EFD">
      <w:pPr>
        <w:spacing w:line="240" w:lineRule="auto"/>
        <w:ind w:firstLine="360"/>
        <w:jc w:val="both"/>
        <w:rPr>
          <w:rFonts w:ascii="Times New Roman" w:eastAsia="Arial" w:hAnsi="Times New Roman" w:cs="Times New Roman"/>
          <w:sz w:val="24"/>
          <w:szCs w:val="24"/>
        </w:rPr>
      </w:pPr>
      <w:r w:rsidRPr="00DB000D">
        <w:rPr>
          <w:rFonts w:ascii="Times New Roman" w:hAnsi="Times New Roman" w:cs="Times New Roman"/>
          <w:color w:val="4D4D4D"/>
          <w:sz w:val="24"/>
          <w:szCs w:val="24"/>
        </w:rPr>
        <w:t>Organiza el servicio público de la educación superior.</w:t>
      </w:r>
    </w:p>
    <w:p w:rsidR="00A900F9" w:rsidRPr="00DB000D" w:rsidRDefault="002719C3" w:rsidP="00D62EFD">
      <w:pPr>
        <w:pStyle w:val="Prrafodelista"/>
        <w:numPr>
          <w:ilvl w:val="0"/>
          <w:numId w:val="4"/>
        </w:numPr>
        <w:spacing w:line="240" w:lineRule="auto"/>
        <w:jc w:val="both"/>
        <w:rPr>
          <w:rFonts w:ascii="Times New Roman" w:hAnsi="Times New Roman" w:cs="Times New Roman"/>
          <w:b/>
          <w:bCs/>
          <w:sz w:val="24"/>
          <w:szCs w:val="24"/>
          <w:u w:val="single"/>
        </w:rPr>
      </w:pPr>
      <w:hyperlink r:id="rId23" w:tgtFrame="_blank" w:history="1">
        <w:r w:rsidR="00A900F9" w:rsidRPr="00DB000D">
          <w:rPr>
            <w:rFonts w:ascii="Times New Roman" w:hAnsi="Times New Roman" w:cs="Times New Roman"/>
            <w:b/>
            <w:bCs/>
            <w:sz w:val="24"/>
            <w:szCs w:val="24"/>
            <w:u w:val="single"/>
          </w:rPr>
          <w:t>Ley 1002 del 30 de diciembre de 2005</w:t>
        </w:r>
      </w:hyperlink>
    </w:p>
    <w:p w:rsidR="00A900F9" w:rsidRPr="00DB000D" w:rsidRDefault="00A900F9" w:rsidP="00D62EFD">
      <w:pPr>
        <w:spacing w:line="240" w:lineRule="auto"/>
        <w:ind w:left="360"/>
        <w:jc w:val="both"/>
        <w:rPr>
          <w:rFonts w:ascii="Times New Roman" w:hAnsi="Times New Roman" w:cs="Times New Roman"/>
          <w:color w:val="4D4D4D"/>
          <w:sz w:val="24"/>
          <w:szCs w:val="24"/>
          <w:shd w:val="clear" w:color="auto" w:fill="FFFFFF"/>
        </w:rPr>
      </w:pPr>
      <w:r w:rsidRPr="00DB000D">
        <w:rPr>
          <w:rFonts w:ascii="Times New Roman" w:hAnsi="Times New Roman" w:cs="Times New Roman"/>
          <w:color w:val="4D4D4D"/>
          <w:sz w:val="24"/>
          <w:szCs w:val="24"/>
          <w:shd w:val="clear" w:color="auto" w:fill="FFFFFF"/>
        </w:rPr>
        <w:t>Por la cual se transforma el Instituto Colombiano de Crédito Educativo y Estudios Técnicos en el Exterior, "Mariano Ospina Pérez" - ICETEX, en una entidad financiera de naturaleza especial y se dictan otras disposiciones.</w:t>
      </w:r>
    </w:p>
    <w:p w:rsidR="00A900F9" w:rsidRPr="00DB000D" w:rsidRDefault="002719C3" w:rsidP="00D62EFD">
      <w:pPr>
        <w:pStyle w:val="Prrafodelista"/>
        <w:numPr>
          <w:ilvl w:val="0"/>
          <w:numId w:val="4"/>
        </w:numPr>
        <w:spacing w:line="240" w:lineRule="auto"/>
        <w:jc w:val="both"/>
        <w:rPr>
          <w:rFonts w:ascii="Times New Roman" w:hAnsi="Times New Roman" w:cs="Times New Roman"/>
          <w:b/>
          <w:bCs/>
          <w:sz w:val="24"/>
          <w:szCs w:val="24"/>
          <w:u w:val="single"/>
        </w:rPr>
      </w:pPr>
      <w:hyperlink r:id="rId24" w:tgtFrame="_blank" w:tooltip="Nueva ventana documento Ley 1002 de diciembre 30 de 2005" w:history="1">
        <w:r w:rsidR="00A900F9" w:rsidRPr="00DB000D">
          <w:rPr>
            <w:rFonts w:ascii="Times New Roman" w:hAnsi="Times New Roman" w:cs="Times New Roman"/>
            <w:b/>
            <w:bCs/>
            <w:sz w:val="24"/>
            <w:szCs w:val="24"/>
            <w:u w:val="single"/>
          </w:rPr>
          <w:t>Ley 1002 de diciembre 30 de 2005</w:t>
        </w:r>
      </w:hyperlink>
    </w:p>
    <w:p w:rsidR="00A900F9" w:rsidRPr="00DB000D" w:rsidRDefault="00A900F9" w:rsidP="00D62EFD">
      <w:pPr>
        <w:spacing w:line="240" w:lineRule="auto"/>
        <w:ind w:left="360"/>
        <w:jc w:val="both"/>
        <w:rPr>
          <w:rFonts w:ascii="Times New Roman" w:hAnsi="Times New Roman" w:cs="Times New Roman"/>
          <w:color w:val="4D4D4D"/>
          <w:sz w:val="24"/>
          <w:szCs w:val="24"/>
        </w:rPr>
      </w:pPr>
      <w:r w:rsidRPr="00DB000D">
        <w:rPr>
          <w:rFonts w:ascii="Times New Roman" w:hAnsi="Times New Roman" w:cs="Times New Roman"/>
          <w:color w:val="4D4D4D"/>
          <w:sz w:val="24"/>
          <w:szCs w:val="24"/>
        </w:rPr>
        <w:t>Transforma al ICETEX en una entidad financiera de naturaleza especial y se dictan otras disposiciones.</w:t>
      </w:r>
    </w:p>
    <w:p w:rsidR="00A900F9" w:rsidRPr="00DB000D" w:rsidRDefault="002719C3" w:rsidP="00D62EFD">
      <w:pPr>
        <w:pStyle w:val="Prrafodelista"/>
        <w:numPr>
          <w:ilvl w:val="0"/>
          <w:numId w:val="4"/>
        </w:numPr>
        <w:spacing w:line="240" w:lineRule="auto"/>
        <w:jc w:val="both"/>
        <w:rPr>
          <w:rFonts w:ascii="Times New Roman" w:hAnsi="Times New Roman" w:cs="Times New Roman"/>
          <w:b/>
          <w:bCs/>
          <w:sz w:val="24"/>
          <w:szCs w:val="24"/>
          <w:u w:val="single"/>
        </w:rPr>
      </w:pPr>
      <w:hyperlink r:id="rId25" w:tgtFrame="_blank" w:tooltip="Nueva ventana documento Ley 1547 de 2012" w:history="1">
        <w:r w:rsidR="00A900F9" w:rsidRPr="00DB000D">
          <w:rPr>
            <w:rFonts w:ascii="Times New Roman" w:hAnsi="Times New Roman" w:cs="Times New Roman"/>
            <w:b/>
            <w:bCs/>
            <w:sz w:val="24"/>
            <w:szCs w:val="24"/>
            <w:u w:val="single"/>
          </w:rPr>
          <w:t>Ley 1547 de 2012</w:t>
        </w:r>
      </w:hyperlink>
    </w:p>
    <w:p w:rsidR="00A900F9" w:rsidRPr="00DB000D" w:rsidRDefault="00A900F9" w:rsidP="00D62EFD">
      <w:pPr>
        <w:spacing w:line="240" w:lineRule="auto"/>
        <w:ind w:left="360"/>
        <w:jc w:val="both"/>
        <w:rPr>
          <w:rFonts w:ascii="Times New Roman" w:hAnsi="Times New Roman" w:cs="Times New Roman"/>
          <w:color w:val="4D4D4D"/>
          <w:sz w:val="24"/>
          <w:szCs w:val="24"/>
        </w:rPr>
      </w:pPr>
      <w:r w:rsidRPr="00DB000D">
        <w:rPr>
          <w:rFonts w:ascii="Times New Roman" w:hAnsi="Times New Roman" w:cs="Times New Roman"/>
          <w:color w:val="4D4D4D"/>
          <w:sz w:val="24"/>
          <w:szCs w:val="24"/>
        </w:rPr>
        <w:t xml:space="preserve">Por la cual se otorgan beneficios a estudiantes de pregrado de estratos socioeconómicos 1, 2 </w:t>
      </w:r>
      <w:r w:rsidR="004A0C65" w:rsidRPr="00DB000D">
        <w:rPr>
          <w:rFonts w:ascii="Times New Roman" w:hAnsi="Times New Roman" w:cs="Times New Roman"/>
          <w:color w:val="4D4D4D"/>
          <w:sz w:val="24"/>
          <w:szCs w:val="24"/>
        </w:rPr>
        <w:t>o</w:t>
      </w:r>
      <w:r w:rsidRPr="00DB000D">
        <w:rPr>
          <w:rFonts w:ascii="Times New Roman" w:hAnsi="Times New Roman" w:cs="Times New Roman"/>
          <w:color w:val="4D4D4D"/>
          <w:sz w:val="24"/>
          <w:szCs w:val="24"/>
        </w:rPr>
        <w:t xml:space="preserve"> 3 y se dictan otras disposiciones.</w:t>
      </w:r>
    </w:p>
    <w:p w:rsidR="00504B99" w:rsidRPr="00DB000D" w:rsidRDefault="002719C3" w:rsidP="00D62EFD">
      <w:pPr>
        <w:pStyle w:val="Prrafodelista"/>
        <w:numPr>
          <w:ilvl w:val="0"/>
          <w:numId w:val="4"/>
        </w:numPr>
        <w:spacing w:line="240" w:lineRule="auto"/>
        <w:jc w:val="both"/>
        <w:rPr>
          <w:rFonts w:ascii="Times New Roman" w:hAnsi="Times New Roman" w:cs="Times New Roman"/>
          <w:b/>
          <w:bCs/>
          <w:sz w:val="24"/>
          <w:szCs w:val="24"/>
          <w:u w:val="single"/>
        </w:rPr>
      </w:pPr>
      <w:hyperlink r:id="rId26" w:tgtFrame="_blank" w:tooltip="Nueva ventana documento Ley 1547 de 2012" w:history="1">
        <w:r w:rsidR="00504B99" w:rsidRPr="00DB000D">
          <w:rPr>
            <w:rFonts w:ascii="Times New Roman" w:hAnsi="Times New Roman" w:cs="Times New Roman"/>
            <w:b/>
            <w:bCs/>
            <w:sz w:val="24"/>
            <w:szCs w:val="24"/>
            <w:u w:val="single"/>
          </w:rPr>
          <w:t xml:space="preserve">Ley </w:t>
        </w:r>
      </w:hyperlink>
      <w:r w:rsidR="00504B99" w:rsidRPr="00DB000D">
        <w:rPr>
          <w:rFonts w:ascii="Times New Roman" w:hAnsi="Times New Roman" w:cs="Times New Roman"/>
          <w:b/>
          <w:bCs/>
          <w:sz w:val="24"/>
          <w:szCs w:val="24"/>
          <w:u w:val="single"/>
        </w:rPr>
        <w:t>1911 de 2018</w:t>
      </w:r>
    </w:p>
    <w:p w:rsidR="00504B99" w:rsidRPr="00DB000D" w:rsidRDefault="00504B99" w:rsidP="00D62EFD">
      <w:pPr>
        <w:spacing w:line="240" w:lineRule="auto"/>
        <w:ind w:left="360"/>
        <w:jc w:val="both"/>
        <w:rPr>
          <w:rFonts w:ascii="Times New Roman" w:hAnsi="Times New Roman" w:cs="Times New Roman"/>
          <w:b/>
          <w:bCs/>
          <w:sz w:val="24"/>
          <w:szCs w:val="24"/>
          <w:u w:val="single"/>
        </w:rPr>
      </w:pPr>
      <w:r w:rsidRPr="00DB000D">
        <w:rPr>
          <w:rFonts w:ascii="Times New Roman" w:hAnsi="Times New Roman" w:cs="Times New Roman"/>
          <w:sz w:val="24"/>
          <w:szCs w:val="24"/>
        </w:rPr>
        <w:t>Por medio de la cual se crea la contribución solidaria a la educación superior y se dictan otras disposiciones sobre los mecanismos y las estrategias para lograr la financiación sostenible de la educación superior.</w:t>
      </w:r>
    </w:p>
    <w:p w:rsidR="00A900F9" w:rsidRDefault="00A900F9" w:rsidP="00D62EFD">
      <w:pPr>
        <w:spacing w:line="240" w:lineRule="auto"/>
        <w:jc w:val="both"/>
        <w:rPr>
          <w:rFonts w:ascii="Times New Roman" w:eastAsia="Arial" w:hAnsi="Times New Roman" w:cs="Times New Roman"/>
          <w:sz w:val="24"/>
          <w:szCs w:val="24"/>
        </w:rPr>
      </w:pPr>
    </w:p>
    <w:p w:rsidR="0073115A" w:rsidRDefault="0073115A" w:rsidP="00D62EFD">
      <w:pPr>
        <w:spacing w:line="240" w:lineRule="auto"/>
        <w:jc w:val="both"/>
        <w:rPr>
          <w:rFonts w:ascii="Times New Roman" w:eastAsia="Arial" w:hAnsi="Times New Roman" w:cs="Times New Roman"/>
          <w:sz w:val="24"/>
          <w:szCs w:val="24"/>
        </w:rPr>
      </w:pPr>
    </w:p>
    <w:p w:rsidR="0073115A" w:rsidRPr="00DB000D" w:rsidRDefault="0073115A" w:rsidP="00D62EFD">
      <w:pPr>
        <w:spacing w:line="240" w:lineRule="auto"/>
        <w:jc w:val="both"/>
        <w:rPr>
          <w:rFonts w:ascii="Times New Roman" w:eastAsia="Arial" w:hAnsi="Times New Roman" w:cs="Times New Roman"/>
          <w:sz w:val="24"/>
          <w:szCs w:val="24"/>
        </w:rPr>
      </w:pPr>
    </w:p>
    <w:p w:rsidR="00F524AA" w:rsidRPr="00DB000D" w:rsidRDefault="009119D3" w:rsidP="00D62EFD">
      <w:pPr>
        <w:pStyle w:val="Prrafodelista"/>
        <w:numPr>
          <w:ilvl w:val="0"/>
          <w:numId w:val="3"/>
        </w:numPr>
        <w:spacing w:line="240" w:lineRule="auto"/>
        <w:jc w:val="both"/>
        <w:rPr>
          <w:rFonts w:ascii="Times New Roman" w:eastAsia="Arial" w:hAnsi="Times New Roman" w:cs="Times New Roman"/>
          <w:b/>
          <w:sz w:val="24"/>
          <w:szCs w:val="24"/>
        </w:rPr>
      </w:pPr>
      <w:r w:rsidRPr="00DB000D">
        <w:rPr>
          <w:rFonts w:ascii="Times New Roman" w:eastAsia="Arial" w:hAnsi="Times New Roman" w:cs="Times New Roman"/>
          <w:b/>
          <w:sz w:val="24"/>
          <w:szCs w:val="24"/>
        </w:rPr>
        <w:lastRenderedPageBreak/>
        <w:t>IMPACTO FISCAL</w:t>
      </w:r>
    </w:p>
    <w:p w:rsidR="00F524AA" w:rsidRPr="00DB000D" w:rsidRDefault="00F524AA" w:rsidP="00D62EFD">
      <w:pPr>
        <w:spacing w:after="0" w:line="240" w:lineRule="auto"/>
        <w:jc w:val="both"/>
        <w:textAlignment w:val="center"/>
        <w:rPr>
          <w:rFonts w:ascii="Times New Roman" w:eastAsia="Times New Roman" w:hAnsi="Times New Roman" w:cs="Times New Roman"/>
          <w:color w:val="000000"/>
          <w:sz w:val="24"/>
          <w:szCs w:val="24"/>
          <w:lang w:eastAsia="es-CO"/>
        </w:rPr>
      </w:pPr>
      <w:r w:rsidRPr="00DB000D">
        <w:rPr>
          <w:rFonts w:ascii="Times New Roman" w:eastAsia="Times New Roman" w:hAnsi="Times New Roman" w:cs="Times New Roman"/>
          <w:color w:val="000000"/>
          <w:sz w:val="24"/>
          <w:szCs w:val="24"/>
          <w:lang w:val="es-ES_tradnl" w:eastAsia="es-CO"/>
        </w:rPr>
        <w:t>De conformidad con lo establecido artículo 7° de la Ley 819 de 2003, los gastos que genere la presente iniciativa se entenderán incluidos en los presupuestos y en el Plan Operativo Anual de Inversión a que haya lugar.</w:t>
      </w:r>
    </w:p>
    <w:p w:rsidR="00F524AA" w:rsidRPr="00DB000D" w:rsidRDefault="00F524AA" w:rsidP="00D62EFD">
      <w:pPr>
        <w:spacing w:after="0" w:line="240" w:lineRule="auto"/>
        <w:jc w:val="both"/>
        <w:textAlignment w:val="center"/>
        <w:rPr>
          <w:rFonts w:ascii="Times New Roman" w:eastAsia="Times New Roman" w:hAnsi="Times New Roman" w:cs="Times New Roman"/>
          <w:color w:val="000000"/>
          <w:sz w:val="24"/>
          <w:szCs w:val="24"/>
          <w:lang w:eastAsia="es-CO"/>
        </w:rPr>
      </w:pPr>
    </w:p>
    <w:p w:rsidR="00F524AA" w:rsidRPr="00DB000D" w:rsidRDefault="00F524AA" w:rsidP="00D62EFD">
      <w:pPr>
        <w:spacing w:after="0" w:line="240" w:lineRule="auto"/>
        <w:jc w:val="both"/>
        <w:textAlignment w:val="center"/>
        <w:rPr>
          <w:rFonts w:ascii="Times New Roman" w:eastAsia="Times New Roman" w:hAnsi="Times New Roman" w:cs="Times New Roman"/>
          <w:color w:val="000000" w:themeColor="text1"/>
          <w:sz w:val="24"/>
          <w:szCs w:val="24"/>
          <w:lang w:eastAsia="es-CO"/>
        </w:rPr>
      </w:pPr>
      <w:r w:rsidRPr="00DB000D">
        <w:rPr>
          <w:rFonts w:ascii="Times New Roman" w:eastAsia="Times New Roman" w:hAnsi="Times New Roman" w:cs="Times New Roman"/>
          <w:color w:val="000000"/>
          <w:sz w:val="24"/>
          <w:szCs w:val="24"/>
          <w:lang w:val="es-ES_tradnl" w:eastAsia="es-CO"/>
        </w:rPr>
        <w:t xml:space="preserve">Teniendo en cuenta lo anterior, y dada la obligación del Estado de velar por el interés general, una vez promulgada la Ley, el Gobierno deberá promover su ejercicio y cumplimiento. Además, se debe tener en cuenta como sustento, un pronunciamiento de la Corte Constitucional, en la cual se puntualizó </w:t>
      </w:r>
      <w:r w:rsidR="004A0C65" w:rsidRPr="00DB000D">
        <w:rPr>
          <w:rFonts w:ascii="Times New Roman" w:eastAsia="Times New Roman" w:hAnsi="Times New Roman" w:cs="Times New Roman"/>
          <w:color w:val="000000" w:themeColor="text1"/>
          <w:sz w:val="24"/>
          <w:szCs w:val="24"/>
          <w:lang w:eastAsia="es-CO"/>
        </w:rPr>
        <w:t>de acuerdo con</w:t>
      </w:r>
      <w:r w:rsidRPr="00DB000D">
        <w:rPr>
          <w:rFonts w:ascii="Times New Roman" w:eastAsia="Times New Roman" w:hAnsi="Times New Roman" w:cs="Times New Roman"/>
          <w:color w:val="000000" w:themeColor="text1"/>
          <w:sz w:val="24"/>
          <w:szCs w:val="24"/>
          <w:lang w:eastAsia="es-CO"/>
        </w:rPr>
        <w:t xml:space="preserve"> la sentencia C-490 de 2011, lo siguiente:</w:t>
      </w:r>
    </w:p>
    <w:p w:rsidR="00F524AA" w:rsidRPr="00DB000D" w:rsidRDefault="00F524AA" w:rsidP="00D62EFD">
      <w:pPr>
        <w:spacing w:after="0" w:line="240" w:lineRule="auto"/>
        <w:jc w:val="both"/>
        <w:textAlignment w:val="center"/>
        <w:rPr>
          <w:rFonts w:ascii="Times New Roman" w:eastAsia="Times New Roman" w:hAnsi="Times New Roman" w:cs="Times New Roman"/>
          <w:color w:val="000000" w:themeColor="text1"/>
          <w:sz w:val="24"/>
          <w:szCs w:val="24"/>
          <w:lang w:eastAsia="es-CO"/>
        </w:rPr>
      </w:pPr>
    </w:p>
    <w:p w:rsidR="00F524AA" w:rsidRPr="00DB000D" w:rsidRDefault="00F524AA" w:rsidP="00D62EFD">
      <w:pPr>
        <w:autoSpaceDE w:val="0"/>
        <w:autoSpaceDN w:val="0"/>
        <w:adjustRightInd w:val="0"/>
        <w:spacing w:after="0" w:line="240" w:lineRule="auto"/>
        <w:ind w:left="708" w:right="707"/>
        <w:jc w:val="both"/>
        <w:rPr>
          <w:rFonts w:ascii="Times New Roman" w:eastAsia="Times New Roman" w:hAnsi="Times New Roman" w:cs="Times New Roman"/>
          <w:color w:val="000000" w:themeColor="text1"/>
          <w:sz w:val="24"/>
          <w:szCs w:val="24"/>
          <w:lang w:eastAsia="es-CO"/>
        </w:rPr>
      </w:pPr>
      <w:r w:rsidRPr="00DB000D">
        <w:rPr>
          <w:rFonts w:ascii="Times New Roman" w:eastAsia="Times New Roman" w:hAnsi="Times New Roman" w:cs="Times New Roman"/>
          <w:color w:val="000000" w:themeColor="text1"/>
          <w:sz w:val="24"/>
          <w:szCs w:val="24"/>
          <w:lang w:eastAsia="es-CO"/>
        </w:rPr>
        <w:t>“</w:t>
      </w:r>
      <w:r w:rsidRPr="00DB000D">
        <w:rPr>
          <w:rFonts w:ascii="Times New Roman" w:eastAsia="Times New Roman" w:hAnsi="Times New Roman" w:cs="Times New Roman"/>
          <w:b/>
          <w:color w:val="000000" w:themeColor="text1"/>
          <w:sz w:val="24"/>
          <w:szCs w:val="24"/>
          <w:u w:val="single"/>
          <w:lang w:eastAsia="es-CO"/>
        </w:rPr>
        <w:t>El mandato de adecuación entre la justificación de los proyectos de ley y la planeación de la política económica, empero, no puede comprenderse como un requisito de trámite para la aprobación de las iniciativas legislativas</w:t>
      </w:r>
      <w:r w:rsidRPr="00DB000D">
        <w:rPr>
          <w:rFonts w:ascii="Times New Roman" w:eastAsia="Times New Roman" w:hAnsi="Times New Roman" w:cs="Times New Roman"/>
          <w:color w:val="000000" w:themeColor="text1"/>
          <w:sz w:val="24"/>
          <w:szCs w:val="24"/>
          <w:lang w:eastAsia="es-CO"/>
        </w:rPr>
        <w:t>,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La exigencia de la norma orgánica, a su vez, presupone que la previsión en cuestión debe contener un mandato imperativo de gasto público.”  (Resaltado fuera del texto).</w:t>
      </w:r>
    </w:p>
    <w:p w:rsidR="00F524AA" w:rsidRPr="00DB000D" w:rsidRDefault="00F524AA" w:rsidP="00D62EFD">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CO"/>
        </w:rPr>
      </w:pPr>
    </w:p>
    <w:p w:rsidR="00F524AA" w:rsidRPr="00DB000D" w:rsidRDefault="00F524AA" w:rsidP="00D62EFD">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CO"/>
        </w:rPr>
      </w:pPr>
      <w:r w:rsidRPr="00DB000D">
        <w:rPr>
          <w:rFonts w:ascii="Times New Roman" w:eastAsia="Times New Roman" w:hAnsi="Times New Roman" w:cs="Times New Roman"/>
          <w:color w:val="000000" w:themeColor="text1"/>
          <w:sz w:val="24"/>
          <w:szCs w:val="24"/>
          <w:lang w:eastAsia="es-CO"/>
        </w:rPr>
        <w:t xml:space="preserve">Así mismo, la Corte Constitucional en la Sentencia C-502 de 2007, </w:t>
      </w:r>
      <w:r w:rsidRPr="00DB000D">
        <w:rPr>
          <w:rFonts w:ascii="Times New Roman" w:eastAsia="Times New Roman" w:hAnsi="Times New Roman" w:cs="Times New Roman"/>
          <w:b/>
          <w:color w:val="000000" w:themeColor="text1"/>
          <w:sz w:val="24"/>
          <w:szCs w:val="24"/>
          <w:u w:val="single"/>
          <w:lang w:eastAsia="es-CO"/>
        </w:rPr>
        <w:t>en la cual establecido que el impacto fiscal de las normas no puede convertirse en óbice y barrera para que las corporaciones públicas ejerzan su función legislativa y normativa</w:t>
      </w:r>
      <w:r w:rsidRPr="00DB000D">
        <w:rPr>
          <w:rFonts w:ascii="Times New Roman" w:eastAsia="Times New Roman" w:hAnsi="Times New Roman" w:cs="Times New Roman"/>
          <w:color w:val="000000" w:themeColor="text1"/>
          <w:sz w:val="24"/>
          <w:szCs w:val="24"/>
          <w:lang w:eastAsia="es-CO"/>
        </w:rPr>
        <w:t>:</w:t>
      </w:r>
    </w:p>
    <w:p w:rsidR="00F524AA" w:rsidRPr="00DB000D" w:rsidRDefault="00F524AA" w:rsidP="00D62EFD">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CO"/>
        </w:rPr>
      </w:pPr>
    </w:p>
    <w:p w:rsidR="00F524AA" w:rsidRPr="00DB000D" w:rsidRDefault="00F524AA" w:rsidP="00D62EFD">
      <w:pPr>
        <w:autoSpaceDE w:val="0"/>
        <w:autoSpaceDN w:val="0"/>
        <w:adjustRightInd w:val="0"/>
        <w:spacing w:after="0" w:line="240" w:lineRule="auto"/>
        <w:ind w:left="708"/>
        <w:jc w:val="both"/>
        <w:rPr>
          <w:rFonts w:ascii="Times New Roman" w:eastAsia="Times New Roman" w:hAnsi="Times New Roman" w:cs="Times New Roman"/>
          <w:b/>
          <w:color w:val="000000" w:themeColor="text1"/>
          <w:sz w:val="24"/>
          <w:szCs w:val="24"/>
          <w:u w:val="single"/>
          <w:lang w:eastAsia="es-CO"/>
        </w:rPr>
      </w:pPr>
      <w:r w:rsidRPr="00DB000D">
        <w:rPr>
          <w:rFonts w:ascii="Times New Roman" w:eastAsia="Times New Roman" w:hAnsi="Times New Roman" w:cs="Times New Roman"/>
          <w:color w:val="000000" w:themeColor="text1"/>
          <w:sz w:val="24"/>
          <w:szCs w:val="24"/>
          <w:lang w:eastAsia="es-CO"/>
        </w:rPr>
        <w:t xml:space="preserve">“En la realidad, aceptar que las condiciones establecidas en el artículo 7° de la Ley 819 de 2003 constituyen un requisito de trámite que le incumbe cumplir única y exclusivamente al Congreso, reduce desproporcionadamente la capacidad de iniciativa legislativa que reside en el Congreso de la República, </w:t>
      </w:r>
      <w:r w:rsidRPr="00DB000D">
        <w:rPr>
          <w:rFonts w:ascii="Times New Roman" w:eastAsia="Times New Roman" w:hAnsi="Times New Roman" w:cs="Times New Roman"/>
          <w:b/>
          <w:color w:val="000000" w:themeColor="text1"/>
          <w:sz w:val="24"/>
          <w:szCs w:val="24"/>
          <w:u w:val="single"/>
          <w:lang w:eastAsia="es-CO"/>
        </w:rPr>
        <w:t>con lo cual se vulnera el principio de separación de las Ramas del Poder Público, en la medida en que se lesiona seriamente la autonomía del Legislativo.</w:t>
      </w:r>
    </w:p>
    <w:p w:rsidR="00F524AA" w:rsidRPr="00DB000D" w:rsidRDefault="00F524AA" w:rsidP="00D62EFD">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u w:val="single"/>
          <w:lang w:eastAsia="es-CO"/>
        </w:rPr>
      </w:pPr>
    </w:p>
    <w:p w:rsidR="00F524AA" w:rsidRPr="00DB000D" w:rsidRDefault="00F524AA" w:rsidP="00D62EFD">
      <w:pPr>
        <w:autoSpaceDE w:val="0"/>
        <w:autoSpaceDN w:val="0"/>
        <w:adjustRightInd w:val="0"/>
        <w:spacing w:after="0" w:line="240" w:lineRule="auto"/>
        <w:ind w:left="708"/>
        <w:jc w:val="both"/>
        <w:rPr>
          <w:rFonts w:ascii="Times New Roman" w:eastAsia="Times New Roman" w:hAnsi="Times New Roman" w:cs="Times New Roman"/>
          <w:b/>
          <w:color w:val="000000" w:themeColor="text1"/>
          <w:sz w:val="24"/>
          <w:szCs w:val="24"/>
          <w:u w:val="single"/>
          <w:lang w:eastAsia="es-CO"/>
        </w:rPr>
      </w:pPr>
      <w:r w:rsidRPr="00DB000D">
        <w:rPr>
          <w:rFonts w:ascii="Times New Roman" w:eastAsia="Times New Roman" w:hAnsi="Times New Roman" w:cs="Times New Roman"/>
          <w:b/>
          <w:color w:val="000000" w:themeColor="text1"/>
          <w:sz w:val="24"/>
          <w:szCs w:val="24"/>
          <w:u w:val="single"/>
          <w:lang w:eastAsia="es-CO"/>
        </w:rPr>
        <w:t xml:space="preserve">Precisamente, los obstáculos casi insuperables que se generarían para la actividad legislativa del Congreso de la República conducirían a concederle una </w:t>
      </w:r>
      <w:r w:rsidRPr="00DB000D">
        <w:rPr>
          <w:rFonts w:ascii="Times New Roman" w:eastAsia="Times New Roman" w:hAnsi="Times New Roman" w:cs="Times New Roman"/>
          <w:b/>
          <w:color w:val="000000" w:themeColor="text1"/>
          <w:sz w:val="24"/>
          <w:szCs w:val="24"/>
          <w:u w:val="single"/>
          <w:lang w:eastAsia="es-CO"/>
        </w:rPr>
        <w:lastRenderedPageBreak/>
        <w:t>forma de poder de veto al Ministro de Hacienda sobre las iniciativas de ley en el Parlamento.</w:t>
      </w:r>
    </w:p>
    <w:p w:rsidR="00F524AA" w:rsidRPr="00DB000D" w:rsidRDefault="00F524AA" w:rsidP="00D62EFD">
      <w:pPr>
        <w:autoSpaceDE w:val="0"/>
        <w:autoSpaceDN w:val="0"/>
        <w:adjustRightInd w:val="0"/>
        <w:spacing w:after="0" w:line="240" w:lineRule="auto"/>
        <w:jc w:val="both"/>
        <w:rPr>
          <w:rFonts w:ascii="Times New Roman" w:eastAsia="Times New Roman" w:hAnsi="Times New Roman" w:cs="Times New Roman"/>
          <w:b/>
          <w:color w:val="000000" w:themeColor="text1"/>
          <w:sz w:val="24"/>
          <w:szCs w:val="24"/>
          <w:u w:val="single"/>
          <w:lang w:eastAsia="es-CO"/>
        </w:rPr>
      </w:pPr>
    </w:p>
    <w:p w:rsidR="00F524AA" w:rsidRPr="00DB000D" w:rsidRDefault="00F524AA" w:rsidP="00D62EFD">
      <w:pPr>
        <w:autoSpaceDE w:val="0"/>
        <w:autoSpaceDN w:val="0"/>
        <w:adjustRightInd w:val="0"/>
        <w:spacing w:after="0" w:line="240" w:lineRule="auto"/>
        <w:ind w:left="708"/>
        <w:jc w:val="both"/>
        <w:rPr>
          <w:rFonts w:ascii="Times New Roman" w:eastAsia="Times New Roman" w:hAnsi="Times New Roman" w:cs="Times New Roman"/>
          <w:color w:val="000000" w:themeColor="text1"/>
          <w:sz w:val="24"/>
          <w:szCs w:val="24"/>
          <w:lang w:eastAsia="es-CO"/>
        </w:rPr>
      </w:pPr>
      <w:r w:rsidRPr="00DB000D">
        <w:rPr>
          <w:rFonts w:ascii="Times New Roman" w:eastAsia="Times New Roman" w:hAnsi="Times New Roman" w:cs="Times New Roman"/>
          <w:b/>
          <w:color w:val="000000" w:themeColor="text1"/>
          <w:sz w:val="24"/>
          <w:szCs w:val="24"/>
          <w:u w:val="single"/>
          <w:lang w:eastAsia="es-CO"/>
        </w:rPr>
        <w:t>Es decir, el mencionado artículo debe interpretarse en el sentido de que su fin es obtener que las leyes que se dicten tengan en cuenta las realidades macroeconómicas, pero sin crear barreras insalvables en el ejercicio de la función legislativa ni crear un poder de veto legislativo en cabeza del Ministro de Hacienda.</w:t>
      </w:r>
      <w:r w:rsidRPr="00DB000D">
        <w:rPr>
          <w:rFonts w:ascii="Times New Roman" w:eastAsia="Times New Roman" w:hAnsi="Times New Roman" w:cs="Times New Roman"/>
          <w:color w:val="000000" w:themeColor="text1"/>
          <w:sz w:val="24"/>
          <w:szCs w:val="24"/>
          <w:lang w:eastAsia="es-CO"/>
        </w:rPr>
        <w:t>” (Resaltado fuera de texto).</w:t>
      </w:r>
    </w:p>
    <w:p w:rsidR="00F524AA" w:rsidRPr="00DB000D" w:rsidRDefault="00F524AA" w:rsidP="00D62EFD">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CO"/>
        </w:rPr>
      </w:pPr>
    </w:p>
    <w:p w:rsidR="00F524AA" w:rsidRPr="00DB000D" w:rsidRDefault="00F524AA" w:rsidP="00D62EFD">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CO"/>
        </w:rPr>
      </w:pPr>
      <w:r w:rsidRPr="00DB000D">
        <w:rPr>
          <w:rFonts w:ascii="Times New Roman" w:eastAsia="Times New Roman" w:hAnsi="Times New Roman" w:cs="Times New Roman"/>
          <w:color w:val="000000" w:themeColor="text1"/>
          <w:sz w:val="24"/>
          <w:szCs w:val="24"/>
          <w:lang w:eastAsia="es-CO"/>
        </w:rPr>
        <w:t>De igual modo, al respecto del impacto fiscal que los proyectos de ley pudieran generar, la Corte ha dicho:</w:t>
      </w:r>
    </w:p>
    <w:p w:rsidR="00F524AA" w:rsidRPr="00DB000D" w:rsidRDefault="00F524AA" w:rsidP="00D62EFD">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CO"/>
        </w:rPr>
      </w:pPr>
    </w:p>
    <w:p w:rsidR="00F524AA" w:rsidRPr="00DB000D" w:rsidRDefault="00F524AA" w:rsidP="00112441">
      <w:pPr>
        <w:autoSpaceDE w:val="0"/>
        <w:autoSpaceDN w:val="0"/>
        <w:adjustRightInd w:val="0"/>
        <w:spacing w:after="0" w:line="240" w:lineRule="auto"/>
        <w:ind w:left="708"/>
        <w:jc w:val="both"/>
        <w:rPr>
          <w:rFonts w:ascii="Times New Roman" w:eastAsia="Times New Roman" w:hAnsi="Times New Roman" w:cs="Times New Roman"/>
          <w:color w:val="000000" w:themeColor="text1"/>
          <w:sz w:val="24"/>
          <w:szCs w:val="24"/>
          <w:lang w:eastAsia="es-CO"/>
        </w:rPr>
      </w:pPr>
      <w:r w:rsidRPr="00DB000D">
        <w:rPr>
          <w:rFonts w:ascii="Times New Roman" w:eastAsia="Times New Roman" w:hAnsi="Times New Roman" w:cs="Times New Roman"/>
          <w:color w:val="000000" w:themeColor="text1"/>
          <w:sz w:val="24"/>
          <w:szCs w:val="24"/>
          <w:lang w:eastAsia="es-CO"/>
        </w:rPr>
        <w:t>“Las obligaciones previstas en el artículo 7º de la Ley 819 de 2003 constituyen un parámetro de racionalidad legislativa, que está encaminado a cumplir propósitos constitucionalmente valiosos, entre ellos el orden de las finanzas públicas, la estabilidad macroeconómica y la aplicación efectiva de las leyes. Esto último en tanto un estudio previo de la compatibilidad entre el contenido del proyecto de ley y las proyecciones de la política económica, disminuye el margen de incertidumbre respecto de la ejecución material de las previsiones legislativas. El mandato de adecuación entre la justificación de los proyectos de ley y la planeación de la política económica, empero, no puede comprenderse como un requisito de trámite para la aprobación de las iniciativas legislativas, cuyo cumplimiento recaiga exclusivamente en el Congreso. Ello en tanto (i) el Congreso carece de las instancias de evaluación técnica para determinar el impacto fiscal de cada proyecto, la determinación de las fuentes adicionales de financiación y la compatibilidad con el marco fiscal de mediano plazo; y (ii) aceptar una interpretación de esta naturaleza constituiría una carga irrazonable para el Legislador y otorgaría un poder correlativo de veto al Ejecutivo, a través del Ministerio de Hacienda, respecto de la competencia del Congreso para hacer las leyes. Un poder de este carácter, que involucra una barrera en la función constitucional de producción normativa, se muestra incompatible con el balance entre los poderes públicos y el principio democrático. Si se considera dicho mandato como un mecanismo de racionalidad legislativa, su cumplimiento corresponde inicialmente al Ministerio de Hacienda y Crédito Público, una vez el Congreso ha valorado, mediante las herramientas que tiene a su alcance, la compatibilidad entre los gastos que genera la iniciativa legislativa y las proyecciones de la política económica trazada por el Gobierno. (…). El artículo 7º de la Ley819/03 no puede interpretarse de modo tal que la falta de concurrencia del Ministerio de Hacienda y Crédito Público dentro del proceso legislativo, afecte la validez constitucional del trámite respectivo.” (Sentencia C-315 de 2008).</w:t>
      </w:r>
    </w:p>
    <w:p w:rsidR="00F524AA" w:rsidRPr="00DB000D" w:rsidRDefault="00F524AA" w:rsidP="00D62EFD">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CO"/>
        </w:rPr>
      </w:pPr>
    </w:p>
    <w:p w:rsidR="00F524AA" w:rsidRPr="00DB000D" w:rsidRDefault="00F524AA" w:rsidP="00D62EFD">
      <w:pPr>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eastAsia="es-CO"/>
        </w:rPr>
      </w:pPr>
      <w:r w:rsidRPr="00DB000D">
        <w:rPr>
          <w:rFonts w:ascii="Times New Roman" w:eastAsia="Times New Roman" w:hAnsi="Times New Roman" w:cs="Times New Roman"/>
          <w:color w:val="000000" w:themeColor="text1"/>
          <w:sz w:val="24"/>
          <w:szCs w:val="24"/>
          <w:lang w:eastAsia="es-CO"/>
        </w:rPr>
        <w:lastRenderedPageBreak/>
        <w:t>Como lo ha resaltado la Corte, si bien compete a los miembros del Congreso la responsabilidad de estimar y tomar en cuenta el esfuerzo fiscal que el proyecto bajo estudio puede implicar para el erario público, es claro que es el Poder Ejecutivo, y al interior de aquél, el Ministerio de Hacienda y Crédito Público, el que dispone de los elementos técnicos necesarios para valorar correctamente ese impacto, y a partir de ello, llegado el caso, demostrar a los miembros del órgano legislativo la inviabilidad financiera de la propuesta que se estudia.</w:t>
      </w:r>
    </w:p>
    <w:p w:rsidR="00A900F9" w:rsidRPr="00DB000D" w:rsidRDefault="00A900F9" w:rsidP="00D62EFD">
      <w:pPr>
        <w:pStyle w:val="Prrafodelista"/>
        <w:spacing w:line="240" w:lineRule="auto"/>
        <w:ind w:left="360"/>
        <w:jc w:val="both"/>
        <w:rPr>
          <w:rFonts w:ascii="Times New Roman" w:eastAsia="Arial" w:hAnsi="Times New Roman" w:cs="Times New Roman"/>
          <w:b/>
          <w:sz w:val="24"/>
          <w:szCs w:val="24"/>
        </w:rPr>
      </w:pPr>
    </w:p>
    <w:p w:rsidR="00F524AA" w:rsidRPr="00DB000D" w:rsidRDefault="009119D3" w:rsidP="00D62EFD">
      <w:pPr>
        <w:pStyle w:val="Prrafodelista"/>
        <w:numPr>
          <w:ilvl w:val="0"/>
          <w:numId w:val="3"/>
        </w:numPr>
        <w:spacing w:after="0" w:line="240" w:lineRule="auto"/>
        <w:jc w:val="both"/>
        <w:rPr>
          <w:rFonts w:ascii="Times New Roman" w:hAnsi="Times New Roman" w:cs="Times New Roman"/>
          <w:b/>
          <w:sz w:val="24"/>
          <w:szCs w:val="24"/>
        </w:rPr>
      </w:pPr>
      <w:r w:rsidRPr="00DB000D">
        <w:rPr>
          <w:rFonts w:ascii="Times New Roman" w:hAnsi="Times New Roman" w:cs="Times New Roman"/>
          <w:b/>
          <w:sz w:val="24"/>
          <w:szCs w:val="24"/>
        </w:rPr>
        <w:t>CONTENIDO DEL PROYECTO</w:t>
      </w:r>
    </w:p>
    <w:p w:rsidR="00D8460E" w:rsidRPr="00DB000D" w:rsidRDefault="00D8460E" w:rsidP="00D62EFD">
      <w:pPr>
        <w:spacing w:after="0" w:line="240" w:lineRule="auto"/>
        <w:jc w:val="both"/>
        <w:rPr>
          <w:rFonts w:ascii="Times New Roman" w:hAnsi="Times New Roman" w:cs="Times New Roman"/>
          <w:b/>
          <w:sz w:val="24"/>
          <w:szCs w:val="24"/>
        </w:rPr>
      </w:pPr>
    </w:p>
    <w:p w:rsidR="00D8460E" w:rsidRPr="00DB000D" w:rsidRDefault="00D8460E" w:rsidP="00D62EFD">
      <w:pPr>
        <w:spacing w:line="240" w:lineRule="auto"/>
        <w:jc w:val="both"/>
        <w:rPr>
          <w:rFonts w:ascii="Times New Roman" w:eastAsia="Times New Roman" w:hAnsi="Times New Roman" w:cs="Times New Roman"/>
          <w:sz w:val="24"/>
          <w:szCs w:val="24"/>
          <w:lang w:eastAsia="es-CO"/>
        </w:rPr>
      </w:pPr>
      <w:r w:rsidRPr="00DB000D">
        <w:rPr>
          <w:rFonts w:ascii="Times New Roman" w:eastAsia="Times New Roman" w:hAnsi="Times New Roman" w:cs="Times New Roman"/>
          <w:color w:val="000000" w:themeColor="text1"/>
          <w:sz w:val="24"/>
          <w:szCs w:val="24"/>
          <w:lang w:eastAsia="es-CO"/>
        </w:rPr>
        <w:t xml:space="preserve">El proyecto de ley está estructurado en </w:t>
      </w:r>
      <w:r w:rsidR="00D62EFD" w:rsidRPr="00DB000D">
        <w:rPr>
          <w:rFonts w:ascii="Times New Roman" w:eastAsia="Times New Roman" w:hAnsi="Times New Roman" w:cs="Times New Roman"/>
          <w:color w:val="000000" w:themeColor="text1"/>
          <w:sz w:val="24"/>
          <w:szCs w:val="24"/>
          <w:lang w:eastAsia="es-CO"/>
        </w:rPr>
        <w:t>doce</w:t>
      </w:r>
      <w:r w:rsidRPr="00DB000D">
        <w:rPr>
          <w:rFonts w:ascii="Times New Roman" w:eastAsia="Times New Roman" w:hAnsi="Times New Roman" w:cs="Times New Roman"/>
          <w:color w:val="000000" w:themeColor="text1"/>
          <w:sz w:val="24"/>
          <w:szCs w:val="24"/>
          <w:lang w:eastAsia="es-CO"/>
        </w:rPr>
        <w:t xml:space="preserve"> artículos que establecen</w:t>
      </w:r>
      <w:r w:rsidR="00D62EFD" w:rsidRPr="00DB000D">
        <w:rPr>
          <w:rFonts w:ascii="Times New Roman" w:eastAsia="Times New Roman" w:hAnsi="Times New Roman" w:cs="Times New Roman"/>
          <w:color w:val="000000" w:themeColor="text1"/>
          <w:sz w:val="24"/>
          <w:szCs w:val="24"/>
          <w:lang w:eastAsia="es-CO"/>
        </w:rPr>
        <w:t xml:space="preserve"> </w:t>
      </w:r>
      <w:r w:rsidR="00D62EFD" w:rsidRPr="00DB000D">
        <w:rPr>
          <w:rFonts w:ascii="Times New Roman" w:eastAsia="Times New Roman" w:hAnsi="Times New Roman" w:cs="Times New Roman"/>
          <w:sz w:val="24"/>
          <w:szCs w:val="24"/>
          <w:lang w:eastAsia="es-CO"/>
        </w:rPr>
        <w:t xml:space="preserve">el acceso para el 1% de los bachilleres graduados de las Instituciones de Educación públicas y privadas, y para el </w:t>
      </w:r>
      <w:r w:rsidR="00AB200B" w:rsidRPr="00DB000D">
        <w:rPr>
          <w:rFonts w:ascii="Times New Roman" w:eastAsia="Times New Roman" w:hAnsi="Times New Roman" w:cs="Times New Roman"/>
          <w:sz w:val="24"/>
          <w:szCs w:val="24"/>
          <w:lang w:eastAsia="es-CO"/>
        </w:rPr>
        <w:t>2.5</w:t>
      </w:r>
      <w:r w:rsidR="00D62EFD" w:rsidRPr="00DB000D">
        <w:rPr>
          <w:rFonts w:ascii="Times New Roman" w:eastAsia="Times New Roman" w:hAnsi="Times New Roman" w:cs="Times New Roman"/>
          <w:sz w:val="24"/>
          <w:szCs w:val="24"/>
          <w:lang w:eastAsia="es-CO"/>
        </w:rPr>
        <w:t xml:space="preserve">% de los estudiantes graduados por semestre de las Instituciones de Educación Superior públicas y privadas a estudios de segunda lengua y su correspondiente acreditación a través del subsidio de exámenes internacionales, </w:t>
      </w:r>
      <w:r w:rsidR="00D62EFD" w:rsidRPr="00DB000D">
        <w:rPr>
          <w:rFonts w:ascii="Times New Roman" w:hAnsi="Times New Roman" w:cs="Times New Roman"/>
          <w:sz w:val="24"/>
          <w:szCs w:val="24"/>
        </w:rPr>
        <w:t>la reglamentación por parte del gobierno nacional de las lenguas, los exámenes internacionales que aplicaran y los requisitos para acceder a las becas</w:t>
      </w:r>
      <w:r w:rsidRPr="00DB000D">
        <w:rPr>
          <w:rFonts w:ascii="Times New Roman" w:eastAsia="Times New Roman" w:hAnsi="Times New Roman" w:cs="Times New Roman"/>
          <w:color w:val="000000" w:themeColor="text1"/>
          <w:sz w:val="24"/>
          <w:szCs w:val="24"/>
          <w:lang w:eastAsia="es-CO"/>
        </w:rPr>
        <w:t xml:space="preserve">, en su último artículo, se establece la vigencia. </w:t>
      </w:r>
    </w:p>
    <w:p w:rsidR="00D8460E" w:rsidRPr="00DB000D" w:rsidRDefault="00D8460E" w:rsidP="00D62EFD">
      <w:pPr>
        <w:spacing w:after="0" w:line="240" w:lineRule="auto"/>
        <w:jc w:val="both"/>
        <w:rPr>
          <w:rFonts w:ascii="Times New Roman" w:hAnsi="Times New Roman" w:cs="Times New Roman"/>
          <w:b/>
          <w:sz w:val="24"/>
          <w:szCs w:val="24"/>
        </w:rPr>
      </w:pPr>
    </w:p>
    <w:p w:rsidR="00F524AA" w:rsidRPr="00DB000D" w:rsidRDefault="00F524AA" w:rsidP="00D62EFD">
      <w:pPr>
        <w:pStyle w:val="Prrafodelista"/>
        <w:spacing w:line="240" w:lineRule="auto"/>
        <w:rPr>
          <w:rFonts w:ascii="Times New Roman" w:hAnsi="Times New Roman" w:cs="Times New Roman"/>
          <w:b/>
          <w:bCs/>
          <w:sz w:val="24"/>
          <w:szCs w:val="24"/>
        </w:rPr>
      </w:pPr>
    </w:p>
    <w:p w:rsidR="00F524AA" w:rsidRPr="00DB000D" w:rsidRDefault="00632D23" w:rsidP="00D62EFD">
      <w:pPr>
        <w:pStyle w:val="Prrafodelista"/>
        <w:numPr>
          <w:ilvl w:val="0"/>
          <w:numId w:val="3"/>
        </w:numPr>
        <w:spacing w:after="0" w:line="240" w:lineRule="auto"/>
        <w:jc w:val="both"/>
        <w:rPr>
          <w:rFonts w:ascii="Times New Roman" w:hAnsi="Times New Roman" w:cs="Times New Roman"/>
          <w:b/>
          <w:sz w:val="24"/>
          <w:szCs w:val="24"/>
        </w:rPr>
      </w:pPr>
      <w:r w:rsidRPr="00DB000D">
        <w:rPr>
          <w:rFonts w:ascii="Times New Roman" w:hAnsi="Times New Roman" w:cs="Times New Roman"/>
          <w:b/>
          <w:bCs/>
          <w:sz w:val="24"/>
          <w:szCs w:val="24"/>
        </w:rPr>
        <w:t xml:space="preserve">CONFLICTOS DE INTERÉS </w:t>
      </w:r>
    </w:p>
    <w:p w:rsidR="00F524AA" w:rsidRPr="00DB000D" w:rsidRDefault="00F524AA" w:rsidP="00D62EFD">
      <w:pPr>
        <w:spacing w:after="0" w:line="240" w:lineRule="auto"/>
        <w:jc w:val="both"/>
        <w:rPr>
          <w:rFonts w:ascii="Times New Roman" w:hAnsi="Times New Roman" w:cs="Times New Roman"/>
          <w:sz w:val="24"/>
          <w:szCs w:val="24"/>
        </w:rPr>
      </w:pPr>
    </w:p>
    <w:p w:rsidR="00F524AA" w:rsidRPr="00DB000D" w:rsidRDefault="00F524AA" w:rsidP="00D62EFD">
      <w:pPr>
        <w:spacing w:after="0" w:line="240" w:lineRule="auto"/>
        <w:jc w:val="both"/>
        <w:rPr>
          <w:rFonts w:ascii="Times New Roman" w:hAnsi="Times New Roman" w:cs="Times New Roman"/>
          <w:sz w:val="24"/>
          <w:szCs w:val="24"/>
        </w:rPr>
      </w:pPr>
      <w:r w:rsidRPr="00DB000D">
        <w:rPr>
          <w:rFonts w:ascii="Times New Roman" w:hAnsi="Times New Roman" w:cs="Times New Roman"/>
          <w:sz w:val="24"/>
          <w:szCs w:val="24"/>
        </w:rPr>
        <w:t>Teniendo en cuenta lo establecido en el artículo 3 de la Ley 2003 del 19 de noviembre de 2019, por la cual se modifica parcialmente la Ley 5 de 1992 y se dictan otras disposiciones, que modifica el artículo 291 de la Ley 5 de 1992, en la que se estableció que el autor del proyecto y el ponente presentarán en la exposición de motivos la descripción de las posibles circunstancias o eventos que podrán generar un conflicto de interés para la discusión y votación del proyecto, siendo estos, criterios guías para que los congresistas tomen una decisión en torno a si se encuentran en una causal de impedimento.</w:t>
      </w:r>
    </w:p>
    <w:p w:rsidR="00F524AA" w:rsidRPr="00DB000D" w:rsidRDefault="00F524AA" w:rsidP="00D62EFD">
      <w:pPr>
        <w:spacing w:after="0" w:line="240" w:lineRule="auto"/>
        <w:jc w:val="both"/>
        <w:rPr>
          <w:rFonts w:ascii="Times New Roman" w:hAnsi="Times New Roman" w:cs="Times New Roman"/>
          <w:sz w:val="24"/>
          <w:szCs w:val="24"/>
        </w:rPr>
      </w:pPr>
    </w:p>
    <w:p w:rsidR="00F524AA" w:rsidRPr="00DB000D" w:rsidRDefault="00F524AA" w:rsidP="00D62EFD">
      <w:pPr>
        <w:spacing w:after="0" w:line="240" w:lineRule="auto"/>
        <w:jc w:val="both"/>
        <w:rPr>
          <w:rFonts w:ascii="Times New Roman" w:hAnsi="Times New Roman" w:cs="Times New Roman"/>
          <w:sz w:val="24"/>
          <w:szCs w:val="24"/>
        </w:rPr>
      </w:pPr>
      <w:r w:rsidRPr="00DB000D">
        <w:rPr>
          <w:rFonts w:ascii="Times New Roman" w:hAnsi="Times New Roman" w:cs="Times New Roman"/>
          <w:sz w:val="24"/>
          <w:szCs w:val="24"/>
        </w:rPr>
        <w:t xml:space="preserve">Frente al Proyecto de Ley </w:t>
      </w:r>
      <w:r w:rsidR="00112441" w:rsidRPr="00DB000D">
        <w:rPr>
          <w:rFonts w:ascii="Times New Roman" w:hAnsi="Times New Roman" w:cs="Times New Roman"/>
          <w:sz w:val="24"/>
          <w:szCs w:val="24"/>
        </w:rPr>
        <w:t>propuesto</w:t>
      </w:r>
      <w:r w:rsidRPr="00DB000D">
        <w:rPr>
          <w:rFonts w:ascii="Times New Roman" w:hAnsi="Times New Roman" w:cs="Times New Roman"/>
          <w:sz w:val="24"/>
          <w:szCs w:val="24"/>
        </w:rPr>
        <w:t xml:space="preserve">, se considera que pueden existir conflictos de interés relacionados con: </w:t>
      </w:r>
    </w:p>
    <w:p w:rsidR="00F524AA" w:rsidRPr="00DB000D" w:rsidRDefault="00F524AA" w:rsidP="00D62EFD">
      <w:pPr>
        <w:spacing w:after="0" w:line="240" w:lineRule="auto"/>
        <w:jc w:val="both"/>
        <w:rPr>
          <w:rFonts w:ascii="Times New Roman" w:hAnsi="Times New Roman" w:cs="Times New Roman"/>
          <w:sz w:val="24"/>
          <w:szCs w:val="24"/>
        </w:rPr>
      </w:pPr>
    </w:p>
    <w:p w:rsidR="00F524AA" w:rsidRPr="00DB000D" w:rsidRDefault="00F524AA" w:rsidP="00D62EFD">
      <w:pPr>
        <w:spacing w:after="0" w:line="240" w:lineRule="auto"/>
        <w:jc w:val="both"/>
        <w:rPr>
          <w:rFonts w:ascii="Times New Roman" w:hAnsi="Times New Roman" w:cs="Times New Roman"/>
          <w:sz w:val="24"/>
          <w:szCs w:val="24"/>
        </w:rPr>
      </w:pPr>
      <w:r w:rsidRPr="00DB000D">
        <w:rPr>
          <w:rFonts w:ascii="Times New Roman" w:hAnsi="Times New Roman" w:cs="Times New Roman"/>
          <w:sz w:val="24"/>
          <w:szCs w:val="24"/>
        </w:rPr>
        <w:t>-</w:t>
      </w:r>
      <w:r w:rsidRPr="00DB000D">
        <w:rPr>
          <w:rFonts w:ascii="Times New Roman" w:hAnsi="Times New Roman" w:cs="Times New Roman"/>
          <w:sz w:val="24"/>
          <w:szCs w:val="24"/>
        </w:rPr>
        <w:tab/>
        <w:t>El interés particular, actual y directo de los congresistas, de su cónyuge, compañero o compañera permanente, o parientes dentro del segundo grado de consanguinidad, segundo de afinidad o primero civil, derivados de ser funcionarios de</w:t>
      </w:r>
      <w:r w:rsidR="00632D23" w:rsidRPr="00DB000D">
        <w:rPr>
          <w:rFonts w:ascii="Times New Roman" w:hAnsi="Times New Roman" w:cs="Times New Roman"/>
          <w:sz w:val="24"/>
          <w:szCs w:val="24"/>
        </w:rPr>
        <w:t>l Ministerio de Educación Nacional o el ICETEX</w:t>
      </w:r>
      <w:r w:rsidRPr="00DB000D">
        <w:rPr>
          <w:rFonts w:ascii="Times New Roman" w:hAnsi="Times New Roman" w:cs="Times New Roman"/>
          <w:sz w:val="24"/>
          <w:szCs w:val="24"/>
        </w:rPr>
        <w:t xml:space="preserve"> o propietarios, accionistas o parte de juntas directivas de empresas relacionadas con el sector d</w:t>
      </w:r>
      <w:r w:rsidR="00632D23" w:rsidRPr="00DB000D">
        <w:rPr>
          <w:rFonts w:ascii="Times New Roman" w:hAnsi="Times New Roman" w:cs="Times New Roman"/>
          <w:sz w:val="24"/>
          <w:szCs w:val="24"/>
        </w:rPr>
        <w:t>e la enseñanza de idiomas</w:t>
      </w:r>
      <w:r w:rsidRPr="00DB000D">
        <w:rPr>
          <w:rFonts w:ascii="Times New Roman" w:hAnsi="Times New Roman" w:cs="Times New Roman"/>
          <w:sz w:val="24"/>
          <w:szCs w:val="24"/>
        </w:rPr>
        <w:t xml:space="preserve">, que puedan llegar a ser impactadas con las modificaciones que se proponen en este proyecto de ley, o incluso, si los congresistas hubiesen recibido financiación para su campaña electoral por parte de las empresas anteriormente nombradas. </w:t>
      </w:r>
    </w:p>
    <w:p w:rsidR="00F524AA" w:rsidRPr="00DB000D" w:rsidRDefault="00F524AA" w:rsidP="00D62EFD">
      <w:pPr>
        <w:spacing w:after="0" w:line="240" w:lineRule="auto"/>
        <w:jc w:val="both"/>
        <w:rPr>
          <w:rFonts w:ascii="Times New Roman" w:hAnsi="Times New Roman" w:cs="Times New Roman"/>
          <w:sz w:val="24"/>
          <w:szCs w:val="24"/>
        </w:rPr>
      </w:pPr>
    </w:p>
    <w:p w:rsidR="00F524AA" w:rsidRPr="00DB000D" w:rsidRDefault="00F524AA" w:rsidP="00D62EFD">
      <w:pPr>
        <w:spacing w:after="0" w:line="240" w:lineRule="auto"/>
        <w:jc w:val="both"/>
        <w:rPr>
          <w:rFonts w:ascii="Times New Roman" w:hAnsi="Times New Roman" w:cs="Times New Roman"/>
          <w:sz w:val="24"/>
          <w:szCs w:val="24"/>
        </w:rPr>
      </w:pPr>
      <w:r w:rsidRPr="00DB000D">
        <w:rPr>
          <w:rFonts w:ascii="Times New Roman" w:hAnsi="Times New Roman" w:cs="Times New Roman"/>
          <w:sz w:val="24"/>
          <w:szCs w:val="24"/>
        </w:rPr>
        <w:lastRenderedPageBreak/>
        <w:t>-</w:t>
      </w:r>
      <w:r w:rsidRPr="00DB000D">
        <w:rPr>
          <w:rFonts w:ascii="Times New Roman" w:hAnsi="Times New Roman" w:cs="Times New Roman"/>
          <w:sz w:val="24"/>
          <w:szCs w:val="24"/>
        </w:rPr>
        <w:tab/>
        <w:t xml:space="preserve">El interés particular, actual y directo de los congresistas derivado de que su cónyuge, compañero o compañera permanente, o parientes dentro del segundo grado de consanguinidad, segundo de afinidad o primero civil ocupen cargos o hagan parte de las entidades que menciona el proyecto de ley. </w:t>
      </w:r>
    </w:p>
    <w:p w:rsidR="00F524AA" w:rsidRPr="00DB000D" w:rsidRDefault="00F524AA" w:rsidP="00D62EFD">
      <w:pPr>
        <w:spacing w:after="0" w:line="240" w:lineRule="auto"/>
        <w:jc w:val="both"/>
        <w:rPr>
          <w:rFonts w:ascii="Times New Roman" w:hAnsi="Times New Roman" w:cs="Times New Roman"/>
          <w:sz w:val="24"/>
          <w:szCs w:val="24"/>
        </w:rPr>
      </w:pPr>
    </w:p>
    <w:p w:rsidR="00F524AA" w:rsidRPr="00DB000D" w:rsidRDefault="00F524AA" w:rsidP="00D62EFD">
      <w:pPr>
        <w:spacing w:after="0" w:line="240" w:lineRule="auto"/>
        <w:jc w:val="both"/>
        <w:rPr>
          <w:rFonts w:ascii="Times New Roman" w:hAnsi="Times New Roman" w:cs="Times New Roman"/>
          <w:sz w:val="24"/>
          <w:szCs w:val="24"/>
        </w:rPr>
      </w:pPr>
    </w:p>
    <w:p w:rsidR="00F524AA" w:rsidRPr="00DB000D" w:rsidRDefault="00F524AA" w:rsidP="00D62EFD">
      <w:pPr>
        <w:spacing w:after="0" w:line="240" w:lineRule="auto"/>
        <w:jc w:val="both"/>
        <w:rPr>
          <w:rFonts w:ascii="Times New Roman" w:hAnsi="Times New Roman" w:cs="Times New Roman"/>
          <w:sz w:val="24"/>
          <w:szCs w:val="24"/>
        </w:rPr>
      </w:pPr>
      <w:r w:rsidRPr="00DB000D">
        <w:rPr>
          <w:rFonts w:ascii="Times New Roman" w:hAnsi="Times New Roman" w:cs="Times New Roman"/>
          <w:sz w:val="24"/>
          <w:szCs w:val="24"/>
        </w:rPr>
        <w:t xml:space="preserve">Finalmente, sobre los conflictos de interés resulta importante recordar lo señalado por el Consejo de Estado (2019): </w:t>
      </w:r>
    </w:p>
    <w:p w:rsidR="00F524AA" w:rsidRPr="00DB000D" w:rsidRDefault="00F524AA" w:rsidP="00D62EFD">
      <w:pPr>
        <w:spacing w:after="0" w:line="240" w:lineRule="auto"/>
        <w:jc w:val="both"/>
        <w:rPr>
          <w:rFonts w:ascii="Times New Roman" w:hAnsi="Times New Roman" w:cs="Times New Roman"/>
          <w:sz w:val="24"/>
          <w:szCs w:val="24"/>
        </w:rPr>
      </w:pPr>
    </w:p>
    <w:p w:rsidR="00F524AA" w:rsidRPr="00DB000D" w:rsidRDefault="00F524AA" w:rsidP="00D62EFD">
      <w:pPr>
        <w:spacing w:after="0" w:line="240" w:lineRule="auto"/>
        <w:jc w:val="both"/>
        <w:rPr>
          <w:rFonts w:ascii="Times New Roman" w:hAnsi="Times New Roman" w:cs="Times New Roman"/>
          <w:sz w:val="24"/>
          <w:szCs w:val="24"/>
        </w:rPr>
      </w:pPr>
      <w:r w:rsidRPr="00DB000D">
        <w:rPr>
          <w:rFonts w:ascii="Times New Roman" w:hAnsi="Times New Roman" w:cs="Times New Roman"/>
          <w:sz w:val="24"/>
          <w:szCs w:val="24"/>
        </w:rPr>
        <w:t>“No cualquier interés configura la causal de desinvestidura en comento, pues se sabe que sólo lo será aquél del que se pueda predicar que es directo, esto es, que per se el alegado beneficio, provecho o utilidad encuentre su fuente en el asunto que fue conocido por el legislador; particular, que el mismo sea específico o personal, bien para el congresista o quienes se encuentren relacionados con él; y actual o inmediato, que concurra para el momento en que ocurrió la participación o votación del congresista, lo que excluye sucesos contingentes, futuros o imprevisibles. También se tiene noticia que el interés puede ser de cualquier naturaleza, esto es, económico o moral, sin distinción alguna”.</w:t>
      </w:r>
    </w:p>
    <w:p w:rsidR="00F524AA" w:rsidRPr="00DB000D" w:rsidRDefault="00F524AA" w:rsidP="00D62EFD">
      <w:pPr>
        <w:spacing w:after="0" w:line="240" w:lineRule="auto"/>
        <w:jc w:val="both"/>
        <w:rPr>
          <w:rFonts w:ascii="Times New Roman" w:hAnsi="Times New Roman" w:cs="Times New Roman"/>
          <w:sz w:val="24"/>
          <w:szCs w:val="24"/>
        </w:rPr>
      </w:pPr>
    </w:p>
    <w:p w:rsidR="00F524AA" w:rsidRPr="00DB000D" w:rsidRDefault="00F524AA" w:rsidP="00D62EFD">
      <w:pPr>
        <w:spacing w:after="0" w:line="240" w:lineRule="auto"/>
        <w:jc w:val="both"/>
        <w:rPr>
          <w:rFonts w:ascii="Times New Roman" w:hAnsi="Times New Roman" w:cs="Times New Roman"/>
          <w:sz w:val="24"/>
          <w:szCs w:val="24"/>
        </w:rPr>
      </w:pPr>
      <w:r w:rsidRPr="00DB000D">
        <w:rPr>
          <w:rFonts w:ascii="Times New Roman" w:hAnsi="Times New Roman" w:cs="Times New Roman"/>
          <w:sz w:val="24"/>
          <w:szCs w:val="24"/>
        </w:rPr>
        <w:t xml:space="preserve">De igual forma, es pertinente señalar lo que la Ley 5 de 1992 dispone sobre la materia en el artículo 286, modificado por el artículo 1 de la Ley 2003 de 2019: </w:t>
      </w:r>
    </w:p>
    <w:p w:rsidR="00F524AA" w:rsidRPr="00DB000D" w:rsidRDefault="00F524AA" w:rsidP="00D62EFD">
      <w:pPr>
        <w:spacing w:after="0" w:line="240" w:lineRule="auto"/>
        <w:jc w:val="both"/>
        <w:rPr>
          <w:rFonts w:ascii="Times New Roman" w:hAnsi="Times New Roman" w:cs="Times New Roman"/>
          <w:sz w:val="24"/>
          <w:szCs w:val="24"/>
        </w:rPr>
      </w:pPr>
    </w:p>
    <w:p w:rsidR="00F524AA" w:rsidRPr="00DB000D" w:rsidRDefault="00F524AA" w:rsidP="00D62EFD">
      <w:pPr>
        <w:spacing w:after="0" w:line="240" w:lineRule="auto"/>
        <w:jc w:val="both"/>
        <w:rPr>
          <w:rFonts w:ascii="Times New Roman" w:hAnsi="Times New Roman" w:cs="Times New Roman"/>
          <w:sz w:val="24"/>
          <w:szCs w:val="24"/>
        </w:rPr>
      </w:pPr>
      <w:r w:rsidRPr="00DB000D">
        <w:rPr>
          <w:rFonts w:ascii="Times New Roman" w:hAnsi="Times New Roman" w:cs="Times New Roman"/>
          <w:sz w:val="24"/>
          <w:szCs w:val="24"/>
        </w:rPr>
        <w:t xml:space="preserve">“Se entiende como conflicto de interés una situación donde la discusión o votación de un proyecto de ley o acto legislativo o artículo, pueda resultar en un beneficio particular, actual y directo a favor del congresista. </w:t>
      </w:r>
    </w:p>
    <w:p w:rsidR="00F524AA" w:rsidRPr="00DB000D" w:rsidRDefault="00F524AA" w:rsidP="00D62EFD">
      <w:pPr>
        <w:spacing w:after="0" w:line="240" w:lineRule="auto"/>
        <w:jc w:val="both"/>
        <w:rPr>
          <w:rFonts w:ascii="Times New Roman" w:hAnsi="Times New Roman" w:cs="Times New Roman"/>
          <w:sz w:val="24"/>
          <w:szCs w:val="24"/>
        </w:rPr>
      </w:pPr>
      <w:r w:rsidRPr="00DB000D">
        <w:rPr>
          <w:rFonts w:ascii="Times New Roman" w:hAnsi="Times New Roman" w:cs="Times New Roman"/>
          <w:sz w:val="24"/>
          <w:szCs w:val="24"/>
        </w:rPr>
        <w:t xml:space="preserve">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 </w:t>
      </w:r>
    </w:p>
    <w:p w:rsidR="00F524AA" w:rsidRPr="00DB000D" w:rsidRDefault="00F524AA" w:rsidP="00D62EFD">
      <w:pPr>
        <w:spacing w:after="0" w:line="240" w:lineRule="auto"/>
        <w:jc w:val="both"/>
        <w:rPr>
          <w:rFonts w:ascii="Times New Roman" w:hAnsi="Times New Roman" w:cs="Times New Roman"/>
          <w:sz w:val="24"/>
          <w:szCs w:val="24"/>
        </w:rPr>
      </w:pPr>
      <w:r w:rsidRPr="00DB000D">
        <w:rPr>
          <w:rFonts w:ascii="Times New Roman" w:hAnsi="Times New Roman" w:cs="Times New Roman"/>
          <w:sz w:val="24"/>
          <w:szCs w:val="24"/>
        </w:rPr>
        <w:t xml:space="preserve">b) Beneficio actual: aquel que efectivamente se configura en las circunstancias presentes y existentes al momento en el que el congresista participa de la decisión. </w:t>
      </w:r>
    </w:p>
    <w:p w:rsidR="00F524AA" w:rsidRPr="00DB000D" w:rsidRDefault="00F524AA" w:rsidP="00D62EFD">
      <w:pPr>
        <w:spacing w:after="0" w:line="240" w:lineRule="auto"/>
        <w:jc w:val="both"/>
        <w:rPr>
          <w:rFonts w:ascii="Times New Roman" w:hAnsi="Times New Roman" w:cs="Times New Roman"/>
          <w:sz w:val="24"/>
          <w:szCs w:val="24"/>
        </w:rPr>
      </w:pPr>
      <w:r w:rsidRPr="00DB000D">
        <w:rPr>
          <w:rFonts w:ascii="Times New Roman" w:hAnsi="Times New Roman" w:cs="Times New Roman"/>
          <w:sz w:val="24"/>
          <w:szCs w:val="24"/>
        </w:rPr>
        <w:t>c) Beneficio directo: aquel que se produzca de forma específica respecto del congresista, de su cónyuge, compañero o compañera permanente, o parientes dentro del segundo grado de consanguinidad, segundo de afinidad o primero civil.”</w:t>
      </w:r>
    </w:p>
    <w:p w:rsidR="00F524AA" w:rsidRPr="00DB000D" w:rsidRDefault="00F524AA" w:rsidP="00D62EFD">
      <w:pPr>
        <w:spacing w:after="0" w:line="240" w:lineRule="auto"/>
        <w:jc w:val="both"/>
        <w:rPr>
          <w:rFonts w:ascii="Times New Roman" w:hAnsi="Times New Roman" w:cs="Times New Roman"/>
          <w:sz w:val="24"/>
          <w:szCs w:val="24"/>
        </w:rPr>
      </w:pPr>
    </w:p>
    <w:p w:rsidR="00F524AA" w:rsidRDefault="00F524AA" w:rsidP="00D62EFD">
      <w:pPr>
        <w:spacing w:after="0" w:line="240" w:lineRule="auto"/>
        <w:jc w:val="both"/>
        <w:rPr>
          <w:rFonts w:ascii="Times New Roman" w:hAnsi="Times New Roman" w:cs="Times New Roman"/>
          <w:sz w:val="24"/>
          <w:szCs w:val="24"/>
        </w:rPr>
      </w:pPr>
      <w:r w:rsidRPr="00DB000D">
        <w:rPr>
          <w:rFonts w:ascii="Times New Roman" w:hAnsi="Times New Roman" w:cs="Times New Roman"/>
          <w:sz w:val="24"/>
          <w:szCs w:val="24"/>
        </w:rPr>
        <w:t>Se recuerda que la descripción de los posibles conflictos de interés que se puedan presentar frente al trámite del presente proyecto de ley, conforme a lo dispuesto en el artículo 291 de la ley 5 de 1992, no exime del deber del Congresista de identificar otras causales adicionales.</w:t>
      </w:r>
    </w:p>
    <w:p w:rsidR="0073115A" w:rsidRDefault="0073115A" w:rsidP="00D62EFD">
      <w:pPr>
        <w:spacing w:after="0" w:line="240" w:lineRule="auto"/>
        <w:jc w:val="both"/>
        <w:rPr>
          <w:rFonts w:ascii="Times New Roman" w:hAnsi="Times New Roman" w:cs="Times New Roman"/>
          <w:sz w:val="24"/>
          <w:szCs w:val="24"/>
        </w:rPr>
      </w:pPr>
    </w:p>
    <w:p w:rsidR="0073115A" w:rsidRDefault="0073115A" w:rsidP="00D62EFD">
      <w:pPr>
        <w:spacing w:after="0" w:line="240" w:lineRule="auto"/>
        <w:jc w:val="both"/>
        <w:rPr>
          <w:rFonts w:ascii="Times New Roman" w:hAnsi="Times New Roman" w:cs="Times New Roman"/>
          <w:sz w:val="24"/>
          <w:szCs w:val="24"/>
        </w:rPr>
      </w:pPr>
    </w:p>
    <w:p w:rsidR="0073115A" w:rsidRDefault="0073115A" w:rsidP="00D62EFD">
      <w:pPr>
        <w:spacing w:after="0" w:line="240" w:lineRule="auto"/>
        <w:jc w:val="both"/>
        <w:rPr>
          <w:rFonts w:ascii="Times New Roman" w:hAnsi="Times New Roman" w:cs="Times New Roman"/>
          <w:sz w:val="24"/>
          <w:szCs w:val="24"/>
        </w:rPr>
      </w:pPr>
    </w:p>
    <w:p w:rsidR="00DB000D" w:rsidRDefault="00DB000D" w:rsidP="00D62EFD">
      <w:pPr>
        <w:spacing w:after="0" w:line="240" w:lineRule="auto"/>
        <w:jc w:val="both"/>
        <w:rPr>
          <w:rFonts w:ascii="Times New Roman" w:hAnsi="Times New Roman" w:cs="Times New Roman"/>
          <w:sz w:val="24"/>
          <w:szCs w:val="24"/>
        </w:rPr>
      </w:pPr>
    </w:p>
    <w:p w:rsidR="00DB000D" w:rsidRDefault="00DB000D" w:rsidP="00DB000D">
      <w:pPr>
        <w:pStyle w:val="Prrafodelista"/>
        <w:numPr>
          <w:ilvl w:val="0"/>
          <w:numId w:val="3"/>
        </w:numPr>
        <w:spacing w:after="0" w:line="240" w:lineRule="auto"/>
        <w:jc w:val="both"/>
        <w:rPr>
          <w:rFonts w:ascii="Times New Roman" w:hAnsi="Times New Roman" w:cs="Times New Roman"/>
          <w:b/>
          <w:bCs/>
          <w:sz w:val="24"/>
          <w:szCs w:val="24"/>
        </w:rPr>
      </w:pPr>
      <w:r w:rsidRPr="00DB000D">
        <w:rPr>
          <w:rFonts w:ascii="Times New Roman" w:hAnsi="Times New Roman" w:cs="Times New Roman"/>
          <w:b/>
          <w:bCs/>
          <w:sz w:val="24"/>
          <w:szCs w:val="24"/>
        </w:rPr>
        <w:lastRenderedPageBreak/>
        <w:t xml:space="preserve">BIBLIOGRAFÍA </w:t>
      </w:r>
    </w:p>
    <w:p w:rsidR="00DB000D" w:rsidRDefault="00DB000D" w:rsidP="00DB000D">
      <w:pPr>
        <w:spacing w:after="0" w:line="240" w:lineRule="auto"/>
        <w:jc w:val="both"/>
        <w:rPr>
          <w:rFonts w:ascii="Times New Roman" w:hAnsi="Times New Roman" w:cs="Times New Roman"/>
          <w:b/>
          <w:bCs/>
          <w:sz w:val="24"/>
          <w:szCs w:val="24"/>
        </w:rPr>
      </w:pPr>
    </w:p>
    <w:p w:rsidR="00DB000D" w:rsidRPr="00DB000D" w:rsidRDefault="00DB000D" w:rsidP="00DB000D">
      <w:pPr>
        <w:pStyle w:val="Bibliografa"/>
        <w:rPr>
          <w:rFonts w:ascii="Times New Roman" w:hAnsi="Times New Roman" w:cs="Times New Roman"/>
          <w:sz w:val="24"/>
        </w:rPr>
      </w:pPr>
      <w:r>
        <w:rPr>
          <w:b/>
          <w:bCs/>
        </w:rPr>
        <w:fldChar w:fldCharType="begin"/>
      </w:r>
      <w:r>
        <w:rPr>
          <w:b/>
          <w:bCs/>
        </w:rPr>
        <w:instrText xml:space="preserve"> ADDIN ZOTERO_BIBL {"uncited":[],"omitted":[],"custom":[]} CSL_BIBLIOGRAPHY </w:instrText>
      </w:r>
      <w:r>
        <w:rPr>
          <w:b/>
          <w:bCs/>
        </w:rPr>
        <w:fldChar w:fldCharType="separate"/>
      </w:r>
      <w:r w:rsidRPr="00DB000D">
        <w:rPr>
          <w:rFonts w:ascii="Times New Roman" w:hAnsi="Times New Roman" w:cs="Times New Roman"/>
          <w:sz w:val="24"/>
        </w:rPr>
        <w:t>Colombia</w:t>
      </w:r>
      <w:r w:rsidR="00F22847">
        <w:rPr>
          <w:rFonts w:ascii="Times New Roman" w:hAnsi="Times New Roman" w:cs="Times New Roman"/>
          <w:sz w:val="24"/>
        </w:rPr>
        <w:t xml:space="preserve"> </w:t>
      </w:r>
      <w:r w:rsidRPr="00DB000D">
        <w:rPr>
          <w:rFonts w:ascii="Times New Roman" w:hAnsi="Times New Roman" w:cs="Times New Roman"/>
          <w:sz w:val="24"/>
        </w:rPr>
        <w:t xml:space="preserve">Aprende. (2018). </w:t>
      </w:r>
      <w:r w:rsidRPr="00DB000D">
        <w:rPr>
          <w:rFonts w:ascii="Times New Roman" w:hAnsi="Times New Roman" w:cs="Times New Roman"/>
          <w:i/>
          <w:iCs/>
          <w:sz w:val="24"/>
        </w:rPr>
        <w:t>Colombia Aprende | La red del conocimiento</w:t>
      </w:r>
      <w:r w:rsidRPr="00DB000D">
        <w:rPr>
          <w:rFonts w:ascii="Times New Roman" w:hAnsi="Times New Roman" w:cs="Times New Roman"/>
          <w:sz w:val="24"/>
        </w:rPr>
        <w:t>. https://www.colombiaaprende.edu.co/es/colombiabilingue/86717</w:t>
      </w:r>
    </w:p>
    <w:p w:rsidR="00DB000D" w:rsidRPr="00DB000D" w:rsidRDefault="00DB000D" w:rsidP="00DB000D">
      <w:pPr>
        <w:pStyle w:val="Bibliografa"/>
        <w:rPr>
          <w:rFonts w:ascii="Times New Roman" w:hAnsi="Times New Roman" w:cs="Times New Roman"/>
          <w:sz w:val="24"/>
        </w:rPr>
      </w:pPr>
      <w:r w:rsidRPr="00DB000D">
        <w:rPr>
          <w:rFonts w:ascii="Times New Roman" w:hAnsi="Times New Roman" w:cs="Times New Roman"/>
          <w:sz w:val="24"/>
        </w:rPr>
        <w:t xml:space="preserve">EF. (2020). </w:t>
      </w:r>
      <w:r w:rsidRPr="00DB000D">
        <w:rPr>
          <w:rFonts w:ascii="Times New Roman" w:hAnsi="Times New Roman" w:cs="Times New Roman"/>
          <w:i/>
          <w:iCs/>
          <w:sz w:val="24"/>
        </w:rPr>
        <w:t>EF EPI 2019—EF English Proficiency Index</w:t>
      </w:r>
      <w:r w:rsidRPr="00DB000D">
        <w:rPr>
          <w:rFonts w:ascii="Times New Roman" w:hAnsi="Times New Roman" w:cs="Times New Roman"/>
          <w:sz w:val="24"/>
        </w:rPr>
        <w:t>. https://www.ef.com.co/epi/</w:t>
      </w:r>
    </w:p>
    <w:p w:rsidR="00DB000D" w:rsidRPr="00DB000D" w:rsidRDefault="00DB000D" w:rsidP="00DB000D">
      <w:pPr>
        <w:pStyle w:val="Bibliografa"/>
        <w:rPr>
          <w:rFonts w:ascii="Times New Roman" w:hAnsi="Times New Roman" w:cs="Times New Roman"/>
          <w:sz w:val="24"/>
        </w:rPr>
      </w:pPr>
      <w:r w:rsidRPr="00DB000D">
        <w:rPr>
          <w:rFonts w:ascii="Times New Roman" w:hAnsi="Times New Roman" w:cs="Times New Roman"/>
          <w:sz w:val="24"/>
        </w:rPr>
        <w:t xml:space="preserve">ICETEX. (2020). </w:t>
      </w:r>
      <w:r w:rsidRPr="00DB000D">
        <w:rPr>
          <w:rFonts w:ascii="Times New Roman" w:hAnsi="Times New Roman" w:cs="Times New Roman"/>
          <w:i/>
          <w:iCs/>
          <w:sz w:val="24"/>
        </w:rPr>
        <w:t>Becas Vigentes</w:t>
      </w:r>
      <w:r w:rsidRPr="00DB000D">
        <w:rPr>
          <w:rFonts w:ascii="Times New Roman" w:hAnsi="Times New Roman" w:cs="Times New Roman"/>
          <w:sz w:val="24"/>
        </w:rPr>
        <w:t>. https://portal.icetex.gov.co/Portal/Home/HomeEstudiante/becas/becas-para-estudios-en-el-exterior/becas-vigentes</w:t>
      </w:r>
    </w:p>
    <w:p w:rsidR="00DB000D" w:rsidRPr="00DB000D" w:rsidRDefault="00DB000D" w:rsidP="00DB000D">
      <w:pPr>
        <w:pStyle w:val="Bibliografa"/>
        <w:rPr>
          <w:rFonts w:ascii="Times New Roman" w:hAnsi="Times New Roman" w:cs="Times New Roman"/>
          <w:sz w:val="24"/>
        </w:rPr>
      </w:pPr>
      <w:r w:rsidRPr="00DB000D">
        <w:rPr>
          <w:rFonts w:ascii="Times New Roman" w:hAnsi="Times New Roman" w:cs="Times New Roman"/>
          <w:sz w:val="24"/>
        </w:rPr>
        <w:t xml:space="preserve">MEN. (2020). </w:t>
      </w:r>
      <w:r w:rsidRPr="00DB000D">
        <w:rPr>
          <w:rFonts w:ascii="Times New Roman" w:hAnsi="Times New Roman" w:cs="Times New Roman"/>
          <w:i/>
          <w:iCs/>
          <w:sz w:val="24"/>
        </w:rPr>
        <w:t>Lengua Extranjera—Ministerio de Educación Nacional de Colombia</w:t>
      </w:r>
      <w:r w:rsidRPr="00DB000D">
        <w:rPr>
          <w:rFonts w:ascii="Times New Roman" w:hAnsi="Times New Roman" w:cs="Times New Roman"/>
          <w:sz w:val="24"/>
        </w:rPr>
        <w:t>. https://www.mineducacion.gov.co/1759/w3-article-364450.html?_noredirect=1</w:t>
      </w:r>
    </w:p>
    <w:p w:rsidR="00DB000D" w:rsidRPr="00DB000D" w:rsidRDefault="00DB000D" w:rsidP="00DB000D">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rsidR="009119D3" w:rsidRPr="00DB000D" w:rsidRDefault="009119D3" w:rsidP="00D62EFD">
      <w:pPr>
        <w:spacing w:line="240" w:lineRule="auto"/>
        <w:jc w:val="both"/>
        <w:rPr>
          <w:rFonts w:ascii="Times New Roman" w:hAnsi="Times New Roman" w:cs="Times New Roman"/>
          <w:sz w:val="24"/>
          <w:szCs w:val="24"/>
        </w:rPr>
      </w:pPr>
      <w:r w:rsidRPr="00DB000D">
        <w:rPr>
          <w:rFonts w:ascii="Times New Roman" w:hAnsi="Times New Roman" w:cs="Times New Roman"/>
          <w:sz w:val="24"/>
          <w:szCs w:val="24"/>
        </w:rPr>
        <w:t>Atentamente,</w:t>
      </w:r>
    </w:p>
    <w:p w:rsidR="00EB0931" w:rsidRPr="005B406C" w:rsidRDefault="00EB0931" w:rsidP="00EB0931">
      <w:pPr>
        <w:jc w:val="both"/>
        <w:rPr>
          <w:rFonts w:ascii="Times New Roman" w:hAnsi="Times New Roman" w:cs="Times New Roman"/>
          <w:sz w:val="24"/>
          <w:szCs w:val="24"/>
        </w:rPr>
      </w:pPr>
    </w:p>
    <w:p w:rsidR="00EB0931" w:rsidRPr="005B406C" w:rsidRDefault="00EB0931" w:rsidP="00EB0931">
      <w:pPr>
        <w:jc w:val="both"/>
        <w:rPr>
          <w:rFonts w:ascii="Times New Roman" w:hAnsi="Times New Roman" w:cs="Times New Roman"/>
          <w:sz w:val="24"/>
          <w:szCs w:val="24"/>
        </w:rPr>
      </w:pPr>
    </w:p>
    <w:p w:rsidR="00EB0931" w:rsidRPr="005B406C" w:rsidRDefault="00EB0931" w:rsidP="00EB0931">
      <w:pPr>
        <w:pStyle w:val="Textoindependiente"/>
        <w:spacing w:after="0"/>
        <w:rPr>
          <w:rFonts w:ascii="Times New Roman" w:hAnsi="Times New Roman" w:cs="Times New Roman"/>
          <w:b/>
        </w:rPr>
      </w:pPr>
      <w:r w:rsidRPr="005B406C">
        <w:rPr>
          <w:rFonts w:ascii="Times New Roman" w:hAnsi="Times New Roman" w:cs="Times New Roman"/>
          <w:b/>
        </w:rPr>
        <w:t>C</w:t>
      </w:r>
      <w:r>
        <w:rPr>
          <w:rFonts w:ascii="Times New Roman" w:hAnsi="Times New Roman" w:cs="Times New Roman"/>
          <w:b/>
        </w:rPr>
        <w:t>É</w:t>
      </w:r>
      <w:r w:rsidRPr="005B406C">
        <w:rPr>
          <w:rFonts w:ascii="Times New Roman" w:hAnsi="Times New Roman" w:cs="Times New Roman"/>
          <w:b/>
        </w:rPr>
        <w:t>SAR LORDUY MALDONADO</w:t>
      </w:r>
      <w:r>
        <w:rPr>
          <w:rFonts w:ascii="Times New Roman" w:hAnsi="Times New Roman" w:cs="Times New Roman"/>
          <w:b/>
        </w:rPr>
        <w:tab/>
      </w:r>
      <w:r>
        <w:rPr>
          <w:rFonts w:ascii="Times New Roman" w:hAnsi="Times New Roman" w:cs="Times New Roman"/>
          <w:b/>
        </w:rPr>
        <w:tab/>
      </w:r>
      <w:r w:rsidR="004F3F7B">
        <w:rPr>
          <w:rFonts w:ascii="Times New Roman" w:hAnsi="Times New Roman" w:cs="Times New Roman"/>
          <w:b/>
        </w:rPr>
        <w:t>ARTURO CHAR CHALJUB</w:t>
      </w:r>
    </w:p>
    <w:p w:rsidR="00EB0931" w:rsidRPr="005B406C" w:rsidRDefault="00EB0931" w:rsidP="00EB0931">
      <w:pPr>
        <w:pStyle w:val="Textoindependiente"/>
        <w:spacing w:after="0"/>
        <w:rPr>
          <w:rFonts w:ascii="Times New Roman" w:hAnsi="Times New Roman" w:cs="Times New Roman"/>
        </w:rPr>
      </w:pPr>
      <w:r w:rsidRPr="005B406C">
        <w:rPr>
          <w:rFonts w:ascii="Times New Roman" w:hAnsi="Times New Roman" w:cs="Times New Roman"/>
        </w:rPr>
        <w:t>Representante a la Cámara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F3F7B">
        <w:rPr>
          <w:rFonts w:ascii="Times New Roman" w:hAnsi="Times New Roman" w:cs="Times New Roman"/>
        </w:rPr>
        <w:t>Senador de la República</w:t>
      </w:r>
    </w:p>
    <w:p w:rsidR="0073115A" w:rsidRDefault="00691FA0" w:rsidP="00EB0931">
      <w:pPr>
        <w:pStyle w:val="Textoindependiente"/>
        <w:spacing w:after="0"/>
        <w:rPr>
          <w:rFonts w:cs="Arial"/>
          <w:b/>
          <w:color w:val="202124"/>
          <w:shd w:val="clear" w:color="auto" w:fill="FFFFFF"/>
        </w:rPr>
      </w:pPr>
      <w:r>
        <w:rPr>
          <w:rFonts w:ascii="Times New Roman" w:hAnsi="Times New Roman" w:cs="Times New Roman"/>
        </w:rPr>
        <w:t>Departamento del Atlántico</w:t>
      </w:r>
      <w:r w:rsidR="00EB0931" w:rsidRPr="005B406C">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DF475F" w:rsidRDefault="00DF475F" w:rsidP="00EB0931">
      <w:pPr>
        <w:pStyle w:val="Textoindependiente"/>
        <w:spacing w:after="0"/>
        <w:rPr>
          <w:rFonts w:cs="Arial"/>
          <w:b/>
          <w:color w:val="202124"/>
          <w:shd w:val="clear" w:color="auto" w:fill="FFFFFF"/>
        </w:rPr>
      </w:pPr>
    </w:p>
    <w:p w:rsidR="00EB0931" w:rsidRDefault="00EB0931" w:rsidP="00EB0931">
      <w:pPr>
        <w:pStyle w:val="Textoindependiente"/>
        <w:spacing w:after="0"/>
        <w:rPr>
          <w:rFonts w:cs="Arial"/>
          <w:b/>
          <w:color w:val="202124"/>
          <w:shd w:val="clear" w:color="auto" w:fill="FFFFFF"/>
        </w:rPr>
      </w:pPr>
    </w:p>
    <w:p w:rsidR="00EB0931" w:rsidRDefault="00EB0931" w:rsidP="00EB0931">
      <w:pPr>
        <w:pStyle w:val="Textoindependiente"/>
        <w:spacing w:after="0"/>
        <w:rPr>
          <w:rFonts w:cs="Arial"/>
          <w:b/>
          <w:color w:val="202124"/>
          <w:shd w:val="clear" w:color="auto" w:fill="FFFFFF"/>
        </w:rPr>
      </w:pPr>
    </w:p>
    <w:p w:rsidR="00691FA0" w:rsidRDefault="00691FA0" w:rsidP="00EB0931">
      <w:pPr>
        <w:pStyle w:val="Textoindependiente"/>
        <w:spacing w:after="0"/>
        <w:rPr>
          <w:rFonts w:cs="Arial"/>
          <w:b/>
          <w:color w:val="202124"/>
          <w:shd w:val="clear" w:color="auto" w:fill="FFFFFF"/>
        </w:rPr>
      </w:pPr>
    </w:p>
    <w:p w:rsidR="00EB0931" w:rsidRDefault="00EB0931" w:rsidP="00EB0931">
      <w:pPr>
        <w:pStyle w:val="Textoindependiente"/>
        <w:spacing w:after="0"/>
        <w:rPr>
          <w:rFonts w:cs="Arial"/>
          <w:b/>
          <w:color w:val="202124"/>
          <w:shd w:val="clear" w:color="auto" w:fill="FFFFFF"/>
        </w:rPr>
      </w:pPr>
    </w:p>
    <w:p w:rsidR="00EB0931" w:rsidRDefault="00EB0931" w:rsidP="00EB0931">
      <w:pPr>
        <w:pStyle w:val="Textoindependiente"/>
        <w:spacing w:after="0"/>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EB0931" w:rsidRPr="00CE21CD" w:rsidRDefault="00EB0931" w:rsidP="00EB0931">
      <w:pPr>
        <w:pStyle w:val="Textoindependiente"/>
        <w:spacing w:after="0"/>
        <w:rPr>
          <w:rFonts w:ascii="Times New Roman" w:hAnsi="Times New Roman" w:cs="Times New Roman"/>
          <w:b/>
          <w:color w:val="202124"/>
          <w:shd w:val="clear" w:color="auto" w:fill="FFFFFF"/>
        </w:rPr>
      </w:pPr>
      <w:r w:rsidRPr="00CE21CD">
        <w:rPr>
          <w:rFonts w:ascii="Times New Roman" w:hAnsi="Times New Roman" w:cs="Times New Roman"/>
          <w:b/>
          <w:color w:val="202124"/>
          <w:shd w:val="clear" w:color="auto" w:fill="FFFFFF"/>
        </w:rPr>
        <w:t>GUSTAVO HERNÁN PUENTES</w:t>
      </w:r>
      <w:r>
        <w:rPr>
          <w:rFonts w:ascii="Times New Roman" w:hAnsi="Times New Roman" w:cs="Times New Roman"/>
          <w:b/>
          <w:color w:val="202124"/>
          <w:shd w:val="clear" w:color="auto" w:fill="FFFFFF"/>
        </w:rPr>
        <w:tab/>
      </w:r>
      <w:r>
        <w:rPr>
          <w:rFonts w:ascii="Times New Roman" w:hAnsi="Times New Roman" w:cs="Times New Roman"/>
          <w:b/>
          <w:color w:val="202124"/>
          <w:shd w:val="clear" w:color="auto" w:fill="FFFFFF"/>
        </w:rPr>
        <w:tab/>
      </w:r>
      <w:r>
        <w:rPr>
          <w:rFonts w:ascii="Times New Roman" w:hAnsi="Times New Roman" w:cs="Times New Roman"/>
          <w:b/>
          <w:color w:val="202124"/>
          <w:shd w:val="clear" w:color="auto" w:fill="FFFFFF"/>
        </w:rPr>
        <w:tab/>
      </w:r>
      <w:r w:rsidR="00822573">
        <w:rPr>
          <w:rFonts w:ascii="Times New Roman" w:hAnsi="Times New Roman" w:cs="Times New Roman"/>
          <w:b/>
          <w:color w:val="202124"/>
          <w:shd w:val="clear" w:color="auto" w:fill="FFFFFF"/>
        </w:rPr>
        <w:t>CARLOS CUENCA CHAUX</w:t>
      </w:r>
    </w:p>
    <w:p w:rsidR="00EB0931" w:rsidRPr="00CE21CD" w:rsidRDefault="00EB0931" w:rsidP="00EB0931">
      <w:pPr>
        <w:pStyle w:val="Textoindependiente"/>
        <w:spacing w:after="0"/>
        <w:rPr>
          <w:rFonts w:ascii="Times New Roman" w:hAnsi="Times New Roman" w:cs="Times New Roman"/>
          <w:color w:val="202124"/>
          <w:shd w:val="clear" w:color="auto" w:fill="FFFFFF"/>
        </w:rPr>
      </w:pPr>
      <w:r w:rsidRPr="00CE21CD">
        <w:rPr>
          <w:rFonts w:ascii="Times New Roman" w:hAnsi="Times New Roman" w:cs="Times New Roman"/>
          <w:color w:val="202124"/>
          <w:shd w:val="clear" w:color="auto" w:fill="FFFFFF"/>
        </w:rPr>
        <w:t>Representante a la Cámara</w:t>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t>Representante a la Cámara</w:t>
      </w:r>
    </w:p>
    <w:p w:rsidR="00EB0931" w:rsidRDefault="00691FA0" w:rsidP="00EB0931">
      <w:pPr>
        <w:pStyle w:val="Textoindependiente"/>
        <w:spacing w:after="0"/>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t>Departamento de B</w:t>
      </w:r>
      <w:r w:rsidR="00822573">
        <w:rPr>
          <w:rFonts w:ascii="Times New Roman" w:hAnsi="Times New Roman" w:cs="Times New Roman"/>
          <w:color w:val="202124"/>
          <w:shd w:val="clear" w:color="auto" w:fill="FFFFFF"/>
        </w:rPr>
        <w:t>oyacá</w:t>
      </w:r>
      <w:r w:rsidR="00822573">
        <w:rPr>
          <w:rFonts w:ascii="Times New Roman" w:hAnsi="Times New Roman" w:cs="Times New Roman"/>
          <w:color w:val="202124"/>
          <w:shd w:val="clear" w:color="auto" w:fill="FFFFFF"/>
        </w:rPr>
        <w:tab/>
      </w:r>
      <w:r w:rsidR="00822573">
        <w:rPr>
          <w:rFonts w:ascii="Times New Roman" w:hAnsi="Times New Roman" w:cs="Times New Roman"/>
          <w:color w:val="202124"/>
          <w:shd w:val="clear" w:color="auto" w:fill="FFFFFF"/>
        </w:rPr>
        <w:tab/>
      </w:r>
      <w:r w:rsidR="00822573">
        <w:rPr>
          <w:rFonts w:ascii="Times New Roman" w:hAnsi="Times New Roman" w:cs="Times New Roman"/>
          <w:color w:val="202124"/>
          <w:shd w:val="clear" w:color="auto" w:fill="FFFFFF"/>
        </w:rPr>
        <w:tab/>
      </w:r>
      <w:r w:rsidR="00822573">
        <w:rPr>
          <w:rFonts w:ascii="Times New Roman" w:hAnsi="Times New Roman" w:cs="Times New Roman"/>
          <w:color w:val="202124"/>
          <w:shd w:val="clear" w:color="auto" w:fill="FFFFFF"/>
        </w:rPr>
        <w:tab/>
        <w:t xml:space="preserve">Departamento del </w:t>
      </w:r>
      <w:proofErr w:type="spellStart"/>
      <w:r w:rsidR="00822573">
        <w:rPr>
          <w:rFonts w:ascii="Times New Roman" w:hAnsi="Times New Roman" w:cs="Times New Roman"/>
          <w:color w:val="202124"/>
          <w:shd w:val="clear" w:color="auto" w:fill="FFFFFF"/>
        </w:rPr>
        <w:t>Guanía</w:t>
      </w:r>
      <w:proofErr w:type="spellEnd"/>
    </w:p>
    <w:p w:rsidR="0073115A" w:rsidRDefault="0073115A" w:rsidP="00EB0931">
      <w:pPr>
        <w:pStyle w:val="Textoindependiente"/>
        <w:spacing w:after="0"/>
        <w:rPr>
          <w:rFonts w:ascii="Times New Roman" w:hAnsi="Times New Roman" w:cs="Times New Roman"/>
          <w:color w:val="202124"/>
          <w:shd w:val="clear" w:color="auto" w:fill="FFFFFF"/>
        </w:rPr>
      </w:pPr>
    </w:p>
    <w:p w:rsidR="0073115A" w:rsidRDefault="0073115A" w:rsidP="00EB0931">
      <w:pPr>
        <w:pStyle w:val="Textoindependiente"/>
        <w:spacing w:after="0"/>
        <w:rPr>
          <w:rFonts w:ascii="Times New Roman" w:hAnsi="Times New Roman" w:cs="Times New Roman"/>
          <w:color w:val="202124"/>
          <w:shd w:val="clear" w:color="auto" w:fill="FFFFFF"/>
        </w:rPr>
      </w:pPr>
    </w:p>
    <w:p w:rsidR="0073115A" w:rsidRDefault="0073115A" w:rsidP="00EB0931">
      <w:pPr>
        <w:pStyle w:val="Textoindependiente"/>
        <w:spacing w:after="0"/>
        <w:rPr>
          <w:rFonts w:ascii="Times New Roman" w:hAnsi="Times New Roman" w:cs="Times New Roman"/>
          <w:color w:val="202124"/>
          <w:shd w:val="clear" w:color="auto" w:fill="FFFFFF"/>
        </w:rPr>
      </w:pPr>
    </w:p>
    <w:p w:rsidR="0073115A" w:rsidRDefault="0073115A" w:rsidP="00EB0931">
      <w:pPr>
        <w:pStyle w:val="Textoindependiente"/>
        <w:spacing w:after="0"/>
        <w:rPr>
          <w:rFonts w:ascii="Times New Roman" w:hAnsi="Times New Roman" w:cs="Times New Roman"/>
          <w:color w:val="202124"/>
          <w:shd w:val="clear" w:color="auto" w:fill="FFFFFF"/>
        </w:rPr>
      </w:pPr>
    </w:p>
    <w:p w:rsidR="0073115A" w:rsidRDefault="0073115A" w:rsidP="00EB0931">
      <w:pPr>
        <w:pStyle w:val="Textoindependiente"/>
        <w:spacing w:after="0"/>
        <w:rPr>
          <w:rFonts w:ascii="Times New Roman" w:hAnsi="Times New Roman" w:cs="Times New Roman"/>
          <w:color w:val="202124"/>
          <w:shd w:val="clear" w:color="auto" w:fill="FFFFFF"/>
        </w:rPr>
      </w:pPr>
    </w:p>
    <w:p w:rsidR="00EB0931" w:rsidRDefault="00EB0931" w:rsidP="00EB0931">
      <w:pPr>
        <w:pStyle w:val="Textoindependiente"/>
        <w:spacing w:after="0"/>
        <w:rPr>
          <w:rFonts w:ascii="Times New Roman" w:hAnsi="Times New Roman" w:cs="Times New Roman"/>
          <w:color w:val="202124"/>
          <w:shd w:val="clear" w:color="auto" w:fill="FFFFFF"/>
        </w:rPr>
      </w:pPr>
    </w:p>
    <w:p w:rsidR="00EB0931" w:rsidRDefault="00EB0931" w:rsidP="00EB0931">
      <w:pPr>
        <w:pStyle w:val="Textoindependiente"/>
        <w:spacing w:after="0"/>
        <w:rPr>
          <w:rFonts w:ascii="Times New Roman" w:hAnsi="Times New Roman" w:cs="Times New Roman"/>
          <w:color w:val="202124"/>
          <w:shd w:val="clear" w:color="auto" w:fill="FFFFFF"/>
        </w:rPr>
      </w:pPr>
    </w:p>
    <w:p w:rsidR="00EB0931" w:rsidRDefault="00EB0931" w:rsidP="00EB0931">
      <w:pPr>
        <w:pStyle w:val="Textoindependiente"/>
        <w:spacing w:after="0"/>
        <w:rPr>
          <w:rFonts w:ascii="Times New Roman" w:hAnsi="Times New Roman" w:cs="Times New Roman"/>
          <w:color w:val="202124"/>
          <w:shd w:val="clear" w:color="auto" w:fill="FFFFFF"/>
        </w:rPr>
      </w:pP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r>
        <w:rPr>
          <w:rFonts w:ascii="Times New Roman" w:hAnsi="Times New Roman" w:cs="Times New Roman"/>
          <w:color w:val="202124"/>
          <w:shd w:val="clear" w:color="auto" w:fill="FFFFFF"/>
        </w:rPr>
        <w:tab/>
      </w:r>
    </w:p>
    <w:p w:rsidR="00EB0931" w:rsidRDefault="00EB0931" w:rsidP="00EB0931">
      <w:pPr>
        <w:pStyle w:val="Textoindependiente"/>
        <w:spacing w:after="0"/>
        <w:rPr>
          <w:rFonts w:ascii="Times New Roman" w:hAnsi="Times New Roman" w:cs="Times New Roman"/>
          <w:color w:val="202124"/>
          <w:shd w:val="clear" w:color="auto" w:fill="FFFFFF"/>
        </w:rPr>
      </w:pPr>
    </w:p>
    <w:p w:rsidR="00EB0931" w:rsidRDefault="00EB0931" w:rsidP="00EB0931">
      <w:pPr>
        <w:pStyle w:val="Textoindependiente"/>
        <w:spacing w:after="0"/>
        <w:rPr>
          <w:rFonts w:ascii="Times New Roman" w:hAnsi="Times New Roman" w:cs="Times New Roman"/>
        </w:rPr>
      </w:pPr>
      <w:r w:rsidRPr="00BF719B">
        <w:rPr>
          <w:rFonts w:ascii="Times New Roman" w:hAnsi="Times New Roman" w:cs="Times New Roman"/>
          <w:b/>
          <w:color w:val="202124"/>
          <w:shd w:val="clear" w:color="auto" w:fill="FFFFFF"/>
        </w:rPr>
        <w:t>NESTOR LEONARDO RICO</w:t>
      </w:r>
      <w:r>
        <w:rPr>
          <w:rFonts w:ascii="Times New Roman" w:hAnsi="Times New Roman" w:cs="Times New Roman"/>
          <w:b/>
          <w:color w:val="202124"/>
          <w:shd w:val="clear" w:color="auto" w:fill="FFFFFF"/>
        </w:rPr>
        <w:tab/>
      </w:r>
      <w:r>
        <w:rPr>
          <w:rFonts w:ascii="Times New Roman" w:hAnsi="Times New Roman" w:cs="Times New Roman"/>
          <w:b/>
          <w:color w:val="202124"/>
          <w:shd w:val="clear" w:color="auto" w:fill="FFFFFF"/>
        </w:rPr>
        <w:tab/>
      </w:r>
      <w:r>
        <w:rPr>
          <w:rFonts w:ascii="Times New Roman" w:hAnsi="Times New Roman" w:cs="Times New Roman"/>
          <w:b/>
          <w:color w:val="202124"/>
          <w:shd w:val="clear" w:color="auto" w:fill="FFFFFF"/>
        </w:rPr>
        <w:tab/>
      </w:r>
      <w:r w:rsidRPr="00610F23">
        <w:rPr>
          <w:rFonts w:ascii="Times New Roman" w:hAnsi="Times New Roman" w:cs="Times New Roman"/>
          <w:b/>
        </w:rPr>
        <w:t>KARINA E. ROJANO PALACIO</w:t>
      </w:r>
    </w:p>
    <w:p w:rsidR="00EB0931" w:rsidRDefault="00EB0931" w:rsidP="00EB0931">
      <w:pPr>
        <w:pStyle w:val="Textoindependiente"/>
        <w:spacing w:after="0"/>
        <w:rPr>
          <w:rFonts w:ascii="Times New Roman" w:hAnsi="Times New Roman" w:cs="Times New Roman"/>
        </w:rPr>
      </w:pPr>
      <w:r>
        <w:rPr>
          <w:rFonts w:ascii="Times New Roman" w:hAnsi="Times New Roman" w:cs="Times New Roman"/>
        </w:rPr>
        <w:t>Representante a la Cámara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Representante a la Cámara</w:t>
      </w:r>
    </w:p>
    <w:p w:rsidR="00EB0931" w:rsidRDefault="00691FA0" w:rsidP="00EB0931">
      <w:pPr>
        <w:pStyle w:val="Textoindependiente"/>
        <w:spacing w:after="0"/>
        <w:rPr>
          <w:rFonts w:ascii="Times New Roman" w:hAnsi="Times New Roman" w:cs="Times New Roman"/>
        </w:rPr>
      </w:pPr>
      <w:r>
        <w:rPr>
          <w:rFonts w:ascii="Times New Roman" w:hAnsi="Times New Roman" w:cs="Times New Roman"/>
        </w:rPr>
        <w:t>Departamento de Cundinamarca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Departamento del Atlántico</w:t>
      </w:r>
    </w:p>
    <w:p w:rsidR="00A4055B" w:rsidRDefault="00A4055B" w:rsidP="00EB0931">
      <w:pPr>
        <w:pStyle w:val="Textoindependiente"/>
        <w:spacing w:after="0"/>
        <w:rPr>
          <w:rFonts w:ascii="Times New Roman" w:hAnsi="Times New Roman" w:cs="Times New Roman"/>
        </w:rPr>
      </w:pPr>
    </w:p>
    <w:p w:rsidR="00EB0931" w:rsidRDefault="00EB0931" w:rsidP="00EB0931">
      <w:pPr>
        <w:pStyle w:val="Textoindependiente"/>
        <w:spacing w:after="0"/>
        <w:rPr>
          <w:rFonts w:ascii="Times New Roman" w:hAnsi="Times New Roman" w:cs="Times New Roman"/>
        </w:rPr>
      </w:pPr>
    </w:p>
    <w:p w:rsidR="00EB0931" w:rsidRPr="00B90631" w:rsidRDefault="00EB0931" w:rsidP="00EB0931">
      <w:pPr>
        <w:spacing w:after="0" w:line="240" w:lineRule="atLeast"/>
        <w:rPr>
          <w:rFonts w:cs="Arial"/>
          <w:color w:val="202124"/>
          <w:szCs w:val="24"/>
          <w:shd w:val="clear" w:color="auto" w:fill="FFFFFF"/>
        </w:rPr>
      </w:pPr>
    </w:p>
    <w:p w:rsidR="00EB0931" w:rsidRDefault="00EB0931" w:rsidP="00EB0931">
      <w:pPr>
        <w:spacing w:after="0" w:line="240" w:lineRule="atLeast"/>
        <w:rPr>
          <w:rFonts w:cs="Arial"/>
          <w:b/>
          <w:color w:val="202124"/>
          <w:szCs w:val="24"/>
          <w:shd w:val="clear" w:color="auto" w:fill="FFFFFF"/>
        </w:rPr>
      </w:pPr>
    </w:p>
    <w:p w:rsidR="00EB0931" w:rsidRDefault="00EB0931" w:rsidP="00EB0931">
      <w:pPr>
        <w:spacing w:after="0" w:line="240" w:lineRule="atLeast"/>
        <w:rPr>
          <w:rFonts w:cs="Arial"/>
          <w:b/>
          <w:color w:val="202124"/>
          <w:szCs w:val="24"/>
          <w:shd w:val="clear" w:color="auto" w:fill="FFFFFF"/>
        </w:rPr>
      </w:pPr>
    </w:p>
    <w:p w:rsidR="00EB0931" w:rsidRPr="00A60682" w:rsidRDefault="00EB0931" w:rsidP="00EB0931">
      <w:pPr>
        <w:spacing w:after="0" w:line="240" w:lineRule="auto"/>
        <w:jc w:val="both"/>
        <w:rPr>
          <w:rFonts w:ascii="Times New Roman" w:eastAsia="Times New Roman" w:hAnsi="Times New Roman" w:cs="Times New Roman"/>
          <w:sz w:val="24"/>
          <w:szCs w:val="24"/>
          <w:lang w:eastAsia="es-CO"/>
        </w:rPr>
      </w:pPr>
      <w:r w:rsidRPr="00F643B0">
        <w:rPr>
          <w:rFonts w:ascii="Times New Roman" w:hAnsi="Times New Roman" w:cs="Times New Roman"/>
          <w:b/>
          <w:color w:val="202124"/>
          <w:sz w:val="24"/>
          <w:szCs w:val="24"/>
          <w:shd w:val="clear" w:color="auto" w:fill="FFFFFF"/>
        </w:rPr>
        <w:t>JOSÉ GABRIEL AMAR SEPÚLVEDA</w:t>
      </w:r>
      <w:r>
        <w:rPr>
          <w:rFonts w:ascii="Times New Roman" w:hAnsi="Times New Roman" w:cs="Times New Roman"/>
          <w:b/>
          <w:color w:val="202124"/>
          <w:sz w:val="24"/>
          <w:szCs w:val="24"/>
          <w:shd w:val="clear" w:color="auto" w:fill="FFFFFF"/>
        </w:rPr>
        <w:tab/>
      </w:r>
      <w:r>
        <w:rPr>
          <w:rFonts w:ascii="Times New Roman" w:hAnsi="Times New Roman" w:cs="Times New Roman"/>
          <w:b/>
          <w:color w:val="202124"/>
          <w:sz w:val="24"/>
          <w:szCs w:val="24"/>
          <w:shd w:val="clear" w:color="auto" w:fill="FFFFFF"/>
        </w:rPr>
        <w:tab/>
      </w:r>
      <w:r w:rsidRPr="0039199C">
        <w:rPr>
          <w:rFonts w:ascii="Times New Roman" w:eastAsia="Times New Roman" w:hAnsi="Times New Roman" w:cs="Times New Roman"/>
          <w:b/>
          <w:sz w:val="24"/>
          <w:szCs w:val="24"/>
          <w:lang w:eastAsia="es-CO"/>
        </w:rPr>
        <w:t>ELOY CHICHI QUINTERO</w:t>
      </w:r>
      <w:r>
        <w:rPr>
          <w:rFonts w:ascii="Times New Roman" w:hAnsi="Times New Roman" w:cs="Times New Roman"/>
          <w:b/>
          <w:color w:val="202124"/>
          <w:sz w:val="24"/>
          <w:szCs w:val="24"/>
          <w:shd w:val="clear" w:color="auto" w:fill="FFFFFF"/>
        </w:rPr>
        <w:tab/>
      </w:r>
    </w:p>
    <w:p w:rsidR="00EB0931" w:rsidRDefault="00EB0931" w:rsidP="00EB0931">
      <w:pPr>
        <w:spacing w:after="0" w:line="240" w:lineRule="auto"/>
        <w:jc w:val="both"/>
        <w:rPr>
          <w:rFonts w:ascii="Times New Roman" w:hAnsi="Times New Roman" w:cs="Times New Roman"/>
        </w:rPr>
      </w:pPr>
      <w:r>
        <w:rPr>
          <w:rFonts w:ascii="Times New Roman" w:hAnsi="Times New Roman" w:cs="Times New Roman"/>
        </w:rPr>
        <w:t>Representante a la Cámara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Representante a la Cámara</w:t>
      </w:r>
    </w:p>
    <w:p w:rsidR="00EB0931" w:rsidRDefault="00691FA0" w:rsidP="00EB0931">
      <w:pPr>
        <w:spacing w:after="0" w:line="240" w:lineRule="auto"/>
        <w:jc w:val="both"/>
        <w:rPr>
          <w:rFonts w:ascii="Times New Roman" w:eastAsia="Times New Roman" w:hAnsi="Times New Roman" w:cs="Times New Roman"/>
          <w:sz w:val="24"/>
          <w:szCs w:val="24"/>
          <w:lang w:eastAsia="es-CO"/>
        </w:rPr>
      </w:pPr>
      <w:r>
        <w:rPr>
          <w:rFonts w:ascii="Times New Roman" w:hAnsi="Times New Roman" w:cs="Times New Roman"/>
        </w:rPr>
        <w:t>Departamento del Atlántico</w:t>
      </w:r>
      <w:r w:rsidR="00EB0931">
        <w:rPr>
          <w:rFonts w:ascii="Times New Roman" w:hAnsi="Times New Roman" w:cs="Times New Roman"/>
        </w:rPr>
        <w:tab/>
      </w:r>
      <w:r w:rsidR="00EB0931">
        <w:rPr>
          <w:rFonts w:ascii="Times New Roman" w:hAnsi="Times New Roman" w:cs="Times New Roman"/>
        </w:rPr>
        <w:tab/>
      </w:r>
      <w:r w:rsidR="00EB0931">
        <w:rPr>
          <w:rFonts w:ascii="Times New Roman" w:hAnsi="Times New Roman" w:cs="Times New Roman"/>
        </w:rPr>
        <w:tab/>
      </w:r>
      <w:r w:rsidR="00EB0931">
        <w:rPr>
          <w:rFonts w:ascii="Times New Roman" w:hAnsi="Times New Roman" w:cs="Times New Roman"/>
        </w:rPr>
        <w:tab/>
      </w:r>
      <w:r>
        <w:rPr>
          <w:rFonts w:ascii="Times New Roman" w:hAnsi="Times New Roman" w:cs="Times New Roman"/>
        </w:rPr>
        <w:t>Departamento del Cesar</w:t>
      </w:r>
    </w:p>
    <w:p w:rsidR="00EB0931" w:rsidRPr="00A60682" w:rsidRDefault="00EB0931" w:rsidP="00EB0931">
      <w:pPr>
        <w:tabs>
          <w:tab w:val="left" w:pos="5145"/>
        </w:tabs>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ab/>
      </w:r>
    </w:p>
    <w:p w:rsidR="00EB0931" w:rsidRPr="00F643B0" w:rsidRDefault="00EB0931" w:rsidP="00EB0931">
      <w:pPr>
        <w:spacing w:after="0" w:line="240" w:lineRule="auto"/>
        <w:jc w:val="both"/>
        <w:rPr>
          <w:rFonts w:ascii="Times New Roman" w:hAnsi="Times New Roman" w:cs="Times New Roman"/>
          <w:b/>
          <w:color w:val="202124"/>
          <w:sz w:val="24"/>
          <w:szCs w:val="24"/>
          <w:shd w:val="clear" w:color="auto" w:fill="FFFFFF"/>
        </w:rPr>
      </w:pPr>
    </w:p>
    <w:p w:rsidR="00EB0931" w:rsidRDefault="00EB0931" w:rsidP="00EB0931">
      <w:pPr>
        <w:pStyle w:val="Textoindependiente"/>
        <w:spacing w:after="0"/>
        <w:rPr>
          <w:rFonts w:ascii="Times New Roman" w:hAnsi="Times New Roman" w:cs="Times New Roman"/>
        </w:rPr>
      </w:pPr>
    </w:p>
    <w:p w:rsidR="00EB0931" w:rsidRDefault="00EB0931" w:rsidP="00EB0931">
      <w:pPr>
        <w:pStyle w:val="Textoindependiente"/>
        <w:spacing w:after="0"/>
        <w:rPr>
          <w:rFonts w:ascii="Times New Roman" w:hAnsi="Times New Roman" w:cs="Times New Roman"/>
        </w:rPr>
      </w:pPr>
    </w:p>
    <w:p w:rsidR="00EB0931" w:rsidRDefault="00EB0931" w:rsidP="00EB0931">
      <w:pPr>
        <w:pStyle w:val="Textoindependiente"/>
        <w:spacing w:after="0"/>
        <w:rPr>
          <w:rFonts w:ascii="Times New Roman" w:hAnsi="Times New Roman" w:cs="Times New Roman"/>
        </w:rPr>
      </w:pPr>
    </w:p>
    <w:p w:rsidR="00EB0931" w:rsidRPr="00DB000D" w:rsidRDefault="00EB0931" w:rsidP="00EB0931">
      <w:pPr>
        <w:pStyle w:val="Textoindependiente"/>
        <w:spacing w:after="0"/>
        <w:rPr>
          <w:rFonts w:ascii="Times New Roman" w:hAnsi="Times New Roman" w:cs="Times New Roman"/>
        </w:rPr>
      </w:pPr>
    </w:p>
    <w:p w:rsidR="00EB0931" w:rsidRPr="00A60682" w:rsidRDefault="00EB0931" w:rsidP="00EB0931">
      <w:pPr>
        <w:spacing w:after="0" w:line="240" w:lineRule="auto"/>
        <w:jc w:val="both"/>
        <w:rPr>
          <w:rFonts w:ascii="Times New Roman" w:eastAsia="Times New Roman" w:hAnsi="Times New Roman" w:cs="Times New Roman"/>
          <w:b/>
          <w:sz w:val="24"/>
          <w:szCs w:val="24"/>
          <w:lang w:eastAsia="es-CO"/>
        </w:rPr>
      </w:pPr>
      <w:r w:rsidRPr="0039199C">
        <w:rPr>
          <w:rFonts w:ascii="Times New Roman" w:eastAsia="Times New Roman" w:hAnsi="Times New Roman" w:cs="Times New Roman"/>
          <w:b/>
          <w:sz w:val="24"/>
          <w:szCs w:val="24"/>
          <w:lang w:eastAsia="es-CO"/>
        </w:rPr>
        <w:t>JORGE BENEDETTI</w:t>
      </w:r>
      <w:r>
        <w:rPr>
          <w:rFonts w:ascii="Times New Roman" w:eastAsia="Times New Roman" w:hAnsi="Times New Roman" w:cs="Times New Roman"/>
          <w:b/>
          <w:sz w:val="24"/>
          <w:szCs w:val="24"/>
          <w:lang w:eastAsia="es-CO"/>
        </w:rPr>
        <w:t xml:space="preserve"> MARTELO</w:t>
      </w:r>
      <w:r>
        <w:rPr>
          <w:rFonts w:ascii="Times New Roman" w:eastAsia="Times New Roman" w:hAnsi="Times New Roman" w:cs="Times New Roman"/>
          <w:b/>
          <w:sz w:val="24"/>
          <w:szCs w:val="24"/>
          <w:lang w:eastAsia="es-CO"/>
        </w:rPr>
        <w:tab/>
      </w:r>
      <w:r>
        <w:rPr>
          <w:rFonts w:ascii="Times New Roman" w:eastAsia="Times New Roman" w:hAnsi="Times New Roman" w:cs="Times New Roman"/>
          <w:b/>
          <w:sz w:val="24"/>
          <w:szCs w:val="24"/>
          <w:lang w:eastAsia="es-CO"/>
        </w:rPr>
        <w:tab/>
        <w:t>HECTOR VEGARA SIERRA</w:t>
      </w:r>
    </w:p>
    <w:p w:rsidR="00EB0931" w:rsidRPr="00A60682" w:rsidRDefault="00EB0931" w:rsidP="00EB0931">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Representante a la Cámara</w:t>
      </w:r>
      <w:r>
        <w:rPr>
          <w:rFonts w:ascii="Times New Roman" w:eastAsia="Times New Roman" w:hAnsi="Times New Roman" w:cs="Times New Roman"/>
          <w:sz w:val="24"/>
          <w:szCs w:val="24"/>
          <w:lang w:eastAsia="es-CO"/>
        </w:rPr>
        <w:tab/>
      </w:r>
      <w:r>
        <w:rPr>
          <w:rFonts w:ascii="Times New Roman" w:eastAsia="Times New Roman" w:hAnsi="Times New Roman" w:cs="Times New Roman"/>
          <w:sz w:val="24"/>
          <w:szCs w:val="24"/>
          <w:lang w:eastAsia="es-CO"/>
        </w:rPr>
        <w:tab/>
      </w:r>
      <w:r>
        <w:rPr>
          <w:rFonts w:ascii="Times New Roman" w:eastAsia="Times New Roman" w:hAnsi="Times New Roman" w:cs="Times New Roman"/>
          <w:sz w:val="24"/>
          <w:szCs w:val="24"/>
          <w:lang w:eastAsia="es-CO"/>
        </w:rPr>
        <w:tab/>
      </w:r>
      <w:r>
        <w:rPr>
          <w:rFonts w:ascii="Times New Roman" w:eastAsia="Times New Roman" w:hAnsi="Times New Roman" w:cs="Times New Roman"/>
          <w:sz w:val="24"/>
          <w:szCs w:val="24"/>
          <w:lang w:eastAsia="es-CO"/>
        </w:rPr>
        <w:tab/>
        <w:t>Representanta a la Cámara</w:t>
      </w:r>
    </w:p>
    <w:p w:rsidR="00EB0931" w:rsidRDefault="00691FA0" w:rsidP="00EB0931">
      <w:pPr>
        <w:spacing w:after="0" w:line="240" w:lineRule="auto"/>
        <w:jc w:val="both"/>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Departamento de Bolívar</w:t>
      </w:r>
      <w:r w:rsidR="00EB0931">
        <w:rPr>
          <w:rFonts w:ascii="Times New Roman" w:eastAsia="Times New Roman" w:hAnsi="Times New Roman" w:cs="Times New Roman"/>
          <w:sz w:val="24"/>
          <w:szCs w:val="24"/>
          <w:lang w:eastAsia="es-CO"/>
        </w:rPr>
        <w:tab/>
      </w:r>
      <w:r w:rsidR="00EB0931">
        <w:rPr>
          <w:rFonts w:ascii="Times New Roman" w:eastAsia="Times New Roman" w:hAnsi="Times New Roman" w:cs="Times New Roman"/>
          <w:sz w:val="24"/>
          <w:szCs w:val="24"/>
          <w:lang w:eastAsia="es-CO"/>
        </w:rPr>
        <w:tab/>
      </w:r>
      <w:r w:rsidR="00EB0931">
        <w:rPr>
          <w:rFonts w:ascii="Times New Roman" w:eastAsia="Times New Roman" w:hAnsi="Times New Roman" w:cs="Times New Roman"/>
          <w:sz w:val="24"/>
          <w:szCs w:val="24"/>
          <w:lang w:eastAsia="es-CO"/>
        </w:rPr>
        <w:tab/>
      </w:r>
      <w:r w:rsidR="00EB0931">
        <w:rPr>
          <w:rFonts w:ascii="Times New Roman" w:eastAsia="Times New Roman" w:hAnsi="Times New Roman" w:cs="Times New Roman"/>
          <w:sz w:val="24"/>
          <w:szCs w:val="24"/>
          <w:lang w:eastAsia="es-CO"/>
        </w:rPr>
        <w:tab/>
      </w:r>
      <w:r>
        <w:rPr>
          <w:rFonts w:ascii="Times New Roman" w:eastAsia="Times New Roman" w:hAnsi="Times New Roman" w:cs="Times New Roman"/>
          <w:sz w:val="24"/>
          <w:szCs w:val="24"/>
          <w:lang w:eastAsia="es-CO"/>
        </w:rPr>
        <w:t>Departamento de Sucre</w:t>
      </w:r>
    </w:p>
    <w:p w:rsidR="00EB0931" w:rsidRDefault="00EB0931" w:rsidP="00EB0931">
      <w:pPr>
        <w:pStyle w:val="Textoindependiente"/>
        <w:spacing w:after="0"/>
        <w:rPr>
          <w:noProof/>
          <w:lang w:val="es-CO" w:eastAsia="es-CO"/>
        </w:rPr>
      </w:pPr>
    </w:p>
    <w:p w:rsidR="004F3F7B" w:rsidRDefault="004F3F7B" w:rsidP="00EB0931">
      <w:pPr>
        <w:pStyle w:val="Textoindependiente"/>
        <w:spacing w:after="0"/>
        <w:rPr>
          <w:noProof/>
          <w:lang w:val="es-CO" w:eastAsia="es-CO"/>
        </w:rPr>
      </w:pPr>
    </w:p>
    <w:p w:rsidR="004F3F7B" w:rsidRDefault="004F3F7B" w:rsidP="00EB0931">
      <w:pPr>
        <w:pStyle w:val="Textoindependiente"/>
        <w:spacing w:after="0"/>
        <w:rPr>
          <w:noProof/>
          <w:lang w:val="es-CO" w:eastAsia="es-CO"/>
        </w:rPr>
      </w:pPr>
    </w:p>
    <w:p w:rsidR="004F3F7B" w:rsidRDefault="004F3F7B" w:rsidP="00EB0931">
      <w:pPr>
        <w:pStyle w:val="Textoindependiente"/>
        <w:spacing w:after="0"/>
        <w:rPr>
          <w:noProof/>
          <w:lang w:val="es-CO" w:eastAsia="es-CO"/>
        </w:rPr>
      </w:pPr>
    </w:p>
    <w:p w:rsidR="004F3F7B" w:rsidRDefault="004F3F7B" w:rsidP="00EB0931">
      <w:pPr>
        <w:pStyle w:val="Textoindependiente"/>
        <w:spacing w:after="0"/>
        <w:rPr>
          <w:rFonts w:ascii="Times New Roman" w:hAnsi="Times New Roman" w:cs="Times New Roman"/>
          <w:b/>
          <w:color w:val="202124"/>
          <w:shd w:val="clear" w:color="auto" w:fill="FFFFFF"/>
        </w:rPr>
      </w:pPr>
    </w:p>
    <w:p w:rsidR="00EB0931" w:rsidRDefault="00EB0931" w:rsidP="00EB0931">
      <w:pPr>
        <w:pStyle w:val="Textoindependiente"/>
        <w:spacing w:after="0"/>
        <w:rPr>
          <w:rFonts w:ascii="Times New Roman" w:hAnsi="Times New Roman" w:cs="Times New Roman"/>
          <w:b/>
          <w:color w:val="202124"/>
          <w:shd w:val="clear" w:color="auto" w:fill="FFFFFF"/>
        </w:rPr>
      </w:pPr>
      <w:r>
        <w:rPr>
          <w:rFonts w:ascii="Times New Roman" w:hAnsi="Times New Roman" w:cs="Times New Roman"/>
          <w:b/>
          <w:color w:val="202124"/>
          <w:shd w:val="clear" w:color="auto" w:fill="FFFFFF"/>
        </w:rPr>
        <w:t>LUIS EDUARDO DIAZGRANADOS</w:t>
      </w:r>
      <w:r w:rsidR="004F3F7B">
        <w:rPr>
          <w:rFonts w:ascii="Times New Roman" w:hAnsi="Times New Roman" w:cs="Times New Roman"/>
          <w:b/>
          <w:color w:val="202124"/>
          <w:shd w:val="clear" w:color="auto" w:fill="FFFFFF"/>
        </w:rPr>
        <w:tab/>
      </w:r>
      <w:r w:rsidR="004F3F7B">
        <w:rPr>
          <w:rFonts w:ascii="Times New Roman" w:hAnsi="Times New Roman" w:cs="Times New Roman"/>
          <w:b/>
          <w:color w:val="202124"/>
          <w:shd w:val="clear" w:color="auto" w:fill="FFFFFF"/>
        </w:rPr>
        <w:tab/>
        <w:t>JAIME RODRÍGUEZ CONTRERAS</w:t>
      </w:r>
    </w:p>
    <w:p w:rsidR="00EB0931" w:rsidRPr="009A5CB6" w:rsidRDefault="00EB0931" w:rsidP="00EB0931">
      <w:pPr>
        <w:pStyle w:val="Textoindependiente"/>
        <w:spacing w:after="0"/>
        <w:rPr>
          <w:rFonts w:ascii="Times New Roman" w:hAnsi="Times New Roman" w:cs="Times New Roman"/>
          <w:color w:val="202124"/>
          <w:shd w:val="clear" w:color="auto" w:fill="FFFFFF"/>
        </w:rPr>
      </w:pPr>
      <w:r w:rsidRPr="009A5CB6">
        <w:rPr>
          <w:rFonts w:ascii="Times New Roman" w:hAnsi="Times New Roman" w:cs="Times New Roman"/>
          <w:color w:val="202124"/>
          <w:shd w:val="clear" w:color="auto" w:fill="FFFFFF"/>
        </w:rPr>
        <w:t>Senador de la República</w:t>
      </w:r>
      <w:r w:rsidR="004F3F7B">
        <w:rPr>
          <w:rFonts w:ascii="Times New Roman" w:hAnsi="Times New Roman" w:cs="Times New Roman"/>
          <w:color w:val="202124"/>
          <w:shd w:val="clear" w:color="auto" w:fill="FFFFFF"/>
        </w:rPr>
        <w:tab/>
      </w:r>
      <w:r w:rsidR="004F3F7B">
        <w:rPr>
          <w:rFonts w:ascii="Times New Roman" w:hAnsi="Times New Roman" w:cs="Times New Roman"/>
          <w:color w:val="202124"/>
          <w:shd w:val="clear" w:color="auto" w:fill="FFFFFF"/>
        </w:rPr>
        <w:tab/>
      </w:r>
      <w:r w:rsidR="004F3F7B">
        <w:rPr>
          <w:rFonts w:ascii="Times New Roman" w:hAnsi="Times New Roman" w:cs="Times New Roman"/>
          <w:color w:val="202124"/>
          <w:shd w:val="clear" w:color="auto" w:fill="FFFFFF"/>
        </w:rPr>
        <w:tab/>
      </w:r>
      <w:r w:rsidR="004F3F7B">
        <w:rPr>
          <w:rFonts w:ascii="Times New Roman" w:hAnsi="Times New Roman" w:cs="Times New Roman"/>
          <w:color w:val="202124"/>
          <w:shd w:val="clear" w:color="auto" w:fill="FFFFFF"/>
        </w:rPr>
        <w:tab/>
        <w:t>Representante a la Cámara</w:t>
      </w:r>
    </w:p>
    <w:p w:rsidR="00EB0931" w:rsidRDefault="00EB0931" w:rsidP="00EB0931">
      <w:pPr>
        <w:pStyle w:val="Textoindependiente"/>
        <w:spacing w:after="0"/>
        <w:rPr>
          <w:rFonts w:ascii="Times New Roman" w:hAnsi="Times New Roman" w:cs="Times New Roman"/>
        </w:rPr>
      </w:pPr>
      <w:r>
        <w:rPr>
          <w:rFonts w:ascii="Times New Roman" w:hAnsi="Times New Roman" w:cs="Times New Roman"/>
        </w:rPr>
        <w:t>Partido Cambio Radical</w:t>
      </w:r>
      <w:r w:rsidR="004F3F7B">
        <w:rPr>
          <w:rFonts w:ascii="Times New Roman" w:hAnsi="Times New Roman" w:cs="Times New Roman"/>
        </w:rPr>
        <w:tab/>
      </w:r>
      <w:r w:rsidR="004F3F7B">
        <w:rPr>
          <w:rFonts w:ascii="Times New Roman" w:hAnsi="Times New Roman" w:cs="Times New Roman"/>
        </w:rPr>
        <w:tab/>
      </w:r>
      <w:r w:rsidR="004F3F7B">
        <w:rPr>
          <w:rFonts w:ascii="Times New Roman" w:hAnsi="Times New Roman" w:cs="Times New Roman"/>
        </w:rPr>
        <w:tab/>
      </w:r>
      <w:r w:rsidR="004F3F7B">
        <w:rPr>
          <w:rFonts w:ascii="Times New Roman" w:hAnsi="Times New Roman" w:cs="Times New Roman"/>
        </w:rPr>
        <w:tab/>
        <w:t>Departamento del Meta</w:t>
      </w:r>
    </w:p>
    <w:p w:rsidR="00EB0931" w:rsidRDefault="00EB0931" w:rsidP="00EB0931">
      <w:pPr>
        <w:pStyle w:val="Textoindependiente"/>
        <w:spacing w:after="0"/>
        <w:rPr>
          <w:rFonts w:ascii="Times New Roman" w:hAnsi="Times New Roman" w:cs="Times New Roman"/>
        </w:rPr>
      </w:pPr>
    </w:p>
    <w:p w:rsidR="00500148" w:rsidRDefault="00500148" w:rsidP="00500148">
      <w:pPr>
        <w:pStyle w:val="Textoindependiente"/>
        <w:spacing w:after="0" w:line="276" w:lineRule="auto"/>
        <w:rPr>
          <w:rFonts w:ascii="Times New Roman" w:hAnsi="Times New Roman" w:cs="Times New Roman"/>
          <w:sz w:val="23"/>
          <w:szCs w:val="23"/>
        </w:rPr>
      </w:pPr>
      <w:r>
        <w:rPr>
          <w:rFonts w:ascii="Times New Roman" w:hAnsi="Times New Roman" w:cs="Times New Roman"/>
          <w:sz w:val="23"/>
          <w:szCs w:val="23"/>
        </w:rPr>
        <w:t xml:space="preserve"> </w:t>
      </w:r>
    </w:p>
    <w:p w:rsidR="00500148" w:rsidRDefault="00500148" w:rsidP="00500148">
      <w:pPr>
        <w:pStyle w:val="Textoindependiente"/>
        <w:spacing w:after="0" w:line="276" w:lineRule="auto"/>
        <w:rPr>
          <w:rFonts w:ascii="Times New Roman" w:hAnsi="Times New Roman" w:cs="Times New Roman"/>
          <w:sz w:val="23"/>
          <w:szCs w:val="23"/>
        </w:rPr>
      </w:pPr>
    </w:p>
    <w:p w:rsidR="00500148" w:rsidRDefault="00500148" w:rsidP="00500148">
      <w:pPr>
        <w:pStyle w:val="Textoindependiente"/>
        <w:spacing w:after="0" w:line="276" w:lineRule="auto"/>
        <w:rPr>
          <w:rFonts w:ascii="Times New Roman" w:hAnsi="Times New Roman" w:cs="Times New Roman"/>
          <w:sz w:val="23"/>
          <w:szCs w:val="23"/>
        </w:rPr>
      </w:pPr>
    </w:p>
    <w:p w:rsidR="00500148" w:rsidRPr="00500148" w:rsidRDefault="00500148" w:rsidP="00500148">
      <w:pPr>
        <w:pStyle w:val="Textoindependiente"/>
        <w:spacing w:after="0" w:line="276" w:lineRule="auto"/>
        <w:rPr>
          <w:rFonts w:ascii="Times New Roman" w:hAnsi="Times New Roman" w:cs="Times New Roman"/>
          <w:b/>
        </w:rPr>
      </w:pPr>
      <w:r w:rsidRPr="00500148">
        <w:rPr>
          <w:rFonts w:ascii="Times New Roman" w:hAnsi="Times New Roman" w:cs="Times New Roman"/>
          <w:b/>
        </w:rPr>
        <w:t>MARTHA PATRICIA VILLALBA</w:t>
      </w:r>
      <w:r w:rsidR="002349C5">
        <w:rPr>
          <w:rFonts w:ascii="Times New Roman" w:hAnsi="Times New Roman" w:cs="Times New Roman"/>
          <w:b/>
        </w:rPr>
        <w:tab/>
      </w:r>
      <w:r w:rsidR="002349C5">
        <w:rPr>
          <w:rFonts w:ascii="Times New Roman" w:hAnsi="Times New Roman" w:cs="Times New Roman"/>
          <w:b/>
        </w:rPr>
        <w:tab/>
        <w:t>KAREN VIOLETTE CURE</w:t>
      </w:r>
    </w:p>
    <w:p w:rsidR="00500148" w:rsidRPr="00500148" w:rsidRDefault="00500148" w:rsidP="00500148">
      <w:pPr>
        <w:pStyle w:val="Textoindependiente"/>
        <w:spacing w:after="0" w:line="276" w:lineRule="auto"/>
        <w:rPr>
          <w:rFonts w:ascii="Times New Roman" w:hAnsi="Times New Roman" w:cs="Times New Roman"/>
        </w:rPr>
      </w:pPr>
      <w:r w:rsidRPr="00500148">
        <w:rPr>
          <w:rFonts w:ascii="Times New Roman" w:hAnsi="Times New Roman" w:cs="Times New Roman"/>
        </w:rPr>
        <w:t>Representante a la Cámara</w:t>
      </w:r>
      <w:r w:rsidR="002349C5">
        <w:rPr>
          <w:rFonts w:ascii="Times New Roman" w:hAnsi="Times New Roman" w:cs="Times New Roman"/>
        </w:rPr>
        <w:tab/>
      </w:r>
      <w:r w:rsidR="002349C5">
        <w:rPr>
          <w:rFonts w:ascii="Times New Roman" w:hAnsi="Times New Roman" w:cs="Times New Roman"/>
        </w:rPr>
        <w:tab/>
      </w:r>
      <w:r w:rsidR="002349C5">
        <w:rPr>
          <w:rFonts w:ascii="Times New Roman" w:hAnsi="Times New Roman" w:cs="Times New Roman"/>
        </w:rPr>
        <w:tab/>
      </w:r>
      <w:r w:rsidR="002349C5">
        <w:rPr>
          <w:rFonts w:ascii="Times New Roman" w:hAnsi="Times New Roman" w:cs="Times New Roman"/>
        </w:rPr>
        <w:tab/>
        <w:t>Representante a la Cámara</w:t>
      </w:r>
    </w:p>
    <w:p w:rsidR="00500148" w:rsidRDefault="00500148" w:rsidP="00500148">
      <w:pPr>
        <w:pStyle w:val="Textoindependiente"/>
        <w:spacing w:after="0" w:line="276" w:lineRule="auto"/>
        <w:rPr>
          <w:rFonts w:ascii="Times New Roman" w:hAnsi="Times New Roman" w:cs="Times New Roman"/>
        </w:rPr>
      </w:pPr>
      <w:r w:rsidRPr="00500148">
        <w:rPr>
          <w:rFonts w:ascii="Times New Roman" w:hAnsi="Times New Roman" w:cs="Times New Roman"/>
        </w:rPr>
        <w:t>Departamento del Atlántico</w:t>
      </w:r>
      <w:r w:rsidR="002349C5">
        <w:rPr>
          <w:rFonts w:ascii="Times New Roman" w:hAnsi="Times New Roman" w:cs="Times New Roman"/>
        </w:rPr>
        <w:tab/>
      </w:r>
      <w:r w:rsidR="002349C5">
        <w:rPr>
          <w:rFonts w:ascii="Times New Roman" w:hAnsi="Times New Roman" w:cs="Times New Roman"/>
        </w:rPr>
        <w:tab/>
      </w:r>
      <w:r w:rsidR="002349C5">
        <w:rPr>
          <w:rFonts w:ascii="Times New Roman" w:hAnsi="Times New Roman" w:cs="Times New Roman"/>
        </w:rPr>
        <w:tab/>
      </w:r>
      <w:r w:rsidR="002349C5">
        <w:rPr>
          <w:rFonts w:ascii="Times New Roman" w:hAnsi="Times New Roman" w:cs="Times New Roman"/>
        </w:rPr>
        <w:tab/>
        <w:t>Departamento de Bolívar</w:t>
      </w:r>
    </w:p>
    <w:p w:rsidR="00500148" w:rsidRDefault="00500148" w:rsidP="00DB669B">
      <w:pPr>
        <w:pStyle w:val="Textoindependiente"/>
        <w:spacing w:after="0" w:line="276" w:lineRule="auto"/>
        <w:rPr>
          <w:rFonts w:ascii="Times New Roman" w:hAnsi="Times New Roman" w:cs="Times New Roman"/>
        </w:rPr>
      </w:pPr>
    </w:p>
    <w:p w:rsidR="0073115A" w:rsidRDefault="0073115A" w:rsidP="00DB669B">
      <w:pPr>
        <w:pStyle w:val="Textoindependiente"/>
        <w:spacing w:after="0" w:line="276" w:lineRule="auto"/>
        <w:rPr>
          <w:rFonts w:ascii="Times New Roman" w:hAnsi="Times New Roman" w:cs="Times New Roman"/>
        </w:rPr>
      </w:pPr>
    </w:p>
    <w:p w:rsidR="0073115A" w:rsidRDefault="0073115A" w:rsidP="00DB669B">
      <w:pPr>
        <w:pStyle w:val="Textoindependiente"/>
        <w:spacing w:after="0" w:line="276" w:lineRule="auto"/>
        <w:rPr>
          <w:rFonts w:ascii="Times New Roman" w:hAnsi="Times New Roman" w:cs="Times New Roman"/>
        </w:rPr>
      </w:pPr>
    </w:p>
    <w:p w:rsidR="007F7457" w:rsidRDefault="007F7457" w:rsidP="002349C5">
      <w:pPr>
        <w:pStyle w:val="Textoindependiente"/>
        <w:spacing w:after="0"/>
        <w:rPr>
          <w:rFonts w:ascii="Times New Roman" w:hAnsi="Times New Roman" w:cs="Times New Roman"/>
        </w:rPr>
      </w:pPr>
    </w:p>
    <w:p w:rsidR="002349C5" w:rsidRPr="007F7457" w:rsidRDefault="002349C5" w:rsidP="002349C5">
      <w:pPr>
        <w:pStyle w:val="Textoindependiente"/>
        <w:spacing w:after="0"/>
        <w:rPr>
          <w:rFonts w:ascii="Times New Roman" w:hAnsi="Times New Roman" w:cs="Times New Roman"/>
          <w:b/>
        </w:rPr>
      </w:pPr>
    </w:p>
    <w:p w:rsidR="007F7457" w:rsidRPr="007F7457" w:rsidRDefault="007F7457" w:rsidP="002349C5">
      <w:pPr>
        <w:pStyle w:val="Textoindependiente"/>
        <w:spacing w:after="0"/>
        <w:rPr>
          <w:rFonts w:ascii="Times New Roman" w:hAnsi="Times New Roman" w:cs="Times New Roman"/>
          <w:b/>
        </w:rPr>
      </w:pPr>
      <w:r w:rsidRPr="007F7457">
        <w:rPr>
          <w:rFonts w:ascii="Times New Roman" w:hAnsi="Times New Roman" w:cs="Times New Roman"/>
          <w:b/>
        </w:rPr>
        <w:t>JULIO CÉSAR TRIANA</w:t>
      </w:r>
      <w:r w:rsidR="00AD596B">
        <w:rPr>
          <w:rFonts w:ascii="Times New Roman" w:hAnsi="Times New Roman" w:cs="Times New Roman"/>
          <w:b/>
        </w:rPr>
        <w:tab/>
      </w:r>
      <w:r w:rsidR="00AD596B">
        <w:rPr>
          <w:rFonts w:ascii="Times New Roman" w:hAnsi="Times New Roman" w:cs="Times New Roman"/>
          <w:b/>
        </w:rPr>
        <w:tab/>
      </w:r>
      <w:r w:rsidR="00AD596B">
        <w:rPr>
          <w:rFonts w:ascii="Times New Roman" w:hAnsi="Times New Roman" w:cs="Times New Roman"/>
          <w:b/>
        </w:rPr>
        <w:tab/>
      </w:r>
      <w:r w:rsidR="00AD596B">
        <w:rPr>
          <w:rFonts w:ascii="Times New Roman" w:hAnsi="Times New Roman" w:cs="Times New Roman"/>
          <w:b/>
        </w:rPr>
        <w:tab/>
        <w:t xml:space="preserve">SALIM VILLAMIL </w:t>
      </w:r>
      <w:r w:rsidR="00AD596B" w:rsidRPr="006F43C2">
        <w:rPr>
          <w:rFonts w:ascii="Times New Roman" w:hAnsi="Times New Roman" w:cs="Times New Roman"/>
          <w:b/>
        </w:rPr>
        <w:t>QUESSEP</w:t>
      </w:r>
    </w:p>
    <w:p w:rsidR="007F7457" w:rsidRDefault="007F7457" w:rsidP="002349C5">
      <w:pPr>
        <w:pStyle w:val="Textoindependiente"/>
        <w:spacing w:after="0"/>
        <w:rPr>
          <w:rFonts w:ascii="Times New Roman" w:hAnsi="Times New Roman" w:cs="Times New Roman"/>
        </w:rPr>
      </w:pPr>
      <w:r>
        <w:rPr>
          <w:rFonts w:ascii="Times New Roman" w:hAnsi="Times New Roman" w:cs="Times New Roman"/>
        </w:rPr>
        <w:t>Representante a la Cámara</w:t>
      </w:r>
      <w:r w:rsidR="00AD596B">
        <w:rPr>
          <w:rFonts w:ascii="Times New Roman" w:hAnsi="Times New Roman" w:cs="Times New Roman"/>
        </w:rPr>
        <w:tab/>
      </w:r>
      <w:r w:rsidR="00AD596B">
        <w:rPr>
          <w:rFonts w:ascii="Times New Roman" w:hAnsi="Times New Roman" w:cs="Times New Roman"/>
        </w:rPr>
        <w:tab/>
      </w:r>
      <w:r w:rsidR="00AD596B">
        <w:rPr>
          <w:rFonts w:ascii="Times New Roman" w:hAnsi="Times New Roman" w:cs="Times New Roman"/>
        </w:rPr>
        <w:tab/>
      </w:r>
      <w:r w:rsidR="00AD596B">
        <w:rPr>
          <w:rFonts w:ascii="Times New Roman" w:hAnsi="Times New Roman" w:cs="Times New Roman"/>
        </w:rPr>
        <w:tab/>
        <w:t>Representante a la Cámara</w:t>
      </w:r>
    </w:p>
    <w:p w:rsidR="00AD596B" w:rsidRDefault="007F7457" w:rsidP="00AD596B">
      <w:pPr>
        <w:spacing w:after="0" w:line="240" w:lineRule="auto"/>
        <w:contextualSpacing/>
        <w:jc w:val="both"/>
        <w:rPr>
          <w:rFonts w:ascii="Times New Roman" w:hAnsi="Times New Roman" w:cs="Times New Roman"/>
          <w:sz w:val="24"/>
          <w:szCs w:val="24"/>
        </w:rPr>
      </w:pPr>
      <w:r>
        <w:rPr>
          <w:rFonts w:ascii="Times New Roman" w:hAnsi="Times New Roman" w:cs="Times New Roman"/>
        </w:rPr>
        <w:t>Departamento del Huila</w:t>
      </w:r>
      <w:r w:rsidR="00AD596B">
        <w:rPr>
          <w:rFonts w:ascii="Times New Roman" w:hAnsi="Times New Roman" w:cs="Times New Roman"/>
        </w:rPr>
        <w:tab/>
      </w:r>
      <w:r w:rsidR="00AD596B">
        <w:rPr>
          <w:rFonts w:ascii="Times New Roman" w:hAnsi="Times New Roman" w:cs="Times New Roman"/>
        </w:rPr>
        <w:tab/>
      </w:r>
      <w:r w:rsidR="00AD596B">
        <w:rPr>
          <w:rFonts w:ascii="Times New Roman" w:hAnsi="Times New Roman" w:cs="Times New Roman"/>
        </w:rPr>
        <w:tab/>
      </w:r>
      <w:r w:rsidR="00AD596B">
        <w:rPr>
          <w:rFonts w:ascii="Times New Roman" w:hAnsi="Times New Roman" w:cs="Times New Roman"/>
        </w:rPr>
        <w:tab/>
      </w:r>
      <w:r w:rsidR="00AD596B">
        <w:rPr>
          <w:rFonts w:ascii="Times New Roman" w:hAnsi="Times New Roman" w:cs="Times New Roman"/>
        </w:rPr>
        <w:tab/>
      </w:r>
      <w:r w:rsidR="00AD596B" w:rsidRPr="006F43C2">
        <w:rPr>
          <w:rFonts w:ascii="Times New Roman" w:hAnsi="Times New Roman" w:cs="Times New Roman"/>
          <w:sz w:val="24"/>
          <w:szCs w:val="24"/>
        </w:rPr>
        <w:t>Departamento de Sucre</w:t>
      </w:r>
    </w:p>
    <w:p w:rsidR="00DB669B" w:rsidRDefault="00DB669B" w:rsidP="00AD596B">
      <w:pPr>
        <w:spacing w:after="0" w:line="240" w:lineRule="auto"/>
        <w:jc w:val="both"/>
        <w:rPr>
          <w:rFonts w:ascii="Times New Roman" w:hAnsi="Times New Roman" w:cs="Times New Roman"/>
          <w:sz w:val="24"/>
          <w:szCs w:val="24"/>
        </w:rPr>
      </w:pPr>
    </w:p>
    <w:p w:rsidR="00DB669B" w:rsidRDefault="00DB669B" w:rsidP="00AD596B">
      <w:pPr>
        <w:spacing w:after="0" w:line="240" w:lineRule="auto"/>
        <w:jc w:val="both"/>
        <w:rPr>
          <w:rFonts w:ascii="Times New Roman" w:hAnsi="Times New Roman" w:cs="Times New Roman"/>
          <w:sz w:val="24"/>
          <w:szCs w:val="24"/>
        </w:rPr>
      </w:pPr>
    </w:p>
    <w:p w:rsidR="007F7457" w:rsidRDefault="007F7457" w:rsidP="004F3F7B">
      <w:pPr>
        <w:spacing w:after="0" w:line="240" w:lineRule="auto"/>
        <w:jc w:val="both"/>
        <w:rPr>
          <w:rFonts w:ascii="Times New Roman" w:hAnsi="Times New Roman" w:cs="Times New Roman"/>
        </w:rPr>
      </w:pPr>
    </w:p>
    <w:p w:rsidR="002349C5" w:rsidRDefault="002349C5" w:rsidP="002349C5">
      <w:pPr>
        <w:contextualSpacing/>
        <w:jc w:val="both"/>
        <w:rPr>
          <w:rFonts w:ascii="Times New Roman" w:hAnsi="Times New Roman" w:cs="Times New Roman"/>
          <w:b/>
          <w:bCs/>
          <w:sz w:val="24"/>
          <w:szCs w:val="24"/>
        </w:rPr>
      </w:pPr>
    </w:p>
    <w:p w:rsidR="002349C5" w:rsidRDefault="003551DE" w:rsidP="002349C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2349C5" w:rsidRDefault="004F3F7B" w:rsidP="002349C5">
      <w:pPr>
        <w:spacing w:after="0" w:line="240" w:lineRule="auto"/>
        <w:jc w:val="both"/>
        <w:rPr>
          <w:rFonts w:ascii="Times New Roman" w:hAnsi="Times New Roman" w:cs="Times New Roman"/>
          <w:sz w:val="24"/>
          <w:szCs w:val="24"/>
        </w:rPr>
      </w:pPr>
      <w:r w:rsidRPr="004F3F7B">
        <w:rPr>
          <w:rFonts w:ascii="Times New Roman" w:hAnsi="Times New Roman" w:cs="Times New Roman"/>
          <w:b/>
          <w:sz w:val="24"/>
          <w:szCs w:val="24"/>
        </w:rPr>
        <w:t>OSWALDO ARCOS BENAVIDES</w:t>
      </w:r>
      <w:r w:rsidR="003551DE">
        <w:rPr>
          <w:rFonts w:ascii="Times New Roman" w:hAnsi="Times New Roman" w:cs="Times New Roman"/>
          <w:sz w:val="24"/>
          <w:szCs w:val="24"/>
        </w:rPr>
        <w:tab/>
      </w:r>
      <w:r w:rsidR="003551DE">
        <w:rPr>
          <w:rFonts w:ascii="Times New Roman" w:hAnsi="Times New Roman" w:cs="Times New Roman"/>
          <w:sz w:val="24"/>
          <w:szCs w:val="24"/>
        </w:rPr>
        <w:tab/>
      </w:r>
      <w:r w:rsidR="003551DE" w:rsidRPr="003551DE">
        <w:rPr>
          <w:rFonts w:ascii="Times New Roman" w:hAnsi="Times New Roman" w:cs="Times New Roman"/>
          <w:b/>
        </w:rPr>
        <w:t>JEZMI BARRAZA ARRAUT</w:t>
      </w:r>
    </w:p>
    <w:p w:rsidR="009119D3" w:rsidRDefault="004F3F7B" w:rsidP="00D62E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Representante a la Cámara</w:t>
      </w:r>
      <w:r w:rsidR="003551DE">
        <w:rPr>
          <w:rFonts w:ascii="Times New Roman" w:hAnsi="Times New Roman" w:cs="Times New Roman"/>
          <w:sz w:val="24"/>
          <w:szCs w:val="24"/>
        </w:rPr>
        <w:tab/>
      </w:r>
      <w:r w:rsidR="003551DE">
        <w:rPr>
          <w:rFonts w:ascii="Times New Roman" w:hAnsi="Times New Roman" w:cs="Times New Roman"/>
          <w:sz w:val="24"/>
          <w:szCs w:val="24"/>
        </w:rPr>
        <w:tab/>
      </w:r>
      <w:r w:rsidR="003551DE">
        <w:rPr>
          <w:rFonts w:ascii="Times New Roman" w:hAnsi="Times New Roman" w:cs="Times New Roman"/>
          <w:sz w:val="24"/>
          <w:szCs w:val="24"/>
        </w:rPr>
        <w:tab/>
      </w:r>
      <w:r w:rsidR="003551DE">
        <w:rPr>
          <w:rFonts w:ascii="Times New Roman" w:hAnsi="Times New Roman" w:cs="Times New Roman"/>
          <w:sz w:val="24"/>
          <w:szCs w:val="24"/>
        </w:rPr>
        <w:tab/>
        <w:t>Representante a la Cámara</w:t>
      </w:r>
    </w:p>
    <w:p w:rsidR="003551DE" w:rsidRDefault="004F3F7B" w:rsidP="00D62EF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Departamento Valle del Cauca</w:t>
      </w:r>
      <w:r w:rsidR="003551DE">
        <w:rPr>
          <w:rFonts w:ascii="Times New Roman" w:hAnsi="Times New Roman" w:cs="Times New Roman"/>
          <w:sz w:val="24"/>
          <w:szCs w:val="24"/>
        </w:rPr>
        <w:tab/>
      </w:r>
      <w:r w:rsidR="003551DE">
        <w:rPr>
          <w:rFonts w:ascii="Times New Roman" w:hAnsi="Times New Roman" w:cs="Times New Roman"/>
          <w:sz w:val="24"/>
          <w:szCs w:val="24"/>
        </w:rPr>
        <w:tab/>
      </w:r>
      <w:r w:rsidR="003551DE">
        <w:rPr>
          <w:rFonts w:ascii="Times New Roman" w:hAnsi="Times New Roman" w:cs="Times New Roman"/>
          <w:sz w:val="24"/>
          <w:szCs w:val="24"/>
        </w:rPr>
        <w:tab/>
        <w:t>Departamento del Atlántico</w:t>
      </w:r>
    </w:p>
    <w:p w:rsidR="00F92DF8" w:rsidRDefault="00F92DF8" w:rsidP="00F92DF8">
      <w:pPr>
        <w:contextualSpacing/>
        <w:jc w:val="both"/>
        <w:rPr>
          <w:rFonts w:ascii="Times New Roman" w:hAnsi="Times New Roman" w:cs="Times New Roman"/>
          <w:sz w:val="24"/>
          <w:szCs w:val="24"/>
        </w:rPr>
      </w:pPr>
    </w:p>
    <w:p w:rsidR="00F92DF8" w:rsidRDefault="00F92DF8" w:rsidP="00F92DF8">
      <w:pPr>
        <w:contextualSpacing/>
        <w:jc w:val="both"/>
        <w:rPr>
          <w:rFonts w:ascii="Times New Roman" w:hAnsi="Times New Roman" w:cs="Times New Roman"/>
          <w:sz w:val="24"/>
          <w:szCs w:val="24"/>
        </w:rPr>
      </w:pPr>
    </w:p>
    <w:p w:rsidR="00F92DF8" w:rsidRDefault="00F92DF8" w:rsidP="00F92DF8">
      <w:pPr>
        <w:contextualSpacing/>
        <w:jc w:val="both"/>
        <w:rPr>
          <w:rFonts w:ascii="Times New Roman" w:hAnsi="Times New Roman" w:cs="Times New Roman"/>
          <w:sz w:val="24"/>
          <w:szCs w:val="24"/>
        </w:rPr>
      </w:pPr>
    </w:p>
    <w:p w:rsidR="00F92DF8" w:rsidRDefault="00F92DF8" w:rsidP="00F92DF8">
      <w:pPr>
        <w:contextualSpacing/>
        <w:jc w:val="both"/>
        <w:rPr>
          <w:rFonts w:ascii="Times New Roman" w:hAnsi="Times New Roman" w:cs="Times New Roman"/>
          <w:sz w:val="24"/>
          <w:szCs w:val="24"/>
        </w:rPr>
      </w:pPr>
    </w:p>
    <w:p w:rsidR="00F92DF8" w:rsidRDefault="00F92DF8" w:rsidP="00F92DF8">
      <w:pPr>
        <w:contextualSpacing/>
        <w:jc w:val="both"/>
        <w:rPr>
          <w:rFonts w:ascii="Times New Roman" w:hAnsi="Times New Roman" w:cs="Times New Roman"/>
          <w:b/>
          <w:sz w:val="24"/>
          <w:szCs w:val="24"/>
        </w:rPr>
      </w:pPr>
      <w:r>
        <w:rPr>
          <w:rFonts w:ascii="Times New Roman" w:hAnsi="Times New Roman" w:cs="Times New Roman"/>
          <w:b/>
          <w:sz w:val="24"/>
          <w:szCs w:val="24"/>
        </w:rPr>
        <w:t>JOSÉ DAVID NAME CARDOZO</w:t>
      </w:r>
      <w:r w:rsidR="001E48B5">
        <w:rPr>
          <w:rFonts w:ascii="Times New Roman" w:hAnsi="Times New Roman" w:cs="Times New Roman"/>
          <w:b/>
          <w:sz w:val="24"/>
          <w:szCs w:val="24"/>
        </w:rPr>
        <w:tab/>
      </w:r>
      <w:r w:rsidR="001E48B5">
        <w:rPr>
          <w:rFonts w:ascii="Times New Roman" w:hAnsi="Times New Roman" w:cs="Times New Roman"/>
          <w:b/>
          <w:sz w:val="24"/>
          <w:szCs w:val="24"/>
        </w:rPr>
        <w:tab/>
      </w:r>
      <w:r w:rsidR="001E48B5">
        <w:rPr>
          <w:rFonts w:ascii="Times New Roman" w:hAnsi="Times New Roman" w:cs="Times New Roman"/>
          <w:b/>
          <w:sz w:val="24"/>
          <w:szCs w:val="24"/>
        </w:rPr>
        <w:tab/>
        <w:t>JOSÉ LUIS PINEDO CAMPO</w:t>
      </w:r>
    </w:p>
    <w:p w:rsidR="00F92DF8" w:rsidRPr="00843EE0" w:rsidRDefault="00F92DF8" w:rsidP="00F92DF8">
      <w:pPr>
        <w:contextualSpacing/>
        <w:jc w:val="both"/>
        <w:rPr>
          <w:rFonts w:ascii="Times New Roman" w:hAnsi="Times New Roman" w:cs="Times New Roman"/>
          <w:sz w:val="24"/>
          <w:szCs w:val="24"/>
        </w:rPr>
      </w:pPr>
      <w:r w:rsidRPr="00843EE0">
        <w:rPr>
          <w:rFonts w:ascii="Times New Roman" w:hAnsi="Times New Roman" w:cs="Times New Roman"/>
          <w:sz w:val="24"/>
          <w:szCs w:val="24"/>
        </w:rPr>
        <w:t>Senador de la República</w:t>
      </w:r>
      <w:r w:rsidR="001E48B5">
        <w:rPr>
          <w:rFonts w:ascii="Times New Roman" w:hAnsi="Times New Roman" w:cs="Times New Roman"/>
          <w:sz w:val="24"/>
          <w:szCs w:val="24"/>
        </w:rPr>
        <w:tab/>
      </w:r>
      <w:r w:rsidR="001E48B5">
        <w:rPr>
          <w:rFonts w:ascii="Times New Roman" w:hAnsi="Times New Roman" w:cs="Times New Roman"/>
          <w:sz w:val="24"/>
          <w:szCs w:val="24"/>
        </w:rPr>
        <w:tab/>
      </w:r>
      <w:r w:rsidR="001E48B5">
        <w:rPr>
          <w:rFonts w:ascii="Times New Roman" w:hAnsi="Times New Roman" w:cs="Times New Roman"/>
          <w:sz w:val="24"/>
          <w:szCs w:val="24"/>
        </w:rPr>
        <w:tab/>
      </w:r>
      <w:r w:rsidR="001E48B5">
        <w:rPr>
          <w:rFonts w:ascii="Times New Roman" w:hAnsi="Times New Roman" w:cs="Times New Roman"/>
          <w:sz w:val="24"/>
          <w:szCs w:val="24"/>
        </w:rPr>
        <w:tab/>
        <w:t>Representante a la Cámara</w:t>
      </w:r>
    </w:p>
    <w:p w:rsidR="00F92DF8" w:rsidRPr="001E48B5" w:rsidRDefault="001E48B5" w:rsidP="00F92DF8">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E48B5">
        <w:rPr>
          <w:rFonts w:ascii="Times New Roman" w:hAnsi="Times New Roman" w:cs="Times New Roman"/>
          <w:sz w:val="24"/>
          <w:szCs w:val="24"/>
        </w:rPr>
        <w:t>Departamento del Magdalena</w:t>
      </w:r>
    </w:p>
    <w:p w:rsidR="00B448DE" w:rsidRDefault="00B448DE" w:rsidP="00B448DE">
      <w:pPr>
        <w:jc w:val="both"/>
        <w:rPr>
          <w:rFonts w:ascii="Times New Roman" w:hAnsi="Times New Roman" w:cs="Times New Roman"/>
          <w:b/>
          <w:sz w:val="24"/>
          <w:szCs w:val="24"/>
        </w:rPr>
      </w:pPr>
    </w:p>
    <w:p w:rsidR="00B448DE" w:rsidRPr="005B406C" w:rsidRDefault="00B448DE" w:rsidP="00B448DE">
      <w:pPr>
        <w:jc w:val="both"/>
        <w:rPr>
          <w:rFonts w:ascii="Times New Roman" w:hAnsi="Times New Roman" w:cs="Times New Roman"/>
          <w:b/>
          <w:sz w:val="24"/>
          <w:szCs w:val="24"/>
        </w:rPr>
      </w:pPr>
    </w:p>
    <w:p w:rsidR="00B448DE" w:rsidRPr="00A865E2" w:rsidRDefault="00B448DE" w:rsidP="00B448DE">
      <w:pPr>
        <w:pStyle w:val="Textoindependiente"/>
        <w:spacing w:after="0"/>
        <w:rPr>
          <w:rFonts w:ascii="Times New Roman" w:hAnsi="Times New Roman" w:cs="Times New Roman"/>
          <w:b/>
        </w:rPr>
      </w:pPr>
      <w:r w:rsidRPr="00A865E2">
        <w:rPr>
          <w:rFonts w:ascii="Times New Roman" w:hAnsi="Times New Roman" w:cs="Times New Roman"/>
          <w:b/>
        </w:rPr>
        <w:t>JAIRO HUMBERTO CRISTO</w:t>
      </w:r>
      <w:r w:rsidR="004B0210">
        <w:rPr>
          <w:rFonts w:ascii="Times New Roman" w:hAnsi="Times New Roman" w:cs="Times New Roman"/>
          <w:b/>
        </w:rPr>
        <w:tab/>
      </w:r>
      <w:r w:rsidR="004B0210">
        <w:rPr>
          <w:rFonts w:ascii="Times New Roman" w:hAnsi="Times New Roman" w:cs="Times New Roman"/>
          <w:b/>
        </w:rPr>
        <w:tab/>
      </w:r>
      <w:r w:rsidR="004B0210">
        <w:rPr>
          <w:rFonts w:ascii="Times New Roman" w:hAnsi="Times New Roman" w:cs="Times New Roman"/>
          <w:b/>
        </w:rPr>
        <w:tab/>
        <w:t>ANA MARÍA CASTAÑEDA G.</w:t>
      </w:r>
    </w:p>
    <w:p w:rsidR="00B448DE" w:rsidRDefault="00B448DE" w:rsidP="00B448DE">
      <w:pPr>
        <w:pStyle w:val="Textoindependiente"/>
        <w:spacing w:after="0"/>
        <w:rPr>
          <w:rFonts w:ascii="Times New Roman" w:hAnsi="Times New Roman" w:cs="Times New Roman"/>
        </w:rPr>
      </w:pPr>
      <w:r>
        <w:rPr>
          <w:rFonts w:ascii="Times New Roman" w:hAnsi="Times New Roman" w:cs="Times New Roman"/>
        </w:rPr>
        <w:t>Representante a la Cámara</w:t>
      </w:r>
      <w:r w:rsidR="004B0210">
        <w:rPr>
          <w:rFonts w:ascii="Times New Roman" w:hAnsi="Times New Roman" w:cs="Times New Roman"/>
        </w:rPr>
        <w:tab/>
      </w:r>
      <w:r w:rsidR="004B0210">
        <w:rPr>
          <w:rFonts w:ascii="Times New Roman" w:hAnsi="Times New Roman" w:cs="Times New Roman"/>
        </w:rPr>
        <w:tab/>
      </w:r>
      <w:r w:rsidR="004B0210">
        <w:rPr>
          <w:rFonts w:ascii="Times New Roman" w:hAnsi="Times New Roman" w:cs="Times New Roman"/>
        </w:rPr>
        <w:tab/>
      </w:r>
      <w:r w:rsidR="004B0210">
        <w:rPr>
          <w:rFonts w:ascii="Times New Roman" w:hAnsi="Times New Roman" w:cs="Times New Roman"/>
        </w:rPr>
        <w:tab/>
        <w:t>Senadora de la República</w:t>
      </w:r>
    </w:p>
    <w:p w:rsidR="00B448DE" w:rsidRDefault="00B448DE" w:rsidP="00B448DE">
      <w:pPr>
        <w:pStyle w:val="Textoindependiente"/>
        <w:spacing w:after="0"/>
        <w:rPr>
          <w:rFonts w:ascii="Times New Roman" w:hAnsi="Times New Roman" w:cs="Times New Roman"/>
        </w:rPr>
      </w:pPr>
      <w:r>
        <w:rPr>
          <w:rFonts w:ascii="Times New Roman" w:hAnsi="Times New Roman" w:cs="Times New Roman"/>
        </w:rPr>
        <w:t xml:space="preserve">Departamento </w:t>
      </w:r>
      <w:proofErr w:type="spellStart"/>
      <w:r>
        <w:rPr>
          <w:rFonts w:ascii="Times New Roman" w:hAnsi="Times New Roman" w:cs="Times New Roman"/>
        </w:rPr>
        <w:t>Nte</w:t>
      </w:r>
      <w:proofErr w:type="spellEnd"/>
      <w:r>
        <w:rPr>
          <w:rFonts w:ascii="Times New Roman" w:hAnsi="Times New Roman" w:cs="Times New Roman"/>
        </w:rPr>
        <w:t>. De Santander</w:t>
      </w:r>
    </w:p>
    <w:p w:rsidR="00B448DE" w:rsidRDefault="00B448DE" w:rsidP="00B448DE">
      <w:pPr>
        <w:pStyle w:val="Textoindependiente"/>
        <w:spacing w:after="0"/>
        <w:rPr>
          <w:rFonts w:ascii="Times New Roman" w:hAnsi="Times New Roman" w:cs="Times New Roman"/>
        </w:rPr>
      </w:pPr>
    </w:p>
    <w:p w:rsidR="00F92DF8" w:rsidRDefault="00F92DF8" w:rsidP="00D62EFD">
      <w:pPr>
        <w:spacing w:after="0" w:line="240" w:lineRule="auto"/>
        <w:jc w:val="both"/>
        <w:rPr>
          <w:rFonts w:ascii="Times New Roman" w:hAnsi="Times New Roman" w:cs="Times New Roman"/>
          <w:sz w:val="24"/>
          <w:szCs w:val="24"/>
        </w:rPr>
      </w:pPr>
    </w:p>
    <w:p w:rsidR="00DF7F9C" w:rsidRDefault="00DF7F9C" w:rsidP="00D62EFD">
      <w:pPr>
        <w:spacing w:after="0" w:line="240" w:lineRule="auto"/>
        <w:jc w:val="both"/>
        <w:rPr>
          <w:rFonts w:ascii="Times New Roman" w:hAnsi="Times New Roman" w:cs="Times New Roman"/>
          <w:sz w:val="24"/>
          <w:szCs w:val="24"/>
        </w:rPr>
      </w:pPr>
    </w:p>
    <w:p w:rsidR="00DF7F9C" w:rsidRDefault="00DF7F9C" w:rsidP="00D62EFD">
      <w:pPr>
        <w:spacing w:after="0" w:line="240" w:lineRule="auto"/>
        <w:jc w:val="both"/>
        <w:rPr>
          <w:rFonts w:ascii="Times New Roman" w:hAnsi="Times New Roman" w:cs="Times New Roman"/>
          <w:sz w:val="24"/>
          <w:szCs w:val="24"/>
        </w:rPr>
      </w:pPr>
    </w:p>
    <w:p w:rsidR="00DF7F9C" w:rsidRDefault="00DF7F9C" w:rsidP="00D62EFD">
      <w:pPr>
        <w:spacing w:after="0" w:line="240" w:lineRule="auto"/>
        <w:jc w:val="both"/>
        <w:rPr>
          <w:rFonts w:ascii="Times New Roman" w:hAnsi="Times New Roman" w:cs="Times New Roman"/>
          <w:sz w:val="24"/>
          <w:szCs w:val="24"/>
        </w:rPr>
      </w:pPr>
    </w:p>
    <w:p w:rsidR="00DF7F9C" w:rsidRPr="00DF7F9C" w:rsidRDefault="00DF7F9C" w:rsidP="00D62EFD">
      <w:pPr>
        <w:spacing w:after="0" w:line="240" w:lineRule="auto"/>
        <w:jc w:val="both"/>
        <w:rPr>
          <w:rFonts w:ascii="Times New Roman" w:hAnsi="Times New Roman" w:cs="Times New Roman"/>
          <w:b/>
          <w:color w:val="202124"/>
          <w:sz w:val="24"/>
          <w:szCs w:val="24"/>
          <w:shd w:val="clear" w:color="auto" w:fill="FFFFFF"/>
        </w:rPr>
      </w:pPr>
      <w:r w:rsidRPr="00DF7F9C">
        <w:rPr>
          <w:rFonts w:ascii="Times New Roman" w:hAnsi="Times New Roman" w:cs="Times New Roman"/>
          <w:b/>
          <w:color w:val="202124"/>
          <w:sz w:val="24"/>
          <w:szCs w:val="24"/>
          <w:shd w:val="clear" w:color="auto" w:fill="FFFFFF"/>
        </w:rPr>
        <w:t>AQUILEO MEDINA ARTEAGA</w:t>
      </w:r>
    </w:p>
    <w:p w:rsidR="00DF7F9C" w:rsidRPr="00DF7F9C" w:rsidRDefault="00DF7F9C" w:rsidP="00D62EFD">
      <w:pPr>
        <w:spacing w:after="0" w:line="240" w:lineRule="auto"/>
        <w:jc w:val="both"/>
        <w:rPr>
          <w:rFonts w:ascii="Times New Roman" w:hAnsi="Times New Roman" w:cs="Times New Roman"/>
          <w:color w:val="202124"/>
          <w:sz w:val="24"/>
          <w:szCs w:val="24"/>
          <w:shd w:val="clear" w:color="auto" w:fill="FFFFFF"/>
        </w:rPr>
      </w:pPr>
      <w:r w:rsidRPr="00DF7F9C">
        <w:rPr>
          <w:rFonts w:ascii="Times New Roman" w:hAnsi="Times New Roman" w:cs="Times New Roman"/>
          <w:color w:val="202124"/>
          <w:sz w:val="24"/>
          <w:szCs w:val="24"/>
          <w:shd w:val="clear" w:color="auto" w:fill="FFFFFF"/>
        </w:rPr>
        <w:t>Representante a la Cámara</w:t>
      </w:r>
    </w:p>
    <w:p w:rsidR="00DF7F9C" w:rsidRPr="00DF7F9C" w:rsidRDefault="00DF7F9C" w:rsidP="00D62EFD">
      <w:pPr>
        <w:spacing w:after="0" w:line="240" w:lineRule="auto"/>
        <w:jc w:val="both"/>
        <w:rPr>
          <w:rFonts w:ascii="Times New Roman" w:hAnsi="Times New Roman" w:cs="Times New Roman"/>
          <w:sz w:val="24"/>
          <w:szCs w:val="24"/>
        </w:rPr>
      </w:pPr>
      <w:r w:rsidRPr="00DF7F9C">
        <w:rPr>
          <w:rFonts w:ascii="Times New Roman" w:hAnsi="Times New Roman" w:cs="Times New Roman"/>
          <w:color w:val="202124"/>
          <w:sz w:val="24"/>
          <w:szCs w:val="24"/>
          <w:shd w:val="clear" w:color="auto" w:fill="FFFFFF"/>
        </w:rPr>
        <w:t>Departamento del Tolima</w:t>
      </w:r>
    </w:p>
    <w:sectPr w:rsidR="00DF7F9C" w:rsidRPr="00DF7F9C" w:rsidSect="00A04A28">
      <w:headerReference w:type="default" r:id="rId27"/>
      <w:footerReference w:type="default" r:id="rId28"/>
      <w:pgSz w:w="12240" w:h="15840"/>
      <w:pgMar w:top="246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19C3" w:rsidRDefault="002719C3" w:rsidP="00522558">
      <w:pPr>
        <w:spacing w:after="0" w:line="240" w:lineRule="auto"/>
      </w:pPr>
      <w:r>
        <w:separator/>
      </w:r>
    </w:p>
  </w:endnote>
  <w:endnote w:type="continuationSeparator" w:id="0">
    <w:p w:rsidR="002719C3" w:rsidRDefault="002719C3" w:rsidP="00522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048A" w:rsidRDefault="000B048A" w:rsidP="000B048A">
    <w:pPr>
      <w:pStyle w:val="Piedepgina"/>
      <w:jc w:val="center"/>
    </w:pPr>
    <w:r>
      <w:rPr>
        <w:noProof/>
        <w:lang w:eastAsia="es-CO"/>
      </w:rPr>
      <w:drawing>
        <wp:inline distT="0" distB="0" distL="0" distR="0" wp14:anchorId="5203FBC6" wp14:editId="7DDEADF2">
          <wp:extent cx="4267200" cy="7334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9348" t="50996" r="4617" b="25769"/>
                  <a:stretch/>
                </pic:blipFill>
                <pic:spPr bwMode="auto">
                  <a:xfrm>
                    <a:off x="0" y="0"/>
                    <a:ext cx="4267200" cy="7334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19C3" w:rsidRDefault="002719C3" w:rsidP="00522558">
      <w:pPr>
        <w:spacing w:after="0" w:line="240" w:lineRule="auto"/>
      </w:pPr>
      <w:r>
        <w:separator/>
      </w:r>
    </w:p>
  </w:footnote>
  <w:footnote w:type="continuationSeparator" w:id="0">
    <w:p w:rsidR="002719C3" w:rsidRDefault="002719C3" w:rsidP="00522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558" w:rsidRDefault="00522558" w:rsidP="00522558">
    <w:pPr>
      <w:pStyle w:val="Encabezado"/>
      <w:jc w:val="center"/>
    </w:pPr>
    <w:r>
      <w:rPr>
        <w:noProof/>
        <w:lang w:eastAsia="es-CO"/>
      </w:rPr>
      <w:drawing>
        <wp:inline distT="0" distB="0" distL="0" distR="0" wp14:anchorId="3231A87A" wp14:editId="3619187A">
          <wp:extent cx="2495550" cy="1038225"/>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35132" t="33495" r="20401" b="33615"/>
                  <a:stretch/>
                </pic:blipFill>
                <pic:spPr bwMode="auto">
                  <a:xfrm>
                    <a:off x="0" y="0"/>
                    <a:ext cx="2495550" cy="103822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A13D3"/>
    <w:multiLevelType w:val="hybridMultilevel"/>
    <w:tmpl w:val="501A645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15:restartNumberingAfterBreak="0">
    <w:nsid w:val="29B96C04"/>
    <w:multiLevelType w:val="hybridMultilevel"/>
    <w:tmpl w:val="B73AB1B0"/>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33337A8D"/>
    <w:multiLevelType w:val="hybridMultilevel"/>
    <w:tmpl w:val="6A78E9F0"/>
    <w:lvl w:ilvl="0" w:tplc="EBAE0634">
      <w:start w:val="4"/>
      <w:numFmt w:val="decimal"/>
      <w:lvlText w:val="%1."/>
      <w:lvlJc w:val="left"/>
      <w:pPr>
        <w:ind w:left="36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0552CDE"/>
    <w:multiLevelType w:val="multilevel"/>
    <w:tmpl w:val="0C36C61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55F1E4D"/>
    <w:multiLevelType w:val="hybridMultilevel"/>
    <w:tmpl w:val="730C29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7D347F1C"/>
    <w:multiLevelType w:val="multilevel"/>
    <w:tmpl w:val="53B8175E"/>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
  </w:num>
  <w:num w:numId="2">
    <w:abstractNumId w:val="3"/>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A64"/>
    <w:rsid w:val="00053DE9"/>
    <w:rsid w:val="000B048A"/>
    <w:rsid w:val="000B227A"/>
    <w:rsid w:val="000B4017"/>
    <w:rsid w:val="000F51E3"/>
    <w:rsid w:val="00101875"/>
    <w:rsid w:val="00112441"/>
    <w:rsid w:val="001914DE"/>
    <w:rsid w:val="001A2C44"/>
    <w:rsid w:val="001E0B39"/>
    <w:rsid w:val="001E48B5"/>
    <w:rsid w:val="0022160C"/>
    <w:rsid w:val="002349C5"/>
    <w:rsid w:val="00243B43"/>
    <w:rsid w:val="00263294"/>
    <w:rsid w:val="002719C3"/>
    <w:rsid w:val="00276AC4"/>
    <w:rsid w:val="002C4A70"/>
    <w:rsid w:val="00317E68"/>
    <w:rsid w:val="003551DE"/>
    <w:rsid w:val="00382E55"/>
    <w:rsid w:val="003C459C"/>
    <w:rsid w:val="003E5A01"/>
    <w:rsid w:val="00412345"/>
    <w:rsid w:val="00420DE4"/>
    <w:rsid w:val="004409C4"/>
    <w:rsid w:val="00444DA6"/>
    <w:rsid w:val="004631DF"/>
    <w:rsid w:val="004979E3"/>
    <w:rsid w:val="004A0C65"/>
    <w:rsid w:val="004A4536"/>
    <w:rsid w:val="004B0210"/>
    <w:rsid w:val="004D094F"/>
    <w:rsid w:val="004F3F7B"/>
    <w:rsid w:val="00500148"/>
    <w:rsid w:val="00504B99"/>
    <w:rsid w:val="00522558"/>
    <w:rsid w:val="00524EC3"/>
    <w:rsid w:val="005428C2"/>
    <w:rsid w:val="005D6C6E"/>
    <w:rsid w:val="005F27F0"/>
    <w:rsid w:val="00623F8F"/>
    <w:rsid w:val="00632D23"/>
    <w:rsid w:val="00671E31"/>
    <w:rsid w:val="00691FA0"/>
    <w:rsid w:val="006A5A91"/>
    <w:rsid w:val="006C37AA"/>
    <w:rsid w:val="006D30F4"/>
    <w:rsid w:val="0073115A"/>
    <w:rsid w:val="0073348B"/>
    <w:rsid w:val="007450ED"/>
    <w:rsid w:val="00780A64"/>
    <w:rsid w:val="007F23E4"/>
    <w:rsid w:val="007F3A18"/>
    <w:rsid w:val="007F3AE3"/>
    <w:rsid w:val="007F6BDF"/>
    <w:rsid w:val="007F7457"/>
    <w:rsid w:val="00822573"/>
    <w:rsid w:val="00827352"/>
    <w:rsid w:val="008306B5"/>
    <w:rsid w:val="00844E90"/>
    <w:rsid w:val="008801AF"/>
    <w:rsid w:val="00887FFE"/>
    <w:rsid w:val="008D045D"/>
    <w:rsid w:val="008E4D50"/>
    <w:rsid w:val="009014DE"/>
    <w:rsid w:val="009119D3"/>
    <w:rsid w:val="00924F95"/>
    <w:rsid w:val="0092756F"/>
    <w:rsid w:val="009963EA"/>
    <w:rsid w:val="009B50EE"/>
    <w:rsid w:val="009C339F"/>
    <w:rsid w:val="00A04A28"/>
    <w:rsid w:val="00A1749D"/>
    <w:rsid w:val="00A4055B"/>
    <w:rsid w:val="00A5226C"/>
    <w:rsid w:val="00A55957"/>
    <w:rsid w:val="00A559AE"/>
    <w:rsid w:val="00A67401"/>
    <w:rsid w:val="00A70713"/>
    <w:rsid w:val="00A83E00"/>
    <w:rsid w:val="00A900F9"/>
    <w:rsid w:val="00AA369A"/>
    <w:rsid w:val="00AB200B"/>
    <w:rsid w:val="00AD596B"/>
    <w:rsid w:val="00AD5D1A"/>
    <w:rsid w:val="00AF7947"/>
    <w:rsid w:val="00B448DE"/>
    <w:rsid w:val="00B625A8"/>
    <w:rsid w:val="00B77618"/>
    <w:rsid w:val="00B95D55"/>
    <w:rsid w:val="00BB553B"/>
    <w:rsid w:val="00C5708B"/>
    <w:rsid w:val="00C6038C"/>
    <w:rsid w:val="00C65DFE"/>
    <w:rsid w:val="00C82F5E"/>
    <w:rsid w:val="00CF61D9"/>
    <w:rsid w:val="00D05E3C"/>
    <w:rsid w:val="00D36401"/>
    <w:rsid w:val="00D37E69"/>
    <w:rsid w:val="00D54D02"/>
    <w:rsid w:val="00D62EFD"/>
    <w:rsid w:val="00D8460E"/>
    <w:rsid w:val="00DA3461"/>
    <w:rsid w:val="00DB000D"/>
    <w:rsid w:val="00DB669B"/>
    <w:rsid w:val="00DD2C39"/>
    <w:rsid w:val="00DD5FC2"/>
    <w:rsid w:val="00DF475F"/>
    <w:rsid w:val="00DF7F9C"/>
    <w:rsid w:val="00E333C3"/>
    <w:rsid w:val="00E550B6"/>
    <w:rsid w:val="00E65811"/>
    <w:rsid w:val="00E67657"/>
    <w:rsid w:val="00E7258D"/>
    <w:rsid w:val="00E82E0E"/>
    <w:rsid w:val="00E950F6"/>
    <w:rsid w:val="00EB0931"/>
    <w:rsid w:val="00ED2900"/>
    <w:rsid w:val="00EE1C39"/>
    <w:rsid w:val="00F12853"/>
    <w:rsid w:val="00F22847"/>
    <w:rsid w:val="00F2289A"/>
    <w:rsid w:val="00F35206"/>
    <w:rsid w:val="00F524AA"/>
    <w:rsid w:val="00F6340D"/>
    <w:rsid w:val="00F92DF8"/>
    <w:rsid w:val="00F97A18"/>
    <w:rsid w:val="00FB3AE7"/>
    <w:rsid w:val="00FB60D6"/>
    <w:rsid w:val="00FC2A3C"/>
    <w:rsid w:val="00FE6B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E53CECB-DBA5-418E-9DAD-43B05167B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semiHidden/>
    <w:unhideWhenUsed/>
    <w:qFormat/>
    <w:rsid w:val="00DD5F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link w:val="Ttulo4Car"/>
    <w:uiPriority w:val="9"/>
    <w:qFormat/>
    <w:rsid w:val="001914DE"/>
    <w:pPr>
      <w:spacing w:before="100" w:beforeAutospacing="1" w:after="100" w:afterAutospacing="1" w:line="240" w:lineRule="auto"/>
      <w:outlineLvl w:val="3"/>
    </w:pPr>
    <w:rPr>
      <w:rFonts w:ascii="Times New Roman" w:eastAsia="Times New Roman" w:hAnsi="Times New Roman" w:cs="Times New Roman"/>
      <w:b/>
      <w:bCs/>
      <w:sz w:val="24"/>
      <w:szCs w:val="24"/>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ntrado">
    <w:name w:val="centrado"/>
    <w:basedOn w:val="Normal"/>
    <w:rsid w:val="00780A6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baj">
    <w:name w:val="b_aj"/>
    <w:basedOn w:val="Fuentedeprrafopredeter"/>
    <w:rsid w:val="00780A64"/>
  </w:style>
  <w:style w:type="paragraph" w:styleId="NormalWeb">
    <w:name w:val="Normal (Web)"/>
    <w:basedOn w:val="Normal"/>
    <w:uiPriority w:val="99"/>
    <w:semiHidden/>
    <w:unhideWhenUsed/>
    <w:rsid w:val="00780A6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780A64"/>
    <w:rPr>
      <w:color w:val="0000FF"/>
      <w:u w:val="single"/>
    </w:rPr>
  </w:style>
  <w:style w:type="character" w:styleId="Refdecomentario">
    <w:name w:val="annotation reference"/>
    <w:basedOn w:val="Fuentedeprrafopredeter"/>
    <w:uiPriority w:val="99"/>
    <w:semiHidden/>
    <w:unhideWhenUsed/>
    <w:rsid w:val="00F12853"/>
    <w:rPr>
      <w:sz w:val="16"/>
      <w:szCs w:val="16"/>
    </w:rPr>
  </w:style>
  <w:style w:type="paragraph" w:styleId="Textocomentario">
    <w:name w:val="annotation text"/>
    <w:basedOn w:val="Normal"/>
    <w:link w:val="TextocomentarioCar"/>
    <w:uiPriority w:val="99"/>
    <w:semiHidden/>
    <w:unhideWhenUsed/>
    <w:rsid w:val="00F1285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2853"/>
    <w:rPr>
      <w:sz w:val="20"/>
      <w:szCs w:val="20"/>
    </w:rPr>
  </w:style>
  <w:style w:type="paragraph" w:styleId="Asuntodelcomentario">
    <w:name w:val="annotation subject"/>
    <w:basedOn w:val="Textocomentario"/>
    <w:next w:val="Textocomentario"/>
    <w:link w:val="AsuntodelcomentarioCar"/>
    <w:uiPriority w:val="99"/>
    <w:semiHidden/>
    <w:unhideWhenUsed/>
    <w:rsid w:val="00F12853"/>
    <w:rPr>
      <w:b/>
      <w:bCs/>
    </w:rPr>
  </w:style>
  <w:style w:type="character" w:customStyle="1" w:styleId="AsuntodelcomentarioCar">
    <w:name w:val="Asunto del comentario Car"/>
    <w:basedOn w:val="TextocomentarioCar"/>
    <w:link w:val="Asuntodelcomentario"/>
    <w:uiPriority w:val="99"/>
    <w:semiHidden/>
    <w:rsid w:val="00F12853"/>
    <w:rPr>
      <w:b/>
      <w:bCs/>
      <w:sz w:val="20"/>
      <w:szCs w:val="20"/>
    </w:rPr>
  </w:style>
  <w:style w:type="paragraph" w:styleId="Textodeglobo">
    <w:name w:val="Balloon Text"/>
    <w:basedOn w:val="Normal"/>
    <w:link w:val="TextodegloboCar"/>
    <w:uiPriority w:val="99"/>
    <w:semiHidden/>
    <w:unhideWhenUsed/>
    <w:rsid w:val="00F1285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2853"/>
    <w:rPr>
      <w:rFonts w:ascii="Segoe UI" w:hAnsi="Segoe UI" w:cs="Segoe UI"/>
      <w:sz w:val="18"/>
      <w:szCs w:val="18"/>
    </w:rPr>
  </w:style>
  <w:style w:type="paragraph" w:styleId="Encabezado">
    <w:name w:val="header"/>
    <w:basedOn w:val="Normal"/>
    <w:link w:val="EncabezadoCar"/>
    <w:uiPriority w:val="99"/>
    <w:unhideWhenUsed/>
    <w:rsid w:val="005225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2558"/>
  </w:style>
  <w:style w:type="paragraph" w:styleId="Piedepgina">
    <w:name w:val="footer"/>
    <w:basedOn w:val="Normal"/>
    <w:link w:val="PiedepginaCar"/>
    <w:uiPriority w:val="99"/>
    <w:unhideWhenUsed/>
    <w:rsid w:val="005225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2558"/>
  </w:style>
  <w:style w:type="paragraph" w:styleId="Prrafodelista">
    <w:name w:val="List Paragraph"/>
    <w:basedOn w:val="Normal"/>
    <w:link w:val="PrrafodelistaCar"/>
    <w:uiPriority w:val="34"/>
    <w:qFormat/>
    <w:rsid w:val="009119D3"/>
    <w:pPr>
      <w:ind w:left="720"/>
      <w:contextualSpacing/>
    </w:pPr>
  </w:style>
  <w:style w:type="paragraph" w:styleId="Textoindependiente">
    <w:name w:val="Body Text"/>
    <w:basedOn w:val="Normal"/>
    <w:link w:val="TextoindependienteCar"/>
    <w:uiPriority w:val="99"/>
    <w:unhideWhenUsed/>
    <w:rsid w:val="009119D3"/>
    <w:pPr>
      <w:spacing w:after="120" w:line="240" w:lineRule="auto"/>
      <w:jc w:val="both"/>
    </w:pPr>
    <w:rPr>
      <w:rFonts w:eastAsiaTheme="minorEastAsia"/>
      <w:sz w:val="24"/>
      <w:szCs w:val="24"/>
      <w:lang w:val="es-ES_tradnl"/>
    </w:rPr>
  </w:style>
  <w:style w:type="character" w:customStyle="1" w:styleId="TextoindependienteCar">
    <w:name w:val="Texto independiente Car"/>
    <w:basedOn w:val="Fuentedeprrafopredeter"/>
    <w:link w:val="Textoindependiente"/>
    <w:uiPriority w:val="99"/>
    <w:rsid w:val="009119D3"/>
    <w:rPr>
      <w:rFonts w:eastAsiaTheme="minorEastAsia"/>
      <w:sz w:val="24"/>
      <w:szCs w:val="24"/>
      <w:lang w:val="es-ES_tradnl"/>
    </w:rPr>
  </w:style>
  <w:style w:type="character" w:styleId="Textoennegrita">
    <w:name w:val="Strong"/>
    <w:basedOn w:val="Fuentedeprrafopredeter"/>
    <w:uiPriority w:val="22"/>
    <w:qFormat/>
    <w:rsid w:val="00E550B6"/>
    <w:rPr>
      <w:b/>
      <w:bCs/>
    </w:rPr>
  </w:style>
  <w:style w:type="character" w:customStyle="1" w:styleId="PrrafodelistaCar">
    <w:name w:val="Párrafo de lista Car"/>
    <w:basedOn w:val="Fuentedeprrafopredeter"/>
    <w:link w:val="Prrafodelista"/>
    <w:uiPriority w:val="34"/>
    <w:locked/>
    <w:rsid w:val="00F524AA"/>
  </w:style>
  <w:style w:type="character" w:customStyle="1" w:styleId="UnresolvedMention">
    <w:name w:val="Unresolved Mention"/>
    <w:basedOn w:val="Fuentedeprrafopredeter"/>
    <w:uiPriority w:val="99"/>
    <w:semiHidden/>
    <w:unhideWhenUsed/>
    <w:rsid w:val="009B50EE"/>
    <w:rPr>
      <w:color w:val="605E5C"/>
      <w:shd w:val="clear" w:color="auto" w:fill="E1DFDD"/>
    </w:rPr>
  </w:style>
  <w:style w:type="table" w:styleId="Tablaconcuadrcula">
    <w:name w:val="Table Grid"/>
    <w:basedOn w:val="Tablanormal"/>
    <w:uiPriority w:val="39"/>
    <w:rsid w:val="00191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1914DE"/>
    <w:rPr>
      <w:rFonts w:ascii="Times New Roman" w:eastAsia="Times New Roman" w:hAnsi="Times New Roman" w:cs="Times New Roman"/>
      <w:b/>
      <w:bCs/>
      <w:sz w:val="24"/>
      <w:szCs w:val="24"/>
      <w:lang w:eastAsia="es-CO"/>
    </w:rPr>
  </w:style>
  <w:style w:type="character" w:customStyle="1" w:styleId="Ttulo2Car">
    <w:name w:val="Título 2 Car"/>
    <w:basedOn w:val="Fuentedeprrafopredeter"/>
    <w:link w:val="Ttulo2"/>
    <w:uiPriority w:val="9"/>
    <w:semiHidden/>
    <w:rsid w:val="00DD5FC2"/>
    <w:rPr>
      <w:rFonts w:asciiTheme="majorHAnsi" w:eastAsiaTheme="majorEastAsia" w:hAnsiTheme="majorHAnsi" w:cstheme="majorBidi"/>
      <w:color w:val="2F5496" w:themeColor="accent1" w:themeShade="BF"/>
      <w:sz w:val="26"/>
      <w:szCs w:val="26"/>
    </w:rPr>
  </w:style>
  <w:style w:type="paragraph" w:styleId="Bibliografa">
    <w:name w:val="Bibliography"/>
    <w:basedOn w:val="Normal"/>
    <w:next w:val="Normal"/>
    <w:uiPriority w:val="37"/>
    <w:unhideWhenUsed/>
    <w:rsid w:val="00DB000D"/>
    <w:pPr>
      <w:spacing w:after="0" w:line="480" w:lineRule="auto"/>
      <w:ind w:left="720" w:hanging="720"/>
    </w:pPr>
  </w:style>
  <w:style w:type="paragraph" w:styleId="Sinespaciado">
    <w:name w:val="No Spacing"/>
    <w:uiPriority w:val="1"/>
    <w:qFormat/>
    <w:rsid w:val="00A559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50624">
      <w:bodyDiv w:val="1"/>
      <w:marLeft w:val="0"/>
      <w:marRight w:val="0"/>
      <w:marTop w:val="0"/>
      <w:marBottom w:val="0"/>
      <w:divBdr>
        <w:top w:val="none" w:sz="0" w:space="0" w:color="auto"/>
        <w:left w:val="none" w:sz="0" w:space="0" w:color="auto"/>
        <w:bottom w:val="none" w:sz="0" w:space="0" w:color="auto"/>
        <w:right w:val="none" w:sz="0" w:space="0" w:color="auto"/>
      </w:divBdr>
    </w:div>
    <w:div w:id="208684627">
      <w:bodyDiv w:val="1"/>
      <w:marLeft w:val="0"/>
      <w:marRight w:val="0"/>
      <w:marTop w:val="0"/>
      <w:marBottom w:val="0"/>
      <w:divBdr>
        <w:top w:val="none" w:sz="0" w:space="0" w:color="auto"/>
        <w:left w:val="none" w:sz="0" w:space="0" w:color="auto"/>
        <w:bottom w:val="none" w:sz="0" w:space="0" w:color="auto"/>
        <w:right w:val="none" w:sz="0" w:space="0" w:color="auto"/>
      </w:divBdr>
    </w:div>
    <w:div w:id="301663147">
      <w:bodyDiv w:val="1"/>
      <w:marLeft w:val="0"/>
      <w:marRight w:val="0"/>
      <w:marTop w:val="0"/>
      <w:marBottom w:val="0"/>
      <w:divBdr>
        <w:top w:val="none" w:sz="0" w:space="0" w:color="auto"/>
        <w:left w:val="none" w:sz="0" w:space="0" w:color="auto"/>
        <w:bottom w:val="none" w:sz="0" w:space="0" w:color="auto"/>
        <w:right w:val="none" w:sz="0" w:space="0" w:color="auto"/>
      </w:divBdr>
    </w:div>
    <w:div w:id="477384328">
      <w:bodyDiv w:val="1"/>
      <w:marLeft w:val="0"/>
      <w:marRight w:val="0"/>
      <w:marTop w:val="0"/>
      <w:marBottom w:val="0"/>
      <w:divBdr>
        <w:top w:val="none" w:sz="0" w:space="0" w:color="auto"/>
        <w:left w:val="none" w:sz="0" w:space="0" w:color="auto"/>
        <w:bottom w:val="none" w:sz="0" w:space="0" w:color="auto"/>
        <w:right w:val="none" w:sz="0" w:space="0" w:color="auto"/>
      </w:divBdr>
    </w:div>
    <w:div w:id="542983601">
      <w:bodyDiv w:val="1"/>
      <w:marLeft w:val="0"/>
      <w:marRight w:val="0"/>
      <w:marTop w:val="0"/>
      <w:marBottom w:val="0"/>
      <w:divBdr>
        <w:top w:val="none" w:sz="0" w:space="0" w:color="auto"/>
        <w:left w:val="none" w:sz="0" w:space="0" w:color="auto"/>
        <w:bottom w:val="none" w:sz="0" w:space="0" w:color="auto"/>
        <w:right w:val="none" w:sz="0" w:space="0" w:color="auto"/>
      </w:divBdr>
    </w:div>
    <w:div w:id="748042369">
      <w:bodyDiv w:val="1"/>
      <w:marLeft w:val="0"/>
      <w:marRight w:val="0"/>
      <w:marTop w:val="0"/>
      <w:marBottom w:val="0"/>
      <w:divBdr>
        <w:top w:val="none" w:sz="0" w:space="0" w:color="auto"/>
        <w:left w:val="none" w:sz="0" w:space="0" w:color="auto"/>
        <w:bottom w:val="none" w:sz="0" w:space="0" w:color="auto"/>
        <w:right w:val="none" w:sz="0" w:space="0" w:color="auto"/>
      </w:divBdr>
    </w:div>
    <w:div w:id="978805479">
      <w:bodyDiv w:val="1"/>
      <w:marLeft w:val="0"/>
      <w:marRight w:val="0"/>
      <w:marTop w:val="0"/>
      <w:marBottom w:val="0"/>
      <w:divBdr>
        <w:top w:val="none" w:sz="0" w:space="0" w:color="auto"/>
        <w:left w:val="none" w:sz="0" w:space="0" w:color="auto"/>
        <w:bottom w:val="none" w:sz="0" w:space="0" w:color="auto"/>
        <w:right w:val="none" w:sz="0" w:space="0" w:color="auto"/>
      </w:divBdr>
    </w:div>
    <w:div w:id="1080785844">
      <w:bodyDiv w:val="1"/>
      <w:marLeft w:val="0"/>
      <w:marRight w:val="0"/>
      <w:marTop w:val="0"/>
      <w:marBottom w:val="0"/>
      <w:divBdr>
        <w:top w:val="none" w:sz="0" w:space="0" w:color="auto"/>
        <w:left w:val="none" w:sz="0" w:space="0" w:color="auto"/>
        <w:bottom w:val="none" w:sz="0" w:space="0" w:color="auto"/>
        <w:right w:val="none" w:sz="0" w:space="0" w:color="auto"/>
      </w:divBdr>
    </w:div>
    <w:div w:id="1234704737">
      <w:bodyDiv w:val="1"/>
      <w:marLeft w:val="0"/>
      <w:marRight w:val="0"/>
      <w:marTop w:val="0"/>
      <w:marBottom w:val="0"/>
      <w:divBdr>
        <w:top w:val="none" w:sz="0" w:space="0" w:color="auto"/>
        <w:left w:val="none" w:sz="0" w:space="0" w:color="auto"/>
        <w:bottom w:val="none" w:sz="0" w:space="0" w:color="auto"/>
        <w:right w:val="none" w:sz="0" w:space="0" w:color="auto"/>
      </w:divBdr>
    </w:div>
    <w:div w:id="1373846958">
      <w:bodyDiv w:val="1"/>
      <w:marLeft w:val="0"/>
      <w:marRight w:val="0"/>
      <w:marTop w:val="0"/>
      <w:marBottom w:val="0"/>
      <w:divBdr>
        <w:top w:val="none" w:sz="0" w:space="0" w:color="auto"/>
        <w:left w:val="none" w:sz="0" w:space="0" w:color="auto"/>
        <w:bottom w:val="none" w:sz="0" w:space="0" w:color="auto"/>
        <w:right w:val="none" w:sz="0" w:space="0" w:color="auto"/>
      </w:divBdr>
    </w:div>
    <w:div w:id="1509099517">
      <w:bodyDiv w:val="1"/>
      <w:marLeft w:val="0"/>
      <w:marRight w:val="0"/>
      <w:marTop w:val="0"/>
      <w:marBottom w:val="0"/>
      <w:divBdr>
        <w:top w:val="none" w:sz="0" w:space="0" w:color="auto"/>
        <w:left w:val="none" w:sz="0" w:space="0" w:color="auto"/>
        <w:bottom w:val="none" w:sz="0" w:space="0" w:color="auto"/>
        <w:right w:val="none" w:sz="0" w:space="0" w:color="auto"/>
      </w:divBdr>
    </w:div>
    <w:div w:id="1573545075">
      <w:bodyDiv w:val="1"/>
      <w:marLeft w:val="0"/>
      <w:marRight w:val="0"/>
      <w:marTop w:val="0"/>
      <w:marBottom w:val="0"/>
      <w:divBdr>
        <w:top w:val="none" w:sz="0" w:space="0" w:color="auto"/>
        <w:left w:val="none" w:sz="0" w:space="0" w:color="auto"/>
        <w:bottom w:val="none" w:sz="0" w:space="0" w:color="auto"/>
        <w:right w:val="none" w:sz="0" w:space="0" w:color="auto"/>
      </w:divBdr>
    </w:div>
    <w:div w:id="1716274770">
      <w:bodyDiv w:val="1"/>
      <w:marLeft w:val="0"/>
      <w:marRight w:val="0"/>
      <w:marTop w:val="0"/>
      <w:marBottom w:val="0"/>
      <w:divBdr>
        <w:top w:val="none" w:sz="0" w:space="0" w:color="auto"/>
        <w:left w:val="none" w:sz="0" w:space="0" w:color="auto"/>
        <w:bottom w:val="none" w:sz="0" w:space="0" w:color="auto"/>
        <w:right w:val="none" w:sz="0" w:space="0" w:color="auto"/>
      </w:divBdr>
    </w:div>
    <w:div w:id="2060200209">
      <w:bodyDiv w:val="1"/>
      <w:marLeft w:val="0"/>
      <w:marRight w:val="0"/>
      <w:marTop w:val="0"/>
      <w:marBottom w:val="0"/>
      <w:divBdr>
        <w:top w:val="none" w:sz="0" w:space="0" w:color="auto"/>
        <w:left w:val="none" w:sz="0" w:space="0" w:color="auto"/>
        <w:bottom w:val="none" w:sz="0" w:space="0" w:color="auto"/>
        <w:right w:val="none" w:sz="0" w:space="0" w:color="auto"/>
      </w:divBdr>
    </w:div>
    <w:div w:id="2062316357">
      <w:bodyDiv w:val="1"/>
      <w:marLeft w:val="0"/>
      <w:marRight w:val="0"/>
      <w:marTop w:val="0"/>
      <w:marBottom w:val="0"/>
      <w:divBdr>
        <w:top w:val="none" w:sz="0" w:space="0" w:color="auto"/>
        <w:left w:val="none" w:sz="0" w:space="0" w:color="auto"/>
        <w:bottom w:val="none" w:sz="0" w:space="0" w:color="auto"/>
        <w:right w:val="none" w:sz="0" w:space="0" w:color="auto"/>
      </w:divBdr>
    </w:div>
    <w:div w:id="207015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ecretariasenado.gov.co/senado/basedoc/ley_1678_2013.html" TargetMode="External"/><Relationship Id="rId13" Type="http://schemas.openxmlformats.org/officeDocument/2006/relationships/image" Target="media/image3.png"/><Relationship Id="rId18" Type="http://schemas.openxmlformats.org/officeDocument/2006/relationships/hyperlink" Target="https://www.portafolio.co/economia/finanzas/colombia-millones-personas-hablan-ingles-26770" TargetMode="External"/><Relationship Id="rId26" Type="http://schemas.openxmlformats.org/officeDocument/2006/relationships/hyperlink" Target="https://portal.icetex.gov.co/Portal/docs/default-source/documentos-el-icetex/estructura-jur%C3%ADdica/leyes/ley154705072012.pdf?sfvrsn=2" TargetMode="Externa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www.secretariasenado.gov.co/senado/basedoc/ley_1678_2013.html" TargetMode="External"/><Relationship Id="rId12" Type="http://schemas.openxmlformats.org/officeDocument/2006/relationships/image" Target="media/image2.png"/><Relationship Id="rId17" Type="http://schemas.openxmlformats.org/officeDocument/2006/relationships/hyperlink" Target="https://orientacion.universia.net.co/infodetail/orientacion/consejos/por-que-se-pierden-las-becas-que-ofrecen-los-paises-extranjeros-6454.html" TargetMode="External"/><Relationship Id="rId25" Type="http://schemas.openxmlformats.org/officeDocument/2006/relationships/hyperlink" Target="https://portal.icetex.gov.co/Portal/docs/default-source/documentos-el-icetex/estructura-jur%C3%ADdica/leyes/ley154705072012.pdf?sfvrsn=2" TargetMode="External"/><Relationship Id="rId2" Type="http://schemas.openxmlformats.org/officeDocument/2006/relationships/styles" Target="styles.xml"/><Relationship Id="rId16" Type="http://schemas.openxmlformats.org/officeDocument/2006/relationships/hyperlink" Target="https://noticias.canalrcn.com/nacional-pais/el-75-becas-ofrecidas-el-gobierno-se-pierden-no-hablar-ingles" TargetMode="External"/><Relationship Id="rId20" Type="http://schemas.openxmlformats.org/officeDocument/2006/relationships/hyperlink" Target="https://portal.icetex.gov.co/Portal/Home/HomeEstudiante/becas/becas-para-estudios-en-el-exterior/becas-vigentes/"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s://portal.icetex.gov.co/Portal/docs/default-source/documentos-el-icetex/estructura-jur%C3%ADdica/leyes/ley1002de2005.pdf?sfvrsn=2" TargetMode="External"/><Relationship Id="rId5" Type="http://schemas.openxmlformats.org/officeDocument/2006/relationships/footnotes" Target="footnotes.xml"/><Relationship Id="rId15" Type="http://schemas.openxmlformats.org/officeDocument/2006/relationships/hyperlink" Target="https://www.eltiempo.com/vida/educacion/el-icetex-dice-que-becas-para-estudiar-en-el-exterior-se-pierden-274094?hootPostID=284c0a20e93dfd46a43a95e5a769ecb0" TargetMode="External"/><Relationship Id="rId23" Type="http://schemas.openxmlformats.org/officeDocument/2006/relationships/hyperlink" Target="https://portal.icetex.gov.co/Portal/docs/default-source/documentos-el-icetex/estructura-jur%C3%ADdica/normas/normatividad_ley_1002_30_12_05.pdf?sfvrsn=2" TargetMode="External"/><Relationship Id="rId28" Type="http://schemas.openxmlformats.org/officeDocument/2006/relationships/footer" Target="footer1.xml"/><Relationship Id="rId10" Type="http://schemas.openxmlformats.org/officeDocument/2006/relationships/hyperlink" Target="http://www.secretariasenado.gov.co/senado/basedoc/ley_1678_2013.html"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secretariasenado.gov.co/senado/basedoc/ley_1678_2013.html" TargetMode="External"/><Relationship Id="rId14" Type="http://schemas.openxmlformats.org/officeDocument/2006/relationships/image" Target="media/image4.png"/><Relationship Id="rId22" Type="http://schemas.openxmlformats.org/officeDocument/2006/relationships/hyperlink" Target="https://portal.icetex.gov.co/Portal/docs/default-source/documentos-el-icetex/estructura-jur%C3%ADdica/leyes/articles-86437_archivo_pdf.pdf?sfvrsn=2" TargetMode="External"/><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5454</Words>
  <Characters>29999</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Mosquera</dc:creator>
  <cp:keywords/>
  <dc:description/>
  <cp:lastModifiedBy>hasbleidy suarez</cp:lastModifiedBy>
  <cp:revision>2</cp:revision>
  <cp:lastPrinted>2020-07-21T00:34:00Z</cp:lastPrinted>
  <dcterms:created xsi:type="dcterms:W3CDTF">2020-07-22T03:02:00Z</dcterms:created>
  <dcterms:modified xsi:type="dcterms:W3CDTF">2020-07-22T03:02:00Z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zotero-version="5.0.88"&gt;&lt;session id="39TFTDLK"/&gt;&lt;style id="http://www.zotero.org/styles/apa" locale="es-ES"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ies>
</file>