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35BAE" w14:textId="77777777" w:rsidR="008A6BDD" w:rsidRPr="00053B27" w:rsidRDefault="008A6BDD" w:rsidP="00220712">
      <w:pPr>
        <w:jc w:val="center"/>
        <w:rPr>
          <w:rFonts w:ascii="Georgia" w:hAnsi="Georgia" w:cs="Tahoma"/>
          <w:b/>
          <w:i/>
          <w:color w:val="000000"/>
        </w:rPr>
      </w:pPr>
    </w:p>
    <w:p w14:paraId="00D106B2" w14:textId="77777777" w:rsidR="00D9130F" w:rsidRPr="00053B27" w:rsidRDefault="0052561F" w:rsidP="00220712">
      <w:pPr>
        <w:jc w:val="center"/>
        <w:rPr>
          <w:rFonts w:ascii="Georgia" w:hAnsi="Georgia" w:cs="Tahoma"/>
          <w:b/>
          <w:i/>
          <w:color w:val="000000"/>
        </w:rPr>
      </w:pPr>
      <w:r w:rsidRPr="00053B27">
        <w:rPr>
          <w:rFonts w:ascii="Georgia" w:hAnsi="Georgia" w:cs="Tahoma"/>
          <w:b/>
          <w:i/>
          <w:color w:val="000000"/>
        </w:rPr>
        <w:t>CÁ</w:t>
      </w:r>
      <w:r w:rsidR="00D9130F" w:rsidRPr="00053B27">
        <w:rPr>
          <w:rFonts w:ascii="Georgia" w:hAnsi="Georgia" w:cs="Tahoma"/>
          <w:b/>
          <w:i/>
          <w:color w:val="000000"/>
        </w:rPr>
        <w:t>MARA DE REPRESENTANTES</w:t>
      </w:r>
    </w:p>
    <w:p w14:paraId="6DFA7E07" w14:textId="77777777" w:rsidR="00D9130F" w:rsidRPr="00053B27" w:rsidRDefault="0052561F" w:rsidP="0060276F">
      <w:pPr>
        <w:jc w:val="center"/>
        <w:rPr>
          <w:rFonts w:ascii="Georgia" w:hAnsi="Georgia" w:cs="Tahoma"/>
          <w:b/>
          <w:i/>
          <w:color w:val="000000"/>
        </w:rPr>
      </w:pPr>
      <w:r w:rsidRPr="00053B27">
        <w:rPr>
          <w:rFonts w:ascii="Georgia" w:hAnsi="Georgia" w:cs="Tahoma"/>
          <w:b/>
          <w:i/>
          <w:color w:val="000000"/>
        </w:rPr>
        <w:t xml:space="preserve"> COMISIÓ</w:t>
      </w:r>
      <w:r w:rsidR="0060276F" w:rsidRPr="00053B27">
        <w:rPr>
          <w:rFonts w:ascii="Georgia" w:hAnsi="Georgia" w:cs="Tahoma"/>
          <w:b/>
          <w:i/>
          <w:color w:val="000000"/>
        </w:rPr>
        <w:t>N TERCERA CONSTITUCIONAL PERMANENTE</w:t>
      </w:r>
    </w:p>
    <w:p w14:paraId="3DC1C88F" w14:textId="77777777" w:rsidR="0060276F" w:rsidRPr="00053B27" w:rsidRDefault="0052561F" w:rsidP="0060276F">
      <w:pPr>
        <w:jc w:val="center"/>
        <w:rPr>
          <w:rFonts w:ascii="Georgia" w:hAnsi="Georgia" w:cs="Tahoma"/>
          <w:b/>
          <w:i/>
          <w:color w:val="000000"/>
        </w:rPr>
      </w:pPr>
      <w:r w:rsidRPr="00053B27">
        <w:rPr>
          <w:rFonts w:ascii="Georgia" w:hAnsi="Georgia" w:cs="Tahoma"/>
          <w:b/>
          <w:i/>
          <w:color w:val="000000"/>
        </w:rPr>
        <w:t xml:space="preserve"> (ASUNTOS ECONÓ</w:t>
      </w:r>
      <w:r w:rsidR="00D9130F" w:rsidRPr="00053B27">
        <w:rPr>
          <w:rFonts w:ascii="Georgia" w:hAnsi="Georgia" w:cs="Tahoma"/>
          <w:b/>
          <w:i/>
          <w:color w:val="000000"/>
        </w:rPr>
        <w:t>MICOS)</w:t>
      </w:r>
    </w:p>
    <w:p w14:paraId="4E37D843" w14:textId="77777777" w:rsidR="0060276F" w:rsidRPr="00053B27" w:rsidRDefault="002C5BC8" w:rsidP="0060276F">
      <w:pPr>
        <w:jc w:val="center"/>
        <w:rPr>
          <w:rFonts w:ascii="Georgia" w:hAnsi="Georgia" w:cs="Tahoma"/>
          <w:b/>
          <w:i/>
          <w:color w:val="000000"/>
        </w:rPr>
      </w:pPr>
      <w:r w:rsidRPr="00053B27">
        <w:rPr>
          <w:rFonts w:ascii="Georgia" w:hAnsi="Georgia" w:cs="Tahoma"/>
          <w:b/>
          <w:i/>
          <w:color w:val="000000"/>
        </w:rPr>
        <w:t>SESION ORDINARIA VIRTUAL</w:t>
      </w:r>
    </w:p>
    <w:p w14:paraId="4F7052AA" w14:textId="77777777" w:rsidR="0060276F" w:rsidRPr="00053B27" w:rsidRDefault="0060276F" w:rsidP="0060276F">
      <w:pPr>
        <w:jc w:val="center"/>
        <w:rPr>
          <w:rFonts w:ascii="Georgia" w:hAnsi="Georgia" w:cs="Tahoma"/>
          <w:i/>
        </w:rPr>
      </w:pPr>
    </w:p>
    <w:p w14:paraId="232012CF" w14:textId="77777777" w:rsidR="0060276F" w:rsidRPr="00053B27" w:rsidRDefault="0060276F" w:rsidP="0060276F">
      <w:pPr>
        <w:jc w:val="center"/>
        <w:rPr>
          <w:rFonts w:ascii="Georgia" w:hAnsi="Georgia" w:cs="Tahoma"/>
          <w:i/>
        </w:rPr>
      </w:pPr>
      <w:r w:rsidRPr="00053B27">
        <w:rPr>
          <w:rFonts w:ascii="Georgia" w:hAnsi="Georgia" w:cs="Tahoma"/>
          <w:i/>
        </w:rPr>
        <w:t>LEGISLATURA 201</w:t>
      </w:r>
      <w:r w:rsidR="00C00BCA" w:rsidRPr="00053B27">
        <w:rPr>
          <w:rFonts w:ascii="Georgia" w:hAnsi="Georgia" w:cs="Tahoma"/>
          <w:i/>
        </w:rPr>
        <w:t>9– 2020</w:t>
      </w:r>
    </w:p>
    <w:p w14:paraId="207E5AE1" w14:textId="77777777" w:rsidR="0060276F" w:rsidRPr="00053B27" w:rsidRDefault="0060276F" w:rsidP="0060276F">
      <w:pPr>
        <w:jc w:val="center"/>
        <w:rPr>
          <w:rFonts w:ascii="Georgia" w:hAnsi="Georgia" w:cs="Tahoma"/>
          <w:i/>
        </w:rPr>
      </w:pPr>
      <w:r w:rsidRPr="00053B27">
        <w:rPr>
          <w:rFonts w:ascii="Georgia" w:hAnsi="Georgia" w:cs="Tahoma"/>
          <w:i/>
        </w:rPr>
        <w:t>(Del 20 de julio de 201</w:t>
      </w:r>
      <w:r w:rsidR="00972F73" w:rsidRPr="00053B27">
        <w:rPr>
          <w:rFonts w:ascii="Georgia" w:hAnsi="Georgia" w:cs="Tahoma"/>
          <w:i/>
        </w:rPr>
        <w:t>9 al 20 de junio de 2020</w:t>
      </w:r>
      <w:r w:rsidRPr="00053B27">
        <w:rPr>
          <w:rFonts w:ascii="Georgia" w:hAnsi="Georgia" w:cs="Tahoma"/>
          <w:i/>
        </w:rPr>
        <w:t>)</w:t>
      </w:r>
    </w:p>
    <w:p w14:paraId="2A712EC0" w14:textId="77777777" w:rsidR="0060276F" w:rsidRPr="00053B27" w:rsidRDefault="0060276F" w:rsidP="0060276F">
      <w:pPr>
        <w:jc w:val="center"/>
        <w:rPr>
          <w:rFonts w:ascii="Georgia" w:hAnsi="Georgia" w:cs="Tahoma"/>
          <w:i/>
        </w:rPr>
      </w:pPr>
    </w:p>
    <w:p w14:paraId="531B3A64" w14:textId="77777777" w:rsidR="00747AA5" w:rsidRPr="00053B27" w:rsidRDefault="00747AA5" w:rsidP="00D2000E">
      <w:pPr>
        <w:rPr>
          <w:rFonts w:ascii="Georgia" w:hAnsi="Georgia" w:cs="Tahoma"/>
          <w:b/>
          <w:i/>
        </w:rPr>
      </w:pPr>
    </w:p>
    <w:p w14:paraId="569BE279" w14:textId="77777777" w:rsidR="0060276F" w:rsidRPr="00053B27" w:rsidRDefault="001243C1" w:rsidP="0060276F">
      <w:pPr>
        <w:jc w:val="center"/>
        <w:rPr>
          <w:rFonts w:ascii="Georgia" w:hAnsi="Georgia" w:cs="Tahoma"/>
          <w:b/>
          <w:i/>
        </w:rPr>
      </w:pPr>
      <w:r w:rsidRPr="00053B27">
        <w:rPr>
          <w:rFonts w:ascii="Georgia" w:hAnsi="Georgia" w:cs="Tahoma"/>
          <w:b/>
          <w:i/>
        </w:rPr>
        <w:t>ORDEN DEL DÍ</w:t>
      </w:r>
      <w:r w:rsidR="0060276F" w:rsidRPr="00053B27">
        <w:rPr>
          <w:rFonts w:ascii="Georgia" w:hAnsi="Georgia" w:cs="Tahoma"/>
          <w:b/>
          <w:i/>
        </w:rPr>
        <w:t>A</w:t>
      </w:r>
    </w:p>
    <w:p w14:paraId="354C151F" w14:textId="77777777" w:rsidR="00034263" w:rsidRPr="00053B27" w:rsidRDefault="00034263" w:rsidP="0060276F">
      <w:pPr>
        <w:jc w:val="center"/>
        <w:rPr>
          <w:rFonts w:ascii="Georgia" w:hAnsi="Georgia" w:cs="Tahoma"/>
          <w:b/>
          <w:i/>
        </w:rPr>
      </w:pPr>
    </w:p>
    <w:p w14:paraId="42D325F2" w14:textId="7F59E40A" w:rsidR="0060276F" w:rsidRPr="00053B27" w:rsidRDefault="0060276F" w:rsidP="0060276F">
      <w:pPr>
        <w:jc w:val="center"/>
        <w:rPr>
          <w:rFonts w:ascii="Georgia" w:hAnsi="Georgia" w:cs="Tahoma"/>
          <w:b/>
          <w:i/>
        </w:rPr>
      </w:pPr>
      <w:r w:rsidRPr="00053B27">
        <w:rPr>
          <w:rFonts w:ascii="Georgia" w:hAnsi="Georgia" w:cs="Tahoma"/>
          <w:b/>
          <w:i/>
        </w:rPr>
        <w:t xml:space="preserve">De la Sesión </w:t>
      </w:r>
      <w:r w:rsidR="002C5BC8" w:rsidRPr="00053B27">
        <w:rPr>
          <w:rFonts w:ascii="Georgia" w:hAnsi="Georgia" w:cs="Tahoma"/>
          <w:b/>
          <w:i/>
        </w:rPr>
        <w:t xml:space="preserve">Formal Virtual </w:t>
      </w:r>
      <w:r w:rsidRPr="00053B27">
        <w:rPr>
          <w:rFonts w:ascii="Georgia" w:hAnsi="Georgia" w:cs="Tahoma"/>
          <w:b/>
          <w:i/>
        </w:rPr>
        <w:t xml:space="preserve"> del día </w:t>
      </w:r>
      <w:r w:rsidR="00610832" w:rsidRPr="00053B27">
        <w:rPr>
          <w:rFonts w:ascii="Georgia" w:hAnsi="Georgia" w:cs="Tahoma"/>
          <w:b/>
          <w:i/>
        </w:rPr>
        <w:t>viernes</w:t>
      </w:r>
      <w:r w:rsidR="00EF2C00" w:rsidRPr="00053B27">
        <w:rPr>
          <w:rFonts w:ascii="Georgia" w:hAnsi="Georgia" w:cs="Tahoma"/>
          <w:b/>
          <w:i/>
        </w:rPr>
        <w:t xml:space="preserve"> </w:t>
      </w:r>
      <w:r w:rsidR="000B43F0" w:rsidRPr="00053B27">
        <w:rPr>
          <w:rFonts w:ascii="Georgia" w:hAnsi="Georgia" w:cs="Tahoma"/>
          <w:b/>
          <w:i/>
        </w:rPr>
        <w:t xml:space="preserve"> </w:t>
      </w:r>
      <w:r w:rsidR="00610832" w:rsidRPr="00053B27">
        <w:rPr>
          <w:rFonts w:ascii="Georgia" w:hAnsi="Georgia" w:cs="Tahoma"/>
          <w:b/>
          <w:i/>
        </w:rPr>
        <w:t>5</w:t>
      </w:r>
      <w:r w:rsidR="00830834" w:rsidRPr="00053B27">
        <w:rPr>
          <w:rFonts w:ascii="Georgia" w:hAnsi="Georgia" w:cs="Tahoma"/>
          <w:b/>
          <w:i/>
        </w:rPr>
        <w:t xml:space="preserve"> </w:t>
      </w:r>
      <w:r w:rsidRPr="00053B27">
        <w:rPr>
          <w:rFonts w:ascii="Georgia" w:hAnsi="Georgia" w:cs="Tahoma"/>
          <w:b/>
          <w:i/>
        </w:rPr>
        <w:t>de</w:t>
      </w:r>
      <w:r w:rsidR="00EF2C00" w:rsidRPr="00053B27">
        <w:rPr>
          <w:rFonts w:ascii="Georgia" w:hAnsi="Georgia" w:cs="Tahoma"/>
          <w:b/>
          <w:i/>
        </w:rPr>
        <w:t xml:space="preserve"> junio</w:t>
      </w:r>
      <w:r w:rsidR="00DE6784" w:rsidRPr="00053B27">
        <w:rPr>
          <w:rFonts w:ascii="Georgia" w:hAnsi="Georgia" w:cs="Tahoma"/>
          <w:b/>
          <w:i/>
        </w:rPr>
        <w:t xml:space="preserve"> de 2020</w:t>
      </w:r>
    </w:p>
    <w:p w14:paraId="39638D08" w14:textId="77777777" w:rsidR="0060276F" w:rsidRPr="00053B27" w:rsidRDefault="007E4F2B" w:rsidP="0060276F">
      <w:pPr>
        <w:jc w:val="center"/>
        <w:rPr>
          <w:rFonts w:ascii="Georgia" w:hAnsi="Georgia" w:cs="Tahoma"/>
          <w:b/>
          <w:i/>
        </w:rPr>
      </w:pPr>
      <w:r w:rsidRPr="00053B27">
        <w:rPr>
          <w:rFonts w:ascii="Georgia" w:hAnsi="Georgia" w:cs="Tahoma"/>
          <w:b/>
          <w:i/>
        </w:rPr>
        <w:t xml:space="preserve">HORA </w:t>
      </w:r>
      <w:r w:rsidR="0076291F" w:rsidRPr="00053B27">
        <w:rPr>
          <w:rFonts w:ascii="Georgia" w:hAnsi="Georgia" w:cs="Tahoma"/>
          <w:b/>
          <w:i/>
        </w:rPr>
        <w:t>10</w:t>
      </w:r>
      <w:r w:rsidRPr="00053B27">
        <w:rPr>
          <w:rFonts w:ascii="Georgia" w:hAnsi="Georgia" w:cs="Tahoma"/>
          <w:b/>
          <w:i/>
        </w:rPr>
        <w:t>:00</w:t>
      </w:r>
      <w:r w:rsidR="002B1BAE" w:rsidRPr="00053B27">
        <w:rPr>
          <w:rFonts w:ascii="Georgia" w:hAnsi="Georgia" w:cs="Tahoma"/>
          <w:b/>
          <w:i/>
        </w:rPr>
        <w:t xml:space="preserve"> a</w:t>
      </w:r>
      <w:r w:rsidR="0060276F" w:rsidRPr="00053B27">
        <w:rPr>
          <w:rFonts w:ascii="Georgia" w:hAnsi="Georgia" w:cs="Tahoma"/>
          <w:b/>
          <w:i/>
        </w:rPr>
        <w:t>.m.</w:t>
      </w:r>
    </w:p>
    <w:p w14:paraId="440F9BEC" w14:textId="77777777" w:rsidR="008A6BDD" w:rsidRPr="00053B27" w:rsidRDefault="008A6BDD" w:rsidP="009209A4">
      <w:pPr>
        <w:rPr>
          <w:rFonts w:ascii="Georgia" w:hAnsi="Georgia"/>
          <w:b/>
          <w:i/>
        </w:rPr>
      </w:pPr>
    </w:p>
    <w:p w14:paraId="25DD98B5" w14:textId="77777777" w:rsidR="0013794A" w:rsidRPr="00053B27" w:rsidRDefault="00A833D5" w:rsidP="00F576B6">
      <w:pPr>
        <w:jc w:val="center"/>
        <w:rPr>
          <w:rFonts w:ascii="Georgia" w:hAnsi="Georgia"/>
          <w:b/>
          <w:i/>
        </w:rPr>
      </w:pPr>
      <w:r w:rsidRPr="00053B27">
        <w:rPr>
          <w:rFonts w:ascii="Georgia" w:hAnsi="Georgia"/>
          <w:b/>
          <w:i/>
        </w:rPr>
        <w:t>I</w:t>
      </w:r>
    </w:p>
    <w:p w14:paraId="413827C7" w14:textId="77777777" w:rsidR="00327E1F" w:rsidRPr="00053B27" w:rsidRDefault="00327E1F" w:rsidP="00F576B6">
      <w:pPr>
        <w:jc w:val="center"/>
        <w:rPr>
          <w:rFonts w:ascii="Georgia" w:hAnsi="Georgia"/>
          <w:b/>
          <w:i/>
        </w:rPr>
      </w:pPr>
    </w:p>
    <w:p w14:paraId="225AD6D6" w14:textId="77777777" w:rsidR="00A833D5" w:rsidRPr="00053B27" w:rsidRDefault="00A833D5" w:rsidP="00A833D5">
      <w:pPr>
        <w:jc w:val="center"/>
        <w:rPr>
          <w:rFonts w:ascii="Georgia" w:hAnsi="Georgia" w:cs="Tahoma"/>
          <w:b/>
          <w:i/>
        </w:rPr>
      </w:pPr>
      <w:r w:rsidRPr="00053B27">
        <w:rPr>
          <w:rFonts w:ascii="Georgia" w:hAnsi="Georgia" w:cs="Tahoma"/>
          <w:b/>
          <w:i/>
        </w:rPr>
        <w:t>LLAMADO A LISTA Y VERIFICACIÓN DEL QUÓRUM</w:t>
      </w:r>
    </w:p>
    <w:p w14:paraId="11F0858B" w14:textId="77777777" w:rsidR="004D0040" w:rsidRPr="00053B27" w:rsidRDefault="004D0040" w:rsidP="00A833D5">
      <w:pPr>
        <w:jc w:val="center"/>
        <w:rPr>
          <w:rFonts w:ascii="Georgia" w:hAnsi="Georgia" w:cs="Tahoma"/>
          <w:b/>
          <w:i/>
        </w:rPr>
      </w:pPr>
    </w:p>
    <w:p w14:paraId="55DABE74" w14:textId="6756DA4F" w:rsidR="00D808A7" w:rsidRPr="00053B27" w:rsidRDefault="004D0040" w:rsidP="009209A4">
      <w:pPr>
        <w:jc w:val="center"/>
        <w:rPr>
          <w:rFonts w:ascii="Georgia" w:hAnsi="Georgia"/>
          <w:b/>
          <w:i/>
        </w:rPr>
      </w:pPr>
      <w:r w:rsidRPr="00053B27">
        <w:rPr>
          <w:rFonts w:ascii="Georgia" w:hAnsi="Georgia"/>
          <w:b/>
          <w:i/>
        </w:rPr>
        <w:t>II</w:t>
      </w:r>
    </w:p>
    <w:p w14:paraId="0A01F43A" w14:textId="77777777" w:rsidR="009209A4" w:rsidRPr="00053B27" w:rsidRDefault="009209A4" w:rsidP="009209A4">
      <w:pPr>
        <w:jc w:val="center"/>
        <w:rPr>
          <w:rFonts w:ascii="Georgia" w:hAnsi="Georgia"/>
          <w:b/>
          <w:i/>
        </w:rPr>
      </w:pPr>
    </w:p>
    <w:p w14:paraId="0B9C3978" w14:textId="2FB97B46" w:rsidR="00994FA1" w:rsidRPr="00A56BAB" w:rsidRDefault="00994FA1" w:rsidP="00443090">
      <w:pPr>
        <w:jc w:val="both"/>
        <w:rPr>
          <w:rFonts w:ascii="Georgia" w:hAnsi="Georgia" w:cs="Tahoma"/>
          <w:i/>
        </w:rPr>
      </w:pPr>
      <w:r w:rsidRPr="00A56BAB">
        <w:rPr>
          <w:rFonts w:ascii="Georgia" w:hAnsi="Georgia" w:cs="Tahoma"/>
          <w:b/>
          <w:i/>
        </w:rPr>
        <w:t>DEBATE DE CONTROL POLÍTICO SEGÚN PROPOSICIÓN N°. 01</w:t>
      </w:r>
      <w:r>
        <w:rPr>
          <w:rFonts w:ascii="Georgia" w:hAnsi="Georgia" w:cs="Tahoma"/>
          <w:b/>
          <w:i/>
        </w:rPr>
        <w:t>0</w:t>
      </w:r>
      <w:r w:rsidRPr="00A56BAB">
        <w:rPr>
          <w:rFonts w:ascii="Georgia" w:hAnsi="Georgia" w:cs="Tahoma"/>
          <w:b/>
          <w:i/>
        </w:rPr>
        <w:t xml:space="preserve">, DEL </w:t>
      </w:r>
      <w:r>
        <w:rPr>
          <w:rFonts w:ascii="Georgia" w:hAnsi="Georgia" w:cs="Tahoma"/>
          <w:b/>
          <w:i/>
        </w:rPr>
        <w:t>16</w:t>
      </w:r>
      <w:r w:rsidRPr="00A56BAB">
        <w:rPr>
          <w:rFonts w:ascii="Georgia" w:hAnsi="Georgia" w:cs="Tahoma"/>
          <w:b/>
          <w:i/>
        </w:rPr>
        <w:t xml:space="preserve"> DE </w:t>
      </w:r>
      <w:r>
        <w:rPr>
          <w:rFonts w:ascii="Georgia" w:hAnsi="Georgia" w:cs="Tahoma"/>
          <w:b/>
          <w:i/>
        </w:rPr>
        <w:t>ABRIL</w:t>
      </w:r>
      <w:r w:rsidRPr="00A56BAB">
        <w:rPr>
          <w:rFonts w:ascii="Georgia" w:hAnsi="Georgia" w:cs="Tahoma"/>
          <w:b/>
          <w:i/>
        </w:rPr>
        <w:t xml:space="preserve"> DE 2020</w:t>
      </w:r>
      <w:r>
        <w:rPr>
          <w:rFonts w:ascii="Georgia" w:hAnsi="Georgia" w:cs="Tahoma"/>
          <w:b/>
          <w:i/>
        </w:rPr>
        <w:t>, SUSCRITA POR EL HONORABLE REPRESENTANTE JOHN JAIRO ROLDÁN AVENDAÑO.</w:t>
      </w:r>
    </w:p>
    <w:p w14:paraId="3B3170B5" w14:textId="77777777" w:rsidR="00994FA1" w:rsidRDefault="00994FA1" w:rsidP="00994FA1">
      <w:pPr>
        <w:shd w:val="clear" w:color="auto" w:fill="FFFFFF"/>
        <w:jc w:val="both"/>
        <w:rPr>
          <w:rFonts w:ascii="Georgia" w:hAnsi="Georgia" w:cs="Tahoma"/>
          <w:b/>
          <w:i/>
        </w:rPr>
      </w:pPr>
    </w:p>
    <w:p w14:paraId="7BA55DF6" w14:textId="3464E3C1" w:rsidR="00994FA1" w:rsidRDefault="00994FA1" w:rsidP="00994FA1">
      <w:pPr>
        <w:shd w:val="clear" w:color="auto" w:fill="FFFFFF"/>
        <w:jc w:val="both"/>
        <w:rPr>
          <w:rFonts w:ascii="Georgia" w:hAnsi="Georgia"/>
          <w:i/>
          <w:iCs/>
          <w:color w:val="222222"/>
          <w:lang w:eastAsia="es-CO"/>
        </w:rPr>
      </w:pPr>
      <w:r w:rsidRPr="00C84D31">
        <w:rPr>
          <w:rFonts w:ascii="Georgia" w:hAnsi="Georgia" w:cs="Tahoma"/>
          <w:b/>
          <w:i/>
        </w:rPr>
        <w:t>Citad</w:t>
      </w:r>
      <w:r>
        <w:rPr>
          <w:rFonts w:ascii="Georgia" w:hAnsi="Georgia" w:cs="Tahoma"/>
          <w:b/>
          <w:i/>
        </w:rPr>
        <w:t>os</w:t>
      </w:r>
      <w:r w:rsidRPr="00C84D31">
        <w:rPr>
          <w:rFonts w:ascii="Georgia" w:hAnsi="Georgia" w:cs="Tahoma"/>
          <w:i/>
        </w:rPr>
        <w:t xml:space="preserve">: </w:t>
      </w:r>
    </w:p>
    <w:p w14:paraId="1212AD5B" w14:textId="77777777" w:rsidR="00994FA1" w:rsidRDefault="00994FA1" w:rsidP="00DC233A">
      <w:pPr>
        <w:pStyle w:val="Prrafodelista"/>
        <w:numPr>
          <w:ilvl w:val="0"/>
          <w:numId w:val="17"/>
        </w:numPr>
        <w:shd w:val="clear" w:color="auto" w:fill="FFFFFF"/>
        <w:ind w:left="360"/>
        <w:jc w:val="both"/>
        <w:rPr>
          <w:rFonts w:ascii="Georgia" w:hAnsi="Georgia"/>
          <w:b/>
          <w:bCs/>
          <w:i/>
          <w:iCs/>
          <w:color w:val="222222"/>
          <w:lang w:eastAsia="es-CO"/>
        </w:rPr>
      </w:pPr>
      <w:r w:rsidRPr="009353A0">
        <w:rPr>
          <w:rFonts w:ascii="Georgia" w:hAnsi="Georgia"/>
          <w:i/>
          <w:iCs/>
          <w:color w:val="222222"/>
          <w:lang w:eastAsia="es-CO"/>
        </w:rPr>
        <w:t xml:space="preserve">Ministra de Minas y Energía, doctora </w:t>
      </w:r>
      <w:r w:rsidRPr="009353A0">
        <w:rPr>
          <w:rFonts w:ascii="Georgia" w:hAnsi="Georgia"/>
          <w:b/>
          <w:bCs/>
          <w:i/>
          <w:iCs/>
          <w:color w:val="222222"/>
          <w:lang w:eastAsia="es-CO"/>
        </w:rPr>
        <w:t>MARÍA FERNANDA SUÁREZ LONDOÑO</w:t>
      </w:r>
      <w:r>
        <w:rPr>
          <w:rFonts w:ascii="Georgia" w:hAnsi="Georgia"/>
          <w:b/>
          <w:bCs/>
          <w:i/>
          <w:iCs/>
          <w:color w:val="222222"/>
          <w:lang w:eastAsia="es-CO"/>
        </w:rPr>
        <w:t>.</w:t>
      </w:r>
    </w:p>
    <w:p w14:paraId="71913C1F" w14:textId="77777777" w:rsidR="00994FA1" w:rsidRPr="009353A0" w:rsidRDefault="00994FA1" w:rsidP="00DC233A">
      <w:pPr>
        <w:pStyle w:val="Prrafodelista"/>
        <w:shd w:val="clear" w:color="auto" w:fill="FFFFFF"/>
        <w:ind w:left="360"/>
        <w:jc w:val="both"/>
        <w:rPr>
          <w:rFonts w:ascii="Georgia" w:hAnsi="Georgia"/>
          <w:b/>
          <w:bCs/>
          <w:i/>
          <w:iCs/>
          <w:color w:val="222222"/>
          <w:lang w:eastAsia="es-CO"/>
        </w:rPr>
      </w:pPr>
    </w:p>
    <w:p w14:paraId="6BBC56B6" w14:textId="77777777" w:rsidR="00994FA1" w:rsidRPr="009353A0" w:rsidRDefault="00994FA1" w:rsidP="00DC233A">
      <w:pPr>
        <w:pStyle w:val="Prrafodelista"/>
        <w:numPr>
          <w:ilvl w:val="0"/>
          <w:numId w:val="17"/>
        </w:numPr>
        <w:ind w:left="360"/>
        <w:jc w:val="both"/>
        <w:rPr>
          <w:rFonts w:ascii="Georgia" w:hAnsi="Georgia"/>
          <w:i/>
        </w:rPr>
      </w:pPr>
      <w:r w:rsidRPr="009353A0">
        <w:rPr>
          <w:rFonts w:ascii="Georgia" w:hAnsi="Georgia"/>
          <w:i/>
        </w:rPr>
        <w:t xml:space="preserve">Superintendente de Servicios Públicos Domiciliarios, doctora </w:t>
      </w:r>
      <w:r w:rsidRPr="009353A0">
        <w:rPr>
          <w:rFonts w:ascii="Georgia" w:hAnsi="Georgia"/>
          <w:b/>
          <w:i/>
        </w:rPr>
        <w:t>NATASHA AVENDAÑO GARCÍA</w:t>
      </w:r>
      <w:r>
        <w:rPr>
          <w:rFonts w:ascii="Georgia" w:hAnsi="Georgia"/>
          <w:b/>
          <w:i/>
        </w:rPr>
        <w:t>.</w:t>
      </w:r>
    </w:p>
    <w:p w14:paraId="33578239" w14:textId="77777777" w:rsidR="00994FA1" w:rsidRDefault="00994FA1" w:rsidP="00994FA1">
      <w:pPr>
        <w:shd w:val="clear" w:color="auto" w:fill="FFFFFF"/>
        <w:jc w:val="both"/>
        <w:rPr>
          <w:rFonts w:ascii="Georgia" w:hAnsi="Georgia"/>
          <w:i/>
          <w:iCs/>
          <w:color w:val="222222"/>
          <w:lang w:eastAsia="es-CO"/>
        </w:rPr>
      </w:pPr>
    </w:p>
    <w:p w14:paraId="3F2B9328" w14:textId="77777777" w:rsidR="00994FA1" w:rsidRPr="00F56EBF" w:rsidRDefault="00994FA1" w:rsidP="00994FA1">
      <w:pPr>
        <w:jc w:val="both"/>
        <w:rPr>
          <w:rFonts w:ascii="Georgia" w:hAnsi="Georgia"/>
          <w:b/>
          <w:i/>
          <w:sz w:val="22"/>
          <w:szCs w:val="22"/>
        </w:rPr>
      </w:pPr>
      <w:r w:rsidRPr="008C54B3">
        <w:rPr>
          <w:rFonts w:ascii="Georgia" w:hAnsi="Georgia"/>
          <w:i/>
          <w:sz w:val="22"/>
          <w:szCs w:val="22"/>
        </w:rPr>
        <w:t>En el marco de vigencia del Decreto N°. 417 de 2020 “Por el cual se declara un Estado de Emergencia Económica, Social y Ecológica en todo el territorio Nacional”, cítese a</w:t>
      </w:r>
      <w:r>
        <w:rPr>
          <w:rFonts w:ascii="Georgia" w:hAnsi="Georgia"/>
          <w:i/>
          <w:sz w:val="22"/>
          <w:szCs w:val="22"/>
        </w:rPr>
        <w:t xml:space="preserve"> </w:t>
      </w:r>
      <w:r w:rsidRPr="008C54B3">
        <w:rPr>
          <w:rFonts w:ascii="Georgia" w:hAnsi="Georgia"/>
          <w:i/>
          <w:sz w:val="22"/>
          <w:szCs w:val="22"/>
        </w:rPr>
        <w:t>l</w:t>
      </w:r>
      <w:r>
        <w:rPr>
          <w:rFonts w:ascii="Georgia" w:hAnsi="Georgia"/>
          <w:i/>
          <w:sz w:val="22"/>
          <w:szCs w:val="22"/>
        </w:rPr>
        <w:t>a</w:t>
      </w:r>
      <w:r w:rsidRPr="008C54B3">
        <w:rPr>
          <w:rFonts w:ascii="Georgia" w:hAnsi="Georgia"/>
          <w:i/>
          <w:sz w:val="22"/>
          <w:szCs w:val="22"/>
        </w:rPr>
        <w:t xml:space="preserve"> señor</w:t>
      </w:r>
      <w:r>
        <w:rPr>
          <w:rFonts w:ascii="Georgia" w:hAnsi="Georgia"/>
          <w:i/>
          <w:sz w:val="22"/>
          <w:szCs w:val="22"/>
        </w:rPr>
        <w:t>a Ministra de Minas y Energía,</w:t>
      </w:r>
      <w:r w:rsidRPr="008C54B3">
        <w:rPr>
          <w:rFonts w:ascii="Georgia" w:hAnsi="Georgia"/>
          <w:i/>
          <w:sz w:val="22"/>
          <w:szCs w:val="22"/>
        </w:rPr>
        <w:t xml:space="preserve"> </w:t>
      </w:r>
      <w:r>
        <w:rPr>
          <w:rFonts w:ascii="Georgia" w:hAnsi="Georgia"/>
          <w:i/>
          <w:sz w:val="22"/>
          <w:szCs w:val="22"/>
        </w:rPr>
        <w:t>doctora</w:t>
      </w:r>
      <w:r w:rsidRPr="008C54B3">
        <w:rPr>
          <w:rFonts w:ascii="Georgia" w:hAnsi="Georgia"/>
          <w:i/>
          <w:sz w:val="22"/>
          <w:szCs w:val="22"/>
        </w:rPr>
        <w:t xml:space="preserve"> </w:t>
      </w:r>
      <w:r>
        <w:rPr>
          <w:rFonts w:ascii="Georgia" w:hAnsi="Georgia"/>
          <w:b/>
          <w:i/>
          <w:sz w:val="22"/>
          <w:szCs w:val="22"/>
        </w:rPr>
        <w:t xml:space="preserve">MARÍA FERNANDA SUÁREZ LONDOÑO </w:t>
      </w:r>
      <w:r>
        <w:rPr>
          <w:rFonts w:ascii="Georgia" w:hAnsi="Georgia"/>
          <w:i/>
          <w:sz w:val="22"/>
          <w:szCs w:val="22"/>
        </w:rPr>
        <w:t>y  a la señora Superintendente de Servicios Públicos Domiciliarios</w:t>
      </w:r>
      <w:r w:rsidRPr="008C54B3">
        <w:rPr>
          <w:rFonts w:ascii="Georgia" w:hAnsi="Georgia"/>
          <w:i/>
          <w:sz w:val="22"/>
          <w:szCs w:val="22"/>
        </w:rPr>
        <w:t xml:space="preserve">, </w:t>
      </w:r>
      <w:r>
        <w:rPr>
          <w:rFonts w:ascii="Georgia" w:hAnsi="Georgia"/>
          <w:i/>
          <w:sz w:val="22"/>
          <w:szCs w:val="22"/>
        </w:rPr>
        <w:t xml:space="preserve">doctora </w:t>
      </w:r>
      <w:r>
        <w:rPr>
          <w:rFonts w:ascii="Georgia" w:hAnsi="Georgia"/>
          <w:b/>
          <w:i/>
          <w:sz w:val="22"/>
          <w:szCs w:val="22"/>
        </w:rPr>
        <w:t>NATASHA AVENDAÑO GARCÍA,</w:t>
      </w:r>
      <w:r w:rsidRPr="008C54B3">
        <w:rPr>
          <w:rFonts w:ascii="Georgia" w:hAnsi="Georgia"/>
          <w:i/>
          <w:sz w:val="22"/>
          <w:szCs w:val="22"/>
        </w:rPr>
        <w:t xml:space="preserve"> para que en la Sesión formal virtual que llevará a cabo esta Célula Congresional el día </w:t>
      </w:r>
      <w:r w:rsidRPr="00526D84">
        <w:rPr>
          <w:rFonts w:ascii="Georgia" w:hAnsi="Georgia"/>
          <w:b/>
          <w:i/>
          <w:sz w:val="22"/>
          <w:szCs w:val="22"/>
          <w:u w:val="single"/>
        </w:rPr>
        <w:t>viernes 05 de junio de 2020, a las 10:00 a.m.</w:t>
      </w:r>
      <w:r>
        <w:rPr>
          <w:rFonts w:ascii="Georgia" w:hAnsi="Georgia"/>
          <w:i/>
          <w:sz w:val="22"/>
          <w:szCs w:val="22"/>
        </w:rPr>
        <w:t>,</w:t>
      </w:r>
      <w:r w:rsidRPr="008C54B3">
        <w:rPr>
          <w:rFonts w:ascii="Georgia" w:hAnsi="Georgia"/>
          <w:b/>
          <w:i/>
          <w:sz w:val="22"/>
          <w:szCs w:val="22"/>
        </w:rPr>
        <w:t xml:space="preserve"> </w:t>
      </w:r>
      <w:r w:rsidRPr="008C54B3">
        <w:rPr>
          <w:rFonts w:ascii="Georgia" w:hAnsi="Georgia"/>
          <w:i/>
          <w:sz w:val="22"/>
          <w:szCs w:val="22"/>
        </w:rPr>
        <w:t>informe a esta Comisión, qué medidas ha tomado o piensa tomar su  despacho, con el fin de mitigar los efectos sociales</w:t>
      </w:r>
      <w:r>
        <w:rPr>
          <w:rFonts w:ascii="Georgia" w:hAnsi="Georgia"/>
          <w:i/>
          <w:sz w:val="22"/>
          <w:szCs w:val="22"/>
        </w:rPr>
        <w:t>, económicos, minero,</w:t>
      </w:r>
      <w:r w:rsidRPr="008C54B3">
        <w:rPr>
          <w:rFonts w:ascii="Georgia" w:hAnsi="Georgia"/>
          <w:i/>
          <w:sz w:val="22"/>
          <w:szCs w:val="22"/>
        </w:rPr>
        <w:t xml:space="preserve"> </w:t>
      </w:r>
      <w:r>
        <w:rPr>
          <w:rFonts w:ascii="Georgia" w:hAnsi="Georgia"/>
          <w:i/>
          <w:sz w:val="22"/>
          <w:szCs w:val="22"/>
        </w:rPr>
        <w:t>energéticos y facturación de servicios públicos en general</w:t>
      </w:r>
      <w:r w:rsidRPr="008C54B3">
        <w:rPr>
          <w:rFonts w:ascii="Georgia" w:hAnsi="Georgia"/>
          <w:i/>
          <w:sz w:val="22"/>
          <w:szCs w:val="22"/>
        </w:rPr>
        <w:t xml:space="preserve">  que esta situ</w:t>
      </w:r>
      <w:r>
        <w:rPr>
          <w:rFonts w:ascii="Georgia" w:hAnsi="Georgia"/>
          <w:i/>
          <w:sz w:val="22"/>
          <w:szCs w:val="22"/>
        </w:rPr>
        <w:t>ación está generando en el país.</w:t>
      </w:r>
    </w:p>
    <w:p w14:paraId="05B94631" w14:textId="77777777" w:rsidR="00994FA1" w:rsidRPr="008C54B3" w:rsidRDefault="00994FA1" w:rsidP="00994FA1">
      <w:pPr>
        <w:pStyle w:val="Textoindependiente"/>
        <w:spacing w:before="160"/>
        <w:ind w:right="49"/>
        <w:jc w:val="both"/>
        <w:rPr>
          <w:color w:val="212121"/>
          <w:sz w:val="22"/>
          <w:szCs w:val="22"/>
        </w:rPr>
      </w:pPr>
      <w:r w:rsidRPr="008C54B3">
        <w:rPr>
          <w:sz w:val="22"/>
          <w:szCs w:val="22"/>
        </w:rPr>
        <w:t>Dicha</w:t>
      </w:r>
      <w:r w:rsidRPr="008C54B3">
        <w:rPr>
          <w:spacing w:val="-15"/>
          <w:sz w:val="22"/>
          <w:szCs w:val="22"/>
        </w:rPr>
        <w:t xml:space="preserve"> </w:t>
      </w:r>
      <w:r w:rsidRPr="008C54B3">
        <w:rPr>
          <w:sz w:val="22"/>
          <w:szCs w:val="22"/>
        </w:rPr>
        <w:t>citación</w:t>
      </w:r>
      <w:r w:rsidRPr="008C54B3">
        <w:rPr>
          <w:spacing w:val="-14"/>
          <w:sz w:val="22"/>
          <w:szCs w:val="22"/>
        </w:rPr>
        <w:t xml:space="preserve"> </w:t>
      </w:r>
      <w:r w:rsidRPr="008C54B3">
        <w:rPr>
          <w:sz w:val="22"/>
          <w:szCs w:val="22"/>
        </w:rPr>
        <w:t>atendiendo lo previsto</w:t>
      </w:r>
      <w:r w:rsidRPr="008C54B3">
        <w:rPr>
          <w:spacing w:val="-13"/>
          <w:sz w:val="22"/>
          <w:szCs w:val="22"/>
        </w:rPr>
        <w:t xml:space="preserve"> </w:t>
      </w:r>
      <w:r w:rsidRPr="008C54B3">
        <w:rPr>
          <w:sz w:val="22"/>
          <w:szCs w:val="22"/>
        </w:rPr>
        <w:t xml:space="preserve">en </w:t>
      </w:r>
      <w:r w:rsidRPr="008C54B3">
        <w:rPr>
          <w:spacing w:val="-17"/>
          <w:sz w:val="22"/>
          <w:szCs w:val="22"/>
        </w:rPr>
        <w:t xml:space="preserve"> </w:t>
      </w:r>
      <w:r w:rsidRPr="008C54B3">
        <w:rPr>
          <w:sz w:val="22"/>
          <w:szCs w:val="22"/>
        </w:rPr>
        <w:t>la</w:t>
      </w:r>
      <w:r w:rsidRPr="008C54B3">
        <w:rPr>
          <w:spacing w:val="18"/>
          <w:sz w:val="22"/>
          <w:szCs w:val="22"/>
        </w:rPr>
        <w:t xml:space="preserve"> </w:t>
      </w:r>
      <w:r w:rsidRPr="008C54B3">
        <w:rPr>
          <w:color w:val="212121"/>
          <w:sz w:val="22"/>
          <w:szCs w:val="22"/>
        </w:rPr>
        <w:t>Resolución</w:t>
      </w:r>
      <w:r w:rsidRPr="008C54B3">
        <w:rPr>
          <w:color w:val="212121"/>
          <w:spacing w:val="-16"/>
          <w:sz w:val="22"/>
          <w:szCs w:val="22"/>
        </w:rPr>
        <w:t xml:space="preserve"> </w:t>
      </w:r>
      <w:r w:rsidRPr="008C54B3">
        <w:rPr>
          <w:color w:val="212121"/>
          <w:sz w:val="22"/>
          <w:szCs w:val="22"/>
        </w:rPr>
        <w:t>N</w:t>
      </w:r>
      <w:r>
        <w:rPr>
          <w:color w:val="212121"/>
          <w:sz w:val="22"/>
          <w:szCs w:val="22"/>
        </w:rPr>
        <w:t>°</w:t>
      </w:r>
      <w:r w:rsidRPr="008C54B3">
        <w:rPr>
          <w:color w:val="212121"/>
          <w:sz w:val="22"/>
          <w:szCs w:val="22"/>
        </w:rPr>
        <w:t>.</w:t>
      </w:r>
      <w:r w:rsidRPr="008C54B3">
        <w:rPr>
          <w:color w:val="212121"/>
          <w:spacing w:val="-13"/>
          <w:sz w:val="22"/>
          <w:szCs w:val="22"/>
        </w:rPr>
        <w:t xml:space="preserve"> </w:t>
      </w:r>
      <w:r w:rsidRPr="008C54B3">
        <w:rPr>
          <w:color w:val="212121"/>
          <w:sz w:val="22"/>
          <w:szCs w:val="22"/>
        </w:rPr>
        <w:t>0777</w:t>
      </w:r>
      <w:r>
        <w:rPr>
          <w:color w:val="212121"/>
          <w:sz w:val="22"/>
          <w:szCs w:val="22"/>
        </w:rPr>
        <w:t>,</w:t>
      </w:r>
      <w:r w:rsidRPr="008C54B3">
        <w:rPr>
          <w:color w:val="212121"/>
          <w:spacing w:val="-14"/>
          <w:sz w:val="22"/>
          <w:szCs w:val="22"/>
        </w:rPr>
        <w:t xml:space="preserve"> </w:t>
      </w:r>
      <w:r w:rsidRPr="008C54B3">
        <w:rPr>
          <w:color w:val="212121"/>
          <w:sz w:val="22"/>
          <w:szCs w:val="22"/>
        </w:rPr>
        <w:t>del</w:t>
      </w:r>
      <w:r w:rsidRPr="008C54B3">
        <w:rPr>
          <w:color w:val="212121"/>
          <w:spacing w:val="-13"/>
          <w:sz w:val="22"/>
          <w:szCs w:val="22"/>
        </w:rPr>
        <w:t xml:space="preserve"> </w:t>
      </w:r>
      <w:r w:rsidRPr="008C54B3">
        <w:rPr>
          <w:color w:val="212121"/>
          <w:sz w:val="22"/>
          <w:szCs w:val="22"/>
        </w:rPr>
        <w:t>06</w:t>
      </w:r>
      <w:r w:rsidRPr="008C54B3">
        <w:rPr>
          <w:color w:val="212121"/>
          <w:spacing w:val="-18"/>
          <w:sz w:val="22"/>
          <w:szCs w:val="22"/>
        </w:rPr>
        <w:t xml:space="preserve"> </w:t>
      </w:r>
      <w:r w:rsidRPr="008C54B3">
        <w:rPr>
          <w:color w:val="212121"/>
          <w:sz w:val="22"/>
          <w:szCs w:val="22"/>
        </w:rPr>
        <w:t>de</w:t>
      </w:r>
      <w:r w:rsidRPr="008C54B3">
        <w:rPr>
          <w:color w:val="212121"/>
          <w:spacing w:val="-15"/>
          <w:sz w:val="22"/>
          <w:szCs w:val="22"/>
        </w:rPr>
        <w:t xml:space="preserve"> </w:t>
      </w:r>
      <w:r w:rsidRPr="008C54B3">
        <w:rPr>
          <w:color w:val="212121"/>
          <w:sz w:val="22"/>
          <w:szCs w:val="22"/>
        </w:rPr>
        <w:t>abril</w:t>
      </w:r>
      <w:r w:rsidRPr="008C54B3">
        <w:rPr>
          <w:color w:val="212121"/>
          <w:spacing w:val="-12"/>
          <w:sz w:val="22"/>
          <w:szCs w:val="22"/>
        </w:rPr>
        <w:t xml:space="preserve"> </w:t>
      </w:r>
      <w:r w:rsidRPr="008C54B3">
        <w:rPr>
          <w:color w:val="212121"/>
          <w:sz w:val="22"/>
          <w:szCs w:val="22"/>
        </w:rPr>
        <w:t>de</w:t>
      </w:r>
      <w:r w:rsidRPr="008C54B3">
        <w:rPr>
          <w:color w:val="212121"/>
          <w:spacing w:val="-15"/>
          <w:sz w:val="22"/>
          <w:szCs w:val="22"/>
        </w:rPr>
        <w:t xml:space="preserve"> </w:t>
      </w:r>
      <w:r w:rsidRPr="008C54B3">
        <w:rPr>
          <w:color w:val="212121"/>
          <w:sz w:val="22"/>
          <w:szCs w:val="22"/>
        </w:rPr>
        <w:t>2020 emanada</w:t>
      </w:r>
      <w:r w:rsidRPr="008C54B3">
        <w:rPr>
          <w:color w:val="212121"/>
          <w:spacing w:val="-10"/>
          <w:sz w:val="22"/>
          <w:szCs w:val="22"/>
        </w:rPr>
        <w:t xml:space="preserve"> </w:t>
      </w:r>
      <w:r w:rsidRPr="008C54B3">
        <w:rPr>
          <w:color w:val="212121"/>
          <w:sz w:val="22"/>
          <w:szCs w:val="22"/>
        </w:rPr>
        <w:t>por</w:t>
      </w:r>
      <w:r w:rsidRPr="008C54B3">
        <w:rPr>
          <w:color w:val="212121"/>
          <w:spacing w:val="-9"/>
          <w:sz w:val="22"/>
          <w:szCs w:val="22"/>
        </w:rPr>
        <w:t xml:space="preserve"> </w:t>
      </w:r>
      <w:r w:rsidRPr="008C54B3">
        <w:rPr>
          <w:color w:val="212121"/>
          <w:sz w:val="22"/>
          <w:szCs w:val="22"/>
        </w:rPr>
        <w:t>la</w:t>
      </w:r>
      <w:r w:rsidRPr="008C54B3">
        <w:rPr>
          <w:color w:val="212121"/>
          <w:spacing w:val="-11"/>
          <w:sz w:val="22"/>
          <w:szCs w:val="22"/>
        </w:rPr>
        <w:t xml:space="preserve"> </w:t>
      </w:r>
      <w:r w:rsidRPr="008C54B3">
        <w:rPr>
          <w:color w:val="212121"/>
          <w:sz w:val="22"/>
          <w:szCs w:val="22"/>
        </w:rPr>
        <w:t>Mesa</w:t>
      </w:r>
      <w:r w:rsidRPr="008C54B3">
        <w:rPr>
          <w:color w:val="212121"/>
          <w:spacing w:val="-5"/>
          <w:sz w:val="22"/>
          <w:szCs w:val="22"/>
        </w:rPr>
        <w:t xml:space="preserve"> </w:t>
      </w:r>
      <w:r w:rsidRPr="008C54B3">
        <w:rPr>
          <w:color w:val="212121"/>
          <w:sz w:val="22"/>
          <w:szCs w:val="22"/>
        </w:rPr>
        <w:t>Directiva</w:t>
      </w:r>
      <w:r w:rsidRPr="008C54B3">
        <w:rPr>
          <w:color w:val="212121"/>
          <w:spacing w:val="-10"/>
          <w:sz w:val="22"/>
          <w:szCs w:val="22"/>
        </w:rPr>
        <w:t xml:space="preserve"> </w:t>
      </w:r>
      <w:r w:rsidRPr="008C54B3">
        <w:rPr>
          <w:color w:val="212121"/>
          <w:sz w:val="22"/>
          <w:szCs w:val="22"/>
        </w:rPr>
        <w:t>de</w:t>
      </w:r>
      <w:r w:rsidRPr="008C54B3">
        <w:rPr>
          <w:color w:val="212121"/>
          <w:spacing w:val="-9"/>
          <w:sz w:val="22"/>
          <w:szCs w:val="22"/>
        </w:rPr>
        <w:t xml:space="preserve"> </w:t>
      </w:r>
      <w:r w:rsidRPr="008C54B3">
        <w:rPr>
          <w:color w:val="212121"/>
          <w:sz w:val="22"/>
          <w:szCs w:val="22"/>
        </w:rPr>
        <w:t>la</w:t>
      </w:r>
      <w:r w:rsidRPr="008C54B3">
        <w:rPr>
          <w:color w:val="212121"/>
          <w:spacing w:val="-7"/>
          <w:sz w:val="22"/>
          <w:szCs w:val="22"/>
        </w:rPr>
        <w:t xml:space="preserve"> </w:t>
      </w:r>
      <w:r w:rsidRPr="008C54B3">
        <w:rPr>
          <w:color w:val="212121"/>
          <w:sz w:val="22"/>
          <w:szCs w:val="22"/>
        </w:rPr>
        <w:t>Cámara</w:t>
      </w:r>
      <w:r w:rsidRPr="008C54B3">
        <w:rPr>
          <w:color w:val="212121"/>
          <w:spacing w:val="-10"/>
          <w:sz w:val="22"/>
          <w:szCs w:val="22"/>
        </w:rPr>
        <w:t xml:space="preserve"> </w:t>
      </w:r>
      <w:r w:rsidRPr="008C54B3">
        <w:rPr>
          <w:color w:val="212121"/>
          <w:sz w:val="22"/>
          <w:szCs w:val="22"/>
        </w:rPr>
        <w:t>de</w:t>
      </w:r>
      <w:r w:rsidRPr="008C54B3">
        <w:rPr>
          <w:color w:val="212121"/>
          <w:spacing w:val="-9"/>
          <w:sz w:val="22"/>
          <w:szCs w:val="22"/>
        </w:rPr>
        <w:t xml:space="preserve"> </w:t>
      </w:r>
      <w:r w:rsidRPr="008C54B3">
        <w:rPr>
          <w:color w:val="212121"/>
          <w:sz w:val="22"/>
          <w:szCs w:val="22"/>
        </w:rPr>
        <w:t>Representantes,</w:t>
      </w:r>
      <w:r w:rsidRPr="008C54B3">
        <w:rPr>
          <w:color w:val="212121"/>
          <w:spacing w:val="50"/>
          <w:sz w:val="22"/>
          <w:szCs w:val="22"/>
        </w:rPr>
        <w:t xml:space="preserve"> </w:t>
      </w:r>
      <w:r w:rsidRPr="008C54B3">
        <w:rPr>
          <w:color w:val="212121"/>
          <w:sz w:val="22"/>
          <w:szCs w:val="22"/>
        </w:rPr>
        <w:t>"Por</w:t>
      </w:r>
      <w:r w:rsidRPr="008C54B3">
        <w:rPr>
          <w:color w:val="212121"/>
          <w:spacing w:val="-10"/>
          <w:sz w:val="22"/>
          <w:szCs w:val="22"/>
        </w:rPr>
        <w:t xml:space="preserve"> </w:t>
      </w:r>
      <w:r w:rsidRPr="008C54B3">
        <w:rPr>
          <w:color w:val="212121"/>
          <w:sz w:val="22"/>
          <w:szCs w:val="22"/>
        </w:rPr>
        <w:t>medio</w:t>
      </w:r>
      <w:r w:rsidRPr="008C54B3">
        <w:rPr>
          <w:color w:val="212121"/>
          <w:spacing w:val="-9"/>
          <w:sz w:val="22"/>
          <w:szCs w:val="22"/>
        </w:rPr>
        <w:t xml:space="preserve"> </w:t>
      </w:r>
      <w:r w:rsidRPr="008C54B3">
        <w:rPr>
          <w:color w:val="212121"/>
          <w:sz w:val="22"/>
          <w:szCs w:val="22"/>
        </w:rPr>
        <w:t>de</w:t>
      </w:r>
      <w:r w:rsidRPr="008C54B3">
        <w:rPr>
          <w:color w:val="212121"/>
          <w:spacing w:val="-10"/>
          <w:sz w:val="22"/>
          <w:szCs w:val="22"/>
        </w:rPr>
        <w:t xml:space="preserve"> </w:t>
      </w:r>
      <w:r w:rsidRPr="008C54B3">
        <w:rPr>
          <w:color w:val="212121"/>
          <w:sz w:val="22"/>
          <w:szCs w:val="22"/>
        </w:rPr>
        <w:t>la cual se adoptan decisiones y medidas necesarias y procedentes para lograr en la Cámara de Representantes una eficiente labor legislativa, mientras subsista la declaración de una Emergencia Sanitaria, que signifiquen grave riesgo para la salud o la vida y por tanto impiden la participación física de los Congresistas, funcionarios y trabajadores".</w:t>
      </w:r>
    </w:p>
    <w:p w14:paraId="1A24E8D2" w14:textId="150475B7" w:rsidR="00A7567E" w:rsidRDefault="00A7567E" w:rsidP="00A7567E">
      <w:pPr>
        <w:rPr>
          <w:rFonts w:ascii="Georgia" w:hAnsi="Georgia"/>
          <w:b/>
          <w:i/>
        </w:rPr>
      </w:pPr>
    </w:p>
    <w:p w14:paraId="062DE6ED" w14:textId="787B6D13" w:rsidR="00A7567E" w:rsidRDefault="00A7567E" w:rsidP="00A7567E">
      <w:pPr>
        <w:jc w:val="center"/>
        <w:rPr>
          <w:rFonts w:ascii="Georgia" w:hAnsi="Georgia"/>
          <w:b/>
          <w:i/>
        </w:rPr>
      </w:pPr>
      <w:r>
        <w:rPr>
          <w:rFonts w:ascii="Georgia" w:hAnsi="Georgia"/>
          <w:b/>
          <w:i/>
        </w:rPr>
        <w:t xml:space="preserve">PROPOSICION ADITIVA </w:t>
      </w:r>
      <w:r w:rsidR="00B378E2">
        <w:rPr>
          <w:rFonts w:ascii="Georgia" w:hAnsi="Georgia"/>
          <w:b/>
          <w:i/>
        </w:rPr>
        <w:t>a</w:t>
      </w:r>
      <w:r>
        <w:rPr>
          <w:rFonts w:ascii="Georgia" w:hAnsi="Georgia"/>
          <w:b/>
          <w:i/>
        </w:rPr>
        <w:t xml:space="preserve"> la Proposición N°. 010, del 16 de abril de 2020 </w:t>
      </w:r>
    </w:p>
    <w:p w14:paraId="2A00C3B4" w14:textId="77777777" w:rsidR="00A7567E" w:rsidRDefault="00A7567E" w:rsidP="00A7567E">
      <w:pPr>
        <w:jc w:val="center"/>
        <w:rPr>
          <w:rFonts w:ascii="Arial" w:hAnsi="Arial"/>
        </w:rPr>
      </w:pPr>
    </w:p>
    <w:p w14:paraId="6978C21A" w14:textId="77777777" w:rsidR="006678D8" w:rsidRDefault="00A7567E" w:rsidP="00A7567E">
      <w:pPr>
        <w:pStyle w:val="Default"/>
        <w:jc w:val="both"/>
        <w:rPr>
          <w:rFonts w:ascii="Georgia" w:hAnsi="Georgia"/>
          <w:i/>
          <w:color w:val="auto"/>
          <w:sz w:val="22"/>
          <w:szCs w:val="22"/>
        </w:rPr>
      </w:pPr>
      <w:r w:rsidRPr="00F56C65">
        <w:rPr>
          <w:rFonts w:ascii="Georgia" w:hAnsi="Georgia"/>
          <w:i/>
          <w:sz w:val="22"/>
          <w:szCs w:val="22"/>
        </w:rPr>
        <w:t>En el marco del DECRETO 417 DEL 17 DE MARZO DE 2020 “Por el cual se declara un Estado de Emergencia Económica, Social y Ecológica en todo el territorio Nacional” y de manera más reciente la expedición del DECRETO 637 DEL 6 DE MAYO DE 2020 “Por el cual se declara un Estado de Emergencia Económica, Social y Ecológica en</w:t>
      </w:r>
      <w:r>
        <w:rPr>
          <w:rFonts w:ascii="Georgia" w:hAnsi="Georgia"/>
          <w:i/>
          <w:sz w:val="22"/>
          <w:szCs w:val="22"/>
        </w:rPr>
        <w:t xml:space="preserve"> todo el territorio Nacional”. C</w:t>
      </w:r>
      <w:r w:rsidRPr="00F56C65">
        <w:rPr>
          <w:rFonts w:ascii="Georgia" w:hAnsi="Georgia"/>
          <w:i/>
          <w:sz w:val="22"/>
          <w:szCs w:val="22"/>
        </w:rPr>
        <w:t xml:space="preserve">ítese a la señora </w:t>
      </w:r>
      <w:r w:rsidRPr="00F56C65">
        <w:rPr>
          <w:rFonts w:ascii="Georgia" w:hAnsi="Georgia"/>
          <w:b/>
          <w:i/>
          <w:sz w:val="22"/>
          <w:szCs w:val="22"/>
        </w:rPr>
        <w:t>MARÍA FERNANDA SUÁREZ LONDOÑO</w:t>
      </w:r>
      <w:r w:rsidRPr="00F56C65">
        <w:rPr>
          <w:rFonts w:ascii="Georgia" w:hAnsi="Georgia"/>
          <w:i/>
          <w:sz w:val="22"/>
          <w:szCs w:val="22"/>
        </w:rPr>
        <w:t xml:space="preserve">, MINISTRA DE MINAS Y ENERGÍA y al señor </w:t>
      </w:r>
      <w:r w:rsidRPr="00F56C65">
        <w:rPr>
          <w:rFonts w:ascii="Georgia" w:hAnsi="Georgia"/>
          <w:b/>
          <w:i/>
          <w:sz w:val="22"/>
          <w:szCs w:val="22"/>
        </w:rPr>
        <w:t>LUIS JULIÁN ZULUAGA LÓPEZ</w:t>
      </w:r>
      <w:r w:rsidRPr="00F56C65">
        <w:rPr>
          <w:rFonts w:ascii="Georgia" w:hAnsi="Georgia"/>
          <w:i/>
          <w:sz w:val="22"/>
          <w:szCs w:val="22"/>
        </w:rPr>
        <w:t xml:space="preserve">, DIRECTOR GENERAL DE LA UNIDAD DE PLANEACIÓN MINERO ENERGÉTICA- </w:t>
      </w:r>
      <w:r w:rsidRPr="00F56C65">
        <w:rPr>
          <w:rFonts w:ascii="Georgia" w:hAnsi="Georgia"/>
          <w:i/>
          <w:sz w:val="22"/>
          <w:szCs w:val="22"/>
        </w:rPr>
        <w:lastRenderedPageBreak/>
        <w:t xml:space="preserve">UPME, </w:t>
      </w:r>
      <w:r w:rsidRPr="00D765B2">
        <w:rPr>
          <w:rFonts w:ascii="Georgia" w:hAnsi="Georgia"/>
          <w:i/>
          <w:sz w:val="22"/>
          <w:szCs w:val="22"/>
        </w:rPr>
        <w:t>y al señor Director de la Comisión de Regulación de Energía y Gas – CREG</w:t>
      </w:r>
      <w:r>
        <w:rPr>
          <w:rFonts w:ascii="Georgia" w:hAnsi="Georgia"/>
          <w:i/>
          <w:sz w:val="22"/>
          <w:szCs w:val="22"/>
        </w:rPr>
        <w:t>, d</w:t>
      </w:r>
      <w:r w:rsidRPr="00D765B2">
        <w:rPr>
          <w:rFonts w:ascii="Georgia" w:hAnsi="Georgia"/>
          <w:i/>
          <w:sz w:val="22"/>
          <w:szCs w:val="22"/>
        </w:rPr>
        <w:t xml:space="preserve">octor </w:t>
      </w:r>
      <w:r w:rsidRPr="00D765B2">
        <w:rPr>
          <w:rFonts w:ascii="Georgia" w:hAnsi="Georgia"/>
          <w:b/>
          <w:i/>
          <w:sz w:val="22"/>
          <w:szCs w:val="22"/>
        </w:rPr>
        <w:t>CHRISTIAN JARAMILLO HERRERA</w:t>
      </w:r>
      <w:r w:rsidRPr="00F56C65">
        <w:rPr>
          <w:rFonts w:ascii="Georgia" w:hAnsi="Georgia"/>
          <w:i/>
          <w:sz w:val="22"/>
          <w:szCs w:val="22"/>
        </w:rPr>
        <w:t xml:space="preserve"> para que en la Sesión formal virtual que se llevará a cabo en esta Célula Congresional </w:t>
      </w:r>
      <w:r>
        <w:rPr>
          <w:rFonts w:ascii="Georgia" w:hAnsi="Georgia"/>
          <w:i/>
          <w:sz w:val="22"/>
          <w:szCs w:val="22"/>
        </w:rPr>
        <w:t xml:space="preserve">el día </w:t>
      </w:r>
      <w:r>
        <w:rPr>
          <w:rFonts w:ascii="Georgia" w:hAnsi="Georgia"/>
          <w:b/>
          <w:i/>
          <w:sz w:val="22"/>
          <w:szCs w:val="22"/>
        </w:rPr>
        <w:t>viernes 05 de junio de 2020, a las 10:00 a.m.</w:t>
      </w:r>
      <w:r w:rsidRPr="00F56C65">
        <w:rPr>
          <w:rFonts w:ascii="Georgia" w:hAnsi="Georgia"/>
          <w:i/>
          <w:sz w:val="22"/>
          <w:szCs w:val="22"/>
        </w:rPr>
        <w:t xml:space="preserve"> informe a esta Comisión, qué medidas ha </w:t>
      </w:r>
      <w:r w:rsidRPr="00F56C65">
        <w:rPr>
          <w:rFonts w:ascii="Georgia" w:hAnsi="Georgia"/>
          <w:i/>
          <w:color w:val="auto"/>
          <w:sz w:val="22"/>
          <w:szCs w:val="22"/>
        </w:rPr>
        <w:t xml:space="preserve">tomado o piensa tomar su despacho, con el fin de mitigar los efectos sociales, económicos, minero, energéticos y facturación de servicios públicos en general que esta situación está generando en el país. </w:t>
      </w:r>
      <w:r>
        <w:rPr>
          <w:rFonts w:ascii="Georgia" w:hAnsi="Georgia"/>
          <w:i/>
          <w:color w:val="auto"/>
          <w:sz w:val="22"/>
          <w:szCs w:val="22"/>
        </w:rPr>
        <w:t xml:space="preserve"> </w:t>
      </w:r>
    </w:p>
    <w:p w14:paraId="254EAC21" w14:textId="48EC0FCC" w:rsidR="006678D8" w:rsidRDefault="006678D8" w:rsidP="00A7567E">
      <w:pPr>
        <w:pStyle w:val="Default"/>
        <w:jc w:val="both"/>
        <w:rPr>
          <w:rFonts w:ascii="Georgia" w:hAnsi="Georgia"/>
          <w:b/>
          <w:bCs/>
          <w:i/>
          <w:color w:val="auto"/>
          <w:sz w:val="22"/>
          <w:szCs w:val="22"/>
        </w:rPr>
      </w:pPr>
    </w:p>
    <w:p w14:paraId="27F2E30B" w14:textId="77777777" w:rsidR="00CA6C3E" w:rsidRPr="00F56C65" w:rsidRDefault="00CA6C3E" w:rsidP="00CA6C3E">
      <w:pPr>
        <w:pStyle w:val="Default"/>
        <w:jc w:val="center"/>
        <w:rPr>
          <w:rFonts w:ascii="Georgia" w:hAnsi="Georgia"/>
          <w:b/>
          <w:i/>
          <w:color w:val="auto"/>
          <w:sz w:val="22"/>
          <w:szCs w:val="22"/>
        </w:rPr>
      </w:pPr>
      <w:r>
        <w:rPr>
          <w:rFonts w:ascii="Georgia" w:hAnsi="Georgia"/>
          <w:b/>
          <w:i/>
          <w:color w:val="auto"/>
          <w:sz w:val="22"/>
          <w:szCs w:val="22"/>
        </w:rPr>
        <w:t>C</w:t>
      </w:r>
      <w:r w:rsidRPr="00F56C65">
        <w:rPr>
          <w:rFonts w:ascii="Georgia" w:hAnsi="Georgia"/>
          <w:b/>
          <w:i/>
          <w:color w:val="auto"/>
          <w:sz w:val="22"/>
          <w:szCs w:val="22"/>
        </w:rPr>
        <w:t>UESTIONA</w:t>
      </w:r>
      <w:r>
        <w:rPr>
          <w:rFonts w:ascii="Georgia" w:hAnsi="Georgia"/>
          <w:b/>
          <w:i/>
          <w:color w:val="auto"/>
          <w:sz w:val="22"/>
          <w:szCs w:val="22"/>
        </w:rPr>
        <w:t>RIO PARA SER RESPONDIDO POR LA S</w:t>
      </w:r>
      <w:r w:rsidRPr="00F56C65">
        <w:rPr>
          <w:rFonts w:ascii="Georgia" w:hAnsi="Georgia"/>
          <w:b/>
          <w:i/>
          <w:color w:val="auto"/>
          <w:sz w:val="22"/>
          <w:szCs w:val="22"/>
        </w:rPr>
        <w:t xml:space="preserve">EÑORA MINISTRA DE MINAS Y </w:t>
      </w:r>
      <w:r>
        <w:rPr>
          <w:rFonts w:ascii="Georgia" w:hAnsi="Georgia"/>
          <w:b/>
          <w:i/>
          <w:color w:val="auto"/>
          <w:sz w:val="22"/>
          <w:szCs w:val="22"/>
        </w:rPr>
        <w:t xml:space="preserve">ENERGÍA Y </w:t>
      </w:r>
      <w:r w:rsidRPr="00F56C65">
        <w:rPr>
          <w:rFonts w:ascii="Georgia" w:hAnsi="Georgia"/>
          <w:b/>
          <w:i/>
          <w:color w:val="auto"/>
          <w:sz w:val="22"/>
          <w:szCs w:val="22"/>
        </w:rPr>
        <w:t>EL SEÑOR DIRECTOR DE LA UPME, acorde a sus competencias legales, a saber:</w:t>
      </w:r>
    </w:p>
    <w:p w14:paraId="2BFCDC89" w14:textId="77777777" w:rsidR="00CA6C3E" w:rsidRPr="00F56C65" w:rsidRDefault="00CA6C3E" w:rsidP="00CA6C3E">
      <w:pPr>
        <w:pStyle w:val="Default"/>
        <w:jc w:val="both"/>
        <w:rPr>
          <w:rFonts w:ascii="Georgia" w:hAnsi="Georgia"/>
          <w:i/>
          <w:color w:val="auto"/>
          <w:sz w:val="22"/>
          <w:szCs w:val="22"/>
        </w:rPr>
      </w:pPr>
    </w:p>
    <w:p w14:paraId="1EA54ECF" w14:textId="77777777" w:rsidR="00CA6C3E" w:rsidRDefault="00CA6C3E" w:rsidP="00CA6C3E">
      <w:pPr>
        <w:pStyle w:val="Default"/>
        <w:numPr>
          <w:ilvl w:val="0"/>
          <w:numId w:val="18"/>
        </w:numPr>
        <w:jc w:val="both"/>
        <w:rPr>
          <w:rFonts w:ascii="Georgia" w:hAnsi="Georgia"/>
          <w:i/>
          <w:color w:val="auto"/>
          <w:sz w:val="22"/>
          <w:szCs w:val="22"/>
        </w:rPr>
      </w:pPr>
      <w:r w:rsidRPr="00F56C65">
        <w:rPr>
          <w:rFonts w:ascii="Georgia" w:hAnsi="Georgia"/>
          <w:i/>
          <w:color w:val="auto"/>
          <w:sz w:val="22"/>
          <w:szCs w:val="22"/>
        </w:rPr>
        <w:t xml:space="preserve">Sírvase remitir un informe en donde XM, como administrador del mercado de energía en Colombia, proyecte la capacidad del sistema energético Colombiano de Cubrir la demanda energética del país bajo los escenarios de reactivación de los sectores comerciales e industriales del país. </w:t>
      </w:r>
    </w:p>
    <w:p w14:paraId="46CD2946" w14:textId="77777777" w:rsidR="00CA6C3E" w:rsidRDefault="00CA6C3E" w:rsidP="00CA6C3E">
      <w:pPr>
        <w:pStyle w:val="Default"/>
        <w:ind w:left="720"/>
        <w:jc w:val="both"/>
        <w:rPr>
          <w:rFonts w:ascii="Georgia" w:hAnsi="Georgia"/>
          <w:i/>
          <w:color w:val="auto"/>
          <w:sz w:val="22"/>
          <w:szCs w:val="22"/>
        </w:rPr>
      </w:pPr>
    </w:p>
    <w:p w14:paraId="47B5469C" w14:textId="77777777" w:rsidR="00CA6C3E" w:rsidRDefault="00CA6C3E" w:rsidP="00CA6C3E">
      <w:pPr>
        <w:pStyle w:val="Default"/>
        <w:numPr>
          <w:ilvl w:val="0"/>
          <w:numId w:val="18"/>
        </w:numPr>
        <w:jc w:val="both"/>
        <w:rPr>
          <w:rFonts w:ascii="Georgia" w:hAnsi="Georgia"/>
          <w:i/>
          <w:color w:val="auto"/>
          <w:sz w:val="22"/>
          <w:szCs w:val="22"/>
        </w:rPr>
      </w:pPr>
      <w:r w:rsidRPr="00F56C65">
        <w:rPr>
          <w:rFonts w:ascii="Georgia" w:hAnsi="Georgia"/>
          <w:i/>
          <w:color w:val="auto"/>
          <w:sz w:val="22"/>
          <w:szCs w:val="22"/>
        </w:rPr>
        <w:t xml:space="preserve">Sírvase suministrar un pronóstico de precios de energía, para determinar cuánto podrían pagar los colombianos por Kw si el sistema se prepara para disminuir los aportes eléctricos realizados por las fuentes hídricas y generar con fuentes térmicas (Carbón, Gas y Líquidos). </w:t>
      </w:r>
    </w:p>
    <w:p w14:paraId="1062A2E5" w14:textId="77777777" w:rsidR="00CA6C3E" w:rsidRDefault="00CA6C3E" w:rsidP="00CA6C3E">
      <w:pPr>
        <w:pStyle w:val="Prrafodelista"/>
        <w:rPr>
          <w:rFonts w:ascii="Georgia" w:hAnsi="Georgia"/>
          <w:i/>
        </w:rPr>
      </w:pPr>
    </w:p>
    <w:p w14:paraId="330FE4F6" w14:textId="77777777" w:rsidR="00CA6C3E" w:rsidRDefault="00CA6C3E" w:rsidP="00CA6C3E">
      <w:pPr>
        <w:pStyle w:val="Default"/>
        <w:numPr>
          <w:ilvl w:val="0"/>
          <w:numId w:val="18"/>
        </w:numPr>
        <w:jc w:val="both"/>
        <w:rPr>
          <w:rFonts w:ascii="Georgia" w:hAnsi="Georgia"/>
          <w:i/>
          <w:color w:val="auto"/>
          <w:sz w:val="22"/>
          <w:szCs w:val="22"/>
        </w:rPr>
      </w:pPr>
      <w:r w:rsidRPr="00F56C65">
        <w:rPr>
          <w:rFonts w:ascii="Georgia" w:hAnsi="Georgia"/>
          <w:i/>
          <w:color w:val="auto"/>
          <w:sz w:val="22"/>
          <w:szCs w:val="22"/>
        </w:rPr>
        <w:t xml:space="preserve">Sírvase responder ¿qué medidas efectivas ha tomado el Ministerio de Minas y Energía para garantizar la demanda de energía en firme en el país desde el año 2018 y que se encuentre disponible hoy? </w:t>
      </w:r>
    </w:p>
    <w:p w14:paraId="03CF8CEF" w14:textId="77777777" w:rsidR="00CA6C3E" w:rsidRDefault="00CA6C3E" w:rsidP="00CA6C3E">
      <w:pPr>
        <w:pStyle w:val="Prrafodelista"/>
        <w:rPr>
          <w:rFonts w:ascii="Georgia" w:hAnsi="Georgia"/>
          <w:i/>
        </w:rPr>
      </w:pPr>
    </w:p>
    <w:p w14:paraId="4C5E5EF3" w14:textId="77777777" w:rsidR="00CA6C3E" w:rsidRDefault="00CA6C3E" w:rsidP="00CA6C3E">
      <w:pPr>
        <w:pStyle w:val="Default"/>
        <w:numPr>
          <w:ilvl w:val="0"/>
          <w:numId w:val="18"/>
        </w:numPr>
        <w:jc w:val="both"/>
        <w:rPr>
          <w:rFonts w:ascii="Georgia" w:hAnsi="Georgia"/>
          <w:i/>
          <w:color w:val="auto"/>
          <w:sz w:val="22"/>
          <w:szCs w:val="22"/>
        </w:rPr>
      </w:pPr>
      <w:r w:rsidRPr="00F56C65">
        <w:rPr>
          <w:rFonts w:ascii="Georgia" w:hAnsi="Georgia"/>
          <w:i/>
          <w:color w:val="auto"/>
          <w:sz w:val="22"/>
          <w:szCs w:val="22"/>
        </w:rPr>
        <w:t xml:space="preserve">Sírvase suministrar un balance de restricciones técnicas en el Sistema Integrado Nacional (SIN) y que se ha hecho para disminuir las restricciones de alerta y restricciones de emergencia, así como un balance de la situación actual del Sistema Integrado Nacional (SIN). </w:t>
      </w:r>
    </w:p>
    <w:p w14:paraId="5B6D7DF9" w14:textId="77777777" w:rsidR="00CA6C3E" w:rsidRDefault="00CA6C3E" w:rsidP="00CA6C3E">
      <w:pPr>
        <w:pStyle w:val="Prrafodelista"/>
        <w:rPr>
          <w:rFonts w:ascii="Georgia" w:hAnsi="Georgia"/>
          <w:i/>
        </w:rPr>
      </w:pPr>
    </w:p>
    <w:p w14:paraId="1286904D" w14:textId="77777777" w:rsidR="00CA6C3E" w:rsidRDefault="00CA6C3E" w:rsidP="00CA6C3E">
      <w:pPr>
        <w:pStyle w:val="Default"/>
        <w:numPr>
          <w:ilvl w:val="0"/>
          <w:numId w:val="18"/>
        </w:numPr>
        <w:jc w:val="both"/>
        <w:rPr>
          <w:rFonts w:ascii="Georgia" w:hAnsi="Georgia"/>
          <w:i/>
          <w:color w:val="auto"/>
          <w:sz w:val="22"/>
          <w:szCs w:val="22"/>
        </w:rPr>
      </w:pPr>
      <w:r w:rsidRPr="00F56C65">
        <w:rPr>
          <w:rFonts w:ascii="Georgia" w:hAnsi="Georgia"/>
          <w:i/>
          <w:color w:val="auto"/>
          <w:sz w:val="22"/>
          <w:szCs w:val="22"/>
        </w:rPr>
        <w:t xml:space="preserve">Sírvase informar al Congreso de la República una cuantificación de los costos de un eventual racionamiento de energía para el país, de acuerdo a los umbrales determinados por la UPME a Mayo de 2020. </w:t>
      </w:r>
    </w:p>
    <w:p w14:paraId="4F5AA174" w14:textId="77777777" w:rsidR="00CA6C3E" w:rsidRDefault="00CA6C3E" w:rsidP="00CA6C3E">
      <w:pPr>
        <w:pStyle w:val="Prrafodelista"/>
        <w:rPr>
          <w:rFonts w:ascii="Georgia" w:hAnsi="Georgia"/>
          <w:i/>
        </w:rPr>
      </w:pPr>
    </w:p>
    <w:p w14:paraId="62F0C3EB" w14:textId="77777777" w:rsidR="00CA6C3E" w:rsidRPr="00F56C65" w:rsidRDefault="00CA6C3E" w:rsidP="00CA6C3E">
      <w:pPr>
        <w:pStyle w:val="Default"/>
        <w:numPr>
          <w:ilvl w:val="0"/>
          <w:numId w:val="18"/>
        </w:numPr>
        <w:jc w:val="both"/>
        <w:rPr>
          <w:rFonts w:ascii="Georgia" w:hAnsi="Georgia"/>
          <w:i/>
          <w:color w:val="auto"/>
          <w:sz w:val="22"/>
          <w:szCs w:val="22"/>
        </w:rPr>
      </w:pPr>
      <w:r w:rsidRPr="00F56C65">
        <w:rPr>
          <w:rFonts w:ascii="Georgia" w:hAnsi="Georgia"/>
          <w:i/>
          <w:color w:val="auto"/>
          <w:sz w:val="22"/>
          <w:szCs w:val="22"/>
        </w:rPr>
        <w:t xml:space="preserve">Sírvase suministrar un análisis energético a largo plazo 2020-2024 indicando cuáles son los índices de confiabilidad del sistema. </w:t>
      </w:r>
    </w:p>
    <w:p w14:paraId="4998F3F9" w14:textId="77777777" w:rsidR="00CA6C3E" w:rsidRDefault="00CA6C3E" w:rsidP="00CA6C3E">
      <w:pPr>
        <w:pStyle w:val="Default"/>
        <w:numPr>
          <w:ilvl w:val="0"/>
          <w:numId w:val="18"/>
        </w:numPr>
        <w:jc w:val="both"/>
        <w:rPr>
          <w:rFonts w:ascii="Georgia" w:hAnsi="Georgia"/>
          <w:i/>
          <w:color w:val="auto"/>
          <w:sz w:val="22"/>
          <w:szCs w:val="22"/>
        </w:rPr>
      </w:pPr>
      <w:r w:rsidRPr="00F56C65">
        <w:rPr>
          <w:rFonts w:ascii="Georgia" w:hAnsi="Georgia"/>
          <w:i/>
          <w:color w:val="auto"/>
          <w:sz w:val="22"/>
          <w:szCs w:val="22"/>
        </w:rPr>
        <w:t xml:space="preserve">Sírvase responder ¿cuál es el cronograma de entrada del proyecto Hidroituango? </w:t>
      </w:r>
    </w:p>
    <w:p w14:paraId="0BD47CFD" w14:textId="77777777" w:rsidR="00CA6C3E" w:rsidRDefault="00CA6C3E" w:rsidP="00CA6C3E">
      <w:pPr>
        <w:pStyle w:val="Prrafodelista"/>
        <w:rPr>
          <w:rFonts w:ascii="Georgia" w:hAnsi="Georgia"/>
          <w:i/>
        </w:rPr>
      </w:pPr>
    </w:p>
    <w:p w14:paraId="71CBAE1B" w14:textId="77777777" w:rsidR="00CA6C3E" w:rsidRDefault="00CA6C3E" w:rsidP="00CA6C3E">
      <w:pPr>
        <w:pStyle w:val="Default"/>
        <w:numPr>
          <w:ilvl w:val="0"/>
          <w:numId w:val="18"/>
        </w:numPr>
        <w:jc w:val="both"/>
        <w:rPr>
          <w:rFonts w:ascii="Georgia" w:hAnsi="Georgia"/>
          <w:i/>
          <w:color w:val="auto"/>
          <w:sz w:val="22"/>
          <w:szCs w:val="22"/>
        </w:rPr>
      </w:pPr>
      <w:r w:rsidRPr="00F56C65">
        <w:rPr>
          <w:rFonts w:ascii="Georgia" w:hAnsi="Georgia"/>
          <w:i/>
          <w:color w:val="auto"/>
          <w:sz w:val="22"/>
          <w:szCs w:val="22"/>
        </w:rPr>
        <w:t xml:space="preserve">Sírvase informar el seguimiento detallado de los proyectos de generación que tienen concepto de conexión y qué acciones se han tomado para garantizar su entrada en las fechas establecidas. </w:t>
      </w:r>
    </w:p>
    <w:p w14:paraId="2DE3247E" w14:textId="77777777" w:rsidR="00CA6C3E" w:rsidRDefault="00CA6C3E" w:rsidP="00CA6C3E">
      <w:pPr>
        <w:pStyle w:val="Prrafodelista"/>
        <w:rPr>
          <w:rFonts w:ascii="Georgia" w:hAnsi="Georgia"/>
          <w:i/>
        </w:rPr>
      </w:pPr>
    </w:p>
    <w:p w14:paraId="7DFBB1CA" w14:textId="77777777" w:rsidR="00CA6C3E" w:rsidRDefault="00CA6C3E" w:rsidP="00CA6C3E">
      <w:pPr>
        <w:pStyle w:val="Default"/>
        <w:numPr>
          <w:ilvl w:val="0"/>
          <w:numId w:val="18"/>
        </w:numPr>
        <w:jc w:val="both"/>
        <w:rPr>
          <w:rFonts w:ascii="Georgia" w:hAnsi="Georgia"/>
          <w:i/>
          <w:color w:val="auto"/>
          <w:sz w:val="22"/>
          <w:szCs w:val="22"/>
        </w:rPr>
      </w:pPr>
      <w:r w:rsidRPr="00F56C65">
        <w:rPr>
          <w:rFonts w:ascii="Georgia" w:hAnsi="Georgia"/>
          <w:i/>
          <w:color w:val="auto"/>
          <w:sz w:val="22"/>
          <w:szCs w:val="22"/>
        </w:rPr>
        <w:t>Sírvase responder ¿por qué los costos de transmisión, distribución y comercialización se ven afectados en las tarifas de los usuarios si la inversión en redes no se ve afectada por el tipo de combustible o el precio de la generación?</w:t>
      </w:r>
    </w:p>
    <w:p w14:paraId="3BE07F2E" w14:textId="77777777" w:rsidR="00CA6C3E" w:rsidRDefault="00CA6C3E" w:rsidP="00CA6C3E">
      <w:pPr>
        <w:pStyle w:val="Prrafodelista"/>
        <w:rPr>
          <w:rFonts w:ascii="Georgia" w:hAnsi="Georgia"/>
          <w:i/>
        </w:rPr>
      </w:pPr>
    </w:p>
    <w:p w14:paraId="2E7BD7A9" w14:textId="77777777" w:rsidR="00CA6C3E" w:rsidRPr="00F56C65" w:rsidRDefault="00CA6C3E" w:rsidP="00CA6C3E">
      <w:pPr>
        <w:pStyle w:val="Default"/>
        <w:numPr>
          <w:ilvl w:val="0"/>
          <w:numId w:val="18"/>
        </w:numPr>
        <w:jc w:val="both"/>
        <w:rPr>
          <w:rFonts w:ascii="Georgia" w:hAnsi="Georgia"/>
          <w:i/>
          <w:color w:val="auto"/>
          <w:sz w:val="22"/>
          <w:szCs w:val="22"/>
        </w:rPr>
      </w:pPr>
      <w:r w:rsidRPr="00F56C65">
        <w:rPr>
          <w:rFonts w:ascii="Georgia" w:hAnsi="Georgia"/>
          <w:i/>
          <w:color w:val="auto"/>
          <w:sz w:val="22"/>
          <w:szCs w:val="22"/>
        </w:rPr>
        <w:t xml:space="preserve"> Sírvase responder ¿cómo se permitió que el nivel de los embalses en el país llegaran a mínimos históricos sin que se haya presentado un fenómeno del niño? situación que hoy tiene al país ad portas de un racionamiento eléctrico y un incremento en las tarifas de energía de forma desmesurada. </w:t>
      </w:r>
    </w:p>
    <w:p w14:paraId="6BC4E2A7" w14:textId="77777777" w:rsidR="00CA6C3E" w:rsidRDefault="00CA6C3E" w:rsidP="00A7567E">
      <w:pPr>
        <w:pStyle w:val="Default"/>
        <w:jc w:val="both"/>
        <w:rPr>
          <w:rFonts w:ascii="Georgia" w:hAnsi="Georgia"/>
          <w:b/>
          <w:bCs/>
          <w:i/>
          <w:color w:val="auto"/>
          <w:sz w:val="22"/>
          <w:szCs w:val="22"/>
        </w:rPr>
      </w:pPr>
    </w:p>
    <w:p w14:paraId="799F5B12" w14:textId="4FC02024" w:rsidR="006678D8" w:rsidRPr="00CA6C3E" w:rsidRDefault="006678D8" w:rsidP="00A7567E">
      <w:pPr>
        <w:pStyle w:val="Default"/>
        <w:jc w:val="both"/>
        <w:rPr>
          <w:rFonts w:ascii="Georgia" w:hAnsi="Georgia"/>
          <w:i/>
          <w:color w:val="auto"/>
          <w:sz w:val="22"/>
          <w:szCs w:val="22"/>
        </w:rPr>
      </w:pPr>
      <w:r w:rsidRPr="00CA6C3E">
        <w:rPr>
          <w:rFonts w:ascii="Georgia" w:hAnsi="Georgia"/>
          <w:i/>
          <w:color w:val="auto"/>
          <w:sz w:val="22"/>
          <w:szCs w:val="22"/>
        </w:rPr>
        <w:t>Firman los Honorables Representantes: JOHN JAIRO ROLD</w:t>
      </w:r>
      <w:r w:rsidR="000C0D64">
        <w:rPr>
          <w:rFonts w:ascii="Georgia" w:hAnsi="Georgia"/>
          <w:i/>
          <w:color w:val="auto"/>
          <w:sz w:val="22"/>
          <w:szCs w:val="22"/>
        </w:rPr>
        <w:t>Á</w:t>
      </w:r>
      <w:r w:rsidRPr="00CA6C3E">
        <w:rPr>
          <w:rFonts w:ascii="Georgia" w:hAnsi="Georgia"/>
          <w:i/>
          <w:color w:val="auto"/>
          <w:sz w:val="22"/>
          <w:szCs w:val="22"/>
        </w:rPr>
        <w:t>N AVENDAÑO Y JUAN PABLO CELIS VERGEL.</w:t>
      </w:r>
    </w:p>
    <w:p w14:paraId="38E1D807" w14:textId="734CE406" w:rsidR="006678D8" w:rsidRDefault="006678D8" w:rsidP="00A7567E">
      <w:pPr>
        <w:pStyle w:val="Default"/>
        <w:jc w:val="both"/>
        <w:rPr>
          <w:rFonts w:ascii="Georgia" w:hAnsi="Georgia"/>
          <w:b/>
          <w:bCs/>
          <w:i/>
          <w:color w:val="auto"/>
          <w:sz w:val="22"/>
          <w:szCs w:val="22"/>
        </w:rPr>
      </w:pPr>
    </w:p>
    <w:p w14:paraId="67D4AC71" w14:textId="5BADBC46" w:rsidR="00F275A0" w:rsidRDefault="00F275A0" w:rsidP="00F275A0">
      <w:pPr>
        <w:pStyle w:val="Default"/>
        <w:jc w:val="center"/>
        <w:rPr>
          <w:rFonts w:ascii="Georgia" w:hAnsi="Georgia"/>
          <w:b/>
          <w:bCs/>
          <w:i/>
          <w:color w:val="auto"/>
          <w:sz w:val="22"/>
          <w:szCs w:val="22"/>
        </w:rPr>
      </w:pPr>
      <w:r>
        <w:rPr>
          <w:rFonts w:ascii="Georgia" w:hAnsi="Georgia"/>
          <w:b/>
          <w:bCs/>
          <w:i/>
          <w:color w:val="auto"/>
          <w:sz w:val="22"/>
          <w:szCs w:val="22"/>
        </w:rPr>
        <w:t>III</w:t>
      </w:r>
    </w:p>
    <w:p w14:paraId="331CB481" w14:textId="77777777" w:rsidR="00F275A0" w:rsidRDefault="00F275A0" w:rsidP="00F275A0">
      <w:pPr>
        <w:pStyle w:val="Default"/>
        <w:jc w:val="center"/>
        <w:rPr>
          <w:rFonts w:ascii="Georgia" w:hAnsi="Georgia"/>
          <w:b/>
          <w:bCs/>
          <w:i/>
          <w:color w:val="auto"/>
          <w:sz w:val="22"/>
          <w:szCs w:val="22"/>
        </w:rPr>
      </w:pPr>
    </w:p>
    <w:p w14:paraId="7AD6950D" w14:textId="77777777" w:rsidR="00F275A0" w:rsidRPr="00331D78" w:rsidRDefault="00F275A0" w:rsidP="00F275A0">
      <w:pPr>
        <w:jc w:val="both"/>
        <w:rPr>
          <w:rFonts w:ascii="Georgia" w:hAnsi="Georgia" w:cs="Tahoma"/>
          <w:b/>
          <w:i/>
        </w:rPr>
      </w:pPr>
      <w:r w:rsidRPr="00331D78">
        <w:rPr>
          <w:rFonts w:ascii="Georgia" w:hAnsi="Georgia" w:cs="Tahoma"/>
          <w:b/>
          <w:i/>
        </w:rPr>
        <w:t>ANUNCIO DE PROYECTOS DE LEY DE CONFORMIDAD CON EL ARTÍCULO 8° DEL ACTO LEGISLATIVO 01 DE 2003</w:t>
      </w:r>
    </w:p>
    <w:p w14:paraId="4D4D3BB5" w14:textId="26F8793B" w:rsidR="00CA6C3E" w:rsidRDefault="00CA6C3E" w:rsidP="00F275A0">
      <w:pPr>
        <w:pStyle w:val="Default"/>
        <w:jc w:val="both"/>
        <w:rPr>
          <w:rFonts w:ascii="Georgia" w:hAnsi="Georgia"/>
          <w:b/>
          <w:bCs/>
          <w:i/>
          <w:color w:val="auto"/>
          <w:sz w:val="22"/>
          <w:szCs w:val="22"/>
        </w:rPr>
      </w:pPr>
    </w:p>
    <w:p w14:paraId="254F842F" w14:textId="768EB7F1" w:rsidR="00CA6C3E" w:rsidRDefault="00CA6C3E" w:rsidP="00A7567E">
      <w:pPr>
        <w:pStyle w:val="Default"/>
        <w:jc w:val="both"/>
        <w:rPr>
          <w:rFonts w:ascii="Georgia" w:hAnsi="Georgia"/>
          <w:b/>
          <w:bCs/>
          <w:i/>
          <w:color w:val="auto"/>
          <w:sz w:val="22"/>
          <w:szCs w:val="22"/>
        </w:rPr>
      </w:pPr>
    </w:p>
    <w:p w14:paraId="5C339395" w14:textId="41B19EDC" w:rsidR="00CA6C3E" w:rsidRDefault="00CA6C3E" w:rsidP="00A7567E">
      <w:pPr>
        <w:pStyle w:val="Default"/>
        <w:jc w:val="both"/>
        <w:rPr>
          <w:rFonts w:ascii="Georgia" w:hAnsi="Georgia"/>
          <w:b/>
          <w:bCs/>
          <w:i/>
          <w:color w:val="auto"/>
          <w:sz w:val="22"/>
          <w:szCs w:val="22"/>
        </w:rPr>
      </w:pPr>
    </w:p>
    <w:p w14:paraId="56282EB2" w14:textId="5E943529" w:rsidR="00CA6C3E" w:rsidRDefault="00CA6C3E" w:rsidP="00A7567E">
      <w:pPr>
        <w:pStyle w:val="Default"/>
        <w:jc w:val="both"/>
        <w:rPr>
          <w:rFonts w:ascii="Georgia" w:hAnsi="Georgia"/>
          <w:b/>
          <w:bCs/>
          <w:i/>
          <w:color w:val="auto"/>
          <w:sz w:val="22"/>
          <w:szCs w:val="22"/>
        </w:rPr>
      </w:pPr>
    </w:p>
    <w:p w14:paraId="7C885319" w14:textId="2A53B0C9" w:rsidR="00A26319" w:rsidRDefault="00A26319" w:rsidP="00A26319">
      <w:pPr>
        <w:pStyle w:val="Prrafodelista"/>
        <w:numPr>
          <w:ilvl w:val="0"/>
          <w:numId w:val="13"/>
        </w:numPr>
        <w:jc w:val="both"/>
        <w:rPr>
          <w:rFonts w:ascii="Georgia" w:hAnsi="Georgia"/>
          <w:i/>
          <w:sz w:val="22"/>
          <w:szCs w:val="22"/>
        </w:rPr>
      </w:pPr>
      <w:r w:rsidRPr="002351EA">
        <w:rPr>
          <w:rFonts w:ascii="Georgia" w:hAnsi="Georgia"/>
          <w:b/>
          <w:i/>
          <w:sz w:val="22"/>
          <w:szCs w:val="22"/>
        </w:rPr>
        <w:t>PROYECTO DE LEY 183 DE 2019 CÁMARA,</w:t>
      </w:r>
      <w:r w:rsidRPr="002351EA">
        <w:rPr>
          <w:rFonts w:ascii="Georgia" w:hAnsi="Georgia"/>
          <w:i/>
          <w:sz w:val="22"/>
          <w:szCs w:val="22"/>
        </w:rPr>
        <w:t xml:space="preserve"> “POR MEDIO DE LA CUAL SE REFUERZA EL RÉGIMEN DE PROTECCIÓN AL CONSUMIDOR INMOBILIARIO Y SE DICTAN OTRAS DISPOSICIONES".</w:t>
      </w:r>
    </w:p>
    <w:p w14:paraId="67B1D3F4" w14:textId="77777777" w:rsidR="00A26319" w:rsidRPr="00A26319" w:rsidRDefault="00A26319" w:rsidP="00A26319">
      <w:pPr>
        <w:jc w:val="both"/>
        <w:rPr>
          <w:rFonts w:ascii="Georgia" w:hAnsi="Georgia"/>
          <w:i/>
          <w:sz w:val="22"/>
          <w:szCs w:val="22"/>
        </w:rPr>
      </w:pPr>
    </w:p>
    <w:p w14:paraId="0F8920A6" w14:textId="6E5D6465" w:rsidR="00A26319" w:rsidRDefault="00A26319" w:rsidP="00A26319">
      <w:pPr>
        <w:pStyle w:val="Prrafodelista"/>
        <w:numPr>
          <w:ilvl w:val="0"/>
          <w:numId w:val="13"/>
        </w:numPr>
        <w:jc w:val="both"/>
        <w:rPr>
          <w:rFonts w:ascii="Georgia" w:hAnsi="Georgia"/>
          <w:i/>
          <w:sz w:val="22"/>
          <w:szCs w:val="22"/>
        </w:rPr>
      </w:pPr>
      <w:r w:rsidRPr="000E555A">
        <w:rPr>
          <w:rFonts w:ascii="Georgia" w:hAnsi="Georgia"/>
          <w:b/>
          <w:i/>
          <w:sz w:val="22"/>
          <w:szCs w:val="22"/>
        </w:rPr>
        <w:t xml:space="preserve">PROYECTO DE LEY 249 DE 2019 CÁMARA, </w:t>
      </w:r>
      <w:r w:rsidRPr="00D41303">
        <w:rPr>
          <w:rFonts w:ascii="Georgia" w:hAnsi="Georgia"/>
          <w:i/>
          <w:sz w:val="22"/>
          <w:szCs w:val="22"/>
        </w:rPr>
        <w:t>“POR LA CUAL SE CREA LA ESTAMPILLA “INSTITUTO DE BELLAS ARTES DE PIEDECUESTA”.</w:t>
      </w:r>
    </w:p>
    <w:p w14:paraId="56928CD6" w14:textId="77777777" w:rsidR="00A26319" w:rsidRPr="00A26319" w:rsidRDefault="00A26319" w:rsidP="00A26319">
      <w:pPr>
        <w:pStyle w:val="Prrafodelista"/>
        <w:rPr>
          <w:rFonts w:ascii="Georgia" w:hAnsi="Georgia"/>
          <w:i/>
          <w:sz w:val="22"/>
          <w:szCs w:val="22"/>
        </w:rPr>
      </w:pPr>
    </w:p>
    <w:p w14:paraId="0FE17001" w14:textId="77777777" w:rsidR="00A26319" w:rsidRDefault="00A26319" w:rsidP="00A26319">
      <w:pPr>
        <w:pStyle w:val="Prrafodelista"/>
        <w:jc w:val="both"/>
        <w:rPr>
          <w:rFonts w:ascii="Georgia" w:hAnsi="Georgia"/>
          <w:i/>
          <w:sz w:val="22"/>
          <w:szCs w:val="22"/>
        </w:rPr>
      </w:pPr>
    </w:p>
    <w:p w14:paraId="1A75473A" w14:textId="77777777" w:rsidR="00A26319" w:rsidRPr="00D41303" w:rsidRDefault="00A26319" w:rsidP="00A26319">
      <w:pPr>
        <w:pStyle w:val="Prrafodelista"/>
        <w:numPr>
          <w:ilvl w:val="0"/>
          <w:numId w:val="13"/>
        </w:numPr>
        <w:jc w:val="both"/>
        <w:rPr>
          <w:rFonts w:ascii="Georgia" w:hAnsi="Georgia"/>
          <w:i/>
          <w:sz w:val="22"/>
          <w:szCs w:val="22"/>
        </w:rPr>
      </w:pPr>
      <w:r w:rsidRPr="000E555A">
        <w:rPr>
          <w:rFonts w:ascii="Georgia" w:hAnsi="Georgia"/>
          <w:b/>
          <w:i/>
          <w:sz w:val="22"/>
          <w:szCs w:val="22"/>
        </w:rPr>
        <w:t xml:space="preserve">PROYECTO DE LEY </w:t>
      </w:r>
      <w:r>
        <w:rPr>
          <w:rFonts w:ascii="Georgia" w:hAnsi="Georgia"/>
          <w:b/>
          <w:i/>
          <w:sz w:val="22"/>
          <w:szCs w:val="22"/>
        </w:rPr>
        <w:t xml:space="preserve">301 </w:t>
      </w:r>
      <w:r w:rsidRPr="000E555A">
        <w:rPr>
          <w:rFonts w:ascii="Georgia" w:hAnsi="Georgia"/>
          <w:b/>
          <w:i/>
          <w:sz w:val="22"/>
          <w:szCs w:val="22"/>
        </w:rPr>
        <w:t xml:space="preserve">DE 2019 CÁMARA, </w:t>
      </w:r>
      <w:r w:rsidRPr="00D41303">
        <w:rPr>
          <w:rFonts w:ascii="Georgia" w:hAnsi="Georgia"/>
          <w:i/>
          <w:sz w:val="22"/>
          <w:szCs w:val="22"/>
        </w:rPr>
        <w:t>“</w:t>
      </w:r>
      <w:r w:rsidRPr="0066586A">
        <w:rPr>
          <w:rFonts w:ascii="Georgia" w:hAnsi="Georgia"/>
          <w:i/>
          <w:sz w:val="22"/>
          <w:szCs w:val="22"/>
        </w:rPr>
        <w:t>POR LA CUAL SE AUTORIZA A LA ASAMBLEA DEL DEPARTAMENTO DE CASANARE PARA QUE ORDENE LA EMISIÓN DE LA ESTAMPILLA EN PRO DEL FORTALECIMIENTO DE LA UNIVERSIDAD QUE TRATA LA LEY 1937 DE 2018 Y SE DICTAN OTRAS DISPOSICIONES”.</w:t>
      </w:r>
    </w:p>
    <w:p w14:paraId="52BF92F3" w14:textId="77777777" w:rsidR="00A26319" w:rsidRPr="00D41303" w:rsidRDefault="00A26319" w:rsidP="00A26319">
      <w:pPr>
        <w:pStyle w:val="Prrafodelista"/>
        <w:jc w:val="both"/>
        <w:rPr>
          <w:rFonts w:ascii="Georgia" w:hAnsi="Georgia"/>
          <w:i/>
          <w:sz w:val="22"/>
          <w:szCs w:val="22"/>
        </w:rPr>
      </w:pPr>
    </w:p>
    <w:p w14:paraId="6724B483" w14:textId="77777777" w:rsidR="00A7567E" w:rsidRDefault="00A7567E" w:rsidP="00E30CD5">
      <w:pPr>
        <w:rPr>
          <w:rFonts w:ascii="Georgia" w:hAnsi="Georgia"/>
          <w:b/>
          <w:i/>
        </w:rPr>
      </w:pPr>
    </w:p>
    <w:p w14:paraId="1B7D69C3" w14:textId="64D9444C" w:rsidR="004B7D51" w:rsidRPr="00053B27" w:rsidRDefault="004258B6" w:rsidP="004258B6">
      <w:pPr>
        <w:jc w:val="center"/>
        <w:rPr>
          <w:rFonts w:ascii="Georgia" w:hAnsi="Georgia"/>
          <w:b/>
          <w:i/>
        </w:rPr>
      </w:pPr>
      <w:r w:rsidRPr="00053B27">
        <w:rPr>
          <w:rFonts w:ascii="Georgia" w:hAnsi="Georgia"/>
          <w:b/>
          <w:i/>
        </w:rPr>
        <w:t>I</w:t>
      </w:r>
      <w:r w:rsidR="001568DF">
        <w:rPr>
          <w:rFonts w:ascii="Georgia" w:hAnsi="Georgia"/>
          <w:b/>
          <w:i/>
        </w:rPr>
        <w:t>V</w:t>
      </w:r>
    </w:p>
    <w:p w14:paraId="1A37BCE8" w14:textId="77777777" w:rsidR="009209A4" w:rsidRPr="00053B27" w:rsidRDefault="009209A4" w:rsidP="00220D0D">
      <w:pPr>
        <w:rPr>
          <w:rFonts w:ascii="Georgia" w:hAnsi="Georgia"/>
          <w:b/>
          <w:i/>
        </w:rPr>
      </w:pPr>
    </w:p>
    <w:p w14:paraId="3F3FDB41" w14:textId="77777777" w:rsidR="0038248D" w:rsidRPr="00053B27" w:rsidRDefault="0038248D" w:rsidP="0038248D">
      <w:pPr>
        <w:ind w:firstLine="708"/>
        <w:jc w:val="center"/>
        <w:rPr>
          <w:rFonts w:ascii="Georgia" w:hAnsi="Georgia" w:cs="Tahoma"/>
          <w:b/>
          <w:i/>
        </w:rPr>
      </w:pPr>
      <w:r w:rsidRPr="00053B27">
        <w:rPr>
          <w:rFonts w:ascii="Georgia" w:hAnsi="Georgia" w:cs="Tahoma"/>
          <w:b/>
          <w:i/>
        </w:rPr>
        <w:t>LO QUE PROPONGAN LOS HONORABLES REPRESENTANTES A LA CÁMARA</w:t>
      </w:r>
    </w:p>
    <w:p w14:paraId="0FCB160C" w14:textId="77777777" w:rsidR="0038248D" w:rsidRPr="00053B27" w:rsidRDefault="0038248D" w:rsidP="0038248D">
      <w:pPr>
        <w:rPr>
          <w:rFonts w:ascii="Georgia" w:hAnsi="Georgia" w:cs="Tahoma"/>
          <w:i/>
        </w:rPr>
      </w:pPr>
    </w:p>
    <w:p w14:paraId="063221EC" w14:textId="0E28FA8E" w:rsidR="009209A4" w:rsidRDefault="009209A4" w:rsidP="0038248D">
      <w:pPr>
        <w:rPr>
          <w:rFonts w:ascii="Georgia" w:hAnsi="Georgia" w:cs="Tahoma"/>
          <w:b/>
          <w:i/>
        </w:rPr>
      </w:pPr>
    </w:p>
    <w:p w14:paraId="5520E304" w14:textId="69B1EA97" w:rsidR="006A40AE" w:rsidRDefault="006A40AE" w:rsidP="0038248D">
      <w:pPr>
        <w:rPr>
          <w:rFonts w:ascii="Georgia" w:hAnsi="Georgia" w:cs="Tahoma"/>
          <w:b/>
          <w:i/>
        </w:rPr>
      </w:pPr>
    </w:p>
    <w:p w14:paraId="69819066" w14:textId="2A8D8853" w:rsidR="006A40AE" w:rsidRDefault="006A40AE" w:rsidP="0038248D">
      <w:pPr>
        <w:rPr>
          <w:rFonts w:ascii="Georgia" w:hAnsi="Georgia" w:cs="Tahoma"/>
          <w:b/>
          <w:i/>
        </w:rPr>
      </w:pPr>
    </w:p>
    <w:p w14:paraId="12B3A7E1" w14:textId="77777777" w:rsidR="006A40AE" w:rsidRPr="00053B27" w:rsidRDefault="006A40AE" w:rsidP="0038248D">
      <w:pPr>
        <w:rPr>
          <w:rFonts w:ascii="Georgia" w:hAnsi="Georgia" w:cs="Tahoma"/>
          <w:b/>
          <w:i/>
        </w:rPr>
      </w:pPr>
    </w:p>
    <w:p w14:paraId="7E94E154" w14:textId="77777777" w:rsidR="0038248D" w:rsidRPr="00053B27" w:rsidRDefault="0038248D" w:rsidP="0038248D">
      <w:pPr>
        <w:rPr>
          <w:rFonts w:ascii="Georgia" w:hAnsi="Georgia" w:cs="Tahoma"/>
          <w:b/>
          <w:i/>
        </w:rPr>
      </w:pPr>
    </w:p>
    <w:p w14:paraId="309555AB" w14:textId="77777777" w:rsidR="0038248D" w:rsidRPr="00053B27" w:rsidRDefault="0038248D" w:rsidP="0038248D">
      <w:pPr>
        <w:jc w:val="center"/>
        <w:rPr>
          <w:rFonts w:ascii="Georgia" w:hAnsi="Georgia" w:cs="Tahoma"/>
          <w:b/>
          <w:i/>
        </w:rPr>
      </w:pPr>
      <w:r w:rsidRPr="00053B27">
        <w:rPr>
          <w:rFonts w:ascii="Georgia" w:hAnsi="Georgia" w:cs="Tahoma"/>
          <w:b/>
          <w:i/>
        </w:rPr>
        <w:t>JOHN JAIRO ROLDÁN AVENDAÑO</w:t>
      </w:r>
    </w:p>
    <w:p w14:paraId="6C04483A" w14:textId="77777777" w:rsidR="0038248D" w:rsidRPr="00053B27" w:rsidRDefault="0038248D" w:rsidP="0038248D">
      <w:pPr>
        <w:jc w:val="center"/>
        <w:rPr>
          <w:rFonts w:ascii="Georgia" w:hAnsi="Georgia" w:cs="Tahoma"/>
          <w:i/>
        </w:rPr>
      </w:pPr>
      <w:r w:rsidRPr="00053B27">
        <w:rPr>
          <w:rFonts w:ascii="Georgia" w:hAnsi="Georgia" w:cs="Tahoma"/>
          <w:i/>
        </w:rPr>
        <w:t>Presidente</w:t>
      </w:r>
    </w:p>
    <w:p w14:paraId="7B53C15E" w14:textId="77777777" w:rsidR="0038248D" w:rsidRPr="00053B27" w:rsidRDefault="0038248D" w:rsidP="0038248D">
      <w:pPr>
        <w:rPr>
          <w:rFonts w:ascii="Georgia" w:hAnsi="Georgia" w:cs="Tahoma"/>
          <w:i/>
        </w:rPr>
      </w:pPr>
    </w:p>
    <w:p w14:paraId="218EDFCA" w14:textId="77777777" w:rsidR="008A6BDD" w:rsidRPr="00053B27" w:rsidRDefault="008A6BDD" w:rsidP="0038248D">
      <w:pPr>
        <w:rPr>
          <w:rFonts w:ascii="Georgia" w:hAnsi="Georgia" w:cs="Tahoma"/>
          <w:i/>
        </w:rPr>
      </w:pPr>
    </w:p>
    <w:p w14:paraId="012C1929" w14:textId="77777777" w:rsidR="008A6BDD" w:rsidRPr="00053B27" w:rsidRDefault="008A6BDD" w:rsidP="00F576B6">
      <w:pPr>
        <w:rPr>
          <w:rFonts w:ascii="Georgia" w:hAnsi="Georgia" w:cs="Tahoma"/>
          <w:b/>
          <w:i/>
        </w:rPr>
      </w:pPr>
    </w:p>
    <w:p w14:paraId="13CDE608" w14:textId="77777777" w:rsidR="0038248D" w:rsidRPr="00053B27" w:rsidRDefault="0038248D" w:rsidP="0038248D">
      <w:pPr>
        <w:jc w:val="center"/>
        <w:rPr>
          <w:rFonts w:ascii="Georgia" w:hAnsi="Georgia" w:cs="Tahoma"/>
          <w:b/>
          <w:i/>
        </w:rPr>
      </w:pPr>
      <w:r w:rsidRPr="00053B27">
        <w:rPr>
          <w:rFonts w:ascii="Georgia" w:hAnsi="Georgia" w:cs="Tahoma"/>
          <w:b/>
          <w:i/>
        </w:rPr>
        <w:t>JHON JAIRO BERRÍO LÓPEZ</w:t>
      </w:r>
    </w:p>
    <w:p w14:paraId="72749EC5" w14:textId="68BB3BF7" w:rsidR="0038248D" w:rsidRDefault="0038248D" w:rsidP="00220D0D">
      <w:pPr>
        <w:jc w:val="center"/>
        <w:rPr>
          <w:rFonts w:ascii="Georgia" w:hAnsi="Georgia" w:cs="Tahoma"/>
          <w:i/>
        </w:rPr>
      </w:pPr>
      <w:r w:rsidRPr="00053B27">
        <w:rPr>
          <w:rFonts w:ascii="Georgia" w:hAnsi="Georgia" w:cs="Tahoma"/>
          <w:i/>
        </w:rPr>
        <w:t>Vicepresidente</w:t>
      </w:r>
    </w:p>
    <w:p w14:paraId="71F8619F" w14:textId="77777777" w:rsidR="0054129E" w:rsidRPr="00053B27" w:rsidRDefault="0054129E" w:rsidP="00220D0D">
      <w:pPr>
        <w:jc w:val="center"/>
        <w:rPr>
          <w:rFonts w:ascii="Georgia" w:hAnsi="Georgia" w:cs="Tahoma"/>
          <w:i/>
        </w:rPr>
      </w:pPr>
    </w:p>
    <w:p w14:paraId="7EFBCE3E" w14:textId="5E46EAA8" w:rsidR="008A37A6" w:rsidRPr="00053B27" w:rsidRDefault="00220D0D" w:rsidP="0038248D">
      <w:pPr>
        <w:rPr>
          <w:rFonts w:ascii="Georgia" w:hAnsi="Georgia" w:cs="Tahoma"/>
          <w:i/>
        </w:rPr>
      </w:pPr>
      <w:r w:rsidRPr="00053B27">
        <w:rPr>
          <w:noProof/>
          <w:lang w:val="es-CO" w:eastAsia="es-CO"/>
        </w:rPr>
        <w:drawing>
          <wp:anchor distT="0" distB="0" distL="0" distR="0" simplePos="0" relativeHeight="251659264" behindDoc="0" locked="0" layoutInCell="1" allowOverlap="1" wp14:anchorId="4F2A14D1" wp14:editId="6E551CD3">
            <wp:simplePos x="0" y="0"/>
            <wp:positionH relativeFrom="margin">
              <wp:posOffset>1948815</wp:posOffset>
            </wp:positionH>
            <wp:positionV relativeFrom="paragraph">
              <wp:posOffset>257810</wp:posOffset>
            </wp:positionV>
            <wp:extent cx="1504950" cy="72644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504950" cy="726440"/>
                    </a:xfrm>
                    <a:prstGeom prst="rect">
                      <a:avLst/>
                    </a:prstGeom>
                  </pic:spPr>
                </pic:pic>
              </a:graphicData>
            </a:graphic>
            <wp14:sizeRelH relativeFrom="margin">
              <wp14:pctWidth>0</wp14:pctWidth>
            </wp14:sizeRelH>
            <wp14:sizeRelV relativeFrom="margin">
              <wp14:pctHeight>0</wp14:pctHeight>
            </wp14:sizeRelV>
          </wp:anchor>
        </w:drawing>
      </w:r>
    </w:p>
    <w:p w14:paraId="1D242945" w14:textId="0F55811D" w:rsidR="0038248D" w:rsidRPr="00053B27" w:rsidRDefault="0038248D" w:rsidP="0038248D">
      <w:pPr>
        <w:jc w:val="center"/>
        <w:rPr>
          <w:rFonts w:ascii="Georgia" w:hAnsi="Georgia" w:cs="Tahoma"/>
          <w:b/>
          <w:i/>
        </w:rPr>
      </w:pPr>
      <w:r w:rsidRPr="00053B27">
        <w:rPr>
          <w:rFonts w:ascii="Georgia" w:hAnsi="Georgia" w:cs="Tahoma"/>
          <w:b/>
          <w:i/>
        </w:rPr>
        <w:t>ELIZABETH MARTÍNEZ BARRERA</w:t>
      </w:r>
    </w:p>
    <w:p w14:paraId="3903503D" w14:textId="61A526EA" w:rsidR="005B22C3" w:rsidRPr="00053B27" w:rsidRDefault="0038248D" w:rsidP="00220D0D">
      <w:pPr>
        <w:jc w:val="center"/>
        <w:rPr>
          <w:rFonts w:ascii="Georgia" w:hAnsi="Georgia" w:cs="Tahoma"/>
          <w:i/>
        </w:rPr>
      </w:pPr>
      <w:r w:rsidRPr="00053B27">
        <w:rPr>
          <w:rFonts w:ascii="Georgia" w:hAnsi="Georgia" w:cs="Tahoma"/>
          <w:i/>
        </w:rPr>
        <w:t>Secretaria General</w:t>
      </w:r>
    </w:p>
    <w:sectPr w:rsidR="005B22C3" w:rsidRPr="00053B27" w:rsidSect="00303A5E">
      <w:headerReference w:type="default" r:id="rId9"/>
      <w:pgSz w:w="12242" w:h="18722" w:code="129"/>
      <w:pgMar w:top="1417" w:right="1701" w:bottom="1417"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C2CD7" w14:textId="77777777" w:rsidR="00A573A4" w:rsidRDefault="00A573A4">
      <w:r>
        <w:separator/>
      </w:r>
    </w:p>
  </w:endnote>
  <w:endnote w:type="continuationSeparator" w:id="0">
    <w:p w14:paraId="3A790886" w14:textId="77777777" w:rsidR="00A573A4" w:rsidRDefault="00A5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1B4B0" w14:textId="77777777" w:rsidR="00A573A4" w:rsidRDefault="00A573A4">
      <w:r>
        <w:separator/>
      </w:r>
    </w:p>
  </w:footnote>
  <w:footnote w:type="continuationSeparator" w:id="0">
    <w:p w14:paraId="1E47676C" w14:textId="77777777" w:rsidR="00A573A4" w:rsidRDefault="00A57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3236" w14:textId="77777777" w:rsidR="001E16E4" w:rsidRDefault="001E16E4">
    <w:pPr>
      <w:pStyle w:val="Encabezado"/>
    </w:pPr>
    <w:r>
      <w:rPr>
        <w:noProof/>
        <w:lang w:val="es-CO" w:eastAsia="es-CO"/>
      </w:rPr>
      <w:drawing>
        <wp:anchor distT="0" distB="0" distL="114300" distR="114300" simplePos="0" relativeHeight="251659264" behindDoc="0" locked="0" layoutInCell="1" allowOverlap="1" wp14:anchorId="21B59E70" wp14:editId="4F8BE503">
          <wp:simplePos x="0" y="0"/>
          <wp:positionH relativeFrom="margin">
            <wp:align>center</wp:align>
          </wp:positionH>
          <wp:positionV relativeFrom="paragraph">
            <wp:posOffset>9525</wp:posOffset>
          </wp:positionV>
          <wp:extent cx="1931213" cy="731520"/>
          <wp:effectExtent l="0" t="0" r="0" b="0"/>
          <wp:wrapNone/>
          <wp:docPr id="1" name="Imagen 1"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50188" w14:textId="77777777" w:rsidR="001E16E4" w:rsidRDefault="001E16E4">
    <w:pPr>
      <w:pStyle w:val="Encabezado"/>
    </w:pPr>
  </w:p>
  <w:p w14:paraId="0C3895ED" w14:textId="77777777" w:rsidR="001E16E4" w:rsidRDefault="001E16E4">
    <w:pPr>
      <w:pStyle w:val="Encabezado"/>
    </w:pPr>
  </w:p>
  <w:p w14:paraId="71DC5E91" w14:textId="77777777" w:rsidR="00B00EAA" w:rsidRDefault="00A573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D2E"/>
    <w:multiLevelType w:val="hybridMultilevel"/>
    <w:tmpl w:val="A9E07A64"/>
    <w:lvl w:ilvl="0" w:tplc="DD9662BE">
      <w:start w:val="1"/>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09D0493"/>
    <w:multiLevelType w:val="hybridMultilevel"/>
    <w:tmpl w:val="06B46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AB508F"/>
    <w:multiLevelType w:val="hybridMultilevel"/>
    <w:tmpl w:val="629462E4"/>
    <w:lvl w:ilvl="0" w:tplc="0D8E7106">
      <w:start w:val="1"/>
      <w:numFmt w:val="decimal"/>
      <w:lvlText w:val="%1."/>
      <w:lvlJc w:val="left"/>
      <w:pPr>
        <w:ind w:left="720" w:hanging="360"/>
      </w:pPr>
      <w:rPr>
        <w:rFonts w:cs="Tahom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A950DB"/>
    <w:multiLevelType w:val="hybridMultilevel"/>
    <w:tmpl w:val="9C04D6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62F4F24"/>
    <w:multiLevelType w:val="hybridMultilevel"/>
    <w:tmpl w:val="E1F28D8E"/>
    <w:lvl w:ilvl="0" w:tplc="BA1EA552">
      <w:numFmt w:val="bullet"/>
      <w:lvlText w:val="-"/>
      <w:lvlJc w:val="left"/>
      <w:pPr>
        <w:ind w:left="720" w:hanging="360"/>
      </w:pPr>
      <w:rPr>
        <w:rFonts w:ascii="Georgia" w:eastAsia="Times New Roman" w:hAnsi="Georgia"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DD6C83"/>
    <w:multiLevelType w:val="hybridMultilevel"/>
    <w:tmpl w:val="CA6072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A71DC2"/>
    <w:multiLevelType w:val="hybridMultilevel"/>
    <w:tmpl w:val="58180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23339"/>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7132440"/>
    <w:multiLevelType w:val="hybridMultilevel"/>
    <w:tmpl w:val="E3FCCA2C"/>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FD20D90"/>
    <w:multiLevelType w:val="hybridMultilevel"/>
    <w:tmpl w:val="B8F870A6"/>
    <w:lvl w:ilvl="0" w:tplc="1C461896">
      <w:start w:val="1"/>
      <w:numFmt w:val="decimal"/>
      <w:lvlText w:val="%1."/>
      <w:lvlJc w:val="left"/>
      <w:pPr>
        <w:ind w:left="720" w:hanging="360"/>
      </w:pPr>
      <w:rPr>
        <w:rFonts w:cs="Tahoma"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3B58C1"/>
    <w:multiLevelType w:val="hybridMultilevel"/>
    <w:tmpl w:val="A1E674FC"/>
    <w:lvl w:ilvl="0" w:tplc="1228D26A">
      <w:numFmt w:val="bullet"/>
      <w:lvlText w:val="-"/>
      <w:lvlJc w:val="left"/>
      <w:pPr>
        <w:ind w:left="720" w:hanging="360"/>
      </w:pPr>
      <w:rPr>
        <w:rFonts w:ascii="Georgia" w:eastAsiaTheme="minorHAnsi"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2B5108E"/>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674E6518"/>
    <w:multiLevelType w:val="hybridMultilevel"/>
    <w:tmpl w:val="AA0873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8F3AE9"/>
    <w:multiLevelType w:val="hybridMultilevel"/>
    <w:tmpl w:val="C4046E34"/>
    <w:lvl w:ilvl="0" w:tplc="4B22A9EE">
      <w:start w:val="2"/>
      <w:numFmt w:val="bullet"/>
      <w:lvlText w:val="-"/>
      <w:lvlJc w:val="left"/>
      <w:pPr>
        <w:ind w:left="1080" w:hanging="360"/>
      </w:pPr>
      <w:rPr>
        <w:rFonts w:ascii="Georgia" w:eastAsia="Times New Roman" w:hAnsi="Georgia" w:cs="Tahoma"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7"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7"/>
  </w:num>
  <w:num w:numId="3">
    <w:abstractNumId w:val="13"/>
  </w:num>
  <w:num w:numId="4">
    <w:abstractNumId w:val="12"/>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8"/>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5"/>
  </w:num>
  <w:num w:numId="15">
    <w:abstractNumId w:val="11"/>
  </w:num>
  <w:num w:numId="16">
    <w:abstractNumId w:val="9"/>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6F"/>
    <w:rsid w:val="000067C7"/>
    <w:rsid w:val="000070D3"/>
    <w:rsid w:val="000140F7"/>
    <w:rsid w:val="0001470E"/>
    <w:rsid w:val="00017EAE"/>
    <w:rsid w:val="0002133B"/>
    <w:rsid w:val="0003352C"/>
    <w:rsid w:val="00033C87"/>
    <w:rsid w:val="00034263"/>
    <w:rsid w:val="0003542D"/>
    <w:rsid w:val="0004363D"/>
    <w:rsid w:val="00050289"/>
    <w:rsid w:val="0005315F"/>
    <w:rsid w:val="00053B27"/>
    <w:rsid w:val="00055351"/>
    <w:rsid w:val="00060E01"/>
    <w:rsid w:val="0006294E"/>
    <w:rsid w:val="00066E71"/>
    <w:rsid w:val="000763CC"/>
    <w:rsid w:val="00090635"/>
    <w:rsid w:val="000A7708"/>
    <w:rsid w:val="000B1414"/>
    <w:rsid w:val="000B2C87"/>
    <w:rsid w:val="000B43F0"/>
    <w:rsid w:val="000B6456"/>
    <w:rsid w:val="000C0D64"/>
    <w:rsid w:val="000C19D8"/>
    <w:rsid w:val="000C29A1"/>
    <w:rsid w:val="000C37E0"/>
    <w:rsid w:val="000D0233"/>
    <w:rsid w:val="000D1209"/>
    <w:rsid w:val="000D2876"/>
    <w:rsid w:val="000E0595"/>
    <w:rsid w:val="000E2577"/>
    <w:rsid w:val="000E441E"/>
    <w:rsid w:val="000F046B"/>
    <w:rsid w:val="000F4397"/>
    <w:rsid w:val="00101FE4"/>
    <w:rsid w:val="00121D95"/>
    <w:rsid w:val="00122AAE"/>
    <w:rsid w:val="001243C1"/>
    <w:rsid w:val="001251F8"/>
    <w:rsid w:val="0012692C"/>
    <w:rsid w:val="00130E23"/>
    <w:rsid w:val="0013263D"/>
    <w:rsid w:val="0013794A"/>
    <w:rsid w:val="00141920"/>
    <w:rsid w:val="00144842"/>
    <w:rsid w:val="001477EB"/>
    <w:rsid w:val="00150D44"/>
    <w:rsid w:val="001529A5"/>
    <w:rsid w:val="001568DF"/>
    <w:rsid w:val="001642E4"/>
    <w:rsid w:val="00165FF1"/>
    <w:rsid w:val="00183019"/>
    <w:rsid w:val="0018367F"/>
    <w:rsid w:val="00187E72"/>
    <w:rsid w:val="00194631"/>
    <w:rsid w:val="00195C4C"/>
    <w:rsid w:val="001978FF"/>
    <w:rsid w:val="001B3F9B"/>
    <w:rsid w:val="001B43A1"/>
    <w:rsid w:val="001B6625"/>
    <w:rsid w:val="001C5855"/>
    <w:rsid w:val="001C7773"/>
    <w:rsid w:val="001D68D5"/>
    <w:rsid w:val="001E0E59"/>
    <w:rsid w:val="001E16E4"/>
    <w:rsid w:val="001F0D06"/>
    <w:rsid w:val="001F3873"/>
    <w:rsid w:val="001F6AD2"/>
    <w:rsid w:val="001F70F9"/>
    <w:rsid w:val="001F7284"/>
    <w:rsid w:val="00203AE8"/>
    <w:rsid w:val="00210ADA"/>
    <w:rsid w:val="002135C8"/>
    <w:rsid w:val="00216437"/>
    <w:rsid w:val="002168DB"/>
    <w:rsid w:val="00216AA5"/>
    <w:rsid w:val="00220712"/>
    <w:rsid w:val="00220CE4"/>
    <w:rsid w:val="00220D0D"/>
    <w:rsid w:val="0022452F"/>
    <w:rsid w:val="002315A9"/>
    <w:rsid w:val="00231C7C"/>
    <w:rsid w:val="00231E79"/>
    <w:rsid w:val="002423C5"/>
    <w:rsid w:val="002507AA"/>
    <w:rsid w:val="002560C1"/>
    <w:rsid w:val="00260085"/>
    <w:rsid w:val="00262EB4"/>
    <w:rsid w:val="00277D3B"/>
    <w:rsid w:val="00294BA2"/>
    <w:rsid w:val="00295B18"/>
    <w:rsid w:val="002A580D"/>
    <w:rsid w:val="002B1BAE"/>
    <w:rsid w:val="002B3701"/>
    <w:rsid w:val="002B575F"/>
    <w:rsid w:val="002B74EB"/>
    <w:rsid w:val="002C07BE"/>
    <w:rsid w:val="002C1F93"/>
    <w:rsid w:val="002C5BC8"/>
    <w:rsid w:val="002C672D"/>
    <w:rsid w:val="002E006B"/>
    <w:rsid w:val="002E3993"/>
    <w:rsid w:val="002E78C1"/>
    <w:rsid w:val="002F6DE4"/>
    <w:rsid w:val="00300692"/>
    <w:rsid w:val="00302960"/>
    <w:rsid w:val="00302B04"/>
    <w:rsid w:val="00303A5E"/>
    <w:rsid w:val="00307FA3"/>
    <w:rsid w:val="00313EB9"/>
    <w:rsid w:val="003164F8"/>
    <w:rsid w:val="00321CBF"/>
    <w:rsid w:val="003243D3"/>
    <w:rsid w:val="00327E1F"/>
    <w:rsid w:val="00333128"/>
    <w:rsid w:val="00344CF3"/>
    <w:rsid w:val="003476F5"/>
    <w:rsid w:val="00353799"/>
    <w:rsid w:val="003576E8"/>
    <w:rsid w:val="003577A5"/>
    <w:rsid w:val="00363552"/>
    <w:rsid w:val="00365F83"/>
    <w:rsid w:val="003743D4"/>
    <w:rsid w:val="003803AB"/>
    <w:rsid w:val="0038094D"/>
    <w:rsid w:val="0038248D"/>
    <w:rsid w:val="00396A6F"/>
    <w:rsid w:val="003A2DE7"/>
    <w:rsid w:val="003A2E41"/>
    <w:rsid w:val="003A509B"/>
    <w:rsid w:val="003A7D2F"/>
    <w:rsid w:val="003B179A"/>
    <w:rsid w:val="003C19EF"/>
    <w:rsid w:val="003C2ADA"/>
    <w:rsid w:val="003D3A2B"/>
    <w:rsid w:val="003D4B8A"/>
    <w:rsid w:val="003D59CE"/>
    <w:rsid w:val="003D799B"/>
    <w:rsid w:val="003E353B"/>
    <w:rsid w:val="004025EA"/>
    <w:rsid w:val="00402C57"/>
    <w:rsid w:val="00404186"/>
    <w:rsid w:val="00421D63"/>
    <w:rsid w:val="004258B6"/>
    <w:rsid w:val="004410D2"/>
    <w:rsid w:val="00443090"/>
    <w:rsid w:val="004439B4"/>
    <w:rsid w:val="00444570"/>
    <w:rsid w:val="00450B83"/>
    <w:rsid w:val="0045107C"/>
    <w:rsid w:val="00452B13"/>
    <w:rsid w:val="004606D9"/>
    <w:rsid w:val="004657AC"/>
    <w:rsid w:val="00467FC0"/>
    <w:rsid w:val="004700DE"/>
    <w:rsid w:val="004837FE"/>
    <w:rsid w:val="00483EAC"/>
    <w:rsid w:val="004878F3"/>
    <w:rsid w:val="004900B9"/>
    <w:rsid w:val="004924BE"/>
    <w:rsid w:val="004A33A3"/>
    <w:rsid w:val="004B08BD"/>
    <w:rsid w:val="004B3E6C"/>
    <w:rsid w:val="004B441D"/>
    <w:rsid w:val="004B602E"/>
    <w:rsid w:val="004B7031"/>
    <w:rsid w:val="004B7D51"/>
    <w:rsid w:val="004D0040"/>
    <w:rsid w:val="004D2762"/>
    <w:rsid w:val="004D2EB8"/>
    <w:rsid w:val="004D3261"/>
    <w:rsid w:val="004E04E0"/>
    <w:rsid w:val="004E6411"/>
    <w:rsid w:val="004F222E"/>
    <w:rsid w:val="004F7798"/>
    <w:rsid w:val="00500615"/>
    <w:rsid w:val="00505068"/>
    <w:rsid w:val="00515A5A"/>
    <w:rsid w:val="0052561F"/>
    <w:rsid w:val="00525AB6"/>
    <w:rsid w:val="00532241"/>
    <w:rsid w:val="0053431D"/>
    <w:rsid w:val="0053786A"/>
    <w:rsid w:val="0054129E"/>
    <w:rsid w:val="00542AAF"/>
    <w:rsid w:val="00544746"/>
    <w:rsid w:val="005468C9"/>
    <w:rsid w:val="005577FF"/>
    <w:rsid w:val="00557BC5"/>
    <w:rsid w:val="00566F34"/>
    <w:rsid w:val="00567464"/>
    <w:rsid w:val="005678A0"/>
    <w:rsid w:val="00567C59"/>
    <w:rsid w:val="00570270"/>
    <w:rsid w:val="00580C9F"/>
    <w:rsid w:val="00595CDB"/>
    <w:rsid w:val="00595E0B"/>
    <w:rsid w:val="005A2902"/>
    <w:rsid w:val="005A4CC9"/>
    <w:rsid w:val="005A51E0"/>
    <w:rsid w:val="005B22C3"/>
    <w:rsid w:val="005B51CC"/>
    <w:rsid w:val="005B6F07"/>
    <w:rsid w:val="005B75F0"/>
    <w:rsid w:val="005C0027"/>
    <w:rsid w:val="005C2F7B"/>
    <w:rsid w:val="005E5F9B"/>
    <w:rsid w:val="005E751A"/>
    <w:rsid w:val="005E7B1A"/>
    <w:rsid w:val="005F4987"/>
    <w:rsid w:val="005F4B83"/>
    <w:rsid w:val="005F63D4"/>
    <w:rsid w:val="0060276F"/>
    <w:rsid w:val="00610832"/>
    <w:rsid w:val="00612438"/>
    <w:rsid w:val="00614396"/>
    <w:rsid w:val="0062315B"/>
    <w:rsid w:val="006274A1"/>
    <w:rsid w:val="00642C5B"/>
    <w:rsid w:val="00644907"/>
    <w:rsid w:val="00651416"/>
    <w:rsid w:val="00653A24"/>
    <w:rsid w:val="0066170E"/>
    <w:rsid w:val="0066200B"/>
    <w:rsid w:val="0066254E"/>
    <w:rsid w:val="006625BC"/>
    <w:rsid w:val="006678D8"/>
    <w:rsid w:val="0067412D"/>
    <w:rsid w:val="00675F6D"/>
    <w:rsid w:val="00695F98"/>
    <w:rsid w:val="00696781"/>
    <w:rsid w:val="006A40AE"/>
    <w:rsid w:val="006A5C36"/>
    <w:rsid w:val="006A7AED"/>
    <w:rsid w:val="006B7EB2"/>
    <w:rsid w:val="006C0761"/>
    <w:rsid w:val="006C0C12"/>
    <w:rsid w:val="006C1672"/>
    <w:rsid w:val="006C2D38"/>
    <w:rsid w:val="006C4AF4"/>
    <w:rsid w:val="006D43B5"/>
    <w:rsid w:val="006D5631"/>
    <w:rsid w:val="006E2187"/>
    <w:rsid w:val="006E2FD2"/>
    <w:rsid w:val="00701336"/>
    <w:rsid w:val="00704D09"/>
    <w:rsid w:val="00717390"/>
    <w:rsid w:val="00725FD0"/>
    <w:rsid w:val="00733DFC"/>
    <w:rsid w:val="00734960"/>
    <w:rsid w:val="007424DD"/>
    <w:rsid w:val="00746377"/>
    <w:rsid w:val="00747AA5"/>
    <w:rsid w:val="0075142E"/>
    <w:rsid w:val="007556FE"/>
    <w:rsid w:val="007557D9"/>
    <w:rsid w:val="00757519"/>
    <w:rsid w:val="007613C7"/>
    <w:rsid w:val="0076291F"/>
    <w:rsid w:val="007638E6"/>
    <w:rsid w:val="00764CFF"/>
    <w:rsid w:val="0077147A"/>
    <w:rsid w:val="007767DE"/>
    <w:rsid w:val="00776EC6"/>
    <w:rsid w:val="0078529C"/>
    <w:rsid w:val="007852CA"/>
    <w:rsid w:val="00785E90"/>
    <w:rsid w:val="00786A37"/>
    <w:rsid w:val="00790495"/>
    <w:rsid w:val="007A6E9B"/>
    <w:rsid w:val="007B5C2D"/>
    <w:rsid w:val="007C2B0E"/>
    <w:rsid w:val="007C4EA3"/>
    <w:rsid w:val="007D0830"/>
    <w:rsid w:val="007D09EE"/>
    <w:rsid w:val="007D315F"/>
    <w:rsid w:val="007E01F5"/>
    <w:rsid w:val="007E4531"/>
    <w:rsid w:val="007E4F2B"/>
    <w:rsid w:val="007E5E60"/>
    <w:rsid w:val="007F71E1"/>
    <w:rsid w:val="0080272D"/>
    <w:rsid w:val="00802D0C"/>
    <w:rsid w:val="00810B0A"/>
    <w:rsid w:val="008272D9"/>
    <w:rsid w:val="00830834"/>
    <w:rsid w:val="00830FD3"/>
    <w:rsid w:val="00832107"/>
    <w:rsid w:val="00832679"/>
    <w:rsid w:val="00832CEA"/>
    <w:rsid w:val="00833E61"/>
    <w:rsid w:val="008456C4"/>
    <w:rsid w:val="008545BB"/>
    <w:rsid w:val="00862CDB"/>
    <w:rsid w:val="008703C0"/>
    <w:rsid w:val="008758D8"/>
    <w:rsid w:val="0087732C"/>
    <w:rsid w:val="00880553"/>
    <w:rsid w:val="00882449"/>
    <w:rsid w:val="00882AE4"/>
    <w:rsid w:val="00885E14"/>
    <w:rsid w:val="008906EF"/>
    <w:rsid w:val="008A2B65"/>
    <w:rsid w:val="008A37A6"/>
    <w:rsid w:val="008A6BDD"/>
    <w:rsid w:val="008C0E65"/>
    <w:rsid w:val="008C591B"/>
    <w:rsid w:val="008C6680"/>
    <w:rsid w:val="008D7959"/>
    <w:rsid w:val="008E2700"/>
    <w:rsid w:val="008E7E2B"/>
    <w:rsid w:val="008F2008"/>
    <w:rsid w:val="008F459B"/>
    <w:rsid w:val="00900A6A"/>
    <w:rsid w:val="009034B9"/>
    <w:rsid w:val="009209A4"/>
    <w:rsid w:val="009260C6"/>
    <w:rsid w:val="00932227"/>
    <w:rsid w:val="00941B01"/>
    <w:rsid w:val="00947EF0"/>
    <w:rsid w:val="00972F73"/>
    <w:rsid w:val="009766AB"/>
    <w:rsid w:val="009772F5"/>
    <w:rsid w:val="009841C5"/>
    <w:rsid w:val="00986E0F"/>
    <w:rsid w:val="00994FA1"/>
    <w:rsid w:val="009958B7"/>
    <w:rsid w:val="00995CD8"/>
    <w:rsid w:val="009A1118"/>
    <w:rsid w:val="009B063E"/>
    <w:rsid w:val="009B0D22"/>
    <w:rsid w:val="009B3A5D"/>
    <w:rsid w:val="009B634C"/>
    <w:rsid w:val="009C1E5B"/>
    <w:rsid w:val="009C1E89"/>
    <w:rsid w:val="009C3D3A"/>
    <w:rsid w:val="009C532C"/>
    <w:rsid w:val="009C64C6"/>
    <w:rsid w:val="009C71F7"/>
    <w:rsid w:val="009D4DC6"/>
    <w:rsid w:val="009E2A72"/>
    <w:rsid w:val="009E5C53"/>
    <w:rsid w:val="009E706B"/>
    <w:rsid w:val="009F4C99"/>
    <w:rsid w:val="00A00747"/>
    <w:rsid w:val="00A0115B"/>
    <w:rsid w:val="00A12302"/>
    <w:rsid w:val="00A14851"/>
    <w:rsid w:val="00A17EFE"/>
    <w:rsid w:val="00A26319"/>
    <w:rsid w:val="00A32FC0"/>
    <w:rsid w:val="00A336DE"/>
    <w:rsid w:val="00A34E49"/>
    <w:rsid w:val="00A427B9"/>
    <w:rsid w:val="00A573A4"/>
    <w:rsid w:val="00A63B8C"/>
    <w:rsid w:val="00A65EF3"/>
    <w:rsid w:val="00A746F9"/>
    <w:rsid w:val="00A7567E"/>
    <w:rsid w:val="00A7772E"/>
    <w:rsid w:val="00A77B3B"/>
    <w:rsid w:val="00A81A0A"/>
    <w:rsid w:val="00A82E29"/>
    <w:rsid w:val="00A833D5"/>
    <w:rsid w:val="00A93B5D"/>
    <w:rsid w:val="00A95E86"/>
    <w:rsid w:val="00AA000A"/>
    <w:rsid w:val="00AA5196"/>
    <w:rsid w:val="00AB6837"/>
    <w:rsid w:val="00AC144C"/>
    <w:rsid w:val="00AC18FF"/>
    <w:rsid w:val="00AC323B"/>
    <w:rsid w:val="00AC3BFF"/>
    <w:rsid w:val="00AC4229"/>
    <w:rsid w:val="00AC6961"/>
    <w:rsid w:val="00AD039C"/>
    <w:rsid w:val="00AD68A2"/>
    <w:rsid w:val="00B01C2E"/>
    <w:rsid w:val="00B03BA1"/>
    <w:rsid w:val="00B06072"/>
    <w:rsid w:val="00B06AEB"/>
    <w:rsid w:val="00B1165B"/>
    <w:rsid w:val="00B13242"/>
    <w:rsid w:val="00B13ED6"/>
    <w:rsid w:val="00B22268"/>
    <w:rsid w:val="00B2345A"/>
    <w:rsid w:val="00B35A9C"/>
    <w:rsid w:val="00B378E2"/>
    <w:rsid w:val="00B4615B"/>
    <w:rsid w:val="00B51A0E"/>
    <w:rsid w:val="00B60B56"/>
    <w:rsid w:val="00B7787B"/>
    <w:rsid w:val="00B90262"/>
    <w:rsid w:val="00B9485C"/>
    <w:rsid w:val="00B9558D"/>
    <w:rsid w:val="00B95851"/>
    <w:rsid w:val="00BA25EE"/>
    <w:rsid w:val="00BB567E"/>
    <w:rsid w:val="00BC1DDB"/>
    <w:rsid w:val="00BC5AA0"/>
    <w:rsid w:val="00BC69A3"/>
    <w:rsid w:val="00BC74BB"/>
    <w:rsid w:val="00BE65D2"/>
    <w:rsid w:val="00BE6A68"/>
    <w:rsid w:val="00BE6DF2"/>
    <w:rsid w:val="00BF0783"/>
    <w:rsid w:val="00BF3F74"/>
    <w:rsid w:val="00BF7D9D"/>
    <w:rsid w:val="00C00BCA"/>
    <w:rsid w:val="00C0576E"/>
    <w:rsid w:val="00C179F3"/>
    <w:rsid w:val="00C271AB"/>
    <w:rsid w:val="00C32736"/>
    <w:rsid w:val="00C40841"/>
    <w:rsid w:val="00C46F70"/>
    <w:rsid w:val="00C564DE"/>
    <w:rsid w:val="00C621B8"/>
    <w:rsid w:val="00C6397F"/>
    <w:rsid w:val="00C63E11"/>
    <w:rsid w:val="00C76409"/>
    <w:rsid w:val="00C820D9"/>
    <w:rsid w:val="00C85948"/>
    <w:rsid w:val="00C85E3F"/>
    <w:rsid w:val="00C87199"/>
    <w:rsid w:val="00C9196B"/>
    <w:rsid w:val="00C97790"/>
    <w:rsid w:val="00CA53D0"/>
    <w:rsid w:val="00CA6C3E"/>
    <w:rsid w:val="00CB08B3"/>
    <w:rsid w:val="00CB5EB7"/>
    <w:rsid w:val="00CC5844"/>
    <w:rsid w:val="00CE02AF"/>
    <w:rsid w:val="00CE07C7"/>
    <w:rsid w:val="00CE0E1F"/>
    <w:rsid w:val="00CF0B12"/>
    <w:rsid w:val="00CF1949"/>
    <w:rsid w:val="00CF796A"/>
    <w:rsid w:val="00CF7A67"/>
    <w:rsid w:val="00D03B43"/>
    <w:rsid w:val="00D05A99"/>
    <w:rsid w:val="00D123DD"/>
    <w:rsid w:val="00D1534B"/>
    <w:rsid w:val="00D2000E"/>
    <w:rsid w:val="00D21447"/>
    <w:rsid w:val="00D219CE"/>
    <w:rsid w:val="00D224F7"/>
    <w:rsid w:val="00D24B3F"/>
    <w:rsid w:val="00D31714"/>
    <w:rsid w:val="00D34CB2"/>
    <w:rsid w:val="00D373FF"/>
    <w:rsid w:val="00D4186A"/>
    <w:rsid w:val="00D43995"/>
    <w:rsid w:val="00D45A53"/>
    <w:rsid w:val="00D51681"/>
    <w:rsid w:val="00D56578"/>
    <w:rsid w:val="00D56FF4"/>
    <w:rsid w:val="00D629B1"/>
    <w:rsid w:val="00D642B2"/>
    <w:rsid w:val="00D72DBA"/>
    <w:rsid w:val="00D72DF7"/>
    <w:rsid w:val="00D73341"/>
    <w:rsid w:val="00D80841"/>
    <w:rsid w:val="00D808A7"/>
    <w:rsid w:val="00D9130F"/>
    <w:rsid w:val="00D97719"/>
    <w:rsid w:val="00DA1DA4"/>
    <w:rsid w:val="00DB5B01"/>
    <w:rsid w:val="00DC233A"/>
    <w:rsid w:val="00DC4100"/>
    <w:rsid w:val="00DC7687"/>
    <w:rsid w:val="00DD239B"/>
    <w:rsid w:val="00DE6784"/>
    <w:rsid w:val="00DE732A"/>
    <w:rsid w:val="00DF14CB"/>
    <w:rsid w:val="00DF406E"/>
    <w:rsid w:val="00E02410"/>
    <w:rsid w:val="00E06C58"/>
    <w:rsid w:val="00E07C95"/>
    <w:rsid w:val="00E11041"/>
    <w:rsid w:val="00E17582"/>
    <w:rsid w:val="00E22C29"/>
    <w:rsid w:val="00E24298"/>
    <w:rsid w:val="00E30CD5"/>
    <w:rsid w:val="00E375DC"/>
    <w:rsid w:val="00E4193A"/>
    <w:rsid w:val="00E4411F"/>
    <w:rsid w:val="00E52C0D"/>
    <w:rsid w:val="00E65558"/>
    <w:rsid w:val="00E67B87"/>
    <w:rsid w:val="00E71CE0"/>
    <w:rsid w:val="00E72326"/>
    <w:rsid w:val="00E8110C"/>
    <w:rsid w:val="00E834DD"/>
    <w:rsid w:val="00E83B6E"/>
    <w:rsid w:val="00E84376"/>
    <w:rsid w:val="00E961B9"/>
    <w:rsid w:val="00EA1230"/>
    <w:rsid w:val="00EA2327"/>
    <w:rsid w:val="00EA7B0E"/>
    <w:rsid w:val="00EB51A9"/>
    <w:rsid w:val="00EC146F"/>
    <w:rsid w:val="00EC16FB"/>
    <w:rsid w:val="00EC23DD"/>
    <w:rsid w:val="00ED2D25"/>
    <w:rsid w:val="00EE67DE"/>
    <w:rsid w:val="00EF18FF"/>
    <w:rsid w:val="00EF2C00"/>
    <w:rsid w:val="00F06A44"/>
    <w:rsid w:val="00F24E7C"/>
    <w:rsid w:val="00F275A0"/>
    <w:rsid w:val="00F35FD7"/>
    <w:rsid w:val="00F4743D"/>
    <w:rsid w:val="00F54F2F"/>
    <w:rsid w:val="00F576B6"/>
    <w:rsid w:val="00F65407"/>
    <w:rsid w:val="00F74A1E"/>
    <w:rsid w:val="00F76854"/>
    <w:rsid w:val="00F8049C"/>
    <w:rsid w:val="00F84EFA"/>
    <w:rsid w:val="00F85B09"/>
    <w:rsid w:val="00F86072"/>
    <w:rsid w:val="00F93A00"/>
    <w:rsid w:val="00F94B9B"/>
    <w:rsid w:val="00F9546B"/>
    <w:rsid w:val="00F97434"/>
    <w:rsid w:val="00FA1F90"/>
    <w:rsid w:val="00FA74E6"/>
    <w:rsid w:val="00FB1D77"/>
    <w:rsid w:val="00FB43FE"/>
    <w:rsid w:val="00FB5364"/>
    <w:rsid w:val="00FB7D87"/>
    <w:rsid w:val="00FC76A8"/>
    <w:rsid w:val="00FD4489"/>
    <w:rsid w:val="00FE1E8E"/>
    <w:rsid w:val="00FE33EF"/>
    <w:rsid w:val="00FE37BB"/>
    <w:rsid w:val="00FE3E5F"/>
    <w:rsid w:val="00FE6944"/>
    <w:rsid w:val="00FE6B36"/>
    <w:rsid w:val="00FF0C25"/>
    <w:rsid w:val="00FF25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BD9B1"/>
  <w15:docId w15:val="{E6C25442-884D-4B19-BDB8-64002736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7613C7"/>
    <w:pPr>
      <w:widowControl w:val="0"/>
      <w:autoSpaceDE w:val="0"/>
      <w:autoSpaceDN w:val="0"/>
      <w:ind w:left="611"/>
      <w:outlineLvl w:val="0"/>
    </w:pPr>
    <w:rPr>
      <w:rFonts w:ascii="Georgia" w:eastAsia="Georgia" w:hAnsi="Georgia" w:cs="Georgia"/>
      <w:b/>
      <w:bCs/>
      <w:i/>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table" w:styleId="Tablaconcuadrcula">
    <w:name w:val="Table Grid"/>
    <w:basedOn w:val="Tablanormal"/>
    <w:uiPriority w:val="59"/>
    <w:rsid w:val="005E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7613C7"/>
    <w:rPr>
      <w:rFonts w:ascii="Georgia" w:eastAsia="Georgia" w:hAnsi="Georgia" w:cs="Georgia"/>
      <w:b/>
      <w:bCs/>
      <w:i/>
      <w:sz w:val="24"/>
      <w:szCs w:val="24"/>
      <w:lang w:val="es-ES" w:eastAsia="es-ES" w:bidi="es-ES"/>
    </w:rPr>
  </w:style>
  <w:style w:type="paragraph" w:styleId="Textoindependiente">
    <w:name w:val="Body Text"/>
    <w:basedOn w:val="Normal"/>
    <w:link w:val="TextoindependienteCar"/>
    <w:uiPriority w:val="1"/>
    <w:qFormat/>
    <w:rsid w:val="007613C7"/>
    <w:pPr>
      <w:widowControl w:val="0"/>
      <w:autoSpaceDE w:val="0"/>
      <w:autoSpaceDN w:val="0"/>
    </w:pPr>
    <w:rPr>
      <w:rFonts w:ascii="Georgia" w:eastAsia="Georgia" w:hAnsi="Georgia" w:cs="Georgia"/>
      <w:i/>
      <w:lang w:bidi="es-ES"/>
    </w:rPr>
  </w:style>
  <w:style w:type="character" w:customStyle="1" w:styleId="TextoindependienteCar">
    <w:name w:val="Texto independiente Car"/>
    <w:basedOn w:val="Fuentedeprrafopredeter"/>
    <w:link w:val="Textoindependiente"/>
    <w:uiPriority w:val="1"/>
    <w:rsid w:val="007613C7"/>
    <w:rPr>
      <w:rFonts w:ascii="Georgia" w:eastAsia="Georgia" w:hAnsi="Georgia" w:cs="Georgia"/>
      <w:i/>
      <w:sz w:val="24"/>
      <w:szCs w:val="24"/>
      <w:lang w:val="es-ES" w:eastAsia="es-ES" w:bidi="es-ES"/>
    </w:rPr>
  </w:style>
  <w:style w:type="character" w:styleId="Textoennegrita">
    <w:name w:val="Strong"/>
    <w:basedOn w:val="Fuentedeprrafopredeter"/>
    <w:uiPriority w:val="22"/>
    <w:qFormat/>
    <w:rsid w:val="003D3A2B"/>
    <w:rPr>
      <w:b/>
      <w:bCs/>
    </w:rPr>
  </w:style>
  <w:style w:type="paragraph" w:customStyle="1" w:styleId="Default">
    <w:name w:val="Default"/>
    <w:rsid w:val="00A756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547723">
      <w:bodyDiv w:val="1"/>
      <w:marLeft w:val="0"/>
      <w:marRight w:val="0"/>
      <w:marTop w:val="0"/>
      <w:marBottom w:val="0"/>
      <w:divBdr>
        <w:top w:val="none" w:sz="0" w:space="0" w:color="auto"/>
        <w:left w:val="none" w:sz="0" w:space="0" w:color="auto"/>
        <w:bottom w:val="none" w:sz="0" w:space="0" w:color="auto"/>
        <w:right w:val="none" w:sz="0" w:space="0" w:color="auto"/>
      </w:divBdr>
    </w:div>
    <w:div w:id="1522625748">
      <w:bodyDiv w:val="1"/>
      <w:marLeft w:val="0"/>
      <w:marRight w:val="0"/>
      <w:marTop w:val="0"/>
      <w:marBottom w:val="0"/>
      <w:divBdr>
        <w:top w:val="none" w:sz="0" w:space="0" w:color="auto"/>
        <w:left w:val="none" w:sz="0" w:space="0" w:color="auto"/>
        <w:bottom w:val="none" w:sz="0" w:space="0" w:color="auto"/>
        <w:right w:val="none" w:sz="0" w:space="0" w:color="auto"/>
      </w:divBdr>
    </w:div>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E034-1A0E-46CD-8C49-AB99AC21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960</Words>
  <Characters>5283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zulema</dc:creator>
  <cp:lastModifiedBy>Alix</cp:lastModifiedBy>
  <cp:revision>50</cp:revision>
  <cp:lastPrinted>2020-03-11T16:46:00Z</cp:lastPrinted>
  <dcterms:created xsi:type="dcterms:W3CDTF">2020-05-15T18:38:00Z</dcterms:created>
  <dcterms:modified xsi:type="dcterms:W3CDTF">2020-06-04T01:01:00Z</dcterms:modified>
</cp:coreProperties>
</file>