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F28" w:rsidRDefault="00735F28" w:rsidP="00735F28">
      <w:pPr>
        <w:spacing w:line="240" w:lineRule="auto"/>
        <w:jc w:val="both"/>
        <w:rPr>
          <w:b/>
        </w:rPr>
      </w:pPr>
      <w:bookmarkStart w:id="0" w:name="_GoBack"/>
      <w:r w:rsidRPr="007C6C61">
        <w:rPr>
          <w:b/>
        </w:rPr>
        <w:t xml:space="preserve">PROPOSICIÓN 137 JENNIFER KRISTIN ARIAS </w:t>
      </w:r>
    </w:p>
    <w:bookmarkEnd w:id="0"/>
    <w:p w:rsidR="00735F28" w:rsidRPr="007C6C61" w:rsidRDefault="00735F28" w:rsidP="00735F28">
      <w:pPr>
        <w:spacing w:line="240" w:lineRule="auto"/>
        <w:jc w:val="both"/>
        <w:rPr>
          <w:b/>
        </w:rPr>
      </w:pPr>
    </w:p>
    <w:p w:rsidR="00735F28" w:rsidRDefault="00735F28" w:rsidP="00735F28">
      <w:pPr>
        <w:spacing w:line="240" w:lineRule="auto"/>
        <w:jc w:val="both"/>
        <w:rPr>
          <w:b/>
        </w:rPr>
      </w:pPr>
      <w:r w:rsidRPr="007C6C61">
        <w:rPr>
          <w:b/>
        </w:rPr>
        <w:t>2-</w:t>
      </w:r>
      <w:r w:rsidRPr="007C6C61">
        <w:rPr>
          <w:b/>
        </w:rPr>
        <w:tab/>
        <w:t>¿Qué ocurrirá  con  los reclusos que  puedan tener  una detención  preventiva   en su residencia pero sus familiares se nieguen a acogerlo?, ¿volverán a la cárcel o el Estado velará por ellos?, ¿cómo?</w:t>
      </w:r>
    </w:p>
    <w:p w:rsidR="00735F28" w:rsidRPr="007C6C61" w:rsidRDefault="00735F28" w:rsidP="00735F28">
      <w:pPr>
        <w:spacing w:line="240" w:lineRule="auto"/>
        <w:jc w:val="both"/>
        <w:rPr>
          <w:b/>
        </w:rPr>
      </w:pPr>
    </w:p>
    <w:p w:rsidR="00735F28" w:rsidRDefault="00735F28" w:rsidP="00735F28">
      <w:pPr>
        <w:spacing w:line="240" w:lineRule="auto"/>
        <w:jc w:val="both"/>
      </w:pPr>
      <w:r w:rsidRPr="007C6C61">
        <w:t>En el evento que el privado de la libertad cobijado con la medida no sea recibido en la residencia que suministró, se regresará al establecimiento de reclusión y se dispondrá de su aislamiento con la población vulnerable que fue excluida por el Decreto Legislativo y se informará a la autoridad competente.</w:t>
      </w:r>
    </w:p>
    <w:p w:rsidR="00735F28" w:rsidRPr="007C6C61" w:rsidRDefault="00735F28" w:rsidP="00735F28">
      <w:pPr>
        <w:spacing w:line="240" w:lineRule="auto"/>
        <w:jc w:val="both"/>
      </w:pPr>
    </w:p>
    <w:p w:rsidR="00735F28" w:rsidRPr="007C6C61" w:rsidRDefault="00735F28" w:rsidP="00735F28">
      <w:pPr>
        <w:spacing w:line="240" w:lineRule="auto"/>
        <w:jc w:val="both"/>
        <w:rPr>
          <w:b/>
        </w:rPr>
      </w:pPr>
      <w:r w:rsidRPr="007C6C61">
        <w:rPr>
          <w:b/>
        </w:rPr>
        <w:t>3-</w:t>
      </w:r>
      <w:r w:rsidRPr="007C6C61">
        <w:rPr>
          <w:b/>
        </w:rPr>
        <w:tab/>
        <w:t>¿Qué se ha pensado desde el Ministerio de Justicia para aquellos reclusos que pasados 6 meses no retornen  a terminar de cumplir sus penas?</w:t>
      </w:r>
    </w:p>
    <w:p w:rsidR="00735F28" w:rsidRPr="007C6C61" w:rsidRDefault="00735F28" w:rsidP="00735F28">
      <w:pPr>
        <w:spacing w:line="240" w:lineRule="auto"/>
        <w:ind w:left="720"/>
        <w:jc w:val="both"/>
        <w:rPr>
          <w:color w:val="00B0F0"/>
        </w:rPr>
      </w:pPr>
      <w:r w:rsidRPr="007C6C61">
        <w:rPr>
          <w:color w:val="00B0F0"/>
        </w:rPr>
        <w:t xml:space="preserve"> </w:t>
      </w:r>
    </w:p>
    <w:p w:rsidR="00735F28" w:rsidRDefault="00735F28" w:rsidP="00735F28">
      <w:pPr>
        <w:spacing w:line="240" w:lineRule="auto"/>
        <w:jc w:val="both"/>
      </w:pPr>
      <w:r w:rsidRPr="007C6C61">
        <w:t>Al respecto el Decreto 546 de 2020 en su artículo 10 dispuso que si dentro de los cinco (5) días a la terminación de la medida, el beneficiado no se presenta, el Director del establecimiento penitenciario o carcelario del lugar en donde se encontraba el privado de la libertad, le comunicará al juez competente quien decidirá lo pertinente.</w:t>
      </w:r>
    </w:p>
    <w:p w:rsidR="00735F28" w:rsidRPr="007C6C61" w:rsidRDefault="00735F28" w:rsidP="00735F28">
      <w:pPr>
        <w:spacing w:line="240" w:lineRule="auto"/>
        <w:jc w:val="both"/>
        <w:rPr>
          <w:b/>
        </w:rPr>
      </w:pPr>
    </w:p>
    <w:p w:rsidR="00735F28" w:rsidRPr="007C6C61" w:rsidRDefault="00735F28" w:rsidP="00735F28">
      <w:pPr>
        <w:spacing w:line="240" w:lineRule="auto"/>
        <w:jc w:val="both"/>
        <w:rPr>
          <w:b/>
          <w:highlight w:val="yellow"/>
        </w:rPr>
      </w:pPr>
      <w:r w:rsidRPr="007C6C61">
        <w:rPr>
          <w:b/>
        </w:rPr>
        <w:t>4-</w:t>
      </w:r>
      <w:r w:rsidRPr="007C6C61">
        <w:rPr>
          <w:b/>
        </w:rPr>
        <w:tab/>
        <w:t>¿Para qué fechas se piensa dar inicio con las excarcelaciones?</w:t>
      </w:r>
    </w:p>
    <w:p w:rsidR="00735F28" w:rsidRPr="007C6C61" w:rsidRDefault="00735F28" w:rsidP="00735F28">
      <w:pPr>
        <w:spacing w:line="240" w:lineRule="auto"/>
        <w:ind w:right="120"/>
        <w:jc w:val="both"/>
      </w:pPr>
      <w:r w:rsidRPr="007C6C61">
        <w:t xml:space="preserve"> </w:t>
      </w:r>
    </w:p>
    <w:p w:rsidR="00735F28" w:rsidRDefault="00735F28" w:rsidP="00735F28">
      <w:pPr>
        <w:spacing w:line="240" w:lineRule="auto"/>
        <w:ind w:right="120"/>
        <w:jc w:val="both"/>
      </w:pPr>
      <w:r w:rsidRPr="007C6C61">
        <w:t>A 30 de abril ya han sido aprobadas 207 solicitudes de acuerdo a las disposiciones del Decreto 546 de 2020 de las cuales 162 personas privadas de la libertad ya se encuentran en domiciliaria y las restantes 45 están en proceso para salir a disfrutar del beneficio.</w:t>
      </w:r>
      <w:r>
        <w:t xml:space="preserve"> A continuación </w:t>
      </w:r>
      <w:r w:rsidRPr="007C6C61">
        <w:t>se relaciona de manera discriminada el total de PPL beneficiadas desde la puesta en vigencia del decreto 546 de 2020.</w:t>
      </w:r>
    </w:p>
    <w:p w:rsidR="00735F28" w:rsidRDefault="00735F28" w:rsidP="00735F28">
      <w:pPr>
        <w:spacing w:line="240" w:lineRule="auto"/>
        <w:ind w:right="120"/>
        <w:jc w:val="both"/>
      </w:pPr>
    </w:p>
    <w:p w:rsidR="00735F28" w:rsidRDefault="00735F28" w:rsidP="00735F28">
      <w:pPr>
        <w:spacing w:line="240" w:lineRule="auto"/>
        <w:jc w:val="both"/>
      </w:pPr>
      <w:r w:rsidRPr="00A87D99">
        <w:rPr>
          <w:noProof/>
          <w:lang w:val="es-CO"/>
        </w:rPr>
        <w:drawing>
          <wp:inline distT="0" distB="0" distL="0" distR="0" wp14:anchorId="698BA91C" wp14:editId="2DE38CD0">
            <wp:extent cx="5568315" cy="31318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568315" cy="3131820"/>
                    </a:xfrm>
                    <a:prstGeom prst="rect">
                      <a:avLst/>
                    </a:prstGeom>
                  </pic:spPr>
                </pic:pic>
              </a:graphicData>
            </a:graphic>
          </wp:inline>
        </w:drawing>
      </w:r>
    </w:p>
    <w:p w:rsidR="00735F28" w:rsidRDefault="00735F28" w:rsidP="00735F28">
      <w:pPr>
        <w:spacing w:line="240" w:lineRule="auto"/>
        <w:jc w:val="both"/>
      </w:pPr>
    </w:p>
    <w:p w:rsidR="00735F28" w:rsidRDefault="00735F28" w:rsidP="00735F28">
      <w:pPr>
        <w:spacing w:line="240" w:lineRule="auto"/>
        <w:jc w:val="both"/>
        <w:rPr>
          <w:b/>
        </w:rPr>
      </w:pPr>
      <w:r w:rsidRPr="007C6C61">
        <w:rPr>
          <w:b/>
        </w:rPr>
        <w:t>6-</w:t>
      </w:r>
      <w:r w:rsidRPr="007C6C61">
        <w:rPr>
          <w:b/>
        </w:rPr>
        <w:tab/>
        <w:t>Es de  conocimiento público los protocolos de seguridad que desde el 12 de marzo del 2020 se  habían implementado en los centros penitenciarios y carcelarios  del país. Lastimosamente,  el centro de Villavicencio se encuentra en una situación alarmante ¿Que dictan las investigaciones acerca de por qué ocurrió el contagio solo en este centro?</w:t>
      </w:r>
    </w:p>
    <w:p w:rsidR="00735F28" w:rsidRPr="007C6C61" w:rsidRDefault="00735F28" w:rsidP="00735F28">
      <w:pPr>
        <w:spacing w:line="240" w:lineRule="auto"/>
        <w:jc w:val="both"/>
        <w:rPr>
          <w:b/>
        </w:rPr>
      </w:pPr>
    </w:p>
    <w:p w:rsidR="00735F28" w:rsidRDefault="00735F28" w:rsidP="00735F28">
      <w:pPr>
        <w:spacing w:line="240" w:lineRule="auto"/>
        <w:jc w:val="both"/>
      </w:pPr>
      <w:r w:rsidRPr="007C6C61">
        <w:lastRenderedPageBreak/>
        <w:t xml:space="preserve">A la fecha estamos a la espera de la conclusión final por parte del Instituto Nacional De Salud donde explicaría cómo fue la forma en que entró el virus a la institución. </w:t>
      </w:r>
    </w:p>
    <w:p w:rsidR="00735F28" w:rsidRPr="007C6C61" w:rsidRDefault="00735F28" w:rsidP="00735F28">
      <w:pPr>
        <w:spacing w:line="240" w:lineRule="auto"/>
        <w:jc w:val="both"/>
        <w:rPr>
          <w:b/>
          <w:color w:val="FF0000"/>
        </w:rPr>
      </w:pPr>
    </w:p>
    <w:p w:rsidR="00735F28" w:rsidRDefault="00735F28" w:rsidP="00735F28">
      <w:pPr>
        <w:spacing w:line="240" w:lineRule="auto"/>
        <w:jc w:val="both"/>
        <w:rPr>
          <w:b/>
        </w:rPr>
      </w:pPr>
      <w:r w:rsidRPr="007C6C61">
        <w:rPr>
          <w:b/>
        </w:rPr>
        <w:t>7-</w:t>
      </w:r>
      <w:r w:rsidRPr="007C6C61">
        <w:rPr>
          <w:b/>
        </w:rPr>
        <w:tab/>
        <w:t xml:space="preserve">¿Cómo  es posible el  aislamiento  de  los reclusos en una cárcel con hacinamiento carcelario? </w:t>
      </w:r>
    </w:p>
    <w:p w:rsidR="00735F28" w:rsidRPr="007C6C61" w:rsidRDefault="00735F28" w:rsidP="00735F28">
      <w:pPr>
        <w:spacing w:line="240" w:lineRule="auto"/>
        <w:jc w:val="both"/>
        <w:rPr>
          <w:b/>
          <w:color w:val="FF0000"/>
          <w:highlight w:val="green"/>
        </w:rPr>
      </w:pPr>
    </w:p>
    <w:p w:rsidR="00735F28" w:rsidRDefault="00735F28" w:rsidP="00735F28">
      <w:pPr>
        <w:spacing w:line="240" w:lineRule="auto"/>
        <w:jc w:val="both"/>
      </w:pPr>
      <w:r w:rsidRPr="007C6C61">
        <w:t>Aun con el nivel de  hacinamiento carcelario, el establecimiento ha venido previendo las medidas sanitarias en la PPL para la prevención de casos de COVID 19, conforme al ANEXO 001 de la circular No. 00019 del 16 de Abril de 2020 emitida por el Director del Instituto Nacional Penitenciario y Carcelario, siguiendo los  lineamientos para el control, prevención y manejo de casos por COVID-19 para la población privada de la libertad en Colombia, estableciendo la operatividad del mismo bajo 3 criterios, así:</w:t>
      </w:r>
    </w:p>
    <w:p w:rsidR="00735F28" w:rsidRPr="007C6C61" w:rsidRDefault="00735F28" w:rsidP="00735F28">
      <w:pPr>
        <w:spacing w:line="240" w:lineRule="auto"/>
        <w:jc w:val="both"/>
      </w:pPr>
    </w:p>
    <w:p w:rsidR="00735F28" w:rsidRDefault="00735F28" w:rsidP="00735F28">
      <w:pPr>
        <w:spacing w:line="240" w:lineRule="auto"/>
        <w:jc w:val="both"/>
      </w:pPr>
      <w:r w:rsidRPr="007C6C61">
        <w:t xml:space="preserve"> Criterio caso 1: Infección respiratoria aguda grave inusitado</w:t>
      </w:r>
    </w:p>
    <w:p w:rsidR="00735F28" w:rsidRPr="007C6C61" w:rsidRDefault="00735F28" w:rsidP="00735F28">
      <w:pPr>
        <w:spacing w:line="240" w:lineRule="auto"/>
        <w:jc w:val="both"/>
      </w:pPr>
    </w:p>
    <w:p w:rsidR="00735F28" w:rsidRDefault="00735F28" w:rsidP="00735F28">
      <w:pPr>
        <w:spacing w:line="240" w:lineRule="auto"/>
        <w:jc w:val="both"/>
      </w:pPr>
      <w:r w:rsidRPr="007C6C61">
        <w:t>Paciente con fiebre cuantificada mayor o igual a 38° y tos, con cuadro de infección respiratoria aguda grave –IRAG que desarrolla un curso clínico inusual o inesperado, especialmente un deterioro repentino a pesar del tratamiento adecuado, que, Si requiere hospitalización, IRAG inusitado cumpla con una serie de condiciones.</w:t>
      </w:r>
    </w:p>
    <w:p w:rsidR="00735F28" w:rsidRPr="007C6C61" w:rsidRDefault="00735F28" w:rsidP="00735F28">
      <w:pPr>
        <w:spacing w:line="240" w:lineRule="auto"/>
        <w:jc w:val="both"/>
      </w:pPr>
    </w:p>
    <w:p w:rsidR="00735F28" w:rsidRDefault="00735F28" w:rsidP="00735F28">
      <w:pPr>
        <w:spacing w:line="240" w:lineRule="auto"/>
        <w:jc w:val="both"/>
      </w:pPr>
      <w:r w:rsidRPr="007C6C61">
        <w:t>Criterio caso 2: Fase de contención de una epidemia por virus respiratorios</w:t>
      </w:r>
      <w:r>
        <w:t>.</w:t>
      </w:r>
    </w:p>
    <w:p w:rsidR="00735F28" w:rsidRPr="007C6C61" w:rsidRDefault="00735F28" w:rsidP="00735F28">
      <w:pPr>
        <w:spacing w:line="240" w:lineRule="auto"/>
        <w:jc w:val="both"/>
      </w:pPr>
    </w:p>
    <w:p w:rsidR="00735F28" w:rsidRDefault="00735F28" w:rsidP="00735F28">
      <w:pPr>
        <w:spacing w:line="240" w:lineRule="auto"/>
        <w:jc w:val="both"/>
      </w:pPr>
      <w:r w:rsidRPr="007C6C61">
        <w:t>En el marco de un cuadro sindrómico de infección respiratoria aguda – IRA – leve o moderada que NO requiere hospitalización, IRA por virus nuevo.</w:t>
      </w:r>
    </w:p>
    <w:p w:rsidR="00735F28" w:rsidRPr="007C6C61" w:rsidRDefault="00735F28" w:rsidP="00735F28">
      <w:pPr>
        <w:spacing w:line="240" w:lineRule="auto"/>
        <w:jc w:val="both"/>
      </w:pPr>
    </w:p>
    <w:p w:rsidR="00735F28" w:rsidRDefault="00735F28" w:rsidP="00735F28">
      <w:pPr>
        <w:spacing w:line="240" w:lineRule="auto"/>
        <w:jc w:val="both"/>
      </w:pPr>
      <w:r w:rsidRPr="007C6C61">
        <w:t xml:space="preserve"> Criterio caso 3: Vigilancia intensificada de infección respiratoria aguda grave</w:t>
      </w:r>
    </w:p>
    <w:p w:rsidR="00735F28" w:rsidRPr="007C6C61" w:rsidRDefault="00735F28" w:rsidP="00735F28">
      <w:pPr>
        <w:spacing w:line="240" w:lineRule="auto"/>
        <w:jc w:val="both"/>
      </w:pPr>
    </w:p>
    <w:p w:rsidR="00735F28" w:rsidRDefault="00735F28" w:rsidP="00735F28">
      <w:pPr>
        <w:spacing w:line="240" w:lineRule="auto"/>
        <w:jc w:val="both"/>
      </w:pPr>
      <w:r w:rsidRPr="007C6C61">
        <w:t>Persona con infección respiratoria aguda con antecedentes de fiebre y tos no mayor a 10 días de evolución, que requiera manejo intrahospitalario.</w:t>
      </w:r>
    </w:p>
    <w:p w:rsidR="00735F28" w:rsidRPr="007C6C61" w:rsidRDefault="00735F28" w:rsidP="00735F28">
      <w:pPr>
        <w:spacing w:line="240" w:lineRule="auto"/>
        <w:jc w:val="both"/>
      </w:pPr>
    </w:p>
    <w:p w:rsidR="00735F28" w:rsidRDefault="00735F28" w:rsidP="00735F28">
      <w:pPr>
        <w:spacing w:line="240" w:lineRule="auto"/>
        <w:jc w:val="both"/>
      </w:pPr>
      <w:r w:rsidRPr="007C6C61">
        <w:t>De esta manera, para dar cumplimiento a la misma el EPMSC Villavicencio dispuso el área de la antigua Reclusión de mujeres, como zona de aislamiento y sitio para la atención contagiados COVID-19, como ruta inicial para el seguimiento epidemiológico diario desde la prestación de servicios de salud intramural y la entidad territorial de Salud, esta última como competente para aplicar las medidas de control de salud pública para COVID-19 en el establecimiento penitenciario.</w:t>
      </w:r>
    </w:p>
    <w:p w:rsidR="00735F28" w:rsidRPr="007C6C61" w:rsidRDefault="00735F28" w:rsidP="00735F28">
      <w:pPr>
        <w:spacing w:line="240" w:lineRule="auto"/>
        <w:jc w:val="both"/>
      </w:pPr>
    </w:p>
    <w:p w:rsidR="00735F28" w:rsidRDefault="00735F28" w:rsidP="00735F28">
      <w:pPr>
        <w:spacing w:line="240" w:lineRule="auto"/>
        <w:jc w:val="both"/>
      </w:pPr>
      <w:r w:rsidRPr="007C6C61">
        <w:t>En los casos que se decida que la condición clínica del PPL que amerite ser trasladado a la atención extramural, INPEC y bajo la responsabilidad de la USPEC- Unidad de Servicios Penitenciario y Carcelario, deberá realizar el proceso de referencia y contrarreferencia ante la IPS asignada, para continuar con el manejo.</w:t>
      </w:r>
    </w:p>
    <w:p w:rsidR="00735F28" w:rsidRPr="007C6C61" w:rsidRDefault="00735F28" w:rsidP="00735F28">
      <w:pPr>
        <w:spacing w:line="240" w:lineRule="auto"/>
        <w:jc w:val="both"/>
      </w:pPr>
    </w:p>
    <w:p w:rsidR="00735F28" w:rsidRDefault="00735F28" w:rsidP="00735F28">
      <w:pPr>
        <w:spacing w:line="240" w:lineRule="auto"/>
        <w:jc w:val="both"/>
      </w:pPr>
      <w:r w:rsidRPr="007C6C61">
        <w:t xml:space="preserve">Finalmente es importante resaltar que, el distanciamiento social requerido se comporta como una acción complementaria de los mecanismos de prevención, que ya se están implementando de manera progresiva, a través del Consorcio Fondo de Salud para las personas privadas de la libertad. Lo anterior conforme lineamientos de la OMS y del Ministerio de Salud.  </w:t>
      </w:r>
    </w:p>
    <w:p w:rsidR="00735F28" w:rsidRPr="007C6C61" w:rsidRDefault="00735F28" w:rsidP="00735F28">
      <w:pPr>
        <w:spacing w:line="240" w:lineRule="auto"/>
        <w:jc w:val="both"/>
      </w:pPr>
    </w:p>
    <w:p w:rsidR="00735F28" w:rsidRDefault="00735F28" w:rsidP="00735F28">
      <w:pPr>
        <w:spacing w:line="240" w:lineRule="auto"/>
        <w:jc w:val="both"/>
        <w:rPr>
          <w:b/>
        </w:rPr>
      </w:pPr>
      <w:r w:rsidRPr="007C6C61">
        <w:rPr>
          <w:b/>
        </w:rPr>
        <w:t>8-</w:t>
      </w:r>
      <w:r w:rsidRPr="007C6C61">
        <w:rPr>
          <w:b/>
        </w:rPr>
        <w:tab/>
        <w:t>Además de los protocolos sanitarios tomados,  ¿qué otro tipo de medidas de aislamiento  se aplicarán?</w:t>
      </w:r>
    </w:p>
    <w:p w:rsidR="00735F28" w:rsidRPr="007C6C61" w:rsidRDefault="00735F28" w:rsidP="00735F28">
      <w:pPr>
        <w:spacing w:line="240" w:lineRule="auto"/>
        <w:jc w:val="both"/>
        <w:rPr>
          <w:b/>
        </w:rPr>
      </w:pPr>
    </w:p>
    <w:p w:rsidR="00735F28" w:rsidRPr="007C6C61" w:rsidRDefault="00735F28" w:rsidP="00735F28">
      <w:pPr>
        <w:spacing w:line="240" w:lineRule="auto"/>
        <w:jc w:val="both"/>
      </w:pPr>
      <w:r w:rsidRPr="007C6C61">
        <w:t>• Suministro de bebidas aromáticas e infusiones entregadas a los PPLs en su horario de alimentación, es decir tres veces al día.</w:t>
      </w:r>
    </w:p>
    <w:p w:rsidR="00735F28" w:rsidRPr="007C6C61" w:rsidRDefault="00735F28" w:rsidP="00735F28">
      <w:pPr>
        <w:spacing w:line="240" w:lineRule="auto"/>
        <w:jc w:val="both"/>
      </w:pPr>
      <w:r w:rsidRPr="007C6C61">
        <w:t xml:space="preserve"> •  Limpieza, lavado y desinfección en brigadas organizadas con el PIGA con la participación de los PPls, en celdas y áreas  comunes, cada 03 días.</w:t>
      </w:r>
    </w:p>
    <w:p w:rsidR="00735F28" w:rsidRPr="007C6C61" w:rsidRDefault="00735F28" w:rsidP="00735F28">
      <w:pPr>
        <w:spacing w:line="240" w:lineRule="auto"/>
        <w:jc w:val="both"/>
      </w:pPr>
      <w:r w:rsidRPr="007C6C61">
        <w:lastRenderedPageBreak/>
        <w:t xml:space="preserve"> •  Dotación y entrega de elementos de protección personal y bioseguridad como son tapabocas y jabón antibacterial una vez por semana a cada PPL en cada patio respectivamente.  </w:t>
      </w:r>
    </w:p>
    <w:p w:rsidR="00735F28" w:rsidRPr="007C6C61" w:rsidRDefault="00735F28" w:rsidP="00735F28">
      <w:pPr>
        <w:spacing w:line="240" w:lineRule="auto"/>
        <w:jc w:val="both"/>
      </w:pPr>
    </w:p>
    <w:p w:rsidR="00735F28" w:rsidRDefault="00735F28" w:rsidP="00735F28">
      <w:pPr>
        <w:spacing w:line="240" w:lineRule="auto"/>
        <w:ind w:left="-140" w:right="120"/>
        <w:jc w:val="both"/>
      </w:pPr>
      <w:r w:rsidRPr="007C6C61">
        <w:t>En la circular 19 del 16 de Abril de 2020 expedida por la Dirección General del INPEC se establecen las siguientes medidas para la prevención de contagios por Covid-19 en los establecimientos penitenciario a nivel nacional:</w:t>
      </w:r>
    </w:p>
    <w:p w:rsidR="00735F28" w:rsidRPr="007C6C61" w:rsidRDefault="00735F28" w:rsidP="00735F28">
      <w:pPr>
        <w:spacing w:line="240" w:lineRule="auto"/>
        <w:ind w:left="-140" w:right="120"/>
        <w:jc w:val="both"/>
      </w:pPr>
    </w:p>
    <w:p w:rsidR="00735F28" w:rsidRDefault="00735F28" w:rsidP="00735F28">
      <w:pPr>
        <w:spacing w:line="240" w:lineRule="auto"/>
        <w:ind w:left="-140"/>
        <w:jc w:val="both"/>
        <w:rPr>
          <w:b/>
          <w:i/>
        </w:rPr>
      </w:pPr>
      <w:r w:rsidRPr="007C6C61">
        <w:rPr>
          <w:b/>
          <w:i/>
        </w:rPr>
        <w:t>PRÁCTICAS DE PREVENCIÓN DE INFECCIÓN POR COVID-19 EN LA PPL</w:t>
      </w:r>
    </w:p>
    <w:p w:rsidR="00735F28" w:rsidRPr="007C6C61" w:rsidRDefault="00735F28" w:rsidP="00735F28">
      <w:pPr>
        <w:spacing w:line="240" w:lineRule="auto"/>
        <w:ind w:left="-140"/>
        <w:jc w:val="both"/>
        <w:rPr>
          <w:b/>
          <w:i/>
        </w:rPr>
      </w:pPr>
    </w:p>
    <w:p w:rsidR="00735F28" w:rsidRDefault="00735F28" w:rsidP="00735F28">
      <w:pPr>
        <w:spacing w:line="240" w:lineRule="auto"/>
        <w:ind w:left="-140"/>
        <w:jc w:val="both"/>
        <w:rPr>
          <w:i/>
        </w:rPr>
      </w:pPr>
      <w:r w:rsidRPr="007C6C61">
        <w:rPr>
          <w:i/>
        </w:rPr>
        <w:t xml:space="preserve">Implementar distanciamiento social, planear y buscar las estrategias para aumentar el espacio físico entre la PPL. Estas estrategias tendrán que adaptarse al espacio individual del ERON, las necesidades de la población y el personal. No todas las estrategias serán viables en todos los ERON. Ejemplo con diferentes niveles de intensidad incluyen: </w:t>
      </w:r>
    </w:p>
    <w:p w:rsidR="00735F28" w:rsidRPr="007C6C61" w:rsidRDefault="00735F28" w:rsidP="00735F28">
      <w:pPr>
        <w:spacing w:line="240" w:lineRule="auto"/>
        <w:ind w:left="-140"/>
        <w:jc w:val="both"/>
        <w:rPr>
          <w:i/>
        </w:rPr>
      </w:pPr>
    </w:p>
    <w:p w:rsidR="00735F28" w:rsidRDefault="00735F28" w:rsidP="00735F28">
      <w:pPr>
        <w:spacing w:line="240" w:lineRule="auto"/>
        <w:ind w:left="-140"/>
        <w:jc w:val="both"/>
        <w:rPr>
          <w:i/>
        </w:rPr>
      </w:pPr>
      <w:r w:rsidRPr="007C6C61">
        <w:rPr>
          <w:b/>
          <w:i/>
        </w:rPr>
        <w:t xml:space="preserve">Áreas comunes: </w:t>
      </w:r>
      <w:r w:rsidRPr="007C6C61">
        <w:rPr>
          <w:i/>
        </w:rPr>
        <w:t xml:space="preserve">· Forzar un mayor espacio entre los individuos que comparten las celdas, así como hacer filas y áreas de espera (por ejemplo, eliminar cada otra silla en una zona de espera) </w:t>
      </w:r>
    </w:p>
    <w:p w:rsidR="00735F28" w:rsidRPr="007C6C61" w:rsidRDefault="00735F28" w:rsidP="00735F28">
      <w:pPr>
        <w:spacing w:line="240" w:lineRule="auto"/>
        <w:ind w:left="-140"/>
        <w:jc w:val="both"/>
        <w:rPr>
          <w:i/>
        </w:rPr>
      </w:pPr>
    </w:p>
    <w:p w:rsidR="00735F28" w:rsidRDefault="00735F28" w:rsidP="00735F28">
      <w:pPr>
        <w:spacing w:line="240" w:lineRule="auto"/>
        <w:ind w:left="-140"/>
        <w:jc w:val="both"/>
        <w:rPr>
          <w:i/>
        </w:rPr>
      </w:pPr>
      <w:r w:rsidRPr="007C6C61">
        <w:rPr>
          <w:b/>
          <w:i/>
        </w:rPr>
        <w:t>Recreación</w:t>
      </w:r>
      <w:r w:rsidRPr="007C6C61">
        <w:rPr>
          <w:i/>
        </w:rPr>
        <w:t xml:space="preserve">: - Elija espacios de recreación donde la PPL pueda distanciarse. Alternar el tiempo en espacios de recreación. - Restringir el uso de espacio de recreación por celdas, (cuando sea posible) </w:t>
      </w:r>
    </w:p>
    <w:p w:rsidR="00735F28" w:rsidRPr="007C6C61" w:rsidRDefault="00735F28" w:rsidP="00735F28">
      <w:pPr>
        <w:spacing w:line="240" w:lineRule="auto"/>
        <w:ind w:left="-140"/>
        <w:jc w:val="both"/>
        <w:rPr>
          <w:i/>
        </w:rPr>
      </w:pPr>
    </w:p>
    <w:p w:rsidR="00735F28" w:rsidRDefault="00735F28" w:rsidP="00735F28">
      <w:pPr>
        <w:spacing w:line="240" w:lineRule="auto"/>
        <w:ind w:left="-140"/>
        <w:jc w:val="both"/>
        <w:rPr>
          <w:i/>
        </w:rPr>
      </w:pPr>
      <w:r w:rsidRPr="007C6C61">
        <w:rPr>
          <w:b/>
          <w:i/>
        </w:rPr>
        <w:t>Comidas</w:t>
      </w:r>
      <w:r w:rsidRPr="007C6C61">
        <w:rPr>
          <w:i/>
        </w:rPr>
        <w:t xml:space="preserve">: · Alternar las comidas. Reorganizar los asientos en el comedor para que haya más espacio entre los individuos (por ejemplo, eliminar todas las demás sillas y utilizar solamente un lado de la mesa) - Proporcionar comidas dentro de las celdas </w:t>
      </w:r>
    </w:p>
    <w:p w:rsidR="00735F28" w:rsidRPr="007C6C61" w:rsidRDefault="00735F28" w:rsidP="00735F28">
      <w:pPr>
        <w:spacing w:line="240" w:lineRule="auto"/>
        <w:ind w:left="-140"/>
        <w:jc w:val="both"/>
        <w:rPr>
          <w:i/>
        </w:rPr>
      </w:pPr>
    </w:p>
    <w:p w:rsidR="00735F28" w:rsidRDefault="00735F28" w:rsidP="00735F28">
      <w:pPr>
        <w:spacing w:line="240" w:lineRule="auto"/>
        <w:ind w:left="-140"/>
        <w:jc w:val="both"/>
        <w:rPr>
          <w:i/>
        </w:rPr>
      </w:pPr>
      <w:r w:rsidRPr="007C6C61">
        <w:rPr>
          <w:b/>
          <w:i/>
        </w:rPr>
        <w:t xml:space="preserve">Actividades de grupo: </w:t>
      </w:r>
      <w:r w:rsidRPr="007C6C61">
        <w:rPr>
          <w:i/>
        </w:rPr>
        <w:t xml:space="preserve">- Limitar el tamaño de las actividades del grupo · Aumentar el espacio entre los individuos durante las actividades de grupo. Suspender los programas de grupo donde los participantes puedan estar en contacto más estrecho de lo que son en su entorno de vivienda. Considerar alternativas a las actividades de grupo existentes, en áreas al aire libre u otras áreas donde los individuos pueden distanciarse. </w:t>
      </w:r>
    </w:p>
    <w:p w:rsidR="00735F28" w:rsidRPr="007C6C61" w:rsidRDefault="00735F28" w:rsidP="00735F28">
      <w:pPr>
        <w:spacing w:line="240" w:lineRule="auto"/>
        <w:ind w:left="-140"/>
        <w:jc w:val="both"/>
        <w:rPr>
          <w:i/>
        </w:rPr>
      </w:pPr>
    </w:p>
    <w:p w:rsidR="00735F28" w:rsidRDefault="00735F28" w:rsidP="00735F28">
      <w:pPr>
        <w:spacing w:line="240" w:lineRule="auto"/>
        <w:ind w:left="-140"/>
        <w:jc w:val="both"/>
        <w:rPr>
          <w:i/>
        </w:rPr>
      </w:pPr>
      <w:r w:rsidRPr="007C6C61">
        <w:rPr>
          <w:i/>
        </w:rPr>
        <w:t xml:space="preserve">Alojamiento: Si el espacio lo permite, reasignar camas para proporcionar más espacio entre los individuos, idealmente a 2 metros en todas las direcciones. (Asegurarse de que las camas o literas sean limpiadas a fondo si se ha asignado a un nuevo ocupante.) </w:t>
      </w:r>
    </w:p>
    <w:p w:rsidR="00735F28" w:rsidRPr="007C6C61" w:rsidRDefault="00735F28" w:rsidP="00735F28">
      <w:pPr>
        <w:spacing w:line="240" w:lineRule="auto"/>
        <w:ind w:left="-140"/>
        <w:jc w:val="both"/>
        <w:rPr>
          <w:i/>
        </w:rPr>
      </w:pPr>
    </w:p>
    <w:p w:rsidR="00735F28" w:rsidRDefault="00735F28" w:rsidP="00735F28">
      <w:pPr>
        <w:spacing w:line="240" w:lineRule="auto"/>
        <w:ind w:left="-140"/>
        <w:jc w:val="both"/>
        <w:rPr>
          <w:i/>
        </w:rPr>
      </w:pPr>
      <w:r w:rsidRPr="007C6C61">
        <w:rPr>
          <w:i/>
        </w:rPr>
        <w:t xml:space="preserve">Organizar literas o camas para que la cabeza de un individuo quede cerca de los pies de otra persona PPL para aumentar la distancia entre ellos </w:t>
      </w:r>
    </w:p>
    <w:p w:rsidR="00735F28" w:rsidRPr="007C6C61" w:rsidRDefault="00735F28" w:rsidP="00735F28">
      <w:pPr>
        <w:spacing w:line="240" w:lineRule="auto"/>
        <w:ind w:left="-140"/>
        <w:jc w:val="both"/>
        <w:rPr>
          <w:i/>
        </w:rPr>
      </w:pPr>
    </w:p>
    <w:p w:rsidR="00735F28" w:rsidRDefault="00735F28" w:rsidP="00735F28">
      <w:pPr>
        <w:spacing w:line="240" w:lineRule="auto"/>
        <w:ind w:left="-140"/>
        <w:jc w:val="both"/>
        <w:rPr>
          <w:i/>
        </w:rPr>
      </w:pPr>
      <w:r w:rsidRPr="007C6C61">
        <w:rPr>
          <w:i/>
        </w:rPr>
        <w:t xml:space="preserve">Reordenar movimientos programado para minimizar la mezcla de individuos de diferentes áreas de vivienda. </w:t>
      </w:r>
    </w:p>
    <w:p w:rsidR="00735F28" w:rsidRPr="007C6C61" w:rsidRDefault="00735F28" w:rsidP="00735F28">
      <w:pPr>
        <w:spacing w:line="240" w:lineRule="auto"/>
        <w:ind w:left="-140"/>
        <w:jc w:val="both"/>
        <w:rPr>
          <w:i/>
        </w:rPr>
      </w:pPr>
    </w:p>
    <w:p w:rsidR="00735F28" w:rsidRDefault="00735F28" w:rsidP="00735F28">
      <w:pPr>
        <w:spacing w:line="240" w:lineRule="auto"/>
        <w:ind w:left="-140"/>
        <w:jc w:val="both"/>
        <w:rPr>
          <w:i/>
        </w:rPr>
      </w:pPr>
      <w:r w:rsidRPr="007C6C61">
        <w:rPr>
          <w:i/>
        </w:rPr>
        <w:t>Médico:  Si es posible, designar una celda para la atención medica cerca de cada unidad de vivienda para evaluar individuos con síntomas COVID-19, en lugar de tener que caminar a través de los pasillos, para ser evaluados en la unidad médica. Designar una habitación cerca de la zona de entrada para evaluar los nuevos PPL, que hayan sido valorados en el proceso de selección de admisión para COVID-19 con síntomas o contacto de caso, antes de pasar a otras partes del ERON.</w:t>
      </w:r>
    </w:p>
    <w:p w:rsidR="00735F28" w:rsidRPr="007C6C61" w:rsidRDefault="00735F28" w:rsidP="00735F28">
      <w:pPr>
        <w:spacing w:line="240" w:lineRule="auto"/>
        <w:ind w:left="-140"/>
        <w:jc w:val="both"/>
        <w:rPr>
          <w:i/>
        </w:rPr>
      </w:pPr>
    </w:p>
    <w:p w:rsidR="00735F28" w:rsidRDefault="00735F28" w:rsidP="00735F28">
      <w:pPr>
        <w:spacing w:line="240" w:lineRule="auto"/>
        <w:ind w:left="-140"/>
        <w:jc w:val="both"/>
        <w:rPr>
          <w:b/>
          <w:i/>
        </w:rPr>
      </w:pPr>
      <w:r w:rsidRPr="007C6C61">
        <w:rPr>
          <w:b/>
          <w:i/>
        </w:rPr>
        <w:t xml:space="preserve">MANEJO DEL AISLAMIENTO MÉDICO EN CASOS CONFIRMADOS O SOSPECHA DE COVID-19 </w:t>
      </w:r>
    </w:p>
    <w:p w:rsidR="00735F28" w:rsidRPr="007C6C61" w:rsidRDefault="00735F28" w:rsidP="00735F28">
      <w:pPr>
        <w:spacing w:line="240" w:lineRule="auto"/>
        <w:ind w:left="-140"/>
        <w:jc w:val="both"/>
        <w:rPr>
          <w:b/>
          <w:i/>
        </w:rPr>
      </w:pPr>
    </w:p>
    <w:p w:rsidR="00735F28" w:rsidRDefault="00735F28" w:rsidP="00735F28">
      <w:pPr>
        <w:spacing w:line="240" w:lineRule="auto"/>
        <w:ind w:left="-140"/>
        <w:jc w:val="both"/>
        <w:rPr>
          <w:i/>
        </w:rPr>
      </w:pPr>
      <w:r w:rsidRPr="007C6C61">
        <w:rPr>
          <w:i/>
        </w:rPr>
        <w:t xml:space="preserve">Si las instalaciones cuentan con un lugar con capacidad de atención médica o sin espacio suficiente para aplicar aislamiento médico eficaz, se debe coordinar con la ET de salud </w:t>
      </w:r>
      <w:r w:rsidRPr="007C6C61">
        <w:rPr>
          <w:i/>
        </w:rPr>
        <w:lastRenderedPageBreak/>
        <w:t xml:space="preserve">pública para asegurar que los casos de COVID19 serán aislados adecuadamente, evaluados, atendidos con toma de muestra (si está indicado), y se les brindara manejo y cuidado médico </w:t>
      </w:r>
    </w:p>
    <w:p w:rsidR="00735F28" w:rsidRPr="007C6C61" w:rsidRDefault="00735F28" w:rsidP="00735F28">
      <w:pPr>
        <w:spacing w:line="240" w:lineRule="auto"/>
        <w:ind w:left="-140"/>
        <w:jc w:val="both"/>
        <w:rPr>
          <w:i/>
        </w:rPr>
      </w:pPr>
    </w:p>
    <w:p w:rsidR="00735F28" w:rsidRPr="007C6C61" w:rsidRDefault="00735F28" w:rsidP="00735F28">
      <w:pPr>
        <w:spacing w:line="240" w:lineRule="auto"/>
        <w:ind w:left="220" w:hanging="360"/>
        <w:jc w:val="both"/>
        <w:rPr>
          <w:i/>
        </w:rPr>
      </w:pPr>
      <w:r w:rsidRPr="007C6C61">
        <w:t xml:space="preserve">•       </w:t>
      </w:r>
      <w:r w:rsidRPr="007C6C61">
        <w:rPr>
          <w:i/>
        </w:rPr>
        <w:t xml:space="preserve">Si una persona desarrolla síntomas de COVID-19, debe usar una máscara facial y pasar inmediatamente bajo aislamiento médico en un entorno separado de otros individuos, de acuerdo al funcionamiento de cada centro carcelario y valoración médica de inmediato. </w:t>
      </w:r>
    </w:p>
    <w:p w:rsidR="00735F28" w:rsidRPr="007C6C61" w:rsidRDefault="00735F28" w:rsidP="00735F28">
      <w:pPr>
        <w:spacing w:line="240" w:lineRule="auto"/>
        <w:ind w:left="220" w:hanging="360"/>
        <w:jc w:val="both"/>
        <w:rPr>
          <w:i/>
        </w:rPr>
      </w:pPr>
      <w:r w:rsidRPr="007C6C61">
        <w:t xml:space="preserve">•       </w:t>
      </w:r>
      <w:r w:rsidRPr="007C6C61">
        <w:rPr>
          <w:i/>
        </w:rPr>
        <w:t xml:space="preserve">Mantener el distanciamiento social de las personas en el espacio de aislamiento médico a un mínimo de 1 a 2 metros. </w:t>
      </w:r>
    </w:p>
    <w:p w:rsidR="00735F28" w:rsidRPr="007C6C61" w:rsidRDefault="00735F28" w:rsidP="00735F28">
      <w:pPr>
        <w:spacing w:line="240" w:lineRule="auto"/>
        <w:ind w:left="220" w:hanging="360"/>
        <w:jc w:val="both"/>
        <w:rPr>
          <w:i/>
        </w:rPr>
      </w:pPr>
      <w:r w:rsidRPr="007C6C61">
        <w:t xml:space="preserve">·         </w:t>
      </w:r>
      <w:r w:rsidRPr="007C6C61">
        <w:rPr>
          <w:i/>
        </w:rPr>
        <w:t xml:space="preserve">Proporcionar atención médica a los casos, en el interior del espacio de aislamiento médico cumpliendo las normas de seguridad con uso de EPP. </w:t>
      </w:r>
    </w:p>
    <w:p w:rsidR="00735F28" w:rsidRPr="007C6C61" w:rsidRDefault="00735F28" w:rsidP="00735F28">
      <w:pPr>
        <w:spacing w:line="240" w:lineRule="auto"/>
        <w:ind w:left="220" w:hanging="360"/>
        <w:jc w:val="both"/>
        <w:rPr>
          <w:i/>
        </w:rPr>
      </w:pPr>
      <w:r w:rsidRPr="007C6C61">
        <w:t xml:space="preserve">•       </w:t>
      </w:r>
      <w:r w:rsidRPr="007C6C61">
        <w:rPr>
          <w:i/>
        </w:rPr>
        <w:t xml:space="preserve">Servir comidas a los casos que estén en aislamiento médico. </w:t>
      </w:r>
    </w:p>
    <w:p w:rsidR="00735F28" w:rsidRPr="007C6C61" w:rsidRDefault="00735F28" w:rsidP="00735F28">
      <w:pPr>
        <w:spacing w:line="240" w:lineRule="auto"/>
        <w:ind w:left="220" w:hanging="360"/>
        <w:jc w:val="both"/>
        <w:rPr>
          <w:i/>
        </w:rPr>
      </w:pPr>
      <w:r w:rsidRPr="007C6C61">
        <w:t xml:space="preserve">•       </w:t>
      </w:r>
      <w:r w:rsidRPr="007C6C61">
        <w:rPr>
          <w:i/>
        </w:rPr>
        <w:t xml:space="preserve">Rechazar la presencia de todas las actividades del grupo, mientras dure el aislamiento. </w:t>
      </w:r>
    </w:p>
    <w:p w:rsidR="00735F28" w:rsidRPr="007C6C61" w:rsidRDefault="00735F28" w:rsidP="00735F28">
      <w:pPr>
        <w:spacing w:line="240" w:lineRule="auto"/>
        <w:ind w:left="220" w:hanging="360"/>
        <w:jc w:val="both"/>
        <w:rPr>
          <w:i/>
        </w:rPr>
      </w:pPr>
      <w:r w:rsidRPr="007C6C61">
        <w:t xml:space="preserve">•       </w:t>
      </w:r>
      <w:r w:rsidRPr="007C6C61">
        <w:rPr>
          <w:i/>
        </w:rPr>
        <w:t xml:space="preserve">Asignar al individuo un baño exclusivo para la zona de aislamiento cuando sea posible </w:t>
      </w:r>
    </w:p>
    <w:p w:rsidR="00735F28" w:rsidRPr="007C6C61" w:rsidRDefault="00735F28" w:rsidP="00735F28">
      <w:pPr>
        <w:spacing w:line="240" w:lineRule="auto"/>
        <w:ind w:left="220" w:hanging="360"/>
        <w:jc w:val="both"/>
        <w:rPr>
          <w:i/>
        </w:rPr>
      </w:pPr>
      <w:r w:rsidRPr="007C6C61">
        <w:t xml:space="preserve">•       </w:t>
      </w:r>
      <w:r w:rsidRPr="007C6C61">
        <w:rPr>
          <w:i/>
        </w:rPr>
        <w:t xml:space="preserve">Asegúrese de que las personas en aislamiento lleven una mascarilla quirúrgica, en todo momento y cada vez que entra otro caso. </w:t>
      </w:r>
    </w:p>
    <w:p w:rsidR="00735F28" w:rsidRPr="007C6C61" w:rsidRDefault="00735F28" w:rsidP="00735F28">
      <w:pPr>
        <w:spacing w:line="240" w:lineRule="auto"/>
        <w:ind w:left="220" w:hanging="360"/>
        <w:jc w:val="both"/>
        <w:rPr>
          <w:i/>
        </w:rPr>
      </w:pPr>
      <w:r w:rsidRPr="007C6C61">
        <w:t xml:space="preserve">•       </w:t>
      </w:r>
      <w:r w:rsidRPr="007C6C61">
        <w:rPr>
          <w:i/>
        </w:rPr>
        <w:t xml:space="preserve">Proporcionar máscaras quirúrgicas limpias como sea necesario. Las mascarillas deben cambiarse por lo menos diariamente, y cuando estén visiblemente sucias o mojadas. </w:t>
      </w:r>
    </w:p>
    <w:p w:rsidR="00735F28" w:rsidRDefault="00735F28" w:rsidP="00735F28">
      <w:pPr>
        <w:spacing w:line="240" w:lineRule="auto"/>
        <w:ind w:left="220" w:hanging="360"/>
        <w:jc w:val="both"/>
        <w:rPr>
          <w:i/>
        </w:rPr>
      </w:pPr>
      <w:r w:rsidRPr="007C6C61">
        <w:t xml:space="preserve">•       </w:t>
      </w:r>
      <w:r w:rsidRPr="007C6C61">
        <w:rPr>
          <w:i/>
        </w:rPr>
        <w:t xml:space="preserve">Las instalaciones deben hacer todos los esfuerzos posibles para colocar casos sospechosos y confirmados COVID-19 bajo aislamiento médico individual. Cada individuo aislado se le debe asignar su propio espacio en la celda y el cuarto de baño donde sea posible. </w:t>
      </w:r>
    </w:p>
    <w:p w:rsidR="00735F28" w:rsidRPr="007C6C61" w:rsidRDefault="00735F28" w:rsidP="00735F28">
      <w:pPr>
        <w:spacing w:line="240" w:lineRule="auto"/>
        <w:ind w:left="220" w:hanging="360"/>
        <w:jc w:val="both"/>
        <w:rPr>
          <w:i/>
        </w:rPr>
      </w:pPr>
    </w:p>
    <w:p w:rsidR="00735F28" w:rsidRDefault="00735F28" w:rsidP="00735F28">
      <w:pPr>
        <w:spacing w:line="240" w:lineRule="auto"/>
        <w:ind w:left="-140"/>
        <w:jc w:val="both"/>
        <w:rPr>
          <w:b/>
          <w:i/>
        </w:rPr>
      </w:pPr>
      <w:r w:rsidRPr="007C6C61">
        <w:rPr>
          <w:b/>
          <w:i/>
        </w:rPr>
        <w:t xml:space="preserve">LOS AISLAMIENTOS POR COHORTES SOLO DEBEN SER PRACTICADOS SI NO HAY OTRAS OPCIONES DISPONIBLES EN LA PPL. </w:t>
      </w:r>
    </w:p>
    <w:p w:rsidR="00735F28" w:rsidRPr="007C6C61" w:rsidRDefault="00735F28" w:rsidP="00735F28">
      <w:pPr>
        <w:spacing w:line="240" w:lineRule="auto"/>
        <w:ind w:left="-140"/>
        <w:jc w:val="both"/>
        <w:rPr>
          <w:b/>
          <w:i/>
        </w:rPr>
      </w:pPr>
    </w:p>
    <w:p w:rsidR="00735F28" w:rsidRPr="007C6C61" w:rsidRDefault="00735F28" w:rsidP="00735F28">
      <w:pPr>
        <w:spacing w:line="240" w:lineRule="auto"/>
        <w:ind w:left="220" w:hanging="360"/>
        <w:jc w:val="both"/>
        <w:rPr>
          <w:i/>
        </w:rPr>
      </w:pPr>
      <w:r w:rsidRPr="007C6C61">
        <w:t xml:space="preserve">•       </w:t>
      </w:r>
      <w:r w:rsidRPr="007C6C61">
        <w:rPr>
          <w:i/>
        </w:rPr>
        <w:t>Los casos confirmados por laboratorio COVID-19, deben estar en aislamiento médico como una cohorte. No mezclar la cohorte de casos confirmados con casos posibles o contactos de casos.</w:t>
      </w:r>
    </w:p>
    <w:p w:rsidR="00735F28" w:rsidRPr="007C6C61" w:rsidRDefault="00735F28" w:rsidP="00735F28">
      <w:pPr>
        <w:spacing w:line="240" w:lineRule="auto"/>
        <w:ind w:left="220" w:hanging="360"/>
        <w:jc w:val="both"/>
        <w:rPr>
          <w:i/>
        </w:rPr>
      </w:pPr>
      <w:r w:rsidRPr="007C6C61">
        <w:t xml:space="preserve">•       </w:t>
      </w:r>
      <w:r w:rsidRPr="007C6C61">
        <w:rPr>
          <w:i/>
        </w:rPr>
        <w:t>A menos que no existan otras opciones, los casos posibles COVID-19 con personas que tienen una infección respiratoria no diagnosticada. T</w:t>
      </w:r>
    </w:p>
    <w:p w:rsidR="00735F28" w:rsidRPr="007C6C61" w:rsidRDefault="00735F28" w:rsidP="00735F28">
      <w:pPr>
        <w:spacing w:line="240" w:lineRule="auto"/>
        <w:ind w:left="220" w:hanging="360"/>
        <w:jc w:val="both"/>
        <w:rPr>
          <w:i/>
        </w:rPr>
      </w:pPr>
      <w:r w:rsidRPr="007C6C61">
        <w:t xml:space="preserve">•       </w:t>
      </w:r>
      <w:r w:rsidRPr="007C6C61">
        <w:rPr>
          <w:i/>
        </w:rPr>
        <w:t xml:space="preserve">Todos los casos de la cohorte, usen máscaras quirúrgicas en todo momento con o sin presencia de síntomas. </w:t>
      </w:r>
    </w:p>
    <w:p w:rsidR="00735F28" w:rsidRPr="007C6C61" w:rsidRDefault="00735F28" w:rsidP="00735F28">
      <w:pPr>
        <w:spacing w:line="240" w:lineRule="auto"/>
        <w:ind w:left="220" w:hanging="360"/>
        <w:jc w:val="both"/>
        <w:rPr>
          <w:i/>
        </w:rPr>
      </w:pPr>
      <w:r w:rsidRPr="007C6C61">
        <w:t xml:space="preserve">•       </w:t>
      </w:r>
      <w:r w:rsidRPr="007C6C61">
        <w:rPr>
          <w:i/>
        </w:rPr>
        <w:t>En orden de preferencia, las personas con tiempos menores de aislamiento médico deben ser alojados:</w:t>
      </w:r>
    </w:p>
    <w:p w:rsidR="00735F28" w:rsidRPr="007C6C61" w:rsidRDefault="00735F28" w:rsidP="00735F28">
      <w:pPr>
        <w:spacing w:line="240" w:lineRule="auto"/>
        <w:ind w:left="220" w:hanging="360"/>
        <w:jc w:val="both"/>
        <w:rPr>
          <w:i/>
        </w:rPr>
      </w:pPr>
      <w:r w:rsidRPr="007C6C61">
        <w:t xml:space="preserve">•       </w:t>
      </w:r>
      <w:r w:rsidRPr="007C6C61">
        <w:rPr>
          <w:i/>
        </w:rPr>
        <w:t>Por separado, en celdas individuales con paredes sólidas (es decir, no bares) y puertas sólidas completamente</w:t>
      </w:r>
    </w:p>
    <w:p w:rsidR="00735F28" w:rsidRPr="007C6C61" w:rsidRDefault="00735F28" w:rsidP="00735F28">
      <w:pPr>
        <w:spacing w:line="240" w:lineRule="auto"/>
        <w:ind w:left="220" w:hanging="360"/>
        <w:jc w:val="both"/>
        <w:rPr>
          <w:i/>
        </w:rPr>
      </w:pPr>
      <w:r w:rsidRPr="007C6C61">
        <w:t xml:space="preserve">•       </w:t>
      </w:r>
      <w:r w:rsidRPr="007C6C61">
        <w:rPr>
          <w:i/>
        </w:rPr>
        <w:t>Como hacer una cohorte, en una celda grande, prestar buena ventilación con paredes sólidas y una puerta sólida que se cierra completamente. Emplear las estrategias de distanciamiento social relacionados con las celdas.</w:t>
      </w:r>
    </w:p>
    <w:p w:rsidR="00735F28" w:rsidRPr="007C6C61" w:rsidRDefault="00735F28" w:rsidP="00735F28">
      <w:pPr>
        <w:spacing w:line="240" w:lineRule="auto"/>
        <w:ind w:left="220" w:hanging="360"/>
        <w:jc w:val="both"/>
        <w:rPr>
          <w:i/>
        </w:rPr>
      </w:pPr>
      <w:r w:rsidRPr="007C6C61">
        <w:t xml:space="preserve">•       </w:t>
      </w:r>
      <w:r w:rsidRPr="007C6C61">
        <w:rPr>
          <w:i/>
        </w:rPr>
        <w:t>Si hay celdas individuales sin paredes sólidas o puertas sólidas (es decir, celdas cerradas enteramente con barrotes), dejar preferiblemente una celda vacía entre celdas ocupadas. (Aunque los individuos están en celdas individuales en este escenario, el flujo de aire entre las celdas esencialmente hace que sea una disposición de cohorte en el contexto de COVID-19).</w:t>
      </w:r>
    </w:p>
    <w:p w:rsidR="00735F28" w:rsidRPr="007C6C61" w:rsidRDefault="00735F28" w:rsidP="00735F28">
      <w:pPr>
        <w:spacing w:line="240" w:lineRule="auto"/>
        <w:ind w:left="220" w:hanging="360"/>
        <w:jc w:val="both"/>
        <w:rPr>
          <w:i/>
        </w:rPr>
      </w:pPr>
      <w:r w:rsidRPr="007C6C61">
        <w:t xml:space="preserve">•       </w:t>
      </w:r>
      <w:r w:rsidRPr="007C6C61">
        <w:rPr>
          <w:i/>
        </w:rPr>
        <w:t xml:space="preserve">Ante la necesidad de disponer, de celdas multi-personas sin paredes sólidas o puertas sólidas (es decir, celdas cerradas enteramente con barrotes), preferiblemente con una celda vacía entre celdas ocupadas. Emplear las estrategias de distanciamiento social. </w:t>
      </w:r>
    </w:p>
    <w:p w:rsidR="00735F28" w:rsidRPr="007C6C61" w:rsidRDefault="00735F28" w:rsidP="00735F28">
      <w:pPr>
        <w:spacing w:line="240" w:lineRule="auto"/>
        <w:ind w:left="220" w:hanging="360"/>
        <w:jc w:val="both"/>
        <w:rPr>
          <w:i/>
        </w:rPr>
      </w:pPr>
      <w:r w:rsidRPr="007C6C61">
        <w:t xml:space="preserve">•       </w:t>
      </w:r>
      <w:r w:rsidRPr="007C6C61">
        <w:rPr>
          <w:i/>
        </w:rPr>
        <w:t xml:space="preserve">De forma segura transferir PPL, a otra instalación con capacidad de aislamiento médico disponible según lo mencionado anteriormente. </w:t>
      </w:r>
    </w:p>
    <w:p w:rsidR="00735F28" w:rsidRDefault="00735F28" w:rsidP="00735F28">
      <w:pPr>
        <w:spacing w:line="240" w:lineRule="auto"/>
        <w:ind w:left="220" w:hanging="360"/>
        <w:jc w:val="both"/>
      </w:pPr>
      <w:r w:rsidRPr="007C6C61">
        <w:t xml:space="preserve">•   </w:t>
      </w:r>
      <w:r w:rsidRPr="007C6C61">
        <w:tab/>
      </w:r>
      <w:r w:rsidRPr="007C6C61">
        <w:rPr>
          <w:i/>
        </w:rPr>
        <w:t>(NOTA- la transferencia o remisión debe evitarse debido a la posibilidad de introducir la infección a otras instalaciones; proceder sólo si no hay otras opciones disponibles.)</w:t>
      </w:r>
      <w:r w:rsidRPr="007C6C61">
        <w:t xml:space="preserve"> </w:t>
      </w:r>
    </w:p>
    <w:p w:rsidR="00735F28" w:rsidRPr="007C6C61" w:rsidRDefault="00735F28" w:rsidP="00735F28">
      <w:pPr>
        <w:spacing w:line="240" w:lineRule="auto"/>
        <w:ind w:left="220" w:hanging="360"/>
        <w:jc w:val="both"/>
      </w:pPr>
    </w:p>
    <w:p w:rsidR="00735F28" w:rsidRDefault="00735F28" w:rsidP="00735F28">
      <w:pPr>
        <w:spacing w:line="240" w:lineRule="auto"/>
        <w:jc w:val="both"/>
        <w:rPr>
          <w:b/>
        </w:rPr>
      </w:pPr>
      <w:r w:rsidRPr="007C6C61">
        <w:rPr>
          <w:b/>
        </w:rPr>
        <w:lastRenderedPageBreak/>
        <w:t>9-</w:t>
      </w:r>
      <w:r w:rsidRPr="007C6C61">
        <w:rPr>
          <w:b/>
        </w:rPr>
        <w:tab/>
        <w:t>¿Qué ocurrirá en el caso en que a uno o varios reclusos contagiados de Covid - 19 les aplique una detención domiciliaria en su lugar de residencia?</w:t>
      </w:r>
    </w:p>
    <w:p w:rsidR="00735F28" w:rsidRPr="007C6C61" w:rsidRDefault="00735F28" w:rsidP="00735F28">
      <w:pPr>
        <w:spacing w:line="240" w:lineRule="auto"/>
        <w:jc w:val="both"/>
        <w:rPr>
          <w:b/>
        </w:rPr>
      </w:pPr>
    </w:p>
    <w:p w:rsidR="00735F28" w:rsidRPr="007C6C61" w:rsidRDefault="00735F28" w:rsidP="00735F28">
      <w:pPr>
        <w:spacing w:line="240" w:lineRule="auto"/>
        <w:jc w:val="both"/>
        <w:rPr>
          <w:b/>
        </w:rPr>
      </w:pPr>
    </w:p>
    <w:p w:rsidR="00735F28" w:rsidRDefault="00735F28" w:rsidP="00735F28">
      <w:pPr>
        <w:spacing w:line="240" w:lineRule="auto"/>
        <w:jc w:val="both"/>
      </w:pPr>
      <w:r w:rsidRPr="007C6C61">
        <w:t>El artículo 2 parágrafo 1 del Decreto 546 de 2020 establece que las personas que hayan sido diagnosticadas por la enfermedad coronavirus COVID-19 dentro de Establecimientos Penitenciarios y Carcelarios territorio nacional, o en centros transitorios detención, serán trasladadas por el INPEC a los lugares aptos para el tratamiento de acuerdo a los dispuesto por las autoridades competentes, teniendo en cuenta que no se les concederá la medida hasta tanto las autoridades médicas y sanitarias así lo autoricen, teniendo en cuenta que sólo se aplicará a las personas que se encuentren en las causales contempladas en este mismo artículo y que no esté en el listado de exclusiones del artículo 6.</w:t>
      </w:r>
    </w:p>
    <w:p w:rsidR="00735F28" w:rsidRPr="007C6C61" w:rsidRDefault="00735F28" w:rsidP="00735F28">
      <w:pPr>
        <w:spacing w:line="240" w:lineRule="auto"/>
        <w:jc w:val="both"/>
      </w:pPr>
    </w:p>
    <w:p w:rsidR="00735F28" w:rsidRDefault="00735F28" w:rsidP="00735F28">
      <w:pPr>
        <w:spacing w:line="240" w:lineRule="auto"/>
        <w:jc w:val="both"/>
      </w:pPr>
      <w:r w:rsidRPr="007C6C61">
        <w:t>Teniendo en cuenta el lineamiento del Ministerio de Salud y Protección Social, recomendaciones de la entidad territorial de salud, se llevará al área de aislamiento para casos confirmados por COVID 19 dispuesto por el ERON durante 14 días a cumplir con la cuarentena, hasta obtener resultado negativo de la prueba de laboratorio y poder otorgar salida, brindando la educación en prevención y bioseguridad para evitar contagio a sus familias y comunidad.</w:t>
      </w:r>
    </w:p>
    <w:p w:rsidR="00735F28" w:rsidRPr="007C6C61" w:rsidRDefault="00735F28" w:rsidP="00735F28">
      <w:pPr>
        <w:spacing w:line="240" w:lineRule="auto"/>
        <w:jc w:val="both"/>
      </w:pPr>
    </w:p>
    <w:p w:rsidR="00735F28" w:rsidRDefault="00735F28" w:rsidP="00735F28">
      <w:pPr>
        <w:spacing w:line="240" w:lineRule="auto"/>
        <w:jc w:val="both"/>
        <w:rPr>
          <w:b/>
        </w:rPr>
      </w:pPr>
      <w:r w:rsidRPr="007C6C61">
        <w:rPr>
          <w:b/>
        </w:rPr>
        <w:t>10-</w:t>
      </w:r>
      <w:r w:rsidRPr="007C6C61">
        <w:rPr>
          <w:b/>
        </w:rPr>
        <w:tab/>
        <w:t xml:space="preserve">.   Concretamente,  ¿qué  protocolos  se  están  tomando  al  interior  de   la  cárcel  de Villavicencio para contener la propagación  del virus?. </w:t>
      </w:r>
    </w:p>
    <w:p w:rsidR="00735F28" w:rsidRPr="007C6C61" w:rsidRDefault="00735F28" w:rsidP="00735F28">
      <w:pPr>
        <w:spacing w:line="240" w:lineRule="auto"/>
        <w:jc w:val="both"/>
        <w:rPr>
          <w:b/>
          <w:color w:val="FF0000"/>
        </w:rPr>
      </w:pPr>
    </w:p>
    <w:p w:rsidR="00735F28" w:rsidRDefault="00735F28" w:rsidP="00735F28">
      <w:pPr>
        <w:spacing w:line="240" w:lineRule="auto"/>
        <w:jc w:val="both"/>
      </w:pPr>
      <w:r w:rsidRPr="007C6C61">
        <w:t xml:space="preserve">Al interior de los  establecimientos se están siguiendo todos los lineamientos definidos por el Ministerio de Salud para manejar los casos de infección de COVID, dentro de los cuales están: La implementación de la suspensión de las visitas, el  lavado de manos, uso de tapabocas, etiqueta de tos y distanciamiento social. Al interior de la mayoría de los establecimientos se readecuación espacios para hacer los tres niveles de aislamiento y se le solicitó al consorcio (prestador de servicios de salud) que reforzará el personal asistencial  y se acogiera a los lineamientos desde la parte de la prestación de los servicios de salud. </w:t>
      </w:r>
    </w:p>
    <w:p w:rsidR="00735F28" w:rsidRPr="007C6C61" w:rsidRDefault="00735F28" w:rsidP="00735F28">
      <w:pPr>
        <w:spacing w:line="240" w:lineRule="auto"/>
        <w:jc w:val="both"/>
      </w:pPr>
    </w:p>
    <w:p w:rsidR="00735F28" w:rsidRDefault="00735F28" w:rsidP="00735F28">
      <w:pPr>
        <w:spacing w:line="240" w:lineRule="auto"/>
        <w:jc w:val="both"/>
      </w:pPr>
      <w:r w:rsidRPr="007C6C61">
        <w:t>En cada uno de los ERON a cargo del INPEC, se viene adelantado medidas que impidan el contagio de COVID-19, para lo cual se han destinado sitios específicos al interior del Establecimiento de Reclusión de Villavicencio y se han establecido PLANES DE CONTINGENCIA, asimismo, se impartió la instrucción a los Directores de Establecimientos en los que no cuenten con los espacios necesarios de aislamiento se debe coordinar con las entidades territoriales y de salud para proceder al tratamiento correspondiente.</w:t>
      </w:r>
    </w:p>
    <w:p w:rsidR="00735F28" w:rsidRPr="007C6C61" w:rsidRDefault="00735F28" w:rsidP="00735F28">
      <w:pPr>
        <w:spacing w:line="240" w:lineRule="auto"/>
        <w:jc w:val="both"/>
      </w:pPr>
    </w:p>
    <w:p w:rsidR="00735F28" w:rsidRDefault="00735F28" w:rsidP="00735F28">
      <w:pPr>
        <w:spacing w:line="240" w:lineRule="auto"/>
        <w:jc w:val="both"/>
      </w:pPr>
      <w:r w:rsidRPr="007C6C61">
        <w:t xml:space="preserve">De lo anterior, se tiene que en el Establecimientos de Reclusión de Villavicencio se ha dado aplicación al </w:t>
      </w:r>
      <w:r w:rsidRPr="007C6C61">
        <w:rPr>
          <w:i/>
        </w:rPr>
        <w:t>“PLAN DE CONTINGENCIA COVID-19 ERON VILLAVICENCIO”</w:t>
      </w:r>
      <w:r w:rsidRPr="007C6C61">
        <w:t xml:space="preserve"> bajo las siguientes medidas:</w:t>
      </w:r>
    </w:p>
    <w:p w:rsidR="00735F28" w:rsidRPr="007C6C61" w:rsidRDefault="00735F28" w:rsidP="00735F28">
      <w:pPr>
        <w:spacing w:line="240" w:lineRule="auto"/>
        <w:jc w:val="both"/>
      </w:pPr>
    </w:p>
    <w:p w:rsidR="00735F28" w:rsidRDefault="00735F28" w:rsidP="00735F28">
      <w:pPr>
        <w:spacing w:line="240" w:lineRule="auto"/>
        <w:jc w:val="both"/>
        <w:rPr>
          <w:b/>
          <w:i/>
        </w:rPr>
      </w:pPr>
      <w:r w:rsidRPr="007C6C61">
        <w:rPr>
          <w:b/>
          <w:i/>
        </w:rPr>
        <w:t>MARCO TEORICO – DEFINICIÓN DEL CASO</w:t>
      </w:r>
    </w:p>
    <w:p w:rsidR="00735F28" w:rsidRPr="007C6C61" w:rsidRDefault="00735F28" w:rsidP="00735F28">
      <w:pPr>
        <w:spacing w:line="240" w:lineRule="auto"/>
        <w:jc w:val="both"/>
        <w:rPr>
          <w:b/>
          <w:i/>
        </w:rPr>
      </w:pPr>
    </w:p>
    <w:p w:rsidR="00735F28" w:rsidRPr="001E7350" w:rsidRDefault="00735F28" w:rsidP="00735F28">
      <w:pPr>
        <w:spacing w:line="240" w:lineRule="auto"/>
        <w:ind w:left="720" w:hanging="360"/>
        <w:jc w:val="both"/>
        <w:rPr>
          <w:i/>
        </w:rPr>
      </w:pPr>
      <w:r w:rsidRPr="001E7350">
        <w:rPr>
          <w:i/>
        </w:rPr>
        <w:t>1.</w:t>
      </w:r>
      <w:r w:rsidRPr="001E7350">
        <w:t xml:space="preserve">       </w:t>
      </w:r>
      <w:r w:rsidRPr="001E7350">
        <w:rPr>
          <w:i/>
        </w:rPr>
        <w:t xml:space="preserve">Criterios de caso 1: </w:t>
      </w:r>
    </w:p>
    <w:p w:rsidR="00735F28" w:rsidRPr="001E7350" w:rsidRDefault="00735F28" w:rsidP="00735F28">
      <w:pPr>
        <w:spacing w:line="240" w:lineRule="auto"/>
        <w:jc w:val="both"/>
        <w:rPr>
          <w:i/>
        </w:rPr>
      </w:pPr>
      <w:r w:rsidRPr="001E7350">
        <w:rPr>
          <w:i/>
        </w:rPr>
        <w:t xml:space="preserve">Paciente con tos y fiebre, con cuadro de Infección Respiratoria Aguda Grave -IRAG1 que desarrolla un curso clínico inusual o inesperado, especialmente un deterioro repentino a pesar del tratamiento adecuado, que requiera internación y además que tenga: </w:t>
      </w:r>
    </w:p>
    <w:p w:rsidR="00735F28" w:rsidRPr="001E7350" w:rsidRDefault="00735F28" w:rsidP="00735F28">
      <w:pPr>
        <w:spacing w:line="240" w:lineRule="auto"/>
        <w:jc w:val="both"/>
        <w:rPr>
          <w:i/>
        </w:rPr>
      </w:pPr>
    </w:p>
    <w:p w:rsidR="00735F28" w:rsidRPr="001E7350" w:rsidRDefault="00735F28" w:rsidP="00735F28">
      <w:pPr>
        <w:spacing w:line="240" w:lineRule="auto"/>
        <w:ind w:left="280"/>
        <w:jc w:val="both"/>
        <w:rPr>
          <w:i/>
        </w:rPr>
      </w:pPr>
      <w:r w:rsidRPr="001E7350">
        <w:rPr>
          <w:i/>
        </w:rPr>
        <w:t xml:space="preserve">a. Historial de viaje o que haya vivido en China o países y áreas con circulación viral confirmada del nuevo coronavirus (SARS-CoV-2) en los 14 días anteriores al inicio de los síntomas, o </w:t>
      </w:r>
    </w:p>
    <w:p w:rsidR="00735F28" w:rsidRPr="001E7350" w:rsidRDefault="00735F28" w:rsidP="00735F28">
      <w:pPr>
        <w:spacing w:line="240" w:lineRule="auto"/>
        <w:ind w:left="280"/>
        <w:jc w:val="both"/>
        <w:rPr>
          <w:i/>
        </w:rPr>
      </w:pPr>
      <w:r w:rsidRPr="001E7350">
        <w:rPr>
          <w:i/>
        </w:rPr>
        <w:t xml:space="preserve">b. Una ocupación como trabajador de la salud u otro personal que labora en un entorno que atiende a pacientes con IRAG con etiología desconocida, o </w:t>
      </w:r>
    </w:p>
    <w:p w:rsidR="00735F28" w:rsidRPr="001E7350" w:rsidRDefault="00735F28" w:rsidP="00735F28">
      <w:pPr>
        <w:spacing w:line="240" w:lineRule="auto"/>
        <w:ind w:left="280"/>
        <w:jc w:val="both"/>
        <w:rPr>
          <w:i/>
        </w:rPr>
      </w:pPr>
      <w:r w:rsidRPr="001E7350">
        <w:rPr>
          <w:i/>
        </w:rPr>
        <w:lastRenderedPageBreak/>
        <w:t xml:space="preserve">c. Antecedentes de contacto estrecho en los últimos 14 días con un caso probable o confirmado de infección respiratoria aguda grave por el nuevo coronavirus. </w:t>
      </w:r>
    </w:p>
    <w:p w:rsidR="00735F28" w:rsidRPr="001E7350" w:rsidRDefault="00735F28" w:rsidP="00735F28">
      <w:pPr>
        <w:spacing w:line="240" w:lineRule="auto"/>
        <w:jc w:val="both"/>
        <w:rPr>
          <w:rFonts w:eastAsia="Times New Roman"/>
        </w:rPr>
      </w:pPr>
      <w:r w:rsidRPr="001E7350">
        <w:rPr>
          <w:rFonts w:eastAsia="Times New Roman"/>
        </w:rPr>
        <w:t xml:space="preserve"> </w:t>
      </w:r>
    </w:p>
    <w:p w:rsidR="00735F28" w:rsidRPr="001E7350" w:rsidRDefault="00735F28" w:rsidP="00735F28">
      <w:pPr>
        <w:spacing w:line="240" w:lineRule="auto"/>
        <w:jc w:val="both"/>
        <w:rPr>
          <w:i/>
        </w:rPr>
      </w:pPr>
      <w:r w:rsidRPr="001E7350">
        <w:rPr>
          <w:i/>
        </w:rPr>
        <w:t>2.</w:t>
      </w:r>
      <w:r w:rsidRPr="001E7350">
        <w:t xml:space="preserve">                   </w:t>
      </w:r>
      <w:r w:rsidRPr="001E7350">
        <w:rPr>
          <w:i/>
        </w:rPr>
        <w:t>Criterios caso 2:</w:t>
      </w:r>
    </w:p>
    <w:p w:rsidR="00735F28" w:rsidRPr="001E7350" w:rsidRDefault="00735F28" w:rsidP="00735F28">
      <w:pPr>
        <w:spacing w:line="240" w:lineRule="auto"/>
        <w:jc w:val="both"/>
        <w:rPr>
          <w:i/>
        </w:rPr>
      </w:pPr>
    </w:p>
    <w:p w:rsidR="00735F28" w:rsidRPr="001E7350" w:rsidRDefault="00735F28" w:rsidP="00735F28">
      <w:pPr>
        <w:spacing w:line="240" w:lineRule="auto"/>
        <w:jc w:val="both"/>
        <w:rPr>
          <w:i/>
        </w:rPr>
      </w:pPr>
      <w:r w:rsidRPr="001E7350">
        <w:rPr>
          <w:i/>
        </w:rPr>
        <w:t xml:space="preserve">Persona con presencia de al menos dos de los siguientes síntomas más frecuentes: fiebre, tos, dificultad respiratoria, odinofagia o fatiga y además que tenga: </w:t>
      </w:r>
    </w:p>
    <w:p w:rsidR="00735F28" w:rsidRPr="001E7350" w:rsidRDefault="00735F28" w:rsidP="00735F28">
      <w:pPr>
        <w:spacing w:line="240" w:lineRule="auto"/>
        <w:jc w:val="both"/>
        <w:rPr>
          <w:i/>
        </w:rPr>
      </w:pPr>
    </w:p>
    <w:p w:rsidR="00735F28" w:rsidRPr="001E7350" w:rsidRDefault="00735F28" w:rsidP="00735F28">
      <w:pPr>
        <w:spacing w:line="240" w:lineRule="auto"/>
        <w:ind w:left="280"/>
        <w:jc w:val="both"/>
        <w:rPr>
          <w:i/>
        </w:rPr>
      </w:pPr>
      <w:r w:rsidRPr="001E7350">
        <w:rPr>
          <w:i/>
        </w:rPr>
        <w:t xml:space="preserve">a. Historial de viaje o que haya vivido en China o países y áreas con circulación viral confirmada del nuevo coronavirus (SARS-CoV-2) en los 14 días anteriores al inicio de los síntomas, o </w:t>
      </w:r>
    </w:p>
    <w:p w:rsidR="00735F28" w:rsidRPr="001E7350" w:rsidRDefault="00735F28" w:rsidP="00735F28">
      <w:pPr>
        <w:spacing w:line="240" w:lineRule="auto"/>
        <w:ind w:left="280"/>
        <w:jc w:val="both"/>
        <w:rPr>
          <w:i/>
        </w:rPr>
      </w:pPr>
      <w:r w:rsidRPr="001E7350">
        <w:rPr>
          <w:i/>
        </w:rPr>
        <w:t xml:space="preserve">b. Una ocupación como trabajador de la salud u otro personal que labora en un entorno que atiende a pacientes con IRAG con etiología desconocida, o </w:t>
      </w:r>
    </w:p>
    <w:p w:rsidR="00735F28" w:rsidRPr="001E7350" w:rsidRDefault="00735F28" w:rsidP="00735F28">
      <w:pPr>
        <w:spacing w:line="240" w:lineRule="auto"/>
        <w:ind w:left="280"/>
        <w:jc w:val="both"/>
        <w:rPr>
          <w:i/>
        </w:rPr>
      </w:pPr>
      <w:r w:rsidRPr="001E7350">
        <w:rPr>
          <w:i/>
        </w:rPr>
        <w:t xml:space="preserve">c. Antecedentes de contacto estrecho en los últimos 14 días con un caso probable o confirmado de infección respiratoria aguda grave por el nuevo coronavirus. </w:t>
      </w:r>
    </w:p>
    <w:p w:rsidR="00735F28" w:rsidRPr="001E7350" w:rsidRDefault="00735F28" w:rsidP="00735F28">
      <w:pPr>
        <w:spacing w:line="240" w:lineRule="auto"/>
        <w:jc w:val="both"/>
        <w:rPr>
          <w:rFonts w:eastAsia="Times New Roman"/>
        </w:rPr>
      </w:pPr>
      <w:r w:rsidRPr="001E7350">
        <w:rPr>
          <w:rFonts w:eastAsia="Times New Roman"/>
        </w:rPr>
        <w:t xml:space="preserve"> </w:t>
      </w:r>
    </w:p>
    <w:p w:rsidR="00735F28" w:rsidRPr="001E7350" w:rsidRDefault="00735F28" w:rsidP="00735F28">
      <w:pPr>
        <w:spacing w:line="240" w:lineRule="auto"/>
        <w:ind w:left="360"/>
        <w:jc w:val="both"/>
        <w:rPr>
          <w:i/>
        </w:rPr>
      </w:pPr>
      <w:r w:rsidRPr="001E7350">
        <w:rPr>
          <w:i/>
        </w:rPr>
        <w:t>3.</w:t>
      </w:r>
      <w:r w:rsidRPr="001E7350">
        <w:t xml:space="preserve">       </w:t>
      </w:r>
      <w:r w:rsidRPr="001E7350">
        <w:rPr>
          <w:i/>
        </w:rPr>
        <w:t xml:space="preserve">Criterio caso 3: </w:t>
      </w:r>
    </w:p>
    <w:p w:rsidR="00735F28" w:rsidRPr="001E7350" w:rsidRDefault="00735F28" w:rsidP="00735F28">
      <w:pPr>
        <w:spacing w:line="240" w:lineRule="auto"/>
        <w:ind w:left="360"/>
        <w:jc w:val="both"/>
        <w:rPr>
          <w:i/>
        </w:rPr>
      </w:pPr>
    </w:p>
    <w:p w:rsidR="00735F28" w:rsidRPr="001E7350" w:rsidRDefault="00735F28" w:rsidP="00735F28">
      <w:pPr>
        <w:spacing w:line="240" w:lineRule="auto"/>
        <w:jc w:val="both"/>
        <w:rPr>
          <w:i/>
        </w:rPr>
      </w:pPr>
      <w:r w:rsidRPr="001E7350">
        <w:rPr>
          <w:i/>
        </w:rPr>
        <w:t xml:space="preserve">Paciente asintomático que cumple con alguno de los siguientes criterios: </w:t>
      </w:r>
    </w:p>
    <w:p w:rsidR="00735F28" w:rsidRPr="001E7350" w:rsidRDefault="00735F28" w:rsidP="00735F28">
      <w:pPr>
        <w:spacing w:line="240" w:lineRule="auto"/>
        <w:ind w:left="280"/>
        <w:jc w:val="both"/>
        <w:rPr>
          <w:i/>
        </w:rPr>
      </w:pPr>
      <w:r w:rsidRPr="001E7350">
        <w:rPr>
          <w:i/>
        </w:rPr>
        <w:t>a. Historial de viaje o que haya vivido en China o países y áreas con circulación viral confirmada del nuevo coronavirus (SARS-CoV-2) en los 14 días anteriores, o</w:t>
      </w:r>
    </w:p>
    <w:p w:rsidR="00735F28" w:rsidRPr="001E7350" w:rsidRDefault="00735F28" w:rsidP="00735F28">
      <w:pPr>
        <w:spacing w:line="240" w:lineRule="auto"/>
        <w:ind w:left="280"/>
        <w:jc w:val="both"/>
        <w:rPr>
          <w:i/>
        </w:rPr>
      </w:pPr>
      <w:r w:rsidRPr="001E7350">
        <w:rPr>
          <w:i/>
        </w:rPr>
        <w:t xml:space="preserve">b. Antecedentes de contacto estrecho en los últimos 14 días con un caso probable o confirmado de infección respiratoria aguda grave por el nuevo coronavirus o </w:t>
      </w:r>
    </w:p>
    <w:p w:rsidR="00735F28" w:rsidRPr="001E7350" w:rsidRDefault="00735F28" w:rsidP="00735F28">
      <w:pPr>
        <w:spacing w:line="240" w:lineRule="auto"/>
        <w:ind w:left="280"/>
        <w:jc w:val="both"/>
        <w:rPr>
          <w:i/>
        </w:rPr>
      </w:pPr>
      <w:r w:rsidRPr="001E7350">
        <w:rPr>
          <w:i/>
        </w:rPr>
        <w:t>c. Vive en el mismo hogar, ser una pareja íntima o brindar atención en un entorno no médico (como un hogar) para una persona con COVID-19 sintomática confirmada por laboratorio sin usar las precauciones recomendadas para el cuidado en el hogar y el aislamiento en el hogar.</w:t>
      </w:r>
    </w:p>
    <w:p w:rsidR="00735F28" w:rsidRPr="001E7350" w:rsidRDefault="00735F28" w:rsidP="00735F28">
      <w:pPr>
        <w:spacing w:line="240" w:lineRule="auto"/>
        <w:jc w:val="both"/>
        <w:rPr>
          <w:rFonts w:eastAsia="Times New Roman"/>
        </w:rPr>
      </w:pPr>
      <w:r w:rsidRPr="001E7350">
        <w:rPr>
          <w:rFonts w:eastAsia="Times New Roman"/>
        </w:rPr>
        <w:t xml:space="preserve"> </w:t>
      </w:r>
    </w:p>
    <w:p w:rsidR="00735F28" w:rsidRPr="001E7350" w:rsidRDefault="00735F28" w:rsidP="00735F28">
      <w:pPr>
        <w:spacing w:line="240" w:lineRule="auto"/>
        <w:jc w:val="both"/>
        <w:rPr>
          <w:i/>
        </w:rPr>
      </w:pPr>
      <w:r w:rsidRPr="001E7350">
        <w:rPr>
          <w:i/>
        </w:rPr>
        <w:t xml:space="preserve">Además, se debe indagar sobre la presencia de alguno de los siguientes antecedentes de salud, considerados factores de riesgo: </w:t>
      </w:r>
    </w:p>
    <w:p w:rsidR="00735F28" w:rsidRPr="001E7350" w:rsidRDefault="00735F28" w:rsidP="00735F28">
      <w:pPr>
        <w:spacing w:line="240" w:lineRule="auto"/>
        <w:ind w:left="280"/>
        <w:jc w:val="both"/>
        <w:rPr>
          <w:i/>
        </w:rPr>
      </w:pPr>
      <w:r w:rsidRPr="001E7350">
        <w:rPr>
          <w:i/>
        </w:rPr>
        <w:t xml:space="preserve">- </w:t>
      </w:r>
      <w:r w:rsidRPr="001E7350">
        <w:rPr>
          <w:i/>
        </w:rPr>
        <w:tab/>
        <w:t xml:space="preserve">Tener 60 o más años. </w:t>
      </w:r>
    </w:p>
    <w:p w:rsidR="00735F28" w:rsidRPr="001E7350" w:rsidRDefault="00735F28" w:rsidP="00735F28">
      <w:pPr>
        <w:spacing w:line="240" w:lineRule="auto"/>
        <w:ind w:left="280"/>
        <w:jc w:val="both"/>
        <w:rPr>
          <w:i/>
        </w:rPr>
      </w:pPr>
      <w:r w:rsidRPr="001E7350">
        <w:rPr>
          <w:i/>
        </w:rPr>
        <w:t xml:space="preserve">- </w:t>
      </w:r>
      <w:r w:rsidRPr="001E7350">
        <w:rPr>
          <w:i/>
        </w:rPr>
        <w:tab/>
        <w:t xml:space="preserve">Diagnóstico actual de Diabetes. </w:t>
      </w:r>
    </w:p>
    <w:p w:rsidR="00735F28" w:rsidRPr="001E7350" w:rsidRDefault="00735F28" w:rsidP="00735F28">
      <w:pPr>
        <w:spacing w:line="240" w:lineRule="auto"/>
        <w:ind w:left="280"/>
        <w:jc w:val="both"/>
        <w:rPr>
          <w:i/>
        </w:rPr>
      </w:pPr>
      <w:r w:rsidRPr="001E7350">
        <w:rPr>
          <w:i/>
        </w:rPr>
        <w:t xml:space="preserve">- </w:t>
      </w:r>
      <w:r w:rsidRPr="001E7350">
        <w:rPr>
          <w:i/>
        </w:rPr>
        <w:tab/>
        <w:t xml:space="preserve">Presentar enfermedades cardiovasculares o respiratorias crónicas. </w:t>
      </w:r>
    </w:p>
    <w:p w:rsidR="00735F28" w:rsidRPr="001E7350" w:rsidRDefault="00735F28" w:rsidP="00735F28">
      <w:pPr>
        <w:spacing w:line="240" w:lineRule="auto"/>
        <w:ind w:left="280"/>
        <w:jc w:val="both"/>
        <w:rPr>
          <w:i/>
        </w:rPr>
      </w:pPr>
      <w:r w:rsidRPr="001E7350">
        <w:rPr>
          <w:i/>
        </w:rPr>
        <w:t xml:space="preserve">- </w:t>
      </w:r>
      <w:r w:rsidRPr="001E7350">
        <w:rPr>
          <w:i/>
        </w:rPr>
        <w:tab/>
        <w:t xml:space="preserve">Diagnóstico actual de alguna inmunodeficiencia. </w:t>
      </w:r>
    </w:p>
    <w:p w:rsidR="00735F28" w:rsidRPr="001E7350" w:rsidRDefault="00735F28" w:rsidP="00735F28">
      <w:pPr>
        <w:spacing w:line="240" w:lineRule="auto"/>
        <w:jc w:val="both"/>
        <w:rPr>
          <w:rFonts w:eastAsia="Times New Roman"/>
        </w:rPr>
      </w:pPr>
      <w:r w:rsidRPr="001E7350">
        <w:rPr>
          <w:rFonts w:eastAsia="Times New Roman"/>
        </w:rPr>
        <w:t xml:space="preserve"> </w:t>
      </w:r>
    </w:p>
    <w:p w:rsidR="00735F28" w:rsidRPr="001E7350" w:rsidRDefault="00735F28" w:rsidP="00735F28">
      <w:pPr>
        <w:spacing w:line="240" w:lineRule="auto"/>
        <w:jc w:val="both"/>
        <w:rPr>
          <w:i/>
        </w:rPr>
      </w:pPr>
      <w:r w:rsidRPr="001E7350">
        <w:rPr>
          <w:i/>
        </w:rPr>
        <w:t>Prestar especial atención ya que son quienes pueden presentar un cuadro más severo por infección por COVID-19.</w:t>
      </w:r>
    </w:p>
    <w:p w:rsidR="00735F28" w:rsidRPr="001E7350" w:rsidRDefault="00735F28" w:rsidP="00735F28">
      <w:pPr>
        <w:spacing w:line="240" w:lineRule="auto"/>
        <w:jc w:val="both"/>
        <w:rPr>
          <w:i/>
        </w:rPr>
      </w:pPr>
      <w:r w:rsidRPr="001E7350">
        <w:rPr>
          <w:i/>
        </w:rPr>
        <w:t>METODOLOGIA</w:t>
      </w:r>
    </w:p>
    <w:p w:rsidR="00735F28" w:rsidRPr="001E7350" w:rsidRDefault="00735F28" w:rsidP="00735F28">
      <w:pPr>
        <w:spacing w:line="240" w:lineRule="auto"/>
        <w:jc w:val="both"/>
        <w:rPr>
          <w:rFonts w:eastAsia="Times New Roman"/>
        </w:rPr>
      </w:pPr>
      <w:r w:rsidRPr="001E7350">
        <w:rPr>
          <w:rFonts w:eastAsia="Times New Roman"/>
        </w:rPr>
        <w:t xml:space="preserve"> </w:t>
      </w:r>
    </w:p>
    <w:p w:rsidR="00735F28" w:rsidRPr="001E7350" w:rsidRDefault="00735F28" w:rsidP="00735F28">
      <w:pPr>
        <w:spacing w:line="240" w:lineRule="auto"/>
        <w:jc w:val="both"/>
        <w:rPr>
          <w:i/>
        </w:rPr>
      </w:pPr>
      <w:r w:rsidRPr="001E7350">
        <w:rPr>
          <w:i/>
        </w:rPr>
        <w:t xml:space="preserve">Para la implementación y desarrollo del presente plan de contingencia, se establecieron 3 fases: preparatoria, de contención y mitigación. </w:t>
      </w:r>
    </w:p>
    <w:p w:rsidR="00735F28" w:rsidRPr="001E7350" w:rsidRDefault="00735F28" w:rsidP="00735F28">
      <w:pPr>
        <w:spacing w:line="240" w:lineRule="auto"/>
        <w:jc w:val="both"/>
        <w:rPr>
          <w:rFonts w:eastAsia="Times New Roman"/>
        </w:rPr>
      </w:pPr>
      <w:r w:rsidRPr="001E7350">
        <w:rPr>
          <w:rFonts w:eastAsia="Times New Roman"/>
        </w:rPr>
        <w:t xml:space="preserve"> </w:t>
      </w:r>
    </w:p>
    <w:p w:rsidR="00735F28" w:rsidRPr="001E7350" w:rsidRDefault="00735F28" w:rsidP="00735F28">
      <w:pPr>
        <w:spacing w:line="240" w:lineRule="auto"/>
        <w:ind w:left="720" w:hanging="360"/>
        <w:jc w:val="both"/>
        <w:rPr>
          <w:i/>
        </w:rPr>
      </w:pPr>
      <w:r w:rsidRPr="001E7350">
        <w:rPr>
          <w:i/>
        </w:rPr>
        <w:t>1.</w:t>
      </w:r>
      <w:r w:rsidRPr="001E7350">
        <w:t xml:space="preserve">   </w:t>
      </w:r>
      <w:r w:rsidRPr="001E7350">
        <w:tab/>
      </w:r>
      <w:r w:rsidRPr="001E7350">
        <w:rPr>
          <w:i/>
        </w:rPr>
        <w:t>Fase Preparatoria: mediante la cual se inician todos los procedimientos para prevenir y mitigar el impacto del COVID-19 en el EPMSC de Villavicencio, para ello se adoptarán las Estrategias para mantener los ERON libres de COVID-19, impartidas por el CONSORCIO FONDO DE ATENCION EN SALUD PPL, mediante las siguientes actividades:</w:t>
      </w:r>
    </w:p>
    <w:p w:rsidR="00735F28" w:rsidRPr="001E7350" w:rsidRDefault="00735F28" w:rsidP="00735F28">
      <w:pPr>
        <w:spacing w:line="240" w:lineRule="auto"/>
        <w:jc w:val="both"/>
        <w:rPr>
          <w:rFonts w:eastAsia="Times New Roman"/>
        </w:rPr>
      </w:pPr>
      <w:r w:rsidRPr="001E7350">
        <w:rPr>
          <w:rFonts w:eastAsia="Times New Roman"/>
        </w:rPr>
        <w:t xml:space="preserve"> </w:t>
      </w:r>
    </w:p>
    <w:p w:rsidR="00735F28" w:rsidRPr="001E7350" w:rsidRDefault="00735F28" w:rsidP="00735F28">
      <w:pPr>
        <w:spacing w:line="240" w:lineRule="auto"/>
        <w:ind w:left="720" w:hanging="360"/>
        <w:jc w:val="both"/>
        <w:rPr>
          <w:i/>
        </w:rPr>
      </w:pPr>
      <w:r w:rsidRPr="001E7350">
        <w:t>·</w:t>
      </w:r>
      <w:r w:rsidRPr="001E7350">
        <w:rPr>
          <w:rFonts w:eastAsia="Times New Roman"/>
        </w:rPr>
        <w:t xml:space="preserve">         </w:t>
      </w:r>
      <w:r w:rsidRPr="001E7350">
        <w:rPr>
          <w:i/>
        </w:rPr>
        <w:t>Estrategias de Información, Educación y Comunicación (IEC) sobre COVID-19, con la PPL, a cargo de los prestados de salud CONTRATISTA OPS fiduprevisora. Haciendo énfasis en la importancia y necesidad de adoptar las medidas de prevención, como el lavado de manos, estrategia de la tos, uso correcto de EPP en caso de síntomas respiratorios, no saludar de beso, abrazo ni de mano, brigadas de aseo, desinfección y ventilación de las celdas.</w:t>
      </w:r>
    </w:p>
    <w:p w:rsidR="00735F28" w:rsidRPr="001E7350" w:rsidRDefault="00735F28" w:rsidP="00735F28">
      <w:pPr>
        <w:spacing w:line="240" w:lineRule="auto"/>
        <w:jc w:val="both"/>
        <w:rPr>
          <w:rFonts w:eastAsia="Times New Roman"/>
        </w:rPr>
      </w:pPr>
      <w:r w:rsidRPr="001E7350">
        <w:rPr>
          <w:rFonts w:eastAsia="Times New Roman"/>
        </w:rPr>
        <w:t xml:space="preserve"> </w:t>
      </w:r>
    </w:p>
    <w:p w:rsidR="00735F28" w:rsidRPr="001E7350" w:rsidRDefault="00735F28" w:rsidP="00735F28">
      <w:pPr>
        <w:spacing w:line="240" w:lineRule="auto"/>
        <w:ind w:left="720" w:hanging="360"/>
        <w:jc w:val="both"/>
        <w:rPr>
          <w:i/>
        </w:rPr>
      </w:pPr>
      <w:r w:rsidRPr="001E7350">
        <w:lastRenderedPageBreak/>
        <w:t>·</w:t>
      </w:r>
      <w:r w:rsidRPr="001E7350">
        <w:rPr>
          <w:rFonts w:eastAsia="Times New Roman"/>
        </w:rPr>
        <w:t xml:space="preserve">         </w:t>
      </w:r>
      <w:r w:rsidRPr="001E7350">
        <w:rPr>
          <w:i/>
        </w:rPr>
        <w:t>Se captarán y capacitarán por cada patio, agentes comunitarios en salud, los cuales, en coordinación con los monitores de salud, apoyarán las actividades IEC, captación de sintomáticos respiratorios mediante la BUSQUEDA ACTIVA COMUNITARIAS (se diligenciará formato de BUSQUEDA DE SINTOMATICO RESPIRATORIO- COVID-19- ANEXO 01) e implementación de medidas de prevención del COVID-19.</w:t>
      </w:r>
    </w:p>
    <w:p w:rsidR="00735F28" w:rsidRPr="001E7350" w:rsidRDefault="00735F28" w:rsidP="00735F28">
      <w:pPr>
        <w:spacing w:line="240" w:lineRule="auto"/>
        <w:jc w:val="both"/>
        <w:rPr>
          <w:rFonts w:eastAsia="Times New Roman"/>
        </w:rPr>
      </w:pPr>
      <w:r w:rsidRPr="001E7350">
        <w:rPr>
          <w:rFonts w:eastAsia="Times New Roman"/>
        </w:rPr>
        <w:t xml:space="preserve"> </w:t>
      </w:r>
    </w:p>
    <w:p w:rsidR="00735F28" w:rsidRPr="001E7350" w:rsidRDefault="00735F28" w:rsidP="00735F28">
      <w:pPr>
        <w:spacing w:line="240" w:lineRule="auto"/>
        <w:ind w:left="720" w:hanging="360"/>
        <w:jc w:val="both"/>
        <w:rPr>
          <w:i/>
        </w:rPr>
      </w:pPr>
      <w:r w:rsidRPr="001E7350">
        <w:t>·</w:t>
      </w:r>
      <w:r w:rsidRPr="001E7350">
        <w:rPr>
          <w:rFonts w:eastAsia="Times New Roman"/>
        </w:rPr>
        <w:t xml:space="preserve">         </w:t>
      </w:r>
      <w:r w:rsidRPr="001E7350">
        <w:rPr>
          <w:i/>
        </w:rPr>
        <w:t>Se organizará la prestación de los servicios a la población por patios, dando prioridad de atención en salud a la población más susceptible, es decir: Mayores de 60 años, personas inmunosuprimidas, pacientes diabéticos, hipertensos, pacientes con cáncer, con VIH/SIDA, con insuficiencia renal, con EPOC, con asma, con TB y sintomáticos respiratorios captados en cada uno de los patios.</w:t>
      </w:r>
    </w:p>
    <w:p w:rsidR="00735F28" w:rsidRPr="001E7350" w:rsidRDefault="00735F28" w:rsidP="00735F28">
      <w:pPr>
        <w:spacing w:line="240" w:lineRule="auto"/>
        <w:jc w:val="both"/>
        <w:rPr>
          <w:rFonts w:eastAsia="Times New Roman"/>
        </w:rPr>
      </w:pPr>
      <w:r w:rsidRPr="001E7350">
        <w:rPr>
          <w:rFonts w:eastAsia="Times New Roman"/>
        </w:rPr>
        <w:t xml:space="preserve"> </w:t>
      </w:r>
    </w:p>
    <w:p w:rsidR="00735F28" w:rsidRPr="001E7350" w:rsidRDefault="00735F28" w:rsidP="00735F28">
      <w:pPr>
        <w:spacing w:line="240" w:lineRule="auto"/>
        <w:ind w:left="720" w:hanging="360"/>
        <w:jc w:val="both"/>
        <w:rPr>
          <w:i/>
        </w:rPr>
      </w:pPr>
      <w:r w:rsidRPr="001E7350">
        <w:t>·</w:t>
      </w:r>
      <w:r w:rsidRPr="001E7350">
        <w:rPr>
          <w:rFonts w:eastAsia="Times New Roman"/>
        </w:rPr>
        <w:t xml:space="preserve">         </w:t>
      </w:r>
      <w:r w:rsidRPr="001E7350">
        <w:rPr>
          <w:i/>
        </w:rPr>
        <w:t xml:space="preserve">Se aplicará mediante encuesta la tamización obligatoria para los visitantes que están autorizados para ingresar a los ERON, a realizar por auxiliar de enfermería, auxiliar de odontología o higienista oral, en las franjas de visitas definidas por el señor Director del EPMCS VILLAVICENCIO (ANEXO 02: tamización obligatoria para los visitantes y personal que están autorizados para ingresar a los ERON). </w:t>
      </w:r>
    </w:p>
    <w:p w:rsidR="00735F28" w:rsidRPr="001E7350" w:rsidRDefault="00735F28" w:rsidP="00735F28">
      <w:pPr>
        <w:spacing w:line="240" w:lineRule="auto"/>
        <w:jc w:val="both"/>
        <w:rPr>
          <w:rFonts w:eastAsia="Times New Roman"/>
        </w:rPr>
      </w:pPr>
      <w:r w:rsidRPr="001E7350">
        <w:rPr>
          <w:rFonts w:eastAsia="Times New Roman"/>
        </w:rPr>
        <w:t xml:space="preserve"> </w:t>
      </w:r>
    </w:p>
    <w:p w:rsidR="00735F28" w:rsidRPr="001E7350" w:rsidRDefault="00735F28" w:rsidP="00735F28">
      <w:pPr>
        <w:spacing w:line="240" w:lineRule="auto"/>
        <w:ind w:left="720" w:hanging="360"/>
        <w:jc w:val="both"/>
        <w:rPr>
          <w:i/>
        </w:rPr>
      </w:pPr>
      <w:r w:rsidRPr="001E7350">
        <w:t>·</w:t>
      </w:r>
      <w:r w:rsidRPr="001E7350">
        <w:rPr>
          <w:rFonts w:eastAsia="Times New Roman"/>
        </w:rPr>
        <w:t xml:space="preserve">         </w:t>
      </w:r>
      <w:r w:rsidRPr="001E7350">
        <w:rPr>
          <w:i/>
        </w:rPr>
        <w:t>Buscar garantizar examen médico de ingreso al 100% de la PPL que ingresa al EPMSC VILLAVICENCIO y definir medidas de aislamiento en presencia de condiciones de riesgo (indagar si la persona que va a ingresar proviene de un lugar que tenga circulación viral confirmada o haya tenido contacto estrecho con un caso probable de COVID-19).</w:t>
      </w:r>
    </w:p>
    <w:p w:rsidR="00735F28" w:rsidRPr="001E7350" w:rsidRDefault="00735F28" w:rsidP="00735F28">
      <w:pPr>
        <w:spacing w:line="240" w:lineRule="auto"/>
        <w:jc w:val="both"/>
        <w:rPr>
          <w:rFonts w:eastAsia="Times New Roman"/>
        </w:rPr>
      </w:pPr>
      <w:r w:rsidRPr="001E7350">
        <w:rPr>
          <w:rFonts w:eastAsia="Times New Roman"/>
        </w:rPr>
        <w:t xml:space="preserve"> </w:t>
      </w:r>
    </w:p>
    <w:p w:rsidR="00735F28" w:rsidRPr="001E7350" w:rsidRDefault="00735F28" w:rsidP="00735F28">
      <w:pPr>
        <w:spacing w:line="240" w:lineRule="auto"/>
        <w:ind w:left="720" w:hanging="360"/>
        <w:jc w:val="both"/>
        <w:rPr>
          <w:i/>
        </w:rPr>
      </w:pPr>
      <w:r w:rsidRPr="001E7350">
        <w:t>·</w:t>
      </w:r>
      <w:r w:rsidRPr="001E7350">
        <w:rPr>
          <w:rFonts w:eastAsia="Times New Roman"/>
        </w:rPr>
        <w:t xml:space="preserve">         </w:t>
      </w:r>
      <w:r w:rsidRPr="001E7350">
        <w:rPr>
          <w:i/>
        </w:rPr>
        <w:t>A partir del martes 17 de marzo del presente año, se cancelaron todas las remisiones a Hospital Departamental de Villavicencio y las IPS de la ciudad de Bogotá, a consulta programada con especialista, y diligencias judiciales. Solo se remitirán urgencias y prioridades.</w:t>
      </w:r>
    </w:p>
    <w:p w:rsidR="00735F28" w:rsidRPr="001E7350" w:rsidRDefault="00735F28" w:rsidP="00735F28">
      <w:pPr>
        <w:spacing w:line="240" w:lineRule="auto"/>
        <w:jc w:val="both"/>
        <w:rPr>
          <w:rFonts w:eastAsia="Times New Roman"/>
        </w:rPr>
      </w:pPr>
      <w:r w:rsidRPr="001E7350">
        <w:rPr>
          <w:rFonts w:eastAsia="Times New Roman"/>
        </w:rPr>
        <w:t xml:space="preserve"> </w:t>
      </w:r>
    </w:p>
    <w:p w:rsidR="00735F28" w:rsidRPr="001E7350" w:rsidRDefault="00735F28" w:rsidP="00735F28">
      <w:pPr>
        <w:spacing w:line="240" w:lineRule="auto"/>
        <w:ind w:left="720" w:hanging="360"/>
        <w:jc w:val="both"/>
        <w:rPr>
          <w:i/>
        </w:rPr>
      </w:pPr>
      <w:r w:rsidRPr="001E7350">
        <w:t>·</w:t>
      </w:r>
      <w:r w:rsidRPr="001E7350">
        <w:rPr>
          <w:rFonts w:eastAsia="Times New Roman"/>
        </w:rPr>
        <w:t xml:space="preserve">         </w:t>
      </w:r>
      <w:r w:rsidRPr="001E7350">
        <w:rPr>
          <w:i/>
        </w:rPr>
        <w:t>Conformar un equipo básico de médico, enfermera y auxiliar de enfermería, que atienda los casos probables o sospechosos de COVID-19, definiendo el manejo, las actividades y los cuidados a implementar. Para poder garantizar dicha atención el equipo solicita de carácter urgente al CONSORCIO FONDO DE ATENCION EN SALUD PPL mediante Oficio No. 1485 los insumos básicos e indispensables de EPP y de bioseguridad del personal de salud.</w:t>
      </w:r>
    </w:p>
    <w:p w:rsidR="00735F28" w:rsidRPr="001E7350" w:rsidRDefault="00735F28" w:rsidP="00735F28">
      <w:pPr>
        <w:spacing w:line="240" w:lineRule="auto"/>
        <w:jc w:val="both"/>
        <w:rPr>
          <w:rFonts w:eastAsia="Times New Roman"/>
        </w:rPr>
      </w:pPr>
      <w:r w:rsidRPr="001E7350">
        <w:rPr>
          <w:rFonts w:eastAsia="Times New Roman"/>
        </w:rPr>
        <w:t xml:space="preserve"> </w:t>
      </w:r>
    </w:p>
    <w:p w:rsidR="00735F28" w:rsidRPr="001E7350" w:rsidRDefault="00735F28" w:rsidP="00735F28">
      <w:pPr>
        <w:spacing w:line="240" w:lineRule="auto"/>
        <w:ind w:left="720" w:hanging="360"/>
        <w:jc w:val="both"/>
        <w:rPr>
          <w:i/>
        </w:rPr>
      </w:pPr>
      <w:r w:rsidRPr="001E7350">
        <w:t>·</w:t>
      </w:r>
      <w:r w:rsidRPr="001E7350">
        <w:rPr>
          <w:rFonts w:eastAsia="Times New Roman"/>
        </w:rPr>
        <w:t xml:space="preserve">         </w:t>
      </w:r>
      <w:r w:rsidRPr="001E7350">
        <w:rPr>
          <w:i/>
        </w:rPr>
        <w:t>Se determina por parte de la Dirección del Establecimiento y Comando de Vigilancia que el sitio asignado para aislar PPL con sintomatología respiratoria es el pabellón QUINTA, al cual se le efectuará desinfección y preparación para albergar los mismos.</w:t>
      </w:r>
    </w:p>
    <w:p w:rsidR="00735F28" w:rsidRPr="001E7350" w:rsidRDefault="00735F28" w:rsidP="00735F28">
      <w:pPr>
        <w:spacing w:line="240" w:lineRule="auto"/>
        <w:jc w:val="both"/>
        <w:rPr>
          <w:rFonts w:eastAsia="Times New Roman"/>
        </w:rPr>
      </w:pPr>
      <w:r w:rsidRPr="001E7350">
        <w:rPr>
          <w:rFonts w:eastAsia="Times New Roman"/>
        </w:rPr>
        <w:t xml:space="preserve"> </w:t>
      </w:r>
    </w:p>
    <w:p w:rsidR="00735F28" w:rsidRPr="001E7350" w:rsidRDefault="00735F28" w:rsidP="00735F28">
      <w:pPr>
        <w:spacing w:line="240" w:lineRule="auto"/>
        <w:jc w:val="both"/>
        <w:rPr>
          <w:i/>
        </w:rPr>
      </w:pPr>
      <w:r w:rsidRPr="001E7350">
        <w:rPr>
          <w:i/>
        </w:rPr>
        <w:t>2.</w:t>
      </w:r>
      <w:r w:rsidRPr="001E7350">
        <w:t xml:space="preserve">                   </w:t>
      </w:r>
      <w:r w:rsidRPr="001E7350">
        <w:rPr>
          <w:i/>
        </w:rPr>
        <w:t>Fase de Contención: inicia una vez se identifique por parte del personal de salud, un solo caso probable o sospechoso de COVID-19, en la cual se desarrollarán las siguientes actividades:</w:t>
      </w:r>
    </w:p>
    <w:p w:rsidR="00735F28" w:rsidRPr="001E7350" w:rsidRDefault="00735F28" w:rsidP="00735F28">
      <w:pPr>
        <w:spacing w:line="240" w:lineRule="auto"/>
        <w:jc w:val="both"/>
        <w:rPr>
          <w:rFonts w:eastAsia="Times New Roman"/>
        </w:rPr>
      </w:pPr>
      <w:r w:rsidRPr="001E7350">
        <w:rPr>
          <w:rFonts w:eastAsia="Times New Roman"/>
        </w:rPr>
        <w:t xml:space="preserve"> </w:t>
      </w:r>
    </w:p>
    <w:p w:rsidR="00735F28" w:rsidRPr="001E7350" w:rsidRDefault="00735F28" w:rsidP="00735F28">
      <w:pPr>
        <w:spacing w:line="240" w:lineRule="auto"/>
        <w:ind w:left="720" w:hanging="360"/>
        <w:jc w:val="both"/>
        <w:rPr>
          <w:i/>
        </w:rPr>
      </w:pPr>
      <w:r w:rsidRPr="001E7350">
        <w:t>·</w:t>
      </w:r>
      <w:r w:rsidRPr="001E7350">
        <w:rPr>
          <w:rFonts w:eastAsia="Times New Roman"/>
        </w:rPr>
        <w:t xml:space="preserve">         </w:t>
      </w:r>
      <w:r w:rsidRPr="001E7350">
        <w:rPr>
          <w:i/>
        </w:rPr>
        <w:t xml:space="preserve">Se aislará a la persona por 14 días (cuarentena), la cual será educada sobre la necesidad e importancia del uso de la mascarilla quirúrgica convencional, medidas de autocuidado e higiénico sanitarias. El aislamiento se realizará en el pabellón de la quinta y reclusión, según la necesidad del caso, para un total de 180 camas disponibles para hospitalización intramural. </w:t>
      </w:r>
    </w:p>
    <w:p w:rsidR="00735F28" w:rsidRPr="001E7350" w:rsidRDefault="00735F28" w:rsidP="00735F28">
      <w:pPr>
        <w:spacing w:line="240" w:lineRule="auto"/>
        <w:jc w:val="both"/>
        <w:rPr>
          <w:rFonts w:eastAsia="Times New Roman"/>
        </w:rPr>
      </w:pPr>
      <w:r w:rsidRPr="001E7350">
        <w:rPr>
          <w:rFonts w:eastAsia="Times New Roman"/>
        </w:rPr>
        <w:t xml:space="preserve"> </w:t>
      </w:r>
    </w:p>
    <w:p w:rsidR="00735F28" w:rsidRPr="001E7350" w:rsidRDefault="00735F28" w:rsidP="00735F28">
      <w:pPr>
        <w:spacing w:line="240" w:lineRule="auto"/>
        <w:ind w:left="720" w:hanging="360"/>
        <w:jc w:val="both"/>
        <w:rPr>
          <w:i/>
        </w:rPr>
      </w:pPr>
      <w:r w:rsidRPr="001E7350">
        <w:t>·</w:t>
      </w:r>
      <w:r w:rsidRPr="001E7350">
        <w:rPr>
          <w:rFonts w:eastAsia="Times New Roman"/>
        </w:rPr>
        <w:t xml:space="preserve">         </w:t>
      </w:r>
      <w:r w:rsidRPr="001E7350">
        <w:rPr>
          <w:i/>
        </w:rPr>
        <w:t>Se asignará la vigilancia de las PPL adoptando medidas de bioseguridad para el personal del Cuerpo de Custodia y Vigilancia que ejercerán dicha actividad.</w:t>
      </w:r>
    </w:p>
    <w:p w:rsidR="00735F28" w:rsidRPr="001E7350" w:rsidRDefault="00735F28" w:rsidP="00735F28">
      <w:pPr>
        <w:spacing w:line="240" w:lineRule="auto"/>
        <w:jc w:val="both"/>
        <w:rPr>
          <w:rFonts w:eastAsia="Times New Roman"/>
        </w:rPr>
      </w:pPr>
      <w:r w:rsidRPr="001E7350">
        <w:rPr>
          <w:rFonts w:eastAsia="Times New Roman"/>
        </w:rPr>
        <w:t xml:space="preserve"> </w:t>
      </w:r>
    </w:p>
    <w:p w:rsidR="00735F28" w:rsidRPr="001E7350" w:rsidRDefault="00735F28" w:rsidP="00735F28">
      <w:pPr>
        <w:spacing w:line="240" w:lineRule="auto"/>
        <w:jc w:val="both"/>
        <w:rPr>
          <w:i/>
        </w:rPr>
      </w:pPr>
      <w:r w:rsidRPr="001E7350">
        <w:rPr>
          <w:i/>
        </w:rPr>
        <w:lastRenderedPageBreak/>
        <w:t>Se notifica al laboratorio clínico COLCAN, prestador actual de los servicios intramurales para toma y procesamiento de muestras, para la toma de panel viral/bacteriano. En caso que el paciente pertenezca al régimen contributivo o de excepción, se establecerá contacto telefónico con la EPS a la cual se encuentra afiliado, para la toma y procesamiento de la muestra.</w:t>
      </w:r>
    </w:p>
    <w:p w:rsidR="00735F28" w:rsidRPr="001E7350" w:rsidRDefault="00735F28" w:rsidP="00735F28">
      <w:pPr>
        <w:spacing w:line="240" w:lineRule="auto"/>
        <w:jc w:val="both"/>
        <w:rPr>
          <w:rFonts w:eastAsia="Times New Roman"/>
        </w:rPr>
      </w:pPr>
      <w:r w:rsidRPr="001E7350">
        <w:rPr>
          <w:rFonts w:eastAsia="Times New Roman"/>
        </w:rPr>
        <w:t xml:space="preserve"> </w:t>
      </w:r>
    </w:p>
    <w:p w:rsidR="00735F28" w:rsidRPr="001E7350" w:rsidRDefault="00735F28" w:rsidP="00735F28">
      <w:pPr>
        <w:spacing w:line="240" w:lineRule="auto"/>
        <w:ind w:left="720" w:hanging="360"/>
        <w:jc w:val="both"/>
        <w:rPr>
          <w:i/>
        </w:rPr>
      </w:pPr>
      <w:r w:rsidRPr="001E7350">
        <w:t>·</w:t>
      </w:r>
      <w:r w:rsidRPr="001E7350">
        <w:rPr>
          <w:rFonts w:eastAsia="Times New Roman"/>
        </w:rPr>
        <w:t xml:space="preserve">         </w:t>
      </w:r>
      <w:r w:rsidRPr="001E7350">
        <w:rPr>
          <w:i/>
        </w:rPr>
        <w:t>Se reportará de manera inmediata los casos sospechosos o confirmados al Ente Territorial: Secretaria Local de Salud de Villavicencio, a la línea telefónica habilitada para COVID-19: 3204922742, y la notificación al SIVIGILA según clasificación del evento.</w:t>
      </w:r>
    </w:p>
    <w:p w:rsidR="00735F28" w:rsidRPr="001E7350" w:rsidRDefault="00735F28" w:rsidP="00735F28">
      <w:pPr>
        <w:spacing w:line="240" w:lineRule="auto"/>
        <w:jc w:val="both"/>
        <w:rPr>
          <w:rFonts w:eastAsia="Times New Roman"/>
        </w:rPr>
      </w:pPr>
      <w:r w:rsidRPr="001E7350">
        <w:rPr>
          <w:rFonts w:eastAsia="Times New Roman"/>
        </w:rPr>
        <w:t xml:space="preserve"> </w:t>
      </w:r>
    </w:p>
    <w:p w:rsidR="00735F28" w:rsidRPr="001E7350" w:rsidRDefault="00735F28" w:rsidP="00735F28">
      <w:pPr>
        <w:spacing w:line="240" w:lineRule="auto"/>
        <w:ind w:left="720" w:hanging="360"/>
        <w:jc w:val="both"/>
        <w:rPr>
          <w:i/>
        </w:rPr>
      </w:pPr>
      <w:r w:rsidRPr="001E7350">
        <w:t>·</w:t>
      </w:r>
      <w:r w:rsidRPr="001E7350">
        <w:rPr>
          <w:rFonts w:eastAsia="Times New Roman"/>
        </w:rPr>
        <w:t xml:space="preserve">         </w:t>
      </w:r>
      <w:r w:rsidRPr="001E7350">
        <w:rPr>
          <w:i/>
        </w:rPr>
        <w:t>Se comunicará de manera inmediata la situación de alerta o brote a la Regional Central del INPEC: doctora Sonia López: sonia.lopez@inpec.gov.co, salud.rcentral@inpec.gov.co, teléfono: 3212047165 y al Consorcio Fondo de Atención en Salud PPL, a la coordinadora de la Regional Central: enfermera profesional Andrea González Reina: t_jaegonzalez@fiduprevisora.com.co.</w:t>
      </w:r>
    </w:p>
    <w:p w:rsidR="00735F28" w:rsidRPr="001E7350" w:rsidRDefault="00735F28" w:rsidP="00735F28">
      <w:pPr>
        <w:spacing w:line="240" w:lineRule="auto"/>
        <w:ind w:left="720" w:hanging="360"/>
        <w:jc w:val="both"/>
        <w:rPr>
          <w:i/>
        </w:rPr>
      </w:pPr>
      <w:r w:rsidRPr="001E7350">
        <w:t>·</w:t>
      </w:r>
      <w:r w:rsidRPr="001E7350">
        <w:rPr>
          <w:rFonts w:eastAsia="Times New Roman"/>
        </w:rPr>
        <w:t xml:space="preserve">         </w:t>
      </w:r>
      <w:r w:rsidRPr="001E7350">
        <w:rPr>
          <w:i/>
        </w:rPr>
        <w:t>Búsqueda activa de contactos estrechos del paciente caso probable o confirmado para COVID-19, los cuales se aislaran según la disponibilidad de áreas y valorados el equipo de salud asignado.</w:t>
      </w:r>
    </w:p>
    <w:p w:rsidR="00735F28" w:rsidRPr="001E7350" w:rsidRDefault="00735F28" w:rsidP="00735F28">
      <w:pPr>
        <w:spacing w:line="240" w:lineRule="auto"/>
        <w:jc w:val="both"/>
        <w:rPr>
          <w:rFonts w:eastAsia="Times New Roman"/>
        </w:rPr>
      </w:pPr>
      <w:r w:rsidRPr="001E7350">
        <w:rPr>
          <w:rFonts w:eastAsia="Times New Roman"/>
        </w:rPr>
        <w:t xml:space="preserve"> </w:t>
      </w:r>
    </w:p>
    <w:p w:rsidR="00735F28" w:rsidRPr="001E7350" w:rsidRDefault="00735F28" w:rsidP="00735F28">
      <w:pPr>
        <w:spacing w:line="240" w:lineRule="auto"/>
        <w:ind w:left="720" w:hanging="360"/>
        <w:jc w:val="both"/>
        <w:rPr>
          <w:i/>
        </w:rPr>
      </w:pPr>
      <w:r w:rsidRPr="001E7350">
        <w:t>·</w:t>
      </w:r>
      <w:r w:rsidRPr="001E7350">
        <w:rPr>
          <w:rFonts w:eastAsia="Times New Roman"/>
        </w:rPr>
        <w:t xml:space="preserve">         </w:t>
      </w:r>
      <w:r w:rsidRPr="001E7350">
        <w:rPr>
          <w:i/>
        </w:rPr>
        <w:t>Se realizarán demás, actividades relacionadas en el FLUJOGRAMA DE DETECCION, MANEJO Y ATENCION A LA PPL, POR SOSPECHA O CONFIRMACION DE COVID-19.</w:t>
      </w:r>
    </w:p>
    <w:p w:rsidR="00735F28" w:rsidRPr="001E7350" w:rsidRDefault="00735F28" w:rsidP="00735F28">
      <w:pPr>
        <w:spacing w:line="240" w:lineRule="auto"/>
        <w:jc w:val="both"/>
        <w:rPr>
          <w:rFonts w:eastAsia="Times New Roman"/>
        </w:rPr>
      </w:pPr>
      <w:r w:rsidRPr="001E7350">
        <w:rPr>
          <w:rFonts w:eastAsia="Times New Roman"/>
        </w:rPr>
        <w:t xml:space="preserve"> </w:t>
      </w:r>
    </w:p>
    <w:p w:rsidR="00735F28" w:rsidRPr="001E7350" w:rsidRDefault="00735F28" w:rsidP="00735F28">
      <w:pPr>
        <w:spacing w:line="240" w:lineRule="auto"/>
        <w:ind w:left="360" w:right="100"/>
        <w:jc w:val="both"/>
        <w:rPr>
          <w:color w:val="4F81BD"/>
        </w:rPr>
      </w:pPr>
      <w:r w:rsidRPr="001E7350">
        <w:rPr>
          <w:i/>
        </w:rPr>
        <w:t>Fase de Mitigación: Cuando se logre superar el nivel de los casos contagiados. Solamente se hospitalizarán los casos que se diagnostiquen como graves y que requieran atención en salud de II y III nivel. El resto de la PPL se manejara con cuidados y medidas intramurales del I Nivel de atención en salud del EPMSC VILLAVICENCIO</w:t>
      </w:r>
      <w:r w:rsidRPr="001E7350">
        <w:rPr>
          <w:color w:val="4F81BD"/>
        </w:rPr>
        <w:t>.</w:t>
      </w:r>
    </w:p>
    <w:p w:rsidR="00034206" w:rsidRDefault="00034206"/>
    <w:sectPr w:rsidR="00034206">
      <w:footerReference w:type="default" r:id="rId5"/>
      <w:pgSz w:w="11909" w:h="16834"/>
      <w:pgMar w:top="1440" w:right="1440" w:bottom="1440" w:left="17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C61" w:rsidRDefault="00735F28"/>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F28"/>
    <w:rsid w:val="00034206"/>
    <w:rsid w:val="003A3930"/>
    <w:rsid w:val="00735F28"/>
    <w:rsid w:val="008F0AF6"/>
    <w:rsid w:val="00E846D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B72836-F7A1-40E9-B844-640D6945B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35F28"/>
    <w:pPr>
      <w:spacing w:after="0" w:line="276" w:lineRule="auto"/>
    </w:pPr>
    <w:rPr>
      <w:rFonts w:ascii="Arial" w:eastAsia="Arial" w:hAnsi="Arial" w:cs="Arial"/>
      <w:lang w:val="es"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3553</Words>
  <Characters>19542</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Janeth Pérez Rodríguez</dc:creator>
  <cp:keywords/>
  <dc:description/>
  <cp:lastModifiedBy>Erika Janeth Pérez Rodríguez</cp:lastModifiedBy>
  <cp:revision>1</cp:revision>
  <dcterms:created xsi:type="dcterms:W3CDTF">2020-04-30T19:13:00Z</dcterms:created>
  <dcterms:modified xsi:type="dcterms:W3CDTF">2020-04-30T19:14:00Z</dcterms:modified>
</cp:coreProperties>
</file>