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EC" w:rsidRDefault="000E37EC" w:rsidP="000E37EC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0E37EC" w:rsidRPr="00753797" w:rsidRDefault="000E37EC" w:rsidP="000E37EC">
      <w:pPr>
        <w:pStyle w:val="Sinespaciado"/>
        <w:jc w:val="center"/>
        <w:rPr>
          <w:rFonts w:ascii="Arial Narrow" w:hAnsi="Arial Narrow"/>
          <w:sz w:val="24"/>
          <w:szCs w:val="24"/>
        </w:rPr>
      </w:pPr>
      <w:r w:rsidRPr="00753797">
        <w:rPr>
          <w:rFonts w:ascii="Arial Narrow" w:hAnsi="Arial Narrow"/>
          <w:sz w:val="24"/>
          <w:szCs w:val="24"/>
        </w:rPr>
        <w:t xml:space="preserve">CÁMARA DE REPRESENTANTES - COMISIÓN QUINTA </w:t>
      </w:r>
    </w:p>
    <w:p w:rsidR="000E37EC" w:rsidRDefault="000E37EC" w:rsidP="000E37EC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0E37EC" w:rsidRPr="00753797" w:rsidRDefault="000E37EC" w:rsidP="000E37EC">
      <w:pPr>
        <w:pStyle w:val="Sinespaciado"/>
        <w:jc w:val="center"/>
        <w:rPr>
          <w:rFonts w:ascii="Arial Narrow" w:hAnsi="Arial Narrow"/>
          <w:sz w:val="24"/>
          <w:szCs w:val="24"/>
        </w:rPr>
      </w:pPr>
      <w:r w:rsidRPr="00753797">
        <w:rPr>
          <w:rFonts w:ascii="Arial Narrow" w:hAnsi="Arial Narrow"/>
          <w:sz w:val="24"/>
          <w:szCs w:val="24"/>
        </w:rPr>
        <w:t>LEGISLATURA 2019-2020</w:t>
      </w:r>
    </w:p>
    <w:p w:rsidR="000E37EC" w:rsidRPr="00753797" w:rsidRDefault="000E37EC" w:rsidP="000E37EC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p w:rsidR="000E37EC" w:rsidRDefault="000E37EC" w:rsidP="000E37EC">
      <w:pPr>
        <w:pStyle w:val="Sinespaciado"/>
        <w:jc w:val="center"/>
        <w:rPr>
          <w:rFonts w:ascii="Gadugi" w:hAnsi="Gadugi" w:cs="Arial"/>
          <w:b/>
          <w:sz w:val="24"/>
          <w:szCs w:val="36"/>
        </w:rPr>
      </w:pPr>
      <w:r w:rsidRPr="00753797">
        <w:rPr>
          <w:rFonts w:ascii="Arial Narrow" w:hAnsi="Arial Narrow"/>
          <w:sz w:val="24"/>
          <w:szCs w:val="24"/>
        </w:rPr>
        <w:t>PROPOSICIÓN</w:t>
      </w:r>
      <w:r>
        <w:rPr>
          <w:rFonts w:ascii="Arial Narrow" w:hAnsi="Arial Narrow"/>
          <w:sz w:val="24"/>
          <w:szCs w:val="24"/>
        </w:rPr>
        <w:t xml:space="preserve"> 053</w:t>
      </w:r>
      <w:r w:rsidRPr="00753797">
        <w:rPr>
          <w:rFonts w:ascii="Arial Narrow" w:hAnsi="Arial Narrow"/>
          <w:sz w:val="24"/>
          <w:szCs w:val="24"/>
        </w:rPr>
        <w:t xml:space="preserve"> LEGISLATURA 2019-2020</w:t>
      </w:r>
    </w:p>
    <w:p w:rsidR="00C85A94" w:rsidRDefault="00C85A94" w:rsidP="00F02A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218DD" w:rsidRDefault="009218DD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218DD" w:rsidRDefault="009218DD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 la difícil situación que enfrenta el mundo y nuestro país, luego de la declaratoria de la Emergencia Económica, Social y Ecológica y las medidas para sobrellevar la pandemia, vemos con mayor preocupación la necesidad de </w:t>
      </w:r>
      <w:r w:rsidR="006307DD">
        <w:rPr>
          <w:rFonts w:ascii="Arial" w:hAnsi="Arial" w:cs="Arial"/>
          <w:sz w:val="24"/>
          <w:szCs w:val="24"/>
          <w:lang w:val="es-ES"/>
        </w:rPr>
        <w:t>rep</w:t>
      </w:r>
      <w:r w:rsidR="008C0746">
        <w:rPr>
          <w:rFonts w:ascii="Arial" w:hAnsi="Arial" w:cs="Arial"/>
          <w:sz w:val="24"/>
          <w:szCs w:val="24"/>
          <w:lang w:val="es-ES"/>
        </w:rPr>
        <w:t>lantear nuestro modelo económico</w:t>
      </w:r>
      <w:r w:rsidRPr="007453FE">
        <w:rPr>
          <w:rFonts w:ascii="Arial" w:hAnsi="Arial" w:cs="Arial"/>
          <w:sz w:val="24"/>
          <w:szCs w:val="24"/>
          <w:lang w:val="es-ES"/>
        </w:rPr>
        <w:t xml:space="preserve"> hacia el fortalecimiento del sector agropecuario como impulsador de nuestro crecimiento,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C0746">
        <w:rPr>
          <w:rFonts w:ascii="Arial" w:hAnsi="Arial" w:cs="Arial"/>
          <w:sz w:val="24"/>
          <w:szCs w:val="24"/>
          <w:lang w:val="es-ES"/>
        </w:rPr>
        <w:t xml:space="preserve">el cual en </w:t>
      </w:r>
      <w:r>
        <w:rPr>
          <w:rFonts w:ascii="Arial" w:hAnsi="Arial" w:cs="Arial"/>
          <w:sz w:val="24"/>
          <w:szCs w:val="24"/>
          <w:lang w:val="es-ES"/>
        </w:rPr>
        <w:t xml:space="preserve">estos momentos </w:t>
      </w:r>
      <w:r w:rsidR="008C0746">
        <w:rPr>
          <w:rFonts w:ascii="Arial" w:hAnsi="Arial" w:cs="Arial"/>
          <w:sz w:val="24"/>
          <w:szCs w:val="24"/>
          <w:lang w:val="es-ES"/>
        </w:rPr>
        <w:t>ha sido determinante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C0746">
        <w:rPr>
          <w:rFonts w:ascii="Arial" w:hAnsi="Arial" w:cs="Arial"/>
          <w:sz w:val="24"/>
          <w:szCs w:val="24"/>
          <w:lang w:val="es-ES"/>
        </w:rPr>
        <w:t xml:space="preserve">en el </w:t>
      </w:r>
      <w:r w:rsidRPr="007453FE">
        <w:rPr>
          <w:rFonts w:ascii="Arial" w:hAnsi="Arial" w:cs="Arial"/>
          <w:sz w:val="24"/>
          <w:szCs w:val="24"/>
          <w:lang w:val="es-ES"/>
        </w:rPr>
        <w:t xml:space="preserve">abastecimiento y </w:t>
      </w:r>
      <w:r w:rsidR="008C0746">
        <w:rPr>
          <w:rFonts w:ascii="Arial" w:hAnsi="Arial" w:cs="Arial"/>
          <w:sz w:val="24"/>
          <w:szCs w:val="24"/>
          <w:lang w:val="es-ES"/>
        </w:rPr>
        <w:t xml:space="preserve">garante de </w:t>
      </w:r>
      <w:r w:rsidRPr="007453FE">
        <w:rPr>
          <w:rFonts w:ascii="Arial" w:hAnsi="Arial" w:cs="Arial"/>
          <w:sz w:val="24"/>
          <w:szCs w:val="24"/>
          <w:lang w:val="es-ES"/>
        </w:rPr>
        <w:t xml:space="preserve">seguridad alimentaria </w:t>
      </w:r>
      <w:r>
        <w:rPr>
          <w:rFonts w:ascii="Arial" w:hAnsi="Arial" w:cs="Arial"/>
          <w:sz w:val="24"/>
          <w:szCs w:val="24"/>
          <w:lang w:val="es-ES"/>
        </w:rPr>
        <w:t xml:space="preserve">a cargo de </w:t>
      </w:r>
      <w:r w:rsidRPr="007453FE">
        <w:rPr>
          <w:rFonts w:ascii="Arial" w:hAnsi="Arial" w:cs="Arial"/>
          <w:sz w:val="24"/>
          <w:szCs w:val="24"/>
          <w:lang w:val="es-ES"/>
        </w:rPr>
        <w:t>nuestros pequeños y medianos productores.</w:t>
      </w:r>
    </w:p>
    <w:p w:rsidR="009218DD" w:rsidRDefault="009218DD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C0746" w:rsidRDefault="006307DD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este sentido, con el fin de tener claridad sobre la política agraria del país en tiempo de pandemia, solicito citar a la Presidenta de la Agencia de Desarrollo Rural –ADR, para que en sesión formal de la Comisión Quinta de la Cámara de Representantes exponga </w:t>
      </w:r>
      <w:r w:rsidR="008C0746">
        <w:rPr>
          <w:rFonts w:ascii="Arial" w:hAnsi="Arial" w:cs="Arial"/>
          <w:sz w:val="24"/>
          <w:szCs w:val="24"/>
          <w:lang w:val="es-ES"/>
        </w:rPr>
        <w:t xml:space="preserve">cuál ha sido su papel en el cumplimiento de sus funciones y servicios de: acceso a activos productivos, asistencia técnica rural, proyectos productivos integrales, adecuación de tierras, comercialización, distritos de adecuación de tierras, </w:t>
      </w:r>
      <w:proofErr w:type="spellStart"/>
      <w:r w:rsidR="008C0746">
        <w:rPr>
          <w:rFonts w:ascii="Arial" w:hAnsi="Arial" w:cs="Arial"/>
          <w:sz w:val="24"/>
          <w:szCs w:val="24"/>
          <w:lang w:val="es-ES"/>
        </w:rPr>
        <w:t>asociatividad</w:t>
      </w:r>
      <w:proofErr w:type="spellEnd"/>
      <w:r w:rsidR="008C0746">
        <w:rPr>
          <w:rFonts w:ascii="Arial" w:hAnsi="Arial" w:cs="Arial"/>
          <w:sz w:val="24"/>
          <w:szCs w:val="24"/>
          <w:lang w:val="es-ES"/>
        </w:rPr>
        <w:t xml:space="preserve"> y con mayor precisión nos amplíe información sobre el Plan Integral de Desarrollo Agropecuario y Rural con Enfoque Territorial – PIRADET.</w:t>
      </w:r>
    </w:p>
    <w:p w:rsidR="008C0746" w:rsidRDefault="008C0746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60757" w:rsidRDefault="00024969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Además de exponer a esta Comisión</w:t>
      </w:r>
      <w:r w:rsidR="00A60757">
        <w:rPr>
          <w:rFonts w:ascii="Arial" w:hAnsi="Arial" w:cs="Arial"/>
          <w:sz w:val="24"/>
          <w:szCs w:val="24"/>
          <w:lang w:val="es-ES"/>
        </w:rPr>
        <w:t xml:space="preserve"> el siguiente cuestionario:</w:t>
      </w:r>
    </w:p>
    <w:p w:rsidR="00A60757" w:rsidRDefault="00A60757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A60757" w:rsidRDefault="00A60757" w:rsidP="00A607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</w:t>
      </w:r>
      <w:r w:rsidRPr="00A60757">
        <w:rPr>
          <w:rFonts w:ascii="Arial" w:hAnsi="Arial" w:cs="Arial"/>
          <w:sz w:val="24"/>
          <w:szCs w:val="24"/>
          <w:lang w:val="es-ES"/>
        </w:rPr>
        <w:t>Cu</w:t>
      </w:r>
      <w:r>
        <w:rPr>
          <w:rFonts w:ascii="Arial" w:hAnsi="Arial" w:cs="Arial"/>
          <w:sz w:val="24"/>
          <w:szCs w:val="24"/>
          <w:lang w:val="es-ES"/>
        </w:rPr>
        <w:t>áles han sido las</w:t>
      </w:r>
      <w:r w:rsidR="008C0746" w:rsidRPr="00A60757">
        <w:rPr>
          <w:rFonts w:ascii="Arial" w:hAnsi="Arial" w:cs="Arial"/>
          <w:sz w:val="24"/>
          <w:szCs w:val="24"/>
          <w:lang w:val="es-ES"/>
        </w:rPr>
        <w:t xml:space="preserve"> me</w:t>
      </w:r>
      <w:r w:rsidR="00024969" w:rsidRPr="00A60757">
        <w:rPr>
          <w:rFonts w:ascii="Arial" w:hAnsi="Arial" w:cs="Arial"/>
          <w:sz w:val="24"/>
          <w:szCs w:val="24"/>
          <w:lang w:val="es-ES"/>
        </w:rPr>
        <w:t>didas que se vienen adelantando con</w:t>
      </w:r>
      <w:r w:rsidR="008C0746" w:rsidRPr="00A60757">
        <w:rPr>
          <w:rFonts w:ascii="Arial" w:hAnsi="Arial" w:cs="Arial"/>
          <w:sz w:val="24"/>
          <w:szCs w:val="24"/>
          <w:lang w:val="es-ES"/>
        </w:rPr>
        <w:t xml:space="preserve"> especial atención para pequeños y medianos productores agropecuarios</w:t>
      </w:r>
      <w:r>
        <w:rPr>
          <w:rFonts w:ascii="Arial" w:hAnsi="Arial" w:cs="Arial"/>
          <w:sz w:val="24"/>
          <w:szCs w:val="24"/>
          <w:lang w:val="es-ES"/>
        </w:rPr>
        <w:t>?</w:t>
      </w:r>
      <w:r w:rsidR="008C0746" w:rsidRPr="00A60757">
        <w:rPr>
          <w:rFonts w:ascii="Arial" w:hAnsi="Arial" w:cs="Arial"/>
          <w:sz w:val="24"/>
          <w:szCs w:val="24"/>
          <w:lang w:val="es-ES"/>
        </w:rPr>
        <w:t>,</w:t>
      </w:r>
    </w:p>
    <w:p w:rsidR="00A60757" w:rsidRDefault="00A60757" w:rsidP="00A607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 es el presupuesto para el año 2020? ¿Cómo está distribuido y cuánto ha sido ejecutado?</w:t>
      </w:r>
    </w:p>
    <w:p w:rsidR="00A60757" w:rsidRDefault="00A60757" w:rsidP="00A607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Presentar </w:t>
      </w:r>
      <w:r w:rsidR="00024969" w:rsidRPr="00A60757">
        <w:rPr>
          <w:rFonts w:ascii="Arial" w:hAnsi="Arial" w:cs="Arial"/>
          <w:sz w:val="24"/>
          <w:szCs w:val="24"/>
          <w:lang w:val="es-ES"/>
        </w:rPr>
        <w:t>un balance de los recursos</w:t>
      </w:r>
      <w:r>
        <w:rPr>
          <w:rFonts w:ascii="Arial" w:hAnsi="Arial" w:cs="Arial"/>
          <w:sz w:val="24"/>
          <w:szCs w:val="24"/>
          <w:lang w:val="es-ES"/>
        </w:rPr>
        <w:t xml:space="preserve"> adicionales</w:t>
      </w:r>
      <w:r w:rsidR="00024969" w:rsidRPr="00A60757">
        <w:rPr>
          <w:rFonts w:ascii="Arial" w:hAnsi="Arial" w:cs="Arial"/>
          <w:sz w:val="24"/>
          <w:szCs w:val="24"/>
          <w:lang w:val="es-ES"/>
        </w:rPr>
        <w:t xml:space="preserve"> establecidos para enfrentar la crisis</w:t>
      </w:r>
      <w:r>
        <w:rPr>
          <w:rFonts w:ascii="Arial" w:hAnsi="Arial" w:cs="Arial"/>
          <w:sz w:val="24"/>
          <w:szCs w:val="24"/>
          <w:lang w:val="es-ES"/>
        </w:rPr>
        <w:t xml:space="preserve"> y la forma como serán invertidos.</w:t>
      </w:r>
    </w:p>
    <w:p w:rsidR="00024969" w:rsidRDefault="00A60757" w:rsidP="00A607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 es el estado y trá</w:t>
      </w:r>
      <w:r w:rsidR="00024969" w:rsidRPr="00A60757">
        <w:rPr>
          <w:rFonts w:ascii="Arial" w:hAnsi="Arial" w:cs="Arial"/>
          <w:sz w:val="24"/>
          <w:szCs w:val="24"/>
          <w:lang w:val="es-ES"/>
        </w:rPr>
        <w:t>mite de los proyectos presentados</w:t>
      </w:r>
      <w:r>
        <w:rPr>
          <w:rFonts w:ascii="Arial" w:hAnsi="Arial" w:cs="Arial"/>
          <w:sz w:val="24"/>
          <w:szCs w:val="24"/>
          <w:lang w:val="es-ES"/>
        </w:rPr>
        <w:t xml:space="preserve"> hasta la fecha?  </w:t>
      </w:r>
    </w:p>
    <w:p w:rsidR="00A60757" w:rsidRDefault="00A60757" w:rsidP="00592C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60757">
        <w:rPr>
          <w:rFonts w:ascii="Arial" w:hAnsi="Arial" w:cs="Arial"/>
          <w:sz w:val="24"/>
          <w:szCs w:val="24"/>
          <w:lang w:val="es-ES"/>
        </w:rPr>
        <w:t xml:space="preserve">¿Existe alguna estrategia para minimizar requisitos y celeridad en la aprobación de proyectos productivos o de asistencia técnica dentro de la Declaratoria de Emergencia Económica, Social y </w:t>
      </w:r>
      <w:r>
        <w:rPr>
          <w:rFonts w:ascii="Arial" w:hAnsi="Arial" w:cs="Arial"/>
          <w:sz w:val="24"/>
          <w:szCs w:val="24"/>
          <w:lang w:val="es-ES"/>
        </w:rPr>
        <w:t>Ecológica?</w:t>
      </w:r>
    </w:p>
    <w:p w:rsidR="0085569A" w:rsidRPr="0085569A" w:rsidRDefault="0085569A" w:rsidP="008556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cree son las limitaciones de la ADR para el cumplimiento de sus funciones en esta crisis?</w:t>
      </w:r>
    </w:p>
    <w:p w:rsidR="00024969" w:rsidRDefault="00024969" w:rsidP="009218D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5569A" w:rsidRDefault="0085569A">
      <w:pPr>
        <w:rPr>
          <w:rFonts w:ascii="Arial" w:hAnsi="Arial" w:cs="Arial"/>
          <w:sz w:val="24"/>
          <w:szCs w:val="24"/>
          <w:lang w:val="es-ES"/>
        </w:rPr>
      </w:pPr>
    </w:p>
    <w:p w:rsidR="007C747D" w:rsidRDefault="007C747D">
      <w:pPr>
        <w:rPr>
          <w:rFonts w:ascii="Arial" w:hAnsi="Arial" w:cs="Arial"/>
          <w:sz w:val="24"/>
          <w:szCs w:val="24"/>
          <w:lang w:val="es-ES"/>
        </w:rPr>
      </w:pPr>
    </w:p>
    <w:p w:rsidR="007C747D" w:rsidRDefault="007C747D">
      <w:pPr>
        <w:rPr>
          <w:rFonts w:ascii="Arial" w:hAnsi="Arial" w:cs="Arial"/>
          <w:sz w:val="24"/>
          <w:szCs w:val="24"/>
          <w:lang w:val="es-ES"/>
        </w:rPr>
      </w:pPr>
    </w:p>
    <w:p w:rsidR="007C747D" w:rsidRDefault="007C747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CRISANTO PISSO MAZABUEL</w:t>
      </w:r>
    </w:p>
    <w:p w:rsidR="007C747D" w:rsidRDefault="007C747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Representante a la Cámara</w:t>
      </w:r>
    </w:p>
    <w:p w:rsidR="007C747D" w:rsidRPr="00164A70" w:rsidRDefault="007C747D">
      <w:pPr>
        <w:rPr>
          <w:lang w:val="es-CO"/>
        </w:rPr>
      </w:pPr>
      <w:bookmarkStart w:id="0" w:name="_GoBack"/>
      <w:bookmarkEnd w:id="0"/>
    </w:p>
    <w:sectPr w:rsidR="007C747D" w:rsidRPr="00164A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73" w:rsidRDefault="00872F73" w:rsidP="000E37EC">
      <w:pPr>
        <w:spacing w:after="0" w:line="240" w:lineRule="auto"/>
      </w:pPr>
      <w:r>
        <w:separator/>
      </w:r>
    </w:p>
  </w:endnote>
  <w:endnote w:type="continuationSeparator" w:id="0">
    <w:p w:rsidR="00872F73" w:rsidRDefault="00872F73" w:rsidP="000E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73" w:rsidRDefault="00872F73" w:rsidP="000E37EC">
      <w:pPr>
        <w:spacing w:after="0" w:line="240" w:lineRule="auto"/>
      </w:pPr>
      <w:r>
        <w:separator/>
      </w:r>
    </w:p>
  </w:footnote>
  <w:footnote w:type="continuationSeparator" w:id="0">
    <w:p w:rsidR="00872F73" w:rsidRDefault="00872F73" w:rsidP="000E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EC" w:rsidRDefault="000E37EC" w:rsidP="000E37EC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33869F40" wp14:editId="4E981B96">
          <wp:extent cx="3743325" cy="914400"/>
          <wp:effectExtent l="0" t="0" r="9525" b="0"/>
          <wp:docPr id="1" name="Imagen 1" descr="C:\Users\lizpiraneque\Pictures\LOGO 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piraneque\Pictures\LOGO CA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E5866"/>
    <w:multiLevelType w:val="hybridMultilevel"/>
    <w:tmpl w:val="A67EC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D3B50"/>
    <w:multiLevelType w:val="hybridMultilevel"/>
    <w:tmpl w:val="FB28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139B5"/>
    <w:multiLevelType w:val="multilevel"/>
    <w:tmpl w:val="2B9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70"/>
    <w:rsid w:val="00024969"/>
    <w:rsid w:val="000E37EC"/>
    <w:rsid w:val="00164A70"/>
    <w:rsid w:val="005832DC"/>
    <w:rsid w:val="006307DD"/>
    <w:rsid w:val="007C747D"/>
    <w:rsid w:val="0085569A"/>
    <w:rsid w:val="00863EB9"/>
    <w:rsid w:val="00872F73"/>
    <w:rsid w:val="008C0746"/>
    <w:rsid w:val="009218DD"/>
    <w:rsid w:val="00A60757"/>
    <w:rsid w:val="00C85A94"/>
    <w:rsid w:val="00DD2343"/>
    <w:rsid w:val="00F0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CC9956-E093-476D-8C1B-D867B7BB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757"/>
    <w:pPr>
      <w:ind w:left="720"/>
      <w:contextualSpacing/>
    </w:pPr>
  </w:style>
  <w:style w:type="paragraph" w:styleId="Sinespaciado">
    <w:name w:val="No Spacing"/>
    <w:uiPriority w:val="1"/>
    <w:qFormat/>
    <w:rsid w:val="000E37EC"/>
    <w:pPr>
      <w:spacing w:after="0" w:line="240" w:lineRule="auto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E3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7EC"/>
  </w:style>
  <w:style w:type="paragraph" w:styleId="Piedepgina">
    <w:name w:val="footer"/>
    <w:basedOn w:val="Normal"/>
    <w:link w:val="PiedepginaCar"/>
    <w:uiPriority w:val="99"/>
    <w:unhideWhenUsed/>
    <w:rsid w:val="000E3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573134980046</dc:creator>
  <cp:keywords/>
  <dc:description/>
  <cp:lastModifiedBy>ab</cp:lastModifiedBy>
  <cp:revision>3</cp:revision>
  <dcterms:created xsi:type="dcterms:W3CDTF">2020-04-20T22:20:00Z</dcterms:created>
  <dcterms:modified xsi:type="dcterms:W3CDTF">2020-04-21T12:12:00Z</dcterms:modified>
</cp:coreProperties>
</file>