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DD982" w14:textId="77777777" w:rsidR="003307E3" w:rsidRPr="00952FD0" w:rsidRDefault="003307E3" w:rsidP="003307E3">
      <w:pPr>
        <w:jc w:val="center"/>
        <w:rPr>
          <w:rFonts w:ascii="Arial" w:hAnsi="Arial" w:cs="Arial"/>
          <w:b/>
          <w:sz w:val="24"/>
          <w:szCs w:val="24"/>
        </w:rPr>
      </w:pPr>
      <w:bookmarkStart w:id="0" w:name="_GoBack"/>
      <w:bookmarkEnd w:id="0"/>
      <w:r w:rsidRPr="00952FD0">
        <w:rPr>
          <w:rFonts w:ascii="Arial" w:hAnsi="Arial" w:cs="Arial"/>
          <w:b/>
          <w:sz w:val="24"/>
          <w:szCs w:val="24"/>
        </w:rPr>
        <w:t xml:space="preserve">PROYECTO DE LEY ____ </w:t>
      </w:r>
    </w:p>
    <w:p w14:paraId="679E0A25" w14:textId="77777777" w:rsidR="003307E3" w:rsidRPr="00952FD0" w:rsidRDefault="003307E3" w:rsidP="003307E3">
      <w:pPr>
        <w:jc w:val="center"/>
        <w:rPr>
          <w:rFonts w:ascii="Arial" w:hAnsi="Arial" w:cs="Arial"/>
          <w:b/>
          <w:sz w:val="24"/>
          <w:szCs w:val="24"/>
        </w:rPr>
      </w:pPr>
      <w:r w:rsidRPr="00952FD0">
        <w:rPr>
          <w:rFonts w:ascii="Arial" w:hAnsi="Arial" w:cs="Arial"/>
          <w:b/>
          <w:sz w:val="24"/>
          <w:szCs w:val="24"/>
        </w:rPr>
        <w:t xml:space="preserve">POR MEDIO DEL CUAL SE ESTABLECEN MEDIDAS DE PROTECCIÓN PARA EL RECURSO HÍDRICO Y LAS CUENCAS HIDROGRÁFICAS </w:t>
      </w:r>
    </w:p>
    <w:p w14:paraId="34F816F1" w14:textId="77777777" w:rsidR="003307E3" w:rsidRDefault="003307E3" w:rsidP="00E92AF2">
      <w:pPr>
        <w:jc w:val="center"/>
        <w:rPr>
          <w:rStyle w:val="A11"/>
          <w:rFonts w:ascii="Arial" w:hAnsi="Arial" w:cs="Arial"/>
          <w:b/>
          <w:bCs/>
          <w:color w:val="auto"/>
          <w:sz w:val="24"/>
          <w:szCs w:val="24"/>
        </w:rPr>
      </w:pPr>
    </w:p>
    <w:p w14:paraId="2C94EBCD" w14:textId="77777777" w:rsidR="003307E3" w:rsidRDefault="003307E3" w:rsidP="00E92AF2">
      <w:pPr>
        <w:jc w:val="center"/>
        <w:rPr>
          <w:rStyle w:val="A11"/>
          <w:rFonts w:ascii="Arial" w:hAnsi="Arial" w:cs="Arial"/>
          <w:b/>
          <w:bCs/>
          <w:color w:val="auto"/>
          <w:sz w:val="24"/>
          <w:szCs w:val="24"/>
        </w:rPr>
      </w:pPr>
    </w:p>
    <w:p w14:paraId="491ABDDC" w14:textId="77777777" w:rsidR="00114445" w:rsidRPr="00952FD0" w:rsidRDefault="00114445" w:rsidP="00E92AF2">
      <w:pPr>
        <w:jc w:val="center"/>
        <w:rPr>
          <w:rStyle w:val="A11"/>
          <w:rFonts w:ascii="Arial" w:hAnsi="Arial" w:cs="Arial"/>
          <w:b/>
          <w:bCs/>
          <w:color w:val="auto"/>
          <w:sz w:val="24"/>
          <w:szCs w:val="24"/>
        </w:rPr>
      </w:pPr>
      <w:r w:rsidRPr="00952FD0">
        <w:rPr>
          <w:rStyle w:val="A11"/>
          <w:rFonts w:ascii="Arial" w:hAnsi="Arial" w:cs="Arial"/>
          <w:b/>
          <w:bCs/>
          <w:color w:val="auto"/>
          <w:sz w:val="24"/>
          <w:szCs w:val="24"/>
        </w:rPr>
        <w:t>EXPOSICIÓN DE MOTIVOS</w:t>
      </w:r>
    </w:p>
    <w:p w14:paraId="6F8FE4EA" w14:textId="77777777" w:rsidR="00236873" w:rsidRPr="00952FD0" w:rsidRDefault="00236873" w:rsidP="00E92AF2">
      <w:pPr>
        <w:jc w:val="center"/>
        <w:rPr>
          <w:rStyle w:val="A11"/>
          <w:rFonts w:ascii="Arial" w:hAnsi="Arial" w:cs="Arial"/>
          <w:b/>
          <w:bCs/>
          <w:color w:val="auto"/>
          <w:sz w:val="24"/>
          <w:szCs w:val="24"/>
        </w:rPr>
      </w:pPr>
    </w:p>
    <w:p w14:paraId="129C5E28" w14:textId="77777777" w:rsidR="00236873" w:rsidRPr="00952FD0" w:rsidRDefault="00236873" w:rsidP="00236873">
      <w:pPr>
        <w:shd w:val="clear" w:color="auto" w:fill="FFFFFF"/>
        <w:spacing w:after="0" w:line="240" w:lineRule="auto"/>
        <w:rPr>
          <w:rFonts w:ascii="Arial" w:eastAsia="Times New Roman" w:hAnsi="Arial" w:cs="Arial"/>
          <w:b/>
          <w:sz w:val="24"/>
          <w:szCs w:val="24"/>
          <w:lang w:eastAsia="es-CO"/>
        </w:rPr>
      </w:pPr>
      <w:r w:rsidRPr="00952FD0">
        <w:rPr>
          <w:rFonts w:ascii="Arial" w:eastAsia="Times New Roman" w:hAnsi="Arial" w:cs="Arial"/>
          <w:b/>
          <w:sz w:val="24"/>
          <w:szCs w:val="24"/>
          <w:lang w:eastAsia="es-CO"/>
        </w:rPr>
        <w:t>Antecedentes y contexto:</w:t>
      </w:r>
    </w:p>
    <w:p w14:paraId="0CF79F06" w14:textId="77777777" w:rsidR="00236873" w:rsidRPr="00952FD0" w:rsidRDefault="00236873" w:rsidP="00E92AF2">
      <w:pPr>
        <w:jc w:val="center"/>
        <w:rPr>
          <w:rStyle w:val="A11"/>
          <w:rFonts w:ascii="Arial" w:hAnsi="Arial" w:cs="Arial"/>
          <w:b/>
          <w:bCs/>
          <w:color w:val="auto"/>
          <w:sz w:val="24"/>
          <w:szCs w:val="24"/>
        </w:rPr>
      </w:pPr>
    </w:p>
    <w:p w14:paraId="21F28301" w14:textId="50EAFE20" w:rsidR="006E5FF9" w:rsidRPr="00952FD0" w:rsidRDefault="00E92AF2" w:rsidP="00D16758">
      <w:pPr>
        <w:jc w:val="both"/>
        <w:rPr>
          <w:rFonts w:ascii="Arial" w:hAnsi="Arial" w:cs="Arial"/>
          <w:i/>
          <w:sz w:val="24"/>
          <w:szCs w:val="24"/>
        </w:rPr>
      </w:pPr>
      <w:r w:rsidRPr="00952FD0">
        <w:rPr>
          <w:rFonts w:ascii="Arial" w:hAnsi="Arial" w:cs="Arial"/>
          <w:sz w:val="24"/>
          <w:szCs w:val="24"/>
        </w:rPr>
        <w:t xml:space="preserve">De acuerdo con la definición establecida en el </w:t>
      </w:r>
      <w:r w:rsidR="003573ED" w:rsidRPr="00952FD0">
        <w:rPr>
          <w:rFonts w:ascii="Arial" w:hAnsi="Arial" w:cs="Arial"/>
          <w:sz w:val="24"/>
          <w:szCs w:val="24"/>
        </w:rPr>
        <w:t xml:space="preserve">decreto 1640 de 2012, las cuencas hidrográficas </w:t>
      </w:r>
      <w:r w:rsidRPr="00952FD0">
        <w:rPr>
          <w:rFonts w:ascii="Arial" w:hAnsi="Arial" w:cs="Arial"/>
          <w:sz w:val="24"/>
          <w:szCs w:val="24"/>
        </w:rPr>
        <w:t xml:space="preserve">son </w:t>
      </w:r>
      <w:r w:rsidRPr="00952FD0">
        <w:rPr>
          <w:rFonts w:ascii="Arial" w:hAnsi="Arial" w:cs="Arial"/>
          <w:i/>
          <w:sz w:val="24"/>
          <w:szCs w:val="24"/>
        </w:rPr>
        <w:t>“</w:t>
      </w:r>
      <w:r w:rsidR="00AB1B2C" w:rsidRPr="00952FD0">
        <w:rPr>
          <w:rFonts w:ascii="Arial" w:hAnsi="Arial" w:cs="Arial"/>
          <w:i/>
          <w:sz w:val="24"/>
          <w:szCs w:val="24"/>
        </w:rPr>
        <w:t>área</w:t>
      </w:r>
      <w:r w:rsidRPr="00952FD0">
        <w:rPr>
          <w:rFonts w:ascii="Arial" w:hAnsi="Arial" w:cs="Arial"/>
          <w:i/>
          <w:sz w:val="24"/>
          <w:szCs w:val="24"/>
        </w:rPr>
        <w:t>s</w:t>
      </w:r>
      <w:r w:rsidR="00AB1B2C" w:rsidRPr="00952FD0">
        <w:rPr>
          <w:rFonts w:ascii="Arial" w:hAnsi="Arial" w:cs="Arial"/>
          <w:i/>
          <w:sz w:val="24"/>
          <w:szCs w:val="24"/>
        </w:rPr>
        <w:t xml:space="preserve"> de aguas superficiales o subterráneas que vierten a una red hidrográfica natural con uno o varios cauces </w:t>
      </w:r>
      <w:r w:rsidR="00E430ED" w:rsidRPr="00952FD0">
        <w:rPr>
          <w:rFonts w:ascii="Arial" w:hAnsi="Arial" w:cs="Arial"/>
          <w:i/>
          <w:sz w:val="24"/>
          <w:szCs w:val="24"/>
        </w:rPr>
        <w:t xml:space="preserve">naturales </w:t>
      </w:r>
      <w:r w:rsidR="00AB1B2C" w:rsidRPr="00952FD0">
        <w:rPr>
          <w:rFonts w:ascii="Arial" w:hAnsi="Arial" w:cs="Arial"/>
          <w:i/>
          <w:sz w:val="24"/>
          <w:szCs w:val="24"/>
        </w:rPr>
        <w:t xml:space="preserve">de caudal </w:t>
      </w:r>
      <w:r w:rsidR="00E430ED" w:rsidRPr="00952FD0">
        <w:rPr>
          <w:rFonts w:ascii="Arial" w:hAnsi="Arial" w:cs="Arial"/>
          <w:i/>
          <w:sz w:val="24"/>
          <w:szCs w:val="24"/>
        </w:rPr>
        <w:t xml:space="preserve">continuo o intermitente </w:t>
      </w:r>
      <w:r w:rsidR="00AF21C0" w:rsidRPr="00952FD0">
        <w:rPr>
          <w:rFonts w:ascii="Arial" w:hAnsi="Arial" w:cs="Arial"/>
          <w:i/>
          <w:sz w:val="24"/>
          <w:szCs w:val="24"/>
        </w:rPr>
        <w:t xml:space="preserve">que confluyen en un curso mayor que, a su vez, </w:t>
      </w:r>
      <w:r w:rsidR="00777AC2" w:rsidRPr="00952FD0">
        <w:rPr>
          <w:rFonts w:ascii="Arial" w:hAnsi="Arial" w:cs="Arial"/>
          <w:i/>
          <w:sz w:val="24"/>
          <w:szCs w:val="24"/>
        </w:rPr>
        <w:t>puede</w:t>
      </w:r>
      <w:r w:rsidR="00075FEB" w:rsidRPr="00952FD0">
        <w:rPr>
          <w:rFonts w:ascii="Arial" w:hAnsi="Arial" w:cs="Arial"/>
          <w:i/>
          <w:sz w:val="24"/>
          <w:szCs w:val="24"/>
        </w:rPr>
        <w:t xml:space="preserve"> desembocar en un río principal, en un depósito natural de aguas, en un pantano o directamente en el mar.</w:t>
      </w:r>
      <w:r w:rsidRPr="00952FD0">
        <w:rPr>
          <w:rFonts w:ascii="Arial" w:hAnsi="Arial" w:cs="Arial"/>
          <w:i/>
          <w:sz w:val="24"/>
          <w:szCs w:val="24"/>
        </w:rPr>
        <w:t>”</w:t>
      </w:r>
    </w:p>
    <w:p w14:paraId="412A65DD" w14:textId="05A3CE34" w:rsidR="002375C1" w:rsidRPr="00952FD0" w:rsidRDefault="002375C1" w:rsidP="00D16758">
      <w:pPr>
        <w:jc w:val="both"/>
        <w:rPr>
          <w:rFonts w:ascii="Arial" w:hAnsi="Arial" w:cs="Arial"/>
          <w:b/>
          <w:sz w:val="24"/>
          <w:szCs w:val="24"/>
        </w:rPr>
      </w:pPr>
      <w:r w:rsidRPr="00952FD0">
        <w:rPr>
          <w:rFonts w:ascii="Arial" w:hAnsi="Arial" w:cs="Arial"/>
          <w:b/>
          <w:sz w:val="24"/>
          <w:szCs w:val="24"/>
        </w:rPr>
        <w:t>Cuencas en Colombia:</w:t>
      </w:r>
    </w:p>
    <w:p w14:paraId="11CFA950" w14:textId="21101790" w:rsidR="00A13D91" w:rsidRPr="00952FD0" w:rsidRDefault="00A13D91" w:rsidP="00A13D91">
      <w:pPr>
        <w:pStyle w:val="Default"/>
        <w:jc w:val="both"/>
        <w:rPr>
          <w:color w:val="auto"/>
        </w:rPr>
      </w:pPr>
      <w:r w:rsidRPr="00952FD0">
        <w:rPr>
          <w:color w:val="auto"/>
        </w:rPr>
        <w:t xml:space="preserve">En 1968 se creó el Instituto de Desarrollo de los Recursos Naturales Renovables </w:t>
      </w:r>
      <w:r w:rsidR="00AB5971" w:rsidRPr="00952FD0">
        <w:rPr>
          <w:color w:val="auto"/>
        </w:rPr>
        <w:t xml:space="preserve">  </w:t>
      </w:r>
      <w:r w:rsidRPr="00952FD0">
        <w:rPr>
          <w:color w:val="auto"/>
        </w:rPr>
        <w:t>INDERENA</w:t>
      </w:r>
      <w:r w:rsidR="00AB5971" w:rsidRPr="00952FD0">
        <w:rPr>
          <w:color w:val="auto"/>
        </w:rPr>
        <w:t>-</w:t>
      </w:r>
      <w:r w:rsidRPr="00952FD0">
        <w:rPr>
          <w:color w:val="auto"/>
        </w:rPr>
        <w:t>, el cual tenía</w:t>
      </w:r>
      <w:r w:rsidR="00AB5971" w:rsidRPr="00952FD0">
        <w:rPr>
          <w:color w:val="auto"/>
        </w:rPr>
        <w:t>,</w:t>
      </w:r>
      <w:r w:rsidRPr="00952FD0">
        <w:rPr>
          <w:color w:val="auto"/>
        </w:rPr>
        <w:t xml:space="preserve"> entre otras responsabilidades</w:t>
      </w:r>
      <w:r w:rsidR="00AB5971" w:rsidRPr="00952FD0">
        <w:rPr>
          <w:color w:val="auto"/>
        </w:rPr>
        <w:t>,</w:t>
      </w:r>
      <w:r w:rsidRPr="00952FD0">
        <w:rPr>
          <w:color w:val="auto"/>
        </w:rPr>
        <w:t xml:space="preserve"> la de adelantar labores de ordenación de cuencas hidrográficas, y promover su desarrollo integral y la reglamentación, administración, conservación y fomento de las aguas superficiales y subterráneas. </w:t>
      </w:r>
      <w:r w:rsidR="00AB5971" w:rsidRPr="00952FD0">
        <w:rPr>
          <w:color w:val="auto"/>
        </w:rPr>
        <w:t>Esta entidad optó principalmente por planificar el manejo de las cuencas a través de</w:t>
      </w:r>
      <w:r w:rsidRPr="00952FD0">
        <w:rPr>
          <w:color w:val="auto"/>
        </w:rPr>
        <w:t xml:space="preserve"> detallados estudios</w:t>
      </w:r>
      <w:r w:rsidR="00AB5971" w:rsidRPr="00952FD0">
        <w:rPr>
          <w:color w:val="auto"/>
        </w:rPr>
        <w:t xml:space="preserve"> realmente poco relacionados con el manejo real de las cuencas. </w:t>
      </w:r>
    </w:p>
    <w:p w14:paraId="1916E57D" w14:textId="77777777" w:rsidR="00AB5971" w:rsidRPr="00952FD0" w:rsidRDefault="00AB5971" w:rsidP="00A13D91">
      <w:pPr>
        <w:pStyle w:val="Default"/>
        <w:jc w:val="both"/>
        <w:rPr>
          <w:color w:val="auto"/>
        </w:rPr>
      </w:pPr>
    </w:p>
    <w:p w14:paraId="01B38DAB" w14:textId="50FFDC81" w:rsidR="00A13D91" w:rsidRPr="00952FD0" w:rsidRDefault="00AB5971" w:rsidP="00A13D91">
      <w:pPr>
        <w:pStyle w:val="Default"/>
        <w:jc w:val="both"/>
        <w:rPr>
          <w:color w:val="auto"/>
        </w:rPr>
      </w:pPr>
      <w:r w:rsidRPr="00952FD0">
        <w:rPr>
          <w:color w:val="auto"/>
        </w:rPr>
        <w:t xml:space="preserve">Para 1972 Colombia hace parte de la Conferencia de Estocolmo y en 1974 </w:t>
      </w:r>
      <w:r w:rsidR="00A13D91" w:rsidRPr="00952FD0">
        <w:rPr>
          <w:color w:val="auto"/>
        </w:rPr>
        <w:t xml:space="preserve">promulga </w:t>
      </w:r>
      <w:r w:rsidRPr="00952FD0">
        <w:rPr>
          <w:color w:val="auto"/>
        </w:rPr>
        <w:t xml:space="preserve">el </w:t>
      </w:r>
      <w:r w:rsidR="00A13D91" w:rsidRPr="00952FD0">
        <w:rPr>
          <w:color w:val="auto"/>
        </w:rPr>
        <w:t xml:space="preserve">Código Nacional de Recursos Naturales y Medio Ambiente, con </w:t>
      </w:r>
      <w:r w:rsidR="00F326BF" w:rsidRPr="00952FD0">
        <w:rPr>
          <w:color w:val="auto"/>
        </w:rPr>
        <w:t xml:space="preserve">este </w:t>
      </w:r>
      <w:r w:rsidR="00A13D91" w:rsidRPr="00952FD0">
        <w:rPr>
          <w:color w:val="auto"/>
        </w:rPr>
        <w:t xml:space="preserve">se da inicio a la formulación de políticas </w:t>
      </w:r>
      <w:r w:rsidR="00980012" w:rsidRPr="00952FD0">
        <w:rPr>
          <w:color w:val="auto"/>
        </w:rPr>
        <w:t>públicas</w:t>
      </w:r>
      <w:r w:rsidR="00A13D91" w:rsidRPr="00952FD0">
        <w:rPr>
          <w:color w:val="auto"/>
        </w:rPr>
        <w:t xml:space="preserve"> relacionadas con la ordenaci</w:t>
      </w:r>
      <w:r w:rsidR="00E409C5" w:rsidRPr="00952FD0">
        <w:rPr>
          <w:color w:val="auto"/>
        </w:rPr>
        <w:t>ón de las cuencas hidrográficas</w:t>
      </w:r>
      <w:r w:rsidR="00467A3B" w:rsidRPr="00952FD0">
        <w:rPr>
          <w:color w:val="auto"/>
        </w:rPr>
        <w:t xml:space="preserve"> y en él se da al agua el carácter</w:t>
      </w:r>
      <w:r w:rsidR="00A13D91" w:rsidRPr="00952FD0">
        <w:rPr>
          <w:color w:val="auto"/>
        </w:rPr>
        <w:t xml:space="preserve"> de recurso natural renovable, </w:t>
      </w:r>
      <w:r w:rsidR="00467A3B" w:rsidRPr="00952FD0">
        <w:rPr>
          <w:color w:val="auto"/>
        </w:rPr>
        <w:t xml:space="preserve">lo cual hoy en día es totalmente diferente. </w:t>
      </w:r>
      <w:r w:rsidR="00A13D91" w:rsidRPr="00952FD0">
        <w:rPr>
          <w:color w:val="auto"/>
        </w:rPr>
        <w:t xml:space="preserve"> </w:t>
      </w:r>
    </w:p>
    <w:p w14:paraId="604E900B" w14:textId="77777777" w:rsidR="00A13D91" w:rsidRPr="00952FD0" w:rsidRDefault="00A13D91" w:rsidP="00A13D91">
      <w:pPr>
        <w:pStyle w:val="Default"/>
        <w:jc w:val="both"/>
        <w:rPr>
          <w:color w:val="auto"/>
        </w:rPr>
      </w:pPr>
    </w:p>
    <w:p w14:paraId="251C03FA" w14:textId="6259337B" w:rsidR="00A13D91" w:rsidRPr="00952FD0" w:rsidRDefault="007F4D33" w:rsidP="00A13D91">
      <w:pPr>
        <w:jc w:val="both"/>
        <w:rPr>
          <w:rFonts w:ascii="Arial" w:hAnsi="Arial" w:cs="Arial"/>
          <w:sz w:val="24"/>
          <w:szCs w:val="24"/>
        </w:rPr>
      </w:pPr>
      <w:r w:rsidRPr="00952FD0">
        <w:rPr>
          <w:rFonts w:ascii="Arial" w:hAnsi="Arial" w:cs="Arial"/>
          <w:sz w:val="24"/>
          <w:szCs w:val="24"/>
        </w:rPr>
        <w:t xml:space="preserve">En </w:t>
      </w:r>
      <w:r w:rsidR="00A13D91" w:rsidRPr="00952FD0">
        <w:rPr>
          <w:rFonts w:ascii="Arial" w:hAnsi="Arial" w:cs="Arial"/>
          <w:sz w:val="24"/>
          <w:szCs w:val="24"/>
        </w:rPr>
        <w:t>1981 el Decreto 2857</w:t>
      </w:r>
      <w:r w:rsidRPr="00952FD0">
        <w:rPr>
          <w:rFonts w:ascii="Arial" w:hAnsi="Arial" w:cs="Arial"/>
          <w:sz w:val="24"/>
          <w:szCs w:val="24"/>
        </w:rPr>
        <w:t xml:space="preserve"> </w:t>
      </w:r>
      <w:r w:rsidR="00A13D91" w:rsidRPr="00952FD0">
        <w:rPr>
          <w:rFonts w:ascii="Arial" w:hAnsi="Arial" w:cs="Arial"/>
          <w:sz w:val="24"/>
          <w:szCs w:val="24"/>
        </w:rPr>
        <w:t xml:space="preserve">desarrolla algunas disposiciones del Título del Código Nacional de Recursos Naturales </w:t>
      </w:r>
      <w:r w:rsidRPr="00952FD0">
        <w:rPr>
          <w:rFonts w:ascii="Arial" w:hAnsi="Arial" w:cs="Arial"/>
          <w:sz w:val="24"/>
          <w:szCs w:val="24"/>
        </w:rPr>
        <w:t>sobre</w:t>
      </w:r>
      <w:r w:rsidR="00A13D91" w:rsidRPr="00952FD0">
        <w:rPr>
          <w:rFonts w:ascii="Arial" w:hAnsi="Arial" w:cs="Arial"/>
          <w:sz w:val="24"/>
          <w:szCs w:val="24"/>
        </w:rPr>
        <w:t xml:space="preserve"> ordenamiento de Cuencas Hidrográficas. En este decreto </w:t>
      </w:r>
      <w:r w:rsidR="00514D2A" w:rsidRPr="00952FD0">
        <w:rPr>
          <w:rFonts w:ascii="Arial" w:hAnsi="Arial" w:cs="Arial"/>
          <w:sz w:val="24"/>
          <w:szCs w:val="24"/>
        </w:rPr>
        <w:t xml:space="preserve">se determina que </w:t>
      </w:r>
      <w:r w:rsidR="00A13D91" w:rsidRPr="00952FD0">
        <w:rPr>
          <w:rFonts w:ascii="Arial" w:hAnsi="Arial" w:cs="Arial"/>
          <w:sz w:val="24"/>
          <w:szCs w:val="24"/>
        </w:rPr>
        <w:t xml:space="preserve">“la ordenación de la cuenca tiene por objeto principal el planeamiento del uso y manejo de sus recursos y la orientación y regulación de </w:t>
      </w:r>
      <w:r w:rsidR="00A13D91" w:rsidRPr="00952FD0">
        <w:rPr>
          <w:rFonts w:ascii="Arial" w:hAnsi="Arial" w:cs="Arial"/>
          <w:sz w:val="24"/>
          <w:szCs w:val="24"/>
        </w:rPr>
        <w:lastRenderedPageBreak/>
        <w:t>las actividades de los usuarios, de manera que se consiga mantener o restablecer un adecuado equilibrio entre el aprovechamiento económico de tales recursos y la preservación de la estructura físico - biótica de la cuenca y particular</w:t>
      </w:r>
      <w:r w:rsidR="00514D2A" w:rsidRPr="00952FD0">
        <w:rPr>
          <w:rFonts w:ascii="Arial" w:hAnsi="Arial" w:cs="Arial"/>
          <w:sz w:val="24"/>
          <w:szCs w:val="24"/>
        </w:rPr>
        <w:t>mente de sus recursos hídricos”</w:t>
      </w:r>
      <w:r w:rsidR="00A13D91" w:rsidRPr="00952FD0">
        <w:rPr>
          <w:rFonts w:ascii="Arial" w:hAnsi="Arial" w:cs="Arial"/>
          <w:sz w:val="24"/>
          <w:szCs w:val="24"/>
        </w:rPr>
        <w:t>.</w:t>
      </w:r>
    </w:p>
    <w:p w14:paraId="48092623" w14:textId="5453291E" w:rsidR="006F3E2F" w:rsidRPr="00952FD0" w:rsidRDefault="00590C34" w:rsidP="00A13D91">
      <w:pPr>
        <w:pStyle w:val="Default"/>
        <w:jc w:val="both"/>
        <w:rPr>
          <w:color w:val="auto"/>
        </w:rPr>
      </w:pPr>
      <w:r w:rsidRPr="00952FD0">
        <w:rPr>
          <w:color w:val="auto"/>
        </w:rPr>
        <w:t xml:space="preserve">En </w:t>
      </w:r>
      <w:r w:rsidR="00A13D91" w:rsidRPr="00952FD0">
        <w:rPr>
          <w:color w:val="auto"/>
        </w:rPr>
        <w:t xml:space="preserve">1984 el Decreto 1594 </w:t>
      </w:r>
      <w:r w:rsidRPr="00952FD0">
        <w:rPr>
          <w:color w:val="auto"/>
        </w:rPr>
        <w:t xml:space="preserve">trata temas relacionados con el </w:t>
      </w:r>
      <w:r w:rsidR="00A13D91" w:rsidRPr="00952FD0">
        <w:rPr>
          <w:color w:val="auto"/>
        </w:rPr>
        <w:t>control</w:t>
      </w:r>
      <w:r w:rsidRPr="00952FD0">
        <w:rPr>
          <w:color w:val="auto"/>
        </w:rPr>
        <w:t xml:space="preserve"> a</w:t>
      </w:r>
      <w:r w:rsidR="00A13D91" w:rsidRPr="00952FD0">
        <w:rPr>
          <w:color w:val="auto"/>
        </w:rPr>
        <w:t xml:space="preserve"> la calidad del agua</w:t>
      </w:r>
      <w:r w:rsidR="006F3E2F" w:rsidRPr="00952FD0">
        <w:rPr>
          <w:color w:val="auto"/>
        </w:rPr>
        <w:t xml:space="preserve"> y la necesidad de </w:t>
      </w:r>
      <w:r w:rsidR="00A13D91" w:rsidRPr="00952FD0">
        <w:rPr>
          <w:color w:val="auto"/>
        </w:rPr>
        <w:t xml:space="preserve">ordenar el recurso hídrico con base en: los usos existentes; las proyecciones de usos de agua por aumento de demanda y por usuarios nuevos; el establecimiento de los modelos de simulación de calidad que permitan determinar la capacidad asimilativa de sustancias biodegradables o acumulativas y la capacidad de dilución de sustancias no biodegradables; los criterios de calidad y normas de vertimiento establecidos, vigentes en el momento del ordenamiento; la preservación de las características naturales del recurso; la conservación de límites acordes con las necesidades del consumo y con el grado de desarrollo previsto en el área de influencia del recurso; el mejoramiento de las características del recurso hasta alcanzar la calidad para el consumo humano y las metas propuestas para un conveniente desarrollo en el área de Influencia. </w:t>
      </w:r>
      <w:r w:rsidR="006F3E2F" w:rsidRPr="00952FD0">
        <w:rPr>
          <w:color w:val="auto"/>
        </w:rPr>
        <w:t xml:space="preserve">A pesar de las condiciones establecidas en este decreto, el ordenamiento de las cuencas se hizo sin tenerlas en cuenta y desde ahí partió el ordenamiento de las cuencas. </w:t>
      </w:r>
    </w:p>
    <w:p w14:paraId="4881FE47" w14:textId="77777777" w:rsidR="006F3E2F" w:rsidRPr="00952FD0" w:rsidRDefault="006F3E2F" w:rsidP="00A13D91">
      <w:pPr>
        <w:pStyle w:val="Default"/>
        <w:jc w:val="both"/>
        <w:rPr>
          <w:color w:val="auto"/>
        </w:rPr>
      </w:pPr>
    </w:p>
    <w:p w14:paraId="2CA3D1C3" w14:textId="3861CA3C" w:rsidR="00C007CA" w:rsidRPr="00952FD0" w:rsidRDefault="00C007CA" w:rsidP="00A13D91">
      <w:pPr>
        <w:pStyle w:val="Default"/>
        <w:jc w:val="both"/>
        <w:rPr>
          <w:color w:val="auto"/>
        </w:rPr>
      </w:pPr>
      <w:r w:rsidRPr="00952FD0">
        <w:rPr>
          <w:color w:val="auto"/>
        </w:rPr>
        <w:t xml:space="preserve">Con la Constitución Nacional </w:t>
      </w:r>
      <w:r w:rsidR="00651141" w:rsidRPr="00952FD0">
        <w:rPr>
          <w:color w:val="auto"/>
        </w:rPr>
        <w:t>de 1991</w:t>
      </w:r>
      <w:r w:rsidR="00661006" w:rsidRPr="00952FD0">
        <w:rPr>
          <w:color w:val="auto"/>
        </w:rPr>
        <w:t xml:space="preserve"> </w:t>
      </w:r>
      <w:r w:rsidR="00651141" w:rsidRPr="00952FD0">
        <w:rPr>
          <w:color w:val="auto"/>
        </w:rPr>
        <w:t>se da el enfoque ambiental de desarrollo sostenibl</w:t>
      </w:r>
      <w:r w:rsidR="00661006" w:rsidRPr="00952FD0">
        <w:rPr>
          <w:color w:val="auto"/>
        </w:rPr>
        <w:t>e buscando garantizar un ambien</w:t>
      </w:r>
      <w:r w:rsidR="00651141" w:rsidRPr="00952FD0">
        <w:rPr>
          <w:color w:val="auto"/>
        </w:rPr>
        <w:t>te sano y la conserv</w:t>
      </w:r>
      <w:r w:rsidR="00661006" w:rsidRPr="00952FD0">
        <w:rPr>
          <w:color w:val="auto"/>
        </w:rPr>
        <w:t>ación de los recursos naturales, una de las cosas innovadoras que trae la Constitución en cuanto a medio ambiente es la responsabilidad compartida entre Estado y Sociedad en la conservación del medio ambiente, al incluir a la sociedad civil le está dando un papel participativo trascendental que le permite participar activamente en el desarrollo del ordenamiento de todos los recursos naturales del país.</w:t>
      </w:r>
    </w:p>
    <w:p w14:paraId="1D7F5161" w14:textId="77777777" w:rsidR="00661006" w:rsidRPr="00952FD0" w:rsidRDefault="00661006" w:rsidP="00A13D91">
      <w:pPr>
        <w:pStyle w:val="Default"/>
        <w:jc w:val="both"/>
        <w:rPr>
          <w:color w:val="auto"/>
        </w:rPr>
      </w:pPr>
    </w:p>
    <w:p w14:paraId="106DCAC9" w14:textId="6259EECD" w:rsidR="0024021C" w:rsidRPr="00952FD0" w:rsidRDefault="0024021C" w:rsidP="0024021C">
      <w:pPr>
        <w:pStyle w:val="Default"/>
        <w:jc w:val="both"/>
        <w:rPr>
          <w:color w:val="auto"/>
        </w:rPr>
      </w:pPr>
      <w:r w:rsidRPr="00952FD0">
        <w:rPr>
          <w:color w:val="auto"/>
        </w:rPr>
        <w:t xml:space="preserve">EL principal desarrollo normativo de los preceptos constitucionales es la ley </w:t>
      </w:r>
      <w:r w:rsidR="00A13D91" w:rsidRPr="00952FD0">
        <w:rPr>
          <w:color w:val="auto"/>
        </w:rPr>
        <w:t xml:space="preserve">99 de 1993, </w:t>
      </w:r>
      <w:r w:rsidRPr="00952FD0">
        <w:rPr>
          <w:color w:val="auto"/>
        </w:rPr>
        <w:t xml:space="preserve">es en ella que se crea la figura del SINA que tiene como propósito fundamental organizar e integrar la planificación y gestión ambiental y de recursos naturales en el país, antes dispersa en distintos ámbitos institucionales y con alcances limitados en lo que tiene que ver con el agua, esta estructura estatal está </w:t>
      </w:r>
    </w:p>
    <w:p w14:paraId="1AB852B4" w14:textId="0C5AEE9A" w:rsidR="00A13D91" w:rsidRPr="00952FD0" w:rsidRDefault="00A13D91" w:rsidP="0024021C">
      <w:pPr>
        <w:pStyle w:val="Default"/>
        <w:jc w:val="both"/>
        <w:rPr>
          <w:color w:val="auto"/>
        </w:rPr>
      </w:pPr>
      <w:r w:rsidRPr="00952FD0">
        <w:rPr>
          <w:color w:val="auto"/>
        </w:rPr>
        <w:t xml:space="preserve">orientada a la administración del sector ambiental en el país, la cual es definida como </w:t>
      </w:r>
      <w:r w:rsidRPr="00952FD0">
        <w:rPr>
          <w:i/>
          <w:color w:val="auto"/>
        </w:rPr>
        <w:t>“el conjunto de orientaciones, normas, actividades, recursos, programas e instituciones que permiten la puesta en marcha de los principios generales ambientales”</w:t>
      </w:r>
      <w:r w:rsidRPr="00952FD0">
        <w:rPr>
          <w:color w:val="auto"/>
        </w:rPr>
        <w:t>, entre los cuales se destacan</w:t>
      </w:r>
      <w:r w:rsidR="0024021C" w:rsidRPr="00952FD0">
        <w:rPr>
          <w:color w:val="auto"/>
        </w:rPr>
        <w:t xml:space="preserve"> </w:t>
      </w:r>
      <w:r w:rsidRPr="00952FD0">
        <w:rPr>
          <w:color w:val="auto"/>
        </w:rPr>
        <w:t>la protección especial de zonas de páramos, subpáramos, los nacimientos de agua y las zonas de recarga de acuíferos; la prioridad del uso del recurso hídrico para consumo humano; y, el manejo democrático, descentralizado y participativo del sector ambiental.</w:t>
      </w:r>
    </w:p>
    <w:p w14:paraId="2C497B10" w14:textId="77777777" w:rsidR="00A13D91" w:rsidRPr="00952FD0" w:rsidRDefault="00A13D91" w:rsidP="00A13D91">
      <w:pPr>
        <w:pStyle w:val="Default"/>
        <w:jc w:val="both"/>
        <w:rPr>
          <w:color w:val="auto"/>
        </w:rPr>
      </w:pPr>
    </w:p>
    <w:p w14:paraId="1A02ED15" w14:textId="29F66BC9" w:rsidR="00A13D91" w:rsidRPr="00952FD0" w:rsidRDefault="00A13D91" w:rsidP="00A13D91">
      <w:pPr>
        <w:pStyle w:val="Default"/>
        <w:jc w:val="both"/>
        <w:rPr>
          <w:color w:val="auto"/>
        </w:rPr>
      </w:pPr>
      <w:r w:rsidRPr="00952FD0">
        <w:rPr>
          <w:color w:val="auto"/>
        </w:rPr>
        <w:lastRenderedPageBreak/>
        <w:t>E</w:t>
      </w:r>
      <w:r w:rsidR="0024021C" w:rsidRPr="00952FD0">
        <w:rPr>
          <w:color w:val="auto"/>
        </w:rPr>
        <w:t xml:space="preserve">n esta ley se fija </w:t>
      </w:r>
      <w:r w:rsidRPr="00952FD0">
        <w:rPr>
          <w:color w:val="auto"/>
        </w:rPr>
        <w:t xml:space="preserve">una estructura administrativa territorial en tres niveles: </w:t>
      </w:r>
    </w:p>
    <w:p w14:paraId="7D4DF10D" w14:textId="77777777" w:rsidR="00A13D91" w:rsidRPr="00952FD0" w:rsidRDefault="00A13D91" w:rsidP="00A13D91">
      <w:pPr>
        <w:pStyle w:val="Default"/>
        <w:jc w:val="both"/>
        <w:rPr>
          <w:color w:val="auto"/>
        </w:rPr>
      </w:pPr>
    </w:p>
    <w:p w14:paraId="3225894B" w14:textId="09D37219" w:rsidR="00A13D91" w:rsidRPr="00952FD0" w:rsidRDefault="00BF2489" w:rsidP="00F145E2">
      <w:pPr>
        <w:pStyle w:val="Default"/>
        <w:numPr>
          <w:ilvl w:val="0"/>
          <w:numId w:val="4"/>
        </w:numPr>
        <w:jc w:val="both"/>
        <w:rPr>
          <w:color w:val="auto"/>
        </w:rPr>
      </w:pPr>
      <w:r w:rsidRPr="00952FD0">
        <w:rPr>
          <w:color w:val="auto"/>
        </w:rPr>
        <w:t>Nacional:</w:t>
      </w:r>
      <w:r w:rsidR="00A13D91" w:rsidRPr="00952FD0">
        <w:rPr>
          <w:color w:val="auto"/>
        </w:rPr>
        <w:t xml:space="preserve"> Ministerio del Medio Ambiente</w:t>
      </w:r>
      <w:r w:rsidR="00F145E2" w:rsidRPr="00952FD0">
        <w:rPr>
          <w:color w:val="auto"/>
        </w:rPr>
        <w:t xml:space="preserve"> </w:t>
      </w:r>
      <w:r w:rsidR="00A13D91" w:rsidRPr="00952FD0">
        <w:rPr>
          <w:color w:val="auto"/>
        </w:rPr>
        <w:t xml:space="preserve"> </w:t>
      </w:r>
    </w:p>
    <w:p w14:paraId="01BB317C" w14:textId="4209598A" w:rsidR="00F145E2" w:rsidRPr="00952FD0" w:rsidRDefault="00F145E2" w:rsidP="00F145E2">
      <w:pPr>
        <w:pStyle w:val="Default"/>
        <w:numPr>
          <w:ilvl w:val="0"/>
          <w:numId w:val="4"/>
        </w:numPr>
        <w:jc w:val="both"/>
        <w:rPr>
          <w:color w:val="auto"/>
        </w:rPr>
      </w:pPr>
      <w:r w:rsidRPr="00952FD0">
        <w:rPr>
          <w:color w:val="auto"/>
        </w:rPr>
        <w:t>R</w:t>
      </w:r>
      <w:r w:rsidR="00A13D91" w:rsidRPr="00952FD0">
        <w:rPr>
          <w:color w:val="auto"/>
        </w:rPr>
        <w:t>egional</w:t>
      </w:r>
      <w:r w:rsidRPr="00952FD0">
        <w:rPr>
          <w:color w:val="auto"/>
        </w:rPr>
        <w:t>:</w:t>
      </w:r>
      <w:r w:rsidR="00A13D91" w:rsidRPr="00952FD0">
        <w:rPr>
          <w:color w:val="auto"/>
        </w:rPr>
        <w:t xml:space="preserve"> conformado por las Corporaciones Autónomas Regionales y los Departamentos</w:t>
      </w:r>
      <w:r w:rsidRPr="00952FD0">
        <w:rPr>
          <w:color w:val="auto"/>
        </w:rPr>
        <w:t>.</w:t>
      </w:r>
      <w:r w:rsidR="00A13D91" w:rsidRPr="00952FD0">
        <w:rPr>
          <w:color w:val="auto"/>
        </w:rPr>
        <w:t xml:space="preserve"> </w:t>
      </w:r>
    </w:p>
    <w:p w14:paraId="6510C89A" w14:textId="28761104" w:rsidR="00A13D91" w:rsidRPr="00952FD0" w:rsidRDefault="00F145E2" w:rsidP="00F145E2">
      <w:pPr>
        <w:pStyle w:val="Default"/>
        <w:numPr>
          <w:ilvl w:val="0"/>
          <w:numId w:val="4"/>
        </w:numPr>
        <w:jc w:val="both"/>
        <w:rPr>
          <w:color w:val="auto"/>
        </w:rPr>
      </w:pPr>
      <w:r w:rsidRPr="00952FD0">
        <w:rPr>
          <w:color w:val="auto"/>
        </w:rPr>
        <w:t>L</w:t>
      </w:r>
      <w:r w:rsidR="00A13D91" w:rsidRPr="00952FD0">
        <w:rPr>
          <w:color w:val="auto"/>
        </w:rPr>
        <w:t>ocal</w:t>
      </w:r>
      <w:r w:rsidRPr="00952FD0">
        <w:rPr>
          <w:color w:val="auto"/>
        </w:rPr>
        <w:t>:</w:t>
      </w:r>
      <w:r w:rsidR="00A13D91" w:rsidRPr="00952FD0">
        <w:rPr>
          <w:color w:val="auto"/>
        </w:rPr>
        <w:t xml:space="preserve"> constituido por los municipios y distritos. </w:t>
      </w:r>
    </w:p>
    <w:p w14:paraId="4FECAB4A" w14:textId="77777777" w:rsidR="00A13D91" w:rsidRPr="00952FD0" w:rsidRDefault="00A13D91" w:rsidP="00A13D91">
      <w:pPr>
        <w:pStyle w:val="Default"/>
        <w:jc w:val="both"/>
        <w:rPr>
          <w:color w:val="auto"/>
        </w:rPr>
      </w:pPr>
    </w:p>
    <w:p w14:paraId="5FD1A6BC" w14:textId="77777777" w:rsidR="00CC37C7" w:rsidRPr="00952FD0" w:rsidRDefault="00A13D91" w:rsidP="00A13D91">
      <w:pPr>
        <w:pStyle w:val="Default"/>
        <w:jc w:val="both"/>
        <w:rPr>
          <w:color w:val="auto"/>
        </w:rPr>
      </w:pPr>
      <w:r w:rsidRPr="00952FD0">
        <w:rPr>
          <w:color w:val="auto"/>
        </w:rPr>
        <w:t xml:space="preserve">En 2002 </w:t>
      </w:r>
      <w:r w:rsidR="000C2546" w:rsidRPr="00952FD0">
        <w:rPr>
          <w:color w:val="auto"/>
        </w:rPr>
        <w:t xml:space="preserve">se expide </w:t>
      </w:r>
      <w:r w:rsidRPr="00952FD0">
        <w:rPr>
          <w:color w:val="auto"/>
        </w:rPr>
        <w:t xml:space="preserve">el Decreto 1279 </w:t>
      </w:r>
      <w:r w:rsidR="000C2546" w:rsidRPr="00952FD0">
        <w:rPr>
          <w:color w:val="auto"/>
        </w:rPr>
        <w:t xml:space="preserve">orientado hacia </w:t>
      </w:r>
      <w:r w:rsidRPr="00952FD0">
        <w:rPr>
          <w:color w:val="auto"/>
        </w:rPr>
        <w:t>la orde</w:t>
      </w:r>
      <w:r w:rsidR="000C2546" w:rsidRPr="00952FD0">
        <w:rPr>
          <w:color w:val="auto"/>
        </w:rPr>
        <w:t xml:space="preserve">nación de cuencas hidrográficas, en él </w:t>
      </w:r>
      <w:r w:rsidRPr="00952FD0">
        <w:rPr>
          <w:color w:val="auto"/>
        </w:rPr>
        <w:t xml:space="preserve">se </w:t>
      </w:r>
      <w:r w:rsidR="000C2546" w:rsidRPr="00952FD0">
        <w:rPr>
          <w:color w:val="auto"/>
        </w:rPr>
        <w:t>establecen</w:t>
      </w:r>
      <w:r w:rsidRPr="00952FD0">
        <w:rPr>
          <w:color w:val="auto"/>
        </w:rPr>
        <w:t xml:space="preserve"> las fases que componen la elaboración de un plan de manejo y ordenación de una cuenca hidrográfica</w:t>
      </w:r>
      <w:r w:rsidR="000C2546" w:rsidRPr="00952FD0">
        <w:rPr>
          <w:color w:val="auto"/>
        </w:rPr>
        <w:t xml:space="preserve">, sin embargo en cuanto a participación ciudadana solo se establece la obligación de informar a los usuarios de la iniciación en la elaboración del plan.  Con este Decreto </w:t>
      </w:r>
      <w:r w:rsidRPr="00952FD0">
        <w:rPr>
          <w:color w:val="auto"/>
        </w:rPr>
        <w:t>el país se dividió en 309 cuencas hidrográficas</w:t>
      </w:r>
      <w:r w:rsidR="008F63FF" w:rsidRPr="00952FD0">
        <w:rPr>
          <w:color w:val="auto"/>
        </w:rPr>
        <w:t xml:space="preserve"> que requieren un plan de manejo</w:t>
      </w:r>
      <w:r w:rsidR="00CC37C7" w:rsidRPr="00952FD0">
        <w:rPr>
          <w:color w:val="auto"/>
        </w:rPr>
        <w:t xml:space="preserve">. </w:t>
      </w:r>
    </w:p>
    <w:p w14:paraId="339C272C" w14:textId="77777777" w:rsidR="00CC37C7" w:rsidRPr="00952FD0" w:rsidRDefault="00CC37C7" w:rsidP="00A13D91">
      <w:pPr>
        <w:pStyle w:val="Default"/>
        <w:jc w:val="both"/>
        <w:rPr>
          <w:color w:val="auto"/>
        </w:rPr>
      </w:pPr>
    </w:p>
    <w:p w14:paraId="0AF2A9FB" w14:textId="1314FFA4" w:rsidR="00CC37C7" w:rsidRPr="00952FD0" w:rsidRDefault="00CC37C7" w:rsidP="00CC37C7">
      <w:pPr>
        <w:pStyle w:val="NormalWeb"/>
        <w:shd w:val="clear" w:color="auto" w:fill="FFFFFF"/>
        <w:spacing w:before="0" w:beforeAutospacing="0" w:after="135" w:afterAutospacing="0"/>
        <w:jc w:val="both"/>
        <w:rPr>
          <w:rFonts w:ascii="Arial" w:eastAsiaTheme="minorHAnsi" w:hAnsi="Arial" w:cs="Arial"/>
          <w:i/>
          <w:lang w:eastAsia="en-US"/>
        </w:rPr>
      </w:pPr>
      <w:r w:rsidRPr="00952FD0">
        <w:rPr>
          <w:rFonts w:ascii="Arial" w:eastAsiaTheme="minorHAnsi" w:hAnsi="Arial" w:cs="Arial"/>
          <w:lang w:eastAsia="en-US"/>
        </w:rPr>
        <w:t xml:space="preserve">De acuerdo con información obtenida de la página web dela Ministerio de Medio ambiente </w:t>
      </w:r>
      <w:r w:rsidRPr="00952FD0">
        <w:rPr>
          <w:rFonts w:ascii="Arial" w:eastAsiaTheme="minorHAnsi" w:hAnsi="Arial" w:cs="Arial"/>
          <w:i/>
          <w:lang w:eastAsia="en-US"/>
        </w:rPr>
        <w:t>“Actualmente en desarrollo del Proyecto POMCAS Fondo Adaptación y Ministerio de Ambientes y Desarrollo Sostenible, la Dirección de Gestión Integral de Recurso Hídrico, a través del grupo de trabajo de Planificación de cuencas, realiza el acompañamiento para la revisión y ajuste de 60 Planes de Ordenación y Manejo de Cuencas Hidrográficas (POMCAS), las cuales se encuentran en desarrollo de la fase de aprestamiento.</w:t>
      </w:r>
    </w:p>
    <w:p w14:paraId="1BA53E3D" w14:textId="61D953B7" w:rsidR="00A13D91" w:rsidRPr="00952FD0" w:rsidRDefault="00CC37C7" w:rsidP="00CC37C7">
      <w:pPr>
        <w:shd w:val="clear" w:color="auto" w:fill="FFFFFF"/>
        <w:spacing w:after="135" w:line="240" w:lineRule="auto"/>
        <w:jc w:val="both"/>
        <w:rPr>
          <w:rFonts w:ascii="Arial" w:hAnsi="Arial" w:cs="Arial"/>
          <w:i/>
          <w:sz w:val="24"/>
          <w:szCs w:val="24"/>
        </w:rPr>
      </w:pPr>
      <w:r w:rsidRPr="00CC37C7">
        <w:rPr>
          <w:rFonts w:ascii="Arial" w:hAnsi="Arial" w:cs="Arial"/>
          <w:i/>
          <w:sz w:val="24"/>
          <w:szCs w:val="24"/>
        </w:rPr>
        <w:t>En el proyecto participan 30 autoridades ambientales en 25 Departamentos (14 Municipios). El área a intervenir es de aproximadamente 15.471.645 hectáreas, que corresponde al 15% del territorio nacional continental) en proceso de ordenación y manejo de cuencas (POMCA). Se beneficiarán aproximadamente 13 millones de personas.</w:t>
      </w:r>
      <w:r w:rsidRPr="00952FD0">
        <w:rPr>
          <w:rFonts w:ascii="Arial" w:hAnsi="Arial" w:cs="Arial"/>
          <w:i/>
          <w:sz w:val="24"/>
          <w:szCs w:val="24"/>
        </w:rPr>
        <w:t>”</w:t>
      </w:r>
      <w:r w:rsidR="001872F1" w:rsidRPr="00952FD0">
        <w:rPr>
          <w:rStyle w:val="Refdenotaalfinal"/>
          <w:rFonts w:ascii="Arial" w:hAnsi="Arial" w:cs="Arial"/>
          <w:i/>
          <w:sz w:val="24"/>
          <w:szCs w:val="24"/>
        </w:rPr>
        <w:endnoteReference w:id="1"/>
      </w:r>
      <w:r w:rsidR="00A13D91" w:rsidRPr="00952FD0">
        <w:rPr>
          <w:rFonts w:ascii="Arial" w:hAnsi="Arial" w:cs="Arial"/>
          <w:i/>
          <w:sz w:val="24"/>
          <w:szCs w:val="24"/>
        </w:rPr>
        <w:t xml:space="preserve"> </w:t>
      </w:r>
    </w:p>
    <w:p w14:paraId="2D516548" w14:textId="77777777" w:rsidR="00A13D91" w:rsidRPr="00952FD0" w:rsidRDefault="00A13D91" w:rsidP="00A13D91">
      <w:pPr>
        <w:pStyle w:val="Default"/>
        <w:jc w:val="both"/>
        <w:rPr>
          <w:color w:val="auto"/>
        </w:rPr>
      </w:pPr>
    </w:p>
    <w:p w14:paraId="2386E64F" w14:textId="290D538B" w:rsidR="003C4E9B" w:rsidRPr="00952FD0" w:rsidRDefault="007611F8" w:rsidP="00A13D91">
      <w:pPr>
        <w:pStyle w:val="Default"/>
        <w:jc w:val="both"/>
        <w:rPr>
          <w:color w:val="auto"/>
        </w:rPr>
      </w:pPr>
      <w:r w:rsidRPr="00952FD0">
        <w:rPr>
          <w:color w:val="auto"/>
        </w:rPr>
        <w:t xml:space="preserve">Luego, el </w:t>
      </w:r>
      <w:r w:rsidR="00A13D91" w:rsidRPr="00952FD0">
        <w:rPr>
          <w:color w:val="auto"/>
        </w:rPr>
        <w:t xml:space="preserve">Decreto 1640 de 2012 </w:t>
      </w:r>
      <w:r w:rsidRPr="00952FD0">
        <w:rPr>
          <w:color w:val="auto"/>
        </w:rPr>
        <w:t xml:space="preserve">tiene como objetivo </w:t>
      </w:r>
      <w:r w:rsidR="00A13D91" w:rsidRPr="00952FD0">
        <w:rPr>
          <w:color w:val="auto"/>
        </w:rPr>
        <w:t>reunir los distintos instrumentos de planificación de cuencas hidrográficas</w:t>
      </w:r>
      <w:r w:rsidR="003C4E9B" w:rsidRPr="00952FD0">
        <w:rPr>
          <w:color w:val="auto"/>
        </w:rPr>
        <w:t xml:space="preserve"> y fija </w:t>
      </w:r>
      <w:r w:rsidR="00A13D91" w:rsidRPr="00952FD0">
        <w:rPr>
          <w:color w:val="auto"/>
        </w:rPr>
        <w:t xml:space="preserve">distintas instancia de planificación, tipo e instancias de participación </w:t>
      </w:r>
      <w:r w:rsidR="003C4E9B" w:rsidRPr="00952FD0">
        <w:rPr>
          <w:color w:val="auto"/>
        </w:rPr>
        <w:t>dependiendo del tamaño de las cuencas</w:t>
      </w:r>
      <w:r w:rsidR="00A13D91" w:rsidRPr="00952FD0">
        <w:rPr>
          <w:color w:val="auto"/>
        </w:rPr>
        <w:t xml:space="preserve">. </w:t>
      </w:r>
    </w:p>
    <w:p w14:paraId="2E29A869" w14:textId="77777777" w:rsidR="003C4E9B" w:rsidRPr="00952FD0" w:rsidRDefault="003C4E9B" w:rsidP="00A13D91">
      <w:pPr>
        <w:pStyle w:val="Default"/>
        <w:jc w:val="both"/>
        <w:rPr>
          <w:color w:val="auto"/>
        </w:rPr>
      </w:pPr>
    </w:p>
    <w:p w14:paraId="788399B3" w14:textId="4DF8755B" w:rsidR="00A13D91" w:rsidRPr="00952FD0" w:rsidRDefault="003C4E9B" w:rsidP="00A13D91">
      <w:pPr>
        <w:pStyle w:val="Default"/>
        <w:jc w:val="both"/>
        <w:rPr>
          <w:color w:val="auto"/>
        </w:rPr>
      </w:pPr>
      <w:r w:rsidRPr="00952FD0">
        <w:rPr>
          <w:color w:val="auto"/>
        </w:rPr>
        <w:t xml:space="preserve">El </w:t>
      </w:r>
      <w:r w:rsidR="000E28E4" w:rsidRPr="00952FD0">
        <w:rPr>
          <w:color w:val="auto"/>
        </w:rPr>
        <w:t>Decreto establece</w:t>
      </w:r>
      <w:r w:rsidRPr="00952FD0">
        <w:rPr>
          <w:color w:val="auto"/>
        </w:rPr>
        <w:t xml:space="preserve"> la creación del </w:t>
      </w:r>
      <w:r w:rsidR="00A13D91" w:rsidRPr="00952FD0">
        <w:rPr>
          <w:color w:val="auto"/>
        </w:rPr>
        <w:t>Consejo Ambiental Regional de Macrocuenca constituido por el Ministro del Medio Ambiente, un Director de Corporación Autónoma Regional, un Gobernador, los Alcaldes municipales, un representante de los sectores interesados y los demás que considere relevante.</w:t>
      </w:r>
      <w:r w:rsidR="00875441" w:rsidRPr="00952FD0">
        <w:rPr>
          <w:color w:val="auto"/>
        </w:rPr>
        <w:t xml:space="preserve"> Para las </w:t>
      </w:r>
      <w:r w:rsidR="00A13D91" w:rsidRPr="00952FD0">
        <w:rPr>
          <w:color w:val="auto"/>
        </w:rPr>
        <w:t>mesocuenca</w:t>
      </w:r>
      <w:r w:rsidR="00875441" w:rsidRPr="00952FD0">
        <w:rPr>
          <w:color w:val="auto"/>
        </w:rPr>
        <w:t>s</w:t>
      </w:r>
      <w:r w:rsidR="00A13D91" w:rsidRPr="00952FD0">
        <w:rPr>
          <w:color w:val="auto"/>
        </w:rPr>
        <w:t xml:space="preserve"> </w:t>
      </w:r>
      <w:r w:rsidR="00875441" w:rsidRPr="00952FD0">
        <w:rPr>
          <w:color w:val="auto"/>
        </w:rPr>
        <w:t>se creará un consejo de cuenca</w:t>
      </w:r>
    </w:p>
    <w:p w14:paraId="62013368" w14:textId="77777777" w:rsidR="00A13D91" w:rsidRPr="00952FD0" w:rsidRDefault="00A13D91" w:rsidP="00D16758">
      <w:pPr>
        <w:jc w:val="both"/>
        <w:rPr>
          <w:rFonts w:ascii="Arial" w:hAnsi="Arial" w:cs="Arial"/>
          <w:b/>
          <w:sz w:val="24"/>
          <w:szCs w:val="24"/>
        </w:rPr>
      </w:pPr>
    </w:p>
    <w:p w14:paraId="053DC41E" w14:textId="06A94952" w:rsidR="00C267E6" w:rsidRPr="00952FD0" w:rsidRDefault="00C267E6" w:rsidP="00C267E6">
      <w:pPr>
        <w:pStyle w:val="NormalWeb"/>
        <w:shd w:val="clear" w:color="auto" w:fill="FFFFFF"/>
        <w:spacing w:before="0" w:beforeAutospacing="0" w:after="135" w:afterAutospacing="0"/>
        <w:jc w:val="both"/>
        <w:rPr>
          <w:rFonts w:ascii="Arial" w:hAnsi="Arial" w:cs="Arial"/>
        </w:rPr>
      </w:pPr>
      <w:r w:rsidRPr="00952FD0">
        <w:rPr>
          <w:rFonts w:ascii="Arial" w:hAnsi="Arial" w:cs="Arial"/>
        </w:rPr>
        <w:t>Actualmente hay 394 cuencas que son objeto de plan de ordenación y manejo. Sobre 92 de ellas se están realizando los procesos de ordenación, con el propósito de contar con este Instrumento de planificación. A 31 de diciembre</w:t>
      </w:r>
      <w:r w:rsidR="00682400" w:rsidRPr="00952FD0">
        <w:rPr>
          <w:rFonts w:ascii="Arial" w:hAnsi="Arial" w:cs="Arial"/>
        </w:rPr>
        <w:t xml:space="preserve"> de 2017 había</w:t>
      </w:r>
      <w:r w:rsidRPr="00952FD0">
        <w:rPr>
          <w:rFonts w:ascii="Arial" w:hAnsi="Arial" w:cs="Arial"/>
        </w:rPr>
        <w:t xml:space="preserve"> 17 </w:t>
      </w:r>
      <w:r w:rsidR="004A0F77" w:rsidRPr="00952FD0">
        <w:rPr>
          <w:rFonts w:ascii="Arial" w:hAnsi="Arial" w:cs="Arial"/>
        </w:rPr>
        <w:t xml:space="preserve">POMCA </w:t>
      </w:r>
      <w:r w:rsidRPr="00952FD0">
        <w:rPr>
          <w:rFonts w:ascii="Arial" w:hAnsi="Arial" w:cs="Arial"/>
        </w:rPr>
        <w:t>aprobados en el país.</w:t>
      </w:r>
    </w:p>
    <w:p w14:paraId="3CF05148" w14:textId="77777777" w:rsidR="001F30F5" w:rsidRPr="00952FD0" w:rsidRDefault="001F30F5" w:rsidP="00C267E6">
      <w:pPr>
        <w:pStyle w:val="NormalWeb"/>
        <w:shd w:val="clear" w:color="auto" w:fill="FFFFFF"/>
        <w:spacing w:before="0" w:beforeAutospacing="0" w:after="135" w:afterAutospacing="0"/>
        <w:jc w:val="both"/>
        <w:rPr>
          <w:rFonts w:ascii="Arial" w:hAnsi="Arial" w:cs="Arial"/>
        </w:rPr>
      </w:pPr>
    </w:p>
    <w:p w14:paraId="6A6AF904" w14:textId="189D9239" w:rsidR="001F30F5" w:rsidRPr="00952FD0" w:rsidRDefault="00FB552E" w:rsidP="00C267E6">
      <w:pPr>
        <w:pStyle w:val="NormalWeb"/>
        <w:shd w:val="clear" w:color="auto" w:fill="FFFFFF"/>
        <w:spacing w:before="0" w:beforeAutospacing="0" w:after="135" w:afterAutospacing="0"/>
        <w:jc w:val="both"/>
        <w:rPr>
          <w:rFonts w:ascii="Arial" w:hAnsi="Arial" w:cs="Arial"/>
          <w:b/>
        </w:rPr>
      </w:pPr>
      <w:r w:rsidRPr="00952FD0">
        <w:rPr>
          <w:rFonts w:ascii="Arial" w:hAnsi="Arial" w:cs="Arial"/>
          <w:b/>
        </w:rPr>
        <w:t xml:space="preserve">CUENCAS HIDROGRÁFICAS (mapa </w:t>
      </w:r>
      <w:r w:rsidR="00B93B1B" w:rsidRPr="00952FD0">
        <w:rPr>
          <w:rFonts w:ascii="Arial" w:hAnsi="Arial" w:cs="Arial"/>
          <w:b/>
        </w:rPr>
        <w:t xml:space="preserve">tomado de la página web del </w:t>
      </w:r>
      <w:r w:rsidRPr="00952FD0">
        <w:rPr>
          <w:rFonts w:ascii="Arial" w:hAnsi="Arial" w:cs="Arial"/>
          <w:b/>
        </w:rPr>
        <w:t>DNP)</w:t>
      </w:r>
    </w:p>
    <w:p w14:paraId="25AD5508" w14:textId="2DA1753D" w:rsidR="002375C1" w:rsidRPr="00952FD0" w:rsidRDefault="0085212A" w:rsidP="00D16758">
      <w:pPr>
        <w:jc w:val="both"/>
        <w:rPr>
          <w:rFonts w:ascii="Arial" w:hAnsi="Arial" w:cs="Arial"/>
          <w:sz w:val="24"/>
          <w:szCs w:val="24"/>
        </w:rPr>
      </w:pPr>
      <w:r w:rsidRPr="00952FD0">
        <w:rPr>
          <w:noProof/>
          <w:lang w:eastAsia="es-CO"/>
        </w:rPr>
        <w:drawing>
          <wp:inline distT="0" distB="0" distL="0" distR="0" wp14:anchorId="6F35FDEF" wp14:editId="5C4491A9">
            <wp:extent cx="2784143" cy="3806079"/>
            <wp:effectExtent l="0" t="0" r="0" b="4445"/>
            <wp:docPr id="3" name="Imagen 3" descr="Resultado de imagen para mapa de cuencas hidrograficas de colombia id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mapa de cuencas hidrograficas de colombia ideam"/>
                    <pic:cNvPicPr>
                      <a:picLocks noChangeAspect="1" noChangeArrowheads="1"/>
                    </pic:cNvPicPr>
                  </pic:nvPicPr>
                  <pic:blipFill rotWithShape="1">
                    <a:blip r:embed="rId8">
                      <a:extLst>
                        <a:ext uri="{28A0092B-C50C-407E-A947-70E740481C1C}">
                          <a14:useLocalDpi xmlns:a14="http://schemas.microsoft.com/office/drawing/2010/main" val="0"/>
                        </a:ext>
                      </a:extLst>
                    </a:blip>
                    <a:srcRect t="23338" r="57917"/>
                    <a:stretch/>
                  </pic:blipFill>
                  <pic:spPr bwMode="auto">
                    <a:xfrm>
                      <a:off x="0" y="0"/>
                      <a:ext cx="2788697" cy="3812305"/>
                    </a:xfrm>
                    <a:prstGeom prst="rect">
                      <a:avLst/>
                    </a:prstGeom>
                    <a:noFill/>
                    <a:ln>
                      <a:noFill/>
                    </a:ln>
                    <a:extLst>
                      <a:ext uri="{53640926-AAD7-44D8-BBD7-CCE9431645EC}">
                        <a14:shadowObscured xmlns:a14="http://schemas.microsoft.com/office/drawing/2010/main"/>
                      </a:ext>
                    </a:extLst>
                  </pic:spPr>
                </pic:pic>
              </a:graphicData>
            </a:graphic>
          </wp:inline>
        </w:drawing>
      </w:r>
    </w:p>
    <w:p w14:paraId="072A8495" w14:textId="77777777" w:rsidR="003D1A7C" w:rsidRPr="00952FD0" w:rsidRDefault="003D1A7C" w:rsidP="003D1A7C">
      <w:pPr>
        <w:shd w:val="clear" w:color="auto" w:fill="FFFFFF"/>
        <w:spacing w:after="0" w:line="240" w:lineRule="auto"/>
        <w:rPr>
          <w:rFonts w:ascii="Arial" w:eastAsia="Times New Roman" w:hAnsi="Arial" w:cs="Arial"/>
          <w:b/>
          <w:sz w:val="24"/>
          <w:szCs w:val="24"/>
          <w:lang w:eastAsia="es-CO"/>
        </w:rPr>
      </w:pPr>
      <w:r w:rsidRPr="00952FD0">
        <w:rPr>
          <w:rFonts w:ascii="Arial" w:eastAsia="Times New Roman" w:hAnsi="Arial" w:cs="Arial"/>
          <w:b/>
          <w:sz w:val="24"/>
          <w:szCs w:val="24"/>
          <w:lang w:eastAsia="es-CO"/>
        </w:rPr>
        <w:t>Marco Constitucional y Legal:</w:t>
      </w:r>
    </w:p>
    <w:p w14:paraId="4ED36BCD" w14:textId="77777777" w:rsidR="00875CA7" w:rsidRPr="00952FD0" w:rsidRDefault="00875CA7" w:rsidP="003D1A7C">
      <w:pPr>
        <w:shd w:val="clear" w:color="auto" w:fill="FFFFFF"/>
        <w:spacing w:after="0" w:line="240" w:lineRule="auto"/>
        <w:rPr>
          <w:rFonts w:ascii="Arial" w:eastAsia="Times New Roman" w:hAnsi="Arial" w:cs="Arial"/>
          <w:b/>
          <w:sz w:val="24"/>
          <w:szCs w:val="24"/>
          <w:lang w:eastAsia="es-CO"/>
        </w:rPr>
      </w:pPr>
    </w:p>
    <w:p w14:paraId="2065A1DD" w14:textId="77777777" w:rsidR="00515346" w:rsidRPr="00952FD0" w:rsidRDefault="00515346" w:rsidP="00515346">
      <w:pPr>
        <w:pStyle w:val="Pa6"/>
        <w:jc w:val="both"/>
        <w:rPr>
          <w:rStyle w:val="A7"/>
          <w:rFonts w:ascii="Arial" w:hAnsi="Arial" w:cs="Arial"/>
          <w:color w:val="auto"/>
          <w:sz w:val="24"/>
          <w:szCs w:val="24"/>
        </w:rPr>
      </w:pPr>
      <w:r w:rsidRPr="00952FD0">
        <w:rPr>
          <w:rStyle w:val="A7"/>
          <w:rFonts w:ascii="Arial" w:hAnsi="Arial" w:cs="Arial"/>
          <w:color w:val="auto"/>
          <w:sz w:val="24"/>
          <w:szCs w:val="24"/>
        </w:rPr>
        <w:t>El desarrollo normativo relacionado con el manejo de cuencas hidrográficas en Colombia se ha venido organizando desde hace más de cuatro décadas.</w:t>
      </w:r>
    </w:p>
    <w:p w14:paraId="4DD93225" w14:textId="77777777" w:rsidR="00515346" w:rsidRPr="00952FD0" w:rsidRDefault="00515346" w:rsidP="00D16758">
      <w:pPr>
        <w:jc w:val="both"/>
        <w:rPr>
          <w:rFonts w:ascii="Arial" w:hAnsi="Arial" w:cs="Arial"/>
          <w:b/>
          <w:sz w:val="24"/>
          <w:szCs w:val="24"/>
        </w:rPr>
      </w:pPr>
    </w:p>
    <w:p w14:paraId="0D54196A" w14:textId="77777777" w:rsidR="0085212A" w:rsidRPr="00952FD0" w:rsidRDefault="0085212A" w:rsidP="001A5AE8">
      <w:pPr>
        <w:pStyle w:val="Prrafodelista"/>
        <w:numPr>
          <w:ilvl w:val="0"/>
          <w:numId w:val="5"/>
        </w:numPr>
        <w:jc w:val="both"/>
        <w:rPr>
          <w:rFonts w:ascii="Arial" w:hAnsi="Arial" w:cs="Arial"/>
          <w:sz w:val="24"/>
          <w:szCs w:val="24"/>
        </w:rPr>
      </w:pPr>
      <w:r w:rsidRPr="00952FD0">
        <w:rPr>
          <w:rFonts w:ascii="Arial" w:hAnsi="Arial" w:cs="Arial"/>
          <w:sz w:val="24"/>
          <w:szCs w:val="24"/>
        </w:rPr>
        <w:t>Decreto 1381 1940 manejo de agua</w:t>
      </w:r>
    </w:p>
    <w:p w14:paraId="6E5FBA44" w14:textId="77777777" w:rsidR="0085212A" w:rsidRPr="00952FD0" w:rsidRDefault="0085212A" w:rsidP="001A5AE8">
      <w:pPr>
        <w:pStyle w:val="Prrafodelista"/>
        <w:numPr>
          <w:ilvl w:val="0"/>
          <w:numId w:val="5"/>
        </w:numPr>
        <w:jc w:val="both"/>
        <w:rPr>
          <w:rFonts w:ascii="Arial" w:hAnsi="Arial" w:cs="Arial"/>
          <w:sz w:val="24"/>
          <w:szCs w:val="24"/>
        </w:rPr>
      </w:pPr>
      <w:r w:rsidRPr="00952FD0">
        <w:rPr>
          <w:rFonts w:ascii="Arial" w:hAnsi="Arial" w:cs="Arial"/>
          <w:sz w:val="24"/>
          <w:szCs w:val="24"/>
        </w:rPr>
        <w:t>Decreto 2278 de 1953 art 4°. Zonificación forestal áreas protectoras.</w:t>
      </w:r>
    </w:p>
    <w:p w14:paraId="6979BCD6" w14:textId="77777777" w:rsidR="0085212A" w:rsidRPr="00952FD0" w:rsidRDefault="0085212A" w:rsidP="001A5AE8">
      <w:pPr>
        <w:pStyle w:val="Prrafodelista"/>
        <w:numPr>
          <w:ilvl w:val="0"/>
          <w:numId w:val="5"/>
        </w:numPr>
        <w:jc w:val="both"/>
        <w:rPr>
          <w:rFonts w:ascii="Arial" w:hAnsi="Arial" w:cs="Arial"/>
          <w:sz w:val="24"/>
          <w:szCs w:val="24"/>
        </w:rPr>
      </w:pPr>
      <w:r w:rsidRPr="00952FD0">
        <w:rPr>
          <w:rFonts w:ascii="Arial" w:hAnsi="Arial" w:cs="Arial"/>
          <w:sz w:val="24"/>
          <w:szCs w:val="24"/>
        </w:rPr>
        <w:t>Ley 2 1959 ordenamiento ambiental, zonas forestales protectoras - bosques de interés general</w:t>
      </w:r>
    </w:p>
    <w:p w14:paraId="7E4E3A93" w14:textId="77777777" w:rsidR="0085212A" w:rsidRPr="00952FD0" w:rsidRDefault="0085212A" w:rsidP="001A5AE8">
      <w:pPr>
        <w:pStyle w:val="Prrafodelista"/>
        <w:numPr>
          <w:ilvl w:val="0"/>
          <w:numId w:val="5"/>
        </w:numPr>
        <w:jc w:val="both"/>
        <w:rPr>
          <w:rFonts w:ascii="Arial" w:hAnsi="Arial" w:cs="Arial"/>
          <w:sz w:val="24"/>
          <w:szCs w:val="24"/>
        </w:rPr>
      </w:pPr>
      <w:r w:rsidRPr="00952FD0">
        <w:rPr>
          <w:rFonts w:ascii="Arial" w:hAnsi="Arial" w:cs="Arial"/>
          <w:sz w:val="24"/>
          <w:szCs w:val="24"/>
        </w:rPr>
        <w:t>Decreto 2811 de 1974 Conservación de cuencas</w:t>
      </w:r>
    </w:p>
    <w:p w14:paraId="1A2A1BA1" w14:textId="77777777" w:rsidR="0085212A" w:rsidRPr="00952FD0" w:rsidRDefault="0085212A" w:rsidP="001A5AE8">
      <w:pPr>
        <w:pStyle w:val="Prrafodelista"/>
        <w:numPr>
          <w:ilvl w:val="0"/>
          <w:numId w:val="5"/>
        </w:numPr>
        <w:jc w:val="both"/>
        <w:rPr>
          <w:rFonts w:ascii="Arial" w:hAnsi="Arial" w:cs="Arial"/>
          <w:sz w:val="24"/>
          <w:szCs w:val="24"/>
        </w:rPr>
      </w:pPr>
      <w:r w:rsidRPr="00952FD0">
        <w:rPr>
          <w:rFonts w:ascii="Arial" w:hAnsi="Arial" w:cs="Arial"/>
          <w:sz w:val="24"/>
          <w:szCs w:val="24"/>
        </w:rPr>
        <w:t>Decreto 2857 de 1981</w:t>
      </w:r>
    </w:p>
    <w:p w14:paraId="5C72BDA3" w14:textId="77777777" w:rsidR="0085212A" w:rsidRPr="00952FD0" w:rsidRDefault="0085212A" w:rsidP="001A5AE8">
      <w:pPr>
        <w:pStyle w:val="Prrafodelista"/>
        <w:numPr>
          <w:ilvl w:val="0"/>
          <w:numId w:val="5"/>
        </w:numPr>
        <w:jc w:val="both"/>
        <w:rPr>
          <w:rFonts w:ascii="Arial" w:hAnsi="Arial" w:cs="Arial"/>
          <w:sz w:val="24"/>
          <w:szCs w:val="24"/>
        </w:rPr>
      </w:pPr>
      <w:r w:rsidRPr="00952FD0">
        <w:rPr>
          <w:rFonts w:ascii="Arial" w:hAnsi="Arial" w:cs="Arial"/>
          <w:sz w:val="24"/>
          <w:szCs w:val="24"/>
        </w:rPr>
        <w:t>Ley 99 de 1993 – Creación Min Ambiente.</w:t>
      </w:r>
    </w:p>
    <w:p w14:paraId="38E2015D" w14:textId="77777777" w:rsidR="0085212A" w:rsidRPr="00952FD0" w:rsidRDefault="0085212A" w:rsidP="001A5AE8">
      <w:pPr>
        <w:pStyle w:val="Prrafodelista"/>
        <w:numPr>
          <w:ilvl w:val="0"/>
          <w:numId w:val="5"/>
        </w:numPr>
        <w:jc w:val="both"/>
        <w:rPr>
          <w:rFonts w:ascii="Arial" w:hAnsi="Arial" w:cs="Arial"/>
          <w:sz w:val="24"/>
          <w:szCs w:val="24"/>
        </w:rPr>
      </w:pPr>
      <w:r w:rsidRPr="00952FD0">
        <w:rPr>
          <w:rFonts w:ascii="Arial" w:hAnsi="Arial" w:cs="Arial"/>
          <w:sz w:val="24"/>
          <w:szCs w:val="24"/>
        </w:rPr>
        <w:t xml:space="preserve">Ley 338 de 1997 – Ordenamiento territorial </w:t>
      </w:r>
    </w:p>
    <w:p w14:paraId="515B1CE2" w14:textId="77777777" w:rsidR="0085212A" w:rsidRPr="00952FD0" w:rsidRDefault="0085212A" w:rsidP="001A5AE8">
      <w:pPr>
        <w:pStyle w:val="Prrafodelista"/>
        <w:numPr>
          <w:ilvl w:val="0"/>
          <w:numId w:val="5"/>
        </w:numPr>
        <w:jc w:val="both"/>
        <w:rPr>
          <w:rFonts w:ascii="Arial" w:hAnsi="Arial" w:cs="Arial"/>
          <w:sz w:val="24"/>
          <w:szCs w:val="24"/>
        </w:rPr>
      </w:pPr>
      <w:r w:rsidRPr="00952FD0">
        <w:rPr>
          <w:rFonts w:ascii="Arial" w:hAnsi="Arial" w:cs="Arial"/>
          <w:sz w:val="24"/>
          <w:szCs w:val="24"/>
        </w:rPr>
        <w:t>LEY 373 DE 1997 Por la cual se establece el programa para el uso eficiente y ahorro del agua.</w:t>
      </w:r>
    </w:p>
    <w:p w14:paraId="2F6FEA9C" w14:textId="77777777" w:rsidR="0085212A" w:rsidRPr="00952FD0" w:rsidRDefault="0085212A" w:rsidP="001A5AE8">
      <w:pPr>
        <w:pStyle w:val="Prrafodelista"/>
        <w:numPr>
          <w:ilvl w:val="0"/>
          <w:numId w:val="5"/>
        </w:numPr>
        <w:jc w:val="both"/>
        <w:rPr>
          <w:rFonts w:ascii="Arial" w:hAnsi="Arial" w:cs="Arial"/>
          <w:sz w:val="24"/>
          <w:szCs w:val="24"/>
        </w:rPr>
      </w:pPr>
      <w:r w:rsidRPr="00952FD0">
        <w:rPr>
          <w:rFonts w:ascii="Arial" w:hAnsi="Arial" w:cs="Arial"/>
          <w:sz w:val="24"/>
          <w:szCs w:val="24"/>
        </w:rPr>
        <w:t>Resolución 177 de 1997 Por la cual se regula el uso y aprovechamiento de los bosques situados en el territorio de jurisdicción de</w:t>
      </w:r>
    </w:p>
    <w:p w14:paraId="73883AB6" w14:textId="77777777" w:rsidR="0085212A" w:rsidRPr="00952FD0" w:rsidRDefault="0085212A" w:rsidP="001A5AE8">
      <w:pPr>
        <w:pStyle w:val="Prrafodelista"/>
        <w:numPr>
          <w:ilvl w:val="0"/>
          <w:numId w:val="5"/>
        </w:numPr>
        <w:jc w:val="both"/>
        <w:rPr>
          <w:rFonts w:ascii="Arial" w:hAnsi="Arial" w:cs="Arial"/>
          <w:sz w:val="24"/>
          <w:szCs w:val="24"/>
        </w:rPr>
      </w:pPr>
      <w:r w:rsidRPr="00952FD0">
        <w:rPr>
          <w:rFonts w:ascii="Arial" w:hAnsi="Arial" w:cs="Arial"/>
          <w:sz w:val="24"/>
          <w:szCs w:val="24"/>
        </w:rPr>
        <w:t>Decreto 1729/2003 0 2002? Art 4 Ordenación de cuencas - reglamento POMCA</w:t>
      </w:r>
    </w:p>
    <w:p w14:paraId="4C41425D" w14:textId="77777777" w:rsidR="0085212A" w:rsidRPr="00952FD0" w:rsidRDefault="0085212A" w:rsidP="001A5AE8">
      <w:pPr>
        <w:pStyle w:val="Prrafodelista"/>
        <w:numPr>
          <w:ilvl w:val="0"/>
          <w:numId w:val="5"/>
        </w:numPr>
        <w:jc w:val="both"/>
        <w:rPr>
          <w:rFonts w:ascii="Arial" w:hAnsi="Arial" w:cs="Arial"/>
          <w:sz w:val="24"/>
          <w:szCs w:val="24"/>
        </w:rPr>
      </w:pPr>
      <w:r w:rsidRPr="00952FD0">
        <w:rPr>
          <w:rFonts w:ascii="Arial" w:hAnsi="Arial" w:cs="Arial"/>
          <w:sz w:val="24"/>
          <w:szCs w:val="24"/>
        </w:rPr>
        <w:t xml:space="preserve">Decreto 1200 de 2004 Planificación ambiental regional  </w:t>
      </w:r>
    </w:p>
    <w:p w14:paraId="7E9BD980" w14:textId="77777777" w:rsidR="0085212A" w:rsidRPr="00952FD0" w:rsidRDefault="0085212A" w:rsidP="001A5AE8">
      <w:pPr>
        <w:pStyle w:val="Prrafodelista"/>
        <w:numPr>
          <w:ilvl w:val="0"/>
          <w:numId w:val="5"/>
        </w:numPr>
        <w:jc w:val="both"/>
        <w:rPr>
          <w:rFonts w:ascii="Arial" w:hAnsi="Arial" w:cs="Arial"/>
          <w:sz w:val="24"/>
          <w:szCs w:val="24"/>
        </w:rPr>
      </w:pPr>
      <w:r w:rsidRPr="00952FD0">
        <w:rPr>
          <w:rFonts w:ascii="Arial" w:hAnsi="Arial" w:cs="Arial"/>
          <w:sz w:val="24"/>
          <w:szCs w:val="24"/>
        </w:rPr>
        <w:t>Decreto 1480 de 2007 Priorización de cuencas</w:t>
      </w:r>
    </w:p>
    <w:p w14:paraId="3BF3FD09" w14:textId="77777777" w:rsidR="0085212A" w:rsidRPr="00952FD0" w:rsidRDefault="0085212A" w:rsidP="001A5AE8">
      <w:pPr>
        <w:pStyle w:val="Prrafodelista"/>
        <w:numPr>
          <w:ilvl w:val="0"/>
          <w:numId w:val="5"/>
        </w:numPr>
        <w:jc w:val="both"/>
        <w:rPr>
          <w:rFonts w:ascii="Arial" w:hAnsi="Arial" w:cs="Arial"/>
          <w:sz w:val="24"/>
          <w:szCs w:val="24"/>
        </w:rPr>
      </w:pPr>
      <w:r w:rsidRPr="00952FD0">
        <w:rPr>
          <w:rFonts w:ascii="Arial" w:hAnsi="Arial" w:cs="Arial"/>
          <w:sz w:val="24"/>
          <w:szCs w:val="24"/>
        </w:rPr>
        <w:t>Política Nacional para la gestión integral del recurso hídrico</w:t>
      </w:r>
    </w:p>
    <w:p w14:paraId="1A3F0DBA" w14:textId="7C53D4C9" w:rsidR="0085212A" w:rsidRPr="00952FD0" w:rsidRDefault="0085212A" w:rsidP="001A5AE8">
      <w:pPr>
        <w:pStyle w:val="Prrafodelista"/>
        <w:numPr>
          <w:ilvl w:val="0"/>
          <w:numId w:val="5"/>
        </w:numPr>
        <w:jc w:val="both"/>
        <w:rPr>
          <w:rFonts w:ascii="Arial" w:hAnsi="Arial" w:cs="Arial"/>
          <w:b/>
          <w:sz w:val="24"/>
          <w:szCs w:val="24"/>
        </w:rPr>
      </w:pPr>
      <w:r w:rsidRPr="00952FD0">
        <w:rPr>
          <w:rFonts w:ascii="Arial" w:hAnsi="Arial" w:cs="Arial"/>
          <w:sz w:val="24"/>
          <w:szCs w:val="24"/>
        </w:rPr>
        <w:t xml:space="preserve">Decreto 1040 de 2012:  Se reglamenta instrumentos para planificación y ordenación de cuencas </w:t>
      </w:r>
      <w:r w:rsidR="00FF33FC" w:rsidRPr="00952FD0">
        <w:rPr>
          <w:rFonts w:ascii="Arial" w:hAnsi="Arial" w:cs="Arial"/>
          <w:sz w:val="24"/>
          <w:szCs w:val="24"/>
        </w:rPr>
        <w:t xml:space="preserve">- </w:t>
      </w:r>
      <w:r w:rsidRPr="00952FD0">
        <w:rPr>
          <w:rFonts w:ascii="Arial" w:hAnsi="Arial" w:cs="Arial"/>
          <w:b/>
          <w:sz w:val="24"/>
          <w:szCs w:val="24"/>
        </w:rPr>
        <w:t>DEROGADO</w:t>
      </w:r>
    </w:p>
    <w:p w14:paraId="7FFE48AC" w14:textId="77777777" w:rsidR="0085212A" w:rsidRPr="00952FD0" w:rsidRDefault="0085212A" w:rsidP="001A5AE8">
      <w:pPr>
        <w:pStyle w:val="Prrafodelista"/>
        <w:numPr>
          <w:ilvl w:val="0"/>
          <w:numId w:val="5"/>
        </w:numPr>
        <w:jc w:val="both"/>
        <w:rPr>
          <w:rFonts w:ascii="Arial" w:hAnsi="Arial" w:cs="Arial"/>
          <w:sz w:val="24"/>
          <w:szCs w:val="24"/>
        </w:rPr>
      </w:pPr>
      <w:r w:rsidRPr="00952FD0">
        <w:rPr>
          <w:rFonts w:ascii="Arial" w:hAnsi="Arial" w:cs="Arial"/>
          <w:sz w:val="24"/>
          <w:szCs w:val="24"/>
        </w:rPr>
        <w:t>Decreto 1640 de 2012 instrumentos para los POMCA – Evaluaciones regionales del agua</w:t>
      </w:r>
    </w:p>
    <w:p w14:paraId="5936DFDA" w14:textId="77777777" w:rsidR="0085212A" w:rsidRPr="00952FD0" w:rsidRDefault="0085212A" w:rsidP="001A5AE8">
      <w:pPr>
        <w:pStyle w:val="Prrafodelista"/>
        <w:numPr>
          <w:ilvl w:val="0"/>
          <w:numId w:val="5"/>
        </w:numPr>
        <w:jc w:val="both"/>
        <w:rPr>
          <w:rFonts w:ascii="Arial" w:hAnsi="Arial" w:cs="Arial"/>
          <w:sz w:val="24"/>
          <w:szCs w:val="24"/>
        </w:rPr>
      </w:pPr>
      <w:r w:rsidRPr="00952FD0">
        <w:rPr>
          <w:rFonts w:ascii="Arial" w:hAnsi="Arial" w:cs="Arial"/>
          <w:sz w:val="24"/>
          <w:szCs w:val="24"/>
        </w:rPr>
        <w:t>Decreto 2667 de 2012: reglamenta tasa retributiva por uso de agua</w:t>
      </w:r>
    </w:p>
    <w:p w14:paraId="2936814B" w14:textId="77777777" w:rsidR="0085212A" w:rsidRPr="00952FD0" w:rsidRDefault="0085212A" w:rsidP="001A5AE8">
      <w:pPr>
        <w:pStyle w:val="Prrafodelista"/>
        <w:numPr>
          <w:ilvl w:val="0"/>
          <w:numId w:val="5"/>
        </w:numPr>
        <w:jc w:val="both"/>
        <w:rPr>
          <w:rFonts w:ascii="Arial" w:hAnsi="Arial" w:cs="Arial"/>
          <w:sz w:val="24"/>
          <w:szCs w:val="24"/>
        </w:rPr>
      </w:pPr>
      <w:r w:rsidRPr="00952FD0">
        <w:rPr>
          <w:rFonts w:ascii="Arial" w:hAnsi="Arial" w:cs="Arial"/>
          <w:sz w:val="24"/>
          <w:szCs w:val="24"/>
        </w:rPr>
        <w:t xml:space="preserve">Decreto 0303 del 6 de febrero de 2012.  Reglamenta el registro de usuarios de recurso hídrico </w:t>
      </w:r>
    </w:p>
    <w:p w14:paraId="2B0ADE95" w14:textId="6EC11495" w:rsidR="0085212A" w:rsidRPr="00952FD0" w:rsidRDefault="001A5AE8" w:rsidP="001A5AE8">
      <w:pPr>
        <w:pStyle w:val="Prrafodelista"/>
        <w:numPr>
          <w:ilvl w:val="0"/>
          <w:numId w:val="5"/>
        </w:numPr>
        <w:shd w:val="clear" w:color="auto" w:fill="FFFFFF"/>
        <w:spacing w:after="0" w:line="240" w:lineRule="auto"/>
        <w:jc w:val="both"/>
        <w:rPr>
          <w:rFonts w:ascii="Arial" w:eastAsia="Times New Roman" w:hAnsi="Arial" w:cs="Arial"/>
          <w:bCs/>
          <w:sz w:val="24"/>
          <w:szCs w:val="24"/>
          <w:lang w:eastAsia="es-CO"/>
        </w:rPr>
      </w:pPr>
      <w:r w:rsidRPr="00952FD0">
        <w:rPr>
          <w:rFonts w:ascii="Arial" w:eastAsia="Times New Roman" w:hAnsi="Arial" w:cs="Arial"/>
          <w:bCs/>
          <w:sz w:val="24"/>
          <w:szCs w:val="24"/>
          <w:lang w:eastAsia="es-CO"/>
        </w:rPr>
        <w:t>Decreto 1484 De 2014</w:t>
      </w:r>
    </w:p>
    <w:p w14:paraId="5B09C6C7" w14:textId="77777777" w:rsidR="0085212A" w:rsidRPr="00952FD0" w:rsidRDefault="0085212A" w:rsidP="001A5AE8">
      <w:pPr>
        <w:pStyle w:val="Prrafodelista"/>
        <w:numPr>
          <w:ilvl w:val="0"/>
          <w:numId w:val="5"/>
        </w:numPr>
        <w:jc w:val="both"/>
        <w:rPr>
          <w:rFonts w:ascii="Arial" w:hAnsi="Arial" w:cs="Arial"/>
          <w:sz w:val="24"/>
          <w:szCs w:val="24"/>
        </w:rPr>
      </w:pPr>
      <w:r w:rsidRPr="00952FD0">
        <w:rPr>
          <w:rFonts w:ascii="Arial" w:hAnsi="Arial" w:cs="Arial"/>
          <w:sz w:val="24"/>
          <w:szCs w:val="24"/>
        </w:rPr>
        <w:t>Decreto 1076 de 2015: decreto reglamentario sector ambiente</w:t>
      </w:r>
    </w:p>
    <w:p w14:paraId="211BB987" w14:textId="77777777" w:rsidR="0085212A" w:rsidRPr="00952FD0" w:rsidRDefault="0085212A" w:rsidP="0085212A">
      <w:pPr>
        <w:shd w:val="clear" w:color="auto" w:fill="FFFFFF"/>
        <w:spacing w:after="0" w:line="240" w:lineRule="auto"/>
        <w:jc w:val="both"/>
        <w:rPr>
          <w:rFonts w:ascii="Arial" w:eastAsia="Times New Roman" w:hAnsi="Arial" w:cs="Arial"/>
          <w:sz w:val="24"/>
          <w:szCs w:val="24"/>
          <w:lang w:eastAsia="es-CO"/>
        </w:rPr>
      </w:pPr>
    </w:p>
    <w:p w14:paraId="129293D9" w14:textId="2A9A7E0D" w:rsidR="002375C1" w:rsidRPr="00952FD0" w:rsidRDefault="002375C1" w:rsidP="00D16758">
      <w:pPr>
        <w:jc w:val="both"/>
        <w:rPr>
          <w:rFonts w:ascii="Arial" w:hAnsi="Arial" w:cs="Arial"/>
          <w:b/>
          <w:sz w:val="24"/>
          <w:szCs w:val="24"/>
        </w:rPr>
      </w:pPr>
      <w:r w:rsidRPr="00952FD0">
        <w:rPr>
          <w:rFonts w:ascii="Arial" w:hAnsi="Arial" w:cs="Arial"/>
          <w:b/>
          <w:sz w:val="24"/>
          <w:szCs w:val="24"/>
        </w:rPr>
        <w:t>Manejo de Cuencas:</w:t>
      </w:r>
    </w:p>
    <w:p w14:paraId="4A9766F4" w14:textId="5C13C9FA" w:rsidR="00114445" w:rsidRPr="00952FD0" w:rsidRDefault="00BD4DC2" w:rsidP="000F5A3B">
      <w:pPr>
        <w:jc w:val="both"/>
        <w:rPr>
          <w:rFonts w:ascii="Arial" w:hAnsi="Arial" w:cs="Arial"/>
          <w:sz w:val="24"/>
          <w:szCs w:val="24"/>
        </w:rPr>
      </w:pPr>
      <w:r w:rsidRPr="00952FD0">
        <w:rPr>
          <w:rFonts w:ascii="Arial" w:hAnsi="Arial" w:cs="Arial"/>
          <w:sz w:val="24"/>
          <w:szCs w:val="24"/>
        </w:rPr>
        <w:t xml:space="preserve">El manejo de cuencas </w:t>
      </w:r>
      <w:r w:rsidR="00DC1C0F" w:rsidRPr="00952FD0">
        <w:rPr>
          <w:rFonts w:ascii="Arial" w:hAnsi="Arial" w:cs="Arial"/>
          <w:sz w:val="24"/>
          <w:szCs w:val="24"/>
        </w:rPr>
        <w:t>es la planeación d</w:t>
      </w:r>
      <w:r w:rsidRPr="00952FD0">
        <w:rPr>
          <w:rFonts w:ascii="Arial" w:hAnsi="Arial" w:cs="Arial"/>
          <w:sz w:val="24"/>
          <w:szCs w:val="24"/>
        </w:rPr>
        <w:t xml:space="preserve">el uso y manejo sostenible de </w:t>
      </w:r>
      <w:r w:rsidR="008C3FFC" w:rsidRPr="00952FD0">
        <w:rPr>
          <w:rFonts w:ascii="Arial" w:hAnsi="Arial" w:cs="Arial"/>
          <w:sz w:val="24"/>
          <w:szCs w:val="24"/>
        </w:rPr>
        <w:t>los</w:t>
      </w:r>
      <w:r w:rsidRPr="00952FD0">
        <w:rPr>
          <w:rFonts w:ascii="Arial" w:hAnsi="Arial" w:cs="Arial"/>
          <w:sz w:val="24"/>
          <w:szCs w:val="24"/>
        </w:rPr>
        <w:t xml:space="preserve"> recursos naturales renovables </w:t>
      </w:r>
      <w:r w:rsidR="00DC1C0F" w:rsidRPr="00952FD0">
        <w:rPr>
          <w:rFonts w:ascii="Arial" w:hAnsi="Arial" w:cs="Arial"/>
          <w:sz w:val="24"/>
          <w:szCs w:val="24"/>
        </w:rPr>
        <w:t xml:space="preserve">para lograr un equilibrio </w:t>
      </w:r>
      <w:r w:rsidR="0011145E" w:rsidRPr="00952FD0">
        <w:rPr>
          <w:rFonts w:ascii="Arial" w:hAnsi="Arial" w:cs="Arial"/>
          <w:sz w:val="24"/>
          <w:szCs w:val="24"/>
        </w:rPr>
        <w:t>entre el aprovechamiento</w:t>
      </w:r>
      <w:r w:rsidR="008C3FFC" w:rsidRPr="00952FD0">
        <w:rPr>
          <w:rFonts w:ascii="Arial" w:hAnsi="Arial" w:cs="Arial"/>
          <w:sz w:val="24"/>
          <w:szCs w:val="24"/>
        </w:rPr>
        <w:t xml:space="preserve"> </w:t>
      </w:r>
      <w:r w:rsidR="0011145E" w:rsidRPr="00952FD0">
        <w:rPr>
          <w:rFonts w:ascii="Arial" w:hAnsi="Arial" w:cs="Arial"/>
          <w:sz w:val="24"/>
          <w:szCs w:val="24"/>
        </w:rPr>
        <w:t xml:space="preserve">de </w:t>
      </w:r>
      <w:r w:rsidR="008C3FFC" w:rsidRPr="00952FD0">
        <w:rPr>
          <w:rFonts w:ascii="Arial" w:hAnsi="Arial" w:cs="Arial"/>
          <w:sz w:val="24"/>
          <w:szCs w:val="24"/>
        </w:rPr>
        <w:t>los</w:t>
      </w:r>
      <w:r w:rsidR="0011145E" w:rsidRPr="00952FD0">
        <w:rPr>
          <w:rFonts w:ascii="Arial" w:hAnsi="Arial" w:cs="Arial"/>
          <w:sz w:val="24"/>
          <w:szCs w:val="24"/>
        </w:rPr>
        <w:t xml:space="preserve"> recursos naturales y su conservación</w:t>
      </w:r>
      <w:r w:rsidR="000F5A3B" w:rsidRPr="00952FD0">
        <w:rPr>
          <w:rFonts w:ascii="Arial" w:hAnsi="Arial" w:cs="Arial"/>
          <w:sz w:val="24"/>
          <w:szCs w:val="24"/>
        </w:rPr>
        <w:t>, para ello se debe tener planes de ordenación y manejo de cuencas</w:t>
      </w:r>
      <w:r w:rsidR="00CA6573" w:rsidRPr="00952FD0">
        <w:rPr>
          <w:rFonts w:ascii="Arial" w:hAnsi="Arial" w:cs="Arial"/>
          <w:sz w:val="24"/>
          <w:szCs w:val="24"/>
        </w:rPr>
        <w:t xml:space="preserve"> que consisten en la zonificación ambiental y el marco programático de gestión a diez años de la cuenca, que permitirá una adecuada gestión por parte de las Autoridades Ambientales. </w:t>
      </w:r>
      <w:r w:rsidR="000F5A3B" w:rsidRPr="00952FD0">
        <w:rPr>
          <w:rFonts w:ascii="Arial" w:hAnsi="Arial" w:cs="Arial"/>
          <w:sz w:val="24"/>
          <w:szCs w:val="24"/>
        </w:rPr>
        <w:t xml:space="preserve">Colombia en 2018 tiene </w:t>
      </w:r>
      <w:r w:rsidR="00114445" w:rsidRPr="00952FD0">
        <w:rPr>
          <w:rFonts w:ascii="Arial" w:hAnsi="Arial" w:cs="Arial"/>
          <w:sz w:val="24"/>
          <w:szCs w:val="24"/>
        </w:rPr>
        <w:t>17 Planes de Ordenación y Manejo de</w:t>
      </w:r>
      <w:r w:rsidR="00CA6573" w:rsidRPr="00952FD0">
        <w:rPr>
          <w:rFonts w:ascii="Arial" w:hAnsi="Arial" w:cs="Arial"/>
          <w:sz w:val="24"/>
          <w:szCs w:val="24"/>
        </w:rPr>
        <w:t xml:space="preserve"> Cuencas, conocidos como POMCA.</w:t>
      </w:r>
    </w:p>
    <w:p w14:paraId="1951701A" w14:textId="5308514D" w:rsidR="00CA6573" w:rsidRPr="00952FD0" w:rsidRDefault="00114445" w:rsidP="00D16758">
      <w:pPr>
        <w:pStyle w:val="NormalWeb"/>
        <w:shd w:val="clear" w:color="auto" w:fill="FFFFFF"/>
        <w:spacing w:before="0" w:beforeAutospacing="0" w:after="135" w:afterAutospacing="0"/>
        <w:jc w:val="both"/>
        <w:rPr>
          <w:rFonts w:ascii="Arial" w:hAnsi="Arial" w:cs="Arial"/>
        </w:rPr>
      </w:pPr>
      <w:r w:rsidRPr="00952FD0">
        <w:rPr>
          <w:rFonts w:ascii="Arial" w:hAnsi="Arial" w:cs="Arial"/>
        </w:rPr>
        <w:t xml:space="preserve">Dentro de los </w:t>
      </w:r>
      <w:r w:rsidR="00F3493A" w:rsidRPr="00952FD0">
        <w:rPr>
          <w:rFonts w:ascii="Arial" w:hAnsi="Arial" w:cs="Arial"/>
        </w:rPr>
        <w:t>POMCA</w:t>
      </w:r>
      <w:r w:rsidRPr="00952FD0">
        <w:rPr>
          <w:rFonts w:ascii="Arial" w:hAnsi="Arial" w:cs="Arial"/>
        </w:rPr>
        <w:t xml:space="preserve"> aprobados figuran</w:t>
      </w:r>
      <w:r w:rsidR="00CA6573" w:rsidRPr="00952FD0">
        <w:rPr>
          <w:rFonts w:ascii="Arial" w:hAnsi="Arial" w:cs="Arial"/>
        </w:rPr>
        <w:t>:</w:t>
      </w:r>
    </w:p>
    <w:p w14:paraId="2CDBA448" w14:textId="77777777" w:rsidR="00CA6573" w:rsidRPr="00952FD0" w:rsidRDefault="00CA6573" w:rsidP="00DC1C0F">
      <w:pPr>
        <w:pStyle w:val="NormalWeb"/>
        <w:numPr>
          <w:ilvl w:val="0"/>
          <w:numId w:val="6"/>
        </w:numPr>
        <w:shd w:val="clear" w:color="auto" w:fill="FFFFFF"/>
        <w:spacing w:before="0" w:beforeAutospacing="0" w:after="135" w:afterAutospacing="0"/>
        <w:jc w:val="both"/>
        <w:rPr>
          <w:rFonts w:ascii="Arial" w:hAnsi="Arial" w:cs="Arial"/>
        </w:rPr>
      </w:pPr>
      <w:r w:rsidRPr="00952FD0">
        <w:rPr>
          <w:rFonts w:ascii="Arial" w:hAnsi="Arial" w:cs="Arial"/>
        </w:rPr>
        <w:t>E</w:t>
      </w:r>
      <w:r w:rsidR="00114445" w:rsidRPr="00952FD0">
        <w:rPr>
          <w:rFonts w:ascii="Arial" w:hAnsi="Arial" w:cs="Arial"/>
        </w:rPr>
        <w:t xml:space="preserve">n el departamento del Meta los de los ríos Guamal y Humadea; </w:t>
      </w:r>
    </w:p>
    <w:p w14:paraId="72275FED" w14:textId="77777777" w:rsidR="00CA6573" w:rsidRPr="00952FD0" w:rsidRDefault="00CA6573" w:rsidP="00DC1C0F">
      <w:pPr>
        <w:pStyle w:val="NormalWeb"/>
        <w:numPr>
          <w:ilvl w:val="0"/>
          <w:numId w:val="6"/>
        </w:numPr>
        <w:shd w:val="clear" w:color="auto" w:fill="FFFFFF"/>
        <w:spacing w:before="0" w:beforeAutospacing="0" w:after="135" w:afterAutospacing="0"/>
        <w:jc w:val="both"/>
        <w:rPr>
          <w:rFonts w:ascii="Arial" w:hAnsi="Arial" w:cs="Arial"/>
        </w:rPr>
      </w:pPr>
      <w:r w:rsidRPr="00952FD0">
        <w:rPr>
          <w:rFonts w:ascii="Arial" w:hAnsi="Arial" w:cs="Arial"/>
        </w:rPr>
        <w:t>E</w:t>
      </w:r>
      <w:r w:rsidR="00114445" w:rsidRPr="00952FD0">
        <w:rPr>
          <w:rFonts w:ascii="Arial" w:hAnsi="Arial" w:cs="Arial"/>
        </w:rPr>
        <w:t xml:space="preserve">n el Tolima el río Gualí y el Guarinó, también compartido con Caldas. </w:t>
      </w:r>
    </w:p>
    <w:p w14:paraId="424307F5" w14:textId="77777777" w:rsidR="00CA6573" w:rsidRPr="00952FD0" w:rsidRDefault="00114445" w:rsidP="00DC1C0F">
      <w:pPr>
        <w:pStyle w:val="NormalWeb"/>
        <w:numPr>
          <w:ilvl w:val="0"/>
          <w:numId w:val="6"/>
        </w:numPr>
        <w:shd w:val="clear" w:color="auto" w:fill="FFFFFF"/>
        <w:spacing w:before="0" w:beforeAutospacing="0" w:after="135" w:afterAutospacing="0"/>
        <w:jc w:val="both"/>
        <w:rPr>
          <w:rFonts w:ascii="Arial" w:hAnsi="Arial" w:cs="Arial"/>
        </w:rPr>
      </w:pPr>
      <w:r w:rsidRPr="00952FD0">
        <w:rPr>
          <w:rFonts w:ascii="Arial" w:hAnsi="Arial" w:cs="Arial"/>
        </w:rPr>
        <w:t xml:space="preserve">En Norte de Santander el del río Pamplonita, </w:t>
      </w:r>
    </w:p>
    <w:p w14:paraId="26C2E813" w14:textId="77777777" w:rsidR="00CA6573" w:rsidRPr="00952FD0" w:rsidRDefault="00CA6573" w:rsidP="00DC1C0F">
      <w:pPr>
        <w:pStyle w:val="NormalWeb"/>
        <w:numPr>
          <w:ilvl w:val="0"/>
          <w:numId w:val="6"/>
        </w:numPr>
        <w:shd w:val="clear" w:color="auto" w:fill="FFFFFF"/>
        <w:spacing w:before="0" w:beforeAutospacing="0" w:after="135" w:afterAutospacing="0"/>
        <w:jc w:val="both"/>
        <w:rPr>
          <w:rFonts w:ascii="Arial" w:hAnsi="Arial" w:cs="Arial"/>
        </w:rPr>
      </w:pPr>
      <w:r w:rsidRPr="00952FD0">
        <w:rPr>
          <w:rFonts w:ascii="Arial" w:hAnsi="Arial" w:cs="Arial"/>
        </w:rPr>
        <w:t>E</w:t>
      </w:r>
      <w:r w:rsidR="00114445" w:rsidRPr="00952FD0">
        <w:rPr>
          <w:rFonts w:ascii="Arial" w:hAnsi="Arial" w:cs="Arial"/>
        </w:rPr>
        <w:t xml:space="preserve">n Atlántico el Pomca de la ciénaga de Mallorquín, </w:t>
      </w:r>
    </w:p>
    <w:p w14:paraId="0C06D88E" w14:textId="77777777" w:rsidR="00CA6573" w:rsidRPr="00952FD0" w:rsidRDefault="00CA6573" w:rsidP="00DC1C0F">
      <w:pPr>
        <w:pStyle w:val="NormalWeb"/>
        <w:numPr>
          <w:ilvl w:val="0"/>
          <w:numId w:val="6"/>
        </w:numPr>
        <w:shd w:val="clear" w:color="auto" w:fill="FFFFFF"/>
        <w:spacing w:before="0" w:beforeAutospacing="0" w:after="135" w:afterAutospacing="0"/>
        <w:jc w:val="both"/>
        <w:rPr>
          <w:rFonts w:ascii="Arial" w:hAnsi="Arial" w:cs="Arial"/>
        </w:rPr>
      </w:pPr>
      <w:r w:rsidRPr="00952FD0">
        <w:rPr>
          <w:rFonts w:ascii="Arial" w:hAnsi="Arial" w:cs="Arial"/>
        </w:rPr>
        <w:t>E</w:t>
      </w:r>
      <w:r w:rsidR="00114445" w:rsidRPr="00952FD0">
        <w:rPr>
          <w:rFonts w:ascii="Arial" w:hAnsi="Arial" w:cs="Arial"/>
        </w:rPr>
        <w:t xml:space="preserve">n el Huila el del río Suaza, en Risaralda el del río Otún y compartido con Caldas, el río Risaralda. </w:t>
      </w:r>
    </w:p>
    <w:p w14:paraId="1C087896" w14:textId="7DAE6CB0" w:rsidR="00CA6573" w:rsidRPr="00952FD0" w:rsidRDefault="00CA6573" w:rsidP="00DC1C0F">
      <w:pPr>
        <w:pStyle w:val="NormalWeb"/>
        <w:numPr>
          <w:ilvl w:val="0"/>
          <w:numId w:val="6"/>
        </w:numPr>
        <w:shd w:val="clear" w:color="auto" w:fill="FFFFFF"/>
        <w:spacing w:before="0" w:beforeAutospacing="0" w:after="135" w:afterAutospacing="0"/>
        <w:jc w:val="both"/>
        <w:rPr>
          <w:rFonts w:ascii="Arial" w:hAnsi="Arial" w:cs="Arial"/>
        </w:rPr>
      </w:pPr>
      <w:r w:rsidRPr="00952FD0">
        <w:rPr>
          <w:rFonts w:ascii="Arial" w:hAnsi="Arial" w:cs="Arial"/>
        </w:rPr>
        <w:t>En los departamentos de Sucre y Magdalena se cuenta con el Pomca de La Mojana-río Cauca. En total 1.960.106 hectáreas del territorio nacional.</w:t>
      </w:r>
    </w:p>
    <w:p w14:paraId="448C2B1D" w14:textId="77777777" w:rsidR="00CA6573" w:rsidRPr="00952FD0" w:rsidRDefault="00114445" w:rsidP="00DC1C0F">
      <w:pPr>
        <w:pStyle w:val="NormalWeb"/>
        <w:numPr>
          <w:ilvl w:val="0"/>
          <w:numId w:val="6"/>
        </w:numPr>
        <w:shd w:val="clear" w:color="auto" w:fill="FFFFFF"/>
        <w:spacing w:before="0" w:beforeAutospacing="0" w:after="135" w:afterAutospacing="0"/>
        <w:jc w:val="both"/>
        <w:rPr>
          <w:rFonts w:ascii="Arial" w:hAnsi="Arial" w:cs="Arial"/>
        </w:rPr>
      </w:pPr>
      <w:r w:rsidRPr="00952FD0">
        <w:rPr>
          <w:rFonts w:ascii="Arial" w:hAnsi="Arial" w:cs="Arial"/>
        </w:rPr>
        <w:t xml:space="preserve">El departamento donde hay mayor número es Antioquia, con los Pomca de los ríos Grande y Chico, Cocorná, Negro, Samaná Norte, Nare y La Miel, que compartido con Caldas tiene además al río Samaná sur. </w:t>
      </w:r>
    </w:p>
    <w:p w14:paraId="6239D378" w14:textId="77777777" w:rsidR="0083147A" w:rsidRPr="00952FD0" w:rsidRDefault="0083147A" w:rsidP="00D16758">
      <w:pPr>
        <w:jc w:val="both"/>
        <w:rPr>
          <w:rFonts w:ascii="Arial" w:hAnsi="Arial" w:cs="Arial"/>
          <w:sz w:val="24"/>
          <w:szCs w:val="24"/>
        </w:rPr>
      </w:pPr>
    </w:p>
    <w:p w14:paraId="2DEB9891" w14:textId="38DF1BCA" w:rsidR="00E00DE4" w:rsidRPr="00952FD0" w:rsidRDefault="0083147A" w:rsidP="00D16758">
      <w:pPr>
        <w:jc w:val="both"/>
        <w:rPr>
          <w:rFonts w:ascii="Arial" w:hAnsi="Arial" w:cs="Arial"/>
          <w:sz w:val="24"/>
          <w:szCs w:val="24"/>
        </w:rPr>
      </w:pPr>
      <w:r w:rsidRPr="00952FD0">
        <w:rPr>
          <w:rFonts w:ascii="Arial" w:hAnsi="Arial" w:cs="Arial"/>
          <w:sz w:val="24"/>
          <w:szCs w:val="24"/>
        </w:rPr>
        <w:t>Entre los i</w:t>
      </w:r>
      <w:r w:rsidR="00A63404" w:rsidRPr="00952FD0">
        <w:rPr>
          <w:rFonts w:ascii="Arial" w:hAnsi="Arial" w:cs="Arial"/>
          <w:sz w:val="24"/>
          <w:szCs w:val="24"/>
        </w:rPr>
        <w:t>nstrume</w:t>
      </w:r>
      <w:r w:rsidRPr="00952FD0">
        <w:rPr>
          <w:rFonts w:ascii="Arial" w:hAnsi="Arial" w:cs="Arial"/>
          <w:sz w:val="24"/>
          <w:szCs w:val="24"/>
        </w:rPr>
        <w:t>ntos de planificación nacional del recurso hídrico están los p</w:t>
      </w:r>
      <w:r w:rsidR="00A63404" w:rsidRPr="00952FD0">
        <w:rPr>
          <w:rFonts w:ascii="Arial" w:hAnsi="Arial" w:cs="Arial"/>
          <w:sz w:val="24"/>
          <w:szCs w:val="24"/>
        </w:rPr>
        <w:t>lanes estratégicos de Macro-cuencas</w:t>
      </w:r>
      <w:r w:rsidRPr="00952FD0">
        <w:rPr>
          <w:rFonts w:ascii="Arial" w:hAnsi="Arial" w:cs="Arial"/>
          <w:sz w:val="24"/>
          <w:szCs w:val="24"/>
        </w:rPr>
        <w:t xml:space="preserve"> y las zonas de reserva forestal, a nivel regional son </w:t>
      </w:r>
      <w:r w:rsidR="00485736" w:rsidRPr="00952FD0">
        <w:rPr>
          <w:rFonts w:ascii="Arial" w:hAnsi="Arial" w:cs="Arial"/>
          <w:sz w:val="24"/>
          <w:szCs w:val="24"/>
        </w:rPr>
        <w:t>PMA Aguas subterráneas</w:t>
      </w:r>
      <w:r w:rsidRPr="00952FD0">
        <w:rPr>
          <w:rFonts w:ascii="Arial" w:hAnsi="Arial" w:cs="Arial"/>
          <w:sz w:val="24"/>
          <w:szCs w:val="24"/>
        </w:rPr>
        <w:t xml:space="preserve">, </w:t>
      </w:r>
      <w:r w:rsidR="00485736" w:rsidRPr="00952FD0">
        <w:rPr>
          <w:rFonts w:ascii="Arial" w:hAnsi="Arial" w:cs="Arial"/>
          <w:sz w:val="24"/>
          <w:szCs w:val="24"/>
        </w:rPr>
        <w:t>Plan de ordenamiento del recurso hídrico</w:t>
      </w:r>
      <w:r w:rsidRPr="00952FD0">
        <w:rPr>
          <w:rFonts w:ascii="Arial" w:hAnsi="Arial" w:cs="Arial"/>
          <w:sz w:val="24"/>
          <w:szCs w:val="24"/>
        </w:rPr>
        <w:t xml:space="preserve">, </w:t>
      </w:r>
      <w:r w:rsidR="00AD1956" w:rsidRPr="00952FD0">
        <w:rPr>
          <w:rFonts w:ascii="Arial" w:hAnsi="Arial" w:cs="Arial"/>
          <w:sz w:val="24"/>
          <w:szCs w:val="24"/>
        </w:rPr>
        <w:t>Plan de manejo de áreas protegidas orden regional</w:t>
      </w:r>
      <w:r w:rsidRPr="00952FD0">
        <w:rPr>
          <w:rFonts w:ascii="Arial" w:hAnsi="Arial" w:cs="Arial"/>
          <w:sz w:val="24"/>
          <w:szCs w:val="24"/>
        </w:rPr>
        <w:t xml:space="preserve">, </w:t>
      </w:r>
      <w:r w:rsidR="0016082F" w:rsidRPr="00952FD0">
        <w:rPr>
          <w:rFonts w:ascii="Arial" w:hAnsi="Arial" w:cs="Arial"/>
          <w:sz w:val="24"/>
          <w:szCs w:val="24"/>
        </w:rPr>
        <w:t>PM de páramo, humedales y manglares</w:t>
      </w:r>
      <w:r w:rsidRPr="00952FD0">
        <w:rPr>
          <w:rFonts w:ascii="Arial" w:hAnsi="Arial" w:cs="Arial"/>
          <w:sz w:val="24"/>
          <w:szCs w:val="24"/>
        </w:rPr>
        <w:t xml:space="preserve">, </w:t>
      </w:r>
      <w:r w:rsidR="00E00DE4" w:rsidRPr="00952FD0">
        <w:rPr>
          <w:rFonts w:ascii="Arial" w:hAnsi="Arial" w:cs="Arial"/>
          <w:sz w:val="24"/>
          <w:szCs w:val="24"/>
        </w:rPr>
        <w:t>Planes de ordenación forestal</w:t>
      </w:r>
      <w:r w:rsidRPr="00952FD0">
        <w:rPr>
          <w:rFonts w:ascii="Arial" w:hAnsi="Arial" w:cs="Arial"/>
          <w:sz w:val="24"/>
          <w:szCs w:val="24"/>
        </w:rPr>
        <w:t xml:space="preserve">, </w:t>
      </w:r>
      <w:r w:rsidR="00E00DE4" w:rsidRPr="00952FD0">
        <w:rPr>
          <w:rFonts w:ascii="Arial" w:hAnsi="Arial" w:cs="Arial"/>
          <w:sz w:val="24"/>
          <w:szCs w:val="24"/>
        </w:rPr>
        <w:t>PMI Unidades ambientales costeras</w:t>
      </w:r>
      <w:r w:rsidRPr="00952FD0">
        <w:rPr>
          <w:rFonts w:ascii="Arial" w:hAnsi="Arial" w:cs="Arial"/>
          <w:sz w:val="24"/>
          <w:szCs w:val="24"/>
        </w:rPr>
        <w:t xml:space="preserve">, </w:t>
      </w:r>
      <w:r w:rsidR="00BA48C9" w:rsidRPr="00952FD0">
        <w:rPr>
          <w:rFonts w:ascii="Arial" w:hAnsi="Arial" w:cs="Arial"/>
          <w:sz w:val="24"/>
          <w:szCs w:val="24"/>
        </w:rPr>
        <w:t>Plan ambiental de ecosist</w:t>
      </w:r>
      <w:r w:rsidRPr="00952FD0">
        <w:rPr>
          <w:rFonts w:ascii="Arial" w:hAnsi="Arial" w:cs="Arial"/>
          <w:sz w:val="24"/>
          <w:szCs w:val="24"/>
        </w:rPr>
        <w:t>emas</w:t>
      </w:r>
      <w:r w:rsidR="00BA48C9" w:rsidRPr="00952FD0">
        <w:rPr>
          <w:rFonts w:ascii="Arial" w:hAnsi="Arial" w:cs="Arial"/>
          <w:sz w:val="24"/>
          <w:szCs w:val="24"/>
        </w:rPr>
        <w:t xml:space="preserve"> de importancia estratégica regional</w:t>
      </w:r>
      <w:r w:rsidRPr="00952FD0">
        <w:rPr>
          <w:rFonts w:ascii="Arial" w:hAnsi="Arial" w:cs="Arial"/>
          <w:sz w:val="24"/>
          <w:szCs w:val="24"/>
        </w:rPr>
        <w:t>.</w:t>
      </w:r>
    </w:p>
    <w:p w14:paraId="27893B86" w14:textId="1DFC49B6" w:rsidR="00262F20" w:rsidRPr="00952FD0" w:rsidRDefault="0083147A" w:rsidP="00A43782">
      <w:pPr>
        <w:pStyle w:val="Pa6"/>
        <w:jc w:val="both"/>
        <w:rPr>
          <w:rStyle w:val="A7"/>
          <w:rFonts w:ascii="Arial" w:hAnsi="Arial" w:cs="Arial"/>
          <w:color w:val="auto"/>
          <w:sz w:val="24"/>
          <w:szCs w:val="24"/>
        </w:rPr>
      </w:pPr>
      <w:r w:rsidRPr="00952FD0">
        <w:rPr>
          <w:rStyle w:val="A7"/>
          <w:rFonts w:ascii="Arial" w:hAnsi="Arial" w:cs="Arial"/>
          <w:color w:val="auto"/>
          <w:sz w:val="24"/>
          <w:szCs w:val="24"/>
        </w:rPr>
        <w:t xml:space="preserve">El Decreto 1729 de 2002 </w:t>
      </w:r>
      <w:r w:rsidR="00262F20" w:rsidRPr="00952FD0">
        <w:rPr>
          <w:rStyle w:val="A7"/>
          <w:rFonts w:ascii="Arial" w:hAnsi="Arial" w:cs="Arial"/>
          <w:color w:val="auto"/>
          <w:sz w:val="24"/>
          <w:szCs w:val="24"/>
        </w:rPr>
        <w:t xml:space="preserve">establece las finalidades, principios y directrices de la ordenación de cuencas y señala como su principal objetivo el de la </w:t>
      </w:r>
      <w:r w:rsidR="00262F20" w:rsidRPr="00952FD0">
        <w:rPr>
          <w:rStyle w:val="A7"/>
          <w:rFonts w:ascii="Arial" w:hAnsi="Arial" w:cs="Arial"/>
          <w:i/>
          <w:color w:val="auto"/>
          <w:sz w:val="24"/>
          <w:szCs w:val="24"/>
        </w:rPr>
        <w:t>“planificación del uso y manejo sostenible de los recursos naturales renovables, de manera que se consiga mantener o restablecer un</w:t>
      </w:r>
      <w:r w:rsidR="00182080" w:rsidRPr="00952FD0">
        <w:rPr>
          <w:rStyle w:val="A7"/>
          <w:rFonts w:ascii="Arial" w:hAnsi="Arial" w:cs="Arial"/>
          <w:i/>
          <w:color w:val="auto"/>
          <w:sz w:val="24"/>
          <w:szCs w:val="24"/>
        </w:rPr>
        <w:t xml:space="preserve"> </w:t>
      </w:r>
      <w:r w:rsidR="00262F20" w:rsidRPr="00952FD0">
        <w:rPr>
          <w:rStyle w:val="A7"/>
          <w:rFonts w:ascii="Arial" w:hAnsi="Arial" w:cs="Arial"/>
          <w:i/>
          <w:color w:val="auto"/>
          <w:sz w:val="24"/>
          <w:szCs w:val="24"/>
        </w:rPr>
        <w:t>adecuado equilibrio entre el aprovechamiento económico de tales recursos y la conservación de la estructura físico-biótica de la cuenca y particularmente de sus recursos hídricos”</w:t>
      </w:r>
      <w:r w:rsidR="00A43782" w:rsidRPr="00952FD0">
        <w:rPr>
          <w:rStyle w:val="A7"/>
          <w:rFonts w:ascii="Arial" w:hAnsi="Arial" w:cs="Arial"/>
          <w:i/>
          <w:color w:val="auto"/>
          <w:sz w:val="24"/>
          <w:szCs w:val="24"/>
        </w:rPr>
        <w:t>, y c</w:t>
      </w:r>
      <w:r w:rsidR="00262F20" w:rsidRPr="00952FD0">
        <w:rPr>
          <w:rStyle w:val="A7"/>
          <w:rFonts w:ascii="Arial" w:hAnsi="Arial" w:cs="Arial"/>
          <w:color w:val="auto"/>
          <w:sz w:val="24"/>
          <w:szCs w:val="24"/>
        </w:rPr>
        <w:t xml:space="preserve">omo parte de </w:t>
      </w:r>
      <w:r w:rsidR="00A43782" w:rsidRPr="00952FD0">
        <w:rPr>
          <w:rStyle w:val="A7"/>
          <w:rFonts w:ascii="Arial" w:hAnsi="Arial" w:cs="Arial"/>
          <w:color w:val="auto"/>
          <w:sz w:val="24"/>
          <w:szCs w:val="24"/>
        </w:rPr>
        <w:t>su</w:t>
      </w:r>
      <w:r w:rsidR="00262F20" w:rsidRPr="00952FD0">
        <w:rPr>
          <w:rStyle w:val="A7"/>
          <w:rFonts w:ascii="Arial" w:hAnsi="Arial" w:cs="Arial"/>
          <w:color w:val="auto"/>
          <w:sz w:val="24"/>
          <w:szCs w:val="24"/>
        </w:rPr>
        <w:t xml:space="preserve"> implementación</w:t>
      </w:r>
      <w:r w:rsidR="00A43782" w:rsidRPr="00952FD0">
        <w:rPr>
          <w:rStyle w:val="A7"/>
          <w:rFonts w:ascii="Arial" w:hAnsi="Arial" w:cs="Arial"/>
          <w:color w:val="auto"/>
          <w:sz w:val="24"/>
          <w:szCs w:val="24"/>
        </w:rPr>
        <w:t xml:space="preserve"> se le asignó </w:t>
      </w:r>
      <w:r w:rsidR="00262F20" w:rsidRPr="00952FD0">
        <w:rPr>
          <w:rStyle w:val="A7"/>
          <w:rFonts w:ascii="Arial" w:hAnsi="Arial" w:cs="Arial"/>
          <w:color w:val="auto"/>
          <w:sz w:val="24"/>
          <w:szCs w:val="24"/>
        </w:rPr>
        <w:t xml:space="preserve"> al IDEAM la formulación de la “Guía Técnico Científica para Ordenación de Cuencas Hidrográficas” en la cual se establecen los principios orientadores y el esquema metodológico para la formulación de los POMCH.</w:t>
      </w:r>
    </w:p>
    <w:p w14:paraId="72A497C4" w14:textId="77777777" w:rsidR="00A43782" w:rsidRPr="00952FD0" w:rsidRDefault="00A43782" w:rsidP="00D16758">
      <w:pPr>
        <w:pStyle w:val="Pa6"/>
        <w:jc w:val="both"/>
        <w:rPr>
          <w:rStyle w:val="A7"/>
          <w:rFonts w:ascii="Arial" w:hAnsi="Arial" w:cs="Arial"/>
          <w:b/>
          <w:color w:val="auto"/>
          <w:sz w:val="24"/>
          <w:szCs w:val="24"/>
        </w:rPr>
      </w:pPr>
    </w:p>
    <w:p w14:paraId="56BD3881" w14:textId="77777777" w:rsidR="00017215" w:rsidRPr="00952FD0" w:rsidRDefault="0015192B" w:rsidP="00D16758">
      <w:pPr>
        <w:pStyle w:val="Pa6"/>
        <w:jc w:val="both"/>
        <w:rPr>
          <w:rStyle w:val="A7"/>
          <w:rFonts w:ascii="Arial" w:hAnsi="Arial" w:cs="Arial"/>
          <w:b/>
          <w:color w:val="auto"/>
          <w:sz w:val="24"/>
          <w:szCs w:val="24"/>
        </w:rPr>
      </w:pPr>
      <w:r w:rsidRPr="00952FD0">
        <w:rPr>
          <w:rStyle w:val="A7"/>
          <w:rFonts w:ascii="Arial" w:hAnsi="Arial" w:cs="Arial"/>
          <w:b/>
          <w:color w:val="auto"/>
          <w:sz w:val="24"/>
          <w:szCs w:val="24"/>
        </w:rPr>
        <w:t>Ordenación</w:t>
      </w:r>
      <w:r w:rsidR="00017215" w:rsidRPr="00952FD0">
        <w:rPr>
          <w:rStyle w:val="A7"/>
          <w:rFonts w:ascii="Arial" w:hAnsi="Arial" w:cs="Arial"/>
          <w:b/>
          <w:color w:val="auto"/>
          <w:sz w:val="24"/>
          <w:szCs w:val="24"/>
        </w:rPr>
        <w:t xml:space="preserve"> y manejo de cuencas </w:t>
      </w:r>
    </w:p>
    <w:p w14:paraId="342D88E0" w14:textId="004C71D8" w:rsidR="005A4272" w:rsidRPr="00952FD0" w:rsidRDefault="005A4272" w:rsidP="00D16758">
      <w:pPr>
        <w:pStyle w:val="Pa6"/>
        <w:jc w:val="both"/>
        <w:rPr>
          <w:rStyle w:val="A7"/>
          <w:rFonts w:ascii="Arial" w:hAnsi="Arial" w:cs="Arial"/>
          <w:color w:val="auto"/>
          <w:sz w:val="24"/>
          <w:szCs w:val="24"/>
        </w:rPr>
      </w:pPr>
      <w:r w:rsidRPr="00952FD0">
        <w:rPr>
          <w:rStyle w:val="A7"/>
          <w:rFonts w:ascii="Arial" w:hAnsi="Arial" w:cs="Arial"/>
          <w:color w:val="auto"/>
          <w:sz w:val="24"/>
          <w:szCs w:val="24"/>
        </w:rPr>
        <w:t xml:space="preserve">La ordenación y manejo de cuencas </w:t>
      </w:r>
      <w:r w:rsidR="00A43782" w:rsidRPr="00952FD0">
        <w:rPr>
          <w:rStyle w:val="A7"/>
          <w:rFonts w:ascii="Arial" w:hAnsi="Arial" w:cs="Arial"/>
          <w:color w:val="auto"/>
          <w:sz w:val="24"/>
          <w:szCs w:val="24"/>
        </w:rPr>
        <w:t xml:space="preserve">se entiende </w:t>
      </w:r>
      <w:r w:rsidRPr="00952FD0">
        <w:rPr>
          <w:rStyle w:val="A7"/>
          <w:rFonts w:ascii="Arial" w:hAnsi="Arial" w:cs="Arial"/>
          <w:color w:val="auto"/>
          <w:sz w:val="24"/>
          <w:szCs w:val="24"/>
        </w:rPr>
        <w:t xml:space="preserve">como un proceso de planeación en el cual “los datos e información se convierten en decisiones” (Helweg.1985) y debe contener según el Decreto 1729 de 2002 las siguientes fases: </w:t>
      </w:r>
    </w:p>
    <w:p w14:paraId="51E8D550" w14:textId="77777777" w:rsidR="00AE729F" w:rsidRPr="00952FD0" w:rsidRDefault="00AE729F" w:rsidP="00D16758">
      <w:pPr>
        <w:jc w:val="both"/>
        <w:rPr>
          <w:rFonts w:ascii="Arial" w:hAnsi="Arial" w:cs="Arial"/>
          <w:sz w:val="24"/>
          <w:szCs w:val="24"/>
        </w:rPr>
      </w:pPr>
    </w:p>
    <w:p w14:paraId="6C4C3307" w14:textId="77777777" w:rsidR="005A4272" w:rsidRPr="00952FD0" w:rsidRDefault="005A4272" w:rsidP="003A1329">
      <w:pPr>
        <w:pStyle w:val="Pa6"/>
        <w:numPr>
          <w:ilvl w:val="0"/>
          <w:numId w:val="7"/>
        </w:numPr>
        <w:jc w:val="both"/>
        <w:rPr>
          <w:rFonts w:ascii="Arial" w:hAnsi="Arial" w:cs="Arial"/>
        </w:rPr>
      </w:pPr>
      <w:r w:rsidRPr="00952FD0">
        <w:rPr>
          <w:rStyle w:val="A7"/>
          <w:rFonts w:ascii="Arial" w:hAnsi="Arial" w:cs="Arial"/>
          <w:color w:val="auto"/>
          <w:sz w:val="24"/>
          <w:szCs w:val="24"/>
        </w:rPr>
        <w:t xml:space="preserve">Aprestamiento </w:t>
      </w:r>
    </w:p>
    <w:p w14:paraId="424E92FF" w14:textId="77777777" w:rsidR="005A4272" w:rsidRPr="00952FD0" w:rsidRDefault="005A4272" w:rsidP="003A1329">
      <w:pPr>
        <w:pStyle w:val="Pa6"/>
        <w:numPr>
          <w:ilvl w:val="0"/>
          <w:numId w:val="7"/>
        </w:numPr>
        <w:jc w:val="both"/>
        <w:rPr>
          <w:rFonts w:ascii="Arial" w:hAnsi="Arial" w:cs="Arial"/>
        </w:rPr>
      </w:pPr>
      <w:r w:rsidRPr="00952FD0">
        <w:rPr>
          <w:rStyle w:val="A7"/>
          <w:rFonts w:ascii="Arial" w:hAnsi="Arial" w:cs="Arial"/>
          <w:color w:val="auto"/>
          <w:sz w:val="24"/>
          <w:szCs w:val="24"/>
        </w:rPr>
        <w:t xml:space="preserve">Diagnóstico </w:t>
      </w:r>
    </w:p>
    <w:p w14:paraId="5B6A196D" w14:textId="77777777" w:rsidR="005A4272" w:rsidRPr="00952FD0" w:rsidRDefault="005A4272" w:rsidP="003A1329">
      <w:pPr>
        <w:pStyle w:val="Pa6"/>
        <w:numPr>
          <w:ilvl w:val="0"/>
          <w:numId w:val="7"/>
        </w:numPr>
        <w:jc w:val="both"/>
        <w:rPr>
          <w:rFonts w:ascii="Arial" w:hAnsi="Arial" w:cs="Arial"/>
        </w:rPr>
      </w:pPr>
      <w:r w:rsidRPr="00952FD0">
        <w:rPr>
          <w:rStyle w:val="A7"/>
          <w:rFonts w:ascii="Arial" w:hAnsi="Arial" w:cs="Arial"/>
          <w:color w:val="auto"/>
          <w:sz w:val="24"/>
          <w:szCs w:val="24"/>
        </w:rPr>
        <w:t xml:space="preserve">Prospectiva </w:t>
      </w:r>
    </w:p>
    <w:p w14:paraId="105E4DCE" w14:textId="77777777" w:rsidR="005A4272" w:rsidRPr="00952FD0" w:rsidRDefault="005A4272" w:rsidP="003A1329">
      <w:pPr>
        <w:pStyle w:val="Pa6"/>
        <w:numPr>
          <w:ilvl w:val="0"/>
          <w:numId w:val="7"/>
        </w:numPr>
        <w:jc w:val="both"/>
        <w:rPr>
          <w:rFonts w:ascii="Arial" w:hAnsi="Arial" w:cs="Arial"/>
        </w:rPr>
      </w:pPr>
      <w:r w:rsidRPr="00952FD0">
        <w:rPr>
          <w:rStyle w:val="A7"/>
          <w:rFonts w:ascii="Arial" w:hAnsi="Arial" w:cs="Arial"/>
          <w:color w:val="auto"/>
          <w:sz w:val="24"/>
          <w:szCs w:val="24"/>
        </w:rPr>
        <w:t xml:space="preserve">Formulación </w:t>
      </w:r>
    </w:p>
    <w:p w14:paraId="0CDB9E32" w14:textId="77777777" w:rsidR="005A4272" w:rsidRPr="00952FD0" w:rsidRDefault="005A4272" w:rsidP="003A1329">
      <w:pPr>
        <w:pStyle w:val="Pa6"/>
        <w:numPr>
          <w:ilvl w:val="0"/>
          <w:numId w:val="7"/>
        </w:numPr>
        <w:jc w:val="both"/>
        <w:rPr>
          <w:rFonts w:ascii="Arial" w:hAnsi="Arial" w:cs="Arial"/>
        </w:rPr>
      </w:pPr>
      <w:r w:rsidRPr="00952FD0">
        <w:rPr>
          <w:rStyle w:val="A7"/>
          <w:rFonts w:ascii="Arial" w:hAnsi="Arial" w:cs="Arial"/>
          <w:color w:val="auto"/>
          <w:sz w:val="24"/>
          <w:szCs w:val="24"/>
        </w:rPr>
        <w:t xml:space="preserve">Ejecución </w:t>
      </w:r>
    </w:p>
    <w:p w14:paraId="6050AD24" w14:textId="77777777" w:rsidR="005A4272" w:rsidRPr="00952FD0" w:rsidRDefault="005A4272" w:rsidP="003A1329">
      <w:pPr>
        <w:pStyle w:val="Prrafodelista"/>
        <w:numPr>
          <w:ilvl w:val="0"/>
          <w:numId w:val="7"/>
        </w:numPr>
        <w:jc w:val="both"/>
        <w:rPr>
          <w:rStyle w:val="A7"/>
          <w:rFonts w:ascii="Arial" w:hAnsi="Arial" w:cs="Arial"/>
          <w:color w:val="auto"/>
          <w:sz w:val="24"/>
          <w:szCs w:val="24"/>
        </w:rPr>
      </w:pPr>
      <w:r w:rsidRPr="00952FD0">
        <w:rPr>
          <w:rStyle w:val="A7"/>
          <w:rFonts w:ascii="Arial" w:hAnsi="Arial" w:cs="Arial"/>
          <w:color w:val="auto"/>
          <w:sz w:val="24"/>
          <w:szCs w:val="24"/>
        </w:rPr>
        <w:t>Seguimiento y Evaluación</w:t>
      </w:r>
    </w:p>
    <w:p w14:paraId="120F3B23" w14:textId="77777777" w:rsidR="0015192B" w:rsidRPr="00952FD0" w:rsidRDefault="0015192B" w:rsidP="00D16758">
      <w:pPr>
        <w:jc w:val="both"/>
        <w:rPr>
          <w:rStyle w:val="A7"/>
          <w:rFonts w:ascii="Arial" w:hAnsi="Arial" w:cs="Arial"/>
          <w:color w:val="auto"/>
          <w:sz w:val="24"/>
          <w:szCs w:val="24"/>
        </w:rPr>
      </w:pPr>
    </w:p>
    <w:p w14:paraId="6D5C6742" w14:textId="4282D5AF" w:rsidR="007A6EF6" w:rsidRPr="00952FD0" w:rsidRDefault="007A6EF6" w:rsidP="003A1329">
      <w:pPr>
        <w:pStyle w:val="Prrafodelista"/>
        <w:numPr>
          <w:ilvl w:val="0"/>
          <w:numId w:val="8"/>
        </w:numPr>
        <w:autoSpaceDE w:val="0"/>
        <w:autoSpaceDN w:val="0"/>
        <w:adjustRightInd w:val="0"/>
        <w:spacing w:after="0" w:line="201" w:lineRule="atLeast"/>
        <w:jc w:val="both"/>
        <w:rPr>
          <w:rFonts w:ascii="Arial" w:hAnsi="Arial" w:cs="Arial"/>
          <w:sz w:val="24"/>
          <w:szCs w:val="24"/>
        </w:rPr>
      </w:pPr>
      <w:r w:rsidRPr="00952FD0">
        <w:rPr>
          <w:rFonts w:ascii="Arial" w:hAnsi="Arial" w:cs="Arial"/>
          <w:b/>
          <w:bCs/>
          <w:sz w:val="24"/>
          <w:szCs w:val="24"/>
        </w:rPr>
        <w:t>Fase de Aprestamiento</w:t>
      </w:r>
    </w:p>
    <w:p w14:paraId="0CF23C00" w14:textId="0120D9C6" w:rsidR="007A6EF6" w:rsidRPr="00952FD0" w:rsidRDefault="007A6EF6" w:rsidP="00D16758">
      <w:pPr>
        <w:autoSpaceDE w:val="0"/>
        <w:autoSpaceDN w:val="0"/>
        <w:adjustRightInd w:val="0"/>
        <w:spacing w:after="0" w:line="201" w:lineRule="atLeast"/>
        <w:jc w:val="both"/>
        <w:rPr>
          <w:rFonts w:ascii="Arial" w:hAnsi="Arial" w:cs="Arial"/>
          <w:sz w:val="24"/>
          <w:szCs w:val="24"/>
        </w:rPr>
      </w:pPr>
      <w:r w:rsidRPr="00952FD0">
        <w:rPr>
          <w:rFonts w:ascii="Arial" w:hAnsi="Arial" w:cs="Arial"/>
          <w:sz w:val="24"/>
          <w:szCs w:val="24"/>
        </w:rPr>
        <w:t xml:space="preserve">Esta es </w:t>
      </w:r>
      <w:r w:rsidR="00DF57A8" w:rsidRPr="00952FD0">
        <w:rPr>
          <w:rFonts w:ascii="Arial" w:hAnsi="Arial" w:cs="Arial"/>
          <w:sz w:val="24"/>
          <w:szCs w:val="24"/>
        </w:rPr>
        <w:t>p</w:t>
      </w:r>
      <w:r w:rsidRPr="00952FD0">
        <w:rPr>
          <w:rFonts w:ascii="Arial" w:hAnsi="Arial" w:cs="Arial"/>
          <w:sz w:val="24"/>
          <w:szCs w:val="24"/>
        </w:rPr>
        <w:t xml:space="preserve">reparatoria </w:t>
      </w:r>
      <w:r w:rsidR="00DF57A8" w:rsidRPr="00952FD0">
        <w:rPr>
          <w:rFonts w:ascii="Arial" w:hAnsi="Arial" w:cs="Arial"/>
          <w:sz w:val="24"/>
          <w:szCs w:val="24"/>
        </w:rPr>
        <w:t xml:space="preserve">y tiene como </w:t>
      </w:r>
      <w:r w:rsidRPr="00952FD0">
        <w:rPr>
          <w:rFonts w:ascii="Arial" w:hAnsi="Arial" w:cs="Arial"/>
          <w:sz w:val="24"/>
          <w:szCs w:val="24"/>
        </w:rPr>
        <w:t>propósito construir la plataforma del Plan de</w:t>
      </w:r>
      <w:r w:rsidR="00AE729F" w:rsidRPr="00952FD0">
        <w:rPr>
          <w:rFonts w:ascii="Arial" w:hAnsi="Arial" w:cs="Arial"/>
          <w:sz w:val="24"/>
          <w:szCs w:val="24"/>
        </w:rPr>
        <w:t xml:space="preserve"> </w:t>
      </w:r>
      <w:r w:rsidRPr="00952FD0">
        <w:rPr>
          <w:rFonts w:ascii="Arial" w:hAnsi="Arial" w:cs="Arial"/>
          <w:sz w:val="24"/>
          <w:szCs w:val="24"/>
        </w:rPr>
        <w:t>Ordenación y Manejo de Cuencas. Se deben abordar los siguientes aspectos:</w:t>
      </w:r>
    </w:p>
    <w:p w14:paraId="43F48A91" w14:textId="77777777" w:rsidR="007A6EF6" w:rsidRPr="00952FD0" w:rsidRDefault="007A6EF6" w:rsidP="00DF57A8">
      <w:pPr>
        <w:pStyle w:val="Prrafodelista"/>
        <w:numPr>
          <w:ilvl w:val="0"/>
          <w:numId w:val="9"/>
        </w:numPr>
        <w:autoSpaceDE w:val="0"/>
        <w:autoSpaceDN w:val="0"/>
        <w:adjustRightInd w:val="0"/>
        <w:spacing w:after="0" w:line="201" w:lineRule="atLeast"/>
        <w:jc w:val="both"/>
        <w:rPr>
          <w:rFonts w:ascii="Arial" w:hAnsi="Arial" w:cs="Arial"/>
          <w:sz w:val="24"/>
          <w:szCs w:val="24"/>
        </w:rPr>
      </w:pPr>
      <w:r w:rsidRPr="00952FD0">
        <w:rPr>
          <w:rFonts w:ascii="Arial" w:hAnsi="Arial" w:cs="Arial"/>
          <w:sz w:val="24"/>
          <w:szCs w:val="24"/>
        </w:rPr>
        <w:t xml:space="preserve">Identificar, si la cuenca objeto de ordenación es compartida con otra autoridad ambiental. </w:t>
      </w:r>
    </w:p>
    <w:p w14:paraId="1774A9DB" w14:textId="77777777" w:rsidR="007A6EF6" w:rsidRPr="00952FD0" w:rsidRDefault="007A6EF6" w:rsidP="00DF57A8">
      <w:pPr>
        <w:pStyle w:val="Prrafodelista"/>
        <w:numPr>
          <w:ilvl w:val="0"/>
          <w:numId w:val="9"/>
        </w:numPr>
        <w:autoSpaceDE w:val="0"/>
        <w:autoSpaceDN w:val="0"/>
        <w:adjustRightInd w:val="0"/>
        <w:spacing w:after="0" w:line="201" w:lineRule="atLeast"/>
        <w:jc w:val="both"/>
        <w:rPr>
          <w:rFonts w:ascii="Arial" w:hAnsi="Arial" w:cs="Arial"/>
          <w:sz w:val="24"/>
          <w:szCs w:val="24"/>
        </w:rPr>
      </w:pPr>
      <w:r w:rsidRPr="00952FD0">
        <w:rPr>
          <w:rFonts w:ascii="Arial" w:hAnsi="Arial" w:cs="Arial"/>
          <w:sz w:val="24"/>
          <w:szCs w:val="24"/>
        </w:rPr>
        <w:t xml:space="preserve">Definir las razones y motivos de interés público y bienestar colectivo que impulsan la ordenación de la cuenca. </w:t>
      </w:r>
    </w:p>
    <w:p w14:paraId="71A4ED7A" w14:textId="77777777" w:rsidR="007A6EF6" w:rsidRPr="00952FD0" w:rsidRDefault="007A6EF6" w:rsidP="00DF57A8">
      <w:pPr>
        <w:pStyle w:val="Prrafodelista"/>
        <w:numPr>
          <w:ilvl w:val="0"/>
          <w:numId w:val="9"/>
        </w:numPr>
        <w:autoSpaceDE w:val="0"/>
        <w:autoSpaceDN w:val="0"/>
        <w:adjustRightInd w:val="0"/>
        <w:spacing w:after="0" w:line="201" w:lineRule="atLeast"/>
        <w:jc w:val="both"/>
        <w:rPr>
          <w:rFonts w:ascii="Arial" w:hAnsi="Arial" w:cs="Arial"/>
          <w:sz w:val="24"/>
          <w:szCs w:val="24"/>
        </w:rPr>
      </w:pPr>
      <w:r w:rsidRPr="00952FD0">
        <w:rPr>
          <w:rFonts w:ascii="Arial" w:hAnsi="Arial" w:cs="Arial"/>
          <w:sz w:val="24"/>
          <w:szCs w:val="24"/>
        </w:rPr>
        <w:t>La conformación de un equipo de trabajo.</w:t>
      </w:r>
    </w:p>
    <w:p w14:paraId="5F3766FE" w14:textId="77777777" w:rsidR="007A6EF6" w:rsidRPr="00952FD0" w:rsidRDefault="007A6EF6" w:rsidP="00DF57A8">
      <w:pPr>
        <w:pStyle w:val="Prrafodelista"/>
        <w:numPr>
          <w:ilvl w:val="0"/>
          <w:numId w:val="9"/>
        </w:numPr>
        <w:autoSpaceDE w:val="0"/>
        <w:autoSpaceDN w:val="0"/>
        <w:adjustRightInd w:val="0"/>
        <w:spacing w:after="0" w:line="201" w:lineRule="atLeast"/>
        <w:jc w:val="both"/>
        <w:rPr>
          <w:rFonts w:ascii="Arial" w:hAnsi="Arial" w:cs="Arial"/>
          <w:sz w:val="24"/>
          <w:szCs w:val="24"/>
        </w:rPr>
      </w:pPr>
      <w:r w:rsidRPr="00952FD0">
        <w:rPr>
          <w:rFonts w:ascii="Arial" w:hAnsi="Arial" w:cs="Arial"/>
          <w:sz w:val="24"/>
          <w:szCs w:val="24"/>
        </w:rPr>
        <w:t>Análisis de las debilidades y potencialidades así como las amenazas y oportunidades existentes en la institución para abordar el proceso de ordenación.</w:t>
      </w:r>
    </w:p>
    <w:p w14:paraId="6B76F9E9" w14:textId="77777777" w:rsidR="007A6EF6" w:rsidRPr="00952FD0" w:rsidRDefault="007A6EF6" w:rsidP="00DF57A8">
      <w:pPr>
        <w:pStyle w:val="Prrafodelista"/>
        <w:numPr>
          <w:ilvl w:val="0"/>
          <w:numId w:val="9"/>
        </w:numPr>
        <w:autoSpaceDE w:val="0"/>
        <w:autoSpaceDN w:val="0"/>
        <w:adjustRightInd w:val="0"/>
        <w:spacing w:after="0" w:line="201" w:lineRule="atLeast"/>
        <w:jc w:val="both"/>
        <w:rPr>
          <w:rFonts w:ascii="Arial" w:hAnsi="Arial" w:cs="Arial"/>
          <w:sz w:val="24"/>
          <w:szCs w:val="24"/>
        </w:rPr>
      </w:pPr>
      <w:r w:rsidRPr="00952FD0">
        <w:rPr>
          <w:rFonts w:ascii="Arial" w:hAnsi="Arial" w:cs="Arial"/>
          <w:sz w:val="24"/>
          <w:szCs w:val="24"/>
        </w:rPr>
        <w:t>Adelantar ejercicios de capacitación y formación con la comunidad para facilitar el proceso de planificación.</w:t>
      </w:r>
    </w:p>
    <w:p w14:paraId="4E5E3F1A" w14:textId="77777777" w:rsidR="007A6EF6" w:rsidRPr="00952FD0" w:rsidRDefault="007A6EF6" w:rsidP="00DF57A8">
      <w:pPr>
        <w:pStyle w:val="Prrafodelista"/>
        <w:numPr>
          <w:ilvl w:val="0"/>
          <w:numId w:val="9"/>
        </w:numPr>
        <w:autoSpaceDE w:val="0"/>
        <w:autoSpaceDN w:val="0"/>
        <w:adjustRightInd w:val="0"/>
        <w:spacing w:after="0" w:line="201" w:lineRule="atLeast"/>
        <w:jc w:val="both"/>
        <w:rPr>
          <w:rFonts w:ascii="Arial" w:hAnsi="Arial" w:cs="Arial"/>
          <w:sz w:val="24"/>
          <w:szCs w:val="24"/>
        </w:rPr>
      </w:pPr>
      <w:r w:rsidRPr="00952FD0">
        <w:rPr>
          <w:rFonts w:ascii="Arial" w:hAnsi="Arial" w:cs="Arial"/>
          <w:sz w:val="24"/>
          <w:szCs w:val="24"/>
        </w:rPr>
        <w:t>Identificación de los actores sociales e institucionales más representativos para la ordenación de la cuenca.</w:t>
      </w:r>
    </w:p>
    <w:p w14:paraId="10A7B22C" w14:textId="77777777" w:rsidR="007A6EF6" w:rsidRPr="00952FD0" w:rsidRDefault="007A6EF6" w:rsidP="00DF57A8">
      <w:pPr>
        <w:pStyle w:val="Prrafodelista"/>
        <w:numPr>
          <w:ilvl w:val="0"/>
          <w:numId w:val="9"/>
        </w:numPr>
        <w:autoSpaceDE w:val="0"/>
        <w:autoSpaceDN w:val="0"/>
        <w:adjustRightInd w:val="0"/>
        <w:spacing w:after="0" w:line="201" w:lineRule="atLeast"/>
        <w:jc w:val="both"/>
        <w:rPr>
          <w:rFonts w:ascii="Arial" w:hAnsi="Arial" w:cs="Arial"/>
          <w:sz w:val="24"/>
          <w:szCs w:val="24"/>
        </w:rPr>
      </w:pPr>
      <w:r w:rsidRPr="00952FD0">
        <w:rPr>
          <w:rFonts w:ascii="Arial" w:hAnsi="Arial" w:cs="Arial"/>
          <w:sz w:val="24"/>
          <w:szCs w:val="24"/>
        </w:rPr>
        <w:t>La conformación de cuerpos colegiados de actores</w:t>
      </w:r>
    </w:p>
    <w:p w14:paraId="0C6B00C7" w14:textId="77777777" w:rsidR="007A6EF6" w:rsidRPr="00952FD0" w:rsidRDefault="007A6EF6" w:rsidP="00DF57A8">
      <w:pPr>
        <w:pStyle w:val="Prrafodelista"/>
        <w:numPr>
          <w:ilvl w:val="0"/>
          <w:numId w:val="9"/>
        </w:numPr>
        <w:autoSpaceDE w:val="0"/>
        <w:autoSpaceDN w:val="0"/>
        <w:adjustRightInd w:val="0"/>
        <w:spacing w:after="0" w:line="201" w:lineRule="atLeast"/>
        <w:jc w:val="both"/>
        <w:rPr>
          <w:rFonts w:ascii="Arial" w:hAnsi="Arial" w:cs="Arial"/>
          <w:sz w:val="24"/>
          <w:szCs w:val="24"/>
        </w:rPr>
      </w:pPr>
      <w:r w:rsidRPr="00952FD0">
        <w:rPr>
          <w:rFonts w:ascii="Arial" w:hAnsi="Arial" w:cs="Arial"/>
          <w:sz w:val="24"/>
          <w:szCs w:val="24"/>
        </w:rPr>
        <w:t>Construcción de una estrategia de participación</w:t>
      </w:r>
    </w:p>
    <w:p w14:paraId="00098E04" w14:textId="77777777" w:rsidR="007A6EF6" w:rsidRPr="00952FD0" w:rsidRDefault="007A6EF6" w:rsidP="00DF57A8">
      <w:pPr>
        <w:pStyle w:val="Prrafodelista"/>
        <w:numPr>
          <w:ilvl w:val="0"/>
          <w:numId w:val="9"/>
        </w:numPr>
        <w:autoSpaceDE w:val="0"/>
        <w:autoSpaceDN w:val="0"/>
        <w:adjustRightInd w:val="0"/>
        <w:spacing w:after="0" w:line="201" w:lineRule="atLeast"/>
        <w:jc w:val="both"/>
        <w:rPr>
          <w:rFonts w:ascii="Arial" w:hAnsi="Arial" w:cs="Arial"/>
          <w:sz w:val="24"/>
          <w:szCs w:val="24"/>
        </w:rPr>
      </w:pPr>
      <w:r w:rsidRPr="00952FD0">
        <w:rPr>
          <w:rFonts w:ascii="Arial" w:hAnsi="Arial" w:cs="Arial"/>
          <w:sz w:val="24"/>
          <w:szCs w:val="24"/>
        </w:rPr>
        <w:t>Definir el Marco Lógico, la construcción de la línea base, el sistema de información y el sistema de seguimiento y evaluación</w:t>
      </w:r>
    </w:p>
    <w:p w14:paraId="4B26A562" w14:textId="77777777" w:rsidR="00DF57A8" w:rsidRPr="00952FD0" w:rsidRDefault="00DF57A8" w:rsidP="00D16758">
      <w:pPr>
        <w:autoSpaceDE w:val="0"/>
        <w:autoSpaceDN w:val="0"/>
        <w:adjustRightInd w:val="0"/>
        <w:spacing w:after="0" w:line="201" w:lineRule="atLeast"/>
        <w:jc w:val="both"/>
        <w:rPr>
          <w:rFonts w:ascii="Arial" w:hAnsi="Arial" w:cs="Arial"/>
          <w:b/>
          <w:bCs/>
          <w:sz w:val="24"/>
          <w:szCs w:val="24"/>
        </w:rPr>
      </w:pPr>
    </w:p>
    <w:p w14:paraId="0999DA04" w14:textId="28B715B0" w:rsidR="007A6EF6" w:rsidRPr="00952FD0" w:rsidRDefault="007A6EF6" w:rsidP="00DF57A8">
      <w:pPr>
        <w:pStyle w:val="Prrafodelista"/>
        <w:numPr>
          <w:ilvl w:val="0"/>
          <w:numId w:val="8"/>
        </w:numPr>
        <w:autoSpaceDE w:val="0"/>
        <w:autoSpaceDN w:val="0"/>
        <w:adjustRightInd w:val="0"/>
        <w:spacing w:after="0" w:line="201" w:lineRule="atLeast"/>
        <w:jc w:val="both"/>
        <w:rPr>
          <w:rFonts w:ascii="Arial" w:hAnsi="Arial" w:cs="Arial"/>
          <w:sz w:val="24"/>
          <w:szCs w:val="24"/>
        </w:rPr>
      </w:pPr>
      <w:r w:rsidRPr="00952FD0">
        <w:rPr>
          <w:rFonts w:ascii="Arial" w:hAnsi="Arial" w:cs="Arial"/>
          <w:b/>
          <w:bCs/>
          <w:sz w:val="24"/>
          <w:szCs w:val="24"/>
        </w:rPr>
        <w:t>Fase de Diagnóstico</w:t>
      </w:r>
    </w:p>
    <w:p w14:paraId="2F084469" w14:textId="7A33EAF6" w:rsidR="00771ABD" w:rsidRPr="00952FD0" w:rsidRDefault="00DF57A8" w:rsidP="00FE13F6">
      <w:pPr>
        <w:jc w:val="both"/>
        <w:rPr>
          <w:rFonts w:ascii="Arial" w:hAnsi="Arial" w:cs="Arial"/>
          <w:sz w:val="24"/>
          <w:szCs w:val="24"/>
        </w:rPr>
      </w:pPr>
      <w:r w:rsidRPr="00952FD0">
        <w:rPr>
          <w:rFonts w:ascii="Arial" w:hAnsi="Arial" w:cs="Arial"/>
          <w:sz w:val="24"/>
          <w:szCs w:val="24"/>
        </w:rPr>
        <w:t>Reúne la información técnica y la de la comunidad, de esta última en cuanto a la problemática de la cuenca y las posibles soluciones a nivel social.</w:t>
      </w:r>
      <w:r w:rsidR="00FE13F6" w:rsidRPr="00952FD0">
        <w:rPr>
          <w:rFonts w:ascii="Arial" w:hAnsi="Arial" w:cs="Arial"/>
          <w:sz w:val="24"/>
          <w:szCs w:val="24"/>
        </w:rPr>
        <w:t xml:space="preserve">  En esta fase las actividades a realizar son: </w:t>
      </w:r>
    </w:p>
    <w:p w14:paraId="6B35329B" w14:textId="77777777" w:rsidR="00771ABD" w:rsidRPr="00952FD0" w:rsidRDefault="00771ABD" w:rsidP="00FE13F6">
      <w:pPr>
        <w:pStyle w:val="Prrafodelista"/>
        <w:numPr>
          <w:ilvl w:val="0"/>
          <w:numId w:val="10"/>
        </w:numPr>
        <w:autoSpaceDE w:val="0"/>
        <w:autoSpaceDN w:val="0"/>
        <w:adjustRightInd w:val="0"/>
        <w:spacing w:after="0" w:line="201" w:lineRule="atLeast"/>
        <w:jc w:val="both"/>
        <w:rPr>
          <w:rFonts w:ascii="Arial" w:hAnsi="Arial" w:cs="Arial"/>
          <w:sz w:val="24"/>
          <w:szCs w:val="24"/>
        </w:rPr>
      </w:pPr>
      <w:r w:rsidRPr="00952FD0">
        <w:rPr>
          <w:rFonts w:ascii="Arial" w:hAnsi="Arial" w:cs="Arial"/>
          <w:sz w:val="24"/>
          <w:szCs w:val="24"/>
        </w:rPr>
        <w:t>Analizar la cuenca en el contexto nacional, regional y local.</w:t>
      </w:r>
    </w:p>
    <w:p w14:paraId="72E34291" w14:textId="77777777" w:rsidR="00771ABD" w:rsidRPr="00952FD0" w:rsidRDefault="00771ABD" w:rsidP="00FE13F6">
      <w:pPr>
        <w:pStyle w:val="Prrafodelista"/>
        <w:numPr>
          <w:ilvl w:val="0"/>
          <w:numId w:val="10"/>
        </w:numPr>
        <w:autoSpaceDE w:val="0"/>
        <w:autoSpaceDN w:val="0"/>
        <w:adjustRightInd w:val="0"/>
        <w:spacing w:after="0" w:line="201" w:lineRule="atLeast"/>
        <w:jc w:val="both"/>
        <w:rPr>
          <w:rFonts w:ascii="Arial" w:hAnsi="Arial" w:cs="Arial"/>
          <w:sz w:val="24"/>
          <w:szCs w:val="24"/>
        </w:rPr>
      </w:pPr>
      <w:r w:rsidRPr="00952FD0">
        <w:rPr>
          <w:rFonts w:ascii="Arial" w:hAnsi="Arial" w:cs="Arial"/>
          <w:sz w:val="24"/>
          <w:szCs w:val="24"/>
        </w:rPr>
        <w:t>Identificación de las problemáticas de la cuenca (causas, efectos, soluciones)</w:t>
      </w:r>
    </w:p>
    <w:p w14:paraId="137DA200" w14:textId="77777777" w:rsidR="00771ABD" w:rsidRPr="00952FD0" w:rsidRDefault="00771ABD" w:rsidP="00FE13F6">
      <w:pPr>
        <w:pStyle w:val="Prrafodelista"/>
        <w:numPr>
          <w:ilvl w:val="0"/>
          <w:numId w:val="10"/>
        </w:numPr>
        <w:autoSpaceDE w:val="0"/>
        <w:autoSpaceDN w:val="0"/>
        <w:adjustRightInd w:val="0"/>
        <w:spacing w:after="0" w:line="201" w:lineRule="atLeast"/>
        <w:jc w:val="both"/>
        <w:rPr>
          <w:rFonts w:ascii="Arial" w:hAnsi="Arial" w:cs="Arial"/>
          <w:sz w:val="24"/>
          <w:szCs w:val="24"/>
        </w:rPr>
      </w:pPr>
      <w:r w:rsidRPr="00952FD0">
        <w:rPr>
          <w:rFonts w:ascii="Arial" w:hAnsi="Arial" w:cs="Arial"/>
          <w:sz w:val="24"/>
          <w:szCs w:val="24"/>
        </w:rPr>
        <w:t>Evaluación de la información secundaria recopilada en la fase de aprestamiento con el fin de construir indicadores cuantitativos o cualitativos que serán incorporados al sistema de información geográfica.</w:t>
      </w:r>
    </w:p>
    <w:p w14:paraId="55BC8E13" w14:textId="77777777" w:rsidR="00771ABD" w:rsidRPr="00952FD0" w:rsidRDefault="00771ABD" w:rsidP="00FE13F6">
      <w:pPr>
        <w:pStyle w:val="Prrafodelista"/>
        <w:numPr>
          <w:ilvl w:val="0"/>
          <w:numId w:val="10"/>
        </w:numPr>
        <w:autoSpaceDE w:val="0"/>
        <w:autoSpaceDN w:val="0"/>
        <w:adjustRightInd w:val="0"/>
        <w:spacing w:after="0" w:line="201" w:lineRule="atLeast"/>
        <w:jc w:val="both"/>
        <w:rPr>
          <w:rFonts w:ascii="Arial" w:hAnsi="Arial" w:cs="Arial"/>
          <w:sz w:val="24"/>
          <w:szCs w:val="24"/>
        </w:rPr>
      </w:pPr>
      <w:r w:rsidRPr="00952FD0">
        <w:rPr>
          <w:rFonts w:ascii="Arial" w:hAnsi="Arial" w:cs="Arial"/>
          <w:sz w:val="24"/>
          <w:szCs w:val="24"/>
        </w:rPr>
        <w:t>Desarrollo del Sistema de Información Geográfica.</w:t>
      </w:r>
    </w:p>
    <w:p w14:paraId="3DA351F5" w14:textId="77777777" w:rsidR="00771ABD" w:rsidRPr="00952FD0" w:rsidRDefault="00771ABD" w:rsidP="00FE13F6">
      <w:pPr>
        <w:pStyle w:val="Prrafodelista"/>
        <w:numPr>
          <w:ilvl w:val="0"/>
          <w:numId w:val="10"/>
        </w:numPr>
        <w:autoSpaceDE w:val="0"/>
        <w:autoSpaceDN w:val="0"/>
        <w:adjustRightInd w:val="0"/>
        <w:spacing w:after="0" w:line="201" w:lineRule="atLeast"/>
        <w:jc w:val="both"/>
        <w:rPr>
          <w:rFonts w:ascii="Arial" w:hAnsi="Arial" w:cs="Arial"/>
          <w:sz w:val="24"/>
          <w:szCs w:val="24"/>
        </w:rPr>
      </w:pPr>
      <w:r w:rsidRPr="00952FD0">
        <w:rPr>
          <w:rFonts w:ascii="Arial" w:hAnsi="Arial" w:cs="Arial"/>
          <w:sz w:val="24"/>
          <w:szCs w:val="24"/>
        </w:rPr>
        <w:t>Identificación y análisis de los conflictos ambientales</w:t>
      </w:r>
    </w:p>
    <w:p w14:paraId="3D8C02CA" w14:textId="77777777" w:rsidR="00771ABD" w:rsidRPr="00952FD0" w:rsidRDefault="00AE729F" w:rsidP="00FE13F6">
      <w:pPr>
        <w:pStyle w:val="Prrafodelista"/>
        <w:numPr>
          <w:ilvl w:val="0"/>
          <w:numId w:val="10"/>
        </w:numPr>
        <w:autoSpaceDE w:val="0"/>
        <w:autoSpaceDN w:val="0"/>
        <w:adjustRightInd w:val="0"/>
        <w:spacing w:after="0" w:line="201" w:lineRule="atLeast"/>
        <w:jc w:val="both"/>
        <w:rPr>
          <w:rFonts w:ascii="Arial" w:hAnsi="Arial" w:cs="Arial"/>
          <w:sz w:val="24"/>
          <w:szCs w:val="24"/>
        </w:rPr>
      </w:pPr>
      <w:r w:rsidRPr="00952FD0">
        <w:rPr>
          <w:rFonts w:ascii="Arial" w:hAnsi="Arial" w:cs="Arial"/>
          <w:sz w:val="24"/>
          <w:szCs w:val="24"/>
        </w:rPr>
        <w:t>La</w:t>
      </w:r>
      <w:r w:rsidR="00771ABD" w:rsidRPr="00952FD0">
        <w:rPr>
          <w:rFonts w:ascii="Arial" w:hAnsi="Arial" w:cs="Arial"/>
          <w:sz w:val="24"/>
          <w:szCs w:val="24"/>
        </w:rPr>
        <w:t xml:space="preserve"> zonificación ambiental</w:t>
      </w:r>
    </w:p>
    <w:p w14:paraId="3F53D09B" w14:textId="77777777" w:rsidR="00771ABD" w:rsidRPr="00952FD0" w:rsidRDefault="00AE729F" w:rsidP="00FE13F6">
      <w:pPr>
        <w:pStyle w:val="Prrafodelista"/>
        <w:numPr>
          <w:ilvl w:val="0"/>
          <w:numId w:val="10"/>
        </w:numPr>
        <w:autoSpaceDE w:val="0"/>
        <w:autoSpaceDN w:val="0"/>
        <w:adjustRightInd w:val="0"/>
        <w:spacing w:after="0" w:line="201" w:lineRule="atLeast"/>
        <w:jc w:val="both"/>
        <w:rPr>
          <w:rFonts w:ascii="Arial" w:hAnsi="Arial" w:cs="Arial"/>
          <w:sz w:val="24"/>
          <w:szCs w:val="24"/>
        </w:rPr>
      </w:pPr>
      <w:r w:rsidRPr="00952FD0">
        <w:rPr>
          <w:rFonts w:ascii="Arial" w:hAnsi="Arial" w:cs="Arial"/>
          <w:sz w:val="24"/>
          <w:szCs w:val="24"/>
        </w:rPr>
        <w:t>Participación</w:t>
      </w:r>
      <w:r w:rsidR="00771ABD" w:rsidRPr="00952FD0">
        <w:rPr>
          <w:rFonts w:ascii="Arial" w:hAnsi="Arial" w:cs="Arial"/>
          <w:sz w:val="24"/>
          <w:szCs w:val="24"/>
        </w:rPr>
        <w:t xml:space="preserve"> comunitaria</w:t>
      </w:r>
    </w:p>
    <w:p w14:paraId="0D76A041" w14:textId="77777777" w:rsidR="00771ABD" w:rsidRPr="00952FD0" w:rsidRDefault="00771ABD" w:rsidP="00FE13F6">
      <w:pPr>
        <w:pStyle w:val="Prrafodelista"/>
        <w:numPr>
          <w:ilvl w:val="0"/>
          <w:numId w:val="10"/>
        </w:numPr>
        <w:autoSpaceDE w:val="0"/>
        <w:autoSpaceDN w:val="0"/>
        <w:adjustRightInd w:val="0"/>
        <w:spacing w:after="0" w:line="201" w:lineRule="atLeast"/>
        <w:jc w:val="both"/>
        <w:rPr>
          <w:rFonts w:ascii="Arial" w:hAnsi="Arial" w:cs="Arial"/>
          <w:sz w:val="24"/>
          <w:szCs w:val="24"/>
        </w:rPr>
      </w:pPr>
      <w:r w:rsidRPr="00952FD0">
        <w:rPr>
          <w:rFonts w:ascii="Arial" w:hAnsi="Arial" w:cs="Arial"/>
          <w:sz w:val="24"/>
          <w:szCs w:val="24"/>
        </w:rPr>
        <w:t>Sostenibilidad financiera</w:t>
      </w:r>
    </w:p>
    <w:p w14:paraId="1AEE9E34" w14:textId="77777777" w:rsidR="001E1969" w:rsidRPr="00952FD0" w:rsidRDefault="001E1969" w:rsidP="00D16758">
      <w:pPr>
        <w:autoSpaceDE w:val="0"/>
        <w:autoSpaceDN w:val="0"/>
        <w:adjustRightInd w:val="0"/>
        <w:spacing w:after="0" w:line="201" w:lineRule="atLeast"/>
        <w:jc w:val="both"/>
        <w:rPr>
          <w:rFonts w:ascii="Arial" w:hAnsi="Arial" w:cs="Arial"/>
          <w:sz w:val="24"/>
          <w:szCs w:val="24"/>
        </w:rPr>
      </w:pPr>
    </w:p>
    <w:p w14:paraId="318DD5CD" w14:textId="6B9F09A4" w:rsidR="00771ABD" w:rsidRPr="00952FD0" w:rsidRDefault="00771ABD" w:rsidP="00FE13F6">
      <w:pPr>
        <w:pStyle w:val="Prrafodelista"/>
        <w:numPr>
          <w:ilvl w:val="0"/>
          <w:numId w:val="8"/>
        </w:numPr>
        <w:autoSpaceDE w:val="0"/>
        <w:autoSpaceDN w:val="0"/>
        <w:adjustRightInd w:val="0"/>
        <w:spacing w:after="0" w:line="201" w:lineRule="atLeast"/>
        <w:jc w:val="both"/>
        <w:rPr>
          <w:rFonts w:ascii="Arial" w:hAnsi="Arial" w:cs="Arial"/>
          <w:sz w:val="24"/>
          <w:szCs w:val="24"/>
        </w:rPr>
      </w:pPr>
      <w:r w:rsidRPr="00952FD0">
        <w:rPr>
          <w:rFonts w:ascii="Arial" w:hAnsi="Arial" w:cs="Arial"/>
          <w:b/>
          <w:bCs/>
          <w:sz w:val="24"/>
          <w:szCs w:val="24"/>
        </w:rPr>
        <w:t>Fase Prospectiva</w:t>
      </w:r>
    </w:p>
    <w:p w14:paraId="294FDC89" w14:textId="29EDA86D" w:rsidR="00771ABD" w:rsidRPr="00952FD0" w:rsidRDefault="00D778AD" w:rsidP="00D16758">
      <w:pPr>
        <w:autoSpaceDE w:val="0"/>
        <w:autoSpaceDN w:val="0"/>
        <w:adjustRightInd w:val="0"/>
        <w:spacing w:after="0" w:line="201" w:lineRule="atLeast"/>
        <w:jc w:val="both"/>
        <w:rPr>
          <w:rFonts w:ascii="Arial" w:hAnsi="Arial" w:cs="Arial"/>
          <w:sz w:val="24"/>
          <w:szCs w:val="24"/>
        </w:rPr>
      </w:pPr>
      <w:r w:rsidRPr="00952FD0">
        <w:rPr>
          <w:rFonts w:ascii="Arial" w:hAnsi="Arial" w:cs="Arial"/>
          <w:sz w:val="24"/>
          <w:szCs w:val="24"/>
        </w:rPr>
        <w:t xml:space="preserve">Es la </w:t>
      </w:r>
      <w:r w:rsidR="00771ABD" w:rsidRPr="00952FD0">
        <w:rPr>
          <w:rFonts w:ascii="Arial" w:hAnsi="Arial" w:cs="Arial"/>
          <w:sz w:val="24"/>
          <w:szCs w:val="24"/>
        </w:rPr>
        <w:t>construcción colectiva de la visión de futuro deseable y posible, para la cuenca</w:t>
      </w:r>
      <w:r w:rsidRPr="00952FD0">
        <w:rPr>
          <w:rFonts w:ascii="Arial" w:hAnsi="Arial" w:cs="Arial"/>
          <w:sz w:val="24"/>
          <w:szCs w:val="24"/>
        </w:rPr>
        <w:t xml:space="preserve"> y deben seguirse los siguientes pasos: </w:t>
      </w:r>
      <w:r w:rsidR="00771ABD" w:rsidRPr="00952FD0">
        <w:rPr>
          <w:rFonts w:ascii="Arial" w:hAnsi="Arial" w:cs="Arial"/>
          <w:sz w:val="24"/>
          <w:szCs w:val="24"/>
        </w:rPr>
        <w:t>.</w:t>
      </w:r>
    </w:p>
    <w:p w14:paraId="1D631473" w14:textId="77777777" w:rsidR="00D778AD" w:rsidRPr="00952FD0" w:rsidRDefault="00D778AD" w:rsidP="00D16758">
      <w:pPr>
        <w:autoSpaceDE w:val="0"/>
        <w:autoSpaceDN w:val="0"/>
        <w:adjustRightInd w:val="0"/>
        <w:spacing w:after="0" w:line="201" w:lineRule="atLeast"/>
        <w:jc w:val="both"/>
        <w:rPr>
          <w:rFonts w:ascii="Arial" w:hAnsi="Arial" w:cs="Arial"/>
          <w:sz w:val="24"/>
          <w:szCs w:val="24"/>
        </w:rPr>
      </w:pPr>
    </w:p>
    <w:p w14:paraId="714EE7EC" w14:textId="77777777" w:rsidR="00771ABD" w:rsidRPr="00952FD0" w:rsidRDefault="00771ABD" w:rsidP="00D778AD">
      <w:pPr>
        <w:pStyle w:val="Prrafodelista"/>
        <w:numPr>
          <w:ilvl w:val="0"/>
          <w:numId w:val="11"/>
        </w:numPr>
        <w:autoSpaceDE w:val="0"/>
        <w:autoSpaceDN w:val="0"/>
        <w:adjustRightInd w:val="0"/>
        <w:spacing w:after="0" w:line="201" w:lineRule="atLeast"/>
        <w:jc w:val="both"/>
        <w:rPr>
          <w:rFonts w:ascii="Arial" w:hAnsi="Arial" w:cs="Arial"/>
          <w:sz w:val="24"/>
          <w:szCs w:val="24"/>
        </w:rPr>
      </w:pPr>
      <w:r w:rsidRPr="00952FD0">
        <w:rPr>
          <w:rFonts w:ascii="Arial" w:hAnsi="Arial" w:cs="Arial"/>
          <w:sz w:val="24"/>
          <w:szCs w:val="24"/>
        </w:rPr>
        <w:t>Identificación de escenarios de Futuro Deseado Posible</w:t>
      </w:r>
    </w:p>
    <w:p w14:paraId="7B243E98" w14:textId="77777777" w:rsidR="00771ABD" w:rsidRPr="00952FD0" w:rsidRDefault="00771ABD" w:rsidP="00D778AD">
      <w:pPr>
        <w:pStyle w:val="Prrafodelista"/>
        <w:numPr>
          <w:ilvl w:val="0"/>
          <w:numId w:val="11"/>
        </w:numPr>
        <w:autoSpaceDE w:val="0"/>
        <w:autoSpaceDN w:val="0"/>
        <w:adjustRightInd w:val="0"/>
        <w:spacing w:after="0" w:line="201" w:lineRule="atLeast"/>
        <w:jc w:val="both"/>
        <w:rPr>
          <w:rFonts w:ascii="Arial" w:hAnsi="Arial" w:cs="Arial"/>
          <w:sz w:val="24"/>
          <w:szCs w:val="24"/>
        </w:rPr>
      </w:pPr>
      <w:r w:rsidRPr="00952FD0">
        <w:rPr>
          <w:rFonts w:ascii="Arial" w:hAnsi="Arial" w:cs="Arial"/>
          <w:sz w:val="24"/>
          <w:szCs w:val="24"/>
        </w:rPr>
        <w:t>Consolidación de las acciones posibles.</w:t>
      </w:r>
    </w:p>
    <w:p w14:paraId="388242C8" w14:textId="77777777" w:rsidR="00771ABD" w:rsidRPr="00952FD0" w:rsidRDefault="00771ABD" w:rsidP="00D778AD">
      <w:pPr>
        <w:pStyle w:val="Prrafodelista"/>
        <w:numPr>
          <w:ilvl w:val="0"/>
          <w:numId w:val="11"/>
        </w:numPr>
        <w:autoSpaceDE w:val="0"/>
        <w:autoSpaceDN w:val="0"/>
        <w:adjustRightInd w:val="0"/>
        <w:spacing w:after="0" w:line="201" w:lineRule="atLeast"/>
        <w:jc w:val="both"/>
        <w:rPr>
          <w:rFonts w:ascii="Arial" w:hAnsi="Arial" w:cs="Arial"/>
          <w:sz w:val="24"/>
          <w:szCs w:val="24"/>
        </w:rPr>
      </w:pPr>
      <w:r w:rsidRPr="00952FD0">
        <w:rPr>
          <w:rFonts w:ascii="Arial" w:hAnsi="Arial" w:cs="Arial"/>
          <w:sz w:val="24"/>
          <w:szCs w:val="24"/>
        </w:rPr>
        <w:t>Concertación del escenario factible</w:t>
      </w:r>
    </w:p>
    <w:p w14:paraId="7D1431C0" w14:textId="77777777" w:rsidR="00D778AD" w:rsidRPr="00952FD0" w:rsidRDefault="00D778AD" w:rsidP="00D16758">
      <w:pPr>
        <w:autoSpaceDE w:val="0"/>
        <w:autoSpaceDN w:val="0"/>
        <w:adjustRightInd w:val="0"/>
        <w:spacing w:after="0" w:line="201" w:lineRule="atLeast"/>
        <w:jc w:val="both"/>
        <w:rPr>
          <w:rFonts w:ascii="Arial" w:hAnsi="Arial" w:cs="Arial"/>
          <w:sz w:val="24"/>
          <w:szCs w:val="24"/>
        </w:rPr>
      </w:pPr>
    </w:p>
    <w:p w14:paraId="6FFF6674" w14:textId="77777777" w:rsidR="00B93B1B" w:rsidRPr="00952FD0" w:rsidRDefault="00B93B1B" w:rsidP="00D16758">
      <w:pPr>
        <w:autoSpaceDE w:val="0"/>
        <w:autoSpaceDN w:val="0"/>
        <w:adjustRightInd w:val="0"/>
        <w:spacing w:after="0" w:line="201" w:lineRule="atLeast"/>
        <w:jc w:val="both"/>
        <w:rPr>
          <w:rFonts w:ascii="Arial" w:hAnsi="Arial" w:cs="Arial"/>
          <w:sz w:val="24"/>
          <w:szCs w:val="24"/>
        </w:rPr>
      </w:pPr>
    </w:p>
    <w:p w14:paraId="340A5080" w14:textId="77777777" w:rsidR="00B93B1B" w:rsidRPr="00952FD0" w:rsidRDefault="00B93B1B" w:rsidP="00D16758">
      <w:pPr>
        <w:autoSpaceDE w:val="0"/>
        <w:autoSpaceDN w:val="0"/>
        <w:adjustRightInd w:val="0"/>
        <w:spacing w:after="0" w:line="201" w:lineRule="atLeast"/>
        <w:jc w:val="both"/>
        <w:rPr>
          <w:rFonts w:ascii="Arial" w:hAnsi="Arial" w:cs="Arial"/>
          <w:sz w:val="24"/>
          <w:szCs w:val="24"/>
        </w:rPr>
      </w:pPr>
    </w:p>
    <w:p w14:paraId="7848CC58" w14:textId="43439E4E" w:rsidR="00771ABD" w:rsidRPr="00952FD0" w:rsidRDefault="00771ABD" w:rsidP="00D778AD">
      <w:pPr>
        <w:pStyle w:val="Prrafodelista"/>
        <w:numPr>
          <w:ilvl w:val="0"/>
          <w:numId w:val="8"/>
        </w:numPr>
        <w:autoSpaceDE w:val="0"/>
        <w:autoSpaceDN w:val="0"/>
        <w:adjustRightInd w:val="0"/>
        <w:spacing w:after="0" w:line="201" w:lineRule="atLeast"/>
        <w:jc w:val="both"/>
        <w:rPr>
          <w:rFonts w:ascii="Arial" w:hAnsi="Arial" w:cs="Arial"/>
          <w:sz w:val="24"/>
          <w:szCs w:val="24"/>
        </w:rPr>
      </w:pPr>
      <w:r w:rsidRPr="00952FD0">
        <w:rPr>
          <w:rFonts w:ascii="Arial" w:hAnsi="Arial" w:cs="Arial"/>
          <w:b/>
          <w:bCs/>
          <w:sz w:val="24"/>
          <w:szCs w:val="24"/>
        </w:rPr>
        <w:t>Fase de formulación</w:t>
      </w:r>
    </w:p>
    <w:p w14:paraId="372B0BCF" w14:textId="67CCE2FC" w:rsidR="00771ABD" w:rsidRPr="00952FD0" w:rsidRDefault="00771ABD" w:rsidP="00C31CAE">
      <w:pPr>
        <w:autoSpaceDE w:val="0"/>
        <w:autoSpaceDN w:val="0"/>
        <w:adjustRightInd w:val="0"/>
        <w:spacing w:after="0" w:line="201" w:lineRule="atLeast"/>
        <w:jc w:val="both"/>
        <w:rPr>
          <w:rFonts w:ascii="Arial" w:hAnsi="Arial" w:cs="Arial"/>
          <w:sz w:val="24"/>
          <w:szCs w:val="24"/>
        </w:rPr>
      </w:pPr>
      <w:r w:rsidRPr="00952FD0">
        <w:rPr>
          <w:rFonts w:ascii="Arial" w:hAnsi="Arial" w:cs="Arial"/>
          <w:sz w:val="24"/>
          <w:szCs w:val="24"/>
        </w:rPr>
        <w:t>E</w:t>
      </w:r>
      <w:r w:rsidR="00D778AD" w:rsidRPr="00952FD0">
        <w:rPr>
          <w:rFonts w:ascii="Arial" w:hAnsi="Arial" w:cs="Arial"/>
          <w:sz w:val="24"/>
          <w:szCs w:val="24"/>
        </w:rPr>
        <w:t xml:space="preserve">n esta fase se definen </w:t>
      </w:r>
      <w:r w:rsidRPr="00952FD0">
        <w:rPr>
          <w:rFonts w:ascii="Arial" w:hAnsi="Arial" w:cs="Arial"/>
          <w:sz w:val="24"/>
          <w:szCs w:val="24"/>
        </w:rPr>
        <w:t>los objetivos, metas, programas, proyectos y estrategias para el Plan de ordenación y manejo de la cuenca hidrográfica.</w:t>
      </w:r>
      <w:r w:rsidR="00C31CAE" w:rsidRPr="00952FD0">
        <w:rPr>
          <w:rFonts w:ascii="Arial" w:hAnsi="Arial" w:cs="Arial"/>
          <w:sz w:val="24"/>
          <w:szCs w:val="24"/>
        </w:rPr>
        <w:t xml:space="preserve"> </w:t>
      </w:r>
      <w:r w:rsidRPr="00952FD0">
        <w:rPr>
          <w:rFonts w:ascii="Arial" w:hAnsi="Arial" w:cs="Arial"/>
          <w:sz w:val="24"/>
          <w:szCs w:val="24"/>
        </w:rPr>
        <w:t xml:space="preserve">Las actividades a </w:t>
      </w:r>
      <w:r w:rsidR="00C31CAE" w:rsidRPr="00952FD0">
        <w:rPr>
          <w:rFonts w:ascii="Arial" w:hAnsi="Arial" w:cs="Arial"/>
          <w:sz w:val="24"/>
          <w:szCs w:val="24"/>
        </w:rPr>
        <w:t>realizar son</w:t>
      </w:r>
      <w:r w:rsidRPr="00952FD0">
        <w:rPr>
          <w:rFonts w:ascii="Arial" w:hAnsi="Arial" w:cs="Arial"/>
          <w:sz w:val="24"/>
          <w:szCs w:val="24"/>
        </w:rPr>
        <w:t>:</w:t>
      </w:r>
    </w:p>
    <w:p w14:paraId="0970D1AE" w14:textId="77777777" w:rsidR="00B81C05" w:rsidRPr="00952FD0" w:rsidRDefault="00B81C05" w:rsidP="00C31CAE">
      <w:pPr>
        <w:pStyle w:val="Prrafodelista"/>
        <w:numPr>
          <w:ilvl w:val="0"/>
          <w:numId w:val="12"/>
        </w:numPr>
        <w:autoSpaceDE w:val="0"/>
        <w:autoSpaceDN w:val="0"/>
        <w:adjustRightInd w:val="0"/>
        <w:spacing w:after="0" w:line="201" w:lineRule="atLeast"/>
        <w:jc w:val="both"/>
        <w:rPr>
          <w:rFonts w:ascii="Arial" w:hAnsi="Arial" w:cs="Arial"/>
          <w:sz w:val="24"/>
          <w:szCs w:val="24"/>
        </w:rPr>
      </w:pPr>
      <w:r w:rsidRPr="00952FD0">
        <w:rPr>
          <w:rFonts w:ascii="Arial" w:hAnsi="Arial" w:cs="Arial"/>
          <w:sz w:val="24"/>
          <w:szCs w:val="24"/>
        </w:rPr>
        <w:t>Plantear una imagen objetivo de cómo se debe desarrollar la cuenca, para pasar de un estado de conflicto, desequilibrio o degradación a un modelo de desarrollo integrado y sostenible de la cuenca.</w:t>
      </w:r>
    </w:p>
    <w:p w14:paraId="4828ACA5" w14:textId="77777777" w:rsidR="00B81C05" w:rsidRPr="00952FD0" w:rsidRDefault="00B81C05" w:rsidP="00C31CAE">
      <w:pPr>
        <w:pStyle w:val="Prrafodelista"/>
        <w:numPr>
          <w:ilvl w:val="0"/>
          <w:numId w:val="12"/>
        </w:numPr>
        <w:autoSpaceDE w:val="0"/>
        <w:autoSpaceDN w:val="0"/>
        <w:adjustRightInd w:val="0"/>
        <w:spacing w:after="0" w:line="201" w:lineRule="atLeast"/>
        <w:jc w:val="both"/>
        <w:rPr>
          <w:rFonts w:ascii="Arial" w:hAnsi="Arial" w:cs="Arial"/>
          <w:sz w:val="24"/>
          <w:szCs w:val="24"/>
        </w:rPr>
      </w:pPr>
      <w:r w:rsidRPr="00952FD0">
        <w:rPr>
          <w:rFonts w:ascii="Arial" w:hAnsi="Arial" w:cs="Arial"/>
          <w:sz w:val="24"/>
          <w:szCs w:val="24"/>
        </w:rPr>
        <w:t>Discutir y analizar los objetivos del proyecto con los sectores comunitarios e institucionales para garantizar la continuidad del proceso de ordenación de la cuenca.</w:t>
      </w:r>
    </w:p>
    <w:p w14:paraId="5B7404C4" w14:textId="77777777" w:rsidR="00B81C05" w:rsidRPr="00952FD0" w:rsidRDefault="00B81C05" w:rsidP="00C31CAE">
      <w:pPr>
        <w:pStyle w:val="Prrafodelista"/>
        <w:numPr>
          <w:ilvl w:val="0"/>
          <w:numId w:val="12"/>
        </w:numPr>
        <w:autoSpaceDE w:val="0"/>
        <w:autoSpaceDN w:val="0"/>
        <w:adjustRightInd w:val="0"/>
        <w:spacing w:after="0" w:line="201" w:lineRule="atLeast"/>
        <w:jc w:val="both"/>
        <w:rPr>
          <w:rFonts w:ascii="Arial" w:hAnsi="Arial" w:cs="Arial"/>
          <w:sz w:val="24"/>
          <w:szCs w:val="24"/>
        </w:rPr>
      </w:pPr>
      <w:r w:rsidRPr="00952FD0">
        <w:rPr>
          <w:rFonts w:ascii="Arial" w:hAnsi="Arial" w:cs="Arial"/>
          <w:sz w:val="24"/>
          <w:szCs w:val="24"/>
        </w:rPr>
        <w:t>Definir los programas, proyectos y actividades, orientados a partir de ejes temáticos deducidos de las problemáticas y necesidades.</w:t>
      </w:r>
    </w:p>
    <w:p w14:paraId="0CE7B058" w14:textId="77777777" w:rsidR="00B81C05" w:rsidRPr="00952FD0" w:rsidRDefault="00B81C05" w:rsidP="00C31CAE">
      <w:pPr>
        <w:pStyle w:val="Prrafodelista"/>
        <w:numPr>
          <w:ilvl w:val="0"/>
          <w:numId w:val="12"/>
        </w:numPr>
        <w:autoSpaceDE w:val="0"/>
        <w:autoSpaceDN w:val="0"/>
        <w:adjustRightInd w:val="0"/>
        <w:spacing w:after="0" w:line="201" w:lineRule="atLeast"/>
        <w:jc w:val="both"/>
        <w:rPr>
          <w:rFonts w:ascii="Arial" w:hAnsi="Arial" w:cs="Arial"/>
          <w:sz w:val="24"/>
          <w:szCs w:val="24"/>
        </w:rPr>
      </w:pPr>
      <w:r w:rsidRPr="00952FD0">
        <w:rPr>
          <w:rFonts w:ascii="Arial" w:hAnsi="Arial" w:cs="Arial"/>
          <w:sz w:val="24"/>
          <w:szCs w:val="24"/>
        </w:rPr>
        <w:t>Establecer y reglamentar una estructura administrativa para la gestión de la cuenca.</w:t>
      </w:r>
    </w:p>
    <w:p w14:paraId="2F64CAFB" w14:textId="77777777" w:rsidR="00B81C05" w:rsidRPr="00952FD0" w:rsidRDefault="00B81C05" w:rsidP="00C31CAE">
      <w:pPr>
        <w:pStyle w:val="Prrafodelista"/>
        <w:numPr>
          <w:ilvl w:val="0"/>
          <w:numId w:val="12"/>
        </w:numPr>
        <w:autoSpaceDE w:val="0"/>
        <w:autoSpaceDN w:val="0"/>
        <w:adjustRightInd w:val="0"/>
        <w:spacing w:after="0" w:line="201" w:lineRule="atLeast"/>
        <w:jc w:val="both"/>
        <w:rPr>
          <w:rFonts w:ascii="Arial" w:hAnsi="Arial" w:cs="Arial"/>
          <w:sz w:val="24"/>
          <w:szCs w:val="24"/>
        </w:rPr>
      </w:pPr>
      <w:r w:rsidRPr="00952FD0">
        <w:rPr>
          <w:rFonts w:ascii="Arial" w:hAnsi="Arial" w:cs="Arial"/>
          <w:sz w:val="24"/>
          <w:szCs w:val="24"/>
        </w:rPr>
        <w:t>Definir los ejes de desarrollo y las líneas de acción en talleres por grupo de actores</w:t>
      </w:r>
    </w:p>
    <w:p w14:paraId="48CBBCB3" w14:textId="77777777" w:rsidR="00B81C05" w:rsidRPr="00952FD0" w:rsidRDefault="00B81C05" w:rsidP="00C31CAE">
      <w:pPr>
        <w:pStyle w:val="Prrafodelista"/>
        <w:numPr>
          <w:ilvl w:val="0"/>
          <w:numId w:val="12"/>
        </w:numPr>
        <w:autoSpaceDE w:val="0"/>
        <w:autoSpaceDN w:val="0"/>
        <w:adjustRightInd w:val="0"/>
        <w:spacing w:after="0" w:line="201" w:lineRule="atLeast"/>
        <w:jc w:val="both"/>
        <w:rPr>
          <w:rFonts w:ascii="Arial" w:hAnsi="Arial" w:cs="Arial"/>
          <w:sz w:val="24"/>
          <w:szCs w:val="24"/>
        </w:rPr>
      </w:pPr>
      <w:r w:rsidRPr="00952FD0">
        <w:rPr>
          <w:rFonts w:ascii="Arial" w:hAnsi="Arial" w:cs="Arial"/>
          <w:sz w:val="24"/>
          <w:szCs w:val="24"/>
        </w:rPr>
        <w:t>Determinar prioridades.</w:t>
      </w:r>
    </w:p>
    <w:p w14:paraId="0E9B48ED" w14:textId="77777777" w:rsidR="00C31CAE" w:rsidRPr="00952FD0" w:rsidRDefault="00C31CAE" w:rsidP="00D16758">
      <w:pPr>
        <w:autoSpaceDE w:val="0"/>
        <w:autoSpaceDN w:val="0"/>
        <w:adjustRightInd w:val="0"/>
        <w:spacing w:after="0" w:line="201" w:lineRule="atLeast"/>
        <w:jc w:val="both"/>
        <w:rPr>
          <w:rFonts w:ascii="Arial" w:hAnsi="Arial" w:cs="Arial"/>
          <w:sz w:val="24"/>
          <w:szCs w:val="24"/>
        </w:rPr>
      </w:pPr>
    </w:p>
    <w:p w14:paraId="4B12FDBD" w14:textId="27CE274B" w:rsidR="00B81C05" w:rsidRPr="00952FD0" w:rsidRDefault="00B81C05" w:rsidP="00C31CAE">
      <w:pPr>
        <w:pStyle w:val="Prrafodelista"/>
        <w:numPr>
          <w:ilvl w:val="0"/>
          <w:numId w:val="8"/>
        </w:numPr>
        <w:autoSpaceDE w:val="0"/>
        <w:autoSpaceDN w:val="0"/>
        <w:adjustRightInd w:val="0"/>
        <w:spacing w:after="0" w:line="201" w:lineRule="atLeast"/>
        <w:jc w:val="both"/>
        <w:rPr>
          <w:rFonts w:ascii="Arial" w:hAnsi="Arial" w:cs="Arial"/>
          <w:sz w:val="24"/>
          <w:szCs w:val="24"/>
        </w:rPr>
      </w:pPr>
      <w:r w:rsidRPr="00952FD0">
        <w:rPr>
          <w:rFonts w:ascii="Arial" w:hAnsi="Arial" w:cs="Arial"/>
          <w:b/>
          <w:bCs/>
          <w:sz w:val="24"/>
          <w:szCs w:val="24"/>
        </w:rPr>
        <w:t>Fase de ejecución</w:t>
      </w:r>
    </w:p>
    <w:p w14:paraId="329D05EA" w14:textId="5B20F558" w:rsidR="00B81C05" w:rsidRPr="00952FD0" w:rsidRDefault="00C31CAE" w:rsidP="00D16758">
      <w:pPr>
        <w:jc w:val="both"/>
        <w:rPr>
          <w:rFonts w:ascii="Arial" w:hAnsi="Arial" w:cs="Arial"/>
          <w:sz w:val="24"/>
          <w:szCs w:val="24"/>
        </w:rPr>
      </w:pPr>
      <w:r w:rsidRPr="00952FD0">
        <w:rPr>
          <w:rFonts w:ascii="Arial" w:hAnsi="Arial" w:cs="Arial"/>
          <w:sz w:val="24"/>
          <w:szCs w:val="24"/>
        </w:rPr>
        <w:t xml:space="preserve">En esta fase se ejecuta todo lo que se realizó, planificó y pensó en las fases anteriores, para ello debe haber acompañamiento de los actores sociales en calidad de veedores y facilitadores para la implementación de los POMCH. </w:t>
      </w:r>
      <w:r w:rsidR="00B81C05" w:rsidRPr="00952FD0">
        <w:rPr>
          <w:rFonts w:ascii="Arial" w:hAnsi="Arial" w:cs="Arial"/>
          <w:sz w:val="24"/>
          <w:szCs w:val="24"/>
        </w:rPr>
        <w:t xml:space="preserve"> </w:t>
      </w:r>
    </w:p>
    <w:p w14:paraId="01762CAC" w14:textId="77777777" w:rsidR="00C013DC" w:rsidRPr="00952FD0" w:rsidRDefault="00C013DC" w:rsidP="00D16758">
      <w:pPr>
        <w:pStyle w:val="Default"/>
        <w:jc w:val="both"/>
        <w:rPr>
          <w:color w:val="auto"/>
        </w:rPr>
      </w:pPr>
    </w:p>
    <w:p w14:paraId="2D9C85D9" w14:textId="77777777" w:rsidR="00C013DC" w:rsidRPr="00952FD0" w:rsidRDefault="00C013DC" w:rsidP="00D16758">
      <w:pPr>
        <w:pStyle w:val="Default"/>
        <w:jc w:val="both"/>
        <w:rPr>
          <w:b/>
          <w:color w:val="auto"/>
        </w:rPr>
      </w:pPr>
      <w:r w:rsidRPr="00952FD0">
        <w:rPr>
          <w:b/>
          <w:color w:val="auto"/>
        </w:rPr>
        <w:t>Problemática:</w:t>
      </w:r>
    </w:p>
    <w:p w14:paraId="68C7949F" w14:textId="77777777" w:rsidR="00C013DC" w:rsidRPr="00952FD0" w:rsidRDefault="00C013DC" w:rsidP="00D16758">
      <w:pPr>
        <w:pStyle w:val="Default"/>
        <w:jc w:val="both"/>
        <w:rPr>
          <w:color w:val="auto"/>
        </w:rPr>
      </w:pPr>
    </w:p>
    <w:p w14:paraId="74A5AE29" w14:textId="77777777" w:rsidR="00125A91" w:rsidRPr="00952FD0" w:rsidRDefault="00B6229B" w:rsidP="00D16758">
      <w:pPr>
        <w:pStyle w:val="Prrafodelista"/>
        <w:numPr>
          <w:ilvl w:val="0"/>
          <w:numId w:val="1"/>
        </w:numPr>
        <w:jc w:val="both"/>
        <w:rPr>
          <w:rFonts w:ascii="Arial" w:hAnsi="Arial" w:cs="Arial"/>
          <w:sz w:val="24"/>
          <w:szCs w:val="24"/>
        </w:rPr>
      </w:pPr>
      <w:r w:rsidRPr="00952FD0">
        <w:rPr>
          <w:rFonts w:ascii="Arial" w:hAnsi="Arial" w:cs="Arial"/>
          <w:sz w:val="24"/>
          <w:szCs w:val="24"/>
        </w:rPr>
        <w:t>E</w:t>
      </w:r>
      <w:r w:rsidR="00270AB6" w:rsidRPr="00952FD0">
        <w:rPr>
          <w:rFonts w:ascii="Arial" w:hAnsi="Arial" w:cs="Arial"/>
          <w:sz w:val="24"/>
          <w:szCs w:val="24"/>
        </w:rPr>
        <w:t xml:space="preserve">l país ha contado con una extensa normatividad para el manejo del agua, </w:t>
      </w:r>
      <w:r w:rsidR="00125A91" w:rsidRPr="00952FD0">
        <w:rPr>
          <w:rFonts w:ascii="Arial" w:hAnsi="Arial" w:cs="Arial"/>
          <w:sz w:val="24"/>
          <w:szCs w:val="24"/>
        </w:rPr>
        <w:t>mucha de la cual se encuentra vigente haciendo confuso y difícil el manejo normativo del tema.</w:t>
      </w:r>
    </w:p>
    <w:p w14:paraId="65A14456" w14:textId="77777777" w:rsidR="00B93B1B" w:rsidRPr="00952FD0" w:rsidRDefault="00125A91" w:rsidP="00894C9F">
      <w:pPr>
        <w:pStyle w:val="Prrafodelista"/>
        <w:numPr>
          <w:ilvl w:val="0"/>
          <w:numId w:val="1"/>
        </w:numPr>
        <w:jc w:val="both"/>
        <w:rPr>
          <w:rFonts w:ascii="Arial" w:hAnsi="Arial" w:cs="Arial"/>
          <w:sz w:val="24"/>
          <w:szCs w:val="24"/>
        </w:rPr>
      </w:pPr>
      <w:r w:rsidRPr="00952FD0">
        <w:rPr>
          <w:rFonts w:ascii="Arial" w:hAnsi="Arial" w:cs="Arial"/>
          <w:sz w:val="24"/>
          <w:szCs w:val="24"/>
        </w:rPr>
        <w:t xml:space="preserve">La participación de las comunidades es una figura nueva, en la primera legislación esto no existe, siendo a partir de la constitución de 1991 y en especial en los últimos decretos donde se empieza a dar cabida a la sociedad en la planeación del recurso hídrico. </w:t>
      </w:r>
    </w:p>
    <w:p w14:paraId="7073E63B" w14:textId="76C77280" w:rsidR="00087A62" w:rsidRPr="00952FD0" w:rsidRDefault="00087A62" w:rsidP="00894C9F">
      <w:pPr>
        <w:pStyle w:val="Prrafodelista"/>
        <w:numPr>
          <w:ilvl w:val="0"/>
          <w:numId w:val="1"/>
        </w:numPr>
        <w:jc w:val="both"/>
        <w:rPr>
          <w:rFonts w:ascii="Arial" w:hAnsi="Arial" w:cs="Arial"/>
          <w:sz w:val="24"/>
          <w:szCs w:val="24"/>
        </w:rPr>
      </w:pPr>
      <w:r w:rsidRPr="00952FD0">
        <w:rPr>
          <w:rFonts w:ascii="Arial" w:hAnsi="Arial" w:cs="Arial"/>
          <w:sz w:val="24"/>
          <w:szCs w:val="24"/>
        </w:rPr>
        <w:t>El modelo económico extractivista y de explotación de recurso naturales, así como la explosión demográfica de los últimos años han llevado a que en Colombia se haga un uso abusivo e irresponsable de los recursos no renovables, en especial del agua, a esto que genera daños ambientales irreparables, se le debe sumar el abuso de la posición dominante de las grandes empresas sobre el pequeño productor, el campesino y los usuarios del agua en general, quienes han salido perjudicados sin mayores compensaciones ni reparaciones sobre el daño causado en sus recursos y sus comunidades.</w:t>
      </w:r>
    </w:p>
    <w:p w14:paraId="61B6B9B9" w14:textId="3D462D17" w:rsidR="005D3EA1" w:rsidRPr="00952FD0" w:rsidRDefault="00343636" w:rsidP="00F07FE8">
      <w:pPr>
        <w:pStyle w:val="Prrafodelista"/>
        <w:numPr>
          <w:ilvl w:val="0"/>
          <w:numId w:val="1"/>
        </w:numPr>
        <w:jc w:val="both"/>
        <w:rPr>
          <w:rFonts w:ascii="Arial" w:hAnsi="Arial" w:cs="Arial"/>
          <w:sz w:val="24"/>
          <w:szCs w:val="24"/>
        </w:rPr>
      </w:pPr>
      <w:r w:rsidRPr="00952FD0">
        <w:rPr>
          <w:rFonts w:ascii="Arial" w:hAnsi="Arial" w:cs="Arial"/>
          <w:sz w:val="24"/>
          <w:szCs w:val="24"/>
        </w:rPr>
        <w:t xml:space="preserve">A pesar del marco normativo </w:t>
      </w:r>
      <w:r w:rsidR="008834CD" w:rsidRPr="00952FD0">
        <w:rPr>
          <w:rFonts w:ascii="Arial" w:hAnsi="Arial" w:cs="Arial"/>
          <w:sz w:val="24"/>
          <w:szCs w:val="24"/>
        </w:rPr>
        <w:t xml:space="preserve">y de la red </w:t>
      </w:r>
      <w:r w:rsidRPr="00952FD0">
        <w:rPr>
          <w:rFonts w:ascii="Arial" w:hAnsi="Arial" w:cs="Arial"/>
          <w:sz w:val="24"/>
          <w:szCs w:val="24"/>
        </w:rPr>
        <w:t xml:space="preserve">institucional </w:t>
      </w:r>
      <w:r w:rsidR="008834CD" w:rsidRPr="00952FD0">
        <w:rPr>
          <w:rFonts w:ascii="Arial" w:hAnsi="Arial" w:cs="Arial"/>
          <w:sz w:val="24"/>
          <w:szCs w:val="24"/>
        </w:rPr>
        <w:t>que a lo largo de los años ha venido creándose para la protección, planificación y uso responsable del recurso hídrico, hay contradicciones entre lo regulado y la realidad en la gestión del agua</w:t>
      </w:r>
      <w:r w:rsidR="00A871BD" w:rsidRPr="00952FD0">
        <w:rPr>
          <w:rFonts w:ascii="Arial" w:hAnsi="Arial" w:cs="Arial"/>
          <w:sz w:val="24"/>
          <w:szCs w:val="24"/>
        </w:rPr>
        <w:t>, es necesario revisar la normatividad vigente y legislar al respecto para unificar reg</w:t>
      </w:r>
      <w:r w:rsidR="00621AD8" w:rsidRPr="00952FD0">
        <w:rPr>
          <w:rFonts w:ascii="Arial" w:hAnsi="Arial" w:cs="Arial"/>
          <w:sz w:val="24"/>
          <w:szCs w:val="24"/>
        </w:rPr>
        <w:t>lamentación y actualizar la nor</w:t>
      </w:r>
      <w:r w:rsidR="00A871BD" w:rsidRPr="00952FD0">
        <w:rPr>
          <w:rFonts w:ascii="Arial" w:hAnsi="Arial" w:cs="Arial"/>
          <w:sz w:val="24"/>
          <w:szCs w:val="24"/>
        </w:rPr>
        <w:t>m</w:t>
      </w:r>
      <w:r w:rsidR="00621AD8" w:rsidRPr="00952FD0">
        <w:rPr>
          <w:rFonts w:ascii="Arial" w:hAnsi="Arial" w:cs="Arial"/>
          <w:sz w:val="24"/>
          <w:szCs w:val="24"/>
        </w:rPr>
        <w:t>a</w:t>
      </w:r>
      <w:r w:rsidR="00A871BD" w:rsidRPr="00952FD0">
        <w:rPr>
          <w:rFonts w:ascii="Arial" w:hAnsi="Arial" w:cs="Arial"/>
          <w:sz w:val="24"/>
          <w:szCs w:val="24"/>
        </w:rPr>
        <w:t>tividad con la realidad del país</w:t>
      </w:r>
      <w:r w:rsidR="008834CD" w:rsidRPr="00952FD0">
        <w:rPr>
          <w:rFonts w:ascii="Arial" w:hAnsi="Arial" w:cs="Arial"/>
          <w:sz w:val="24"/>
          <w:szCs w:val="24"/>
        </w:rPr>
        <w:t>.</w:t>
      </w:r>
    </w:p>
    <w:p w14:paraId="39FFC75F" w14:textId="77777777" w:rsidR="00A33496" w:rsidRPr="00952FD0" w:rsidRDefault="00C4746D" w:rsidP="00D16758">
      <w:pPr>
        <w:pStyle w:val="Prrafodelista"/>
        <w:numPr>
          <w:ilvl w:val="0"/>
          <w:numId w:val="1"/>
        </w:numPr>
        <w:jc w:val="both"/>
        <w:rPr>
          <w:rFonts w:ascii="Arial" w:hAnsi="Arial" w:cs="Arial"/>
          <w:sz w:val="24"/>
          <w:szCs w:val="24"/>
        </w:rPr>
      </w:pPr>
      <w:r w:rsidRPr="00952FD0">
        <w:rPr>
          <w:rFonts w:ascii="Arial" w:hAnsi="Arial" w:cs="Arial"/>
          <w:sz w:val="24"/>
          <w:szCs w:val="24"/>
        </w:rPr>
        <w:t>A</w:t>
      </w:r>
      <w:r w:rsidR="005D3EA1" w:rsidRPr="00952FD0">
        <w:rPr>
          <w:rFonts w:ascii="Arial" w:hAnsi="Arial" w:cs="Arial"/>
          <w:sz w:val="24"/>
          <w:szCs w:val="24"/>
        </w:rPr>
        <w:t xml:space="preserve"> partir </w:t>
      </w:r>
      <w:r w:rsidRPr="00952FD0">
        <w:rPr>
          <w:rFonts w:ascii="Arial" w:hAnsi="Arial" w:cs="Arial"/>
          <w:sz w:val="24"/>
          <w:szCs w:val="24"/>
        </w:rPr>
        <w:t xml:space="preserve">de las disposiciones constitucionales y </w:t>
      </w:r>
      <w:r w:rsidR="005D3EA1" w:rsidRPr="00952FD0">
        <w:rPr>
          <w:rFonts w:ascii="Arial" w:hAnsi="Arial" w:cs="Arial"/>
          <w:sz w:val="24"/>
          <w:szCs w:val="24"/>
        </w:rPr>
        <w:t>legales</w:t>
      </w:r>
      <w:r w:rsidRPr="00952FD0">
        <w:rPr>
          <w:rFonts w:ascii="Arial" w:hAnsi="Arial" w:cs="Arial"/>
          <w:sz w:val="24"/>
          <w:szCs w:val="24"/>
        </w:rPr>
        <w:t xml:space="preserve"> sobre desarrollo ambiental sustentable, es posible afirmar que el modelo de administración que el Estado colombiano ha implementado en las últimas décadas para el manejo de su territorio </w:t>
      </w:r>
      <w:r w:rsidR="005D3EA1" w:rsidRPr="00952FD0">
        <w:rPr>
          <w:rFonts w:ascii="Arial" w:hAnsi="Arial" w:cs="Arial"/>
          <w:sz w:val="24"/>
          <w:szCs w:val="24"/>
        </w:rPr>
        <w:t xml:space="preserve">y sus recursos naturales </w:t>
      </w:r>
      <w:r w:rsidRPr="00952FD0">
        <w:rPr>
          <w:rFonts w:ascii="Arial" w:hAnsi="Arial" w:cs="Arial"/>
          <w:sz w:val="24"/>
          <w:szCs w:val="24"/>
        </w:rPr>
        <w:t xml:space="preserve">está orientado principalmente al desarrollo económico y competitivo. </w:t>
      </w:r>
    </w:p>
    <w:p w14:paraId="017227C5" w14:textId="77777777" w:rsidR="00584AD1" w:rsidRPr="00952FD0" w:rsidRDefault="008412BE" w:rsidP="003179AB">
      <w:pPr>
        <w:pStyle w:val="Prrafodelista"/>
        <w:numPr>
          <w:ilvl w:val="0"/>
          <w:numId w:val="2"/>
        </w:numPr>
        <w:shd w:val="clear" w:color="auto" w:fill="FFFFFF"/>
        <w:jc w:val="both"/>
        <w:rPr>
          <w:rFonts w:ascii="Arial" w:hAnsi="Arial" w:cs="Arial"/>
        </w:rPr>
      </w:pPr>
      <w:r w:rsidRPr="00952FD0">
        <w:rPr>
          <w:rFonts w:ascii="Arial" w:hAnsi="Arial" w:cs="Arial"/>
          <w:sz w:val="24"/>
          <w:szCs w:val="24"/>
        </w:rPr>
        <w:t>Los municipios están en la obligación de comprar los terrenos aledaños a las cuencas hídricas, esta norma no la están cumpliendo lo que hacen aún más difícil preservar los ríos de nuestro país</w:t>
      </w:r>
      <w:r w:rsidR="00B93B1B" w:rsidRPr="00952FD0">
        <w:rPr>
          <w:rFonts w:ascii="Arial" w:hAnsi="Arial" w:cs="Arial"/>
          <w:sz w:val="24"/>
          <w:szCs w:val="24"/>
        </w:rPr>
        <w:t xml:space="preserve">. </w:t>
      </w:r>
      <w:r w:rsidR="00B93B1B" w:rsidRPr="00952FD0">
        <w:rPr>
          <w:rStyle w:val="Refdenotaalfinal"/>
          <w:rFonts w:ascii="Arial" w:hAnsi="Arial" w:cs="Arial"/>
          <w:sz w:val="24"/>
          <w:szCs w:val="24"/>
        </w:rPr>
        <w:endnoteReference w:id="2"/>
      </w:r>
      <w:r w:rsidRPr="00952FD0">
        <w:rPr>
          <w:rFonts w:ascii="Arial" w:hAnsi="Arial" w:cs="Arial"/>
          <w:sz w:val="24"/>
          <w:szCs w:val="24"/>
        </w:rPr>
        <w:t xml:space="preserve"> </w:t>
      </w:r>
      <w:r w:rsidR="00584AD1" w:rsidRPr="00952FD0">
        <w:rPr>
          <w:rFonts w:ascii="Arial" w:hAnsi="Arial" w:cs="Arial"/>
          <w:sz w:val="24"/>
          <w:szCs w:val="24"/>
        </w:rPr>
        <w:t xml:space="preserve"> Se debe implementar un sistema de </w:t>
      </w:r>
      <w:r w:rsidR="00584AD1" w:rsidRPr="00952FD0">
        <w:t>información a procuraduría y contraloría del cumplimiento de esta obligación y por parte del Min Medio ambiente establecer un censo de predios y que estos mantengan su vocación a pesar de cambios de gobierno.</w:t>
      </w:r>
    </w:p>
    <w:p w14:paraId="6B9ACAF5" w14:textId="6C1DA930" w:rsidR="00423F15" w:rsidRPr="00952FD0" w:rsidRDefault="00AF4243" w:rsidP="00D16758">
      <w:pPr>
        <w:pStyle w:val="NormalWeb"/>
        <w:shd w:val="clear" w:color="auto" w:fill="FFFFFF"/>
        <w:jc w:val="both"/>
        <w:rPr>
          <w:rFonts w:ascii="Arial" w:hAnsi="Arial" w:cs="Arial"/>
          <w:b/>
        </w:rPr>
      </w:pPr>
      <w:r w:rsidRPr="00952FD0">
        <w:rPr>
          <w:rFonts w:ascii="Arial" w:hAnsi="Arial" w:cs="Arial"/>
          <w:b/>
        </w:rPr>
        <w:t>Objetivo del Proyecto.</w:t>
      </w:r>
    </w:p>
    <w:p w14:paraId="098CDCD8" w14:textId="370968F8" w:rsidR="00AD30F1" w:rsidRPr="00952FD0" w:rsidRDefault="00AD30F1" w:rsidP="00D16758">
      <w:pPr>
        <w:pStyle w:val="NormalWeb"/>
        <w:shd w:val="clear" w:color="auto" w:fill="FFFFFF"/>
        <w:jc w:val="both"/>
        <w:rPr>
          <w:rFonts w:ascii="Arial" w:hAnsi="Arial" w:cs="Arial"/>
        </w:rPr>
      </w:pPr>
      <w:r w:rsidRPr="00952FD0">
        <w:rPr>
          <w:rFonts w:ascii="Arial" w:hAnsi="Arial" w:cs="Arial"/>
        </w:rPr>
        <w:t>Establecer medidas de protección para el recurso hídrico y las cuencas hidrográficas</w:t>
      </w:r>
      <w:r w:rsidR="009668F2" w:rsidRPr="00952FD0">
        <w:rPr>
          <w:rFonts w:ascii="Arial" w:hAnsi="Arial" w:cs="Arial"/>
        </w:rPr>
        <w:t xml:space="preserve"> a través de la complementación y regulación de los vacíos legales que existen en relación con el manejo y ordenación de las cuencas hidrográficas.</w:t>
      </w:r>
    </w:p>
    <w:p w14:paraId="64325D14" w14:textId="3E49B3D4" w:rsidR="00AD30F1" w:rsidRDefault="00AD30F1" w:rsidP="00AD30F1">
      <w:pPr>
        <w:shd w:val="clear" w:color="auto" w:fill="FFFFFF"/>
        <w:spacing w:after="150" w:line="240" w:lineRule="auto"/>
        <w:jc w:val="both"/>
        <w:rPr>
          <w:rFonts w:ascii="Arial" w:hAnsi="Arial" w:cs="Arial"/>
          <w:b/>
          <w:sz w:val="24"/>
          <w:szCs w:val="24"/>
        </w:rPr>
      </w:pPr>
    </w:p>
    <w:p w14:paraId="2C84A70E" w14:textId="6EA666BB" w:rsidR="003F6354" w:rsidRDefault="003F6354" w:rsidP="00AD30F1">
      <w:pPr>
        <w:shd w:val="clear" w:color="auto" w:fill="FFFFFF"/>
        <w:spacing w:after="150" w:line="240" w:lineRule="auto"/>
        <w:jc w:val="both"/>
        <w:rPr>
          <w:rFonts w:ascii="Arial" w:hAnsi="Arial" w:cs="Arial"/>
          <w:b/>
          <w:sz w:val="24"/>
          <w:szCs w:val="24"/>
        </w:rPr>
      </w:pPr>
    </w:p>
    <w:p w14:paraId="5BB64686" w14:textId="7ABC5D57" w:rsidR="003F6354" w:rsidRDefault="003F6354" w:rsidP="00AD30F1">
      <w:pPr>
        <w:shd w:val="clear" w:color="auto" w:fill="FFFFFF"/>
        <w:spacing w:after="150" w:line="240" w:lineRule="auto"/>
        <w:jc w:val="both"/>
        <w:rPr>
          <w:rFonts w:ascii="Arial" w:hAnsi="Arial" w:cs="Arial"/>
          <w:b/>
          <w:sz w:val="24"/>
          <w:szCs w:val="24"/>
        </w:rPr>
      </w:pPr>
    </w:p>
    <w:p w14:paraId="2DDF81C1" w14:textId="77777777" w:rsidR="003F6354" w:rsidRPr="003F6354" w:rsidRDefault="003F6354" w:rsidP="003F6354">
      <w:pPr>
        <w:pStyle w:val="Sinespaciado"/>
        <w:rPr>
          <w:rFonts w:ascii="Arial" w:eastAsia="Times New Roman" w:hAnsi="Arial" w:cs="Arial"/>
          <w:sz w:val="27"/>
          <w:szCs w:val="27"/>
          <w:lang w:eastAsia="es-CO"/>
        </w:rPr>
      </w:pPr>
      <w:r w:rsidRPr="003F6354">
        <w:rPr>
          <w:rFonts w:ascii="Arial" w:eastAsia="Times New Roman" w:hAnsi="Arial" w:cs="Arial"/>
          <w:sz w:val="27"/>
          <w:szCs w:val="27"/>
          <w:lang w:eastAsia="es-CO"/>
        </w:rPr>
        <w:t>GILBERTO BETANCOURT PÉREZ</w:t>
      </w:r>
    </w:p>
    <w:p w14:paraId="72818A60" w14:textId="77777777" w:rsidR="003F6354" w:rsidRPr="003F6354" w:rsidRDefault="003F6354" w:rsidP="003F6354">
      <w:pPr>
        <w:pStyle w:val="Sinespaciado"/>
        <w:rPr>
          <w:rFonts w:ascii="Arial" w:eastAsia="Times New Roman" w:hAnsi="Arial" w:cs="Arial"/>
          <w:sz w:val="27"/>
          <w:szCs w:val="27"/>
          <w:lang w:eastAsia="es-CO"/>
        </w:rPr>
      </w:pPr>
      <w:r w:rsidRPr="003F6354">
        <w:rPr>
          <w:rFonts w:ascii="Arial" w:eastAsia="Times New Roman" w:hAnsi="Arial" w:cs="Arial"/>
          <w:sz w:val="27"/>
          <w:szCs w:val="27"/>
          <w:lang w:eastAsia="es-CO"/>
        </w:rPr>
        <w:t xml:space="preserve">Representante a la Cámara por Nariño </w:t>
      </w:r>
    </w:p>
    <w:p w14:paraId="22391313" w14:textId="029D9433" w:rsidR="003F6354" w:rsidRDefault="003F6354" w:rsidP="00AD30F1">
      <w:pPr>
        <w:shd w:val="clear" w:color="auto" w:fill="FFFFFF"/>
        <w:spacing w:after="150" w:line="240" w:lineRule="auto"/>
        <w:jc w:val="both"/>
        <w:rPr>
          <w:rFonts w:ascii="Arial" w:hAnsi="Arial" w:cs="Arial"/>
          <w:b/>
          <w:sz w:val="24"/>
          <w:szCs w:val="24"/>
        </w:rPr>
      </w:pPr>
    </w:p>
    <w:p w14:paraId="724B2943" w14:textId="487AED26" w:rsidR="003F6354" w:rsidRDefault="003F6354" w:rsidP="00AD30F1">
      <w:pPr>
        <w:shd w:val="clear" w:color="auto" w:fill="FFFFFF"/>
        <w:spacing w:after="150" w:line="240" w:lineRule="auto"/>
        <w:jc w:val="both"/>
        <w:rPr>
          <w:rFonts w:ascii="Arial" w:hAnsi="Arial" w:cs="Arial"/>
          <w:b/>
          <w:sz w:val="24"/>
          <w:szCs w:val="24"/>
        </w:rPr>
      </w:pPr>
    </w:p>
    <w:p w14:paraId="2EE89450" w14:textId="2B8E7BCF" w:rsidR="003F6354" w:rsidRDefault="003F6354" w:rsidP="00AD30F1">
      <w:pPr>
        <w:shd w:val="clear" w:color="auto" w:fill="FFFFFF"/>
        <w:spacing w:after="150" w:line="240" w:lineRule="auto"/>
        <w:jc w:val="both"/>
        <w:rPr>
          <w:rFonts w:ascii="Arial" w:hAnsi="Arial" w:cs="Arial"/>
          <w:b/>
          <w:sz w:val="24"/>
          <w:szCs w:val="24"/>
        </w:rPr>
      </w:pPr>
    </w:p>
    <w:p w14:paraId="7A295157" w14:textId="77777777" w:rsidR="003F6354" w:rsidRDefault="003F6354" w:rsidP="003F6354">
      <w:pPr>
        <w:spacing w:after="0" w:line="240" w:lineRule="auto"/>
        <w:rPr>
          <w:rFonts w:ascii="Arial" w:eastAsia="Libre Baskerville" w:hAnsi="Arial" w:cs="Arial"/>
        </w:rPr>
      </w:pPr>
      <w:r w:rsidRPr="00E13984">
        <w:rPr>
          <w:rFonts w:ascii="Arial" w:eastAsia="Libre Baskerville" w:hAnsi="Arial" w:cs="Arial"/>
        </w:rPr>
        <w:t xml:space="preserve">H.S FABIAN CASTILLO </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t>H.S ANA MARÍA CASTAÑEDA</w:t>
      </w:r>
    </w:p>
    <w:p w14:paraId="1E2279F5" w14:textId="77777777" w:rsidR="003F6354" w:rsidRPr="00E13984" w:rsidRDefault="003F6354" w:rsidP="003F6354">
      <w:pPr>
        <w:spacing w:after="0" w:line="240" w:lineRule="auto"/>
        <w:rPr>
          <w:rFonts w:ascii="Arial" w:eastAsia="Libre Baskerville" w:hAnsi="Arial" w:cs="Arial"/>
        </w:rPr>
      </w:pPr>
      <w:r>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t>Partido Cambio Radical</w:t>
      </w:r>
    </w:p>
    <w:p w14:paraId="2BAD6F84" w14:textId="77777777" w:rsidR="003F6354" w:rsidRDefault="003F6354" w:rsidP="003F6354">
      <w:pPr>
        <w:spacing w:after="0" w:line="240" w:lineRule="auto"/>
        <w:rPr>
          <w:rFonts w:ascii="Arial" w:eastAsia="Libre Baskerville" w:hAnsi="Arial" w:cs="Arial"/>
        </w:rPr>
      </w:pPr>
    </w:p>
    <w:p w14:paraId="379BE7AE" w14:textId="77777777" w:rsidR="003F6354" w:rsidRDefault="003F6354" w:rsidP="003F6354">
      <w:pPr>
        <w:spacing w:after="0" w:line="240" w:lineRule="auto"/>
        <w:rPr>
          <w:rFonts w:ascii="Arial" w:eastAsia="Libre Baskerville" w:hAnsi="Arial" w:cs="Arial"/>
        </w:rPr>
      </w:pPr>
    </w:p>
    <w:p w14:paraId="7313D80C" w14:textId="77777777" w:rsidR="003F6354" w:rsidRDefault="003F6354" w:rsidP="003F6354">
      <w:pPr>
        <w:spacing w:after="0" w:line="240" w:lineRule="auto"/>
        <w:rPr>
          <w:rFonts w:ascii="Arial" w:eastAsia="Libre Baskerville" w:hAnsi="Arial" w:cs="Arial"/>
        </w:rPr>
      </w:pPr>
    </w:p>
    <w:p w14:paraId="5B543C65" w14:textId="77777777" w:rsidR="003F6354" w:rsidRDefault="003F6354" w:rsidP="003F6354">
      <w:pPr>
        <w:spacing w:after="0" w:line="240" w:lineRule="auto"/>
        <w:rPr>
          <w:rFonts w:ascii="Arial" w:eastAsia="Libre Baskerville" w:hAnsi="Arial" w:cs="Arial"/>
        </w:rPr>
      </w:pPr>
    </w:p>
    <w:p w14:paraId="499DC83B" w14:textId="77777777" w:rsidR="003F6354" w:rsidRPr="00E13984" w:rsidRDefault="003F6354" w:rsidP="003F6354">
      <w:pPr>
        <w:spacing w:after="0" w:line="240" w:lineRule="auto"/>
        <w:rPr>
          <w:rFonts w:ascii="Arial" w:eastAsia="Libre Baskerville" w:hAnsi="Arial" w:cs="Arial"/>
        </w:rPr>
      </w:pPr>
      <w:r w:rsidRPr="00E13984">
        <w:rPr>
          <w:rFonts w:ascii="Arial" w:eastAsia="Libre Baskerville" w:hAnsi="Arial" w:cs="Arial"/>
        </w:rPr>
        <w:t>H.S EMMA CLAUDIA CASTELLANOS</w:t>
      </w:r>
      <w:r w:rsidRPr="00E13984">
        <w:rPr>
          <w:rFonts w:ascii="Arial" w:eastAsia="Libre Baskerville" w:hAnsi="Arial" w:cs="Arial"/>
        </w:rPr>
        <w:tab/>
      </w:r>
      <w:r w:rsidRPr="00E13984">
        <w:rPr>
          <w:rFonts w:ascii="Arial" w:eastAsia="Libre Baskerville" w:hAnsi="Arial" w:cs="Arial"/>
        </w:rPr>
        <w:tab/>
        <w:t>H.S RICHARD ALFONSO AGUILAR V.</w:t>
      </w:r>
    </w:p>
    <w:p w14:paraId="45175B98" w14:textId="77777777" w:rsidR="003F6354" w:rsidRPr="00E13984" w:rsidRDefault="003F6354" w:rsidP="003F6354">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14:paraId="2C21C018" w14:textId="77777777" w:rsidR="003F6354" w:rsidRPr="00E13984" w:rsidRDefault="003F6354" w:rsidP="003F6354">
      <w:pPr>
        <w:spacing w:after="0" w:line="240" w:lineRule="auto"/>
        <w:jc w:val="both"/>
        <w:rPr>
          <w:rFonts w:ascii="Arial" w:eastAsia="Libre Baskerville" w:hAnsi="Arial" w:cs="Arial"/>
        </w:rPr>
      </w:pPr>
    </w:p>
    <w:p w14:paraId="25D32572" w14:textId="77777777" w:rsidR="003F6354" w:rsidRDefault="003F6354" w:rsidP="003F6354">
      <w:pPr>
        <w:spacing w:after="0" w:line="240" w:lineRule="auto"/>
        <w:jc w:val="both"/>
        <w:rPr>
          <w:rFonts w:ascii="Arial" w:eastAsia="Libre Baskerville" w:hAnsi="Arial" w:cs="Arial"/>
        </w:rPr>
      </w:pPr>
    </w:p>
    <w:p w14:paraId="30506041" w14:textId="77777777" w:rsidR="003F6354" w:rsidRDefault="003F6354" w:rsidP="003F6354">
      <w:pPr>
        <w:spacing w:after="0" w:line="240" w:lineRule="auto"/>
        <w:jc w:val="both"/>
        <w:rPr>
          <w:rFonts w:ascii="Arial" w:eastAsia="Libre Baskerville" w:hAnsi="Arial" w:cs="Arial"/>
        </w:rPr>
      </w:pPr>
    </w:p>
    <w:p w14:paraId="16896F4A" w14:textId="77777777" w:rsidR="003F6354" w:rsidRPr="00E13984" w:rsidRDefault="003F6354" w:rsidP="003F6354">
      <w:pPr>
        <w:spacing w:after="0" w:line="240" w:lineRule="auto"/>
        <w:jc w:val="both"/>
        <w:rPr>
          <w:rFonts w:ascii="Arial" w:eastAsia="Libre Baskerville" w:hAnsi="Arial" w:cs="Arial"/>
        </w:rPr>
      </w:pPr>
    </w:p>
    <w:p w14:paraId="317F1CE9" w14:textId="77777777" w:rsidR="003F6354" w:rsidRPr="00E13984" w:rsidRDefault="003F6354" w:rsidP="003F6354">
      <w:pPr>
        <w:spacing w:after="0" w:line="240" w:lineRule="auto"/>
        <w:jc w:val="both"/>
        <w:rPr>
          <w:rFonts w:ascii="Arial" w:eastAsia="Libre Baskerville" w:hAnsi="Arial" w:cs="Arial"/>
        </w:rPr>
      </w:pPr>
    </w:p>
    <w:p w14:paraId="7484E4DE"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H.S ARTURO CHAR CHALJUB</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r>
      <w:r w:rsidRPr="00E13984">
        <w:rPr>
          <w:rFonts w:ascii="Arial" w:eastAsia="Libre Baskerville" w:hAnsi="Arial" w:cs="Arial"/>
        </w:rPr>
        <w:t xml:space="preserve"> H.S L</w:t>
      </w:r>
      <w:r>
        <w:rPr>
          <w:rFonts w:ascii="Arial" w:eastAsia="Libre Baskerville" w:hAnsi="Arial" w:cs="Arial"/>
        </w:rPr>
        <w:t>UIS E. DIAZ</w:t>
      </w:r>
      <w:r w:rsidRPr="00E13984">
        <w:rPr>
          <w:rFonts w:ascii="Arial" w:eastAsia="Libre Baskerville" w:hAnsi="Arial" w:cs="Arial"/>
        </w:rPr>
        <w:t>GRANADOS T.</w:t>
      </w:r>
    </w:p>
    <w:p w14:paraId="294D0AC4" w14:textId="77777777" w:rsidR="003F6354" w:rsidRPr="00E13984" w:rsidRDefault="003F6354" w:rsidP="003F6354">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 xml:space="preserve"> </w:t>
      </w:r>
      <w:r>
        <w:rPr>
          <w:rFonts w:ascii="Arial" w:eastAsia="Libre Baskerville" w:hAnsi="Arial" w:cs="Arial"/>
        </w:rPr>
        <w:t xml:space="preserve">       </w:t>
      </w:r>
      <w:r>
        <w:rPr>
          <w:rFonts w:ascii="Arial" w:eastAsia="Libre Baskerville" w:hAnsi="Arial" w:cs="Arial"/>
        </w:rPr>
        <w:tab/>
        <w:t xml:space="preserve"> </w:t>
      </w:r>
      <w:r w:rsidRPr="00E13984">
        <w:rPr>
          <w:rFonts w:ascii="Arial" w:eastAsia="Libre Baskerville" w:hAnsi="Arial" w:cs="Arial"/>
        </w:rPr>
        <w:t>Partido Cambio Radical</w:t>
      </w:r>
    </w:p>
    <w:p w14:paraId="0BA2CD42" w14:textId="77777777" w:rsidR="003F6354" w:rsidRPr="00E13984" w:rsidRDefault="003F6354" w:rsidP="003F6354">
      <w:pPr>
        <w:spacing w:after="0" w:line="240" w:lineRule="auto"/>
        <w:jc w:val="both"/>
        <w:rPr>
          <w:rFonts w:ascii="Arial" w:eastAsia="Libre Baskerville" w:hAnsi="Arial" w:cs="Arial"/>
        </w:rPr>
      </w:pPr>
    </w:p>
    <w:p w14:paraId="7FA91E76" w14:textId="77777777" w:rsidR="003F6354" w:rsidRPr="00E13984" w:rsidRDefault="003F6354" w:rsidP="003F6354">
      <w:pPr>
        <w:spacing w:after="0" w:line="240" w:lineRule="auto"/>
        <w:jc w:val="both"/>
        <w:rPr>
          <w:rFonts w:ascii="Arial" w:eastAsia="Libre Baskerville" w:hAnsi="Arial" w:cs="Arial"/>
        </w:rPr>
      </w:pPr>
    </w:p>
    <w:p w14:paraId="16028BA2" w14:textId="77777777" w:rsidR="003F6354" w:rsidRPr="00E13984" w:rsidRDefault="003F6354" w:rsidP="003F6354">
      <w:pPr>
        <w:spacing w:after="0" w:line="240" w:lineRule="auto"/>
        <w:jc w:val="both"/>
        <w:rPr>
          <w:rFonts w:ascii="Arial" w:eastAsia="Libre Baskerville" w:hAnsi="Arial" w:cs="Arial"/>
        </w:rPr>
      </w:pPr>
    </w:p>
    <w:p w14:paraId="7AB37594"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H.S RODRIGO LARA RESTREPO</w:t>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t xml:space="preserve"> </w:t>
      </w:r>
      <w:r w:rsidRPr="00E13984">
        <w:rPr>
          <w:rFonts w:ascii="Arial" w:eastAsia="Libre Baskerville" w:hAnsi="Arial" w:cs="Arial"/>
        </w:rPr>
        <w:t>H.S DIDIER LOBO CHINCHILLA</w:t>
      </w:r>
    </w:p>
    <w:p w14:paraId="51B2A3A7" w14:textId="77777777" w:rsidR="003F6354" w:rsidRPr="00E13984" w:rsidRDefault="003F6354" w:rsidP="003F6354">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t xml:space="preserve"> </w:t>
      </w:r>
      <w:r w:rsidRPr="00E13984">
        <w:rPr>
          <w:rFonts w:ascii="Arial" w:eastAsia="Libre Baskerville" w:hAnsi="Arial" w:cs="Arial"/>
        </w:rPr>
        <w:t>Partido Cambio Radical</w:t>
      </w:r>
    </w:p>
    <w:p w14:paraId="4D3D254B" w14:textId="77777777" w:rsidR="003F6354" w:rsidRPr="00E13984" w:rsidRDefault="003F6354" w:rsidP="003F6354">
      <w:pPr>
        <w:spacing w:after="0" w:line="240" w:lineRule="auto"/>
        <w:jc w:val="both"/>
        <w:rPr>
          <w:rFonts w:ascii="Arial" w:eastAsia="Libre Baskerville" w:hAnsi="Arial" w:cs="Arial"/>
        </w:rPr>
      </w:pPr>
    </w:p>
    <w:p w14:paraId="3DCC901A" w14:textId="77777777" w:rsidR="003F6354" w:rsidRPr="00E13984" w:rsidRDefault="003F6354" w:rsidP="003F6354">
      <w:pPr>
        <w:spacing w:after="0" w:line="240" w:lineRule="auto"/>
        <w:jc w:val="both"/>
        <w:rPr>
          <w:rFonts w:ascii="Arial" w:eastAsia="Libre Baskerville" w:hAnsi="Arial" w:cs="Arial"/>
        </w:rPr>
      </w:pPr>
    </w:p>
    <w:p w14:paraId="6BC117D3" w14:textId="77777777" w:rsidR="003F6354" w:rsidRPr="00E13984" w:rsidRDefault="003F6354" w:rsidP="003F6354">
      <w:pPr>
        <w:spacing w:after="0" w:line="240" w:lineRule="auto"/>
        <w:jc w:val="both"/>
        <w:rPr>
          <w:rFonts w:ascii="Arial" w:eastAsia="Libre Baskerville" w:hAnsi="Arial" w:cs="Arial"/>
        </w:rPr>
      </w:pPr>
    </w:p>
    <w:p w14:paraId="69BBE672" w14:textId="77777777" w:rsidR="003F6354" w:rsidRPr="00E13984" w:rsidRDefault="003F6354" w:rsidP="003F6354">
      <w:pPr>
        <w:spacing w:after="0" w:line="240" w:lineRule="auto"/>
        <w:rPr>
          <w:rFonts w:ascii="Arial" w:eastAsia="Libre Baskerville" w:hAnsi="Arial" w:cs="Arial"/>
        </w:rPr>
      </w:pPr>
    </w:p>
    <w:p w14:paraId="688499B9"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H.S EDGAR JESUS DIAZ C</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r>
      <w:r w:rsidRPr="00E13984">
        <w:rPr>
          <w:rFonts w:ascii="Arial" w:eastAsia="Libre Baskerville" w:hAnsi="Arial" w:cs="Arial"/>
        </w:rPr>
        <w:t xml:space="preserve">H.S CARLOS ABRAHAM JIMENEZ </w:t>
      </w:r>
    </w:p>
    <w:p w14:paraId="420A4724" w14:textId="77777777" w:rsidR="003F6354" w:rsidRPr="00E13984" w:rsidRDefault="003F6354" w:rsidP="003F6354">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sidRPr="00E13984">
        <w:rPr>
          <w:rFonts w:ascii="Arial" w:eastAsia="Libre Baskerville" w:hAnsi="Arial" w:cs="Arial"/>
        </w:rPr>
        <w:t>Partido Cambio Radical</w:t>
      </w:r>
    </w:p>
    <w:p w14:paraId="1F58105D" w14:textId="77777777" w:rsidR="003F6354" w:rsidRPr="00E13984" w:rsidRDefault="003F6354" w:rsidP="003F6354">
      <w:pPr>
        <w:spacing w:after="0" w:line="240" w:lineRule="auto"/>
        <w:jc w:val="both"/>
        <w:rPr>
          <w:rFonts w:ascii="Arial" w:eastAsia="Libre Baskerville" w:hAnsi="Arial" w:cs="Arial"/>
        </w:rPr>
      </w:pPr>
    </w:p>
    <w:p w14:paraId="107882ED" w14:textId="77777777" w:rsidR="003F6354" w:rsidRPr="00E13984" w:rsidRDefault="003F6354" w:rsidP="003F6354">
      <w:pPr>
        <w:spacing w:after="0" w:line="240" w:lineRule="auto"/>
        <w:jc w:val="both"/>
        <w:rPr>
          <w:rFonts w:ascii="Arial" w:eastAsia="Libre Baskerville" w:hAnsi="Arial" w:cs="Arial"/>
        </w:rPr>
      </w:pPr>
    </w:p>
    <w:p w14:paraId="7A4367FB" w14:textId="77777777" w:rsidR="003F6354" w:rsidRPr="00E13984" w:rsidRDefault="003F6354" w:rsidP="003F6354">
      <w:pPr>
        <w:spacing w:after="0" w:line="240" w:lineRule="auto"/>
        <w:jc w:val="both"/>
        <w:rPr>
          <w:rFonts w:ascii="Arial" w:eastAsia="Libre Baskerville" w:hAnsi="Arial" w:cs="Arial"/>
        </w:rPr>
      </w:pPr>
    </w:p>
    <w:p w14:paraId="06F8F6A2" w14:textId="77777777" w:rsidR="003F6354" w:rsidRPr="00E13984" w:rsidRDefault="003F6354" w:rsidP="003F6354">
      <w:pPr>
        <w:spacing w:after="0" w:line="240" w:lineRule="auto"/>
        <w:jc w:val="both"/>
        <w:rPr>
          <w:rFonts w:ascii="Arial" w:eastAsia="Libre Baskerville" w:hAnsi="Arial" w:cs="Arial"/>
        </w:rPr>
      </w:pPr>
    </w:p>
    <w:p w14:paraId="181A4E71"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H.S CARLOS FERNANDO MOTOA S.</w:t>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r>
      <w:r w:rsidRPr="00E13984">
        <w:rPr>
          <w:rFonts w:ascii="Arial" w:eastAsia="Libre Baskerville" w:hAnsi="Arial" w:cs="Arial"/>
        </w:rPr>
        <w:t xml:space="preserve">H.S ANTONIO LUIS ZABARAIN </w:t>
      </w:r>
    </w:p>
    <w:p w14:paraId="443FF142" w14:textId="77777777" w:rsidR="003F6354" w:rsidRPr="00E13984" w:rsidRDefault="003F6354" w:rsidP="003F6354">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Partido Cambio Radical</w:t>
      </w:r>
    </w:p>
    <w:p w14:paraId="64175142" w14:textId="77777777" w:rsidR="003F6354" w:rsidRPr="00E13984" w:rsidRDefault="003F6354" w:rsidP="003F6354">
      <w:pPr>
        <w:spacing w:after="0" w:line="240" w:lineRule="auto"/>
        <w:jc w:val="both"/>
        <w:rPr>
          <w:rFonts w:ascii="Arial" w:eastAsia="Libre Baskerville" w:hAnsi="Arial" w:cs="Arial"/>
        </w:rPr>
      </w:pPr>
    </w:p>
    <w:p w14:paraId="6D953A79" w14:textId="77777777" w:rsidR="003F6354" w:rsidRPr="00E13984" w:rsidRDefault="003F6354" w:rsidP="003F6354">
      <w:pPr>
        <w:spacing w:after="0" w:line="240" w:lineRule="auto"/>
        <w:jc w:val="both"/>
        <w:rPr>
          <w:rFonts w:ascii="Arial" w:eastAsia="Libre Baskerville" w:hAnsi="Arial" w:cs="Arial"/>
        </w:rPr>
      </w:pPr>
    </w:p>
    <w:p w14:paraId="10F12A92" w14:textId="77777777" w:rsidR="003F6354" w:rsidRPr="00E13984" w:rsidRDefault="003F6354" w:rsidP="003F6354">
      <w:pPr>
        <w:spacing w:after="0" w:line="240" w:lineRule="auto"/>
        <w:jc w:val="both"/>
        <w:rPr>
          <w:rFonts w:ascii="Arial" w:eastAsia="Libre Baskerville" w:hAnsi="Arial" w:cs="Arial"/>
        </w:rPr>
      </w:pPr>
    </w:p>
    <w:p w14:paraId="0EFAEB33" w14:textId="77777777" w:rsidR="003F6354" w:rsidRPr="00E13984" w:rsidRDefault="003F6354" w:rsidP="003F6354">
      <w:pPr>
        <w:spacing w:after="0" w:line="240" w:lineRule="auto"/>
        <w:jc w:val="both"/>
        <w:rPr>
          <w:rFonts w:ascii="Arial" w:eastAsia="Libre Baskerville" w:hAnsi="Arial" w:cs="Arial"/>
        </w:rPr>
      </w:pPr>
    </w:p>
    <w:p w14:paraId="4B1DB3EE"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 xml:space="preserve">H.S DAIRA DE JESUS GALVIS </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H.S JOSE LUIS PEREZ OYUELA</w:t>
      </w:r>
    </w:p>
    <w:p w14:paraId="4D8C9856" w14:textId="77777777" w:rsidR="003F6354" w:rsidRPr="00E13984" w:rsidRDefault="003F6354" w:rsidP="003F6354">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Partido Cambio Radical</w:t>
      </w:r>
    </w:p>
    <w:p w14:paraId="25BD0425" w14:textId="77777777" w:rsidR="003F6354" w:rsidRPr="00E13984" w:rsidRDefault="003F6354" w:rsidP="003F6354">
      <w:pPr>
        <w:spacing w:after="0" w:line="240" w:lineRule="auto"/>
        <w:jc w:val="both"/>
        <w:rPr>
          <w:rFonts w:ascii="Arial" w:eastAsia="Libre Baskerville" w:hAnsi="Arial" w:cs="Arial"/>
        </w:rPr>
      </w:pPr>
    </w:p>
    <w:p w14:paraId="5F54BE4E" w14:textId="77777777" w:rsidR="003F6354" w:rsidRPr="00E13984" w:rsidRDefault="003F6354" w:rsidP="003F6354">
      <w:pPr>
        <w:spacing w:after="0" w:line="240" w:lineRule="auto"/>
        <w:jc w:val="both"/>
        <w:rPr>
          <w:rFonts w:ascii="Arial" w:eastAsia="Libre Baskerville" w:hAnsi="Arial" w:cs="Arial"/>
        </w:rPr>
      </w:pPr>
    </w:p>
    <w:p w14:paraId="51159F62" w14:textId="77777777" w:rsidR="003F6354" w:rsidRPr="00E13984" w:rsidRDefault="003F6354" w:rsidP="003F6354">
      <w:pPr>
        <w:spacing w:after="0" w:line="240" w:lineRule="auto"/>
        <w:jc w:val="both"/>
        <w:rPr>
          <w:rFonts w:ascii="Arial" w:eastAsia="Libre Baskerville" w:hAnsi="Arial" w:cs="Arial"/>
        </w:rPr>
      </w:pPr>
    </w:p>
    <w:p w14:paraId="459065C4" w14:textId="77777777" w:rsidR="003F6354" w:rsidRPr="00E13984" w:rsidRDefault="003F6354" w:rsidP="003F6354">
      <w:pPr>
        <w:spacing w:after="0" w:line="240" w:lineRule="auto"/>
        <w:jc w:val="both"/>
        <w:rPr>
          <w:rFonts w:ascii="Arial" w:eastAsia="Libre Baskerville" w:hAnsi="Arial" w:cs="Arial"/>
        </w:rPr>
      </w:pPr>
    </w:p>
    <w:p w14:paraId="4F9CF103"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H.S GERMAN VARON COTRINO</w:t>
      </w:r>
      <w:r w:rsidRPr="00E13984">
        <w:rPr>
          <w:rFonts w:ascii="Arial" w:eastAsia="Libre Baskerville" w:hAnsi="Arial" w:cs="Arial"/>
        </w:rPr>
        <w:tab/>
      </w:r>
      <w:r>
        <w:rPr>
          <w:rFonts w:ascii="Arial" w:eastAsia="Libre Baskerville" w:hAnsi="Arial" w:cs="Arial"/>
        </w:rPr>
        <w:tab/>
      </w:r>
      <w:r>
        <w:rPr>
          <w:rFonts w:ascii="Arial" w:eastAsia="Libre Baskerville" w:hAnsi="Arial" w:cs="Arial"/>
        </w:rPr>
        <w:tab/>
      </w:r>
      <w:r w:rsidRPr="00E13984">
        <w:rPr>
          <w:rFonts w:ascii="Arial" w:eastAsia="Libre Baskerville" w:hAnsi="Arial" w:cs="Arial"/>
        </w:rPr>
        <w:t xml:space="preserve">H.S TEMISTOCLES ORTEGA </w:t>
      </w:r>
    </w:p>
    <w:p w14:paraId="12A03608" w14:textId="0098884E" w:rsidR="003F6354" w:rsidRDefault="003F6354" w:rsidP="003F6354">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t>Partido Cambio Radical</w:t>
      </w:r>
    </w:p>
    <w:p w14:paraId="274583DC" w14:textId="77777777" w:rsidR="003F6354" w:rsidRDefault="003F6354" w:rsidP="003F6354">
      <w:pPr>
        <w:spacing w:after="0" w:line="240" w:lineRule="auto"/>
        <w:rPr>
          <w:rFonts w:ascii="Arial" w:eastAsia="Libre Baskerville" w:hAnsi="Arial" w:cs="Arial"/>
        </w:rPr>
      </w:pPr>
    </w:p>
    <w:p w14:paraId="2148EF2D" w14:textId="77777777" w:rsidR="003F6354" w:rsidRDefault="003F6354" w:rsidP="003F6354">
      <w:pPr>
        <w:spacing w:after="0" w:line="240" w:lineRule="auto"/>
        <w:rPr>
          <w:rFonts w:ascii="Arial" w:eastAsia="Libre Baskerville" w:hAnsi="Arial" w:cs="Arial"/>
          <w:i/>
        </w:rPr>
      </w:pPr>
    </w:p>
    <w:p w14:paraId="1FA5053B" w14:textId="77777777" w:rsidR="003F6354" w:rsidRDefault="003F6354" w:rsidP="003F6354">
      <w:pPr>
        <w:spacing w:after="0" w:line="240" w:lineRule="auto"/>
        <w:rPr>
          <w:rFonts w:ascii="Arial" w:eastAsia="Libre Baskerville" w:hAnsi="Arial" w:cs="Arial"/>
          <w:i/>
        </w:rPr>
      </w:pPr>
    </w:p>
    <w:p w14:paraId="11023A4E" w14:textId="77777777" w:rsidR="003F6354" w:rsidRDefault="003F6354" w:rsidP="003F6354">
      <w:pPr>
        <w:spacing w:after="0" w:line="240" w:lineRule="auto"/>
        <w:rPr>
          <w:rFonts w:ascii="Arial" w:eastAsia="Libre Baskerville" w:hAnsi="Arial" w:cs="Arial"/>
          <w:i/>
        </w:rPr>
      </w:pPr>
    </w:p>
    <w:p w14:paraId="30E0562E" w14:textId="18C6784F" w:rsidR="003F6354" w:rsidRPr="00E13984" w:rsidRDefault="003F6354" w:rsidP="003F6354">
      <w:pPr>
        <w:spacing w:after="0" w:line="240" w:lineRule="auto"/>
        <w:rPr>
          <w:rFonts w:ascii="Arial" w:eastAsia="Libre Baskerville" w:hAnsi="Arial" w:cs="Arial"/>
        </w:rPr>
      </w:pPr>
      <w:r w:rsidRPr="00E13984">
        <w:rPr>
          <w:rFonts w:ascii="Arial" w:eastAsia="Libre Baskerville" w:hAnsi="Arial" w:cs="Arial"/>
          <w:i/>
        </w:rPr>
        <w:t xml:space="preserve">Y los Honorables Representantes firmantes: </w:t>
      </w:r>
    </w:p>
    <w:p w14:paraId="2956F296" w14:textId="77777777" w:rsidR="003F6354" w:rsidRPr="00E13984" w:rsidRDefault="003F6354" w:rsidP="003F6354">
      <w:pPr>
        <w:spacing w:after="0" w:line="240" w:lineRule="auto"/>
        <w:jc w:val="both"/>
        <w:rPr>
          <w:rFonts w:ascii="Arial" w:eastAsia="Libre Baskerville" w:hAnsi="Arial" w:cs="Arial"/>
        </w:rPr>
      </w:pPr>
    </w:p>
    <w:p w14:paraId="07A53019" w14:textId="77777777" w:rsidR="003F6354" w:rsidRPr="00E13984" w:rsidRDefault="003F6354" w:rsidP="003F6354">
      <w:pPr>
        <w:spacing w:after="0" w:line="240" w:lineRule="auto"/>
        <w:jc w:val="both"/>
        <w:rPr>
          <w:rFonts w:ascii="Arial" w:eastAsia="Libre Baskerville" w:hAnsi="Arial" w:cs="Arial"/>
        </w:rPr>
      </w:pPr>
    </w:p>
    <w:p w14:paraId="6732ED1F" w14:textId="77777777" w:rsidR="003F6354" w:rsidRPr="00E13984" w:rsidRDefault="003F6354" w:rsidP="003F6354">
      <w:pPr>
        <w:spacing w:after="0" w:line="240" w:lineRule="auto"/>
        <w:jc w:val="both"/>
        <w:rPr>
          <w:rFonts w:ascii="Arial" w:eastAsia="Libre Baskerville" w:hAnsi="Arial" w:cs="Arial"/>
        </w:rPr>
      </w:pPr>
    </w:p>
    <w:p w14:paraId="27BFA763" w14:textId="77777777" w:rsidR="003F6354" w:rsidRPr="00E13984" w:rsidRDefault="003F6354" w:rsidP="003F6354">
      <w:pPr>
        <w:spacing w:after="0" w:line="240" w:lineRule="auto"/>
        <w:jc w:val="both"/>
        <w:rPr>
          <w:rFonts w:ascii="Arial" w:eastAsia="Libre Baskerville" w:hAnsi="Arial" w:cs="Arial"/>
        </w:rPr>
      </w:pPr>
    </w:p>
    <w:p w14:paraId="7E8554BB"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H.R ÁNGELA PATRICIA SÁNCHEZ</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H.R JOSÉ IGNACIO MESA B</w:t>
      </w:r>
    </w:p>
    <w:p w14:paraId="5C108CFB"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14:paraId="01FD6D8D" w14:textId="77777777" w:rsidR="003F6354" w:rsidRPr="00E13984" w:rsidRDefault="003F6354" w:rsidP="003F6354">
      <w:pPr>
        <w:spacing w:after="0" w:line="240" w:lineRule="auto"/>
        <w:jc w:val="both"/>
        <w:rPr>
          <w:rFonts w:ascii="Arial" w:eastAsia="Libre Baskerville" w:hAnsi="Arial" w:cs="Arial"/>
        </w:rPr>
      </w:pPr>
    </w:p>
    <w:p w14:paraId="72607111" w14:textId="77777777" w:rsidR="003F6354" w:rsidRPr="00E13984" w:rsidRDefault="003F6354" w:rsidP="003F6354">
      <w:pPr>
        <w:spacing w:after="0" w:line="240" w:lineRule="auto"/>
        <w:jc w:val="both"/>
        <w:rPr>
          <w:rFonts w:ascii="Arial" w:eastAsia="Libre Baskerville" w:hAnsi="Arial" w:cs="Arial"/>
        </w:rPr>
      </w:pPr>
    </w:p>
    <w:p w14:paraId="78DE97E1" w14:textId="77777777" w:rsidR="003F6354" w:rsidRPr="00E13984" w:rsidRDefault="003F6354" w:rsidP="003F6354">
      <w:pPr>
        <w:spacing w:after="0" w:line="240" w:lineRule="auto"/>
        <w:ind w:left="720" w:hanging="720"/>
        <w:jc w:val="both"/>
        <w:rPr>
          <w:rFonts w:ascii="Arial" w:eastAsia="Libre Baskerville" w:hAnsi="Arial" w:cs="Arial"/>
        </w:rPr>
      </w:pPr>
    </w:p>
    <w:p w14:paraId="0E758981"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ab/>
      </w:r>
    </w:p>
    <w:p w14:paraId="4E28C998"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H.R CÉSAR AUGUSTO LORDUY M</w:t>
      </w:r>
      <w:r w:rsidRPr="00E13984">
        <w:rPr>
          <w:rFonts w:ascii="Arial" w:eastAsia="Libre Baskerville" w:hAnsi="Arial" w:cs="Arial"/>
        </w:rPr>
        <w:tab/>
      </w:r>
      <w:r w:rsidRPr="00E13984">
        <w:rPr>
          <w:rFonts w:ascii="Arial" w:eastAsia="Libre Baskerville" w:hAnsi="Arial" w:cs="Arial"/>
        </w:rPr>
        <w:tab/>
        <w:t>H.R MODESTO E</w:t>
      </w:r>
      <w:r>
        <w:rPr>
          <w:rFonts w:ascii="Arial" w:eastAsia="Libre Baskerville" w:hAnsi="Arial" w:cs="Arial"/>
        </w:rPr>
        <w:t xml:space="preserve">. </w:t>
      </w:r>
      <w:r w:rsidRPr="00E13984">
        <w:rPr>
          <w:rFonts w:ascii="Arial" w:eastAsia="Libre Baskerville" w:hAnsi="Arial" w:cs="Arial"/>
        </w:rPr>
        <w:t xml:space="preserve"> AGUILERA </w:t>
      </w:r>
    </w:p>
    <w:p w14:paraId="0DCA9ABF"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14:paraId="309F52A7" w14:textId="77777777" w:rsidR="003F6354" w:rsidRPr="00E13984" w:rsidRDefault="003F6354" w:rsidP="003F6354">
      <w:pPr>
        <w:spacing w:after="0" w:line="240" w:lineRule="auto"/>
        <w:jc w:val="both"/>
        <w:rPr>
          <w:rFonts w:ascii="Arial" w:eastAsia="Libre Baskerville" w:hAnsi="Arial" w:cs="Arial"/>
        </w:rPr>
      </w:pPr>
    </w:p>
    <w:p w14:paraId="6B328C29" w14:textId="77777777" w:rsidR="003F6354" w:rsidRPr="00E13984" w:rsidRDefault="003F6354" w:rsidP="003F6354">
      <w:pPr>
        <w:spacing w:after="0" w:line="240" w:lineRule="auto"/>
        <w:jc w:val="both"/>
        <w:rPr>
          <w:rFonts w:ascii="Arial" w:eastAsia="Libre Baskerville" w:hAnsi="Arial" w:cs="Arial"/>
        </w:rPr>
      </w:pPr>
    </w:p>
    <w:p w14:paraId="0D37E347" w14:textId="77777777" w:rsidR="003F6354" w:rsidRPr="00E13984" w:rsidRDefault="003F6354" w:rsidP="003F6354">
      <w:pPr>
        <w:spacing w:after="0" w:line="240" w:lineRule="auto"/>
        <w:jc w:val="both"/>
        <w:rPr>
          <w:rFonts w:ascii="Arial" w:eastAsia="Libre Baskerville" w:hAnsi="Arial" w:cs="Arial"/>
        </w:rPr>
      </w:pPr>
    </w:p>
    <w:p w14:paraId="3416E14D"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H.R KARINA ESTEFANIA ROJANO P.</w:t>
      </w:r>
      <w:r w:rsidRPr="00E13984">
        <w:rPr>
          <w:rFonts w:ascii="Arial" w:eastAsia="Libre Baskerville" w:hAnsi="Arial" w:cs="Arial"/>
        </w:rPr>
        <w:tab/>
      </w:r>
      <w:r w:rsidRPr="00E13984">
        <w:rPr>
          <w:rFonts w:ascii="Arial" w:eastAsia="Libre Baskerville" w:hAnsi="Arial" w:cs="Arial"/>
        </w:rPr>
        <w:tab/>
        <w:t>H.R JOSE G. AMAR SEPULVEDA</w:t>
      </w:r>
    </w:p>
    <w:p w14:paraId="6CCE1DE3"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14:paraId="3A5D8247" w14:textId="77777777" w:rsidR="003F6354" w:rsidRPr="00E13984" w:rsidRDefault="003F6354" w:rsidP="003F6354">
      <w:pPr>
        <w:spacing w:after="0" w:line="240" w:lineRule="auto"/>
        <w:jc w:val="both"/>
        <w:rPr>
          <w:rFonts w:ascii="Arial" w:eastAsia="Libre Baskerville" w:hAnsi="Arial" w:cs="Arial"/>
        </w:rPr>
      </w:pPr>
    </w:p>
    <w:p w14:paraId="305BBE87" w14:textId="77777777" w:rsidR="003F6354" w:rsidRPr="00E13984" w:rsidRDefault="003F6354" w:rsidP="003F6354">
      <w:pPr>
        <w:spacing w:after="0" w:line="240" w:lineRule="auto"/>
        <w:jc w:val="both"/>
        <w:rPr>
          <w:rFonts w:ascii="Arial" w:eastAsia="Libre Baskerville" w:hAnsi="Arial" w:cs="Arial"/>
        </w:rPr>
      </w:pPr>
    </w:p>
    <w:p w14:paraId="4AA907A0" w14:textId="77777777" w:rsidR="003F6354" w:rsidRPr="00E13984" w:rsidRDefault="003F6354" w:rsidP="003F6354">
      <w:pPr>
        <w:spacing w:after="0" w:line="240" w:lineRule="auto"/>
        <w:jc w:val="both"/>
        <w:rPr>
          <w:rFonts w:ascii="Arial" w:eastAsia="Libre Baskerville" w:hAnsi="Arial" w:cs="Arial"/>
        </w:rPr>
      </w:pPr>
    </w:p>
    <w:p w14:paraId="51966302" w14:textId="77777777" w:rsidR="003F6354" w:rsidRPr="00E13984" w:rsidRDefault="003F6354" w:rsidP="003F6354">
      <w:pPr>
        <w:spacing w:after="0" w:line="240" w:lineRule="auto"/>
        <w:jc w:val="both"/>
        <w:rPr>
          <w:rFonts w:ascii="Arial" w:eastAsia="Libre Baskerville" w:hAnsi="Arial" w:cs="Arial"/>
        </w:rPr>
      </w:pPr>
    </w:p>
    <w:p w14:paraId="1161346C"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H.R JOSÉ DANIEL LÓPEZ JIMÉNEZ</w:t>
      </w:r>
      <w:r w:rsidRPr="00E13984">
        <w:rPr>
          <w:rFonts w:ascii="Arial" w:eastAsia="Libre Baskerville" w:hAnsi="Arial" w:cs="Arial"/>
        </w:rPr>
        <w:tab/>
      </w:r>
      <w:r w:rsidRPr="00E13984">
        <w:rPr>
          <w:rFonts w:ascii="Arial" w:eastAsia="Libre Baskerville" w:hAnsi="Arial" w:cs="Arial"/>
        </w:rPr>
        <w:tab/>
        <w:t xml:space="preserve">H.R </w:t>
      </w:r>
      <w:r>
        <w:rPr>
          <w:rFonts w:ascii="Arial" w:eastAsia="Libre Baskerville" w:hAnsi="Arial" w:cs="Arial"/>
        </w:rPr>
        <w:t>JORGE BENEDETTI M</w:t>
      </w:r>
    </w:p>
    <w:p w14:paraId="5924CDE7"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14:paraId="73FBF95F" w14:textId="77777777" w:rsidR="003F6354" w:rsidRPr="00E13984" w:rsidRDefault="003F6354" w:rsidP="003F6354">
      <w:pPr>
        <w:spacing w:after="0" w:line="240" w:lineRule="auto"/>
        <w:jc w:val="both"/>
        <w:rPr>
          <w:rFonts w:ascii="Arial" w:eastAsia="Libre Baskerville" w:hAnsi="Arial" w:cs="Arial"/>
        </w:rPr>
      </w:pPr>
    </w:p>
    <w:p w14:paraId="249AA547" w14:textId="77777777" w:rsidR="003F6354" w:rsidRPr="00E13984" w:rsidRDefault="003F6354" w:rsidP="003F6354">
      <w:pPr>
        <w:spacing w:after="0" w:line="240" w:lineRule="auto"/>
        <w:jc w:val="both"/>
        <w:rPr>
          <w:rFonts w:ascii="Arial" w:eastAsia="Libre Baskerville" w:hAnsi="Arial" w:cs="Arial"/>
        </w:rPr>
      </w:pPr>
    </w:p>
    <w:p w14:paraId="5BC360B2" w14:textId="77777777" w:rsidR="003F6354" w:rsidRPr="00E13984" w:rsidRDefault="003F6354" w:rsidP="003F6354">
      <w:pPr>
        <w:spacing w:after="0" w:line="240" w:lineRule="auto"/>
        <w:jc w:val="both"/>
        <w:rPr>
          <w:rFonts w:ascii="Arial" w:eastAsia="Libre Baskerville" w:hAnsi="Arial" w:cs="Arial"/>
        </w:rPr>
      </w:pPr>
    </w:p>
    <w:p w14:paraId="71616693"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H.R KAREN V. CURE CORCIONE</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H.R GUSTAVO H</w:t>
      </w:r>
      <w:r>
        <w:rPr>
          <w:rFonts w:ascii="Arial" w:eastAsia="Libre Baskerville" w:hAnsi="Arial" w:cs="Arial"/>
        </w:rPr>
        <w:t>. PUENTES</w:t>
      </w:r>
    </w:p>
    <w:p w14:paraId="40A91468"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14:paraId="3180AF20" w14:textId="77777777" w:rsidR="003F6354" w:rsidRPr="00E13984" w:rsidRDefault="003F6354" w:rsidP="003F6354">
      <w:pPr>
        <w:spacing w:after="0" w:line="240" w:lineRule="auto"/>
        <w:jc w:val="both"/>
        <w:rPr>
          <w:rFonts w:ascii="Arial" w:eastAsia="Libre Baskerville" w:hAnsi="Arial" w:cs="Arial"/>
        </w:rPr>
      </w:pPr>
    </w:p>
    <w:p w14:paraId="30CB3432" w14:textId="77777777" w:rsidR="003F6354" w:rsidRPr="00E13984" w:rsidRDefault="003F6354" w:rsidP="003F6354">
      <w:pPr>
        <w:spacing w:after="0" w:line="240" w:lineRule="auto"/>
        <w:jc w:val="both"/>
        <w:rPr>
          <w:rFonts w:ascii="Arial" w:eastAsia="Libre Baskerville" w:hAnsi="Arial" w:cs="Arial"/>
        </w:rPr>
      </w:pPr>
    </w:p>
    <w:p w14:paraId="7E9E2645" w14:textId="77777777" w:rsidR="003F6354" w:rsidRPr="00E13984" w:rsidRDefault="003F6354" w:rsidP="003F6354">
      <w:pPr>
        <w:spacing w:after="0" w:line="240" w:lineRule="auto"/>
        <w:jc w:val="both"/>
        <w:rPr>
          <w:rFonts w:ascii="Arial" w:eastAsia="Libre Baskerville" w:hAnsi="Arial" w:cs="Arial"/>
        </w:rPr>
      </w:pPr>
    </w:p>
    <w:p w14:paraId="142F298B"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H.R ERWIN ARIAS BETANCUR</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 xml:space="preserve">H.R ELOY CHICHÍ QUINTERO </w:t>
      </w:r>
    </w:p>
    <w:p w14:paraId="7059725D"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14:paraId="328554D2" w14:textId="77777777" w:rsidR="003F6354" w:rsidRPr="00E13984" w:rsidRDefault="003F6354" w:rsidP="003F6354">
      <w:pPr>
        <w:spacing w:after="0" w:line="240" w:lineRule="auto"/>
        <w:jc w:val="both"/>
        <w:rPr>
          <w:rFonts w:ascii="Arial" w:eastAsia="Libre Baskerville" w:hAnsi="Arial" w:cs="Arial"/>
        </w:rPr>
      </w:pPr>
    </w:p>
    <w:p w14:paraId="4013B9A8" w14:textId="77777777" w:rsidR="003F6354" w:rsidRPr="00E13984" w:rsidRDefault="003F6354" w:rsidP="003F6354">
      <w:pPr>
        <w:spacing w:after="0" w:line="240" w:lineRule="auto"/>
        <w:jc w:val="both"/>
        <w:rPr>
          <w:rFonts w:ascii="Arial" w:eastAsia="Libre Baskerville" w:hAnsi="Arial" w:cs="Arial"/>
        </w:rPr>
      </w:pPr>
    </w:p>
    <w:p w14:paraId="4FC632CE" w14:textId="77777777" w:rsidR="003F6354" w:rsidRPr="00E13984" w:rsidRDefault="003F6354" w:rsidP="003F6354">
      <w:pPr>
        <w:spacing w:after="0" w:line="240" w:lineRule="auto"/>
        <w:jc w:val="both"/>
        <w:rPr>
          <w:rFonts w:ascii="Arial" w:eastAsia="Libre Baskerville" w:hAnsi="Arial" w:cs="Arial"/>
        </w:rPr>
      </w:pPr>
    </w:p>
    <w:p w14:paraId="58E0CC00" w14:textId="77777777" w:rsidR="003F6354" w:rsidRDefault="003F6354" w:rsidP="003F6354">
      <w:pPr>
        <w:spacing w:after="0" w:line="240" w:lineRule="auto"/>
        <w:jc w:val="both"/>
        <w:rPr>
          <w:rFonts w:ascii="Arial" w:eastAsia="Libre Baskerville" w:hAnsi="Arial" w:cs="Arial"/>
        </w:rPr>
      </w:pPr>
    </w:p>
    <w:p w14:paraId="49413541" w14:textId="77777777" w:rsidR="003F6354" w:rsidRDefault="003F6354" w:rsidP="003F6354">
      <w:pPr>
        <w:spacing w:after="0" w:line="240" w:lineRule="auto"/>
        <w:jc w:val="both"/>
        <w:rPr>
          <w:rFonts w:ascii="Arial" w:eastAsia="Libre Baskerville" w:hAnsi="Arial" w:cs="Arial"/>
        </w:rPr>
      </w:pPr>
    </w:p>
    <w:p w14:paraId="7E47A05F" w14:textId="77777777" w:rsidR="003F6354" w:rsidRDefault="003F6354" w:rsidP="003F6354">
      <w:pPr>
        <w:spacing w:after="0" w:line="240" w:lineRule="auto"/>
        <w:jc w:val="both"/>
        <w:rPr>
          <w:rFonts w:ascii="Arial" w:eastAsia="Libre Baskerville" w:hAnsi="Arial" w:cs="Arial"/>
        </w:rPr>
      </w:pPr>
    </w:p>
    <w:p w14:paraId="0197DB56" w14:textId="65A4CC89"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 xml:space="preserve">H.R NÉSTOR LEONARDO RICO RICO </w:t>
      </w:r>
      <w:r w:rsidRPr="00E13984">
        <w:rPr>
          <w:rFonts w:ascii="Arial" w:eastAsia="Libre Baskerville" w:hAnsi="Arial" w:cs="Arial"/>
        </w:rPr>
        <w:tab/>
      </w:r>
      <w:r w:rsidRPr="00E13984">
        <w:rPr>
          <w:rFonts w:ascii="Arial" w:eastAsia="Libre Baskerville" w:hAnsi="Arial" w:cs="Arial"/>
        </w:rPr>
        <w:tab/>
        <w:t xml:space="preserve">H.R GLORIA BETTY ZORRO </w:t>
      </w:r>
    </w:p>
    <w:p w14:paraId="10F5931C" w14:textId="01C3B380"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14:paraId="38195737" w14:textId="77777777" w:rsidR="003F6354" w:rsidRDefault="003F6354" w:rsidP="003F6354">
      <w:pPr>
        <w:spacing w:after="0" w:line="240" w:lineRule="auto"/>
        <w:jc w:val="both"/>
        <w:rPr>
          <w:rFonts w:ascii="Arial" w:eastAsia="Libre Baskerville" w:hAnsi="Arial" w:cs="Arial"/>
        </w:rPr>
      </w:pPr>
    </w:p>
    <w:p w14:paraId="3F339BBE" w14:textId="77777777" w:rsidR="003F6354" w:rsidRDefault="003F6354" w:rsidP="003F6354">
      <w:pPr>
        <w:spacing w:after="0" w:line="240" w:lineRule="auto"/>
        <w:jc w:val="both"/>
        <w:rPr>
          <w:rFonts w:ascii="Arial" w:eastAsia="Libre Baskerville" w:hAnsi="Arial" w:cs="Arial"/>
        </w:rPr>
      </w:pPr>
    </w:p>
    <w:p w14:paraId="39EA9BCB" w14:textId="77777777" w:rsidR="003F6354" w:rsidRDefault="003F6354" w:rsidP="003F6354">
      <w:pPr>
        <w:spacing w:after="0" w:line="240" w:lineRule="auto"/>
        <w:jc w:val="both"/>
        <w:rPr>
          <w:rFonts w:ascii="Arial" w:eastAsia="Libre Baskerville" w:hAnsi="Arial" w:cs="Arial"/>
        </w:rPr>
      </w:pPr>
    </w:p>
    <w:p w14:paraId="7867976E"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H.R CARLOS ALBERTO CUENCA CH.</w:t>
      </w:r>
      <w:r w:rsidRPr="00E13984">
        <w:rPr>
          <w:rFonts w:ascii="Arial" w:eastAsia="Libre Baskerville" w:hAnsi="Arial" w:cs="Arial"/>
        </w:rPr>
        <w:tab/>
      </w:r>
      <w:r w:rsidRPr="00E13984">
        <w:rPr>
          <w:rFonts w:ascii="Arial" w:eastAsia="Libre Baskerville" w:hAnsi="Arial" w:cs="Arial"/>
        </w:rPr>
        <w:tab/>
        <w:t>H.R DAVID PULIDO NOVOA</w:t>
      </w:r>
    </w:p>
    <w:p w14:paraId="39294B40"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14:paraId="0038AC7F" w14:textId="77777777" w:rsidR="003F6354" w:rsidRDefault="003F6354" w:rsidP="003F6354">
      <w:pPr>
        <w:spacing w:after="0" w:line="240" w:lineRule="auto"/>
        <w:jc w:val="both"/>
        <w:rPr>
          <w:rFonts w:ascii="Arial" w:eastAsia="Libre Baskerville" w:hAnsi="Arial" w:cs="Arial"/>
        </w:rPr>
      </w:pPr>
    </w:p>
    <w:p w14:paraId="193E3A3D" w14:textId="77777777" w:rsidR="003F6354" w:rsidRDefault="003F6354" w:rsidP="003F6354">
      <w:pPr>
        <w:spacing w:after="0" w:line="240" w:lineRule="auto"/>
        <w:jc w:val="both"/>
        <w:rPr>
          <w:rFonts w:ascii="Arial" w:eastAsia="Libre Baskerville" w:hAnsi="Arial" w:cs="Arial"/>
        </w:rPr>
      </w:pPr>
    </w:p>
    <w:p w14:paraId="034CEF30" w14:textId="77777777" w:rsidR="003F6354" w:rsidRPr="00E13984" w:rsidRDefault="003F6354" w:rsidP="003F6354">
      <w:pPr>
        <w:spacing w:after="0" w:line="240" w:lineRule="auto"/>
        <w:jc w:val="both"/>
        <w:rPr>
          <w:rFonts w:ascii="Arial" w:eastAsia="Libre Baskerville" w:hAnsi="Arial" w:cs="Arial"/>
        </w:rPr>
      </w:pPr>
    </w:p>
    <w:p w14:paraId="3980A8AF"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H.R JULIO CÉSAR TRIANA QUINTERO</w:t>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H.R CARLOS M FARELO DAZA</w:t>
      </w:r>
    </w:p>
    <w:p w14:paraId="17D41FF8"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14:paraId="3FDB3A58" w14:textId="77777777" w:rsidR="003F6354" w:rsidRPr="00E13984" w:rsidRDefault="003F6354" w:rsidP="003F6354">
      <w:pPr>
        <w:spacing w:after="0" w:line="240" w:lineRule="auto"/>
        <w:jc w:val="both"/>
        <w:rPr>
          <w:rFonts w:ascii="Arial" w:eastAsia="Libre Baskerville" w:hAnsi="Arial" w:cs="Arial"/>
        </w:rPr>
      </w:pPr>
    </w:p>
    <w:p w14:paraId="585A2639" w14:textId="77777777" w:rsidR="003F6354" w:rsidRPr="00E13984" w:rsidRDefault="003F6354" w:rsidP="003F6354">
      <w:pPr>
        <w:spacing w:after="0" w:line="240" w:lineRule="auto"/>
        <w:jc w:val="both"/>
        <w:rPr>
          <w:rFonts w:ascii="Arial" w:eastAsia="Libre Baskerville" w:hAnsi="Arial" w:cs="Arial"/>
        </w:rPr>
      </w:pPr>
    </w:p>
    <w:p w14:paraId="157933E6" w14:textId="77777777" w:rsidR="003F6354" w:rsidRPr="00E13984" w:rsidRDefault="003F6354" w:rsidP="003F6354">
      <w:pPr>
        <w:spacing w:after="0" w:line="240" w:lineRule="auto"/>
        <w:jc w:val="both"/>
        <w:rPr>
          <w:rFonts w:ascii="Arial" w:eastAsia="Libre Baskerville" w:hAnsi="Arial" w:cs="Arial"/>
        </w:rPr>
      </w:pPr>
    </w:p>
    <w:p w14:paraId="65C8B434" w14:textId="77777777" w:rsidR="003F6354" w:rsidRPr="00E13984" w:rsidRDefault="003F6354" w:rsidP="003F6354">
      <w:pPr>
        <w:spacing w:after="0" w:line="240" w:lineRule="auto"/>
        <w:jc w:val="both"/>
        <w:rPr>
          <w:rFonts w:ascii="Arial" w:eastAsia="Libre Baskerville" w:hAnsi="Arial" w:cs="Arial"/>
        </w:rPr>
      </w:pPr>
    </w:p>
    <w:p w14:paraId="5FB60AD3"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H.R JOSE LUIS PINEDO CAMPO</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 xml:space="preserve">H.R JAIME RODRIGUEZ </w:t>
      </w:r>
      <w:r>
        <w:rPr>
          <w:rFonts w:ascii="Arial" w:eastAsia="Libre Baskerville" w:hAnsi="Arial" w:cs="Arial"/>
        </w:rPr>
        <w:t>C</w:t>
      </w:r>
    </w:p>
    <w:p w14:paraId="65CA3BFB"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14:paraId="1A6C0BA4" w14:textId="77777777" w:rsidR="003F6354" w:rsidRPr="00E13984" w:rsidRDefault="003F6354" w:rsidP="003F6354">
      <w:pPr>
        <w:spacing w:after="0" w:line="240" w:lineRule="auto"/>
        <w:jc w:val="both"/>
        <w:rPr>
          <w:rFonts w:ascii="Arial" w:eastAsia="Libre Baskerville" w:hAnsi="Arial" w:cs="Arial"/>
        </w:rPr>
      </w:pPr>
    </w:p>
    <w:p w14:paraId="3E0744EE" w14:textId="77777777" w:rsidR="003F6354" w:rsidRPr="00E13984" w:rsidRDefault="003F6354" w:rsidP="003F6354">
      <w:pPr>
        <w:spacing w:after="0" w:line="240" w:lineRule="auto"/>
        <w:jc w:val="both"/>
        <w:rPr>
          <w:rFonts w:ascii="Arial" w:eastAsia="Libre Baskerville" w:hAnsi="Arial" w:cs="Arial"/>
        </w:rPr>
      </w:pPr>
    </w:p>
    <w:p w14:paraId="37EC3AB3" w14:textId="77777777" w:rsidR="003F6354" w:rsidRPr="00E13984" w:rsidRDefault="003F6354" w:rsidP="003F6354">
      <w:pPr>
        <w:spacing w:after="0" w:line="240" w:lineRule="auto"/>
        <w:jc w:val="both"/>
        <w:rPr>
          <w:rFonts w:ascii="Arial" w:eastAsia="Libre Baskerville" w:hAnsi="Arial" w:cs="Arial"/>
        </w:rPr>
      </w:pPr>
    </w:p>
    <w:p w14:paraId="7C94AF81" w14:textId="77777777" w:rsidR="003F6354" w:rsidRPr="00E13984" w:rsidRDefault="003F6354" w:rsidP="003F6354">
      <w:pPr>
        <w:spacing w:after="0" w:line="240" w:lineRule="auto"/>
        <w:jc w:val="both"/>
        <w:rPr>
          <w:rFonts w:ascii="Arial" w:eastAsia="Libre Baskerville" w:hAnsi="Arial" w:cs="Arial"/>
        </w:rPr>
      </w:pPr>
    </w:p>
    <w:p w14:paraId="6F1DD6D4"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lang w:val="en-US"/>
        </w:rPr>
        <w:t>H.R BAYARDO G.  BETANCOURT P.</w:t>
      </w:r>
      <w:r w:rsidRPr="00E13984">
        <w:rPr>
          <w:rFonts w:ascii="Arial" w:eastAsia="Libre Baskerville" w:hAnsi="Arial" w:cs="Arial"/>
          <w:lang w:val="en-US"/>
        </w:rPr>
        <w:tab/>
      </w:r>
      <w:r w:rsidRPr="00E13984">
        <w:rPr>
          <w:rFonts w:ascii="Arial" w:eastAsia="Libre Baskerville" w:hAnsi="Arial" w:cs="Arial"/>
          <w:lang w:val="en-US"/>
        </w:rPr>
        <w:tab/>
      </w:r>
      <w:r w:rsidRPr="00E13984">
        <w:rPr>
          <w:rFonts w:ascii="Arial" w:eastAsia="Libre Baskerville" w:hAnsi="Arial" w:cs="Arial"/>
        </w:rPr>
        <w:t xml:space="preserve">H.R JAIRO HUMBERTO CRISTO </w:t>
      </w:r>
    </w:p>
    <w:p w14:paraId="66C783AA"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14:paraId="0F130C51" w14:textId="77777777" w:rsidR="003F6354" w:rsidRPr="00E13984" w:rsidRDefault="003F6354" w:rsidP="003F6354">
      <w:pPr>
        <w:spacing w:after="0" w:line="240" w:lineRule="auto"/>
        <w:jc w:val="both"/>
        <w:rPr>
          <w:rFonts w:ascii="Arial" w:eastAsia="Libre Baskerville" w:hAnsi="Arial" w:cs="Arial"/>
        </w:rPr>
      </w:pPr>
    </w:p>
    <w:p w14:paraId="68CC470E" w14:textId="77777777" w:rsidR="003F6354" w:rsidRPr="00E13984" w:rsidRDefault="003F6354" w:rsidP="003F6354">
      <w:pPr>
        <w:spacing w:after="0" w:line="240" w:lineRule="auto"/>
        <w:jc w:val="both"/>
        <w:rPr>
          <w:rFonts w:ascii="Arial" w:eastAsia="Libre Baskerville" w:hAnsi="Arial" w:cs="Arial"/>
        </w:rPr>
      </w:pPr>
    </w:p>
    <w:p w14:paraId="7FCED6CC" w14:textId="77777777" w:rsidR="003F6354" w:rsidRPr="00E13984" w:rsidRDefault="003F6354" w:rsidP="003F6354">
      <w:pPr>
        <w:spacing w:after="0" w:line="240" w:lineRule="auto"/>
        <w:jc w:val="both"/>
        <w:rPr>
          <w:rFonts w:ascii="Arial" w:eastAsia="Libre Baskerville" w:hAnsi="Arial" w:cs="Arial"/>
        </w:rPr>
      </w:pPr>
    </w:p>
    <w:p w14:paraId="3D1353D5"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H.R ATILANO ALONSO GIRALDO A.</w:t>
      </w:r>
      <w:r w:rsidRPr="00E13984">
        <w:rPr>
          <w:rFonts w:ascii="Arial" w:eastAsia="Libre Baskerville" w:hAnsi="Arial" w:cs="Arial"/>
        </w:rPr>
        <w:tab/>
      </w:r>
      <w:r w:rsidRPr="00E13984">
        <w:rPr>
          <w:rFonts w:ascii="Arial" w:eastAsia="Libre Baskerville" w:hAnsi="Arial" w:cs="Arial"/>
        </w:rPr>
        <w:tab/>
        <w:t>H.R JORGE MÉNDEZ H</w:t>
      </w:r>
    </w:p>
    <w:p w14:paraId="2983F8CF"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14:paraId="46ECDC4A" w14:textId="77777777" w:rsidR="003F6354" w:rsidRPr="00E13984" w:rsidRDefault="003F6354" w:rsidP="003F6354">
      <w:pPr>
        <w:spacing w:after="0" w:line="240" w:lineRule="auto"/>
        <w:jc w:val="both"/>
        <w:rPr>
          <w:rFonts w:ascii="Arial" w:eastAsia="Libre Baskerville" w:hAnsi="Arial" w:cs="Arial"/>
        </w:rPr>
      </w:pPr>
    </w:p>
    <w:p w14:paraId="07CBDA7A" w14:textId="77777777" w:rsidR="003F6354" w:rsidRPr="00E13984" w:rsidRDefault="003F6354" w:rsidP="003F6354">
      <w:pPr>
        <w:spacing w:after="0" w:line="240" w:lineRule="auto"/>
        <w:jc w:val="both"/>
        <w:rPr>
          <w:rFonts w:ascii="Arial" w:eastAsia="Libre Baskerville" w:hAnsi="Arial" w:cs="Arial"/>
        </w:rPr>
      </w:pPr>
    </w:p>
    <w:p w14:paraId="32893AC3" w14:textId="77777777" w:rsidR="003F6354" w:rsidRPr="00E13984" w:rsidRDefault="003F6354" w:rsidP="003F6354">
      <w:pPr>
        <w:spacing w:after="0" w:line="240" w:lineRule="auto"/>
        <w:jc w:val="both"/>
        <w:rPr>
          <w:rFonts w:ascii="Arial" w:eastAsia="Libre Baskerville" w:hAnsi="Arial" w:cs="Arial"/>
        </w:rPr>
      </w:pPr>
    </w:p>
    <w:p w14:paraId="55A00668" w14:textId="77777777" w:rsidR="003F6354" w:rsidRPr="00E13984" w:rsidRDefault="003F6354" w:rsidP="003F6354">
      <w:pPr>
        <w:spacing w:after="0" w:line="240" w:lineRule="auto"/>
        <w:jc w:val="both"/>
        <w:rPr>
          <w:rFonts w:ascii="Arial" w:eastAsia="Libre Baskerville" w:hAnsi="Arial" w:cs="Arial"/>
        </w:rPr>
      </w:pPr>
    </w:p>
    <w:p w14:paraId="7722AD21"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H.R CIRO FERNÁNDEZ NÚÑEZ</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H.R SALIM VILLAMIL QUESSEP</w:t>
      </w:r>
    </w:p>
    <w:p w14:paraId="0858B3AB"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14:paraId="4DF15128" w14:textId="77777777" w:rsidR="003F6354" w:rsidRPr="00E13984" w:rsidRDefault="003F6354" w:rsidP="003F6354">
      <w:pPr>
        <w:spacing w:after="0" w:line="240" w:lineRule="auto"/>
        <w:jc w:val="both"/>
        <w:rPr>
          <w:rFonts w:ascii="Arial" w:eastAsia="Libre Baskerville" w:hAnsi="Arial" w:cs="Arial"/>
        </w:rPr>
      </w:pPr>
    </w:p>
    <w:p w14:paraId="3DC3418D" w14:textId="77777777" w:rsidR="003F6354" w:rsidRPr="00E13984" w:rsidRDefault="003F6354" w:rsidP="003F6354">
      <w:pPr>
        <w:spacing w:after="0" w:line="240" w:lineRule="auto"/>
        <w:jc w:val="both"/>
        <w:rPr>
          <w:rFonts w:ascii="Arial" w:eastAsia="Libre Baskerville" w:hAnsi="Arial" w:cs="Arial"/>
        </w:rPr>
      </w:pPr>
    </w:p>
    <w:p w14:paraId="06B685C8" w14:textId="77777777" w:rsidR="003F6354" w:rsidRPr="00E13984" w:rsidRDefault="003F6354" w:rsidP="003F6354">
      <w:pPr>
        <w:spacing w:after="0" w:line="240" w:lineRule="auto"/>
        <w:jc w:val="both"/>
        <w:rPr>
          <w:rFonts w:ascii="Arial" w:eastAsia="Libre Baskerville" w:hAnsi="Arial" w:cs="Arial"/>
        </w:rPr>
      </w:pPr>
    </w:p>
    <w:p w14:paraId="23370F0B" w14:textId="77777777" w:rsidR="003F6354" w:rsidRPr="00E13984" w:rsidRDefault="003F6354" w:rsidP="003F6354">
      <w:pPr>
        <w:spacing w:after="0" w:line="240" w:lineRule="auto"/>
        <w:jc w:val="both"/>
        <w:rPr>
          <w:rFonts w:ascii="Arial" w:eastAsia="Libre Baskerville" w:hAnsi="Arial" w:cs="Arial"/>
        </w:rPr>
      </w:pPr>
    </w:p>
    <w:p w14:paraId="1248D41E"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H.R HECTOR JAVIER VERGARA S.</w:t>
      </w:r>
      <w:r w:rsidRPr="00E13984">
        <w:rPr>
          <w:rFonts w:ascii="Arial" w:eastAsia="Libre Baskerville" w:hAnsi="Arial" w:cs="Arial"/>
        </w:rPr>
        <w:tab/>
      </w:r>
      <w:r w:rsidRPr="00E13984">
        <w:rPr>
          <w:rFonts w:ascii="Arial" w:eastAsia="Libre Baskerville" w:hAnsi="Arial" w:cs="Arial"/>
        </w:rPr>
        <w:tab/>
        <w:t>H.R AQUILEO MEDINA ARTEAGA</w:t>
      </w:r>
    </w:p>
    <w:p w14:paraId="0EFE4271"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14:paraId="157AB6A6" w14:textId="4BC9E2D5" w:rsidR="003F6354" w:rsidRPr="00E13984" w:rsidRDefault="003F6354" w:rsidP="003F6354">
      <w:pPr>
        <w:spacing w:after="0" w:line="240" w:lineRule="auto"/>
        <w:jc w:val="both"/>
        <w:rPr>
          <w:rFonts w:ascii="Arial" w:eastAsia="Libre Baskerville" w:hAnsi="Arial" w:cs="Arial"/>
        </w:rPr>
      </w:pPr>
    </w:p>
    <w:p w14:paraId="1FBDBC1F" w14:textId="77777777" w:rsidR="003F6354" w:rsidRPr="00E13984" w:rsidRDefault="003F6354" w:rsidP="003F6354">
      <w:pPr>
        <w:spacing w:after="0" w:line="240" w:lineRule="auto"/>
        <w:jc w:val="both"/>
        <w:rPr>
          <w:rFonts w:ascii="Arial" w:eastAsia="Libre Baskerville" w:hAnsi="Arial" w:cs="Arial"/>
        </w:rPr>
      </w:pPr>
    </w:p>
    <w:p w14:paraId="4CE6C57B" w14:textId="77777777" w:rsidR="003F6354" w:rsidRPr="00E13984" w:rsidRDefault="003F6354" w:rsidP="003F6354">
      <w:pPr>
        <w:spacing w:after="0" w:line="240" w:lineRule="auto"/>
        <w:jc w:val="both"/>
        <w:rPr>
          <w:rFonts w:ascii="Arial" w:eastAsia="Libre Baskerville" w:hAnsi="Arial" w:cs="Arial"/>
        </w:rPr>
      </w:pPr>
    </w:p>
    <w:p w14:paraId="4C32DFD1"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H.R OSWALDO ARCOS BENAVIDES</w:t>
      </w:r>
      <w:r w:rsidRPr="00E13984">
        <w:rPr>
          <w:rFonts w:ascii="Arial" w:eastAsia="Libre Baskerville" w:hAnsi="Arial" w:cs="Arial"/>
        </w:rPr>
        <w:tab/>
      </w:r>
      <w:r w:rsidRPr="00E13984">
        <w:rPr>
          <w:rFonts w:ascii="Arial" w:eastAsia="Libre Baskerville" w:hAnsi="Arial" w:cs="Arial"/>
        </w:rPr>
        <w:tab/>
        <w:t xml:space="preserve">H.R OSCAR CAMILO ARANGO C. </w:t>
      </w:r>
    </w:p>
    <w:p w14:paraId="56C1307D"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14:paraId="14307743" w14:textId="225C0E9F" w:rsidR="003F6354" w:rsidRDefault="003F6354" w:rsidP="00AD30F1">
      <w:pPr>
        <w:shd w:val="clear" w:color="auto" w:fill="FFFFFF"/>
        <w:spacing w:after="150" w:line="240" w:lineRule="auto"/>
        <w:jc w:val="both"/>
        <w:rPr>
          <w:rFonts w:ascii="Arial" w:hAnsi="Arial" w:cs="Arial"/>
          <w:b/>
          <w:sz w:val="24"/>
          <w:szCs w:val="24"/>
        </w:rPr>
      </w:pPr>
    </w:p>
    <w:p w14:paraId="40A9B5F7" w14:textId="49B69427" w:rsidR="003F6354" w:rsidRDefault="003F6354" w:rsidP="00AD30F1">
      <w:pPr>
        <w:shd w:val="clear" w:color="auto" w:fill="FFFFFF"/>
        <w:spacing w:after="150" w:line="240" w:lineRule="auto"/>
        <w:jc w:val="both"/>
        <w:rPr>
          <w:rFonts w:ascii="Arial" w:hAnsi="Arial" w:cs="Arial"/>
          <w:b/>
          <w:sz w:val="24"/>
          <w:szCs w:val="24"/>
        </w:rPr>
      </w:pPr>
    </w:p>
    <w:p w14:paraId="7C5E8AAF" w14:textId="51FB58B4" w:rsidR="003F6354" w:rsidRDefault="003F6354" w:rsidP="00AD30F1">
      <w:pPr>
        <w:shd w:val="clear" w:color="auto" w:fill="FFFFFF"/>
        <w:spacing w:after="150" w:line="240" w:lineRule="auto"/>
        <w:jc w:val="both"/>
        <w:rPr>
          <w:rFonts w:ascii="Arial" w:hAnsi="Arial" w:cs="Arial"/>
          <w:b/>
          <w:sz w:val="24"/>
          <w:szCs w:val="24"/>
        </w:rPr>
      </w:pPr>
    </w:p>
    <w:p w14:paraId="3286D86B" w14:textId="1B0FDB1A" w:rsidR="003F6354" w:rsidRDefault="003F6354" w:rsidP="00AD30F1">
      <w:pPr>
        <w:shd w:val="clear" w:color="auto" w:fill="FFFFFF"/>
        <w:spacing w:after="150" w:line="240" w:lineRule="auto"/>
        <w:jc w:val="both"/>
        <w:rPr>
          <w:rFonts w:ascii="Arial" w:hAnsi="Arial" w:cs="Arial"/>
          <w:b/>
          <w:sz w:val="24"/>
          <w:szCs w:val="24"/>
        </w:rPr>
      </w:pPr>
    </w:p>
    <w:p w14:paraId="4A553722" w14:textId="4230E027" w:rsidR="003F6354" w:rsidRDefault="003F6354" w:rsidP="00AD30F1">
      <w:pPr>
        <w:shd w:val="clear" w:color="auto" w:fill="FFFFFF"/>
        <w:spacing w:after="150" w:line="240" w:lineRule="auto"/>
        <w:jc w:val="both"/>
        <w:rPr>
          <w:rFonts w:ascii="Arial" w:hAnsi="Arial" w:cs="Arial"/>
          <w:b/>
          <w:sz w:val="24"/>
          <w:szCs w:val="24"/>
        </w:rPr>
      </w:pPr>
    </w:p>
    <w:p w14:paraId="681418F9" w14:textId="660EFC5E" w:rsidR="003F6354" w:rsidRDefault="003F6354" w:rsidP="00AD30F1">
      <w:pPr>
        <w:shd w:val="clear" w:color="auto" w:fill="FFFFFF"/>
        <w:spacing w:after="150" w:line="240" w:lineRule="auto"/>
        <w:jc w:val="both"/>
        <w:rPr>
          <w:rFonts w:ascii="Arial" w:hAnsi="Arial" w:cs="Arial"/>
          <w:b/>
          <w:sz w:val="24"/>
          <w:szCs w:val="24"/>
        </w:rPr>
      </w:pPr>
    </w:p>
    <w:p w14:paraId="67F4A246" w14:textId="2F02487F" w:rsidR="003F6354" w:rsidRDefault="003F6354" w:rsidP="00AD30F1">
      <w:pPr>
        <w:shd w:val="clear" w:color="auto" w:fill="FFFFFF"/>
        <w:spacing w:after="150" w:line="240" w:lineRule="auto"/>
        <w:jc w:val="both"/>
        <w:rPr>
          <w:rFonts w:ascii="Arial" w:hAnsi="Arial" w:cs="Arial"/>
          <w:b/>
          <w:sz w:val="24"/>
          <w:szCs w:val="24"/>
        </w:rPr>
      </w:pPr>
    </w:p>
    <w:p w14:paraId="05A40DA7" w14:textId="01AC6729" w:rsidR="003F6354" w:rsidRDefault="003F6354" w:rsidP="00AD30F1">
      <w:pPr>
        <w:shd w:val="clear" w:color="auto" w:fill="FFFFFF"/>
        <w:spacing w:after="150" w:line="240" w:lineRule="auto"/>
        <w:jc w:val="both"/>
        <w:rPr>
          <w:rFonts w:ascii="Arial" w:hAnsi="Arial" w:cs="Arial"/>
          <w:b/>
          <w:sz w:val="24"/>
          <w:szCs w:val="24"/>
        </w:rPr>
      </w:pPr>
    </w:p>
    <w:p w14:paraId="4DFE38CE" w14:textId="2CD6176C" w:rsidR="003F6354" w:rsidRDefault="003F6354" w:rsidP="00AD30F1">
      <w:pPr>
        <w:shd w:val="clear" w:color="auto" w:fill="FFFFFF"/>
        <w:spacing w:after="150" w:line="240" w:lineRule="auto"/>
        <w:jc w:val="both"/>
        <w:rPr>
          <w:rFonts w:ascii="Arial" w:hAnsi="Arial" w:cs="Arial"/>
          <w:b/>
          <w:sz w:val="24"/>
          <w:szCs w:val="24"/>
        </w:rPr>
      </w:pPr>
    </w:p>
    <w:p w14:paraId="2C4D59E2" w14:textId="2E7E102A" w:rsidR="003F6354" w:rsidRDefault="003F6354" w:rsidP="00AD30F1">
      <w:pPr>
        <w:shd w:val="clear" w:color="auto" w:fill="FFFFFF"/>
        <w:spacing w:after="150" w:line="240" w:lineRule="auto"/>
        <w:jc w:val="both"/>
        <w:rPr>
          <w:rFonts w:ascii="Arial" w:hAnsi="Arial" w:cs="Arial"/>
          <w:b/>
          <w:sz w:val="24"/>
          <w:szCs w:val="24"/>
        </w:rPr>
      </w:pPr>
    </w:p>
    <w:p w14:paraId="353EE5AA" w14:textId="48FD6C65" w:rsidR="003F6354" w:rsidRDefault="003F6354" w:rsidP="00AD30F1">
      <w:pPr>
        <w:shd w:val="clear" w:color="auto" w:fill="FFFFFF"/>
        <w:spacing w:after="150" w:line="240" w:lineRule="auto"/>
        <w:jc w:val="both"/>
        <w:rPr>
          <w:rFonts w:ascii="Arial" w:hAnsi="Arial" w:cs="Arial"/>
          <w:b/>
          <w:sz w:val="24"/>
          <w:szCs w:val="24"/>
        </w:rPr>
      </w:pPr>
    </w:p>
    <w:p w14:paraId="3D343D07" w14:textId="18160352" w:rsidR="003F6354" w:rsidRDefault="003F6354" w:rsidP="00AD30F1">
      <w:pPr>
        <w:shd w:val="clear" w:color="auto" w:fill="FFFFFF"/>
        <w:spacing w:after="150" w:line="240" w:lineRule="auto"/>
        <w:jc w:val="both"/>
        <w:rPr>
          <w:rFonts w:ascii="Arial" w:hAnsi="Arial" w:cs="Arial"/>
          <w:b/>
          <w:sz w:val="24"/>
          <w:szCs w:val="24"/>
        </w:rPr>
      </w:pPr>
    </w:p>
    <w:p w14:paraId="1F8A2919" w14:textId="1257626D" w:rsidR="003F6354" w:rsidRDefault="003F6354" w:rsidP="00AD30F1">
      <w:pPr>
        <w:shd w:val="clear" w:color="auto" w:fill="FFFFFF"/>
        <w:spacing w:after="150" w:line="240" w:lineRule="auto"/>
        <w:jc w:val="both"/>
        <w:rPr>
          <w:rFonts w:ascii="Arial" w:hAnsi="Arial" w:cs="Arial"/>
          <w:b/>
          <w:sz w:val="24"/>
          <w:szCs w:val="24"/>
        </w:rPr>
      </w:pPr>
    </w:p>
    <w:p w14:paraId="3D67A7DF" w14:textId="4C9FD94C" w:rsidR="003F6354" w:rsidRDefault="003F6354" w:rsidP="00AD30F1">
      <w:pPr>
        <w:shd w:val="clear" w:color="auto" w:fill="FFFFFF"/>
        <w:spacing w:after="150" w:line="240" w:lineRule="auto"/>
        <w:jc w:val="both"/>
        <w:rPr>
          <w:rFonts w:ascii="Arial" w:hAnsi="Arial" w:cs="Arial"/>
          <w:b/>
          <w:sz w:val="24"/>
          <w:szCs w:val="24"/>
        </w:rPr>
      </w:pPr>
    </w:p>
    <w:p w14:paraId="2B6016CC" w14:textId="20574FF3" w:rsidR="003F6354" w:rsidRDefault="003F6354" w:rsidP="00AD30F1">
      <w:pPr>
        <w:shd w:val="clear" w:color="auto" w:fill="FFFFFF"/>
        <w:spacing w:after="150" w:line="240" w:lineRule="auto"/>
        <w:jc w:val="both"/>
        <w:rPr>
          <w:rFonts w:ascii="Arial" w:hAnsi="Arial" w:cs="Arial"/>
          <w:b/>
          <w:sz w:val="24"/>
          <w:szCs w:val="24"/>
        </w:rPr>
      </w:pPr>
    </w:p>
    <w:p w14:paraId="50A2EDD3" w14:textId="158A9B9C" w:rsidR="003F6354" w:rsidRDefault="003F6354" w:rsidP="00AD30F1">
      <w:pPr>
        <w:shd w:val="clear" w:color="auto" w:fill="FFFFFF"/>
        <w:spacing w:after="150" w:line="240" w:lineRule="auto"/>
        <w:jc w:val="both"/>
        <w:rPr>
          <w:rFonts w:ascii="Arial" w:hAnsi="Arial" w:cs="Arial"/>
          <w:b/>
          <w:sz w:val="24"/>
          <w:szCs w:val="24"/>
        </w:rPr>
      </w:pPr>
    </w:p>
    <w:p w14:paraId="01806EFE" w14:textId="372EA60B" w:rsidR="003F6354" w:rsidRDefault="003F6354" w:rsidP="00AD30F1">
      <w:pPr>
        <w:shd w:val="clear" w:color="auto" w:fill="FFFFFF"/>
        <w:spacing w:after="150" w:line="240" w:lineRule="auto"/>
        <w:jc w:val="both"/>
        <w:rPr>
          <w:rFonts w:ascii="Arial" w:hAnsi="Arial" w:cs="Arial"/>
          <w:b/>
          <w:sz w:val="24"/>
          <w:szCs w:val="24"/>
        </w:rPr>
      </w:pPr>
    </w:p>
    <w:p w14:paraId="13A4CE70" w14:textId="349066D8" w:rsidR="003F6354" w:rsidRDefault="003F6354" w:rsidP="00AD30F1">
      <w:pPr>
        <w:shd w:val="clear" w:color="auto" w:fill="FFFFFF"/>
        <w:spacing w:after="150" w:line="240" w:lineRule="auto"/>
        <w:jc w:val="both"/>
        <w:rPr>
          <w:rFonts w:ascii="Arial" w:hAnsi="Arial" w:cs="Arial"/>
          <w:b/>
          <w:sz w:val="24"/>
          <w:szCs w:val="24"/>
        </w:rPr>
      </w:pPr>
    </w:p>
    <w:p w14:paraId="22C6433D" w14:textId="2B0E3BAD" w:rsidR="003F6354" w:rsidRDefault="003F6354" w:rsidP="00AD30F1">
      <w:pPr>
        <w:shd w:val="clear" w:color="auto" w:fill="FFFFFF"/>
        <w:spacing w:after="150" w:line="240" w:lineRule="auto"/>
        <w:jc w:val="both"/>
        <w:rPr>
          <w:rFonts w:ascii="Arial" w:hAnsi="Arial" w:cs="Arial"/>
          <w:b/>
          <w:sz w:val="24"/>
          <w:szCs w:val="24"/>
        </w:rPr>
      </w:pPr>
    </w:p>
    <w:p w14:paraId="5C141E62" w14:textId="0ADE7AD5" w:rsidR="003F6354" w:rsidRDefault="003F6354" w:rsidP="00AD30F1">
      <w:pPr>
        <w:shd w:val="clear" w:color="auto" w:fill="FFFFFF"/>
        <w:spacing w:after="150" w:line="240" w:lineRule="auto"/>
        <w:jc w:val="both"/>
        <w:rPr>
          <w:rFonts w:ascii="Arial" w:hAnsi="Arial" w:cs="Arial"/>
          <w:b/>
          <w:sz w:val="24"/>
          <w:szCs w:val="24"/>
        </w:rPr>
      </w:pPr>
    </w:p>
    <w:p w14:paraId="141B0011" w14:textId="6ADE58FA" w:rsidR="003F6354" w:rsidRDefault="003F6354" w:rsidP="00AD30F1">
      <w:pPr>
        <w:shd w:val="clear" w:color="auto" w:fill="FFFFFF"/>
        <w:spacing w:after="150" w:line="240" w:lineRule="auto"/>
        <w:jc w:val="both"/>
        <w:rPr>
          <w:rFonts w:ascii="Arial" w:hAnsi="Arial" w:cs="Arial"/>
          <w:b/>
          <w:sz w:val="24"/>
          <w:szCs w:val="24"/>
        </w:rPr>
      </w:pPr>
    </w:p>
    <w:p w14:paraId="6F084FA0" w14:textId="2CE3A10A" w:rsidR="003F6354" w:rsidRDefault="003F6354" w:rsidP="00AD30F1">
      <w:pPr>
        <w:shd w:val="clear" w:color="auto" w:fill="FFFFFF"/>
        <w:spacing w:after="150" w:line="240" w:lineRule="auto"/>
        <w:jc w:val="both"/>
        <w:rPr>
          <w:rFonts w:ascii="Arial" w:hAnsi="Arial" w:cs="Arial"/>
          <w:b/>
          <w:sz w:val="24"/>
          <w:szCs w:val="24"/>
        </w:rPr>
      </w:pPr>
    </w:p>
    <w:p w14:paraId="33A5D679" w14:textId="7C21B1A0" w:rsidR="003F6354" w:rsidRDefault="003F6354" w:rsidP="00AD30F1">
      <w:pPr>
        <w:shd w:val="clear" w:color="auto" w:fill="FFFFFF"/>
        <w:spacing w:after="150" w:line="240" w:lineRule="auto"/>
        <w:jc w:val="both"/>
        <w:rPr>
          <w:rFonts w:ascii="Arial" w:hAnsi="Arial" w:cs="Arial"/>
          <w:b/>
          <w:sz w:val="24"/>
          <w:szCs w:val="24"/>
        </w:rPr>
      </w:pPr>
    </w:p>
    <w:p w14:paraId="33A846E1" w14:textId="77777777" w:rsidR="003F6354" w:rsidRPr="00952FD0" w:rsidRDefault="003F6354" w:rsidP="00AD30F1">
      <w:pPr>
        <w:shd w:val="clear" w:color="auto" w:fill="FFFFFF"/>
        <w:spacing w:after="150" w:line="240" w:lineRule="auto"/>
        <w:jc w:val="both"/>
        <w:rPr>
          <w:rFonts w:ascii="Arial" w:hAnsi="Arial" w:cs="Arial"/>
          <w:b/>
          <w:sz w:val="24"/>
          <w:szCs w:val="24"/>
        </w:rPr>
      </w:pPr>
    </w:p>
    <w:p w14:paraId="69261509" w14:textId="77777777" w:rsidR="001B4E53" w:rsidRPr="00952FD0" w:rsidRDefault="001B4E53" w:rsidP="001B4E53">
      <w:pPr>
        <w:jc w:val="center"/>
        <w:rPr>
          <w:rFonts w:ascii="Arial" w:hAnsi="Arial" w:cs="Arial"/>
          <w:b/>
          <w:sz w:val="24"/>
          <w:szCs w:val="24"/>
        </w:rPr>
      </w:pPr>
      <w:r w:rsidRPr="00952FD0">
        <w:rPr>
          <w:rFonts w:ascii="Arial" w:hAnsi="Arial" w:cs="Arial"/>
          <w:b/>
          <w:sz w:val="24"/>
          <w:szCs w:val="24"/>
        </w:rPr>
        <w:t xml:space="preserve">PROYECTO DE LEY ____ </w:t>
      </w:r>
    </w:p>
    <w:p w14:paraId="7501F06E" w14:textId="77777777" w:rsidR="001B4E53" w:rsidRPr="00952FD0" w:rsidRDefault="001B4E53" w:rsidP="001B4E53">
      <w:pPr>
        <w:jc w:val="center"/>
        <w:rPr>
          <w:rFonts w:ascii="Arial" w:hAnsi="Arial" w:cs="Arial"/>
          <w:b/>
          <w:sz w:val="24"/>
          <w:szCs w:val="24"/>
        </w:rPr>
      </w:pPr>
      <w:r w:rsidRPr="00952FD0">
        <w:rPr>
          <w:rFonts w:ascii="Arial" w:hAnsi="Arial" w:cs="Arial"/>
          <w:b/>
          <w:sz w:val="24"/>
          <w:szCs w:val="24"/>
        </w:rPr>
        <w:t xml:space="preserve">POR MEDIO DEL CUAL SE ESTABLECEN MEDIDAS DE PROTECCIÓN PARA EL RECURSO HÍDRICO Y LAS CUENCAS HIDROGRÁFICAS </w:t>
      </w:r>
    </w:p>
    <w:p w14:paraId="667196F5" w14:textId="77777777" w:rsidR="001B4E53" w:rsidRPr="00952FD0" w:rsidRDefault="001B4E53" w:rsidP="001B4E53">
      <w:pPr>
        <w:jc w:val="both"/>
        <w:rPr>
          <w:rFonts w:ascii="Arial" w:hAnsi="Arial" w:cs="Arial"/>
          <w:b/>
          <w:sz w:val="24"/>
          <w:szCs w:val="24"/>
        </w:rPr>
      </w:pPr>
    </w:p>
    <w:p w14:paraId="2EB91D88" w14:textId="77777777" w:rsidR="001B4E53" w:rsidRPr="00952FD0" w:rsidRDefault="001B4E53" w:rsidP="001B4E53">
      <w:pPr>
        <w:jc w:val="both"/>
        <w:rPr>
          <w:rFonts w:ascii="Arial" w:hAnsi="Arial" w:cs="Arial"/>
          <w:sz w:val="24"/>
          <w:szCs w:val="24"/>
        </w:rPr>
      </w:pPr>
      <w:r w:rsidRPr="00952FD0">
        <w:rPr>
          <w:rFonts w:ascii="Arial" w:hAnsi="Arial" w:cs="Arial"/>
          <w:b/>
          <w:sz w:val="24"/>
          <w:szCs w:val="24"/>
        </w:rPr>
        <w:t>Artículo 1°.- El recurso hídrico como patrimonio natural del Estado.</w:t>
      </w:r>
      <w:r w:rsidRPr="00952FD0">
        <w:rPr>
          <w:rFonts w:ascii="Arial" w:hAnsi="Arial" w:cs="Arial"/>
          <w:sz w:val="24"/>
          <w:szCs w:val="24"/>
        </w:rPr>
        <w:t xml:space="preserve"> El recurso hídrico exterior y subterráneo presente en el territorio nacional será considerado patrimonio natural del Estado, de uso público, inalienable, imprescriptible, inembargable y su protección será competencia del Gobierno Nacional y los Gobiernos territoriales Departamental y Municipal, de forma concurrente.</w:t>
      </w:r>
    </w:p>
    <w:p w14:paraId="0EAEACCC" w14:textId="77777777" w:rsidR="001B4E53" w:rsidRPr="00952FD0" w:rsidRDefault="001B4E53" w:rsidP="001B4E53">
      <w:pPr>
        <w:jc w:val="both"/>
        <w:rPr>
          <w:rFonts w:ascii="Arial" w:hAnsi="Arial" w:cs="Arial"/>
          <w:sz w:val="24"/>
          <w:szCs w:val="24"/>
        </w:rPr>
      </w:pPr>
      <w:r w:rsidRPr="00952FD0">
        <w:rPr>
          <w:rFonts w:ascii="Arial" w:hAnsi="Arial" w:cs="Arial"/>
          <w:sz w:val="24"/>
          <w:szCs w:val="24"/>
        </w:rPr>
        <w:t>El estado garantizará a todos los colombianos el acceso equitativo al agua.</w:t>
      </w:r>
    </w:p>
    <w:p w14:paraId="5E27BF09" w14:textId="77777777" w:rsidR="001B4E53" w:rsidRPr="00952FD0" w:rsidRDefault="001B4E53" w:rsidP="001B4E53">
      <w:pPr>
        <w:jc w:val="both"/>
        <w:rPr>
          <w:rFonts w:ascii="Arial" w:hAnsi="Arial" w:cs="Arial"/>
          <w:sz w:val="24"/>
          <w:szCs w:val="24"/>
        </w:rPr>
      </w:pPr>
      <w:r w:rsidRPr="00952FD0">
        <w:rPr>
          <w:rFonts w:ascii="Arial" w:hAnsi="Arial" w:cs="Arial"/>
          <w:b/>
          <w:sz w:val="24"/>
          <w:szCs w:val="24"/>
        </w:rPr>
        <w:t>Artículo 2°.- Reconocimiento de la gestión tradicional del recurso hídrico por parte de comunidades indígenas, campesinas y afrodescendientes.</w:t>
      </w:r>
      <w:r w:rsidRPr="00952FD0">
        <w:rPr>
          <w:rFonts w:ascii="Arial" w:hAnsi="Arial" w:cs="Arial"/>
          <w:sz w:val="24"/>
          <w:szCs w:val="24"/>
        </w:rPr>
        <w:t xml:space="preserve">  Se reconoce las formas de gestión tradicionales que las comunidades indígenas, campesinas y afrocolombianas tienen para la protección, manejo, conservación y concepción del recurso hídrico y se respeta sus derechos colectivos, de conformidad con lo establecido en la constitución Nacional y las leyes.  </w:t>
      </w:r>
    </w:p>
    <w:p w14:paraId="35D8AD90" w14:textId="77777777" w:rsidR="001B4E53" w:rsidRPr="00952FD0" w:rsidRDefault="001B4E53" w:rsidP="001B4E53">
      <w:pPr>
        <w:jc w:val="both"/>
        <w:rPr>
          <w:rFonts w:ascii="Arial" w:hAnsi="Arial" w:cs="Arial"/>
          <w:b/>
          <w:sz w:val="24"/>
          <w:szCs w:val="24"/>
        </w:rPr>
      </w:pPr>
      <w:r w:rsidRPr="00952FD0">
        <w:rPr>
          <w:rFonts w:ascii="Arial" w:hAnsi="Arial" w:cs="Arial"/>
          <w:sz w:val="24"/>
          <w:szCs w:val="24"/>
        </w:rPr>
        <w:t>Los recursos hídricos de los cuales hagan uso las comunidades indígenas, campesinas y afrocolombianas para consumo humano y pequeños cultivos, entendiendo por pequeños cultivos los comprendidos dentro de una UAF, tendrá especial protección del Estado, para lo cual se garantizará por parte de las entidades territoriales, el consumo mínimo de agua de conformidad con la reglamentación de la Comisión de regulación de agua potable y saneamiento básico.</w:t>
      </w:r>
    </w:p>
    <w:p w14:paraId="5487395D" w14:textId="77777777" w:rsidR="001B4E53" w:rsidRPr="00952FD0" w:rsidRDefault="001B4E53" w:rsidP="001B4E53">
      <w:pPr>
        <w:jc w:val="both"/>
        <w:rPr>
          <w:rFonts w:ascii="Arial" w:hAnsi="Arial" w:cs="Arial"/>
          <w:sz w:val="24"/>
          <w:szCs w:val="24"/>
        </w:rPr>
      </w:pPr>
      <w:r w:rsidRPr="00952FD0">
        <w:rPr>
          <w:rFonts w:ascii="Arial" w:hAnsi="Arial" w:cs="Arial"/>
          <w:b/>
          <w:sz w:val="24"/>
          <w:szCs w:val="24"/>
        </w:rPr>
        <w:t>Artículo 3°.- Gestión sostenible e integrada del recurso hídrico.</w:t>
      </w:r>
      <w:r w:rsidRPr="00952FD0">
        <w:rPr>
          <w:rFonts w:ascii="Arial" w:hAnsi="Arial" w:cs="Arial"/>
          <w:sz w:val="24"/>
          <w:szCs w:val="24"/>
        </w:rPr>
        <w:t xml:space="preserve">  El agua como recurso natural debe ser protegida mediante la gestión sostenible, integrada y sustentable adelantada de forma coordinada por los Gobiernos Nacional, Departamental y Municipal.   Entendiéndose la GIRH de acuerdo a la definición que el Ministerio del Medio Ambiente hace: “un proceso que promueve la gestión y el aprovechamiento coordinado de los recursos hídricos, la tierra y los recursos naturales relacionados, con el fin de maximizar el bienestar social y económico de manera equitativa sin comprometer la sustentabilidad de los ecosistemas vitales”. </w:t>
      </w:r>
    </w:p>
    <w:p w14:paraId="62B08CA2" w14:textId="77777777" w:rsidR="001B4E53" w:rsidRPr="00952FD0" w:rsidRDefault="001B4E53" w:rsidP="001B4E53">
      <w:pPr>
        <w:jc w:val="both"/>
        <w:rPr>
          <w:rFonts w:ascii="Arial" w:hAnsi="Arial" w:cs="Arial"/>
          <w:sz w:val="24"/>
          <w:szCs w:val="24"/>
        </w:rPr>
      </w:pPr>
      <w:r w:rsidRPr="00952FD0">
        <w:rPr>
          <w:rFonts w:ascii="Arial" w:hAnsi="Arial" w:cs="Arial"/>
          <w:sz w:val="24"/>
          <w:szCs w:val="24"/>
        </w:rPr>
        <w:t>La gestión del recurso hídrico será exclusivamente pública o comunitaria, no se reconocerá ninguna forma de apropiación o de posesión individual o colectiva sobre el agua, cualquiera que sea su estado.</w:t>
      </w:r>
    </w:p>
    <w:p w14:paraId="2A10199D" w14:textId="77777777" w:rsidR="001B4E53" w:rsidRPr="00952FD0" w:rsidRDefault="001B4E53" w:rsidP="001B4E53">
      <w:pPr>
        <w:tabs>
          <w:tab w:val="left" w:pos="5520"/>
        </w:tabs>
        <w:jc w:val="both"/>
        <w:rPr>
          <w:rFonts w:ascii="Arial" w:hAnsi="Arial" w:cs="Arial"/>
          <w:sz w:val="24"/>
          <w:szCs w:val="24"/>
        </w:rPr>
      </w:pPr>
      <w:r w:rsidRPr="00952FD0">
        <w:rPr>
          <w:rFonts w:ascii="Arial" w:hAnsi="Arial" w:cs="Arial"/>
          <w:b/>
          <w:sz w:val="24"/>
          <w:szCs w:val="24"/>
        </w:rPr>
        <w:t>Artículo 4°.- Asignación presupuestal para manejo y protección del recurso hídrico.</w:t>
      </w:r>
      <w:r w:rsidRPr="00952FD0">
        <w:rPr>
          <w:rFonts w:ascii="Arial" w:hAnsi="Arial" w:cs="Arial"/>
          <w:sz w:val="24"/>
          <w:szCs w:val="24"/>
        </w:rPr>
        <w:t xml:space="preserve"> El Estado garantizará anualmente la asignación de recursos del presupuesto público para la ejecución de políticas públicas orientadas a la protección y conservación del recurso hídrico que deberán ser incluidas en el Plan de desarrollo, lo mimo operará para los niveles departamental y municipal.</w:t>
      </w:r>
    </w:p>
    <w:p w14:paraId="46B3720E" w14:textId="77777777" w:rsidR="001B4E53" w:rsidRPr="00952FD0" w:rsidRDefault="001B4E53" w:rsidP="001B4E53">
      <w:pPr>
        <w:tabs>
          <w:tab w:val="left" w:pos="5520"/>
        </w:tabs>
        <w:jc w:val="both"/>
        <w:rPr>
          <w:rFonts w:ascii="Arial" w:hAnsi="Arial" w:cs="Arial"/>
          <w:sz w:val="24"/>
          <w:szCs w:val="24"/>
        </w:rPr>
      </w:pPr>
      <w:r w:rsidRPr="00952FD0">
        <w:rPr>
          <w:rFonts w:ascii="Arial" w:hAnsi="Arial" w:cs="Arial"/>
          <w:sz w:val="24"/>
          <w:szCs w:val="24"/>
        </w:rPr>
        <w:t>En los planes de Ordenación de Manejo de Cuencas – POMCAS-  se deberán determinar los recursos necesarios para la financiación de las actividades planteadas en los mismos.</w:t>
      </w:r>
    </w:p>
    <w:p w14:paraId="6D2B4AA4" w14:textId="77777777" w:rsidR="001B4E53" w:rsidRPr="00952FD0" w:rsidRDefault="001B4E53" w:rsidP="001B4E53">
      <w:pPr>
        <w:tabs>
          <w:tab w:val="left" w:pos="5520"/>
        </w:tabs>
        <w:jc w:val="both"/>
        <w:rPr>
          <w:rFonts w:ascii="Arial" w:hAnsi="Arial" w:cs="Arial"/>
          <w:sz w:val="24"/>
          <w:szCs w:val="24"/>
        </w:rPr>
      </w:pPr>
    </w:p>
    <w:p w14:paraId="30DB6154" w14:textId="77777777" w:rsidR="001B4E53" w:rsidRPr="00952FD0" w:rsidRDefault="001B4E53" w:rsidP="001B4E53">
      <w:pPr>
        <w:tabs>
          <w:tab w:val="left" w:pos="5520"/>
        </w:tabs>
        <w:jc w:val="both"/>
        <w:rPr>
          <w:rFonts w:ascii="Arial" w:hAnsi="Arial" w:cs="Arial"/>
          <w:sz w:val="24"/>
          <w:szCs w:val="24"/>
        </w:rPr>
      </w:pPr>
      <w:r w:rsidRPr="00952FD0">
        <w:rPr>
          <w:rFonts w:ascii="Arial" w:hAnsi="Arial" w:cs="Arial"/>
          <w:b/>
          <w:sz w:val="24"/>
          <w:szCs w:val="24"/>
        </w:rPr>
        <w:t>Artículo 5°.- Corresponsabilidad de los actores Gubernamentales, institucionales, privados y sociales en la protección, conservación y recuperación de fuentes hídricas.</w:t>
      </w:r>
      <w:r w:rsidRPr="00952FD0">
        <w:rPr>
          <w:rFonts w:ascii="Arial" w:hAnsi="Arial" w:cs="Arial"/>
          <w:sz w:val="24"/>
          <w:szCs w:val="24"/>
        </w:rPr>
        <w:t xml:space="preserve">   Las Nación, las entidades territoriales, las organizaciones privadas, las organizaciones sociales y los usuarios deberán adelantar acciones de protección, conservación y recuperación de fuentes hídricas, cuencas hidrográficas, páramos, humedales que se hallen en sus tierras, o de las cuales hagan uso, de forma coordinada con las instancias Gubernamentales, esto sin perjuicio de las competencias que el Ministerio del Medio Ambiente y las Corporaciones Autónomas regionales, tengan de acuerdo con la normatividad vigente. </w:t>
      </w:r>
    </w:p>
    <w:p w14:paraId="6B318EC8" w14:textId="77777777" w:rsidR="001B4E53" w:rsidRPr="00952FD0" w:rsidRDefault="001B4E53" w:rsidP="001B4E53">
      <w:pPr>
        <w:tabs>
          <w:tab w:val="left" w:pos="5520"/>
        </w:tabs>
        <w:jc w:val="both"/>
        <w:rPr>
          <w:rFonts w:ascii="Arial" w:hAnsi="Arial" w:cs="Arial"/>
          <w:sz w:val="24"/>
          <w:szCs w:val="24"/>
        </w:rPr>
      </w:pPr>
      <w:r w:rsidRPr="00952FD0">
        <w:rPr>
          <w:rFonts w:ascii="Arial" w:hAnsi="Arial" w:cs="Arial"/>
          <w:sz w:val="24"/>
          <w:szCs w:val="24"/>
        </w:rPr>
        <w:t>Cuando en un predio privado se encuentren fuentes de agua, el propietario de dicho predio tendrá la obligación de darle un manejo sustentable e integrado, acatando la normatividad y lineamientos técnicos que la autoridad competente determine.</w:t>
      </w:r>
    </w:p>
    <w:p w14:paraId="673F827E" w14:textId="77777777" w:rsidR="001B4E53" w:rsidRPr="00952FD0" w:rsidRDefault="001B4E53" w:rsidP="001B4E53">
      <w:pPr>
        <w:jc w:val="both"/>
        <w:rPr>
          <w:rFonts w:ascii="Arial" w:hAnsi="Arial" w:cs="Arial"/>
          <w:sz w:val="24"/>
          <w:szCs w:val="24"/>
        </w:rPr>
      </w:pPr>
      <w:r w:rsidRPr="00952FD0">
        <w:rPr>
          <w:rFonts w:ascii="Arial" w:hAnsi="Arial" w:cs="Arial"/>
          <w:b/>
          <w:sz w:val="24"/>
          <w:szCs w:val="24"/>
        </w:rPr>
        <w:t xml:space="preserve">Artículo 6°.- De la asistencia técnica.  </w:t>
      </w:r>
      <w:r w:rsidRPr="00952FD0">
        <w:rPr>
          <w:rFonts w:ascii="Arial" w:hAnsi="Arial" w:cs="Arial"/>
          <w:sz w:val="24"/>
          <w:szCs w:val="24"/>
        </w:rPr>
        <w:t xml:space="preserve">El gobierno nacional y los gobiernos Departamental y Municipal deberán contemplar en sus planes de desarrollo programas de asistencia técnica y capacitación a las comunidades en temas de manejo sostenible, protección, conservación e importancia del recurso hídrico. </w:t>
      </w:r>
    </w:p>
    <w:p w14:paraId="0A7E1516" w14:textId="77777777" w:rsidR="001B4E53" w:rsidRPr="00952FD0" w:rsidRDefault="001B4E53" w:rsidP="001B4E53">
      <w:pPr>
        <w:jc w:val="both"/>
        <w:rPr>
          <w:rFonts w:ascii="Arial" w:hAnsi="Arial" w:cs="Arial"/>
          <w:sz w:val="24"/>
          <w:szCs w:val="24"/>
        </w:rPr>
      </w:pPr>
      <w:r w:rsidRPr="00952FD0">
        <w:rPr>
          <w:rFonts w:ascii="Arial" w:hAnsi="Arial" w:cs="Arial"/>
          <w:b/>
          <w:sz w:val="24"/>
          <w:szCs w:val="24"/>
        </w:rPr>
        <w:t>Artículo 7°.- Protección de las fuentes de agua y cuencas hidrográficas.</w:t>
      </w:r>
      <w:r w:rsidRPr="00952FD0">
        <w:rPr>
          <w:rFonts w:ascii="Arial" w:hAnsi="Arial" w:cs="Arial"/>
          <w:sz w:val="24"/>
          <w:szCs w:val="24"/>
        </w:rPr>
        <w:t xml:space="preserve"> Los predios donde se encuentren fuentes de agua o los que estén dentro de una cuenca hidrográfica debidamente delimitada por la autoridad competente, gozarán de especial protección por parte del propietario de los predios y del Estado, de conformidad con la reglamentación técnica expedid por la autoridad competente. </w:t>
      </w:r>
    </w:p>
    <w:p w14:paraId="21FBA364" w14:textId="77777777" w:rsidR="001B4E53" w:rsidRPr="00952FD0" w:rsidRDefault="001B4E53" w:rsidP="001B4E53">
      <w:pPr>
        <w:jc w:val="both"/>
        <w:rPr>
          <w:rFonts w:ascii="Arial" w:hAnsi="Arial" w:cs="Arial"/>
          <w:sz w:val="24"/>
          <w:szCs w:val="24"/>
        </w:rPr>
      </w:pPr>
      <w:r w:rsidRPr="00952FD0">
        <w:rPr>
          <w:rFonts w:ascii="Arial" w:hAnsi="Arial" w:cs="Arial"/>
          <w:sz w:val="24"/>
          <w:szCs w:val="24"/>
        </w:rPr>
        <w:t xml:space="preserve">En los casos de predios que tengan una fuente de agua, su uso se verá afectado para garantizar la conservación de la misma, las autoridades Municipales deberán garantizar que se dé el uso adecuado a este tipo de predios, y si es el caso adquirirlos con los recursos que de conformidad con los artículos 43, 45 y 111 de la ley 99 de 1999 debe destinar el municipio para financiar esquemas de pago por servicios ambientales.   El Ministerio del Medio Ambiente reglamentará la forma como se hará la delimitación de estos predios y los límites de la afectación.  </w:t>
      </w:r>
    </w:p>
    <w:p w14:paraId="4DB80839" w14:textId="77777777" w:rsidR="001B4E53" w:rsidRPr="00952FD0" w:rsidRDefault="001B4E53" w:rsidP="001B4E53">
      <w:pPr>
        <w:jc w:val="both"/>
        <w:rPr>
          <w:rFonts w:ascii="Arial" w:hAnsi="Arial" w:cs="Arial"/>
          <w:sz w:val="24"/>
          <w:szCs w:val="24"/>
        </w:rPr>
      </w:pPr>
      <w:r w:rsidRPr="00952FD0">
        <w:rPr>
          <w:rFonts w:ascii="Arial" w:hAnsi="Arial" w:cs="Arial"/>
          <w:sz w:val="24"/>
          <w:szCs w:val="24"/>
        </w:rPr>
        <w:t xml:space="preserve">En caso de lotes baldíos o de propiedad del Estado, su protección la asumirá la instancia estatal competente en concurrencia con la Corporación Autónoma Regional de la jurisdicción, en caso de que una cuenca hidrográfica se encuentre en más de un territorio, serán competentes las Corporaciones Autónomas Regionales de los territorios que comprenda la cuenca. </w:t>
      </w:r>
    </w:p>
    <w:p w14:paraId="282044D5" w14:textId="77777777" w:rsidR="001B4E53" w:rsidRPr="00952FD0" w:rsidRDefault="001B4E53" w:rsidP="001B4E53">
      <w:pPr>
        <w:jc w:val="both"/>
        <w:rPr>
          <w:rFonts w:ascii="Arial" w:hAnsi="Arial" w:cs="Arial"/>
          <w:sz w:val="24"/>
          <w:szCs w:val="24"/>
        </w:rPr>
      </w:pPr>
      <w:r w:rsidRPr="00952FD0">
        <w:rPr>
          <w:rFonts w:ascii="Arial" w:hAnsi="Arial" w:cs="Arial"/>
          <w:b/>
          <w:sz w:val="24"/>
          <w:szCs w:val="24"/>
        </w:rPr>
        <w:t xml:space="preserve">Artículo 8°.- Cambio de uso de suelo.  </w:t>
      </w:r>
      <w:r w:rsidRPr="00952FD0">
        <w:rPr>
          <w:rFonts w:ascii="Arial" w:hAnsi="Arial" w:cs="Arial"/>
          <w:sz w:val="24"/>
          <w:szCs w:val="24"/>
        </w:rPr>
        <w:t xml:space="preserve">Las Administraciones Municipales,  no podrán cambiar el uso de suelo de los predios que han sido adquiridos para la protección de fuentes de agua o cuencas hidrográficas, que hayan sido adquiridas con cargo a los recursos del  municipio, en especial con cargo a los recursos a que hace referencia los artículos 43, 45 y 111 de la ley 99 de 1993.   </w:t>
      </w:r>
    </w:p>
    <w:p w14:paraId="78FD55D9" w14:textId="77777777" w:rsidR="001B4E53" w:rsidRPr="00952FD0" w:rsidRDefault="001B4E53" w:rsidP="001B4E53">
      <w:pPr>
        <w:jc w:val="both"/>
        <w:rPr>
          <w:rFonts w:ascii="Arial" w:hAnsi="Arial" w:cs="Arial"/>
          <w:sz w:val="24"/>
          <w:szCs w:val="24"/>
        </w:rPr>
      </w:pPr>
      <w:r w:rsidRPr="00952FD0">
        <w:rPr>
          <w:rFonts w:ascii="Arial" w:hAnsi="Arial" w:cs="Arial"/>
          <w:b/>
          <w:sz w:val="24"/>
          <w:szCs w:val="24"/>
        </w:rPr>
        <w:t>Artículo 9°.- Organizaciones comunitarias para protección de Cuencas Hidrográficas y recurso hídrico.</w:t>
      </w:r>
      <w:r w:rsidRPr="00952FD0">
        <w:rPr>
          <w:rFonts w:ascii="Arial" w:hAnsi="Arial" w:cs="Arial"/>
          <w:sz w:val="24"/>
          <w:szCs w:val="24"/>
        </w:rPr>
        <w:t xml:space="preserve">  Las Alcaldías, Gobernaciones y las Corporaciones Autónomas Regionales deberán adelantar las acciones necesarias para crear y fortalecer organizaciones sociales de usuarios del recurso hídrico, orientadas a la protección, conservación y mantenimiento de las fuentes hídricas y las cuencas hidrográficas de su jurisdicción. </w:t>
      </w:r>
    </w:p>
    <w:p w14:paraId="29D3680F" w14:textId="77777777" w:rsidR="001B4E53" w:rsidRPr="00952FD0" w:rsidRDefault="001B4E53" w:rsidP="001B4E53">
      <w:pPr>
        <w:jc w:val="both"/>
        <w:rPr>
          <w:rFonts w:ascii="Arial" w:hAnsi="Arial" w:cs="Arial"/>
          <w:sz w:val="24"/>
          <w:szCs w:val="24"/>
        </w:rPr>
      </w:pPr>
      <w:r w:rsidRPr="00952FD0">
        <w:rPr>
          <w:rFonts w:ascii="Arial" w:hAnsi="Arial" w:cs="Arial"/>
          <w:sz w:val="24"/>
          <w:szCs w:val="24"/>
        </w:rPr>
        <w:t xml:space="preserve">Se considerará como usuario de una cuenca a quien justifique con la autorización debida, el uso o aprovechamiento productivo del agua. </w:t>
      </w:r>
    </w:p>
    <w:p w14:paraId="2E4BD59A" w14:textId="1A35F7D4" w:rsidR="001B4E53" w:rsidRPr="00952FD0" w:rsidRDefault="001B4E53" w:rsidP="001B4E53">
      <w:pPr>
        <w:jc w:val="both"/>
        <w:rPr>
          <w:rFonts w:ascii="Arial" w:hAnsi="Arial" w:cs="Arial"/>
          <w:sz w:val="24"/>
          <w:szCs w:val="24"/>
        </w:rPr>
      </w:pPr>
      <w:r w:rsidRPr="00952FD0">
        <w:rPr>
          <w:rFonts w:ascii="Arial" w:hAnsi="Arial" w:cs="Arial"/>
          <w:b/>
          <w:sz w:val="24"/>
          <w:szCs w:val="24"/>
        </w:rPr>
        <w:t>Artículo 10.- Designación de representantes de organizaciones comunitarias en el Consejo</w:t>
      </w:r>
      <w:r w:rsidR="004817B8">
        <w:rPr>
          <w:rFonts w:ascii="Arial" w:hAnsi="Arial" w:cs="Arial"/>
          <w:b/>
          <w:sz w:val="24"/>
          <w:szCs w:val="24"/>
        </w:rPr>
        <w:t xml:space="preserve"> </w:t>
      </w:r>
      <w:r w:rsidR="004817B8" w:rsidRPr="004817B8">
        <w:rPr>
          <w:rFonts w:ascii="Arial" w:hAnsi="Arial" w:cs="Arial"/>
          <w:b/>
          <w:sz w:val="24"/>
          <w:szCs w:val="24"/>
        </w:rPr>
        <w:t>Ambiental Regional de la Macrocuenca</w:t>
      </w:r>
      <w:r w:rsidRPr="00952FD0">
        <w:rPr>
          <w:rFonts w:ascii="Arial" w:hAnsi="Arial" w:cs="Arial"/>
          <w:b/>
          <w:sz w:val="24"/>
          <w:szCs w:val="24"/>
        </w:rPr>
        <w:t xml:space="preserve">.  </w:t>
      </w:r>
      <w:r w:rsidRPr="00952FD0">
        <w:rPr>
          <w:rFonts w:ascii="Arial" w:hAnsi="Arial" w:cs="Arial"/>
          <w:sz w:val="24"/>
          <w:szCs w:val="24"/>
        </w:rPr>
        <w:t xml:space="preserve">Las organizaciones comunitarias podrán designar, de común acuerdo un delegado que hará parte del Consejo </w:t>
      </w:r>
      <w:r w:rsidR="004817B8" w:rsidRPr="009720E8">
        <w:rPr>
          <w:rFonts w:ascii="Arial" w:hAnsi="Arial" w:cs="Arial"/>
          <w:sz w:val="24"/>
          <w:szCs w:val="24"/>
        </w:rPr>
        <w:t>Ambiental Regional de la Macrocuenca</w:t>
      </w:r>
      <w:r w:rsidR="004817B8">
        <w:rPr>
          <w:rFonts w:ascii="Arial" w:hAnsi="Arial" w:cs="Arial"/>
          <w:b/>
          <w:sz w:val="24"/>
          <w:szCs w:val="24"/>
        </w:rPr>
        <w:t xml:space="preserve">, </w:t>
      </w:r>
      <w:r w:rsidRPr="00952FD0">
        <w:rPr>
          <w:rFonts w:ascii="Arial" w:hAnsi="Arial" w:cs="Arial"/>
          <w:sz w:val="24"/>
          <w:szCs w:val="24"/>
        </w:rPr>
        <w:t>el cual tendrá voz y voto</w:t>
      </w:r>
      <w:r w:rsidR="004817B8">
        <w:rPr>
          <w:rFonts w:ascii="Arial" w:hAnsi="Arial" w:cs="Arial"/>
          <w:sz w:val="24"/>
          <w:szCs w:val="24"/>
        </w:rPr>
        <w:t>.</w:t>
      </w:r>
      <w:r w:rsidRPr="00952FD0">
        <w:rPr>
          <w:rFonts w:ascii="Arial" w:hAnsi="Arial" w:cs="Arial"/>
          <w:sz w:val="24"/>
          <w:szCs w:val="24"/>
        </w:rPr>
        <w:t xml:space="preserve"> </w:t>
      </w:r>
    </w:p>
    <w:p w14:paraId="2E4E39BB" w14:textId="77777777" w:rsidR="001B4E53" w:rsidRPr="00952FD0" w:rsidRDefault="001B4E53" w:rsidP="001B4E53">
      <w:pPr>
        <w:jc w:val="both"/>
        <w:rPr>
          <w:rFonts w:ascii="Arial" w:hAnsi="Arial" w:cs="Arial"/>
          <w:sz w:val="24"/>
          <w:szCs w:val="24"/>
        </w:rPr>
      </w:pPr>
      <w:r w:rsidRPr="00952FD0">
        <w:rPr>
          <w:rFonts w:ascii="Arial" w:hAnsi="Arial" w:cs="Arial"/>
          <w:b/>
          <w:sz w:val="24"/>
          <w:szCs w:val="24"/>
        </w:rPr>
        <w:t>Artículo 11.- Guardianes de las cuencas de agua.</w:t>
      </w:r>
      <w:r w:rsidRPr="00952FD0">
        <w:rPr>
          <w:rFonts w:ascii="Arial" w:hAnsi="Arial" w:cs="Arial"/>
          <w:sz w:val="24"/>
          <w:szCs w:val="24"/>
        </w:rPr>
        <w:t xml:space="preserve">  Se crea la figura de guardianes de las cuencas de agua para que los estudiantes del grado once presten su servicio social obligatorio en labores de protección, conservación del recurso hídrico y capacitación a pobladores de las zonas donde se encuentren las cuencas hidrográficas sobre la importancia del agua y formas de protección. </w:t>
      </w:r>
    </w:p>
    <w:p w14:paraId="0A098B09" w14:textId="77777777" w:rsidR="001B4E53" w:rsidRPr="00952FD0" w:rsidRDefault="001B4E53" w:rsidP="001B4E53">
      <w:pPr>
        <w:spacing w:before="57" w:after="28" w:line="260" w:lineRule="atLeast"/>
        <w:ind w:right="49"/>
        <w:jc w:val="both"/>
        <w:rPr>
          <w:rFonts w:ascii="Arial" w:hAnsi="Arial" w:cs="Arial"/>
          <w:sz w:val="24"/>
          <w:szCs w:val="24"/>
        </w:rPr>
      </w:pPr>
      <w:r w:rsidRPr="00952FD0">
        <w:rPr>
          <w:rFonts w:ascii="Arial" w:hAnsi="Arial" w:cs="Arial"/>
          <w:sz w:val="24"/>
          <w:szCs w:val="24"/>
        </w:rPr>
        <w:t>Se deberá vincular a los habitantes de las zonas delimitadas como Cuencas Hidrográficas en los procesos de capacitación, restauración y protección que se desarrollen en esas áreas, para lo cual se adelantarán las acciones educativas y productivas necesarias.</w:t>
      </w:r>
    </w:p>
    <w:p w14:paraId="2B27926A" w14:textId="77777777" w:rsidR="001B4E53" w:rsidRPr="00952FD0" w:rsidRDefault="001B4E53" w:rsidP="001B4E53">
      <w:pPr>
        <w:spacing w:before="57" w:after="28" w:line="260" w:lineRule="atLeast"/>
        <w:ind w:right="49"/>
        <w:jc w:val="both"/>
        <w:rPr>
          <w:rFonts w:ascii="Arial" w:eastAsia="Times New Roman" w:hAnsi="Arial" w:cs="Arial"/>
          <w:spacing w:val="5"/>
          <w:sz w:val="24"/>
          <w:szCs w:val="24"/>
          <w:lang w:val="es-ES_tradnl" w:eastAsia="es-CO"/>
        </w:rPr>
      </w:pPr>
    </w:p>
    <w:p w14:paraId="2828C48D" w14:textId="77777777" w:rsidR="001B4E53" w:rsidRPr="00952FD0" w:rsidRDefault="001B4E53" w:rsidP="001B4E53">
      <w:pPr>
        <w:jc w:val="both"/>
        <w:rPr>
          <w:rFonts w:ascii="Arial" w:hAnsi="Arial" w:cs="Arial"/>
          <w:sz w:val="24"/>
          <w:szCs w:val="24"/>
        </w:rPr>
      </w:pPr>
      <w:r w:rsidRPr="00952FD0">
        <w:rPr>
          <w:rFonts w:ascii="Arial" w:hAnsi="Arial" w:cs="Arial"/>
          <w:b/>
          <w:sz w:val="24"/>
          <w:szCs w:val="24"/>
        </w:rPr>
        <w:t>Artículo 12.- Áreas de protección.</w:t>
      </w:r>
      <w:r w:rsidRPr="00952FD0">
        <w:rPr>
          <w:rFonts w:ascii="Arial" w:hAnsi="Arial" w:cs="Arial"/>
          <w:sz w:val="24"/>
          <w:szCs w:val="24"/>
        </w:rPr>
        <w:t xml:space="preserve">  Constituyen áreas de protección hídrica los territorios donde existan fuentes de agua con las cuales se abastezca el consumo humano. La delimitación de las áreas de protección la realizará el Ministerio del Medio Ambiente y será obligación de las administraciones municipales y departamentales adquirir estos predios, haciendo uso de los recursos que de acuerdo al artículo 111 de la ley 99 de 1993 deben destinarse para este fin. </w:t>
      </w:r>
    </w:p>
    <w:p w14:paraId="3F09191C" w14:textId="77777777" w:rsidR="001B4E53" w:rsidRPr="00952FD0" w:rsidRDefault="001B4E53" w:rsidP="001B4E53">
      <w:pPr>
        <w:jc w:val="both"/>
        <w:rPr>
          <w:rFonts w:ascii="Arial" w:hAnsi="Arial" w:cs="Arial"/>
          <w:sz w:val="24"/>
          <w:szCs w:val="24"/>
        </w:rPr>
      </w:pPr>
      <w:r w:rsidRPr="00952FD0">
        <w:rPr>
          <w:rFonts w:ascii="Arial" w:hAnsi="Arial" w:cs="Arial"/>
          <w:b/>
          <w:sz w:val="24"/>
          <w:szCs w:val="24"/>
        </w:rPr>
        <w:t>Artículo 13.- Control de la adquisición de predios para la protección del recurso hídrico, con los recursos públicos.</w:t>
      </w:r>
      <w:r w:rsidRPr="00952FD0">
        <w:rPr>
          <w:rFonts w:ascii="Arial" w:hAnsi="Arial" w:cs="Arial"/>
          <w:sz w:val="24"/>
          <w:szCs w:val="24"/>
        </w:rPr>
        <w:t xml:space="preserve">  Los Alcaldes y Gobernadores que adquieran predios para protección del recurso hídrico y de cuencas hidrográficas, deberán informarlo al Ministerio del Medio Ambiente, especificando ubicación, extensión y uso de suelo, para que este Ministerio lleve un censo de predios y su respectivo uso en el Registro Único de Ecosistemas y Áreas Ambientales.</w:t>
      </w:r>
    </w:p>
    <w:p w14:paraId="5B151060" w14:textId="77777777" w:rsidR="001B4E53" w:rsidRPr="00952FD0" w:rsidRDefault="001B4E53" w:rsidP="001B4E53">
      <w:pPr>
        <w:jc w:val="both"/>
        <w:rPr>
          <w:rFonts w:ascii="Arial" w:hAnsi="Arial" w:cs="Arial"/>
          <w:sz w:val="24"/>
          <w:szCs w:val="24"/>
        </w:rPr>
      </w:pPr>
      <w:r w:rsidRPr="00952FD0">
        <w:rPr>
          <w:rFonts w:ascii="Arial" w:hAnsi="Arial" w:cs="Arial"/>
          <w:b/>
          <w:sz w:val="24"/>
          <w:szCs w:val="24"/>
        </w:rPr>
        <w:t>Artículo 14.- Delimitación de las áreas para compensación por mercados hídricos.</w:t>
      </w:r>
      <w:r w:rsidRPr="00952FD0">
        <w:rPr>
          <w:rFonts w:ascii="Arial" w:hAnsi="Arial" w:cs="Arial"/>
          <w:sz w:val="24"/>
          <w:szCs w:val="24"/>
        </w:rPr>
        <w:t xml:space="preserve"> El Ministerio del Medio Ambiente delimitará las áreas de las cuencas hidrográficas  en las que deben compensarse para continuar proveyendo servicios ecosistémicos, el 1% del costo de construcción de un proyecto que por mercados hídricos deben dar las empresas privadas. Para esto actuará de forma coordinada con las entidades territoriales y los Consejos de Ordenamiento de Cuencas hidrográficas en las que se desarrollen los proyectos que dan lugar a la compensación.</w:t>
      </w:r>
    </w:p>
    <w:p w14:paraId="52221E79" w14:textId="77777777" w:rsidR="001B4E53" w:rsidRPr="00952FD0" w:rsidRDefault="001B4E53" w:rsidP="001B4E53">
      <w:pPr>
        <w:autoSpaceDE w:val="0"/>
        <w:autoSpaceDN w:val="0"/>
        <w:adjustRightInd w:val="0"/>
        <w:spacing w:after="0" w:line="240" w:lineRule="auto"/>
        <w:jc w:val="both"/>
        <w:rPr>
          <w:rFonts w:ascii="Arial" w:hAnsi="Arial" w:cs="Arial"/>
          <w:sz w:val="24"/>
          <w:szCs w:val="24"/>
        </w:rPr>
      </w:pPr>
      <w:r w:rsidRPr="00952FD0">
        <w:rPr>
          <w:rFonts w:ascii="Arial" w:hAnsi="Arial" w:cs="Arial"/>
          <w:b/>
          <w:sz w:val="24"/>
          <w:szCs w:val="24"/>
        </w:rPr>
        <w:t xml:space="preserve">Artículo 15.- </w:t>
      </w:r>
      <w:r w:rsidRPr="00952FD0">
        <w:rPr>
          <w:rFonts w:ascii="Arial" w:eastAsia="Times New Roman" w:hAnsi="Arial" w:cs="Arial"/>
          <w:b/>
          <w:sz w:val="27"/>
          <w:szCs w:val="27"/>
          <w:lang w:eastAsia="es-CO"/>
        </w:rPr>
        <w:t xml:space="preserve">Vigencia.- </w:t>
      </w:r>
      <w:r w:rsidRPr="00952FD0">
        <w:rPr>
          <w:rFonts w:ascii="Arial" w:hAnsi="Arial" w:cs="Arial"/>
          <w:sz w:val="24"/>
          <w:szCs w:val="24"/>
        </w:rPr>
        <w:t>La presente ley rige a partir de su sanción y promulgación y deroga las disposiciones que le sean contrarias.</w:t>
      </w:r>
    </w:p>
    <w:p w14:paraId="01F7DB82" w14:textId="77777777" w:rsidR="001B4E53" w:rsidRPr="00952FD0" w:rsidRDefault="001B4E53" w:rsidP="001B4E53">
      <w:pPr>
        <w:jc w:val="both"/>
        <w:rPr>
          <w:rFonts w:ascii="Arial" w:hAnsi="Arial" w:cs="Arial"/>
          <w:sz w:val="24"/>
          <w:szCs w:val="24"/>
        </w:rPr>
      </w:pPr>
    </w:p>
    <w:p w14:paraId="1CACABA6" w14:textId="77777777" w:rsidR="001B4E53" w:rsidRPr="00952FD0" w:rsidRDefault="001B4E53" w:rsidP="001B4E53">
      <w:pPr>
        <w:jc w:val="both"/>
        <w:rPr>
          <w:rFonts w:ascii="Arial" w:hAnsi="Arial" w:cs="Arial"/>
          <w:sz w:val="24"/>
          <w:szCs w:val="24"/>
        </w:rPr>
      </w:pPr>
    </w:p>
    <w:p w14:paraId="796C9212" w14:textId="59B3F409" w:rsidR="003F6354" w:rsidRDefault="003F6354" w:rsidP="001B4E53">
      <w:pPr>
        <w:pStyle w:val="Sinespaciado"/>
        <w:rPr>
          <w:rFonts w:ascii="Arial" w:eastAsia="Times New Roman" w:hAnsi="Arial" w:cs="Arial"/>
          <w:sz w:val="27"/>
          <w:szCs w:val="27"/>
          <w:lang w:eastAsia="es-CO"/>
        </w:rPr>
      </w:pPr>
    </w:p>
    <w:p w14:paraId="3148CBA6" w14:textId="77777777" w:rsidR="003F6354" w:rsidRDefault="003F6354" w:rsidP="001B4E53">
      <w:pPr>
        <w:pStyle w:val="Sinespaciado"/>
        <w:rPr>
          <w:rFonts w:ascii="Arial" w:eastAsia="Times New Roman" w:hAnsi="Arial" w:cs="Arial"/>
          <w:sz w:val="27"/>
          <w:szCs w:val="27"/>
          <w:lang w:eastAsia="es-CO"/>
        </w:rPr>
      </w:pPr>
    </w:p>
    <w:p w14:paraId="2741B33C" w14:textId="552CC32F" w:rsidR="001B4E53" w:rsidRPr="003F6354" w:rsidRDefault="001B4E53" w:rsidP="001B4E53">
      <w:pPr>
        <w:pStyle w:val="Sinespaciado"/>
        <w:rPr>
          <w:rFonts w:ascii="Arial" w:eastAsia="Times New Roman" w:hAnsi="Arial" w:cs="Arial"/>
          <w:sz w:val="27"/>
          <w:szCs w:val="27"/>
          <w:lang w:eastAsia="es-CO"/>
        </w:rPr>
      </w:pPr>
      <w:r w:rsidRPr="003F6354">
        <w:rPr>
          <w:rFonts w:ascii="Arial" w:eastAsia="Times New Roman" w:hAnsi="Arial" w:cs="Arial"/>
          <w:sz w:val="27"/>
          <w:szCs w:val="27"/>
          <w:lang w:eastAsia="es-CO"/>
        </w:rPr>
        <w:t>GILBERTO BETANCOURT PÉREZ</w:t>
      </w:r>
    </w:p>
    <w:p w14:paraId="1E85CA8F" w14:textId="77777777" w:rsidR="001B4E53" w:rsidRPr="003F6354" w:rsidRDefault="001B4E53" w:rsidP="001B4E53">
      <w:pPr>
        <w:pStyle w:val="Sinespaciado"/>
        <w:rPr>
          <w:rFonts w:ascii="Arial" w:eastAsia="Times New Roman" w:hAnsi="Arial" w:cs="Arial"/>
          <w:sz w:val="27"/>
          <w:szCs w:val="27"/>
          <w:lang w:eastAsia="es-CO"/>
        </w:rPr>
      </w:pPr>
      <w:r w:rsidRPr="003F6354">
        <w:rPr>
          <w:rFonts w:ascii="Arial" w:eastAsia="Times New Roman" w:hAnsi="Arial" w:cs="Arial"/>
          <w:sz w:val="27"/>
          <w:szCs w:val="27"/>
          <w:lang w:eastAsia="es-CO"/>
        </w:rPr>
        <w:t xml:space="preserve">Representante a la Cámara por Nariño </w:t>
      </w:r>
    </w:p>
    <w:p w14:paraId="5E98D7E8" w14:textId="76B1C5F7" w:rsidR="00463CE1" w:rsidRDefault="00463CE1" w:rsidP="001B4E53">
      <w:pPr>
        <w:jc w:val="center"/>
      </w:pPr>
    </w:p>
    <w:p w14:paraId="1D048653" w14:textId="51A1EB41" w:rsidR="003F6354" w:rsidRDefault="003F6354" w:rsidP="001B4E53">
      <w:pPr>
        <w:jc w:val="center"/>
      </w:pPr>
    </w:p>
    <w:p w14:paraId="415105CB" w14:textId="77777777" w:rsidR="003F6354" w:rsidRDefault="003F6354" w:rsidP="003F6354">
      <w:pPr>
        <w:spacing w:after="0" w:line="240" w:lineRule="auto"/>
        <w:rPr>
          <w:rFonts w:ascii="Arial" w:eastAsia="Libre Baskerville" w:hAnsi="Arial" w:cs="Arial"/>
        </w:rPr>
      </w:pPr>
      <w:r w:rsidRPr="00E13984">
        <w:rPr>
          <w:rFonts w:ascii="Arial" w:eastAsia="Libre Baskerville" w:hAnsi="Arial" w:cs="Arial"/>
        </w:rPr>
        <w:t xml:space="preserve">H.S FABIAN CASTILLO </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t>H.S ANA MARÍA CASTAÑEDA</w:t>
      </w:r>
    </w:p>
    <w:p w14:paraId="5C581250" w14:textId="77777777" w:rsidR="003F6354" w:rsidRPr="00E13984" w:rsidRDefault="003F6354" w:rsidP="003F6354">
      <w:pPr>
        <w:spacing w:after="0" w:line="240" w:lineRule="auto"/>
        <w:rPr>
          <w:rFonts w:ascii="Arial" w:eastAsia="Libre Baskerville" w:hAnsi="Arial" w:cs="Arial"/>
        </w:rPr>
      </w:pPr>
      <w:r>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t>Partido Cambio Radical</w:t>
      </w:r>
    </w:p>
    <w:p w14:paraId="39C37189" w14:textId="77777777" w:rsidR="003F6354" w:rsidRDefault="003F6354" w:rsidP="003F6354">
      <w:pPr>
        <w:spacing w:after="0" w:line="240" w:lineRule="auto"/>
        <w:rPr>
          <w:rFonts w:ascii="Arial" w:eastAsia="Libre Baskerville" w:hAnsi="Arial" w:cs="Arial"/>
        </w:rPr>
      </w:pPr>
    </w:p>
    <w:p w14:paraId="19E772E2" w14:textId="77777777" w:rsidR="003F6354" w:rsidRDefault="003F6354" w:rsidP="003F6354">
      <w:pPr>
        <w:spacing w:after="0" w:line="240" w:lineRule="auto"/>
        <w:rPr>
          <w:rFonts w:ascii="Arial" w:eastAsia="Libre Baskerville" w:hAnsi="Arial" w:cs="Arial"/>
        </w:rPr>
      </w:pPr>
    </w:p>
    <w:p w14:paraId="5F2F00F8" w14:textId="77777777" w:rsidR="003F6354" w:rsidRDefault="003F6354" w:rsidP="003F6354">
      <w:pPr>
        <w:spacing w:after="0" w:line="240" w:lineRule="auto"/>
        <w:rPr>
          <w:rFonts w:ascii="Arial" w:eastAsia="Libre Baskerville" w:hAnsi="Arial" w:cs="Arial"/>
        </w:rPr>
      </w:pPr>
    </w:p>
    <w:p w14:paraId="29452521" w14:textId="77777777" w:rsidR="003F6354" w:rsidRDefault="003F6354" w:rsidP="003F6354">
      <w:pPr>
        <w:spacing w:after="0" w:line="240" w:lineRule="auto"/>
        <w:rPr>
          <w:rFonts w:ascii="Arial" w:eastAsia="Libre Baskerville" w:hAnsi="Arial" w:cs="Arial"/>
        </w:rPr>
      </w:pPr>
    </w:p>
    <w:p w14:paraId="5CAE2034" w14:textId="77777777" w:rsidR="003F6354" w:rsidRPr="00E13984" w:rsidRDefault="003F6354" w:rsidP="003F6354">
      <w:pPr>
        <w:spacing w:after="0" w:line="240" w:lineRule="auto"/>
        <w:rPr>
          <w:rFonts w:ascii="Arial" w:eastAsia="Libre Baskerville" w:hAnsi="Arial" w:cs="Arial"/>
        </w:rPr>
      </w:pPr>
      <w:r w:rsidRPr="00E13984">
        <w:rPr>
          <w:rFonts w:ascii="Arial" w:eastAsia="Libre Baskerville" w:hAnsi="Arial" w:cs="Arial"/>
        </w:rPr>
        <w:t>H.S EMMA CLAUDIA CASTELLANOS</w:t>
      </w:r>
      <w:r w:rsidRPr="00E13984">
        <w:rPr>
          <w:rFonts w:ascii="Arial" w:eastAsia="Libre Baskerville" w:hAnsi="Arial" w:cs="Arial"/>
        </w:rPr>
        <w:tab/>
      </w:r>
      <w:r w:rsidRPr="00E13984">
        <w:rPr>
          <w:rFonts w:ascii="Arial" w:eastAsia="Libre Baskerville" w:hAnsi="Arial" w:cs="Arial"/>
        </w:rPr>
        <w:tab/>
        <w:t>H.S RICHARD ALFONSO AGUILAR V.</w:t>
      </w:r>
    </w:p>
    <w:p w14:paraId="1F165418" w14:textId="77777777" w:rsidR="003F6354" w:rsidRPr="00E13984" w:rsidRDefault="003F6354" w:rsidP="003F6354">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14:paraId="36A4D118" w14:textId="77777777" w:rsidR="003F6354" w:rsidRPr="00E13984" w:rsidRDefault="003F6354" w:rsidP="003F6354">
      <w:pPr>
        <w:spacing w:after="0" w:line="240" w:lineRule="auto"/>
        <w:jc w:val="both"/>
        <w:rPr>
          <w:rFonts w:ascii="Arial" w:eastAsia="Libre Baskerville" w:hAnsi="Arial" w:cs="Arial"/>
        </w:rPr>
      </w:pPr>
    </w:p>
    <w:p w14:paraId="6BF65E48" w14:textId="77777777" w:rsidR="003F6354" w:rsidRDefault="003F6354" w:rsidP="003F6354">
      <w:pPr>
        <w:spacing w:after="0" w:line="240" w:lineRule="auto"/>
        <w:jc w:val="both"/>
        <w:rPr>
          <w:rFonts w:ascii="Arial" w:eastAsia="Libre Baskerville" w:hAnsi="Arial" w:cs="Arial"/>
        </w:rPr>
      </w:pPr>
    </w:p>
    <w:p w14:paraId="658BE4D1" w14:textId="77777777" w:rsidR="003F6354" w:rsidRDefault="003F6354" w:rsidP="003F6354">
      <w:pPr>
        <w:spacing w:after="0" w:line="240" w:lineRule="auto"/>
        <w:jc w:val="both"/>
        <w:rPr>
          <w:rFonts w:ascii="Arial" w:eastAsia="Libre Baskerville" w:hAnsi="Arial" w:cs="Arial"/>
        </w:rPr>
      </w:pPr>
    </w:p>
    <w:p w14:paraId="42D61F16" w14:textId="77777777" w:rsidR="003F6354" w:rsidRPr="00E13984" w:rsidRDefault="003F6354" w:rsidP="003F6354">
      <w:pPr>
        <w:spacing w:after="0" w:line="240" w:lineRule="auto"/>
        <w:jc w:val="both"/>
        <w:rPr>
          <w:rFonts w:ascii="Arial" w:eastAsia="Libre Baskerville" w:hAnsi="Arial" w:cs="Arial"/>
        </w:rPr>
      </w:pPr>
    </w:p>
    <w:p w14:paraId="2B735DD1" w14:textId="77777777" w:rsidR="003F6354" w:rsidRPr="00E13984" w:rsidRDefault="003F6354" w:rsidP="003F6354">
      <w:pPr>
        <w:spacing w:after="0" w:line="240" w:lineRule="auto"/>
        <w:jc w:val="both"/>
        <w:rPr>
          <w:rFonts w:ascii="Arial" w:eastAsia="Libre Baskerville" w:hAnsi="Arial" w:cs="Arial"/>
        </w:rPr>
      </w:pPr>
    </w:p>
    <w:p w14:paraId="03E2F811"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H.S ARTURO CHAR CHALJUB</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r>
      <w:r w:rsidRPr="00E13984">
        <w:rPr>
          <w:rFonts w:ascii="Arial" w:eastAsia="Libre Baskerville" w:hAnsi="Arial" w:cs="Arial"/>
        </w:rPr>
        <w:t xml:space="preserve"> H.S L</w:t>
      </w:r>
      <w:r>
        <w:rPr>
          <w:rFonts w:ascii="Arial" w:eastAsia="Libre Baskerville" w:hAnsi="Arial" w:cs="Arial"/>
        </w:rPr>
        <w:t>UIS E. DIAZ</w:t>
      </w:r>
      <w:r w:rsidRPr="00E13984">
        <w:rPr>
          <w:rFonts w:ascii="Arial" w:eastAsia="Libre Baskerville" w:hAnsi="Arial" w:cs="Arial"/>
        </w:rPr>
        <w:t>GRANADOS T.</w:t>
      </w:r>
    </w:p>
    <w:p w14:paraId="35534F30" w14:textId="77777777" w:rsidR="003F6354" w:rsidRPr="00E13984" w:rsidRDefault="003F6354" w:rsidP="003F6354">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 xml:space="preserve"> </w:t>
      </w:r>
      <w:r>
        <w:rPr>
          <w:rFonts w:ascii="Arial" w:eastAsia="Libre Baskerville" w:hAnsi="Arial" w:cs="Arial"/>
        </w:rPr>
        <w:t xml:space="preserve">       </w:t>
      </w:r>
      <w:r>
        <w:rPr>
          <w:rFonts w:ascii="Arial" w:eastAsia="Libre Baskerville" w:hAnsi="Arial" w:cs="Arial"/>
        </w:rPr>
        <w:tab/>
        <w:t xml:space="preserve"> </w:t>
      </w:r>
      <w:r w:rsidRPr="00E13984">
        <w:rPr>
          <w:rFonts w:ascii="Arial" w:eastAsia="Libre Baskerville" w:hAnsi="Arial" w:cs="Arial"/>
        </w:rPr>
        <w:t>Partido Cambio Radical</w:t>
      </w:r>
    </w:p>
    <w:p w14:paraId="5811A1F4" w14:textId="77777777" w:rsidR="003F6354" w:rsidRPr="00E13984" w:rsidRDefault="003F6354" w:rsidP="003F6354">
      <w:pPr>
        <w:spacing w:after="0" w:line="240" w:lineRule="auto"/>
        <w:jc w:val="both"/>
        <w:rPr>
          <w:rFonts w:ascii="Arial" w:eastAsia="Libre Baskerville" w:hAnsi="Arial" w:cs="Arial"/>
        </w:rPr>
      </w:pPr>
    </w:p>
    <w:p w14:paraId="377EEC5A" w14:textId="77777777" w:rsidR="003F6354" w:rsidRPr="00E13984" w:rsidRDefault="003F6354" w:rsidP="003F6354">
      <w:pPr>
        <w:spacing w:after="0" w:line="240" w:lineRule="auto"/>
        <w:jc w:val="both"/>
        <w:rPr>
          <w:rFonts w:ascii="Arial" w:eastAsia="Libre Baskerville" w:hAnsi="Arial" w:cs="Arial"/>
        </w:rPr>
      </w:pPr>
    </w:p>
    <w:p w14:paraId="1B3E02F4" w14:textId="77777777" w:rsidR="003F6354" w:rsidRPr="00E13984" w:rsidRDefault="003F6354" w:rsidP="003F6354">
      <w:pPr>
        <w:spacing w:after="0" w:line="240" w:lineRule="auto"/>
        <w:jc w:val="both"/>
        <w:rPr>
          <w:rFonts w:ascii="Arial" w:eastAsia="Libre Baskerville" w:hAnsi="Arial" w:cs="Arial"/>
        </w:rPr>
      </w:pPr>
    </w:p>
    <w:p w14:paraId="3503FE58"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H.S RODRIGO LARA RESTREPO</w:t>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t xml:space="preserve"> </w:t>
      </w:r>
      <w:r w:rsidRPr="00E13984">
        <w:rPr>
          <w:rFonts w:ascii="Arial" w:eastAsia="Libre Baskerville" w:hAnsi="Arial" w:cs="Arial"/>
        </w:rPr>
        <w:t>H.S DIDIER LOBO CHINCHILLA</w:t>
      </w:r>
    </w:p>
    <w:p w14:paraId="7541362E" w14:textId="77777777" w:rsidR="003F6354" w:rsidRPr="00E13984" w:rsidRDefault="003F6354" w:rsidP="003F6354">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t xml:space="preserve"> </w:t>
      </w:r>
      <w:r w:rsidRPr="00E13984">
        <w:rPr>
          <w:rFonts w:ascii="Arial" w:eastAsia="Libre Baskerville" w:hAnsi="Arial" w:cs="Arial"/>
        </w:rPr>
        <w:t>Partido Cambio Radical</w:t>
      </w:r>
    </w:p>
    <w:p w14:paraId="61C87619" w14:textId="77777777" w:rsidR="003F6354" w:rsidRPr="00E13984" w:rsidRDefault="003F6354" w:rsidP="003F6354">
      <w:pPr>
        <w:spacing w:after="0" w:line="240" w:lineRule="auto"/>
        <w:jc w:val="both"/>
        <w:rPr>
          <w:rFonts w:ascii="Arial" w:eastAsia="Libre Baskerville" w:hAnsi="Arial" w:cs="Arial"/>
        </w:rPr>
      </w:pPr>
    </w:p>
    <w:p w14:paraId="626792CB" w14:textId="77777777" w:rsidR="003F6354" w:rsidRPr="00E13984" w:rsidRDefault="003F6354" w:rsidP="003F6354">
      <w:pPr>
        <w:spacing w:after="0" w:line="240" w:lineRule="auto"/>
        <w:jc w:val="both"/>
        <w:rPr>
          <w:rFonts w:ascii="Arial" w:eastAsia="Libre Baskerville" w:hAnsi="Arial" w:cs="Arial"/>
        </w:rPr>
      </w:pPr>
    </w:p>
    <w:p w14:paraId="3A775D4C" w14:textId="77777777" w:rsidR="003F6354" w:rsidRPr="00E13984" w:rsidRDefault="003F6354" w:rsidP="003F6354">
      <w:pPr>
        <w:spacing w:after="0" w:line="240" w:lineRule="auto"/>
        <w:jc w:val="both"/>
        <w:rPr>
          <w:rFonts w:ascii="Arial" w:eastAsia="Libre Baskerville" w:hAnsi="Arial" w:cs="Arial"/>
        </w:rPr>
      </w:pPr>
    </w:p>
    <w:p w14:paraId="10430780" w14:textId="77777777" w:rsidR="003F6354" w:rsidRPr="00E13984" w:rsidRDefault="003F6354" w:rsidP="003F6354">
      <w:pPr>
        <w:spacing w:after="0" w:line="240" w:lineRule="auto"/>
        <w:rPr>
          <w:rFonts w:ascii="Arial" w:eastAsia="Libre Baskerville" w:hAnsi="Arial" w:cs="Arial"/>
        </w:rPr>
      </w:pPr>
    </w:p>
    <w:p w14:paraId="768379A3"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H.S EDGAR JESUS DIAZ C</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r>
      <w:r w:rsidRPr="00E13984">
        <w:rPr>
          <w:rFonts w:ascii="Arial" w:eastAsia="Libre Baskerville" w:hAnsi="Arial" w:cs="Arial"/>
        </w:rPr>
        <w:t xml:space="preserve">H.S CARLOS ABRAHAM JIMENEZ </w:t>
      </w:r>
    </w:p>
    <w:p w14:paraId="2CDE4EA3" w14:textId="77777777" w:rsidR="003F6354" w:rsidRPr="00E13984" w:rsidRDefault="003F6354" w:rsidP="003F6354">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sidRPr="00E13984">
        <w:rPr>
          <w:rFonts w:ascii="Arial" w:eastAsia="Libre Baskerville" w:hAnsi="Arial" w:cs="Arial"/>
        </w:rPr>
        <w:t>Partido Cambio Radical</w:t>
      </w:r>
    </w:p>
    <w:p w14:paraId="677B96C2" w14:textId="77777777" w:rsidR="003F6354" w:rsidRPr="00E13984" w:rsidRDefault="003F6354" w:rsidP="003F6354">
      <w:pPr>
        <w:spacing w:after="0" w:line="240" w:lineRule="auto"/>
        <w:jc w:val="both"/>
        <w:rPr>
          <w:rFonts w:ascii="Arial" w:eastAsia="Libre Baskerville" w:hAnsi="Arial" w:cs="Arial"/>
        </w:rPr>
      </w:pPr>
    </w:p>
    <w:p w14:paraId="0B537EA0" w14:textId="77777777" w:rsidR="003F6354" w:rsidRPr="00E13984" w:rsidRDefault="003F6354" w:rsidP="003F6354">
      <w:pPr>
        <w:spacing w:after="0" w:line="240" w:lineRule="auto"/>
        <w:jc w:val="both"/>
        <w:rPr>
          <w:rFonts w:ascii="Arial" w:eastAsia="Libre Baskerville" w:hAnsi="Arial" w:cs="Arial"/>
        </w:rPr>
      </w:pPr>
    </w:p>
    <w:p w14:paraId="1D2D740E" w14:textId="77777777" w:rsidR="003F6354" w:rsidRPr="00E13984" w:rsidRDefault="003F6354" w:rsidP="003F6354">
      <w:pPr>
        <w:spacing w:after="0" w:line="240" w:lineRule="auto"/>
        <w:jc w:val="both"/>
        <w:rPr>
          <w:rFonts w:ascii="Arial" w:eastAsia="Libre Baskerville" w:hAnsi="Arial" w:cs="Arial"/>
        </w:rPr>
      </w:pPr>
    </w:p>
    <w:p w14:paraId="73C9EBD7" w14:textId="77777777" w:rsidR="003F6354" w:rsidRPr="00E13984" w:rsidRDefault="003F6354" w:rsidP="003F6354">
      <w:pPr>
        <w:spacing w:after="0" w:line="240" w:lineRule="auto"/>
        <w:jc w:val="both"/>
        <w:rPr>
          <w:rFonts w:ascii="Arial" w:eastAsia="Libre Baskerville" w:hAnsi="Arial" w:cs="Arial"/>
        </w:rPr>
      </w:pPr>
    </w:p>
    <w:p w14:paraId="24697E22"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H.S CARLOS FERNANDO MOTOA S.</w:t>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r>
      <w:r w:rsidRPr="00E13984">
        <w:rPr>
          <w:rFonts w:ascii="Arial" w:eastAsia="Libre Baskerville" w:hAnsi="Arial" w:cs="Arial"/>
        </w:rPr>
        <w:t xml:space="preserve">H.S ANTONIO LUIS ZABARAIN </w:t>
      </w:r>
    </w:p>
    <w:p w14:paraId="7E18AEE5" w14:textId="77777777" w:rsidR="003F6354" w:rsidRPr="00E13984" w:rsidRDefault="003F6354" w:rsidP="003F6354">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Partido Cambio Radical</w:t>
      </w:r>
    </w:p>
    <w:p w14:paraId="13FA9183" w14:textId="77777777" w:rsidR="003F6354" w:rsidRPr="00E13984" w:rsidRDefault="003F6354" w:rsidP="003F6354">
      <w:pPr>
        <w:spacing w:after="0" w:line="240" w:lineRule="auto"/>
        <w:jc w:val="both"/>
        <w:rPr>
          <w:rFonts w:ascii="Arial" w:eastAsia="Libre Baskerville" w:hAnsi="Arial" w:cs="Arial"/>
        </w:rPr>
      </w:pPr>
    </w:p>
    <w:p w14:paraId="0EAD0E0F" w14:textId="77777777" w:rsidR="003F6354" w:rsidRPr="00E13984" w:rsidRDefault="003F6354" w:rsidP="003F6354">
      <w:pPr>
        <w:spacing w:after="0" w:line="240" w:lineRule="auto"/>
        <w:jc w:val="both"/>
        <w:rPr>
          <w:rFonts w:ascii="Arial" w:eastAsia="Libre Baskerville" w:hAnsi="Arial" w:cs="Arial"/>
        </w:rPr>
      </w:pPr>
    </w:p>
    <w:p w14:paraId="20010328" w14:textId="77777777" w:rsidR="003F6354" w:rsidRPr="00E13984" w:rsidRDefault="003F6354" w:rsidP="003F6354">
      <w:pPr>
        <w:spacing w:after="0" w:line="240" w:lineRule="auto"/>
        <w:jc w:val="both"/>
        <w:rPr>
          <w:rFonts w:ascii="Arial" w:eastAsia="Libre Baskerville" w:hAnsi="Arial" w:cs="Arial"/>
        </w:rPr>
      </w:pPr>
    </w:p>
    <w:p w14:paraId="61E2E7BA" w14:textId="77777777" w:rsidR="003F6354" w:rsidRPr="00E13984" w:rsidRDefault="003F6354" w:rsidP="003F6354">
      <w:pPr>
        <w:spacing w:after="0" w:line="240" w:lineRule="auto"/>
        <w:jc w:val="both"/>
        <w:rPr>
          <w:rFonts w:ascii="Arial" w:eastAsia="Libre Baskerville" w:hAnsi="Arial" w:cs="Arial"/>
        </w:rPr>
      </w:pPr>
    </w:p>
    <w:p w14:paraId="58E0AE60"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 xml:space="preserve">H.S DAIRA DE JESUS GALVIS </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H.S JOSE LUIS PEREZ OYUELA</w:t>
      </w:r>
    </w:p>
    <w:p w14:paraId="3E8E709E" w14:textId="77777777" w:rsidR="003F6354" w:rsidRPr="00E13984" w:rsidRDefault="003F6354" w:rsidP="003F6354">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Partido Cambio Radical</w:t>
      </w:r>
    </w:p>
    <w:p w14:paraId="79832BC5" w14:textId="77777777" w:rsidR="003F6354" w:rsidRPr="00E13984" w:rsidRDefault="003F6354" w:rsidP="003F6354">
      <w:pPr>
        <w:spacing w:after="0" w:line="240" w:lineRule="auto"/>
        <w:jc w:val="both"/>
        <w:rPr>
          <w:rFonts w:ascii="Arial" w:eastAsia="Libre Baskerville" w:hAnsi="Arial" w:cs="Arial"/>
        </w:rPr>
      </w:pPr>
    </w:p>
    <w:p w14:paraId="3833249F" w14:textId="77777777" w:rsidR="003F6354" w:rsidRPr="00E13984" w:rsidRDefault="003F6354" w:rsidP="003F6354">
      <w:pPr>
        <w:spacing w:after="0" w:line="240" w:lineRule="auto"/>
        <w:jc w:val="both"/>
        <w:rPr>
          <w:rFonts w:ascii="Arial" w:eastAsia="Libre Baskerville" w:hAnsi="Arial" w:cs="Arial"/>
        </w:rPr>
      </w:pPr>
    </w:p>
    <w:p w14:paraId="1D10AB93" w14:textId="67A5F65A" w:rsidR="003F6354" w:rsidRDefault="003F6354" w:rsidP="003F6354">
      <w:pPr>
        <w:spacing w:after="0" w:line="240" w:lineRule="auto"/>
        <w:jc w:val="both"/>
        <w:rPr>
          <w:rFonts w:ascii="Arial" w:eastAsia="Libre Baskerville" w:hAnsi="Arial" w:cs="Arial"/>
        </w:rPr>
      </w:pPr>
    </w:p>
    <w:p w14:paraId="64E8C8EA" w14:textId="51709A44" w:rsidR="003F6354" w:rsidRDefault="003F6354" w:rsidP="003F6354">
      <w:pPr>
        <w:spacing w:after="0" w:line="240" w:lineRule="auto"/>
        <w:jc w:val="both"/>
        <w:rPr>
          <w:rFonts w:ascii="Arial" w:eastAsia="Libre Baskerville" w:hAnsi="Arial" w:cs="Arial"/>
        </w:rPr>
      </w:pPr>
    </w:p>
    <w:p w14:paraId="67DAF3B3" w14:textId="77777777" w:rsidR="003F6354" w:rsidRPr="00E13984" w:rsidRDefault="003F6354" w:rsidP="003F6354">
      <w:pPr>
        <w:spacing w:after="0" w:line="240" w:lineRule="auto"/>
        <w:jc w:val="both"/>
        <w:rPr>
          <w:rFonts w:ascii="Arial" w:eastAsia="Libre Baskerville" w:hAnsi="Arial" w:cs="Arial"/>
        </w:rPr>
      </w:pPr>
    </w:p>
    <w:p w14:paraId="2392E8A4" w14:textId="55C4016D" w:rsidR="003F6354" w:rsidRDefault="003F6354" w:rsidP="003F6354">
      <w:pPr>
        <w:spacing w:after="0" w:line="240" w:lineRule="auto"/>
        <w:jc w:val="both"/>
        <w:rPr>
          <w:rFonts w:ascii="Arial" w:eastAsia="Libre Baskerville" w:hAnsi="Arial" w:cs="Arial"/>
        </w:rPr>
      </w:pPr>
    </w:p>
    <w:p w14:paraId="5B77A5E9" w14:textId="77777777" w:rsidR="003F6354" w:rsidRPr="00E13984" w:rsidRDefault="003F6354" w:rsidP="003F6354">
      <w:pPr>
        <w:spacing w:after="0" w:line="240" w:lineRule="auto"/>
        <w:jc w:val="both"/>
        <w:rPr>
          <w:rFonts w:ascii="Arial" w:eastAsia="Libre Baskerville" w:hAnsi="Arial" w:cs="Arial"/>
        </w:rPr>
      </w:pPr>
    </w:p>
    <w:p w14:paraId="55F3A4EF"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H.S GERMAN VARON COTRINO</w:t>
      </w:r>
      <w:r w:rsidRPr="00E13984">
        <w:rPr>
          <w:rFonts w:ascii="Arial" w:eastAsia="Libre Baskerville" w:hAnsi="Arial" w:cs="Arial"/>
        </w:rPr>
        <w:tab/>
      </w:r>
      <w:r>
        <w:rPr>
          <w:rFonts w:ascii="Arial" w:eastAsia="Libre Baskerville" w:hAnsi="Arial" w:cs="Arial"/>
        </w:rPr>
        <w:tab/>
      </w:r>
      <w:r>
        <w:rPr>
          <w:rFonts w:ascii="Arial" w:eastAsia="Libre Baskerville" w:hAnsi="Arial" w:cs="Arial"/>
        </w:rPr>
        <w:tab/>
      </w:r>
      <w:r w:rsidRPr="00E13984">
        <w:rPr>
          <w:rFonts w:ascii="Arial" w:eastAsia="Libre Baskerville" w:hAnsi="Arial" w:cs="Arial"/>
        </w:rPr>
        <w:t xml:space="preserve">H.S TEMISTOCLES ORTEGA </w:t>
      </w:r>
    </w:p>
    <w:p w14:paraId="7F0B37FE" w14:textId="77777777" w:rsidR="003F6354" w:rsidRDefault="003F6354" w:rsidP="003F6354">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Partido Cambio Radical</w:t>
      </w:r>
    </w:p>
    <w:p w14:paraId="6C6FFCF0" w14:textId="77777777" w:rsidR="003F6354" w:rsidRDefault="003F6354" w:rsidP="003F6354">
      <w:pPr>
        <w:spacing w:after="0" w:line="240" w:lineRule="auto"/>
        <w:rPr>
          <w:rFonts w:ascii="Arial" w:eastAsia="Libre Baskerville" w:hAnsi="Arial" w:cs="Arial"/>
        </w:rPr>
      </w:pPr>
    </w:p>
    <w:p w14:paraId="1F477229" w14:textId="77777777" w:rsidR="003F6354" w:rsidRDefault="003F6354" w:rsidP="003F6354">
      <w:pPr>
        <w:spacing w:after="0" w:line="240" w:lineRule="auto"/>
        <w:rPr>
          <w:rFonts w:ascii="Arial" w:eastAsia="Libre Baskerville" w:hAnsi="Arial" w:cs="Arial"/>
        </w:rPr>
      </w:pPr>
    </w:p>
    <w:p w14:paraId="046AC74A" w14:textId="6AEE1999" w:rsidR="003F6354" w:rsidRDefault="003F6354" w:rsidP="003F6354">
      <w:pPr>
        <w:spacing w:after="0" w:line="240" w:lineRule="auto"/>
        <w:rPr>
          <w:rFonts w:ascii="Arial" w:eastAsia="Libre Baskerville" w:hAnsi="Arial" w:cs="Arial"/>
        </w:rPr>
      </w:pPr>
    </w:p>
    <w:p w14:paraId="4B58F539" w14:textId="77777777" w:rsidR="003F6354" w:rsidRDefault="003F6354" w:rsidP="003F6354">
      <w:pPr>
        <w:spacing w:after="0" w:line="240" w:lineRule="auto"/>
        <w:rPr>
          <w:rFonts w:ascii="Arial" w:eastAsia="Libre Baskerville" w:hAnsi="Arial" w:cs="Arial"/>
        </w:rPr>
      </w:pPr>
    </w:p>
    <w:p w14:paraId="0F6C09BF" w14:textId="77777777" w:rsidR="003F6354" w:rsidRPr="00E13984" w:rsidRDefault="003F6354" w:rsidP="003F6354">
      <w:pPr>
        <w:spacing w:after="0" w:line="240" w:lineRule="auto"/>
        <w:rPr>
          <w:rFonts w:ascii="Arial" w:eastAsia="Libre Baskerville" w:hAnsi="Arial" w:cs="Arial"/>
        </w:rPr>
      </w:pPr>
      <w:r w:rsidRPr="00E13984">
        <w:rPr>
          <w:rFonts w:ascii="Arial" w:eastAsia="Libre Baskerville" w:hAnsi="Arial" w:cs="Arial"/>
          <w:i/>
        </w:rPr>
        <w:t xml:space="preserve">Y los Honorables Representantes firmantes: </w:t>
      </w:r>
    </w:p>
    <w:p w14:paraId="3EBEB024" w14:textId="77777777" w:rsidR="003F6354" w:rsidRPr="00E13984" w:rsidRDefault="003F6354" w:rsidP="003F6354">
      <w:pPr>
        <w:spacing w:after="0" w:line="240" w:lineRule="auto"/>
        <w:jc w:val="both"/>
        <w:rPr>
          <w:rFonts w:ascii="Arial" w:eastAsia="Libre Baskerville" w:hAnsi="Arial" w:cs="Arial"/>
        </w:rPr>
      </w:pPr>
    </w:p>
    <w:p w14:paraId="3478210E" w14:textId="77777777" w:rsidR="003F6354" w:rsidRPr="00E13984" w:rsidRDefault="003F6354" w:rsidP="003F6354">
      <w:pPr>
        <w:spacing w:after="0" w:line="240" w:lineRule="auto"/>
        <w:jc w:val="both"/>
        <w:rPr>
          <w:rFonts w:ascii="Arial" w:eastAsia="Libre Baskerville" w:hAnsi="Arial" w:cs="Arial"/>
        </w:rPr>
      </w:pPr>
    </w:p>
    <w:p w14:paraId="7F98F6F7" w14:textId="77777777" w:rsidR="003F6354" w:rsidRPr="00E13984" w:rsidRDefault="003F6354" w:rsidP="003F6354">
      <w:pPr>
        <w:spacing w:after="0" w:line="240" w:lineRule="auto"/>
        <w:jc w:val="both"/>
        <w:rPr>
          <w:rFonts w:ascii="Arial" w:eastAsia="Libre Baskerville" w:hAnsi="Arial" w:cs="Arial"/>
        </w:rPr>
      </w:pPr>
    </w:p>
    <w:p w14:paraId="2A475C9D" w14:textId="77777777" w:rsidR="003F6354" w:rsidRPr="00E13984" w:rsidRDefault="003F6354" w:rsidP="003F6354">
      <w:pPr>
        <w:spacing w:after="0" w:line="240" w:lineRule="auto"/>
        <w:jc w:val="both"/>
        <w:rPr>
          <w:rFonts w:ascii="Arial" w:eastAsia="Libre Baskerville" w:hAnsi="Arial" w:cs="Arial"/>
        </w:rPr>
      </w:pPr>
    </w:p>
    <w:p w14:paraId="0EB8C8AE"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H.R ÁNGELA PATRICIA SÁNCHEZ</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H.R JOSÉ IGNACIO MESA B</w:t>
      </w:r>
    </w:p>
    <w:p w14:paraId="61F7864A"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14:paraId="6FE79EDE" w14:textId="77777777" w:rsidR="003F6354" w:rsidRPr="00E13984" w:rsidRDefault="003F6354" w:rsidP="003F6354">
      <w:pPr>
        <w:spacing w:after="0" w:line="240" w:lineRule="auto"/>
        <w:jc w:val="both"/>
        <w:rPr>
          <w:rFonts w:ascii="Arial" w:eastAsia="Libre Baskerville" w:hAnsi="Arial" w:cs="Arial"/>
        </w:rPr>
      </w:pPr>
    </w:p>
    <w:p w14:paraId="23C6B09F" w14:textId="77777777" w:rsidR="003F6354" w:rsidRPr="00E13984" w:rsidRDefault="003F6354" w:rsidP="003F6354">
      <w:pPr>
        <w:spacing w:after="0" w:line="240" w:lineRule="auto"/>
        <w:jc w:val="both"/>
        <w:rPr>
          <w:rFonts w:ascii="Arial" w:eastAsia="Libre Baskerville" w:hAnsi="Arial" w:cs="Arial"/>
        </w:rPr>
      </w:pPr>
    </w:p>
    <w:p w14:paraId="187294E9" w14:textId="77777777" w:rsidR="003F6354" w:rsidRPr="00E13984" w:rsidRDefault="003F6354" w:rsidP="003F6354">
      <w:pPr>
        <w:spacing w:after="0" w:line="240" w:lineRule="auto"/>
        <w:ind w:left="720" w:hanging="720"/>
        <w:jc w:val="both"/>
        <w:rPr>
          <w:rFonts w:ascii="Arial" w:eastAsia="Libre Baskerville" w:hAnsi="Arial" w:cs="Arial"/>
        </w:rPr>
      </w:pPr>
    </w:p>
    <w:p w14:paraId="7EC77D9E"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ab/>
      </w:r>
    </w:p>
    <w:p w14:paraId="462B0179"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H.R CÉSAR AUGUSTO LORDUY M</w:t>
      </w:r>
      <w:r w:rsidRPr="00E13984">
        <w:rPr>
          <w:rFonts w:ascii="Arial" w:eastAsia="Libre Baskerville" w:hAnsi="Arial" w:cs="Arial"/>
        </w:rPr>
        <w:tab/>
      </w:r>
      <w:r w:rsidRPr="00E13984">
        <w:rPr>
          <w:rFonts w:ascii="Arial" w:eastAsia="Libre Baskerville" w:hAnsi="Arial" w:cs="Arial"/>
        </w:rPr>
        <w:tab/>
        <w:t>H.R MODESTO E</w:t>
      </w:r>
      <w:r>
        <w:rPr>
          <w:rFonts w:ascii="Arial" w:eastAsia="Libre Baskerville" w:hAnsi="Arial" w:cs="Arial"/>
        </w:rPr>
        <w:t xml:space="preserve">. </w:t>
      </w:r>
      <w:r w:rsidRPr="00E13984">
        <w:rPr>
          <w:rFonts w:ascii="Arial" w:eastAsia="Libre Baskerville" w:hAnsi="Arial" w:cs="Arial"/>
        </w:rPr>
        <w:t xml:space="preserve"> AGUILERA </w:t>
      </w:r>
    </w:p>
    <w:p w14:paraId="7AE44829"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14:paraId="22B1387E" w14:textId="77777777" w:rsidR="003F6354" w:rsidRPr="00E13984" w:rsidRDefault="003F6354" w:rsidP="003F6354">
      <w:pPr>
        <w:spacing w:after="0" w:line="240" w:lineRule="auto"/>
        <w:jc w:val="both"/>
        <w:rPr>
          <w:rFonts w:ascii="Arial" w:eastAsia="Libre Baskerville" w:hAnsi="Arial" w:cs="Arial"/>
        </w:rPr>
      </w:pPr>
    </w:p>
    <w:p w14:paraId="03D10D53" w14:textId="77777777" w:rsidR="003F6354" w:rsidRPr="00E13984" w:rsidRDefault="003F6354" w:rsidP="003F6354">
      <w:pPr>
        <w:spacing w:after="0" w:line="240" w:lineRule="auto"/>
        <w:jc w:val="both"/>
        <w:rPr>
          <w:rFonts w:ascii="Arial" w:eastAsia="Libre Baskerville" w:hAnsi="Arial" w:cs="Arial"/>
        </w:rPr>
      </w:pPr>
    </w:p>
    <w:p w14:paraId="05F8CA93" w14:textId="77777777" w:rsidR="003F6354" w:rsidRPr="00E13984" w:rsidRDefault="003F6354" w:rsidP="003F6354">
      <w:pPr>
        <w:spacing w:after="0" w:line="240" w:lineRule="auto"/>
        <w:jc w:val="both"/>
        <w:rPr>
          <w:rFonts w:ascii="Arial" w:eastAsia="Libre Baskerville" w:hAnsi="Arial" w:cs="Arial"/>
        </w:rPr>
      </w:pPr>
    </w:p>
    <w:p w14:paraId="34801D54"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H.R KARINA ESTEFANIA ROJANO P.</w:t>
      </w:r>
      <w:r w:rsidRPr="00E13984">
        <w:rPr>
          <w:rFonts w:ascii="Arial" w:eastAsia="Libre Baskerville" w:hAnsi="Arial" w:cs="Arial"/>
        </w:rPr>
        <w:tab/>
      </w:r>
      <w:r w:rsidRPr="00E13984">
        <w:rPr>
          <w:rFonts w:ascii="Arial" w:eastAsia="Libre Baskerville" w:hAnsi="Arial" w:cs="Arial"/>
        </w:rPr>
        <w:tab/>
        <w:t>H.R JOSE G. AMAR SEPULVEDA</w:t>
      </w:r>
    </w:p>
    <w:p w14:paraId="31F1F4A3"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14:paraId="2A42D1E1" w14:textId="77777777" w:rsidR="003F6354" w:rsidRPr="00E13984" w:rsidRDefault="003F6354" w:rsidP="003F6354">
      <w:pPr>
        <w:spacing w:after="0" w:line="240" w:lineRule="auto"/>
        <w:jc w:val="both"/>
        <w:rPr>
          <w:rFonts w:ascii="Arial" w:eastAsia="Libre Baskerville" w:hAnsi="Arial" w:cs="Arial"/>
        </w:rPr>
      </w:pPr>
    </w:p>
    <w:p w14:paraId="607A7536" w14:textId="77777777" w:rsidR="003F6354" w:rsidRPr="00E13984" w:rsidRDefault="003F6354" w:rsidP="003F6354">
      <w:pPr>
        <w:spacing w:after="0" w:line="240" w:lineRule="auto"/>
        <w:jc w:val="both"/>
        <w:rPr>
          <w:rFonts w:ascii="Arial" w:eastAsia="Libre Baskerville" w:hAnsi="Arial" w:cs="Arial"/>
        </w:rPr>
      </w:pPr>
    </w:p>
    <w:p w14:paraId="54EF759A" w14:textId="77777777" w:rsidR="003F6354" w:rsidRPr="00E13984" w:rsidRDefault="003F6354" w:rsidP="003F6354">
      <w:pPr>
        <w:spacing w:after="0" w:line="240" w:lineRule="auto"/>
        <w:jc w:val="both"/>
        <w:rPr>
          <w:rFonts w:ascii="Arial" w:eastAsia="Libre Baskerville" w:hAnsi="Arial" w:cs="Arial"/>
        </w:rPr>
      </w:pPr>
    </w:p>
    <w:p w14:paraId="017F7EC0" w14:textId="77777777" w:rsidR="003F6354" w:rsidRPr="00E13984" w:rsidRDefault="003F6354" w:rsidP="003F6354">
      <w:pPr>
        <w:spacing w:after="0" w:line="240" w:lineRule="auto"/>
        <w:jc w:val="both"/>
        <w:rPr>
          <w:rFonts w:ascii="Arial" w:eastAsia="Libre Baskerville" w:hAnsi="Arial" w:cs="Arial"/>
        </w:rPr>
      </w:pPr>
    </w:p>
    <w:p w14:paraId="132E2B26"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H.R JOSÉ DANIEL LÓPEZ JIMÉNEZ</w:t>
      </w:r>
      <w:r w:rsidRPr="00E13984">
        <w:rPr>
          <w:rFonts w:ascii="Arial" w:eastAsia="Libre Baskerville" w:hAnsi="Arial" w:cs="Arial"/>
        </w:rPr>
        <w:tab/>
      </w:r>
      <w:r w:rsidRPr="00E13984">
        <w:rPr>
          <w:rFonts w:ascii="Arial" w:eastAsia="Libre Baskerville" w:hAnsi="Arial" w:cs="Arial"/>
        </w:rPr>
        <w:tab/>
        <w:t xml:space="preserve">H.R </w:t>
      </w:r>
      <w:r>
        <w:rPr>
          <w:rFonts w:ascii="Arial" w:eastAsia="Libre Baskerville" w:hAnsi="Arial" w:cs="Arial"/>
        </w:rPr>
        <w:t>JORGE BENEDETTI M</w:t>
      </w:r>
    </w:p>
    <w:p w14:paraId="6D3A0866"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14:paraId="66613437" w14:textId="77777777" w:rsidR="003F6354" w:rsidRPr="00E13984" w:rsidRDefault="003F6354" w:rsidP="003F6354">
      <w:pPr>
        <w:spacing w:after="0" w:line="240" w:lineRule="auto"/>
        <w:jc w:val="both"/>
        <w:rPr>
          <w:rFonts w:ascii="Arial" w:eastAsia="Libre Baskerville" w:hAnsi="Arial" w:cs="Arial"/>
        </w:rPr>
      </w:pPr>
    </w:p>
    <w:p w14:paraId="3A1D0DA7" w14:textId="77777777" w:rsidR="003F6354" w:rsidRPr="00E13984" w:rsidRDefault="003F6354" w:rsidP="003F6354">
      <w:pPr>
        <w:spacing w:after="0" w:line="240" w:lineRule="auto"/>
        <w:jc w:val="both"/>
        <w:rPr>
          <w:rFonts w:ascii="Arial" w:eastAsia="Libre Baskerville" w:hAnsi="Arial" w:cs="Arial"/>
        </w:rPr>
      </w:pPr>
    </w:p>
    <w:p w14:paraId="07A19A2F" w14:textId="77777777" w:rsidR="003F6354" w:rsidRPr="00E13984" w:rsidRDefault="003F6354" w:rsidP="003F6354">
      <w:pPr>
        <w:spacing w:after="0" w:line="240" w:lineRule="auto"/>
        <w:jc w:val="both"/>
        <w:rPr>
          <w:rFonts w:ascii="Arial" w:eastAsia="Libre Baskerville" w:hAnsi="Arial" w:cs="Arial"/>
        </w:rPr>
      </w:pPr>
    </w:p>
    <w:p w14:paraId="5DA4C0BC"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H.R KAREN V. CURE CORCIONE</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H.R GUSTAVO H</w:t>
      </w:r>
      <w:r>
        <w:rPr>
          <w:rFonts w:ascii="Arial" w:eastAsia="Libre Baskerville" w:hAnsi="Arial" w:cs="Arial"/>
        </w:rPr>
        <w:t>. PUENTES</w:t>
      </w:r>
    </w:p>
    <w:p w14:paraId="1482C6F7"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14:paraId="78179CF6" w14:textId="77777777" w:rsidR="003F6354" w:rsidRPr="00E13984" w:rsidRDefault="003F6354" w:rsidP="003F6354">
      <w:pPr>
        <w:spacing w:after="0" w:line="240" w:lineRule="auto"/>
        <w:jc w:val="both"/>
        <w:rPr>
          <w:rFonts w:ascii="Arial" w:eastAsia="Libre Baskerville" w:hAnsi="Arial" w:cs="Arial"/>
        </w:rPr>
      </w:pPr>
    </w:p>
    <w:p w14:paraId="3CED8227" w14:textId="77777777" w:rsidR="003F6354" w:rsidRPr="00E13984" w:rsidRDefault="003F6354" w:rsidP="003F6354">
      <w:pPr>
        <w:spacing w:after="0" w:line="240" w:lineRule="auto"/>
        <w:jc w:val="both"/>
        <w:rPr>
          <w:rFonts w:ascii="Arial" w:eastAsia="Libre Baskerville" w:hAnsi="Arial" w:cs="Arial"/>
        </w:rPr>
      </w:pPr>
    </w:p>
    <w:p w14:paraId="7EA6E483" w14:textId="77777777" w:rsidR="003F6354" w:rsidRPr="00E13984" w:rsidRDefault="003F6354" w:rsidP="003F6354">
      <w:pPr>
        <w:spacing w:after="0" w:line="240" w:lineRule="auto"/>
        <w:jc w:val="both"/>
        <w:rPr>
          <w:rFonts w:ascii="Arial" w:eastAsia="Libre Baskerville" w:hAnsi="Arial" w:cs="Arial"/>
        </w:rPr>
      </w:pPr>
    </w:p>
    <w:p w14:paraId="63996754"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H.R ERWIN ARIAS BETANCUR</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 xml:space="preserve">H.R ELOY CHICHÍ QUINTERO </w:t>
      </w:r>
    </w:p>
    <w:p w14:paraId="0F1DF788"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14:paraId="0BADD31C" w14:textId="77777777" w:rsidR="003F6354" w:rsidRPr="00E13984" w:rsidRDefault="003F6354" w:rsidP="003F6354">
      <w:pPr>
        <w:spacing w:after="0" w:line="240" w:lineRule="auto"/>
        <w:jc w:val="both"/>
        <w:rPr>
          <w:rFonts w:ascii="Arial" w:eastAsia="Libre Baskerville" w:hAnsi="Arial" w:cs="Arial"/>
        </w:rPr>
      </w:pPr>
    </w:p>
    <w:p w14:paraId="26887D37" w14:textId="77777777" w:rsidR="003F6354" w:rsidRPr="00E13984" w:rsidRDefault="003F6354" w:rsidP="003F6354">
      <w:pPr>
        <w:spacing w:after="0" w:line="240" w:lineRule="auto"/>
        <w:jc w:val="both"/>
        <w:rPr>
          <w:rFonts w:ascii="Arial" w:eastAsia="Libre Baskerville" w:hAnsi="Arial" w:cs="Arial"/>
        </w:rPr>
      </w:pPr>
    </w:p>
    <w:p w14:paraId="5D38689E" w14:textId="77777777" w:rsidR="003F6354" w:rsidRPr="00E13984" w:rsidRDefault="003F6354" w:rsidP="003F6354">
      <w:pPr>
        <w:spacing w:after="0" w:line="240" w:lineRule="auto"/>
        <w:jc w:val="both"/>
        <w:rPr>
          <w:rFonts w:ascii="Arial" w:eastAsia="Libre Baskerville" w:hAnsi="Arial" w:cs="Arial"/>
        </w:rPr>
      </w:pPr>
    </w:p>
    <w:p w14:paraId="581253BB"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 xml:space="preserve">H.R NÉSTOR LEONARDO RICO RICO </w:t>
      </w:r>
      <w:r w:rsidRPr="00E13984">
        <w:rPr>
          <w:rFonts w:ascii="Arial" w:eastAsia="Libre Baskerville" w:hAnsi="Arial" w:cs="Arial"/>
        </w:rPr>
        <w:tab/>
      </w:r>
      <w:r w:rsidRPr="00E13984">
        <w:rPr>
          <w:rFonts w:ascii="Arial" w:eastAsia="Libre Baskerville" w:hAnsi="Arial" w:cs="Arial"/>
        </w:rPr>
        <w:tab/>
        <w:t xml:space="preserve">H.R GLORIA BETTY ZORRO </w:t>
      </w:r>
    </w:p>
    <w:p w14:paraId="52232112"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14:paraId="28B89E36" w14:textId="77777777" w:rsidR="003F6354" w:rsidRPr="00E13984" w:rsidRDefault="003F6354" w:rsidP="003F6354">
      <w:pPr>
        <w:spacing w:after="0" w:line="240" w:lineRule="auto"/>
        <w:jc w:val="both"/>
        <w:rPr>
          <w:rFonts w:ascii="Arial" w:eastAsia="Libre Baskerville" w:hAnsi="Arial" w:cs="Arial"/>
        </w:rPr>
      </w:pPr>
    </w:p>
    <w:p w14:paraId="458C5E78" w14:textId="185A709C" w:rsidR="003F6354" w:rsidRDefault="003F6354" w:rsidP="003F6354">
      <w:pPr>
        <w:spacing w:after="0" w:line="240" w:lineRule="auto"/>
        <w:jc w:val="both"/>
        <w:rPr>
          <w:rFonts w:ascii="Arial" w:eastAsia="Libre Baskerville" w:hAnsi="Arial" w:cs="Arial"/>
        </w:rPr>
      </w:pPr>
    </w:p>
    <w:p w14:paraId="351107CC" w14:textId="77777777" w:rsidR="003F6354" w:rsidRDefault="003F6354" w:rsidP="003F6354">
      <w:pPr>
        <w:spacing w:after="0" w:line="240" w:lineRule="auto"/>
        <w:jc w:val="both"/>
        <w:rPr>
          <w:rFonts w:ascii="Arial" w:eastAsia="Libre Baskerville" w:hAnsi="Arial" w:cs="Arial"/>
        </w:rPr>
      </w:pPr>
    </w:p>
    <w:p w14:paraId="6964EDA8" w14:textId="77777777" w:rsidR="003F6354" w:rsidRDefault="003F6354" w:rsidP="003F6354">
      <w:pPr>
        <w:spacing w:after="0" w:line="240" w:lineRule="auto"/>
        <w:jc w:val="both"/>
        <w:rPr>
          <w:rFonts w:ascii="Arial" w:eastAsia="Libre Baskerville" w:hAnsi="Arial" w:cs="Arial"/>
        </w:rPr>
      </w:pPr>
    </w:p>
    <w:p w14:paraId="5FFE29FC"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H.R CARLOS ALBERTO CUENCA CH.</w:t>
      </w:r>
      <w:r w:rsidRPr="00E13984">
        <w:rPr>
          <w:rFonts w:ascii="Arial" w:eastAsia="Libre Baskerville" w:hAnsi="Arial" w:cs="Arial"/>
        </w:rPr>
        <w:tab/>
      </w:r>
      <w:r w:rsidRPr="00E13984">
        <w:rPr>
          <w:rFonts w:ascii="Arial" w:eastAsia="Libre Baskerville" w:hAnsi="Arial" w:cs="Arial"/>
        </w:rPr>
        <w:tab/>
        <w:t>H.R DAVID PULIDO NOVOA</w:t>
      </w:r>
    </w:p>
    <w:p w14:paraId="349D8E3A"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14:paraId="1B660D35" w14:textId="77777777" w:rsidR="003F6354" w:rsidRDefault="003F6354" w:rsidP="003F6354">
      <w:pPr>
        <w:spacing w:after="0" w:line="240" w:lineRule="auto"/>
        <w:jc w:val="both"/>
        <w:rPr>
          <w:rFonts w:ascii="Arial" w:eastAsia="Libre Baskerville" w:hAnsi="Arial" w:cs="Arial"/>
        </w:rPr>
      </w:pPr>
    </w:p>
    <w:p w14:paraId="35155E54" w14:textId="77777777" w:rsidR="003F6354" w:rsidRDefault="003F6354" w:rsidP="003F6354">
      <w:pPr>
        <w:spacing w:after="0" w:line="240" w:lineRule="auto"/>
        <w:jc w:val="both"/>
        <w:rPr>
          <w:rFonts w:ascii="Arial" w:eastAsia="Libre Baskerville" w:hAnsi="Arial" w:cs="Arial"/>
        </w:rPr>
      </w:pPr>
    </w:p>
    <w:p w14:paraId="0FD09F93" w14:textId="77777777" w:rsidR="003F6354" w:rsidRPr="00E13984" w:rsidRDefault="003F6354" w:rsidP="003F6354">
      <w:pPr>
        <w:spacing w:after="0" w:line="240" w:lineRule="auto"/>
        <w:jc w:val="both"/>
        <w:rPr>
          <w:rFonts w:ascii="Arial" w:eastAsia="Libre Baskerville" w:hAnsi="Arial" w:cs="Arial"/>
        </w:rPr>
      </w:pPr>
    </w:p>
    <w:p w14:paraId="518682D3"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H.R JULIO CÉSAR TRIANA QUINTERO</w:t>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H.R CARLOS M FARELO DAZA</w:t>
      </w:r>
    </w:p>
    <w:p w14:paraId="3055A9E0"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14:paraId="6162CC51" w14:textId="77777777" w:rsidR="003F6354" w:rsidRPr="00E13984" w:rsidRDefault="003F6354" w:rsidP="003F6354">
      <w:pPr>
        <w:spacing w:after="0" w:line="240" w:lineRule="auto"/>
        <w:jc w:val="both"/>
        <w:rPr>
          <w:rFonts w:ascii="Arial" w:eastAsia="Libre Baskerville" w:hAnsi="Arial" w:cs="Arial"/>
        </w:rPr>
      </w:pPr>
    </w:p>
    <w:p w14:paraId="26452661" w14:textId="77777777" w:rsidR="003F6354" w:rsidRPr="00E13984" w:rsidRDefault="003F6354" w:rsidP="003F6354">
      <w:pPr>
        <w:spacing w:after="0" w:line="240" w:lineRule="auto"/>
        <w:jc w:val="both"/>
        <w:rPr>
          <w:rFonts w:ascii="Arial" w:eastAsia="Libre Baskerville" w:hAnsi="Arial" w:cs="Arial"/>
        </w:rPr>
      </w:pPr>
    </w:p>
    <w:p w14:paraId="45DE20BE" w14:textId="77777777" w:rsidR="003F6354" w:rsidRPr="00E13984" w:rsidRDefault="003F6354" w:rsidP="003F6354">
      <w:pPr>
        <w:spacing w:after="0" w:line="240" w:lineRule="auto"/>
        <w:jc w:val="both"/>
        <w:rPr>
          <w:rFonts w:ascii="Arial" w:eastAsia="Libre Baskerville" w:hAnsi="Arial" w:cs="Arial"/>
        </w:rPr>
      </w:pPr>
    </w:p>
    <w:p w14:paraId="759AFA21" w14:textId="77777777" w:rsidR="003F6354" w:rsidRPr="00E13984" w:rsidRDefault="003F6354" w:rsidP="003F6354">
      <w:pPr>
        <w:spacing w:after="0" w:line="240" w:lineRule="auto"/>
        <w:jc w:val="both"/>
        <w:rPr>
          <w:rFonts w:ascii="Arial" w:eastAsia="Libre Baskerville" w:hAnsi="Arial" w:cs="Arial"/>
        </w:rPr>
      </w:pPr>
    </w:p>
    <w:p w14:paraId="557AAD69"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H.R JOSE LUIS PINEDO CAMPO</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 xml:space="preserve">H.R JAIME RODRIGUEZ </w:t>
      </w:r>
      <w:r>
        <w:rPr>
          <w:rFonts w:ascii="Arial" w:eastAsia="Libre Baskerville" w:hAnsi="Arial" w:cs="Arial"/>
        </w:rPr>
        <w:t>C</w:t>
      </w:r>
    </w:p>
    <w:p w14:paraId="5E5B84DC"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14:paraId="7804E574" w14:textId="77777777" w:rsidR="003F6354" w:rsidRPr="00E13984" w:rsidRDefault="003F6354" w:rsidP="003F6354">
      <w:pPr>
        <w:spacing w:after="0" w:line="240" w:lineRule="auto"/>
        <w:jc w:val="both"/>
        <w:rPr>
          <w:rFonts w:ascii="Arial" w:eastAsia="Libre Baskerville" w:hAnsi="Arial" w:cs="Arial"/>
        </w:rPr>
      </w:pPr>
    </w:p>
    <w:p w14:paraId="6EE384CE" w14:textId="77777777" w:rsidR="003F6354" w:rsidRPr="00E13984" w:rsidRDefault="003F6354" w:rsidP="003F6354">
      <w:pPr>
        <w:spacing w:after="0" w:line="240" w:lineRule="auto"/>
        <w:jc w:val="both"/>
        <w:rPr>
          <w:rFonts w:ascii="Arial" w:eastAsia="Libre Baskerville" w:hAnsi="Arial" w:cs="Arial"/>
        </w:rPr>
      </w:pPr>
    </w:p>
    <w:p w14:paraId="296AC1CE" w14:textId="77777777" w:rsidR="003F6354" w:rsidRPr="00E13984" w:rsidRDefault="003F6354" w:rsidP="003F6354">
      <w:pPr>
        <w:spacing w:after="0" w:line="240" w:lineRule="auto"/>
        <w:jc w:val="both"/>
        <w:rPr>
          <w:rFonts w:ascii="Arial" w:eastAsia="Libre Baskerville" w:hAnsi="Arial" w:cs="Arial"/>
        </w:rPr>
      </w:pPr>
    </w:p>
    <w:p w14:paraId="7F99D61F" w14:textId="77777777" w:rsidR="003F6354" w:rsidRPr="00E13984" w:rsidRDefault="003F6354" w:rsidP="003F6354">
      <w:pPr>
        <w:spacing w:after="0" w:line="240" w:lineRule="auto"/>
        <w:jc w:val="both"/>
        <w:rPr>
          <w:rFonts w:ascii="Arial" w:eastAsia="Libre Baskerville" w:hAnsi="Arial" w:cs="Arial"/>
        </w:rPr>
      </w:pPr>
    </w:p>
    <w:p w14:paraId="4BB85EBE"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lang w:val="en-US"/>
        </w:rPr>
        <w:t>H.R BAYARDO G.  BETANCOURT P.</w:t>
      </w:r>
      <w:r w:rsidRPr="00E13984">
        <w:rPr>
          <w:rFonts w:ascii="Arial" w:eastAsia="Libre Baskerville" w:hAnsi="Arial" w:cs="Arial"/>
          <w:lang w:val="en-US"/>
        </w:rPr>
        <w:tab/>
      </w:r>
      <w:r w:rsidRPr="00E13984">
        <w:rPr>
          <w:rFonts w:ascii="Arial" w:eastAsia="Libre Baskerville" w:hAnsi="Arial" w:cs="Arial"/>
          <w:lang w:val="en-US"/>
        </w:rPr>
        <w:tab/>
      </w:r>
      <w:r w:rsidRPr="00E13984">
        <w:rPr>
          <w:rFonts w:ascii="Arial" w:eastAsia="Libre Baskerville" w:hAnsi="Arial" w:cs="Arial"/>
        </w:rPr>
        <w:t xml:space="preserve">H.R JAIRO HUMBERTO CRISTO </w:t>
      </w:r>
    </w:p>
    <w:p w14:paraId="7B17860C"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14:paraId="507E7132" w14:textId="77777777" w:rsidR="003F6354" w:rsidRPr="00E13984" w:rsidRDefault="003F6354" w:rsidP="003F6354">
      <w:pPr>
        <w:spacing w:after="0" w:line="240" w:lineRule="auto"/>
        <w:jc w:val="both"/>
        <w:rPr>
          <w:rFonts w:ascii="Arial" w:eastAsia="Libre Baskerville" w:hAnsi="Arial" w:cs="Arial"/>
        </w:rPr>
      </w:pPr>
    </w:p>
    <w:p w14:paraId="1DC9684D" w14:textId="77777777" w:rsidR="003F6354" w:rsidRPr="00E13984" w:rsidRDefault="003F6354" w:rsidP="003F6354">
      <w:pPr>
        <w:spacing w:after="0" w:line="240" w:lineRule="auto"/>
        <w:jc w:val="both"/>
        <w:rPr>
          <w:rFonts w:ascii="Arial" w:eastAsia="Libre Baskerville" w:hAnsi="Arial" w:cs="Arial"/>
        </w:rPr>
      </w:pPr>
    </w:p>
    <w:p w14:paraId="52B32358" w14:textId="77777777" w:rsidR="003F6354" w:rsidRPr="00E13984" w:rsidRDefault="003F6354" w:rsidP="003F6354">
      <w:pPr>
        <w:spacing w:after="0" w:line="240" w:lineRule="auto"/>
        <w:jc w:val="both"/>
        <w:rPr>
          <w:rFonts w:ascii="Arial" w:eastAsia="Libre Baskerville" w:hAnsi="Arial" w:cs="Arial"/>
        </w:rPr>
      </w:pPr>
    </w:p>
    <w:p w14:paraId="3D5FCAD9"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H.R ATILANO ALONSO GIRALDO A.</w:t>
      </w:r>
      <w:r w:rsidRPr="00E13984">
        <w:rPr>
          <w:rFonts w:ascii="Arial" w:eastAsia="Libre Baskerville" w:hAnsi="Arial" w:cs="Arial"/>
        </w:rPr>
        <w:tab/>
      </w:r>
      <w:r w:rsidRPr="00E13984">
        <w:rPr>
          <w:rFonts w:ascii="Arial" w:eastAsia="Libre Baskerville" w:hAnsi="Arial" w:cs="Arial"/>
        </w:rPr>
        <w:tab/>
        <w:t>H.R JORGE MÉNDEZ H</w:t>
      </w:r>
    </w:p>
    <w:p w14:paraId="1EF5C58B"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14:paraId="55A82FC0" w14:textId="77777777" w:rsidR="003F6354" w:rsidRPr="00E13984" w:rsidRDefault="003F6354" w:rsidP="003F6354">
      <w:pPr>
        <w:spacing w:after="0" w:line="240" w:lineRule="auto"/>
        <w:jc w:val="both"/>
        <w:rPr>
          <w:rFonts w:ascii="Arial" w:eastAsia="Libre Baskerville" w:hAnsi="Arial" w:cs="Arial"/>
        </w:rPr>
      </w:pPr>
    </w:p>
    <w:p w14:paraId="303CB2D1" w14:textId="77777777" w:rsidR="003F6354" w:rsidRPr="00E13984" w:rsidRDefault="003F6354" w:rsidP="003F6354">
      <w:pPr>
        <w:spacing w:after="0" w:line="240" w:lineRule="auto"/>
        <w:jc w:val="both"/>
        <w:rPr>
          <w:rFonts w:ascii="Arial" w:eastAsia="Libre Baskerville" w:hAnsi="Arial" w:cs="Arial"/>
        </w:rPr>
      </w:pPr>
    </w:p>
    <w:p w14:paraId="23A4BC24" w14:textId="77777777" w:rsidR="003F6354" w:rsidRPr="00E13984" w:rsidRDefault="003F6354" w:rsidP="003F6354">
      <w:pPr>
        <w:spacing w:after="0" w:line="240" w:lineRule="auto"/>
        <w:jc w:val="both"/>
        <w:rPr>
          <w:rFonts w:ascii="Arial" w:eastAsia="Libre Baskerville" w:hAnsi="Arial" w:cs="Arial"/>
        </w:rPr>
      </w:pPr>
    </w:p>
    <w:p w14:paraId="01D27E1C" w14:textId="77777777" w:rsidR="003F6354" w:rsidRPr="00E13984" w:rsidRDefault="003F6354" w:rsidP="003F6354">
      <w:pPr>
        <w:spacing w:after="0" w:line="240" w:lineRule="auto"/>
        <w:jc w:val="both"/>
        <w:rPr>
          <w:rFonts w:ascii="Arial" w:eastAsia="Libre Baskerville" w:hAnsi="Arial" w:cs="Arial"/>
        </w:rPr>
      </w:pPr>
    </w:p>
    <w:p w14:paraId="033CA129"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H.R CIRO FERNÁNDEZ NÚÑEZ</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H.R SALIM VILLAMIL QUESSEP</w:t>
      </w:r>
    </w:p>
    <w:p w14:paraId="47FF6316"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14:paraId="2B890E84" w14:textId="77777777" w:rsidR="003F6354" w:rsidRPr="00E13984" w:rsidRDefault="003F6354" w:rsidP="003F6354">
      <w:pPr>
        <w:spacing w:after="0" w:line="240" w:lineRule="auto"/>
        <w:jc w:val="both"/>
        <w:rPr>
          <w:rFonts w:ascii="Arial" w:eastAsia="Libre Baskerville" w:hAnsi="Arial" w:cs="Arial"/>
        </w:rPr>
      </w:pPr>
    </w:p>
    <w:p w14:paraId="43FEB3BF" w14:textId="77777777" w:rsidR="003F6354" w:rsidRPr="00E13984" w:rsidRDefault="003F6354" w:rsidP="003F6354">
      <w:pPr>
        <w:spacing w:after="0" w:line="240" w:lineRule="auto"/>
        <w:jc w:val="both"/>
        <w:rPr>
          <w:rFonts w:ascii="Arial" w:eastAsia="Libre Baskerville" w:hAnsi="Arial" w:cs="Arial"/>
        </w:rPr>
      </w:pPr>
    </w:p>
    <w:p w14:paraId="1D427F67" w14:textId="77777777" w:rsidR="003F6354" w:rsidRPr="00E13984" w:rsidRDefault="003F6354" w:rsidP="003F6354">
      <w:pPr>
        <w:spacing w:after="0" w:line="240" w:lineRule="auto"/>
        <w:jc w:val="both"/>
        <w:rPr>
          <w:rFonts w:ascii="Arial" w:eastAsia="Libre Baskerville" w:hAnsi="Arial" w:cs="Arial"/>
        </w:rPr>
      </w:pPr>
    </w:p>
    <w:p w14:paraId="1B1E642B" w14:textId="77777777" w:rsidR="003F6354" w:rsidRPr="00E13984" w:rsidRDefault="003F6354" w:rsidP="003F6354">
      <w:pPr>
        <w:spacing w:after="0" w:line="240" w:lineRule="auto"/>
        <w:jc w:val="both"/>
        <w:rPr>
          <w:rFonts w:ascii="Arial" w:eastAsia="Libre Baskerville" w:hAnsi="Arial" w:cs="Arial"/>
        </w:rPr>
      </w:pPr>
    </w:p>
    <w:p w14:paraId="77F57F9D"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H.R HECTOR JAVIER VERGARA S.</w:t>
      </w:r>
      <w:r w:rsidRPr="00E13984">
        <w:rPr>
          <w:rFonts w:ascii="Arial" w:eastAsia="Libre Baskerville" w:hAnsi="Arial" w:cs="Arial"/>
        </w:rPr>
        <w:tab/>
      </w:r>
      <w:r w:rsidRPr="00E13984">
        <w:rPr>
          <w:rFonts w:ascii="Arial" w:eastAsia="Libre Baskerville" w:hAnsi="Arial" w:cs="Arial"/>
        </w:rPr>
        <w:tab/>
        <w:t>H.R AQUILEO MEDINA ARTEAGA</w:t>
      </w:r>
    </w:p>
    <w:p w14:paraId="202D9A81"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14:paraId="108D1312" w14:textId="77777777" w:rsidR="003F6354" w:rsidRPr="00E13984" w:rsidRDefault="003F6354" w:rsidP="003F6354">
      <w:pPr>
        <w:spacing w:after="0" w:line="240" w:lineRule="auto"/>
        <w:jc w:val="both"/>
        <w:rPr>
          <w:rFonts w:ascii="Arial" w:eastAsia="Libre Baskerville" w:hAnsi="Arial" w:cs="Arial"/>
        </w:rPr>
      </w:pPr>
    </w:p>
    <w:p w14:paraId="0F21429A" w14:textId="77777777" w:rsidR="003F6354" w:rsidRPr="00E13984" w:rsidRDefault="003F6354" w:rsidP="003F6354">
      <w:pPr>
        <w:spacing w:after="0" w:line="240" w:lineRule="auto"/>
        <w:jc w:val="both"/>
        <w:rPr>
          <w:rFonts w:ascii="Arial" w:eastAsia="Libre Baskerville" w:hAnsi="Arial" w:cs="Arial"/>
        </w:rPr>
      </w:pPr>
    </w:p>
    <w:p w14:paraId="0A04D61B" w14:textId="77777777" w:rsidR="003F6354" w:rsidRPr="00E13984" w:rsidRDefault="003F6354" w:rsidP="003F6354">
      <w:pPr>
        <w:spacing w:after="0" w:line="240" w:lineRule="auto"/>
        <w:jc w:val="both"/>
        <w:rPr>
          <w:rFonts w:ascii="Arial" w:eastAsia="Libre Baskerville" w:hAnsi="Arial" w:cs="Arial"/>
        </w:rPr>
      </w:pPr>
    </w:p>
    <w:p w14:paraId="76967A36" w14:textId="77777777" w:rsidR="003F6354" w:rsidRPr="00E13984" w:rsidRDefault="003F6354" w:rsidP="003F6354">
      <w:pPr>
        <w:spacing w:after="0" w:line="240" w:lineRule="auto"/>
        <w:jc w:val="both"/>
        <w:rPr>
          <w:rFonts w:ascii="Arial" w:eastAsia="Libre Baskerville" w:hAnsi="Arial" w:cs="Arial"/>
        </w:rPr>
      </w:pPr>
    </w:p>
    <w:p w14:paraId="05DB507F"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H.R OSWALDO ARCOS BENAVIDES</w:t>
      </w:r>
      <w:r w:rsidRPr="00E13984">
        <w:rPr>
          <w:rFonts w:ascii="Arial" w:eastAsia="Libre Baskerville" w:hAnsi="Arial" w:cs="Arial"/>
        </w:rPr>
        <w:tab/>
      </w:r>
      <w:r w:rsidRPr="00E13984">
        <w:rPr>
          <w:rFonts w:ascii="Arial" w:eastAsia="Libre Baskerville" w:hAnsi="Arial" w:cs="Arial"/>
        </w:rPr>
        <w:tab/>
        <w:t xml:space="preserve">H.R OSCAR CAMILO ARANGO C. </w:t>
      </w:r>
    </w:p>
    <w:p w14:paraId="49ABDABF" w14:textId="77777777" w:rsidR="003F6354" w:rsidRPr="00E13984" w:rsidRDefault="003F6354" w:rsidP="003F6354">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14:paraId="4BCAF2EE" w14:textId="43D677E4" w:rsidR="003F6354" w:rsidRDefault="003F6354" w:rsidP="001B4E53">
      <w:pPr>
        <w:jc w:val="center"/>
      </w:pPr>
    </w:p>
    <w:p w14:paraId="15C24118" w14:textId="5847F256" w:rsidR="003F6354" w:rsidRDefault="003F6354" w:rsidP="001B4E53">
      <w:pPr>
        <w:jc w:val="center"/>
      </w:pPr>
    </w:p>
    <w:p w14:paraId="5B28A50F" w14:textId="609ECE69" w:rsidR="003F6354" w:rsidRDefault="003F6354" w:rsidP="001B4E53">
      <w:pPr>
        <w:jc w:val="center"/>
      </w:pPr>
    </w:p>
    <w:p w14:paraId="476185C2" w14:textId="035547BC" w:rsidR="003F6354" w:rsidRDefault="003F6354" w:rsidP="001B4E53">
      <w:pPr>
        <w:jc w:val="center"/>
      </w:pPr>
    </w:p>
    <w:p w14:paraId="79ADAC1E" w14:textId="16B0FD47" w:rsidR="003F6354" w:rsidRDefault="003F6354" w:rsidP="001B4E53">
      <w:pPr>
        <w:jc w:val="center"/>
      </w:pPr>
    </w:p>
    <w:p w14:paraId="1EF15972" w14:textId="2C013D49" w:rsidR="003F6354" w:rsidRDefault="003F6354" w:rsidP="001B4E53">
      <w:pPr>
        <w:jc w:val="center"/>
      </w:pPr>
    </w:p>
    <w:p w14:paraId="4698EF50" w14:textId="7421A913" w:rsidR="003F6354" w:rsidRDefault="003F6354" w:rsidP="001B4E53">
      <w:pPr>
        <w:jc w:val="center"/>
      </w:pPr>
    </w:p>
    <w:p w14:paraId="4A603603" w14:textId="6804F185" w:rsidR="003F6354" w:rsidRDefault="003F6354" w:rsidP="001B4E53">
      <w:pPr>
        <w:jc w:val="center"/>
      </w:pPr>
    </w:p>
    <w:p w14:paraId="20B272C1" w14:textId="78E91E1E" w:rsidR="003F6354" w:rsidRDefault="003F6354" w:rsidP="001B4E53">
      <w:pPr>
        <w:jc w:val="center"/>
      </w:pPr>
    </w:p>
    <w:p w14:paraId="22355418" w14:textId="72E7E579" w:rsidR="003F6354" w:rsidRDefault="003F6354" w:rsidP="001B4E53">
      <w:pPr>
        <w:jc w:val="center"/>
      </w:pPr>
    </w:p>
    <w:p w14:paraId="455B3B1B" w14:textId="57F7673B" w:rsidR="003F6354" w:rsidRDefault="003F6354" w:rsidP="001B4E53">
      <w:pPr>
        <w:jc w:val="center"/>
      </w:pPr>
    </w:p>
    <w:p w14:paraId="494015E7" w14:textId="3A952618" w:rsidR="003F6354" w:rsidRDefault="003F6354" w:rsidP="001B4E53">
      <w:pPr>
        <w:jc w:val="center"/>
      </w:pPr>
    </w:p>
    <w:p w14:paraId="06E34522" w14:textId="57DFD7BB" w:rsidR="003F6354" w:rsidRDefault="003F6354" w:rsidP="001B4E53">
      <w:pPr>
        <w:jc w:val="center"/>
      </w:pPr>
    </w:p>
    <w:p w14:paraId="41640B7B" w14:textId="361952C3" w:rsidR="003F6354" w:rsidRDefault="003F6354" w:rsidP="001B4E53">
      <w:pPr>
        <w:jc w:val="center"/>
      </w:pPr>
    </w:p>
    <w:p w14:paraId="0488DDF5" w14:textId="11B7AEB0" w:rsidR="003F6354" w:rsidRDefault="003F6354" w:rsidP="001B4E53">
      <w:pPr>
        <w:jc w:val="center"/>
      </w:pPr>
    </w:p>
    <w:p w14:paraId="4EB54FA2" w14:textId="1CBCCE73" w:rsidR="003F6354" w:rsidRDefault="003F6354" w:rsidP="001B4E53">
      <w:pPr>
        <w:jc w:val="center"/>
      </w:pPr>
    </w:p>
    <w:p w14:paraId="1248C807" w14:textId="0D2E7B81" w:rsidR="003F6354" w:rsidRDefault="003F6354" w:rsidP="001B4E53">
      <w:pPr>
        <w:jc w:val="center"/>
      </w:pPr>
    </w:p>
    <w:p w14:paraId="25F7E14F" w14:textId="4C43E0D3" w:rsidR="003F6354" w:rsidRPr="00952FD0" w:rsidRDefault="003F6354" w:rsidP="001B4E53">
      <w:pPr>
        <w:jc w:val="center"/>
      </w:pPr>
    </w:p>
    <w:sectPr w:rsidR="003F6354" w:rsidRPr="00952FD0">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89FA6" w14:textId="77777777" w:rsidR="00A10F6F" w:rsidRDefault="00A10F6F" w:rsidP="00696DBC">
      <w:pPr>
        <w:spacing w:after="0" w:line="240" w:lineRule="auto"/>
      </w:pPr>
      <w:r>
        <w:separator/>
      </w:r>
    </w:p>
  </w:endnote>
  <w:endnote w:type="continuationSeparator" w:id="0">
    <w:p w14:paraId="2C144387" w14:textId="77777777" w:rsidR="00A10F6F" w:rsidRDefault="00A10F6F" w:rsidP="00696DBC">
      <w:pPr>
        <w:spacing w:after="0" w:line="240" w:lineRule="auto"/>
      </w:pPr>
      <w:r>
        <w:continuationSeparator/>
      </w:r>
    </w:p>
  </w:endnote>
  <w:endnote w:id="1">
    <w:p w14:paraId="696D8BD0" w14:textId="469CF3D3" w:rsidR="001872F1" w:rsidRDefault="001872F1">
      <w:pPr>
        <w:pStyle w:val="Textonotaalfinal"/>
      </w:pPr>
      <w:r>
        <w:rPr>
          <w:rStyle w:val="Refdenotaalfinal"/>
        </w:rPr>
        <w:endnoteRef/>
      </w:r>
      <w:r>
        <w:t xml:space="preserve"> </w:t>
      </w:r>
      <w:r w:rsidRPr="001872F1">
        <w:t>http://www.minambiente.gov.co/index.php/gestion-integral-del-recurso-hidrico/planificacion-de-cuencas-hidrograficas/cuenca-hidrografica/planes-de-ordenacion</w:t>
      </w:r>
    </w:p>
  </w:endnote>
  <w:endnote w:id="2">
    <w:p w14:paraId="2D1262AC" w14:textId="704B8446" w:rsidR="00B93B1B" w:rsidRDefault="00B93B1B">
      <w:pPr>
        <w:pStyle w:val="Textonotaalfinal"/>
      </w:pPr>
      <w:r>
        <w:rPr>
          <w:rStyle w:val="Refdenotaalfinal"/>
        </w:rPr>
        <w:endnoteRef/>
      </w:r>
      <w:r>
        <w:t xml:space="preserve"> </w:t>
      </w:r>
      <w:r w:rsidRPr="001B4E53">
        <w:t>Decreto 953 del 2013, que establece que los mandatarios municipales y el departamento, deben asignar al menos el 1% del presupuesto para adquirir predios de interés hídrico o áreas estratégicas.</w:t>
      </w:r>
    </w:p>
    <w:p w14:paraId="4E90127C" w14:textId="77777777" w:rsidR="003307E3" w:rsidRDefault="003307E3">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Condensed">
    <w:altName w:val="Helvetica Condense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re Baskerville">
    <w:altName w:val="Yu Gothic"/>
    <w:charset w:val="00"/>
    <w:family w:val="auto"/>
    <w:pitch w:val="default"/>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DA80F" w14:textId="77777777" w:rsidR="00A10F6F" w:rsidRDefault="00A10F6F" w:rsidP="00696DBC">
      <w:pPr>
        <w:spacing w:after="0" w:line="240" w:lineRule="auto"/>
      </w:pPr>
      <w:r>
        <w:separator/>
      </w:r>
    </w:p>
  </w:footnote>
  <w:footnote w:type="continuationSeparator" w:id="0">
    <w:p w14:paraId="56651B69" w14:textId="77777777" w:rsidR="00A10F6F" w:rsidRDefault="00A10F6F" w:rsidP="00696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63F21" w14:textId="487E50B1" w:rsidR="00312F26" w:rsidRDefault="00312F26" w:rsidP="00312F26">
    <w:pPr>
      <w:pStyle w:val="Encabezado"/>
    </w:pPr>
    <w:r>
      <w:rPr>
        <w:noProof/>
        <w:lang w:eastAsia="es-CO"/>
      </w:rPr>
      <w:drawing>
        <wp:inline distT="0" distB="0" distL="0" distR="0" wp14:anchorId="29707F43" wp14:editId="5BCEE47C">
          <wp:extent cx="1617375" cy="765810"/>
          <wp:effectExtent l="0" t="0" r="1905" b="0"/>
          <wp:docPr id="1" name="Imagen 1" descr="Resultado de imagen para logo camara de representantes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amara de representantes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366" cy="799897"/>
                  </a:xfrm>
                  <a:prstGeom prst="rect">
                    <a:avLst/>
                  </a:prstGeom>
                  <a:noFill/>
                  <a:ln>
                    <a:noFill/>
                  </a:ln>
                </pic:spPr>
              </pic:pic>
            </a:graphicData>
          </a:graphic>
        </wp:inline>
      </w:drawing>
    </w:r>
    <w:r>
      <w:ptab w:relativeTo="margin" w:alignment="center" w:leader="none"/>
    </w:r>
    <w:r>
      <w:ptab w:relativeTo="margin" w:alignment="right" w:leader="none"/>
    </w:r>
    <w:r>
      <w:rPr>
        <w:noProof/>
        <w:lang w:eastAsia="es-CO"/>
      </w:rPr>
      <w:drawing>
        <wp:inline distT="0" distB="0" distL="0" distR="0" wp14:anchorId="2B205D43" wp14:editId="13A6A29E">
          <wp:extent cx="1084190" cy="714375"/>
          <wp:effectExtent l="0" t="0" r="1905" b="0"/>
          <wp:docPr id="2" name="Imagen 2" descr="Resultado de imagen para logo cambio radical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cambio radical colomb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0828" cy="738516"/>
                  </a:xfrm>
                  <a:prstGeom prst="rect">
                    <a:avLst/>
                  </a:prstGeom>
                  <a:noFill/>
                  <a:ln>
                    <a:noFill/>
                  </a:ln>
                </pic:spPr>
              </pic:pic>
            </a:graphicData>
          </a:graphic>
        </wp:inline>
      </w:drawing>
    </w:r>
  </w:p>
  <w:p w14:paraId="0370A28B" w14:textId="77777777" w:rsidR="00312F26" w:rsidRPr="00EF7D9B" w:rsidRDefault="00312F26" w:rsidP="00312F26">
    <w:pPr>
      <w:pStyle w:val="Encabezado"/>
      <w:rPr>
        <w:rFonts w:ascii="Baskerville Old Face" w:hAnsi="Baskerville Old Face"/>
        <w:sz w:val="32"/>
      </w:rPr>
    </w:pPr>
    <w:r w:rsidRPr="00EF7D9B">
      <w:rPr>
        <w:rFonts w:ascii="Baskerville Old Face" w:hAnsi="Baskerville Old Face"/>
        <w:sz w:val="32"/>
      </w:rPr>
      <w:t>Gilberto Betancourt Pérez</w:t>
    </w:r>
  </w:p>
  <w:p w14:paraId="131861E6" w14:textId="77777777" w:rsidR="00312F26" w:rsidRPr="00EF7D9B" w:rsidRDefault="00312F26" w:rsidP="00312F26">
    <w:pPr>
      <w:pStyle w:val="Encabezado"/>
      <w:rPr>
        <w:rFonts w:ascii="Baskerville Old Face" w:hAnsi="Baskerville Old Face"/>
        <w:sz w:val="24"/>
      </w:rPr>
    </w:pPr>
    <w:r w:rsidRPr="00EF7D9B">
      <w:rPr>
        <w:rFonts w:ascii="Baskerville Old Face" w:hAnsi="Baskerville Old Face"/>
        <w:sz w:val="24"/>
      </w:rPr>
      <w:t xml:space="preserve">Representante </w:t>
    </w:r>
    <w:r>
      <w:rPr>
        <w:rFonts w:ascii="Baskerville Old Face" w:hAnsi="Baskerville Old Face"/>
        <w:sz w:val="24"/>
      </w:rPr>
      <w:t xml:space="preserve">a la Cámara </w:t>
    </w:r>
    <w:r w:rsidRPr="00EF7D9B">
      <w:rPr>
        <w:rFonts w:ascii="Baskerville Old Face" w:hAnsi="Baskerville Old Face"/>
        <w:sz w:val="24"/>
      </w:rPr>
      <w:t xml:space="preserve">por Nariño </w:t>
    </w:r>
  </w:p>
  <w:p w14:paraId="38DB0909" w14:textId="1D32FF71" w:rsidR="00312F26" w:rsidRDefault="00312F26">
    <w:pPr>
      <w:pStyle w:val="Encabezado"/>
    </w:pPr>
  </w:p>
  <w:p w14:paraId="50E88A1E" w14:textId="77777777" w:rsidR="00312F26" w:rsidRDefault="00312F2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55985"/>
    <w:multiLevelType w:val="hybridMultilevel"/>
    <w:tmpl w:val="307EAE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F43121F"/>
    <w:multiLevelType w:val="hybridMultilevel"/>
    <w:tmpl w:val="C696F9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91D755B"/>
    <w:multiLevelType w:val="hybridMultilevel"/>
    <w:tmpl w:val="11228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B56162"/>
    <w:multiLevelType w:val="hybridMultilevel"/>
    <w:tmpl w:val="B9F8D4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04C7FC0"/>
    <w:multiLevelType w:val="hybridMultilevel"/>
    <w:tmpl w:val="280E1AFC"/>
    <w:lvl w:ilvl="0" w:tplc="6CC2B7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C93E81"/>
    <w:multiLevelType w:val="hybridMultilevel"/>
    <w:tmpl w:val="1C60F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A2C6283"/>
    <w:multiLevelType w:val="hybridMultilevel"/>
    <w:tmpl w:val="EC90F6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B6E1841"/>
    <w:multiLevelType w:val="hybridMultilevel"/>
    <w:tmpl w:val="E9C009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5E925C4D"/>
    <w:multiLevelType w:val="hybridMultilevel"/>
    <w:tmpl w:val="6EA644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44E4E82"/>
    <w:multiLevelType w:val="hybridMultilevel"/>
    <w:tmpl w:val="B6F20F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7393FF6"/>
    <w:multiLevelType w:val="hybridMultilevel"/>
    <w:tmpl w:val="6E26486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6C720D68"/>
    <w:multiLevelType w:val="hybridMultilevel"/>
    <w:tmpl w:val="FA646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0"/>
  </w:num>
  <w:num w:numId="4">
    <w:abstractNumId w:val="2"/>
  </w:num>
  <w:num w:numId="5">
    <w:abstractNumId w:val="11"/>
  </w:num>
  <w:num w:numId="6">
    <w:abstractNumId w:val="8"/>
  </w:num>
  <w:num w:numId="7">
    <w:abstractNumId w:val="1"/>
  </w:num>
  <w:num w:numId="8">
    <w:abstractNumId w:val="4"/>
  </w:num>
  <w:num w:numId="9">
    <w:abstractNumId w:val="9"/>
  </w:num>
  <w:num w:numId="10">
    <w:abstractNumId w:val="5"/>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0A6"/>
    <w:rsid w:val="00000750"/>
    <w:rsid w:val="000119A1"/>
    <w:rsid w:val="00017215"/>
    <w:rsid w:val="000205BB"/>
    <w:rsid w:val="000207F1"/>
    <w:rsid w:val="000341C2"/>
    <w:rsid w:val="00044C85"/>
    <w:rsid w:val="00056FEA"/>
    <w:rsid w:val="00075FEB"/>
    <w:rsid w:val="00081060"/>
    <w:rsid w:val="0008331C"/>
    <w:rsid w:val="00085CF5"/>
    <w:rsid w:val="00087A62"/>
    <w:rsid w:val="00087B66"/>
    <w:rsid w:val="000917D5"/>
    <w:rsid w:val="00097DDE"/>
    <w:rsid w:val="000B07EF"/>
    <w:rsid w:val="000C2546"/>
    <w:rsid w:val="000D69D8"/>
    <w:rsid w:val="000D6DCF"/>
    <w:rsid w:val="000E28E4"/>
    <w:rsid w:val="000F0206"/>
    <w:rsid w:val="000F5A3B"/>
    <w:rsid w:val="00106A01"/>
    <w:rsid w:val="0011145E"/>
    <w:rsid w:val="00114445"/>
    <w:rsid w:val="00116013"/>
    <w:rsid w:val="00125A91"/>
    <w:rsid w:val="001301FB"/>
    <w:rsid w:val="00133E02"/>
    <w:rsid w:val="00133FFE"/>
    <w:rsid w:val="0015192B"/>
    <w:rsid w:val="001537CF"/>
    <w:rsid w:val="0016082F"/>
    <w:rsid w:val="0016203B"/>
    <w:rsid w:val="00182080"/>
    <w:rsid w:val="00185EEB"/>
    <w:rsid w:val="001872F1"/>
    <w:rsid w:val="001A5AE8"/>
    <w:rsid w:val="001B4E53"/>
    <w:rsid w:val="001C667A"/>
    <w:rsid w:val="001D08F0"/>
    <w:rsid w:val="001D2FD1"/>
    <w:rsid w:val="001E0553"/>
    <w:rsid w:val="001E1969"/>
    <w:rsid w:val="001F30F5"/>
    <w:rsid w:val="001F40A6"/>
    <w:rsid w:val="00223042"/>
    <w:rsid w:val="00224090"/>
    <w:rsid w:val="002366D9"/>
    <w:rsid w:val="00236873"/>
    <w:rsid w:val="002375C1"/>
    <w:rsid w:val="0024021C"/>
    <w:rsid w:val="002419A1"/>
    <w:rsid w:val="00262F20"/>
    <w:rsid w:val="002655CD"/>
    <w:rsid w:val="00270AB6"/>
    <w:rsid w:val="002840A6"/>
    <w:rsid w:val="00294E0D"/>
    <w:rsid w:val="002A7A00"/>
    <w:rsid w:val="002C1844"/>
    <w:rsid w:val="002C22A4"/>
    <w:rsid w:val="002D46E7"/>
    <w:rsid w:val="002E16A3"/>
    <w:rsid w:val="002E66B9"/>
    <w:rsid w:val="002F4024"/>
    <w:rsid w:val="00301040"/>
    <w:rsid w:val="00307E90"/>
    <w:rsid w:val="00312F26"/>
    <w:rsid w:val="00313890"/>
    <w:rsid w:val="003305E3"/>
    <w:rsid w:val="00330673"/>
    <w:rsid w:val="003307E3"/>
    <w:rsid w:val="003316A4"/>
    <w:rsid w:val="0033480E"/>
    <w:rsid w:val="00335BBB"/>
    <w:rsid w:val="00343636"/>
    <w:rsid w:val="00350603"/>
    <w:rsid w:val="003573ED"/>
    <w:rsid w:val="00357C70"/>
    <w:rsid w:val="003801E9"/>
    <w:rsid w:val="00385763"/>
    <w:rsid w:val="00391744"/>
    <w:rsid w:val="00397916"/>
    <w:rsid w:val="003A1329"/>
    <w:rsid w:val="003B0B39"/>
    <w:rsid w:val="003C4E9B"/>
    <w:rsid w:val="003C71D2"/>
    <w:rsid w:val="003D1A7C"/>
    <w:rsid w:val="003D4F00"/>
    <w:rsid w:val="003F6354"/>
    <w:rsid w:val="00412737"/>
    <w:rsid w:val="004148D0"/>
    <w:rsid w:val="00422B5F"/>
    <w:rsid w:val="00423F15"/>
    <w:rsid w:val="00425214"/>
    <w:rsid w:val="004571ED"/>
    <w:rsid w:val="00461FED"/>
    <w:rsid w:val="00463CE1"/>
    <w:rsid w:val="00467A3B"/>
    <w:rsid w:val="00477AAD"/>
    <w:rsid w:val="004806B0"/>
    <w:rsid w:val="004817B8"/>
    <w:rsid w:val="00485736"/>
    <w:rsid w:val="00493796"/>
    <w:rsid w:val="004A0F77"/>
    <w:rsid w:val="004A6D8D"/>
    <w:rsid w:val="004B1E5D"/>
    <w:rsid w:val="004B340A"/>
    <w:rsid w:val="004C2FA2"/>
    <w:rsid w:val="004D41E4"/>
    <w:rsid w:val="004F7AA1"/>
    <w:rsid w:val="00514D2A"/>
    <w:rsid w:val="00515346"/>
    <w:rsid w:val="00564E10"/>
    <w:rsid w:val="00584AD1"/>
    <w:rsid w:val="0058763C"/>
    <w:rsid w:val="00590C34"/>
    <w:rsid w:val="00591736"/>
    <w:rsid w:val="00591C5C"/>
    <w:rsid w:val="0059213F"/>
    <w:rsid w:val="0059607E"/>
    <w:rsid w:val="005A1431"/>
    <w:rsid w:val="005A30F2"/>
    <w:rsid w:val="005A4272"/>
    <w:rsid w:val="005A4E6F"/>
    <w:rsid w:val="005A7CA5"/>
    <w:rsid w:val="005C0747"/>
    <w:rsid w:val="005C69B5"/>
    <w:rsid w:val="005D3EA1"/>
    <w:rsid w:val="005F0B52"/>
    <w:rsid w:val="0060239E"/>
    <w:rsid w:val="00602AF9"/>
    <w:rsid w:val="00605795"/>
    <w:rsid w:val="006132CC"/>
    <w:rsid w:val="00621AD8"/>
    <w:rsid w:val="00634ABF"/>
    <w:rsid w:val="00651141"/>
    <w:rsid w:val="00661006"/>
    <w:rsid w:val="00666B16"/>
    <w:rsid w:val="0068211D"/>
    <w:rsid w:val="00682400"/>
    <w:rsid w:val="006825AF"/>
    <w:rsid w:val="00693ED1"/>
    <w:rsid w:val="00696DBC"/>
    <w:rsid w:val="006A21E0"/>
    <w:rsid w:val="006B176A"/>
    <w:rsid w:val="006B636A"/>
    <w:rsid w:val="006C60A8"/>
    <w:rsid w:val="006D05E2"/>
    <w:rsid w:val="006E44A1"/>
    <w:rsid w:val="006E5FF9"/>
    <w:rsid w:val="006F0261"/>
    <w:rsid w:val="006F1DCF"/>
    <w:rsid w:val="006F3E2F"/>
    <w:rsid w:val="00733217"/>
    <w:rsid w:val="007336AA"/>
    <w:rsid w:val="0073724A"/>
    <w:rsid w:val="0074458D"/>
    <w:rsid w:val="00751910"/>
    <w:rsid w:val="00755602"/>
    <w:rsid w:val="007578E4"/>
    <w:rsid w:val="0076083C"/>
    <w:rsid w:val="007611F8"/>
    <w:rsid w:val="00771ABD"/>
    <w:rsid w:val="00777AC2"/>
    <w:rsid w:val="00784872"/>
    <w:rsid w:val="00790803"/>
    <w:rsid w:val="007915EB"/>
    <w:rsid w:val="00797A10"/>
    <w:rsid w:val="007A6EF6"/>
    <w:rsid w:val="007C3713"/>
    <w:rsid w:val="007D56C2"/>
    <w:rsid w:val="007F4D33"/>
    <w:rsid w:val="007F79A2"/>
    <w:rsid w:val="00806A02"/>
    <w:rsid w:val="00825135"/>
    <w:rsid w:val="0083147A"/>
    <w:rsid w:val="008347C1"/>
    <w:rsid w:val="008412BE"/>
    <w:rsid w:val="0085212A"/>
    <w:rsid w:val="00852E24"/>
    <w:rsid w:val="00860118"/>
    <w:rsid w:val="00873C6B"/>
    <w:rsid w:val="00875441"/>
    <w:rsid w:val="00875CA7"/>
    <w:rsid w:val="00877B6E"/>
    <w:rsid w:val="008834CD"/>
    <w:rsid w:val="0088490A"/>
    <w:rsid w:val="008879A2"/>
    <w:rsid w:val="00896E27"/>
    <w:rsid w:val="008A73D4"/>
    <w:rsid w:val="008A7ADD"/>
    <w:rsid w:val="008C3FFC"/>
    <w:rsid w:val="008C66DC"/>
    <w:rsid w:val="008D6994"/>
    <w:rsid w:val="008F63FF"/>
    <w:rsid w:val="009006CF"/>
    <w:rsid w:val="0090339B"/>
    <w:rsid w:val="009251D3"/>
    <w:rsid w:val="00935142"/>
    <w:rsid w:val="00941869"/>
    <w:rsid w:val="0094388E"/>
    <w:rsid w:val="00945D03"/>
    <w:rsid w:val="00952FD0"/>
    <w:rsid w:val="00960047"/>
    <w:rsid w:val="009602DD"/>
    <w:rsid w:val="009668F2"/>
    <w:rsid w:val="009720E8"/>
    <w:rsid w:val="00972EDB"/>
    <w:rsid w:val="00980012"/>
    <w:rsid w:val="00991CFA"/>
    <w:rsid w:val="00995D08"/>
    <w:rsid w:val="009A5D93"/>
    <w:rsid w:val="009B675B"/>
    <w:rsid w:val="009C20A5"/>
    <w:rsid w:val="009C69A3"/>
    <w:rsid w:val="009C6FBE"/>
    <w:rsid w:val="009F0750"/>
    <w:rsid w:val="009F7912"/>
    <w:rsid w:val="00A04877"/>
    <w:rsid w:val="00A07601"/>
    <w:rsid w:val="00A10F6F"/>
    <w:rsid w:val="00A13D91"/>
    <w:rsid w:val="00A220B8"/>
    <w:rsid w:val="00A33496"/>
    <w:rsid w:val="00A43782"/>
    <w:rsid w:val="00A63404"/>
    <w:rsid w:val="00A871BD"/>
    <w:rsid w:val="00A87EF8"/>
    <w:rsid w:val="00AA2433"/>
    <w:rsid w:val="00AB0BE1"/>
    <w:rsid w:val="00AB1B2C"/>
    <w:rsid w:val="00AB42C0"/>
    <w:rsid w:val="00AB5971"/>
    <w:rsid w:val="00AB639C"/>
    <w:rsid w:val="00AC1347"/>
    <w:rsid w:val="00AD1956"/>
    <w:rsid w:val="00AD30F1"/>
    <w:rsid w:val="00AD5E07"/>
    <w:rsid w:val="00AD69E0"/>
    <w:rsid w:val="00AE729F"/>
    <w:rsid w:val="00AE7B32"/>
    <w:rsid w:val="00AF21C0"/>
    <w:rsid w:val="00AF4243"/>
    <w:rsid w:val="00B04B15"/>
    <w:rsid w:val="00B1068B"/>
    <w:rsid w:val="00B20E0E"/>
    <w:rsid w:val="00B232E7"/>
    <w:rsid w:val="00B42F46"/>
    <w:rsid w:val="00B619C2"/>
    <w:rsid w:val="00B6229B"/>
    <w:rsid w:val="00B705CF"/>
    <w:rsid w:val="00B744F7"/>
    <w:rsid w:val="00B76339"/>
    <w:rsid w:val="00B81C05"/>
    <w:rsid w:val="00B93B1B"/>
    <w:rsid w:val="00B96971"/>
    <w:rsid w:val="00BA09B8"/>
    <w:rsid w:val="00BA30BC"/>
    <w:rsid w:val="00BA48C9"/>
    <w:rsid w:val="00BA7B32"/>
    <w:rsid w:val="00BB7771"/>
    <w:rsid w:val="00BC04C3"/>
    <w:rsid w:val="00BD4DC2"/>
    <w:rsid w:val="00BD55C8"/>
    <w:rsid w:val="00BE1C53"/>
    <w:rsid w:val="00BE56A3"/>
    <w:rsid w:val="00BF2489"/>
    <w:rsid w:val="00C007CA"/>
    <w:rsid w:val="00C013DC"/>
    <w:rsid w:val="00C07203"/>
    <w:rsid w:val="00C13394"/>
    <w:rsid w:val="00C13995"/>
    <w:rsid w:val="00C1563F"/>
    <w:rsid w:val="00C22218"/>
    <w:rsid w:val="00C267E6"/>
    <w:rsid w:val="00C31CAE"/>
    <w:rsid w:val="00C4746D"/>
    <w:rsid w:val="00C541D5"/>
    <w:rsid w:val="00C56C06"/>
    <w:rsid w:val="00C63EAD"/>
    <w:rsid w:val="00C72232"/>
    <w:rsid w:val="00C82E91"/>
    <w:rsid w:val="00C863B3"/>
    <w:rsid w:val="00CA6573"/>
    <w:rsid w:val="00CA70B3"/>
    <w:rsid w:val="00CC28C5"/>
    <w:rsid w:val="00CC37C7"/>
    <w:rsid w:val="00CC603E"/>
    <w:rsid w:val="00CD0D96"/>
    <w:rsid w:val="00D035A0"/>
    <w:rsid w:val="00D0772A"/>
    <w:rsid w:val="00D16758"/>
    <w:rsid w:val="00D362EC"/>
    <w:rsid w:val="00D76544"/>
    <w:rsid w:val="00D778AD"/>
    <w:rsid w:val="00D92552"/>
    <w:rsid w:val="00D9374A"/>
    <w:rsid w:val="00DC1C0F"/>
    <w:rsid w:val="00DC65EF"/>
    <w:rsid w:val="00DF57A8"/>
    <w:rsid w:val="00E00BE6"/>
    <w:rsid w:val="00E00DE4"/>
    <w:rsid w:val="00E33912"/>
    <w:rsid w:val="00E35B18"/>
    <w:rsid w:val="00E3725A"/>
    <w:rsid w:val="00E37BB0"/>
    <w:rsid w:val="00E409C5"/>
    <w:rsid w:val="00E42F45"/>
    <w:rsid w:val="00E430ED"/>
    <w:rsid w:val="00E44EED"/>
    <w:rsid w:val="00E47A1C"/>
    <w:rsid w:val="00E54C61"/>
    <w:rsid w:val="00E67884"/>
    <w:rsid w:val="00E67B70"/>
    <w:rsid w:val="00E75040"/>
    <w:rsid w:val="00E81870"/>
    <w:rsid w:val="00E90D30"/>
    <w:rsid w:val="00E92AF2"/>
    <w:rsid w:val="00E94A34"/>
    <w:rsid w:val="00EA1F20"/>
    <w:rsid w:val="00EB202A"/>
    <w:rsid w:val="00EB31C0"/>
    <w:rsid w:val="00EC5A2C"/>
    <w:rsid w:val="00EF012B"/>
    <w:rsid w:val="00EF14F8"/>
    <w:rsid w:val="00EF443B"/>
    <w:rsid w:val="00F07FE8"/>
    <w:rsid w:val="00F11E92"/>
    <w:rsid w:val="00F145E2"/>
    <w:rsid w:val="00F326BF"/>
    <w:rsid w:val="00F3493A"/>
    <w:rsid w:val="00F41421"/>
    <w:rsid w:val="00F44C35"/>
    <w:rsid w:val="00F45748"/>
    <w:rsid w:val="00F47DF0"/>
    <w:rsid w:val="00F61FB8"/>
    <w:rsid w:val="00F7228F"/>
    <w:rsid w:val="00F8697A"/>
    <w:rsid w:val="00F94AAE"/>
    <w:rsid w:val="00FB552E"/>
    <w:rsid w:val="00FD0C29"/>
    <w:rsid w:val="00FD1DFD"/>
    <w:rsid w:val="00FE13F6"/>
    <w:rsid w:val="00FE6980"/>
    <w:rsid w:val="00FF33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3F1E"/>
  <w15:chartTrackingRefBased/>
  <w15:docId w15:val="{1476DA4F-AAC7-410A-BEF5-E7F5F14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11">
    <w:name w:val="A11"/>
    <w:uiPriority w:val="99"/>
    <w:rsid w:val="00634ABF"/>
    <w:rPr>
      <w:rFonts w:cs="Helvetica"/>
      <w:color w:val="000000"/>
      <w:sz w:val="19"/>
      <w:szCs w:val="19"/>
    </w:rPr>
  </w:style>
  <w:style w:type="character" w:customStyle="1" w:styleId="A7">
    <w:name w:val="A7"/>
    <w:uiPriority w:val="99"/>
    <w:rsid w:val="00294E0D"/>
    <w:rPr>
      <w:rFonts w:cs="Helvetica Condensed"/>
      <w:color w:val="000000"/>
      <w:sz w:val="28"/>
      <w:szCs w:val="28"/>
    </w:rPr>
  </w:style>
  <w:style w:type="paragraph" w:customStyle="1" w:styleId="Pa6">
    <w:name w:val="Pa6"/>
    <w:basedOn w:val="Normal"/>
    <w:next w:val="Normal"/>
    <w:uiPriority w:val="99"/>
    <w:rsid w:val="00B705CF"/>
    <w:pPr>
      <w:autoSpaceDE w:val="0"/>
      <w:autoSpaceDN w:val="0"/>
      <w:adjustRightInd w:val="0"/>
      <w:spacing w:after="0" w:line="201" w:lineRule="atLeast"/>
    </w:pPr>
    <w:rPr>
      <w:rFonts w:ascii="Helvetica Condensed" w:hAnsi="Helvetica Condensed"/>
      <w:sz w:val="24"/>
      <w:szCs w:val="24"/>
    </w:rPr>
  </w:style>
  <w:style w:type="character" w:customStyle="1" w:styleId="A13">
    <w:name w:val="A13"/>
    <w:uiPriority w:val="99"/>
    <w:rsid w:val="007A6EF6"/>
    <w:rPr>
      <w:rFonts w:cs="Helvetica"/>
      <w:b/>
      <w:bCs/>
      <w:color w:val="000000"/>
      <w:sz w:val="36"/>
      <w:szCs w:val="36"/>
    </w:rPr>
  </w:style>
  <w:style w:type="paragraph" w:customStyle="1" w:styleId="Default">
    <w:name w:val="Default"/>
    <w:rsid w:val="00693ED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3349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33496"/>
    <w:rPr>
      <w:b/>
      <w:bCs/>
    </w:rPr>
  </w:style>
  <w:style w:type="paragraph" w:customStyle="1" w:styleId="centrado">
    <w:name w:val="centrado"/>
    <w:basedOn w:val="Normal"/>
    <w:rsid w:val="00087B6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087B66"/>
  </w:style>
  <w:style w:type="character" w:styleId="Hipervnculo">
    <w:name w:val="Hyperlink"/>
    <w:basedOn w:val="Fuentedeprrafopredeter"/>
    <w:uiPriority w:val="99"/>
    <w:semiHidden/>
    <w:unhideWhenUsed/>
    <w:rsid w:val="00087B66"/>
    <w:rPr>
      <w:color w:val="0000FF"/>
      <w:u w:val="single"/>
    </w:rPr>
  </w:style>
  <w:style w:type="paragraph" w:styleId="Textonotapie">
    <w:name w:val="footnote text"/>
    <w:basedOn w:val="Normal"/>
    <w:link w:val="TextonotapieCar"/>
    <w:uiPriority w:val="99"/>
    <w:semiHidden/>
    <w:unhideWhenUsed/>
    <w:rsid w:val="00696D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96DBC"/>
    <w:rPr>
      <w:sz w:val="20"/>
      <w:szCs w:val="20"/>
    </w:rPr>
  </w:style>
  <w:style w:type="character" w:styleId="Refdenotaalpie">
    <w:name w:val="footnote reference"/>
    <w:basedOn w:val="Fuentedeprrafopredeter"/>
    <w:uiPriority w:val="99"/>
    <w:semiHidden/>
    <w:unhideWhenUsed/>
    <w:rsid w:val="00696DBC"/>
    <w:rPr>
      <w:vertAlign w:val="superscript"/>
    </w:rPr>
  </w:style>
  <w:style w:type="paragraph" w:styleId="Prrafodelista">
    <w:name w:val="List Paragraph"/>
    <w:basedOn w:val="Normal"/>
    <w:uiPriority w:val="34"/>
    <w:qFormat/>
    <w:rsid w:val="00000750"/>
    <w:pPr>
      <w:ind w:left="720"/>
      <w:contextualSpacing/>
    </w:pPr>
  </w:style>
  <w:style w:type="character" w:styleId="Refdecomentario">
    <w:name w:val="annotation reference"/>
    <w:basedOn w:val="Fuentedeprrafopredeter"/>
    <w:uiPriority w:val="99"/>
    <w:semiHidden/>
    <w:unhideWhenUsed/>
    <w:rsid w:val="00307E90"/>
    <w:rPr>
      <w:sz w:val="16"/>
      <w:szCs w:val="16"/>
    </w:rPr>
  </w:style>
  <w:style w:type="paragraph" w:styleId="Textocomentario">
    <w:name w:val="annotation text"/>
    <w:basedOn w:val="Normal"/>
    <w:link w:val="TextocomentarioCar"/>
    <w:uiPriority w:val="99"/>
    <w:semiHidden/>
    <w:unhideWhenUsed/>
    <w:rsid w:val="00307E9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7E90"/>
    <w:rPr>
      <w:sz w:val="20"/>
      <w:szCs w:val="20"/>
    </w:rPr>
  </w:style>
  <w:style w:type="paragraph" w:styleId="Asuntodelcomentario">
    <w:name w:val="annotation subject"/>
    <w:basedOn w:val="Textocomentario"/>
    <w:next w:val="Textocomentario"/>
    <w:link w:val="AsuntodelcomentarioCar"/>
    <w:uiPriority w:val="99"/>
    <w:semiHidden/>
    <w:unhideWhenUsed/>
    <w:rsid w:val="00307E90"/>
    <w:rPr>
      <w:b/>
      <w:bCs/>
    </w:rPr>
  </w:style>
  <w:style w:type="character" w:customStyle="1" w:styleId="AsuntodelcomentarioCar">
    <w:name w:val="Asunto del comentario Car"/>
    <w:basedOn w:val="TextocomentarioCar"/>
    <w:link w:val="Asuntodelcomentario"/>
    <w:uiPriority w:val="99"/>
    <w:semiHidden/>
    <w:rsid w:val="00307E90"/>
    <w:rPr>
      <w:b/>
      <w:bCs/>
      <w:sz w:val="20"/>
      <w:szCs w:val="20"/>
    </w:rPr>
  </w:style>
  <w:style w:type="paragraph" w:styleId="Textodeglobo">
    <w:name w:val="Balloon Text"/>
    <w:basedOn w:val="Normal"/>
    <w:link w:val="TextodegloboCar"/>
    <w:uiPriority w:val="99"/>
    <w:semiHidden/>
    <w:unhideWhenUsed/>
    <w:rsid w:val="00307E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7E90"/>
    <w:rPr>
      <w:rFonts w:ascii="Segoe UI" w:hAnsi="Segoe UI" w:cs="Segoe UI"/>
      <w:sz w:val="18"/>
      <w:szCs w:val="18"/>
    </w:rPr>
  </w:style>
  <w:style w:type="character" w:customStyle="1" w:styleId="iaj">
    <w:name w:val="i_aj"/>
    <w:basedOn w:val="Fuentedeprrafopredeter"/>
    <w:rsid w:val="00591C5C"/>
  </w:style>
  <w:style w:type="paragraph" w:styleId="Encabezado">
    <w:name w:val="header"/>
    <w:basedOn w:val="Normal"/>
    <w:link w:val="EncabezadoCar"/>
    <w:uiPriority w:val="99"/>
    <w:unhideWhenUsed/>
    <w:rsid w:val="003C4E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4E9B"/>
  </w:style>
  <w:style w:type="paragraph" w:styleId="Piedepgina">
    <w:name w:val="footer"/>
    <w:basedOn w:val="Normal"/>
    <w:link w:val="PiedepginaCar"/>
    <w:uiPriority w:val="99"/>
    <w:unhideWhenUsed/>
    <w:rsid w:val="003C4E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4E9B"/>
  </w:style>
  <w:style w:type="paragraph" w:styleId="Textonotaalfinal">
    <w:name w:val="endnote text"/>
    <w:basedOn w:val="Normal"/>
    <w:link w:val="TextonotaalfinalCar"/>
    <w:uiPriority w:val="99"/>
    <w:semiHidden/>
    <w:unhideWhenUsed/>
    <w:rsid w:val="001872F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72F1"/>
    <w:rPr>
      <w:sz w:val="20"/>
      <w:szCs w:val="20"/>
    </w:rPr>
  </w:style>
  <w:style w:type="character" w:styleId="Refdenotaalfinal">
    <w:name w:val="endnote reference"/>
    <w:basedOn w:val="Fuentedeprrafopredeter"/>
    <w:uiPriority w:val="99"/>
    <w:semiHidden/>
    <w:unhideWhenUsed/>
    <w:rsid w:val="001872F1"/>
    <w:rPr>
      <w:vertAlign w:val="superscript"/>
    </w:rPr>
  </w:style>
  <w:style w:type="paragraph" w:styleId="Sinespaciado">
    <w:name w:val="No Spacing"/>
    <w:uiPriority w:val="1"/>
    <w:qFormat/>
    <w:rsid w:val="001B4E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376">
      <w:bodyDiv w:val="1"/>
      <w:marLeft w:val="0"/>
      <w:marRight w:val="0"/>
      <w:marTop w:val="0"/>
      <w:marBottom w:val="0"/>
      <w:divBdr>
        <w:top w:val="none" w:sz="0" w:space="0" w:color="auto"/>
        <w:left w:val="none" w:sz="0" w:space="0" w:color="auto"/>
        <w:bottom w:val="none" w:sz="0" w:space="0" w:color="auto"/>
        <w:right w:val="none" w:sz="0" w:space="0" w:color="auto"/>
      </w:divBdr>
    </w:div>
    <w:div w:id="270867391">
      <w:bodyDiv w:val="1"/>
      <w:marLeft w:val="0"/>
      <w:marRight w:val="0"/>
      <w:marTop w:val="0"/>
      <w:marBottom w:val="0"/>
      <w:divBdr>
        <w:top w:val="none" w:sz="0" w:space="0" w:color="auto"/>
        <w:left w:val="none" w:sz="0" w:space="0" w:color="auto"/>
        <w:bottom w:val="none" w:sz="0" w:space="0" w:color="auto"/>
        <w:right w:val="none" w:sz="0" w:space="0" w:color="auto"/>
      </w:divBdr>
    </w:div>
    <w:div w:id="304512692">
      <w:bodyDiv w:val="1"/>
      <w:marLeft w:val="0"/>
      <w:marRight w:val="0"/>
      <w:marTop w:val="0"/>
      <w:marBottom w:val="0"/>
      <w:divBdr>
        <w:top w:val="none" w:sz="0" w:space="0" w:color="auto"/>
        <w:left w:val="none" w:sz="0" w:space="0" w:color="auto"/>
        <w:bottom w:val="none" w:sz="0" w:space="0" w:color="auto"/>
        <w:right w:val="none" w:sz="0" w:space="0" w:color="auto"/>
      </w:divBdr>
    </w:div>
    <w:div w:id="601493789">
      <w:bodyDiv w:val="1"/>
      <w:marLeft w:val="0"/>
      <w:marRight w:val="0"/>
      <w:marTop w:val="0"/>
      <w:marBottom w:val="0"/>
      <w:divBdr>
        <w:top w:val="none" w:sz="0" w:space="0" w:color="auto"/>
        <w:left w:val="none" w:sz="0" w:space="0" w:color="auto"/>
        <w:bottom w:val="none" w:sz="0" w:space="0" w:color="auto"/>
        <w:right w:val="none" w:sz="0" w:space="0" w:color="auto"/>
      </w:divBdr>
    </w:div>
    <w:div w:id="1116293525">
      <w:bodyDiv w:val="1"/>
      <w:marLeft w:val="0"/>
      <w:marRight w:val="0"/>
      <w:marTop w:val="0"/>
      <w:marBottom w:val="0"/>
      <w:divBdr>
        <w:top w:val="none" w:sz="0" w:space="0" w:color="auto"/>
        <w:left w:val="none" w:sz="0" w:space="0" w:color="auto"/>
        <w:bottom w:val="none" w:sz="0" w:space="0" w:color="auto"/>
        <w:right w:val="none" w:sz="0" w:space="0" w:color="auto"/>
      </w:divBdr>
    </w:div>
    <w:div w:id="1147940522">
      <w:bodyDiv w:val="1"/>
      <w:marLeft w:val="0"/>
      <w:marRight w:val="0"/>
      <w:marTop w:val="0"/>
      <w:marBottom w:val="0"/>
      <w:divBdr>
        <w:top w:val="none" w:sz="0" w:space="0" w:color="auto"/>
        <w:left w:val="none" w:sz="0" w:space="0" w:color="auto"/>
        <w:bottom w:val="none" w:sz="0" w:space="0" w:color="auto"/>
        <w:right w:val="none" w:sz="0" w:space="0" w:color="auto"/>
      </w:divBdr>
    </w:div>
    <w:div w:id="1538545981">
      <w:bodyDiv w:val="1"/>
      <w:marLeft w:val="0"/>
      <w:marRight w:val="0"/>
      <w:marTop w:val="0"/>
      <w:marBottom w:val="0"/>
      <w:divBdr>
        <w:top w:val="none" w:sz="0" w:space="0" w:color="auto"/>
        <w:left w:val="none" w:sz="0" w:space="0" w:color="auto"/>
        <w:bottom w:val="none" w:sz="0" w:space="0" w:color="auto"/>
        <w:right w:val="none" w:sz="0" w:space="0" w:color="auto"/>
      </w:divBdr>
    </w:div>
    <w:div w:id="18991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E0123-E688-4BAC-B0AF-53B7212B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4830</Words>
  <Characters>26570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Luz Angela LA. Hernandez Ceballos</cp:lastModifiedBy>
  <cp:revision>2</cp:revision>
  <cp:lastPrinted>2019-03-19T17:00:00Z</cp:lastPrinted>
  <dcterms:created xsi:type="dcterms:W3CDTF">2019-03-20T14:28:00Z</dcterms:created>
  <dcterms:modified xsi:type="dcterms:W3CDTF">2019-03-20T14:28:00Z</dcterms:modified>
</cp:coreProperties>
</file>